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Default Extension="gif" ContentType="image/gif"/>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header2.xml" ContentType="application/vnd.openxmlformats-officedocument.wordprocessingml.header+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olor w:val="4472C4" w:themeColor="accent1"/>
          <w:sz w:val="32"/>
          <w:szCs w:val="32"/>
        </w:rPr>
        <w:id w:val="-266777754"/>
        <w:docPartObj>
          <w:docPartGallery w:val="Cover Pages"/>
          <w:docPartUnique/>
        </w:docPartObj>
      </w:sdtPr>
      <w:sdtEndPr>
        <w:rPr>
          <w:color w:val="2F5496" w:themeColor="accent1" w:themeShade="BF"/>
        </w:rPr>
      </w:sdtEndPr>
      <w:sdtContent>
        <w:p w:rsidR="00D831C4" w:rsidRDefault="00D831C4">
          <w:pPr>
            <w:pStyle w:val="NoSpacing"/>
            <w:spacing w:before="1540" w:after="240"/>
            <w:jc w:val="center"/>
            <w:rPr>
              <w:color w:val="4472C4" w:themeColor="accent1"/>
            </w:rPr>
          </w:pPr>
          <w:r>
            <w:rPr>
              <w:noProof/>
              <w:color w:val="4472C4"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2F5496" w:themeColor="accent1" w:themeShade="BF"/>
              <w:sz w:val="40"/>
              <w:szCs w:val="40"/>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D831C4" w:rsidRPr="008C111A" w:rsidRDefault="003258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caps/>
                  <w:color w:val="4472C4" w:themeColor="accent1"/>
                  <w:sz w:val="40"/>
                  <w:szCs w:val="40"/>
                </w:rPr>
              </w:pPr>
              <w:r w:rsidRPr="00F55AF3">
                <w:rPr>
                  <w:rFonts w:asciiTheme="majorHAnsi" w:eastAsiaTheme="majorEastAsia" w:hAnsiTheme="majorHAnsi" w:cstheme="majorBidi"/>
                  <w:b/>
                  <w:caps/>
                  <w:color w:val="2F5496" w:themeColor="accent1" w:themeShade="BF"/>
                  <w:sz w:val="40"/>
                  <w:szCs w:val="40"/>
                </w:rPr>
                <w:t>Exhaust gas turbocharging of spark ignition co</w:t>
              </w:r>
              <w:r w:rsidR="000A6109" w:rsidRPr="00F55AF3">
                <w:rPr>
                  <w:rFonts w:asciiTheme="majorHAnsi" w:eastAsiaTheme="majorEastAsia" w:hAnsiTheme="majorHAnsi" w:cstheme="majorBidi"/>
                  <w:b/>
                  <w:caps/>
                  <w:color w:val="2F5496" w:themeColor="accent1" w:themeShade="BF"/>
                  <w:sz w:val="40"/>
                  <w:szCs w:val="40"/>
                </w:rPr>
                <w:t>m</w:t>
              </w:r>
              <w:r w:rsidRPr="00F55AF3">
                <w:rPr>
                  <w:rFonts w:asciiTheme="majorHAnsi" w:eastAsiaTheme="majorEastAsia" w:hAnsiTheme="majorHAnsi" w:cstheme="majorBidi"/>
                  <w:b/>
                  <w:caps/>
                  <w:color w:val="2F5496" w:themeColor="accent1" w:themeShade="BF"/>
                  <w:sz w:val="40"/>
                  <w:szCs w:val="40"/>
                </w:rPr>
                <w:t>bustion engines as a way of downsizing engine capacity</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D831C4" w:rsidRDefault="00E9586C">
              <w:pPr>
                <w:pStyle w:val="NoSpacing"/>
                <w:jc w:val="center"/>
                <w:rPr>
                  <w:color w:val="4472C4" w:themeColor="accent1"/>
                  <w:sz w:val="28"/>
                  <w:szCs w:val="28"/>
                </w:rPr>
              </w:pPr>
              <w:r>
                <w:rPr>
                  <w:color w:val="4472C4" w:themeColor="accent1"/>
                  <w:sz w:val="28"/>
                  <w:szCs w:val="28"/>
                </w:rPr>
                <w:t>By Cameron A Lamnea</w:t>
              </w:r>
            </w:p>
          </w:sdtContent>
        </w:sdt>
        <w:p w:rsidR="00D831C4" w:rsidRDefault="00D831C4">
          <w:pPr>
            <w:pStyle w:val="NoSpacing"/>
            <w:spacing w:before="480"/>
            <w:jc w:val="center"/>
            <w:rPr>
              <w:color w:val="4472C4" w:themeColor="accent1"/>
            </w:rPr>
          </w:pPr>
          <w:r>
            <w:rPr>
              <w:noProof/>
              <w:color w:val="4472C4"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62B4F" w:rsidRDefault="00127C37">
          <w:r w:rsidRPr="00127C37">
            <w:rPr>
              <w:noProof/>
              <w:color w:val="4472C4" w:themeColor="accent1"/>
            </w:rPr>
            <w:pict>
              <v:shapetype id="_x0000_t202" coordsize="21600,21600" o:spt="202" path="m,l,21600r21600,l21600,xe">
                <v:stroke joinstyle="miter"/>
                <v:path gradientshapeok="t" o:connecttype="rect"/>
              </v:shapetype>
              <v:shape id="Text Box 142" o:spid="_x0000_s1026" type="#_x0000_t202" style="position:absolute;margin-left:0;margin-top:706.25pt;width:529.45pt;height:48.4pt;z-index:251711488;visibility:visible;mso-width-percent:1000;mso-position-horizontal:center;mso-position-horizontal-relative:page;mso-position-vertical-relative:page;mso-width-percent:10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" filled="f" stroked="f" strokeweight=".5pt">
                <v:textbox style="mso-fit-shape-to-text:t" inset="0,0,0,0">
                  <w:txbxContent>
                    <w:sdt>
                      <w:sdtPr>
                        <w:rPr>
                          <w:caps/>
                          <w:color w:val="2F5496" w:themeColor="accent1" w:themeShade="BF"/>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D25D34" w:rsidRPr="00F55AF3" w:rsidRDefault="00D25D34">
                          <w:pPr>
                            <w:pStyle w:val="NoSpacing"/>
                            <w:spacing w:after="40"/>
                            <w:jc w:val="center"/>
                            <w:rPr>
                              <w:caps/>
                              <w:color w:val="2F5496" w:themeColor="accent1" w:themeShade="BF"/>
                              <w:sz w:val="28"/>
                              <w:szCs w:val="28"/>
                            </w:rPr>
                          </w:pPr>
                          <w:r w:rsidRPr="00F55AF3">
                            <w:rPr>
                              <w:caps/>
                              <w:color w:val="2F5496" w:themeColor="accent1" w:themeShade="BF"/>
                              <w:sz w:val="28"/>
                              <w:szCs w:val="28"/>
                            </w:rPr>
                            <w:t>Level 6 - Thesis</w:t>
                          </w:r>
                        </w:p>
                      </w:sdtContent>
                    </w:sdt>
                    <w:p w:rsidR="00D25D34" w:rsidRPr="00F55AF3" w:rsidRDefault="00127C37">
                      <w:pPr>
                        <w:pStyle w:val="NoSpacing"/>
                        <w:jc w:val="center"/>
                        <w:rPr>
                          <w:color w:val="2F5496" w:themeColor="accent1" w:themeShade="BF"/>
                        </w:rPr>
                      </w:pPr>
                      <w:sdt>
                        <w:sdtPr>
                          <w:rPr>
                            <w:caps/>
                            <w:color w:val="2F5496" w:themeColor="accent1" w:themeShade="BF"/>
                          </w:rPr>
                          <w:alias w:val="Company"/>
                          <w:tag w:val=""/>
                          <w:id w:val="1390145197"/>
                          <w:dataBinding w:prefixMappings="xmlns:ns0='http://schemas.openxmlformats.org/officeDocument/2006/extended-properties' " w:xpath="/ns0:Properties[1]/ns0:Company[1]" w:storeItemID="{6668398D-A668-4E3E-A5EB-62B293D839F1}"/>
                          <w:text/>
                        </w:sdtPr>
                        <w:sdtContent>
                          <w:r w:rsidR="00D25D34" w:rsidRPr="00F55AF3">
                            <w:rPr>
                              <w:caps/>
                              <w:color w:val="2F5496" w:themeColor="accent1" w:themeShade="BF"/>
                            </w:rPr>
                            <w:t>SupErvisor Pedro M-F</w:t>
                          </w:r>
                        </w:sdtContent>
                      </w:sdt>
                    </w:p>
                    <w:p w:rsidR="00D25D34" w:rsidRPr="00F55AF3" w:rsidRDefault="00127C37">
                      <w:pPr>
                        <w:pStyle w:val="NoSpacing"/>
                        <w:jc w:val="center"/>
                        <w:rPr>
                          <w:color w:val="2F5496" w:themeColor="accent1" w:themeShade="BF"/>
                        </w:rPr>
                      </w:pPr>
                      <w:sdt>
                        <w:sdtPr>
                          <w:rPr>
                            <w:color w:val="2F5496" w:themeColor="accent1" w:themeShade="BF"/>
                          </w:rPr>
                          <w:alias w:val="Address"/>
                          <w:tag w:val=""/>
                          <w:id w:val="-726379553"/>
                          <w:dataBinding w:prefixMappings="xmlns:ns0='http://schemas.microsoft.com/office/2006/coverPageProps' " w:xpath="/ns0:CoverPageProperties[1]/ns0:CompanyAddress[1]" w:storeItemID="{55AF091B-3C7A-41E3-B477-F2FDAA23CFDA}"/>
                          <w:text/>
                        </w:sdtPr>
                        <w:sdtContent>
                          <w:r w:rsidR="00D25D34" w:rsidRPr="00F55AF3">
                            <w:rPr>
                              <w:color w:val="2F5496" w:themeColor="accent1" w:themeShade="BF"/>
                            </w:rPr>
                            <w:t>UWTSD – P146770</w:t>
                          </w:r>
                        </w:sdtContent>
                      </w:sdt>
                    </w:p>
                  </w:txbxContent>
                </v:textbox>
                <w10:wrap anchorx="page" anchory="page"/>
              </v:shape>
            </w:pict>
          </w:r>
          <w:r w:rsidR="00D831C4">
            <w:br w:type="page"/>
          </w:r>
        </w:p>
        <w:p w:rsidR="001D3364" w:rsidRPr="00CE10C1" w:rsidRDefault="001D3364" w:rsidP="00CE10C1">
          <w:pPr>
            <w:pStyle w:val="Heading1"/>
            <w:jc w:val="center"/>
            <w:rPr>
              <w:b/>
              <w:caps/>
            </w:rPr>
          </w:pPr>
          <w:bookmarkStart w:id="0" w:name="_Toc511997006"/>
          <w:r w:rsidRPr="00CE10C1">
            <w:rPr>
              <w:b/>
              <w:caps/>
            </w:rPr>
            <w:lastRenderedPageBreak/>
            <w:t>Abstract</w:t>
          </w:r>
          <w:bookmarkEnd w:id="0"/>
        </w:p>
        <w:p w:rsidR="001D3364" w:rsidRDefault="001D3364" w:rsidP="00B62B4F">
          <w:pPr>
            <w:pStyle w:val="Heading1"/>
          </w:pPr>
        </w:p>
        <w:p w:rsidR="00C071E5" w:rsidRPr="001D3364" w:rsidRDefault="001D3364" w:rsidP="00877113">
          <w:pPr>
            <w:rPr>
              <w:rFonts w:cstheme="minorHAnsi"/>
              <w:szCs w:val="24"/>
            </w:rPr>
          </w:pPr>
          <w:r w:rsidRPr="001D3364">
            <w:rPr>
              <w:rFonts w:cstheme="minorHAnsi"/>
              <w:szCs w:val="24"/>
            </w:rPr>
            <w:t xml:space="preserve">Emission laws are now at Euro 6 standards and </w:t>
          </w:r>
          <w:r>
            <w:rPr>
              <w:rFonts w:cstheme="minorHAnsi"/>
              <w:szCs w:val="24"/>
            </w:rPr>
            <w:t>vehicles</w:t>
          </w:r>
          <w:r w:rsidRPr="001D3364">
            <w:rPr>
              <w:rFonts w:cstheme="minorHAnsi"/>
              <w:szCs w:val="24"/>
            </w:rPr>
            <w:t xml:space="preserve"> must now become very efficient</w:t>
          </w:r>
          <w:r>
            <w:rPr>
              <w:rFonts w:cstheme="minorHAnsi"/>
              <w:szCs w:val="24"/>
            </w:rPr>
            <w:t xml:space="preserve"> in terms of harmful exhaust gas outputs</w:t>
          </w:r>
          <w:r w:rsidRPr="001D3364">
            <w:rPr>
              <w:rFonts w:cstheme="minorHAnsi"/>
              <w:szCs w:val="24"/>
            </w:rPr>
            <w:t xml:space="preserve">. The low rpm </w:t>
          </w:r>
          <w:r>
            <w:rPr>
              <w:rFonts w:cstheme="minorHAnsi"/>
              <w:szCs w:val="24"/>
            </w:rPr>
            <w:t xml:space="preserve">capabilities </w:t>
          </w:r>
          <w:r w:rsidRPr="001D3364">
            <w:rPr>
              <w:rFonts w:cstheme="minorHAnsi"/>
              <w:szCs w:val="24"/>
            </w:rPr>
            <w:t>of larger capacity engines</w:t>
          </w:r>
          <w:r>
            <w:rPr>
              <w:rFonts w:cstheme="minorHAnsi"/>
              <w:szCs w:val="24"/>
            </w:rPr>
            <w:t>, when testing under current government drive cycle conditions,</w:t>
          </w:r>
          <w:r w:rsidRPr="001D3364">
            <w:rPr>
              <w:rFonts w:cstheme="minorHAnsi"/>
              <w:szCs w:val="24"/>
            </w:rPr>
            <w:t xml:space="preserve"> are no longer able to meet emissions laws</w:t>
          </w:r>
          <w:r>
            <w:rPr>
              <w:rFonts w:cstheme="minorHAnsi"/>
              <w:szCs w:val="24"/>
            </w:rPr>
            <w:t>. B</w:t>
          </w:r>
          <w:r w:rsidRPr="001D3364">
            <w:rPr>
              <w:rFonts w:cstheme="minorHAnsi"/>
              <w:szCs w:val="24"/>
            </w:rPr>
            <w:t xml:space="preserve">ut smaller capacity engines </w:t>
          </w:r>
          <w:r>
            <w:rPr>
              <w:rFonts w:cstheme="minorHAnsi"/>
              <w:szCs w:val="24"/>
            </w:rPr>
            <w:t>perform</w:t>
          </w:r>
          <w:r w:rsidRPr="001D3364">
            <w:rPr>
              <w:rFonts w:cstheme="minorHAnsi"/>
              <w:szCs w:val="24"/>
            </w:rPr>
            <w:t xml:space="preserve"> more efficient</w:t>
          </w:r>
          <w:r>
            <w:rPr>
              <w:rFonts w:cstheme="minorHAnsi"/>
              <w:szCs w:val="24"/>
            </w:rPr>
            <w:t>ly during</w:t>
          </w:r>
          <w:r w:rsidRPr="001D3364">
            <w:rPr>
              <w:rFonts w:cstheme="minorHAnsi"/>
              <w:szCs w:val="24"/>
            </w:rPr>
            <w:t xml:space="preserve"> low rpm drive cycle</w:t>
          </w:r>
          <w:r>
            <w:rPr>
              <w:rFonts w:cstheme="minorHAnsi"/>
              <w:szCs w:val="24"/>
            </w:rPr>
            <w:t xml:space="preserve"> conditions</w:t>
          </w:r>
          <w:r w:rsidRPr="001D3364">
            <w:rPr>
              <w:rFonts w:cstheme="minorHAnsi"/>
              <w:szCs w:val="24"/>
            </w:rPr>
            <w:t xml:space="preserve"> which will allow petrol combustion engines to continue, otherwise alternative power units would need to be found. Car manufacturers are downsizing engines making smaller capacity units with power and efficiency exceeding their large capacity counterparts. But how are they increasing the volumetric efficiency (VE) of these small capacity units to allow for this?</w:t>
          </w:r>
        </w:p>
        <w:p w:rsidR="00C071E5" w:rsidRPr="001D3364" w:rsidRDefault="001D3364" w:rsidP="00877113">
          <w:pPr>
            <w:rPr>
              <w:rFonts w:cstheme="minorHAnsi"/>
              <w:szCs w:val="24"/>
            </w:rPr>
          </w:pPr>
          <w:r w:rsidRPr="001D3364">
            <w:rPr>
              <w:rFonts w:cstheme="minorHAnsi"/>
              <w:szCs w:val="24"/>
            </w:rPr>
            <w:t xml:space="preserve">This paper investigates the use of </w:t>
          </w:r>
          <w:proofErr w:type="spellStart"/>
          <w:r w:rsidRPr="001D3364">
            <w:rPr>
              <w:rFonts w:cstheme="minorHAnsi"/>
              <w:szCs w:val="24"/>
            </w:rPr>
            <w:t>turbocharging</w:t>
          </w:r>
          <w:proofErr w:type="spellEnd"/>
          <w:r w:rsidRPr="001D3364">
            <w:rPr>
              <w:rFonts w:cstheme="minorHAnsi"/>
              <w:szCs w:val="24"/>
            </w:rPr>
            <w:t xml:space="preserve"> to create outstanding improvements in VE to improve performance and economy of small capacity engines. Fords 1.6 litre Sigma engine produced 101 PS and achieved around 38 mpg extra urban, now the 1.0 litre </w:t>
          </w:r>
          <w:proofErr w:type="spellStart"/>
          <w:r w:rsidRPr="001D3364">
            <w:rPr>
              <w:rFonts w:cstheme="minorHAnsi"/>
              <w:szCs w:val="24"/>
            </w:rPr>
            <w:t>Ecoboost</w:t>
          </w:r>
          <w:proofErr w:type="spellEnd"/>
          <w:r w:rsidRPr="001D3364">
            <w:rPr>
              <w:rFonts w:cstheme="minorHAnsi"/>
              <w:szCs w:val="24"/>
            </w:rPr>
            <w:t xml:space="preserve"> engine produces 125 PS and achieves 64 mpg extra urban. The new 1.0 litre </w:t>
          </w:r>
          <w:proofErr w:type="spellStart"/>
          <w:r w:rsidRPr="001D3364">
            <w:rPr>
              <w:rFonts w:cstheme="minorHAnsi"/>
              <w:szCs w:val="24"/>
            </w:rPr>
            <w:t>Ecoboost</w:t>
          </w:r>
          <w:proofErr w:type="spellEnd"/>
          <w:r w:rsidRPr="001D3364">
            <w:rPr>
              <w:rFonts w:cstheme="minorHAnsi"/>
              <w:szCs w:val="24"/>
            </w:rPr>
            <w:t xml:space="preserve"> engine can outperform its counterpart whilst meeting tight emissions standards with its efficient small capacity low rpm drive cycle. </w:t>
          </w:r>
        </w:p>
        <w:p w:rsidR="001D3364" w:rsidRDefault="001D3364" w:rsidP="00877113">
          <w:pPr>
            <w:rPr>
              <w:rFonts w:cstheme="minorHAnsi"/>
              <w:szCs w:val="24"/>
            </w:rPr>
          </w:pPr>
          <w:r w:rsidRPr="001D3364">
            <w:rPr>
              <w:rFonts w:cstheme="minorHAnsi"/>
              <w:szCs w:val="24"/>
            </w:rPr>
            <w:t xml:space="preserve">This paper </w:t>
          </w:r>
          <w:r w:rsidR="00C071E5">
            <w:rPr>
              <w:rFonts w:cstheme="minorHAnsi"/>
              <w:szCs w:val="24"/>
            </w:rPr>
            <w:t>is a timely piece of research to explore and demonstrate</w:t>
          </w:r>
          <w:r w:rsidRPr="001D3364">
            <w:rPr>
              <w:rFonts w:cstheme="minorHAnsi"/>
              <w:szCs w:val="24"/>
            </w:rPr>
            <w:t xml:space="preserve"> how </w:t>
          </w:r>
          <w:proofErr w:type="spellStart"/>
          <w:r w:rsidRPr="001D3364">
            <w:rPr>
              <w:rFonts w:cstheme="minorHAnsi"/>
              <w:szCs w:val="24"/>
            </w:rPr>
            <w:t>turbocharging</w:t>
          </w:r>
          <w:proofErr w:type="spellEnd"/>
          <w:r w:rsidRPr="001D3364">
            <w:rPr>
              <w:rFonts w:cstheme="minorHAnsi"/>
              <w:szCs w:val="24"/>
            </w:rPr>
            <w:t xml:space="preserve"> improves engine airflow and how </w:t>
          </w:r>
          <w:proofErr w:type="spellStart"/>
          <w:r w:rsidRPr="001D3364">
            <w:rPr>
              <w:rFonts w:cstheme="minorHAnsi"/>
              <w:szCs w:val="24"/>
            </w:rPr>
            <w:t>turbocharging</w:t>
          </w:r>
          <w:proofErr w:type="spellEnd"/>
          <w:r w:rsidRPr="001D3364">
            <w:rPr>
              <w:rFonts w:cstheme="minorHAnsi"/>
              <w:szCs w:val="24"/>
            </w:rPr>
            <w:t xml:space="preserve"> can be used to downsize larger capacity engines. </w:t>
          </w:r>
        </w:p>
        <w:p w:rsidR="000A6109" w:rsidRDefault="000A6109" w:rsidP="005D1158">
          <w:pPr>
            <w:pStyle w:val="Heading1"/>
          </w:pPr>
          <w:r>
            <w:br/>
          </w:r>
        </w:p>
        <w:p w:rsidR="000A6109" w:rsidRDefault="000A6109" w:rsidP="000A6109">
          <w:pPr>
            <w:rPr>
              <w:rFonts w:asciiTheme="majorHAnsi" w:eastAsiaTheme="majorEastAsia" w:hAnsiTheme="majorHAnsi" w:cstheme="majorBidi"/>
              <w:color w:val="2F5496" w:themeColor="accent1" w:themeShade="BF"/>
              <w:sz w:val="32"/>
              <w:szCs w:val="32"/>
            </w:rPr>
          </w:pPr>
          <w:r>
            <w:br w:type="page"/>
          </w:r>
        </w:p>
        <w:p w:rsidR="002634B6" w:rsidRPr="00CE10C1" w:rsidRDefault="005D1158" w:rsidP="00CE10C1">
          <w:pPr>
            <w:pStyle w:val="Heading1"/>
            <w:jc w:val="center"/>
            <w:rPr>
              <w:b/>
              <w:caps/>
            </w:rPr>
          </w:pPr>
          <w:bookmarkStart w:id="1" w:name="_Toc511997007"/>
          <w:r w:rsidRPr="00CE10C1">
            <w:rPr>
              <w:b/>
              <w:caps/>
            </w:rPr>
            <w:t>Acknowledgements</w:t>
          </w:r>
          <w:bookmarkEnd w:id="1"/>
        </w:p>
        <w:p w:rsidR="002634B6" w:rsidRDefault="002634B6" w:rsidP="005D1158">
          <w:pPr>
            <w:pStyle w:val="Heading1"/>
          </w:pPr>
        </w:p>
        <w:p w:rsidR="000A6109" w:rsidRDefault="002634B6" w:rsidP="00877113">
          <w:r>
            <w:t>Many people have helped me during the research process and the production of this paper. I would like to personally thank</w:t>
          </w:r>
          <w:r w:rsidR="00642F15">
            <w:t xml:space="preserve"> Professor</w:t>
          </w:r>
          <w:r w:rsidR="006D283C">
            <w:t>’s</w:t>
          </w:r>
          <w:r>
            <w:t xml:space="preserve"> Pedro Monteiro-Ferreira</w:t>
          </w:r>
          <w:r w:rsidR="006D283C">
            <w:t xml:space="preserve"> and Andrew Gibson</w:t>
          </w:r>
          <w:r w:rsidR="00CE10C1">
            <w:t xml:space="preserve"> </w:t>
          </w:r>
          <w:r w:rsidR="006D283C">
            <w:t>for their</w:t>
          </w:r>
          <w:r w:rsidR="00642F15">
            <w:t xml:space="preserve"> supervision and guidance during the writing of this paper. </w:t>
          </w:r>
        </w:p>
        <w:p w:rsidR="000A6109" w:rsidRDefault="00636D3E" w:rsidP="00877113">
          <w:r>
            <w:t>For guidance, proof reading and support I would like to thank Professor</w:t>
          </w:r>
          <w:r w:rsidR="00542820">
            <w:t xml:space="preserve"> Malcolm Mc</w:t>
          </w:r>
          <w:r>
            <w:t>Donald, my Mother Jane Lamnea MSc</w:t>
          </w:r>
          <w:r w:rsidR="00373DE2">
            <w:t xml:space="preserve"> MRTPI</w:t>
          </w:r>
          <w:r>
            <w:t xml:space="preserve"> a</w:t>
          </w:r>
          <w:r w:rsidR="000A6109">
            <w:t xml:space="preserve">nd girlfriend Sapphire Betts.  </w:t>
          </w:r>
          <w:r w:rsidR="00642F15">
            <w:t xml:space="preserve">Additionally, I owe many thanks to the guidance </w:t>
          </w:r>
          <w:r>
            <w:t>of my F</w:t>
          </w:r>
          <w:r w:rsidR="00642F15">
            <w:t xml:space="preserve">ather, Andrew Lamnea </w:t>
          </w:r>
          <w:r w:rsidR="004C131D">
            <w:t xml:space="preserve">BSc </w:t>
          </w:r>
          <w:proofErr w:type="spellStart"/>
          <w:r w:rsidR="004C131D">
            <w:t>AMImechE</w:t>
          </w:r>
          <w:proofErr w:type="spellEnd"/>
          <w:r w:rsidR="004C131D">
            <w:t xml:space="preserve">. </w:t>
          </w:r>
          <w:r w:rsidR="002A766D">
            <w:t xml:space="preserve">Without my </w:t>
          </w:r>
          <w:r w:rsidR="00B80AE2">
            <w:t xml:space="preserve">father’s </w:t>
          </w:r>
          <w:r w:rsidR="0025028F">
            <w:t xml:space="preserve">enthusiasm, </w:t>
          </w:r>
          <w:r w:rsidR="002A766D">
            <w:t xml:space="preserve">I would never </w:t>
          </w:r>
          <w:r w:rsidR="000A6109">
            <w:t>have</w:t>
          </w:r>
          <w:r w:rsidR="002A766D">
            <w:t xml:space="preserve"> found </w:t>
          </w:r>
          <w:r w:rsidR="002476C0">
            <w:t xml:space="preserve">or developed </w:t>
          </w:r>
          <w:r w:rsidR="002A766D">
            <w:t>my own passion for the Auto</w:t>
          </w:r>
          <w:r w:rsidR="004C131D">
            <w:t>motive/Motorsport industry.</w:t>
          </w:r>
        </w:p>
        <w:p w:rsidR="002A766D" w:rsidRPr="001D3364" w:rsidRDefault="009414C0" w:rsidP="00877113">
          <w:r>
            <w:t>I would like to thank all those mentioned above and all the lecturers and staff of the University for their guidance and motivation, and for keeping me on track throughout</w:t>
          </w:r>
          <w:r w:rsidR="00102A79">
            <w:t xml:space="preserve"> my time at the University of Wales Trinity Saint David and </w:t>
          </w:r>
          <w:r>
            <w:t xml:space="preserve">for their continued support in </w:t>
          </w:r>
          <w:r w:rsidR="00102A79">
            <w:t>this, my final year dissertation.</w:t>
          </w:r>
        </w:p>
        <w:p w:rsidR="00D831C4" w:rsidRDefault="00B62B4F" w:rsidP="00B62B4F">
          <w:pPr>
            <w:pStyle w:val="Heading1"/>
          </w:pPr>
          <w:r>
            <w:br w:type="page"/>
          </w:r>
        </w:p>
      </w:sdtContent>
    </w:sdt>
    <w:sdt>
      <w:sdtPr>
        <w:rPr>
          <w:rFonts w:asciiTheme="minorHAnsi" w:eastAsiaTheme="minorHAnsi" w:hAnsiTheme="minorHAnsi" w:cstheme="minorBidi"/>
          <w:color w:val="auto"/>
          <w:sz w:val="24"/>
          <w:szCs w:val="22"/>
          <w:lang w:val="en-GB"/>
        </w:rPr>
        <w:id w:val="132606293"/>
        <w:docPartObj>
          <w:docPartGallery w:val="Table of Contents"/>
          <w:docPartUnique/>
        </w:docPartObj>
      </w:sdtPr>
      <w:sdtEndPr>
        <w:rPr>
          <w:b/>
          <w:bCs/>
          <w:noProof/>
        </w:rPr>
      </w:sdtEndPr>
      <w:sdtContent>
        <w:p w:rsidR="00D86DEA" w:rsidRDefault="00D86DEA" w:rsidP="00CE10C1">
          <w:pPr>
            <w:pStyle w:val="TOCHeading"/>
            <w:jc w:val="center"/>
            <w:rPr>
              <w:b/>
            </w:rPr>
          </w:pPr>
          <w:r w:rsidRPr="00CE10C1">
            <w:rPr>
              <w:b/>
              <w:caps/>
            </w:rPr>
            <w:t>Table of Contents</w:t>
          </w:r>
        </w:p>
        <w:p w:rsidR="00CE10C1" w:rsidRPr="00CE10C1" w:rsidRDefault="00CE10C1" w:rsidP="00CE10C1">
          <w:pPr>
            <w:rPr>
              <w:lang w:val="en-US"/>
            </w:rPr>
          </w:pPr>
        </w:p>
        <w:p w:rsidR="00FC63F0" w:rsidRDefault="00127C37">
          <w:pPr>
            <w:pStyle w:val="TOC1"/>
            <w:tabs>
              <w:tab w:val="right" w:leader="dot" w:pos="9014"/>
            </w:tabs>
            <w:rPr>
              <w:rFonts w:eastAsiaTheme="minorEastAsia"/>
              <w:noProof/>
              <w:sz w:val="22"/>
              <w:lang w:eastAsia="en-GB"/>
            </w:rPr>
          </w:pPr>
          <w:r w:rsidRPr="00127C37">
            <w:fldChar w:fldCharType="begin"/>
          </w:r>
          <w:r w:rsidR="00D86DEA">
            <w:instrText xml:space="preserve"> TOC \o "1-3" \h \z \u </w:instrText>
          </w:r>
          <w:r w:rsidRPr="00127C37">
            <w:fldChar w:fldCharType="separate"/>
          </w:r>
          <w:hyperlink w:anchor="_Toc511997006" w:history="1">
            <w:r w:rsidR="00FC63F0" w:rsidRPr="007B40C5">
              <w:rPr>
                <w:rStyle w:val="Hyperlink"/>
                <w:b/>
                <w:caps/>
                <w:noProof/>
              </w:rPr>
              <w:t>Abstract</w:t>
            </w:r>
            <w:r w:rsidR="00FC63F0">
              <w:rPr>
                <w:noProof/>
                <w:webHidden/>
              </w:rPr>
              <w:tab/>
            </w:r>
            <w:r>
              <w:rPr>
                <w:noProof/>
                <w:webHidden/>
              </w:rPr>
              <w:fldChar w:fldCharType="begin"/>
            </w:r>
            <w:r w:rsidR="00FC63F0">
              <w:rPr>
                <w:noProof/>
                <w:webHidden/>
              </w:rPr>
              <w:instrText xml:space="preserve"> PAGEREF _Toc511997006 \h </w:instrText>
            </w:r>
            <w:r>
              <w:rPr>
                <w:noProof/>
                <w:webHidden/>
              </w:rPr>
            </w:r>
            <w:r>
              <w:rPr>
                <w:noProof/>
                <w:webHidden/>
              </w:rPr>
              <w:fldChar w:fldCharType="separate"/>
            </w:r>
            <w:r w:rsidR="00F030FC">
              <w:rPr>
                <w:noProof/>
                <w:webHidden/>
              </w:rPr>
              <w:t>1</w:t>
            </w:r>
            <w:r>
              <w:rPr>
                <w:noProof/>
                <w:webHidden/>
              </w:rPr>
              <w:fldChar w:fldCharType="end"/>
            </w:r>
          </w:hyperlink>
        </w:p>
        <w:p w:rsidR="00FC63F0" w:rsidRDefault="00127C37">
          <w:pPr>
            <w:pStyle w:val="TOC1"/>
            <w:tabs>
              <w:tab w:val="right" w:leader="dot" w:pos="9014"/>
            </w:tabs>
            <w:rPr>
              <w:rFonts w:eastAsiaTheme="minorEastAsia"/>
              <w:noProof/>
              <w:sz w:val="22"/>
              <w:lang w:eastAsia="en-GB"/>
            </w:rPr>
          </w:pPr>
          <w:hyperlink w:anchor="_Toc511997007" w:history="1">
            <w:r w:rsidR="00FC63F0" w:rsidRPr="007B40C5">
              <w:rPr>
                <w:rStyle w:val="Hyperlink"/>
                <w:b/>
                <w:caps/>
                <w:noProof/>
              </w:rPr>
              <w:t>Acknowledgements</w:t>
            </w:r>
            <w:r w:rsidR="00FC63F0">
              <w:rPr>
                <w:noProof/>
                <w:webHidden/>
              </w:rPr>
              <w:tab/>
            </w:r>
            <w:r>
              <w:rPr>
                <w:noProof/>
                <w:webHidden/>
              </w:rPr>
              <w:fldChar w:fldCharType="begin"/>
            </w:r>
            <w:r w:rsidR="00FC63F0">
              <w:rPr>
                <w:noProof/>
                <w:webHidden/>
              </w:rPr>
              <w:instrText xml:space="preserve"> PAGEREF _Toc511997007 \h </w:instrText>
            </w:r>
            <w:r>
              <w:rPr>
                <w:noProof/>
                <w:webHidden/>
              </w:rPr>
            </w:r>
            <w:r>
              <w:rPr>
                <w:noProof/>
                <w:webHidden/>
              </w:rPr>
              <w:fldChar w:fldCharType="separate"/>
            </w:r>
            <w:r w:rsidR="00F030FC">
              <w:rPr>
                <w:noProof/>
                <w:webHidden/>
              </w:rPr>
              <w:t>2</w:t>
            </w:r>
            <w:r>
              <w:rPr>
                <w:noProof/>
                <w:webHidden/>
              </w:rPr>
              <w:fldChar w:fldCharType="end"/>
            </w:r>
          </w:hyperlink>
        </w:p>
        <w:p w:rsidR="00FC63F0" w:rsidRDefault="00127C37">
          <w:pPr>
            <w:pStyle w:val="TOC1"/>
            <w:tabs>
              <w:tab w:val="right" w:leader="dot" w:pos="9014"/>
            </w:tabs>
            <w:rPr>
              <w:rFonts w:eastAsiaTheme="minorEastAsia"/>
              <w:noProof/>
              <w:sz w:val="22"/>
              <w:lang w:eastAsia="en-GB"/>
            </w:rPr>
          </w:pPr>
          <w:hyperlink w:anchor="_Toc511997008" w:history="1">
            <w:r w:rsidR="00FC63F0" w:rsidRPr="007B40C5">
              <w:rPr>
                <w:rStyle w:val="Hyperlink"/>
                <w:b/>
                <w:caps/>
                <w:noProof/>
              </w:rPr>
              <w:t>List of Figures</w:t>
            </w:r>
            <w:r w:rsidR="00FC63F0">
              <w:rPr>
                <w:noProof/>
                <w:webHidden/>
              </w:rPr>
              <w:tab/>
            </w:r>
            <w:r>
              <w:rPr>
                <w:noProof/>
                <w:webHidden/>
              </w:rPr>
              <w:fldChar w:fldCharType="begin"/>
            </w:r>
            <w:r w:rsidR="00FC63F0">
              <w:rPr>
                <w:noProof/>
                <w:webHidden/>
              </w:rPr>
              <w:instrText xml:space="preserve"> PAGEREF _Toc511997008 \h </w:instrText>
            </w:r>
            <w:r>
              <w:rPr>
                <w:noProof/>
                <w:webHidden/>
              </w:rPr>
            </w:r>
            <w:r>
              <w:rPr>
                <w:noProof/>
                <w:webHidden/>
              </w:rPr>
              <w:fldChar w:fldCharType="separate"/>
            </w:r>
            <w:r w:rsidR="00F030FC">
              <w:rPr>
                <w:noProof/>
                <w:webHidden/>
              </w:rPr>
              <w:t>6</w:t>
            </w:r>
            <w:r>
              <w:rPr>
                <w:noProof/>
                <w:webHidden/>
              </w:rPr>
              <w:fldChar w:fldCharType="end"/>
            </w:r>
          </w:hyperlink>
        </w:p>
        <w:p w:rsidR="00FC63F0" w:rsidRDefault="00127C37">
          <w:pPr>
            <w:pStyle w:val="TOC1"/>
            <w:tabs>
              <w:tab w:val="right" w:leader="dot" w:pos="9014"/>
            </w:tabs>
            <w:rPr>
              <w:rFonts w:eastAsiaTheme="minorEastAsia"/>
              <w:noProof/>
              <w:sz w:val="22"/>
              <w:lang w:eastAsia="en-GB"/>
            </w:rPr>
          </w:pPr>
          <w:hyperlink w:anchor="_Toc511997009" w:history="1">
            <w:r w:rsidR="00FC63F0" w:rsidRPr="007B40C5">
              <w:rPr>
                <w:rStyle w:val="Hyperlink"/>
                <w:b/>
                <w:caps/>
                <w:noProof/>
              </w:rPr>
              <w:t>LIST OF Symbols</w:t>
            </w:r>
            <w:r w:rsidR="00FC63F0">
              <w:rPr>
                <w:noProof/>
                <w:webHidden/>
              </w:rPr>
              <w:tab/>
            </w:r>
            <w:r>
              <w:rPr>
                <w:noProof/>
                <w:webHidden/>
              </w:rPr>
              <w:fldChar w:fldCharType="begin"/>
            </w:r>
            <w:r w:rsidR="00FC63F0">
              <w:rPr>
                <w:noProof/>
                <w:webHidden/>
              </w:rPr>
              <w:instrText xml:space="preserve"> PAGEREF _Toc511997009 \h </w:instrText>
            </w:r>
            <w:r>
              <w:rPr>
                <w:noProof/>
                <w:webHidden/>
              </w:rPr>
            </w:r>
            <w:r>
              <w:rPr>
                <w:noProof/>
                <w:webHidden/>
              </w:rPr>
              <w:fldChar w:fldCharType="separate"/>
            </w:r>
            <w:r w:rsidR="00F030FC">
              <w:rPr>
                <w:noProof/>
                <w:webHidden/>
              </w:rPr>
              <w:t>9</w:t>
            </w:r>
            <w:r>
              <w:rPr>
                <w:noProof/>
                <w:webHidden/>
              </w:rPr>
              <w:fldChar w:fldCharType="end"/>
            </w:r>
          </w:hyperlink>
        </w:p>
        <w:p w:rsidR="00FC63F0" w:rsidRDefault="00127C37">
          <w:pPr>
            <w:pStyle w:val="TOC1"/>
            <w:tabs>
              <w:tab w:val="left" w:pos="660"/>
              <w:tab w:val="right" w:leader="dot" w:pos="9014"/>
            </w:tabs>
            <w:rPr>
              <w:rFonts w:eastAsiaTheme="minorEastAsia"/>
              <w:noProof/>
              <w:sz w:val="22"/>
              <w:lang w:eastAsia="en-GB"/>
            </w:rPr>
          </w:pPr>
          <w:hyperlink w:anchor="_Toc511997010" w:history="1">
            <w:r w:rsidR="00FC63F0" w:rsidRPr="007B40C5">
              <w:rPr>
                <w:rStyle w:val="Hyperlink"/>
                <w:b/>
                <w:caps/>
                <w:noProof/>
              </w:rPr>
              <w:t>1.0</w:t>
            </w:r>
            <w:r w:rsidR="00FC63F0">
              <w:rPr>
                <w:rFonts w:eastAsiaTheme="minorEastAsia"/>
                <w:noProof/>
                <w:sz w:val="22"/>
                <w:lang w:eastAsia="en-GB"/>
              </w:rPr>
              <w:tab/>
            </w:r>
            <w:r w:rsidR="00FC63F0" w:rsidRPr="007B40C5">
              <w:rPr>
                <w:rStyle w:val="Hyperlink"/>
                <w:b/>
                <w:caps/>
                <w:noProof/>
              </w:rPr>
              <w:t>Introduction</w:t>
            </w:r>
            <w:r w:rsidR="00FC63F0">
              <w:rPr>
                <w:noProof/>
                <w:webHidden/>
              </w:rPr>
              <w:tab/>
            </w:r>
            <w:r>
              <w:rPr>
                <w:noProof/>
                <w:webHidden/>
              </w:rPr>
              <w:fldChar w:fldCharType="begin"/>
            </w:r>
            <w:r w:rsidR="00FC63F0">
              <w:rPr>
                <w:noProof/>
                <w:webHidden/>
              </w:rPr>
              <w:instrText xml:space="preserve"> PAGEREF _Toc511997010 \h </w:instrText>
            </w:r>
            <w:r>
              <w:rPr>
                <w:noProof/>
                <w:webHidden/>
              </w:rPr>
            </w:r>
            <w:r>
              <w:rPr>
                <w:noProof/>
                <w:webHidden/>
              </w:rPr>
              <w:fldChar w:fldCharType="separate"/>
            </w:r>
            <w:r w:rsidR="00F030FC">
              <w:rPr>
                <w:noProof/>
                <w:webHidden/>
              </w:rPr>
              <w:t>11</w:t>
            </w:r>
            <w:r>
              <w:rPr>
                <w:noProof/>
                <w:webHidden/>
              </w:rPr>
              <w:fldChar w:fldCharType="end"/>
            </w:r>
          </w:hyperlink>
        </w:p>
        <w:p w:rsidR="00FC63F0" w:rsidRDefault="00127C37">
          <w:pPr>
            <w:pStyle w:val="TOC1"/>
            <w:tabs>
              <w:tab w:val="left" w:pos="660"/>
              <w:tab w:val="right" w:leader="dot" w:pos="9014"/>
            </w:tabs>
            <w:rPr>
              <w:rFonts w:eastAsiaTheme="minorEastAsia"/>
              <w:noProof/>
              <w:sz w:val="22"/>
              <w:lang w:eastAsia="en-GB"/>
            </w:rPr>
          </w:pPr>
          <w:hyperlink w:anchor="_Toc511997011" w:history="1">
            <w:r w:rsidR="00FC63F0" w:rsidRPr="007B40C5">
              <w:rPr>
                <w:rStyle w:val="Hyperlink"/>
                <w:b/>
                <w:caps/>
                <w:noProof/>
              </w:rPr>
              <w:t>2.0</w:t>
            </w:r>
            <w:r w:rsidR="00FC63F0">
              <w:rPr>
                <w:rFonts w:eastAsiaTheme="minorEastAsia"/>
                <w:noProof/>
                <w:sz w:val="22"/>
                <w:lang w:eastAsia="en-GB"/>
              </w:rPr>
              <w:tab/>
            </w:r>
            <w:r w:rsidR="00FC63F0" w:rsidRPr="007B40C5">
              <w:rPr>
                <w:rStyle w:val="Hyperlink"/>
                <w:b/>
                <w:caps/>
                <w:noProof/>
              </w:rPr>
              <w:t>Literature Review</w:t>
            </w:r>
            <w:r w:rsidR="00FC63F0">
              <w:rPr>
                <w:noProof/>
                <w:webHidden/>
              </w:rPr>
              <w:tab/>
            </w:r>
            <w:r>
              <w:rPr>
                <w:noProof/>
                <w:webHidden/>
              </w:rPr>
              <w:fldChar w:fldCharType="begin"/>
            </w:r>
            <w:r w:rsidR="00FC63F0">
              <w:rPr>
                <w:noProof/>
                <w:webHidden/>
              </w:rPr>
              <w:instrText xml:space="preserve"> PAGEREF _Toc511997011 \h </w:instrText>
            </w:r>
            <w:r>
              <w:rPr>
                <w:noProof/>
                <w:webHidden/>
              </w:rPr>
            </w:r>
            <w:r>
              <w:rPr>
                <w:noProof/>
                <w:webHidden/>
              </w:rPr>
              <w:fldChar w:fldCharType="separate"/>
            </w:r>
            <w:r w:rsidR="00F030FC">
              <w:rPr>
                <w:noProof/>
                <w:webHidden/>
              </w:rPr>
              <w:t>13</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2" w:history="1">
            <w:r w:rsidR="00FC63F0" w:rsidRPr="007B40C5">
              <w:rPr>
                <w:rStyle w:val="Hyperlink"/>
                <w:b/>
                <w:caps/>
                <w:noProof/>
              </w:rPr>
              <w:t>2.1</w:t>
            </w:r>
            <w:r w:rsidR="00FC63F0">
              <w:rPr>
                <w:rFonts w:eastAsiaTheme="minorEastAsia"/>
                <w:noProof/>
                <w:sz w:val="22"/>
                <w:lang w:eastAsia="en-GB"/>
              </w:rPr>
              <w:tab/>
            </w:r>
            <w:r w:rsidR="00FC63F0" w:rsidRPr="007B40C5">
              <w:rPr>
                <w:rStyle w:val="Hyperlink"/>
                <w:b/>
                <w:caps/>
                <w:noProof/>
              </w:rPr>
              <w:t>The basics</w:t>
            </w:r>
            <w:r w:rsidR="00FC63F0">
              <w:rPr>
                <w:noProof/>
                <w:webHidden/>
              </w:rPr>
              <w:tab/>
            </w:r>
            <w:r>
              <w:rPr>
                <w:noProof/>
                <w:webHidden/>
              </w:rPr>
              <w:fldChar w:fldCharType="begin"/>
            </w:r>
            <w:r w:rsidR="00FC63F0">
              <w:rPr>
                <w:noProof/>
                <w:webHidden/>
              </w:rPr>
              <w:instrText xml:space="preserve"> PAGEREF _Toc511997012 \h </w:instrText>
            </w:r>
            <w:r>
              <w:rPr>
                <w:noProof/>
                <w:webHidden/>
              </w:rPr>
            </w:r>
            <w:r>
              <w:rPr>
                <w:noProof/>
                <w:webHidden/>
              </w:rPr>
              <w:fldChar w:fldCharType="separate"/>
            </w:r>
            <w:r w:rsidR="00F030FC">
              <w:rPr>
                <w:noProof/>
                <w:webHidden/>
              </w:rPr>
              <w:t>13</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3" w:history="1">
            <w:r w:rsidR="00FC63F0" w:rsidRPr="007B40C5">
              <w:rPr>
                <w:rStyle w:val="Hyperlink"/>
                <w:b/>
                <w:caps/>
                <w:noProof/>
              </w:rPr>
              <w:t>2.2</w:t>
            </w:r>
            <w:r w:rsidR="00FC63F0">
              <w:rPr>
                <w:rFonts w:eastAsiaTheme="minorEastAsia"/>
                <w:noProof/>
                <w:sz w:val="22"/>
                <w:lang w:eastAsia="en-GB"/>
              </w:rPr>
              <w:tab/>
            </w:r>
            <w:r w:rsidR="00FC63F0" w:rsidRPr="007B40C5">
              <w:rPr>
                <w:rStyle w:val="Hyperlink"/>
                <w:b/>
                <w:caps/>
                <w:noProof/>
              </w:rPr>
              <w:t>Brake mean effective pressure and volumetric efficiency</w:t>
            </w:r>
            <w:r w:rsidR="00FC63F0">
              <w:rPr>
                <w:noProof/>
                <w:webHidden/>
              </w:rPr>
              <w:tab/>
            </w:r>
            <w:r>
              <w:rPr>
                <w:noProof/>
                <w:webHidden/>
              </w:rPr>
              <w:fldChar w:fldCharType="begin"/>
            </w:r>
            <w:r w:rsidR="00FC63F0">
              <w:rPr>
                <w:noProof/>
                <w:webHidden/>
              </w:rPr>
              <w:instrText xml:space="preserve"> PAGEREF _Toc511997013 \h </w:instrText>
            </w:r>
            <w:r>
              <w:rPr>
                <w:noProof/>
                <w:webHidden/>
              </w:rPr>
            </w:r>
            <w:r>
              <w:rPr>
                <w:noProof/>
                <w:webHidden/>
              </w:rPr>
              <w:fldChar w:fldCharType="separate"/>
            </w:r>
            <w:r w:rsidR="00F030FC">
              <w:rPr>
                <w:noProof/>
                <w:webHidden/>
              </w:rPr>
              <w:t>15</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4" w:history="1">
            <w:r w:rsidR="00FC63F0" w:rsidRPr="007B40C5">
              <w:rPr>
                <w:rStyle w:val="Hyperlink"/>
                <w:b/>
                <w:caps/>
                <w:noProof/>
              </w:rPr>
              <w:t>2.3</w:t>
            </w:r>
            <w:r w:rsidR="00FC63F0">
              <w:rPr>
                <w:rFonts w:eastAsiaTheme="minorEastAsia"/>
                <w:noProof/>
                <w:sz w:val="22"/>
                <w:lang w:eastAsia="en-GB"/>
              </w:rPr>
              <w:tab/>
            </w:r>
            <w:r w:rsidR="00FC63F0" w:rsidRPr="007B40C5">
              <w:rPr>
                <w:rStyle w:val="Hyperlink"/>
                <w:b/>
                <w:caps/>
                <w:noProof/>
              </w:rPr>
              <w:t>Volumetric efficiency</w:t>
            </w:r>
            <w:r w:rsidR="00FC63F0">
              <w:rPr>
                <w:noProof/>
                <w:webHidden/>
              </w:rPr>
              <w:tab/>
            </w:r>
            <w:r>
              <w:rPr>
                <w:noProof/>
                <w:webHidden/>
              </w:rPr>
              <w:fldChar w:fldCharType="begin"/>
            </w:r>
            <w:r w:rsidR="00FC63F0">
              <w:rPr>
                <w:noProof/>
                <w:webHidden/>
              </w:rPr>
              <w:instrText xml:space="preserve"> PAGEREF _Toc511997014 \h </w:instrText>
            </w:r>
            <w:r>
              <w:rPr>
                <w:noProof/>
                <w:webHidden/>
              </w:rPr>
            </w:r>
            <w:r>
              <w:rPr>
                <w:noProof/>
                <w:webHidden/>
              </w:rPr>
              <w:fldChar w:fldCharType="separate"/>
            </w:r>
            <w:r w:rsidR="00F030FC">
              <w:rPr>
                <w:noProof/>
                <w:webHidden/>
              </w:rPr>
              <w:t>15</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5" w:history="1">
            <w:r w:rsidR="00FC63F0" w:rsidRPr="007B40C5">
              <w:rPr>
                <w:rStyle w:val="Hyperlink"/>
                <w:b/>
                <w:caps/>
                <w:noProof/>
              </w:rPr>
              <w:t>2.4</w:t>
            </w:r>
            <w:r w:rsidR="00FC63F0">
              <w:rPr>
                <w:rFonts w:eastAsiaTheme="minorEastAsia"/>
                <w:noProof/>
                <w:sz w:val="22"/>
                <w:lang w:eastAsia="en-GB"/>
              </w:rPr>
              <w:tab/>
            </w:r>
            <w:r w:rsidR="00FC63F0" w:rsidRPr="007B40C5">
              <w:rPr>
                <w:rStyle w:val="Hyperlink"/>
                <w:b/>
                <w:caps/>
                <w:noProof/>
              </w:rPr>
              <w:t>Volumetric efficiency and downsizing</w:t>
            </w:r>
            <w:r w:rsidR="00FC63F0">
              <w:rPr>
                <w:noProof/>
                <w:webHidden/>
              </w:rPr>
              <w:tab/>
            </w:r>
            <w:r>
              <w:rPr>
                <w:noProof/>
                <w:webHidden/>
              </w:rPr>
              <w:fldChar w:fldCharType="begin"/>
            </w:r>
            <w:r w:rsidR="00FC63F0">
              <w:rPr>
                <w:noProof/>
                <w:webHidden/>
              </w:rPr>
              <w:instrText xml:space="preserve"> PAGEREF _Toc511997015 \h </w:instrText>
            </w:r>
            <w:r>
              <w:rPr>
                <w:noProof/>
                <w:webHidden/>
              </w:rPr>
            </w:r>
            <w:r>
              <w:rPr>
                <w:noProof/>
                <w:webHidden/>
              </w:rPr>
              <w:fldChar w:fldCharType="separate"/>
            </w:r>
            <w:r w:rsidR="00F030FC">
              <w:rPr>
                <w:noProof/>
                <w:webHidden/>
              </w:rPr>
              <w:t>15</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6" w:history="1">
            <w:r w:rsidR="00FC63F0" w:rsidRPr="007B40C5">
              <w:rPr>
                <w:rStyle w:val="Hyperlink"/>
                <w:b/>
                <w:caps/>
                <w:noProof/>
              </w:rPr>
              <w:t>2.5</w:t>
            </w:r>
            <w:r w:rsidR="00FC63F0">
              <w:rPr>
                <w:rFonts w:eastAsiaTheme="minorEastAsia"/>
                <w:noProof/>
                <w:sz w:val="22"/>
                <w:lang w:eastAsia="en-GB"/>
              </w:rPr>
              <w:tab/>
            </w:r>
            <w:r w:rsidR="00FC63F0" w:rsidRPr="007B40C5">
              <w:rPr>
                <w:rStyle w:val="Hyperlink"/>
                <w:b/>
                <w:caps/>
                <w:noProof/>
              </w:rPr>
              <w:t>Drive cycles</w:t>
            </w:r>
            <w:r w:rsidR="00FC63F0">
              <w:rPr>
                <w:noProof/>
                <w:webHidden/>
              </w:rPr>
              <w:tab/>
            </w:r>
            <w:r>
              <w:rPr>
                <w:noProof/>
                <w:webHidden/>
              </w:rPr>
              <w:fldChar w:fldCharType="begin"/>
            </w:r>
            <w:r w:rsidR="00FC63F0">
              <w:rPr>
                <w:noProof/>
                <w:webHidden/>
              </w:rPr>
              <w:instrText xml:space="preserve"> PAGEREF _Toc511997016 \h </w:instrText>
            </w:r>
            <w:r>
              <w:rPr>
                <w:noProof/>
                <w:webHidden/>
              </w:rPr>
            </w:r>
            <w:r>
              <w:rPr>
                <w:noProof/>
                <w:webHidden/>
              </w:rPr>
              <w:fldChar w:fldCharType="separate"/>
            </w:r>
            <w:r w:rsidR="00F030FC">
              <w:rPr>
                <w:noProof/>
                <w:webHidden/>
              </w:rPr>
              <w:t>16</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7" w:history="1">
            <w:r w:rsidR="00FC63F0" w:rsidRPr="007B40C5">
              <w:rPr>
                <w:rStyle w:val="Hyperlink"/>
                <w:b/>
                <w:caps/>
                <w:noProof/>
              </w:rPr>
              <w:t>2.6</w:t>
            </w:r>
            <w:r w:rsidR="00FC63F0">
              <w:rPr>
                <w:rFonts w:eastAsiaTheme="minorEastAsia"/>
                <w:noProof/>
                <w:sz w:val="22"/>
                <w:lang w:eastAsia="en-GB"/>
              </w:rPr>
              <w:tab/>
            </w:r>
            <w:r w:rsidR="00FC63F0" w:rsidRPr="007B40C5">
              <w:rPr>
                <w:rStyle w:val="Hyperlink"/>
                <w:b/>
                <w:caps/>
                <w:noProof/>
              </w:rPr>
              <w:t>How are manufacturers today meeting the tight drive cycle requirements</w:t>
            </w:r>
            <w:r w:rsidR="00FC63F0">
              <w:rPr>
                <w:noProof/>
                <w:webHidden/>
              </w:rPr>
              <w:tab/>
            </w:r>
            <w:r>
              <w:rPr>
                <w:noProof/>
                <w:webHidden/>
              </w:rPr>
              <w:fldChar w:fldCharType="begin"/>
            </w:r>
            <w:r w:rsidR="00FC63F0">
              <w:rPr>
                <w:noProof/>
                <w:webHidden/>
              </w:rPr>
              <w:instrText xml:space="preserve"> PAGEREF _Toc511997017 \h </w:instrText>
            </w:r>
            <w:r>
              <w:rPr>
                <w:noProof/>
                <w:webHidden/>
              </w:rPr>
            </w:r>
            <w:r>
              <w:rPr>
                <w:noProof/>
                <w:webHidden/>
              </w:rPr>
              <w:fldChar w:fldCharType="separate"/>
            </w:r>
            <w:r w:rsidR="00F030FC">
              <w:rPr>
                <w:noProof/>
                <w:webHidden/>
              </w:rPr>
              <w:t>18</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8" w:history="1">
            <w:r w:rsidR="00FC63F0" w:rsidRPr="007B40C5">
              <w:rPr>
                <w:rStyle w:val="Hyperlink"/>
                <w:b/>
                <w:caps/>
                <w:noProof/>
              </w:rPr>
              <w:t>2.7</w:t>
            </w:r>
            <w:r w:rsidR="00FC63F0">
              <w:rPr>
                <w:rFonts w:eastAsiaTheme="minorEastAsia"/>
                <w:noProof/>
                <w:sz w:val="22"/>
                <w:lang w:eastAsia="en-GB"/>
              </w:rPr>
              <w:tab/>
            </w:r>
            <w:r w:rsidR="00FC63F0" w:rsidRPr="007B40C5">
              <w:rPr>
                <w:rStyle w:val="Hyperlink"/>
                <w:b/>
                <w:caps/>
                <w:noProof/>
              </w:rPr>
              <w:t>Four stroke Otto cycle basics</w:t>
            </w:r>
            <w:r w:rsidR="00FC63F0">
              <w:rPr>
                <w:noProof/>
                <w:webHidden/>
              </w:rPr>
              <w:tab/>
            </w:r>
            <w:r>
              <w:rPr>
                <w:noProof/>
                <w:webHidden/>
              </w:rPr>
              <w:fldChar w:fldCharType="begin"/>
            </w:r>
            <w:r w:rsidR="00FC63F0">
              <w:rPr>
                <w:noProof/>
                <w:webHidden/>
              </w:rPr>
              <w:instrText xml:space="preserve"> PAGEREF _Toc511997018 \h </w:instrText>
            </w:r>
            <w:r>
              <w:rPr>
                <w:noProof/>
                <w:webHidden/>
              </w:rPr>
            </w:r>
            <w:r>
              <w:rPr>
                <w:noProof/>
                <w:webHidden/>
              </w:rPr>
              <w:fldChar w:fldCharType="separate"/>
            </w:r>
            <w:r w:rsidR="00F030FC">
              <w:rPr>
                <w:noProof/>
                <w:webHidden/>
              </w:rPr>
              <w:t>18</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19" w:history="1">
            <w:r w:rsidR="00FC63F0" w:rsidRPr="007B40C5">
              <w:rPr>
                <w:rStyle w:val="Hyperlink"/>
                <w:b/>
                <w:caps/>
                <w:noProof/>
              </w:rPr>
              <w:t>2.8</w:t>
            </w:r>
            <w:r w:rsidR="00FC63F0">
              <w:rPr>
                <w:rFonts w:eastAsiaTheme="minorEastAsia"/>
                <w:noProof/>
                <w:sz w:val="22"/>
                <w:lang w:eastAsia="en-GB"/>
              </w:rPr>
              <w:tab/>
            </w:r>
            <w:r w:rsidR="00FC63F0" w:rsidRPr="007B40C5">
              <w:rPr>
                <w:rStyle w:val="Hyperlink"/>
                <w:b/>
                <w:caps/>
                <w:noProof/>
              </w:rPr>
              <w:t>Less beneficial methods of improving volumetric efficiency</w:t>
            </w:r>
            <w:r w:rsidR="00FC63F0">
              <w:rPr>
                <w:noProof/>
                <w:webHidden/>
              </w:rPr>
              <w:tab/>
            </w:r>
            <w:r>
              <w:rPr>
                <w:noProof/>
                <w:webHidden/>
              </w:rPr>
              <w:fldChar w:fldCharType="begin"/>
            </w:r>
            <w:r w:rsidR="00FC63F0">
              <w:rPr>
                <w:noProof/>
                <w:webHidden/>
              </w:rPr>
              <w:instrText xml:space="preserve"> PAGEREF _Toc511997019 \h </w:instrText>
            </w:r>
            <w:r>
              <w:rPr>
                <w:noProof/>
                <w:webHidden/>
              </w:rPr>
            </w:r>
            <w:r>
              <w:rPr>
                <w:noProof/>
                <w:webHidden/>
              </w:rPr>
              <w:fldChar w:fldCharType="separate"/>
            </w:r>
            <w:r w:rsidR="00F030FC">
              <w:rPr>
                <w:noProof/>
                <w:webHidden/>
              </w:rPr>
              <w:t>20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0" w:history="1">
            <w:r w:rsidR="00FC63F0" w:rsidRPr="007B40C5">
              <w:rPr>
                <w:rStyle w:val="Hyperlink"/>
                <w:b/>
                <w:noProof/>
              </w:rPr>
              <w:t>2.8.1</w:t>
            </w:r>
            <w:r w:rsidR="00FC63F0">
              <w:rPr>
                <w:rFonts w:eastAsiaTheme="minorEastAsia"/>
                <w:noProof/>
                <w:sz w:val="22"/>
                <w:lang w:eastAsia="en-GB"/>
              </w:rPr>
              <w:tab/>
            </w:r>
            <w:r w:rsidR="00FC63F0" w:rsidRPr="007B40C5">
              <w:rPr>
                <w:rStyle w:val="Hyperlink"/>
                <w:b/>
                <w:noProof/>
              </w:rPr>
              <w:t>High lift camshafts</w:t>
            </w:r>
            <w:r w:rsidR="00FC63F0">
              <w:rPr>
                <w:noProof/>
                <w:webHidden/>
              </w:rPr>
              <w:tab/>
            </w:r>
            <w:r>
              <w:rPr>
                <w:noProof/>
                <w:webHidden/>
              </w:rPr>
              <w:fldChar w:fldCharType="begin"/>
            </w:r>
            <w:r w:rsidR="00FC63F0">
              <w:rPr>
                <w:noProof/>
                <w:webHidden/>
              </w:rPr>
              <w:instrText xml:space="preserve"> PAGEREF _Toc511997020 \h </w:instrText>
            </w:r>
            <w:r>
              <w:rPr>
                <w:noProof/>
                <w:webHidden/>
              </w:rPr>
            </w:r>
            <w:r>
              <w:rPr>
                <w:noProof/>
                <w:webHidden/>
              </w:rPr>
              <w:fldChar w:fldCharType="separate"/>
            </w:r>
            <w:r w:rsidR="00F030FC">
              <w:rPr>
                <w:noProof/>
                <w:webHidden/>
              </w:rPr>
              <w:t>20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1" w:history="1">
            <w:r w:rsidR="00FC63F0" w:rsidRPr="007B40C5">
              <w:rPr>
                <w:rStyle w:val="Hyperlink"/>
                <w:b/>
                <w:noProof/>
              </w:rPr>
              <w:t>2.8.2</w:t>
            </w:r>
            <w:r w:rsidR="00FC63F0">
              <w:rPr>
                <w:rFonts w:eastAsiaTheme="minorEastAsia"/>
                <w:noProof/>
                <w:sz w:val="22"/>
                <w:lang w:eastAsia="en-GB"/>
              </w:rPr>
              <w:tab/>
            </w:r>
            <w:r w:rsidR="00FC63F0" w:rsidRPr="007B40C5">
              <w:rPr>
                <w:rStyle w:val="Hyperlink"/>
                <w:b/>
                <w:noProof/>
              </w:rPr>
              <w:t>Porting</w:t>
            </w:r>
            <w:r w:rsidR="00FC63F0">
              <w:rPr>
                <w:noProof/>
                <w:webHidden/>
              </w:rPr>
              <w:tab/>
            </w:r>
            <w:r>
              <w:rPr>
                <w:noProof/>
                <w:webHidden/>
              </w:rPr>
              <w:fldChar w:fldCharType="begin"/>
            </w:r>
            <w:r w:rsidR="00FC63F0">
              <w:rPr>
                <w:noProof/>
                <w:webHidden/>
              </w:rPr>
              <w:instrText xml:space="preserve"> PAGEREF _Toc511997021 \h </w:instrText>
            </w:r>
            <w:r>
              <w:rPr>
                <w:noProof/>
                <w:webHidden/>
              </w:rPr>
            </w:r>
            <w:r>
              <w:rPr>
                <w:noProof/>
                <w:webHidden/>
              </w:rPr>
              <w:fldChar w:fldCharType="separate"/>
            </w:r>
            <w:r w:rsidR="00F030FC">
              <w:rPr>
                <w:noProof/>
                <w:webHidden/>
              </w:rPr>
              <w:t>22</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2" w:history="1">
            <w:r w:rsidR="00FC63F0" w:rsidRPr="007B40C5">
              <w:rPr>
                <w:rStyle w:val="Hyperlink"/>
                <w:b/>
                <w:noProof/>
              </w:rPr>
              <w:t>2.8.3</w:t>
            </w:r>
            <w:r w:rsidR="00FC63F0">
              <w:rPr>
                <w:rFonts w:eastAsiaTheme="minorEastAsia"/>
                <w:noProof/>
                <w:sz w:val="22"/>
                <w:lang w:eastAsia="en-GB"/>
              </w:rPr>
              <w:tab/>
            </w:r>
            <w:r w:rsidR="00FC63F0" w:rsidRPr="007B40C5">
              <w:rPr>
                <w:rStyle w:val="Hyperlink"/>
                <w:b/>
                <w:noProof/>
              </w:rPr>
              <w:t>Drawbacks to cylinder head modification compared with forced induction</w:t>
            </w:r>
            <w:r w:rsidR="00FC63F0">
              <w:rPr>
                <w:noProof/>
                <w:webHidden/>
              </w:rPr>
              <w:tab/>
            </w:r>
            <w:r>
              <w:rPr>
                <w:noProof/>
                <w:webHidden/>
              </w:rPr>
              <w:fldChar w:fldCharType="begin"/>
            </w:r>
            <w:r w:rsidR="00FC63F0">
              <w:rPr>
                <w:noProof/>
                <w:webHidden/>
              </w:rPr>
              <w:instrText xml:space="preserve"> PAGEREF _Toc511997022 \h </w:instrText>
            </w:r>
            <w:r>
              <w:rPr>
                <w:noProof/>
                <w:webHidden/>
              </w:rPr>
            </w:r>
            <w:r>
              <w:rPr>
                <w:noProof/>
                <w:webHidden/>
              </w:rPr>
              <w:fldChar w:fldCharType="separate"/>
            </w:r>
            <w:r w:rsidR="00F030FC">
              <w:rPr>
                <w:noProof/>
                <w:webHidden/>
              </w:rPr>
              <w:t>23</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23" w:history="1">
            <w:r w:rsidR="00FC63F0" w:rsidRPr="007B40C5">
              <w:rPr>
                <w:rStyle w:val="Hyperlink"/>
                <w:b/>
                <w:caps/>
                <w:noProof/>
              </w:rPr>
              <w:t>2.9</w:t>
            </w:r>
            <w:r w:rsidR="00FC63F0">
              <w:rPr>
                <w:rFonts w:eastAsiaTheme="minorEastAsia"/>
                <w:noProof/>
                <w:sz w:val="22"/>
                <w:lang w:eastAsia="en-GB"/>
              </w:rPr>
              <w:tab/>
            </w:r>
            <w:r w:rsidR="00FC63F0" w:rsidRPr="007B40C5">
              <w:rPr>
                <w:rStyle w:val="Hyperlink"/>
                <w:b/>
                <w:caps/>
                <w:noProof/>
              </w:rPr>
              <w:t>Methods of forced induction</w:t>
            </w:r>
            <w:r w:rsidR="00FC63F0">
              <w:rPr>
                <w:noProof/>
                <w:webHidden/>
              </w:rPr>
              <w:tab/>
            </w:r>
            <w:r>
              <w:rPr>
                <w:noProof/>
                <w:webHidden/>
              </w:rPr>
              <w:fldChar w:fldCharType="begin"/>
            </w:r>
            <w:r w:rsidR="00FC63F0">
              <w:rPr>
                <w:noProof/>
                <w:webHidden/>
              </w:rPr>
              <w:instrText xml:space="preserve"> PAGEREF _Toc511997023 \h </w:instrText>
            </w:r>
            <w:r>
              <w:rPr>
                <w:noProof/>
                <w:webHidden/>
              </w:rPr>
            </w:r>
            <w:r>
              <w:rPr>
                <w:noProof/>
                <w:webHidden/>
              </w:rPr>
              <w:fldChar w:fldCharType="separate"/>
            </w:r>
            <w:r w:rsidR="00F030FC">
              <w:rPr>
                <w:noProof/>
                <w:webHidden/>
              </w:rPr>
              <w:t>24</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4" w:history="1">
            <w:r w:rsidR="00FC63F0" w:rsidRPr="007B40C5">
              <w:rPr>
                <w:rStyle w:val="Hyperlink"/>
                <w:b/>
                <w:noProof/>
              </w:rPr>
              <w:t>2.9.1</w:t>
            </w:r>
            <w:r w:rsidR="00FC63F0">
              <w:rPr>
                <w:rFonts w:eastAsiaTheme="minorEastAsia"/>
                <w:noProof/>
                <w:sz w:val="22"/>
                <w:lang w:eastAsia="en-GB"/>
              </w:rPr>
              <w:tab/>
            </w:r>
            <w:r w:rsidR="00FC63F0" w:rsidRPr="007B40C5">
              <w:rPr>
                <w:rStyle w:val="Hyperlink"/>
                <w:b/>
                <w:noProof/>
              </w:rPr>
              <w:t>Forced induction basics</w:t>
            </w:r>
            <w:r w:rsidR="00FC63F0">
              <w:rPr>
                <w:noProof/>
                <w:webHidden/>
              </w:rPr>
              <w:tab/>
            </w:r>
            <w:r>
              <w:rPr>
                <w:noProof/>
                <w:webHidden/>
              </w:rPr>
              <w:fldChar w:fldCharType="begin"/>
            </w:r>
            <w:r w:rsidR="00FC63F0">
              <w:rPr>
                <w:noProof/>
                <w:webHidden/>
              </w:rPr>
              <w:instrText xml:space="preserve"> PAGEREF _Toc511997024 \h </w:instrText>
            </w:r>
            <w:r>
              <w:rPr>
                <w:noProof/>
                <w:webHidden/>
              </w:rPr>
            </w:r>
            <w:r>
              <w:rPr>
                <w:noProof/>
                <w:webHidden/>
              </w:rPr>
              <w:fldChar w:fldCharType="separate"/>
            </w:r>
            <w:r w:rsidR="00F030FC">
              <w:rPr>
                <w:noProof/>
                <w:webHidden/>
              </w:rPr>
              <w:t>24</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5" w:history="1">
            <w:r w:rsidR="00FC63F0" w:rsidRPr="007B40C5">
              <w:rPr>
                <w:rStyle w:val="Hyperlink"/>
                <w:b/>
                <w:noProof/>
              </w:rPr>
              <w:t>2.9.2</w:t>
            </w:r>
            <w:r w:rsidR="00FC63F0">
              <w:rPr>
                <w:rFonts w:eastAsiaTheme="minorEastAsia"/>
                <w:noProof/>
                <w:sz w:val="22"/>
                <w:lang w:eastAsia="en-GB"/>
              </w:rPr>
              <w:tab/>
            </w:r>
            <w:r w:rsidR="00FC63F0" w:rsidRPr="007B40C5">
              <w:rPr>
                <w:rStyle w:val="Hyperlink"/>
                <w:b/>
                <w:noProof/>
              </w:rPr>
              <w:t>Supercharging</w:t>
            </w:r>
            <w:r w:rsidR="00FC63F0">
              <w:rPr>
                <w:noProof/>
                <w:webHidden/>
              </w:rPr>
              <w:tab/>
            </w:r>
            <w:r>
              <w:rPr>
                <w:noProof/>
                <w:webHidden/>
              </w:rPr>
              <w:fldChar w:fldCharType="begin"/>
            </w:r>
            <w:r w:rsidR="00FC63F0">
              <w:rPr>
                <w:noProof/>
                <w:webHidden/>
              </w:rPr>
              <w:instrText xml:space="preserve"> PAGEREF _Toc511997025 \h </w:instrText>
            </w:r>
            <w:r>
              <w:rPr>
                <w:noProof/>
                <w:webHidden/>
              </w:rPr>
            </w:r>
            <w:r>
              <w:rPr>
                <w:noProof/>
                <w:webHidden/>
              </w:rPr>
              <w:fldChar w:fldCharType="separate"/>
            </w:r>
            <w:r w:rsidR="00F030FC">
              <w:rPr>
                <w:noProof/>
                <w:webHidden/>
              </w:rPr>
              <w:t>26</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6" w:history="1">
            <w:r w:rsidR="00FC63F0" w:rsidRPr="007B40C5">
              <w:rPr>
                <w:rStyle w:val="Hyperlink"/>
                <w:b/>
                <w:noProof/>
              </w:rPr>
              <w:t>2.9.3</w:t>
            </w:r>
            <w:r w:rsidR="00FC63F0">
              <w:rPr>
                <w:rFonts w:eastAsiaTheme="minorEastAsia"/>
                <w:noProof/>
                <w:sz w:val="22"/>
                <w:lang w:eastAsia="en-GB"/>
              </w:rPr>
              <w:tab/>
            </w:r>
            <w:r w:rsidR="00FC63F0" w:rsidRPr="007B40C5">
              <w:rPr>
                <w:rStyle w:val="Hyperlink"/>
                <w:b/>
                <w:noProof/>
              </w:rPr>
              <w:t>Turbocharging</w:t>
            </w:r>
            <w:r w:rsidR="00FC63F0">
              <w:rPr>
                <w:noProof/>
                <w:webHidden/>
              </w:rPr>
              <w:tab/>
            </w:r>
            <w:r>
              <w:rPr>
                <w:noProof/>
                <w:webHidden/>
              </w:rPr>
              <w:fldChar w:fldCharType="begin"/>
            </w:r>
            <w:r w:rsidR="00FC63F0">
              <w:rPr>
                <w:noProof/>
                <w:webHidden/>
              </w:rPr>
              <w:instrText xml:space="preserve"> PAGEREF _Toc511997026 \h </w:instrText>
            </w:r>
            <w:r>
              <w:rPr>
                <w:noProof/>
                <w:webHidden/>
              </w:rPr>
            </w:r>
            <w:r>
              <w:rPr>
                <w:noProof/>
                <w:webHidden/>
              </w:rPr>
              <w:fldChar w:fldCharType="separate"/>
            </w:r>
            <w:r w:rsidR="00F030FC">
              <w:rPr>
                <w:noProof/>
                <w:webHidden/>
              </w:rPr>
              <w:t>27</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7" w:history="1">
            <w:r w:rsidR="00FC63F0" w:rsidRPr="007B40C5">
              <w:rPr>
                <w:rStyle w:val="Hyperlink"/>
                <w:b/>
                <w:noProof/>
              </w:rPr>
              <w:t>2.9.4</w:t>
            </w:r>
            <w:r w:rsidR="00FC63F0">
              <w:rPr>
                <w:rFonts w:eastAsiaTheme="minorEastAsia"/>
                <w:noProof/>
                <w:sz w:val="22"/>
                <w:lang w:eastAsia="en-GB"/>
              </w:rPr>
              <w:tab/>
            </w:r>
            <w:r w:rsidR="00FC63F0" w:rsidRPr="007B40C5">
              <w:rPr>
                <w:rStyle w:val="Hyperlink"/>
                <w:b/>
                <w:noProof/>
              </w:rPr>
              <w:t>Concluding why turbocharging is the superior method of forced induction</w:t>
            </w:r>
            <w:r w:rsidR="00FC63F0">
              <w:rPr>
                <w:noProof/>
                <w:webHidden/>
              </w:rPr>
              <w:tab/>
            </w:r>
            <w:r>
              <w:rPr>
                <w:noProof/>
                <w:webHidden/>
              </w:rPr>
              <w:fldChar w:fldCharType="begin"/>
            </w:r>
            <w:r w:rsidR="00FC63F0">
              <w:rPr>
                <w:noProof/>
                <w:webHidden/>
              </w:rPr>
              <w:instrText xml:space="preserve"> PAGEREF _Toc511997027 \h </w:instrText>
            </w:r>
            <w:r>
              <w:rPr>
                <w:noProof/>
                <w:webHidden/>
              </w:rPr>
            </w:r>
            <w:r>
              <w:rPr>
                <w:noProof/>
                <w:webHidden/>
              </w:rPr>
              <w:fldChar w:fldCharType="separate"/>
            </w:r>
            <w:r w:rsidR="00F030FC">
              <w:rPr>
                <w:noProof/>
                <w:webHidden/>
              </w:rPr>
              <w:t>29</w:t>
            </w:r>
            <w:r>
              <w:rPr>
                <w:noProof/>
                <w:webHidden/>
              </w:rPr>
              <w:fldChar w:fldCharType="end"/>
            </w:r>
          </w:hyperlink>
        </w:p>
        <w:p w:rsidR="00FC63F0" w:rsidRDefault="00127C37">
          <w:pPr>
            <w:pStyle w:val="TOC2"/>
            <w:tabs>
              <w:tab w:val="left" w:pos="1100"/>
              <w:tab w:val="right" w:leader="dot" w:pos="9014"/>
            </w:tabs>
            <w:rPr>
              <w:rFonts w:eastAsiaTheme="minorEastAsia"/>
              <w:noProof/>
              <w:sz w:val="22"/>
              <w:lang w:eastAsia="en-GB"/>
            </w:rPr>
          </w:pPr>
          <w:hyperlink w:anchor="_Toc511997028" w:history="1">
            <w:r w:rsidR="00FC63F0" w:rsidRPr="007B40C5">
              <w:rPr>
                <w:rStyle w:val="Hyperlink"/>
                <w:b/>
                <w:caps/>
                <w:noProof/>
              </w:rPr>
              <w:t>2.10</w:t>
            </w:r>
            <w:r w:rsidR="00FC63F0">
              <w:rPr>
                <w:rFonts w:eastAsiaTheme="minorEastAsia"/>
                <w:noProof/>
                <w:sz w:val="22"/>
                <w:lang w:eastAsia="en-GB"/>
              </w:rPr>
              <w:tab/>
            </w:r>
            <w:r w:rsidR="00FC63F0" w:rsidRPr="007B40C5">
              <w:rPr>
                <w:rStyle w:val="Hyperlink"/>
                <w:b/>
                <w:caps/>
                <w:noProof/>
              </w:rPr>
              <w:t>Turbo fundamentals</w:t>
            </w:r>
            <w:r w:rsidR="00FC63F0">
              <w:rPr>
                <w:noProof/>
                <w:webHidden/>
              </w:rPr>
              <w:tab/>
            </w:r>
            <w:r>
              <w:rPr>
                <w:noProof/>
                <w:webHidden/>
              </w:rPr>
              <w:fldChar w:fldCharType="begin"/>
            </w:r>
            <w:r w:rsidR="00FC63F0">
              <w:rPr>
                <w:noProof/>
                <w:webHidden/>
              </w:rPr>
              <w:instrText xml:space="preserve"> PAGEREF _Toc511997028 \h </w:instrText>
            </w:r>
            <w:r>
              <w:rPr>
                <w:noProof/>
                <w:webHidden/>
              </w:rPr>
            </w:r>
            <w:r>
              <w:rPr>
                <w:noProof/>
                <w:webHidden/>
              </w:rPr>
              <w:fldChar w:fldCharType="separate"/>
            </w:r>
            <w:r w:rsidR="00F030FC">
              <w:rPr>
                <w:noProof/>
                <w:webHidden/>
              </w:rPr>
              <w:t>30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29" w:history="1">
            <w:r w:rsidR="00FC63F0" w:rsidRPr="007B40C5">
              <w:rPr>
                <w:rStyle w:val="Hyperlink"/>
                <w:b/>
                <w:noProof/>
              </w:rPr>
              <w:t>2.10.1</w:t>
            </w:r>
            <w:r w:rsidR="00FC63F0">
              <w:rPr>
                <w:rFonts w:eastAsiaTheme="minorEastAsia"/>
                <w:noProof/>
                <w:sz w:val="22"/>
                <w:lang w:eastAsia="en-GB"/>
              </w:rPr>
              <w:tab/>
            </w:r>
            <w:r w:rsidR="00FC63F0" w:rsidRPr="007B40C5">
              <w:rPr>
                <w:rStyle w:val="Hyperlink"/>
                <w:b/>
                <w:noProof/>
              </w:rPr>
              <w:t xml:space="preserve"> Turbocharger design</w:t>
            </w:r>
            <w:r w:rsidR="00FC63F0">
              <w:rPr>
                <w:noProof/>
                <w:webHidden/>
              </w:rPr>
              <w:tab/>
            </w:r>
            <w:r>
              <w:rPr>
                <w:noProof/>
                <w:webHidden/>
              </w:rPr>
              <w:fldChar w:fldCharType="begin"/>
            </w:r>
            <w:r w:rsidR="00FC63F0">
              <w:rPr>
                <w:noProof/>
                <w:webHidden/>
              </w:rPr>
              <w:instrText xml:space="preserve"> PAGEREF _Toc511997029 \h </w:instrText>
            </w:r>
            <w:r>
              <w:rPr>
                <w:noProof/>
                <w:webHidden/>
              </w:rPr>
            </w:r>
            <w:r>
              <w:rPr>
                <w:noProof/>
                <w:webHidden/>
              </w:rPr>
              <w:fldChar w:fldCharType="separate"/>
            </w:r>
            <w:r w:rsidR="00F030FC">
              <w:rPr>
                <w:noProof/>
                <w:webHidden/>
              </w:rPr>
              <w:t>30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0" w:history="1">
            <w:r w:rsidR="00FC63F0" w:rsidRPr="007B40C5">
              <w:rPr>
                <w:rStyle w:val="Hyperlink"/>
                <w:b/>
                <w:noProof/>
              </w:rPr>
              <w:t>2.10.2</w:t>
            </w:r>
            <w:r w:rsidR="00FC63F0">
              <w:rPr>
                <w:rFonts w:eastAsiaTheme="minorEastAsia"/>
                <w:noProof/>
                <w:sz w:val="22"/>
                <w:lang w:eastAsia="en-GB"/>
              </w:rPr>
              <w:tab/>
            </w:r>
            <w:r w:rsidR="00FC63F0" w:rsidRPr="007B40C5">
              <w:rPr>
                <w:rStyle w:val="Hyperlink"/>
                <w:b/>
                <w:noProof/>
              </w:rPr>
              <w:t xml:space="preserve"> Compressor design</w:t>
            </w:r>
            <w:r w:rsidR="00FC63F0">
              <w:rPr>
                <w:noProof/>
                <w:webHidden/>
              </w:rPr>
              <w:tab/>
            </w:r>
            <w:r>
              <w:rPr>
                <w:noProof/>
                <w:webHidden/>
              </w:rPr>
              <w:fldChar w:fldCharType="begin"/>
            </w:r>
            <w:r w:rsidR="00FC63F0">
              <w:rPr>
                <w:noProof/>
                <w:webHidden/>
              </w:rPr>
              <w:instrText xml:space="preserve"> PAGEREF _Toc511997030 \h </w:instrText>
            </w:r>
            <w:r>
              <w:rPr>
                <w:noProof/>
                <w:webHidden/>
              </w:rPr>
            </w:r>
            <w:r>
              <w:rPr>
                <w:noProof/>
                <w:webHidden/>
              </w:rPr>
              <w:fldChar w:fldCharType="separate"/>
            </w:r>
            <w:r w:rsidR="00F030FC">
              <w:rPr>
                <w:noProof/>
                <w:webHidden/>
              </w:rPr>
              <w:t>32</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1" w:history="1">
            <w:r w:rsidR="00FC63F0" w:rsidRPr="007B40C5">
              <w:rPr>
                <w:rStyle w:val="Hyperlink"/>
                <w:rFonts w:ascii="13" w:hAnsi="13"/>
                <w:b/>
                <w:noProof/>
              </w:rPr>
              <w:t>2.10.3</w:t>
            </w:r>
            <w:r w:rsidR="00FC63F0">
              <w:rPr>
                <w:rFonts w:eastAsiaTheme="minorEastAsia"/>
                <w:noProof/>
                <w:sz w:val="22"/>
                <w:lang w:eastAsia="en-GB"/>
              </w:rPr>
              <w:tab/>
            </w:r>
            <w:r w:rsidR="00FC63F0" w:rsidRPr="007B40C5">
              <w:rPr>
                <w:rStyle w:val="Hyperlink"/>
                <w:rFonts w:ascii="13" w:hAnsi="13"/>
                <w:b/>
                <w:noProof/>
              </w:rPr>
              <w:t>Turbine design</w:t>
            </w:r>
            <w:r w:rsidR="00FC63F0">
              <w:rPr>
                <w:noProof/>
                <w:webHidden/>
              </w:rPr>
              <w:tab/>
            </w:r>
            <w:r>
              <w:rPr>
                <w:noProof/>
                <w:webHidden/>
              </w:rPr>
              <w:fldChar w:fldCharType="begin"/>
            </w:r>
            <w:r w:rsidR="00FC63F0">
              <w:rPr>
                <w:noProof/>
                <w:webHidden/>
              </w:rPr>
              <w:instrText xml:space="preserve"> PAGEREF _Toc511997031 \h </w:instrText>
            </w:r>
            <w:r>
              <w:rPr>
                <w:noProof/>
                <w:webHidden/>
              </w:rPr>
            </w:r>
            <w:r>
              <w:rPr>
                <w:noProof/>
                <w:webHidden/>
              </w:rPr>
              <w:fldChar w:fldCharType="separate"/>
            </w:r>
            <w:r w:rsidR="00F030FC">
              <w:rPr>
                <w:noProof/>
                <w:webHidden/>
              </w:rPr>
              <w:t>36</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2" w:history="1">
            <w:r w:rsidR="00FC63F0" w:rsidRPr="007B40C5">
              <w:rPr>
                <w:rStyle w:val="Hyperlink"/>
                <w:b/>
                <w:noProof/>
              </w:rPr>
              <w:t>2.10.4</w:t>
            </w:r>
            <w:r w:rsidR="00FC63F0">
              <w:rPr>
                <w:rFonts w:eastAsiaTheme="minorEastAsia"/>
                <w:noProof/>
                <w:sz w:val="22"/>
                <w:lang w:eastAsia="en-GB"/>
              </w:rPr>
              <w:tab/>
            </w:r>
            <w:r w:rsidR="00FC63F0" w:rsidRPr="007B40C5">
              <w:rPr>
                <w:rStyle w:val="Hyperlink"/>
                <w:b/>
                <w:noProof/>
              </w:rPr>
              <w:t xml:space="preserve"> Bearing housing</w:t>
            </w:r>
            <w:r w:rsidR="00FC63F0">
              <w:rPr>
                <w:noProof/>
                <w:webHidden/>
              </w:rPr>
              <w:tab/>
            </w:r>
            <w:r>
              <w:rPr>
                <w:noProof/>
                <w:webHidden/>
              </w:rPr>
              <w:fldChar w:fldCharType="begin"/>
            </w:r>
            <w:r w:rsidR="00FC63F0">
              <w:rPr>
                <w:noProof/>
                <w:webHidden/>
              </w:rPr>
              <w:instrText xml:space="preserve"> PAGEREF _Toc511997032 \h </w:instrText>
            </w:r>
            <w:r>
              <w:rPr>
                <w:noProof/>
                <w:webHidden/>
              </w:rPr>
            </w:r>
            <w:r>
              <w:rPr>
                <w:noProof/>
                <w:webHidden/>
              </w:rPr>
              <w:fldChar w:fldCharType="separate"/>
            </w:r>
            <w:r w:rsidR="00F030FC">
              <w:rPr>
                <w:noProof/>
                <w:webHidden/>
              </w:rPr>
              <w:t>40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3" w:history="1">
            <w:r w:rsidR="00FC63F0" w:rsidRPr="007B40C5">
              <w:rPr>
                <w:rStyle w:val="Hyperlink"/>
                <w:b/>
                <w:noProof/>
              </w:rPr>
              <w:t>2.10.5</w:t>
            </w:r>
            <w:r w:rsidR="00FC63F0">
              <w:rPr>
                <w:rFonts w:eastAsiaTheme="minorEastAsia"/>
                <w:noProof/>
                <w:sz w:val="22"/>
                <w:lang w:eastAsia="en-GB"/>
              </w:rPr>
              <w:tab/>
            </w:r>
            <w:r w:rsidR="00FC63F0" w:rsidRPr="007B40C5">
              <w:rPr>
                <w:rStyle w:val="Hyperlink"/>
                <w:b/>
                <w:noProof/>
              </w:rPr>
              <w:t>Shaft vibration and bearing design</w:t>
            </w:r>
            <w:r w:rsidR="00FC63F0">
              <w:rPr>
                <w:noProof/>
                <w:webHidden/>
              </w:rPr>
              <w:tab/>
            </w:r>
            <w:r>
              <w:rPr>
                <w:noProof/>
                <w:webHidden/>
              </w:rPr>
              <w:fldChar w:fldCharType="begin"/>
            </w:r>
            <w:r w:rsidR="00FC63F0">
              <w:rPr>
                <w:noProof/>
                <w:webHidden/>
              </w:rPr>
              <w:instrText xml:space="preserve"> PAGEREF _Toc511997033 \h </w:instrText>
            </w:r>
            <w:r>
              <w:rPr>
                <w:noProof/>
                <w:webHidden/>
              </w:rPr>
            </w:r>
            <w:r>
              <w:rPr>
                <w:noProof/>
                <w:webHidden/>
              </w:rPr>
              <w:fldChar w:fldCharType="separate"/>
            </w:r>
            <w:r w:rsidR="00F030FC">
              <w:rPr>
                <w:noProof/>
                <w:webHidden/>
              </w:rPr>
              <w:t>43</w:t>
            </w:r>
            <w:r>
              <w:rPr>
                <w:noProof/>
                <w:webHidden/>
              </w:rPr>
              <w:fldChar w:fldCharType="end"/>
            </w:r>
          </w:hyperlink>
        </w:p>
        <w:p w:rsidR="00FC63F0" w:rsidRDefault="00127C37">
          <w:pPr>
            <w:pStyle w:val="TOC2"/>
            <w:tabs>
              <w:tab w:val="left" w:pos="1100"/>
              <w:tab w:val="right" w:leader="dot" w:pos="9014"/>
            </w:tabs>
            <w:rPr>
              <w:rFonts w:eastAsiaTheme="minorEastAsia"/>
              <w:noProof/>
              <w:sz w:val="22"/>
              <w:lang w:eastAsia="en-GB"/>
            </w:rPr>
          </w:pPr>
          <w:hyperlink w:anchor="_Toc511997034" w:history="1">
            <w:r w:rsidR="00FC63F0" w:rsidRPr="007B40C5">
              <w:rPr>
                <w:rStyle w:val="Hyperlink"/>
                <w:b/>
                <w:noProof/>
              </w:rPr>
              <w:t>2.11</w:t>
            </w:r>
            <w:r w:rsidR="00FC63F0">
              <w:rPr>
                <w:rFonts w:eastAsiaTheme="minorEastAsia"/>
                <w:noProof/>
                <w:sz w:val="22"/>
                <w:lang w:eastAsia="en-GB"/>
              </w:rPr>
              <w:tab/>
            </w:r>
            <w:r w:rsidR="00FC63F0" w:rsidRPr="007B40C5">
              <w:rPr>
                <w:rStyle w:val="Hyperlink"/>
                <w:b/>
                <w:noProof/>
              </w:rPr>
              <w:t>TURBO THERMODYNAMICS</w:t>
            </w:r>
            <w:r w:rsidR="00FC63F0">
              <w:rPr>
                <w:noProof/>
                <w:webHidden/>
              </w:rPr>
              <w:tab/>
            </w:r>
            <w:r>
              <w:rPr>
                <w:noProof/>
                <w:webHidden/>
              </w:rPr>
              <w:fldChar w:fldCharType="begin"/>
            </w:r>
            <w:r w:rsidR="00FC63F0">
              <w:rPr>
                <w:noProof/>
                <w:webHidden/>
              </w:rPr>
              <w:instrText xml:space="preserve"> PAGEREF _Toc511997034 \h </w:instrText>
            </w:r>
            <w:r>
              <w:rPr>
                <w:noProof/>
                <w:webHidden/>
              </w:rPr>
            </w:r>
            <w:r>
              <w:rPr>
                <w:noProof/>
                <w:webHidden/>
              </w:rPr>
              <w:fldChar w:fldCharType="separate"/>
            </w:r>
            <w:r w:rsidR="00F030FC">
              <w:rPr>
                <w:noProof/>
                <w:webHidden/>
              </w:rPr>
              <w:t>43</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5" w:history="1">
            <w:r w:rsidR="00FC63F0" w:rsidRPr="007B40C5">
              <w:rPr>
                <w:rStyle w:val="Hyperlink"/>
                <w:b/>
                <w:noProof/>
              </w:rPr>
              <w:t>2.11.1</w:t>
            </w:r>
            <w:r w:rsidR="00FC63F0">
              <w:rPr>
                <w:rFonts w:eastAsiaTheme="minorEastAsia"/>
                <w:noProof/>
                <w:sz w:val="22"/>
                <w:lang w:eastAsia="en-GB"/>
              </w:rPr>
              <w:tab/>
            </w:r>
            <w:r w:rsidR="00FC63F0" w:rsidRPr="007B40C5">
              <w:rPr>
                <w:rStyle w:val="Hyperlink"/>
                <w:b/>
                <w:noProof/>
              </w:rPr>
              <w:t xml:space="preserve"> The concept of turbocharging</w:t>
            </w:r>
            <w:r w:rsidR="00FC63F0">
              <w:rPr>
                <w:noProof/>
                <w:webHidden/>
              </w:rPr>
              <w:tab/>
            </w:r>
            <w:r>
              <w:rPr>
                <w:noProof/>
                <w:webHidden/>
              </w:rPr>
              <w:fldChar w:fldCharType="begin"/>
            </w:r>
            <w:r w:rsidR="00FC63F0">
              <w:rPr>
                <w:noProof/>
                <w:webHidden/>
              </w:rPr>
              <w:instrText xml:space="preserve"> PAGEREF _Toc511997035 \h </w:instrText>
            </w:r>
            <w:r>
              <w:rPr>
                <w:noProof/>
                <w:webHidden/>
              </w:rPr>
            </w:r>
            <w:r>
              <w:rPr>
                <w:noProof/>
                <w:webHidden/>
              </w:rPr>
              <w:fldChar w:fldCharType="separate"/>
            </w:r>
            <w:r w:rsidR="00F030FC">
              <w:rPr>
                <w:noProof/>
                <w:webHidden/>
              </w:rPr>
              <w:t>44</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6" w:history="1">
            <w:r w:rsidR="00FC63F0" w:rsidRPr="007B40C5">
              <w:rPr>
                <w:rStyle w:val="Hyperlink"/>
                <w:b/>
                <w:noProof/>
              </w:rPr>
              <w:t>2.11.2</w:t>
            </w:r>
            <w:r w:rsidR="00FC63F0">
              <w:rPr>
                <w:rFonts w:eastAsiaTheme="minorEastAsia"/>
                <w:noProof/>
                <w:sz w:val="22"/>
                <w:lang w:eastAsia="en-GB"/>
              </w:rPr>
              <w:tab/>
            </w:r>
            <w:r w:rsidR="00FC63F0" w:rsidRPr="007B40C5">
              <w:rPr>
                <w:rStyle w:val="Hyperlink"/>
                <w:b/>
                <w:noProof/>
              </w:rPr>
              <w:t xml:space="preserve"> Analysis of a simple turbocharging system</w:t>
            </w:r>
            <w:r w:rsidR="00FC63F0">
              <w:rPr>
                <w:noProof/>
                <w:webHidden/>
              </w:rPr>
              <w:tab/>
            </w:r>
            <w:r>
              <w:rPr>
                <w:noProof/>
                <w:webHidden/>
              </w:rPr>
              <w:fldChar w:fldCharType="begin"/>
            </w:r>
            <w:r w:rsidR="00FC63F0">
              <w:rPr>
                <w:noProof/>
                <w:webHidden/>
              </w:rPr>
              <w:instrText xml:space="preserve"> PAGEREF _Toc511997036 \h </w:instrText>
            </w:r>
            <w:r>
              <w:rPr>
                <w:noProof/>
                <w:webHidden/>
              </w:rPr>
            </w:r>
            <w:r>
              <w:rPr>
                <w:noProof/>
                <w:webHidden/>
              </w:rPr>
              <w:fldChar w:fldCharType="separate"/>
            </w:r>
            <w:r w:rsidR="00F030FC">
              <w:rPr>
                <w:noProof/>
                <w:webHidden/>
              </w:rPr>
              <w:t>45</w:t>
            </w:r>
            <w:r>
              <w:rPr>
                <w:noProof/>
                <w:webHidden/>
              </w:rPr>
              <w:fldChar w:fldCharType="end"/>
            </w:r>
          </w:hyperlink>
        </w:p>
        <w:p w:rsidR="00FC63F0" w:rsidRDefault="00127C37">
          <w:pPr>
            <w:pStyle w:val="TOC2"/>
            <w:tabs>
              <w:tab w:val="left" w:pos="1100"/>
              <w:tab w:val="right" w:leader="dot" w:pos="9014"/>
            </w:tabs>
            <w:rPr>
              <w:rFonts w:eastAsiaTheme="minorEastAsia"/>
              <w:noProof/>
              <w:sz w:val="22"/>
              <w:lang w:eastAsia="en-GB"/>
            </w:rPr>
          </w:pPr>
          <w:hyperlink w:anchor="_Toc511997037" w:history="1">
            <w:r w:rsidR="00FC63F0" w:rsidRPr="007B40C5">
              <w:rPr>
                <w:rStyle w:val="Hyperlink"/>
                <w:b/>
                <w:noProof/>
              </w:rPr>
              <w:t>2.12</w:t>
            </w:r>
            <w:r w:rsidR="00FC63F0">
              <w:rPr>
                <w:rFonts w:eastAsiaTheme="minorEastAsia"/>
                <w:noProof/>
                <w:sz w:val="22"/>
                <w:lang w:eastAsia="en-GB"/>
              </w:rPr>
              <w:tab/>
            </w:r>
            <w:r w:rsidR="00FC63F0" w:rsidRPr="007B40C5">
              <w:rPr>
                <w:rStyle w:val="Hyperlink"/>
                <w:b/>
                <w:noProof/>
              </w:rPr>
              <w:t>TURBOCHARGING SYSTEM</w:t>
            </w:r>
            <w:r w:rsidR="00FC63F0">
              <w:rPr>
                <w:noProof/>
                <w:webHidden/>
              </w:rPr>
              <w:tab/>
            </w:r>
            <w:r>
              <w:rPr>
                <w:noProof/>
                <w:webHidden/>
              </w:rPr>
              <w:fldChar w:fldCharType="begin"/>
            </w:r>
            <w:r w:rsidR="00FC63F0">
              <w:rPr>
                <w:noProof/>
                <w:webHidden/>
              </w:rPr>
              <w:instrText xml:space="preserve"> PAGEREF _Toc511997037 \h </w:instrText>
            </w:r>
            <w:r>
              <w:rPr>
                <w:noProof/>
                <w:webHidden/>
              </w:rPr>
            </w:r>
            <w:r>
              <w:rPr>
                <w:noProof/>
                <w:webHidden/>
              </w:rPr>
              <w:fldChar w:fldCharType="separate"/>
            </w:r>
            <w:r w:rsidR="00F030FC">
              <w:rPr>
                <w:noProof/>
                <w:webHidden/>
              </w:rPr>
              <w:t>49</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8" w:history="1">
            <w:r w:rsidR="00FC63F0" w:rsidRPr="007B40C5">
              <w:rPr>
                <w:rStyle w:val="Hyperlink"/>
                <w:b/>
                <w:noProof/>
              </w:rPr>
              <w:t>2.12.1</w:t>
            </w:r>
            <w:r w:rsidR="00FC63F0">
              <w:rPr>
                <w:rFonts w:eastAsiaTheme="minorEastAsia"/>
                <w:noProof/>
                <w:sz w:val="22"/>
                <w:lang w:eastAsia="en-GB"/>
              </w:rPr>
              <w:tab/>
            </w:r>
            <w:r w:rsidR="00FC63F0" w:rsidRPr="007B40C5">
              <w:rPr>
                <w:rStyle w:val="Hyperlink"/>
                <w:b/>
                <w:noProof/>
              </w:rPr>
              <w:t xml:space="preserve"> Turbo matching</w:t>
            </w:r>
            <w:r w:rsidR="00FC63F0">
              <w:rPr>
                <w:noProof/>
                <w:webHidden/>
              </w:rPr>
              <w:tab/>
            </w:r>
            <w:r>
              <w:rPr>
                <w:noProof/>
                <w:webHidden/>
              </w:rPr>
              <w:fldChar w:fldCharType="begin"/>
            </w:r>
            <w:r w:rsidR="00FC63F0">
              <w:rPr>
                <w:noProof/>
                <w:webHidden/>
              </w:rPr>
              <w:instrText xml:space="preserve"> PAGEREF _Toc511997038 \h </w:instrText>
            </w:r>
            <w:r>
              <w:rPr>
                <w:noProof/>
                <w:webHidden/>
              </w:rPr>
            </w:r>
            <w:r>
              <w:rPr>
                <w:noProof/>
                <w:webHidden/>
              </w:rPr>
              <w:fldChar w:fldCharType="separate"/>
            </w:r>
            <w:r w:rsidR="00F030FC">
              <w:rPr>
                <w:noProof/>
                <w:webHidden/>
              </w:rPr>
              <w:t>49</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39" w:history="1">
            <w:r w:rsidR="00FC63F0" w:rsidRPr="007B40C5">
              <w:rPr>
                <w:rStyle w:val="Hyperlink"/>
                <w:b/>
                <w:noProof/>
              </w:rPr>
              <w:t>2.12.2</w:t>
            </w:r>
            <w:r w:rsidR="00FC63F0">
              <w:rPr>
                <w:rFonts w:eastAsiaTheme="minorEastAsia"/>
                <w:noProof/>
                <w:sz w:val="22"/>
                <w:lang w:eastAsia="en-GB"/>
              </w:rPr>
              <w:tab/>
            </w:r>
            <w:r w:rsidR="00FC63F0" w:rsidRPr="007B40C5">
              <w:rPr>
                <w:rStyle w:val="Hyperlink"/>
                <w:b/>
                <w:noProof/>
              </w:rPr>
              <w:t>Intercooler calculations</w:t>
            </w:r>
            <w:r w:rsidR="00FC63F0">
              <w:rPr>
                <w:noProof/>
                <w:webHidden/>
              </w:rPr>
              <w:tab/>
            </w:r>
            <w:r>
              <w:rPr>
                <w:noProof/>
                <w:webHidden/>
              </w:rPr>
              <w:fldChar w:fldCharType="begin"/>
            </w:r>
            <w:r w:rsidR="00FC63F0">
              <w:rPr>
                <w:noProof/>
                <w:webHidden/>
              </w:rPr>
              <w:instrText xml:space="preserve"> PAGEREF _Toc511997039 \h </w:instrText>
            </w:r>
            <w:r>
              <w:rPr>
                <w:noProof/>
                <w:webHidden/>
              </w:rPr>
            </w:r>
            <w:r>
              <w:rPr>
                <w:noProof/>
                <w:webHidden/>
              </w:rPr>
              <w:fldChar w:fldCharType="separate"/>
            </w:r>
            <w:r w:rsidR="00F030FC">
              <w:rPr>
                <w:noProof/>
                <w:webHidden/>
              </w:rPr>
              <w:t>52</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40" w:history="1">
            <w:r w:rsidR="00FC63F0" w:rsidRPr="007B40C5">
              <w:rPr>
                <w:rStyle w:val="Hyperlink"/>
                <w:b/>
                <w:noProof/>
              </w:rPr>
              <w:t>2.12.3</w:t>
            </w:r>
            <w:r w:rsidR="00FC63F0">
              <w:rPr>
                <w:rFonts w:eastAsiaTheme="minorEastAsia"/>
                <w:noProof/>
                <w:sz w:val="22"/>
                <w:lang w:eastAsia="en-GB"/>
              </w:rPr>
              <w:tab/>
            </w:r>
            <w:r w:rsidR="00FC63F0" w:rsidRPr="007B40C5">
              <w:rPr>
                <w:rStyle w:val="Hyperlink"/>
                <w:b/>
                <w:noProof/>
              </w:rPr>
              <w:t xml:space="preserve"> Using compressor maps</w:t>
            </w:r>
            <w:r w:rsidR="00FC63F0">
              <w:rPr>
                <w:noProof/>
                <w:webHidden/>
              </w:rPr>
              <w:tab/>
            </w:r>
            <w:r>
              <w:rPr>
                <w:noProof/>
                <w:webHidden/>
              </w:rPr>
              <w:fldChar w:fldCharType="begin"/>
            </w:r>
            <w:r w:rsidR="00FC63F0">
              <w:rPr>
                <w:noProof/>
                <w:webHidden/>
              </w:rPr>
              <w:instrText xml:space="preserve"> PAGEREF _Toc511997040 \h </w:instrText>
            </w:r>
            <w:r>
              <w:rPr>
                <w:noProof/>
                <w:webHidden/>
              </w:rPr>
            </w:r>
            <w:r>
              <w:rPr>
                <w:noProof/>
                <w:webHidden/>
              </w:rPr>
              <w:fldChar w:fldCharType="separate"/>
            </w:r>
            <w:r w:rsidR="00F030FC">
              <w:rPr>
                <w:noProof/>
                <w:webHidden/>
              </w:rPr>
              <w:t>54</w:t>
            </w:r>
            <w:r>
              <w:rPr>
                <w:noProof/>
                <w:webHidden/>
              </w:rPr>
              <w:fldChar w:fldCharType="end"/>
            </w:r>
          </w:hyperlink>
        </w:p>
        <w:p w:rsidR="00FC63F0" w:rsidRDefault="00127C37">
          <w:pPr>
            <w:pStyle w:val="TOC1"/>
            <w:tabs>
              <w:tab w:val="left" w:pos="660"/>
              <w:tab w:val="right" w:leader="dot" w:pos="9014"/>
            </w:tabs>
            <w:rPr>
              <w:rFonts w:eastAsiaTheme="minorEastAsia"/>
              <w:noProof/>
              <w:sz w:val="22"/>
              <w:lang w:eastAsia="en-GB"/>
            </w:rPr>
          </w:pPr>
          <w:hyperlink w:anchor="_Toc511997041" w:history="1">
            <w:r w:rsidR="00FC63F0" w:rsidRPr="007B40C5">
              <w:rPr>
                <w:rStyle w:val="Hyperlink"/>
                <w:b/>
                <w:caps/>
                <w:noProof/>
              </w:rPr>
              <w:t>3.0</w:t>
            </w:r>
            <w:r w:rsidR="00FC63F0">
              <w:rPr>
                <w:rFonts w:eastAsiaTheme="minorEastAsia"/>
                <w:noProof/>
                <w:sz w:val="22"/>
                <w:lang w:eastAsia="en-GB"/>
              </w:rPr>
              <w:tab/>
            </w:r>
            <w:r w:rsidR="00FC63F0" w:rsidRPr="007B40C5">
              <w:rPr>
                <w:rStyle w:val="Hyperlink"/>
                <w:b/>
                <w:caps/>
                <w:noProof/>
              </w:rPr>
              <w:t>Are manufacturers solely using turbocharging to downsize</w:t>
            </w:r>
            <w:r w:rsidR="00FC63F0">
              <w:rPr>
                <w:noProof/>
                <w:webHidden/>
              </w:rPr>
              <w:tab/>
            </w:r>
            <w:r>
              <w:rPr>
                <w:noProof/>
                <w:webHidden/>
              </w:rPr>
              <w:fldChar w:fldCharType="begin"/>
            </w:r>
            <w:r w:rsidR="00FC63F0">
              <w:rPr>
                <w:noProof/>
                <w:webHidden/>
              </w:rPr>
              <w:instrText xml:space="preserve"> PAGEREF _Toc511997041 \h </w:instrText>
            </w:r>
            <w:r>
              <w:rPr>
                <w:noProof/>
                <w:webHidden/>
              </w:rPr>
            </w:r>
            <w:r>
              <w:rPr>
                <w:noProof/>
                <w:webHidden/>
              </w:rPr>
              <w:fldChar w:fldCharType="separate"/>
            </w:r>
            <w:r w:rsidR="00F030FC">
              <w:rPr>
                <w:noProof/>
                <w:webHidden/>
              </w:rPr>
              <w:t>57</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42" w:history="1">
            <w:r w:rsidR="00FC63F0" w:rsidRPr="007B40C5">
              <w:rPr>
                <w:rStyle w:val="Hyperlink"/>
                <w:b/>
                <w:caps/>
                <w:noProof/>
              </w:rPr>
              <w:t>3.1</w:t>
            </w:r>
            <w:r w:rsidR="00FC63F0">
              <w:rPr>
                <w:rFonts w:eastAsiaTheme="minorEastAsia"/>
                <w:noProof/>
                <w:sz w:val="22"/>
                <w:lang w:eastAsia="en-GB"/>
              </w:rPr>
              <w:tab/>
            </w:r>
            <w:r w:rsidR="00FC63F0" w:rsidRPr="007B40C5">
              <w:rPr>
                <w:rStyle w:val="Hyperlink"/>
                <w:b/>
                <w:caps/>
                <w:noProof/>
              </w:rPr>
              <w:t>Introduction to flow bench testing</w:t>
            </w:r>
            <w:r w:rsidR="00FC63F0">
              <w:rPr>
                <w:noProof/>
                <w:webHidden/>
              </w:rPr>
              <w:tab/>
            </w:r>
            <w:r>
              <w:rPr>
                <w:noProof/>
                <w:webHidden/>
              </w:rPr>
              <w:fldChar w:fldCharType="begin"/>
            </w:r>
            <w:r w:rsidR="00FC63F0">
              <w:rPr>
                <w:noProof/>
                <w:webHidden/>
              </w:rPr>
              <w:instrText xml:space="preserve"> PAGEREF _Toc511997042 \h </w:instrText>
            </w:r>
            <w:r>
              <w:rPr>
                <w:noProof/>
                <w:webHidden/>
              </w:rPr>
            </w:r>
            <w:r>
              <w:rPr>
                <w:noProof/>
                <w:webHidden/>
              </w:rPr>
              <w:fldChar w:fldCharType="separate"/>
            </w:r>
            <w:r w:rsidR="00F030FC">
              <w:rPr>
                <w:noProof/>
                <w:webHidden/>
              </w:rPr>
              <w:t>58</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43" w:history="1">
            <w:r w:rsidR="00FC63F0" w:rsidRPr="007B40C5">
              <w:rPr>
                <w:rStyle w:val="Hyperlink"/>
                <w:b/>
                <w:caps/>
                <w:noProof/>
              </w:rPr>
              <w:t>3.2</w:t>
            </w:r>
            <w:r w:rsidR="00FC63F0">
              <w:rPr>
                <w:rFonts w:eastAsiaTheme="minorEastAsia"/>
                <w:noProof/>
                <w:sz w:val="22"/>
                <w:lang w:eastAsia="en-GB"/>
              </w:rPr>
              <w:tab/>
            </w:r>
            <w:r w:rsidR="00FC63F0" w:rsidRPr="007B40C5">
              <w:rPr>
                <w:rStyle w:val="Hyperlink"/>
                <w:b/>
                <w:caps/>
                <w:noProof/>
              </w:rPr>
              <w:t>Expectations</w:t>
            </w:r>
            <w:r w:rsidR="00FC63F0">
              <w:rPr>
                <w:noProof/>
                <w:webHidden/>
              </w:rPr>
              <w:tab/>
            </w:r>
            <w:r>
              <w:rPr>
                <w:noProof/>
                <w:webHidden/>
              </w:rPr>
              <w:fldChar w:fldCharType="begin"/>
            </w:r>
            <w:r w:rsidR="00FC63F0">
              <w:rPr>
                <w:noProof/>
                <w:webHidden/>
              </w:rPr>
              <w:instrText xml:space="preserve"> PAGEREF _Toc511997043 \h </w:instrText>
            </w:r>
            <w:r>
              <w:rPr>
                <w:noProof/>
                <w:webHidden/>
              </w:rPr>
            </w:r>
            <w:r>
              <w:rPr>
                <w:noProof/>
                <w:webHidden/>
              </w:rPr>
              <w:fldChar w:fldCharType="separate"/>
            </w:r>
            <w:r w:rsidR="00F030FC">
              <w:rPr>
                <w:noProof/>
                <w:webHidden/>
              </w:rPr>
              <w:t>58</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44" w:history="1">
            <w:r w:rsidR="00FC63F0" w:rsidRPr="007B40C5">
              <w:rPr>
                <w:rStyle w:val="Hyperlink"/>
                <w:b/>
                <w:caps/>
                <w:noProof/>
              </w:rPr>
              <w:t>3.3</w:t>
            </w:r>
            <w:r w:rsidR="00FC63F0">
              <w:rPr>
                <w:rFonts w:eastAsiaTheme="minorEastAsia"/>
                <w:noProof/>
                <w:sz w:val="22"/>
                <w:lang w:eastAsia="en-GB"/>
              </w:rPr>
              <w:tab/>
            </w:r>
            <w:r w:rsidR="00FC63F0" w:rsidRPr="007B40C5">
              <w:rPr>
                <w:rStyle w:val="Hyperlink"/>
                <w:b/>
                <w:caps/>
                <w:noProof/>
              </w:rPr>
              <w:t>Equipment</w:t>
            </w:r>
            <w:r w:rsidR="00FC63F0">
              <w:rPr>
                <w:noProof/>
                <w:webHidden/>
              </w:rPr>
              <w:tab/>
            </w:r>
            <w:r>
              <w:rPr>
                <w:noProof/>
                <w:webHidden/>
              </w:rPr>
              <w:fldChar w:fldCharType="begin"/>
            </w:r>
            <w:r w:rsidR="00FC63F0">
              <w:rPr>
                <w:noProof/>
                <w:webHidden/>
              </w:rPr>
              <w:instrText xml:space="preserve"> PAGEREF _Toc511997044 \h </w:instrText>
            </w:r>
            <w:r>
              <w:rPr>
                <w:noProof/>
                <w:webHidden/>
              </w:rPr>
            </w:r>
            <w:r>
              <w:rPr>
                <w:noProof/>
                <w:webHidden/>
              </w:rPr>
              <w:fldChar w:fldCharType="separate"/>
            </w:r>
            <w:r w:rsidR="00F030FC">
              <w:rPr>
                <w:noProof/>
                <w:webHidden/>
              </w:rPr>
              <w:t>58</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45" w:history="1">
            <w:r w:rsidR="00FC63F0" w:rsidRPr="007B40C5">
              <w:rPr>
                <w:rStyle w:val="Hyperlink"/>
                <w:b/>
                <w:caps/>
                <w:noProof/>
              </w:rPr>
              <w:t>3.4</w:t>
            </w:r>
            <w:r w:rsidR="00FC63F0">
              <w:rPr>
                <w:rFonts w:eastAsiaTheme="minorEastAsia"/>
                <w:noProof/>
                <w:sz w:val="22"/>
                <w:lang w:eastAsia="en-GB"/>
              </w:rPr>
              <w:tab/>
            </w:r>
            <w:r w:rsidR="00FC63F0" w:rsidRPr="007B40C5">
              <w:rPr>
                <w:rStyle w:val="Hyperlink"/>
                <w:b/>
                <w:caps/>
                <w:noProof/>
              </w:rPr>
              <w:t>Methodology</w:t>
            </w:r>
            <w:r w:rsidR="00FC63F0">
              <w:rPr>
                <w:noProof/>
                <w:webHidden/>
              </w:rPr>
              <w:tab/>
            </w:r>
            <w:r>
              <w:rPr>
                <w:noProof/>
                <w:webHidden/>
              </w:rPr>
              <w:fldChar w:fldCharType="begin"/>
            </w:r>
            <w:r w:rsidR="00FC63F0">
              <w:rPr>
                <w:noProof/>
                <w:webHidden/>
              </w:rPr>
              <w:instrText xml:space="preserve"> PAGEREF _Toc511997045 \h </w:instrText>
            </w:r>
            <w:r>
              <w:rPr>
                <w:noProof/>
                <w:webHidden/>
              </w:rPr>
            </w:r>
            <w:r>
              <w:rPr>
                <w:noProof/>
                <w:webHidden/>
              </w:rPr>
              <w:fldChar w:fldCharType="separate"/>
            </w:r>
            <w:r w:rsidR="00F030FC">
              <w:rPr>
                <w:noProof/>
                <w:webHidden/>
              </w:rPr>
              <w:t>60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46" w:history="1">
            <w:r w:rsidR="00FC63F0" w:rsidRPr="007B40C5">
              <w:rPr>
                <w:rStyle w:val="Hyperlink"/>
                <w:b/>
                <w:noProof/>
              </w:rPr>
              <w:t>3.4.1</w:t>
            </w:r>
            <w:r w:rsidR="00FC63F0">
              <w:rPr>
                <w:rFonts w:eastAsiaTheme="minorEastAsia"/>
                <w:noProof/>
                <w:sz w:val="22"/>
                <w:lang w:eastAsia="en-GB"/>
              </w:rPr>
              <w:tab/>
            </w:r>
            <w:r w:rsidR="00FC63F0" w:rsidRPr="007B40C5">
              <w:rPr>
                <w:rStyle w:val="Hyperlink"/>
                <w:b/>
                <w:noProof/>
              </w:rPr>
              <w:t>Health and safety</w:t>
            </w:r>
            <w:r w:rsidR="00FC63F0">
              <w:rPr>
                <w:noProof/>
                <w:webHidden/>
              </w:rPr>
              <w:tab/>
            </w:r>
            <w:r>
              <w:rPr>
                <w:noProof/>
                <w:webHidden/>
              </w:rPr>
              <w:fldChar w:fldCharType="begin"/>
            </w:r>
            <w:r w:rsidR="00FC63F0">
              <w:rPr>
                <w:noProof/>
                <w:webHidden/>
              </w:rPr>
              <w:instrText xml:space="preserve"> PAGEREF _Toc511997046 \h </w:instrText>
            </w:r>
            <w:r>
              <w:rPr>
                <w:noProof/>
                <w:webHidden/>
              </w:rPr>
            </w:r>
            <w:r>
              <w:rPr>
                <w:noProof/>
                <w:webHidden/>
              </w:rPr>
              <w:fldChar w:fldCharType="separate"/>
            </w:r>
            <w:r w:rsidR="00F030FC">
              <w:rPr>
                <w:noProof/>
                <w:webHidden/>
              </w:rPr>
              <w:t>60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47" w:history="1">
            <w:r w:rsidR="00FC63F0" w:rsidRPr="007B40C5">
              <w:rPr>
                <w:rStyle w:val="Hyperlink"/>
                <w:b/>
                <w:noProof/>
              </w:rPr>
              <w:t>3.4.2</w:t>
            </w:r>
            <w:r w:rsidR="00FC63F0">
              <w:rPr>
                <w:rFonts w:eastAsiaTheme="minorEastAsia"/>
                <w:noProof/>
                <w:sz w:val="22"/>
                <w:lang w:eastAsia="en-GB"/>
              </w:rPr>
              <w:tab/>
            </w:r>
            <w:r w:rsidR="00FC63F0" w:rsidRPr="007B40C5">
              <w:rPr>
                <w:rStyle w:val="Hyperlink"/>
                <w:b/>
                <w:noProof/>
              </w:rPr>
              <w:t>Requirement</w:t>
            </w:r>
            <w:r w:rsidR="00FC63F0">
              <w:rPr>
                <w:noProof/>
                <w:webHidden/>
              </w:rPr>
              <w:tab/>
            </w:r>
            <w:r>
              <w:rPr>
                <w:noProof/>
                <w:webHidden/>
              </w:rPr>
              <w:fldChar w:fldCharType="begin"/>
            </w:r>
            <w:r w:rsidR="00FC63F0">
              <w:rPr>
                <w:noProof/>
                <w:webHidden/>
              </w:rPr>
              <w:instrText xml:space="preserve"> PAGEREF _Toc511997047 \h </w:instrText>
            </w:r>
            <w:r>
              <w:rPr>
                <w:noProof/>
                <w:webHidden/>
              </w:rPr>
            </w:r>
            <w:r>
              <w:rPr>
                <w:noProof/>
                <w:webHidden/>
              </w:rPr>
              <w:fldChar w:fldCharType="separate"/>
            </w:r>
            <w:r w:rsidR="00F030FC">
              <w:rPr>
                <w:noProof/>
                <w:webHidden/>
              </w:rPr>
              <w:t>60</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48" w:history="1">
            <w:r w:rsidR="00FC63F0" w:rsidRPr="007B40C5">
              <w:rPr>
                <w:rStyle w:val="Hyperlink"/>
                <w:b/>
                <w:noProof/>
              </w:rPr>
              <w:t>3.4.3</w:t>
            </w:r>
            <w:r w:rsidR="00FC63F0">
              <w:rPr>
                <w:rFonts w:eastAsiaTheme="minorEastAsia"/>
                <w:noProof/>
                <w:sz w:val="22"/>
                <w:lang w:eastAsia="en-GB"/>
              </w:rPr>
              <w:tab/>
            </w:r>
            <w:r w:rsidR="00FC63F0" w:rsidRPr="007B40C5">
              <w:rPr>
                <w:rStyle w:val="Hyperlink"/>
                <w:b/>
                <w:noProof/>
              </w:rPr>
              <w:t>Practice</w:t>
            </w:r>
            <w:r w:rsidR="00FC63F0">
              <w:rPr>
                <w:noProof/>
                <w:webHidden/>
              </w:rPr>
              <w:tab/>
            </w:r>
            <w:r>
              <w:rPr>
                <w:noProof/>
                <w:webHidden/>
              </w:rPr>
              <w:fldChar w:fldCharType="begin"/>
            </w:r>
            <w:r w:rsidR="00FC63F0">
              <w:rPr>
                <w:noProof/>
                <w:webHidden/>
              </w:rPr>
              <w:instrText xml:space="preserve"> PAGEREF _Toc511997048 \h </w:instrText>
            </w:r>
            <w:r>
              <w:rPr>
                <w:noProof/>
                <w:webHidden/>
              </w:rPr>
            </w:r>
            <w:r>
              <w:rPr>
                <w:noProof/>
                <w:webHidden/>
              </w:rPr>
              <w:fldChar w:fldCharType="separate"/>
            </w:r>
            <w:r w:rsidR="00F030FC">
              <w:rPr>
                <w:noProof/>
                <w:webHidden/>
              </w:rPr>
              <w:t>60</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49" w:history="1">
            <w:r w:rsidR="00FC63F0" w:rsidRPr="007B40C5">
              <w:rPr>
                <w:rStyle w:val="Hyperlink"/>
                <w:b/>
                <w:caps/>
                <w:noProof/>
              </w:rPr>
              <w:t>3.5</w:t>
            </w:r>
            <w:r w:rsidR="00FC63F0">
              <w:rPr>
                <w:rFonts w:eastAsiaTheme="minorEastAsia"/>
                <w:noProof/>
                <w:sz w:val="22"/>
                <w:lang w:eastAsia="en-GB"/>
              </w:rPr>
              <w:tab/>
            </w:r>
            <w:r w:rsidR="00FC63F0" w:rsidRPr="007B40C5">
              <w:rPr>
                <w:rStyle w:val="Hyperlink"/>
                <w:b/>
                <w:caps/>
                <w:noProof/>
              </w:rPr>
              <w:t>Analysis</w:t>
            </w:r>
            <w:r w:rsidR="00FC63F0">
              <w:rPr>
                <w:noProof/>
                <w:webHidden/>
              </w:rPr>
              <w:tab/>
            </w:r>
            <w:r>
              <w:rPr>
                <w:noProof/>
                <w:webHidden/>
              </w:rPr>
              <w:fldChar w:fldCharType="begin"/>
            </w:r>
            <w:r w:rsidR="00FC63F0">
              <w:rPr>
                <w:noProof/>
                <w:webHidden/>
              </w:rPr>
              <w:instrText xml:space="preserve"> PAGEREF _Toc511997049 \h </w:instrText>
            </w:r>
            <w:r>
              <w:rPr>
                <w:noProof/>
                <w:webHidden/>
              </w:rPr>
            </w:r>
            <w:r>
              <w:rPr>
                <w:noProof/>
                <w:webHidden/>
              </w:rPr>
              <w:fldChar w:fldCharType="separate"/>
            </w:r>
            <w:r w:rsidR="00F030FC">
              <w:rPr>
                <w:noProof/>
                <w:webHidden/>
              </w:rPr>
              <w:t>62</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50" w:history="1">
            <w:r w:rsidR="00FC63F0" w:rsidRPr="007B40C5">
              <w:rPr>
                <w:rStyle w:val="Hyperlink"/>
                <w:b/>
                <w:noProof/>
              </w:rPr>
              <w:t>3.5.1</w:t>
            </w:r>
            <w:r w:rsidR="00FC63F0">
              <w:rPr>
                <w:rFonts w:eastAsiaTheme="minorEastAsia"/>
                <w:noProof/>
                <w:sz w:val="22"/>
                <w:lang w:eastAsia="en-GB"/>
              </w:rPr>
              <w:tab/>
            </w:r>
            <w:r w:rsidR="00FC63F0" w:rsidRPr="007B40C5">
              <w:rPr>
                <w:rStyle w:val="Hyperlink"/>
                <w:b/>
                <w:noProof/>
              </w:rPr>
              <w:t>Graphs</w:t>
            </w:r>
            <w:r w:rsidR="00FC63F0">
              <w:rPr>
                <w:noProof/>
                <w:webHidden/>
              </w:rPr>
              <w:tab/>
            </w:r>
            <w:r>
              <w:rPr>
                <w:noProof/>
                <w:webHidden/>
              </w:rPr>
              <w:fldChar w:fldCharType="begin"/>
            </w:r>
            <w:r w:rsidR="00FC63F0">
              <w:rPr>
                <w:noProof/>
                <w:webHidden/>
              </w:rPr>
              <w:instrText xml:space="preserve"> PAGEREF _Toc511997050 \h </w:instrText>
            </w:r>
            <w:r>
              <w:rPr>
                <w:noProof/>
                <w:webHidden/>
              </w:rPr>
            </w:r>
            <w:r>
              <w:rPr>
                <w:noProof/>
                <w:webHidden/>
              </w:rPr>
              <w:fldChar w:fldCharType="separate"/>
            </w:r>
            <w:r w:rsidR="00F030FC">
              <w:rPr>
                <w:noProof/>
                <w:webHidden/>
              </w:rPr>
              <w:t>63</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51" w:history="1">
            <w:r w:rsidR="00FC63F0" w:rsidRPr="007B40C5">
              <w:rPr>
                <w:rStyle w:val="Hyperlink"/>
                <w:b/>
                <w:caps/>
                <w:noProof/>
              </w:rPr>
              <w:t>3.6</w:t>
            </w:r>
            <w:r w:rsidR="00FC63F0">
              <w:rPr>
                <w:rFonts w:eastAsiaTheme="minorEastAsia"/>
                <w:noProof/>
                <w:sz w:val="22"/>
                <w:lang w:eastAsia="en-GB"/>
              </w:rPr>
              <w:tab/>
            </w:r>
            <w:r w:rsidR="00FC63F0" w:rsidRPr="007B40C5">
              <w:rPr>
                <w:rStyle w:val="Hyperlink"/>
                <w:b/>
                <w:caps/>
                <w:noProof/>
              </w:rPr>
              <w:t>Conclusion on the accuracy of the testing</w:t>
            </w:r>
            <w:r w:rsidR="00FC63F0">
              <w:rPr>
                <w:noProof/>
                <w:webHidden/>
              </w:rPr>
              <w:tab/>
            </w:r>
            <w:r>
              <w:rPr>
                <w:noProof/>
                <w:webHidden/>
              </w:rPr>
              <w:fldChar w:fldCharType="begin"/>
            </w:r>
            <w:r w:rsidR="00FC63F0">
              <w:rPr>
                <w:noProof/>
                <w:webHidden/>
              </w:rPr>
              <w:instrText xml:space="preserve"> PAGEREF _Toc511997051 \h </w:instrText>
            </w:r>
            <w:r>
              <w:rPr>
                <w:noProof/>
                <w:webHidden/>
              </w:rPr>
            </w:r>
            <w:r>
              <w:rPr>
                <w:noProof/>
                <w:webHidden/>
              </w:rPr>
              <w:fldChar w:fldCharType="separate"/>
            </w:r>
            <w:r w:rsidR="00F030FC">
              <w:rPr>
                <w:noProof/>
                <w:webHidden/>
              </w:rPr>
              <w:t>67</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52" w:history="1">
            <w:r w:rsidR="00FC63F0" w:rsidRPr="007B40C5">
              <w:rPr>
                <w:rStyle w:val="Hyperlink"/>
                <w:b/>
                <w:caps/>
                <w:noProof/>
              </w:rPr>
              <w:t>3.7</w:t>
            </w:r>
            <w:r w:rsidR="00FC63F0">
              <w:rPr>
                <w:rFonts w:eastAsiaTheme="minorEastAsia"/>
                <w:noProof/>
                <w:sz w:val="22"/>
                <w:lang w:eastAsia="en-GB"/>
              </w:rPr>
              <w:tab/>
            </w:r>
            <w:r w:rsidR="00FC63F0" w:rsidRPr="007B40C5">
              <w:rPr>
                <w:rStyle w:val="Hyperlink"/>
                <w:b/>
                <w:caps/>
                <w:noProof/>
              </w:rPr>
              <w:t>Conclusion to the question “have Ford depended on turbocharging to improve VE and downsize”</w:t>
            </w:r>
            <w:r w:rsidR="00FC63F0">
              <w:rPr>
                <w:noProof/>
                <w:webHidden/>
              </w:rPr>
              <w:tab/>
            </w:r>
            <w:r>
              <w:rPr>
                <w:noProof/>
                <w:webHidden/>
              </w:rPr>
              <w:fldChar w:fldCharType="begin"/>
            </w:r>
            <w:r w:rsidR="00FC63F0">
              <w:rPr>
                <w:noProof/>
                <w:webHidden/>
              </w:rPr>
              <w:instrText xml:space="preserve"> PAGEREF _Toc511997052 \h </w:instrText>
            </w:r>
            <w:r>
              <w:rPr>
                <w:noProof/>
                <w:webHidden/>
              </w:rPr>
            </w:r>
            <w:r>
              <w:rPr>
                <w:noProof/>
                <w:webHidden/>
              </w:rPr>
              <w:fldChar w:fldCharType="separate"/>
            </w:r>
            <w:r w:rsidR="00F030FC">
              <w:rPr>
                <w:noProof/>
                <w:webHidden/>
              </w:rPr>
              <w:t>67</w:t>
            </w:r>
            <w:r>
              <w:rPr>
                <w:noProof/>
                <w:webHidden/>
              </w:rPr>
              <w:fldChar w:fldCharType="end"/>
            </w:r>
          </w:hyperlink>
        </w:p>
        <w:p w:rsidR="00FC63F0" w:rsidRDefault="00127C37">
          <w:pPr>
            <w:pStyle w:val="TOC1"/>
            <w:tabs>
              <w:tab w:val="left" w:pos="660"/>
              <w:tab w:val="right" w:leader="dot" w:pos="9014"/>
            </w:tabs>
            <w:rPr>
              <w:rFonts w:eastAsiaTheme="minorEastAsia"/>
              <w:noProof/>
              <w:sz w:val="22"/>
              <w:lang w:eastAsia="en-GB"/>
            </w:rPr>
          </w:pPr>
          <w:hyperlink w:anchor="_Toc511997053" w:history="1">
            <w:r w:rsidR="00FC63F0" w:rsidRPr="007B40C5">
              <w:rPr>
                <w:rStyle w:val="Hyperlink"/>
                <w:b/>
                <w:caps/>
                <w:noProof/>
              </w:rPr>
              <w:t>4.0</w:t>
            </w:r>
            <w:r w:rsidR="00FC63F0">
              <w:rPr>
                <w:rFonts w:eastAsiaTheme="minorEastAsia"/>
                <w:noProof/>
                <w:sz w:val="22"/>
                <w:lang w:eastAsia="en-GB"/>
              </w:rPr>
              <w:tab/>
            </w:r>
            <w:r w:rsidR="00FC63F0" w:rsidRPr="007B40C5">
              <w:rPr>
                <w:rStyle w:val="Hyperlink"/>
                <w:b/>
                <w:caps/>
                <w:noProof/>
              </w:rPr>
              <w:t>Investigation of existing turbocharging systems</w:t>
            </w:r>
            <w:r w:rsidR="00FC63F0">
              <w:rPr>
                <w:noProof/>
                <w:webHidden/>
              </w:rPr>
              <w:tab/>
            </w:r>
            <w:r>
              <w:rPr>
                <w:noProof/>
                <w:webHidden/>
              </w:rPr>
              <w:fldChar w:fldCharType="begin"/>
            </w:r>
            <w:r w:rsidR="00FC63F0">
              <w:rPr>
                <w:noProof/>
                <w:webHidden/>
              </w:rPr>
              <w:instrText xml:space="preserve"> PAGEREF _Toc511997053 \h </w:instrText>
            </w:r>
            <w:r>
              <w:rPr>
                <w:noProof/>
                <w:webHidden/>
              </w:rPr>
            </w:r>
            <w:r>
              <w:rPr>
                <w:noProof/>
                <w:webHidden/>
              </w:rPr>
              <w:fldChar w:fldCharType="separate"/>
            </w:r>
            <w:r w:rsidR="00F030FC">
              <w:rPr>
                <w:noProof/>
                <w:webHidden/>
              </w:rPr>
              <w:t>68</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54" w:history="1">
            <w:r w:rsidR="00FC63F0" w:rsidRPr="007B40C5">
              <w:rPr>
                <w:rStyle w:val="Hyperlink"/>
                <w:b/>
                <w:caps/>
                <w:noProof/>
              </w:rPr>
              <w:t>4.1</w:t>
            </w:r>
            <w:r w:rsidR="00FC63F0">
              <w:rPr>
                <w:rFonts w:eastAsiaTheme="minorEastAsia"/>
                <w:noProof/>
                <w:sz w:val="22"/>
                <w:lang w:eastAsia="en-GB"/>
              </w:rPr>
              <w:tab/>
            </w:r>
            <w:r w:rsidR="00FC63F0" w:rsidRPr="007B40C5">
              <w:rPr>
                <w:rStyle w:val="Hyperlink"/>
                <w:b/>
                <w:caps/>
                <w:noProof/>
              </w:rPr>
              <w:t>Turbo Calculator</w:t>
            </w:r>
            <w:r w:rsidR="00FC63F0">
              <w:rPr>
                <w:noProof/>
                <w:webHidden/>
              </w:rPr>
              <w:tab/>
            </w:r>
            <w:r>
              <w:rPr>
                <w:noProof/>
                <w:webHidden/>
              </w:rPr>
              <w:fldChar w:fldCharType="begin"/>
            </w:r>
            <w:r w:rsidR="00FC63F0">
              <w:rPr>
                <w:noProof/>
                <w:webHidden/>
              </w:rPr>
              <w:instrText xml:space="preserve"> PAGEREF _Toc511997054 \h </w:instrText>
            </w:r>
            <w:r>
              <w:rPr>
                <w:noProof/>
                <w:webHidden/>
              </w:rPr>
            </w:r>
            <w:r>
              <w:rPr>
                <w:noProof/>
                <w:webHidden/>
              </w:rPr>
              <w:fldChar w:fldCharType="separate"/>
            </w:r>
            <w:r w:rsidR="00F030FC">
              <w:rPr>
                <w:noProof/>
                <w:webHidden/>
              </w:rPr>
              <w:t>69</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55" w:history="1">
            <w:r w:rsidR="00FC63F0" w:rsidRPr="007B40C5">
              <w:rPr>
                <w:rStyle w:val="Hyperlink"/>
                <w:b/>
                <w:caps/>
                <w:noProof/>
              </w:rPr>
              <w:t>4.2</w:t>
            </w:r>
            <w:r w:rsidR="00FC63F0">
              <w:rPr>
                <w:rFonts w:eastAsiaTheme="minorEastAsia"/>
                <w:noProof/>
                <w:sz w:val="22"/>
                <w:lang w:eastAsia="en-GB"/>
              </w:rPr>
              <w:tab/>
            </w:r>
            <w:r w:rsidR="00FC63F0" w:rsidRPr="007B40C5">
              <w:rPr>
                <w:rStyle w:val="Hyperlink"/>
                <w:b/>
                <w:caps/>
                <w:noProof/>
              </w:rPr>
              <w:t>Ford Ecoboost 1.6 Litre</w:t>
            </w:r>
            <w:r w:rsidR="00FC63F0">
              <w:rPr>
                <w:noProof/>
                <w:webHidden/>
              </w:rPr>
              <w:tab/>
            </w:r>
            <w:r>
              <w:rPr>
                <w:noProof/>
                <w:webHidden/>
              </w:rPr>
              <w:fldChar w:fldCharType="begin"/>
            </w:r>
            <w:r w:rsidR="00FC63F0">
              <w:rPr>
                <w:noProof/>
                <w:webHidden/>
              </w:rPr>
              <w:instrText xml:space="preserve"> PAGEREF _Toc511997055 \h </w:instrText>
            </w:r>
            <w:r>
              <w:rPr>
                <w:noProof/>
                <w:webHidden/>
              </w:rPr>
            </w:r>
            <w:r>
              <w:rPr>
                <w:noProof/>
                <w:webHidden/>
              </w:rPr>
              <w:fldChar w:fldCharType="separate"/>
            </w:r>
            <w:r w:rsidR="00F030FC">
              <w:rPr>
                <w:noProof/>
                <w:webHidden/>
              </w:rPr>
              <w:t>70</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56" w:history="1">
            <w:r w:rsidR="00FC63F0" w:rsidRPr="007B40C5">
              <w:rPr>
                <w:rStyle w:val="Hyperlink"/>
                <w:b/>
                <w:caps/>
                <w:noProof/>
              </w:rPr>
              <w:t>4.3</w:t>
            </w:r>
            <w:r w:rsidR="00FC63F0">
              <w:rPr>
                <w:rFonts w:eastAsiaTheme="minorEastAsia"/>
                <w:noProof/>
                <w:sz w:val="22"/>
                <w:lang w:eastAsia="en-GB"/>
              </w:rPr>
              <w:tab/>
            </w:r>
            <w:r w:rsidR="00FC63F0" w:rsidRPr="007B40C5">
              <w:rPr>
                <w:rStyle w:val="Hyperlink"/>
                <w:b/>
                <w:caps/>
                <w:noProof/>
              </w:rPr>
              <w:t>Ford Ecoboost 2.3 Litre</w:t>
            </w:r>
            <w:r w:rsidR="00FC63F0">
              <w:rPr>
                <w:noProof/>
                <w:webHidden/>
              </w:rPr>
              <w:tab/>
            </w:r>
            <w:r>
              <w:rPr>
                <w:noProof/>
                <w:webHidden/>
              </w:rPr>
              <w:fldChar w:fldCharType="begin"/>
            </w:r>
            <w:r w:rsidR="00FC63F0">
              <w:rPr>
                <w:noProof/>
                <w:webHidden/>
              </w:rPr>
              <w:instrText xml:space="preserve"> PAGEREF _Toc511997056 \h </w:instrText>
            </w:r>
            <w:r>
              <w:rPr>
                <w:noProof/>
                <w:webHidden/>
              </w:rPr>
            </w:r>
            <w:r>
              <w:rPr>
                <w:noProof/>
                <w:webHidden/>
              </w:rPr>
              <w:fldChar w:fldCharType="separate"/>
            </w:r>
            <w:r w:rsidR="00F030FC">
              <w:rPr>
                <w:noProof/>
                <w:webHidden/>
              </w:rPr>
              <w:t>72</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57" w:history="1">
            <w:r w:rsidR="00FC63F0" w:rsidRPr="007B40C5">
              <w:rPr>
                <w:rStyle w:val="Hyperlink"/>
                <w:b/>
                <w:caps/>
                <w:noProof/>
              </w:rPr>
              <w:t>4.4</w:t>
            </w:r>
            <w:r w:rsidR="00FC63F0">
              <w:rPr>
                <w:rFonts w:eastAsiaTheme="minorEastAsia"/>
                <w:noProof/>
                <w:sz w:val="22"/>
                <w:lang w:eastAsia="en-GB"/>
              </w:rPr>
              <w:tab/>
            </w:r>
            <w:r w:rsidR="00FC63F0" w:rsidRPr="007B40C5">
              <w:rPr>
                <w:rStyle w:val="Hyperlink"/>
                <w:b/>
                <w:caps/>
                <w:noProof/>
              </w:rPr>
              <w:t>Audi 1.8 litre engine (BAM code)</w:t>
            </w:r>
            <w:r w:rsidR="00FC63F0">
              <w:rPr>
                <w:noProof/>
                <w:webHidden/>
              </w:rPr>
              <w:tab/>
            </w:r>
            <w:r>
              <w:rPr>
                <w:noProof/>
                <w:webHidden/>
              </w:rPr>
              <w:fldChar w:fldCharType="begin"/>
            </w:r>
            <w:r w:rsidR="00FC63F0">
              <w:rPr>
                <w:noProof/>
                <w:webHidden/>
              </w:rPr>
              <w:instrText xml:space="preserve"> PAGEREF _Toc511997057 \h </w:instrText>
            </w:r>
            <w:r>
              <w:rPr>
                <w:noProof/>
                <w:webHidden/>
              </w:rPr>
            </w:r>
            <w:r>
              <w:rPr>
                <w:noProof/>
                <w:webHidden/>
              </w:rPr>
              <w:fldChar w:fldCharType="separate"/>
            </w:r>
            <w:r w:rsidR="00F030FC">
              <w:rPr>
                <w:noProof/>
                <w:webHidden/>
              </w:rPr>
              <w:t>74</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58" w:history="1">
            <w:r w:rsidR="00FC63F0" w:rsidRPr="007B40C5">
              <w:rPr>
                <w:rStyle w:val="Hyperlink"/>
                <w:b/>
                <w:caps/>
                <w:noProof/>
              </w:rPr>
              <w:t>4.5</w:t>
            </w:r>
            <w:r w:rsidR="00FC63F0">
              <w:rPr>
                <w:rFonts w:eastAsiaTheme="minorEastAsia"/>
                <w:noProof/>
                <w:sz w:val="22"/>
                <w:lang w:eastAsia="en-GB"/>
              </w:rPr>
              <w:tab/>
            </w:r>
            <w:r w:rsidR="00FC63F0" w:rsidRPr="007B40C5">
              <w:rPr>
                <w:rStyle w:val="Hyperlink"/>
                <w:b/>
                <w:caps/>
                <w:noProof/>
              </w:rPr>
              <w:t>Conclusions</w:t>
            </w:r>
            <w:r w:rsidR="00FC63F0">
              <w:rPr>
                <w:noProof/>
                <w:webHidden/>
              </w:rPr>
              <w:tab/>
            </w:r>
            <w:r>
              <w:rPr>
                <w:noProof/>
                <w:webHidden/>
              </w:rPr>
              <w:fldChar w:fldCharType="begin"/>
            </w:r>
            <w:r w:rsidR="00FC63F0">
              <w:rPr>
                <w:noProof/>
                <w:webHidden/>
              </w:rPr>
              <w:instrText xml:space="preserve"> PAGEREF _Toc511997058 \h </w:instrText>
            </w:r>
            <w:r>
              <w:rPr>
                <w:noProof/>
                <w:webHidden/>
              </w:rPr>
            </w:r>
            <w:r>
              <w:rPr>
                <w:noProof/>
                <w:webHidden/>
              </w:rPr>
              <w:fldChar w:fldCharType="separate"/>
            </w:r>
            <w:r w:rsidR="00F030FC">
              <w:rPr>
                <w:noProof/>
                <w:webHidden/>
              </w:rPr>
              <w:t>76</w:t>
            </w:r>
            <w:r>
              <w:rPr>
                <w:noProof/>
                <w:webHidden/>
              </w:rPr>
              <w:fldChar w:fldCharType="end"/>
            </w:r>
          </w:hyperlink>
        </w:p>
        <w:p w:rsidR="00FC63F0" w:rsidRDefault="00127C37">
          <w:pPr>
            <w:pStyle w:val="TOC1"/>
            <w:tabs>
              <w:tab w:val="left" w:pos="660"/>
              <w:tab w:val="right" w:leader="dot" w:pos="9014"/>
            </w:tabs>
            <w:rPr>
              <w:rFonts w:eastAsiaTheme="minorEastAsia"/>
              <w:noProof/>
              <w:sz w:val="22"/>
              <w:lang w:eastAsia="en-GB"/>
            </w:rPr>
          </w:pPr>
          <w:hyperlink w:anchor="_Toc511997059" w:history="1">
            <w:r w:rsidR="00FC63F0" w:rsidRPr="007B40C5">
              <w:rPr>
                <w:rStyle w:val="Hyperlink"/>
                <w:b/>
                <w:caps/>
                <w:noProof/>
              </w:rPr>
              <w:t>5.0</w:t>
            </w:r>
            <w:r w:rsidR="00FC63F0">
              <w:rPr>
                <w:rFonts w:eastAsiaTheme="minorEastAsia"/>
                <w:noProof/>
                <w:sz w:val="22"/>
                <w:lang w:eastAsia="en-GB"/>
              </w:rPr>
              <w:tab/>
            </w:r>
            <w:r w:rsidR="00FC63F0" w:rsidRPr="007B40C5">
              <w:rPr>
                <w:rStyle w:val="Hyperlink"/>
                <w:b/>
                <w:caps/>
                <w:noProof/>
              </w:rPr>
              <w:t>Turbo matching tool</w:t>
            </w:r>
            <w:r w:rsidR="00FC63F0">
              <w:rPr>
                <w:noProof/>
                <w:webHidden/>
              </w:rPr>
              <w:tab/>
            </w:r>
            <w:r>
              <w:rPr>
                <w:noProof/>
                <w:webHidden/>
              </w:rPr>
              <w:fldChar w:fldCharType="begin"/>
            </w:r>
            <w:r w:rsidR="00FC63F0">
              <w:rPr>
                <w:noProof/>
                <w:webHidden/>
              </w:rPr>
              <w:instrText xml:space="preserve"> PAGEREF _Toc511997059 \h </w:instrText>
            </w:r>
            <w:r>
              <w:rPr>
                <w:noProof/>
                <w:webHidden/>
              </w:rPr>
            </w:r>
            <w:r>
              <w:rPr>
                <w:noProof/>
                <w:webHidden/>
              </w:rPr>
              <w:fldChar w:fldCharType="separate"/>
            </w:r>
            <w:r w:rsidR="00F030FC">
              <w:rPr>
                <w:noProof/>
                <w:webHidden/>
              </w:rPr>
              <w:t>77</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60" w:history="1">
            <w:r w:rsidR="00FC63F0" w:rsidRPr="007B40C5">
              <w:rPr>
                <w:rStyle w:val="Hyperlink"/>
                <w:b/>
                <w:caps/>
                <w:noProof/>
              </w:rPr>
              <w:t>5.1</w:t>
            </w:r>
            <w:r w:rsidR="00FC63F0">
              <w:rPr>
                <w:rFonts w:eastAsiaTheme="minorEastAsia"/>
                <w:noProof/>
                <w:sz w:val="22"/>
                <w:lang w:eastAsia="en-GB"/>
              </w:rPr>
              <w:tab/>
            </w:r>
            <w:r w:rsidR="00FC63F0" w:rsidRPr="007B40C5">
              <w:rPr>
                <w:rStyle w:val="Hyperlink"/>
                <w:b/>
                <w:caps/>
                <w:noProof/>
              </w:rPr>
              <w:t>Turbocharger model selection</w:t>
            </w:r>
            <w:r w:rsidR="00FC63F0">
              <w:rPr>
                <w:noProof/>
                <w:webHidden/>
              </w:rPr>
              <w:tab/>
            </w:r>
            <w:r>
              <w:rPr>
                <w:noProof/>
                <w:webHidden/>
              </w:rPr>
              <w:fldChar w:fldCharType="begin"/>
            </w:r>
            <w:r w:rsidR="00FC63F0">
              <w:rPr>
                <w:noProof/>
                <w:webHidden/>
              </w:rPr>
              <w:instrText xml:space="preserve"> PAGEREF _Toc511997060 \h </w:instrText>
            </w:r>
            <w:r>
              <w:rPr>
                <w:noProof/>
                <w:webHidden/>
              </w:rPr>
            </w:r>
            <w:r>
              <w:rPr>
                <w:noProof/>
                <w:webHidden/>
              </w:rPr>
              <w:fldChar w:fldCharType="separate"/>
            </w:r>
            <w:r w:rsidR="00F030FC">
              <w:rPr>
                <w:noProof/>
                <w:webHidden/>
              </w:rPr>
              <w:t>77</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61" w:history="1">
            <w:r w:rsidR="00FC63F0" w:rsidRPr="007B40C5">
              <w:rPr>
                <w:rStyle w:val="Hyperlink"/>
                <w:b/>
                <w:caps/>
                <w:noProof/>
              </w:rPr>
              <w:t>5.2</w:t>
            </w:r>
            <w:r w:rsidR="00FC63F0">
              <w:rPr>
                <w:rFonts w:eastAsiaTheme="minorEastAsia"/>
                <w:noProof/>
                <w:sz w:val="22"/>
                <w:lang w:eastAsia="en-GB"/>
              </w:rPr>
              <w:tab/>
            </w:r>
            <w:r w:rsidR="00FC63F0" w:rsidRPr="007B40C5">
              <w:rPr>
                <w:rStyle w:val="Hyperlink"/>
                <w:b/>
                <w:caps/>
                <w:noProof/>
              </w:rPr>
              <w:t>Intercooler selection</w:t>
            </w:r>
            <w:r w:rsidR="00FC63F0">
              <w:rPr>
                <w:noProof/>
                <w:webHidden/>
              </w:rPr>
              <w:tab/>
            </w:r>
            <w:r>
              <w:rPr>
                <w:noProof/>
                <w:webHidden/>
              </w:rPr>
              <w:fldChar w:fldCharType="begin"/>
            </w:r>
            <w:r w:rsidR="00FC63F0">
              <w:rPr>
                <w:noProof/>
                <w:webHidden/>
              </w:rPr>
              <w:instrText xml:space="preserve"> PAGEREF _Toc511997061 \h </w:instrText>
            </w:r>
            <w:r>
              <w:rPr>
                <w:noProof/>
                <w:webHidden/>
              </w:rPr>
            </w:r>
            <w:r>
              <w:rPr>
                <w:noProof/>
                <w:webHidden/>
              </w:rPr>
              <w:fldChar w:fldCharType="separate"/>
            </w:r>
            <w:r w:rsidR="00F030FC">
              <w:rPr>
                <w:noProof/>
                <w:webHidden/>
              </w:rPr>
              <w:t>77</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62" w:history="1">
            <w:r w:rsidR="00FC63F0" w:rsidRPr="007B40C5">
              <w:rPr>
                <w:rStyle w:val="Hyperlink"/>
                <w:b/>
                <w:caps/>
                <w:noProof/>
              </w:rPr>
              <w:t>5.3</w:t>
            </w:r>
            <w:r w:rsidR="00FC63F0">
              <w:rPr>
                <w:rFonts w:eastAsiaTheme="minorEastAsia"/>
                <w:noProof/>
                <w:sz w:val="22"/>
                <w:lang w:eastAsia="en-GB"/>
              </w:rPr>
              <w:tab/>
            </w:r>
            <w:r w:rsidR="00FC63F0" w:rsidRPr="007B40C5">
              <w:rPr>
                <w:rStyle w:val="Hyperlink"/>
                <w:b/>
                <w:caps/>
                <w:noProof/>
              </w:rPr>
              <w:t>Creating the turbo matching tool</w:t>
            </w:r>
            <w:r w:rsidR="00FC63F0">
              <w:rPr>
                <w:noProof/>
                <w:webHidden/>
              </w:rPr>
              <w:tab/>
            </w:r>
            <w:r>
              <w:rPr>
                <w:noProof/>
                <w:webHidden/>
              </w:rPr>
              <w:fldChar w:fldCharType="begin"/>
            </w:r>
            <w:r w:rsidR="00FC63F0">
              <w:rPr>
                <w:noProof/>
                <w:webHidden/>
              </w:rPr>
              <w:instrText xml:space="preserve"> PAGEREF _Toc511997062 \h </w:instrText>
            </w:r>
            <w:r>
              <w:rPr>
                <w:noProof/>
                <w:webHidden/>
              </w:rPr>
            </w:r>
            <w:r>
              <w:rPr>
                <w:noProof/>
                <w:webHidden/>
              </w:rPr>
              <w:fldChar w:fldCharType="separate"/>
            </w:r>
            <w:r w:rsidR="00F030FC">
              <w:rPr>
                <w:noProof/>
                <w:webHidden/>
              </w:rPr>
              <w:t>79</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63" w:history="1">
            <w:r w:rsidR="00FC63F0" w:rsidRPr="007B40C5">
              <w:rPr>
                <w:rStyle w:val="Hyperlink"/>
                <w:b/>
                <w:noProof/>
              </w:rPr>
              <w:t>5.3.1</w:t>
            </w:r>
            <w:r w:rsidR="00FC63F0">
              <w:rPr>
                <w:rFonts w:eastAsiaTheme="minorEastAsia"/>
                <w:noProof/>
                <w:sz w:val="22"/>
                <w:lang w:eastAsia="en-GB"/>
              </w:rPr>
              <w:tab/>
            </w:r>
            <w:r w:rsidR="00FC63F0" w:rsidRPr="007B40C5">
              <w:rPr>
                <w:rStyle w:val="Hyperlink"/>
                <w:b/>
                <w:noProof/>
              </w:rPr>
              <w:t>Selecting a range of turbochargers</w:t>
            </w:r>
            <w:r w:rsidR="00FC63F0">
              <w:rPr>
                <w:noProof/>
                <w:webHidden/>
              </w:rPr>
              <w:tab/>
            </w:r>
            <w:r>
              <w:rPr>
                <w:noProof/>
                <w:webHidden/>
              </w:rPr>
              <w:fldChar w:fldCharType="begin"/>
            </w:r>
            <w:r w:rsidR="00FC63F0">
              <w:rPr>
                <w:noProof/>
                <w:webHidden/>
              </w:rPr>
              <w:instrText xml:space="preserve"> PAGEREF _Toc511997063 \h </w:instrText>
            </w:r>
            <w:r>
              <w:rPr>
                <w:noProof/>
                <w:webHidden/>
              </w:rPr>
            </w:r>
            <w:r>
              <w:rPr>
                <w:noProof/>
                <w:webHidden/>
              </w:rPr>
              <w:fldChar w:fldCharType="separate"/>
            </w:r>
            <w:r w:rsidR="00F030FC">
              <w:rPr>
                <w:noProof/>
                <w:webHidden/>
              </w:rPr>
              <w:t>79</w:t>
            </w:r>
            <w:r>
              <w:rPr>
                <w:noProof/>
                <w:webHidden/>
              </w:rPr>
              <w:fldChar w:fldCharType="end"/>
            </w:r>
          </w:hyperlink>
        </w:p>
        <w:p w:rsidR="00FC63F0" w:rsidRDefault="00127C37">
          <w:pPr>
            <w:pStyle w:val="TOC3"/>
            <w:tabs>
              <w:tab w:val="left" w:pos="1320"/>
              <w:tab w:val="right" w:leader="dot" w:pos="9014"/>
            </w:tabs>
            <w:rPr>
              <w:rFonts w:eastAsiaTheme="minorEastAsia"/>
              <w:noProof/>
              <w:sz w:val="22"/>
              <w:lang w:eastAsia="en-GB"/>
            </w:rPr>
          </w:pPr>
          <w:hyperlink w:anchor="_Toc511997064" w:history="1">
            <w:r w:rsidR="00FC63F0" w:rsidRPr="007B40C5">
              <w:rPr>
                <w:rStyle w:val="Hyperlink"/>
                <w:b/>
                <w:noProof/>
              </w:rPr>
              <w:t>5.3.2</w:t>
            </w:r>
            <w:r w:rsidR="00FC63F0">
              <w:rPr>
                <w:rFonts w:eastAsiaTheme="minorEastAsia"/>
                <w:noProof/>
                <w:sz w:val="22"/>
                <w:lang w:eastAsia="en-GB"/>
              </w:rPr>
              <w:tab/>
            </w:r>
            <w:r w:rsidR="00FC63F0" w:rsidRPr="007B40C5">
              <w:rPr>
                <w:rStyle w:val="Hyperlink"/>
                <w:b/>
                <w:noProof/>
              </w:rPr>
              <w:t>Selecting intercooler internal flow rates</w:t>
            </w:r>
            <w:r w:rsidR="00FC63F0">
              <w:rPr>
                <w:noProof/>
                <w:webHidden/>
              </w:rPr>
              <w:tab/>
            </w:r>
            <w:r>
              <w:rPr>
                <w:noProof/>
                <w:webHidden/>
              </w:rPr>
              <w:fldChar w:fldCharType="begin"/>
            </w:r>
            <w:r w:rsidR="00FC63F0">
              <w:rPr>
                <w:noProof/>
                <w:webHidden/>
              </w:rPr>
              <w:instrText xml:space="preserve"> PAGEREF _Toc511997064 \h </w:instrText>
            </w:r>
            <w:r>
              <w:rPr>
                <w:noProof/>
                <w:webHidden/>
              </w:rPr>
            </w:r>
            <w:r>
              <w:rPr>
                <w:noProof/>
                <w:webHidden/>
              </w:rPr>
              <w:fldChar w:fldCharType="separate"/>
            </w:r>
            <w:r w:rsidR="00F030FC">
              <w:rPr>
                <w:noProof/>
                <w:webHidden/>
              </w:rPr>
              <w:t>82</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65" w:history="1">
            <w:r w:rsidR="00FC63F0" w:rsidRPr="007B40C5">
              <w:rPr>
                <w:rStyle w:val="Hyperlink"/>
                <w:b/>
                <w:caps/>
                <w:noProof/>
              </w:rPr>
              <w:t>5.4</w:t>
            </w:r>
            <w:r w:rsidR="00FC63F0">
              <w:rPr>
                <w:rFonts w:eastAsiaTheme="minorEastAsia"/>
                <w:noProof/>
                <w:sz w:val="22"/>
                <w:lang w:eastAsia="en-GB"/>
              </w:rPr>
              <w:tab/>
            </w:r>
            <w:r w:rsidR="00FC63F0" w:rsidRPr="007B40C5">
              <w:rPr>
                <w:rStyle w:val="Hyperlink"/>
                <w:b/>
                <w:caps/>
                <w:noProof/>
              </w:rPr>
              <w:t>Turbo matching tool</w:t>
            </w:r>
            <w:r w:rsidR="00FC63F0">
              <w:rPr>
                <w:noProof/>
                <w:webHidden/>
              </w:rPr>
              <w:tab/>
            </w:r>
            <w:r>
              <w:rPr>
                <w:noProof/>
                <w:webHidden/>
              </w:rPr>
              <w:fldChar w:fldCharType="begin"/>
            </w:r>
            <w:r w:rsidR="00FC63F0">
              <w:rPr>
                <w:noProof/>
                <w:webHidden/>
              </w:rPr>
              <w:instrText xml:space="preserve"> PAGEREF _Toc511997065 \h </w:instrText>
            </w:r>
            <w:r>
              <w:rPr>
                <w:noProof/>
                <w:webHidden/>
              </w:rPr>
            </w:r>
            <w:r>
              <w:rPr>
                <w:noProof/>
                <w:webHidden/>
              </w:rPr>
              <w:fldChar w:fldCharType="separate"/>
            </w:r>
            <w:r w:rsidR="00F030FC">
              <w:rPr>
                <w:noProof/>
                <w:webHidden/>
              </w:rPr>
              <w:t>82</w:t>
            </w:r>
            <w:r>
              <w:rPr>
                <w:noProof/>
                <w:webHidden/>
              </w:rPr>
              <w:fldChar w:fldCharType="end"/>
            </w:r>
          </w:hyperlink>
        </w:p>
        <w:p w:rsidR="00FC63F0" w:rsidRDefault="00127C37">
          <w:pPr>
            <w:pStyle w:val="TOC1"/>
            <w:tabs>
              <w:tab w:val="left" w:pos="660"/>
              <w:tab w:val="right" w:leader="dot" w:pos="9014"/>
            </w:tabs>
            <w:rPr>
              <w:rFonts w:eastAsiaTheme="minorEastAsia"/>
              <w:noProof/>
              <w:sz w:val="22"/>
              <w:lang w:eastAsia="en-GB"/>
            </w:rPr>
          </w:pPr>
          <w:hyperlink w:anchor="_Toc511997066" w:history="1">
            <w:r w:rsidR="00FC63F0" w:rsidRPr="007B40C5">
              <w:rPr>
                <w:rStyle w:val="Hyperlink"/>
                <w:b/>
                <w:caps/>
                <w:noProof/>
              </w:rPr>
              <w:t>6.0</w:t>
            </w:r>
            <w:r w:rsidR="00FC63F0">
              <w:rPr>
                <w:rFonts w:eastAsiaTheme="minorEastAsia"/>
                <w:noProof/>
                <w:sz w:val="22"/>
                <w:lang w:eastAsia="en-GB"/>
              </w:rPr>
              <w:tab/>
            </w:r>
            <w:r w:rsidR="00FC63F0" w:rsidRPr="007B40C5">
              <w:rPr>
                <w:rStyle w:val="Hyperlink"/>
                <w:b/>
                <w:caps/>
                <w:noProof/>
              </w:rPr>
              <w:t>Downsizing using the turbo matching tool</w:t>
            </w:r>
            <w:r w:rsidR="00FC63F0">
              <w:rPr>
                <w:noProof/>
                <w:webHidden/>
              </w:rPr>
              <w:tab/>
            </w:r>
            <w:r>
              <w:rPr>
                <w:noProof/>
                <w:webHidden/>
              </w:rPr>
              <w:fldChar w:fldCharType="begin"/>
            </w:r>
            <w:r w:rsidR="00FC63F0">
              <w:rPr>
                <w:noProof/>
                <w:webHidden/>
              </w:rPr>
              <w:instrText xml:space="preserve"> PAGEREF _Toc511997066 \h </w:instrText>
            </w:r>
            <w:r>
              <w:rPr>
                <w:noProof/>
                <w:webHidden/>
              </w:rPr>
            </w:r>
            <w:r>
              <w:rPr>
                <w:noProof/>
                <w:webHidden/>
              </w:rPr>
              <w:fldChar w:fldCharType="separate"/>
            </w:r>
            <w:r w:rsidR="00F030FC">
              <w:rPr>
                <w:noProof/>
                <w:webHidden/>
              </w:rPr>
              <w:t>85</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67" w:history="1">
            <w:r w:rsidR="00FC63F0" w:rsidRPr="007B40C5">
              <w:rPr>
                <w:rStyle w:val="Hyperlink"/>
                <w:b/>
                <w:caps/>
                <w:noProof/>
              </w:rPr>
              <w:t>6.1</w:t>
            </w:r>
            <w:r w:rsidR="00FC63F0">
              <w:rPr>
                <w:rFonts w:eastAsiaTheme="minorEastAsia"/>
                <w:noProof/>
                <w:sz w:val="22"/>
                <w:lang w:eastAsia="en-GB"/>
              </w:rPr>
              <w:tab/>
            </w:r>
            <w:r w:rsidR="00FC63F0" w:rsidRPr="007B40C5">
              <w:rPr>
                <w:rStyle w:val="Hyperlink"/>
                <w:b/>
                <w:caps/>
                <w:noProof/>
              </w:rPr>
              <w:t>Ford Sigma 1.6 litre engine</w:t>
            </w:r>
            <w:r w:rsidR="00FC63F0">
              <w:rPr>
                <w:noProof/>
                <w:webHidden/>
              </w:rPr>
              <w:tab/>
            </w:r>
            <w:r>
              <w:rPr>
                <w:noProof/>
                <w:webHidden/>
              </w:rPr>
              <w:fldChar w:fldCharType="begin"/>
            </w:r>
            <w:r w:rsidR="00FC63F0">
              <w:rPr>
                <w:noProof/>
                <w:webHidden/>
              </w:rPr>
              <w:instrText xml:space="preserve"> PAGEREF _Toc511997067 \h </w:instrText>
            </w:r>
            <w:r>
              <w:rPr>
                <w:noProof/>
                <w:webHidden/>
              </w:rPr>
            </w:r>
            <w:r>
              <w:rPr>
                <w:noProof/>
                <w:webHidden/>
              </w:rPr>
              <w:fldChar w:fldCharType="separate"/>
            </w:r>
            <w:r w:rsidR="00F030FC">
              <w:rPr>
                <w:noProof/>
                <w:webHidden/>
              </w:rPr>
              <w:t>85</w:t>
            </w:r>
            <w:r>
              <w:rPr>
                <w:noProof/>
                <w:webHidden/>
              </w:rPr>
              <w:fldChar w:fldCharType="end"/>
            </w:r>
          </w:hyperlink>
        </w:p>
        <w:p w:rsidR="00FC63F0" w:rsidRDefault="00127C37">
          <w:pPr>
            <w:pStyle w:val="TOC2"/>
            <w:tabs>
              <w:tab w:val="left" w:pos="880"/>
              <w:tab w:val="right" w:leader="dot" w:pos="9014"/>
            </w:tabs>
            <w:rPr>
              <w:rFonts w:eastAsiaTheme="minorEastAsia"/>
              <w:noProof/>
              <w:sz w:val="22"/>
              <w:lang w:eastAsia="en-GB"/>
            </w:rPr>
          </w:pPr>
          <w:hyperlink w:anchor="_Toc511997068" w:history="1">
            <w:r w:rsidR="00FC63F0" w:rsidRPr="007B40C5">
              <w:rPr>
                <w:rStyle w:val="Hyperlink"/>
                <w:b/>
                <w:caps/>
                <w:noProof/>
              </w:rPr>
              <w:t>6.2</w:t>
            </w:r>
            <w:r w:rsidR="00FC63F0">
              <w:rPr>
                <w:rFonts w:eastAsiaTheme="minorEastAsia"/>
                <w:noProof/>
                <w:sz w:val="22"/>
                <w:lang w:eastAsia="en-GB"/>
              </w:rPr>
              <w:tab/>
            </w:r>
            <w:r w:rsidR="00FC63F0" w:rsidRPr="007B40C5">
              <w:rPr>
                <w:rStyle w:val="Hyperlink"/>
                <w:b/>
                <w:caps/>
                <w:noProof/>
              </w:rPr>
              <w:t>Ford Zeta 2.0 litre engine</w:t>
            </w:r>
            <w:r w:rsidR="00FC63F0">
              <w:rPr>
                <w:noProof/>
                <w:webHidden/>
              </w:rPr>
              <w:tab/>
            </w:r>
            <w:r>
              <w:rPr>
                <w:noProof/>
                <w:webHidden/>
              </w:rPr>
              <w:fldChar w:fldCharType="begin"/>
            </w:r>
            <w:r w:rsidR="00FC63F0">
              <w:rPr>
                <w:noProof/>
                <w:webHidden/>
              </w:rPr>
              <w:instrText xml:space="preserve"> PAGEREF _Toc511997068 \h </w:instrText>
            </w:r>
            <w:r>
              <w:rPr>
                <w:noProof/>
                <w:webHidden/>
              </w:rPr>
            </w:r>
            <w:r>
              <w:rPr>
                <w:noProof/>
                <w:webHidden/>
              </w:rPr>
              <w:fldChar w:fldCharType="separate"/>
            </w:r>
            <w:r w:rsidR="00F030FC">
              <w:rPr>
                <w:noProof/>
                <w:webHidden/>
              </w:rPr>
              <w:t>86</w:t>
            </w:r>
            <w:r>
              <w:rPr>
                <w:noProof/>
                <w:webHidden/>
              </w:rPr>
              <w:fldChar w:fldCharType="end"/>
            </w:r>
          </w:hyperlink>
        </w:p>
        <w:p w:rsidR="00FC63F0" w:rsidRDefault="00127C37">
          <w:pPr>
            <w:pStyle w:val="TOC1"/>
            <w:tabs>
              <w:tab w:val="left" w:pos="660"/>
              <w:tab w:val="right" w:leader="dot" w:pos="9014"/>
            </w:tabs>
            <w:rPr>
              <w:rFonts w:eastAsiaTheme="minorEastAsia"/>
              <w:noProof/>
              <w:sz w:val="22"/>
              <w:lang w:eastAsia="en-GB"/>
            </w:rPr>
          </w:pPr>
          <w:hyperlink w:anchor="_Toc511997069" w:history="1">
            <w:r w:rsidR="00FC63F0" w:rsidRPr="007B40C5">
              <w:rPr>
                <w:rStyle w:val="Hyperlink"/>
                <w:b/>
                <w:caps/>
                <w:noProof/>
              </w:rPr>
              <w:t>7.0</w:t>
            </w:r>
            <w:r w:rsidR="00FC63F0">
              <w:rPr>
                <w:rFonts w:eastAsiaTheme="minorEastAsia"/>
                <w:noProof/>
                <w:sz w:val="22"/>
                <w:lang w:eastAsia="en-GB"/>
              </w:rPr>
              <w:tab/>
            </w:r>
            <w:r w:rsidR="00FC63F0" w:rsidRPr="007B40C5">
              <w:rPr>
                <w:rStyle w:val="Hyperlink"/>
                <w:b/>
                <w:caps/>
                <w:noProof/>
              </w:rPr>
              <w:t>Conclusion</w:t>
            </w:r>
            <w:r w:rsidR="00FC63F0">
              <w:rPr>
                <w:noProof/>
                <w:webHidden/>
              </w:rPr>
              <w:tab/>
            </w:r>
            <w:r>
              <w:rPr>
                <w:noProof/>
                <w:webHidden/>
              </w:rPr>
              <w:fldChar w:fldCharType="begin"/>
            </w:r>
            <w:r w:rsidR="00FC63F0">
              <w:rPr>
                <w:noProof/>
                <w:webHidden/>
              </w:rPr>
              <w:instrText xml:space="preserve"> PAGEREF _Toc511997069 \h </w:instrText>
            </w:r>
            <w:r>
              <w:rPr>
                <w:noProof/>
                <w:webHidden/>
              </w:rPr>
            </w:r>
            <w:r>
              <w:rPr>
                <w:noProof/>
                <w:webHidden/>
              </w:rPr>
              <w:fldChar w:fldCharType="separate"/>
            </w:r>
            <w:r w:rsidR="00F030FC">
              <w:rPr>
                <w:noProof/>
                <w:webHidden/>
              </w:rPr>
              <w:t>88</w:t>
            </w:r>
            <w:r>
              <w:rPr>
                <w:noProof/>
                <w:webHidden/>
              </w:rPr>
              <w:fldChar w:fldCharType="end"/>
            </w:r>
          </w:hyperlink>
        </w:p>
        <w:p w:rsidR="00FC63F0" w:rsidRDefault="00127C37">
          <w:pPr>
            <w:pStyle w:val="TOC1"/>
            <w:tabs>
              <w:tab w:val="right" w:leader="dot" w:pos="9014"/>
            </w:tabs>
            <w:rPr>
              <w:rFonts w:eastAsiaTheme="minorEastAsia"/>
              <w:noProof/>
              <w:sz w:val="22"/>
              <w:lang w:eastAsia="en-GB"/>
            </w:rPr>
          </w:pPr>
          <w:hyperlink w:anchor="_Toc511997070" w:history="1">
            <w:r w:rsidR="00FC63F0" w:rsidRPr="007B40C5">
              <w:rPr>
                <w:rStyle w:val="Hyperlink"/>
                <w:rFonts w:eastAsia="Times New Roman"/>
                <w:b/>
                <w:caps/>
                <w:noProof/>
                <w:lang w:eastAsia="en-GB"/>
              </w:rPr>
              <w:t>Bibliography</w:t>
            </w:r>
            <w:r w:rsidR="00FC63F0">
              <w:rPr>
                <w:noProof/>
                <w:webHidden/>
              </w:rPr>
              <w:tab/>
            </w:r>
            <w:r>
              <w:rPr>
                <w:noProof/>
                <w:webHidden/>
              </w:rPr>
              <w:fldChar w:fldCharType="begin"/>
            </w:r>
            <w:r w:rsidR="00FC63F0">
              <w:rPr>
                <w:noProof/>
                <w:webHidden/>
              </w:rPr>
              <w:instrText xml:space="preserve"> PAGEREF _Toc511997070 \h </w:instrText>
            </w:r>
            <w:r>
              <w:rPr>
                <w:noProof/>
                <w:webHidden/>
              </w:rPr>
            </w:r>
            <w:r>
              <w:rPr>
                <w:noProof/>
                <w:webHidden/>
              </w:rPr>
              <w:fldChar w:fldCharType="separate"/>
            </w:r>
            <w:r w:rsidR="00F030FC">
              <w:rPr>
                <w:noProof/>
                <w:webHidden/>
              </w:rPr>
              <w:t>92</w:t>
            </w:r>
            <w:r>
              <w:rPr>
                <w:noProof/>
                <w:webHidden/>
              </w:rPr>
              <w:fldChar w:fldCharType="end"/>
            </w:r>
          </w:hyperlink>
        </w:p>
        <w:p w:rsidR="00FC63F0" w:rsidRDefault="00127C37">
          <w:pPr>
            <w:pStyle w:val="TOC1"/>
            <w:tabs>
              <w:tab w:val="right" w:leader="dot" w:pos="9014"/>
            </w:tabs>
            <w:rPr>
              <w:rFonts w:eastAsiaTheme="minorEastAsia"/>
              <w:noProof/>
              <w:sz w:val="22"/>
              <w:lang w:eastAsia="en-GB"/>
            </w:rPr>
          </w:pPr>
          <w:hyperlink w:anchor="_Toc511997071" w:history="1">
            <w:r w:rsidR="00FC63F0" w:rsidRPr="007B40C5">
              <w:rPr>
                <w:rStyle w:val="Hyperlink"/>
                <w:b/>
                <w:caps/>
                <w:noProof/>
              </w:rPr>
              <w:t>Appendix</w:t>
            </w:r>
            <w:r w:rsidR="00FC63F0">
              <w:rPr>
                <w:noProof/>
                <w:webHidden/>
              </w:rPr>
              <w:tab/>
            </w:r>
            <w:r>
              <w:rPr>
                <w:noProof/>
                <w:webHidden/>
              </w:rPr>
              <w:fldChar w:fldCharType="begin"/>
            </w:r>
            <w:r w:rsidR="00FC63F0">
              <w:rPr>
                <w:noProof/>
                <w:webHidden/>
              </w:rPr>
              <w:instrText xml:space="preserve"> PAGEREF _Toc511997071 \h </w:instrText>
            </w:r>
            <w:r>
              <w:rPr>
                <w:noProof/>
                <w:webHidden/>
              </w:rPr>
            </w:r>
            <w:r>
              <w:rPr>
                <w:noProof/>
                <w:webHidden/>
              </w:rPr>
              <w:fldChar w:fldCharType="separate"/>
            </w:r>
            <w:r w:rsidR="00F030FC">
              <w:rPr>
                <w:noProof/>
                <w:webHidden/>
              </w:rPr>
              <w:t>94</w:t>
            </w:r>
            <w:r>
              <w:rPr>
                <w:noProof/>
                <w:webHidden/>
              </w:rPr>
              <w:fldChar w:fldCharType="end"/>
            </w:r>
          </w:hyperlink>
        </w:p>
        <w:p w:rsidR="00FC63F0" w:rsidRDefault="00127C37">
          <w:pPr>
            <w:pStyle w:val="TOC2"/>
            <w:tabs>
              <w:tab w:val="left" w:pos="1320"/>
              <w:tab w:val="right" w:leader="dot" w:pos="9014"/>
            </w:tabs>
            <w:rPr>
              <w:rFonts w:eastAsiaTheme="minorEastAsia"/>
              <w:noProof/>
              <w:sz w:val="22"/>
              <w:lang w:eastAsia="en-GB"/>
            </w:rPr>
          </w:pPr>
          <w:hyperlink w:anchor="_Toc511997072" w:history="1">
            <w:r w:rsidR="00FC63F0" w:rsidRPr="007B40C5">
              <w:rPr>
                <w:rStyle w:val="Hyperlink"/>
                <w:b/>
                <w:caps/>
                <w:noProof/>
              </w:rPr>
              <w:t>Item 1</w:t>
            </w:r>
            <w:r w:rsidR="00FC63F0">
              <w:rPr>
                <w:rFonts w:eastAsiaTheme="minorEastAsia"/>
                <w:noProof/>
                <w:sz w:val="22"/>
                <w:lang w:eastAsia="en-GB"/>
              </w:rPr>
              <w:tab/>
            </w:r>
            <w:r w:rsidR="00FC63F0" w:rsidRPr="007B40C5">
              <w:rPr>
                <w:rStyle w:val="Hyperlink"/>
                <w:b/>
                <w:caps/>
                <w:noProof/>
              </w:rPr>
              <w:t>Porting</w:t>
            </w:r>
            <w:r w:rsidR="00FC63F0">
              <w:rPr>
                <w:noProof/>
                <w:webHidden/>
              </w:rPr>
              <w:tab/>
            </w:r>
            <w:r>
              <w:rPr>
                <w:noProof/>
                <w:webHidden/>
              </w:rPr>
              <w:fldChar w:fldCharType="begin"/>
            </w:r>
            <w:r w:rsidR="00FC63F0">
              <w:rPr>
                <w:noProof/>
                <w:webHidden/>
              </w:rPr>
              <w:instrText xml:space="preserve"> PAGEREF _Toc511997072 \h </w:instrText>
            </w:r>
            <w:r>
              <w:rPr>
                <w:noProof/>
                <w:webHidden/>
              </w:rPr>
            </w:r>
            <w:r>
              <w:rPr>
                <w:noProof/>
                <w:webHidden/>
              </w:rPr>
              <w:fldChar w:fldCharType="separate"/>
            </w:r>
            <w:r w:rsidR="00F030FC">
              <w:rPr>
                <w:noProof/>
                <w:webHidden/>
              </w:rPr>
              <w:t>94</w:t>
            </w:r>
            <w:r>
              <w:rPr>
                <w:noProof/>
                <w:webHidden/>
              </w:rPr>
              <w:fldChar w:fldCharType="end"/>
            </w:r>
          </w:hyperlink>
        </w:p>
        <w:p w:rsidR="00FC63F0" w:rsidRDefault="00127C37">
          <w:pPr>
            <w:pStyle w:val="TOC2"/>
            <w:tabs>
              <w:tab w:val="left" w:pos="1320"/>
              <w:tab w:val="right" w:leader="dot" w:pos="9014"/>
            </w:tabs>
            <w:rPr>
              <w:rFonts w:eastAsiaTheme="minorEastAsia"/>
              <w:noProof/>
              <w:sz w:val="22"/>
              <w:lang w:eastAsia="en-GB"/>
            </w:rPr>
          </w:pPr>
          <w:hyperlink w:anchor="_Toc511997073" w:history="1">
            <w:r w:rsidR="00FC63F0" w:rsidRPr="007B40C5">
              <w:rPr>
                <w:rStyle w:val="Hyperlink"/>
                <w:b/>
                <w:caps/>
                <w:noProof/>
              </w:rPr>
              <w:t>Item 2</w:t>
            </w:r>
            <w:r w:rsidR="00FC63F0">
              <w:rPr>
                <w:rFonts w:eastAsiaTheme="minorEastAsia"/>
                <w:noProof/>
                <w:sz w:val="22"/>
                <w:lang w:eastAsia="en-GB"/>
              </w:rPr>
              <w:tab/>
            </w:r>
            <w:r w:rsidR="00FC63F0" w:rsidRPr="007B40C5">
              <w:rPr>
                <w:rStyle w:val="Hyperlink"/>
                <w:b/>
                <w:caps/>
                <w:noProof/>
              </w:rPr>
              <w:t>Intake air flow restrictions</w:t>
            </w:r>
            <w:r w:rsidR="00FC63F0">
              <w:rPr>
                <w:noProof/>
                <w:webHidden/>
              </w:rPr>
              <w:tab/>
            </w:r>
            <w:r>
              <w:rPr>
                <w:noProof/>
                <w:webHidden/>
              </w:rPr>
              <w:fldChar w:fldCharType="begin"/>
            </w:r>
            <w:r w:rsidR="00FC63F0">
              <w:rPr>
                <w:noProof/>
                <w:webHidden/>
              </w:rPr>
              <w:instrText xml:space="preserve"> PAGEREF _Toc511997073 \h </w:instrText>
            </w:r>
            <w:r>
              <w:rPr>
                <w:noProof/>
                <w:webHidden/>
              </w:rPr>
            </w:r>
            <w:r>
              <w:rPr>
                <w:noProof/>
                <w:webHidden/>
              </w:rPr>
              <w:fldChar w:fldCharType="separate"/>
            </w:r>
            <w:r w:rsidR="00F030FC">
              <w:rPr>
                <w:noProof/>
                <w:webHidden/>
              </w:rPr>
              <w:t>96</w:t>
            </w:r>
            <w:r>
              <w:rPr>
                <w:noProof/>
                <w:webHidden/>
              </w:rPr>
              <w:fldChar w:fldCharType="end"/>
            </w:r>
          </w:hyperlink>
        </w:p>
        <w:p w:rsidR="000370B0" w:rsidRDefault="00127C37" w:rsidP="002E5BB5">
          <w:r>
            <w:rPr>
              <w:b/>
              <w:bCs/>
              <w:noProof/>
            </w:rPr>
            <w:fldChar w:fldCharType="end"/>
          </w:r>
        </w:p>
      </w:sdtContent>
    </w:sdt>
    <w:p w:rsidR="008C111A" w:rsidRDefault="008C111A">
      <w:pPr>
        <w:rPr>
          <w:rFonts w:asciiTheme="majorHAnsi" w:eastAsiaTheme="majorEastAsia" w:hAnsiTheme="majorHAnsi" w:cstheme="majorBidi"/>
          <w:color w:val="2F5496" w:themeColor="accent1" w:themeShade="BF"/>
          <w:sz w:val="32"/>
          <w:szCs w:val="32"/>
        </w:rPr>
      </w:pPr>
      <w:r>
        <w:br w:type="page"/>
      </w:r>
    </w:p>
    <w:p w:rsidR="00277693" w:rsidRPr="00400BC6" w:rsidRDefault="00DD1DFC" w:rsidP="00400BC6">
      <w:pPr>
        <w:pStyle w:val="Heading1"/>
        <w:jc w:val="center"/>
        <w:rPr>
          <w:b/>
          <w:caps/>
        </w:rPr>
      </w:pPr>
      <w:bookmarkStart w:id="2" w:name="_Toc511997008"/>
      <w:r w:rsidRPr="00400BC6">
        <w:rPr>
          <w:b/>
          <w:caps/>
        </w:rPr>
        <w:t>List of Figures</w:t>
      </w:r>
      <w:bookmarkEnd w:id="2"/>
    </w:p>
    <w:p w:rsidR="008C111A" w:rsidRPr="008C111A" w:rsidRDefault="008C111A" w:rsidP="008C111A"/>
    <w:sdt>
      <w:sdtPr>
        <w:id w:val="-476842233"/>
        <w:docPartObj>
          <w:docPartGallery w:val="Table of Contents"/>
          <w:docPartUnique/>
        </w:docPartObj>
      </w:sdtPr>
      <w:sdtEndPr>
        <w:rPr>
          <w:rFonts w:cstheme="minorHAnsi"/>
          <w:szCs w:val="24"/>
        </w:rPr>
      </w:sdtEndPr>
      <w:sdtContent>
        <w:p w:rsidR="00277693" w:rsidRPr="00DD1DFC" w:rsidRDefault="00277693" w:rsidP="00DD1DFC">
          <w:pPr>
            <w:rPr>
              <w:rFonts w:cstheme="majorBidi"/>
              <w:szCs w:val="32"/>
            </w:rPr>
          </w:pPr>
          <w:r w:rsidRPr="00DD1DFC">
            <w:t xml:space="preserve">Fig. 2.1 – This graph shows how a boost pressure on a typical engine can increase the torque massively across the rev range from the point boost begins to develop. (Bell, 1997) </w:t>
          </w:r>
          <w:r w:rsidRPr="00DD1DFC">
            <w:ptab w:relativeTo="margin" w:alignment="right" w:leader="dot"/>
          </w:r>
          <w:r w:rsidR="004948CF">
            <w:rPr>
              <w:bCs/>
            </w:rPr>
            <w:t>14</w:t>
          </w:r>
        </w:p>
        <w:p w:rsidR="00277693" w:rsidRPr="00DD1DFC" w:rsidRDefault="00277693" w:rsidP="00277693">
          <w:pPr>
            <w:pStyle w:val="TOC1"/>
            <w:rPr>
              <w:rFonts w:cstheme="minorHAnsi"/>
              <w:bCs/>
              <w:szCs w:val="24"/>
            </w:rPr>
          </w:pPr>
          <w:r w:rsidRPr="00DD1DFC">
            <w:rPr>
              <w:rFonts w:cstheme="minorHAnsi"/>
              <w:szCs w:val="24"/>
            </w:rPr>
            <w:t xml:space="preserve">Fig. 2.2 – This image shows a 1.9l engine operating on an efficiency graph. (NGA 178, 2018) </w:t>
          </w:r>
          <w:r w:rsidRPr="00DD1DFC">
            <w:rPr>
              <w:rFonts w:cstheme="minorHAnsi"/>
              <w:szCs w:val="24"/>
            </w:rPr>
            <w:ptab w:relativeTo="margin" w:alignment="right" w:leader="dot"/>
          </w:r>
          <w:r w:rsidR="004948CF">
            <w:rPr>
              <w:rFonts w:cstheme="minorHAnsi"/>
              <w:bCs/>
              <w:szCs w:val="24"/>
            </w:rPr>
            <w:t>17</w:t>
          </w:r>
        </w:p>
        <w:p w:rsidR="00277693" w:rsidRPr="00DD1DFC" w:rsidRDefault="00277693" w:rsidP="00277693">
          <w:pPr>
            <w:pStyle w:val="TOC1"/>
            <w:rPr>
              <w:rFonts w:cstheme="minorHAnsi"/>
              <w:szCs w:val="24"/>
            </w:rPr>
          </w:pPr>
          <w:r w:rsidRPr="00DD1DFC">
            <w:rPr>
              <w:rFonts w:cstheme="minorHAnsi"/>
              <w:szCs w:val="24"/>
            </w:rPr>
            <w:t xml:space="preserve">Fig. 2.3 – Four stroke engine operating cycle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4948CF">
            <w:rPr>
              <w:rFonts w:cstheme="minorHAnsi"/>
              <w:bCs/>
              <w:szCs w:val="24"/>
            </w:rPr>
            <w:t>19</w:t>
          </w:r>
        </w:p>
        <w:p w:rsidR="00277693" w:rsidRPr="00DD1DFC" w:rsidRDefault="00277693" w:rsidP="00277693">
          <w:pPr>
            <w:pStyle w:val="TOC1"/>
            <w:rPr>
              <w:rFonts w:cstheme="minorHAnsi"/>
              <w:szCs w:val="24"/>
            </w:rPr>
          </w:pPr>
          <w:r w:rsidRPr="00DD1DFC">
            <w:rPr>
              <w:rFonts w:cstheme="minorHAnsi"/>
              <w:szCs w:val="24"/>
            </w:rPr>
            <w:t xml:space="preserve">Fig. 2.4 – Cross section of cylinder head port with labelled port (Burgess and </w:t>
          </w:r>
          <w:proofErr w:type="spellStart"/>
          <w:r w:rsidRPr="00DD1DFC">
            <w:rPr>
              <w:rFonts w:cstheme="minorHAnsi"/>
              <w:szCs w:val="24"/>
            </w:rPr>
            <w:t>Gollan</w:t>
          </w:r>
          <w:proofErr w:type="spellEnd"/>
          <w:r w:rsidRPr="00DD1DFC">
            <w:rPr>
              <w:rFonts w:cstheme="minorHAnsi"/>
              <w:szCs w:val="24"/>
            </w:rPr>
            <w:t xml:space="preserve">, 2010) </w:t>
          </w:r>
          <w:r w:rsidRPr="00DD1DFC">
            <w:rPr>
              <w:rFonts w:cstheme="minorHAnsi"/>
              <w:szCs w:val="24"/>
            </w:rPr>
            <w:ptab w:relativeTo="margin" w:alignment="right" w:leader="dot"/>
          </w:r>
          <w:r w:rsidR="004948CF">
            <w:rPr>
              <w:rFonts w:cstheme="minorHAnsi"/>
              <w:bCs/>
              <w:szCs w:val="24"/>
            </w:rPr>
            <w:t>22</w:t>
          </w:r>
        </w:p>
        <w:p w:rsidR="00277693" w:rsidRPr="00DD1DFC" w:rsidRDefault="00277693" w:rsidP="00277693">
          <w:pPr>
            <w:pStyle w:val="TOC1"/>
            <w:rPr>
              <w:rFonts w:cstheme="minorHAnsi"/>
              <w:szCs w:val="24"/>
            </w:rPr>
          </w:pPr>
          <w:r w:rsidRPr="00DD1DFC">
            <w:rPr>
              <w:rFonts w:cstheme="minorHAnsi"/>
              <w:szCs w:val="24"/>
            </w:rPr>
            <w:t xml:space="preserve">Fig. 2.5 – Engine with compressor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4948CF">
            <w:rPr>
              <w:rFonts w:cstheme="minorHAnsi"/>
              <w:bCs/>
              <w:szCs w:val="24"/>
            </w:rPr>
            <w:t>24</w:t>
          </w:r>
        </w:p>
        <w:p w:rsidR="00277693" w:rsidRPr="00DD1DFC" w:rsidRDefault="00277693" w:rsidP="00277693">
          <w:pPr>
            <w:pStyle w:val="TOC1"/>
            <w:rPr>
              <w:rFonts w:cstheme="minorHAnsi"/>
              <w:szCs w:val="24"/>
            </w:rPr>
          </w:pPr>
          <w:r w:rsidRPr="00DD1DFC">
            <w:rPr>
              <w:rFonts w:cstheme="minorHAnsi"/>
              <w:szCs w:val="24"/>
            </w:rPr>
            <w:t xml:space="preserve">Fig. 2.6 – This graph represents torque input to the crankshaft versus crank angle at approximately two bar of pressure compares with atmospheric. (Bell, 1997) </w:t>
          </w:r>
          <w:r w:rsidRPr="00DD1DFC">
            <w:rPr>
              <w:rFonts w:cstheme="minorHAnsi"/>
              <w:szCs w:val="24"/>
            </w:rPr>
            <w:ptab w:relativeTo="margin" w:alignment="right" w:leader="dot"/>
          </w:r>
          <w:r w:rsidR="004948CF">
            <w:rPr>
              <w:rFonts w:cstheme="minorHAnsi"/>
              <w:bCs/>
              <w:szCs w:val="24"/>
            </w:rPr>
            <w:t>25</w:t>
          </w:r>
        </w:p>
        <w:p w:rsidR="00277693" w:rsidRPr="00DD1DFC" w:rsidRDefault="00277693" w:rsidP="00277693">
          <w:pPr>
            <w:pStyle w:val="TOC1"/>
            <w:rPr>
              <w:rFonts w:cstheme="minorHAnsi"/>
              <w:szCs w:val="24"/>
            </w:rPr>
          </w:pPr>
          <w:r w:rsidRPr="00DD1DFC">
            <w:rPr>
              <w:rFonts w:cstheme="minorHAnsi"/>
              <w:szCs w:val="24"/>
            </w:rPr>
            <w:t xml:space="preserve">Fig. 2.7 - This image shows how at the crankshaft angle of 90 degrees the pressure on the piston is largely increased. (Bell, 1997) </w:t>
          </w:r>
          <w:r w:rsidRPr="00DD1DFC">
            <w:rPr>
              <w:rFonts w:cstheme="minorHAnsi"/>
              <w:szCs w:val="24"/>
            </w:rPr>
            <w:ptab w:relativeTo="margin" w:alignment="right" w:leader="dot"/>
          </w:r>
          <w:r w:rsidR="004948CF">
            <w:rPr>
              <w:rFonts w:cstheme="minorHAnsi"/>
              <w:bCs/>
              <w:szCs w:val="24"/>
            </w:rPr>
            <w:t>26</w:t>
          </w:r>
        </w:p>
        <w:p w:rsidR="00277693" w:rsidRPr="00DD1DFC" w:rsidRDefault="00277693" w:rsidP="00277693">
          <w:pPr>
            <w:pStyle w:val="TOC1"/>
            <w:rPr>
              <w:rFonts w:cstheme="minorHAnsi"/>
              <w:szCs w:val="24"/>
            </w:rPr>
          </w:pPr>
          <w:r w:rsidRPr="00DD1DFC">
            <w:rPr>
              <w:rFonts w:cstheme="minorHAnsi"/>
              <w:szCs w:val="24"/>
            </w:rPr>
            <w:t>Fig. 2.8– Positive displacement compressors (</w:t>
          </w:r>
          <w:proofErr w:type="spellStart"/>
          <w:r w:rsidRPr="00DD1DFC">
            <w:rPr>
              <w:rFonts w:cstheme="minorHAnsi"/>
              <w:szCs w:val="24"/>
            </w:rPr>
            <w:t>Macinnes</w:t>
          </w:r>
          <w:proofErr w:type="spellEnd"/>
          <w:r w:rsidRPr="00DD1DFC">
            <w:rPr>
              <w:rFonts w:cstheme="minorHAnsi"/>
              <w:szCs w:val="24"/>
            </w:rPr>
            <w:t xml:space="preserve">, 1976) </w:t>
          </w:r>
          <w:r w:rsidRPr="00DD1DFC">
            <w:rPr>
              <w:rFonts w:cstheme="minorHAnsi"/>
              <w:szCs w:val="24"/>
            </w:rPr>
            <w:ptab w:relativeTo="margin" w:alignment="right" w:leader="dot"/>
          </w:r>
          <w:r w:rsidR="002B7F8A">
            <w:rPr>
              <w:rFonts w:cstheme="minorHAnsi"/>
              <w:bCs/>
              <w:szCs w:val="24"/>
            </w:rPr>
            <w:t>28</w:t>
          </w:r>
        </w:p>
        <w:p w:rsidR="00277693" w:rsidRPr="00DD1DFC" w:rsidRDefault="00277693" w:rsidP="00277693">
          <w:pPr>
            <w:pStyle w:val="TOC1"/>
            <w:rPr>
              <w:rFonts w:cstheme="minorHAnsi"/>
              <w:szCs w:val="24"/>
            </w:rPr>
          </w:pPr>
          <w:r w:rsidRPr="00DD1DFC">
            <w:rPr>
              <w:rFonts w:cstheme="minorHAnsi"/>
              <w:szCs w:val="24"/>
            </w:rPr>
            <w:t>Fig. 2.9 – Centrifugal compressor (</w:t>
          </w:r>
          <w:proofErr w:type="spellStart"/>
          <w:r w:rsidRPr="00DD1DFC">
            <w:rPr>
              <w:rFonts w:cstheme="minorHAnsi"/>
              <w:szCs w:val="24"/>
            </w:rPr>
            <w:t>Macinnes</w:t>
          </w:r>
          <w:proofErr w:type="spellEnd"/>
          <w:r w:rsidRPr="00DD1DFC">
            <w:rPr>
              <w:rFonts w:cstheme="minorHAnsi"/>
              <w:szCs w:val="24"/>
            </w:rPr>
            <w:t xml:space="preserve">, 1976) </w:t>
          </w:r>
          <w:r w:rsidRPr="00DD1DFC">
            <w:rPr>
              <w:rFonts w:cstheme="minorHAnsi"/>
              <w:szCs w:val="24"/>
            </w:rPr>
            <w:ptab w:relativeTo="margin" w:alignment="right" w:leader="dot"/>
          </w:r>
          <w:r w:rsidR="002B7F8A">
            <w:rPr>
              <w:rFonts w:cstheme="minorHAnsi"/>
              <w:bCs/>
              <w:szCs w:val="24"/>
            </w:rPr>
            <w:t>28</w:t>
          </w:r>
        </w:p>
        <w:p w:rsidR="00277693" w:rsidRPr="00DD1DFC" w:rsidRDefault="00277693" w:rsidP="00277693">
          <w:pPr>
            <w:pStyle w:val="TOC1"/>
            <w:rPr>
              <w:rFonts w:cstheme="minorHAnsi"/>
              <w:szCs w:val="24"/>
            </w:rPr>
          </w:pPr>
          <w:r w:rsidRPr="00DD1DFC">
            <w:rPr>
              <w:rFonts w:cstheme="minorHAnsi"/>
              <w:szCs w:val="24"/>
            </w:rPr>
            <w:t>Fig. 2.10 – Section through turbocharger showing flow of air and exhaust gas (</w:t>
          </w:r>
          <w:proofErr w:type="spellStart"/>
          <w:r w:rsidRPr="00DD1DFC">
            <w:rPr>
              <w:rFonts w:cstheme="minorHAnsi"/>
              <w:szCs w:val="24"/>
            </w:rPr>
            <w:t>Macinnes</w:t>
          </w:r>
          <w:proofErr w:type="spellEnd"/>
          <w:r w:rsidRPr="00DD1DFC">
            <w:rPr>
              <w:rFonts w:cstheme="minorHAnsi"/>
              <w:szCs w:val="24"/>
            </w:rPr>
            <w:t xml:space="preserve">, 1976) </w:t>
          </w:r>
          <w:r w:rsidRPr="00DD1DFC">
            <w:rPr>
              <w:rFonts w:cstheme="minorHAnsi"/>
              <w:szCs w:val="24"/>
            </w:rPr>
            <w:ptab w:relativeTo="margin" w:alignment="right" w:leader="dot"/>
          </w:r>
          <w:r w:rsidR="002B7F8A">
            <w:rPr>
              <w:rFonts w:cstheme="minorHAnsi"/>
              <w:bCs/>
              <w:szCs w:val="24"/>
            </w:rPr>
            <w:t>29</w:t>
          </w:r>
        </w:p>
        <w:p w:rsidR="00277693" w:rsidRPr="00DD1DFC" w:rsidRDefault="00277693" w:rsidP="00277693">
          <w:pPr>
            <w:pStyle w:val="TOC1"/>
            <w:rPr>
              <w:rFonts w:cstheme="minorHAnsi"/>
              <w:szCs w:val="24"/>
            </w:rPr>
          </w:pPr>
          <w:r w:rsidRPr="00DD1DFC">
            <w:rPr>
              <w:rFonts w:cstheme="minorHAnsi"/>
              <w:szCs w:val="24"/>
            </w:rPr>
            <w:br w:type="textWrapping" w:clear="all"/>
            <w:t xml:space="preserve">Fig. 2.11 – Cross section of </w:t>
          </w:r>
          <w:proofErr w:type="spellStart"/>
          <w:r w:rsidRPr="00DD1DFC">
            <w:rPr>
              <w:rFonts w:cstheme="minorHAnsi"/>
              <w:szCs w:val="24"/>
            </w:rPr>
            <w:t>Schwitzer</w:t>
          </w:r>
          <w:proofErr w:type="spellEnd"/>
          <w:r w:rsidRPr="00DD1DFC">
            <w:rPr>
              <w:rFonts w:cstheme="minorHAnsi"/>
              <w:szCs w:val="24"/>
            </w:rPr>
            <w:t xml:space="preserve"> 3LD turbocharger.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633129">
            <w:rPr>
              <w:rFonts w:cstheme="minorHAnsi"/>
              <w:bCs/>
              <w:szCs w:val="24"/>
            </w:rPr>
            <w:t>31</w:t>
          </w:r>
        </w:p>
        <w:p w:rsidR="00277693" w:rsidRPr="00DD1DFC" w:rsidRDefault="00277693" w:rsidP="00277693">
          <w:pPr>
            <w:pStyle w:val="TOC1"/>
            <w:rPr>
              <w:rFonts w:cstheme="minorHAnsi"/>
              <w:szCs w:val="24"/>
            </w:rPr>
          </w:pPr>
          <w:r w:rsidRPr="00DD1DFC">
            <w:rPr>
              <w:rFonts w:cstheme="minorHAnsi"/>
              <w:szCs w:val="24"/>
            </w:rPr>
            <w:t xml:space="preserve">Fig. 2.12 – Simple compressor design.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633129">
            <w:rPr>
              <w:rFonts w:cstheme="minorHAnsi"/>
              <w:bCs/>
              <w:szCs w:val="24"/>
            </w:rPr>
            <w:t>32</w:t>
          </w:r>
        </w:p>
        <w:p w:rsidR="00277693" w:rsidRPr="00DD1DFC" w:rsidRDefault="00277693" w:rsidP="00277693">
          <w:pPr>
            <w:pStyle w:val="TOC1"/>
            <w:rPr>
              <w:rFonts w:cstheme="minorHAnsi"/>
              <w:szCs w:val="24"/>
            </w:rPr>
          </w:pPr>
          <w:r w:rsidRPr="00DD1DFC">
            <w:rPr>
              <w:rFonts w:cstheme="minorHAnsi"/>
              <w:szCs w:val="24"/>
            </w:rPr>
            <w:t xml:space="preserve">Fig. 2.13 - Impeller with curved inducer blades.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633129">
            <w:rPr>
              <w:rFonts w:cstheme="minorHAnsi"/>
              <w:bCs/>
              <w:szCs w:val="24"/>
            </w:rPr>
            <w:t>33</w:t>
          </w:r>
        </w:p>
        <w:p w:rsidR="00277693" w:rsidRPr="00DD1DFC" w:rsidRDefault="00277693" w:rsidP="00277693">
          <w:pPr>
            <w:pStyle w:val="TOC1"/>
            <w:rPr>
              <w:rFonts w:cstheme="minorHAnsi"/>
              <w:szCs w:val="24"/>
            </w:rPr>
          </w:pPr>
          <w:r w:rsidRPr="00DD1DFC">
            <w:rPr>
              <w:rFonts w:cstheme="minorHAnsi"/>
              <w:szCs w:val="24"/>
            </w:rPr>
            <w:t xml:space="preserve">Fig. 2.14 – Backward swept impeller.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33</w:t>
          </w:r>
        </w:p>
        <w:p w:rsidR="00277693" w:rsidRPr="00DD1DFC" w:rsidRDefault="00277693" w:rsidP="00277693">
          <w:pPr>
            <w:pStyle w:val="TOC1"/>
            <w:rPr>
              <w:rFonts w:cstheme="minorHAnsi"/>
              <w:szCs w:val="24"/>
            </w:rPr>
          </w:pPr>
          <w:r w:rsidRPr="00DD1DFC">
            <w:rPr>
              <w:rFonts w:cstheme="minorHAnsi"/>
              <w:szCs w:val="24"/>
            </w:rPr>
            <w:t xml:space="preserve">Fig. 2.15 – Scroll-type diffuser.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34</w:t>
          </w:r>
        </w:p>
        <w:p w:rsidR="00277693" w:rsidRPr="00DD1DFC" w:rsidRDefault="00277693" w:rsidP="00277693">
          <w:pPr>
            <w:pStyle w:val="TOC1"/>
            <w:rPr>
              <w:rFonts w:cstheme="minorHAnsi"/>
              <w:szCs w:val="24"/>
            </w:rPr>
          </w:pPr>
          <w:r w:rsidRPr="00DD1DFC">
            <w:rPr>
              <w:rFonts w:cstheme="minorHAnsi"/>
              <w:szCs w:val="24"/>
            </w:rPr>
            <w:t xml:space="preserve">Fig. 2.16 – Parallel wall diffuser.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34</w:t>
          </w:r>
        </w:p>
        <w:p w:rsidR="00277693" w:rsidRPr="00DD1DFC" w:rsidRDefault="00277693" w:rsidP="00277693">
          <w:pPr>
            <w:pStyle w:val="TOC1"/>
            <w:rPr>
              <w:rFonts w:cstheme="minorHAnsi"/>
              <w:szCs w:val="24"/>
            </w:rPr>
          </w:pPr>
          <w:r w:rsidRPr="00DD1DFC">
            <w:rPr>
              <w:rFonts w:cstheme="minorHAnsi"/>
              <w:szCs w:val="24"/>
            </w:rPr>
            <w:t xml:space="preserve">Fig. 2.17 – Area increase of parallel wall diffuser.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35</w:t>
          </w:r>
        </w:p>
        <w:p w:rsidR="00277693" w:rsidRPr="00DD1DFC" w:rsidRDefault="00277693" w:rsidP="00277693">
          <w:pPr>
            <w:pStyle w:val="TOC1"/>
            <w:rPr>
              <w:rFonts w:cstheme="minorHAnsi"/>
              <w:szCs w:val="24"/>
            </w:rPr>
          </w:pPr>
          <w:r w:rsidRPr="00DD1DFC">
            <w:rPr>
              <w:rFonts w:cstheme="minorHAnsi"/>
              <w:szCs w:val="24"/>
            </w:rPr>
            <w:t xml:space="preserve">Fig. 2.18 - Vane-type diffuser.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35</w:t>
          </w:r>
        </w:p>
        <w:p w:rsidR="00277693" w:rsidRPr="00DD1DFC" w:rsidRDefault="00277693" w:rsidP="00277693">
          <w:pPr>
            <w:pStyle w:val="TOC1"/>
            <w:rPr>
              <w:rFonts w:cstheme="minorHAnsi"/>
              <w:szCs w:val="24"/>
            </w:rPr>
          </w:pPr>
          <w:r w:rsidRPr="00DD1DFC">
            <w:rPr>
              <w:rFonts w:cstheme="minorHAnsi"/>
              <w:szCs w:val="24"/>
            </w:rPr>
            <w:t xml:space="preserve">Fig. 2.19 - Radial inflow turbine.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36</w:t>
          </w:r>
        </w:p>
        <w:p w:rsidR="00277693" w:rsidRPr="00DD1DFC" w:rsidRDefault="00277693" w:rsidP="00277693">
          <w:pPr>
            <w:pStyle w:val="TOC1"/>
            <w:rPr>
              <w:rFonts w:cstheme="minorHAnsi"/>
              <w:szCs w:val="24"/>
            </w:rPr>
          </w:pPr>
          <w:r w:rsidRPr="00DD1DFC">
            <w:rPr>
              <w:rFonts w:cstheme="minorHAnsi"/>
              <w:szCs w:val="24"/>
            </w:rPr>
            <w:t xml:space="preserve">Fig. 2.20 – Vane-less turbine housing.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BA119D">
            <w:rPr>
              <w:rFonts w:cstheme="minorHAnsi"/>
              <w:bCs/>
              <w:szCs w:val="24"/>
            </w:rPr>
            <w:t>3</w:t>
          </w:r>
          <w:r w:rsidR="00271F3F">
            <w:rPr>
              <w:rFonts w:cstheme="minorHAnsi"/>
              <w:bCs/>
              <w:szCs w:val="24"/>
            </w:rPr>
            <w:t>7</w:t>
          </w:r>
        </w:p>
        <w:p w:rsidR="00277693" w:rsidRPr="00DD1DFC" w:rsidRDefault="00277693" w:rsidP="00277693">
          <w:pPr>
            <w:pStyle w:val="TOC1"/>
            <w:rPr>
              <w:rFonts w:cstheme="minorHAnsi"/>
              <w:szCs w:val="24"/>
            </w:rPr>
          </w:pPr>
          <w:r w:rsidRPr="00DD1DFC">
            <w:rPr>
              <w:rFonts w:cstheme="minorHAnsi"/>
              <w:szCs w:val="24"/>
            </w:rPr>
            <w:t xml:space="preserve">Fig. 2.21 -  Vane-less turbine housing with larger 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37</w:t>
          </w:r>
        </w:p>
        <w:p w:rsidR="00277693" w:rsidRPr="00DD1DFC" w:rsidRDefault="00277693" w:rsidP="00277693">
          <w:pPr>
            <w:pStyle w:val="TOC1"/>
            <w:rPr>
              <w:rFonts w:cstheme="minorHAnsi"/>
              <w:szCs w:val="24"/>
            </w:rPr>
          </w:pPr>
          <w:r w:rsidRPr="00DD1DFC">
            <w:rPr>
              <w:rFonts w:cstheme="minorHAnsi"/>
              <w:szCs w:val="24"/>
            </w:rPr>
            <w:t xml:space="preserve">Fig. 2.22 -180-degree divided turbine housing.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38</w:t>
          </w:r>
        </w:p>
        <w:p w:rsidR="00277693" w:rsidRPr="00DD1DFC" w:rsidRDefault="00277693" w:rsidP="00277693">
          <w:pPr>
            <w:pStyle w:val="TOC1"/>
            <w:rPr>
              <w:rFonts w:cstheme="minorHAnsi"/>
              <w:szCs w:val="24"/>
            </w:rPr>
          </w:pPr>
          <w:r w:rsidRPr="00DD1DFC">
            <w:rPr>
              <w:rFonts w:cstheme="minorHAnsi"/>
              <w:szCs w:val="24"/>
            </w:rPr>
            <w:t xml:space="preserve">Fig 2.23 - Turbine housing with axial division.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39</w:t>
          </w:r>
        </w:p>
        <w:p w:rsidR="00277693" w:rsidRPr="00DD1DFC" w:rsidRDefault="00277693" w:rsidP="00277693">
          <w:pPr>
            <w:pStyle w:val="TOC1"/>
            <w:rPr>
              <w:rFonts w:cstheme="minorHAnsi"/>
              <w:szCs w:val="24"/>
            </w:rPr>
          </w:pPr>
          <w:r w:rsidRPr="00DD1DFC">
            <w:rPr>
              <w:rFonts w:cstheme="minorHAnsi"/>
              <w:szCs w:val="24"/>
            </w:rPr>
            <w:t xml:space="preserve">Fig. 2.24 – Contour relationship for different flows.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39</w:t>
          </w:r>
        </w:p>
        <w:p w:rsidR="00277693" w:rsidRPr="00DD1DFC" w:rsidRDefault="00277693" w:rsidP="00277693">
          <w:pPr>
            <w:pStyle w:val="TOC1"/>
            <w:rPr>
              <w:rFonts w:cstheme="minorHAnsi"/>
              <w:szCs w:val="24"/>
            </w:rPr>
          </w:pPr>
          <w:r w:rsidRPr="00DD1DFC">
            <w:rPr>
              <w:rFonts w:cstheme="minorHAnsi"/>
              <w:szCs w:val="24"/>
            </w:rPr>
            <w:t xml:space="preserve">Fig. 2.25 – Cross section of cartridge assembly.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40</w:t>
          </w:r>
        </w:p>
        <w:p w:rsidR="00277693" w:rsidRPr="00DD1DFC" w:rsidRDefault="00277693" w:rsidP="00277693">
          <w:pPr>
            <w:pStyle w:val="TOC1"/>
            <w:rPr>
              <w:rFonts w:cstheme="minorHAnsi"/>
              <w:szCs w:val="24"/>
            </w:rPr>
          </w:pPr>
          <w:r w:rsidRPr="00DD1DFC">
            <w:rPr>
              <w:rFonts w:cstheme="minorHAnsi"/>
              <w:szCs w:val="24"/>
            </w:rPr>
            <w:t xml:space="preserve">Fig. 2.26 – Detail of piston ring seal.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41</w:t>
          </w:r>
        </w:p>
        <w:p w:rsidR="00277693" w:rsidRPr="00DD1DFC" w:rsidRDefault="00277693" w:rsidP="00277693">
          <w:pPr>
            <w:pStyle w:val="TOC1"/>
            <w:rPr>
              <w:rFonts w:cstheme="minorHAnsi"/>
              <w:szCs w:val="24"/>
            </w:rPr>
          </w:pPr>
          <w:r w:rsidRPr="00DD1DFC">
            <w:rPr>
              <w:rFonts w:cstheme="minorHAnsi"/>
              <w:szCs w:val="24"/>
            </w:rPr>
            <w:t xml:space="preserve">Fig. 2.27 – Labyrinth type seal.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271F3F">
            <w:rPr>
              <w:rFonts w:cstheme="minorHAnsi"/>
              <w:bCs/>
              <w:szCs w:val="24"/>
            </w:rPr>
            <w:t>41</w:t>
          </w:r>
        </w:p>
        <w:p w:rsidR="00277693" w:rsidRPr="00DD1DFC" w:rsidRDefault="00277693" w:rsidP="00277693">
          <w:pPr>
            <w:pStyle w:val="TOC1"/>
            <w:rPr>
              <w:rFonts w:cstheme="minorHAnsi"/>
              <w:szCs w:val="24"/>
            </w:rPr>
          </w:pPr>
          <w:r w:rsidRPr="00DD1DFC">
            <w:rPr>
              <w:rFonts w:cstheme="minorHAnsi"/>
              <w:szCs w:val="24"/>
            </w:rPr>
            <w:t>Fig. 2.28 – Co</w:t>
          </w:r>
          <w:r w:rsidR="003D36E2">
            <w:rPr>
              <w:rFonts w:cstheme="minorHAnsi"/>
              <w:szCs w:val="24"/>
            </w:rPr>
            <w:t>mpressor side piston ring seal</w:t>
          </w:r>
          <w:r w:rsidRPr="00DD1DFC">
            <w:rPr>
              <w:rFonts w:cstheme="minorHAnsi"/>
              <w:szCs w:val="24"/>
            </w:rPr>
            <w:t xml:space="preserve"> </w:t>
          </w:r>
          <w:r w:rsidRPr="00DD1DFC">
            <w:rPr>
              <w:rFonts w:cstheme="minorHAnsi"/>
              <w:szCs w:val="24"/>
            </w:rPr>
            <w:ptab w:relativeTo="margin" w:alignment="right" w:leader="dot"/>
          </w:r>
          <w:r w:rsidR="00AE434E">
            <w:rPr>
              <w:rFonts w:cstheme="minorHAnsi"/>
              <w:bCs/>
              <w:szCs w:val="24"/>
            </w:rPr>
            <w:t>42</w:t>
          </w:r>
        </w:p>
        <w:p w:rsidR="00277693" w:rsidRPr="00DD1DFC" w:rsidRDefault="00277693" w:rsidP="00277693">
          <w:pPr>
            <w:pStyle w:val="TOC1"/>
            <w:rPr>
              <w:rFonts w:cstheme="minorHAnsi"/>
              <w:szCs w:val="24"/>
            </w:rPr>
          </w:pPr>
          <w:r w:rsidRPr="00DD1DFC">
            <w:rPr>
              <w:rFonts w:cstheme="minorHAnsi"/>
              <w:szCs w:val="24"/>
            </w:rPr>
            <w:t xml:space="preserve">Fig. 2.29 – Mechanical face seal.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AE434E">
            <w:rPr>
              <w:rFonts w:cstheme="minorHAnsi"/>
              <w:bCs/>
              <w:szCs w:val="24"/>
            </w:rPr>
            <w:t>42</w:t>
          </w:r>
        </w:p>
        <w:p w:rsidR="00277693" w:rsidRPr="00DD1DFC" w:rsidRDefault="00277693" w:rsidP="00277693">
          <w:pPr>
            <w:pStyle w:val="TOC1"/>
            <w:rPr>
              <w:rFonts w:cstheme="minorHAnsi"/>
              <w:szCs w:val="24"/>
            </w:rPr>
          </w:pPr>
          <w:r w:rsidRPr="00DD1DFC">
            <w:rPr>
              <w:rFonts w:cstheme="minorHAnsi"/>
              <w:szCs w:val="24"/>
            </w:rPr>
            <w:t xml:space="preserve">Fig. 2.30 – Semi-floating bearing.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r w:rsidRPr="00DD1DFC">
            <w:rPr>
              <w:rFonts w:cstheme="minorHAnsi"/>
              <w:szCs w:val="24"/>
            </w:rPr>
            <w:t xml:space="preserve"> </w:t>
          </w:r>
          <w:r w:rsidRPr="00DD1DFC">
            <w:rPr>
              <w:rFonts w:cstheme="minorHAnsi"/>
              <w:szCs w:val="24"/>
            </w:rPr>
            <w:ptab w:relativeTo="margin" w:alignment="right" w:leader="dot"/>
          </w:r>
          <w:r w:rsidR="00AE434E">
            <w:rPr>
              <w:rFonts w:cstheme="minorHAnsi"/>
              <w:bCs/>
              <w:szCs w:val="24"/>
            </w:rPr>
            <w:t>43</w:t>
          </w:r>
        </w:p>
        <w:p w:rsidR="00277693" w:rsidRPr="009800AA" w:rsidRDefault="00277693" w:rsidP="00277693">
          <w:pPr>
            <w:pStyle w:val="TOC1"/>
            <w:rPr>
              <w:rFonts w:cstheme="minorHAnsi"/>
              <w:szCs w:val="24"/>
            </w:rPr>
          </w:pPr>
          <w:r w:rsidRPr="009800AA">
            <w:rPr>
              <w:rFonts w:cstheme="minorHAnsi"/>
              <w:szCs w:val="24"/>
            </w:rPr>
            <w:t xml:space="preserve">Fig. 2.31 -Simple Turbocharger system </w:t>
          </w:r>
          <w:r w:rsidRPr="009800AA">
            <w:rPr>
              <w:rFonts w:cstheme="minorHAnsi"/>
              <w:szCs w:val="24"/>
            </w:rPr>
            <w:ptab w:relativeTo="margin" w:alignment="right" w:leader="dot"/>
          </w:r>
          <w:r w:rsidR="00AE434E">
            <w:rPr>
              <w:rFonts w:cstheme="minorHAnsi"/>
              <w:szCs w:val="24"/>
            </w:rPr>
            <w:t>45</w:t>
          </w:r>
        </w:p>
        <w:p w:rsidR="00277693" w:rsidRPr="009800AA" w:rsidRDefault="00277693" w:rsidP="00277693">
          <w:pPr>
            <w:pStyle w:val="TOC1"/>
            <w:rPr>
              <w:rFonts w:cstheme="minorHAnsi"/>
              <w:szCs w:val="24"/>
            </w:rPr>
          </w:pPr>
          <w:r w:rsidRPr="009800AA">
            <w:rPr>
              <w:rFonts w:cstheme="minorHAnsi"/>
              <w:szCs w:val="24"/>
            </w:rPr>
            <w:t xml:space="preserve">Fig. 2.32 – Compressor density ratio vs. pressure ratio. (Bell, 1997) </w:t>
          </w:r>
          <w:r w:rsidRPr="009800AA">
            <w:rPr>
              <w:rFonts w:cstheme="minorHAnsi"/>
              <w:szCs w:val="24"/>
            </w:rPr>
            <w:ptab w:relativeTo="margin" w:alignment="right" w:leader="dot"/>
          </w:r>
          <w:r w:rsidR="00AE434E">
            <w:rPr>
              <w:rFonts w:cstheme="minorHAnsi"/>
              <w:bCs/>
              <w:szCs w:val="24"/>
            </w:rPr>
            <w:t>53</w:t>
          </w:r>
        </w:p>
        <w:p w:rsidR="00277693" w:rsidRPr="009800AA" w:rsidRDefault="00277693" w:rsidP="00277693">
          <w:pPr>
            <w:pStyle w:val="TOC1"/>
            <w:rPr>
              <w:rFonts w:cstheme="minorHAnsi"/>
              <w:szCs w:val="24"/>
            </w:rPr>
          </w:pPr>
          <w:r w:rsidRPr="009800AA">
            <w:rPr>
              <w:rFonts w:cstheme="minorHAnsi"/>
              <w:szCs w:val="24"/>
            </w:rPr>
            <w:t xml:space="preserve">Fig. 2.33 - This shows the turbo map of the 62-1 turbo. (Monteiro-Ferreira, 2016) </w:t>
          </w:r>
          <w:r w:rsidRPr="009800AA">
            <w:rPr>
              <w:rFonts w:cstheme="minorHAnsi"/>
              <w:szCs w:val="24"/>
            </w:rPr>
            <w:ptab w:relativeTo="margin" w:alignment="right" w:leader="dot"/>
          </w:r>
          <w:r w:rsidR="00AE434E">
            <w:rPr>
              <w:rFonts w:cstheme="minorHAnsi"/>
              <w:bCs/>
              <w:szCs w:val="24"/>
            </w:rPr>
            <w:t>55</w:t>
          </w:r>
        </w:p>
        <w:p w:rsidR="00277693" w:rsidRPr="009800AA" w:rsidRDefault="00277693" w:rsidP="00277693">
          <w:pPr>
            <w:pStyle w:val="TOC1"/>
            <w:rPr>
              <w:rFonts w:cstheme="minorHAnsi"/>
              <w:szCs w:val="24"/>
            </w:rPr>
          </w:pPr>
          <w:r w:rsidRPr="009800AA">
            <w:rPr>
              <w:rFonts w:cstheme="minorHAnsi"/>
              <w:szCs w:val="24"/>
            </w:rPr>
            <w:t xml:space="preserve">Fig. 2.34- This shows the Garret t3 super 60 turbo map. (Monteiro-Ferreira, 2016) </w:t>
          </w:r>
          <w:r w:rsidRPr="009800AA">
            <w:rPr>
              <w:rFonts w:cstheme="minorHAnsi"/>
              <w:szCs w:val="24"/>
            </w:rPr>
            <w:ptab w:relativeTo="margin" w:alignment="right" w:leader="dot"/>
          </w:r>
          <w:r w:rsidR="00AE434E">
            <w:rPr>
              <w:rFonts w:cstheme="minorHAnsi"/>
              <w:bCs/>
              <w:szCs w:val="24"/>
            </w:rPr>
            <w:t>56</w:t>
          </w:r>
        </w:p>
        <w:p w:rsidR="00277693" w:rsidRPr="009800AA" w:rsidRDefault="00277693" w:rsidP="00277693">
          <w:pPr>
            <w:pStyle w:val="TOC1"/>
            <w:rPr>
              <w:rFonts w:cstheme="minorHAnsi"/>
              <w:szCs w:val="24"/>
            </w:rPr>
          </w:pPr>
          <w:r w:rsidRPr="009800AA">
            <w:rPr>
              <w:rFonts w:cstheme="minorHAnsi"/>
              <w:szCs w:val="24"/>
            </w:rPr>
            <w:t xml:space="preserve">Fig. 2.35 - This shows the T04B H-3 turbo map. (Monteiro-Ferreira, 2016) </w:t>
          </w:r>
          <w:r w:rsidRPr="009800AA">
            <w:rPr>
              <w:rFonts w:cstheme="minorHAnsi"/>
              <w:szCs w:val="24"/>
            </w:rPr>
            <w:ptab w:relativeTo="margin" w:alignment="right" w:leader="dot"/>
          </w:r>
          <w:r w:rsidR="00AE434E">
            <w:rPr>
              <w:rFonts w:cstheme="minorHAnsi"/>
              <w:bCs/>
              <w:szCs w:val="24"/>
            </w:rPr>
            <w:t>56</w:t>
          </w:r>
        </w:p>
        <w:p w:rsidR="00277693" w:rsidRPr="009800AA" w:rsidRDefault="00277693" w:rsidP="00277693">
          <w:pPr>
            <w:pStyle w:val="TOC1"/>
            <w:rPr>
              <w:rFonts w:cstheme="minorHAnsi"/>
              <w:szCs w:val="24"/>
            </w:rPr>
          </w:pPr>
          <w:r w:rsidRPr="009800AA">
            <w:rPr>
              <w:rFonts w:cstheme="minorHAnsi"/>
              <w:szCs w:val="24"/>
            </w:rPr>
            <w:t xml:space="preserve">Fig. 2.36 - This figure shows the T88 turbo map. (Monteiro-Ferreira, 2016) </w:t>
          </w:r>
          <w:r w:rsidRPr="009800AA">
            <w:rPr>
              <w:rFonts w:cstheme="minorHAnsi"/>
              <w:szCs w:val="24"/>
            </w:rPr>
            <w:ptab w:relativeTo="margin" w:alignment="right" w:leader="dot"/>
          </w:r>
          <w:r w:rsidR="00AE434E">
            <w:rPr>
              <w:rFonts w:cstheme="minorHAnsi"/>
              <w:bCs/>
              <w:szCs w:val="24"/>
            </w:rPr>
            <w:t>57</w:t>
          </w:r>
        </w:p>
        <w:p w:rsidR="00277693" w:rsidRPr="009800AA" w:rsidRDefault="00277693" w:rsidP="00277693">
          <w:pPr>
            <w:pStyle w:val="TOC1"/>
            <w:rPr>
              <w:rFonts w:cstheme="minorHAnsi"/>
              <w:szCs w:val="24"/>
            </w:rPr>
          </w:pPr>
          <w:r w:rsidRPr="009800AA">
            <w:rPr>
              <w:rFonts w:cstheme="minorHAnsi"/>
              <w:szCs w:val="24"/>
            </w:rPr>
            <w:t xml:space="preserve">Fig. 3.1 – This image shows a </w:t>
          </w:r>
          <w:proofErr w:type="spellStart"/>
          <w:r w:rsidRPr="009800AA">
            <w:rPr>
              <w:rFonts w:cstheme="minorHAnsi"/>
              <w:szCs w:val="24"/>
            </w:rPr>
            <w:t>Superflow</w:t>
          </w:r>
          <w:proofErr w:type="spellEnd"/>
          <w:r w:rsidRPr="009800AA">
            <w:rPr>
              <w:rFonts w:cstheme="minorHAnsi"/>
              <w:szCs w:val="24"/>
            </w:rPr>
            <w:t xml:space="preserve"> SF-600 flow bench. (Racedevelopments.co.uk, 2017) </w:t>
          </w:r>
          <w:r w:rsidRPr="009800AA">
            <w:rPr>
              <w:rFonts w:cstheme="minorHAnsi"/>
              <w:szCs w:val="24"/>
            </w:rPr>
            <w:ptab w:relativeTo="margin" w:alignment="right" w:leader="dot"/>
          </w:r>
          <w:r w:rsidR="00CF3445">
            <w:rPr>
              <w:rFonts w:cstheme="minorHAnsi"/>
              <w:bCs/>
              <w:szCs w:val="24"/>
            </w:rPr>
            <w:t>59</w:t>
          </w:r>
        </w:p>
        <w:p w:rsidR="00277693" w:rsidRPr="009800AA" w:rsidRDefault="00277693" w:rsidP="00277693">
          <w:pPr>
            <w:pStyle w:val="TOC1"/>
            <w:rPr>
              <w:rFonts w:cstheme="minorHAnsi"/>
              <w:szCs w:val="24"/>
            </w:rPr>
          </w:pPr>
          <w:r w:rsidRPr="009800AA">
            <w:rPr>
              <w:rFonts w:cstheme="minorHAnsi"/>
              <w:szCs w:val="24"/>
            </w:rPr>
            <w:t xml:space="preserve">Fig. 3.2 – This image shows how a flow bench works. (Flowperformance.com, 2017) </w:t>
          </w:r>
          <w:r w:rsidRPr="009800AA">
            <w:rPr>
              <w:rFonts w:cstheme="minorHAnsi"/>
              <w:szCs w:val="24"/>
            </w:rPr>
            <w:ptab w:relativeTo="margin" w:alignment="right" w:leader="dot"/>
          </w:r>
          <w:r w:rsidR="00CF3445">
            <w:rPr>
              <w:rFonts w:cstheme="minorHAnsi"/>
              <w:bCs/>
              <w:szCs w:val="24"/>
            </w:rPr>
            <w:t>59</w:t>
          </w:r>
        </w:p>
        <w:p w:rsidR="00277693" w:rsidRPr="009800AA" w:rsidRDefault="00277693" w:rsidP="00277693">
          <w:pPr>
            <w:pStyle w:val="TOC1"/>
            <w:rPr>
              <w:rFonts w:cstheme="minorHAnsi"/>
              <w:szCs w:val="24"/>
            </w:rPr>
          </w:pPr>
          <w:r w:rsidRPr="009800AA">
            <w:rPr>
              <w:rFonts w:cstheme="minorHAnsi"/>
              <w:szCs w:val="24"/>
            </w:rPr>
            <w:t xml:space="preserve">Fig. 3.3 – This shows how the DTI gauges were mounted and the metal block clamped/bolted over the valves.  </w:t>
          </w:r>
          <w:r w:rsidRPr="009800AA">
            <w:rPr>
              <w:rFonts w:cstheme="minorHAnsi"/>
              <w:szCs w:val="24"/>
            </w:rPr>
            <w:ptab w:relativeTo="margin" w:alignment="right" w:leader="dot"/>
          </w:r>
          <w:r w:rsidR="00CF3445">
            <w:rPr>
              <w:rFonts w:cstheme="minorHAnsi"/>
              <w:bCs/>
              <w:szCs w:val="24"/>
            </w:rPr>
            <w:t>61</w:t>
          </w:r>
        </w:p>
        <w:p w:rsidR="00277693" w:rsidRPr="009800AA" w:rsidRDefault="00277693" w:rsidP="00277693">
          <w:pPr>
            <w:pStyle w:val="TOC1"/>
            <w:rPr>
              <w:rFonts w:cstheme="minorHAnsi"/>
              <w:szCs w:val="24"/>
            </w:rPr>
          </w:pPr>
          <w:r w:rsidRPr="009800AA">
            <w:rPr>
              <w:rFonts w:cstheme="minorHAnsi"/>
              <w:szCs w:val="24"/>
            </w:rPr>
            <w:t xml:space="preserve">Fig. 3.4 - This image shows the calibration card referred to above.  </w:t>
          </w:r>
          <w:r w:rsidRPr="009800AA">
            <w:rPr>
              <w:rFonts w:cstheme="minorHAnsi"/>
              <w:szCs w:val="24"/>
            </w:rPr>
            <w:ptab w:relativeTo="margin" w:alignment="right" w:leader="dot"/>
          </w:r>
          <w:r w:rsidR="00CF3445">
            <w:rPr>
              <w:rFonts w:cstheme="minorHAnsi"/>
              <w:bCs/>
              <w:szCs w:val="24"/>
            </w:rPr>
            <w:t>62</w:t>
          </w:r>
        </w:p>
        <w:p w:rsidR="00277693" w:rsidRPr="009800AA" w:rsidRDefault="00277693" w:rsidP="00277693">
          <w:pPr>
            <w:pStyle w:val="TOC1"/>
            <w:rPr>
              <w:rFonts w:cstheme="minorHAnsi"/>
              <w:szCs w:val="24"/>
            </w:rPr>
          </w:pPr>
          <w:r w:rsidRPr="009800AA">
            <w:rPr>
              <w:rFonts w:cstheme="minorHAnsi"/>
              <w:szCs w:val="24"/>
            </w:rPr>
            <w:t xml:space="preserve">Fig. 3.5 - Sigma 1.6 intake valves, reading 1 </w:t>
          </w:r>
          <w:r w:rsidRPr="009800AA">
            <w:rPr>
              <w:rFonts w:cstheme="minorHAnsi"/>
              <w:szCs w:val="24"/>
            </w:rPr>
            <w:ptab w:relativeTo="margin" w:alignment="right" w:leader="dot"/>
          </w:r>
          <w:r w:rsidR="00CF3445">
            <w:rPr>
              <w:rFonts w:cstheme="minorHAnsi"/>
              <w:bCs/>
              <w:szCs w:val="24"/>
            </w:rPr>
            <w:t>63</w:t>
          </w:r>
        </w:p>
        <w:p w:rsidR="00277693" w:rsidRPr="009800AA" w:rsidRDefault="00277693" w:rsidP="00277693">
          <w:pPr>
            <w:pStyle w:val="TOC1"/>
            <w:rPr>
              <w:rFonts w:cstheme="minorHAnsi"/>
              <w:szCs w:val="24"/>
            </w:rPr>
          </w:pPr>
          <w:r w:rsidRPr="009800AA">
            <w:rPr>
              <w:rFonts w:cstheme="minorHAnsi"/>
              <w:szCs w:val="24"/>
            </w:rPr>
            <w:t xml:space="preserve">Fig. 3.6 - Sigma 1.6 intake valves, reading 2 </w:t>
          </w:r>
          <w:r w:rsidRPr="009800AA">
            <w:rPr>
              <w:rFonts w:cstheme="minorHAnsi"/>
              <w:szCs w:val="24"/>
            </w:rPr>
            <w:ptab w:relativeTo="margin" w:alignment="right" w:leader="dot"/>
          </w:r>
          <w:r w:rsidR="00507822">
            <w:rPr>
              <w:rFonts w:cstheme="minorHAnsi"/>
              <w:bCs/>
              <w:szCs w:val="24"/>
            </w:rPr>
            <w:t>64</w:t>
          </w:r>
        </w:p>
        <w:p w:rsidR="00277693" w:rsidRPr="009800AA" w:rsidRDefault="00277693" w:rsidP="00277693">
          <w:pPr>
            <w:pStyle w:val="TOC1"/>
            <w:rPr>
              <w:rFonts w:cstheme="minorHAnsi"/>
              <w:szCs w:val="24"/>
            </w:rPr>
          </w:pPr>
          <w:r w:rsidRPr="009800AA">
            <w:rPr>
              <w:rFonts w:cstheme="minorHAnsi"/>
              <w:szCs w:val="24"/>
            </w:rPr>
            <w:t xml:space="preserve">Fig. 3.7 - </w:t>
          </w:r>
          <w:proofErr w:type="spellStart"/>
          <w:r w:rsidRPr="009800AA">
            <w:rPr>
              <w:rFonts w:cstheme="minorHAnsi"/>
              <w:szCs w:val="24"/>
            </w:rPr>
            <w:t>Ecoboost</w:t>
          </w:r>
          <w:proofErr w:type="spellEnd"/>
          <w:r w:rsidRPr="009800AA">
            <w:rPr>
              <w:rFonts w:cstheme="minorHAnsi"/>
              <w:szCs w:val="24"/>
            </w:rPr>
            <w:t xml:space="preserve"> 1.6 intake valves, reading 1 </w:t>
          </w:r>
          <w:r w:rsidRPr="009800AA">
            <w:rPr>
              <w:rFonts w:cstheme="minorHAnsi"/>
              <w:szCs w:val="24"/>
            </w:rPr>
            <w:ptab w:relativeTo="margin" w:alignment="right" w:leader="dot"/>
          </w:r>
          <w:r w:rsidR="00507822">
            <w:rPr>
              <w:rFonts w:cstheme="minorHAnsi"/>
              <w:bCs/>
              <w:szCs w:val="24"/>
            </w:rPr>
            <w:t>64</w:t>
          </w:r>
        </w:p>
        <w:p w:rsidR="00277693" w:rsidRPr="009800AA" w:rsidRDefault="00277693" w:rsidP="00277693">
          <w:pPr>
            <w:pStyle w:val="TOC1"/>
            <w:rPr>
              <w:rFonts w:cstheme="minorHAnsi"/>
              <w:szCs w:val="24"/>
            </w:rPr>
          </w:pPr>
          <w:r w:rsidRPr="009800AA">
            <w:rPr>
              <w:rFonts w:cstheme="minorHAnsi"/>
              <w:szCs w:val="24"/>
            </w:rPr>
            <w:t xml:space="preserve">Fig. 3.8 - </w:t>
          </w:r>
          <w:proofErr w:type="spellStart"/>
          <w:r w:rsidRPr="009800AA">
            <w:rPr>
              <w:rFonts w:cstheme="minorHAnsi"/>
              <w:szCs w:val="24"/>
            </w:rPr>
            <w:t>Ecoboost</w:t>
          </w:r>
          <w:proofErr w:type="spellEnd"/>
          <w:r w:rsidRPr="009800AA">
            <w:rPr>
              <w:rFonts w:cstheme="minorHAnsi"/>
              <w:szCs w:val="24"/>
            </w:rPr>
            <w:t xml:space="preserve"> 1.6 intake valves, reading 2 </w:t>
          </w:r>
          <w:r w:rsidRPr="009800AA">
            <w:rPr>
              <w:rFonts w:cstheme="minorHAnsi"/>
              <w:szCs w:val="24"/>
            </w:rPr>
            <w:ptab w:relativeTo="margin" w:alignment="right" w:leader="dot"/>
          </w:r>
          <w:r w:rsidR="00507822">
            <w:rPr>
              <w:rFonts w:cstheme="minorHAnsi"/>
              <w:bCs/>
              <w:szCs w:val="24"/>
            </w:rPr>
            <w:t>65</w:t>
          </w:r>
        </w:p>
        <w:p w:rsidR="00277693" w:rsidRPr="009800AA" w:rsidRDefault="00277693" w:rsidP="00277693">
          <w:pPr>
            <w:pStyle w:val="TOC1"/>
            <w:rPr>
              <w:rFonts w:cstheme="minorHAnsi"/>
              <w:szCs w:val="24"/>
            </w:rPr>
          </w:pPr>
          <w:r w:rsidRPr="009800AA">
            <w:rPr>
              <w:rFonts w:cstheme="minorHAnsi"/>
              <w:szCs w:val="24"/>
            </w:rPr>
            <w:t xml:space="preserve">Fig. 3.9 - Sigma 1.6 exhaust valves, reading 1 </w:t>
          </w:r>
          <w:r w:rsidRPr="009800AA">
            <w:rPr>
              <w:rFonts w:cstheme="minorHAnsi"/>
              <w:szCs w:val="24"/>
            </w:rPr>
            <w:ptab w:relativeTo="margin" w:alignment="right" w:leader="dot"/>
          </w:r>
          <w:r w:rsidR="00507822">
            <w:rPr>
              <w:rFonts w:cstheme="minorHAnsi"/>
              <w:bCs/>
              <w:szCs w:val="24"/>
            </w:rPr>
            <w:t>65</w:t>
          </w:r>
        </w:p>
        <w:p w:rsidR="00277693" w:rsidRPr="009800AA" w:rsidRDefault="00277693" w:rsidP="00277693">
          <w:pPr>
            <w:pStyle w:val="TOC1"/>
            <w:rPr>
              <w:rFonts w:cstheme="minorHAnsi"/>
              <w:szCs w:val="24"/>
            </w:rPr>
          </w:pPr>
          <w:r w:rsidRPr="009800AA">
            <w:rPr>
              <w:rFonts w:cstheme="minorHAnsi"/>
              <w:szCs w:val="24"/>
            </w:rPr>
            <w:t xml:space="preserve">Fig. 3.10 - Sigma 1.6 exhaust valves, reading 2 </w:t>
          </w:r>
          <w:r w:rsidRPr="009800AA">
            <w:rPr>
              <w:rFonts w:cstheme="minorHAnsi"/>
              <w:szCs w:val="24"/>
            </w:rPr>
            <w:ptab w:relativeTo="margin" w:alignment="right" w:leader="dot"/>
          </w:r>
          <w:r w:rsidR="00507822">
            <w:rPr>
              <w:rFonts w:cstheme="minorHAnsi"/>
              <w:bCs/>
              <w:szCs w:val="24"/>
            </w:rPr>
            <w:t>66</w:t>
          </w:r>
        </w:p>
        <w:p w:rsidR="00277693" w:rsidRPr="009800AA" w:rsidRDefault="00277693" w:rsidP="00277693">
          <w:pPr>
            <w:pStyle w:val="TOC1"/>
            <w:rPr>
              <w:rFonts w:cstheme="minorHAnsi"/>
              <w:szCs w:val="24"/>
            </w:rPr>
          </w:pPr>
          <w:r w:rsidRPr="009800AA">
            <w:rPr>
              <w:rFonts w:cstheme="minorHAnsi"/>
              <w:szCs w:val="24"/>
            </w:rPr>
            <w:t xml:space="preserve">Fig. 3.11 - </w:t>
          </w:r>
          <w:proofErr w:type="spellStart"/>
          <w:r w:rsidRPr="009800AA">
            <w:rPr>
              <w:rFonts w:cstheme="minorHAnsi"/>
              <w:szCs w:val="24"/>
            </w:rPr>
            <w:t>Ecoboost</w:t>
          </w:r>
          <w:proofErr w:type="spellEnd"/>
          <w:r w:rsidRPr="009800AA">
            <w:rPr>
              <w:rFonts w:cstheme="minorHAnsi"/>
              <w:szCs w:val="24"/>
            </w:rPr>
            <w:t xml:space="preserve"> 1.6 exhaust valves, reading 1 </w:t>
          </w:r>
          <w:r w:rsidRPr="009800AA">
            <w:rPr>
              <w:rFonts w:cstheme="minorHAnsi"/>
              <w:szCs w:val="24"/>
            </w:rPr>
            <w:ptab w:relativeTo="margin" w:alignment="right" w:leader="dot"/>
          </w:r>
          <w:r w:rsidR="00507822">
            <w:rPr>
              <w:rFonts w:cstheme="minorHAnsi"/>
              <w:bCs/>
              <w:szCs w:val="24"/>
            </w:rPr>
            <w:t>66</w:t>
          </w:r>
        </w:p>
        <w:p w:rsidR="00277693" w:rsidRPr="009800AA" w:rsidRDefault="00277693" w:rsidP="00277693">
          <w:pPr>
            <w:pStyle w:val="TOC1"/>
            <w:rPr>
              <w:rFonts w:cstheme="minorHAnsi"/>
              <w:szCs w:val="24"/>
            </w:rPr>
          </w:pPr>
          <w:r w:rsidRPr="009800AA">
            <w:rPr>
              <w:rFonts w:cstheme="minorHAnsi"/>
              <w:szCs w:val="24"/>
            </w:rPr>
            <w:t xml:space="preserve">Fig. 3.12 - </w:t>
          </w:r>
          <w:proofErr w:type="spellStart"/>
          <w:r w:rsidRPr="009800AA">
            <w:rPr>
              <w:rFonts w:cstheme="minorHAnsi"/>
              <w:szCs w:val="24"/>
            </w:rPr>
            <w:t>Ecoboost</w:t>
          </w:r>
          <w:proofErr w:type="spellEnd"/>
          <w:r w:rsidRPr="009800AA">
            <w:rPr>
              <w:rFonts w:cstheme="minorHAnsi"/>
              <w:szCs w:val="24"/>
            </w:rPr>
            <w:t xml:space="preserve"> 1.6 exhaust valves, reading 2 </w:t>
          </w:r>
          <w:r w:rsidRPr="009800AA">
            <w:rPr>
              <w:rFonts w:cstheme="minorHAnsi"/>
              <w:szCs w:val="24"/>
            </w:rPr>
            <w:ptab w:relativeTo="margin" w:alignment="right" w:leader="dot"/>
          </w:r>
          <w:r w:rsidR="00ED239A">
            <w:rPr>
              <w:rFonts w:cstheme="minorHAnsi"/>
              <w:bCs/>
              <w:szCs w:val="24"/>
            </w:rPr>
            <w:t>67</w:t>
          </w:r>
        </w:p>
        <w:p w:rsidR="00277693" w:rsidRPr="009800AA" w:rsidRDefault="00277693" w:rsidP="00277693">
          <w:pPr>
            <w:pStyle w:val="TOC1"/>
            <w:rPr>
              <w:rFonts w:cstheme="minorHAnsi"/>
              <w:szCs w:val="24"/>
            </w:rPr>
          </w:pPr>
          <w:r w:rsidRPr="009800AA">
            <w:rPr>
              <w:rFonts w:cstheme="minorHAnsi"/>
              <w:szCs w:val="24"/>
            </w:rPr>
            <w:t xml:space="preserve">Fig. 4.1 -  Turbo calculator, red values are inputs and blue values are calculated outputs. </w:t>
          </w:r>
          <w:r w:rsidRPr="009800AA">
            <w:rPr>
              <w:rFonts w:cstheme="minorHAnsi"/>
              <w:szCs w:val="24"/>
            </w:rPr>
            <w:ptab w:relativeTo="margin" w:alignment="right" w:leader="dot"/>
          </w:r>
          <w:r w:rsidR="00ED239A">
            <w:rPr>
              <w:rFonts w:cstheme="minorHAnsi"/>
              <w:bCs/>
              <w:szCs w:val="24"/>
            </w:rPr>
            <w:t>69</w:t>
          </w:r>
        </w:p>
        <w:p w:rsidR="00277693" w:rsidRPr="009800AA" w:rsidRDefault="00277693" w:rsidP="00277693">
          <w:pPr>
            <w:pStyle w:val="TOC1"/>
            <w:rPr>
              <w:rFonts w:cstheme="minorHAnsi"/>
              <w:szCs w:val="24"/>
            </w:rPr>
          </w:pPr>
          <w:r w:rsidRPr="009800AA">
            <w:rPr>
              <w:rFonts w:cstheme="minorHAnsi"/>
              <w:szCs w:val="24"/>
            </w:rPr>
            <w:t xml:space="preserve">Fig. 4.2 – Borg Warner KP39 compressor map. (BW EFR Turbocharger Technical Training Guide, 2017) </w:t>
          </w:r>
          <w:r w:rsidRPr="009800AA">
            <w:rPr>
              <w:rFonts w:cstheme="minorHAnsi"/>
              <w:szCs w:val="24"/>
            </w:rPr>
            <w:ptab w:relativeTo="margin" w:alignment="right" w:leader="dot"/>
          </w:r>
          <w:r w:rsidR="00ED239A">
            <w:rPr>
              <w:rFonts w:cstheme="minorHAnsi"/>
              <w:bCs/>
              <w:szCs w:val="24"/>
            </w:rPr>
            <w:t>70</w:t>
          </w:r>
        </w:p>
        <w:p w:rsidR="00277693" w:rsidRPr="009800AA" w:rsidRDefault="00277693" w:rsidP="00277693">
          <w:pPr>
            <w:pStyle w:val="TOC1"/>
            <w:rPr>
              <w:rFonts w:cstheme="minorHAnsi"/>
              <w:szCs w:val="24"/>
            </w:rPr>
          </w:pPr>
          <w:r w:rsidRPr="009800AA">
            <w:rPr>
              <w:rFonts w:cstheme="minorHAnsi"/>
              <w:szCs w:val="24"/>
            </w:rPr>
            <w:t xml:space="preserve">Fig. 4.3 – Turbo calculation analysis for Ford </w:t>
          </w:r>
          <w:proofErr w:type="spellStart"/>
          <w:r w:rsidRPr="009800AA">
            <w:rPr>
              <w:rFonts w:cstheme="minorHAnsi"/>
              <w:szCs w:val="24"/>
            </w:rPr>
            <w:t>Ecoboost</w:t>
          </w:r>
          <w:proofErr w:type="spellEnd"/>
          <w:r w:rsidRPr="009800AA">
            <w:rPr>
              <w:rFonts w:cstheme="minorHAnsi"/>
              <w:szCs w:val="24"/>
            </w:rPr>
            <w:t xml:space="preserve"> 1.6 litre engine. </w:t>
          </w:r>
          <w:r w:rsidRPr="009800AA">
            <w:rPr>
              <w:rFonts w:cstheme="minorHAnsi"/>
              <w:szCs w:val="24"/>
            </w:rPr>
            <w:ptab w:relativeTo="margin" w:alignment="right" w:leader="dot"/>
          </w:r>
          <w:r w:rsidR="00ED239A">
            <w:rPr>
              <w:rFonts w:cstheme="minorHAnsi"/>
              <w:bCs/>
              <w:szCs w:val="24"/>
            </w:rPr>
            <w:t>71</w:t>
          </w:r>
        </w:p>
        <w:p w:rsidR="00277693" w:rsidRPr="009800AA" w:rsidRDefault="00277693" w:rsidP="00277693">
          <w:pPr>
            <w:pStyle w:val="TOC1"/>
            <w:rPr>
              <w:rFonts w:cstheme="minorHAnsi"/>
              <w:szCs w:val="24"/>
            </w:rPr>
          </w:pPr>
          <w:r w:rsidRPr="009800AA">
            <w:rPr>
              <w:rFonts w:cstheme="minorHAnsi"/>
              <w:szCs w:val="24"/>
            </w:rPr>
            <w:t xml:space="preserve">Fig. 4.4 – Honeywell Garret 2.3 Mustang compressor map. (Turbo By Garret, 2018) </w:t>
          </w:r>
          <w:r w:rsidRPr="009800AA">
            <w:rPr>
              <w:rFonts w:cstheme="minorHAnsi"/>
              <w:szCs w:val="24"/>
            </w:rPr>
            <w:ptab w:relativeTo="margin" w:alignment="right" w:leader="dot"/>
          </w:r>
          <w:r w:rsidR="00B358E7">
            <w:rPr>
              <w:rFonts w:cstheme="minorHAnsi"/>
              <w:bCs/>
              <w:szCs w:val="24"/>
            </w:rPr>
            <w:t>72</w:t>
          </w:r>
        </w:p>
        <w:p w:rsidR="00277693" w:rsidRPr="009800AA" w:rsidRDefault="00277693" w:rsidP="00277693">
          <w:pPr>
            <w:pStyle w:val="TOC1"/>
            <w:rPr>
              <w:rFonts w:cstheme="minorHAnsi"/>
              <w:szCs w:val="24"/>
            </w:rPr>
          </w:pPr>
          <w:r w:rsidRPr="009800AA">
            <w:rPr>
              <w:rFonts w:cstheme="minorHAnsi"/>
              <w:szCs w:val="24"/>
            </w:rPr>
            <w:t xml:space="preserve">Fig. 4.5 – Turbo calculation analysis for Ford </w:t>
          </w:r>
          <w:proofErr w:type="spellStart"/>
          <w:r w:rsidRPr="009800AA">
            <w:rPr>
              <w:rFonts w:cstheme="minorHAnsi"/>
              <w:szCs w:val="24"/>
            </w:rPr>
            <w:t>Ecoboost</w:t>
          </w:r>
          <w:proofErr w:type="spellEnd"/>
          <w:r w:rsidRPr="009800AA">
            <w:rPr>
              <w:rFonts w:cstheme="minorHAnsi"/>
              <w:szCs w:val="24"/>
            </w:rPr>
            <w:t xml:space="preserve"> 2.3 litre engine. </w:t>
          </w:r>
          <w:r w:rsidRPr="009800AA">
            <w:rPr>
              <w:rFonts w:cstheme="minorHAnsi"/>
              <w:szCs w:val="24"/>
            </w:rPr>
            <w:ptab w:relativeTo="margin" w:alignment="right" w:leader="dot"/>
          </w:r>
          <w:r w:rsidR="00B358E7">
            <w:rPr>
              <w:rFonts w:cstheme="minorHAnsi"/>
              <w:bCs/>
              <w:szCs w:val="24"/>
            </w:rPr>
            <w:t>73</w:t>
          </w:r>
        </w:p>
        <w:p w:rsidR="00277693" w:rsidRPr="009800AA" w:rsidRDefault="00277693" w:rsidP="00277693">
          <w:pPr>
            <w:pStyle w:val="TOC1"/>
            <w:rPr>
              <w:rFonts w:cstheme="minorHAnsi"/>
              <w:szCs w:val="24"/>
            </w:rPr>
          </w:pPr>
          <w:r w:rsidRPr="009800AA">
            <w:rPr>
              <w:rFonts w:cstheme="minorHAnsi"/>
              <w:szCs w:val="24"/>
            </w:rPr>
            <w:t xml:space="preserve">Fig. 4.6 – Borg Warner (KKK) K04-20 compressor map. (BW Turbocharger </w:t>
          </w:r>
          <w:proofErr w:type="spellStart"/>
          <w:r w:rsidRPr="009800AA">
            <w:rPr>
              <w:rFonts w:cstheme="minorHAnsi"/>
              <w:szCs w:val="24"/>
            </w:rPr>
            <w:t>Catalog</w:t>
          </w:r>
          <w:proofErr w:type="spellEnd"/>
          <w:r w:rsidRPr="009800AA">
            <w:rPr>
              <w:rFonts w:cstheme="minorHAnsi"/>
              <w:szCs w:val="24"/>
            </w:rPr>
            <w:t xml:space="preserve">, 2012) </w:t>
          </w:r>
          <w:r w:rsidRPr="009800AA">
            <w:rPr>
              <w:rFonts w:cstheme="minorHAnsi"/>
              <w:szCs w:val="24"/>
            </w:rPr>
            <w:ptab w:relativeTo="margin" w:alignment="right" w:leader="dot"/>
          </w:r>
          <w:r w:rsidR="00B358E7">
            <w:rPr>
              <w:rFonts w:cstheme="minorHAnsi"/>
              <w:bCs/>
              <w:szCs w:val="24"/>
            </w:rPr>
            <w:t>74</w:t>
          </w:r>
        </w:p>
        <w:p w:rsidR="00277693" w:rsidRPr="009800AA" w:rsidRDefault="00277693" w:rsidP="00277693">
          <w:pPr>
            <w:pStyle w:val="TOC1"/>
            <w:rPr>
              <w:rFonts w:cstheme="minorHAnsi"/>
              <w:szCs w:val="24"/>
            </w:rPr>
          </w:pPr>
          <w:r w:rsidRPr="009800AA">
            <w:rPr>
              <w:rFonts w:cstheme="minorHAnsi"/>
              <w:szCs w:val="24"/>
            </w:rPr>
            <w:t xml:space="preserve">Fig. 4.7 – Turbo calculation analysis for the Audi 1.8 litre engine. </w:t>
          </w:r>
          <w:r w:rsidRPr="009800AA">
            <w:rPr>
              <w:rFonts w:cstheme="minorHAnsi"/>
              <w:szCs w:val="24"/>
            </w:rPr>
            <w:ptab w:relativeTo="margin" w:alignment="right" w:leader="dot"/>
          </w:r>
          <w:r w:rsidR="00B358E7">
            <w:rPr>
              <w:rFonts w:cstheme="minorHAnsi"/>
              <w:bCs/>
              <w:szCs w:val="24"/>
            </w:rPr>
            <w:t>75</w:t>
          </w:r>
        </w:p>
        <w:p w:rsidR="00277693" w:rsidRPr="009800AA" w:rsidRDefault="00277693" w:rsidP="00277693">
          <w:pPr>
            <w:pStyle w:val="TOC1"/>
            <w:rPr>
              <w:rFonts w:cstheme="minorHAnsi"/>
              <w:szCs w:val="24"/>
            </w:rPr>
          </w:pPr>
          <w:r w:rsidRPr="009800AA">
            <w:rPr>
              <w:rFonts w:cstheme="minorHAnsi"/>
              <w:szCs w:val="24"/>
            </w:rPr>
            <w:t xml:space="preserve">Fig. 5.1 – This graph shows the required intercooler flow area (Sq in) for flow rate in </w:t>
          </w:r>
          <w:proofErr w:type="spellStart"/>
          <w:r w:rsidRPr="009800AA">
            <w:rPr>
              <w:rFonts w:cstheme="minorHAnsi"/>
              <w:szCs w:val="24"/>
            </w:rPr>
            <w:t>cfm</w:t>
          </w:r>
          <w:proofErr w:type="spellEnd"/>
          <w:r w:rsidRPr="009800AA">
            <w:rPr>
              <w:rFonts w:cstheme="minorHAnsi"/>
              <w:szCs w:val="24"/>
            </w:rPr>
            <w:t xml:space="preserve"> or </w:t>
          </w:r>
          <w:proofErr w:type="spellStart"/>
          <w:r w:rsidRPr="009800AA">
            <w:rPr>
              <w:rFonts w:cstheme="minorHAnsi"/>
              <w:szCs w:val="24"/>
            </w:rPr>
            <w:t>bhp</w:t>
          </w:r>
          <w:proofErr w:type="spellEnd"/>
          <w:r w:rsidRPr="009800AA">
            <w:rPr>
              <w:rFonts w:cstheme="minorHAnsi"/>
              <w:szCs w:val="24"/>
            </w:rPr>
            <w:t xml:space="preserve">. (Bell, 1997) </w:t>
          </w:r>
          <w:r w:rsidRPr="009800AA">
            <w:rPr>
              <w:rFonts w:cstheme="minorHAnsi"/>
              <w:szCs w:val="24"/>
            </w:rPr>
            <w:ptab w:relativeTo="margin" w:alignment="right" w:leader="dot"/>
          </w:r>
          <w:r w:rsidR="00B358E7">
            <w:rPr>
              <w:rFonts w:cstheme="minorHAnsi"/>
              <w:bCs/>
              <w:szCs w:val="24"/>
            </w:rPr>
            <w:t>78</w:t>
          </w:r>
        </w:p>
        <w:p w:rsidR="00277693" w:rsidRPr="009800AA" w:rsidRDefault="00277693" w:rsidP="00277693">
          <w:pPr>
            <w:pStyle w:val="TOC1"/>
            <w:rPr>
              <w:rFonts w:cstheme="minorHAnsi"/>
              <w:szCs w:val="24"/>
            </w:rPr>
          </w:pPr>
          <w:r w:rsidRPr="009800AA">
            <w:rPr>
              <w:rFonts w:cstheme="minorHAnsi"/>
              <w:szCs w:val="24"/>
            </w:rPr>
            <w:t xml:space="preserve">Fig. 5.2 – Borg Warner EFR series turbo – 62mm compressor. (BW EFR Turbocharger Technical Training Guide, 2017) </w:t>
          </w:r>
          <w:r w:rsidRPr="009800AA">
            <w:rPr>
              <w:rFonts w:cstheme="minorHAnsi"/>
              <w:szCs w:val="24"/>
            </w:rPr>
            <w:ptab w:relativeTo="margin" w:alignment="right" w:leader="dot"/>
          </w:r>
          <w:r w:rsidR="00863D7E">
            <w:rPr>
              <w:rFonts w:cstheme="minorHAnsi"/>
              <w:bCs/>
              <w:szCs w:val="24"/>
            </w:rPr>
            <w:t>79</w:t>
          </w:r>
        </w:p>
        <w:p w:rsidR="00277693" w:rsidRPr="009800AA" w:rsidRDefault="00277693" w:rsidP="00277693">
          <w:pPr>
            <w:pStyle w:val="TOC1"/>
            <w:rPr>
              <w:rFonts w:cstheme="minorHAnsi"/>
              <w:szCs w:val="24"/>
            </w:rPr>
          </w:pPr>
          <w:r w:rsidRPr="009800AA">
            <w:rPr>
              <w:rFonts w:cstheme="minorHAnsi"/>
              <w:szCs w:val="24"/>
            </w:rPr>
            <w:t xml:space="preserve">Fig. 5.3 – Borg Warner EFR series turbo – 67mm compressor. (BW EFR Turbocharger Technical Training Guide, 2017) </w:t>
          </w:r>
          <w:r w:rsidRPr="009800AA">
            <w:rPr>
              <w:rFonts w:cstheme="minorHAnsi"/>
              <w:szCs w:val="24"/>
            </w:rPr>
            <w:ptab w:relativeTo="margin" w:alignment="right" w:leader="dot"/>
          </w:r>
          <w:r w:rsidR="00863D7E">
            <w:rPr>
              <w:rFonts w:cstheme="minorHAnsi"/>
              <w:bCs/>
              <w:szCs w:val="24"/>
            </w:rPr>
            <w:t>79</w:t>
          </w:r>
        </w:p>
        <w:p w:rsidR="00277693" w:rsidRPr="009800AA" w:rsidRDefault="00277693" w:rsidP="00277693">
          <w:pPr>
            <w:pStyle w:val="TOC1"/>
            <w:rPr>
              <w:rFonts w:cstheme="minorHAnsi"/>
              <w:szCs w:val="24"/>
            </w:rPr>
          </w:pPr>
          <w:r w:rsidRPr="009800AA">
            <w:rPr>
              <w:rFonts w:cstheme="minorHAnsi"/>
              <w:szCs w:val="24"/>
            </w:rPr>
            <w:t xml:space="preserve">Fig. 5.4 – Borg Warner EFR series turbo – 70mm compressor. (BW EFR Turbocharger Technical Training Guide, 2017) </w:t>
          </w:r>
          <w:r w:rsidRPr="009800AA">
            <w:rPr>
              <w:rFonts w:cstheme="minorHAnsi"/>
              <w:szCs w:val="24"/>
            </w:rPr>
            <w:ptab w:relativeTo="margin" w:alignment="right" w:leader="dot"/>
          </w:r>
          <w:r w:rsidR="00863D7E">
            <w:rPr>
              <w:rFonts w:cstheme="minorHAnsi"/>
              <w:bCs/>
              <w:szCs w:val="24"/>
            </w:rPr>
            <w:t>80</w:t>
          </w:r>
        </w:p>
        <w:p w:rsidR="00277693" w:rsidRPr="009800AA" w:rsidRDefault="00277693" w:rsidP="00277693">
          <w:pPr>
            <w:pStyle w:val="TOC1"/>
            <w:rPr>
              <w:rFonts w:cstheme="minorHAnsi"/>
              <w:szCs w:val="24"/>
            </w:rPr>
          </w:pPr>
          <w:r w:rsidRPr="009800AA">
            <w:rPr>
              <w:rFonts w:cstheme="minorHAnsi"/>
              <w:szCs w:val="24"/>
            </w:rPr>
            <w:t xml:space="preserve">Fig. 5.5 – 62mm compressor flow range. (BW EFR Turbocharger Technical Training Guide, 2017) </w:t>
          </w:r>
          <w:r w:rsidRPr="009800AA">
            <w:rPr>
              <w:rFonts w:cstheme="minorHAnsi"/>
              <w:szCs w:val="24"/>
            </w:rPr>
            <w:ptab w:relativeTo="margin" w:alignment="right" w:leader="dot"/>
          </w:r>
          <w:r w:rsidR="00863D7E">
            <w:rPr>
              <w:rFonts w:cstheme="minorHAnsi"/>
              <w:bCs/>
              <w:szCs w:val="24"/>
            </w:rPr>
            <w:t>80</w:t>
          </w:r>
        </w:p>
        <w:p w:rsidR="00277693" w:rsidRPr="009800AA" w:rsidRDefault="00277693" w:rsidP="00277693">
          <w:pPr>
            <w:pStyle w:val="TOC1"/>
            <w:rPr>
              <w:rFonts w:cstheme="minorHAnsi"/>
              <w:szCs w:val="24"/>
            </w:rPr>
          </w:pPr>
          <w:r w:rsidRPr="009800AA">
            <w:rPr>
              <w:rFonts w:cstheme="minorHAnsi"/>
              <w:szCs w:val="24"/>
            </w:rPr>
            <w:t xml:space="preserve">Fig. 5.6 – 67mm compressor flow range. (BW EFR Turbocharger Technical Training Guide, 2017) </w:t>
          </w:r>
          <w:r w:rsidRPr="009800AA">
            <w:rPr>
              <w:rFonts w:cstheme="minorHAnsi"/>
              <w:szCs w:val="24"/>
            </w:rPr>
            <w:ptab w:relativeTo="margin" w:alignment="right" w:leader="dot"/>
          </w:r>
          <w:r w:rsidR="00863D7E">
            <w:rPr>
              <w:rFonts w:cstheme="minorHAnsi"/>
              <w:bCs/>
              <w:szCs w:val="24"/>
            </w:rPr>
            <w:t>81</w:t>
          </w:r>
        </w:p>
        <w:p w:rsidR="00277693" w:rsidRPr="009800AA" w:rsidRDefault="00277693" w:rsidP="00277693">
          <w:pPr>
            <w:pStyle w:val="TOC1"/>
            <w:rPr>
              <w:rFonts w:cstheme="minorHAnsi"/>
              <w:szCs w:val="24"/>
            </w:rPr>
          </w:pPr>
          <w:r w:rsidRPr="009800AA">
            <w:rPr>
              <w:rFonts w:cstheme="minorHAnsi"/>
              <w:szCs w:val="24"/>
            </w:rPr>
            <w:t xml:space="preserve">Fig. 5.7 – 70mm compressor flow range. (BW EFR Turbocharger Technical Training Guide, 2017) </w:t>
          </w:r>
          <w:r w:rsidRPr="009800AA">
            <w:rPr>
              <w:rFonts w:cstheme="minorHAnsi"/>
              <w:szCs w:val="24"/>
            </w:rPr>
            <w:ptab w:relativeTo="margin" w:alignment="right" w:leader="dot"/>
          </w:r>
          <w:r w:rsidR="00863D7E">
            <w:rPr>
              <w:rFonts w:cstheme="minorHAnsi"/>
              <w:bCs/>
              <w:szCs w:val="24"/>
            </w:rPr>
            <w:t>81</w:t>
          </w:r>
        </w:p>
        <w:p w:rsidR="00277693" w:rsidRPr="009800AA" w:rsidRDefault="00277693" w:rsidP="00277693">
          <w:pPr>
            <w:pStyle w:val="TOC1"/>
            <w:rPr>
              <w:rFonts w:cstheme="minorHAnsi"/>
              <w:szCs w:val="24"/>
            </w:rPr>
          </w:pPr>
          <w:r w:rsidRPr="009800AA">
            <w:rPr>
              <w:rFonts w:cstheme="minorHAnsi"/>
              <w:szCs w:val="24"/>
            </w:rPr>
            <w:t xml:space="preserve">Fig. 5.8 – “Turbo Calc 2.0!” Part A. </w:t>
          </w:r>
          <w:r w:rsidRPr="009800AA">
            <w:rPr>
              <w:rFonts w:cstheme="minorHAnsi"/>
              <w:szCs w:val="24"/>
            </w:rPr>
            <w:ptab w:relativeTo="margin" w:alignment="right" w:leader="dot"/>
          </w:r>
          <w:r w:rsidR="00863D7E">
            <w:rPr>
              <w:rFonts w:cstheme="minorHAnsi"/>
              <w:bCs/>
              <w:szCs w:val="24"/>
            </w:rPr>
            <w:t>83</w:t>
          </w:r>
        </w:p>
        <w:p w:rsidR="00277693" w:rsidRPr="009800AA" w:rsidRDefault="00277693" w:rsidP="00277693">
          <w:pPr>
            <w:pStyle w:val="TOC1"/>
            <w:rPr>
              <w:rFonts w:cstheme="minorHAnsi"/>
              <w:szCs w:val="24"/>
            </w:rPr>
          </w:pPr>
          <w:r w:rsidRPr="009800AA">
            <w:rPr>
              <w:rFonts w:cstheme="minorHAnsi"/>
              <w:szCs w:val="24"/>
            </w:rPr>
            <w:t>Fig. 5.9 – “Turbo Calc 2.0!” Part B</w:t>
          </w:r>
          <w:r w:rsidRPr="009800AA">
            <w:rPr>
              <w:rFonts w:cstheme="minorHAnsi"/>
              <w:szCs w:val="24"/>
            </w:rPr>
            <w:ptab w:relativeTo="margin" w:alignment="right" w:leader="dot"/>
          </w:r>
          <w:r w:rsidR="00863D7E">
            <w:rPr>
              <w:rFonts w:cstheme="minorHAnsi"/>
              <w:bCs/>
              <w:szCs w:val="24"/>
            </w:rPr>
            <w:t>84</w:t>
          </w:r>
        </w:p>
        <w:p w:rsidR="00277693" w:rsidRPr="009800AA" w:rsidRDefault="00277693" w:rsidP="00277693">
          <w:pPr>
            <w:pStyle w:val="TOC1"/>
            <w:rPr>
              <w:rFonts w:cstheme="minorHAnsi"/>
              <w:szCs w:val="24"/>
            </w:rPr>
          </w:pPr>
          <w:r w:rsidRPr="009800AA">
            <w:rPr>
              <w:rFonts w:cstheme="minorHAnsi"/>
              <w:szCs w:val="24"/>
            </w:rPr>
            <w:t xml:space="preserve">Fig. 6.1 – turbo matching tool output for Sigma 1.6 engine at 12psi of boost. </w:t>
          </w:r>
          <w:r w:rsidRPr="009800AA">
            <w:rPr>
              <w:rFonts w:cstheme="minorHAnsi"/>
              <w:szCs w:val="24"/>
            </w:rPr>
            <w:ptab w:relativeTo="margin" w:alignment="right" w:leader="dot"/>
          </w:r>
          <w:r w:rsidR="00863D7E">
            <w:rPr>
              <w:rFonts w:cstheme="minorHAnsi"/>
              <w:bCs/>
              <w:szCs w:val="24"/>
            </w:rPr>
            <w:t>86</w:t>
          </w:r>
        </w:p>
        <w:p w:rsidR="00277693" w:rsidRPr="009800AA" w:rsidRDefault="00277693" w:rsidP="00277693">
          <w:pPr>
            <w:pStyle w:val="TOC1"/>
            <w:rPr>
              <w:rFonts w:cstheme="minorHAnsi"/>
              <w:szCs w:val="24"/>
            </w:rPr>
          </w:pPr>
          <w:r w:rsidRPr="009800AA">
            <w:rPr>
              <w:rFonts w:cstheme="minorHAnsi"/>
              <w:szCs w:val="24"/>
            </w:rPr>
            <w:t xml:space="preserve">Fig. 6.2 – table comparing Sigma 1.6 engine with Zeta 2.0 engine. </w:t>
          </w:r>
          <w:r w:rsidRPr="009800AA">
            <w:rPr>
              <w:rFonts w:cstheme="minorHAnsi"/>
              <w:szCs w:val="24"/>
            </w:rPr>
            <w:ptab w:relativeTo="margin" w:alignment="right" w:leader="dot"/>
          </w:r>
          <w:r w:rsidR="00863D7E">
            <w:rPr>
              <w:rFonts w:cstheme="minorHAnsi"/>
              <w:bCs/>
              <w:szCs w:val="24"/>
            </w:rPr>
            <w:t>86</w:t>
          </w:r>
        </w:p>
        <w:p w:rsidR="00277693" w:rsidRPr="009800AA" w:rsidRDefault="00277693" w:rsidP="00277693">
          <w:pPr>
            <w:pStyle w:val="TOC1"/>
            <w:rPr>
              <w:rFonts w:cstheme="minorHAnsi"/>
              <w:szCs w:val="24"/>
            </w:rPr>
          </w:pPr>
          <w:r w:rsidRPr="009800AA">
            <w:rPr>
              <w:rFonts w:cstheme="minorHAnsi"/>
              <w:szCs w:val="24"/>
            </w:rPr>
            <w:t xml:space="preserve">Fig. 6.3 – turbo matching tool output for Sigma 1.6 engine at 14psi of boost. </w:t>
          </w:r>
          <w:r w:rsidRPr="009800AA">
            <w:rPr>
              <w:rFonts w:cstheme="minorHAnsi"/>
              <w:szCs w:val="24"/>
            </w:rPr>
            <w:ptab w:relativeTo="margin" w:alignment="right" w:leader="dot"/>
          </w:r>
          <w:r w:rsidR="00863D7E">
            <w:rPr>
              <w:rFonts w:cstheme="minorHAnsi"/>
              <w:bCs/>
              <w:szCs w:val="24"/>
            </w:rPr>
            <w:t>87</w:t>
          </w:r>
        </w:p>
        <w:p w:rsidR="00277693" w:rsidRPr="009800AA" w:rsidRDefault="00277693" w:rsidP="00277693">
          <w:pPr>
            <w:pStyle w:val="TOC1"/>
            <w:rPr>
              <w:rFonts w:cstheme="minorHAnsi"/>
              <w:szCs w:val="24"/>
            </w:rPr>
          </w:pPr>
          <w:r w:rsidRPr="009800AA">
            <w:rPr>
              <w:rFonts w:cstheme="minorHAnsi"/>
              <w:szCs w:val="24"/>
            </w:rPr>
            <w:t xml:space="preserve">Fig. 6.4 – table comparing the Zeta 2.0 engine with the </w:t>
          </w:r>
          <w:proofErr w:type="spellStart"/>
          <w:r w:rsidRPr="009800AA">
            <w:rPr>
              <w:rFonts w:cstheme="minorHAnsi"/>
              <w:szCs w:val="24"/>
            </w:rPr>
            <w:t>Duratec</w:t>
          </w:r>
          <w:proofErr w:type="spellEnd"/>
          <w:r w:rsidRPr="009800AA">
            <w:rPr>
              <w:rFonts w:cstheme="minorHAnsi"/>
              <w:szCs w:val="24"/>
            </w:rPr>
            <w:t xml:space="preserve"> 3.0 engine. </w:t>
          </w:r>
          <w:r w:rsidRPr="009800AA">
            <w:rPr>
              <w:rFonts w:cstheme="minorHAnsi"/>
              <w:szCs w:val="24"/>
            </w:rPr>
            <w:ptab w:relativeTo="margin" w:alignment="right" w:leader="dot"/>
          </w:r>
          <w:r w:rsidR="00863D7E">
            <w:rPr>
              <w:rFonts w:cstheme="minorHAnsi"/>
              <w:bCs/>
              <w:szCs w:val="24"/>
            </w:rPr>
            <w:t>87</w:t>
          </w:r>
        </w:p>
        <w:p w:rsidR="00277693" w:rsidRPr="009800AA" w:rsidRDefault="00277693" w:rsidP="00277693">
          <w:pPr>
            <w:pStyle w:val="TOC1"/>
            <w:rPr>
              <w:rFonts w:cstheme="minorHAnsi"/>
              <w:szCs w:val="24"/>
            </w:rPr>
          </w:pPr>
          <w:r w:rsidRPr="009800AA">
            <w:rPr>
              <w:rFonts w:cstheme="minorHAnsi"/>
              <w:szCs w:val="24"/>
            </w:rPr>
            <w:t xml:space="preserve">Fig. 7.1 – table comparing Ford engines (Ford, 1995) </w:t>
          </w:r>
          <w:r w:rsidRPr="009800AA">
            <w:rPr>
              <w:rFonts w:cstheme="minorHAnsi"/>
              <w:szCs w:val="24"/>
            </w:rPr>
            <w:ptab w:relativeTo="margin" w:alignment="right" w:leader="dot"/>
          </w:r>
          <w:r w:rsidR="00863D7E">
            <w:rPr>
              <w:rFonts w:cstheme="minorHAnsi"/>
              <w:bCs/>
              <w:szCs w:val="24"/>
            </w:rPr>
            <w:t>89</w:t>
          </w:r>
        </w:p>
        <w:p w:rsidR="00277693" w:rsidRPr="009800AA" w:rsidRDefault="00277693" w:rsidP="00277693">
          <w:pPr>
            <w:pStyle w:val="TOC1"/>
            <w:rPr>
              <w:rFonts w:cstheme="minorHAnsi"/>
              <w:szCs w:val="24"/>
            </w:rPr>
          </w:pPr>
          <w:r w:rsidRPr="009800AA">
            <w:rPr>
              <w:rFonts w:cstheme="minorHAnsi"/>
              <w:szCs w:val="24"/>
            </w:rPr>
            <w:t xml:space="preserve">Fig. 7.2 – Comparison of Ford Fiesta MPG (Ford, 1995)(Automobile </w:t>
          </w:r>
          <w:proofErr w:type="spellStart"/>
          <w:r w:rsidRPr="009800AA">
            <w:rPr>
              <w:rFonts w:cstheme="minorHAnsi"/>
              <w:szCs w:val="24"/>
            </w:rPr>
            <w:t>Catalog</w:t>
          </w:r>
          <w:proofErr w:type="spellEnd"/>
          <w:r w:rsidRPr="009800AA">
            <w:rPr>
              <w:rFonts w:cstheme="minorHAnsi"/>
              <w:szCs w:val="24"/>
            </w:rPr>
            <w:t xml:space="preserve">, 2017) </w:t>
          </w:r>
          <w:r w:rsidRPr="009800AA">
            <w:rPr>
              <w:rFonts w:cstheme="minorHAnsi"/>
              <w:szCs w:val="24"/>
            </w:rPr>
            <w:ptab w:relativeTo="margin" w:alignment="right" w:leader="dot"/>
          </w:r>
          <w:r w:rsidR="00863D7E">
            <w:rPr>
              <w:rFonts w:cstheme="minorHAnsi"/>
              <w:bCs/>
              <w:szCs w:val="24"/>
            </w:rPr>
            <w:t>89</w:t>
          </w:r>
        </w:p>
        <w:p w:rsidR="00277693" w:rsidRPr="009800AA" w:rsidRDefault="00277693" w:rsidP="00277693">
          <w:pPr>
            <w:pStyle w:val="TOC1"/>
            <w:rPr>
              <w:rFonts w:cstheme="minorHAnsi"/>
              <w:szCs w:val="24"/>
            </w:rPr>
          </w:pPr>
          <w:r w:rsidRPr="009800AA">
            <w:rPr>
              <w:rFonts w:cstheme="minorHAnsi"/>
              <w:szCs w:val="24"/>
            </w:rPr>
            <w:t xml:space="preserve">Fig. 7.3 – </w:t>
          </w:r>
          <w:proofErr w:type="spellStart"/>
          <w:r w:rsidRPr="009800AA">
            <w:rPr>
              <w:rFonts w:cstheme="minorHAnsi"/>
              <w:szCs w:val="24"/>
            </w:rPr>
            <w:t>Ecoboost</w:t>
          </w:r>
          <w:proofErr w:type="spellEnd"/>
          <w:r w:rsidRPr="009800AA">
            <w:rPr>
              <w:rFonts w:cstheme="minorHAnsi"/>
              <w:szCs w:val="24"/>
            </w:rPr>
            <w:t xml:space="preserve"> 1.0 </w:t>
          </w:r>
          <w:proofErr w:type="spellStart"/>
          <w:r w:rsidRPr="009800AA">
            <w:rPr>
              <w:rFonts w:cstheme="minorHAnsi"/>
              <w:szCs w:val="24"/>
            </w:rPr>
            <w:t>vs</w:t>
          </w:r>
          <w:proofErr w:type="spellEnd"/>
          <w:r w:rsidRPr="009800AA">
            <w:rPr>
              <w:rFonts w:cstheme="minorHAnsi"/>
              <w:szCs w:val="24"/>
            </w:rPr>
            <w:t xml:space="preserve"> Sigma 1.6 torque curve comparison (Ford, 1995)(Automobile </w:t>
          </w:r>
          <w:proofErr w:type="spellStart"/>
          <w:r w:rsidRPr="009800AA">
            <w:rPr>
              <w:rFonts w:cstheme="minorHAnsi"/>
              <w:szCs w:val="24"/>
            </w:rPr>
            <w:t>Catalog</w:t>
          </w:r>
          <w:proofErr w:type="spellEnd"/>
          <w:r w:rsidRPr="009800AA">
            <w:rPr>
              <w:rFonts w:cstheme="minorHAnsi"/>
              <w:szCs w:val="24"/>
            </w:rPr>
            <w:t xml:space="preserve">, 2017) </w:t>
          </w:r>
          <w:r w:rsidRPr="009800AA">
            <w:rPr>
              <w:rFonts w:cstheme="minorHAnsi"/>
              <w:szCs w:val="24"/>
            </w:rPr>
            <w:ptab w:relativeTo="margin" w:alignment="right" w:leader="dot"/>
          </w:r>
          <w:r w:rsidR="00863D7E">
            <w:rPr>
              <w:rFonts w:cstheme="minorHAnsi"/>
              <w:bCs/>
              <w:szCs w:val="24"/>
            </w:rPr>
            <w:t>90</w:t>
          </w:r>
        </w:p>
        <w:p w:rsidR="00277693" w:rsidRPr="007B4CEF" w:rsidRDefault="00127C37" w:rsidP="00277693">
          <w:pPr>
            <w:rPr>
              <w:rFonts w:cstheme="minorHAnsi"/>
              <w:szCs w:val="24"/>
              <w:lang w:val="en-US"/>
            </w:rPr>
          </w:pPr>
        </w:p>
      </w:sdtContent>
    </w:sdt>
    <w:p w:rsidR="00277693" w:rsidRDefault="00277693" w:rsidP="002E5BB5"/>
    <w:p w:rsidR="00277693" w:rsidRDefault="00277693" w:rsidP="002E5BB5"/>
    <w:p w:rsidR="00277693" w:rsidRDefault="00277693" w:rsidP="002E5BB5"/>
    <w:p w:rsidR="00277693" w:rsidRDefault="00277693" w:rsidP="002E5BB5"/>
    <w:p w:rsidR="00277693" w:rsidRDefault="00277693" w:rsidP="002E5BB5"/>
    <w:p w:rsidR="00277693" w:rsidRDefault="00277693" w:rsidP="002E5BB5"/>
    <w:p w:rsidR="00277693" w:rsidRDefault="00277693" w:rsidP="002E5BB5"/>
    <w:p w:rsidR="00277693" w:rsidRDefault="00277693" w:rsidP="002E5BB5"/>
    <w:p w:rsidR="00277693" w:rsidRDefault="00277693" w:rsidP="002E5BB5"/>
    <w:p w:rsidR="00832385" w:rsidRDefault="00832385" w:rsidP="002E5BB5"/>
    <w:p w:rsidR="001C48BD" w:rsidRDefault="00EF504B" w:rsidP="00EF504B">
      <w:pPr>
        <w:pStyle w:val="Heading1"/>
        <w:jc w:val="center"/>
        <w:rPr>
          <w:b/>
          <w:caps/>
        </w:rPr>
      </w:pPr>
      <w:bookmarkStart w:id="3" w:name="_Toc511997009"/>
      <w:r>
        <w:rPr>
          <w:b/>
          <w:caps/>
        </w:rPr>
        <w:t>LIST OF</w:t>
      </w:r>
      <w:r w:rsidR="008D1C48">
        <w:rPr>
          <w:b/>
          <w:caps/>
        </w:rPr>
        <w:t xml:space="preserve"> </w:t>
      </w:r>
      <w:r w:rsidR="001C48BD" w:rsidRPr="00EF504B">
        <w:rPr>
          <w:b/>
          <w:caps/>
        </w:rPr>
        <w:t>Symbols</w:t>
      </w:r>
      <w:bookmarkEnd w:id="3"/>
    </w:p>
    <w:p w:rsidR="00BA6556" w:rsidRPr="00BA6556" w:rsidRDefault="00BA6556" w:rsidP="00BA6556"/>
    <w:p w:rsidR="001C48BD" w:rsidRDefault="001C48BD" w:rsidP="001C48BD">
      <w:pPr>
        <w:spacing w:before="100" w:beforeAutospacing="1" w:after="0" w:line="10" w:lineRule="atLeast"/>
      </w:pPr>
      <w:r>
        <w:rPr>
          <w:noProof/>
          <w:lang w:eastAsia="en-GB"/>
        </w:rPr>
        <w:drawing>
          <wp:anchor distT="0" distB="0" distL="114300" distR="114300" simplePos="0" relativeHeight="251716608" behindDoc="1" locked="0" layoutInCell="1" allowOverlap="1">
            <wp:simplePos x="0" y="0"/>
            <wp:positionH relativeFrom="margin">
              <wp:posOffset>12065</wp:posOffset>
            </wp:positionH>
            <wp:positionV relativeFrom="paragraph">
              <wp:posOffset>56515</wp:posOffset>
            </wp:positionV>
            <wp:extent cx="360680" cy="2774950"/>
            <wp:effectExtent l="19050" t="0" r="1270" b="0"/>
            <wp:wrapTight wrapText="bothSides">
              <wp:wrapPolygon edited="0">
                <wp:start x="-1141" y="0"/>
                <wp:lineTo x="-1141" y="21501"/>
                <wp:lineTo x="21676" y="21501"/>
                <wp:lineTo x="21676" y="0"/>
                <wp:lineTo x="-1141" y="0"/>
              </wp:wrapPolygon>
            </wp:wrapTight>
            <wp:docPr id="113613" name="Picture 113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60680" cy="2774950"/>
                    </a:xfrm>
                    <a:prstGeom prst="rect">
                      <a:avLst/>
                    </a:prstGeom>
                  </pic:spPr>
                </pic:pic>
              </a:graphicData>
            </a:graphic>
          </wp:anchor>
        </w:drawing>
      </w:r>
      <w:r>
        <w:t xml:space="preserve">Cross-section area                                                             </w:t>
      </w:r>
    </w:p>
    <w:p w:rsidR="001C48BD" w:rsidRDefault="001C48BD" w:rsidP="00697494">
      <w:pPr>
        <w:spacing w:before="120" w:after="180" w:line="10" w:lineRule="atLeast"/>
      </w:pPr>
      <w:r>
        <w:t xml:space="preserve">Absolute                                                                               </w:t>
      </w:r>
    </w:p>
    <w:p w:rsidR="001C48BD" w:rsidRDefault="001C48BD" w:rsidP="001C48BD">
      <w:pPr>
        <w:spacing w:line="10" w:lineRule="atLeast"/>
      </w:pPr>
      <w:r>
        <w:t>Brake-horse power</w:t>
      </w:r>
    </w:p>
    <w:p w:rsidR="001C48BD" w:rsidRDefault="001C48BD" w:rsidP="001C48BD">
      <w:pPr>
        <w:spacing w:line="10" w:lineRule="atLeast"/>
      </w:pPr>
      <w:r>
        <w:t>Cubic centimetres</w:t>
      </w:r>
    </w:p>
    <w:p w:rsidR="001C48BD" w:rsidRDefault="001C48BD" w:rsidP="001C48BD">
      <w:pPr>
        <w:spacing w:line="10" w:lineRule="atLeast"/>
      </w:pPr>
      <w:r>
        <w:t>Cubic feet per minute</w:t>
      </w:r>
    </w:p>
    <w:p w:rsidR="001C48BD" w:rsidRDefault="001C48BD" w:rsidP="001C48BD">
      <w:pPr>
        <w:spacing w:line="10" w:lineRule="atLeast"/>
      </w:pPr>
      <w:r>
        <w:t>Cubic inch displacement</w:t>
      </w:r>
    </w:p>
    <w:p w:rsidR="001C48BD" w:rsidRDefault="001C48BD" w:rsidP="001C48BD">
      <w:pPr>
        <w:spacing w:line="10" w:lineRule="atLeast"/>
      </w:pPr>
      <w:r>
        <w:t>Specific heat capacity at constant pressure</w:t>
      </w:r>
    </w:p>
    <w:p w:rsidR="001C48BD" w:rsidRDefault="001C48BD" w:rsidP="001C48BD">
      <w:pPr>
        <w:spacing w:line="10" w:lineRule="atLeast"/>
      </w:pPr>
      <w:r>
        <w:t>Increment of</w:t>
      </w:r>
    </w:p>
    <w:p w:rsidR="001C48BD" w:rsidRDefault="001C48BD" w:rsidP="001C48BD">
      <w:pPr>
        <w:spacing w:line="10" w:lineRule="atLeast"/>
      </w:pPr>
      <w:r>
        <w:t>Isentropic Index for air</w:t>
      </w:r>
    </w:p>
    <w:p w:rsidR="001C48BD" w:rsidRDefault="001C48BD" w:rsidP="00685919">
      <w:pPr>
        <w:spacing w:before="120" w:after="0" w:line="10" w:lineRule="atLeast"/>
      </w:pPr>
      <w:r>
        <w:t>Isentropic index for a gas</w:t>
      </w:r>
    </w:p>
    <w:p w:rsidR="001C48BD" w:rsidRDefault="001C48BD" w:rsidP="001C48BD">
      <w:pPr>
        <w:spacing w:before="100" w:beforeAutospacing="1" w:after="0" w:line="10" w:lineRule="atLeast"/>
      </w:pPr>
      <w:r>
        <w:rPr>
          <w:noProof/>
          <w:lang w:eastAsia="en-GB"/>
        </w:rPr>
        <w:drawing>
          <wp:anchor distT="0" distB="0" distL="114300" distR="114300" simplePos="0" relativeHeight="251717632" behindDoc="1" locked="0" layoutInCell="1" allowOverlap="1">
            <wp:simplePos x="0" y="0"/>
            <wp:positionH relativeFrom="margin">
              <wp:align>left</wp:align>
            </wp:positionH>
            <wp:positionV relativeFrom="paragraph">
              <wp:posOffset>314325</wp:posOffset>
            </wp:positionV>
            <wp:extent cx="414655" cy="2414270"/>
            <wp:effectExtent l="0" t="0" r="4445" b="5080"/>
            <wp:wrapTight wrapText="bothSides">
              <wp:wrapPolygon edited="0">
                <wp:start x="0" y="0"/>
                <wp:lineTo x="0" y="21475"/>
                <wp:lineTo x="20839" y="21475"/>
                <wp:lineTo x="20839" y="0"/>
                <wp:lineTo x="0" y="0"/>
              </wp:wrapPolygon>
            </wp:wrapTight>
            <wp:docPr id="113614" name="Picture 113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14655" cy="2414270"/>
                    </a:xfrm>
                    <a:prstGeom prst="rect">
                      <a:avLst/>
                    </a:prstGeom>
                  </pic:spPr>
                </pic:pic>
              </a:graphicData>
            </a:graphic>
          </wp:anchor>
        </w:drawing>
      </w:r>
    </w:p>
    <w:p w:rsidR="001C48BD" w:rsidRDefault="001C48BD" w:rsidP="001C48BD">
      <w:pPr>
        <w:spacing w:line="10" w:lineRule="atLeast"/>
      </w:pPr>
      <w:r>
        <w:t>Mass of air per unit time</w:t>
      </w:r>
    </w:p>
    <w:p w:rsidR="001C48BD" w:rsidRDefault="001C48BD" w:rsidP="001C48BD">
      <w:pPr>
        <w:spacing w:line="10" w:lineRule="atLeast"/>
      </w:pPr>
      <w:r>
        <w:t>Mass of exhaust gas per unit time</w:t>
      </w:r>
    </w:p>
    <w:p w:rsidR="001C48BD" w:rsidRDefault="001C48BD" w:rsidP="001C48BD">
      <w:pPr>
        <w:spacing w:line="10" w:lineRule="atLeast"/>
      </w:pPr>
      <w:r>
        <w:t>Compressor efficiency</w:t>
      </w:r>
    </w:p>
    <w:p w:rsidR="001C48BD" w:rsidRDefault="001C48BD" w:rsidP="001C48BD">
      <w:pPr>
        <w:spacing w:line="10" w:lineRule="atLeast"/>
      </w:pPr>
      <w:r>
        <w:t xml:space="preserve">Scavenge efficiency </w:t>
      </w:r>
    </w:p>
    <w:p w:rsidR="001C48BD" w:rsidRDefault="001C48BD" w:rsidP="001C48BD">
      <w:pPr>
        <w:spacing w:line="10" w:lineRule="atLeast"/>
      </w:pPr>
      <w:r>
        <w:t xml:space="preserve">Turbine Efficiency </w:t>
      </w:r>
    </w:p>
    <w:p w:rsidR="001C48BD" w:rsidRDefault="001C48BD" w:rsidP="001C48BD">
      <w:pPr>
        <w:spacing w:line="10" w:lineRule="atLeast"/>
      </w:pPr>
      <w:r>
        <w:t>Turbocharger efficiency</w:t>
      </w:r>
    </w:p>
    <w:p w:rsidR="001C48BD" w:rsidRDefault="001C48BD" w:rsidP="001C48BD">
      <w:pPr>
        <w:spacing w:line="10" w:lineRule="atLeast"/>
      </w:pPr>
      <w:r>
        <w:t>Thermal efficiency</w:t>
      </w:r>
    </w:p>
    <w:p w:rsidR="001C48BD" w:rsidRDefault="001C48BD" w:rsidP="001C48BD">
      <w:pPr>
        <w:spacing w:line="10" w:lineRule="atLeast"/>
      </w:pPr>
      <w:r>
        <w:t>Mechanical efficiency</w:t>
      </w:r>
    </w:p>
    <w:p w:rsidR="00F0279A" w:rsidRDefault="00F0279A">
      <w:r>
        <w:br w:type="page"/>
      </w:r>
    </w:p>
    <w:p w:rsidR="00F0279A" w:rsidRDefault="00F0279A" w:rsidP="001C48BD">
      <w:pPr>
        <w:spacing w:line="10" w:lineRule="atLeast"/>
      </w:pPr>
    </w:p>
    <w:p w:rsidR="001C48BD" w:rsidRDefault="001C48BD" w:rsidP="001C48BD">
      <w:pPr>
        <w:spacing w:line="10" w:lineRule="atLeast"/>
      </w:pPr>
      <w:r>
        <w:rPr>
          <w:noProof/>
          <w:lang w:eastAsia="en-GB"/>
        </w:rPr>
        <w:drawing>
          <wp:anchor distT="0" distB="0" distL="114300" distR="114300" simplePos="0" relativeHeight="251718656" behindDoc="1" locked="0" layoutInCell="1" allowOverlap="1">
            <wp:simplePos x="0" y="0"/>
            <wp:positionH relativeFrom="margin">
              <wp:posOffset>73660</wp:posOffset>
            </wp:positionH>
            <wp:positionV relativeFrom="paragraph">
              <wp:posOffset>62865</wp:posOffset>
            </wp:positionV>
            <wp:extent cx="300355" cy="2976880"/>
            <wp:effectExtent l="19050" t="0" r="4445" b="0"/>
            <wp:wrapTight wrapText="bothSides">
              <wp:wrapPolygon edited="0">
                <wp:start x="-1370" y="0"/>
                <wp:lineTo x="-1370" y="21425"/>
                <wp:lineTo x="21920" y="21425"/>
                <wp:lineTo x="21920" y="0"/>
                <wp:lineTo x="-1370" y="0"/>
              </wp:wrapPolygon>
            </wp:wrapTight>
            <wp:docPr id="113624" name="Picture 113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1" r="17465" b="30217"/>
                    <a:stretch/>
                  </pic:blipFill>
                  <pic:spPr bwMode="auto">
                    <a:xfrm>
                      <a:off x="0" y="0"/>
                      <a:ext cx="300355" cy="297688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r>
        <w:t>Pressure</w:t>
      </w:r>
    </w:p>
    <w:p w:rsidR="001C48BD" w:rsidRDefault="001C48BD" w:rsidP="001C48BD">
      <w:pPr>
        <w:spacing w:line="10" w:lineRule="atLeast"/>
      </w:pPr>
      <w:r>
        <w:t>Indicated mean effective pressure</w:t>
      </w:r>
    </w:p>
    <w:p w:rsidR="001C48BD" w:rsidRDefault="001C48BD" w:rsidP="00685919">
      <w:pPr>
        <w:spacing w:before="80" w:after="120" w:line="0" w:lineRule="atLeast"/>
      </w:pPr>
      <w:r>
        <w:t>Pounds per square inch</w:t>
      </w:r>
    </w:p>
    <w:p w:rsidR="001C48BD" w:rsidRDefault="001C48BD" w:rsidP="00685919">
      <w:pPr>
        <w:spacing w:before="100" w:after="120" w:line="0" w:lineRule="atLeast"/>
      </w:pPr>
      <w:r>
        <w:t>Equivalence factor</w:t>
      </w:r>
    </w:p>
    <w:p w:rsidR="001C48BD" w:rsidRDefault="001C48BD" w:rsidP="001C48BD">
      <w:pPr>
        <w:spacing w:line="10" w:lineRule="atLeast"/>
      </w:pPr>
      <w:r>
        <w:t>Heat transfer</w:t>
      </w:r>
    </w:p>
    <w:p w:rsidR="001C48BD" w:rsidRDefault="001C48BD" w:rsidP="001C48BD">
      <w:pPr>
        <w:spacing w:line="10" w:lineRule="atLeast"/>
      </w:pPr>
      <w:r>
        <w:t>Revolutions per minute</w:t>
      </w:r>
    </w:p>
    <w:p w:rsidR="001C48BD" w:rsidRDefault="001C48BD" w:rsidP="001C48BD">
      <w:pPr>
        <w:spacing w:line="10" w:lineRule="atLeast"/>
      </w:pPr>
      <w:r>
        <w:t xml:space="preserve">Trapped density </w:t>
      </w:r>
    </w:p>
    <w:p w:rsidR="001C48BD" w:rsidRDefault="001C48BD" w:rsidP="001C48BD">
      <w:pPr>
        <w:spacing w:line="10" w:lineRule="atLeast"/>
      </w:pPr>
      <w:r>
        <w:t>Standard density</w:t>
      </w:r>
    </w:p>
    <w:p w:rsidR="001C48BD" w:rsidRDefault="00685919" w:rsidP="001C48BD">
      <w:pPr>
        <w:spacing w:line="10" w:lineRule="atLeast"/>
      </w:pPr>
      <w:r>
        <w:t>Temperature</w:t>
      </w:r>
    </w:p>
    <w:p w:rsidR="001C48BD" w:rsidRDefault="001C48BD" w:rsidP="001C48BD">
      <w:pPr>
        <w:spacing w:line="10" w:lineRule="atLeast"/>
      </w:pPr>
      <w:r>
        <w:t>Internal energy</w:t>
      </w:r>
    </w:p>
    <w:p w:rsidR="001C48BD" w:rsidRDefault="001C48BD" w:rsidP="001C48BD">
      <w:pPr>
        <w:spacing w:line="10" w:lineRule="atLeast"/>
      </w:pPr>
      <w:r>
        <w:t>Volume</w:t>
      </w:r>
    </w:p>
    <w:p w:rsidR="001C48BD" w:rsidRDefault="001C48BD" w:rsidP="001C48BD">
      <w:pPr>
        <w:spacing w:line="10" w:lineRule="atLeast"/>
      </w:pPr>
      <w:r>
        <w:rPr>
          <w:noProof/>
          <w:lang w:eastAsia="en-GB"/>
        </w:rPr>
        <w:drawing>
          <wp:anchor distT="0" distB="0" distL="114300" distR="114300" simplePos="0" relativeHeight="251714560" behindDoc="1" locked="0" layoutInCell="1" allowOverlap="1">
            <wp:simplePos x="0" y="0"/>
            <wp:positionH relativeFrom="margin">
              <wp:align>left</wp:align>
            </wp:positionH>
            <wp:positionV relativeFrom="paragraph">
              <wp:posOffset>339</wp:posOffset>
            </wp:positionV>
            <wp:extent cx="308610" cy="1126490"/>
            <wp:effectExtent l="19050" t="0" r="0" b="0"/>
            <wp:wrapTight wrapText="bothSides">
              <wp:wrapPolygon edited="0">
                <wp:start x="-1333" y="0"/>
                <wp:lineTo x="-1333" y="21186"/>
                <wp:lineTo x="21333" y="21186"/>
                <wp:lineTo x="21333" y="0"/>
                <wp:lineTo x="-1333" y="0"/>
              </wp:wrapPolygon>
            </wp:wrapTight>
            <wp:docPr id="113630" name="Picture 113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72032"/>
                    <a:stretch/>
                  </pic:blipFill>
                  <pic:spPr bwMode="auto">
                    <a:xfrm>
                      <a:off x="0" y="0"/>
                      <a:ext cx="308610" cy="112649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r>
        <w:t>Specific volume</w:t>
      </w:r>
    </w:p>
    <w:p w:rsidR="001C48BD" w:rsidRDefault="001C48BD" w:rsidP="001C48BD">
      <w:pPr>
        <w:spacing w:line="10" w:lineRule="atLeast"/>
      </w:pPr>
      <w:r>
        <w:t>Total cylinder volume</w:t>
      </w:r>
    </w:p>
    <w:p w:rsidR="001C48BD" w:rsidRDefault="001C48BD" w:rsidP="001C48BD">
      <w:pPr>
        <w:spacing w:line="10" w:lineRule="atLeast"/>
      </w:pPr>
      <w:r>
        <w:t>Swept Volume</w:t>
      </w:r>
    </w:p>
    <w:p w:rsidR="001C48BD" w:rsidRDefault="001C48BD" w:rsidP="001C48BD">
      <w:pPr>
        <w:spacing w:line="10" w:lineRule="atLeast"/>
      </w:pPr>
      <w:r>
        <w:t>Work done</w:t>
      </w:r>
    </w:p>
    <w:p w:rsidR="001C48BD" w:rsidRDefault="001C48BD" w:rsidP="001C48BD">
      <w:pPr>
        <w:spacing w:line="10" w:lineRule="atLeast"/>
      </w:pPr>
      <w:r>
        <w:rPr>
          <w:noProof/>
          <w:lang w:eastAsia="en-GB"/>
        </w:rPr>
        <w:drawing>
          <wp:anchor distT="0" distB="0" distL="114300" distR="114300" simplePos="0" relativeHeight="251715584" behindDoc="1" locked="0" layoutInCell="1" allowOverlap="1">
            <wp:simplePos x="0" y="0"/>
            <wp:positionH relativeFrom="column">
              <wp:posOffset>29210</wp:posOffset>
            </wp:positionH>
            <wp:positionV relativeFrom="paragraph">
              <wp:posOffset>14310</wp:posOffset>
            </wp:positionV>
            <wp:extent cx="209550" cy="228600"/>
            <wp:effectExtent l="0" t="0" r="0" b="0"/>
            <wp:wrapTight wrapText="bothSides">
              <wp:wrapPolygon edited="0">
                <wp:start x="0" y="0"/>
                <wp:lineTo x="0" y="19800"/>
                <wp:lineTo x="19636" y="19800"/>
                <wp:lineTo x="19636" y="0"/>
                <wp:lineTo x="0" y="0"/>
              </wp:wrapPolygon>
            </wp:wrapTight>
            <wp:docPr id="67011" name="Picture 67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09550" cy="228600"/>
                    </a:xfrm>
                    <a:prstGeom prst="rect">
                      <a:avLst/>
                    </a:prstGeom>
                  </pic:spPr>
                </pic:pic>
              </a:graphicData>
            </a:graphic>
          </wp:anchor>
        </w:drawing>
      </w:r>
      <w:r w:rsidR="00F0279A">
        <w:t xml:space="preserve">   </w:t>
      </w:r>
      <w:r>
        <w:t>Work done per unit time (Power)</w:t>
      </w:r>
    </w:p>
    <w:p w:rsidR="00832385" w:rsidRDefault="00F0279A" w:rsidP="001C48BD">
      <w:pPr>
        <w:spacing w:line="10" w:lineRule="atLeast"/>
      </w:pPr>
      <w:r>
        <w:rPr>
          <w:noProof/>
          <w:lang w:eastAsia="en-GB"/>
        </w:rPr>
        <w:t>.</w:t>
      </w:r>
    </w:p>
    <w:p w:rsidR="001C48BD" w:rsidRDefault="001C48BD" w:rsidP="002E5BB5"/>
    <w:p w:rsidR="001C48BD" w:rsidRDefault="001C48BD" w:rsidP="002E5BB5"/>
    <w:p w:rsidR="001C48BD" w:rsidRDefault="001C48BD" w:rsidP="002E5BB5"/>
    <w:p w:rsidR="001C48BD" w:rsidRDefault="001C48BD" w:rsidP="002E5BB5"/>
    <w:p w:rsidR="001C48BD" w:rsidRDefault="001C48BD" w:rsidP="002E5BB5"/>
    <w:p w:rsidR="001C48BD" w:rsidRDefault="001C48BD" w:rsidP="002E5BB5"/>
    <w:p w:rsidR="001C48BD" w:rsidRDefault="001C48BD" w:rsidP="002E5BB5"/>
    <w:p w:rsidR="001C48BD" w:rsidRDefault="001C48BD" w:rsidP="002E5BB5"/>
    <w:p w:rsidR="001C48BD" w:rsidRDefault="001C48BD" w:rsidP="002E5BB5"/>
    <w:p w:rsidR="003A7C51" w:rsidRDefault="003A7C51" w:rsidP="002E5BB5"/>
    <w:p w:rsidR="003A7C51" w:rsidRDefault="003A7C51" w:rsidP="002E5BB5"/>
    <w:p w:rsidR="003A7C51" w:rsidRPr="002E5BB5" w:rsidRDefault="003A7C51" w:rsidP="002E5BB5"/>
    <w:p w:rsidR="0015073D" w:rsidRPr="002601DB" w:rsidRDefault="00D86DEA" w:rsidP="00D86DEA">
      <w:pPr>
        <w:pStyle w:val="Heading1"/>
        <w:rPr>
          <w:b/>
          <w:caps/>
        </w:rPr>
      </w:pPr>
      <w:bookmarkStart w:id="4" w:name="_Toc511997010"/>
      <w:r w:rsidRPr="002601DB">
        <w:rPr>
          <w:b/>
          <w:caps/>
        </w:rPr>
        <w:t>1.0</w:t>
      </w:r>
      <w:r w:rsidRPr="002601DB">
        <w:rPr>
          <w:b/>
          <w:caps/>
        </w:rPr>
        <w:tab/>
        <w:t>Introduction</w:t>
      </w:r>
      <w:bookmarkEnd w:id="4"/>
    </w:p>
    <w:p w:rsidR="008B3F2E" w:rsidRPr="008B3F2E" w:rsidRDefault="008B3F2E" w:rsidP="008B3F2E"/>
    <w:p w:rsidR="008B3F2E" w:rsidRPr="007C5AD7" w:rsidRDefault="008B3F2E" w:rsidP="008B3F2E">
      <w:pPr>
        <w:rPr>
          <w:rStyle w:val="BookTitle"/>
          <w:rFonts w:cstheme="minorHAnsi"/>
          <w:b w:val="0"/>
          <w:i w:val="0"/>
          <w:szCs w:val="24"/>
        </w:rPr>
      </w:pPr>
      <w:r w:rsidRPr="007C5AD7">
        <w:rPr>
          <w:rStyle w:val="BookTitle"/>
          <w:rFonts w:cstheme="minorHAnsi"/>
          <w:b w:val="0"/>
          <w:i w:val="0"/>
          <w:szCs w:val="24"/>
        </w:rPr>
        <w:t xml:space="preserve">The year is 2017 and it’s an incredibly exciting time to be connected with the motor industry and sometimes it’s hard to work out exactly where the next blockbuster headline will be coming from. </w:t>
      </w:r>
    </w:p>
    <w:p w:rsidR="008B3F2E" w:rsidRPr="007C5AD7" w:rsidRDefault="008B3F2E" w:rsidP="008B3F2E">
      <w:pPr>
        <w:rPr>
          <w:rStyle w:val="BookTitle"/>
          <w:rFonts w:cstheme="minorHAnsi"/>
          <w:b w:val="0"/>
          <w:i w:val="0"/>
          <w:szCs w:val="24"/>
        </w:rPr>
      </w:pPr>
      <w:r w:rsidRPr="007C5AD7">
        <w:rPr>
          <w:rStyle w:val="BookTitle"/>
          <w:rFonts w:cstheme="minorHAnsi"/>
          <w:b w:val="0"/>
          <w:i w:val="0"/>
          <w:szCs w:val="24"/>
        </w:rPr>
        <w:t>Firstly, Volvo shook up the industry by announcing all its cars would be electric by 2019. But that doesn’t signal the end for automotive diesel and petrol internal combustion engines as many national newspapers suggested. (Volvo, 2017)</w:t>
      </w:r>
    </w:p>
    <w:p w:rsidR="008B3F2E" w:rsidRPr="007C5AD7" w:rsidRDefault="008B3F2E" w:rsidP="008B3F2E">
      <w:pPr>
        <w:rPr>
          <w:rStyle w:val="BookTitle"/>
          <w:rFonts w:cstheme="minorHAnsi"/>
          <w:b w:val="0"/>
          <w:i w:val="0"/>
          <w:szCs w:val="24"/>
        </w:rPr>
      </w:pPr>
      <w:r w:rsidRPr="007C5AD7">
        <w:rPr>
          <w:rStyle w:val="BookTitle"/>
          <w:rFonts w:cstheme="minorHAnsi"/>
          <w:b w:val="0"/>
          <w:i w:val="0"/>
          <w:szCs w:val="24"/>
        </w:rPr>
        <w:t>That’s because Volvo actually means every car will work with an electric motor by</w:t>
      </w:r>
      <w:r w:rsidR="008577F7">
        <w:rPr>
          <w:rStyle w:val="BookTitle"/>
          <w:rFonts w:cstheme="minorHAnsi"/>
          <w:b w:val="0"/>
          <w:i w:val="0"/>
          <w:szCs w:val="24"/>
        </w:rPr>
        <w:t xml:space="preserve"> that</w:t>
      </w:r>
      <w:r w:rsidR="00994D77">
        <w:rPr>
          <w:rStyle w:val="BookTitle"/>
          <w:rFonts w:cstheme="minorHAnsi"/>
          <w:b w:val="0"/>
          <w:i w:val="0"/>
          <w:szCs w:val="24"/>
        </w:rPr>
        <w:t xml:space="preserve"> </w:t>
      </w:r>
      <w:r w:rsidR="008577F7">
        <w:rPr>
          <w:rStyle w:val="BookTitle"/>
          <w:rFonts w:cstheme="minorHAnsi"/>
          <w:b w:val="0"/>
          <w:i w:val="0"/>
          <w:szCs w:val="24"/>
        </w:rPr>
        <w:t>d</w:t>
      </w:r>
      <w:r w:rsidRPr="007C5AD7">
        <w:rPr>
          <w:rStyle w:val="BookTitle"/>
          <w:rFonts w:cstheme="minorHAnsi"/>
          <w:b w:val="0"/>
          <w:i w:val="0"/>
          <w:szCs w:val="24"/>
        </w:rPr>
        <w:t>ate</w:t>
      </w:r>
      <w:r w:rsidR="008577F7">
        <w:rPr>
          <w:rStyle w:val="BookTitle"/>
          <w:rFonts w:cstheme="minorHAnsi"/>
          <w:b w:val="0"/>
          <w:i w:val="0"/>
          <w:szCs w:val="24"/>
        </w:rPr>
        <w:t xml:space="preserve">, </w:t>
      </w:r>
      <w:r w:rsidRPr="007C5AD7">
        <w:rPr>
          <w:rStyle w:val="BookTitle"/>
          <w:rFonts w:cstheme="minorHAnsi"/>
          <w:b w:val="0"/>
          <w:i w:val="0"/>
          <w:szCs w:val="24"/>
        </w:rPr>
        <w:t xml:space="preserve">so all models would either be fully electric, or as Volvo stated, </w:t>
      </w:r>
      <w:r w:rsidRPr="007C5AD7">
        <w:rPr>
          <w:rStyle w:val="BookTitle"/>
          <w:rFonts w:cstheme="minorHAnsi"/>
          <w:b w:val="0"/>
          <w:szCs w:val="24"/>
        </w:rPr>
        <w:t>“will be supplemented by a range of petrol and diesel plug in hybrid and mild hybrid 48 volt options on all models representing one of the broadest electrified car offerings of any car maker”</w:t>
      </w:r>
      <w:r w:rsidRPr="007C5AD7">
        <w:rPr>
          <w:rStyle w:val="BookTitle"/>
          <w:rFonts w:cstheme="minorHAnsi"/>
          <w:b w:val="0"/>
          <w:i w:val="0"/>
          <w:szCs w:val="24"/>
        </w:rPr>
        <w:t xml:space="preserve"> (Volvo, 2017)</w:t>
      </w:r>
    </w:p>
    <w:p w:rsidR="008B3F2E" w:rsidRPr="007C5AD7" w:rsidRDefault="008B3F2E" w:rsidP="008B3F2E">
      <w:pPr>
        <w:rPr>
          <w:rStyle w:val="BookTitle"/>
          <w:rFonts w:cstheme="minorHAnsi"/>
          <w:b w:val="0"/>
          <w:i w:val="0"/>
          <w:szCs w:val="24"/>
        </w:rPr>
      </w:pPr>
      <w:r w:rsidRPr="007C5AD7">
        <w:rPr>
          <w:rStyle w:val="BookTitle"/>
          <w:rFonts w:cstheme="minorHAnsi"/>
          <w:b w:val="0"/>
          <w:i w:val="0"/>
          <w:szCs w:val="24"/>
        </w:rPr>
        <w:t>So, as they say, the devil really was in the detail. Volvo is not looking at pure EV models and if you need further proof, the Swedish company has launched its latest VC60 crossover which is mostly driven by diesel engines. (Volvo, 2017)</w:t>
      </w:r>
    </w:p>
    <w:p w:rsidR="008B3F2E" w:rsidRPr="007C5AD7" w:rsidRDefault="008B3F2E" w:rsidP="008B3F2E">
      <w:pPr>
        <w:rPr>
          <w:rStyle w:val="BookTitle"/>
          <w:rFonts w:cstheme="minorHAnsi"/>
          <w:b w:val="0"/>
          <w:i w:val="0"/>
          <w:szCs w:val="24"/>
        </w:rPr>
      </w:pPr>
      <w:r w:rsidRPr="007C5AD7">
        <w:rPr>
          <w:rStyle w:val="BookTitle"/>
          <w:rFonts w:cstheme="minorHAnsi"/>
          <w:b w:val="0"/>
          <w:i w:val="0"/>
          <w:szCs w:val="24"/>
        </w:rPr>
        <w:t xml:space="preserve">The other major news story for 2017 that cannot go unmentioned in this </w:t>
      </w:r>
      <w:r w:rsidR="007100C0" w:rsidRPr="007C5AD7">
        <w:rPr>
          <w:rStyle w:val="BookTitle"/>
          <w:rFonts w:cstheme="minorHAnsi"/>
          <w:b w:val="0"/>
          <w:i w:val="0"/>
          <w:szCs w:val="24"/>
        </w:rPr>
        <w:t>introduction</w:t>
      </w:r>
      <w:r w:rsidRPr="007C5AD7">
        <w:rPr>
          <w:rStyle w:val="BookTitle"/>
          <w:rFonts w:cstheme="minorHAnsi"/>
          <w:b w:val="0"/>
          <w:i w:val="0"/>
          <w:szCs w:val="24"/>
        </w:rPr>
        <w:t xml:space="preserve"> is the UK Governments announcement that all vehicles will be electrified by 2040. That does of course, mean hybrid models too. Whilst we must welcome any moves to clean up air pollution, 2040 is a long time off. We would need a far improved infrastructure to cope with millions of plug-in vehicles and sourcing that extra electric power can be a dirty </w:t>
      </w:r>
      <w:r w:rsidR="00190D6A" w:rsidRPr="007C5AD7">
        <w:rPr>
          <w:rStyle w:val="BookTitle"/>
          <w:rFonts w:cstheme="minorHAnsi"/>
          <w:b w:val="0"/>
          <w:i w:val="0"/>
          <w:szCs w:val="24"/>
        </w:rPr>
        <w:t>business</w:t>
      </w:r>
      <w:r w:rsidRPr="007C5AD7">
        <w:rPr>
          <w:rStyle w:val="BookTitle"/>
          <w:rFonts w:cstheme="minorHAnsi"/>
          <w:b w:val="0"/>
          <w:i w:val="0"/>
          <w:szCs w:val="24"/>
        </w:rPr>
        <w:t>. (Gov UK, 2017)</w:t>
      </w:r>
    </w:p>
    <w:p w:rsidR="008B3F2E" w:rsidRPr="007C5AD7" w:rsidRDefault="008B3F2E" w:rsidP="008B3F2E">
      <w:pPr>
        <w:rPr>
          <w:rStyle w:val="BookTitle"/>
          <w:rFonts w:cstheme="minorHAnsi"/>
          <w:b w:val="0"/>
          <w:i w:val="0"/>
          <w:szCs w:val="24"/>
        </w:rPr>
      </w:pPr>
      <w:r w:rsidRPr="007C5AD7">
        <w:rPr>
          <w:rStyle w:val="BookTitle"/>
          <w:rFonts w:cstheme="minorHAnsi"/>
          <w:b w:val="0"/>
          <w:i w:val="0"/>
          <w:szCs w:val="24"/>
        </w:rPr>
        <w:t>It’s also a tad ironic that in the same month that the Government goes all “Green” on us, it pulls the plug (pardon the pun) on the electrification of the train line between Cardiff and Swansea meaning that diesel trains will still be churning out their emissions through South Wales. (Gov UK, 2017)</w:t>
      </w:r>
    </w:p>
    <w:p w:rsidR="000370B0" w:rsidRDefault="008B3F2E" w:rsidP="008B3F2E">
      <w:pPr>
        <w:rPr>
          <w:rStyle w:val="BookTitle"/>
          <w:rFonts w:cstheme="minorHAnsi"/>
          <w:b w:val="0"/>
          <w:i w:val="0"/>
          <w:szCs w:val="24"/>
        </w:rPr>
      </w:pPr>
      <w:r w:rsidRPr="007C5AD7">
        <w:rPr>
          <w:rStyle w:val="BookTitle"/>
          <w:rFonts w:cstheme="minorHAnsi"/>
          <w:b w:val="0"/>
          <w:i w:val="0"/>
          <w:szCs w:val="24"/>
        </w:rPr>
        <w:t xml:space="preserve">This leads to the whole essence of this </w:t>
      </w:r>
      <w:r w:rsidR="007100C0" w:rsidRPr="007C5AD7">
        <w:rPr>
          <w:rStyle w:val="BookTitle"/>
          <w:rFonts w:cstheme="minorHAnsi"/>
          <w:b w:val="0"/>
          <w:i w:val="0"/>
          <w:szCs w:val="24"/>
        </w:rPr>
        <w:t>paper;</w:t>
      </w:r>
      <w:r w:rsidRPr="007C5AD7">
        <w:rPr>
          <w:rStyle w:val="BookTitle"/>
          <w:rFonts w:cstheme="minorHAnsi"/>
          <w:b w:val="0"/>
          <w:i w:val="0"/>
          <w:szCs w:val="24"/>
        </w:rPr>
        <w:t xml:space="preserve"> you have heard the word diesel </w:t>
      </w:r>
      <w:r w:rsidR="00190D6A" w:rsidRPr="007C5AD7">
        <w:rPr>
          <w:rStyle w:val="BookTitle"/>
          <w:rFonts w:cstheme="minorHAnsi"/>
          <w:b w:val="0"/>
          <w:i w:val="0"/>
          <w:szCs w:val="24"/>
        </w:rPr>
        <w:t>several</w:t>
      </w:r>
      <w:r w:rsidRPr="007C5AD7">
        <w:rPr>
          <w:rStyle w:val="BookTitle"/>
          <w:rFonts w:cstheme="minorHAnsi"/>
          <w:b w:val="0"/>
          <w:i w:val="0"/>
          <w:szCs w:val="24"/>
        </w:rPr>
        <w:t xml:space="preserve"> times already in this introduction. The government has turned its back on this dirty fuel naming it as a source of carcinogenic chemicals when combust</w:t>
      </w:r>
      <w:r w:rsidR="005E66C5">
        <w:rPr>
          <w:rStyle w:val="BookTitle"/>
          <w:rFonts w:cstheme="minorHAnsi"/>
          <w:b w:val="0"/>
          <w:i w:val="0"/>
          <w:szCs w:val="24"/>
        </w:rPr>
        <w:t>ed that i</w:t>
      </w:r>
      <w:r w:rsidRPr="007C5AD7">
        <w:rPr>
          <w:rStyle w:val="BookTitle"/>
          <w:rFonts w:cstheme="minorHAnsi"/>
          <w:b w:val="0"/>
          <w:i w:val="0"/>
          <w:szCs w:val="24"/>
        </w:rPr>
        <w:t xml:space="preserve">s affecting the health of the nation, </w:t>
      </w:r>
      <w:r w:rsidRPr="00721E4F">
        <w:rPr>
          <w:rStyle w:val="BookTitle"/>
          <w:rFonts w:cstheme="minorHAnsi"/>
          <w:b w:val="0"/>
          <w:i w:val="0"/>
          <w:szCs w:val="24"/>
        </w:rPr>
        <w:t>especially</w:t>
      </w:r>
      <w:r w:rsidRPr="007C5AD7">
        <w:rPr>
          <w:rStyle w:val="BookTitle"/>
          <w:rFonts w:cstheme="minorHAnsi"/>
          <w:b w:val="0"/>
          <w:i w:val="0"/>
          <w:szCs w:val="24"/>
        </w:rPr>
        <w:t xml:space="preserve"> in our grid locked inner cities</w:t>
      </w:r>
      <w:r w:rsidR="007100C0">
        <w:rPr>
          <w:rStyle w:val="BookTitle"/>
          <w:rFonts w:cstheme="minorHAnsi"/>
          <w:b w:val="0"/>
          <w:i w:val="0"/>
          <w:szCs w:val="24"/>
        </w:rPr>
        <w:t xml:space="preserve"> with n</w:t>
      </w:r>
      <w:r w:rsidRPr="007C5AD7">
        <w:rPr>
          <w:rStyle w:val="BookTitle"/>
          <w:rFonts w:cstheme="minorHAnsi"/>
          <w:b w:val="0"/>
          <w:i w:val="0"/>
          <w:szCs w:val="24"/>
        </w:rPr>
        <w:t xml:space="preserve">asty emissions of Nitrous </w:t>
      </w:r>
      <w:r w:rsidR="0047743D">
        <w:rPr>
          <w:rStyle w:val="BookTitle"/>
          <w:rFonts w:cstheme="minorHAnsi"/>
          <w:b w:val="0"/>
          <w:i w:val="0"/>
          <w:szCs w:val="24"/>
        </w:rPr>
        <w:t xml:space="preserve">oxides </w:t>
      </w:r>
      <w:proofErr w:type="spellStart"/>
      <w:r w:rsidR="0047743D">
        <w:rPr>
          <w:rStyle w:val="BookTitle"/>
          <w:rFonts w:cstheme="minorHAnsi"/>
          <w:b w:val="0"/>
          <w:i w:val="0"/>
          <w:szCs w:val="24"/>
        </w:rPr>
        <w:t>NOx</w:t>
      </w:r>
      <w:proofErr w:type="spellEnd"/>
      <w:r w:rsidR="0047743D">
        <w:rPr>
          <w:rStyle w:val="BookTitle"/>
          <w:rFonts w:cstheme="minorHAnsi"/>
          <w:b w:val="0"/>
          <w:i w:val="0"/>
          <w:szCs w:val="24"/>
        </w:rPr>
        <w:t xml:space="preserve"> and Sulphur oxides SO</w:t>
      </w:r>
      <w:r w:rsidRPr="007C5AD7">
        <w:rPr>
          <w:rStyle w:val="BookTitle"/>
          <w:rFonts w:cstheme="minorHAnsi"/>
          <w:b w:val="0"/>
          <w:i w:val="0"/>
          <w:szCs w:val="24"/>
        </w:rPr>
        <w:t xml:space="preserve">x. Talk of increased taxes and congestion charges on diesel powered vehicles looks a distinct possibility. This is where the Petrol engine, particularly small capacity turbocharged engines are very much “in vogue”. The small capacity engines low rpm drive cycle might just hold the key to meeting modern emissions standards. Nearly every manufacturer has a turbocharged petrol engine model in their line ups. Compare this to the early 1980’s when Renault pioneered </w:t>
      </w:r>
      <w:proofErr w:type="spellStart"/>
      <w:r w:rsidRPr="007C5AD7">
        <w:rPr>
          <w:rStyle w:val="BookTitle"/>
          <w:rFonts w:cstheme="minorHAnsi"/>
          <w:b w:val="0"/>
          <w:i w:val="0"/>
          <w:szCs w:val="24"/>
        </w:rPr>
        <w:t>turbocharging</w:t>
      </w:r>
      <w:proofErr w:type="spellEnd"/>
      <w:r w:rsidRPr="007C5AD7">
        <w:rPr>
          <w:rStyle w:val="BookTitle"/>
          <w:rFonts w:cstheme="minorHAnsi"/>
          <w:b w:val="0"/>
          <w:i w:val="0"/>
          <w:szCs w:val="24"/>
        </w:rPr>
        <w:t xml:space="preserve"> on a mass production level with the Renault 18 and Bentley with the Mulsane Turbo R.</w:t>
      </w:r>
      <w:r w:rsidR="00CB6047">
        <w:rPr>
          <w:rStyle w:val="BookTitle"/>
          <w:rFonts w:cstheme="minorHAnsi"/>
          <w:b w:val="0"/>
          <w:i w:val="0"/>
          <w:szCs w:val="24"/>
        </w:rPr>
        <w:t xml:space="preserve"> They were a revolution for their</w:t>
      </w:r>
      <w:r w:rsidRPr="007C5AD7">
        <w:rPr>
          <w:rStyle w:val="BookTitle"/>
          <w:rFonts w:cstheme="minorHAnsi"/>
          <w:b w:val="0"/>
          <w:i w:val="0"/>
          <w:szCs w:val="24"/>
        </w:rPr>
        <w:t xml:space="preserve"> time and their popularity has </w:t>
      </w:r>
      <w:r w:rsidR="00A44825">
        <w:rPr>
          <w:rStyle w:val="BookTitle"/>
          <w:rFonts w:cstheme="minorHAnsi"/>
          <w:b w:val="0"/>
          <w:i w:val="0"/>
          <w:szCs w:val="24"/>
        </w:rPr>
        <w:t>snowballed ever since (</w:t>
      </w:r>
      <w:proofErr w:type="spellStart"/>
      <w:r w:rsidR="00A44825">
        <w:rPr>
          <w:rStyle w:val="BookTitle"/>
          <w:rFonts w:cstheme="minorHAnsi"/>
          <w:b w:val="0"/>
          <w:i w:val="0"/>
          <w:szCs w:val="24"/>
        </w:rPr>
        <w:t>Macinnes</w:t>
      </w:r>
      <w:proofErr w:type="spellEnd"/>
      <w:r w:rsidR="00A44825">
        <w:rPr>
          <w:rStyle w:val="BookTitle"/>
          <w:rFonts w:cstheme="minorHAnsi"/>
          <w:b w:val="0"/>
          <w:i w:val="0"/>
          <w:szCs w:val="24"/>
        </w:rPr>
        <w:t>,</w:t>
      </w:r>
      <w:r w:rsidRPr="007C5AD7">
        <w:rPr>
          <w:rStyle w:val="BookTitle"/>
          <w:rFonts w:cstheme="minorHAnsi"/>
          <w:b w:val="0"/>
          <w:i w:val="0"/>
          <w:szCs w:val="24"/>
        </w:rPr>
        <w:t xml:space="preserve"> 1976). Reliability issues back then</w:t>
      </w:r>
      <w:r w:rsidR="00CB6047">
        <w:rPr>
          <w:rStyle w:val="BookTitle"/>
          <w:rFonts w:cstheme="minorHAnsi"/>
          <w:b w:val="0"/>
          <w:i w:val="0"/>
          <w:szCs w:val="24"/>
        </w:rPr>
        <w:t>,</w:t>
      </w:r>
      <w:r w:rsidRPr="007C5AD7">
        <w:rPr>
          <w:rStyle w:val="BookTitle"/>
          <w:rFonts w:cstheme="minorHAnsi"/>
          <w:b w:val="0"/>
          <w:i w:val="0"/>
          <w:szCs w:val="24"/>
        </w:rPr>
        <w:t xml:space="preserve"> especially before the introduction of fuel injection</w:t>
      </w:r>
      <w:r w:rsidR="00CB6047">
        <w:rPr>
          <w:rStyle w:val="BookTitle"/>
          <w:rFonts w:cstheme="minorHAnsi"/>
          <w:b w:val="0"/>
          <w:i w:val="0"/>
          <w:szCs w:val="24"/>
        </w:rPr>
        <w:t>, this</w:t>
      </w:r>
      <w:r w:rsidRPr="007C5AD7">
        <w:rPr>
          <w:rStyle w:val="BookTitle"/>
          <w:rFonts w:cstheme="minorHAnsi"/>
          <w:b w:val="0"/>
          <w:i w:val="0"/>
          <w:szCs w:val="24"/>
        </w:rPr>
        <w:t xml:space="preserve"> cause</w:t>
      </w:r>
      <w:r w:rsidR="00CB6047">
        <w:rPr>
          <w:rStyle w:val="BookTitle"/>
          <w:rFonts w:cstheme="minorHAnsi"/>
          <w:b w:val="0"/>
          <w:i w:val="0"/>
          <w:szCs w:val="24"/>
        </w:rPr>
        <w:t>d</w:t>
      </w:r>
      <w:r w:rsidRPr="007C5AD7">
        <w:rPr>
          <w:rStyle w:val="BookTitle"/>
          <w:rFonts w:cstheme="minorHAnsi"/>
          <w:b w:val="0"/>
          <w:i w:val="0"/>
          <w:szCs w:val="24"/>
        </w:rPr>
        <w:t xml:space="preserve"> other manufacture</w:t>
      </w:r>
      <w:r w:rsidR="005E66C5">
        <w:rPr>
          <w:rStyle w:val="BookTitle"/>
          <w:rFonts w:cstheme="minorHAnsi"/>
          <w:b w:val="0"/>
          <w:i w:val="0"/>
          <w:szCs w:val="24"/>
        </w:rPr>
        <w:t>r</w:t>
      </w:r>
      <w:r w:rsidRPr="007C5AD7">
        <w:rPr>
          <w:rStyle w:val="BookTitle"/>
          <w:rFonts w:cstheme="minorHAnsi"/>
          <w:b w:val="0"/>
          <w:i w:val="0"/>
          <w:szCs w:val="24"/>
        </w:rPr>
        <w:t>s to shun this technology. But coming from that era with the advent of the ECU and advanced fuel injection with strict fuelling control and you have the wonder engine needed for today’s highly emission conscious world. Not only are the latest breed of turbo engines compact in size and lightwe</w:t>
      </w:r>
      <w:r w:rsidR="005E66C5">
        <w:rPr>
          <w:rStyle w:val="BookTitle"/>
          <w:rFonts w:cstheme="minorHAnsi"/>
          <w:b w:val="0"/>
          <w:i w:val="0"/>
          <w:szCs w:val="24"/>
        </w:rPr>
        <w:t>ight when compared to diesels, t</w:t>
      </w:r>
      <w:r w:rsidRPr="007C5AD7">
        <w:rPr>
          <w:rStyle w:val="BookTitle"/>
          <w:rFonts w:cstheme="minorHAnsi"/>
          <w:b w:val="0"/>
          <w:i w:val="0"/>
          <w:szCs w:val="24"/>
        </w:rPr>
        <w:t>hey can provide flexible power delivery, high output and high f</w:t>
      </w:r>
      <w:r w:rsidR="00641323">
        <w:rPr>
          <w:rStyle w:val="BookTitle"/>
          <w:rFonts w:cstheme="minorHAnsi"/>
          <w:b w:val="0"/>
          <w:i w:val="0"/>
          <w:szCs w:val="24"/>
        </w:rPr>
        <w:t xml:space="preserve">uel efficiency. </w:t>
      </w:r>
      <w:proofErr w:type="gramStart"/>
      <w:r w:rsidR="00641323">
        <w:rPr>
          <w:rStyle w:val="BookTitle"/>
          <w:rFonts w:cstheme="minorHAnsi"/>
          <w:b w:val="0"/>
          <w:i w:val="0"/>
          <w:szCs w:val="24"/>
        </w:rPr>
        <w:t>Ideal as stand-</w:t>
      </w:r>
      <w:r w:rsidRPr="007C5AD7">
        <w:rPr>
          <w:rStyle w:val="BookTitle"/>
          <w:rFonts w:cstheme="minorHAnsi"/>
          <w:b w:val="0"/>
          <w:i w:val="0"/>
          <w:szCs w:val="24"/>
        </w:rPr>
        <w:t>alone units or as a compliment to an electric motor in a hybrid vehicle.</w:t>
      </w:r>
      <w:proofErr w:type="gramEnd"/>
      <w:r w:rsidRPr="007C5AD7">
        <w:rPr>
          <w:rStyle w:val="BookTitle"/>
          <w:rFonts w:cstheme="minorHAnsi"/>
          <w:b w:val="0"/>
          <w:i w:val="0"/>
          <w:szCs w:val="24"/>
        </w:rPr>
        <w:t xml:space="preserve"> Where Renault embraced Dr Buchi’s technology and still do with their high performance versions of the Renault Clio and Meganne</w:t>
      </w:r>
      <w:r w:rsidR="005E66C5">
        <w:rPr>
          <w:rStyle w:val="BookTitle"/>
          <w:rFonts w:cstheme="minorHAnsi"/>
          <w:b w:val="0"/>
          <w:i w:val="0"/>
          <w:szCs w:val="24"/>
        </w:rPr>
        <w:t>,</w:t>
      </w:r>
      <w:r w:rsidRPr="007C5AD7">
        <w:rPr>
          <w:rStyle w:val="BookTitle"/>
          <w:rFonts w:cstheme="minorHAnsi"/>
          <w:b w:val="0"/>
          <w:i w:val="0"/>
          <w:szCs w:val="24"/>
        </w:rPr>
        <w:t xml:space="preserve"> so too have the other manufacturers. </w:t>
      </w:r>
      <w:proofErr w:type="gramStart"/>
      <w:r w:rsidRPr="007C5AD7">
        <w:rPr>
          <w:rStyle w:val="BookTitle"/>
          <w:rFonts w:cstheme="minorHAnsi"/>
          <w:b w:val="0"/>
          <w:i w:val="0"/>
          <w:szCs w:val="24"/>
        </w:rPr>
        <w:t xml:space="preserve">Fords highly successful range of </w:t>
      </w:r>
      <w:proofErr w:type="spellStart"/>
      <w:r w:rsidRPr="007C5AD7">
        <w:rPr>
          <w:rStyle w:val="BookTitle"/>
          <w:rFonts w:cstheme="minorHAnsi"/>
          <w:b w:val="0"/>
          <w:i w:val="0"/>
          <w:szCs w:val="24"/>
        </w:rPr>
        <w:t>Ecoboost</w:t>
      </w:r>
      <w:proofErr w:type="spellEnd"/>
      <w:r w:rsidRPr="007C5AD7">
        <w:rPr>
          <w:rStyle w:val="BookTitle"/>
          <w:rFonts w:cstheme="minorHAnsi"/>
          <w:b w:val="0"/>
          <w:i w:val="0"/>
          <w:szCs w:val="24"/>
        </w:rPr>
        <w:t xml:space="preserve"> engines powering everything from the humble favourite the Fiesta, to the mighty Mustang, a muscle car legend (Ford, 2017).</w:t>
      </w:r>
      <w:proofErr w:type="gramEnd"/>
      <w:r w:rsidRPr="007C5AD7">
        <w:rPr>
          <w:rStyle w:val="BookTitle"/>
          <w:rFonts w:cstheme="minorHAnsi"/>
          <w:b w:val="0"/>
          <w:i w:val="0"/>
          <w:szCs w:val="24"/>
        </w:rPr>
        <w:t xml:space="preserve">  Manufacturers, Suzuki, Audi, Volvo, BMW, Volkswagen, Citroen, Peugeot, Nissan and Vauxhall are all embracing the small capacity turbocharged internal combustion engine. </w:t>
      </w:r>
    </w:p>
    <w:p w:rsidR="008B3F2E" w:rsidRPr="00937E29" w:rsidRDefault="00082A73" w:rsidP="008B3F2E">
      <w:pPr>
        <w:rPr>
          <w:rStyle w:val="BookTitle"/>
          <w:rFonts w:cstheme="minorHAnsi"/>
          <w:i w:val="0"/>
          <w:sz w:val="32"/>
          <w:szCs w:val="24"/>
        </w:rPr>
      </w:pPr>
      <w:r w:rsidRPr="00937E29">
        <w:rPr>
          <w:rStyle w:val="BookTitle"/>
          <w:rFonts w:cstheme="minorHAnsi"/>
          <w:i w:val="0"/>
          <w:sz w:val="32"/>
          <w:szCs w:val="24"/>
        </w:rPr>
        <w:t xml:space="preserve">The aims </w:t>
      </w:r>
      <w:r w:rsidR="00C16995">
        <w:rPr>
          <w:rStyle w:val="BookTitle"/>
          <w:rFonts w:cstheme="minorHAnsi"/>
          <w:i w:val="0"/>
          <w:sz w:val="32"/>
          <w:szCs w:val="24"/>
        </w:rPr>
        <w:t xml:space="preserve">and objectives </w:t>
      </w:r>
      <w:r w:rsidRPr="00937E29">
        <w:rPr>
          <w:rStyle w:val="BookTitle"/>
          <w:rFonts w:cstheme="minorHAnsi"/>
          <w:i w:val="0"/>
          <w:sz w:val="32"/>
          <w:szCs w:val="24"/>
        </w:rPr>
        <w:t>of this paper are;</w:t>
      </w:r>
    </w:p>
    <w:p w:rsidR="00082A73" w:rsidRPr="00937E29" w:rsidRDefault="00082A73" w:rsidP="00082A73">
      <w:pPr>
        <w:pStyle w:val="ListParagraph"/>
        <w:numPr>
          <w:ilvl w:val="0"/>
          <w:numId w:val="19"/>
        </w:numPr>
        <w:rPr>
          <w:rFonts w:cstheme="minorHAnsi"/>
          <w:b/>
          <w:bCs/>
          <w:iCs/>
          <w:spacing w:val="5"/>
          <w:sz w:val="32"/>
          <w:szCs w:val="24"/>
        </w:rPr>
      </w:pPr>
      <w:r w:rsidRPr="00937E29">
        <w:rPr>
          <w:rFonts w:cstheme="minorHAnsi"/>
          <w:b/>
          <w:bCs/>
          <w:iCs/>
          <w:spacing w:val="5"/>
          <w:sz w:val="32"/>
          <w:szCs w:val="24"/>
        </w:rPr>
        <w:t xml:space="preserve">To understand how </w:t>
      </w:r>
      <w:proofErr w:type="spellStart"/>
      <w:r w:rsidRPr="00937E29">
        <w:rPr>
          <w:rFonts w:cstheme="minorHAnsi"/>
          <w:b/>
          <w:bCs/>
          <w:iCs/>
          <w:spacing w:val="5"/>
          <w:sz w:val="32"/>
          <w:szCs w:val="24"/>
        </w:rPr>
        <w:t>turbocharging</w:t>
      </w:r>
      <w:proofErr w:type="spellEnd"/>
      <w:r w:rsidRPr="00937E29">
        <w:rPr>
          <w:rFonts w:cstheme="minorHAnsi"/>
          <w:b/>
          <w:bCs/>
          <w:iCs/>
          <w:spacing w:val="5"/>
          <w:sz w:val="32"/>
          <w:szCs w:val="24"/>
        </w:rPr>
        <w:t xml:space="preserve"> improves engine airflow.</w:t>
      </w:r>
    </w:p>
    <w:p w:rsidR="00082A73" w:rsidRPr="00937E29" w:rsidRDefault="00082A73" w:rsidP="00082A73">
      <w:pPr>
        <w:pStyle w:val="ListParagraph"/>
        <w:numPr>
          <w:ilvl w:val="0"/>
          <w:numId w:val="19"/>
        </w:numPr>
        <w:rPr>
          <w:rFonts w:cstheme="minorHAnsi"/>
          <w:b/>
          <w:bCs/>
          <w:iCs/>
          <w:spacing w:val="5"/>
          <w:sz w:val="32"/>
          <w:szCs w:val="24"/>
        </w:rPr>
      </w:pPr>
      <w:r w:rsidRPr="00937E29">
        <w:rPr>
          <w:rFonts w:cstheme="minorHAnsi"/>
          <w:b/>
          <w:bCs/>
          <w:iCs/>
          <w:spacing w:val="5"/>
          <w:sz w:val="32"/>
          <w:szCs w:val="24"/>
        </w:rPr>
        <w:t xml:space="preserve">To understand how </w:t>
      </w:r>
      <w:proofErr w:type="spellStart"/>
      <w:r w:rsidRPr="00937E29">
        <w:rPr>
          <w:rFonts w:cstheme="minorHAnsi"/>
          <w:b/>
          <w:bCs/>
          <w:iCs/>
          <w:spacing w:val="5"/>
          <w:sz w:val="32"/>
          <w:szCs w:val="24"/>
        </w:rPr>
        <w:t>turbocharging</w:t>
      </w:r>
      <w:proofErr w:type="spellEnd"/>
      <w:r w:rsidRPr="00937E29">
        <w:rPr>
          <w:rFonts w:cstheme="minorHAnsi"/>
          <w:b/>
          <w:bCs/>
          <w:iCs/>
          <w:spacing w:val="5"/>
          <w:sz w:val="32"/>
          <w:szCs w:val="24"/>
        </w:rPr>
        <w:t xml:space="preserve"> can be used to downsize larger capacity engines.</w:t>
      </w:r>
    </w:p>
    <w:p w:rsidR="00937E29" w:rsidRDefault="00937E29">
      <w:pPr>
        <w:rPr>
          <w:rFonts w:asciiTheme="majorHAnsi" w:eastAsiaTheme="majorEastAsia" w:hAnsiTheme="majorHAnsi" w:cstheme="majorBidi"/>
          <w:color w:val="2F5496" w:themeColor="accent1" w:themeShade="BF"/>
          <w:sz w:val="32"/>
          <w:szCs w:val="32"/>
        </w:rPr>
      </w:pPr>
      <w:r>
        <w:br w:type="page"/>
      </w:r>
    </w:p>
    <w:p w:rsidR="00190D6A" w:rsidRPr="00937E29" w:rsidRDefault="00190D6A" w:rsidP="00190D6A">
      <w:pPr>
        <w:pStyle w:val="Heading1"/>
        <w:numPr>
          <w:ilvl w:val="0"/>
          <w:numId w:val="18"/>
        </w:numPr>
        <w:rPr>
          <w:b/>
          <w:caps/>
        </w:rPr>
      </w:pPr>
      <w:bookmarkStart w:id="5" w:name="_Toc511997011"/>
      <w:r w:rsidRPr="00937E29">
        <w:rPr>
          <w:b/>
          <w:caps/>
        </w:rPr>
        <w:t>Literature Review</w:t>
      </w:r>
      <w:bookmarkEnd w:id="5"/>
    </w:p>
    <w:p w:rsidR="000370B0" w:rsidRPr="000370B0" w:rsidRDefault="000370B0" w:rsidP="000370B0"/>
    <w:p w:rsidR="00A75262" w:rsidRDefault="00190D6A" w:rsidP="00A75262">
      <w:r>
        <w:t>Within this section of this report, the basics behind increasing the various outputs of a modern combustion engine will be discussed.</w:t>
      </w:r>
      <w:r w:rsidR="00A75262">
        <w:t xml:space="preserve"> The aim is to show that </w:t>
      </w:r>
      <w:proofErr w:type="spellStart"/>
      <w:r w:rsidR="00A75262">
        <w:t>turbocharging</w:t>
      </w:r>
      <w:proofErr w:type="spellEnd"/>
      <w:r w:rsidR="00A75262">
        <w:t xml:space="preserve"> is the leading </w:t>
      </w:r>
      <w:proofErr w:type="gramStart"/>
      <w:r w:rsidR="00A75262">
        <w:t>method of more powerful, driveable and efficient spark</w:t>
      </w:r>
      <w:proofErr w:type="gramEnd"/>
      <w:r w:rsidR="00A75262">
        <w:t xml:space="preserve"> igniti</w:t>
      </w:r>
      <w:r w:rsidR="00630D96">
        <w:t>on internal combustion engines.</w:t>
      </w:r>
    </w:p>
    <w:p w:rsidR="00A75262" w:rsidRPr="00221C6A" w:rsidRDefault="00A75262" w:rsidP="00A75262">
      <w:pPr>
        <w:pStyle w:val="Heading2"/>
        <w:rPr>
          <w:b/>
          <w:caps/>
          <w:sz w:val="28"/>
          <w:szCs w:val="28"/>
        </w:rPr>
      </w:pPr>
      <w:bookmarkStart w:id="6" w:name="_Toc511997012"/>
      <w:r w:rsidRPr="00221C6A">
        <w:rPr>
          <w:b/>
          <w:caps/>
          <w:sz w:val="28"/>
          <w:szCs w:val="28"/>
        </w:rPr>
        <w:t>2.1</w:t>
      </w:r>
      <w:r w:rsidRPr="00221C6A">
        <w:rPr>
          <w:b/>
          <w:caps/>
          <w:sz w:val="28"/>
          <w:szCs w:val="28"/>
        </w:rPr>
        <w:tab/>
        <w:t>The basics</w:t>
      </w:r>
      <w:bookmarkEnd w:id="6"/>
    </w:p>
    <w:p w:rsidR="00A75262" w:rsidRDefault="00A75262" w:rsidP="00A75262"/>
    <w:p w:rsidR="00A75262" w:rsidRDefault="00A75262" w:rsidP="00A75262">
      <w:r>
        <w:t>Exploring methods of how to increase the power outputs of a modern engine starts with a basic equation.</w:t>
      </w:r>
    </w:p>
    <w:p w:rsidR="00A75262" w:rsidRDefault="00A75262" w:rsidP="00A75262">
      <w:r>
        <w:t>Power = P x L x A x N</w:t>
      </w:r>
      <w:r w:rsidR="00082A73">
        <w:t xml:space="preserve"> (Bell, 1997)</w:t>
      </w:r>
    </w:p>
    <w:p w:rsidR="00A75262" w:rsidRDefault="00A75262" w:rsidP="00A75262">
      <w:pPr>
        <w:pStyle w:val="ListParagraph"/>
        <w:numPr>
          <w:ilvl w:val="0"/>
          <w:numId w:val="2"/>
        </w:numPr>
      </w:pPr>
      <w:r>
        <w:t>P is brake mean effective pressure, bmep. The best way to think of this is as the pressure pushing the piston down the cylinder.</w:t>
      </w:r>
    </w:p>
    <w:p w:rsidR="00A75262" w:rsidRDefault="00A75262" w:rsidP="00A75262">
      <w:pPr>
        <w:pStyle w:val="ListParagraph"/>
        <w:numPr>
          <w:ilvl w:val="0"/>
          <w:numId w:val="2"/>
        </w:numPr>
      </w:pPr>
      <w:r>
        <w:t xml:space="preserve">L is the length of the stroke, which is how far the pressure is going to push the piston. </w:t>
      </w:r>
    </w:p>
    <w:p w:rsidR="00475C69" w:rsidRDefault="00ED14DF" w:rsidP="00475C69">
      <w:pPr>
        <w:pStyle w:val="ListParagraph"/>
        <w:numPr>
          <w:ilvl w:val="0"/>
          <w:numId w:val="2"/>
        </w:numPr>
      </w:pPr>
      <w:r>
        <w:t xml:space="preserve">A is the area of the bore, which is the area the pressure has to work on. </w:t>
      </w:r>
    </w:p>
    <w:p w:rsidR="00A75262" w:rsidRDefault="00F40BBC" w:rsidP="00A75262">
      <w:pPr>
        <w:pStyle w:val="ListParagraph"/>
        <w:numPr>
          <w:ilvl w:val="0"/>
          <w:numId w:val="2"/>
        </w:numPr>
      </w:pPr>
      <w:r>
        <w:t>N is the number of power strokes</w:t>
      </w:r>
      <w:r w:rsidR="00A75262">
        <w:t xml:space="preserve"> per minute, this represents how fast the engine is running and how many cylinders it has. This can be generated by means of the following equation. N = number of cylinders x (rpm/2)</w:t>
      </w:r>
      <w:r w:rsidR="00ED14DF">
        <w:t xml:space="preserve">, we divide the rpm by two as the </w:t>
      </w:r>
      <w:r w:rsidR="00475C69">
        <w:t>four-stroke</w:t>
      </w:r>
      <w:r w:rsidR="00ED14DF">
        <w:t xml:space="preserve"> cycle only has o</w:t>
      </w:r>
      <w:r w:rsidR="00475C69">
        <w:t>ne power stroke every 2 cycles.</w:t>
      </w:r>
    </w:p>
    <w:p w:rsidR="003E0B09" w:rsidRDefault="00E56CBF" w:rsidP="00475C69">
      <w:r>
        <w:t xml:space="preserve">Looking at the equation, pressure times area gives the average force pushing the piston down the cylinder, times this by L (PA x L) and a number is generated that provides the torque output of the cylinder. When this figure is multiplied by how fast the cylinder is doing its job, N, the result is power. This equation represents a more common equation, Power = torque x rpm. </w:t>
      </w:r>
      <w:r w:rsidR="00727EE0">
        <w:t>(Bell, 1997)</w:t>
      </w:r>
    </w:p>
    <w:p w:rsidR="00475C69" w:rsidRDefault="005E66C5" w:rsidP="00475C69">
      <w:r>
        <w:t>K</w:t>
      </w:r>
      <w:r w:rsidR="003E0B09">
        <w:t>nowing the basic equation for calculating the power output of an engine</w:t>
      </w:r>
      <w:r w:rsidR="00CB6047">
        <w:t>,</w:t>
      </w:r>
      <w:r w:rsidR="003E0B09">
        <w:t xml:space="preserve"> how can the performance of the engine be improved?</w:t>
      </w:r>
    </w:p>
    <w:p w:rsidR="00395895" w:rsidRDefault="00203AE9" w:rsidP="00475C69">
      <w:r>
        <w:t xml:space="preserve">Increasing any aspect of the elements of PLAN will yield </w:t>
      </w:r>
      <w:r w:rsidR="00644233">
        <w:t xml:space="preserve">power improvements, but the practicality of increasing </w:t>
      </w:r>
      <w:r w:rsidR="008864D8">
        <w:t xml:space="preserve">most </w:t>
      </w:r>
      <w:r w:rsidR="00644233">
        <w:t>aspect</w:t>
      </w:r>
      <w:r w:rsidR="008864D8">
        <w:t>s</w:t>
      </w:r>
      <w:r w:rsidR="00644233">
        <w:t xml:space="preserve"> is where the issues come into play. Increasing N gives two options, more cylinders or more engine speed (rpm). Increasing the number of cylinders is seemingly against the p</w:t>
      </w:r>
      <w:r w:rsidR="008864D8">
        <w:t>rinciple of the current trend shown by</w:t>
      </w:r>
      <w:r w:rsidR="00644233">
        <w:t xml:space="preserve"> vehicle manufacture</w:t>
      </w:r>
      <w:r w:rsidR="005E66C5">
        <w:t>r</w:t>
      </w:r>
      <w:r w:rsidR="00644233">
        <w:t>s, which makes sense when you consider more cylinders means more weight and pumping loses, leaving the engine less efficient at low engine speeds. Increasing the engine speed also comes with some nasty side effects. Inertial loads are the highest and most damaging loads within an operating engine, these loads rise with the square of the rpm increase. An example of this is a motor that previously revved to 6000 rpm having its limit increased to 7200 rpm</w:t>
      </w:r>
      <w:r w:rsidR="004E31CE">
        <w:t>,</w:t>
      </w:r>
      <w:r w:rsidR="00644233">
        <w:t xml:space="preserve"> the inertial loads would be 144% greater, </w:t>
      </w:r>
      <w:r w:rsidR="00F40BBC">
        <w:t>and this</w:t>
      </w:r>
      <w:r w:rsidR="00644233">
        <w:t xml:space="preserve"> would massively increase general motor wear and tear. Both more cylinders and higher engine speeds are also the costliest methods of improving engine power. Ultimately, it is neither cheap nor practical to make significant power gains by improving the N value. This leaves the remaining option to increase torque through the PLA aspects. Looking at increasing the bore A or the stroke L gives maybe a 10% increase per item, nothing drastic and depending on either solely under a normal atmospheric pressure environment tends to be detrimental to fuel economy</w:t>
      </w:r>
      <w:r w:rsidR="00AC2063">
        <w:t xml:space="preserve">. </w:t>
      </w:r>
      <w:proofErr w:type="gramStart"/>
      <w:r w:rsidR="00AC2063">
        <w:t xml:space="preserve">If </w:t>
      </w:r>
      <w:r w:rsidR="00395895">
        <w:t>more power is the aim, then A and L do not seem to hold much promise.</w:t>
      </w:r>
      <w:proofErr w:type="gramEnd"/>
      <w:r w:rsidR="004B2A28">
        <w:t xml:space="preserve"> (Bell, 1997)</w:t>
      </w:r>
    </w:p>
    <w:p w:rsidR="00395895" w:rsidRDefault="00395895" w:rsidP="00475C69">
      <w:r>
        <w:t xml:space="preserve">Now considering P is a different story, pressure can be changed in factors from 1.x to 5 and more, the boundary is pushed by engineers across the globe constantly in the pursuit of power. Boost developed by any means, improves bmep, </w:t>
      </w:r>
      <w:r w:rsidR="00F40BBC">
        <w:t>and gives</w:t>
      </w:r>
      <w:r>
        <w:t xml:space="preserve"> more power! The ’87 era of grand prix race cars used massive leaps in turbo development for the time to produce nearly 15 </w:t>
      </w:r>
      <w:proofErr w:type="spellStart"/>
      <w:r>
        <w:t>bhp</w:t>
      </w:r>
      <w:proofErr w:type="spellEnd"/>
      <w:r>
        <w:t xml:space="preserve"> per cubic inch of displacement, this gives an idea of the potential of </w:t>
      </w:r>
      <w:proofErr w:type="spellStart"/>
      <w:r>
        <w:t>turbocharging</w:t>
      </w:r>
      <w:proofErr w:type="spellEnd"/>
      <w:r>
        <w:t xml:space="preserve">. </w:t>
      </w:r>
      <w:r w:rsidR="004B2A28">
        <w:t>(Bell 1997)</w:t>
      </w:r>
    </w:p>
    <w:p w:rsidR="00395895" w:rsidRDefault="00395895" w:rsidP="00475C69">
      <w:r>
        <w:t>Another interesting aspect of boost, is while the other methods</w:t>
      </w:r>
      <w:r w:rsidR="00BE5226">
        <w:t xml:space="preserve"> that</w:t>
      </w:r>
      <w:r>
        <w:t xml:space="preserve"> which will be researched in this report are detrimental to the everyday driveability of a vehicle, boost allows for softer cam profiles, milder port bores and all the cushy things that give that smooth driveability from</w:t>
      </w:r>
      <w:r w:rsidR="007504BE">
        <w:t xml:space="preserve"> </w:t>
      </w:r>
      <w:r>
        <w:t>the start</w:t>
      </w:r>
      <w:r w:rsidR="004E31CE">
        <w:t>,</w:t>
      </w:r>
      <w:r>
        <w:t xml:space="preserve"> while</w:t>
      </w:r>
      <w:r w:rsidR="004E31CE">
        <w:t xml:space="preserve"> the boost still offers</w:t>
      </w:r>
      <w:r>
        <w:t xml:space="preserve"> huge power gain potential! The method behind the turbos magic being torque, driveability is also improved as more torque means for far meatier, useable acceleration even at lower rpms when smaller turbos are used</w:t>
      </w:r>
      <w:r w:rsidR="00BE5226">
        <w:t>, which</w:t>
      </w:r>
      <w:r>
        <w:t xml:space="preserve"> many manufacture</w:t>
      </w:r>
      <w:r w:rsidR="008F0FAB">
        <w:t>r</w:t>
      </w:r>
      <w:r>
        <w:t xml:space="preserve">s are </w:t>
      </w:r>
      <w:r w:rsidR="00F8239E">
        <w:t xml:space="preserve">currently </w:t>
      </w:r>
      <w:r>
        <w:t xml:space="preserve">proving. </w:t>
      </w:r>
      <w:r w:rsidR="004B2A28">
        <w:t>(Bell 1997)</w:t>
      </w:r>
    </w:p>
    <w:p w:rsidR="00323B4C" w:rsidRDefault="00323B4C" w:rsidP="00475C69">
      <w:r>
        <w:rPr>
          <w:noProof/>
          <w:lang w:eastAsia="en-GB"/>
        </w:rPr>
        <w:drawing>
          <wp:inline distT="0" distB="0" distL="0" distR="0">
            <wp:extent cx="5057775" cy="28415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9942" t="19803" r="18236" b="18424"/>
                    <a:stretch/>
                  </pic:blipFill>
                  <pic:spPr bwMode="auto">
                    <a:xfrm>
                      <a:off x="0" y="0"/>
                      <a:ext cx="5076525" cy="2852133"/>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323B4C" w:rsidRDefault="00323B4C" w:rsidP="00475C69">
      <w:bookmarkStart w:id="7" w:name="_Hlk511743276"/>
      <w:r w:rsidRPr="00323B4C">
        <w:rPr>
          <w:b/>
        </w:rPr>
        <w:t>Fig. 2.1</w:t>
      </w:r>
      <w:r>
        <w:t xml:space="preserve"> – This graph shows how a boost pressure on a typical engine can increase the torque massively across the rev range from the point boost begins to develop.</w:t>
      </w:r>
      <w:r w:rsidR="00F55C60">
        <w:t xml:space="preserve"> (Bell, 1997)</w:t>
      </w:r>
    </w:p>
    <w:bookmarkEnd w:id="7"/>
    <w:p w:rsidR="00AC2063" w:rsidRDefault="00F565DB" w:rsidP="00087EFC">
      <w:r>
        <w:t xml:space="preserve">To back up the information given in </w:t>
      </w:r>
      <w:r>
        <w:rPr>
          <w:b/>
        </w:rPr>
        <w:t>Section 2.1</w:t>
      </w:r>
      <w:r>
        <w:t xml:space="preserve"> the graph above shows how the useful torque developed with the addition of a turbo can be large and can potentially cover a significant portion of the rev range. Whilst from before around 1500 rpm in this graph there is no improvement while the turbo begins to spool this range is still your normal vehicles natural performance, it would be an illogical argument to say that the point before 1500 is an issue as without the turbo the torque after 1500 would be equally as poor in rising. The turbo provides a large and very useful torque boost over the engine in its standard state. </w:t>
      </w:r>
      <w:r w:rsidR="001E347B">
        <w:t>This additional torque detracts nothing</w:t>
      </w:r>
      <w:r w:rsidR="00401C16">
        <w:t xml:space="preserve"> from the original curve</w:t>
      </w:r>
      <w:r w:rsidR="001E347B">
        <w:t xml:space="preserve"> and supplies great drivability improvements</w:t>
      </w:r>
      <w:r w:rsidR="00401C16">
        <w:t xml:space="preserve"> when in </w:t>
      </w:r>
      <w:r w:rsidR="00F40BBC">
        <w:t>force;</w:t>
      </w:r>
      <w:r w:rsidR="001E347B">
        <w:t xml:space="preserve"> it is also fun to have that extra power! </w:t>
      </w:r>
      <w:r w:rsidR="00892D81">
        <w:t>(Bell, 1997)</w:t>
      </w:r>
    </w:p>
    <w:p w:rsidR="00892D81" w:rsidRPr="00D80796" w:rsidRDefault="00670733" w:rsidP="00670733">
      <w:pPr>
        <w:pStyle w:val="Heading2"/>
        <w:rPr>
          <w:b/>
          <w:caps/>
          <w:sz w:val="28"/>
          <w:szCs w:val="28"/>
        </w:rPr>
      </w:pPr>
      <w:bookmarkStart w:id="8" w:name="_Toc511997013"/>
      <w:r w:rsidRPr="00D80796">
        <w:rPr>
          <w:b/>
          <w:caps/>
          <w:sz w:val="28"/>
          <w:szCs w:val="28"/>
        </w:rPr>
        <w:t>2.2</w:t>
      </w:r>
      <w:r w:rsidRPr="00D80796">
        <w:rPr>
          <w:b/>
          <w:caps/>
          <w:sz w:val="28"/>
          <w:szCs w:val="28"/>
        </w:rPr>
        <w:tab/>
        <w:t>Brake mean effective pressure and volumetric efficiency</w:t>
      </w:r>
      <w:bookmarkEnd w:id="8"/>
    </w:p>
    <w:p w:rsidR="00670733" w:rsidRDefault="00670733" w:rsidP="00670733"/>
    <w:p w:rsidR="00670733" w:rsidRDefault="00670733" w:rsidP="00670733">
      <w:r>
        <w:t xml:space="preserve">Volumetric efficiency is a measure of the efficiency of engines induction process, which is the engines ability to draw in air and fuel mixture into the cylinder. Any improvement in volumetric efficiency generates a higher </w:t>
      </w:r>
      <w:r w:rsidR="00014468">
        <w:t xml:space="preserve">brake mean effective pressure. </w:t>
      </w:r>
      <w:r w:rsidR="00F831DB">
        <w:t xml:space="preserve">(Burgess and </w:t>
      </w:r>
      <w:proofErr w:type="spellStart"/>
      <w:r w:rsidR="00F831DB">
        <w:t>Gollan</w:t>
      </w:r>
      <w:proofErr w:type="spellEnd"/>
      <w:r w:rsidR="00F831DB">
        <w:t>, 2010)</w:t>
      </w:r>
    </w:p>
    <w:p w:rsidR="000F74BA" w:rsidRPr="00D80796" w:rsidRDefault="000F74BA" w:rsidP="000F74BA">
      <w:pPr>
        <w:pStyle w:val="Heading2"/>
        <w:rPr>
          <w:b/>
          <w:caps/>
          <w:sz w:val="28"/>
          <w:szCs w:val="28"/>
        </w:rPr>
      </w:pPr>
      <w:bookmarkStart w:id="9" w:name="_Toc511997014"/>
      <w:r w:rsidRPr="00D80796">
        <w:rPr>
          <w:b/>
          <w:caps/>
          <w:sz w:val="28"/>
          <w:szCs w:val="28"/>
        </w:rPr>
        <w:t>2.3</w:t>
      </w:r>
      <w:r w:rsidRPr="00D80796">
        <w:rPr>
          <w:b/>
          <w:caps/>
          <w:sz w:val="28"/>
          <w:szCs w:val="28"/>
        </w:rPr>
        <w:tab/>
        <w:t>Volumetric efficiency</w:t>
      </w:r>
      <w:bookmarkEnd w:id="9"/>
    </w:p>
    <w:p w:rsidR="000F74BA" w:rsidRDefault="000F74BA" w:rsidP="000F74BA"/>
    <w:p w:rsidR="000F74BA" w:rsidRPr="00074354" w:rsidRDefault="000F74BA" w:rsidP="000F74BA">
      <w:pPr>
        <w:rPr>
          <w:rFonts w:cstheme="minorHAnsi"/>
          <w:szCs w:val="24"/>
        </w:rPr>
      </w:pPr>
      <w:r w:rsidRPr="000F74BA">
        <w:rPr>
          <w:rFonts w:cstheme="minorHAnsi"/>
          <w:szCs w:val="24"/>
        </w:rPr>
        <w:t xml:space="preserve">There are many restrictions to the flow of air into the cylinder such as, the air filter, intake piping, butterfly valve, inlet manifold, valves, etc, which act as obstacles obstructing the route the air must take. Almost like an assault course for air molecules. (Burgess and </w:t>
      </w:r>
      <w:proofErr w:type="spellStart"/>
      <w:r w:rsidRPr="000F74BA">
        <w:rPr>
          <w:rFonts w:cstheme="minorHAnsi"/>
          <w:szCs w:val="24"/>
        </w:rPr>
        <w:t>Gollan</w:t>
      </w:r>
      <w:proofErr w:type="spellEnd"/>
      <w:r w:rsidRPr="000F74BA">
        <w:rPr>
          <w:rFonts w:cstheme="minorHAnsi"/>
          <w:szCs w:val="24"/>
        </w:rPr>
        <w:t>, 20</w:t>
      </w:r>
      <w:r w:rsidRPr="00BC25E3">
        <w:rPr>
          <w:rFonts w:cstheme="minorHAnsi"/>
          <w:szCs w:val="24"/>
        </w:rPr>
        <w:t>10</w:t>
      </w:r>
      <w:r w:rsidR="00074354" w:rsidRPr="00BC25E3">
        <w:rPr>
          <w:rFonts w:cstheme="minorHAnsi"/>
          <w:szCs w:val="24"/>
        </w:rPr>
        <w:t xml:space="preserve">) </w:t>
      </w:r>
      <w:r w:rsidR="00BC25E3" w:rsidRPr="00AC2063">
        <w:rPr>
          <w:rFonts w:cstheme="minorHAnsi"/>
          <w:b/>
          <w:szCs w:val="24"/>
        </w:rPr>
        <w:t>See appendix item 2</w:t>
      </w:r>
      <w:r w:rsidR="00074354" w:rsidRPr="00BC25E3">
        <w:rPr>
          <w:rFonts w:cstheme="minorHAnsi"/>
          <w:szCs w:val="24"/>
        </w:rPr>
        <w:t xml:space="preserve">, for more information on intake flow restrictions. </w:t>
      </w:r>
    </w:p>
    <w:p w:rsidR="000F74BA" w:rsidRPr="000F74BA" w:rsidRDefault="000F74BA" w:rsidP="000F74BA">
      <w:pPr>
        <w:rPr>
          <w:rFonts w:cstheme="minorHAnsi"/>
          <w:szCs w:val="24"/>
        </w:rPr>
      </w:pPr>
      <w:r w:rsidRPr="000F74BA">
        <w:rPr>
          <w:rFonts w:cstheme="minorHAnsi"/>
          <w:szCs w:val="24"/>
        </w:rPr>
        <w:t>Volumetric efficiency (VE) of modern engines can range from 80 to 90% plus, but if older engines are considered this value would have been much less, around 60 to 70%. Just from this, it can be said that there is certainly room for manufacturers to improve</w:t>
      </w:r>
      <w:r w:rsidR="00A66D4E">
        <w:rPr>
          <w:rFonts w:cstheme="minorHAnsi"/>
          <w:szCs w:val="24"/>
        </w:rPr>
        <w:t xml:space="preserve"> the VE of their engines. </w:t>
      </w:r>
      <w:r w:rsidRPr="000F74BA">
        <w:rPr>
          <w:rFonts w:cstheme="minorHAnsi"/>
          <w:szCs w:val="24"/>
        </w:rPr>
        <w:t xml:space="preserve">(Burgess and </w:t>
      </w:r>
      <w:proofErr w:type="spellStart"/>
      <w:r w:rsidRPr="000F74BA">
        <w:rPr>
          <w:rFonts w:cstheme="minorHAnsi"/>
          <w:szCs w:val="24"/>
        </w:rPr>
        <w:t>Gollan</w:t>
      </w:r>
      <w:proofErr w:type="spellEnd"/>
      <w:r w:rsidRPr="000F74BA">
        <w:rPr>
          <w:rFonts w:cstheme="minorHAnsi"/>
          <w:szCs w:val="24"/>
        </w:rPr>
        <w:t>, 2010)</w:t>
      </w:r>
    </w:p>
    <w:p w:rsidR="000F74BA" w:rsidRDefault="000F74BA" w:rsidP="000F74BA">
      <w:pPr>
        <w:rPr>
          <w:rFonts w:cstheme="minorHAnsi"/>
          <w:szCs w:val="24"/>
        </w:rPr>
      </w:pPr>
      <w:r w:rsidRPr="000F74BA">
        <w:rPr>
          <w:rFonts w:cstheme="minorHAnsi"/>
          <w:szCs w:val="24"/>
        </w:rPr>
        <w:t>Increasing the airflow into the cylinder and matching it with correct fuelling will certainly increase power as the mass of air in the cylinders governs how much fuel can be burnt. Any modification that allows for easier air movement into the cylinders will improve volumetric efficiency</w:t>
      </w:r>
      <w:r w:rsidR="00A66D4E">
        <w:rPr>
          <w:rFonts w:cstheme="minorHAnsi"/>
          <w:szCs w:val="24"/>
        </w:rPr>
        <w:t>.</w:t>
      </w:r>
      <w:r w:rsidR="00294857">
        <w:rPr>
          <w:rFonts w:cstheme="minorHAnsi"/>
          <w:szCs w:val="24"/>
        </w:rPr>
        <w:t xml:space="preserve"> (Burgess and </w:t>
      </w:r>
      <w:proofErr w:type="spellStart"/>
      <w:r w:rsidR="00294857">
        <w:rPr>
          <w:rFonts w:cstheme="minorHAnsi"/>
          <w:szCs w:val="24"/>
        </w:rPr>
        <w:t>Gollan</w:t>
      </w:r>
      <w:proofErr w:type="spellEnd"/>
      <w:r w:rsidR="00294857">
        <w:rPr>
          <w:rFonts w:cstheme="minorHAnsi"/>
          <w:szCs w:val="24"/>
        </w:rPr>
        <w:t>, 2010)</w:t>
      </w:r>
    </w:p>
    <w:p w:rsidR="006F5CBF" w:rsidRPr="006F5CBF" w:rsidRDefault="006F5CBF" w:rsidP="000F74BA">
      <w:r>
        <w:t xml:space="preserve">Turbochargers work by forcing more air into the cylinder, this increases the volumetric efficiency. </w:t>
      </w:r>
      <w:r w:rsidR="002E59E4">
        <w:t>(</w:t>
      </w:r>
      <w:proofErr w:type="spellStart"/>
      <w:r w:rsidR="002E59E4">
        <w:t>Macinnes</w:t>
      </w:r>
      <w:proofErr w:type="spellEnd"/>
      <w:r w:rsidR="002E59E4">
        <w:t>, 1976)</w:t>
      </w:r>
    </w:p>
    <w:p w:rsidR="00F831DB" w:rsidRPr="00D80796" w:rsidRDefault="000F74BA" w:rsidP="00F831DB">
      <w:pPr>
        <w:pStyle w:val="Heading2"/>
        <w:rPr>
          <w:b/>
          <w:caps/>
          <w:sz w:val="28"/>
          <w:szCs w:val="28"/>
        </w:rPr>
      </w:pPr>
      <w:bookmarkStart w:id="10" w:name="_Toc511997015"/>
      <w:r w:rsidRPr="00D80796">
        <w:rPr>
          <w:b/>
          <w:caps/>
          <w:sz w:val="28"/>
          <w:szCs w:val="28"/>
        </w:rPr>
        <w:t>2.4</w:t>
      </w:r>
      <w:r w:rsidR="00F831DB" w:rsidRPr="00D80796">
        <w:rPr>
          <w:b/>
          <w:caps/>
          <w:sz w:val="28"/>
          <w:szCs w:val="28"/>
        </w:rPr>
        <w:tab/>
        <w:t>Volumetric efficiency and downsizing</w:t>
      </w:r>
      <w:bookmarkEnd w:id="10"/>
    </w:p>
    <w:p w:rsidR="00F831DB" w:rsidRPr="00D80796" w:rsidRDefault="00F831DB" w:rsidP="00F831DB">
      <w:pPr>
        <w:rPr>
          <w:sz w:val="28"/>
          <w:szCs w:val="28"/>
        </w:rPr>
      </w:pPr>
    </w:p>
    <w:p w:rsidR="00F831DB" w:rsidRDefault="00E900E7" w:rsidP="00F831DB">
      <w:pPr>
        <w:rPr>
          <w:rFonts w:cstheme="minorHAnsi"/>
          <w:szCs w:val="24"/>
        </w:rPr>
      </w:pPr>
      <w:r w:rsidRPr="00E900E7">
        <w:rPr>
          <w:rFonts w:cstheme="minorHAnsi"/>
          <w:szCs w:val="24"/>
        </w:rPr>
        <w:t xml:space="preserve">Talking about downsizing is to talk about achieving more power from smaller units. Typically, in the past the larger the engines displacement the higher its power output, the general public may have associated a 2.0 engine with a certain power range and a 1.0 engine with a significantly lower power range. This perceived power link to displacement is no longer applicable, 1.0 </w:t>
      </w:r>
      <w:proofErr w:type="gramStart"/>
      <w:r w:rsidRPr="00E900E7">
        <w:rPr>
          <w:rFonts w:cstheme="minorHAnsi"/>
          <w:szCs w:val="24"/>
        </w:rPr>
        <w:t>engines</w:t>
      </w:r>
      <w:proofErr w:type="gramEnd"/>
      <w:r w:rsidRPr="00E900E7">
        <w:rPr>
          <w:rFonts w:cstheme="minorHAnsi"/>
          <w:szCs w:val="24"/>
        </w:rPr>
        <w:t xml:space="preserve"> can now have power ranges far above or equal to that of an older 2.0 engine. The key is improvements that have been made in volumetric efficiency</w:t>
      </w:r>
      <w:r w:rsidR="006141C0">
        <w:rPr>
          <w:rFonts w:cstheme="minorHAnsi"/>
          <w:szCs w:val="24"/>
        </w:rPr>
        <w:t>.</w:t>
      </w:r>
    </w:p>
    <w:p w:rsidR="006141C0" w:rsidRPr="00E900E7" w:rsidRDefault="006141C0" w:rsidP="00F831DB">
      <w:pPr>
        <w:rPr>
          <w:rFonts w:cstheme="minorHAnsi"/>
          <w:szCs w:val="24"/>
        </w:rPr>
      </w:pPr>
      <w:r>
        <w:rPr>
          <w:rFonts w:cstheme="minorHAnsi"/>
          <w:szCs w:val="24"/>
        </w:rPr>
        <w:t xml:space="preserve">A good example of this is a Honda F20, 2.0 </w:t>
      </w:r>
      <w:proofErr w:type="gramStart"/>
      <w:r>
        <w:rPr>
          <w:rFonts w:cstheme="minorHAnsi"/>
          <w:szCs w:val="24"/>
        </w:rPr>
        <w:t>li</w:t>
      </w:r>
      <w:r w:rsidR="00715200">
        <w:rPr>
          <w:rFonts w:cstheme="minorHAnsi"/>
          <w:szCs w:val="24"/>
        </w:rPr>
        <w:t>t</w:t>
      </w:r>
      <w:r>
        <w:rPr>
          <w:rFonts w:cstheme="minorHAnsi"/>
          <w:szCs w:val="24"/>
        </w:rPr>
        <w:t>re</w:t>
      </w:r>
      <w:proofErr w:type="gramEnd"/>
      <w:r>
        <w:rPr>
          <w:rFonts w:cstheme="minorHAnsi"/>
          <w:szCs w:val="24"/>
        </w:rPr>
        <w:t xml:space="preserve">, naturally aspirated SOHC (single overhead cam) engine, this produces 135 </w:t>
      </w:r>
      <w:proofErr w:type="spellStart"/>
      <w:r>
        <w:rPr>
          <w:rFonts w:cstheme="minorHAnsi"/>
          <w:szCs w:val="24"/>
        </w:rPr>
        <w:t>bhp</w:t>
      </w:r>
      <w:proofErr w:type="spellEnd"/>
      <w:r>
        <w:rPr>
          <w:rFonts w:cstheme="minorHAnsi"/>
          <w:szCs w:val="24"/>
        </w:rPr>
        <w:t xml:space="preserve"> in the 1997 model Honda Prelude. In comparison a Ford </w:t>
      </w:r>
      <w:proofErr w:type="spellStart"/>
      <w:r>
        <w:rPr>
          <w:rFonts w:cstheme="minorHAnsi"/>
          <w:szCs w:val="24"/>
        </w:rPr>
        <w:t>Ecoboost</w:t>
      </w:r>
      <w:proofErr w:type="spellEnd"/>
      <w:r>
        <w:rPr>
          <w:rFonts w:cstheme="minorHAnsi"/>
          <w:szCs w:val="24"/>
        </w:rPr>
        <w:t xml:space="preserve"> 1.0 litre, turbocharged, DOHC (Dual overhead cam) engine produces 140 </w:t>
      </w:r>
      <w:proofErr w:type="spellStart"/>
      <w:r>
        <w:rPr>
          <w:rFonts w:cstheme="minorHAnsi"/>
          <w:szCs w:val="24"/>
        </w:rPr>
        <w:t>bhp</w:t>
      </w:r>
      <w:proofErr w:type="spellEnd"/>
      <w:r>
        <w:rPr>
          <w:rFonts w:cstheme="minorHAnsi"/>
          <w:szCs w:val="24"/>
        </w:rPr>
        <w:t xml:space="preserve"> (black edition engine)</w:t>
      </w:r>
      <w:proofErr w:type="gramStart"/>
      <w:r>
        <w:rPr>
          <w:rFonts w:cstheme="minorHAnsi"/>
          <w:szCs w:val="24"/>
        </w:rPr>
        <w:t>,</w:t>
      </w:r>
      <w:proofErr w:type="gramEnd"/>
      <w:r>
        <w:rPr>
          <w:rFonts w:cstheme="minorHAnsi"/>
          <w:szCs w:val="24"/>
        </w:rPr>
        <w:t xml:space="preserve"> this is in a 2010 model Ford Fiesta. </w:t>
      </w:r>
      <w:r w:rsidR="000F5F7A">
        <w:rPr>
          <w:rFonts w:cstheme="minorHAnsi"/>
          <w:szCs w:val="24"/>
        </w:rPr>
        <w:t>Half the capacity and one less cylinder, but with power and torque figures that exceed the older engine design, which was by all standards a well-designed engine from the time.</w:t>
      </w:r>
      <w:r w:rsidR="005703CA">
        <w:rPr>
          <w:rFonts w:cstheme="minorHAnsi"/>
          <w:szCs w:val="24"/>
        </w:rPr>
        <w:t xml:space="preserve"> This has been achieved predominately </w:t>
      </w:r>
      <w:r w:rsidR="00CF110C">
        <w:rPr>
          <w:rFonts w:cstheme="minorHAnsi"/>
          <w:szCs w:val="24"/>
        </w:rPr>
        <w:t>by using</w:t>
      </w:r>
      <w:r w:rsidR="005703CA">
        <w:rPr>
          <w:rFonts w:cstheme="minorHAnsi"/>
          <w:szCs w:val="24"/>
        </w:rPr>
        <w:t xml:space="preserve"> the turbocharger system. </w:t>
      </w:r>
    </w:p>
    <w:p w:rsidR="00F565DB" w:rsidRPr="00D80796" w:rsidRDefault="00CF110C" w:rsidP="00CF110C">
      <w:pPr>
        <w:pStyle w:val="Heading2"/>
        <w:rPr>
          <w:b/>
          <w:caps/>
          <w:sz w:val="28"/>
          <w:szCs w:val="28"/>
        </w:rPr>
      </w:pPr>
      <w:bookmarkStart w:id="11" w:name="_Toc511997016"/>
      <w:r w:rsidRPr="00D80796">
        <w:rPr>
          <w:b/>
          <w:caps/>
          <w:sz w:val="28"/>
          <w:szCs w:val="28"/>
        </w:rPr>
        <w:t>2.5</w:t>
      </w:r>
      <w:r w:rsidRPr="00D80796">
        <w:rPr>
          <w:b/>
          <w:caps/>
          <w:sz w:val="28"/>
          <w:szCs w:val="28"/>
        </w:rPr>
        <w:tab/>
        <w:t>Drive cycles</w:t>
      </w:r>
      <w:bookmarkEnd w:id="11"/>
    </w:p>
    <w:p w:rsidR="00CF110C" w:rsidRDefault="00CF110C" w:rsidP="00CF110C"/>
    <w:p w:rsidR="000163AA" w:rsidRDefault="009A578B" w:rsidP="00CF110C">
      <w:r>
        <w:t>The UK Government provides vehicle manufacture</w:t>
      </w:r>
      <w:r w:rsidR="00641323">
        <w:t>r</w:t>
      </w:r>
      <w:r>
        <w:t>s with guidelines and information on what defines the drive cycles associated with current UK emissions law. (Gov UK, 2017)</w:t>
      </w:r>
    </w:p>
    <w:p w:rsidR="009A578B" w:rsidRDefault="009A578B" w:rsidP="00CF110C">
      <w:r>
        <w:t>The following information is provided directly from the UK Government;</w:t>
      </w:r>
    </w:p>
    <w:p w:rsidR="009A578B" w:rsidRPr="009A578B" w:rsidRDefault="009A578B" w:rsidP="009A578B">
      <w:pPr>
        <w:rPr>
          <w:rFonts w:cstheme="minorHAnsi"/>
          <w:i/>
          <w:szCs w:val="24"/>
        </w:rPr>
      </w:pPr>
      <w:r w:rsidRPr="009A578B">
        <w:rPr>
          <w:rFonts w:cstheme="minorHAnsi"/>
          <w:i/>
          <w:szCs w:val="24"/>
        </w:rPr>
        <w:t>“How is the fuel consumption test conducted? </w:t>
      </w:r>
    </w:p>
    <w:p w:rsidR="009A578B" w:rsidRPr="009A578B" w:rsidRDefault="009A578B" w:rsidP="009A578B">
      <w:pPr>
        <w:numPr>
          <w:ilvl w:val="0"/>
          <w:numId w:val="3"/>
        </w:numPr>
        <w:spacing w:before="100" w:beforeAutospacing="1" w:after="100" w:afterAutospacing="1" w:line="240" w:lineRule="auto"/>
        <w:rPr>
          <w:rFonts w:cstheme="minorHAnsi"/>
          <w:i/>
          <w:szCs w:val="24"/>
        </w:rPr>
      </w:pPr>
      <w:r w:rsidRPr="009A578B">
        <w:rPr>
          <w:rFonts w:cstheme="minorHAnsi"/>
          <w:i/>
          <w:szCs w:val="24"/>
        </w:rPr>
        <w:t>The test is outlined in Directive 93/116/EC as amended by Regulation (EC) 692/2008, and provides results that are more than representative of actual average on-road fuel consumption than previous tests. There are two parts: an urban and an extra-urban cycle. The cars tested have to be run-in and must have been driven for at least 1,800 miles (3,000 kilometres) before testing.</w:t>
      </w:r>
    </w:p>
    <w:p w:rsidR="009A578B" w:rsidRPr="009A578B" w:rsidRDefault="009A578B" w:rsidP="009A578B">
      <w:pPr>
        <w:numPr>
          <w:ilvl w:val="0"/>
          <w:numId w:val="3"/>
        </w:numPr>
        <w:spacing w:before="100" w:beforeAutospacing="1" w:after="100" w:afterAutospacing="1" w:line="240" w:lineRule="auto"/>
        <w:rPr>
          <w:rFonts w:cstheme="minorHAnsi"/>
          <w:i/>
          <w:szCs w:val="24"/>
        </w:rPr>
      </w:pPr>
      <w:r w:rsidRPr="009A578B">
        <w:rPr>
          <w:rStyle w:val="Strong"/>
          <w:rFonts w:cstheme="minorHAnsi"/>
          <w:i/>
          <w:szCs w:val="24"/>
        </w:rPr>
        <w:t>Urban Cycle</w:t>
      </w:r>
      <w:r w:rsidRPr="009A578B">
        <w:rPr>
          <w:rFonts w:cstheme="minorHAnsi"/>
          <w:i/>
          <w:szCs w:val="24"/>
        </w:rPr>
        <w:br/>
        <w:t>The urban test cycle is carried out in a laboratory at an ambient temperature of 20</w:t>
      </w:r>
      <w:r w:rsidRPr="009A578B">
        <w:rPr>
          <w:rFonts w:cstheme="minorHAnsi"/>
          <w:i/>
          <w:szCs w:val="24"/>
          <w:vertAlign w:val="superscript"/>
        </w:rPr>
        <w:t>o</w:t>
      </w:r>
      <w:r w:rsidRPr="009A578B">
        <w:rPr>
          <w:rFonts w:cstheme="minorHAnsi"/>
          <w:i/>
          <w:szCs w:val="24"/>
        </w:rPr>
        <w:t>C to 30</w:t>
      </w:r>
      <w:r w:rsidRPr="009A578B">
        <w:rPr>
          <w:rFonts w:cstheme="minorHAnsi"/>
          <w:i/>
          <w:szCs w:val="24"/>
          <w:vertAlign w:val="superscript"/>
        </w:rPr>
        <w:t>o</w:t>
      </w:r>
      <w:r w:rsidRPr="009A578B">
        <w:rPr>
          <w:rFonts w:cstheme="minorHAnsi"/>
          <w:i/>
          <w:szCs w:val="24"/>
        </w:rPr>
        <w:t>C on a rolling road from a cold start, i.e. the engine has not run for several hours. The cycle consists of a series of accelerations, steady speeds, decelerating and idling. Maximum speed is 31mph (50km/h), average speed 12mph (19km/h) and the distance covered is 2.5 miles (4km).</w:t>
      </w:r>
    </w:p>
    <w:p w:rsidR="009A578B" w:rsidRPr="009A578B" w:rsidRDefault="009A578B" w:rsidP="009A578B">
      <w:pPr>
        <w:numPr>
          <w:ilvl w:val="0"/>
          <w:numId w:val="3"/>
        </w:numPr>
        <w:spacing w:before="100" w:beforeAutospacing="1" w:after="100" w:afterAutospacing="1" w:line="240" w:lineRule="auto"/>
        <w:rPr>
          <w:rFonts w:cstheme="minorHAnsi"/>
          <w:i/>
          <w:szCs w:val="24"/>
        </w:rPr>
      </w:pPr>
      <w:r w:rsidRPr="009A578B">
        <w:rPr>
          <w:rStyle w:val="Strong"/>
          <w:rFonts w:cstheme="minorHAnsi"/>
          <w:i/>
          <w:szCs w:val="24"/>
        </w:rPr>
        <w:t>Extra-Urban Cycle </w:t>
      </w:r>
      <w:r w:rsidRPr="009A578B">
        <w:rPr>
          <w:rFonts w:cstheme="minorHAnsi"/>
          <w:i/>
          <w:szCs w:val="24"/>
        </w:rPr>
        <w:br/>
        <w:t>This cycle is conducted immediately following the urban cycle and consists of roughly half steady-speed driving and the remainder accelerations, decelerations, and some idling. Maximum speed is 75mph (120km/h), average speed is 39mph (63 km/h) and the distance covered is 4.3miles (7km). </w:t>
      </w:r>
    </w:p>
    <w:p w:rsidR="003E0B09" w:rsidRPr="009A578B" w:rsidRDefault="009A578B" w:rsidP="009A578B">
      <w:pPr>
        <w:rPr>
          <w:rFonts w:cstheme="minorHAnsi"/>
          <w:i/>
          <w:szCs w:val="24"/>
        </w:rPr>
      </w:pPr>
      <w:r w:rsidRPr="009A578B">
        <w:rPr>
          <w:rStyle w:val="Strong"/>
          <w:rFonts w:cstheme="minorHAnsi"/>
          <w:i/>
          <w:szCs w:val="24"/>
        </w:rPr>
        <w:t>Combined Fuel Consumption Figure </w:t>
      </w:r>
      <w:r w:rsidRPr="009A578B">
        <w:rPr>
          <w:rFonts w:cstheme="minorHAnsi"/>
          <w:i/>
          <w:szCs w:val="24"/>
        </w:rPr>
        <w:br/>
        <w:t>The combined figure presented is for the urban and extra-urban cycle together. It is therefore an average of the two parts of the test, weighted by the distances covered in each part.”</w:t>
      </w:r>
    </w:p>
    <w:p w:rsidR="004135B5" w:rsidRDefault="004135B5" w:rsidP="00475C69">
      <w:r>
        <w:t>When analysing the UK Governments current view on how a vehicles emission should be tested</w:t>
      </w:r>
      <w:r w:rsidR="00F05515">
        <w:t>,</w:t>
      </w:r>
      <w:r>
        <w:t xml:space="preserve"> the issue with larger capacity engines becomes more apparent. </w:t>
      </w:r>
    </w:p>
    <w:p w:rsidR="00644233" w:rsidRDefault="004135B5" w:rsidP="00475C69">
      <w:r>
        <w:t xml:space="preserve">A comment here is that the government is currently considering changing the current drive cycle legislation as they believe it may not represent the realistic driving conditions of the general motorist. They call their new system the “NEDC” drive cycle, which they believe will be more realistic. </w:t>
      </w:r>
      <w:r w:rsidR="00FE23AB">
        <w:t>However,</w:t>
      </w:r>
      <w:r>
        <w:t xml:space="preserve"> this paper focuses on the current drive cycle system manufacture</w:t>
      </w:r>
      <w:r w:rsidR="00715200">
        <w:t>r</w:t>
      </w:r>
      <w:r>
        <w:t xml:space="preserve">s are designing their vehicles to </w:t>
      </w:r>
      <w:r w:rsidR="00F23DD8">
        <w:t>now</w:t>
      </w:r>
      <w:r>
        <w:t xml:space="preserve">.  </w:t>
      </w:r>
      <w:r w:rsidR="00FE23AB">
        <w:t>(Gov UK, 2017)</w:t>
      </w:r>
    </w:p>
    <w:p w:rsidR="00F23DD8" w:rsidRDefault="00F23DD8" w:rsidP="00475C69">
      <w:r>
        <w:t>Traditional larger capacity engines, with more cylinders, larger displacements and longer strokes were the go to option for smooth, powerful driving with high torque figures and consistent torque curves that rose steady up to the mid-range then gently dropped to the redline in favour of power.</w:t>
      </w:r>
      <w:r w:rsidR="008036C7">
        <w:t xml:space="preserve"> (Bell, 1997)</w:t>
      </w:r>
    </w:p>
    <w:p w:rsidR="00F23DD8" w:rsidRDefault="00F23DD8" w:rsidP="00475C69">
      <w:r>
        <w:t>The issue with these larger capacity engines is that the current UK drive cycle is not tailored to open throttle larger acceleration/higher speed driving. It</w:t>
      </w:r>
      <w:r w:rsidR="00715200">
        <w:t>’</w:t>
      </w:r>
      <w:r>
        <w:t>s more aimed towards city driving and closed throttle cruising at a set speed. Not necessarily a great way of assessing vehicles</w:t>
      </w:r>
      <w:r w:rsidR="00F05515">
        <w:t>,</w:t>
      </w:r>
      <w:r>
        <w:t xml:space="preserve"> but none the less the way they have been doing so for some time. With a large capacity </w:t>
      </w:r>
      <w:r w:rsidR="00293EC2">
        <w:t>engine,</w:t>
      </w:r>
      <w:r>
        <w:t xml:space="preserve"> the additional cylinders/displacement requires more of a restricting effect from the throttle body </w:t>
      </w:r>
      <w:r w:rsidR="00293EC2">
        <w:t>to</w:t>
      </w:r>
      <w:r>
        <w:t xml:space="preserve"> limit the quantity of air they are consuming at large proporti</w:t>
      </w:r>
      <w:r w:rsidR="00293EC2">
        <w:t xml:space="preserve">ons of </w:t>
      </w:r>
      <w:r w:rsidR="00BC6FCB">
        <w:t>the drive cycle testing. (McDonald</w:t>
      </w:r>
      <w:r w:rsidR="00293EC2">
        <w:t>, 2017)</w:t>
      </w:r>
    </w:p>
    <w:p w:rsidR="00293EC2" w:rsidRDefault="00293EC2" w:rsidP="00475C69">
      <w:pPr>
        <w:rPr>
          <w:color w:val="FF0000"/>
        </w:rPr>
      </w:pPr>
      <w:r>
        <w:t>Smaller engines on the other hand, with economy based small turbochargers, pack a punchy drive around town with reasonable power outputs.</w:t>
      </w:r>
      <w:r w:rsidR="00093D80">
        <w:t xml:space="preserve"> (Bell, 1997)</w:t>
      </w:r>
      <w:r>
        <w:t xml:space="preserve"> But due to the smaller displacement and low turbo draw at low RPM, they need little throttle restriction</w:t>
      </w:r>
      <w:r w:rsidR="00093D80">
        <w:t xml:space="preserve"> (McDonald, 2017)</w:t>
      </w:r>
      <w:proofErr w:type="gramStart"/>
      <w:r>
        <w:t>,</w:t>
      </w:r>
      <w:proofErr w:type="gramEnd"/>
      <w:r>
        <w:t xml:space="preserve"> they can breathe freely and operate at more efficient zones with</w:t>
      </w:r>
      <w:r w:rsidR="00D64550">
        <w:t>in their efficiency potentials.</w:t>
      </w:r>
      <w:r w:rsidR="00093D80">
        <w:t xml:space="preserve"> (Sandford, 2018)</w:t>
      </w:r>
    </w:p>
    <w:p w:rsidR="000165C4" w:rsidRDefault="000165C4" w:rsidP="00475C69">
      <w:pPr>
        <w:rPr>
          <w:b/>
        </w:rPr>
      </w:pPr>
      <w:r>
        <w:t xml:space="preserve">To aid with this explanation an engine operating within a fuel efficiency graph is provided below in </w:t>
      </w:r>
      <w:r>
        <w:rPr>
          <w:b/>
        </w:rPr>
        <w:t>Fig</w:t>
      </w:r>
      <w:r w:rsidR="00F40BBC">
        <w:rPr>
          <w:b/>
        </w:rPr>
        <w:t>.</w:t>
      </w:r>
      <w:r>
        <w:rPr>
          <w:b/>
        </w:rPr>
        <w:t xml:space="preserve"> 2.2</w:t>
      </w:r>
    </w:p>
    <w:p w:rsidR="000165C4" w:rsidRDefault="000165C4" w:rsidP="00475C69">
      <w:pPr>
        <w:rPr>
          <w:b/>
        </w:rPr>
      </w:pPr>
      <w:r>
        <w:rPr>
          <w:noProof/>
          <w:sz w:val="28"/>
          <w:szCs w:val="28"/>
          <w:lang w:eastAsia="en-GB"/>
        </w:rPr>
        <w:drawing>
          <wp:inline distT="0" distB="0" distL="0" distR="0">
            <wp:extent cx="5028840" cy="5217184"/>
            <wp:effectExtent l="19050" t="0" r="36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030335" cy="5218735"/>
                    </a:xfrm>
                    <a:prstGeom prst="rect">
                      <a:avLst/>
                    </a:prstGeom>
                    <a:noFill/>
                    <a:ln>
                      <a:noFill/>
                    </a:ln>
                  </pic:spPr>
                </pic:pic>
              </a:graphicData>
            </a:graphic>
          </wp:inline>
        </w:drawing>
      </w:r>
    </w:p>
    <w:p w:rsidR="000165C4" w:rsidRDefault="000165C4" w:rsidP="00475C69">
      <w:bookmarkStart w:id="12" w:name="_Hlk511743791"/>
      <w:r>
        <w:rPr>
          <w:b/>
        </w:rPr>
        <w:t>Fig</w:t>
      </w:r>
      <w:r w:rsidR="00EA29A0">
        <w:rPr>
          <w:b/>
        </w:rPr>
        <w:t>.</w:t>
      </w:r>
      <w:r>
        <w:rPr>
          <w:b/>
        </w:rPr>
        <w:t xml:space="preserve"> 2.2 – </w:t>
      </w:r>
      <w:r>
        <w:t>This image shows a 1.9l engine operating on an efficiency graph.</w:t>
      </w:r>
      <w:r w:rsidR="00806EEA">
        <w:t xml:space="preserve"> (NGA 178, 2018)</w:t>
      </w:r>
    </w:p>
    <w:bookmarkEnd w:id="12"/>
    <w:p w:rsidR="00806EEA" w:rsidRDefault="00806EEA" w:rsidP="00475C69">
      <w:pPr>
        <w:rPr>
          <w:szCs w:val="24"/>
        </w:rPr>
      </w:pPr>
      <w:r w:rsidRPr="00806EEA">
        <w:rPr>
          <w:szCs w:val="24"/>
        </w:rPr>
        <w:t xml:space="preserve">The black dots on </w:t>
      </w:r>
      <w:r>
        <w:rPr>
          <w:b/>
          <w:szCs w:val="24"/>
        </w:rPr>
        <w:t>Fig</w:t>
      </w:r>
      <w:r w:rsidR="00F40BBC">
        <w:rPr>
          <w:b/>
          <w:szCs w:val="24"/>
        </w:rPr>
        <w:t>.</w:t>
      </w:r>
      <w:r>
        <w:rPr>
          <w:b/>
          <w:szCs w:val="24"/>
        </w:rPr>
        <w:t xml:space="preserve"> 2.2 </w:t>
      </w:r>
      <w:r w:rsidRPr="00806EEA">
        <w:rPr>
          <w:szCs w:val="24"/>
        </w:rPr>
        <w:t>show th</w:t>
      </w:r>
      <w:r>
        <w:rPr>
          <w:szCs w:val="24"/>
        </w:rPr>
        <w:t>e vehicles efficiency as its rpm</w:t>
      </w:r>
      <w:r w:rsidRPr="00806EEA">
        <w:rPr>
          <w:szCs w:val="24"/>
        </w:rPr>
        <w:t xml:space="preserve"> changes</w:t>
      </w:r>
      <w:r w:rsidR="00715200">
        <w:rPr>
          <w:szCs w:val="24"/>
        </w:rPr>
        <w:t>,</w:t>
      </w:r>
      <w:r w:rsidRPr="00806EEA">
        <w:rPr>
          <w:szCs w:val="24"/>
        </w:rPr>
        <w:t xml:space="preserve"> in this case during city driving.</w:t>
      </w:r>
      <w:r>
        <w:rPr>
          <w:szCs w:val="24"/>
        </w:rPr>
        <w:t xml:space="preserve"> The X axis shows the engine speed and the Y axis the engines bmep (left side) and torque (right side). As can be seen the black dots vary across the graph plot landing in different efficiency zones depending on the load the engine is facing any point in time and rpm. (Sandford, 2018)</w:t>
      </w:r>
    </w:p>
    <w:p w:rsidR="00806EEA" w:rsidRDefault="00806EEA" w:rsidP="00475C69">
      <w:pPr>
        <w:rPr>
          <w:szCs w:val="24"/>
        </w:rPr>
      </w:pPr>
      <w:r>
        <w:rPr>
          <w:szCs w:val="24"/>
        </w:rPr>
        <w:t>With the throttle heavily restricted</w:t>
      </w:r>
      <w:r w:rsidR="00A7544B">
        <w:rPr>
          <w:szCs w:val="24"/>
        </w:rPr>
        <w:t>,</w:t>
      </w:r>
      <w:r>
        <w:rPr>
          <w:szCs w:val="24"/>
        </w:rPr>
        <w:t xml:space="preserve"> the larger capacity engines will struggle to reach the best efficiency zones, while the small capacity engines will be able to flow freely and operate at points of higher efficiency on the graph. </w:t>
      </w:r>
      <w:r w:rsidR="0086401D">
        <w:rPr>
          <w:szCs w:val="24"/>
        </w:rPr>
        <w:t>(McDonald, 2017)</w:t>
      </w:r>
      <w:r w:rsidR="004511DA">
        <w:rPr>
          <w:szCs w:val="24"/>
        </w:rPr>
        <w:t xml:space="preserve"> Smaller capacity engines therefore achieve better emissions due to increased efficiency.</w:t>
      </w:r>
      <w:r w:rsidR="007B41A6">
        <w:rPr>
          <w:szCs w:val="24"/>
        </w:rPr>
        <w:t xml:space="preserve"> (Gov UK, 2017)(Bell, 1997)</w:t>
      </w:r>
    </w:p>
    <w:p w:rsidR="00806EEA" w:rsidRDefault="00D64550" w:rsidP="00475C69">
      <w:pPr>
        <w:rPr>
          <w:szCs w:val="24"/>
        </w:rPr>
      </w:pPr>
      <w:r>
        <w:rPr>
          <w:szCs w:val="24"/>
        </w:rPr>
        <w:t xml:space="preserve">There are several other theories as to why small engines perform better under the current drive cycle test in terms of emissions outputs, including generally less pumping losses from smaller engines with less cylinders/capacity. Factually smaller engines both cylinder and displacement wise give better emissions outputs and fuel economy readings with the Governments current drive cycle. </w:t>
      </w:r>
      <w:r w:rsidR="0086401D">
        <w:rPr>
          <w:szCs w:val="24"/>
        </w:rPr>
        <w:t>(McDonald, 2017)</w:t>
      </w:r>
    </w:p>
    <w:p w:rsidR="00D64550" w:rsidRDefault="00D64550" w:rsidP="00475C69">
      <w:pPr>
        <w:rPr>
          <w:b/>
          <w:szCs w:val="24"/>
        </w:rPr>
      </w:pPr>
      <w:r w:rsidRPr="00C3797F">
        <w:rPr>
          <w:b/>
          <w:szCs w:val="24"/>
        </w:rPr>
        <w:t xml:space="preserve">Please note, during this paper </w:t>
      </w:r>
      <w:r w:rsidR="002E182F">
        <w:rPr>
          <w:b/>
          <w:szCs w:val="24"/>
        </w:rPr>
        <w:t>the author</w:t>
      </w:r>
      <w:r w:rsidRPr="00C3797F">
        <w:rPr>
          <w:b/>
          <w:szCs w:val="24"/>
        </w:rPr>
        <w:t xml:space="preserve"> will refer to the small engines better results with </w:t>
      </w:r>
      <w:r w:rsidR="00C3797F" w:rsidRPr="00C3797F">
        <w:rPr>
          <w:b/>
          <w:szCs w:val="24"/>
        </w:rPr>
        <w:t>the current drive cycle as the small engine drive cycle, and the larger engine worse results as the large engine drive cycle</w:t>
      </w:r>
    </w:p>
    <w:p w:rsidR="00C3797F" w:rsidRPr="003C34B6" w:rsidRDefault="008724D0" w:rsidP="008724D0">
      <w:pPr>
        <w:pStyle w:val="Heading2"/>
        <w:rPr>
          <w:b/>
          <w:caps/>
          <w:sz w:val="28"/>
          <w:szCs w:val="28"/>
        </w:rPr>
      </w:pPr>
      <w:bookmarkStart w:id="13" w:name="_Toc511997017"/>
      <w:r w:rsidRPr="003C34B6">
        <w:rPr>
          <w:b/>
          <w:caps/>
          <w:sz w:val="28"/>
          <w:szCs w:val="28"/>
        </w:rPr>
        <w:t>2.6</w:t>
      </w:r>
      <w:r w:rsidRPr="003C34B6">
        <w:rPr>
          <w:b/>
          <w:caps/>
          <w:sz w:val="28"/>
          <w:szCs w:val="28"/>
        </w:rPr>
        <w:tab/>
        <w:t>How are manufacture</w:t>
      </w:r>
      <w:r w:rsidR="00715200" w:rsidRPr="003C34B6">
        <w:rPr>
          <w:b/>
          <w:caps/>
          <w:sz w:val="28"/>
          <w:szCs w:val="28"/>
        </w:rPr>
        <w:t>r</w:t>
      </w:r>
      <w:r w:rsidRPr="003C34B6">
        <w:rPr>
          <w:b/>
          <w:caps/>
          <w:sz w:val="28"/>
          <w:szCs w:val="28"/>
        </w:rPr>
        <w:t>s today meeting the tight drive cycle requirements</w:t>
      </w:r>
      <w:bookmarkEnd w:id="13"/>
    </w:p>
    <w:p w:rsidR="008724D0" w:rsidRDefault="008724D0" w:rsidP="008724D0"/>
    <w:p w:rsidR="008724D0" w:rsidRDefault="008724D0" w:rsidP="008724D0">
      <w:r>
        <w:t xml:space="preserve">In short, </w:t>
      </w:r>
      <w:proofErr w:type="spellStart"/>
      <w:r>
        <w:t>turbocharging</w:t>
      </w:r>
      <w:proofErr w:type="spellEnd"/>
      <w:r>
        <w:t xml:space="preserve"> is the principle technology allowing manufacture</w:t>
      </w:r>
      <w:r w:rsidR="00715200">
        <w:t>r</w:t>
      </w:r>
      <w:r>
        <w:t xml:space="preserve">s to downsize, and produce high output small engine drive cycle vehicles. This gets them through the emissions laws and keeps their sales going. Will this trend last? Time will tell, but regardless turbocharged spark ignition engines will always be around in vehicles and many other applications for the foreseeable future. It really is the key to the continuation of the internal combustion engine.  </w:t>
      </w:r>
    </w:p>
    <w:p w:rsidR="008724D0" w:rsidRDefault="008724D0" w:rsidP="008724D0">
      <w:r>
        <w:t xml:space="preserve">In the following sections of this paper this will be shown to be true without reasonable doubt, and the research, analysis and comments will confirm the above statement. </w:t>
      </w:r>
    </w:p>
    <w:p w:rsidR="00065350" w:rsidRPr="003C34B6" w:rsidRDefault="00EE6DCE" w:rsidP="00EE6DCE">
      <w:pPr>
        <w:pStyle w:val="Heading2"/>
        <w:rPr>
          <w:b/>
          <w:caps/>
          <w:sz w:val="28"/>
          <w:szCs w:val="28"/>
        </w:rPr>
      </w:pPr>
      <w:bookmarkStart w:id="14" w:name="_Toc511997018"/>
      <w:r w:rsidRPr="003C34B6">
        <w:rPr>
          <w:b/>
          <w:caps/>
          <w:sz w:val="28"/>
          <w:szCs w:val="28"/>
        </w:rPr>
        <w:t>2.7</w:t>
      </w:r>
      <w:r w:rsidRPr="003C34B6">
        <w:rPr>
          <w:b/>
          <w:caps/>
          <w:sz w:val="28"/>
          <w:szCs w:val="28"/>
        </w:rPr>
        <w:tab/>
        <w:t>Four stroke Otto cycle basics</w:t>
      </w:r>
      <w:bookmarkEnd w:id="14"/>
    </w:p>
    <w:p w:rsidR="00EE6DCE" w:rsidRDefault="00EE6DCE" w:rsidP="00EE6DCE">
      <w:pPr>
        <w:rPr>
          <w:rFonts w:cstheme="minorHAnsi"/>
          <w:szCs w:val="24"/>
        </w:rPr>
      </w:pPr>
    </w:p>
    <w:p w:rsidR="00105FFA" w:rsidRPr="00242DC7" w:rsidRDefault="00105FFA" w:rsidP="00EE6DCE">
      <w:pPr>
        <w:rPr>
          <w:rFonts w:cstheme="minorHAnsi"/>
          <w:szCs w:val="24"/>
        </w:rPr>
      </w:pPr>
      <w:r>
        <w:rPr>
          <w:rFonts w:cstheme="minorHAnsi"/>
          <w:szCs w:val="24"/>
        </w:rPr>
        <w:t xml:space="preserve">The Otto cycle is known commonly today as the </w:t>
      </w:r>
      <w:r w:rsidR="001566EF">
        <w:rPr>
          <w:rFonts w:cstheme="minorHAnsi"/>
          <w:szCs w:val="24"/>
        </w:rPr>
        <w:t>four-stroke</w:t>
      </w:r>
      <w:r>
        <w:rPr>
          <w:rFonts w:cstheme="minorHAnsi"/>
          <w:szCs w:val="24"/>
        </w:rPr>
        <w:t xml:space="preserve"> cycle, it is the principle of almost all road going vehicles except for two strokes and Wankel engine which are both rare to come across. The </w:t>
      </w:r>
      <w:r w:rsidR="00D10F45">
        <w:rPr>
          <w:rFonts w:cstheme="minorHAnsi"/>
          <w:szCs w:val="24"/>
        </w:rPr>
        <w:t>basics of how the Otto cycle works are</w:t>
      </w:r>
      <w:r>
        <w:rPr>
          <w:rFonts w:cstheme="minorHAnsi"/>
          <w:szCs w:val="24"/>
        </w:rPr>
        <w:t xml:space="preserve"> shown below, taking the camshaft as a complete unrealistic basic open close system.</w:t>
      </w:r>
      <w:r w:rsidR="007B41A6">
        <w:rPr>
          <w:rFonts w:cstheme="minorHAnsi"/>
          <w:szCs w:val="24"/>
        </w:rPr>
        <w:t xml:space="preserve">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p>
    <w:p w:rsidR="00242DC7" w:rsidRDefault="00242DC7" w:rsidP="00242DC7">
      <w:pPr>
        <w:rPr>
          <w:rFonts w:cstheme="minorHAnsi"/>
          <w:szCs w:val="24"/>
        </w:rPr>
      </w:pPr>
      <w:r w:rsidRPr="00242DC7">
        <w:rPr>
          <w:rFonts w:cstheme="minorHAnsi"/>
          <w:szCs w:val="24"/>
        </w:rPr>
        <w:t>Looking at a four stroke Otto cycle the valve opening</w:t>
      </w:r>
      <w:r w:rsidR="00715200">
        <w:rPr>
          <w:rFonts w:cstheme="minorHAnsi"/>
          <w:szCs w:val="24"/>
        </w:rPr>
        <w:t xml:space="preserve"> order can be seen in basic form</w:t>
      </w:r>
      <w:r w:rsidRPr="00242DC7">
        <w:rPr>
          <w:rFonts w:cstheme="minorHAnsi"/>
          <w:szCs w:val="24"/>
        </w:rPr>
        <w:t>.</w:t>
      </w:r>
    </w:p>
    <w:p w:rsidR="00EC4F61" w:rsidRDefault="00EC4F61" w:rsidP="00242DC7">
      <w:pPr>
        <w:rPr>
          <w:rFonts w:cstheme="minorHAnsi"/>
          <w:szCs w:val="24"/>
        </w:rPr>
      </w:pPr>
    </w:p>
    <w:p w:rsidR="00EC4F61" w:rsidRDefault="00EC4F61" w:rsidP="00242DC7">
      <w:pPr>
        <w:rPr>
          <w:rFonts w:cstheme="minorHAnsi"/>
          <w:szCs w:val="24"/>
        </w:rPr>
      </w:pPr>
    </w:p>
    <w:p w:rsidR="00EC4F61" w:rsidRDefault="00EC4F61" w:rsidP="00242DC7">
      <w:pPr>
        <w:rPr>
          <w:rFonts w:cstheme="minorHAnsi"/>
          <w:szCs w:val="24"/>
        </w:rPr>
      </w:pPr>
    </w:p>
    <w:p w:rsidR="00EC4F61" w:rsidRDefault="00EC4F61" w:rsidP="00242DC7">
      <w:pPr>
        <w:rPr>
          <w:rFonts w:cstheme="minorHAnsi"/>
          <w:szCs w:val="24"/>
        </w:rPr>
      </w:pPr>
    </w:p>
    <w:p w:rsidR="00EC4F61" w:rsidRDefault="00EC4F61" w:rsidP="00242DC7">
      <w:pPr>
        <w:rPr>
          <w:rFonts w:cstheme="minorHAnsi"/>
          <w:szCs w:val="24"/>
        </w:rPr>
      </w:pPr>
    </w:p>
    <w:p w:rsidR="00EC4F61" w:rsidRPr="00242DC7" w:rsidRDefault="00EC4F61" w:rsidP="00242DC7">
      <w:pPr>
        <w:rPr>
          <w:rFonts w:cstheme="minorHAnsi"/>
          <w:szCs w:val="24"/>
        </w:rPr>
      </w:pPr>
    </w:p>
    <w:p w:rsidR="00242DC7" w:rsidRPr="00242DC7" w:rsidRDefault="00242DC7" w:rsidP="00242DC7">
      <w:pPr>
        <w:rPr>
          <w:rFonts w:cstheme="minorHAnsi"/>
          <w:szCs w:val="24"/>
        </w:rPr>
      </w:pPr>
      <w:r w:rsidRPr="00242DC7">
        <w:rPr>
          <w:rFonts w:cstheme="minorHAnsi"/>
          <w:noProof/>
          <w:szCs w:val="24"/>
          <w:lang w:eastAsia="en-GB"/>
        </w:rPr>
        <w:drawing>
          <wp:inline distT="0" distB="0" distL="0" distR="0">
            <wp:extent cx="3267075" cy="27122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736" t="28965" r="31033" b="19015"/>
                    <a:stretch/>
                  </pic:blipFill>
                  <pic:spPr bwMode="auto">
                    <a:xfrm>
                      <a:off x="0" y="0"/>
                      <a:ext cx="3272734" cy="2716987"/>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42DC7" w:rsidRPr="00242DC7" w:rsidRDefault="00242DC7" w:rsidP="00242DC7">
      <w:pPr>
        <w:rPr>
          <w:rFonts w:cstheme="minorHAnsi"/>
          <w:szCs w:val="24"/>
        </w:rPr>
      </w:pPr>
      <w:r w:rsidRPr="00242DC7">
        <w:rPr>
          <w:rFonts w:cstheme="minorHAnsi"/>
          <w:noProof/>
          <w:szCs w:val="24"/>
          <w:lang w:eastAsia="en-GB"/>
        </w:rPr>
        <w:drawing>
          <wp:inline distT="0" distB="0" distL="0" distR="0">
            <wp:extent cx="3143250" cy="26754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404" t="39015" r="30867" b="6897"/>
                    <a:stretch/>
                  </pic:blipFill>
                  <pic:spPr bwMode="auto">
                    <a:xfrm>
                      <a:off x="0" y="0"/>
                      <a:ext cx="3148252" cy="2679674"/>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42DC7" w:rsidRPr="00EC4F61" w:rsidRDefault="00EA29A0" w:rsidP="00242DC7">
      <w:pPr>
        <w:rPr>
          <w:rFonts w:cstheme="minorHAnsi"/>
          <w:color w:val="FF0000"/>
          <w:szCs w:val="24"/>
        </w:rPr>
      </w:pPr>
      <w:r>
        <w:rPr>
          <w:rFonts w:cstheme="minorHAnsi"/>
          <w:b/>
          <w:szCs w:val="24"/>
        </w:rPr>
        <w:t>Fig. 2.3</w:t>
      </w:r>
      <w:r w:rsidR="00242DC7" w:rsidRPr="00242DC7">
        <w:rPr>
          <w:rFonts w:cstheme="minorHAnsi"/>
          <w:szCs w:val="24"/>
        </w:rPr>
        <w:t xml:space="preserve"> – Four stroke engine operating cycle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p>
    <w:p w:rsidR="00242DC7" w:rsidRPr="00242DC7" w:rsidRDefault="00242DC7" w:rsidP="00242DC7">
      <w:pPr>
        <w:rPr>
          <w:rFonts w:cstheme="minorHAnsi"/>
          <w:szCs w:val="24"/>
        </w:rPr>
      </w:pPr>
      <w:r w:rsidRPr="00242DC7">
        <w:rPr>
          <w:rFonts w:cstheme="minorHAnsi"/>
          <w:szCs w:val="24"/>
        </w:rPr>
        <w:t xml:space="preserve">The images above show a single cylinder with one exhaust and one inlet valve per cylinder. </w:t>
      </w:r>
    </w:p>
    <w:p w:rsidR="00242DC7" w:rsidRPr="00242DC7" w:rsidRDefault="00242DC7" w:rsidP="00242DC7">
      <w:pPr>
        <w:pStyle w:val="ListParagraph"/>
        <w:numPr>
          <w:ilvl w:val="0"/>
          <w:numId w:val="4"/>
        </w:numPr>
        <w:rPr>
          <w:rFonts w:cstheme="minorHAnsi"/>
          <w:szCs w:val="24"/>
        </w:rPr>
      </w:pPr>
      <w:r w:rsidRPr="00242DC7">
        <w:rPr>
          <w:rFonts w:cstheme="minorHAnsi"/>
          <w:szCs w:val="24"/>
        </w:rPr>
        <w:t xml:space="preserve">During the intake stroke (A) the inlet valve is </w:t>
      </w:r>
      <w:r w:rsidR="00D40C04" w:rsidRPr="00242DC7">
        <w:rPr>
          <w:rFonts w:cstheme="minorHAnsi"/>
          <w:szCs w:val="24"/>
        </w:rPr>
        <w:t>open,</w:t>
      </w:r>
      <w:r w:rsidRPr="00242DC7">
        <w:rPr>
          <w:rFonts w:cstheme="minorHAnsi"/>
          <w:szCs w:val="24"/>
        </w:rPr>
        <w:t xml:space="preserve"> and the exhaust valve is closed.</w:t>
      </w:r>
    </w:p>
    <w:p w:rsidR="00242DC7" w:rsidRPr="00242DC7" w:rsidRDefault="00242DC7" w:rsidP="00242DC7">
      <w:pPr>
        <w:pStyle w:val="ListParagraph"/>
        <w:numPr>
          <w:ilvl w:val="0"/>
          <w:numId w:val="4"/>
        </w:numPr>
        <w:rPr>
          <w:rFonts w:cstheme="minorHAnsi"/>
          <w:szCs w:val="24"/>
        </w:rPr>
      </w:pPr>
      <w:r w:rsidRPr="00242DC7">
        <w:rPr>
          <w:rFonts w:cstheme="minorHAnsi"/>
          <w:szCs w:val="24"/>
        </w:rPr>
        <w:t>During the compression stroke (B) both valves are closed.</w:t>
      </w:r>
    </w:p>
    <w:p w:rsidR="00242DC7" w:rsidRPr="00242DC7" w:rsidRDefault="00242DC7" w:rsidP="00242DC7">
      <w:pPr>
        <w:pStyle w:val="ListParagraph"/>
        <w:numPr>
          <w:ilvl w:val="0"/>
          <w:numId w:val="4"/>
        </w:numPr>
        <w:rPr>
          <w:rFonts w:cstheme="minorHAnsi"/>
          <w:szCs w:val="24"/>
        </w:rPr>
      </w:pPr>
      <w:r w:rsidRPr="00242DC7">
        <w:rPr>
          <w:rFonts w:cstheme="minorHAnsi"/>
          <w:szCs w:val="24"/>
        </w:rPr>
        <w:t>During the power stroke (C) both valves are closed.</w:t>
      </w:r>
    </w:p>
    <w:p w:rsidR="00242DC7" w:rsidRDefault="00242DC7" w:rsidP="00242DC7">
      <w:pPr>
        <w:pStyle w:val="ListParagraph"/>
        <w:numPr>
          <w:ilvl w:val="0"/>
          <w:numId w:val="4"/>
        </w:numPr>
        <w:rPr>
          <w:rFonts w:cstheme="minorHAnsi"/>
          <w:szCs w:val="24"/>
        </w:rPr>
      </w:pPr>
      <w:r w:rsidRPr="00242DC7">
        <w:rPr>
          <w:rFonts w:cstheme="minorHAnsi"/>
          <w:szCs w:val="24"/>
        </w:rPr>
        <w:t xml:space="preserve">During the exhaust stroke (D) the inlet valve is </w:t>
      </w:r>
      <w:r w:rsidR="00D40C04" w:rsidRPr="00242DC7">
        <w:rPr>
          <w:rFonts w:cstheme="minorHAnsi"/>
          <w:szCs w:val="24"/>
        </w:rPr>
        <w:t>closed,</w:t>
      </w:r>
      <w:r w:rsidRPr="00242DC7">
        <w:rPr>
          <w:rFonts w:cstheme="minorHAnsi"/>
          <w:szCs w:val="24"/>
        </w:rPr>
        <w:t xml:space="preserve"> and the exhaust valve is open. </w:t>
      </w:r>
    </w:p>
    <w:p w:rsidR="00346B0F" w:rsidRPr="00346B0F" w:rsidRDefault="00346B0F" w:rsidP="00346B0F">
      <w:pPr>
        <w:ind w:left="360"/>
        <w:rPr>
          <w:rFonts w:cstheme="minorHAnsi"/>
          <w:szCs w:val="24"/>
        </w:rPr>
      </w:pPr>
      <w:r>
        <w:rPr>
          <w:rFonts w:cstheme="minorHAnsi"/>
          <w:szCs w:val="24"/>
        </w:rPr>
        <w:t>(Taylor, 1960)</w:t>
      </w:r>
    </w:p>
    <w:p w:rsidR="00EC4F61" w:rsidRPr="008D61E7" w:rsidRDefault="00242DC7" w:rsidP="00EC4F61">
      <w:pPr>
        <w:rPr>
          <w:rFonts w:cstheme="minorHAnsi"/>
          <w:szCs w:val="24"/>
        </w:rPr>
      </w:pPr>
      <w:r w:rsidRPr="00242DC7">
        <w:rPr>
          <w:rFonts w:cstheme="minorHAnsi"/>
          <w:szCs w:val="24"/>
        </w:rPr>
        <w:t>Take a basic camshaft profile of an overhead cam for the Otto cycle above to be that the valve timing would be exactly as shown and as soon as one valve opened the other closed immediately with no overlap.</w:t>
      </w:r>
      <w:r w:rsidR="00346B0F">
        <w:rPr>
          <w:rFonts w:cstheme="minorHAnsi"/>
          <w:szCs w:val="24"/>
        </w:rPr>
        <w:t xml:space="preserve"> (Taylor 1960)</w:t>
      </w:r>
    </w:p>
    <w:p w:rsidR="00D40C04" w:rsidRPr="003C34B6" w:rsidRDefault="008001C7" w:rsidP="008001C7">
      <w:pPr>
        <w:pStyle w:val="Heading2"/>
        <w:rPr>
          <w:b/>
          <w:caps/>
          <w:sz w:val="28"/>
          <w:szCs w:val="28"/>
        </w:rPr>
      </w:pPr>
      <w:bookmarkStart w:id="15" w:name="_Toc511997019"/>
      <w:r w:rsidRPr="003C34B6">
        <w:rPr>
          <w:b/>
          <w:caps/>
          <w:sz w:val="28"/>
          <w:szCs w:val="28"/>
        </w:rPr>
        <w:t>2.8</w:t>
      </w:r>
      <w:r w:rsidRPr="003C34B6">
        <w:rPr>
          <w:b/>
          <w:caps/>
          <w:sz w:val="28"/>
          <w:szCs w:val="28"/>
        </w:rPr>
        <w:tab/>
      </w:r>
      <w:r w:rsidR="00FC20A4" w:rsidRPr="003C34B6">
        <w:rPr>
          <w:b/>
          <w:caps/>
          <w:sz w:val="28"/>
          <w:szCs w:val="28"/>
        </w:rPr>
        <w:t>Less beneficial methods of improving volumetric efficiency</w:t>
      </w:r>
      <w:bookmarkEnd w:id="15"/>
    </w:p>
    <w:p w:rsidR="00FC20A4" w:rsidRDefault="00FC20A4" w:rsidP="00FC20A4"/>
    <w:p w:rsidR="00FC20A4" w:rsidRDefault="00044E86" w:rsidP="00FC20A4">
      <w:r>
        <w:t>In this section,</w:t>
      </w:r>
      <w:r w:rsidR="00FC20A4">
        <w:t xml:space="preserve"> methods </w:t>
      </w:r>
      <w:r>
        <w:t xml:space="preserve">other </w:t>
      </w:r>
      <w:r w:rsidR="00FC20A4">
        <w:t xml:space="preserve">than </w:t>
      </w:r>
      <w:proofErr w:type="spellStart"/>
      <w:r w:rsidR="00FC20A4">
        <w:t>turbocharging</w:t>
      </w:r>
      <w:proofErr w:type="spellEnd"/>
      <w:r w:rsidR="00FC20A4">
        <w:t xml:space="preserve"> will be reviewed as ways of improving volumetric efficiency. This section is intended to provide the reasons as to why these methods are not as viable as </w:t>
      </w:r>
      <w:proofErr w:type="spellStart"/>
      <w:r w:rsidR="00FC20A4">
        <w:t>turbocharging</w:t>
      </w:r>
      <w:proofErr w:type="spellEnd"/>
      <w:r w:rsidR="00FC20A4">
        <w:t xml:space="preserve">. </w:t>
      </w:r>
    </w:p>
    <w:p w:rsidR="0037267C" w:rsidRDefault="0037267C" w:rsidP="00FC20A4">
      <w:r>
        <w:t>High li</w:t>
      </w:r>
      <w:r w:rsidR="00DE6AD6">
        <w:t>ft</w:t>
      </w:r>
      <w:r>
        <w:t xml:space="preserve"> camshafts and porting have been selected from the list of many potential cylinder head modification that can be made to an engine. These are both commonly used methods of increasing VE</w:t>
      </w:r>
      <w:r w:rsidR="00346B0F">
        <w:t xml:space="preserve"> (Burgess and </w:t>
      </w:r>
      <w:proofErr w:type="spellStart"/>
      <w:r w:rsidR="00346B0F">
        <w:t>Gollan</w:t>
      </w:r>
      <w:proofErr w:type="spellEnd"/>
      <w:r w:rsidR="00346B0F">
        <w:t>, 2010)</w:t>
      </w:r>
      <w:r>
        <w:t>, the reason for not looking into more</w:t>
      </w:r>
      <w:r w:rsidR="00FA214E">
        <w:t xml:space="preserve"> methods</w:t>
      </w:r>
      <w:r>
        <w:t xml:space="preserve"> is that the focus of this paper is </w:t>
      </w:r>
      <w:proofErr w:type="spellStart"/>
      <w:r>
        <w:t>turbocharging</w:t>
      </w:r>
      <w:proofErr w:type="spellEnd"/>
      <w:r>
        <w:t>. The drawbacks of all cylinder head modification methods are all similar, it would be bey</w:t>
      </w:r>
      <w:r w:rsidR="00715200">
        <w:t>ond the scope of this research</w:t>
      </w:r>
      <w:r>
        <w:t xml:space="preserve"> to compare them all to </w:t>
      </w:r>
      <w:proofErr w:type="spellStart"/>
      <w:r>
        <w:t>turbocharging</w:t>
      </w:r>
      <w:proofErr w:type="spellEnd"/>
      <w:r>
        <w:t xml:space="preserve">, </w:t>
      </w:r>
      <w:r w:rsidR="005350C6">
        <w:t>and just</w:t>
      </w:r>
      <w:r>
        <w:t xml:space="preserve"> assessing two prominent methods and comparing</w:t>
      </w:r>
      <w:r w:rsidR="00FA214E">
        <w:t xml:space="preserve"> them</w:t>
      </w:r>
      <w:r>
        <w:t xml:space="preserve"> is enough to confirm that </w:t>
      </w:r>
      <w:proofErr w:type="spellStart"/>
      <w:r>
        <w:t>turbocharging</w:t>
      </w:r>
      <w:proofErr w:type="spellEnd"/>
      <w:r>
        <w:t xml:space="preserve"> is superior</w:t>
      </w:r>
      <w:r w:rsidR="009B469C">
        <w:t>.</w:t>
      </w:r>
      <w:r w:rsidR="00346B0F">
        <w:t xml:space="preserve"> (Bell, 1997)</w:t>
      </w:r>
    </w:p>
    <w:p w:rsidR="009B469C" w:rsidRDefault="009B469C" w:rsidP="00FC20A4">
      <w:r>
        <w:t xml:space="preserve">The intention of this section is not to go into depth of other methods of improving VE, but provide the relevant insight to demonstrate the superiority of </w:t>
      </w:r>
      <w:proofErr w:type="spellStart"/>
      <w:r>
        <w:t>turbocharging</w:t>
      </w:r>
      <w:proofErr w:type="spellEnd"/>
      <w:r>
        <w:t>.</w:t>
      </w:r>
    </w:p>
    <w:p w:rsidR="00865293" w:rsidRPr="00952AF3" w:rsidRDefault="00865293" w:rsidP="00865293">
      <w:pPr>
        <w:pStyle w:val="Heading3"/>
        <w:rPr>
          <w:b/>
          <w:sz w:val="26"/>
          <w:szCs w:val="26"/>
        </w:rPr>
      </w:pPr>
      <w:bookmarkStart w:id="16" w:name="_Toc511997020"/>
      <w:r w:rsidRPr="00952AF3">
        <w:rPr>
          <w:b/>
          <w:sz w:val="26"/>
          <w:szCs w:val="26"/>
        </w:rPr>
        <w:t>2.8.1</w:t>
      </w:r>
      <w:r w:rsidRPr="00952AF3">
        <w:rPr>
          <w:b/>
          <w:sz w:val="26"/>
          <w:szCs w:val="26"/>
        </w:rPr>
        <w:tab/>
        <w:t>High lift camshafts</w:t>
      </w:r>
      <w:bookmarkEnd w:id="16"/>
    </w:p>
    <w:p w:rsidR="00865293" w:rsidRDefault="00865293" w:rsidP="00865293"/>
    <w:p w:rsidR="00865293" w:rsidRPr="00EA29A0" w:rsidRDefault="00865293" w:rsidP="00865293">
      <w:pPr>
        <w:rPr>
          <w:rFonts w:cstheme="minorHAnsi"/>
          <w:szCs w:val="24"/>
        </w:rPr>
      </w:pPr>
      <w:r w:rsidRPr="00EA29A0">
        <w:rPr>
          <w:rFonts w:cstheme="minorHAnsi"/>
          <w:szCs w:val="24"/>
        </w:rPr>
        <w:t>In short</w:t>
      </w:r>
      <w:r w:rsidR="00044E86">
        <w:rPr>
          <w:rFonts w:cstheme="minorHAnsi"/>
          <w:szCs w:val="24"/>
        </w:rPr>
        <w:t>,</w:t>
      </w:r>
      <w:r w:rsidRPr="00EA29A0">
        <w:rPr>
          <w:rFonts w:cstheme="minorHAnsi"/>
          <w:szCs w:val="24"/>
        </w:rPr>
        <w:t xml:space="preserve"> camshafts must control the timing of the opening and closing of the valves </w:t>
      </w:r>
      <w:r w:rsidR="005075B9" w:rsidRPr="00EA29A0">
        <w:rPr>
          <w:rFonts w:cstheme="minorHAnsi"/>
          <w:szCs w:val="24"/>
        </w:rPr>
        <w:t>to</w:t>
      </w:r>
      <w:r w:rsidRPr="00EA29A0">
        <w:rPr>
          <w:rFonts w:cstheme="minorHAnsi"/>
          <w:szCs w:val="24"/>
        </w:rPr>
        <w:t xml:space="preserve"> fill the cylinder with a fresh mixture prior to combustion and empty the cylinder afterwards. This is a straight forward job, but the timing of the valves impacts largely on torque, power, driveability and emissions output of the engine.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rPr>
          <w:rFonts w:cstheme="minorHAnsi"/>
          <w:szCs w:val="24"/>
        </w:rPr>
      </w:pPr>
      <w:r w:rsidRPr="00EA29A0">
        <w:rPr>
          <w:rFonts w:cstheme="minorHAnsi"/>
          <w:szCs w:val="24"/>
        </w:rPr>
        <w:t xml:space="preserve">Camshaft profiles relate to the valve lift, opening durations and valve overlap. Camshaft profiles are designed with performance and emissions interests in mind, small changes in the camshaft profile can have large effects on the engines running characteristics. As companies such as Kent Cams and Piper Cams have found, factory standard camshaft profiles can usually be specialised to a degree to improve horsepower/emissions outputs. (Burgess and </w:t>
      </w:r>
      <w:proofErr w:type="spellStart"/>
      <w:r w:rsidRPr="00EA29A0">
        <w:rPr>
          <w:rFonts w:cstheme="minorHAnsi"/>
          <w:szCs w:val="24"/>
        </w:rPr>
        <w:t>Gollan</w:t>
      </w:r>
      <w:proofErr w:type="spellEnd"/>
      <w:r w:rsidRPr="00EA29A0">
        <w:rPr>
          <w:rFonts w:cstheme="minorHAnsi"/>
          <w:szCs w:val="24"/>
        </w:rPr>
        <w:t xml:space="preserve">, 2010) </w:t>
      </w:r>
    </w:p>
    <w:p w:rsidR="00865293" w:rsidRPr="00EA29A0" w:rsidRDefault="00865293" w:rsidP="00865293">
      <w:pPr>
        <w:rPr>
          <w:rFonts w:cstheme="minorHAnsi"/>
          <w:szCs w:val="24"/>
        </w:rPr>
      </w:pPr>
      <w:r w:rsidRPr="00EA29A0">
        <w:rPr>
          <w:rFonts w:cstheme="minorHAnsi"/>
          <w:szCs w:val="24"/>
        </w:rPr>
        <w:t xml:space="preserve">The shafts themselves are driven from the crankshaft at half crank speed via belt, chain or gear timing. It takes two full crankshaft rotations to complete one full revolution of the camshaft and thus complete the </w:t>
      </w:r>
      <w:r w:rsidR="00F60FC8" w:rsidRPr="00EA29A0">
        <w:rPr>
          <w:rFonts w:cstheme="minorHAnsi"/>
          <w:szCs w:val="24"/>
        </w:rPr>
        <w:t>four-stroke</w:t>
      </w:r>
      <w:r w:rsidRPr="00EA29A0">
        <w:rPr>
          <w:rFonts w:cstheme="minorHAnsi"/>
          <w:szCs w:val="24"/>
        </w:rPr>
        <w:t xml:space="preserve"> cycle. “Timing” refers to the physical link between the location of the camshaft to the crankshaft and engine cylinders, the camshaft must be timed correct with the correct relationship to the crank.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rPr>
          <w:rFonts w:cstheme="minorHAnsi"/>
          <w:szCs w:val="24"/>
        </w:rPr>
      </w:pPr>
      <w:r w:rsidRPr="00EA29A0">
        <w:rPr>
          <w:rFonts w:cstheme="minorHAnsi"/>
          <w:szCs w:val="24"/>
        </w:rPr>
        <w:t xml:space="preserve">There are </w:t>
      </w:r>
      <w:r w:rsidR="00F60FC8" w:rsidRPr="00EA29A0">
        <w:rPr>
          <w:rFonts w:cstheme="minorHAnsi"/>
          <w:szCs w:val="24"/>
        </w:rPr>
        <w:t>several</w:t>
      </w:r>
      <w:r w:rsidRPr="00EA29A0">
        <w:rPr>
          <w:rFonts w:cstheme="minorHAnsi"/>
          <w:szCs w:val="24"/>
        </w:rPr>
        <w:t xml:space="preserve"> changes that could be made to this profile to increase the power output of the cylinder. (Benson RS. and Whitehouse ND., 1979)</w:t>
      </w:r>
    </w:p>
    <w:p w:rsidR="00865293" w:rsidRDefault="00865293" w:rsidP="00865293">
      <w:pPr>
        <w:rPr>
          <w:rFonts w:cstheme="minorHAnsi"/>
          <w:szCs w:val="24"/>
        </w:rPr>
      </w:pPr>
      <w:r w:rsidRPr="00EA29A0">
        <w:rPr>
          <w:rFonts w:cstheme="minorHAnsi"/>
          <w:szCs w:val="24"/>
        </w:rPr>
        <w:t xml:space="preserve">Valve lift and duration are the first things that come to mind when discussing improving airflow via camshaft profile, both these, when set correctly are capable of giving great improvements in airflow thus VE. (Burgess and </w:t>
      </w:r>
      <w:proofErr w:type="spellStart"/>
      <w:r w:rsidRPr="00EA29A0">
        <w:rPr>
          <w:rFonts w:cstheme="minorHAnsi"/>
          <w:szCs w:val="24"/>
        </w:rPr>
        <w:t>Gollan</w:t>
      </w:r>
      <w:proofErr w:type="spellEnd"/>
      <w:r w:rsidRPr="00EA29A0">
        <w:rPr>
          <w:rFonts w:cstheme="minorHAnsi"/>
          <w:szCs w:val="24"/>
        </w:rPr>
        <w:t>, 2010)</w:t>
      </w:r>
    </w:p>
    <w:p w:rsidR="00EA29A0" w:rsidRPr="00EA29A0" w:rsidRDefault="00EA29A0" w:rsidP="00865293">
      <w:pPr>
        <w:rPr>
          <w:rFonts w:cstheme="minorHAnsi"/>
          <w:szCs w:val="24"/>
        </w:rPr>
      </w:pPr>
      <w:r>
        <w:rPr>
          <w:rFonts w:cstheme="minorHAnsi"/>
          <w:szCs w:val="24"/>
        </w:rPr>
        <w:t xml:space="preserve">Referring to </w:t>
      </w:r>
      <w:r>
        <w:rPr>
          <w:rFonts w:cstheme="minorHAnsi"/>
          <w:b/>
          <w:szCs w:val="24"/>
        </w:rPr>
        <w:t>Fig. 2.3</w:t>
      </w:r>
      <w:r>
        <w:rPr>
          <w:rFonts w:cstheme="minorHAnsi"/>
          <w:szCs w:val="24"/>
        </w:rPr>
        <w:t xml:space="preserve"> the basic camshaft described in </w:t>
      </w:r>
      <w:r>
        <w:rPr>
          <w:rFonts w:cstheme="minorHAnsi"/>
          <w:b/>
          <w:szCs w:val="24"/>
        </w:rPr>
        <w:t>section 2.8</w:t>
      </w:r>
      <w:r>
        <w:rPr>
          <w:rFonts w:cstheme="minorHAnsi"/>
          <w:szCs w:val="24"/>
        </w:rPr>
        <w:t xml:space="preserve"> that explained </w:t>
      </w:r>
      <w:r>
        <w:rPr>
          <w:rFonts w:cstheme="minorHAnsi"/>
          <w:b/>
          <w:szCs w:val="24"/>
        </w:rPr>
        <w:t>Fig. 2.3</w:t>
      </w:r>
      <w:r>
        <w:rPr>
          <w:rFonts w:cstheme="minorHAnsi"/>
          <w:szCs w:val="24"/>
        </w:rPr>
        <w:t xml:space="preserve"> can now be expanded on the explain the benefits of modified cam shafts.</w:t>
      </w:r>
    </w:p>
    <w:p w:rsidR="00865293" w:rsidRPr="00EA29A0" w:rsidRDefault="00865293" w:rsidP="00865293">
      <w:pPr>
        <w:rPr>
          <w:rFonts w:cstheme="minorHAnsi"/>
          <w:szCs w:val="24"/>
        </w:rPr>
      </w:pPr>
      <w:r w:rsidRPr="00EA29A0">
        <w:rPr>
          <w:rFonts w:cstheme="minorHAnsi"/>
          <w:szCs w:val="24"/>
        </w:rPr>
        <w:t xml:space="preserve">Beyond this the profile can be modified in more complex ways, involving changing the valve lobe separation angle. This alters the valve overlap. Some techniques using valve overlap are outlined below,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rPr>
          <w:rFonts w:cstheme="minorHAnsi"/>
          <w:szCs w:val="24"/>
        </w:rPr>
      </w:pPr>
      <w:r w:rsidRPr="00EA29A0">
        <w:rPr>
          <w:rFonts w:cstheme="minorHAnsi"/>
          <w:szCs w:val="24"/>
        </w:rPr>
        <w:t>BDC – Bottom dead centre</w:t>
      </w:r>
    </w:p>
    <w:p w:rsidR="00865293" w:rsidRPr="00EA29A0" w:rsidRDefault="00865293" w:rsidP="00865293">
      <w:pPr>
        <w:rPr>
          <w:rFonts w:cstheme="minorHAnsi"/>
          <w:szCs w:val="24"/>
        </w:rPr>
      </w:pPr>
      <w:r w:rsidRPr="00EA29A0">
        <w:rPr>
          <w:rFonts w:cstheme="minorHAnsi"/>
          <w:szCs w:val="24"/>
        </w:rPr>
        <w:t>TDC – Top dead centre</w:t>
      </w:r>
    </w:p>
    <w:p w:rsidR="00865293" w:rsidRPr="00EA29A0" w:rsidRDefault="00865293" w:rsidP="00865293">
      <w:pPr>
        <w:pStyle w:val="ListParagraph"/>
        <w:numPr>
          <w:ilvl w:val="0"/>
          <w:numId w:val="5"/>
        </w:numPr>
        <w:rPr>
          <w:rFonts w:cstheme="minorHAnsi"/>
          <w:szCs w:val="24"/>
        </w:rPr>
      </w:pPr>
      <w:r w:rsidRPr="00EA29A0">
        <w:rPr>
          <w:rFonts w:cstheme="minorHAnsi"/>
          <w:szCs w:val="24"/>
        </w:rPr>
        <w:t xml:space="preserve">During the power stroke, as the piston moves towards BDC the exhaust valve can be opened before the piston reaches BDC.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ind w:left="450"/>
        <w:rPr>
          <w:rFonts w:cstheme="minorHAnsi"/>
          <w:szCs w:val="24"/>
        </w:rPr>
      </w:pPr>
      <w:r w:rsidRPr="00EA29A0">
        <w:rPr>
          <w:rFonts w:cstheme="minorHAnsi"/>
          <w:szCs w:val="24"/>
        </w:rPr>
        <w:t xml:space="preserve">This is known as “blowdown”, it allows exhaust gases to begin escaping earlier. The piston then moves back up towards TDC pushing the remaining gases out.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pStyle w:val="ListParagraph"/>
        <w:numPr>
          <w:ilvl w:val="0"/>
          <w:numId w:val="5"/>
        </w:numPr>
        <w:rPr>
          <w:rFonts w:cstheme="minorHAnsi"/>
          <w:szCs w:val="24"/>
        </w:rPr>
      </w:pPr>
      <w:r w:rsidRPr="00EA29A0">
        <w:rPr>
          <w:rFonts w:cstheme="minorHAnsi"/>
          <w:szCs w:val="24"/>
        </w:rPr>
        <w:t xml:space="preserve">During the induction stoke, as the piston approaches TDC at the end of the exhaust stroke the inlet valve can start opening before the exhaust valve has fully closed.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ind w:left="450"/>
        <w:rPr>
          <w:rFonts w:cstheme="minorHAnsi"/>
          <w:szCs w:val="24"/>
        </w:rPr>
      </w:pPr>
      <w:r w:rsidRPr="00EA29A0">
        <w:rPr>
          <w:rFonts w:cstheme="minorHAnsi"/>
          <w:szCs w:val="24"/>
        </w:rPr>
        <w:t xml:space="preserve">This begins to draw the inlet charge in early allowing some extra charge to be drawn in as a vacuum is created by the rapidly exhausting gases. The exhaust valve is then fully shut just after the piston begins to move back down the cylinder, finishing the induction stroke.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pStyle w:val="ListParagraph"/>
        <w:numPr>
          <w:ilvl w:val="0"/>
          <w:numId w:val="5"/>
        </w:numPr>
        <w:rPr>
          <w:rFonts w:cstheme="minorHAnsi"/>
          <w:szCs w:val="24"/>
        </w:rPr>
      </w:pPr>
      <w:r w:rsidRPr="00EA29A0">
        <w:rPr>
          <w:rFonts w:cstheme="minorHAnsi"/>
          <w:szCs w:val="24"/>
        </w:rPr>
        <w:t xml:space="preserve">The inlet valve can remain open for a period after the piston passes BDC before beginning to return up towards TDC for the compression stroke. (Burgess and </w:t>
      </w:r>
      <w:proofErr w:type="spellStart"/>
      <w:r w:rsidRPr="00EA29A0">
        <w:rPr>
          <w:rFonts w:cstheme="minorHAnsi"/>
          <w:szCs w:val="24"/>
        </w:rPr>
        <w:t>Gollan</w:t>
      </w:r>
      <w:proofErr w:type="spellEnd"/>
      <w:r w:rsidRPr="00EA29A0">
        <w:rPr>
          <w:rFonts w:cstheme="minorHAnsi"/>
          <w:szCs w:val="24"/>
        </w:rPr>
        <w:t>, 2010)</w:t>
      </w:r>
    </w:p>
    <w:p w:rsidR="00865293" w:rsidRPr="00EA29A0" w:rsidRDefault="00865293" w:rsidP="00865293">
      <w:pPr>
        <w:ind w:left="450"/>
        <w:rPr>
          <w:rFonts w:cstheme="minorHAnsi"/>
          <w:szCs w:val="24"/>
        </w:rPr>
      </w:pPr>
      <w:r w:rsidRPr="00EA29A0">
        <w:rPr>
          <w:rFonts w:cstheme="minorHAnsi"/>
          <w:szCs w:val="24"/>
        </w:rPr>
        <w:t xml:space="preserve">The rapidly flowing air into the cylinder is travelling at high speed and continues to pack into the cylinder as it does not want to stop if the valve is kept open. The piston then returns to TDC completing the compression stroke and the cycle begins again. (Burgess and </w:t>
      </w:r>
      <w:proofErr w:type="spellStart"/>
      <w:r w:rsidRPr="00EA29A0">
        <w:rPr>
          <w:rFonts w:cstheme="minorHAnsi"/>
          <w:szCs w:val="24"/>
        </w:rPr>
        <w:t>Gollan</w:t>
      </w:r>
      <w:proofErr w:type="spellEnd"/>
      <w:r w:rsidRPr="00EA29A0">
        <w:rPr>
          <w:rFonts w:cstheme="minorHAnsi"/>
          <w:szCs w:val="24"/>
        </w:rPr>
        <w:t>, 2010)</w:t>
      </w:r>
    </w:p>
    <w:p w:rsidR="00865293" w:rsidRDefault="00865293" w:rsidP="00865293">
      <w:pPr>
        <w:rPr>
          <w:rFonts w:cstheme="minorHAnsi"/>
          <w:szCs w:val="24"/>
        </w:rPr>
      </w:pPr>
      <w:r w:rsidRPr="00EA29A0">
        <w:rPr>
          <w:rFonts w:cstheme="minorHAnsi"/>
          <w:szCs w:val="24"/>
        </w:rPr>
        <w:t>The above-mentioned methods will all lead to improved airflow and therefore greater VE. High lift and altered duration camshafts (Modified cams) are defi</w:t>
      </w:r>
      <w:r w:rsidR="002D56F8">
        <w:rPr>
          <w:rFonts w:cstheme="minorHAnsi"/>
          <w:szCs w:val="24"/>
        </w:rPr>
        <w:t>nite</w:t>
      </w:r>
      <w:r w:rsidRPr="00EA29A0">
        <w:rPr>
          <w:rFonts w:cstheme="minorHAnsi"/>
          <w:szCs w:val="24"/>
        </w:rPr>
        <w:t xml:space="preserve">ly a strong consideration in improving VE.  (Burgess and </w:t>
      </w:r>
      <w:proofErr w:type="spellStart"/>
      <w:r w:rsidRPr="00EA29A0">
        <w:rPr>
          <w:rFonts w:cstheme="minorHAnsi"/>
          <w:szCs w:val="24"/>
        </w:rPr>
        <w:t>Gollan</w:t>
      </w:r>
      <w:proofErr w:type="spellEnd"/>
      <w:r w:rsidRPr="00EA29A0">
        <w:rPr>
          <w:rFonts w:cstheme="minorHAnsi"/>
          <w:szCs w:val="24"/>
        </w:rPr>
        <w:t>, 2010)</w:t>
      </w:r>
    </w:p>
    <w:p w:rsidR="00D96F85" w:rsidRDefault="00D96F85">
      <w:pPr>
        <w:rPr>
          <w:rFonts w:asciiTheme="majorHAnsi" w:eastAsiaTheme="majorEastAsia" w:hAnsiTheme="majorHAnsi" w:cstheme="majorBidi"/>
          <w:b/>
          <w:color w:val="1F3763" w:themeColor="accent1" w:themeShade="7F"/>
          <w:sz w:val="28"/>
          <w:szCs w:val="28"/>
        </w:rPr>
      </w:pPr>
      <w:r>
        <w:rPr>
          <w:b/>
          <w:sz w:val="28"/>
          <w:szCs w:val="28"/>
        </w:rPr>
        <w:br w:type="page"/>
      </w:r>
    </w:p>
    <w:p w:rsidR="0037267C" w:rsidRPr="00952AF3" w:rsidRDefault="00BE6E8B" w:rsidP="00E32816">
      <w:pPr>
        <w:pStyle w:val="Heading3"/>
        <w:rPr>
          <w:b/>
          <w:sz w:val="26"/>
          <w:szCs w:val="26"/>
        </w:rPr>
      </w:pPr>
      <w:bookmarkStart w:id="17" w:name="_Toc511997021"/>
      <w:r w:rsidRPr="00952AF3">
        <w:rPr>
          <w:b/>
          <w:sz w:val="26"/>
          <w:szCs w:val="26"/>
        </w:rPr>
        <w:t>2.8.2</w:t>
      </w:r>
      <w:r w:rsidR="0037267C" w:rsidRPr="00952AF3">
        <w:rPr>
          <w:b/>
          <w:sz w:val="26"/>
          <w:szCs w:val="26"/>
        </w:rPr>
        <w:tab/>
        <w:t>Porting</w:t>
      </w:r>
      <w:bookmarkEnd w:id="17"/>
    </w:p>
    <w:p w:rsidR="0037267C" w:rsidRDefault="0037267C" w:rsidP="0037267C"/>
    <w:p w:rsidR="004A205E" w:rsidRPr="00DD32AD" w:rsidRDefault="0037267C" w:rsidP="0037267C">
      <w:pPr>
        <w:rPr>
          <w:rFonts w:cstheme="minorHAnsi"/>
          <w:szCs w:val="24"/>
        </w:rPr>
      </w:pPr>
      <w:r w:rsidRPr="00DD32AD">
        <w:rPr>
          <w:rFonts w:cstheme="minorHAnsi"/>
          <w:szCs w:val="24"/>
        </w:rPr>
        <w:t>Porting is a skilled art, requiring delicate hand work and an experienced eye</w:t>
      </w:r>
      <w:r w:rsidRPr="00BC25E3">
        <w:rPr>
          <w:rFonts w:cstheme="minorHAnsi"/>
          <w:szCs w:val="24"/>
        </w:rPr>
        <w:t xml:space="preserve">. </w:t>
      </w:r>
      <w:r w:rsidRPr="00BC25E3">
        <w:rPr>
          <w:rFonts w:cstheme="minorHAnsi"/>
          <w:b/>
          <w:szCs w:val="24"/>
        </w:rPr>
        <w:t xml:space="preserve">See appendix item </w:t>
      </w:r>
      <w:r w:rsidR="00DD32AD" w:rsidRPr="00BC25E3">
        <w:rPr>
          <w:rFonts w:cstheme="minorHAnsi"/>
          <w:b/>
          <w:i/>
          <w:szCs w:val="24"/>
        </w:rPr>
        <w:t>1</w:t>
      </w:r>
      <w:r w:rsidRPr="00BC25E3">
        <w:rPr>
          <w:rFonts w:cstheme="minorHAnsi"/>
          <w:b/>
          <w:szCs w:val="24"/>
        </w:rPr>
        <w:t xml:space="preserve"> “Porting” </w:t>
      </w:r>
      <w:r w:rsidRPr="00DD32AD">
        <w:rPr>
          <w:rFonts w:cstheme="minorHAnsi"/>
          <w:szCs w:val="24"/>
        </w:rPr>
        <w:t xml:space="preserve">for a full outline on how to modify a cylinder port by Peter Burgess &amp; David </w:t>
      </w:r>
      <w:proofErr w:type="spellStart"/>
      <w:r w:rsidRPr="00DD32AD">
        <w:rPr>
          <w:rFonts w:cstheme="minorHAnsi"/>
          <w:szCs w:val="24"/>
        </w:rPr>
        <w:t>Gollan</w:t>
      </w:r>
      <w:proofErr w:type="spellEnd"/>
      <w:r w:rsidRPr="00DD32AD">
        <w:rPr>
          <w:rFonts w:cstheme="minorHAnsi"/>
          <w:szCs w:val="24"/>
        </w:rPr>
        <w:t xml:space="preserve">. </w:t>
      </w:r>
    </w:p>
    <w:p w:rsidR="0037267C" w:rsidRPr="0037267C" w:rsidRDefault="0037267C" w:rsidP="0037267C">
      <w:pPr>
        <w:rPr>
          <w:rFonts w:cstheme="minorHAnsi"/>
          <w:szCs w:val="24"/>
        </w:rPr>
      </w:pPr>
      <w:r w:rsidRPr="0037267C">
        <w:rPr>
          <w:rFonts w:cstheme="minorHAnsi"/>
          <w:szCs w:val="24"/>
        </w:rPr>
        <w:t>The aim of porting is to remove anything in the port channel that might cause a restriction or offend a perfect flow of air thro</w:t>
      </w:r>
      <w:r w:rsidR="009B469C">
        <w:rPr>
          <w:rFonts w:cstheme="minorHAnsi"/>
          <w:szCs w:val="24"/>
        </w:rPr>
        <w:t xml:space="preserve">ugh the port. Looking at </w:t>
      </w:r>
      <w:r w:rsidR="009B469C">
        <w:rPr>
          <w:rFonts w:cstheme="minorHAnsi"/>
          <w:b/>
          <w:szCs w:val="24"/>
        </w:rPr>
        <w:t>Fig. 2.4</w:t>
      </w:r>
      <w:r w:rsidRPr="0037267C">
        <w:rPr>
          <w:rFonts w:cstheme="minorHAnsi"/>
          <w:szCs w:val="24"/>
        </w:rPr>
        <w:t xml:space="preserve"> the terminology for the areas of a typical cylinder port </w:t>
      </w:r>
      <w:proofErr w:type="gramStart"/>
      <w:r w:rsidRPr="0037267C">
        <w:rPr>
          <w:rFonts w:cstheme="minorHAnsi"/>
          <w:szCs w:val="24"/>
        </w:rPr>
        <w:t>are</w:t>
      </w:r>
      <w:proofErr w:type="gramEnd"/>
      <w:r w:rsidRPr="0037267C">
        <w:rPr>
          <w:rFonts w:cstheme="minorHAnsi"/>
          <w:szCs w:val="24"/>
        </w:rPr>
        <w:t xml:space="preserve"> labelled. The aim is to lower the guide boss, create a shape for the throat with the smoothest entry for the air, create the smoothest shape for the short side turn and expand the overall area of the port. The port must also then be highly polished to ensure the air/fuel mix remains homogenous. (Burgess and </w:t>
      </w:r>
      <w:proofErr w:type="spellStart"/>
      <w:r w:rsidRPr="0037267C">
        <w:rPr>
          <w:rFonts w:cstheme="minorHAnsi"/>
          <w:szCs w:val="24"/>
        </w:rPr>
        <w:t>Gollan</w:t>
      </w:r>
      <w:proofErr w:type="spellEnd"/>
      <w:r w:rsidRPr="0037267C">
        <w:rPr>
          <w:rFonts w:cstheme="minorHAnsi"/>
          <w:szCs w:val="24"/>
        </w:rPr>
        <w:t>, 2010)</w:t>
      </w:r>
    </w:p>
    <w:p w:rsidR="0037267C" w:rsidRPr="0037267C" w:rsidRDefault="0037267C" w:rsidP="0037267C">
      <w:pPr>
        <w:rPr>
          <w:rFonts w:cstheme="minorHAnsi"/>
          <w:szCs w:val="24"/>
        </w:rPr>
      </w:pPr>
      <w:r w:rsidRPr="0037267C">
        <w:rPr>
          <w:rFonts w:cstheme="minorHAnsi"/>
          <w:szCs w:val="24"/>
        </w:rPr>
        <w:t xml:space="preserve">If done successfully the larger smoother shaped/surfaced port will allow for more air/fuel to flow through the port and at greater speeds increasing engine VE. (Burgess and </w:t>
      </w:r>
      <w:proofErr w:type="spellStart"/>
      <w:r w:rsidRPr="0037267C">
        <w:rPr>
          <w:rFonts w:cstheme="minorHAnsi"/>
          <w:szCs w:val="24"/>
        </w:rPr>
        <w:t>Gollan</w:t>
      </w:r>
      <w:proofErr w:type="spellEnd"/>
      <w:r w:rsidRPr="0037267C">
        <w:rPr>
          <w:rFonts w:cstheme="minorHAnsi"/>
          <w:szCs w:val="24"/>
        </w:rPr>
        <w:t>, 2010)</w:t>
      </w:r>
    </w:p>
    <w:p w:rsidR="0037267C" w:rsidRPr="0037267C" w:rsidRDefault="0037267C" w:rsidP="0037267C">
      <w:pPr>
        <w:rPr>
          <w:rFonts w:cstheme="minorHAnsi"/>
          <w:szCs w:val="24"/>
        </w:rPr>
      </w:pPr>
      <w:r w:rsidRPr="0037267C">
        <w:rPr>
          <w:rFonts w:cstheme="minorHAnsi"/>
          <w:szCs w:val="24"/>
        </w:rPr>
        <w:t xml:space="preserve">Removing material is done by means of hand grinding with various grinding tools such as stone and burred metal grinding heads, polishing the ports is also completed by hand with more basic materials such as emery cloth and polishing paste. (Burgess and </w:t>
      </w:r>
      <w:proofErr w:type="spellStart"/>
      <w:r w:rsidRPr="0037267C">
        <w:rPr>
          <w:rFonts w:cstheme="minorHAnsi"/>
          <w:szCs w:val="24"/>
        </w:rPr>
        <w:t>Gollan</w:t>
      </w:r>
      <w:proofErr w:type="spellEnd"/>
      <w:r w:rsidRPr="0037267C">
        <w:rPr>
          <w:rFonts w:cstheme="minorHAnsi"/>
          <w:szCs w:val="24"/>
        </w:rPr>
        <w:t>, 2010)</w:t>
      </w:r>
    </w:p>
    <w:p w:rsidR="0037267C" w:rsidRPr="0037267C" w:rsidRDefault="0037267C" w:rsidP="0037267C">
      <w:pPr>
        <w:rPr>
          <w:rFonts w:cstheme="minorHAnsi"/>
          <w:szCs w:val="24"/>
        </w:rPr>
      </w:pPr>
      <w:r w:rsidRPr="0037267C">
        <w:rPr>
          <w:rFonts w:cstheme="minorHAnsi"/>
          <w:szCs w:val="24"/>
        </w:rPr>
        <w:t>Porting is incredibly time consuming, the material cost is low but labour cost is very high. The level of skill required is also very high</w:t>
      </w:r>
      <w:r w:rsidR="00715200">
        <w:rPr>
          <w:rFonts w:cstheme="minorHAnsi"/>
          <w:szCs w:val="24"/>
        </w:rPr>
        <w:t>,</w:t>
      </w:r>
      <w:r w:rsidRPr="0037267C">
        <w:rPr>
          <w:rFonts w:cstheme="minorHAnsi"/>
          <w:szCs w:val="24"/>
        </w:rPr>
        <w:t xml:space="preserve"> a small mistake can cause a “Hollow” (Low point) in the port which causes a change is air flow direction and disturbs the flow through the port, or many other issues. A small amount of material t</w:t>
      </w:r>
      <w:r w:rsidR="00715200">
        <w:rPr>
          <w:rFonts w:cstheme="minorHAnsi"/>
          <w:szCs w:val="24"/>
        </w:rPr>
        <w:t>o</w:t>
      </w:r>
      <w:r w:rsidRPr="0037267C">
        <w:rPr>
          <w:rFonts w:cstheme="minorHAnsi"/>
          <w:szCs w:val="24"/>
        </w:rPr>
        <w:t>o much can even cause a water or oil gallery to flow into the port rendering the entire head as scrap. Skilled porters are hard to come by and charge high but warranted costs for this type of cylinder head modification. It takes years to perfect the skill of porting to see useable power gains from porting a cylinder head. (Burgess a</w:t>
      </w:r>
      <w:r w:rsidR="006741CF">
        <w:rPr>
          <w:rFonts w:cstheme="minorHAnsi"/>
          <w:szCs w:val="24"/>
        </w:rPr>
        <w:t>n</w:t>
      </w:r>
      <w:r w:rsidRPr="0037267C">
        <w:rPr>
          <w:rFonts w:cstheme="minorHAnsi"/>
          <w:szCs w:val="24"/>
        </w:rPr>
        <w:t xml:space="preserve">d </w:t>
      </w:r>
      <w:proofErr w:type="spellStart"/>
      <w:r w:rsidRPr="0037267C">
        <w:rPr>
          <w:rFonts w:cstheme="minorHAnsi"/>
          <w:szCs w:val="24"/>
        </w:rPr>
        <w:t>Gollan</w:t>
      </w:r>
      <w:proofErr w:type="spellEnd"/>
      <w:r w:rsidRPr="0037267C">
        <w:rPr>
          <w:rFonts w:cstheme="minorHAnsi"/>
          <w:szCs w:val="24"/>
        </w:rPr>
        <w:t>, 2010)</w:t>
      </w:r>
    </w:p>
    <w:p w:rsidR="00BE6E8B" w:rsidRDefault="00BE6E8B" w:rsidP="0037267C">
      <w:pPr>
        <w:rPr>
          <w:rFonts w:cstheme="minorHAnsi"/>
          <w:szCs w:val="24"/>
        </w:rPr>
      </w:pPr>
      <w:r w:rsidRPr="0037267C">
        <w:rPr>
          <w:rFonts w:cstheme="minorHAnsi"/>
          <w:noProof/>
          <w:szCs w:val="24"/>
          <w:lang w:eastAsia="en-GB"/>
        </w:rPr>
        <w:drawing>
          <wp:inline distT="0" distB="0" distL="0" distR="0">
            <wp:extent cx="2509012" cy="2530548"/>
            <wp:effectExtent l="19050" t="0" r="5588"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23765" t="20985" r="37514" b="9556"/>
                    <a:stretch/>
                  </pic:blipFill>
                  <pic:spPr bwMode="auto">
                    <a:xfrm>
                      <a:off x="0" y="0"/>
                      <a:ext cx="2511584" cy="2533142"/>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37267C" w:rsidRPr="0037267C" w:rsidRDefault="00BE6E8B" w:rsidP="0037267C">
      <w:pPr>
        <w:rPr>
          <w:rFonts w:cstheme="minorHAnsi"/>
          <w:szCs w:val="24"/>
        </w:rPr>
      </w:pPr>
      <w:r>
        <w:rPr>
          <w:rFonts w:cstheme="minorHAnsi"/>
          <w:b/>
          <w:szCs w:val="24"/>
        </w:rPr>
        <w:t xml:space="preserve">Fig. 2.4 </w:t>
      </w:r>
      <w:r w:rsidR="0037267C" w:rsidRPr="0037267C">
        <w:rPr>
          <w:rFonts w:cstheme="minorHAnsi"/>
          <w:szCs w:val="24"/>
        </w:rPr>
        <w:t xml:space="preserve">– Cross </w:t>
      </w:r>
      <w:r w:rsidR="0037267C" w:rsidRPr="00791B2A">
        <w:rPr>
          <w:rFonts w:cstheme="minorHAnsi"/>
          <w:szCs w:val="24"/>
        </w:rPr>
        <w:t>section</w:t>
      </w:r>
      <w:r w:rsidR="0037267C" w:rsidRPr="0037267C">
        <w:rPr>
          <w:rFonts w:cstheme="minorHAnsi"/>
          <w:szCs w:val="24"/>
        </w:rPr>
        <w:t xml:space="preserve"> of cylinder head port with labelled port</w:t>
      </w:r>
      <w:r w:rsidR="005E2B0C">
        <w:rPr>
          <w:rFonts w:cstheme="minorHAnsi"/>
          <w:szCs w:val="24"/>
        </w:rPr>
        <w:t xml:space="preserve"> (Burgess and </w:t>
      </w:r>
      <w:proofErr w:type="spellStart"/>
      <w:r w:rsidR="005E2B0C">
        <w:rPr>
          <w:rFonts w:cstheme="minorHAnsi"/>
          <w:szCs w:val="24"/>
        </w:rPr>
        <w:t>Gollan</w:t>
      </w:r>
      <w:proofErr w:type="spellEnd"/>
      <w:r w:rsidR="005E2B0C">
        <w:rPr>
          <w:rFonts w:cstheme="minorHAnsi"/>
          <w:szCs w:val="24"/>
        </w:rPr>
        <w:t>, 2010)</w:t>
      </w:r>
    </w:p>
    <w:p w:rsidR="00D96F85" w:rsidRDefault="00D96F85">
      <w:pPr>
        <w:rPr>
          <w:rFonts w:asciiTheme="majorHAnsi" w:eastAsiaTheme="majorEastAsia" w:hAnsiTheme="majorHAnsi" w:cstheme="majorBidi"/>
          <w:b/>
          <w:color w:val="1F3763" w:themeColor="accent1" w:themeShade="7F"/>
          <w:sz w:val="28"/>
          <w:szCs w:val="26"/>
        </w:rPr>
      </w:pPr>
      <w:r>
        <w:rPr>
          <w:b/>
          <w:sz w:val="28"/>
          <w:szCs w:val="26"/>
        </w:rPr>
        <w:br w:type="page"/>
      </w:r>
    </w:p>
    <w:p w:rsidR="00952963" w:rsidRPr="00952AF3" w:rsidRDefault="00BE6E8B" w:rsidP="00952963">
      <w:pPr>
        <w:pStyle w:val="Heading3"/>
        <w:rPr>
          <w:b/>
          <w:sz w:val="26"/>
          <w:szCs w:val="26"/>
        </w:rPr>
      </w:pPr>
      <w:bookmarkStart w:id="18" w:name="_Toc511997022"/>
      <w:r w:rsidRPr="00952AF3">
        <w:rPr>
          <w:b/>
          <w:sz w:val="26"/>
          <w:szCs w:val="26"/>
        </w:rPr>
        <w:t>2.8.3</w:t>
      </w:r>
      <w:r w:rsidR="00952963" w:rsidRPr="00952AF3">
        <w:rPr>
          <w:b/>
          <w:sz w:val="26"/>
          <w:szCs w:val="26"/>
        </w:rPr>
        <w:tab/>
        <w:t xml:space="preserve">Drawbacks to </w:t>
      </w:r>
      <w:r w:rsidR="004E7FE1" w:rsidRPr="00952AF3">
        <w:rPr>
          <w:b/>
          <w:sz w:val="26"/>
          <w:szCs w:val="26"/>
        </w:rPr>
        <w:t>cylinder head modification</w:t>
      </w:r>
      <w:r w:rsidR="00952963" w:rsidRPr="00952AF3">
        <w:rPr>
          <w:b/>
          <w:sz w:val="26"/>
          <w:szCs w:val="26"/>
        </w:rPr>
        <w:t xml:space="preserve"> compare</w:t>
      </w:r>
      <w:r w:rsidRPr="00952AF3">
        <w:rPr>
          <w:b/>
          <w:sz w:val="26"/>
          <w:szCs w:val="26"/>
        </w:rPr>
        <w:t>d with forced induction</w:t>
      </w:r>
      <w:bookmarkEnd w:id="18"/>
    </w:p>
    <w:p w:rsidR="00BE6E8B" w:rsidRPr="00952AF3" w:rsidRDefault="00BE6E8B" w:rsidP="00BE6E8B">
      <w:pPr>
        <w:rPr>
          <w:sz w:val="26"/>
          <w:szCs w:val="26"/>
        </w:rPr>
      </w:pPr>
    </w:p>
    <w:p w:rsidR="00BE6E8B" w:rsidRPr="005D6FE4" w:rsidRDefault="00BE6E8B" w:rsidP="00BE6E8B">
      <w:pPr>
        <w:rPr>
          <w:color w:val="FF0000"/>
        </w:rPr>
      </w:pPr>
      <w:r>
        <w:t xml:space="preserve">Note in this </w:t>
      </w:r>
      <w:r w:rsidRPr="00791B2A">
        <w:rPr>
          <w:b/>
        </w:rPr>
        <w:t>section</w:t>
      </w:r>
      <w:r>
        <w:rPr>
          <w:b/>
        </w:rPr>
        <w:t>2.8.3</w:t>
      </w:r>
      <w:r w:rsidR="00715200">
        <w:t xml:space="preserve"> that this paper is not</w:t>
      </w:r>
      <w:r>
        <w:t xml:space="preserve"> comparing directly with </w:t>
      </w:r>
      <w:proofErr w:type="spellStart"/>
      <w:r>
        <w:t>turbocharging</w:t>
      </w:r>
      <w:proofErr w:type="spellEnd"/>
      <w:r w:rsidR="00D22C0D">
        <w:t>,</w:t>
      </w:r>
      <w:r>
        <w:t xml:space="preserve"> but rather forced induction. This is because </w:t>
      </w:r>
      <w:proofErr w:type="spellStart"/>
      <w:r>
        <w:t>turbocharging</w:t>
      </w:r>
      <w:proofErr w:type="spellEnd"/>
      <w:r>
        <w:t xml:space="preserve"> is not the only method of introducing boost into a system and increase input P of the Power = P </w:t>
      </w:r>
      <w:r w:rsidR="006B11B4">
        <w:t xml:space="preserve">x L x </w:t>
      </w:r>
      <w:proofErr w:type="gramStart"/>
      <w:r w:rsidR="006B11B4">
        <w:t>A</w:t>
      </w:r>
      <w:proofErr w:type="gramEnd"/>
      <w:r>
        <w:t xml:space="preserve"> x N equation. Supercharging, electronic boost methods, etc</w:t>
      </w:r>
      <w:r w:rsidR="00F00003">
        <w:t>.,</w:t>
      </w:r>
      <w:r>
        <w:t xml:space="preserve"> are all way of increasing inlet pressure. Why </w:t>
      </w:r>
      <w:proofErr w:type="spellStart"/>
      <w:r>
        <w:t>turbocharging</w:t>
      </w:r>
      <w:proofErr w:type="spellEnd"/>
      <w:r>
        <w:t xml:space="preserve"> is the best method of forced induction will be </w:t>
      </w:r>
      <w:r w:rsidRPr="00A7399A">
        <w:t xml:space="preserve">discussed in </w:t>
      </w:r>
      <w:r w:rsidR="00A7399A" w:rsidRPr="00A7399A">
        <w:rPr>
          <w:b/>
        </w:rPr>
        <w:t>Section 2.9.4</w:t>
      </w:r>
      <w:r w:rsidR="005D6FE4">
        <w:rPr>
          <w:b/>
        </w:rPr>
        <w:t xml:space="preserve">. </w:t>
      </w:r>
      <w:r w:rsidR="005D6FE4">
        <w:t>(Bell, 1997)</w:t>
      </w:r>
    </w:p>
    <w:p w:rsidR="004E7FE1" w:rsidRPr="004E7FE1" w:rsidRDefault="00BE6E8B" w:rsidP="004E7FE1">
      <w:pPr>
        <w:rPr>
          <w:rFonts w:cstheme="minorHAnsi"/>
          <w:szCs w:val="24"/>
        </w:rPr>
      </w:pPr>
      <w:r>
        <w:t>Having looked at two methods of cylinder head modification, it is now time to review why these methods are not as viable as forced induction.</w:t>
      </w:r>
      <w:r w:rsidR="00397E71">
        <w:t xml:space="preserve"> </w:t>
      </w:r>
      <w:r w:rsidR="004E7FE1" w:rsidRPr="004E7FE1">
        <w:rPr>
          <w:rFonts w:cstheme="minorHAnsi"/>
          <w:szCs w:val="24"/>
        </w:rPr>
        <w:t>Turning firstly to: h</w:t>
      </w:r>
      <w:r w:rsidR="00584564">
        <w:rPr>
          <w:rFonts w:cstheme="minorHAnsi"/>
          <w:szCs w:val="24"/>
        </w:rPr>
        <w:t xml:space="preserve">igh lift camshafts and porting - </w:t>
      </w:r>
      <w:r w:rsidR="004E7FE1" w:rsidRPr="004E7FE1">
        <w:rPr>
          <w:rFonts w:cstheme="minorHAnsi"/>
          <w:szCs w:val="24"/>
        </w:rPr>
        <w:t xml:space="preserve">In addition to these two options, there are similar methods for example, larger diameter valves which could achieve similar results based on the same principles but with the same drawbacks. It is important to consider the cylinder head as a whole, so when changing a camshaft profile to a more aggressive one, the ports would also need to be improved. (Burgess and </w:t>
      </w:r>
      <w:proofErr w:type="spellStart"/>
      <w:r w:rsidR="004E7FE1" w:rsidRPr="004E7FE1">
        <w:rPr>
          <w:rFonts w:cstheme="minorHAnsi"/>
          <w:szCs w:val="24"/>
        </w:rPr>
        <w:t>Gollan</w:t>
      </w:r>
      <w:proofErr w:type="spellEnd"/>
      <w:r w:rsidR="004E7FE1" w:rsidRPr="004E7FE1">
        <w:rPr>
          <w:rFonts w:cstheme="minorHAnsi"/>
          <w:szCs w:val="24"/>
        </w:rPr>
        <w:t>, 2010)</w:t>
      </w:r>
    </w:p>
    <w:p w:rsidR="004E7FE1" w:rsidRPr="004E7FE1" w:rsidRDefault="004E7FE1" w:rsidP="004E7FE1">
      <w:pPr>
        <w:rPr>
          <w:rFonts w:cstheme="minorHAnsi"/>
          <w:szCs w:val="24"/>
        </w:rPr>
      </w:pPr>
      <w:r w:rsidRPr="004E7FE1">
        <w:rPr>
          <w:rFonts w:cstheme="minorHAnsi"/>
          <w:szCs w:val="24"/>
        </w:rPr>
        <w:t xml:space="preserve">Improvements would then need to be seen in the exhaust system, intake system, butterfly valve design, valve size, combustion chamber shape and so on to match the changes made to the camshafts and ports. If one part of the cylinder head design has a lower limit to flow than the improvements being made, a bottleneck effect could occur leaving the improvement unnoticed and unable to provide its potential benefit.  (Burgess and </w:t>
      </w:r>
      <w:proofErr w:type="spellStart"/>
      <w:r w:rsidRPr="004E7FE1">
        <w:rPr>
          <w:rFonts w:cstheme="minorHAnsi"/>
          <w:szCs w:val="24"/>
        </w:rPr>
        <w:t>Gollan</w:t>
      </w:r>
      <w:proofErr w:type="spellEnd"/>
      <w:r w:rsidRPr="004E7FE1">
        <w:rPr>
          <w:rFonts w:cstheme="minorHAnsi"/>
          <w:szCs w:val="24"/>
        </w:rPr>
        <w:t>, 2010)</w:t>
      </w:r>
    </w:p>
    <w:p w:rsidR="004E7FE1" w:rsidRPr="004E7FE1" w:rsidRDefault="004E7FE1" w:rsidP="004E7FE1">
      <w:pPr>
        <w:rPr>
          <w:rFonts w:cstheme="minorHAnsi"/>
          <w:szCs w:val="24"/>
        </w:rPr>
      </w:pPr>
      <w:r>
        <w:rPr>
          <w:rFonts w:cstheme="minorHAnsi"/>
          <w:szCs w:val="24"/>
        </w:rPr>
        <w:t>C</w:t>
      </w:r>
      <w:r w:rsidRPr="004E7FE1">
        <w:rPr>
          <w:rFonts w:cstheme="minorHAnsi"/>
          <w:szCs w:val="24"/>
        </w:rPr>
        <w:t>onsidering that the entire head design needs to be re-evaluated with each change made</w:t>
      </w:r>
      <w:r w:rsidR="00DA1868">
        <w:rPr>
          <w:rFonts w:cstheme="minorHAnsi"/>
          <w:szCs w:val="24"/>
        </w:rPr>
        <w:t>,</w:t>
      </w:r>
      <w:r w:rsidRPr="004E7FE1">
        <w:rPr>
          <w:rFonts w:cstheme="minorHAnsi"/>
          <w:szCs w:val="24"/>
        </w:rPr>
        <w:t xml:space="preserve"> cylinder head modification begins to become an expensive and complicated way of improving VE. New designs for engines would be needed, this means new manufacturing equipment etc. (Burgess and </w:t>
      </w:r>
      <w:proofErr w:type="spellStart"/>
      <w:r w:rsidRPr="004E7FE1">
        <w:rPr>
          <w:rFonts w:cstheme="minorHAnsi"/>
          <w:szCs w:val="24"/>
        </w:rPr>
        <w:t>Gollan</w:t>
      </w:r>
      <w:proofErr w:type="spellEnd"/>
      <w:r w:rsidRPr="004E7FE1">
        <w:rPr>
          <w:rFonts w:cstheme="minorHAnsi"/>
          <w:szCs w:val="24"/>
        </w:rPr>
        <w:t>, 2010),</w:t>
      </w:r>
    </w:p>
    <w:p w:rsidR="004E7FE1" w:rsidRPr="004E7FE1" w:rsidRDefault="004E7FE1" w:rsidP="004E7FE1">
      <w:pPr>
        <w:rPr>
          <w:rFonts w:cstheme="minorHAnsi"/>
          <w:szCs w:val="24"/>
        </w:rPr>
      </w:pPr>
      <w:r w:rsidRPr="004E7FE1">
        <w:rPr>
          <w:rFonts w:cstheme="minorHAnsi"/>
          <w:szCs w:val="24"/>
        </w:rPr>
        <w:t xml:space="preserve">Another issue with cylinder head modification and certainly high lift camshafts and head porting is the trade-off between low end torque and high end power. With a race car it is perfectly fine to have aggressive camshafts and a heavily ported head leaving the engine producing large power at high RPM. But for road use the lack of low end torque would leave the car with poor driveability. </w:t>
      </w:r>
      <w:proofErr w:type="gramStart"/>
      <w:r w:rsidRPr="004E7FE1">
        <w:rPr>
          <w:rFonts w:cstheme="minorHAnsi"/>
          <w:szCs w:val="24"/>
        </w:rPr>
        <w:t>When the design is then re-evaluated to improve the low end torque, the high end power beings to reduce.</w:t>
      </w:r>
      <w:proofErr w:type="gramEnd"/>
      <w:r w:rsidRPr="004E7FE1">
        <w:rPr>
          <w:rFonts w:cstheme="minorHAnsi"/>
          <w:szCs w:val="24"/>
        </w:rPr>
        <w:t xml:space="preserve"> A car with a camshaft profile and port design aimed to maximise low end torque will generally have poor high end power. Variable valve timing helps to overcome this issue but still r</w:t>
      </w:r>
      <w:r>
        <w:rPr>
          <w:rFonts w:cstheme="minorHAnsi"/>
          <w:szCs w:val="24"/>
        </w:rPr>
        <w:t>oom for improvement. (Bell, 1997</w:t>
      </w:r>
      <w:r w:rsidRPr="004E7FE1">
        <w:rPr>
          <w:rFonts w:cstheme="minorHAnsi"/>
          <w:szCs w:val="24"/>
        </w:rPr>
        <w:t>)</w:t>
      </w:r>
    </w:p>
    <w:p w:rsidR="004E7FE1" w:rsidRDefault="004E7FE1" w:rsidP="004E7FE1">
      <w:pPr>
        <w:rPr>
          <w:rFonts w:cstheme="minorHAnsi"/>
          <w:szCs w:val="24"/>
        </w:rPr>
      </w:pPr>
      <w:r w:rsidRPr="004E7FE1">
        <w:rPr>
          <w:rFonts w:cstheme="minorHAnsi"/>
          <w:szCs w:val="24"/>
        </w:rPr>
        <w:t>Forced induction on the other hand</w:t>
      </w:r>
      <w:r w:rsidR="00DA1868">
        <w:rPr>
          <w:rFonts w:cstheme="minorHAnsi"/>
          <w:szCs w:val="24"/>
        </w:rPr>
        <w:t>,</w:t>
      </w:r>
      <w:r w:rsidRPr="004E7FE1">
        <w:rPr>
          <w:rFonts w:cstheme="minorHAnsi"/>
          <w:szCs w:val="24"/>
        </w:rPr>
        <w:t xml:space="preserve"> offers improvements in low end torque and high end power with a correctly matched turbo/super charger and engine. A turbo/super charger can often be fitted to existing engine designs with minimal changes to existing manufacturing equipment. This gives a more cost effective, and road going car friendly method of improving VE. (</w:t>
      </w:r>
      <w:proofErr w:type="spellStart"/>
      <w:r w:rsidRPr="004E7FE1">
        <w:rPr>
          <w:rFonts w:cstheme="minorHAnsi"/>
          <w:szCs w:val="24"/>
        </w:rPr>
        <w:t>Macinnes</w:t>
      </w:r>
      <w:proofErr w:type="spellEnd"/>
      <w:r w:rsidRPr="004E7FE1">
        <w:rPr>
          <w:rFonts w:cstheme="minorHAnsi"/>
          <w:szCs w:val="24"/>
        </w:rPr>
        <w:t>, 1976)</w:t>
      </w:r>
    </w:p>
    <w:p w:rsidR="00F714FB" w:rsidRDefault="006C378C" w:rsidP="00F714FB">
      <w:r>
        <w:rPr>
          <w:rFonts w:cstheme="minorHAnsi"/>
          <w:szCs w:val="24"/>
        </w:rPr>
        <w:t xml:space="preserve">Even going back to the basics introduced in </w:t>
      </w:r>
      <w:r w:rsidRPr="000070A2">
        <w:rPr>
          <w:rFonts w:cstheme="minorHAnsi"/>
          <w:b/>
          <w:szCs w:val="24"/>
        </w:rPr>
        <w:t>section</w:t>
      </w:r>
      <w:r>
        <w:rPr>
          <w:rFonts w:cstheme="minorHAnsi"/>
          <w:b/>
          <w:szCs w:val="24"/>
        </w:rPr>
        <w:t>2.1</w:t>
      </w:r>
      <w:r w:rsidR="00715200">
        <w:rPr>
          <w:rFonts w:cstheme="minorHAnsi"/>
          <w:b/>
          <w:szCs w:val="24"/>
        </w:rPr>
        <w:t>,</w:t>
      </w:r>
      <w:r>
        <w:rPr>
          <w:rFonts w:cstheme="minorHAnsi"/>
          <w:szCs w:val="24"/>
        </w:rPr>
        <w:t xml:space="preserve"> the turbocharger allows for softer cylinder head design which gives that smooth driveability from the ge</w:t>
      </w:r>
      <w:r w:rsidR="000070A2">
        <w:rPr>
          <w:rFonts w:cstheme="minorHAnsi"/>
          <w:szCs w:val="24"/>
        </w:rPr>
        <w:t>t go along with the torque increase across the rev range, a forced induction engine makes for a far better choice than aiming for power through time consuming, expensive and driveability degrading cylinder head modification methods. (Bell, 1997)</w:t>
      </w:r>
    </w:p>
    <w:p w:rsidR="00CF65E9" w:rsidRPr="0003116B" w:rsidRDefault="00F714FB" w:rsidP="0003116B">
      <w:pPr>
        <w:pStyle w:val="Heading2"/>
        <w:rPr>
          <w:b/>
          <w:caps/>
          <w:sz w:val="28"/>
        </w:rPr>
      </w:pPr>
      <w:r w:rsidRPr="0003116B">
        <w:rPr>
          <w:b/>
          <w:caps/>
          <w:sz w:val="28"/>
        </w:rPr>
        <w:t xml:space="preserve"> </w:t>
      </w:r>
      <w:bookmarkStart w:id="19" w:name="_Toc511997023"/>
      <w:r w:rsidR="00CF65E9" w:rsidRPr="0003116B">
        <w:rPr>
          <w:b/>
          <w:caps/>
          <w:sz w:val="28"/>
        </w:rPr>
        <w:t>2.9</w:t>
      </w:r>
      <w:r w:rsidR="00CF65E9" w:rsidRPr="0003116B">
        <w:rPr>
          <w:b/>
          <w:caps/>
          <w:sz w:val="28"/>
        </w:rPr>
        <w:tab/>
        <w:t>Methods of forced induction</w:t>
      </w:r>
      <w:bookmarkEnd w:id="19"/>
    </w:p>
    <w:p w:rsidR="00CF65E9" w:rsidRDefault="00CF65E9" w:rsidP="00CF65E9"/>
    <w:p w:rsidR="00CF65E9" w:rsidRDefault="00CF65E9" w:rsidP="00CF65E9">
      <w:r>
        <w:t xml:space="preserve">There are several methods of forced </w:t>
      </w:r>
      <w:r w:rsidR="00F40BBC">
        <w:t>induction;</w:t>
      </w:r>
      <w:r w:rsidR="00CF31F6">
        <w:t xml:space="preserve"> </w:t>
      </w:r>
      <w:r w:rsidR="005D6FE4">
        <w:t>however,</w:t>
      </w:r>
      <w:r>
        <w:t xml:space="preserve"> most are experimental or uncommon. The two common methods are supercharging, which </w:t>
      </w:r>
      <w:r w:rsidR="005D6FE4">
        <w:t>pre-dates</w:t>
      </w:r>
      <w:r>
        <w:t xml:space="preserve"> </w:t>
      </w:r>
      <w:proofErr w:type="spellStart"/>
      <w:r>
        <w:t>turbocharging</w:t>
      </w:r>
      <w:proofErr w:type="spellEnd"/>
      <w:r>
        <w:t xml:space="preserve"> and </w:t>
      </w:r>
      <w:proofErr w:type="spellStart"/>
      <w:r>
        <w:t>turbocharging</w:t>
      </w:r>
      <w:proofErr w:type="spellEnd"/>
      <w:r>
        <w:t xml:space="preserve"> itself. </w:t>
      </w:r>
      <w:r w:rsidR="002E59E4">
        <w:t>(</w:t>
      </w:r>
      <w:proofErr w:type="spellStart"/>
      <w:r w:rsidR="002E59E4">
        <w:t>Macinnes</w:t>
      </w:r>
      <w:proofErr w:type="spellEnd"/>
      <w:r w:rsidR="002E59E4">
        <w:t>, 1976)</w:t>
      </w:r>
    </w:p>
    <w:p w:rsidR="00D22C0D" w:rsidRPr="00AC1357" w:rsidRDefault="00CF65E9" w:rsidP="00AC1357">
      <w:r>
        <w:t xml:space="preserve">In this section </w:t>
      </w:r>
      <w:r w:rsidR="009F7022">
        <w:t xml:space="preserve">the basics will be </w:t>
      </w:r>
      <w:r w:rsidR="007919A1">
        <w:t>covered,</w:t>
      </w:r>
      <w:r w:rsidR="009F7022">
        <w:t xml:space="preserve"> and the </w:t>
      </w:r>
      <w:r>
        <w:t xml:space="preserve">two </w:t>
      </w:r>
      <w:r w:rsidR="009F7022">
        <w:t xml:space="preserve">main </w:t>
      </w:r>
      <w:r>
        <w:t xml:space="preserve">methods will be reviewed, and it will be explained why </w:t>
      </w:r>
      <w:proofErr w:type="spellStart"/>
      <w:r>
        <w:t>turbocharging</w:t>
      </w:r>
      <w:proofErr w:type="spellEnd"/>
      <w:r>
        <w:t xml:space="preserve"> is the better choice of forced induction.</w:t>
      </w:r>
      <w:r w:rsidR="005D6FE4">
        <w:t xml:space="preserve"> (Bell, 1997)</w:t>
      </w:r>
    </w:p>
    <w:p w:rsidR="007919A1" w:rsidRPr="00952AF3" w:rsidRDefault="00D976E9" w:rsidP="00D22C0D">
      <w:pPr>
        <w:pStyle w:val="Heading3"/>
        <w:rPr>
          <w:b/>
          <w:sz w:val="26"/>
          <w:szCs w:val="26"/>
        </w:rPr>
      </w:pPr>
      <w:bookmarkStart w:id="20" w:name="_Toc511997024"/>
      <w:r w:rsidRPr="00952AF3">
        <w:rPr>
          <w:b/>
          <w:sz w:val="26"/>
          <w:szCs w:val="26"/>
        </w:rPr>
        <w:t>2.9.1</w:t>
      </w:r>
      <w:r w:rsidRPr="00952AF3">
        <w:rPr>
          <w:b/>
          <w:sz w:val="26"/>
          <w:szCs w:val="26"/>
        </w:rPr>
        <w:tab/>
      </w:r>
      <w:r w:rsidR="007919A1" w:rsidRPr="00952AF3">
        <w:rPr>
          <w:b/>
          <w:sz w:val="26"/>
          <w:szCs w:val="26"/>
        </w:rPr>
        <w:t>Forced induction basics</w:t>
      </w:r>
      <w:bookmarkEnd w:id="20"/>
    </w:p>
    <w:p w:rsidR="00656701" w:rsidRPr="00656701" w:rsidRDefault="00656701" w:rsidP="00656701"/>
    <w:p w:rsidR="00EE3FDF" w:rsidRPr="00AD65F9" w:rsidRDefault="00EE3FDF" w:rsidP="00EE3FDF">
      <w:pPr>
        <w:rPr>
          <w:rFonts w:ascii="Verdana" w:hAnsi="Verdana" w:cs="Arial"/>
          <w:b/>
          <w:i/>
          <w:sz w:val="26"/>
          <w:szCs w:val="26"/>
        </w:rPr>
      </w:pPr>
      <w:r>
        <w:rPr>
          <w:noProof/>
          <w:lang w:eastAsia="en-GB"/>
        </w:rPr>
        <w:drawing>
          <wp:inline distT="0" distB="0" distL="0" distR="0">
            <wp:extent cx="4571330" cy="3274828"/>
            <wp:effectExtent l="0" t="0" r="127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7663" t="28375" r="30248" b="30741"/>
                    <a:stretch/>
                  </pic:blipFill>
                  <pic:spPr bwMode="auto">
                    <a:xfrm>
                      <a:off x="0" y="0"/>
                      <a:ext cx="4583712" cy="3283698"/>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EE3FDF" w:rsidRPr="00EE3FDF" w:rsidRDefault="00500C15" w:rsidP="00EE3FDF">
      <w:pPr>
        <w:rPr>
          <w:rFonts w:cstheme="minorHAnsi"/>
          <w:color w:val="FF0000"/>
          <w:szCs w:val="24"/>
        </w:rPr>
      </w:pPr>
      <w:bookmarkStart w:id="21" w:name="_Hlk511896595"/>
      <w:r>
        <w:rPr>
          <w:rFonts w:cstheme="minorHAnsi"/>
          <w:b/>
          <w:szCs w:val="24"/>
        </w:rPr>
        <w:t>Fig.2.5</w:t>
      </w:r>
      <w:r w:rsidR="00EE3FDF" w:rsidRPr="00EE3FDF">
        <w:rPr>
          <w:rFonts w:cstheme="minorHAnsi"/>
          <w:szCs w:val="24"/>
        </w:rPr>
        <w:t xml:space="preserve"> – Engine with compressor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p>
    <w:bookmarkEnd w:id="21"/>
    <w:p w:rsidR="00EE3FDF" w:rsidRPr="00EE3FDF" w:rsidRDefault="00135513" w:rsidP="00EE3FDF">
      <w:pPr>
        <w:rPr>
          <w:rFonts w:cstheme="minorHAnsi"/>
          <w:szCs w:val="24"/>
        </w:rPr>
      </w:pPr>
      <w:r w:rsidRPr="00135513">
        <w:rPr>
          <w:rFonts w:cstheme="minorHAnsi"/>
          <w:b/>
          <w:szCs w:val="24"/>
        </w:rPr>
        <w:t>Fig.2.5</w:t>
      </w:r>
      <w:r w:rsidR="00EE3FDF" w:rsidRPr="00EE3FDF">
        <w:rPr>
          <w:rFonts w:cstheme="minorHAnsi"/>
          <w:szCs w:val="24"/>
        </w:rPr>
        <w:t xml:space="preserve"> shows a compressor added to the basic engine. This may be done at any point along the induction system if the vehicle is directly injected or before or after the carburettor on older vehicles. In either case, if the compressor capacity is greater than that of the engine, it will force more air into the engine hence using a greater amount of air than in a naturally aspirated form. The amount of additional air will be a function of the intake manifold charge density compared to the density of the surrounding atmosphere.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p>
    <w:p w:rsidR="007919A1" w:rsidRDefault="009D1BE3" w:rsidP="007919A1">
      <w:r>
        <w:t xml:space="preserve">Pressure </w:t>
      </w:r>
      <w:r w:rsidR="00C33B9F">
        <w:t>that is created by the expansion of gasses from the combustion of the air/fuel mixture within the cylinder applies a force to the top of the piston. This pressure is equal to the area of the bore times the chamber pressure. Therefore, by this logic more air/fuel in the cylinder means more pressure created by the expanding gasses and more power. (Bell, 1997)</w:t>
      </w:r>
    </w:p>
    <w:p w:rsidR="00952AF3" w:rsidRDefault="00952AF3" w:rsidP="007919A1"/>
    <w:p w:rsidR="00952AF3" w:rsidRDefault="00952AF3" w:rsidP="007919A1"/>
    <w:p w:rsidR="00253FA7" w:rsidRDefault="00253FA7" w:rsidP="007919A1">
      <w:r>
        <w:rPr>
          <w:noProof/>
          <w:lang w:eastAsia="en-GB"/>
        </w:rPr>
        <w:drawing>
          <wp:inline distT="0" distB="0" distL="0" distR="0">
            <wp:extent cx="5048250" cy="2908757"/>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3570" t="10345" r="31531" b="53891"/>
                    <a:stretch/>
                  </pic:blipFill>
                  <pic:spPr bwMode="auto">
                    <a:xfrm>
                      <a:off x="0" y="0"/>
                      <a:ext cx="5048821" cy="2909086"/>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53FA7" w:rsidRDefault="00253FA7" w:rsidP="007919A1">
      <w:bookmarkStart w:id="22" w:name="_Hlk511896661"/>
      <w:r>
        <w:rPr>
          <w:b/>
        </w:rPr>
        <w:t xml:space="preserve">Fig. 2.6 – </w:t>
      </w:r>
      <w:r>
        <w:t xml:space="preserve">This graph represents torque input to the crankshaft versus crank angle at approximately two bar of pressure compares with atmospheric. </w:t>
      </w:r>
      <w:r w:rsidR="00197431">
        <w:t>(Bell, 1997)</w:t>
      </w:r>
    </w:p>
    <w:p w:rsidR="00952AF3" w:rsidRDefault="00952AF3" w:rsidP="007919A1"/>
    <w:bookmarkEnd w:id="22"/>
    <w:p w:rsidR="00253FA7" w:rsidRDefault="00253FA7" w:rsidP="007919A1">
      <w:r>
        <w:t xml:space="preserve">With the turbo engine in </w:t>
      </w:r>
      <w:r>
        <w:rPr>
          <w:b/>
        </w:rPr>
        <w:t>Fig. 2.6</w:t>
      </w:r>
      <w:r w:rsidR="00715200">
        <w:rPr>
          <w:b/>
        </w:rPr>
        <w:t>,</w:t>
      </w:r>
      <w:r>
        <w:t xml:space="preserve"> the maximum pressure occurs at about 20 degrees after top dead centre, yet at this point only around 20% of the fuel/air mixture will have burned. This means that even at high boost pressures, the small amount burned will not result in large maximum or peak pressure changed over the atmospheric engine. As the burn nears completion however, the density can raise the pressure there to fourfold </w:t>
      </w:r>
      <w:r w:rsidR="005B4DE3">
        <w:t xml:space="preserve">at crank angles near 90 degrees, such that torque input to the crank </w:t>
      </w:r>
      <w:r w:rsidR="00135513">
        <w:t>at that position can be twice as</w:t>
      </w:r>
      <w:r w:rsidR="005B4DE3">
        <w:t xml:space="preserve"> great.</w:t>
      </w:r>
      <w:r w:rsidR="00197431">
        <w:t xml:space="preserve"> (Bell, 1997)</w:t>
      </w:r>
    </w:p>
    <w:p w:rsidR="005B4DE3" w:rsidRDefault="005B4DE3" w:rsidP="007919A1">
      <w:r>
        <w:t>What this comes down to is that even with the high boost pressure over atmospheric</w:t>
      </w:r>
      <w:r w:rsidR="00715200">
        <w:t>,</w:t>
      </w:r>
      <w:r>
        <w:t xml:space="preserve"> the power load faced by the engine does not increase significantly. At around twice the volume of mixture in the cylinder the peak pressure is only up around 20%. </w:t>
      </w:r>
      <w:r w:rsidR="00197431">
        <w:t>(Bell, 1997)</w:t>
      </w:r>
    </w:p>
    <w:p w:rsidR="005B4DE3" w:rsidRDefault="005B4DE3" w:rsidP="007919A1">
      <w:r>
        <w:t>This gives the potential to double the engines torque and with that power output</w:t>
      </w:r>
      <w:r w:rsidR="00715200">
        <w:t>,</w:t>
      </w:r>
      <w:r>
        <w:t xml:space="preserve"> without putting large extra strains on the engine. What ends up being the case is that the average pressure during the cylinders power stroke increase largely</w:t>
      </w:r>
      <w:r w:rsidR="00715200">
        <w:t>,</w:t>
      </w:r>
      <w:r>
        <w:t xml:space="preserve"> while the peak pressure only increases by a small amount. It’s this large average pressure increase over the stroke that allows for the huge torque gains without much more peak pressure.</w:t>
      </w:r>
      <w:r w:rsidR="00197431">
        <w:t xml:space="preserve"> (Bell, 1997)</w:t>
      </w:r>
    </w:p>
    <w:p w:rsidR="00267D05" w:rsidRPr="00253FA7" w:rsidRDefault="00267D05" w:rsidP="007919A1">
      <w:r>
        <w:rPr>
          <w:noProof/>
          <w:lang w:eastAsia="en-GB"/>
        </w:rPr>
        <w:drawing>
          <wp:inline distT="0" distB="0" distL="0" distR="0">
            <wp:extent cx="2647950" cy="2881593"/>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051" t="47291" r="37348" b="8965"/>
                    <a:stretch/>
                  </pic:blipFill>
                  <pic:spPr bwMode="auto">
                    <a:xfrm>
                      <a:off x="0" y="0"/>
                      <a:ext cx="2647950" cy="2881593"/>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33B9F" w:rsidRDefault="00267D05" w:rsidP="007919A1">
      <w:bookmarkStart w:id="23" w:name="_Hlk511896737"/>
      <w:r>
        <w:rPr>
          <w:b/>
        </w:rPr>
        <w:t xml:space="preserve">Fig. 2.7 - </w:t>
      </w:r>
      <w:r>
        <w:t>This image shows how at the crankshaft angle of 90 degrees the pressure on the piston is largely increased.</w:t>
      </w:r>
      <w:r w:rsidR="00197431">
        <w:t xml:space="preserve"> (Bell, 1997)</w:t>
      </w:r>
    </w:p>
    <w:p w:rsidR="00952AF3" w:rsidRDefault="00952AF3" w:rsidP="007919A1"/>
    <w:bookmarkEnd w:id="23"/>
    <w:p w:rsidR="00267D05" w:rsidRPr="00267D05" w:rsidRDefault="00267D05" w:rsidP="007919A1">
      <w:r>
        <w:t xml:space="preserve">By the pressure being so largely increased late in the cycle, forced induction only reduces overall engine life by around 10%. For example, if the engine would </w:t>
      </w:r>
      <w:r w:rsidR="00197431">
        <w:t>have</w:t>
      </w:r>
      <w:r>
        <w:t xml:space="preserve"> lasted to 200,000 miles, it would make it to 180,000 miles with the exact same engine design. But as modern manufacture</w:t>
      </w:r>
      <w:r w:rsidR="00715200">
        <w:t>r</w:t>
      </w:r>
      <w:r>
        <w:t xml:space="preserve">s develop their block designs to be specifically aimed towards </w:t>
      </w:r>
      <w:proofErr w:type="spellStart"/>
      <w:r>
        <w:t>turbocharging</w:t>
      </w:r>
      <w:proofErr w:type="spellEnd"/>
      <w:r w:rsidR="00715200">
        <w:t>,</w:t>
      </w:r>
      <w:r>
        <w:t xml:space="preserve"> and they manage the extra heat generated by the compression of the air</w:t>
      </w:r>
      <w:r w:rsidR="00197431">
        <w:t xml:space="preserve"> more effectively</w:t>
      </w:r>
      <w:r>
        <w:t>, very little effect on engine lifespan is being noticed by the introduction of forced induction.</w:t>
      </w:r>
      <w:r w:rsidR="00197431">
        <w:t xml:space="preserve"> (Bell, 1997)</w:t>
      </w:r>
    </w:p>
    <w:p w:rsidR="00BE6E8B" w:rsidRPr="00656701" w:rsidRDefault="0064061F" w:rsidP="0064061F">
      <w:pPr>
        <w:pStyle w:val="Heading3"/>
        <w:rPr>
          <w:b/>
          <w:sz w:val="26"/>
          <w:szCs w:val="26"/>
        </w:rPr>
      </w:pPr>
      <w:bookmarkStart w:id="24" w:name="_Toc511997025"/>
      <w:r w:rsidRPr="00656701">
        <w:rPr>
          <w:b/>
          <w:sz w:val="26"/>
          <w:szCs w:val="26"/>
        </w:rPr>
        <w:t>2.9</w:t>
      </w:r>
      <w:r w:rsidR="00D314F1" w:rsidRPr="00656701">
        <w:rPr>
          <w:b/>
          <w:sz w:val="26"/>
          <w:szCs w:val="26"/>
        </w:rPr>
        <w:t>.2</w:t>
      </w:r>
      <w:r w:rsidR="00D976E9" w:rsidRPr="00656701">
        <w:rPr>
          <w:b/>
          <w:sz w:val="26"/>
          <w:szCs w:val="26"/>
        </w:rPr>
        <w:tab/>
        <w:t>Supercharging</w:t>
      </w:r>
      <w:bookmarkEnd w:id="24"/>
    </w:p>
    <w:p w:rsidR="00D314F1" w:rsidRPr="001E07F7" w:rsidRDefault="00D314F1" w:rsidP="00952963">
      <w:pPr>
        <w:rPr>
          <w:rFonts w:cstheme="minorHAnsi"/>
          <w:color w:val="FF0000"/>
          <w:szCs w:val="24"/>
        </w:rPr>
      </w:pPr>
    </w:p>
    <w:p w:rsidR="001E07F7" w:rsidRPr="001E07F7" w:rsidRDefault="001E07F7" w:rsidP="001E07F7">
      <w:pPr>
        <w:rPr>
          <w:rFonts w:cstheme="minorHAnsi"/>
          <w:szCs w:val="24"/>
        </w:rPr>
      </w:pPr>
      <w:r w:rsidRPr="001E07F7">
        <w:rPr>
          <w:rFonts w:cstheme="minorHAnsi"/>
          <w:szCs w:val="24"/>
        </w:rPr>
        <w:t xml:space="preserve">There are two basic types of compressor; positive displacement and dynamic. </w:t>
      </w:r>
      <w:r w:rsidR="00561FE0" w:rsidRPr="001E07F7">
        <w:rPr>
          <w:rFonts w:cstheme="minorHAnsi"/>
          <w:szCs w:val="24"/>
        </w:rPr>
        <w:t xml:space="preserve">Positive displacement types, </w:t>
      </w:r>
      <w:r w:rsidR="00561FE0">
        <w:rPr>
          <w:rFonts w:cstheme="minorHAnsi"/>
          <w:b/>
          <w:szCs w:val="24"/>
        </w:rPr>
        <w:t>Fig. 2.8</w:t>
      </w:r>
      <w:r w:rsidR="00561FE0">
        <w:rPr>
          <w:rFonts w:cstheme="minorHAnsi"/>
          <w:szCs w:val="24"/>
        </w:rPr>
        <w:t>,</w:t>
      </w:r>
      <w:r w:rsidR="00561FE0" w:rsidRPr="001E07F7">
        <w:rPr>
          <w:rFonts w:cstheme="minorHAnsi"/>
          <w:szCs w:val="24"/>
        </w:rPr>
        <w:t xml:space="preserve"> include</w:t>
      </w:r>
      <w:r w:rsidRPr="001E07F7">
        <w:rPr>
          <w:rFonts w:cstheme="minorHAnsi"/>
          <w:szCs w:val="24"/>
        </w:rPr>
        <w:t xml:space="preserve"> reciprocating, lobe and vane compressors. These compressors are usually driven from the engine crankshaft through belts, gears or chains. These types of compressors pump essentially the same amount of charge for each revolution of the engine regardless of speed, and because they are positive-displacement devices, all of this charge must pass through the engine. Assuming the compressor displacement is twice that of a normally aspirated engine</w:t>
      </w:r>
      <w:r w:rsidR="00DA1868">
        <w:rPr>
          <w:rFonts w:cstheme="minorHAnsi"/>
          <w:szCs w:val="24"/>
        </w:rPr>
        <w:t>,</w:t>
      </w:r>
      <w:r w:rsidRPr="001E07F7">
        <w:rPr>
          <w:rFonts w:cstheme="minorHAnsi"/>
          <w:szCs w:val="24"/>
        </w:rPr>
        <w:t xml:space="preserve"> the intake manifold pressure must rise to enable the engine to use the same weight of charge delivered by the compressor. This type of supercharger has the advantage of delivering approximately the same manifold pressure at all engine speeds but has the disadvantage of using crankshaft power</w:t>
      </w:r>
      <w:r w:rsidR="00E43FD9">
        <w:rPr>
          <w:rFonts w:cstheme="minorHAnsi"/>
          <w:szCs w:val="24"/>
        </w:rPr>
        <w:t xml:space="preserve"> to drive it. The roots-type lob</w:t>
      </w:r>
      <w:r w:rsidRPr="001E07F7">
        <w:rPr>
          <w:rFonts w:cstheme="minorHAnsi"/>
          <w:szCs w:val="24"/>
        </w:rPr>
        <w:t>e compressor also has the disadvantage of inherent low efficiency (below 50%). This causes excessive charge heating and therefore higher the</w:t>
      </w:r>
      <w:r w:rsidR="00576350">
        <w:rPr>
          <w:rFonts w:cstheme="minorHAnsi"/>
          <w:szCs w:val="24"/>
        </w:rPr>
        <w:t>rmal stress on the engine. The L</w:t>
      </w:r>
      <w:r w:rsidRPr="001E07F7">
        <w:rPr>
          <w:rFonts w:cstheme="minorHAnsi"/>
          <w:szCs w:val="24"/>
        </w:rPr>
        <w:t xml:space="preserve">ysholm type lobe compressor has a much higher efficiency (up to 90%), but is extremely expensive and not practical for automotive use. A similar argument holds true for both reciprocating and sliding vane types. </w:t>
      </w:r>
      <w:proofErr w:type="gramStart"/>
      <w:r w:rsidRPr="001E07F7">
        <w:rPr>
          <w:rFonts w:cstheme="minorHAnsi"/>
          <w:szCs w:val="24"/>
        </w:rPr>
        <w:t xml:space="preserve">(Dallenbach, </w:t>
      </w:r>
      <w:proofErr w:type="spellStart"/>
      <w:r w:rsidRPr="001E07F7">
        <w:rPr>
          <w:rFonts w:cstheme="minorHAnsi"/>
          <w:szCs w:val="24"/>
        </w:rPr>
        <w:t>n.d</w:t>
      </w:r>
      <w:proofErr w:type="spellEnd"/>
      <w:r w:rsidRPr="001E07F7">
        <w:rPr>
          <w:rFonts w:cstheme="minorHAnsi"/>
          <w:szCs w:val="24"/>
        </w:rPr>
        <w:t>.)</w:t>
      </w:r>
      <w:proofErr w:type="gramEnd"/>
    </w:p>
    <w:p w:rsidR="001E07F7" w:rsidRPr="001E07F7" w:rsidRDefault="001E07F7" w:rsidP="001E07F7">
      <w:pPr>
        <w:rPr>
          <w:rFonts w:cstheme="minorHAnsi"/>
          <w:szCs w:val="24"/>
        </w:rPr>
      </w:pPr>
      <w:r w:rsidRPr="001E07F7">
        <w:rPr>
          <w:rFonts w:cstheme="minorHAnsi"/>
          <w:szCs w:val="24"/>
        </w:rPr>
        <w:t>Dynamic compressors also come in several different types. The two main type</w:t>
      </w:r>
      <w:r w:rsidR="00DA1868">
        <w:rPr>
          <w:rFonts w:cstheme="minorHAnsi"/>
          <w:szCs w:val="24"/>
        </w:rPr>
        <w:t>s</w:t>
      </w:r>
      <w:r w:rsidRPr="001E07F7">
        <w:rPr>
          <w:rFonts w:cstheme="minorHAnsi"/>
          <w:szCs w:val="24"/>
        </w:rPr>
        <w:t xml:space="preserve"> used for supercharging being the axial compressor and the centrifugal compressor. The centrifugal compressor is most suited for passenger car engine application since it is possible to achieve a considerably higher pressure ratio in a single stage of compression. This enables a simpler more reliable compressor deign to be used. All dynamic compressors are inherently high speed devices because they depend on accelerating the gas to high velocity and then slowing it down by diffusion to obtain compression. Diffusion being the process of slowing down the gas without </w:t>
      </w:r>
      <w:r w:rsidR="00875889" w:rsidRPr="001E07F7">
        <w:rPr>
          <w:rFonts w:cstheme="minorHAnsi"/>
          <w:szCs w:val="24"/>
        </w:rPr>
        <w:t>turbulence,</w:t>
      </w:r>
      <w:r w:rsidRPr="001E07F7">
        <w:rPr>
          <w:rFonts w:cstheme="minorHAnsi"/>
          <w:szCs w:val="24"/>
        </w:rPr>
        <w:t xml:space="preserve"> so velocity energy is converted into pressure energy. (Dallenbach, </w:t>
      </w:r>
      <w:proofErr w:type="spellStart"/>
      <w:r w:rsidRPr="001E07F7">
        <w:rPr>
          <w:rFonts w:cstheme="minorHAnsi"/>
          <w:szCs w:val="24"/>
        </w:rPr>
        <w:t>n.d</w:t>
      </w:r>
      <w:proofErr w:type="spellEnd"/>
      <w:r w:rsidRPr="001E07F7">
        <w:rPr>
          <w:rFonts w:cstheme="minorHAnsi"/>
          <w:szCs w:val="24"/>
        </w:rPr>
        <w:t>)</w:t>
      </w:r>
    </w:p>
    <w:p w:rsidR="001E07F7" w:rsidRDefault="001E07F7" w:rsidP="001E07F7">
      <w:pPr>
        <w:rPr>
          <w:rFonts w:cstheme="minorHAnsi"/>
          <w:szCs w:val="24"/>
        </w:rPr>
      </w:pPr>
      <w:r w:rsidRPr="001E07F7">
        <w:rPr>
          <w:rFonts w:cstheme="minorHAnsi"/>
          <w:szCs w:val="24"/>
        </w:rPr>
        <w:t xml:space="preserve">The centrifugal compressor is shown in </w:t>
      </w:r>
      <w:r w:rsidR="00DA1868">
        <w:rPr>
          <w:rFonts w:cstheme="minorHAnsi"/>
          <w:b/>
          <w:szCs w:val="24"/>
        </w:rPr>
        <w:t>Fig. 2.9</w:t>
      </w:r>
      <w:r w:rsidRPr="001E07F7">
        <w:rPr>
          <w:rFonts w:cstheme="minorHAnsi"/>
          <w:szCs w:val="24"/>
        </w:rPr>
        <w:t>. Because the compressor must be driven at very high speed it is difficult to drive from the engine crankshaft (speeds may vary from 40,000 to 150,000 rpm). It would require a step up gear of higher than 20:1 on an engine running 5,000 rpm. This is impractical since a complex and expensive gear system would have to be used. (</w:t>
      </w:r>
      <w:proofErr w:type="spellStart"/>
      <w:r w:rsidRPr="001E07F7">
        <w:rPr>
          <w:rFonts w:cstheme="minorHAnsi"/>
          <w:szCs w:val="24"/>
        </w:rPr>
        <w:t>Macinnes</w:t>
      </w:r>
      <w:proofErr w:type="spellEnd"/>
      <w:r w:rsidRPr="001E07F7">
        <w:rPr>
          <w:rFonts w:cstheme="minorHAnsi"/>
          <w:szCs w:val="24"/>
        </w:rPr>
        <w:t>, 1976)</w:t>
      </w:r>
    </w:p>
    <w:p w:rsidR="00875889" w:rsidRPr="00656701" w:rsidRDefault="00875889" w:rsidP="00875889">
      <w:pPr>
        <w:pStyle w:val="Heading3"/>
        <w:rPr>
          <w:b/>
          <w:sz w:val="26"/>
          <w:szCs w:val="26"/>
        </w:rPr>
      </w:pPr>
      <w:bookmarkStart w:id="25" w:name="_Toc511997026"/>
      <w:r w:rsidRPr="00656701">
        <w:rPr>
          <w:b/>
          <w:sz w:val="26"/>
          <w:szCs w:val="26"/>
        </w:rPr>
        <w:t>2.9.3</w:t>
      </w:r>
      <w:r w:rsidRPr="00656701">
        <w:rPr>
          <w:b/>
          <w:sz w:val="26"/>
          <w:szCs w:val="26"/>
        </w:rPr>
        <w:tab/>
      </w:r>
      <w:proofErr w:type="spellStart"/>
      <w:r w:rsidRPr="00656701">
        <w:rPr>
          <w:b/>
          <w:sz w:val="26"/>
          <w:szCs w:val="26"/>
        </w:rPr>
        <w:t>Turbocharging</w:t>
      </w:r>
      <w:bookmarkEnd w:id="25"/>
      <w:proofErr w:type="spellEnd"/>
    </w:p>
    <w:p w:rsidR="00875889" w:rsidRDefault="00875889" w:rsidP="00875889"/>
    <w:p w:rsidR="007D4E32" w:rsidRDefault="00B765A4" w:rsidP="00B765A4">
      <w:pPr>
        <w:rPr>
          <w:rFonts w:cstheme="minorHAnsi"/>
          <w:szCs w:val="24"/>
        </w:rPr>
      </w:pPr>
      <w:r w:rsidRPr="00B765A4">
        <w:rPr>
          <w:rFonts w:cstheme="minorHAnsi"/>
          <w:szCs w:val="24"/>
        </w:rPr>
        <w:t>Following on from supercharging, a turbine is a high speed device, for this reason it is possible to couple a turbine with a centrifugal type compressor without the need for the use of gears or belts. The turbine can be driven from the exhaust gases of the engine, utilising energy usually dumped overboard in the form of heat and noise. The complete turbocharger comprises a centripetal, radial inflow turbine and a centrifugal, radial outflow compressor mounted on opposite ends of a common shaft. The shaft is enclosed by a centre housing ad supported on bearings within the housing. Specifically designed aerodynamic housings direct the flow of gases through the turbine and</w:t>
      </w:r>
      <w:r w:rsidR="00DA1868">
        <w:rPr>
          <w:rFonts w:cstheme="minorHAnsi"/>
          <w:szCs w:val="24"/>
        </w:rPr>
        <w:t xml:space="preserve"> compressor wheels. See </w:t>
      </w:r>
      <w:r w:rsidR="00DA1868" w:rsidRPr="00DA1868">
        <w:rPr>
          <w:rFonts w:cstheme="minorHAnsi"/>
          <w:b/>
          <w:szCs w:val="24"/>
        </w:rPr>
        <w:t>Fig. 2.10</w:t>
      </w:r>
      <w:r w:rsidRPr="00B765A4">
        <w:rPr>
          <w:rFonts w:cstheme="minorHAnsi"/>
          <w:szCs w:val="24"/>
        </w:rPr>
        <w:t xml:space="preserve">. </w:t>
      </w:r>
      <w:r w:rsidR="003A7FC7">
        <w:rPr>
          <w:rFonts w:cstheme="minorHAnsi"/>
          <w:szCs w:val="24"/>
        </w:rPr>
        <w:t>(Bell, 1997)</w:t>
      </w:r>
    </w:p>
    <w:p w:rsidR="007D4E32" w:rsidRPr="00B765A4" w:rsidRDefault="007D4E32" w:rsidP="00B765A4">
      <w:pPr>
        <w:rPr>
          <w:rFonts w:cstheme="minorHAnsi"/>
          <w:szCs w:val="24"/>
        </w:rPr>
      </w:pPr>
    </w:p>
    <w:p w:rsidR="00B765A4" w:rsidRPr="00B765A4" w:rsidRDefault="005D758C" w:rsidP="00B765A4">
      <w:pPr>
        <w:rPr>
          <w:rFonts w:cstheme="minorHAnsi"/>
          <w:szCs w:val="24"/>
        </w:rPr>
      </w:pPr>
      <w:r w:rsidRPr="00B765A4">
        <w:rPr>
          <w:rFonts w:cstheme="minorHAnsi"/>
          <w:noProof/>
          <w:szCs w:val="24"/>
          <w:lang w:eastAsia="en-GB"/>
        </w:rPr>
        <w:drawing>
          <wp:inline distT="0" distB="0" distL="0" distR="0">
            <wp:extent cx="2185736" cy="2753588"/>
            <wp:effectExtent l="19050" t="0" r="5014" b="0"/>
            <wp:docPr id="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6197" t="59388" r="38782" b="6955"/>
                    <a:stretch/>
                  </pic:blipFill>
                  <pic:spPr bwMode="auto">
                    <a:xfrm>
                      <a:off x="0" y="0"/>
                      <a:ext cx="2190753" cy="2759909"/>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r w:rsidR="00B765A4" w:rsidRPr="00B765A4">
        <w:rPr>
          <w:rFonts w:cstheme="minorHAnsi"/>
          <w:noProof/>
          <w:szCs w:val="24"/>
          <w:lang w:eastAsia="en-GB"/>
        </w:rPr>
        <w:drawing>
          <wp:inline distT="0" distB="0" distL="0" distR="0">
            <wp:extent cx="4529470" cy="2766609"/>
            <wp:effectExtent l="19050" t="0" r="443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7668" t="25735" r="30434" b="39613"/>
                    <a:stretch/>
                  </pic:blipFill>
                  <pic:spPr bwMode="auto">
                    <a:xfrm>
                      <a:off x="0" y="0"/>
                      <a:ext cx="4529470" cy="2766609"/>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B765A4" w:rsidRPr="00B765A4" w:rsidRDefault="00B765A4" w:rsidP="00B765A4">
      <w:pPr>
        <w:rPr>
          <w:rFonts w:cstheme="minorHAnsi"/>
          <w:szCs w:val="24"/>
        </w:rPr>
      </w:pPr>
    </w:p>
    <w:p w:rsidR="00B765A4" w:rsidRPr="00B765A4" w:rsidRDefault="00B765A4" w:rsidP="00B765A4">
      <w:pPr>
        <w:rPr>
          <w:rFonts w:cstheme="minorHAnsi"/>
          <w:color w:val="FF0000"/>
          <w:szCs w:val="24"/>
        </w:rPr>
      </w:pPr>
      <w:bookmarkStart w:id="26" w:name="_Hlk511896757"/>
      <w:r>
        <w:rPr>
          <w:rFonts w:cstheme="minorHAnsi"/>
          <w:b/>
          <w:szCs w:val="24"/>
        </w:rPr>
        <w:t>Fig. 2.8</w:t>
      </w:r>
      <w:r w:rsidRPr="00B765A4">
        <w:rPr>
          <w:rFonts w:cstheme="minorHAnsi"/>
          <w:szCs w:val="24"/>
        </w:rPr>
        <w:t>– Positive displacement compressors (</w:t>
      </w:r>
      <w:proofErr w:type="spellStart"/>
      <w:r w:rsidRPr="00B765A4">
        <w:rPr>
          <w:rFonts w:cstheme="minorHAnsi"/>
          <w:szCs w:val="24"/>
        </w:rPr>
        <w:t>Macinnes</w:t>
      </w:r>
      <w:proofErr w:type="spellEnd"/>
      <w:r w:rsidRPr="00B765A4">
        <w:rPr>
          <w:rFonts w:cstheme="minorHAnsi"/>
          <w:szCs w:val="24"/>
        </w:rPr>
        <w:t>, 1976)</w:t>
      </w:r>
    </w:p>
    <w:bookmarkEnd w:id="26"/>
    <w:p w:rsidR="00B765A4" w:rsidRPr="00B765A4" w:rsidRDefault="00B765A4" w:rsidP="00B765A4">
      <w:pPr>
        <w:rPr>
          <w:rFonts w:cstheme="minorHAnsi"/>
          <w:szCs w:val="24"/>
        </w:rPr>
      </w:pPr>
      <w:r w:rsidRPr="00B765A4">
        <w:rPr>
          <w:rFonts w:cstheme="minorHAnsi"/>
          <w:noProof/>
          <w:szCs w:val="24"/>
          <w:lang w:eastAsia="en-GB"/>
        </w:rPr>
        <w:drawing>
          <wp:inline distT="0" distB="0" distL="0" distR="0">
            <wp:extent cx="4138613" cy="228335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7480" t="22766" r="31917" b="47205"/>
                    <a:stretch/>
                  </pic:blipFill>
                  <pic:spPr bwMode="auto">
                    <a:xfrm>
                      <a:off x="0" y="0"/>
                      <a:ext cx="4166988" cy="2299007"/>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B765A4" w:rsidRPr="00B765A4" w:rsidRDefault="00B765A4" w:rsidP="00B765A4">
      <w:pPr>
        <w:rPr>
          <w:rFonts w:cstheme="minorHAnsi"/>
          <w:color w:val="FF0000"/>
          <w:szCs w:val="24"/>
        </w:rPr>
      </w:pPr>
      <w:bookmarkStart w:id="27" w:name="_Hlk511896769"/>
      <w:r>
        <w:rPr>
          <w:rFonts w:cstheme="minorHAnsi"/>
          <w:b/>
          <w:szCs w:val="24"/>
        </w:rPr>
        <w:t>Fig. 2.9</w:t>
      </w:r>
      <w:r w:rsidRPr="00B765A4">
        <w:rPr>
          <w:rFonts w:cstheme="minorHAnsi"/>
          <w:szCs w:val="24"/>
        </w:rPr>
        <w:t xml:space="preserve"> – Centrifugal compressor (</w:t>
      </w:r>
      <w:proofErr w:type="spellStart"/>
      <w:r w:rsidRPr="00B765A4">
        <w:rPr>
          <w:rFonts w:cstheme="minorHAnsi"/>
          <w:szCs w:val="24"/>
        </w:rPr>
        <w:t>Macinnes</w:t>
      </w:r>
      <w:proofErr w:type="spellEnd"/>
      <w:r w:rsidRPr="00B765A4">
        <w:rPr>
          <w:rFonts w:cstheme="minorHAnsi"/>
          <w:szCs w:val="24"/>
        </w:rPr>
        <w:t>, 1976)</w:t>
      </w:r>
    </w:p>
    <w:bookmarkEnd w:id="27"/>
    <w:p w:rsidR="00B765A4" w:rsidRPr="00B765A4" w:rsidRDefault="00B765A4" w:rsidP="00B765A4">
      <w:pPr>
        <w:rPr>
          <w:rFonts w:cstheme="minorHAnsi"/>
          <w:szCs w:val="24"/>
        </w:rPr>
      </w:pPr>
      <w:r w:rsidRPr="00B765A4">
        <w:rPr>
          <w:rFonts w:cstheme="minorHAnsi"/>
          <w:noProof/>
          <w:szCs w:val="24"/>
          <w:lang w:eastAsia="en-GB"/>
        </w:rPr>
        <w:drawing>
          <wp:inline distT="0" distB="0" distL="0" distR="0">
            <wp:extent cx="3859619" cy="3039860"/>
            <wp:effectExtent l="0" t="0" r="762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2309" t="62688" r="35072" b="5629"/>
                    <a:stretch/>
                  </pic:blipFill>
                  <pic:spPr bwMode="auto">
                    <a:xfrm>
                      <a:off x="0" y="0"/>
                      <a:ext cx="3873911" cy="3051116"/>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F5C67" w:rsidRDefault="005270E2" w:rsidP="00B765A4">
      <w:pPr>
        <w:rPr>
          <w:rFonts w:cstheme="minorHAnsi"/>
          <w:szCs w:val="24"/>
        </w:rPr>
      </w:pPr>
      <w:bookmarkStart w:id="28" w:name="_Hlk511896789"/>
      <w:r>
        <w:rPr>
          <w:rFonts w:cstheme="minorHAnsi"/>
          <w:b/>
          <w:szCs w:val="24"/>
        </w:rPr>
        <w:t xml:space="preserve">Fig. </w:t>
      </w:r>
      <w:r w:rsidR="00DA1868">
        <w:rPr>
          <w:rFonts w:cstheme="minorHAnsi"/>
          <w:b/>
          <w:szCs w:val="24"/>
        </w:rPr>
        <w:t>2.</w:t>
      </w:r>
      <w:r>
        <w:rPr>
          <w:rFonts w:cstheme="minorHAnsi"/>
          <w:b/>
          <w:szCs w:val="24"/>
        </w:rPr>
        <w:t>10</w:t>
      </w:r>
      <w:r w:rsidR="00B765A4" w:rsidRPr="00B765A4">
        <w:rPr>
          <w:rFonts w:cstheme="minorHAnsi"/>
          <w:szCs w:val="24"/>
        </w:rPr>
        <w:t xml:space="preserve"> – Section through turbocharger showing flo</w:t>
      </w:r>
      <w:r w:rsidR="00614B9D">
        <w:rPr>
          <w:rFonts w:cstheme="minorHAnsi"/>
          <w:szCs w:val="24"/>
        </w:rPr>
        <w:t>w</w:t>
      </w:r>
      <w:r w:rsidR="00B765A4" w:rsidRPr="00B765A4">
        <w:rPr>
          <w:rFonts w:cstheme="minorHAnsi"/>
          <w:szCs w:val="24"/>
        </w:rPr>
        <w:t xml:space="preserve"> of air and exhaust gas (</w:t>
      </w:r>
      <w:proofErr w:type="spellStart"/>
      <w:r w:rsidR="00B765A4" w:rsidRPr="00B765A4">
        <w:rPr>
          <w:rFonts w:cstheme="minorHAnsi"/>
          <w:szCs w:val="24"/>
        </w:rPr>
        <w:t>Macinnes</w:t>
      </w:r>
      <w:proofErr w:type="spellEnd"/>
      <w:r w:rsidR="00B765A4" w:rsidRPr="00B765A4">
        <w:rPr>
          <w:rFonts w:cstheme="minorHAnsi"/>
          <w:szCs w:val="24"/>
        </w:rPr>
        <w:t>, 1976)</w:t>
      </w:r>
      <w:bookmarkEnd w:id="28"/>
    </w:p>
    <w:p w:rsidR="000031A5" w:rsidRPr="00087EFC" w:rsidRDefault="000031A5" w:rsidP="00B765A4">
      <w:pPr>
        <w:rPr>
          <w:rFonts w:cstheme="minorHAnsi"/>
          <w:szCs w:val="24"/>
        </w:rPr>
      </w:pPr>
    </w:p>
    <w:p w:rsidR="00705FDF" w:rsidRPr="000031A5" w:rsidRDefault="00705FDF" w:rsidP="00705FDF">
      <w:pPr>
        <w:pStyle w:val="Heading3"/>
        <w:rPr>
          <w:b/>
          <w:sz w:val="26"/>
          <w:szCs w:val="26"/>
        </w:rPr>
      </w:pPr>
      <w:bookmarkStart w:id="29" w:name="_Toc511997027"/>
      <w:r w:rsidRPr="000031A5">
        <w:rPr>
          <w:b/>
          <w:sz w:val="26"/>
          <w:szCs w:val="26"/>
        </w:rPr>
        <w:t>2.9.4</w:t>
      </w:r>
      <w:r w:rsidRPr="000031A5">
        <w:rPr>
          <w:b/>
          <w:sz w:val="26"/>
          <w:szCs w:val="26"/>
        </w:rPr>
        <w:tab/>
        <w:t xml:space="preserve">Concluding why </w:t>
      </w:r>
      <w:proofErr w:type="spellStart"/>
      <w:r w:rsidRPr="000031A5">
        <w:rPr>
          <w:b/>
          <w:sz w:val="26"/>
          <w:szCs w:val="26"/>
        </w:rPr>
        <w:t>turbocharging</w:t>
      </w:r>
      <w:proofErr w:type="spellEnd"/>
      <w:r w:rsidRPr="000031A5">
        <w:rPr>
          <w:b/>
          <w:sz w:val="26"/>
          <w:szCs w:val="26"/>
        </w:rPr>
        <w:t xml:space="preserve"> is the superior method of forced induction</w:t>
      </w:r>
      <w:bookmarkEnd w:id="29"/>
    </w:p>
    <w:p w:rsidR="00705FDF" w:rsidRPr="00950D65" w:rsidRDefault="00705FDF" w:rsidP="00705FDF">
      <w:pPr>
        <w:pStyle w:val="Heading3"/>
        <w:rPr>
          <w:sz w:val="26"/>
          <w:szCs w:val="26"/>
        </w:rPr>
      </w:pPr>
    </w:p>
    <w:p w:rsidR="004F717F" w:rsidRPr="004F717F" w:rsidRDefault="004F717F" w:rsidP="004F717F">
      <w:pPr>
        <w:rPr>
          <w:rFonts w:cstheme="minorHAnsi"/>
          <w:szCs w:val="24"/>
        </w:rPr>
      </w:pPr>
      <w:r w:rsidRPr="004F717F">
        <w:rPr>
          <w:rFonts w:cstheme="minorHAnsi"/>
          <w:szCs w:val="24"/>
        </w:rPr>
        <w:t xml:space="preserve">The benefits of </w:t>
      </w:r>
      <w:proofErr w:type="spellStart"/>
      <w:r w:rsidRPr="004F717F">
        <w:rPr>
          <w:rFonts w:cstheme="minorHAnsi"/>
          <w:szCs w:val="24"/>
        </w:rPr>
        <w:t>turbocharging</w:t>
      </w:r>
      <w:proofErr w:type="spellEnd"/>
      <w:r w:rsidRPr="004F717F">
        <w:rPr>
          <w:rFonts w:cstheme="minorHAnsi"/>
          <w:szCs w:val="24"/>
        </w:rPr>
        <w:t xml:space="preserve"> over supercharging have been explained in the preceding paragraphs. The main reason for selecting a turbocharger unit over a supercharger is that a supercharger places a draw on the engine, whilst a turbocharger uses waste exhaust gases to provide its improvement to VE.</w:t>
      </w:r>
      <w:r w:rsidR="005D6FE4">
        <w:rPr>
          <w:rFonts w:cstheme="minorHAnsi"/>
          <w:szCs w:val="24"/>
        </w:rPr>
        <w:t xml:space="preserve"> (Bell, 1997)</w:t>
      </w:r>
    </w:p>
    <w:p w:rsidR="004F717F" w:rsidRPr="004F717F" w:rsidRDefault="004F717F" w:rsidP="004F717F">
      <w:pPr>
        <w:rPr>
          <w:rFonts w:cstheme="minorHAnsi"/>
          <w:szCs w:val="24"/>
        </w:rPr>
      </w:pPr>
      <w:r w:rsidRPr="004F717F">
        <w:rPr>
          <w:rFonts w:cstheme="minorHAnsi"/>
          <w:szCs w:val="24"/>
        </w:rPr>
        <w:t>The supercharger has a cost to its performance gain in the form of increased engine load. It can be argued that the turbochargers performance gain is free, as it comes from energy that would otherwise be lost in the form of heat and noise. Both options lead to the same potential improvements to VE</w:t>
      </w:r>
      <w:r w:rsidR="00DA1868">
        <w:rPr>
          <w:rFonts w:cstheme="minorHAnsi"/>
          <w:szCs w:val="24"/>
        </w:rPr>
        <w:t>,</w:t>
      </w:r>
      <w:r w:rsidRPr="004F717F">
        <w:rPr>
          <w:rFonts w:cstheme="minorHAnsi"/>
          <w:szCs w:val="24"/>
        </w:rPr>
        <w:t xml:space="preserve"> but the turbocharger is a more efficient way of achieving these gains.</w:t>
      </w:r>
      <w:r w:rsidR="005D6FE4">
        <w:rPr>
          <w:rFonts w:cstheme="minorHAnsi"/>
          <w:szCs w:val="24"/>
        </w:rPr>
        <w:t xml:space="preserve"> (Bell, 1997)</w:t>
      </w:r>
    </w:p>
    <w:p w:rsidR="004F717F" w:rsidRPr="004F717F" w:rsidRDefault="004F717F" w:rsidP="004F717F">
      <w:pPr>
        <w:rPr>
          <w:rFonts w:cstheme="minorHAnsi"/>
          <w:szCs w:val="24"/>
        </w:rPr>
      </w:pPr>
      <w:r w:rsidRPr="004F717F">
        <w:rPr>
          <w:rFonts w:cstheme="minorHAnsi"/>
          <w:szCs w:val="24"/>
        </w:rPr>
        <w:t>Another benefit of using the turbine to drive the compressor is that the linkage from crankshaft to supercharger via the use of gears or pulley belts is complicated and difficult, due to the slow speed of the crankshaft in relation to the high speed of the compressor. A more sensible option is to make use of a high speed turbine to spin a high speed compressor.</w:t>
      </w:r>
      <w:r w:rsidR="005D6FE4">
        <w:rPr>
          <w:rFonts w:cstheme="minorHAnsi"/>
          <w:szCs w:val="24"/>
        </w:rPr>
        <w:t xml:space="preserve"> </w:t>
      </w:r>
      <w:r w:rsidR="002E59E4">
        <w:rPr>
          <w:rFonts w:cstheme="minorHAnsi"/>
          <w:szCs w:val="24"/>
        </w:rPr>
        <w:t>(</w:t>
      </w:r>
      <w:proofErr w:type="spellStart"/>
      <w:r w:rsidR="002E59E4">
        <w:rPr>
          <w:rFonts w:cstheme="minorHAnsi"/>
          <w:szCs w:val="24"/>
        </w:rPr>
        <w:t>Macinnes</w:t>
      </w:r>
      <w:proofErr w:type="spellEnd"/>
      <w:r w:rsidR="002E59E4">
        <w:rPr>
          <w:rFonts w:cstheme="minorHAnsi"/>
          <w:szCs w:val="24"/>
        </w:rPr>
        <w:t>, 1976)</w:t>
      </w:r>
    </w:p>
    <w:p w:rsidR="00087EFC" w:rsidRDefault="000428A0" w:rsidP="00087EFC">
      <w:pPr>
        <w:rPr>
          <w:b/>
        </w:rPr>
      </w:pPr>
      <w:r w:rsidRPr="000428A0">
        <w:t xml:space="preserve">The </w:t>
      </w:r>
      <w:r>
        <w:t>focus of this paper is</w:t>
      </w:r>
      <w:r w:rsidRPr="000428A0">
        <w:t xml:space="preserve"> </w:t>
      </w:r>
      <w:proofErr w:type="spellStart"/>
      <w:r w:rsidRPr="000428A0">
        <w:t>turbocharging</w:t>
      </w:r>
      <w:proofErr w:type="spellEnd"/>
      <w:r w:rsidRPr="000428A0">
        <w:t xml:space="preserve"> for the reasons expressed above, it is definitively the method to be used to increase VE for the future development of automotive engines, to utilise the drive cycle of small capacity engines without losing the power of large capacity engines. More efficient engines with improved fuel economy will be the result</w:t>
      </w:r>
      <w:r w:rsidR="00AA174C">
        <w:t>. This backs</w:t>
      </w:r>
      <w:r>
        <w:t xml:space="preserve"> up the original statement made in </w:t>
      </w:r>
      <w:r w:rsidR="00AA174C">
        <w:rPr>
          <w:b/>
        </w:rPr>
        <w:t>section 2.6.</w:t>
      </w:r>
    </w:p>
    <w:p w:rsidR="000031A5" w:rsidRPr="000031A5" w:rsidRDefault="000031A5" w:rsidP="00087EFC">
      <w:pPr>
        <w:rPr>
          <w:b/>
        </w:rPr>
      </w:pPr>
    </w:p>
    <w:p w:rsidR="00875889" w:rsidRPr="00EC3DFD" w:rsidRDefault="009C4D26" w:rsidP="009C4D26">
      <w:pPr>
        <w:pStyle w:val="Heading2"/>
        <w:rPr>
          <w:b/>
          <w:caps/>
          <w:sz w:val="28"/>
          <w:szCs w:val="28"/>
        </w:rPr>
      </w:pPr>
      <w:bookmarkStart w:id="30" w:name="_Toc511997028"/>
      <w:r w:rsidRPr="00EC3DFD">
        <w:rPr>
          <w:b/>
          <w:caps/>
          <w:sz w:val="28"/>
          <w:szCs w:val="28"/>
        </w:rPr>
        <w:t>2.10</w:t>
      </w:r>
      <w:r w:rsidRPr="00EC3DFD">
        <w:rPr>
          <w:b/>
          <w:caps/>
          <w:sz w:val="28"/>
          <w:szCs w:val="28"/>
        </w:rPr>
        <w:tab/>
      </w:r>
      <w:r w:rsidR="00DF655F" w:rsidRPr="00EC3DFD">
        <w:rPr>
          <w:b/>
          <w:caps/>
          <w:sz w:val="28"/>
          <w:szCs w:val="28"/>
        </w:rPr>
        <w:t>Turbo fundamentals</w:t>
      </w:r>
      <w:bookmarkEnd w:id="30"/>
    </w:p>
    <w:p w:rsidR="001E07F7" w:rsidRDefault="001E07F7" w:rsidP="00952963">
      <w:pPr>
        <w:rPr>
          <w:color w:val="FF0000"/>
        </w:rPr>
      </w:pPr>
    </w:p>
    <w:p w:rsidR="00DF655F" w:rsidRPr="00DF655F" w:rsidRDefault="00DF655F" w:rsidP="00952963">
      <w:r>
        <w:t xml:space="preserve">Whilst turbocharger units are simple in design, there is still a lot to discuss about their makeup. This section will discuss the fundamentals of their design in enough depth to give the required understanding for this paper. </w:t>
      </w:r>
    </w:p>
    <w:p w:rsidR="009F63D5" w:rsidRPr="000031A5" w:rsidRDefault="009F63D5" w:rsidP="009F63D5">
      <w:pPr>
        <w:pStyle w:val="Heading3"/>
        <w:rPr>
          <w:b/>
          <w:sz w:val="26"/>
          <w:szCs w:val="26"/>
        </w:rPr>
      </w:pPr>
      <w:bookmarkStart w:id="31" w:name="_Toc511997029"/>
      <w:r w:rsidRPr="000031A5">
        <w:rPr>
          <w:b/>
          <w:sz w:val="26"/>
          <w:szCs w:val="26"/>
        </w:rPr>
        <w:t>2.10.1</w:t>
      </w:r>
      <w:r w:rsidRPr="000031A5">
        <w:rPr>
          <w:b/>
          <w:sz w:val="26"/>
          <w:szCs w:val="26"/>
        </w:rPr>
        <w:tab/>
      </w:r>
      <w:r w:rsidR="00381040">
        <w:rPr>
          <w:b/>
          <w:sz w:val="26"/>
          <w:szCs w:val="26"/>
        </w:rPr>
        <w:t xml:space="preserve"> </w:t>
      </w:r>
      <w:r w:rsidRPr="000031A5">
        <w:rPr>
          <w:b/>
          <w:sz w:val="26"/>
          <w:szCs w:val="26"/>
        </w:rPr>
        <w:t>Turbocharger design</w:t>
      </w:r>
      <w:bookmarkEnd w:id="31"/>
    </w:p>
    <w:p w:rsidR="009F63D5" w:rsidRPr="009F63D5" w:rsidRDefault="009F63D5" w:rsidP="009F63D5"/>
    <w:p w:rsidR="009F63D5" w:rsidRDefault="009F63D5" w:rsidP="009F63D5">
      <w:r>
        <w:t>The basic function of the turbocharger is essential</w:t>
      </w:r>
      <w:r w:rsidR="00001CE3">
        <w:t>ly</w:t>
      </w:r>
      <w:r>
        <w:t xml:space="preserve"> the same as the one designed by Alfred Buchi many years ago, although the mechanical design is simpler. The size for a given output is much smaller and despite the trend for higher prices for everything, the price of a turbocharger per horsepower increases much less now than it was 20 years ago.</w:t>
      </w:r>
    </w:p>
    <w:p w:rsidR="009F63D5" w:rsidRDefault="009F63D5" w:rsidP="009F63D5">
      <w:r>
        <w:t>Until 1952 most turbochargers used ball or roller bearings and an independent oil system including a built-in pump. In addition, they were almost all water-cooled. Today’s units use floating-sleeve bearings lubricated by the engines oil and pump, they are cooled most commonly just by the oil itself but do still have the option for water cooling. Turbocharger design varies from one manufacturer to another but</w:t>
      </w:r>
      <w:r w:rsidR="00001CE3">
        <w:t>,</w:t>
      </w:r>
      <w:r>
        <w:t xml:space="preserve"> are basically similar. </w:t>
      </w:r>
      <w:r w:rsidRPr="009C18CC">
        <w:t xml:space="preserve">See </w:t>
      </w:r>
      <w:r w:rsidR="00001CE3" w:rsidRPr="009C18CC">
        <w:rPr>
          <w:b/>
        </w:rPr>
        <w:t>Fig.</w:t>
      </w:r>
      <w:r w:rsidR="0081327C" w:rsidRPr="009C18CC">
        <w:rPr>
          <w:b/>
        </w:rPr>
        <w:t>2.11</w:t>
      </w:r>
      <w:r w:rsidR="00EC3DFD">
        <w:rPr>
          <w:b/>
        </w:rPr>
        <w:t xml:space="preserve"> </w:t>
      </w:r>
      <w:r w:rsidRPr="009C18CC">
        <w:t xml:space="preserve">for a cross section through a turbocharger. There are seals between the bearings and the compressor and between the bearing and the turbine. This prevents high pressure gases from leaking into the oil drainage area </w:t>
      </w:r>
      <w:r>
        <w:t>of the bearing housing and eventually into the crankcase of the engine. Seals are much better known for keeping oil from leaking into the compressor housing. How well they do this job often depends upon the installation.</w:t>
      </w:r>
      <w:r w:rsidR="00865338">
        <w:t xml:space="preserve"> (Bell, 1997)</w:t>
      </w:r>
      <w:r w:rsidR="002E59E4">
        <w:t>(</w:t>
      </w:r>
      <w:proofErr w:type="spellStart"/>
      <w:r w:rsidR="002E59E4">
        <w:t>Macinnes</w:t>
      </w:r>
      <w:proofErr w:type="spellEnd"/>
      <w:r w:rsidR="002E59E4">
        <w:t>, 1976)</w:t>
      </w:r>
    </w:p>
    <w:p w:rsidR="0081327C" w:rsidRDefault="00614B9D" w:rsidP="009F63D5">
      <w:r w:rsidRPr="00614B9D">
        <w:rPr>
          <w:noProof/>
          <w:lang w:eastAsia="en-GB"/>
        </w:rPr>
        <w:drawing>
          <wp:inline distT="0" distB="0" distL="0" distR="0">
            <wp:extent cx="5532347" cy="7775205"/>
            <wp:effectExtent l="0" t="0" r="0" b="0"/>
            <wp:docPr id="113587" name="Picture 113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533825" cy="7777282"/>
                    </a:xfrm>
                    <a:prstGeom prst="rect">
                      <a:avLst/>
                    </a:prstGeom>
                    <a:noFill/>
                    <a:ln>
                      <a:noFill/>
                    </a:ln>
                  </pic:spPr>
                </pic:pic>
              </a:graphicData>
            </a:graphic>
          </wp:inline>
        </w:drawing>
      </w:r>
    </w:p>
    <w:p w:rsidR="0081327C" w:rsidRDefault="0081327C" w:rsidP="009F63D5">
      <w:bookmarkStart w:id="32" w:name="_Hlk511896839"/>
      <w:r>
        <w:br w:type="textWrapping" w:clear="all"/>
      </w:r>
      <w:r>
        <w:rPr>
          <w:b/>
        </w:rPr>
        <w:t xml:space="preserve">Fig. 2.11 – </w:t>
      </w:r>
      <w:r>
        <w:t xml:space="preserve">Cross section of </w:t>
      </w:r>
      <w:proofErr w:type="spellStart"/>
      <w:r>
        <w:t>Schwitzer</w:t>
      </w:r>
      <w:proofErr w:type="spellEnd"/>
      <w:r>
        <w:t xml:space="preserve"> 3LD turbocharger.</w:t>
      </w:r>
      <w:r w:rsidR="005E2B0C">
        <w:t xml:space="preserve"> </w:t>
      </w:r>
      <w:r w:rsidR="002E59E4">
        <w:t>(</w:t>
      </w:r>
      <w:proofErr w:type="spellStart"/>
      <w:r w:rsidR="002E59E4">
        <w:t>Macinnes</w:t>
      </w:r>
      <w:proofErr w:type="spellEnd"/>
      <w:r w:rsidR="002E59E4">
        <w:t>, 1976)</w:t>
      </w:r>
    </w:p>
    <w:bookmarkEnd w:id="32"/>
    <w:p w:rsidR="00614B9D" w:rsidRDefault="00614B9D" w:rsidP="0081327C">
      <w:pPr>
        <w:pStyle w:val="Heading3"/>
        <w:rPr>
          <w:sz w:val="26"/>
          <w:szCs w:val="26"/>
        </w:rPr>
      </w:pPr>
    </w:p>
    <w:p w:rsidR="00087EFC" w:rsidRPr="00087EFC" w:rsidRDefault="00087EFC" w:rsidP="00087EFC"/>
    <w:p w:rsidR="0081327C" w:rsidRPr="000031A5" w:rsidRDefault="008C3BC1" w:rsidP="0081327C">
      <w:pPr>
        <w:pStyle w:val="Heading3"/>
        <w:rPr>
          <w:b/>
          <w:sz w:val="26"/>
          <w:szCs w:val="26"/>
        </w:rPr>
      </w:pPr>
      <w:bookmarkStart w:id="33" w:name="_Toc511997030"/>
      <w:r w:rsidRPr="000031A5">
        <w:rPr>
          <w:b/>
          <w:sz w:val="26"/>
          <w:szCs w:val="26"/>
        </w:rPr>
        <w:t>2.10.2</w:t>
      </w:r>
      <w:r w:rsidR="0081327C" w:rsidRPr="000031A5">
        <w:rPr>
          <w:b/>
          <w:sz w:val="26"/>
          <w:szCs w:val="26"/>
        </w:rPr>
        <w:tab/>
      </w:r>
      <w:r w:rsidR="00381040">
        <w:rPr>
          <w:b/>
          <w:sz w:val="26"/>
          <w:szCs w:val="26"/>
        </w:rPr>
        <w:t xml:space="preserve"> </w:t>
      </w:r>
      <w:r w:rsidR="0081327C" w:rsidRPr="000031A5">
        <w:rPr>
          <w:b/>
          <w:sz w:val="26"/>
          <w:szCs w:val="26"/>
        </w:rPr>
        <w:t>Compressor design</w:t>
      </w:r>
      <w:bookmarkEnd w:id="33"/>
    </w:p>
    <w:p w:rsidR="0081327C" w:rsidRDefault="0081327C" w:rsidP="0081327C"/>
    <w:p w:rsidR="0081327C" w:rsidRPr="0081327C" w:rsidRDefault="0081327C" w:rsidP="0081327C">
      <w:r>
        <w:t>The centrifugal compressor consists of three elements which must be matched to ea</w:t>
      </w:r>
      <w:r w:rsidR="00001CE3">
        <w:t>ch other for optimum efficiency; t</w:t>
      </w:r>
      <w:r>
        <w:t xml:space="preserve">he impeller, the diffuser and the housing. The compressor impellor rotates at very high speeds and accelerated the gas passing through it to a high velocity by centrifugal force. The diffuser acts as a nozzle in reverse, slowing the gas down without turbulence. This causes it to increase in pressure and, unfortunately, in temperature. The housing around the diffuser is used to collect this high-pressure has and direct it to wherever it is used. In some cases, the housing itself is also a diffuser. Over the years the design of </w:t>
      </w:r>
      <w:r w:rsidRPr="009C18CC">
        <w:t xml:space="preserve">compressor impellers has varied considerably due to ‘the state of the art’ in the thermodynamic design of compressors and in manufacturing techniques. </w:t>
      </w:r>
      <w:r w:rsidR="00001CE3" w:rsidRPr="005C48ED">
        <w:rPr>
          <w:b/>
        </w:rPr>
        <w:t>Fig.</w:t>
      </w:r>
      <w:r w:rsidR="008112DD" w:rsidRPr="005C48ED">
        <w:rPr>
          <w:b/>
        </w:rPr>
        <w:t>2.12</w:t>
      </w:r>
      <w:r w:rsidRPr="009C18CC">
        <w:t xml:space="preserve"> shows a simple straight bladed impeller with no curved inducer section. This shape is relatively easy to produce by die casting, permanent-mould casting, plaster casting or even milling. This very early design had low efficiency caused by shock losses at the inlet. However, </w:t>
      </w:r>
      <w:r w:rsidR="00001CE3" w:rsidRPr="005C48ED">
        <w:rPr>
          <w:b/>
        </w:rPr>
        <w:t>Fig.</w:t>
      </w:r>
      <w:r w:rsidR="008112DD" w:rsidRPr="005C48ED">
        <w:rPr>
          <w:b/>
        </w:rPr>
        <w:t>2.</w:t>
      </w:r>
      <w:r w:rsidRPr="005C48ED">
        <w:rPr>
          <w:b/>
        </w:rPr>
        <w:t>13</w:t>
      </w:r>
      <w:r w:rsidRPr="009C18CC">
        <w:t xml:space="preserve"> shows a similar </w:t>
      </w:r>
      <w:r>
        <w:t>impeller, but with curved inducer bladed. The angle of curvature at the inlet of the inducer blades is designed so that the air entering the impeller will be at the same angle as the blade, thereby reducing inlet losses to a minimum. Early on in impeller design this type of wheel was rather expensive to cast but, day to day use of the lose wax casting and rubber pattern process have reduced costs substantially.</w:t>
      </w:r>
      <w:r w:rsidR="00865338">
        <w:t xml:space="preserve"> </w:t>
      </w:r>
      <w:r w:rsidR="002E59E4">
        <w:t>(</w:t>
      </w:r>
      <w:proofErr w:type="spellStart"/>
      <w:r w:rsidR="002E59E4">
        <w:t>Macinnes</w:t>
      </w:r>
      <w:proofErr w:type="spellEnd"/>
      <w:r w:rsidR="002E59E4">
        <w:t>, 1976)</w:t>
      </w:r>
    </w:p>
    <w:p w:rsidR="0081327C" w:rsidRDefault="008112DD" w:rsidP="009F63D5">
      <w:r>
        <w:rPr>
          <w:noProof/>
          <w:lang w:eastAsia="en-GB"/>
        </w:rPr>
        <w:drawing>
          <wp:inline distT="0" distB="0" distL="0" distR="0">
            <wp:extent cx="2276475" cy="20669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76475" cy="2066925"/>
                    </a:xfrm>
                    <a:prstGeom prst="rect">
                      <a:avLst/>
                    </a:prstGeom>
                  </pic:spPr>
                </pic:pic>
              </a:graphicData>
            </a:graphic>
          </wp:inline>
        </w:drawing>
      </w:r>
    </w:p>
    <w:p w:rsidR="008112DD" w:rsidRDefault="008112DD" w:rsidP="009F63D5">
      <w:bookmarkStart w:id="34" w:name="_Hlk511896881"/>
      <w:r>
        <w:rPr>
          <w:b/>
        </w:rPr>
        <w:t xml:space="preserve">Fig. 2.12 – </w:t>
      </w:r>
      <w:r>
        <w:t>Simple compressor design.</w:t>
      </w:r>
      <w:r w:rsidR="005E2B0C">
        <w:t xml:space="preserve"> </w:t>
      </w:r>
      <w:r w:rsidR="002E59E4">
        <w:t>(</w:t>
      </w:r>
      <w:proofErr w:type="spellStart"/>
      <w:r w:rsidR="002E59E4">
        <w:t>Macinnes</w:t>
      </w:r>
      <w:proofErr w:type="spellEnd"/>
      <w:r w:rsidR="002E59E4">
        <w:t>, 1976)</w:t>
      </w:r>
    </w:p>
    <w:bookmarkEnd w:id="34"/>
    <w:p w:rsidR="008112DD" w:rsidRDefault="008112DD" w:rsidP="009F63D5">
      <w:r>
        <w:rPr>
          <w:noProof/>
          <w:lang w:eastAsia="en-GB"/>
        </w:rPr>
        <w:drawing>
          <wp:inline distT="0" distB="0" distL="0" distR="0">
            <wp:extent cx="4495800" cy="23145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95800" cy="2314575"/>
                    </a:xfrm>
                    <a:prstGeom prst="rect">
                      <a:avLst/>
                    </a:prstGeom>
                  </pic:spPr>
                </pic:pic>
              </a:graphicData>
            </a:graphic>
          </wp:inline>
        </w:drawing>
      </w:r>
    </w:p>
    <w:p w:rsidR="008112DD" w:rsidRDefault="008112DD" w:rsidP="009F63D5">
      <w:bookmarkStart w:id="35" w:name="_Hlk511896928"/>
      <w:r>
        <w:rPr>
          <w:b/>
        </w:rPr>
        <w:t xml:space="preserve">Fig. 2.13 - </w:t>
      </w:r>
      <w:r>
        <w:t>Impeller with curved inducer blades</w:t>
      </w:r>
      <w:r w:rsidR="00F23F58">
        <w:t>.</w:t>
      </w:r>
      <w:r w:rsidR="005E2B0C">
        <w:t xml:space="preserve"> </w:t>
      </w:r>
      <w:r w:rsidR="002E59E4">
        <w:t>(</w:t>
      </w:r>
      <w:proofErr w:type="spellStart"/>
      <w:r w:rsidR="002E59E4">
        <w:t>Macinnes</w:t>
      </w:r>
      <w:proofErr w:type="spellEnd"/>
      <w:r w:rsidR="002E59E4">
        <w:t>, 1976)</w:t>
      </w:r>
    </w:p>
    <w:bookmarkEnd w:id="35"/>
    <w:p w:rsidR="00F23F58" w:rsidRDefault="00F23F58" w:rsidP="00F23F58">
      <w:r>
        <w:t>Computer aided design (</w:t>
      </w:r>
      <w:r w:rsidR="00001CE3">
        <w:t>CAD</w:t>
      </w:r>
      <w:r>
        <w:t>) lead</w:t>
      </w:r>
      <w:r w:rsidR="00001CE3">
        <w:t>s</w:t>
      </w:r>
      <w:r>
        <w:t xml:space="preserve"> the way with impellor design since the late 80’s</w:t>
      </w:r>
      <w:r w:rsidR="00001CE3">
        <w:t>,</w:t>
      </w:r>
      <w:r>
        <w:t xml:space="preserve"> giving advanced design </w:t>
      </w:r>
      <w:r w:rsidRPr="009C18CC">
        <w:t xml:space="preserve">of radial flow backward swept impellers, the type you will see on today’s modern turbochargers, see </w:t>
      </w:r>
      <w:r w:rsidRPr="00EB325A">
        <w:rPr>
          <w:b/>
        </w:rPr>
        <w:t>Fig. 2.14</w:t>
      </w:r>
      <w:r w:rsidRPr="009C18CC">
        <w:t xml:space="preserve">. In this design the blade elements are not radial but curved backward from the direction of rotation. Wheels of this </w:t>
      </w:r>
      <w:r>
        <w:t>type produce ve</w:t>
      </w:r>
      <w:r w:rsidR="00584564">
        <w:t>ry high compressor efficiency, b</w:t>
      </w:r>
      <w:r>
        <w:t>ut do not produce as high a pressure ratio for a given diameter and speed as the 90-degree radial wheels. Strength is inherently less than that of the 90-degree radial wheel because the c</w:t>
      </w:r>
      <w:r w:rsidR="00EB325A">
        <w:t xml:space="preserve">entrifugal </w:t>
      </w:r>
      <w:proofErr w:type="gramStart"/>
      <w:r w:rsidR="00EB325A">
        <w:t>forces at high speed</w:t>
      </w:r>
      <w:r>
        <w:t xml:space="preserve"> tends</w:t>
      </w:r>
      <w:proofErr w:type="gramEnd"/>
      <w:r>
        <w:t xml:space="preserve"> to bend the blades at their roots. </w:t>
      </w:r>
      <w:r w:rsidR="002E59E4">
        <w:t>(</w:t>
      </w:r>
      <w:proofErr w:type="spellStart"/>
      <w:r w:rsidR="002E59E4">
        <w:t>Macinnes</w:t>
      </w:r>
      <w:proofErr w:type="spellEnd"/>
      <w:r w:rsidR="002E59E4">
        <w:t>, 1976)</w:t>
      </w:r>
    </w:p>
    <w:p w:rsidR="00F23F58" w:rsidRDefault="00F23F58" w:rsidP="009F63D5">
      <w:r>
        <w:rPr>
          <w:noProof/>
          <w:lang w:eastAsia="en-GB"/>
        </w:rPr>
        <w:drawing>
          <wp:inline distT="0" distB="0" distL="0" distR="0">
            <wp:extent cx="4215242" cy="24230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28431" cy="2430661"/>
                    </a:xfrm>
                    <a:prstGeom prst="rect">
                      <a:avLst/>
                    </a:prstGeom>
                  </pic:spPr>
                </pic:pic>
              </a:graphicData>
            </a:graphic>
          </wp:inline>
        </w:drawing>
      </w:r>
    </w:p>
    <w:p w:rsidR="00F23F58" w:rsidRDefault="00F23F58" w:rsidP="009F63D5">
      <w:bookmarkStart w:id="36" w:name="_Hlk511896960"/>
      <w:r>
        <w:rPr>
          <w:b/>
        </w:rPr>
        <w:t xml:space="preserve">Fig. 2.14 – </w:t>
      </w:r>
      <w:r>
        <w:t>Backward swept impeller.</w:t>
      </w:r>
      <w:r w:rsidR="005E2B0C">
        <w:t xml:space="preserve"> </w:t>
      </w:r>
      <w:r w:rsidR="002E59E4">
        <w:t>(</w:t>
      </w:r>
      <w:proofErr w:type="spellStart"/>
      <w:r w:rsidR="002E59E4">
        <w:t>Macinnes</w:t>
      </w:r>
      <w:proofErr w:type="spellEnd"/>
      <w:r w:rsidR="002E59E4">
        <w:t>, 1976)</w:t>
      </w:r>
    </w:p>
    <w:bookmarkEnd w:id="36"/>
    <w:p w:rsidR="00BE0D27" w:rsidRDefault="008A760A" w:rsidP="008A760A">
      <w:r>
        <w:t xml:space="preserve">Three types of diffusers </w:t>
      </w:r>
      <w:r w:rsidRPr="009C18CC">
        <w:t xml:space="preserve">are normally used with centrifugal compressors and they may be used singly or in combination with each other. The simplest is the scroll type diffuser, </w:t>
      </w:r>
      <w:r w:rsidR="00001CE3" w:rsidRPr="00745108">
        <w:rPr>
          <w:b/>
        </w:rPr>
        <w:t>Fig.</w:t>
      </w:r>
      <w:r w:rsidR="000B52FC" w:rsidRPr="00745108">
        <w:rPr>
          <w:b/>
        </w:rPr>
        <w:t>2.</w:t>
      </w:r>
      <w:r w:rsidRPr="00745108">
        <w:rPr>
          <w:b/>
        </w:rPr>
        <w:t>15</w:t>
      </w:r>
      <w:r w:rsidRPr="009C18CC">
        <w:t xml:space="preserve">. It consists of a volute or snail shell shape around the outside of the impeller. In this design the cross-sectional area of the scroll increases in proportion to the amount of air coming from the impeller. When designed correctly, it slows down the gas and converts velocity energy into pressure energy. </w:t>
      </w:r>
      <w:r w:rsidR="00001CE3" w:rsidRPr="00745108">
        <w:rPr>
          <w:b/>
        </w:rPr>
        <w:t>Fig.</w:t>
      </w:r>
      <w:r w:rsidR="000B52FC" w:rsidRPr="00745108">
        <w:rPr>
          <w:b/>
        </w:rPr>
        <w:t>2.</w:t>
      </w:r>
      <w:r w:rsidRPr="00745108">
        <w:rPr>
          <w:b/>
        </w:rPr>
        <w:t>16</w:t>
      </w:r>
      <w:r w:rsidRPr="009C18CC">
        <w:t xml:space="preserve"> shows a parallel-wall diffuser which has an increase in area from the inside </w:t>
      </w:r>
      <w:r w:rsidR="00001CE3" w:rsidRPr="009C18CC">
        <w:t>diameter of the diffuser to the</w:t>
      </w:r>
      <w:r w:rsidRPr="009C18CC">
        <w:t xml:space="preserve"> outside diameter</w:t>
      </w:r>
      <w:r w:rsidR="00001CE3" w:rsidRPr="009C18CC">
        <w:t>,</w:t>
      </w:r>
      <w:r w:rsidRPr="009C18CC">
        <w:t xml:space="preserve"> propo</w:t>
      </w:r>
      <w:r w:rsidR="00001CE3" w:rsidRPr="009C18CC">
        <w:t xml:space="preserve">rtional to these two diameters, see </w:t>
      </w:r>
      <w:r w:rsidR="00001CE3" w:rsidRPr="00745108">
        <w:rPr>
          <w:b/>
        </w:rPr>
        <w:t>Fig.</w:t>
      </w:r>
      <w:r w:rsidR="000B52FC" w:rsidRPr="00745108">
        <w:rPr>
          <w:b/>
        </w:rPr>
        <w:t>2.</w:t>
      </w:r>
      <w:r w:rsidRPr="00745108">
        <w:rPr>
          <w:b/>
        </w:rPr>
        <w:t>17</w:t>
      </w:r>
      <w:r w:rsidRPr="009C18CC">
        <w:t xml:space="preserve">. In other words, if R2 is twice as great as R1 then A2 is twice A1. Assuming the gas was flowing in a radial direction, the velocity at R2 would be half that at R1. The gas flows in a spiral rather than a purely radial direction but regardless of this, the gas velocity at the outer </w:t>
      </w:r>
      <w:r>
        <w:t>diameter of the diffuser is considerably less than that at the inner diameter.</w:t>
      </w:r>
      <w:r w:rsidR="00865338">
        <w:t xml:space="preserve"> </w:t>
      </w:r>
      <w:r w:rsidR="002E59E4">
        <w:t>(</w:t>
      </w:r>
      <w:proofErr w:type="spellStart"/>
      <w:r w:rsidR="002E59E4">
        <w:t>Macinnes</w:t>
      </w:r>
      <w:proofErr w:type="spellEnd"/>
      <w:r w:rsidR="002E59E4">
        <w:t>, 1976)</w:t>
      </w:r>
    </w:p>
    <w:p w:rsidR="008A760A" w:rsidRDefault="008A760A" w:rsidP="009F63D5">
      <w:r>
        <w:rPr>
          <w:noProof/>
          <w:lang w:eastAsia="en-GB"/>
        </w:rPr>
        <w:drawing>
          <wp:inline distT="0" distB="0" distL="0" distR="0">
            <wp:extent cx="2933700" cy="34956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33700" cy="3495675"/>
                    </a:xfrm>
                    <a:prstGeom prst="rect">
                      <a:avLst/>
                    </a:prstGeom>
                  </pic:spPr>
                </pic:pic>
              </a:graphicData>
            </a:graphic>
          </wp:inline>
        </w:drawing>
      </w:r>
    </w:p>
    <w:p w:rsidR="008A760A" w:rsidRDefault="008A760A" w:rsidP="009F63D5">
      <w:bookmarkStart w:id="37" w:name="_Hlk511897009"/>
      <w:r>
        <w:rPr>
          <w:b/>
        </w:rPr>
        <w:t xml:space="preserve">Fig. 2.15 – </w:t>
      </w:r>
      <w:r>
        <w:t>Scroll-type diffuser.</w:t>
      </w:r>
      <w:r w:rsidR="005E2B0C">
        <w:t xml:space="preserve"> </w:t>
      </w:r>
      <w:r w:rsidR="002E59E4">
        <w:t>(</w:t>
      </w:r>
      <w:proofErr w:type="spellStart"/>
      <w:r w:rsidR="002E59E4">
        <w:t>Macinnes</w:t>
      </w:r>
      <w:proofErr w:type="spellEnd"/>
      <w:r w:rsidR="002E59E4">
        <w:t>, 1976)</w:t>
      </w:r>
    </w:p>
    <w:bookmarkEnd w:id="37"/>
    <w:p w:rsidR="008A760A" w:rsidRDefault="008A760A" w:rsidP="009F63D5">
      <w:r>
        <w:rPr>
          <w:noProof/>
          <w:lang w:eastAsia="en-GB"/>
        </w:rPr>
        <w:drawing>
          <wp:inline distT="0" distB="0" distL="0" distR="0">
            <wp:extent cx="4752975" cy="32004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52975" cy="3200400"/>
                    </a:xfrm>
                    <a:prstGeom prst="rect">
                      <a:avLst/>
                    </a:prstGeom>
                  </pic:spPr>
                </pic:pic>
              </a:graphicData>
            </a:graphic>
          </wp:inline>
        </w:drawing>
      </w:r>
    </w:p>
    <w:p w:rsidR="008A760A" w:rsidRDefault="008A760A" w:rsidP="009F63D5">
      <w:bookmarkStart w:id="38" w:name="_Hlk511897032"/>
      <w:r>
        <w:rPr>
          <w:b/>
        </w:rPr>
        <w:t xml:space="preserve">Fig. 2.16 – </w:t>
      </w:r>
      <w:r>
        <w:t>Parallel wall diffuser</w:t>
      </w:r>
      <w:proofErr w:type="gramStart"/>
      <w:r>
        <w:t>.</w:t>
      </w:r>
      <w:r w:rsidR="002E59E4">
        <w:t>(</w:t>
      </w:r>
      <w:proofErr w:type="spellStart"/>
      <w:proofErr w:type="gramEnd"/>
      <w:r w:rsidR="002E59E4">
        <w:t>Macinnes</w:t>
      </w:r>
      <w:proofErr w:type="spellEnd"/>
      <w:r w:rsidR="002E59E4">
        <w:t>, 1976)</w:t>
      </w:r>
    </w:p>
    <w:bookmarkEnd w:id="38"/>
    <w:p w:rsidR="00791F95" w:rsidRDefault="00791F95" w:rsidP="009F63D5">
      <w:r>
        <w:rPr>
          <w:noProof/>
          <w:lang w:eastAsia="en-GB"/>
        </w:rPr>
        <w:drawing>
          <wp:inline distT="0" distB="0" distL="0" distR="0">
            <wp:extent cx="2371725" cy="23431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371725" cy="2343150"/>
                    </a:xfrm>
                    <a:prstGeom prst="rect">
                      <a:avLst/>
                    </a:prstGeom>
                  </pic:spPr>
                </pic:pic>
              </a:graphicData>
            </a:graphic>
          </wp:inline>
        </w:drawing>
      </w:r>
    </w:p>
    <w:p w:rsidR="00791F95" w:rsidRDefault="00791F95" w:rsidP="009F63D5">
      <w:bookmarkStart w:id="39" w:name="_Hlk511897064"/>
      <w:r>
        <w:rPr>
          <w:b/>
        </w:rPr>
        <w:t xml:space="preserve">Fig. 2.17 – </w:t>
      </w:r>
      <w:r>
        <w:t>Area increase of parallel wall diffuser.</w:t>
      </w:r>
      <w:r w:rsidR="005E2B0C">
        <w:t xml:space="preserve"> </w:t>
      </w:r>
      <w:r w:rsidR="002E59E4">
        <w:t>(</w:t>
      </w:r>
      <w:proofErr w:type="spellStart"/>
      <w:r w:rsidR="002E59E4">
        <w:t>Macinnes</w:t>
      </w:r>
      <w:proofErr w:type="spellEnd"/>
      <w:r w:rsidR="002E59E4">
        <w:t>, 1976)</w:t>
      </w:r>
    </w:p>
    <w:bookmarkEnd w:id="39"/>
    <w:p w:rsidR="00BE0D27" w:rsidRDefault="00BE0D27" w:rsidP="00BE0D27">
      <w:r>
        <w:t xml:space="preserve">An example of vane type diffuser is shown in </w:t>
      </w:r>
      <w:r w:rsidRPr="00DC2E5F">
        <w:rPr>
          <w:b/>
        </w:rPr>
        <w:t>Fig.</w:t>
      </w:r>
      <w:r w:rsidR="00001CE3" w:rsidRPr="00DC2E5F">
        <w:rPr>
          <w:b/>
        </w:rPr>
        <w:t>2.</w:t>
      </w:r>
      <w:r w:rsidRPr="00DC2E5F">
        <w:rPr>
          <w:b/>
        </w:rPr>
        <w:t>18</w:t>
      </w:r>
      <w:r w:rsidR="00001CE3" w:rsidRPr="009C18CC">
        <w:t xml:space="preserve">; </w:t>
      </w:r>
      <w:r w:rsidRPr="009C18CC">
        <w:t xml:space="preserve">the </w:t>
      </w:r>
      <w:r>
        <w:t>canes are designed so the leading edge will be in line with the direction of gas flow from the impeller. From this point, vane curvature will force the gas to flow and be slowed down to favour a specific condition.</w:t>
      </w:r>
      <w:r w:rsidR="00865338">
        <w:t xml:space="preserve"> </w:t>
      </w:r>
      <w:r w:rsidR="002E59E4">
        <w:t>(</w:t>
      </w:r>
      <w:proofErr w:type="spellStart"/>
      <w:r w:rsidR="002E59E4">
        <w:t>Macinnes</w:t>
      </w:r>
      <w:proofErr w:type="spellEnd"/>
      <w:r w:rsidR="002E59E4">
        <w:t>, 1976)</w:t>
      </w:r>
    </w:p>
    <w:p w:rsidR="00BE0D27" w:rsidRDefault="00BE0D27" w:rsidP="009F63D5">
      <w:r>
        <w:rPr>
          <w:noProof/>
          <w:lang w:eastAsia="en-GB"/>
        </w:rPr>
        <w:drawing>
          <wp:inline distT="0" distB="0" distL="0" distR="0">
            <wp:extent cx="3600450" cy="25336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00450" cy="2533650"/>
                    </a:xfrm>
                    <a:prstGeom prst="rect">
                      <a:avLst/>
                    </a:prstGeom>
                  </pic:spPr>
                </pic:pic>
              </a:graphicData>
            </a:graphic>
          </wp:inline>
        </w:drawing>
      </w:r>
    </w:p>
    <w:p w:rsidR="00BE0D27" w:rsidRDefault="00BE0D27" w:rsidP="009F63D5">
      <w:bookmarkStart w:id="40" w:name="_Hlk511897085"/>
      <w:r>
        <w:rPr>
          <w:b/>
        </w:rPr>
        <w:t xml:space="preserve">Fig. 2.18 - </w:t>
      </w:r>
      <w:r>
        <w:t>Vane-type diffuser</w:t>
      </w:r>
      <w:r w:rsidR="00490C7A">
        <w:t xml:space="preserve">. </w:t>
      </w:r>
      <w:r w:rsidR="002E59E4">
        <w:t>(</w:t>
      </w:r>
      <w:proofErr w:type="spellStart"/>
      <w:r w:rsidR="002E59E4">
        <w:t>Macinnes</w:t>
      </w:r>
      <w:proofErr w:type="spellEnd"/>
      <w:r w:rsidR="002E59E4">
        <w:t>, 1976)</w:t>
      </w:r>
    </w:p>
    <w:bookmarkEnd w:id="40"/>
    <w:p w:rsidR="00255499" w:rsidRDefault="00255499" w:rsidP="00255499">
      <w:r>
        <w:t>Compressors with van</w:t>
      </w:r>
      <w:r w:rsidR="00993675">
        <w:t xml:space="preserve">e-type diffusers normally </w:t>
      </w:r>
      <w:r w:rsidR="00087EFC">
        <w:t>have very</w:t>
      </w:r>
      <w:r>
        <w:t xml:space="preserve"> high peak </w:t>
      </w:r>
      <w:r w:rsidR="00FF0F0C">
        <w:t>efficiencies</w:t>
      </w:r>
      <w:r>
        <w:t xml:space="preserve"> but frequently a narrower range than a vane</w:t>
      </w:r>
      <w:r w:rsidR="00993675">
        <w:t>-</w:t>
      </w:r>
      <w:r>
        <w:t xml:space="preserve">less diffuser. Most recent developments in vane-type diffusers have allowed for variable vane technology, this can adjust the vane angle depending on the boost level. </w:t>
      </w:r>
      <w:r w:rsidR="002E59E4">
        <w:t>(</w:t>
      </w:r>
      <w:proofErr w:type="spellStart"/>
      <w:r w:rsidR="002E59E4">
        <w:t>Macinnes</w:t>
      </w:r>
      <w:proofErr w:type="spellEnd"/>
      <w:r w:rsidR="002E59E4">
        <w:t>, 1976)</w:t>
      </w:r>
    </w:p>
    <w:p w:rsidR="00255499" w:rsidRDefault="00255499" w:rsidP="00255499">
      <w:r>
        <w:t>Broadness of range is the number of different size engines on which a given compressor may be used. In each case the diffuser increase</w:t>
      </w:r>
      <w:r w:rsidR="00001CE3">
        <w:t>s the static pressure of the gas</w:t>
      </w:r>
      <w:r>
        <w:t xml:space="preserve"> in the compressor.</w:t>
      </w:r>
      <w:r w:rsidR="00865338">
        <w:t xml:space="preserve"> </w:t>
      </w:r>
      <w:r w:rsidR="002E59E4">
        <w:t>(</w:t>
      </w:r>
      <w:proofErr w:type="spellStart"/>
      <w:r w:rsidR="002E59E4">
        <w:t>Macinnes</w:t>
      </w:r>
      <w:proofErr w:type="spellEnd"/>
      <w:r w:rsidR="002E59E4">
        <w:t>, 1976)</w:t>
      </w:r>
    </w:p>
    <w:p w:rsidR="008367AF" w:rsidRPr="008367AF" w:rsidRDefault="00255499" w:rsidP="008367AF">
      <w:r>
        <w:t xml:space="preserve">The surface of the compressor impeller, the diffuser and housing are made as smooth as is economically practical. Any roughness of these surfaces may cause some of the gas to detach itself from the surface causing Eddy currents which reduce the overall efficiency of the compressor. </w:t>
      </w:r>
      <w:r w:rsidR="002E59E4">
        <w:t>(</w:t>
      </w:r>
      <w:proofErr w:type="spellStart"/>
      <w:r w:rsidR="002E59E4">
        <w:t>Macinnes</w:t>
      </w:r>
      <w:proofErr w:type="spellEnd"/>
      <w:r w:rsidR="002E59E4">
        <w:t>, 1976)</w:t>
      </w:r>
    </w:p>
    <w:p w:rsidR="00A61FB3" w:rsidRPr="00604491" w:rsidRDefault="00A61FB3" w:rsidP="000857F7">
      <w:pPr>
        <w:pStyle w:val="Heading3"/>
        <w:rPr>
          <w:rFonts w:ascii="13" w:hAnsi="13"/>
          <w:b/>
          <w:sz w:val="26"/>
          <w:szCs w:val="26"/>
        </w:rPr>
      </w:pPr>
      <w:bookmarkStart w:id="41" w:name="_Toc511997031"/>
      <w:r w:rsidRPr="00604491">
        <w:rPr>
          <w:rFonts w:ascii="13" w:hAnsi="13"/>
          <w:b/>
          <w:sz w:val="26"/>
          <w:szCs w:val="26"/>
        </w:rPr>
        <w:t>2.10.3</w:t>
      </w:r>
      <w:r w:rsidR="000857F7" w:rsidRPr="00604491">
        <w:rPr>
          <w:rFonts w:ascii="13" w:hAnsi="13"/>
          <w:b/>
          <w:sz w:val="26"/>
          <w:szCs w:val="26"/>
        </w:rPr>
        <w:tab/>
      </w:r>
      <w:r w:rsidRPr="00604491">
        <w:rPr>
          <w:rFonts w:ascii="13" w:hAnsi="13"/>
          <w:b/>
          <w:sz w:val="26"/>
          <w:szCs w:val="26"/>
        </w:rPr>
        <w:t>Turbine design</w:t>
      </w:r>
      <w:bookmarkEnd w:id="41"/>
    </w:p>
    <w:p w:rsidR="00A61FB3" w:rsidRPr="00604491" w:rsidRDefault="00A61FB3" w:rsidP="00A61FB3">
      <w:pPr>
        <w:rPr>
          <w:sz w:val="26"/>
          <w:szCs w:val="26"/>
        </w:rPr>
      </w:pPr>
    </w:p>
    <w:p w:rsidR="00A61FB3" w:rsidRDefault="00A61FB3" w:rsidP="00255499">
      <w:r>
        <w:t>The radial inflow turbi</w:t>
      </w:r>
      <w:r w:rsidR="00A15BC3">
        <w:t xml:space="preserve">ne shown </w:t>
      </w:r>
      <w:r w:rsidR="00A15BC3" w:rsidRPr="00313795">
        <w:t>schematically in</w:t>
      </w:r>
      <w:r w:rsidR="00DC2E5F">
        <w:t xml:space="preserve"> </w:t>
      </w:r>
      <w:r w:rsidR="00DC175E" w:rsidRPr="00DC2E5F">
        <w:rPr>
          <w:b/>
        </w:rPr>
        <w:t>Fig.</w:t>
      </w:r>
      <w:r w:rsidRPr="00DC2E5F">
        <w:rPr>
          <w:b/>
        </w:rPr>
        <w:t>2.19</w:t>
      </w:r>
      <w:r w:rsidRPr="00313795">
        <w:t xml:space="preserve"> is used exclusively </w:t>
      </w:r>
      <w:r>
        <w:t>on passenger car applications mainly because it is economical to produce in small sizes as opposed to axial flow turbines.</w:t>
      </w:r>
      <w:r w:rsidR="00865338">
        <w:t xml:space="preserve"> </w:t>
      </w:r>
      <w:r w:rsidR="002E59E4">
        <w:t>(</w:t>
      </w:r>
      <w:proofErr w:type="spellStart"/>
      <w:r w:rsidR="002E59E4">
        <w:t>Macinnes</w:t>
      </w:r>
      <w:proofErr w:type="spellEnd"/>
      <w:r w:rsidR="002E59E4">
        <w:t>, 1976)</w:t>
      </w:r>
    </w:p>
    <w:p w:rsidR="00DC175E" w:rsidRDefault="00DC175E" w:rsidP="00255499"/>
    <w:p w:rsidR="00A61FB3" w:rsidRDefault="00A61FB3" w:rsidP="00255499">
      <w:r>
        <w:rPr>
          <w:noProof/>
          <w:lang w:eastAsia="en-GB"/>
        </w:rPr>
        <w:drawing>
          <wp:inline distT="0" distB="0" distL="0" distR="0">
            <wp:extent cx="3886200" cy="2495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86200" cy="2495550"/>
                    </a:xfrm>
                    <a:prstGeom prst="rect">
                      <a:avLst/>
                    </a:prstGeom>
                  </pic:spPr>
                </pic:pic>
              </a:graphicData>
            </a:graphic>
          </wp:inline>
        </w:drawing>
      </w:r>
    </w:p>
    <w:p w:rsidR="00DC175E" w:rsidRDefault="00A61FB3" w:rsidP="00C12B8D">
      <w:bookmarkStart w:id="42" w:name="_Hlk511897115"/>
      <w:r>
        <w:rPr>
          <w:b/>
        </w:rPr>
        <w:t xml:space="preserve">Fig. 2.19 - </w:t>
      </w:r>
      <w:r>
        <w:t>Radial inflow turbine</w:t>
      </w:r>
      <w:r w:rsidR="00490C7A">
        <w:t xml:space="preserve">. </w:t>
      </w:r>
      <w:r w:rsidR="002E59E4">
        <w:t>(</w:t>
      </w:r>
      <w:proofErr w:type="spellStart"/>
      <w:r w:rsidR="002E59E4">
        <w:t>Macinnes</w:t>
      </w:r>
      <w:proofErr w:type="spellEnd"/>
      <w:r w:rsidR="002E59E4">
        <w:t>, 1976)</w:t>
      </w:r>
      <w:bookmarkEnd w:id="42"/>
    </w:p>
    <w:p w:rsidR="00C12B8D" w:rsidRPr="00313795" w:rsidRDefault="00C12B8D" w:rsidP="00C12B8D">
      <w:r>
        <w:t xml:space="preserve">The flow of gas is directed at the best possible angle to </w:t>
      </w:r>
      <w:r w:rsidRPr="00313795">
        <w:t>the turbine wheel by a nozzle incorporating nozzle vanes. The distance between the trailing edge of the nozzle vanes and the turbine wheel is not as critical as for an ax</w:t>
      </w:r>
      <w:r w:rsidR="00DC2E5F">
        <w:t>ial-flow turbine because the ga</w:t>
      </w:r>
      <w:r w:rsidRPr="00313795">
        <w:t xml:space="preserve">ses will continue at approximately the same angle as directed by the nozzle vanes. This is due to a free vortex type flow caused by the nozzle vanes. </w:t>
      </w:r>
      <w:r w:rsidR="002E59E4">
        <w:t>(</w:t>
      </w:r>
      <w:proofErr w:type="spellStart"/>
      <w:r w:rsidR="002E59E4">
        <w:t>Macinnes</w:t>
      </w:r>
      <w:proofErr w:type="spellEnd"/>
      <w:r w:rsidR="002E59E4">
        <w:t>, 1976)</w:t>
      </w:r>
    </w:p>
    <w:p w:rsidR="00C12B8D" w:rsidRDefault="00C12B8D" w:rsidP="00C12B8D">
      <w:r w:rsidRPr="00313795">
        <w:t xml:space="preserve">By designing the turbine housing in a scroll or volute shape as shown in </w:t>
      </w:r>
      <w:r w:rsidRPr="005617DC">
        <w:rPr>
          <w:b/>
        </w:rPr>
        <w:t>Fig.</w:t>
      </w:r>
      <w:r w:rsidR="007552C1" w:rsidRPr="005617DC">
        <w:rPr>
          <w:b/>
        </w:rPr>
        <w:t xml:space="preserve"> 2.</w:t>
      </w:r>
      <w:r w:rsidRPr="005617DC">
        <w:rPr>
          <w:b/>
        </w:rPr>
        <w:t>20</w:t>
      </w:r>
      <w:r w:rsidRPr="00313795">
        <w:t xml:space="preserve"> only one nozzle vane is needed. This considerably reduces the cost of manufacturing a radial-inflow turbine although it is necessary to change turbine housings rather than nozzles when the turbine is used in different </w:t>
      </w:r>
      <w:r>
        <w:t xml:space="preserve">conditions. </w:t>
      </w:r>
      <w:r w:rsidR="007D63C5">
        <w:t>However, t</w:t>
      </w:r>
      <w:r>
        <w:t xml:space="preserve">his is not an expensive operation since </w:t>
      </w:r>
      <w:proofErr w:type="gramStart"/>
      <w:r w:rsidR="00AC5B7D">
        <w:t>a small</w:t>
      </w:r>
      <w:proofErr w:type="gramEnd"/>
      <w:r>
        <w:t xml:space="preserve"> turbine housing does not cost anymore to manufacture than a small nozzle. </w:t>
      </w:r>
      <w:r w:rsidR="00865338">
        <w:t>(Bell, 1997)</w:t>
      </w:r>
    </w:p>
    <w:p w:rsidR="00C12B8D" w:rsidRDefault="00C12B8D" w:rsidP="00C12B8D">
      <w:r>
        <w:t xml:space="preserve">The nozzle area of either an axial-flow turbine or a radial-flow turbine with multiple nozzle vanes is the cross section of a single nozzle opening multiplied by the number of nozzle vanes. In a turbocharger the larger the nozzle area the slower the turbocharger will run. </w:t>
      </w:r>
      <w:r w:rsidR="00865338">
        <w:t>(Bell, 1997)</w:t>
      </w:r>
    </w:p>
    <w:p w:rsidR="00BE0D27" w:rsidRDefault="00C12B8D" w:rsidP="00C12B8D">
      <w:r>
        <w:t>When using a vane</w:t>
      </w:r>
      <w:r w:rsidR="0018099B">
        <w:t>-</w:t>
      </w:r>
      <w:r>
        <w:t xml:space="preserve">less or single opening </w:t>
      </w:r>
      <w:r w:rsidRPr="00313795">
        <w:t xml:space="preserve">turbine housing the nozzle area </w:t>
      </w:r>
      <w:r w:rsidR="007D63C5" w:rsidRPr="00313795">
        <w:t>‘</w:t>
      </w:r>
      <w:r w:rsidRPr="00313795">
        <w:t>A</w:t>
      </w:r>
      <w:r w:rsidR="007D63C5" w:rsidRPr="00313795">
        <w:t>’</w:t>
      </w:r>
      <w:r w:rsidRPr="00313795">
        <w:t xml:space="preserve"> shown in </w:t>
      </w:r>
      <w:r w:rsidR="007D63C5" w:rsidRPr="00921F53">
        <w:rPr>
          <w:b/>
        </w:rPr>
        <w:t>Fig.</w:t>
      </w:r>
      <w:r w:rsidR="007552C1" w:rsidRPr="00921F53">
        <w:rPr>
          <w:b/>
        </w:rPr>
        <w:t>2.</w:t>
      </w:r>
      <w:r w:rsidRPr="00921F53">
        <w:rPr>
          <w:b/>
        </w:rPr>
        <w:t>20</w:t>
      </w:r>
      <w:r w:rsidRPr="00313795">
        <w:t xml:space="preserve"> will not necessarily determine the amount of gas flow to the turbine. However, area A divided by R – the distance from the centre of the turbine wheel to the centroid of area A – will determine the flow of the gas for a given turbine wheel. If A is increased, the turbine will slow down. If </w:t>
      </w:r>
      <w:proofErr w:type="gramStart"/>
      <w:r w:rsidRPr="00313795">
        <w:t>a housing</w:t>
      </w:r>
      <w:proofErr w:type="gramEnd"/>
      <w:r w:rsidRPr="00313795">
        <w:t xml:space="preserve"> is used with a larger R as shown in </w:t>
      </w:r>
      <w:r w:rsidR="007D63C5" w:rsidRPr="00FB04D1">
        <w:rPr>
          <w:b/>
        </w:rPr>
        <w:t>Fig.</w:t>
      </w:r>
      <w:r w:rsidR="007552C1" w:rsidRPr="00FB04D1">
        <w:rPr>
          <w:b/>
        </w:rPr>
        <w:t>2.</w:t>
      </w:r>
      <w:r w:rsidRPr="00FB04D1">
        <w:rPr>
          <w:b/>
        </w:rPr>
        <w:t>21</w:t>
      </w:r>
      <w:r w:rsidR="007D63C5" w:rsidRPr="00313795">
        <w:t>,</w:t>
      </w:r>
      <w:r w:rsidRPr="00313795">
        <w:t xml:space="preserve"> A must be increased to retain the same A/R ratio. N</w:t>
      </w:r>
      <w:r w:rsidR="007D63C5" w:rsidRPr="00313795">
        <w:t>ot all turbocharger manufacturers</w:t>
      </w:r>
      <w:r w:rsidRPr="00313795">
        <w:t xml:space="preserve"> use the A/R method of sizing turbine housings.</w:t>
      </w:r>
      <w:r w:rsidR="00865338" w:rsidRPr="00313795">
        <w:t xml:space="preserve"> (Bell, 1997)</w:t>
      </w:r>
    </w:p>
    <w:p w:rsidR="00C12B8D" w:rsidRDefault="00C12B8D" w:rsidP="00C12B8D">
      <w:r>
        <w:rPr>
          <w:noProof/>
          <w:lang w:eastAsia="en-GB"/>
        </w:rPr>
        <w:drawing>
          <wp:inline distT="0" distB="0" distL="0" distR="0">
            <wp:extent cx="4705350" cy="2514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705350" cy="2514600"/>
                    </a:xfrm>
                    <a:prstGeom prst="rect">
                      <a:avLst/>
                    </a:prstGeom>
                  </pic:spPr>
                </pic:pic>
              </a:graphicData>
            </a:graphic>
          </wp:inline>
        </w:drawing>
      </w:r>
    </w:p>
    <w:p w:rsidR="00C12B8D" w:rsidRDefault="00C12B8D" w:rsidP="00C12B8D">
      <w:bookmarkStart w:id="43" w:name="_Hlk511897153"/>
      <w:proofErr w:type="gramStart"/>
      <w:r>
        <w:rPr>
          <w:b/>
        </w:rPr>
        <w:t xml:space="preserve">Fig. 2.20 – </w:t>
      </w:r>
      <w:r>
        <w:t>Vane</w:t>
      </w:r>
      <w:r w:rsidR="00CA31B4">
        <w:t>-</w:t>
      </w:r>
      <w:r>
        <w:t>less turbine housing.</w:t>
      </w:r>
      <w:proofErr w:type="gramEnd"/>
      <w:r w:rsidR="00E00F35">
        <w:t xml:space="preserve"> </w:t>
      </w:r>
      <w:r w:rsidR="002E59E4">
        <w:t>(</w:t>
      </w:r>
      <w:proofErr w:type="spellStart"/>
      <w:r w:rsidR="002E59E4">
        <w:t>Macinnes</w:t>
      </w:r>
      <w:proofErr w:type="spellEnd"/>
      <w:r w:rsidR="002E59E4">
        <w:t>, 1976)</w:t>
      </w:r>
    </w:p>
    <w:bookmarkEnd w:id="43"/>
    <w:p w:rsidR="00C12B8D" w:rsidRDefault="00C12B8D" w:rsidP="00C12B8D">
      <w:r>
        <w:rPr>
          <w:noProof/>
          <w:lang w:eastAsia="en-GB"/>
        </w:rPr>
        <w:drawing>
          <wp:inline distT="0" distB="0" distL="0" distR="0">
            <wp:extent cx="3762375" cy="36290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62375" cy="3629025"/>
                    </a:xfrm>
                    <a:prstGeom prst="rect">
                      <a:avLst/>
                    </a:prstGeom>
                  </pic:spPr>
                </pic:pic>
              </a:graphicData>
            </a:graphic>
          </wp:inline>
        </w:drawing>
      </w:r>
    </w:p>
    <w:p w:rsidR="00C12B8D" w:rsidRDefault="00C12B8D" w:rsidP="00C12B8D">
      <w:bookmarkStart w:id="44" w:name="_Hlk511897171"/>
      <w:r>
        <w:rPr>
          <w:b/>
        </w:rPr>
        <w:t xml:space="preserve">Fig. 2.21 - </w:t>
      </w:r>
      <w:r>
        <w:t>Vane</w:t>
      </w:r>
      <w:r w:rsidR="00CA31B4">
        <w:t>-</w:t>
      </w:r>
      <w:r>
        <w:t>less turbine housing with larger R.</w:t>
      </w:r>
      <w:r w:rsidR="00E00F35">
        <w:t xml:space="preserve"> </w:t>
      </w:r>
      <w:r w:rsidR="002E59E4">
        <w:t>(</w:t>
      </w:r>
      <w:proofErr w:type="spellStart"/>
      <w:r w:rsidR="002E59E4">
        <w:t>Macinnes</w:t>
      </w:r>
      <w:proofErr w:type="spellEnd"/>
      <w:r w:rsidR="002E59E4">
        <w:t>, 1976)</w:t>
      </w:r>
    </w:p>
    <w:bookmarkEnd w:id="44"/>
    <w:p w:rsidR="007552C1" w:rsidRDefault="007552C1" w:rsidP="007552C1">
      <w:r>
        <w:t xml:space="preserve">Some, for example, </w:t>
      </w:r>
      <w:proofErr w:type="spellStart"/>
      <w:r>
        <w:t>Schwitzer</w:t>
      </w:r>
      <w:proofErr w:type="spellEnd"/>
      <w:r>
        <w:t xml:space="preserve">, use area </w:t>
      </w:r>
      <w:proofErr w:type="gramStart"/>
      <w:r>
        <w:t>A</w:t>
      </w:r>
      <w:proofErr w:type="gramEnd"/>
      <w:r>
        <w:t xml:space="preserve"> only and because of this, their turbine housing sizes are not comparable to tho</w:t>
      </w:r>
      <w:r w:rsidR="007D63C5">
        <w:t>se of companies such as Garret Air R</w:t>
      </w:r>
      <w:r>
        <w:t>esearch or BorgWarner. The ratio or area is usually cast or stamped into the turbine housing by the manufacture</w:t>
      </w:r>
      <w:r w:rsidR="007D63C5">
        <w:t>r</w:t>
      </w:r>
      <w:r>
        <w:t xml:space="preserve">. </w:t>
      </w:r>
      <w:r w:rsidR="002E59E4">
        <w:t>(</w:t>
      </w:r>
      <w:proofErr w:type="spellStart"/>
      <w:r w:rsidR="002E59E4">
        <w:t>Macinnes</w:t>
      </w:r>
      <w:proofErr w:type="spellEnd"/>
      <w:r w:rsidR="002E59E4">
        <w:t>, 1976)</w:t>
      </w:r>
    </w:p>
    <w:p w:rsidR="007552C1" w:rsidRDefault="007552C1" w:rsidP="007552C1">
      <w:r>
        <w:t xml:space="preserve">Turbine designers try to utilise the pulse energy of the exhaust gases coming from the individual cylinders to increase the boost pressure at very low speeds. The pulse energy is created by the high pressure and temperature which exists in the cylinder at the moment of the exhaust valve opening. This energy is utilised on large axial flow turbines by running a separate exhaust pipe from each cylinder to the turbine nozzle. </w:t>
      </w:r>
      <w:r w:rsidR="00865338">
        <w:t>(Bell, 1997)</w:t>
      </w:r>
    </w:p>
    <w:p w:rsidR="007552C1" w:rsidRDefault="007552C1" w:rsidP="007552C1">
      <w:r>
        <w:t>For passenger car application</w:t>
      </w:r>
      <w:r w:rsidR="00584564">
        <w:t>,</w:t>
      </w:r>
      <w:r>
        <w:t xml:space="preserve"> under bonnet space is often limited and does not allow for complicated exhaust manifolding to be used. Also, with a pulse energy system it is favourable to group engine cylinders together, preferably in threes or twos to optimise the effect of the exhaust pulses. This creates added complications in exhaust manifolding. Hence, with most passenger car engines a constant pressure system of </w:t>
      </w:r>
      <w:proofErr w:type="spellStart"/>
      <w:r>
        <w:t>turbocharging</w:t>
      </w:r>
      <w:proofErr w:type="spellEnd"/>
      <w:r>
        <w:t xml:space="preserve"> is used. All cylinders are linked to a common exhaust manifold so entry to the turbine may be assumed to be at a constant pressure. The constant admission of gas to the turbine will also alleviate the load on blading and bearings. Also, excitation of turbine blade vibration is practically </w:t>
      </w:r>
      <w:proofErr w:type="gramStart"/>
      <w:r>
        <w:t>nil</w:t>
      </w:r>
      <w:proofErr w:type="gramEnd"/>
      <w:r>
        <w:t xml:space="preserve">. </w:t>
      </w:r>
      <w:r w:rsidR="00865338">
        <w:t xml:space="preserve"> </w:t>
      </w:r>
      <w:r w:rsidR="002E59E4">
        <w:t>(</w:t>
      </w:r>
      <w:proofErr w:type="spellStart"/>
      <w:r w:rsidR="002E59E4">
        <w:t>Macinnes</w:t>
      </w:r>
      <w:proofErr w:type="spellEnd"/>
      <w:r w:rsidR="002E59E4">
        <w:t>, 1976)</w:t>
      </w:r>
    </w:p>
    <w:p w:rsidR="007552C1" w:rsidRDefault="007552C1" w:rsidP="007552C1">
      <w:r>
        <w:t xml:space="preserve">To obtain more </w:t>
      </w:r>
      <w:proofErr w:type="gramStart"/>
      <w:r>
        <w:t>boost</w:t>
      </w:r>
      <w:proofErr w:type="gramEnd"/>
      <w:r>
        <w:t xml:space="preserve"> at low engine speeds the turbine housing may be divided into 180 degree increments as </w:t>
      </w:r>
      <w:r w:rsidRPr="00313795">
        <w:t xml:space="preserve">shown in </w:t>
      </w:r>
      <w:r w:rsidR="007D63C5" w:rsidRPr="002C4E0F">
        <w:rPr>
          <w:b/>
        </w:rPr>
        <w:t>Fig.</w:t>
      </w:r>
      <w:r w:rsidR="00B93A4C" w:rsidRPr="002C4E0F">
        <w:rPr>
          <w:b/>
        </w:rPr>
        <w:t>2.</w:t>
      </w:r>
      <w:r w:rsidRPr="002C4E0F">
        <w:rPr>
          <w:b/>
        </w:rPr>
        <w:t>22</w:t>
      </w:r>
      <w:r w:rsidRPr="00313795">
        <w:t xml:space="preserve"> this tends to give and improvement at very low engine speeds, but the gas does tend to reverse its flow due to centrifugal force when there is no high-pressure pulse in the housing. Another method of overcoming the low engine speed problem is to divide the turbine housing axially, </w:t>
      </w:r>
      <w:r w:rsidR="007D63C5" w:rsidRPr="002C4E0F">
        <w:rPr>
          <w:b/>
        </w:rPr>
        <w:t>Fig.</w:t>
      </w:r>
      <w:r w:rsidR="00B93A4C" w:rsidRPr="002C4E0F">
        <w:rPr>
          <w:b/>
        </w:rPr>
        <w:t>2.</w:t>
      </w:r>
      <w:r w:rsidRPr="002C4E0F">
        <w:rPr>
          <w:b/>
        </w:rPr>
        <w:t>23</w:t>
      </w:r>
      <w:r w:rsidRPr="00313795">
        <w:t xml:space="preserve">. This prevents gas pulses from reversing and is used on engines where high torque is required at low engine </w:t>
      </w:r>
      <w:r>
        <w:t>speed.</w:t>
      </w:r>
      <w:r w:rsidR="00865338">
        <w:t xml:space="preserve"> (Bell, 1997)</w:t>
      </w:r>
    </w:p>
    <w:p w:rsidR="00B93A4C" w:rsidRDefault="00B93A4C" w:rsidP="007552C1">
      <w:r>
        <w:rPr>
          <w:noProof/>
          <w:lang w:eastAsia="en-GB"/>
        </w:rPr>
        <w:drawing>
          <wp:inline distT="0" distB="0" distL="0" distR="0">
            <wp:extent cx="2886075" cy="29146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886075" cy="2914650"/>
                    </a:xfrm>
                    <a:prstGeom prst="rect">
                      <a:avLst/>
                    </a:prstGeom>
                  </pic:spPr>
                </pic:pic>
              </a:graphicData>
            </a:graphic>
          </wp:inline>
        </w:drawing>
      </w:r>
    </w:p>
    <w:p w:rsidR="00B93A4C" w:rsidRDefault="00B93A4C" w:rsidP="007552C1">
      <w:bookmarkStart w:id="45" w:name="_Hlk511897196"/>
      <w:r>
        <w:rPr>
          <w:b/>
        </w:rPr>
        <w:t>Fig. 2.22 -</w:t>
      </w:r>
      <w:r>
        <w:t>180-degree divided turbine housing.</w:t>
      </w:r>
      <w:r w:rsidR="00E00F35">
        <w:t xml:space="preserve"> </w:t>
      </w:r>
      <w:r w:rsidR="002E59E4">
        <w:t>(</w:t>
      </w:r>
      <w:proofErr w:type="spellStart"/>
      <w:r w:rsidR="002E59E4">
        <w:t>Macinnes</w:t>
      </w:r>
      <w:proofErr w:type="spellEnd"/>
      <w:r w:rsidR="002E59E4">
        <w:t>, 1976)</w:t>
      </w:r>
    </w:p>
    <w:bookmarkEnd w:id="45"/>
    <w:p w:rsidR="00B93A4C" w:rsidRDefault="00B93A4C" w:rsidP="007552C1">
      <w:r>
        <w:rPr>
          <w:noProof/>
          <w:lang w:eastAsia="en-GB"/>
        </w:rPr>
        <w:drawing>
          <wp:inline distT="0" distB="0" distL="0" distR="0">
            <wp:extent cx="2209800" cy="30575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209800" cy="3057525"/>
                    </a:xfrm>
                    <a:prstGeom prst="rect">
                      <a:avLst/>
                    </a:prstGeom>
                  </pic:spPr>
                </pic:pic>
              </a:graphicData>
            </a:graphic>
          </wp:inline>
        </w:drawing>
      </w:r>
    </w:p>
    <w:p w:rsidR="00B93A4C" w:rsidRPr="00B93A4C" w:rsidRDefault="00B93A4C" w:rsidP="007552C1">
      <w:bookmarkStart w:id="46" w:name="_Hlk511897212"/>
      <w:r>
        <w:rPr>
          <w:b/>
        </w:rPr>
        <w:t>Fig</w:t>
      </w:r>
      <w:r w:rsidR="002F4E9E">
        <w:rPr>
          <w:b/>
        </w:rPr>
        <w:t>.</w:t>
      </w:r>
      <w:bookmarkStart w:id="47" w:name="_GoBack"/>
      <w:bookmarkEnd w:id="47"/>
      <w:r>
        <w:rPr>
          <w:b/>
        </w:rPr>
        <w:t xml:space="preserve"> 2.23 - </w:t>
      </w:r>
      <w:r>
        <w:t>Turbine housing with axial division.</w:t>
      </w:r>
      <w:r w:rsidR="00E00F35">
        <w:t xml:space="preserve"> </w:t>
      </w:r>
      <w:r w:rsidR="002E59E4">
        <w:t>(</w:t>
      </w:r>
      <w:proofErr w:type="spellStart"/>
      <w:r w:rsidR="002E59E4">
        <w:t>Macinnes</w:t>
      </w:r>
      <w:proofErr w:type="spellEnd"/>
      <w:r w:rsidR="002E59E4">
        <w:t>, 1976)</w:t>
      </w:r>
    </w:p>
    <w:bookmarkEnd w:id="46"/>
    <w:p w:rsidR="00B93A4C" w:rsidRPr="00B93A4C" w:rsidRDefault="009E5540" w:rsidP="007552C1">
      <w:r>
        <w:rPr>
          <w:noProof/>
          <w:lang w:eastAsia="en-GB"/>
        </w:rPr>
        <w:drawing>
          <wp:anchor distT="0" distB="0" distL="114300" distR="114300" simplePos="0" relativeHeight="251657216" behindDoc="0" locked="0" layoutInCell="1" allowOverlap="1">
            <wp:simplePos x="0" y="0"/>
            <wp:positionH relativeFrom="column">
              <wp:align>left</wp:align>
            </wp:positionH>
            <wp:positionV relativeFrom="paragraph">
              <wp:posOffset>1681480</wp:posOffset>
            </wp:positionV>
            <wp:extent cx="4692015" cy="2562225"/>
            <wp:effectExtent l="1905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92015" cy="2562225"/>
                    </a:xfrm>
                    <a:prstGeom prst="rect">
                      <a:avLst/>
                    </a:prstGeom>
                  </pic:spPr>
                </pic:pic>
              </a:graphicData>
            </a:graphic>
          </wp:anchor>
        </w:drawing>
      </w:r>
      <w:r w:rsidR="00E8164E">
        <w:t>To use both turbine wheel and compressor impeller castings for more than one flow size turbocharger, different contours are machines on the wheels</w:t>
      </w:r>
      <w:r w:rsidR="00E8164E" w:rsidRPr="00313795">
        <w:t xml:space="preserve">. </w:t>
      </w:r>
      <w:r w:rsidR="007D63C5" w:rsidRPr="002C6C13">
        <w:rPr>
          <w:b/>
        </w:rPr>
        <w:t>Fig.</w:t>
      </w:r>
      <w:r w:rsidR="00E8164E" w:rsidRPr="002C6C13">
        <w:rPr>
          <w:b/>
        </w:rPr>
        <w:t>2.24</w:t>
      </w:r>
      <w:r w:rsidR="00E8164E" w:rsidRPr="00313795">
        <w:t xml:space="preserve"> shows three different contours on both turbine and compressor. Since the turbine is not as sensitive to flow changes </w:t>
      </w:r>
      <w:r w:rsidR="00E8164E">
        <w:t>as the compressor, it is common for a given turbocharger model to have many more compressor impeller variations than turbine wheel variations. A compressor map for a particular turbocharger will usually specify both blade tip height and the inducer diameter.</w:t>
      </w:r>
      <w:r w:rsidR="00865338">
        <w:t xml:space="preserve"> </w:t>
      </w:r>
      <w:r w:rsidR="002E59E4">
        <w:t>(</w:t>
      </w:r>
      <w:proofErr w:type="spellStart"/>
      <w:r w:rsidR="002E59E4">
        <w:t>Macinnes</w:t>
      </w:r>
      <w:proofErr w:type="spellEnd"/>
      <w:r w:rsidR="002E59E4">
        <w:t>, 1976)</w:t>
      </w:r>
    </w:p>
    <w:p w:rsidR="007552C1" w:rsidRDefault="00ED2E3E" w:rsidP="00C12B8D">
      <w:r>
        <w:br w:type="textWrapping" w:clear="all"/>
      </w:r>
    </w:p>
    <w:p w:rsidR="00E8164E" w:rsidRDefault="00E8164E" w:rsidP="00C12B8D">
      <w:bookmarkStart w:id="48" w:name="_Hlk511897269"/>
      <w:r>
        <w:rPr>
          <w:b/>
        </w:rPr>
        <w:t xml:space="preserve">Fig. 2.24 – </w:t>
      </w:r>
      <w:r>
        <w:t>Contour relationship for different flows.</w:t>
      </w:r>
      <w:r w:rsidR="00E00F35">
        <w:t xml:space="preserve"> </w:t>
      </w:r>
      <w:r w:rsidR="002E59E4">
        <w:t>(</w:t>
      </w:r>
      <w:proofErr w:type="spellStart"/>
      <w:r w:rsidR="002E59E4">
        <w:t>Macinnes</w:t>
      </w:r>
      <w:proofErr w:type="spellEnd"/>
      <w:r w:rsidR="002E59E4">
        <w:t>, 1976)</w:t>
      </w:r>
    </w:p>
    <w:bookmarkEnd w:id="48"/>
    <w:p w:rsidR="00ED2E3E" w:rsidRDefault="00ED2E3E" w:rsidP="00ED2E3E">
      <w:r>
        <w:t>In the past most, turbine housing</w:t>
      </w:r>
      <w:r w:rsidR="007D63C5">
        <w:t>s</w:t>
      </w:r>
      <w:r>
        <w:t xml:space="preserve"> were manufactured from ductile type Ni-Resist cast iron which contained between 20 to 30 percent nickel. However, the high cost of nickel has made it uneconomical to use this material for passenger car use. For many years turbine housings for this type of application </w:t>
      </w:r>
      <w:r w:rsidR="007D63C5">
        <w:t xml:space="preserve">were made from a cast iron, like </w:t>
      </w:r>
      <w:r>
        <w:t xml:space="preserve">that used in exhaust manifolds. This material worked fairly well but was replaced by ductile cast iron in the 1960’s when it became available at almost the same cost as grey cast iron. </w:t>
      </w:r>
      <w:r w:rsidR="00CA31B4">
        <w:t>T</w:t>
      </w:r>
      <w:r>
        <w:t>oday most turbo housings a</w:t>
      </w:r>
      <w:r w:rsidR="007D63C5">
        <w:t>r</w:t>
      </w:r>
      <w:r>
        <w:t xml:space="preserve">e </w:t>
      </w:r>
      <w:r w:rsidR="00CA31B4">
        <w:t xml:space="preserve">still </w:t>
      </w:r>
      <w:r>
        <w:t>made from this material.</w:t>
      </w:r>
      <w:r w:rsidR="00C779B7">
        <w:t xml:space="preserve"> </w:t>
      </w:r>
      <w:r w:rsidR="002E59E4">
        <w:t>(</w:t>
      </w:r>
      <w:proofErr w:type="spellStart"/>
      <w:r w:rsidR="002E59E4">
        <w:t>Macinnes</w:t>
      </w:r>
      <w:proofErr w:type="spellEnd"/>
      <w:r w:rsidR="002E59E4">
        <w:t>, 1976)</w:t>
      </w:r>
    </w:p>
    <w:p w:rsidR="00ED2E3E" w:rsidRPr="00EC3DFD" w:rsidRDefault="00A53F96" w:rsidP="00ED2E3E">
      <w:pPr>
        <w:pStyle w:val="Heading3"/>
        <w:rPr>
          <w:b/>
          <w:sz w:val="26"/>
          <w:szCs w:val="26"/>
        </w:rPr>
      </w:pPr>
      <w:bookmarkStart w:id="49" w:name="_Toc511997032"/>
      <w:r>
        <w:rPr>
          <w:b/>
          <w:sz w:val="26"/>
          <w:szCs w:val="26"/>
        </w:rPr>
        <w:t>2.10.4</w:t>
      </w:r>
      <w:r w:rsidR="00ED2E3E" w:rsidRPr="00EC3DFD">
        <w:rPr>
          <w:b/>
          <w:sz w:val="26"/>
          <w:szCs w:val="26"/>
        </w:rPr>
        <w:tab/>
      </w:r>
      <w:r w:rsidR="00EC3DFD">
        <w:rPr>
          <w:b/>
          <w:sz w:val="26"/>
          <w:szCs w:val="26"/>
        </w:rPr>
        <w:t xml:space="preserve"> </w:t>
      </w:r>
      <w:r w:rsidR="00ED2E3E" w:rsidRPr="00EC3DFD">
        <w:rPr>
          <w:b/>
          <w:sz w:val="26"/>
          <w:szCs w:val="26"/>
        </w:rPr>
        <w:t>Bearing housing</w:t>
      </w:r>
      <w:bookmarkEnd w:id="49"/>
    </w:p>
    <w:p w:rsidR="00ED2E3E" w:rsidRDefault="00ED2E3E" w:rsidP="00ED2E3E"/>
    <w:p w:rsidR="00ED2E3E" w:rsidRDefault="00ED2E3E" w:rsidP="00ED2E3E">
      <w:r>
        <w:t>The bearing housing</w:t>
      </w:r>
      <w:r w:rsidR="008627EF">
        <w:t>s</w:t>
      </w:r>
      <w:r>
        <w:t xml:space="preserve"> used on all turbochargers are basically similar in that they consist of a bearing enclosed in a bore with an oil seal at each end. The bearing housing complete with compressor impeller and turbine wheel is </w:t>
      </w:r>
      <w:r w:rsidRPr="00313795">
        <w:t xml:space="preserve">usually referred to as the cartridge or cartridge assembly, a cross section is shown in </w:t>
      </w:r>
      <w:r w:rsidRPr="002C6C13">
        <w:rPr>
          <w:b/>
        </w:rPr>
        <w:t xml:space="preserve">Fig. </w:t>
      </w:r>
      <w:r w:rsidR="005C6185" w:rsidRPr="002C6C13">
        <w:rPr>
          <w:b/>
        </w:rPr>
        <w:t>2.</w:t>
      </w:r>
      <w:r w:rsidRPr="002C6C13">
        <w:rPr>
          <w:b/>
        </w:rPr>
        <w:t>25</w:t>
      </w:r>
      <w:r w:rsidRPr="00313795">
        <w:t>.</w:t>
      </w:r>
      <w:r w:rsidR="00C779B7" w:rsidRPr="00313795">
        <w:t xml:space="preserve"> </w:t>
      </w:r>
      <w:r w:rsidR="002E59E4">
        <w:t>(</w:t>
      </w:r>
      <w:proofErr w:type="spellStart"/>
      <w:r w:rsidR="002E59E4">
        <w:t>Macinnes</w:t>
      </w:r>
      <w:proofErr w:type="spellEnd"/>
      <w:r w:rsidR="002E59E4">
        <w:t>, 1976)</w:t>
      </w:r>
    </w:p>
    <w:p w:rsidR="00ED2E3E" w:rsidRDefault="005C6185" w:rsidP="00ED2E3E">
      <w:r>
        <w:rPr>
          <w:noProof/>
          <w:lang w:eastAsia="en-GB"/>
        </w:rPr>
        <w:drawing>
          <wp:inline distT="0" distB="0" distL="0" distR="0">
            <wp:extent cx="4192465" cy="2868528"/>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95622" cy="2870688"/>
                    </a:xfrm>
                    <a:prstGeom prst="rect">
                      <a:avLst/>
                    </a:prstGeom>
                  </pic:spPr>
                </pic:pic>
              </a:graphicData>
            </a:graphic>
          </wp:inline>
        </w:drawing>
      </w:r>
    </w:p>
    <w:p w:rsidR="005C6185" w:rsidRDefault="005C6185" w:rsidP="00ED2E3E">
      <w:bookmarkStart w:id="50" w:name="_Hlk511897297"/>
      <w:r>
        <w:rPr>
          <w:b/>
        </w:rPr>
        <w:t xml:space="preserve">Fig. 2.25 – </w:t>
      </w:r>
      <w:r>
        <w:t>Cross section of cartridge assembly.</w:t>
      </w:r>
      <w:r w:rsidR="00E00F35">
        <w:t xml:space="preserve"> </w:t>
      </w:r>
      <w:r w:rsidR="002E59E4">
        <w:t>(</w:t>
      </w:r>
      <w:proofErr w:type="spellStart"/>
      <w:r w:rsidR="002E59E4">
        <w:t>Macinnes</w:t>
      </w:r>
      <w:proofErr w:type="spellEnd"/>
      <w:r w:rsidR="002E59E4">
        <w:t>, 1976)</w:t>
      </w:r>
    </w:p>
    <w:bookmarkEnd w:id="50"/>
    <w:p w:rsidR="00B450EB" w:rsidRDefault="00B450EB" w:rsidP="00B450EB">
      <w:r>
        <w:t>Pressurised oil enters the oil inlet and flows over and through the bearings which are made from aluminium or phosphor bronze. The clearance between the bearing and the bearing housing</w:t>
      </w:r>
      <w:r w:rsidR="009866DB">
        <w:t>,</w:t>
      </w:r>
      <w:r>
        <w:t xml:space="preserve"> and the bearing and the journal is about the same. Oil flowing between the bearing housing tends to damp out vibration caused by imbalance in the turbine rotor. The hydrodynamic effects created by the oil</w:t>
      </w:r>
      <w:r w:rsidR="00EB7A85">
        <w:t>,</w:t>
      </w:r>
      <w:r>
        <w:t xml:space="preserve"> allows a ce</w:t>
      </w:r>
      <w:r w:rsidR="009866DB">
        <w:t xml:space="preserve">rtain amount of shaft float, as such </w:t>
      </w:r>
      <w:r>
        <w:t>contact between shaft</w:t>
      </w:r>
      <w:r w:rsidR="009866DB">
        <w:t>, journal and the bearing is</w:t>
      </w:r>
      <w:r>
        <w:t xml:space="preserve"> practically eliminated. </w:t>
      </w:r>
      <w:r w:rsidR="002E59E4">
        <w:t>(</w:t>
      </w:r>
      <w:proofErr w:type="spellStart"/>
      <w:r w:rsidR="002E59E4">
        <w:t>Macinnes</w:t>
      </w:r>
      <w:proofErr w:type="spellEnd"/>
      <w:r w:rsidR="002E59E4">
        <w:t>, 1976)</w:t>
      </w:r>
    </w:p>
    <w:p w:rsidR="00B450EB" w:rsidRDefault="00B450EB" w:rsidP="00B450EB">
      <w:r>
        <w:t xml:space="preserve">The oil enters the thrust bearings where it is ducted to the two thrust surfaces to lubricate the bearings and thrust shoulders. </w:t>
      </w:r>
      <w:r w:rsidR="002E59E4">
        <w:t>(</w:t>
      </w:r>
      <w:proofErr w:type="spellStart"/>
      <w:r w:rsidR="002E59E4">
        <w:t>Macinnes</w:t>
      </w:r>
      <w:proofErr w:type="spellEnd"/>
      <w:r w:rsidR="002E59E4">
        <w:t>, 1976)</w:t>
      </w:r>
    </w:p>
    <w:p w:rsidR="00B450EB" w:rsidRDefault="00B450EB" w:rsidP="00B450EB">
      <w:r>
        <w:t>After the oil has passed through the bearings it flows by gravity to the bottom of the bearing housing where it is carried by a hose to the crankcase.</w:t>
      </w:r>
      <w:r w:rsidR="00C779B7">
        <w:t xml:space="preserve"> </w:t>
      </w:r>
      <w:r w:rsidR="002E59E4">
        <w:t>(</w:t>
      </w:r>
      <w:proofErr w:type="spellStart"/>
      <w:r w:rsidR="002E59E4">
        <w:t>Macinnes</w:t>
      </w:r>
      <w:proofErr w:type="spellEnd"/>
      <w:r w:rsidR="002E59E4">
        <w:t>, 1976)</w:t>
      </w:r>
    </w:p>
    <w:p w:rsidR="00B450EB" w:rsidRDefault="00B450EB" w:rsidP="00B450EB">
      <w:r>
        <w:t xml:space="preserve">The oil feed to the bearing housing is taken from the engine oil gallery and enters the housing at about 30 to 50 psi. After it is mixed up with air in passing through the bearings it flows from the housing with no pressure and looks like dirty whipped cream. For this reason, the housing oil drain line is much larger in diameter than the inlet. </w:t>
      </w:r>
      <w:r w:rsidR="002E59E4">
        <w:t>(</w:t>
      </w:r>
      <w:proofErr w:type="spellStart"/>
      <w:r w:rsidR="002E59E4">
        <w:t>Macinnes</w:t>
      </w:r>
      <w:proofErr w:type="spellEnd"/>
      <w:r w:rsidR="002E59E4">
        <w:t>, 1976)</w:t>
      </w:r>
    </w:p>
    <w:p w:rsidR="00BB703C" w:rsidRDefault="00BB703C" w:rsidP="00BB703C">
      <w:pPr>
        <w:rPr>
          <w:color w:val="FF0000"/>
        </w:rPr>
      </w:pPr>
      <w:r>
        <w:t>When the turbocharger is operating on the engine</w:t>
      </w:r>
      <w:r w:rsidR="007C0DBD">
        <w:t>,</w:t>
      </w:r>
      <w:r>
        <w:t xml:space="preserve"> the gas pressure behind the turbine wheel and that behind the compressor impeller is much greater than the pressure inside the bearing housing. Seals must be placed between the bearing housing and the other two housings. This is relatively easy on the turbine end despite the higher temperature since pressure in the turbine housing is always positive. The main job is to keep the hot gasses out of the bearing housing. This is normally done by using a piston ring in a groove at the turbine end of the shaft, </w:t>
      </w:r>
      <w:r w:rsidRPr="00313795">
        <w:t xml:space="preserve">see </w:t>
      </w:r>
      <w:r w:rsidR="00EB7A85" w:rsidRPr="00EF6157">
        <w:rPr>
          <w:b/>
        </w:rPr>
        <w:t>Fig.</w:t>
      </w:r>
      <w:r w:rsidRPr="00EF6157">
        <w:rPr>
          <w:b/>
        </w:rPr>
        <w:t>2.26</w:t>
      </w:r>
      <w:r w:rsidRPr="00313795">
        <w:t xml:space="preserve">. The piston ring fits snugly in the bearing housing and does not rotate. Some turbochargers use a labyrinth type seal on the turbine end, see </w:t>
      </w:r>
      <w:r w:rsidR="00EB7A85" w:rsidRPr="00EF6157">
        <w:rPr>
          <w:b/>
        </w:rPr>
        <w:t>Fig.</w:t>
      </w:r>
      <w:r w:rsidR="0075036C" w:rsidRPr="00EF6157">
        <w:rPr>
          <w:b/>
        </w:rPr>
        <w:t>2.</w:t>
      </w:r>
      <w:r w:rsidRPr="00EF6157">
        <w:rPr>
          <w:b/>
        </w:rPr>
        <w:t>27</w:t>
      </w:r>
      <w:r w:rsidRPr="00313795">
        <w:t>.</w:t>
      </w:r>
      <w:r w:rsidR="00C779B7" w:rsidRPr="00313795">
        <w:t xml:space="preserve"> </w:t>
      </w:r>
      <w:r w:rsidR="002E59E4">
        <w:t>(</w:t>
      </w:r>
      <w:proofErr w:type="spellStart"/>
      <w:r w:rsidR="002E59E4">
        <w:t>Macinnes</w:t>
      </w:r>
      <w:proofErr w:type="spellEnd"/>
      <w:r w:rsidR="002E59E4">
        <w:t>, 1976)</w:t>
      </w:r>
    </w:p>
    <w:p w:rsidR="005C6185" w:rsidRDefault="00BB703C" w:rsidP="00ED2E3E">
      <w:r>
        <w:rPr>
          <w:noProof/>
          <w:lang w:eastAsia="en-GB"/>
        </w:rPr>
        <w:drawing>
          <wp:inline distT="0" distB="0" distL="0" distR="0">
            <wp:extent cx="3448050" cy="23050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448050" cy="2305050"/>
                    </a:xfrm>
                    <a:prstGeom prst="rect">
                      <a:avLst/>
                    </a:prstGeom>
                  </pic:spPr>
                </pic:pic>
              </a:graphicData>
            </a:graphic>
          </wp:inline>
        </w:drawing>
      </w:r>
    </w:p>
    <w:p w:rsidR="00BB703C" w:rsidRDefault="00BB703C" w:rsidP="00ED2E3E">
      <w:bookmarkStart w:id="51" w:name="_Hlk511897339"/>
      <w:r>
        <w:rPr>
          <w:b/>
        </w:rPr>
        <w:t>Fig. 2.26 –</w:t>
      </w:r>
      <w:r>
        <w:t xml:space="preserve"> Detail of piston ring seal.</w:t>
      </w:r>
      <w:r w:rsidR="002C07D1">
        <w:t xml:space="preserve"> </w:t>
      </w:r>
      <w:r w:rsidR="002E59E4">
        <w:t>(</w:t>
      </w:r>
      <w:proofErr w:type="spellStart"/>
      <w:r w:rsidR="002E59E4">
        <w:t>Macinnes</w:t>
      </w:r>
      <w:proofErr w:type="spellEnd"/>
      <w:r w:rsidR="002E59E4">
        <w:t>, 1976)</w:t>
      </w:r>
    </w:p>
    <w:bookmarkEnd w:id="51"/>
    <w:p w:rsidR="00BB703C" w:rsidRDefault="00BB703C" w:rsidP="00ED2E3E">
      <w:r>
        <w:rPr>
          <w:noProof/>
          <w:lang w:eastAsia="en-GB"/>
        </w:rPr>
        <w:drawing>
          <wp:inline distT="0" distB="0" distL="0" distR="0">
            <wp:extent cx="3457575" cy="22479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457575" cy="2247900"/>
                    </a:xfrm>
                    <a:prstGeom prst="rect">
                      <a:avLst/>
                    </a:prstGeom>
                  </pic:spPr>
                </pic:pic>
              </a:graphicData>
            </a:graphic>
          </wp:inline>
        </w:drawing>
      </w:r>
    </w:p>
    <w:p w:rsidR="00BB703C" w:rsidRDefault="00BB703C" w:rsidP="00ED2E3E">
      <w:bookmarkStart w:id="52" w:name="_Hlk511897371"/>
      <w:r>
        <w:rPr>
          <w:b/>
        </w:rPr>
        <w:t xml:space="preserve">Fig. 2.27 – </w:t>
      </w:r>
      <w:r>
        <w:t>Labyrinth type seal.</w:t>
      </w:r>
      <w:r w:rsidR="002C07D1">
        <w:t xml:space="preserve"> </w:t>
      </w:r>
      <w:r w:rsidR="002E59E4">
        <w:t>(</w:t>
      </w:r>
      <w:proofErr w:type="spellStart"/>
      <w:r w:rsidR="002E59E4">
        <w:t>Macinnes</w:t>
      </w:r>
      <w:proofErr w:type="spellEnd"/>
      <w:r w:rsidR="002E59E4">
        <w:t>, 1976)</w:t>
      </w:r>
    </w:p>
    <w:bookmarkEnd w:id="52"/>
    <w:p w:rsidR="0075036C" w:rsidRPr="00313795" w:rsidRDefault="0075036C" w:rsidP="0075036C">
      <w:r>
        <w:t>The seal at the compressor end is a different problem. The pressure in the compressor housing may be positive when operating normally</w:t>
      </w:r>
      <w:r w:rsidR="00EB7A85">
        <w:t>,</w:t>
      </w:r>
      <w:r>
        <w:t xml:space="preserve"> or negative (i.e. vacuum) under certain conditions. For example, if the turbocharger is being used in a system where the butterfly valve is upstream of the compressor inlet, and the throttle is suddenly shut when the compressor is running </w:t>
      </w:r>
      <w:r w:rsidRPr="00313795">
        <w:t xml:space="preserve">at high speed, a total vacuum may be created within the compressor housing. This vacuum will tend to draw oil into the compressor from the bearing housing. For this type of application, the mechanical face sealing arrangement shown in </w:t>
      </w:r>
      <w:r w:rsidR="00EB7A85" w:rsidRPr="008D0FE0">
        <w:rPr>
          <w:b/>
        </w:rPr>
        <w:t>Fig.</w:t>
      </w:r>
      <w:r w:rsidRPr="008D0FE0">
        <w:rPr>
          <w:b/>
        </w:rPr>
        <w:t>2.29</w:t>
      </w:r>
      <w:r w:rsidRPr="00313795">
        <w:t xml:space="preserve"> is usually used. </w:t>
      </w:r>
      <w:r w:rsidR="002E59E4">
        <w:t>(</w:t>
      </w:r>
      <w:proofErr w:type="spellStart"/>
      <w:r w:rsidR="002E59E4">
        <w:t>Macinnes</w:t>
      </w:r>
      <w:proofErr w:type="spellEnd"/>
      <w:r w:rsidR="002E59E4">
        <w:t>, 1976)</w:t>
      </w:r>
    </w:p>
    <w:p w:rsidR="0075036C" w:rsidRPr="00313795" w:rsidRDefault="0075036C" w:rsidP="0075036C">
      <w:r w:rsidRPr="00313795">
        <w:t xml:space="preserve">For applications where the butterfly valve is placed downstream of the compressor, the sealing system shown in </w:t>
      </w:r>
      <w:r w:rsidR="00EB7A85" w:rsidRPr="008D0FE0">
        <w:rPr>
          <w:b/>
        </w:rPr>
        <w:t>Fig.</w:t>
      </w:r>
      <w:r w:rsidRPr="008D0FE0">
        <w:rPr>
          <w:b/>
        </w:rPr>
        <w:t>2.28</w:t>
      </w:r>
      <w:r w:rsidRPr="00313795">
        <w:t xml:space="preserve"> is sufficient, although it was originally designed for use on diesel engines. This seal incorporates a piston ring and a small centrifugal pump. </w:t>
      </w:r>
      <w:r w:rsidR="002E59E4">
        <w:t>(</w:t>
      </w:r>
      <w:proofErr w:type="spellStart"/>
      <w:r w:rsidR="002E59E4">
        <w:t>Macinnes</w:t>
      </w:r>
      <w:proofErr w:type="spellEnd"/>
      <w:r w:rsidR="002E59E4">
        <w:t>, 1976)</w:t>
      </w:r>
    </w:p>
    <w:p w:rsidR="0075036C" w:rsidRDefault="0075036C" w:rsidP="00ED2E3E">
      <w:r>
        <w:rPr>
          <w:noProof/>
          <w:lang w:eastAsia="en-GB"/>
        </w:rPr>
        <w:drawing>
          <wp:inline distT="0" distB="0" distL="0" distR="0">
            <wp:extent cx="4676775" cy="30480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676775" cy="3048000"/>
                    </a:xfrm>
                    <a:prstGeom prst="rect">
                      <a:avLst/>
                    </a:prstGeom>
                  </pic:spPr>
                </pic:pic>
              </a:graphicData>
            </a:graphic>
          </wp:inline>
        </w:drawing>
      </w:r>
    </w:p>
    <w:p w:rsidR="005C6185" w:rsidRDefault="0075036C" w:rsidP="00ED2E3E">
      <w:bookmarkStart w:id="53" w:name="_Hlk511897399"/>
      <w:r>
        <w:rPr>
          <w:b/>
        </w:rPr>
        <w:t xml:space="preserve">Fig. 2.28 – </w:t>
      </w:r>
      <w:r>
        <w:t>Compressor side piston ring seal</w:t>
      </w:r>
      <w:r w:rsidR="009374AD">
        <w:t>.</w:t>
      </w:r>
      <w:r w:rsidR="002C07D1">
        <w:t xml:space="preserve"> </w:t>
      </w:r>
      <w:r w:rsidR="002E59E4">
        <w:t>(</w:t>
      </w:r>
      <w:proofErr w:type="spellStart"/>
      <w:r w:rsidR="002E59E4">
        <w:t>Macinnes</w:t>
      </w:r>
      <w:proofErr w:type="spellEnd"/>
      <w:r w:rsidR="002E59E4">
        <w:t>, 1976)</w:t>
      </w:r>
    </w:p>
    <w:bookmarkEnd w:id="53"/>
    <w:p w:rsidR="009374AD" w:rsidRDefault="009374AD" w:rsidP="00ED2E3E">
      <w:r>
        <w:rPr>
          <w:noProof/>
          <w:lang w:eastAsia="en-GB"/>
        </w:rPr>
        <w:drawing>
          <wp:inline distT="0" distB="0" distL="0" distR="0">
            <wp:extent cx="2295525" cy="25241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295525" cy="2524125"/>
                    </a:xfrm>
                    <a:prstGeom prst="rect">
                      <a:avLst/>
                    </a:prstGeom>
                  </pic:spPr>
                </pic:pic>
              </a:graphicData>
            </a:graphic>
          </wp:inline>
        </w:drawing>
      </w:r>
    </w:p>
    <w:p w:rsidR="009374AD" w:rsidRDefault="009374AD" w:rsidP="00ED2E3E">
      <w:bookmarkStart w:id="54" w:name="_Hlk511897416"/>
      <w:r>
        <w:rPr>
          <w:b/>
        </w:rPr>
        <w:t xml:space="preserve">Fig. 2.29 – </w:t>
      </w:r>
      <w:r>
        <w:t>Mechanical face seal.</w:t>
      </w:r>
      <w:r w:rsidR="002C07D1">
        <w:t xml:space="preserve"> </w:t>
      </w:r>
      <w:r w:rsidR="002E59E4">
        <w:t>(</w:t>
      </w:r>
      <w:proofErr w:type="spellStart"/>
      <w:r w:rsidR="002E59E4">
        <w:t>Macinnes</w:t>
      </w:r>
      <w:proofErr w:type="spellEnd"/>
      <w:r w:rsidR="002E59E4">
        <w:t>, 1976)</w:t>
      </w:r>
    </w:p>
    <w:p w:rsidR="002C7E27" w:rsidRDefault="002C7E27" w:rsidP="00ED2E3E">
      <w:r>
        <w:br w:type="page"/>
      </w:r>
    </w:p>
    <w:p w:rsidR="00E11AE5" w:rsidRPr="00CB405A" w:rsidRDefault="00CB405A" w:rsidP="00CB405A">
      <w:pPr>
        <w:pStyle w:val="Heading3"/>
        <w:rPr>
          <w:b/>
          <w:sz w:val="26"/>
        </w:rPr>
      </w:pPr>
      <w:bookmarkStart w:id="55" w:name="_Toc511997033"/>
      <w:bookmarkEnd w:id="54"/>
      <w:r w:rsidRPr="00CB405A">
        <w:rPr>
          <w:b/>
          <w:sz w:val="26"/>
        </w:rPr>
        <w:t>2.10.5</w:t>
      </w:r>
      <w:r w:rsidRPr="00CB405A">
        <w:rPr>
          <w:b/>
          <w:sz w:val="26"/>
        </w:rPr>
        <w:tab/>
      </w:r>
      <w:r w:rsidR="00E11AE5" w:rsidRPr="00CB405A">
        <w:rPr>
          <w:b/>
          <w:sz w:val="26"/>
        </w:rPr>
        <w:t>Shaft vibration and bearing design</w:t>
      </w:r>
      <w:bookmarkEnd w:id="55"/>
    </w:p>
    <w:p w:rsidR="00E11AE5" w:rsidRDefault="00E11AE5" w:rsidP="00E11AE5"/>
    <w:p w:rsidR="00FA1E0E" w:rsidRDefault="007C0DBD" w:rsidP="00FA1E0E">
      <w:r>
        <w:t>In the past there were</w:t>
      </w:r>
      <w:r w:rsidR="00FA1E0E">
        <w:t xml:space="preserve"> serious issues with shaft vibration due to inadequate bearing design. An unstable condition commonly referred to as “critical speed” condition</w:t>
      </w:r>
      <w:r w:rsidR="006761E8">
        <w:t>,</w:t>
      </w:r>
      <w:r w:rsidR="00FA1E0E">
        <w:t xml:space="preserve"> could become so violent that if the rotor was observed on a test rig it would suddenly become a blur due to the violent excursion of the centre of the shaft.</w:t>
      </w:r>
      <w:r w:rsidR="00C779B7">
        <w:t xml:space="preserve"> </w:t>
      </w:r>
      <w:r w:rsidR="002E59E4">
        <w:t>(</w:t>
      </w:r>
      <w:proofErr w:type="spellStart"/>
      <w:r w:rsidR="002E59E4">
        <w:t>Macinnes</w:t>
      </w:r>
      <w:proofErr w:type="spellEnd"/>
      <w:r w:rsidR="002E59E4">
        <w:t>, 1976)</w:t>
      </w:r>
    </w:p>
    <w:p w:rsidR="00FA1E0E" w:rsidRPr="005062A6" w:rsidRDefault="00FA1E0E" w:rsidP="00FA1E0E">
      <w:r>
        <w:t>Tha</w:t>
      </w:r>
      <w:r w:rsidR="006761E8">
        <w:t>nkfully</w:t>
      </w:r>
      <w:r>
        <w:t>,</w:t>
      </w:r>
      <w:r w:rsidR="006761E8">
        <w:t xml:space="preserve"> due to advances in the mid 1980’s,</w:t>
      </w:r>
      <w:r>
        <w:t xml:space="preserve"> semi-floatin</w:t>
      </w:r>
      <w:r w:rsidR="006761E8">
        <w:t>g bearing designs were produced</w:t>
      </w:r>
      <w:r>
        <w:t xml:space="preserve">. Here the bearing is prevented from rotating since it is the oil flowing around the outside of the bearing that creates the vibration damping effect not the rotation of the bearing. Rotation is prevented by pinning a flange onto the end of the bearing or matching the flange to an irregularly shaped pocket in the in the bearing housing or the oil seal plate, see </w:t>
      </w:r>
      <w:r w:rsidR="00EB7A85" w:rsidRPr="0029316A">
        <w:rPr>
          <w:b/>
        </w:rPr>
        <w:t>Fig.</w:t>
      </w:r>
      <w:r w:rsidR="009B7EF1" w:rsidRPr="0029316A">
        <w:rPr>
          <w:b/>
        </w:rPr>
        <w:t>2.</w:t>
      </w:r>
      <w:r w:rsidR="00EB7A85" w:rsidRPr="0029316A">
        <w:rPr>
          <w:b/>
        </w:rPr>
        <w:t>30</w:t>
      </w:r>
      <w:r w:rsidRPr="0029316A">
        <w:t xml:space="preserve">. </w:t>
      </w:r>
      <w:r>
        <w:t xml:space="preserve">The flange prevents the bearing from rotating and prevents it from moving axially. </w:t>
      </w:r>
      <w:proofErr w:type="gramStart"/>
      <w:r>
        <w:t>Oil which passes through the bearing</w:t>
      </w:r>
      <w:r w:rsidR="00EB7A85">
        <w:t>,</w:t>
      </w:r>
      <w:r>
        <w:t xml:space="preserve"> then passes between the shoulders on the shaft and the ends of the bearings</w:t>
      </w:r>
      <w:r w:rsidR="00EB7A85">
        <w:t>,</w:t>
      </w:r>
      <w:r>
        <w:t xml:space="preserve"> to lubricate the thrust bearings.</w:t>
      </w:r>
      <w:proofErr w:type="gramEnd"/>
      <w:r>
        <w:t xml:space="preserve">  With bearing rotation eliminated, it is possible to operate these turbochargers with low oil pressure. This type of bearing works very well in an aluminium bearing housing, since it does not require a steel sleeve to be used in the housing bore. </w:t>
      </w:r>
      <w:r w:rsidR="002E59E4">
        <w:t>(</w:t>
      </w:r>
      <w:proofErr w:type="spellStart"/>
      <w:r w:rsidR="002E59E4">
        <w:t>Macinnes</w:t>
      </w:r>
      <w:proofErr w:type="spellEnd"/>
      <w:r w:rsidR="002E59E4">
        <w:t>, 1976)</w:t>
      </w:r>
    </w:p>
    <w:p w:rsidR="00E11AE5" w:rsidRDefault="009B7EF1" w:rsidP="00E11AE5">
      <w:r>
        <w:rPr>
          <w:noProof/>
          <w:lang w:eastAsia="en-GB"/>
        </w:rPr>
        <w:drawing>
          <wp:inline distT="0" distB="0" distL="0" distR="0">
            <wp:extent cx="2600325" cy="24384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600325" cy="2438400"/>
                    </a:xfrm>
                    <a:prstGeom prst="rect">
                      <a:avLst/>
                    </a:prstGeom>
                  </pic:spPr>
                </pic:pic>
              </a:graphicData>
            </a:graphic>
          </wp:inline>
        </w:drawing>
      </w:r>
    </w:p>
    <w:p w:rsidR="009B7EF1" w:rsidRDefault="00EB7A85" w:rsidP="00E11AE5">
      <w:bookmarkStart w:id="56" w:name="_Hlk511897438"/>
      <w:proofErr w:type="gramStart"/>
      <w:r>
        <w:rPr>
          <w:b/>
        </w:rPr>
        <w:t>Fig. 2.30</w:t>
      </w:r>
      <w:r w:rsidR="009B7EF1">
        <w:rPr>
          <w:b/>
        </w:rPr>
        <w:t xml:space="preserve"> – </w:t>
      </w:r>
      <w:r w:rsidR="009B7EF1">
        <w:t>Semi-floating bearing.</w:t>
      </w:r>
      <w:proofErr w:type="gramEnd"/>
      <w:r w:rsidR="002C07D1">
        <w:t xml:space="preserve"> </w:t>
      </w:r>
      <w:r w:rsidR="002E59E4">
        <w:t>(</w:t>
      </w:r>
      <w:proofErr w:type="spellStart"/>
      <w:r w:rsidR="002E59E4">
        <w:t>Macinnes</w:t>
      </w:r>
      <w:proofErr w:type="spellEnd"/>
      <w:r w:rsidR="002E59E4">
        <w:t>, 1976)</w:t>
      </w:r>
    </w:p>
    <w:p w:rsidR="0094299D" w:rsidRDefault="0094299D" w:rsidP="00E11AE5"/>
    <w:p w:rsidR="00212A52" w:rsidRPr="002828CD" w:rsidRDefault="001705D2" w:rsidP="002828CD">
      <w:pPr>
        <w:pStyle w:val="Heading2"/>
        <w:rPr>
          <w:b/>
          <w:sz w:val="28"/>
          <w:szCs w:val="28"/>
        </w:rPr>
      </w:pPr>
      <w:bookmarkStart w:id="57" w:name="_Toc511997034"/>
      <w:bookmarkEnd w:id="56"/>
      <w:r w:rsidRPr="002828CD">
        <w:rPr>
          <w:b/>
          <w:sz w:val="28"/>
          <w:szCs w:val="28"/>
        </w:rPr>
        <w:t>2.11</w:t>
      </w:r>
      <w:r w:rsidRPr="002828CD">
        <w:rPr>
          <w:b/>
          <w:sz w:val="28"/>
          <w:szCs w:val="28"/>
        </w:rPr>
        <w:tab/>
        <w:t>TURBO THERMODYNAMICS</w:t>
      </w:r>
      <w:bookmarkEnd w:id="57"/>
    </w:p>
    <w:p w:rsidR="00C57FA2" w:rsidRPr="00C57FA2" w:rsidRDefault="00C57FA2" w:rsidP="002828CD">
      <w:pPr>
        <w:pStyle w:val="Heading2"/>
      </w:pPr>
    </w:p>
    <w:p w:rsidR="00DF655F" w:rsidRDefault="00212A52" w:rsidP="00E11AE5">
      <w:r>
        <w:t>In this section</w:t>
      </w:r>
      <w:r w:rsidR="00EB7A85">
        <w:t>,</w:t>
      </w:r>
      <w:r>
        <w:t xml:space="preserve"> the essential thermodynamics that need to be discussed when analysing </w:t>
      </w:r>
      <w:proofErr w:type="spellStart"/>
      <w:r>
        <w:t>turbocharging</w:t>
      </w:r>
      <w:proofErr w:type="spellEnd"/>
      <w:r>
        <w:t xml:space="preserve"> w</w:t>
      </w:r>
      <w:r w:rsidR="00EB7B3F">
        <w:t>ill be covered in basic detail.</w:t>
      </w:r>
    </w:p>
    <w:p w:rsidR="005724F4" w:rsidRDefault="005724F4" w:rsidP="00EB7B3F">
      <w:pPr>
        <w:pStyle w:val="Heading3"/>
        <w:rPr>
          <w:b/>
          <w:sz w:val="26"/>
          <w:szCs w:val="26"/>
        </w:rPr>
      </w:pPr>
    </w:p>
    <w:p w:rsidR="005724F4" w:rsidRPr="005724F4" w:rsidRDefault="001705D2" w:rsidP="005724F4">
      <w:r>
        <w:br w:type="page"/>
      </w:r>
    </w:p>
    <w:p w:rsidR="00EB7B3F" w:rsidRPr="002C7E27" w:rsidRDefault="00EB7B3F" w:rsidP="00EB7B3F">
      <w:pPr>
        <w:pStyle w:val="Heading3"/>
        <w:rPr>
          <w:b/>
          <w:sz w:val="26"/>
          <w:szCs w:val="26"/>
        </w:rPr>
      </w:pPr>
      <w:bookmarkStart w:id="58" w:name="_Toc511997035"/>
      <w:r w:rsidRPr="002C7E27">
        <w:rPr>
          <w:b/>
          <w:sz w:val="26"/>
          <w:szCs w:val="26"/>
        </w:rPr>
        <w:t>2.11.1</w:t>
      </w:r>
      <w:r w:rsidRPr="002C7E27">
        <w:rPr>
          <w:b/>
          <w:sz w:val="26"/>
          <w:szCs w:val="26"/>
        </w:rPr>
        <w:tab/>
      </w:r>
      <w:r w:rsidR="002C7E27">
        <w:rPr>
          <w:b/>
          <w:sz w:val="26"/>
          <w:szCs w:val="26"/>
        </w:rPr>
        <w:t xml:space="preserve"> </w:t>
      </w:r>
      <w:r w:rsidRPr="002C7E27">
        <w:rPr>
          <w:b/>
          <w:sz w:val="26"/>
          <w:szCs w:val="26"/>
        </w:rPr>
        <w:t xml:space="preserve">The concept of </w:t>
      </w:r>
      <w:proofErr w:type="spellStart"/>
      <w:r w:rsidRPr="002C7E27">
        <w:rPr>
          <w:b/>
          <w:sz w:val="26"/>
          <w:szCs w:val="26"/>
        </w:rPr>
        <w:t>turbocharging</w:t>
      </w:r>
      <w:bookmarkEnd w:id="58"/>
      <w:proofErr w:type="spellEnd"/>
    </w:p>
    <w:p w:rsidR="00EB7B3F" w:rsidRDefault="00EB7B3F" w:rsidP="00EB7B3F"/>
    <w:p w:rsidR="00EB7B3F" w:rsidRPr="008C40F8" w:rsidRDefault="00EB7B3F" w:rsidP="00E74FAB">
      <w:r w:rsidRPr="008C40F8">
        <w:t xml:space="preserve">The concept of </w:t>
      </w:r>
      <w:proofErr w:type="spellStart"/>
      <w:r w:rsidRPr="008C40F8">
        <w:t>turbocharging</w:t>
      </w:r>
      <w:proofErr w:type="spellEnd"/>
      <w:r w:rsidRPr="008C40F8">
        <w:t>:</w:t>
      </w:r>
    </w:p>
    <w:p w:rsidR="00EB7B3F" w:rsidRPr="008C40F8" w:rsidRDefault="00EB7B3F" w:rsidP="00E74FAB">
      <w:r w:rsidRPr="008C40F8">
        <w:t>Let Qsv be the energy available per standard volume of fuel-airmixture under stoichiometric conditions. Allowing for an equivalence factor</w:t>
      </w:r>
      <w:r>
        <w:rPr>
          <w:noProof/>
          <w:lang w:eastAsia="en-GB"/>
        </w:rPr>
        <w:drawing>
          <wp:inline distT="0" distB="0" distL="0" distR="0">
            <wp:extent cx="176102" cy="211322"/>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79814" cy="215777"/>
                    </a:xfrm>
                    <a:prstGeom prst="rect">
                      <a:avLst/>
                    </a:prstGeom>
                  </pic:spPr>
                </pic:pic>
              </a:graphicData>
            </a:graphic>
          </wp:inline>
        </w:drawing>
      </w:r>
      <w:r w:rsidRPr="008C40F8">
        <w:t xml:space="preserve"> less than unity the maximum available energy per standard volume (density</w:t>
      </w:r>
      <w:r>
        <w:rPr>
          <w:noProof/>
          <w:lang w:eastAsia="en-GB"/>
        </w:rPr>
        <w:drawing>
          <wp:inline distT="0" distB="0" distL="0" distR="0">
            <wp:extent cx="203062" cy="242112"/>
            <wp:effectExtent l="0" t="0" r="6985"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07724" cy="247671"/>
                    </a:xfrm>
                    <a:prstGeom prst="rect">
                      <a:avLst/>
                    </a:prstGeom>
                  </pic:spPr>
                </pic:pic>
              </a:graphicData>
            </a:graphic>
          </wp:inline>
        </w:drawing>
      </w:r>
      <w:r w:rsidRPr="008C40F8">
        <w:t>) of fuel-air</w:t>
      </w:r>
      <w:r>
        <w:t xml:space="preserve"> mixture will be approximately </w:t>
      </w:r>
      <w:r>
        <w:rPr>
          <w:noProof/>
          <w:lang w:eastAsia="en-GB"/>
        </w:rPr>
        <w:drawing>
          <wp:inline distT="0" distB="0" distL="0" distR="0">
            <wp:extent cx="176102" cy="21132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79814" cy="215777"/>
                    </a:xfrm>
                    <a:prstGeom prst="rect">
                      <a:avLst/>
                    </a:prstGeom>
                  </pic:spPr>
                </pic:pic>
              </a:graphicData>
            </a:graphic>
          </wp:inline>
        </w:drawing>
      </w:r>
      <w:r w:rsidRPr="008C40F8">
        <w:t>Qsv.</w:t>
      </w:r>
      <w:r w:rsidR="00BB4C18">
        <w:t xml:space="preserve"> (Thomas and Hunt, 1975)</w:t>
      </w:r>
    </w:p>
    <w:p w:rsidR="00EB7B3F" w:rsidRDefault="00EB7B3F" w:rsidP="00E74FAB">
      <w:r>
        <w:rPr>
          <w:noProof/>
          <w:lang w:eastAsia="en-GB"/>
        </w:rPr>
        <w:drawing>
          <wp:anchor distT="0" distB="0" distL="114300" distR="114300" simplePos="0" relativeHeight="251659264" behindDoc="1" locked="0" layoutInCell="1" allowOverlap="1">
            <wp:simplePos x="0" y="0"/>
            <wp:positionH relativeFrom="column">
              <wp:posOffset>1389380</wp:posOffset>
            </wp:positionH>
            <wp:positionV relativeFrom="paragraph">
              <wp:posOffset>217170</wp:posOffset>
            </wp:positionV>
            <wp:extent cx="193675" cy="189865"/>
            <wp:effectExtent l="19050" t="0" r="0" b="0"/>
            <wp:wrapTight wrapText="bothSides">
              <wp:wrapPolygon edited="0">
                <wp:start x="-2125" y="0"/>
                <wp:lineTo x="-2125" y="19505"/>
                <wp:lineTo x="21246" y="19505"/>
                <wp:lineTo x="21246" y="0"/>
                <wp:lineTo x="-2125"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93675" cy="189865"/>
                    </a:xfrm>
                    <a:prstGeom prst="rect">
                      <a:avLst/>
                    </a:prstGeom>
                  </pic:spPr>
                </pic:pic>
              </a:graphicData>
            </a:graphic>
          </wp:anchor>
        </w:drawing>
      </w:r>
      <w:r w:rsidRPr="008C40F8">
        <w:t xml:space="preserve">If the engine cylinder volume </w:t>
      </w:r>
      <w:proofErr w:type="gramStart"/>
      <w:r w:rsidRPr="008C40F8">
        <w:t>V</w:t>
      </w:r>
      <w:r>
        <w:t>t</w:t>
      </w:r>
      <w:proofErr w:type="gramEnd"/>
      <w:r w:rsidRPr="008C40F8">
        <w:t xml:space="preserve"> at the commencement of the compression stroke</w:t>
      </w:r>
      <w:r w:rsidRPr="008C40F8">
        <w:rPr>
          <w:noProof/>
          <w:lang w:eastAsia="en-GB"/>
        </w:rPr>
        <w:drawing>
          <wp:inline distT="0" distB="0" distL="0" distR="0">
            <wp:extent cx="6096" cy="6098"/>
            <wp:effectExtent l="0" t="0" r="0" b="0"/>
            <wp:docPr id="60552" name="Picture 60552"/>
            <wp:cNvGraphicFramePr/>
            <a:graphic xmlns:a="http://schemas.openxmlformats.org/drawingml/2006/main">
              <a:graphicData uri="http://schemas.openxmlformats.org/drawingml/2006/picture">
                <pic:pic xmlns:pic="http://schemas.openxmlformats.org/drawingml/2006/picture">
                  <pic:nvPicPr>
                    <pic:cNvPr id="60552" name="Picture 60552"/>
                    <pic:cNvPicPr/>
                  </pic:nvPicPr>
                  <pic:blipFill>
                    <a:blip r:embed="rId47"/>
                    <a:stretch>
                      <a:fillRect/>
                    </a:stretch>
                  </pic:blipFill>
                  <pic:spPr>
                    <a:xfrm>
                      <a:off x="0" y="0"/>
                      <a:ext cx="6096" cy="6098"/>
                    </a:xfrm>
                    <a:prstGeom prst="rect">
                      <a:avLst/>
                    </a:prstGeom>
                  </pic:spPr>
                </pic:pic>
              </a:graphicData>
            </a:graphic>
          </wp:inline>
        </w:drawing>
      </w:r>
      <w:r w:rsidR="001B1F46">
        <w:t xml:space="preserve"> contains pure air of density</w:t>
      </w:r>
      <w:r>
        <w:t>,</w:t>
      </w:r>
      <w:r w:rsidR="009B64D5">
        <w:t xml:space="preserve"> </w:t>
      </w:r>
      <w:r w:rsidR="00847E5D">
        <w:t xml:space="preserve">                      </w:t>
      </w:r>
      <w:r w:rsidRPr="008C40F8">
        <w:t>then maximum available energy</w:t>
      </w:r>
      <w:r>
        <w:t xml:space="preserve"> of the fuel/</w:t>
      </w:r>
      <w:r w:rsidRPr="008C40F8">
        <w:t>ai</w:t>
      </w:r>
      <w:r>
        <w:t>r mixture after mixing will be;</w:t>
      </w:r>
    </w:p>
    <w:p w:rsidR="00EB7B3F" w:rsidRDefault="00EB7B3F" w:rsidP="00E74FAB">
      <w:r>
        <w:rPr>
          <w:noProof/>
          <w:lang w:eastAsia="en-GB"/>
        </w:rPr>
        <w:drawing>
          <wp:anchor distT="0" distB="0" distL="114300" distR="114300" simplePos="0" relativeHeight="251660288" behindDoc="1" locked="0" layoutInCell="1" allowOverlap="1">
            <wp:simplePos x="0" y="0"/>
            <wp:positionH relativeFrom="margin">
              <wp:align>left</wp:align>
            </wp:positionH>
            <wp:positionV relativeFrom="paragraph">
              <wp:posOffset>10160</wp:posOffset>
            </wp:positionV>
            <wp:extent cx="1647825" cy="704850"/>
            <wp:effectExtent l="0" t="0" r="9525" b="0"/>
            <wp:wrapTight wrapText="bothSides">
              <wp:wrapPolygon edited="0">
                <wp:start x="0" y="0"/>
                <wp:lineTo x="0" y="21016"/>
                <wp:lineTo x="21475" y="21016"/>
                <wp:lineTo x="21475"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647825" cy="704850"/>
                    </a:xfrm>
                    <a:prstGeom prst="rect">
                      <a:avLst/>
                    </a:prstGeom>
                  </pic:spPr>
                </pic:pic>
              </a:graphicData>
            </a:graphic>
          </wp:anchor>
        </w:drawing>
      </w:r>
    </w:p>
    <w:p w:rsidR="00EB7B3F" w:rsidRDefault="00EB7B3F" w:rsidP="00E74FAB"/>
    <w:p w:rsidR="00EB7B3F" w:rsidRDefault="00EB7B3F" w:rsidP="00E74FAB"/>
    <w:p w:rsidR="00EB7B3F" w:rsidRDefault="00EB7B3F" w:rsidP="00E74FAB">
      <w:r>
        <w:t>If there are</w:t>
      </w:r>
      <w:r w:rsidRPr="008C40F8">
        <w:t xml:space="preserve"> residual exhaust gases left in the cylinder,</w:t>
      </w:r>
      <w:r>
        <w:t xml:space="preserve"> then the expression is modified</w:t>
      </w:r>
    </w:p>
    <w:p w:rsidR="00D663E1" w:rsidRDefault="00EB7B3F" w:rsidP="00E74FAB">
      <w:proofErr w:type="gramStart"/>
      <w:r w:rsidRPr="008C40F8">
        <w:t>by</w:t>
      </w:r>
      <w:proofErr w:type="gramEnd"/>
      <w:r w:rsidRPr="008C40F8">
        <w:t xml:space="preserve"> the scavenge efficiency </w:t>
      </w:r>
      <w:r>
        <w:rPr>
          <w:noProof/>
          <w:lang w:eastAsia="en-GB"/>
        </w:rPr>
        <w:drawing>
          <wp:inline distT="0" distB="0" distL="0" distR="0">
            <wp:extent cx="202018" cy="202018"/>
            <wp:effectExtent l="0" t="0" r="762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07110" cy="207110"/>
                    </a:xfrm>
                    <a:prstGeom prst="rect">
                      <a:avLst/>
                    </a:prstGeom>
                  </pic:spPr>
                </pic:pic>
              </a:graphicData>
            </a:graphic>
          </wp:inline>
        </w:drawing>
      </w:r>
      <w:r>
        <w:t xml:space="preserve"> to giv</w:t>
      </w:r>
      <w:r w:rsidR="004773D7">
        <w:t>e</w:t>
      </w:r>
      <w:r w:rsidR="00D663E1">
        <w:t>;</w:t>
      </w:r>
    </w:p>
    <w:p w:rsidR="00D663E1" w:rsidRDefault="00903925" w:rsidP="00E74FAB">
      <w:r w:rsidRPr="00903925">
        <w:rPr>
          <w:noProof/>
          <w:lang w:eastAsia="en-GB"/>
        </w:rPr>
        <w:drawing>
          <wp:anchor distT="0" distB="0" distL="114300" distR="114300" simplePos="0" relativeHeight="251723776" behindDoc="1" locked="0" layoutInCell="1" allowOverlap="1">
            <wp:simplePos x="0" y="0"/>
            <wp:positionH relativeFrom="margin">
              <wp:posOffset>29210</wp:posOffset>
            </wp:positionH>
            <wp:positionV relativeFrom="paragraph">
              <wp:posOffset>118745</wp:posOffset>
            </wp:positionV>
            <wp:extent cx="3317240" cy="711835"/>
            <wp:effectExtent l="19050" t="0" r="0" b="0"/>
            <wp:wrapTight wrapText="bothSides">
              <wp:wrapPolygon edited="0">
                <wp:start x="-124" y="0"/>
                <wp:lineTo x="-124" y="20810"/>
                <wp:lineTo x="21583" y="20810"/>
                <wp:lineTo x="21583" y="0"/>
                <wp:lineTo x="-124" y="0"/>
              </wp:wrapPolygon>
            </wp:wrapTight>
            <wp:docPr id="1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317240" cy="711835"/>
                    </a:xfrm>
                    <a:prstGeom prst="rect">
                      <a:avLst/>
                    </a:prstGeom>
                  </pic:spPr>
                </pic:pic>
              </a:graphicData>
            </a:graphic>
          </wp:anchor>
        </w:drawing>
      </w:r>
    </w:p>
    <w:p w:rsidR="00D663E1" w:rsidRDefault="00D663E1" w:rsidP="00E74FAB"/>
    <w:p w:rsidR="00903925" w:rsidRDefault="00903925" w:rsidP="00E74FAB"/>
    <w:p w:rsidR="00EB7B3F" w:rsidRPr="008C40F8" w:rsidRDefault="004773D7" w:rsidP="00E74FAB">
      <w:r>
        <w:t xml:space="preserve"> </w:t>
      </w:r>
      <w:r w:rsidR="00E77895">
        <w:t xml:space="preserve">Power </w:t>
      </w:r>
      <w:r w:rsidR="00EB7B3F" w:rsidRPr="008C40F8">
        <w:t>developed by the engine is given by</w:t>
      </w:r>
    </w:p>
    <w:p w:rsidR="00BB4C18" w:rsidRPr="00BB4C18" w:rsidRDefault="00EB7B3F" w:rsidP="00E74FAB">
      <w:pPr>
        <w:rPr>
          <w:b/>
        </w:rPr>
      </w:pPr>
      <w:proofErr w:type="gramStart"/>
      <w:r>
        <w:t>power</w:t>
      </w:r>
      <w:proofErr w:type="gramEnd"/>
      <w:r>
        <w:t xml:space="preserve"> =</w:t>
      </w:r>
      <w:r w:rsidRPr="008C40F8">
        <w:t xml:space="preserve"> Pm</w:t>
      </w:r>
      <w:r>
        <w:t xml:space="preserve"> x</w:t>
      </w:r>
      <w:r w:rsidRPr="008C40F8">
        <w:t xml:space="preserve"> </w:t>
      </w:r>
      <w:proofErr w:type="spellStart"/>
      <w:r w:rsidRPr="008C40F8">
        <w:t>vs</w:t>
      </w:r>
      <w:proofErr w:type="spellEnd"/>
      <w:r>
        <w:t xml:space="preserve"> x N = </w:t>
      </w:r>
      <w:r>
        <w:rPr>
          <w:noProof/>
          <w:lang w:eastAsia="en-GB"/>
        </w:rPr>
        <w:drawing>
          <wp:inline distT="0" distB="0" distL="0" distR="0">
            <wp:extent cx="293504" cy="234803"/>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8786" cy="239029"/>
                    </a:xfrm>
                    <a:prstGeom prst="rect">
                      <a:avLst/>
                    </a:prstGeom>
                  </pic:spPr>
                </pic:pic>
              </a:graphicData>
            </a:graphic>
          </wp:inline>
        </w:drawing>
      </w:r>
      <w:r>
        <w:t>Ema</w:t>
      </w:r>
      <w:r w:rsidRPr="008C40F8">
        <w:t>x N</w:t>
      </w:r>
      <w:r w:rsidRPr="008C40F8">
        <w:rPr>
          <w:noProof/>
          <w:lang w:eastAsia="en-GB"/>
        </w:rPr>
        <w:drawing>
          <wp:inline distT="0" distB="0" distL="0" distR="0">
            <wp:extent cx="566928" cy="39636"/>
            <wp:effectExtent l="0" t="0" r="0" b="0"/>
            <wp:docPr id="113589" name="Picture 113589"/>
            <wp:cNvGraphicFramePr/>
            <a:graphic xmlns:a="http://schemas.openxmlformats.org/drawingml/2006/main">
              <a:graphicData uri="http://schemas.openxmlformats.org/drawingml/2006/picture">
                <pic:pic xmlns:pic="http://schemas.openxmlformats.org/drawingml/2006/picture">
                  <pic:nvPicPr>
                    <pic:cNvPr id="113589" name="Picture 113589"/>
                    <pic:cNvPicPr/>
                  </pic:nvPicPr>
                  <pic:blipFill>
                    <a:blip r:embed="rId52" cstate="print"/>
                    <a:stretch>
                      <a:fillRect/>
                    </a:stretch>
                  </pic:blipFill>
                  <pic:spPr>
                    <a:xfrm>
                      <a:off x="0" y="0"/>
                      <a:ext cx="566928" cy="39636"/>
                    </a:xfrm>
                    <a:prstGeom prst="rect">
                      <a:avLst/>
                    </a:prstGeom>
                  </pic:spPr>
                </pic:pic>
              </a:graphicData>
            </a:graphic>
          </wp:inline>
        </w:drawing>
      </w:r>
      <w:r w:rsidRPr="00DF4732">
        <w:rPr>
          <w:b/>
        </w:rPr>
        <w:t>(b)</w:t>
      </w:r>
    </w:p>
    <w:p w:rsidR="00EB7B3F" w:rsidRPr="008C40F8" w:rsidRDefault="00EB7B3F" w:rsidP="00E74FAB">
      <w:r>
        <w:t xml:space="preserve">Where Pm is </w:t>
      </w:r>
      <w:r w:rsidRPr="008C40F8">
        <w:t>the mean eff</w:t>
      </w:r>
      <w:r>
        <w:t>ective pressure, Vs is the swept volume and N the number of</w:t>
      </w:r>
      <w:r w:rsidR="001B1F46">
        <w:t xml:space="preserve"> effective cycles per second (</w:t>
      </w:r>
      <w:r w:rsidR="00183015">
        <w:t xml:space="preserve">eqv. To equation power = P x L x </w:t>
      </w:r>
      <w:proofErr w:type="gramStart"/>
      <w:r w:rsidR="00183015">
        <w:t>A</w:t>
      </w:r>
      <w:proofErr w:type="gramEnd"/>
      <w:r>
        <w:t xml:space="preserve"> x N). Thermal efficiency </w:t>
      </w:r>
      <w:r>
        <w:rPr>
          <w:noProof/>
          <w:lang w:eastAsia="en-GB"/>
        </w:rPr>
        <w:drawing>
          <wp:inline distT="0" distB="0" distL="0" distR="0">
            <wp:extent cx="293504" cy="234803"/>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8786" cy="239029"/>
                    </a:xfrm>
                    <a:prstGeom prst="rect">
                      <a:avLst/>
                    </a:prstGeom>
                  </pic:spPr>
                </pic:pic>
              </a:graphicData>
            </a:graphic>
          </wp:inline>
        </w:drawing>
      </w:r>
      <w:r w:rsidRPr="008C40F8">
        <w:t xml:space="preserve"> may</w:t>
      </w:r>
      <w:r>
        <w:t xml:space="preserve"> be</w:t>
      </w:r>
      <w:r w:rsidRPr="008C40F8">
        <w:t xml:space="preserve"> indicated or brake depending where the power measurement is taken.</w:t>
      </w:r>
      <w:r w:rsidR="001B1F46">
        <w:t xml:space="preserve"> </w:t>
      </w:r>
      <w:r w:rsidRPr="008C40F8">
        <w:t>Combining equations (a) and (b) mean effective pressure is given by</w:t>
      </w:r>
    </w:p>
    <w:p w:rsidR="00EB7B3F" w:rsidRPr="008C40F8" w:rsidRDefault="00EB7B3F" w:rsidP="00E74FAB">
      <w:r>
        <w:rPr>
          <w:noProof/>
          <w:lang w:eastAsia="en-GB"/>
        </w:rPr>
        <w:drawing>
          <wp:anchor distT="0" distB="0" distL="114300" distR="114300" simplePos="0" relativeHeight="251662336" behindDoc="1" locked="0" layoutInCell="1" allowOverlap="1">
            <wp:simplePos x="0" y="0"/>
            <wp:positionH relativeFrom="margin">
              <wp:posOffset>46296</wp:posOffset>
            </wp:positionH>
            <wp:positionV relativeFrom="paragraph">
              <wp:posOffset>5080</wp:posOffset>
            </wp:positionV>
            <wp:extent cx="3314700" cy="509905"/>
            <wp:effectExtent l="0" t="0" r="0" b="4445"/>
            <wp:wrapTight wrapText="bothSides">
              <wp:wrapPolygon edited="0">
                <wp:start x="0" y="0"/>
                <wp:lineTo x="0" y="20981"/>
                <wp:lineTo x="21476" y="20981"/>
                <wp:lineTo x="2147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12162"/>
                    <a:stretch/>
                  </pic:blipFill>
                  <pic:spPr bwMode="auto">
                    <a:xfrm>
                      <a:off x="0" y="0"/>
                      <a:ext cx="3314700" cy="50990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r>
        <w:tab/>
      </w:r>
    </w:p>
    <w:p w:rsidR="00EB7B3F" w:rsidRDefault="00EB7B3F" w:rsidP="00E74FAB"/>
    <w:p w:rsidR="00EA7CD2" w:rsidRDefault="00EB7B3F" w:rsidP="00E74FAB">
      <w:r>
        <w:rPr>
          <w:noProof/>
          <w:lang w:eastAsia="en-GB"/>
        </w:rPr>
        <w:drawing>
          <wp:anchor distT="0" distB="0" distL="114300" distR="114300" simplePos="0" relativeHeight="251663360" behindDoc="1" locked="0" layoutInCell="1" allowOverlap="1">
            <wp:simplePos x="0" y="0"/>
            <wp:positionH relativeFrom="column">
              <wp:posOffset>611136</wp:posOffset>
            </wp:positionH>
            <wp:positionV relativeFrom="paragraph">
              <wp:posOffset>200660</wp:posOffset>
            </wp:positionV>
            <wp:extent cx="219075" cy="233680"/>
            <wp:effectExtent l="19050" t="0" r="9525" b="0"/>
            <wp:wrapTight wrapText="bothSides">
              <wp:wrapPolygon edited="0">
                <wp:start x="-1878" y="0"/>
                <wp:lineTo x="-1878" y="19370"/>
                <wp:lineTo x="22539" y="19370"/>
                <wp:lineTo x="22539" y="0"/>
                <wp:lineTo x="-1878"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19075" cy="233680"/>
                    </a:xfrm>
                    <a:prstGeom prst="rect">
                      <a:avLst/>
                    </a:prstGeom>
                  </pic:spPr>
                </pic:pic>
              </a:graphicData>
            </a:graphic>
          </wp:anchor>
        </w:drawing>
      </w:r>
      <w:r w:rsidRPr="008C40F8">
        <w:t>On examination of this expression to increase</w:t>
      </w:r>
      <w:r w:rsidR="001B1F46">
        <w:t xml:space="preserve"> </w:t>
      </w:r>
      <w:r w:rsidRPr="008C40F8">
        <w:t xml:space="preserve">the mean effective pressure and hence power, the trapped density </w:t>
      </w:r>
      <w:r>
        <w:t>must</w:t>
      </w:r>
      <w:r w:rsidRPr="008C40F8">
        <w:t xml:space="preserve"> be increased. </w:t>
      </w:r>
    </w:p>
    <w:p w:rsidR="00EB7B3F" w:rsidRDefault="00EB7B3F" w:rsidP="00E74FAB">
      <w:r w:rsidRPr="008C40F8">
        <w:t xml:space="preserve">This </w:t>
      </w:r>
      <w:r w:rsidR="00EA7CD2">
        <w:t xml:space="preserve">can be achieved by </w:t>
      </w:r>
      <w:proofErr w:type="spellStart"/>
      <w:r w:rsidR="00EA7CD2">
        <w:t>turbocharging</w:t>
      </w:r>
      <w:proofErr w:type="spellEnd"/>
      <w:r w:rsidRPr="008C40F8">
        <w:t>.</w:t>
      </w:r>
    </w:p>
    <w:p w:rsidR="001B564F" w:rsidRPr="001B564F" w:rsidRDefault="00A44825" w:rsidP="001B564F">
      <w:r>
        <w:rPr>
          <w:rStyle w:val="BookTitle"/>
          <w:rFonts w:cstheme="minorHAnsi"/>
          <w:b w:val="0"/>
          <w:i w:val="0"/>
          <w:szCs w:val="24"/>
        </w:rPr>
        <w:t>(</w:t>
      </w:r>
      <w:proofErr w:type="spellStart"/>
      <w:r>
        <w:rPr>
          <w:rStyle w:val="BookTitle"/>
          <w:rFonts w:cstheme="minorHAnsi"/>
          <w:b w:val="0"/>
          <w:i w:val="0"/>
          <w:szCs w:val="24"/>
        </w:rPr>
        <w:t>Macinnes</w:t>
      </w:r>
      <w:proofErr w:type="spellEnd"/>
      <w:r>
        <w:rPr>
          <w:rStyle w:val="BookTitle"/>
          <w:rFonts w:cstheme="minorHAnsi"/>
          <w:b w:val="0"/>
          <w:i w:val="0"/>
          <w:szCs w:val="24"/>
        </w:rPr>
        <w:t xml:space="preserve">, </w:t>
      </w:r>
      <w:r w:rsidRPr="007C5AD7">
        <w:rPr>
          <w:rStyle w:val="BookTitle"/>
          <w:rFonts w:cstheme="minorHAnsi"/>
          <w:b w:val="0"/>
          <w:i w:val="0"/>
          <w:szCs w:val="24"/>
        </w:rPr>
        <w:t>1976</w:t>
      </w:r>
      <w:r w:rsidR="00BB4C18">
        <w:t>)(Benson</w:t>
      </w:r>
      <w:r>
        <w:t xml:space="preserve"> and Whitehouse, 1979)(Taylor, 1</w:t>
      </w:r>
      <w:r w:rsidR="00BB4C18">
        <w:t>960)</w:t>
      </w:r>
    </w:p>
    <w:p w:rsidR="001B1F46" w:rsidRDefault="001B1F46">
      <w:pPr>
        <w:rPr>
          <w:rFonts w:asciiTheme="majorHAnsi" w:eastAsiaTheme="majorEastAsia" w:hAnsiTheme="majorHAnsi" w:cstheme="majorBidi"/>
          <w:b/>
          <w:color w:val="1F3763" w:themeColor="accent1" w:themeShade="7F"/>
          <w:sz w:val="26"/>
          <w:szCs w:val="26"/>
        </w:rPr>
      </w:pPr>
      <w:bookmarkStart w:id="59" w:name="_Toc511997036"/>
      <w:r>
        <w:rPr>
          <w:b/>
          <w:sz w:val="26"/>
          <w:szCs w:val="26"/>
        </w:rPr>
        <w:br w:type="page"/>
      </w:r>
    </w:p>
    <w:p w:rsidR="00165CC6" w:rsidRPr="006162F2" w:rsidRDefault="00165CC6" w:rsidP="00E74FAB">
      <w:pPr>
        <w:pStyle w:val="Heading3"/>
        <w:rPr>
          <w:b/>
          <w:sz w:val="26"/>
          <w:szCs w:val="26"/>
        </w:rPr>
      </w:pPr>
      <w:r w:rsidRPr="006162F2">
        <w:rPr>
          <w:b/>
          <w:sz w:val="26"/>
          <w:szCs w:val="26"/>
        </w:rPr>
        <w:t>2.11.2</w:t>
      </w:r>
      <w:r w:rsidRPr="006162F2">
        <w:rPr>
          <w:b/>
          <w:sz w:val="26"/>
          <w:szCs w:val="26"/>
        </w:rPr>
        <w:tab/>
      </w:r>
      <w:r w:rsidR="006162F2">
        <w:rPr>
          <w:b/>
          <w:sz w:val="26"/>
          <w:szCs w:val="26"/>
        </w:rPr>
        <w:t xml:space="preserve"> </w:t>
      </w:r>
      <w:r w:rsidRPr="006162F2">
        <w:rPr>
          <w:b/>
          <w:sz w:val="26"/>
          <w:szCs w:val="26"/>
        </w:rPr>
        <w:t xml:space="preserve">Analysis of a simple </w:t>
      </w:r>
      <w:proofErr w:type="spellStart"/>
      <w:r w:rsidRPr="006162F2">
        <w:rPr>
          <w:b/>
          <w:sz w:val="26"/>
          <w:szCs w:val="26"/>
        </w:rPr>
        <w:t>turbocharging</w:t>
      </w:r>
      <w:proofErr w:type="spellEnd"/>
      <w:r w:rsidRPr="006162F2">
        <w:rPr>
          <w:b/>
          <w:sz w:val="26"/>
          <w:szCs w:val="26"/>
        </w:rPr>
        <w:t xml:space="preserve"> system</w:t>
      </w:r>
      <w:bookmarkEnd w:id="59"/>
    </w:p>
    <w:p w:rsidR="00165CC6" w:rsidRDefault="00165CC6" w:rsidP="00B4439D"/>
    <w:p w:rsidR="00B4439D" w:rsidRPr="008C40F8" w:rsidRDefault="00B4439D" w:rsidP="00B4439D">
      <w:r w:rsidRPr="008C40F8">
        <w:rPr>
          <w:noProof/>
          <w:lang w:eastAsia="en-GB"/>
        </w:rPr>
        <w:drawing>
          <wp:inline distT="0" distB="0" distL="0" distR="0">
            <wp:extent cx="3264408" cy="3521444"/>
            <wp:effectExtent l="0" t="0" r="0" b="0"/>
            <wp:docPr id="113593" name="Picture 113593"/>
            <wp:cNvGraphicFramePr/>
            <a:graphic xmlns:a="http://schemas.openxmlformats.org/drawingml/2006/main">
              <a:graphicData uri="http://schemas.openxmlformats.org/drawingml/2006/picture">
                <pic:pic xmlns:pic="http://schemas.openxmlformats.org/drawingml/2006/picture">
                  <pic:nvPicPr>
                    <pic:cNvPr id="113593" name="Picture 113593"/>
                    <pic:cNvPicPr/>
                  </pic:nvPicPr>
                  <pic:blipFill>
                    <a:blip r:embed="rId54" cstate="print"/>
                    <a:stretch>
                      <a:fillRect/>
                    </a:stretch>
                  </pic:blipFill>
                  <pic:spPr>
                    <a:xfrm>
                      <a:off x="0" y="0"/>
                      <a:ext cx="3264408" cy="3521444"/>
                    </a:xfrm>
                    <a:prstGeom prst="rect">
                      <a:avLst/>
                    </a:prstGeom>
                  </pic:spPr>
                </pic:pic>
              </a:graphicData>
            </a:graphic>
          </wp:inline>
        </w:drawing>
      </w:r>
    </w:p>
    <w:p w:rsidR="00B4439D" w:rsidRPr="008C40F8" w:rsidRDefault="00CA2FF7" w:rsidP="00B4439D">
      <w:r>
        <w:rPr>
          <w:b/>
        </w:rPr>
        <w:t>Fig. 2.31</w:t>
      </w:r>
      <w:r w:rsidR="00244BEF">
        <w:rPr>
          <w:b/>
        </w:rPr>
        <w:t xml:space="preserve"> -</w:t>
      </w:r>
      <w:r w:rsidR="00B4439D" w:rsidRPr="008C40F8">
        <w:t>Simple Turbocharger system</w:t>
      </w:r>
    </w:p>
    <w:p w:rsidR="00B4439D" w:rsidRPr="008C40F8" w:rsidRDefault="00B4439D" w:rsidP="00B4439D">
      <w:r w:rsidRPr="008C40F8">
        <w:t>C, Compressor</w:t>
      </w:r>
    </w:p>
    <w:p w:rsidR="00B4439D" w:rsidRPr="008C40F8" w:rsidRDefault="00B4439D" w:rsidP="00B4439D">
      <w:r w:rsidRPr="008C40F8">
        <w:t>T, Turbine</w:t>
      </w:r>
    </w:p>
    <w:p w:rsidR="00B4439D" w:rsidRPr="008C40F8" w:rsidRDefault="00621FBB" w:rsidP="00B4439D">
      <w:r>
        <w:t>1</w:t>
      </w:r>
      <w:r w:rsidR="00B4439D" w:rsidRPr="008C40F8">
        <w:t>, Intercooler</w:t>
      </w:r>
    </w:p>
    <w:p w:rsidR="00B4439D" w:rsidRPr="008C40F8" w:rsidRDefault="00B4439D" w:rsidP="00B4439D">
      <w:r>
        <w:t>R, Receiver</w:t>
      </w:r>
    </w:p>
    <w:p w:rsidR="00B4439D" w:rsidRPr="008C40F8" w:rsidRDefault="00B4439D" w:rsidP="00B4439D">
      <w:r>
        <w:t xml:space="preserve">The system is shown in </w:t>
      </w:r>
      <w:r w:rsidR="00EB7A85">
        <w:rPr>
          <w:b/>
        </w:rPr>
        <w:t>Fig.</w:t>
      </w:r>
      <w:r w:rsidR="00CA2FF7">
        <w:rPr>
          <w:b/>
        </w:rPr>
        <w:t xml:space="preserve"> 2.31</w:t>
      </w:r>
      <w:r w:rsidR="00EB7A85">
        <w:rPr>
          <w:b/>
        </w:rPr>
        <w:t xml:space="preserve">- </w:t>
      </w:r>
      <w:r>
        <w:t>Atmospheric a</w:t>
      </w:r>
      <w:r w:rsidRPr="008C40F8">
        <w:t>ir enters the compressor C and is compressed from pressure P</w:t>
      </w:r>
      <w:r>
        <w:t>1</w:t>
      </w:r>
      <w:r w:rsidRPr="008C40F8">
        <w:t xml:space="preserve"> to P</w:t>
      </w:r>
      <w:r>
        <w:t>2</w:t>
      </w:r>
      <w:r w:rsidRPr="008C40F8">
        <w:t xml:space="preserve"> and temperature T</w:t>
      </w:r>
      <w:r>
        <w:t>1</w:t>
      </w:r>
      <w:r w:rsidRPr="008C40F8">
        <w:t xml:space="preserve"> to T</w:t>
      </w:r>
      <w:r>
        <w:t xml:space="preserve">2. </w:t>
      </w:r>
      <w:r w:rsidRPr="008C40F8">
        <w:t>The air is then cooled in the interc</w:t>
      </w:r>
      <w:r>
        <w:t>ooler and passes to the engine, e</w:t>
      </w:r>
      <w:r w:rsidRPr="008C40F8">
        <w:t>xhaust</w:t>
      </w:r>
      <w:r w:rsidR="001B1F46">
        <w:t xml:space="preserve"> </w:t>
      </w:r>
      <w:r w:rsidR="002717E8">
        <w:t>gases from</w:t>
      </w:r>
      <w:r>
        <w:t xml:space="preserve"> the combustion chambers are collected in a receiver or exhaust manifold at a</w:t>
      </w:r>
      <w:r w:rsidRPr="008C40F8">
        <w:t xml:space="preserve"> mean pressure P3 end temperature T</w:t>
      </w:r>
      <w:r>
        <w:t>3. The gases a</w:t>
      </w:r>
      <w:r w:rsidRPr="008C40F8">
        <w:t>re t</w:t>
      </w:r>
      <w:r>
        <w:t>hen expelled by the turbine to a</w:t>
      </w:r>
      <w:r w:rsidRPr="008C40F8">
        <w:t xml:space="preserve"> back pressure P</w:t>
      </w:r>
      <w:r>
        <w:t>4. T</w:t>
      </w:r>
      <w:r w:rsidRPr="008C40F8">
        <w:t>he turbine wheel then drives the compressor impeller along their common shaft.</w:t>
      </w:r>
      <w:r w:rsidR="00BB4C18">
        <w:t xml:space="preserve"> </w:t>
      </w:r>
      <w:r w:rsidR="00A44825">
        <w:rPr>
          <w:rStyle w:val="BookTitle"/>
          <w:rFonts w:cstheme="minorHAnsi"/>
          <w:b w:val="0"/>
          <w:i w:val="0"/>
          <w:szCs w:val="24"/>
        </w:rPr>
        <w:t>(</w:t>
      </w:r>
      <w:proofErr w:type="spellStart"/>
      <w:r w:rsidR="00A44825">
        <w:rPr>
          <w:rStyle w:val="BookTitle"/>
          <w:rFonts w:cstheme="minorHAnsi"/>
          <w:b w:val="0"/>
          <w:i w:val="0"/>
          <w:szCs w:val="24"/>
        </w:rPr>
        <w:t>Macinnes</w:t>
      </w:r>
      <w:proofErr w:type="spellEnd"/>
      <w:r w:rsidR="00A44825">
        <w:rPr>
          <w:rStyle w:val="BookTitle"/>
          <w:rFonts w:cstheme="minorHAnsi"/>
          <w:b w:val="0"/>
          <w:i w:val="0"/>
          <w:szCs w:val="24"/>
        </w:rPr>
        <w:t>,</w:t>
      </w:r>
      <w:r w:rsidR="00A44825" w:rsidRPr="007C5AD7">
        <w:rPr>
          <w:rStyle w:val="BookTitle"/>
          <w:rFonts w:cstheme="minorHAnsi"/>
          <w:b w:val="0"/>
          <w:i w:val="0"/>
          <w:szCs w:val="24"/>
        </w:rPr>
        <w:t xml:space="preserve"> 1976</w:t>
      </w:r>
      <w:r w:rsidR="00BB4C18">
        <w:t>)</w:t>
      </w:r>
    </w:p>
    <w:p w:rsidR="00B4439D" w:rsidRPr="00A44825" w:rsidRDefault="00B4439D" w:rsidP="00B4439D">
      <w:r w:rsidRPr="008C40F8">
        <w:t>The thermodynamic analysis</w:t>
      </w:r>
      <w:r>
        <w:t xml:space="preserve"> uses the first law</w:t>
      </w:r>
      <w:r w:rsidRPr="008C40F8">
        <w:t xml:space="preserve"> of thermodynamics for the control systems enclosing the turbine and the compressor separately.</w:t>
      </w:r>
      <w:r w:rsidR="001B1F46">
        <w:t xml:space="preserve"> </w:t>
      </w:r>
      <w:r w:rsidRPr="008C40F8">
        <w:t xml:space="preserve">Positive numbers </w:t>
      </w:r>
      <w:r w:rsidR="00A44825">
        <w:t xml:space="preserve">are assumed for values of power. </w:t>
      </w:r>
      <w:r w:rsidR="00BB4C18">
        <w:t>(</w:t>
      </w:r>
      <w:proofErr w:type="spellStart"/>
      <w:r w:rsidR="00A44825">
        <w:rPr>
          <w:rStyle w:val="BookTitle"/>
          <w:rFonts w:cstheme="minorHAnsi"/>
          <w:b w:val="0"/>
          <w:i w:val="0"/>
          <w:szCs w:val="24"/>
        </w:rPr>
        <w:t>Macinnes</w:t>
      </w:r>
      <w:proofErr w:type="spellEnd"/>
      <w:r w:rsidR="00A44825">
        <w:rPr>
          <w:rStyle w:val="BookTitle"/>
          <w:rFonts w:cstheme="minorHAnsi"/>
          <w:b w:val="0"/>
          <w:i w:val="0"/>
          <w:szCs w:val="24"/>
        </w:rPr>
        <w:t>,</w:t>
      </w:r>
      <w:r w:rsidR="00F36770">
        <w:rPr>
          <w:rStyle w:val="BookTitle"/>
          <w:rFonts w:cstheme="minorHAnsi"/>
          <w:b w:val="0"/>
          <w:i w:val="0"/>
          <w:szCs w:val="24"/>
        </w:rPr>
        <w:t xml:space="preserve"> </w:t>
      </w:r>
      <w:r w:rsidR="00A44825" w:rsidRPr="007C5AD7">
        <w:rPr>
          <w:rStyle w:val="BookTitle"/>
          <w:rFonts w:cstheme="minorHAnsi"/>
          <w:b w:val="0"/>
          <w:i w:val="0"/>
          <w:szCs w:val="24"/>
        </w:rPr>
        <w:t>1976</w:t>
      </w:r>
      <w:r w:rsidR="00F36770">
        <w:t>)</w:t>
      </w:r>
    </w:p>
    <w:p w:rsidR="00B4439D" w:rsidRDefault="00B4439D" w:rsidP="00BB4C18">
      <w:pPr>
        <w:spacing w:after="0"/>
        <w:rPr>
          <w:color w:val="FF0000"/>
        </w:rPr>
      </w:pPr>
      <w:r>
        <w:t>When the turbine work equals the compressor</w:t>
      </w:r>
      <w:r w:rsidRPr="008C40F8">
        <w:t xml:space="preserve"> work allowing for mechanical losses, the syste</w:t>
      </w:r>
      <w:r w:rsidR="00A44825">
        <w:t xml:space="preserve">m is in </w:t>
      </w:r>
      <w:r w:rsidR="00BB4C18">
        <w:t>equilibrium.</w:t>
      </w:r>
      <w:r w:rsidR="00A44825">
        <w:t xml:space="preserve"> </w:t>
      </w:r>
      <w:r w:rsidR="00BB4C18">
        <w:t>(</w:t>
      </w:r>
      <w:proofErr w:type="spellStart"/>
      <w:r w:rsidR="00A44825">
        <w:t>Macinnes</w:t>
      </w:r>
      <w:proofErr w:type="spellEnd"/>
      <w:r w:rsidR="00BB4C18">
        <w:t>, 1976</w:t>
      </w:r>
      <w:r w:rsidR="00A44825">
        <w:t xml:space="preserve">)   </w:t>
      </w:r>
    </w:p>
    <w:p w:rsidR="00A44825" w:rsidRDefault="00A44825" w:rsidP="00BB4C18">
      <w:pPr>
        <w:spacing w:after="0"/>
        <w:rPr>
          <w:color w:val="FF0000"/>
        </w:rPr>
      </w:pPr>
    </w:p>
    <w:p w:rsidR="00A44825" w:rsidRPr="00A44825" w:rsidRDefault="00A44825" w:rsidP="00BB4C18">
      <w:pPr>
        <w:spacing w:after="0"/>
        <w:sectPr w:rsidR="00A44825" w:rsidRPr="00A44825" w:rsidSect="00C071E5">
          <w:headerReference w:type="even" r:id="rId55"/>
          <w:headerReference w:type="default" r:id="rId56"/>
          <w:footerReference w:type="default" r:id="rId57"/>
          <w:pgSz w:w="11904" w:h="16829"/>
          <w:pgMar w:top="1440" w:right="1440" w:bottom="1440" w:left="1440" w:header="720" w:footer="720" w:gutter="0"/>
          <w:pgNumType w:start="0"/>
          <w:cols w:space="720"/>
          <w:titlePg/>
          <w:docGrid w:linePitch="326"/>
        </w:sectPr>
      </w:pPr>
    </w:p>
    <w:p w:rsidR="00B4439D" w:rsidRDefault="00B4439D" w:rsidP="00B4439D">
      <w:pPr>
        <w:rPr>
          <w:noProof/>
        </w:rPr>
      </w:pPr>
      <w:r w:rsidRPr="008C40F8">
        <w:t xml:space="preserve">Letting the turbine work = </w:t>
      </w:r>
      <w:r>
        <w:rPr>
          <w:noProof/>
          <w:lang w:eastAsia="en-GB"/>
        </w:rPr>
        <w:drawing>
          <wp:inline distT="0" distB="0" distL="0" distR="0">
            <wp:extent cx="255182" cy="3337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58929" cy="338600"/>
                    </a:xfrm>
                    <a:prstGeom prst="rect">
                      <a:avLst/>
                    </a:prstGeom>
                  </pic:spPr>
                </pic:pic>
              </a:graphicData>
            </a:graphic>
          </wp:inline>
        </w:drawing>
      </w:r>
    </w:p>
    <w:p w:rsidR="00B4439D" w:rsidRPr="003C4F57" w:rsidRDefault="00B4439D" w:rsidP="00B4439D">
      <w:r>
        <w:rPr>
          <w:noProof/>
        </w:rPr>
        <w:t xml:space="preserve">And the compressor work = </w:t>
      </w:r>
      <w:r>
        <w:rPr>
          <w:noProof/>
          <w:lang w:eastAsia="en-GB"/>
        </w:rPr>
        <w:drawing>
          <wp:inline distT="0" distB="0" distL="0" distR="0">
            <wp:extent cx="233916" cy="299413"/>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38189" cy="304883"/>
                    </a:xfrm>
                    <a:prstGeom prst="rect">
                      <a:avLst/>
                    </a:prstGeom>
                  </pic:spPr>
                </pic:pic>
              </a:graphicData>
            </a:graphic>
          </wp:inline>
        </w:drawing>
      </w:r>
    </w:p>
    <w:p w:rsidR="00B4439D" w:rsidRPr="008C40F8" w:rsidRDefault="00B4439D" w:rsidP="00B4439D">
      <w:r>
        <w:t xml:space="preserve">At equilibrium </w:t>
      </w:r>
      <w:r>
        <w:rPr>
          <w:noProof/>
          <w:lang w:eastAsia="en-GB"/>
        </w:rPr>
        <w:drawing>
          <wp:inline distT="0" distB="0" distL="0" distR="0">
            <wp:extent cx="238125" cy="30480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38125" cy="304800"/>
                    </a:xfrm>
                    <a:prstGeom prst="rect">
                      <a:avLst/>
                    </a:prstGeom>
                  </pic:spPr>
                </pic:pic>
              </a:graphicData>
            </a:graphic>
          </wp:inline>
        </w:drawing>
      </w:r>
      <w:r w:rsidRPr="008C40F8">
        <w:rPr>
          <w:noProof/>
          <w:lang w:eastAsia="en-GB"/>
        </w:rPr>
        <w:drawing>
          <wp:inline distT="0" distB="0" distL="0" distR="0">
            <wp:extent cx="60960" cy="48782"/>
            <wp:effectExtent l="0" t="0" r="0" b="0"/>
            <wp:docPr id="63977" name="Picture 63977"/>
            <wp:cNvGraphicFramePr/>
            <a:graphic xmlns:a="http://schemas.openxmlformats.org/drawingml/2006/main">
              <a:graphicData uri="http://schemas.openxmlformats.org/drawingml/2006/picture">
                <pic:pic xmlns:pic="http://schemas.openxmlformats.org/drawingml/2006/picture">
                  <pic:nvPicPr>
                    <pic:cNvPr id="63977" name="Picture 63977"/>
                    <pic:cNvPicPr/>
                  </pic:nvPicPr>
                  <pic:blipFill>
                    <a:blip r:embed="rId60" cstate="print"/>
                    <a:stretch>
                      <a:fillRect/>
                    </a:stretch>
                  </pic:blipFill>
                  <pic:spPr>
                    <a:xfrm>
                      <a:off x="0" y="0"/>
                      <a:ext cx="60960" cy="48782"/>
                    </a:xfrm>
                    <a:prstGeom prst="rect">
                      <a:avLst/>
                    </a:prstGeom>
                  </pic:spPr>
                </pic:pic>
              </a:graphicData>
            </a:graphic>
          </wp:inline>
        </w:drawing>
      </w:r>
      <w:r>
        <w:rPr>
          <w:noProof/>
          <w:lang w:eastAsia="en-GB"/>
        </w:rPr>
        <w:drawing>
          <wp:inline distT="0" distB="0" distL="0" distR="0">
            <wp:extent cx="552450" cy="3905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52450" cy="390525"/>
                    </a:xfrm>
                    <a:prstGeom prst="rect">
                      <a:avLst/>
                    </a:prstGeom>
                  </pic:spPr>
                </pic:pic>
              </a:graphicData>
            </a:graphic>
          </wp:inline>
        </w:drawing>
      </w:r>
    </w:p>
    <w:p w:rsidR="00B4439D" w:rsidRDefault="00B4439D" w:rsidP="00B4439D">
      <w:proofErr w:type="gramStart"/>
      <w:r>
        <w:t>where</w:t>
      </w:r>
      <w:proofErr w:type="gramEnd"/>
      <w:r>
        <w:t xml:space="preserve"> </w:t>
      </w:r>
      <w:r>
        <w:rPr>
          <w:noProof/>
          <w:lang w:eastAsia="en-GB"/>
        </w:rPr>
        <w:drawing>
          <wp:inline distT="0" distB="0" distL="0" distR="0">
            <wp:extent cx="295275" cy="23812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95275" cy="238125"/>
                    </a:xfrm>
                    <a:prstGeom prst="rect">
                      <a:avLst/>
                    </a:prstGeom>
                  </pic:spPr>
                </pic:pic>
              </a:graphicData>
            </a:graphic>
          </wp:inline>
        </w:drawing>
      </w:r>
      <w:r w:rsidRPr="008C40F8">
        <w:t xml:space="preserve"> is the mechanical efficiency of the system, mechanical losses will be mainly attributed to losses in the bearing housing.</w:t>
      </w:r>
    </w:p>
    <w:p w:rsidR="00B4439D" w:rsidRDefault="00F5649B" w:rsidP="00B4439D">
      <w:r>
        <w:rPr>
          <w:noProof/>
          <w:lang w:eastAsia="en-GB"/>
        </w:rPr>
        <w:drawing>
          <wp:anchor distT="0" distB="0" distL="114300" distR="114300" simplePos="0" relativeHeight="251679744" behindDoc="1" locked="0" layoutInCell="1" allowOverlap="1">
            <wp:simplePos x="0" y="0"/>
            <wp:positionH relativeFrom="column">
              <wp:posOffset>1295400</wp:posOffset>
            </wp:positionH>
            <wp:positionV relativeFrom="paragraph">
              <wp:posOffset>8255</wp:posOffset>
            </wp:positionV>
            <wp:extent cx="2390775" cy="352425"/>
            <wp:effectExtent l="0" t="0" r="9525" b="9525"/>
            <wp:wrapTight wrapText="bothSides">
              <wp:wrapPolygon edited="0">
                <wp:start x="0" y="0"/>
                <wp:lineTo x="0" y="21016"/>
                <wp:lineTo x="21514" y="21016"/>
                <wp:lineTo x="21514"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390775" cy="352425"/>
                    </a:xfrm>
                    <a:prstGeom prst="rect">
                      <a:avLst/>
                    </a:prstGeom>
                  </pic:spPr>
                </pic:pic>
              </a:graphicData>
            </a:graphic>
          </wp:anchor>
        </w:drawing>
      </w:r>
      <w:r w:rsidR="00B4439D">
        <w:rPr>
          <w:noProof/>
          <w:lang w:eastAsia="en-GB"/>
        </w:rPr>
        <w:drawing>
          <wp:anchor distT="0" distB="0" distL="114300" distR="114300" simplePos="0" relativeHeight="251667456" behindDoc="1" locked="0" layoutInCell="1" allowOverlap="1">
            <wp:simplePos x="0" y="0"/>
            <wp:positionH relativeFrom="margin">
              <wp:posOffset>1675278</wp:posOffset>
            </wp:positionH>
            <wp:positionV relativeFrom="paragraph">
              <wp:posOffset>550899</wp:posOffset>
            </wp:positionV>
            <wp:extent cx="1219200" cy="371475"/>
            <wp:effectExtent l="0" t="0" r="0" b="9525"/>
            <wp:wrapTight wrapText="bothSides">
              <wp:wrapPolygon edited="0">
                <wp:start x="0" y="0"/>
                <wp:lineTo x="0" y="21046"/>
                <wp:lineTo x="21263" y="21046"/>
                <wp:lineTo x="21263"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219200" cy="371475"/>
                    </a:xfrm>
                    <a:prstGeom prst="rect">
                      <a:avLst/>
                    </a:prstGeom>
                  </pic:spPr>
                </pic:pic>
              </a:graphicData>
            </a:graphic>
          </wp:anchor>
        </w:drawing>
      </w:r>
      <w:proofErr w:type="gramStart"/>
      <w:r w:rsidR="00B4439D" w:rsidRPr="008C40F8">
        <w:t>compressor</w:t>
      </w:r>
      <w:proofErr w:type="gramEnd"/>
      <w:r w:rsidR="00B4439D" w:rsidRPr="008C40F8">
        <w:t xml:space="preserve"> power </w:t>
      </w:r>
    </w:p>
    <w:p w:rsidR="00B4439D" w:rsidRPr="008C40F8" w:rsidRDefault="00B4439D" w:rsidP="00B4439D"/>
    <w:p w:rsidR="00B4439D" w:rsidRDefault="00B4439D" w:rsidP="00B4439D"/>
    <w:p w:rsidR="00F5649B" w:rsidRDefault="00F5649B" w:rsidP="00B4439D"/>
    <w:p w:rsidR="00B4439D" w:rsidRPr="008C40F8" w:rsidRDefault="00B4439D" w:rsidP="00B4439D">
      <w:r w:rsidRPr="008C40F8">
        <w:t>Com</w:t>
      </w:r>
      <w:r>
        <w:t>pressor efficiency is defined as;</w:t>
      </w:r>
    </w:p>
    <w:p w:rsidR="00B4439D" w:rsidRDefault="00127C37" w:rsidP="00B4439D">
      <w:pPr>
        <w:tabs>
          <w:tab w:val="left" w:pos="2460"/>
        </w:tabs>
      </w:pPr>
      <w:r>
        <w:rPr>
          <w:noProof/>
        </w:rPr>
        <w:pict>
          <v:group id="Group 44" o:spid="_x0000_s1027" style="position:absolute;margin-left:1.95pt;margin-top:15.3pt;width:277.95pt;height:51pt;z-index:251668480" coordsize="35298,6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">
            <v:shape id="Picture 45" o:spid="_x0000_s1028" type="#_x0000_t75" style="position:absolute;width:14478;height:64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">
              <v:imagedata r:id="rId65" o:title=""/>
            </v:shape>
            <v:shape id="Text Box 46" o:spid="_x0000_s1029" type="#_x0000_t202" style="position:absolute;left:16161;width:19137;height:64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" fillcolor="white [3201]" stroked="f" strokeweight=".5pt">
              <v:textbox style="mso-next-textbox:#Text Box 46">
                <w:txbxContent>
                  <w:p w:rsidR="00D25D34" w:rsidRDefault="00D25D34" w:rsidP="00B4439D">
                    <w:pPr>
                      <w:spacing w:after="0"/>
                      <w:jc w:val="center"/>
                      <w:rPr>
                        <w:rFonts w:cstheme="minorHAnsi"/>
                        <w:szCs w:val="24"/>
                        <w:u w:val="thick"/>
                      </w:rPr>
                    </w:pPr>
                    <w:r>
                      <w:rPr>
                        <w:rFonts w:cstheme="minorHAnsi"/>
                        <w:szCs w:val="24"/>
                        <w:u w:val="thick"/>
                      </w:rPr>
                      <w:t>Isentropic temperature rise</w:t>
                    </w:r>
                  </w:p>
                  <w:p w:rsidR="00D25D34" w:rsidRPr="00F47C8E" w:rsidRDefault="00D25D34" w:rsidP="00B4439D">
                    <w:pPr>
                      <w:spacing w:after="0"/>
                      <w:jc w:val="center"/>
                      <w:rPr>
                        <w:rFonts w:cstheme="minorHAnsi"/>
                        <w:szCs w:val="24"/>
                      </w:rPr>
                    </w:pPr>
                    <w:r>
                      <w:rPr>
                        <w:rFonts w:cstheme="minorHAnsi"/>
                        <w:szCs w:val="24"/>
                      </w:rPr>
                      <w:t>Actual temperature rise</w:t>
                    </w:r>
                  </w:p>
                  <w:p w:rsidR="00D25D34" w:rsidRPr="00F47C8E" w:rsidRDefault="00D25D34" w:rsidP="00B4439D">
                    <w:pPr>
                      <w:jc w:val="center"/>
                      <w:rPr>
                        <w:rFonts w:cstheme="minorHAnsi"/>
                        <w:szCs w:val="24"/>
                        <w:u w:val="thick"/>
                      </w:rPr>
                    </w:pPr>
                  </w:p>
                </w:txbxContent>
              </v:textbox>
            </v:shape>
          </v:group>
        </w:pict>
      </w:r>
      <w:r w:rsidR="00B4439D">
        <w:tab/>
      </w:r>
    </w:p>
    <w:p w:rsidR="00B4439D" w:rsidRDefault="00B4439D" w:rsidP="00B4439D">
      <w:pPr>
        <w:tabs>
          <w:tab w:val="left" w:pos="2460"/>
        </w:tabs>
      </w:pPr>
      <w:r>
        <w:tab/>
        <w:t>=</w:t>
      </w:r>
    </w:p>
    <w:p w:rsidR="00B4439D" w:rsidRDefault="00B4439D" w:rsidP="00B4439D"/>
    <w:p w:rsidR="00B4439D" w:rsidRDefault="00B4439D" w:rsidP="00B4439D">
      <w:r>
        <w:rPr>
          <w:noProof/>
          <w:lang w:eastAsia="en-GB"/>
        </w:rPr>
        <w:drawing>
          <wp:anchor distT="0" distB="0" distL="114300" distR="114300" simplePos="0" relativeHeight="251669504" behindDoc="1" locked="0" layoutInCell="1" allowOverlap="1">
            <wp:simplePos x="0" y="0"/>
            <wp:positionH relativeFrom="column">
              <wp:posOffset>585470</wp:posOffset>
            </wp:positionH>
            <wp:positionV relativeFrom="paragraph">
              <wp:posOffset>144780</wp:posOffset>
            </wp:positionV>
            <wp:extent cx="1838960" cy="613410"/>
            <wp:effectExtent l="0" t="0" r="8890" b="0"/>
            <wp:wrapTight wrapText="bothSides">
              <wp:wrapPolygon edited="0">
                <wp:start x="0" y="0"/>
                <wp:lineTo x="0" y="20795"/>
                <wp:lineTo x="21481" y="20795"/>
                <wp:lineTo x="21481"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4421" t="7973"/>
                    <a:stretch/>
                  </pic:blipFill>
                  <pic:spPr bwMode="auto">
                    <a:xfrm>
                      <a:off x="0" y="0"/>
                      <a:ext cx="1838960" cy="61341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B4439D" w:rsidRDefault="00B4439D" w:rsidP="00B4439D">
      <w:r>
        <w:t xml:space="preserve">Where </w:t>
      </w:r>
    </w:p>
    <w:p w:rsidR="00B4439D" w:rsidRDefault="00B4439D" w:rsidP="00B4439D"/>
    <w:p w:rsidR="00B4439D" w:rsidRDefault="00B4439D" w:rsidP="00B4439D">
      <w:r>
        <w:rPr>
          <w:noProof/>
          <w:lang w:eastAsia="en-GB"/>
        </w:rPr>
        <w:drawing>
          <wp:anchor distT="0" distB="0" distL="114300" distR="114300" simplePos="0" relativeHeight="251670528" behindDoc="1" locked="0" layoutInCell="1" allowOverlap="1">
            <wp:simplePos x="0" y="0"/>
            <wp:positionH relativeFrom="column">
              <wp:posOffset>459105</wp:posOffset>
            </wp:positionH>
            <wp:positionV relativeFrom="paragraph">
              <wp:posOffset>178435</wp:posOffset>
            </wp:positionV>
            <wp:extent cx="2733675" cy="771525"/>
            <wp:effectExtent l="0" t="0" r="9525" b="9525"/>
            <wp:wrapTight wrapText="bothSides">
              <wp:wrapPolygon edited="0">
                <wp:start x="0" y="0"/>
                <wp:lineTo x="0" y="21333"/>
                <wp:lineTo x="21525" y="21333"/>
                <wp:lineTo x="21525"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733675" cy="771525"/>
                    </a:xfrm>
                    <a:prstGeom prst="rect">
                      <a:avLst/>
                    </a:prstGeom>
                  </pic:spPr>
                </pic:pic>
              </a:graphicData>
            </a:graphic>
          </wp:anchor>
        </w:drawing>
      </w:r>
    </w:p>
    <w:p w:rsidR="00B4439D" w:rsidRDefault="00B4439D" w:rsidP="00B4439D">
      <w:r>
        <w:t xml:space="preserve">Then </w:t>
      </w:r>
    </w:p>
    <w:p w:rsidR="00B4439D" w:rsidRDefault="00B4439D" w:rsidP="00B4439D"/>
    <w:p w:rsidR="00B4439D" w:rsidRDefault="00B4439D" w:rsidP="00B4439D"/>
    <w:p w:rsidR="00B4439D" w:rsidRDefault="00B4439D" w:rsidP="00B4439D">
      <w:r>
        <w:rPr>
          <w:noProof/>
          <w:lang w:eastAsia="en-GB"/>
        </w:rPr>
        <w:drawing>
          <wp:anchor distT="0" distB="0" distL="114300" distR="114300" simplePos="0" relativeHeight="251671552" behindDoc="1" locked="0" layoutInCell="1" allowOverlap="1">
            <wp:simplePos x="0" y="0"/>
            <wp:positionH relativeFrom="column">
              <wp:posOffset>22934</wp:posOffset>
            </wp:positionH>
            <wp:positionV relativeFrom="paragraph">
              <wp:posOffset>497220</wp:posOffset>
            </wp:positionV>
            <wp:extent cx="2209800" cy="495300"/>
            <wp:effectExtent l="0" t="0" r="0" b="0"/>
            <wp:wrapTight wrapText="bothSides">
              <wp:wrapPolygon edited="0">
                <wp:start x="0" y="0"/>
                <wp:lineTo x="0" y="20769"/>
                <wp:lineTo x="21414" y="20769"/>
                <wp:lineTo x="21414"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209800" cy="495300"/>
                    </a:xfrm>
                    <a:prstGeom prst="rect">
                      <a:avLst/>
                    </a:prstGeom>
                  </pic:spPr>
                </pic:pic>
              </a:graphicData>
            </a:graphic>
          </wp:anchor>
        </w:drawing>
      </w:r>
      <w:r>
        <w:t xml:space="preserve">Turbine power </w:t>
      </w:r>
      <w:r>
        <w:rPr>
          <w:noProof/>
          <w:lang w:eastAsia="en-GB"/>
        </w:rPr>
        <w:drawing>
          <wp:inline distT="0" distB="0" distL="0" distR="0">
            <wp:extent cx="255182" cy="3337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58929" cy="338600"/>
                    </a:xfrm>
                    <a:prstGeom prst="rect">
                      <a:avLst/>
                    </a:prstGeom>
                  </pic:spPr>
                </pic:pic>
              </a:graphicData>
            </a:graphic>
          </wp:inline>
        </w:drawing>
      </w:r>
      <w:r>
        <w:t xml:space="preserve"> is given by;</w:t>
      </w:r>
    </w:p>
    <w:p w:rsidR="00B4439D" w:rsidRDefault="00B4439D" w:rsidP="00B4439D"/>
    <w:p w:rsidR="00B4439D" w:rsidRDefault="00B4439D" w:rsidP="00B4439D"/>
    <w:p w:rsidR="00B4439D" w:rsidRDefault="00B4439D" w:rsidP="00B4439D">
      <w:r>
        <w:t>Where Cpg = Specific heat for exhaust gas.</w:t>
      </w:r>
    </w:p>
    <w:p w:rsidR="00B4439D" w:rsidRDefault="00B4439D" w:rsidP="00B4439D">
      <w:r w:rsidRPr="008C40F8">
        <w:t>Defining the isentropic temperature T</w:t>
      </w:r>
      <w:r>
        <w:t>4</w:t>
      </w:r>
      <w:r w:rsidRPr="008C40F8">
        <w:t xml:space="preserve"> due to expansion from </w:t>
      </w:r>
      <w:r>
        <w:rPr>
          <w:noProof/>
        </w:rPr>
        <w:t>P3</w:t>
      </w:r>
      <w:r>
        <w:t xml:space="preserve"> to P4 from temperature T3 as;</w:t>
      </w:r>
    </w:p>
    <w:p w:rsidR="00B4439D" w:rsidRPr="008C40F8" w:rsidRDefault="00B4439D" w:rsidP="00B4439D">
      <w:r>
        <w:rPr>
          <w:noProof/>
          <w:lang w:eastAsia="en-GB"/>
        </w:rPr>
        <w:drawing>
          <wp:anchor distT="0" distB="0" distL="114300" distR="114300" simplePos="0" relativeHeight="251672576" behindDoc="1" locked="0" layoutInCell="1" allowOverlap="1">
            <wp:simplePos x="0" y="0"/>
            <wp:positionH relativeFrom="page">
              <wp:posOffset>879933</wp:posOffset>
            </wp:positionH>
            <wp:positionV relativeFrom="paragraph">
              <wp:posOffset>62997</wp:posOffset>
            </wp:positionV>
            <wp:extent cx="2238375" cy="666750"/>
            <wp:effectExtent l="0" t="0" r="9525" b="0"/>
            <wp:wrapTight wrapText="bothSides">
              <wp:wrapPolygon edited="0">
                <wp:start x="0" y="0"/>
                <wp:lineTo x="0" y="20983"/>
                <wp:lineTo x="21508" y="20983"/>
                <wp:lineTo x="21508"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238375" cy="666750"/>
                    </a:xfrm>
                    <a:prstGeom prst="rect">
                      <a:avLst/>
                    </a:prstGeom>
                  </pic:spPr>
                </pic:pic>
              </a:graphicData>
            </a:graphic>
          </wp:anchor>
        </w:drawing>
      </w:r>
    </w:p>
    <w:p w:rsidR="00B4439D" w:rsidRDefault="00B4439D" w:rsidP="00B4439D"/>
    <w:p w:rsidR="00B4439D" w:rsidRPr="008C40F8" w:rsidRDefault="00B4439D" w:rsidP="00B4439D"/>
    <w:p w:rsidR="00B4439D" w:rsidRPr="008C40F8" w:rsidRDefault="00127C37" w:rsidP="00B4439D">
      <w:r>
        <w:rPr>
          <w:noProof/>
        </w:rPr>
        <w:pict>
          <v:group id="Group 47" o:spid="_x0000_s1030" style="position:absolute;margin-left:0;margin-top:15.2pt;width:186.65pt;height:53.6pt;z-index:251673600;mso-position-horizontal:left;mso-position-horizontal-relative:margin" coordsize="23705,68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">
            <v:shape id="Picture 48" o:spid="_x0000_s1031" type="#_x0000_t75" style="position:absolute;top:318;width:4286;height:352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">
              <v:imagedata r:id="rId70" o:title=""/>
            </v:shape>
            <v:shape id="Text Box 49" o:spid="_x0000_s1032" type="#_x0000_t202" style="position:absolute;left:6485;width:17220;height:680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" fillcolor="white [3201]" strokeweight=".5pt">
              <v:textbox style="mso-next-textbox:#Text Box 49">
                <w:txbxContent>
                  <w:p w:rsidR="00D25D34" w:rsidRDefault="00D25D34" w:rsidP="00B4439D">
                    <w:pPr>
                      <w:spacing w:after="0"/>
                      <w:jc w:val="center"/>
                      <w:rPr>
                        <w:rFonts w:cstheme="minorHAnsi"/>
                        <w:szCs w:val="24"/>
                        <w:u w:val="thick"/>
                      </w:rPr>
                    </w:pPr>
                    <w:r w:rsidRPr="0056287F">
                      <w:rPr>
                        <w:rFonts w:cstheme="minorHAnsi"/>
                        <w:szCs w:val="24"/>
                        <w:u w:val="thick"/>
                      </w:rPr>
                      <w:t>Actual enthalpy drop</w:t>
                    </w:r>
                  </w:p>
                  <w:p w:rsidR="00D25D34" w:rsidRPr="0056287F" w:rsidRDefault="00D25D34" w:rsidP="00B4439D">
                    <w:pPr>
                      <w:spacing w:after="0"/>
                      <w:jc w:val="center"/>
                      <w:rPr>
                        <w:rFonts w:cstheme="minorHAnsi"/>
                        <w:szCs w:val="24"/>
                      </w:rPr>
                    </w:pPr>
                    <w:r w:rsidRPr="0056287F">
                      <w:rPr>
                        <w:rFonts w:cstheme="minorHAnsi"/>
                        <w:szCs w:val="24"/>
                      </w:rPr>
                      <w:t>Isentropic enthalpy drop</w:t>
                    </w:r>
                  </w:p>
                </w:txbxContent>
              </v:textbox>
            </v:shape>
            <w10:wrap anchorx="margin"/>
          </v:group>
        </w:pict>
      </w:r>
      <w:r w:rsidR="00B4439D">
        <w:t>A</w:t>
      </w:r>
      <w:r w:rsidR="00B4439D" w:rsidRPr="008C40F8">
        <w:t>nd the isentropic efficiency of the turbine as</w:t>
      </w:r>
      <w:r w:rsidR="00B4439D">
        <w:t>;</w:t>
      </w:r>
    </w:p>
    <w:p w:rsidR="00B4439D" w:rsidRDefault="00B4439D" w:rsidP="00B4439D">
      <w:pPr>
        <w:tabs>
          <w:tab w:val="left" w:pos="930"/>
        </w:tabs>
      </w:pPr>
      <w:r>
        <w:t>=          =</w:t>
      </w:r>
    </w:p>
    <w:p w:rsidR="00B4439D" w:rsidRDefault="00B4439D" w:rsidP="00B4439D"/>
    <w:p w:rsidR="00B4439D" w:rsidRDefault="00B4439D" w:rsidP="00B4439D">
      <w:r>
        <w:rPr>
          <w:noProof/>
          <w:lang w:eastAsia="en-GB"/>
        </w:rPr>
        <w:drawing>
          <wp:anchor distT="0" distB="0" distL="114300" distR="114300" simplePos="0" relativeHeight="251674624" behindDoc="1" locked="0" layoutInCell="1" allowOverlap="1">
            <wp:simplePos x="0" y="0"/>
            <wp:positionH relativeFrom="column">
              <wp:posOffset>406400</wp:posOffset>
            </wp:positionH>
            <wp:positionV relativeFrom="paragraph">
              <wp:posOffset>90805</wp:posOffset>
            </wp:positionV>
            <wp:extent cx="1028700" cy="581025"/>
            <wp:effectExtent l="0" t="0" r="0" b="9525"/>
            <wp:wrapTight wrapText="bothSides">
              <wp:wrapPolygon edited="0">
                <wp:start x="0" y="0"/>
                <wp:lineTo x="0" y="21246"/>
                <wp:lineTo x="21200" y="21246"/>
                <wp:lineTo x="21200" y="0"/>
                <wp:lineTo x="0" y="0"/>
              </wp:wrapPolygon>
            </wp:wrapTight>
            <wp:docPr id="66848" name="Picture 66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028700" cy="581025"/>
                    </a:xfrm>
                    <a:prstGeom prst="rect">
                      <a:avLst/>
                    </a:prstGeom>
                  </pic:spPr>
                </pic:pic>
              </a:graphicData>
            </a:graphic>
          </wp:anchor>
        </w:drawing>
      </w:r>
    </w:p>
    <w:p w:rsidR="00B4439D" w:rsidRDefault="00B4439D" w:rsidP="00B4439D">
      <w:r>
        <w:t xml:space="preserve">= </w:t>
      </w:r>
    </w:p>
    <w:p w:rsidR="00B4439D" w:rsidRDefault="00B4439D" w:rsidP="00B4439D">
      <w:r>
        <w:rPr>
          <w:noProof/>
          <w:lang w:eastAsia="en-GB"/>
        </w:rPr>
        <w:drawing>
          <wp:anchor distT="0" distB="0" distL="114300" distR="114300" simplePos="0" relativeHeight="251675648" behindDoc="1" locked="0" layoutInCell="1" allowOverlap="1">
            <wp:simplePos x="0" y="0"/>
            <wp:positionH relativeFrom="column">
              <wp:posOffset>430629</wp:posOffset>
            </wp:positionH>
            <wp:positionV relativeFrom="paragraph">
              <wp:posOffset>10544</wp:posOffset>
            </wp:positionV>
            <wp:extent cx="3686175" cy="676275"/>
            <wp:effectExtent l="0" t="0" r="9525" b="9525"/>
            <wp:wrapTight wrapText="bothSides">
              <wp:wrapPolygon edited="0">
                <wp:start x="0" y="0"/>
                <wp:lineTo x="0" y="21296"/>
                <wp:lineTo x="21544" y="21296"/>
                <wp:lineTo x="21544" y="0"/>
                <wp:lineTo x="0" y="0"/>
              </wp:wrapPolygon>
            </wp:wrapTight>
            <wp:docPr id="66849" name="Picture 66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686175" cy="676275"/>
                    </a:xfrm>
                    <a:prstGeom prst="rect">
                      <a:avLst/>
                    </a:prstGeom>
                  </pic:spPr>
                </pic:pic>
              </a:graphicData>
            </a:graphic>
          </wp:anchor>
        </w:drawing>
      </w:r>
    </w:p>
    <w:p w:rsidR="00B4439D" w:rsidRPr="008C40F8" w:rsidRDefault="00B4439D" w:rsidP="00B4439D">
      <w:r w:rsidRPr="008C40F8">
        <w:t>Then</w:t>
      </w:r>
    </w:p>
    <w:p w:rsidR="00B4439D" w:rsidRDefault="00B4439D" w:rsidP="00B4439D">
      <w:r>
        <w:rPr>
          <w:noProof/>
          <w:lang w:eastAsia="en-GB"/>
        </w:rPr>
        <w:drawing>
          <wp:anchor distT="0" distB="0" distL="114300" distR="114300" simplePos="0" relativeHeight="251676672" behindDoc="1" locked="0" layoutInCell="1" allowOverlap="1">
            <wp:simplePos x="0" y="0"/>
            <wp:positionH relativeFrom="column">
              <wp:posOffset>1437286</wp:posOffset>
            </wp:positionH>
            <wp:positionV relativeFrom="paragraph">
              <wp:posOffset>283077</wp:posOffset>
            </wp:positionV>
            <wp:extent cx="923925" cy="371475"/>
            <wp:effectExtent l="0" t="0" r="9525" b="9525"/>
            <wp:wrapTight wrapText="bothSides">
              <wp:wrapPolygon edited="0">
                <wp:start x="0" y="0"/>
                <wp:lineTo x="0" y="21046"/>
                <wp:lineTo x="21377" y="21046"/>
                <wp:lineTo x="21377" y="0"/>
                <wp:lineTo x="0" y="0"/>
              </wp:wrapPolygon>
            </wp:wrapTight>
            <wp:docPr id="66850" name="Picture 66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923925" cy="371475"/>
                    </a:xfrm>
                    <a:prstGeom prst="rect">
                      <a:avLst/>
                    </a:prstGeom>
                  </pic:spPr>
                </pic:pic>
              </a:graphicData>
            </a:graphic>
          </wp:anchor>
        </w:drawing>
      </w:r>
    </w:p>
    <w:p w:rsidR="00B4439D" w:rsidRDefault="00B4439D" w:rsidP="00B4439D">
      <w:r>
        <w:t xml:space="preserve">At equilibrium, when </w:t>
      </w:r>
    </w:p>
    <w:p w:rsidR="00B4439D" w:rsidRPr="00B4439D" w:rsidRDefault="00B4439D" w:rsidP="00B4439D"/>
    <w:p w:rsidR="00B4439D" w:rsidRPr="004C5D74" w:rsidRDefault="00B4439D" w:rsidP="00B4439D">
      <w:r>
        <w:rPr>
          <w:noProof/>
          <w:lang w:eastAsia="en-GB"/>
        </w:rPr>
        <w:drawing>
          <wp:inline distT="0" distB="0" distL="0" distR="0">
            <wp:extent cx="4381500" cy="2019300"/>
            <wp:effectExtent l="0" t="0" r="0" b="0"/>
            <wp:docPr id="66852" name="Picture 66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381500" cy="2019300"/>
                    </a:xfrm>
                    <a:prstGeom prst="rect">
                      <a:avLst/>
                    </a:prstGeom>
                  </pic:spPr>
                </pic:pic>
              </a:graphicData>
            </a:graphic>
          </wp:inline>
        </w:drawing>
      </w:r>
    </w:p>
    <w:p w:rsidR="00B4439D" w:rsidRDefault="00B4439D" w:rsidP="00B4439D">
      <w:r w:rsidRPr="008C40F8">
        <w:t>The term</w:t>
      </w:r>
      <w:r w:rsidRPr="008C40F8">
        <w:rPr>
          <w:noProof/>
          <w:lang w:eastAsia="en-GB"/>
        </w:rPr>
        <w:drawing>
          <wp:inline distT="0" distB="0" distL="0" distR="0">
            <wp:extent cx="646176" cy="222568"/>
            <wp:effectExtent l="0" t="0" r="0" b="0"/>
            <wp:docPr id="67035" name="Picture 67035"/>
            <wp:cNvGraphicFramePr/>
            <a:graphic xmlns:a="http://schemas.openxmlformats.org/drawingml/2006/main">
              <a:graphicData uri="http://schemas.openxmlformats.org/drawingml/2006/picture">
                <pic:pic xmlns:pic="http://schemas.openxmlformats.org/drawingml/2006/picture">
                  <pic:nvPicPr>
                    <pic:cNvPr id="67035" name="Picture 67035"/>
                    <pic:cNvPicPr/>
                  </pic:nvPicPr>
                  <pic:blipFill>
                    <a:blip r:embed="rId75" cstate="print"/>
                    <a:stretch>
                      <a:fillRect/>
                    </a:stretch>
                  </pic:blipFill>
                  <pic:spPr>
                    <a:xfrm>
                      <a:off x="0" y="0"/>
                      <a:ext cx="646176" cy="222568"/>
                    </a:xfrm>
                    <a:prstGeom prst="rect">
                      <a:avLst/>
                    </a:prstGeom>
                  </pic:spPr>
                </pic:pic>
              </a:graphicData>
            </a:graphic>
          </wp:inline>
        </w:drawing>
      </w:r>
      <w:r w:rsidRPr="008C40F8">
        <w:t xml:space="preserve"> is called the overall turbocharger efficiency</w:t>
      </w:r>
      <w:r>
        <w:rPr>
          <w:noProof/>
          <w:lang w:eastAsia="en-GB"/>
        </w:rPr>
        <w:drawing>
          <wp:inline distT="0" distB="0" distL="0" distR="0">
            <wp:extent cx="323850" cy="285750"/>
            <wp:effectExtent l="0" t="0" r="0" b="0"/>
            <wp:docPr id="66854" name="Picture 66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23850" cy="285750"/>
                    </a:xfrm>
                    <a:prstGeom prst="rect">
                      <a:avLst/>
                    </a:prstGeom>
                  </pic:spPr>
                </pic:pic>
              </a:graphicData>
            </a:graphic>
          </wp:inline>
        </w:drawing>
      </w:r>
    </w:p>
    <w:p w:rsidR="00B4439D" w:rsidRDefault="00B4439D" w:rsidP="00B4439D">
      <w:r>
        <w:rPr>
          <w:noProof/>
          <w:lang w:eastAsia="en-GB"/>
        </w:rPr>
        <w:drawing>
          <wp:anchor distT="0" distB="0" distL="114300" distR="114300" simplePos="0" relativeHeight="251677696" behindDoc="1" locked="0" layoutInCell="1" allowOverlap="1">
            <wp:simplePos x="0" y="0"/>
            <wp:positionH relativeFrom="column">
              <wp:posOffset>692785</wp:posOffset>
            </wp:positionH>
            <wp:positionV relativeFrom="paragraph">
              <wp:posOffset>12331</wp:posOffset>
            </wp:positionV>
            <wp:extent cx="781050" cy="571500"/>
            <wp:effectExtent l="0" t="0" r="0" b="0"/>
            <wp:wrapTight wrapText="bothSides">
              <wp:wrapPolygon edited="0">
                <wp:start x="0" y="0"/>
                <wp:lineTo x="0" y="20880"/>
                <wp:lineTo x="21073" y="20880"/>
                <wp:lineTo x="21073" y="0"/>
                <wp:lineTo x="0" y="0"/>
              </wp:wrapPolygon>
            </wp:wrapTight>
            <wp:docPr id="66855" name="Picture 66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81050" cy="571500"/>
                    </a:xfrm>
                    <a:prstGeom prst="rect">
                      <a:avLst/>
                    </a:prstGeom>
                  </pic:spPr>
                </pic:pic>
              </a:graphicData>
            </a:graphic>
          </wp:anchor>
        </w:drawing>
      </w:r>
      <w:proofErr w:type="gramStart"/>
      <w:r>
        <w:t>equating</w:t>
      </w:r>
      <w:proofErr w:type="gramEnd"/>
      <w:r>
        <w:t xml:space="preserve"> </w:t>
      </w:r>
    </w:p>
    <w:p w:rsidR="00B4439D" w:rsidRDefault="00B4439D" w:rsidP="00B4439D"/>
    <w:p w:rsidR="007A082C" w:rsidRDefault="007A082C" w:rsidP="00B4439D"/>
    <w:p w:rsidR="007A082C" w:rsidRDefault="007A082C" w:rsidP="00B4439D"/>
    <w:p w:rsidR="007A082C" w:rsidRDefault="007A082C" w:rsidP="00B4439D"/>
    <w:p w:rsidR="007A082C" w:rsidRDefault="007A082C" w:rsidP="00B4439D"/>
    <w:p w:rsidR="007A082C" w:rsidRDefault="007A082C" w:rsidP="00B4439D"/>
    <w:p w:rsidR="007A082C" w:rsidRDefault="007A082C" w:rsidP="00B4439D"/>
    <w:p w:rsidR="00B4439D" w:rsidRDefault="00B4439D" w:rsidP="00B4439D">
      <w:r>
        <w:t>Gives;</w:t>
      </w:r>
    </w:p>
    <w:p w:rsidR="00B4439D" w:rsidRPr="004C5D74" w:rsidRDefault="00B4439D" w:rsidP="00B4439D">
      <w:r w:rsidRPr="008C40F8">
        <w:rPr>
          <w:noProof/>
          <w:lang w:eastAsia="en-GB"/>
        </w:rPr>
        <w:drawing>
          <wp:anchor distT="0" distB="0" distL="114300" distR="114300" simplePos="0" relativeHeight="251678720" behindDoc="1" locked="0" layoutInCell="1" allowOverlap="1">
            <wp:simplePos x="0" y="0"/>
            <wp:positionH relativeFrom="margin">
              <wp:align>left</wp:align>
            </wp:positionH>
            <wp:positionV relativeFrom="paragraph">
              <wp:posOffset>95797</wp:posOffset>
            </wp:positionV>
            <wp:extent cx="2282952" cy="1942130"/>
            <wp:effectExtent l="0" t="0" r="3175" b="1270"/>
            <wp:wrapTight wrapText="bothSides">
              <wp:wrapPolygon edited="0">
                <wp:start x="0" y="0"/>
                <wp:lineTo x="0" y="21402"/>
                <wp:lineTo x="21450" y="21402"/>
                <wp:lineTo x="21450" y="0"/>
                <wp:lineTo x="0" y="0"/>
              </wp:wrapPolygon>
            </wp:wrapTight>
            <wp:docPr id="113600" name="Picture 113600"/>
            <wp:cNvGraphicFramePr/>
            <a:graphic xmlns:a="http://schemas.openxmlformats.org/drawingml/2006/main">
              <a:graphicData uri="http://schemas.openxmlformats.org/drawingml/2006/picture">
                <pic:pic xmlns:pic="http://schemas.openxmlformats.org/drawingml/2006/picture">
                  <pic:nvPicPr>
                    <pic:cNvPr id="113600" name="Picture 113600"/>
                    <pic:cNvPicPr/>
                  </pic:nvPicPr>
                  <pic:blipFill>
                    <a:blip r:embed="rId7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282952" cy="1942130"/>
                    </a:xfrm>
                    <a:prstGeom prst="rect">
                      <a:avLst/>
                    </a:prstGeom>
                  </pic:spPr>
                </pic:pic>
              </a:graphicData>
            </a:graphic>
          </wp:anchor>
        </w:drawing>
      </w:r>
    </w:p>
    <w:p w:rsidR="00B4439D" w:rsidRPr="008C40F8" w:rsidRDefault="00B4439D" w:rsidP="00B4439D"/>
    <w:p w:rsidR="00B4439D" w:rsidRDefault="00B4439D" w:rsidP="00B4439D"/>
    <w:p w:rsidR="00B4439D" w:rsidRDefault="00B4439D" w:rsidP="00B4439D"/>
    <w:p w:rsidR="00B4439D" w:rsidRDefault="00B4439D" w:rsidP="00B4439D"/>
    <w:p w:rsidR="00B4439D" w:rsidRDefault="00B4439D" w:rsidP="00B4439D"/>
    <w:p w:rsidR="00BB4C18" w:rsidRDefault="00BB4C18" w:rsidP="00B4439D"/>
    <w:p w:rsidR="00BB4C18" w:rsidRDefault="00BB4C18" w:rsidP="00B4439D"/>
    <w:p w:rsidR="00BB4C18" w:rsidRDefault="00BB4C18" w:rsidP="00B4439D">
      <w:r>
        <w:t>(</w:t>
      </w:r>
      <w:proofErr w:type="spellStart"/>
      <w:r w:rsidR="00A44825">
        <w:t>Macinnes</w:t>
      </w:r>
      <w:proofErr w:type="spellEnd"/>
      <w:r>
        <w:t>, 1976)(Benson</w:t>
      </w:r>
      <w:r w:rsidR="00A44825">
        <w:t xml:space="preserve"> and Whitehouse, 1979)(Taylor, 1</w:t>
      </w:r>
      <w:r>
        <w:t>960)</w:t>
      </w:r>
    </w:p>
    <w:p w:rsidR="00B4439D" w:rsidRPr="008C40F8" w:rsidRDefault="00B4439D" w:rsidP="00B4439D">
      <w:r w:rsidRPr="008C40F8">
        <w:t>From the above equation, it can be seen that by increasing the turbocharger efficiency</w:t>
      </w:r>
      <w:r>
        <w:rPr>
          <w:noProof/>
          <w:lang w:eastAsia="en-GB"/>
        </w:rPr>
        <w:drawing>
          <wp:inline distT="0" distB="0" distL="0" distR="0">
            <wp:extent cx="323850" cy="285750"/>
            <wp:effectExtent l="0" t="0" r="0" b="0"/>
            <wp:docPr id="66856" name="Picture 66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23850" cy="285750"/>
                    </a:xfrm>
                    <a:prstGeom prst="rect">
                      <a:avLst/>
                    </a:prstGeom>
                  </pic:spPr>
                </pic:pic>
              </a:graphicData>
            </a:graphic>
          </wp:inline>
        </w:drawing>
      </w:r>
      <w:r w:rsidRPr="008C40F8">
        <w:t>we w</w:t>
      </w:r>
      <w:r>
        <w:t>ill increase the pressure (P2/P1</w:t>
      </w:r>
      <w:r w:rsidRPr="008C40F8">
        <w:t>) i.e. the boost pressure ratio. Also, an increase i</w:t>
      </w:r>
      <w:r>
        <w:t>n the exhaust gas temperature T</w:t>
      </w:r>
      <w:r w:rsidRPr="008C40F8">
        <w:t xml:space="preserve">3 gives rise to </w:t>
      </w:r>
      <w:r>
        <w:t>a greater expansion ratio across</w:t>
      </w:r>
      <w:r w:rsidRPr="008C40F8">
        <w:t xml:space="preserve"> the turbine which</w:t>
      </w:r>
      <w:r>
        <w:t>, will result in a</w:t>
      </w:r>
      <w:r w:rsidRPr="008C40F8">
        <w:t xml:space="preserve"> hi</w:t>
      </w:r>
      <w:r>
        <w:t>gher boost pressure ratio. For a</w:t>
      </w:r>
      <w:r w:rsidR="009A2140">
        <w:t xml:space="preserve"> </w:t>
      </w:r>
      <w:r w:rsidRPr="008C40F8">
        <w:t>particular engine the exhaust</w:t>
      </w:r>
      <w:r w:rsidR="009A2140">
        <w:t xml:space="preserve"> </w:t>
      </w:r>
      <w:r w:rsidRPr="008C40F8">
        <w:t>temperature is dependent on the brake thermal efficiency</w:t>
      </w:r>
      <w:r w:rsidR="004573DC">
        <w:t>, t</w:t>
      </w:r>
      <w:r w:rsidRPr="008C40F8">
        <w:t xml:space="preserve">he heat losses to the engine cooling water and to the surroundings. An increase in the brake thermal efficiency and a reduction in heat losses will </w:t>
      </w:r>
      <w:r w:rsidR="006761E8">
        <w:t xml:space="preserve">give increased </w:t>
      </w:r>
      <w:r w:rsidRPr="008C40F8">
        <w:rPr>
          <w:noProof/>
          <w:lang w:eastAsia="en-GB"/>
        </w:rPr>
        <w:drawing>
          <wp:inline distT="0" distB="0" distL="0" distR="0">
            <wp:extent cx="9144" cy="9147"/>
            <wp:effectExtent l="0" t="0" r="0" b="0"/>
            <wp:docPr id="66858" name="Picture 66858"/>
            <wp:cNvGraphicFramePr/>
            <a:graphic xmlns:a="http://schemas.openxmlformats.org/drawingml/2006/main">
              <a:graphicData uri="http://schemas.openxmlformats.org/drawingml/2006/picture">
                <pic:pic xmlns:pic="http://schemas.openxmlformats.org/drawingml/2006/picture">
                  <pic:nvPicPr>
                    <pic:cNvPr id="66858" name="Picture 66858"/>
                    <pic:cNvPicPr/>
                  </pic:nvPicPr>
                  <pic:blipFill>
                    <a:blip r:embed="rId79"/>
                    <a:stretch>
                      <a:fillRect/>
                    </a:stretch>
                  </pic:blipFill>
                  <pic:spPr>
                    <a:xfrm>
                      <a:off x="0" y="0"/>
                      <a:ext cx="9144" cy="9147"/>
                    </a:xfrm>
                    <a:prstGeom prst="rect">
                      <a:avLst/>
                    </a:prstGeom>
                  </pic:spPr>
                </pic:pic>
              </a:graphicData>
            </a:graphic>
          </wp:inline>
        </w:drawing>
      </w:r>
      <w:r w:rsidRPr="008C40F8">
        <w:t>exhaust temperatures. However, it is desirable to keep exhaust</w:t>
      </w:r>
      <w:r>
        <w:t xml:space="preserve"> temperatures below a</w:t>
      </w:r>
      <w:r w:rsidRPr="008C40F8">
        <w:t xml:space="preserve"> set value to avoid increased thermal loading (stress due to engine temperature) on engine components. Also, lower exhaust temperatures will reduce g</w:t>
      </w:r>
      <w:r>
        <w:t>aseous exhaust emissions such as</w:t>
      </w:r>
      <w:r w:rsidRPr="008C40F8">
        <w:t xml:space="preserve"> </w:t>
      </w:r>
      <w:proofErr w:type="spellStart"/>
      <w:r w:rsidRPr="008C40F8">
        <w:t>NOx</w:t>
      </w:r>
      <w:proofErr w:type="spellEnd"/>
      <w:r w:rsidRPr="008C40F8">
        <w:t>. Therefore, increasing exhaust temperatures to incr</w:t>
      </w:r>
      <w:r>
        <w:t>ease boost pressure is not</w:t>
      </w:r>
      <w:r w:rsidRPr="008C40F8">
        <w:t xml:space="preserve"> advised. If the expansion ratio across the turbine </w:t>
      </w:r>
      <w:r>
        <w:t>is</w:t>
      </w:r>
      <w:r w:rsidRPr="008C40F8">
        <w:t xml:space="preserve"> increased,</w:t>
      </w:r>
      <w:r>
        <w:t xml:space="preserve"> then more work ca</w:t>
      </w:r>
      <w:r w:rsidRPr="008C40F8">
        <w:t>n be done and the boost</w:t>
      </w:r>
      <w:r w:rsidR="009A2140">
        <w:t xml:space="preserve"> </w:t>
      </w:r>
      <w:r w:rsidRPr="008C40F8">
        <w:t xml:space="preserve">pressure </w:t>
      </w:r>
      <w:proofErr w:type="gramStart"/>
      <w:r w:rsidRPr="008C40F8">
        <w:t>raised</w:t>
      </w:r>
      <w:proofErr w:type="gramEnd"/>
      <w:r w:rsidRPr="008C40F8">
        <w:t>. Although</w:t>
      </w:r>
      <w:r>
        <w:t>,</w:t>
      </w:r>
      <w:r w:rsidRPr="008C40F8">
        <w:t xml:space="preserve"> increasing the exhaust expansion ratio (P3/P4) to a level where it exceeds the boost pressure ratio, can create increased back pressure on the engine causing additional pumping work. Hence the exhaust expansion ratio </w:t>
      </w:r>
      <w:r>
        <w:t>should always be kept below a fi</w:t>
      </w:r>
      <w:r w:rsidRPr="008C40F8">
        <w:t xml:space="preserve">xed limit. In the simple </w:t>
      </w:r>
      <w:proofErr w:type="spellStart"/>
      <w:r w:rsidRPr="008C40F8">
        <w:t>turbocharging</w:t>
      </w:r>
      <w:proofErr w:type="spellEnd"/>
      <w:r w:rsidRPr="008C40F8">
        <w:t xml:space="preserve"> system descr</w:t>
      </w:r>
      <w:r>
        <w:t>ibed, the pressure a</w:t>
      </w:r>
      <w:r w:rsidRPr="008C40F8">
        <w:t>nd t</w:t>
      </w:r>
      <w:r>
        <w:t>he temperature in the receiver a</w:t>
      </w:r>
      <w:r w:rsidRPr="008C40F8">
        <w:t>re assumed to be uniform and constant. In</w:t>
      </w:r>
      <w:r>
        <w:t xml:space="preserve"> practice this is not the case. I</w:t>
      </w:r>
      <w:r w:rsidR="00EB7A85">
        <w:t>f the receiver is large, i</w:t>
      </w:r>
      <w:r w:rsidRPr="008C40F8">
        <w:t>t may be possible for these conditions to exist, but it is more like</w:t>
      </w:r>
      <w:r>
        <w:t>ly that the receiver will be sma</w:t>
      </w:r>
      <w:r w:rsidRPr="008C40F8">
        <w:t>ll du</w:t>
      </w:r>
      <w:r>
        <w:t>e to space restrictions. In this situation, both the pressures and tem</w:t>
      </w:r>
      <w:r w:rsidRPr="008C40F8">
        <w:t>peratures in the receiver will fluctuate with tim</w:t>
      </w:r>
      <w:r>
        <w:t>e. Also, if the turbine nozzle a</w:t>
      </w:r>
      <w:r w:rsidRPr="008C40F8">
        <w:t>rea is small in compariso</w:t>
      </w:r>
      <w:r>
        <w:t>n with the total exhaust valve a</w:t>
      </w:r>
      <w:r w:rsidRPr="008C40F8">
        <w:t xml:space="preserve">rea, then the </w:t>
      </w:r>
      <w:r w:rsidRPr="008C40F8">
        <w:rPr>
          <w:noProof/>
          <w:lang w:eastAsia="en-GB"/>
        </w:rPr>
        <w:drawing>
          <wp:inline distT="0" distB="0" distL="0" distR="0">
            <wp:extent cx="3048" cy="3049"/>
            <wp:effectExtent l="0" t="0" r="0" b="0"/>
            <wp:docPr id="69312" name="Picture 69312"/>
            <wp:cNvGraphicFramePr/>
            <a:graphic xmlns:a="http://schemas.openxmlformats.org/drawingml/2006/main">
              <a:graphicData uri="http://schemas.openxmlformats.org/drawingml/2006/picture">
                <pic:pic xmlns:pic="http://schemas.openxmlformats.org/drawingml/2006/picture">
                  <pic:nvPicPr>
                    <pic:cNvPr id="69312" name="Picture 69312"/>
                    <pic:cNvPicPr/>
                  </pic:nvPicPr>
                  <pic:blipFill>
                    <a:blip r:embed="rId80"/>
                    <a:stretch>
                      <a:fillRect/>
                    </a:stretch>
                  </pic:blipFill>
                  <pic:spPr>
                    <a:xfrm>
                      <a:off x="0" y="0"/>
                      <a:ext cx="3048" cy="3049"/>
                    </a:xfrm>
                    <a:prstGeom prst="rect">
                      <a:avLst/>
                    </a:prstGeom>
                  </pic:spPr>
                </pic:pic>
              </a:graphicData>
            </a:graphic>
          </wp:inline>
        </w:drawing>
      </w:r>
      <w:r w:rsidRPr="008C40F8">
        <w:t>pressure in the receiver might reach high values</w:t>
      </w:r>
      <w:r>
        <w:t xml:space="preserve"> and would fluctuate with the ra</w:t>
      </w:r>
      <w:r w:rsidRPr="008C40F8">
        <w:t>te of exhaust valve opening. In these cases, it is possible to obtain more work from the turbine due to fluctuati</w:t>
      </w:r>
      <w:r>
        <w:t>on</w:t>
      </w:r>
      <w:r w:rsidRPr="008C40F8">
        <w:t xml:space="preserve"> of expansion ratio across the turbine which, on average, will be larger than that due to the mean pressure P</w:t>
      </w:r>
      <w:r>
        <w:t>3</w:t>
      </w:r>
      <w:r w:rsidR="006761E8" w:rsidRPr="0050019E">
        <w:t>.</w:t>
      </w:r>
      <w:r w:rsidR="0050019E" w:rsidRPr="0050019E">
        <w:t xml:space="preserve"> (</w:t>
      </w:r>
      <w:proofErr w:type="spellStart"/>
      <w:r w:rsidR="00A44825">
        <w:t>Macinnes</w:t>
      </w:r>
      <w:proofErr w:type="spellEnd"/>
      <w:r w:rsidR="0050019E" w:rsidRPr="0050019E">
        <w:t>, 1976)(Benson and Whitehouse, 1979)</w:t>
      </w:r>
    </w:p>
    <w:p w:rsidR="00212A52" w:rsidRDefault="00212A52" w:rsidP="00DF655F"/>
    <w:p w:rsidR="00EB7A85" w:rsidRPr="007F6A07" w:rsidRDefault="0020049B" w:rsidP="007F6A07">
      <w:pPr>
        <w:pStyle w:val="Heading2"/>
        <w:rPr>
          <w:b/>
          <w:sz w:val="28"/>
          <w:szCs w:val="28"/>
        </w:rPr>
      </w:pPr>
      <w:bookmarkStart w:id="60" w:name="_Toc511997037"/>
      <w:r w:rsidRPr="007F6A07">
        <w:rPr>
          <w:b/>
          <w:sz w:val="28"/>
          <w:szCs w:val="28"/>
        </w:rPr>
        <w:t>2.12</w:t>
      </w:r>
      <w:r w:rsidR="001705D2" w:rsidRPr="007F6A07">
        <w:rPr>
          <w:b/>
          <w:sz w:val="28"/>
          <w:szCs w:val="28"/>
        </w:rPr>
        <w:tab/>
      </w:r>
      <w:r w:rsidRPr="007F6A07">
        <w:rPr>
          <w:b/>
          <w:sz w:val="28"/>
          <w:szCs w:val="28"/>
        </w:rPr>
        <w:t>TURBOCHARGING SYSTEM</w:t>
      </w:r>
      <w:bookmarkEnd w:id="60"/>
    </w:p>
    <w:p w:rsidR="0020049B" w:rsidRPr="0020049B" w:rsidRDefault="0020049B" w:rsidP="0020049B"/>
    <w:p w:rsidR="00C874AF" w:rsidRPr="00681F33" w:rsidRDefault="00C874AF" w:rsidP="00C874AF">
      <w:r>
        <w:t>In</w:t>
      </w:r>
      <w:r w:rsidR="009A2140">
        <w:t xml:space="preserve"> </w:t>
      </w:r>
      <w:r>
        <w:rPr>
          <w:b/>
        </w:rPr>
        <w:t>sections 2.9.2 and 2.9.3</w:t>
      </w:r>
      <w:r w:rsidR="00252157">
        <w:t xml:space="preserve">, </w:t>
      </w:r>
      <w:r>
        <w:t xml:space="preserve">the basic turbocharger unit itself was described and how it operates shown. The unit itself really is as simple as those sections show it to be, a turbine spun by exhaust gas and a compressor that moves the intake air. </w:t>
      </w:r>
      <w:r w:rsidR="00681F33">
        <w:t xml:space="preserve">This was then elaborated upon in </w:t>
      </w:r>
      <w:r w:rsidR="00681F33">
        <w:rPr>
          <w:b/>
        </w:rPr>
        <w:t>section 2.10</w:t>
      </w:r>
      <w:r w:rsidR="00681F33">
        <w:t>, but still only going into more detail on a simple device.</w:t>
      </w:r>
    </w:p>
    <w:p w:rsidR="00C874AF" w:rsidRDefault="00C874AF" w:rsidP="00C874AF">
      <w:r>
        <w:t xml:space="preserve">But the application of a turbocharger to a spark ignition engine is far more complicated. </w:t>
      </w:r>
      <w:proofErr w:type="gramStart"/>
      <w:r>
        <w:t>The main aspect being the handling of the thermodynamic side of pressuring air, the first law of thermodynamics.</w:t>
      </w:r>
      <w:proofErr w:type="gramEnd"/>
      <w:r>
        <w:t xml:space="preserve"> </w:t>
      </w:r>
      <w:r w:rsidR="0050019E">
        <w:t>(Bell, 1997)</w:t>
      </w:r>
    </w:p>
    <w:p w:rsidR="00C874AF" w:rsidRDefault="00C874AF" w:rsidP="00C874AF">
      <w:r>
        <w:t>In this section the application of a turbocharger will be explored.</w:t>
      </w:r>
    </w:p>
    <w:p w:rsidR="00C874AF" w:rsidRPr="00043F5C" w:rsidRDefault="002E2C82" w:rsidP="002E2C82">
      <w:pPr>
        <w:pStyle w:val="Heading3"/>
        <w:rPr>
          <w:b/>
          <w:sz w:val="26"/>
          <w:szCs w:val="26"/>
        </w:rPr>
      </w:pPr>
      <w:bookmarkStart w:id="61" w:name="_Toc511997038"/>
      <w:r w:rsidRPr="00043F5C">
        <w:rPr>
          <w:b/>
          <w:sz w:val="26"/>
          <w:szCs w:val="26"/>
        </w:rPr>
        <w:t>2.12</w:t>
      </w:r>
      <w:r w:rsidR="00C964C0" w:rsidRPr="00043F5C">
        <w:rPr>
          <w:b/>
          <w:sz w:val="26"/>
          <w:szCs w:val="26"/>
        </w:rPr>
        <w:t>.1</w:t>
      </w:r>
      <w:r w:rsidR="00C964C0" w:rsidRPr="00043F5C">
        <w:rPr>
          <w:b/>
          <w:sz w:val="26"/>
          <w:szCs w:val="26"/>
        </w:rPr>
        <w:tab/>
      </w:r>
      <w:r w:rsidR="00221C6A" w:rsidRPr="00043F5C">
        <w:rPr>
          <w:b/>
          <w:sz w:val="26"/>
          <w:szCs w:val="26"/>
        </w:rPr>
        <w:t xml:space="preserve"> </w:t>
      </w:r>
      <w:r w:rsidR="00C964C0" w:rsidRPr="00043F5C">
        <w:rPr>
          <w:b/>
          <w:sz w:val="26"/>
          <w:szCs w:val="26"/>
        </w:rPr>
        <w:t>Turbo matching</w:t>
      </w:r>
      <w:bookmarkEnd w:id="61"/>
    </w:p>
    <w:p w:rsidR="00C964C0" w:rsidRDefault="00C964C0" w:rsidP="00C964C0"/>
    <w:p w:rsidR="00C964C0" w:rsidRDefault="00C964C0" w:rsidP="00C964C0">
      <w:r>
        <w:t xml:space="preserve">The first step to finding the correct turbo for an engine is </w:t>
      </w:r>
      <w:r w:rsidR="00252157">
        <w:t xml:space="preserve">to </w:t>
      </w:r>
      <w:r>
        <w:t>determine how much will be flowing through the engine at its maximum engine speed in naturally aspirated form.</w:t>
      </w:r>
    </w:p>
    <w:p w:rsidR="00C964C0" w:rsidRDefault="00C964C0" w:rsidP="00C964C0">
      <w:r>
        <w:t>As an example, the following data will be used;</w:t>
      </w:r>
    </w:p>
    <w:p w:rsidR="00C964C0" w:rsidRDefault="00C964C0" w:rsidP="00C964C0">
      <w:r>
        <w:t>(Mondeo ST220)</w:t>
      </w:r>
    </w:p>
    <w:p w:rsidR="00C964C0" w:rsidRDefault="00C964C0" w:rsidP="00C964C0">
      <w:r>
        <w:t>Engine displacement: 183CID (3000cc)</w:t>
      </w:r>
    </w:p>
    <w:p w:rsidR="00C964C0" w:rsidRDefault="00C964C0" w:rsidP="00C964C0">
      <w:r>
        <w:t>Type: Four stroke Otto cycle</w:t>
      </w:r>
    </w:p>
    <w:p w:rsidR="00C964C0" w:rsidRDefault="00C964C0" w:rsidP="00C964C0">
      <w:r>
        <w:t>Max engine speed: 6500</w:t>
      </w:r>
    </w:p>
    <w:p w:rsidR="00C964C0" w:rsidRDefault="00C964C0" w:rsidP="00C964C0">
      <w:r>
        <w:t>Max boost pressure: 10 Psi</w:t>
      </w:r>
    </w:p>
    <w:p w:rsidR="00C964C0" w:rsidRDefault="00C964C0" w:rsidP="00C964C0">
      <w:r>
        <w:t>Ambient air</w:t>
      </w:r>
      <w:r w:rsidR="00D17C4A">
        <w:t xml:space="preserve"> temperature: 39 degrees</w:t>
      </w:r>
      <w:r w:rsidR="00471C9D">
        <w:t xml:space="preserve"> Fahrenheit</w:t>
      </w:r>
      <w:r>
        <w:t xml:space="preserve"> (530 Rankine)</w:t>
      </w:r>
    </w:p>
    <w:p w:rsidR="00C964C0" w:rsidRDefault="00C964C0" w:rsidP="00C964C0">
      <w:proofErr w:type="gramStart"/>
      <w:r>
        <w:t>Ambient pre</w:t>
      </w:r>
      <w:r w:rsidR="003E00F0">
        <w:t xml:space="preserve">ssure (barometer reading) 29 </w:t>
      </w:r>
      <w:r>
        <w:t>inHg.</w:t>
      </w:r>
      <w:proofErr w:type="gramEnd"/>
    </w:p>
    <w:p w:rsidR="00C964C0" w:rsidRDefault="00C964C0" w:rsidP="00C964C0">
      <w:r>
        <w:t>Engine displacement is converted into cubic feet per revolution.</w:t>
      </w:r>
    </w:p>
    <w:p w:rsidR="00C964C0" w:rsidRDefault="00127C37" w:rsidP="00C964C0">
      <w:pPr>
        <w:tabs>
          <w:tab w:val="left" w:pos="1557"/>
        </w:tabs>
      </w:pPr>
      <w:r>
        <w:rPr>
          <w:noProof/>
        </w:rPr>
        <w:pict>
          <v:shape id="Text Box 113568" o:spid="_x0000_s1033" type="#_x0000_t202" style="position:absolute;margin-left:71.15pt;margin-top:19.85pt;width:97.05pt;height:30.1pt;z-index:251681792;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" fillcolor="white [3201]" stroked="f" strokeweight=".5pt">
            <v:textbox style="mso-next-textbox:#Text Box 113568">
              <w:txbxContent>
                <w:p w:rsidR="00D25D34" w:rsidRPr="00AB0DFF" w:rsidRDefault="00D25D34" w:rsidP="00C964C0">
                  <w:pPr>
                    <w:spacing w:after="0"/>
                    <w:jc w:val="center"/>
                  </w:pPr>
                  <w:r w:rsidRPr="00AB0DFF">
                    <w:t>0.106</w:t>
                  </w:r>
                  <w:r>
                    <w:t xml:space="preserve"> cubic feet</w:t>
                  </w:r>
                </w:p>
              </w:txbxContent>
            </v:textbox>
            <w10:wrap anchorx="margin"/>
          </v:shape>
        </w:pict>
      </w:r>
      <w:r>
        <w:rPr>
          <w:noProof/>
        </w:rPr>
        <w:pict>
          <v:shape id="Text Box 113569" o:spid="_x0000_s1034" type="#_x0000_t202" style="position:absolute;margin-left:0;margin-top:14.95pt;width:59.4pt;height:47.7pt;z-index:251682816;visibility:visible;mso-position-horizontal:lef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" fillcolor="white [3201]" stroked="f" strokeweight=".5pt">
            <v:textbox style="mso-next-textbox:#Text Box 113569">
              <w:txbxContent>
                <w:p w:rsidR="00D25D34" w:rsidRDefault="00D25D34" w:rsidP="00C964C0">
                  <w:pPr>
                    <w:spacing w:after="0"/>
                    <w:jc w:val="center"/>
                    <w:rPr>
                      <w:u w:val="thick"/>
                    </w:rPr>
                  </w:pPr>
                  <w:r w:rsidRPr="00AB0DFF">
                    <w:rPr>
                      <w:u w:val="thick"/>
                    </w:rPr>
                    <w:t>183</w:t>
                  </w:r>
                </w:p>
                <w:p w:rsidR="00D25D34" w:rsidRPr="00AB0DFF" w:rsidRDefault="00D25D34" w:rsidP="00C964C0">
                  <w:pPr>
                    <w:spacing w:after="0"/>
                    <w:jc w:val="center"/>
                  </w:pPr>
                  <w:r>
                    <w:t>1728</w:t>
                  </w:r>
                </w:p>
              </w:txbxContent>
            </v:textbox>
            <w10:wrap anchorx="margin"/>
          </v:shape>
        </w:pict>
      </w:r>
      <w:r w:rsidR="00C964C0">
        <w:tab/>
      </w:r>
    </w:p>
    <w:p w:rsidR="00C964C0" w:rsidRDefault="00C964C0" w:rsidP="00C964C0">
      <w:pPr>
        <w:tabs>
          <w:tab w:val="left" w:pos="1557"/>
        </w:tabs>
      </w:pPr>
      <w:r>
        <w:t xml:space="preserve">                      =</w:t>
      </w:r>
    </w:p>
    <w:p w:rsidR="00C964C0" w:rsidRDefault="00C964C0" w:rsidP="00C964C0"/>
    <w:p w:rsidR="00C964C0" w:rsidRDefault="00127C37" w:rsidP="00C964C0">
      <w:r>
        <w:rPr>
          <w:noProof/>
        </w:rPr>
        <w:pict>
          <v:shape id="Text Box 113570" o:spid="_x0000_s1035" type="#_x0000_t202" style="position:absolute;margin-left:193.4pt;margin-top:18.75pt;width:70.25pt;height:30.1pt;z-index:251685888;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" fillcolor="white [3201]" stroked="f" strokeweight=".5pt">
            <v:textbox style="mso-next-textbox:#Text Box 113570">
              <w:txbxContent>
                <w:p w:rsidR="00D25D34" w:rsidRPr="00AB0DFF" w:rsidRDefault="00D25D34" w:rsidP="00C964C0">
                  <w:pPr>
                    <w:spacing w:after="0"/>
                    <w:jc w:val="center"/>
                  </w:pPr>
                  <w:r>
                    <w:t>344.5 CFM</w:t>
                  </w:r>
                </w:p>
              </w:txbxContent>
            </v:textbox>
            <w10:wrap anchorx="margin"/>
          </v:shape>
        </w:pict>
      </w:r>
      <w:r>
        <w:rPr>
          <w:noProof/>
        </w:rPr>
        <w:pict>
          <v:shape id="Text Box 113571" o:spid="_x0000_s1036" type="#_x0000_t202" style="position:absolute;margin-left:109.65pt;margin-top:15.45pt;width:67.8pt;height:47.7pt;z-index:251684864;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" fillcolor="white [3201]" stroked="f" strokeweight=".5pt">
            <v:textbox style="mso-next-textbox:#Text Box 113571">
              <w:txbxContent>
                <w:p w:rsidR="00D25D34" w:rsidRDefault="00D25D34" w:rsidP="00C964C0">
                  <w:pPr>
                    <w:spacing w:after="0"/>
                    <w:jc w:val="center"/>
                    <w:rPr>
                      <w:u w:val="thick"/>
                    </w:rPr>
                  </w:pPr>
                  <w:r>
                    <w:rPr>
                      <w:u w:val="thick"/>
                    </w:rPr>
                    <w:t xml:space="preserve">6500 RPM  </w:t>
                  </w:r>
                </w:p>
                <w:p w:rsidR="00D25D34" w:rsidRPr="00AB0DFF" w:rsidRDefault="00D25D34" w:rsidP="00C964C0">
                  <w:pPr>
                    <w:spacing w:after="0"/>
                    <w:jc w:val="center"/>
                  </w:pPr>
                  <w:r>
                    <w:t>2</w:t>
                  </w:r>
                </w:p>
              </w:txbxContent>
            </v:textbox>
            <w10:wrap anchorx="margin"/>
          </v:shape>
        </w:pict>
      </w:r>
      <w:r>
        <w:rPr>
          <w:noProof/>
        </w:rPr>
        <w:pict>
          <v:shape id="Text Box 113572" o:spid="_x0000_s1037" type="#_x0000_t202" style="position:absolute;margin-left:0;margin-top:20.45pt;width:97.05pt;height:30.1pt;z-index:251683840;visibility:visible;mso-position-horizontal:lef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" fillcolor="white [3201]" stroked="f" strokeweight=".5pt">
            <v:textbox style="mso-next-textbox:#Text Box 113572">
              <w:txbxContent>
                <w:p w:rsidR="00D25D34" w:rsidRPr="00AB0DFF" w:rsidRDefault="00D25D34" w:rsidP="00C964C0">
                  <w:pPr>
                    <w:spacing w:after="0"/>
                    <w:jc w:val="center"/>
                  </w:pPr>
                  <w:r w:rsidRPr="00AB0DFF">
                    <w:t>0.106</w:t>
                  </w:r>
                  <w:r>
                    <w:t xml:space="preserve"> cubic feet</w:t>
                  </w:r>
                </w:p>
              </w:txbxContent>
            </v:textbox>
            <w10:wrap anchorx="margin"/>
          </v:shape>
        </w:pict>
      </w:r>
      <w:r w:rsidR="00C964C0">
        <w:t>Ideal flow volume though the engine is calculated;</w:t>
      </w:r>
    </w:p>
    <w:p w:rsidR="00C964C0" w:rsidRDefault="00C964C0" w:rsidP="00C964C0">
      <w:pPr>
        <w:tabs>
          <w:tab w:val="left" w:pos="2193"/>
          <w:tab w:val="left" w:pos="3165"/>
        </w:tabs>
      </w:pPr>
      <w:r>
        <w:t xml:space="preserve">                                    X </w:t>
      </w:r>
      <w:r>
        <w:tab/>
      </w:r>
      <w:r>
        <w:tab/>
        <w:t>=      =</w:t>
      </w:r>
    </w:p>
    <w:p w:rsidR="00C964C0" w:rsidRDefault="00C964C0" w:rsidP="00C964C0"/>
    <w:p w:rsidR="00C964C0" w:rsidRDefault="00C964C0" w:rsidP="00C964C0">
      <w:r>
        <w:t xml:space="preserve">Engine speed is divided by 2 because this is a four-stroke cycle engine. This engine should have an intake of 344.5 CFM (cubic feet per minute) if the volumetric efficiency was 100%. However, because of restrictions through the ports in the cylinder head and residual gases left in the clearance space between the piston and cylinder head the engine will probably have an air flow of about 80% of its theoretical capacity, 0.8 x the theoretical flow. </w:t>
      </w:r>
      <w:r w:rsidR="0050019E">
        <w:t>(Bell, 1997)</w:t>
      </w:r>
    </w:p>
    <w:p w:rsidR="00C964C0" w:rsidRDefault="00C964C0" w:rsidP="00C964C0">
      <w:r>
        <w:t xml:space="preserve">344.5 CFM x 0.8 = 275.6 CFM actual flow. </w:t>
      </w:r>
    </w:p>
    <w:p w:rsidR="00C964C0" w:rsidRDefault="00C964C0" w:rsidP="00C964C0">
      <w:r>
        <w:t xml:space="preserve">Air entering the inlet manifold will not be at standard conditions of pressure and temperature, so it will be necessary to calculate the actual density to determine the air flow through the turbocharger compressor.  All compressors are rated on inlet flow so the outlet flow (engine flow) must be multiplied by the density ratio across the compressor to determine the inlet flow. </w:t>
      </w:r>
      <w:r w:rsidR="0050019E">
        <w:t>(Bell, 1997)</w:t>
      </w:r>
    </w:p>
    <w:p w:rsidR="00C964C0" w:rsidRDefault="00C964C0" w:rsidP="00C964C0">
      <w:r>
        <w:t xml:space="preserve">Assuming a compressor efficiency of 65% for this example, the following must </w:t>
      </w:r>
      <w:r w:rsidR="00252157">
        <w:t xml:space="preserve">be </w:t>
      </w:r>
      <w:r>
        <w:t>done to calculate the density of the intake manifold air charge;</w:t>
      </w:r>
    </w:p>
    <w:p w:rsidR="00C964C0" w:rsidRDefault="00C964C0" w:rsidP="00C964C0">
      <w:proofErr w:type="gramStart"/>
      <w:r>
        <w:t>Calculating the i</w:t>
      </w:r>
      <w:r w:rsidR="009B6DEC">
        <w:t>ntake manifold air temperature.</w:t>
      </w:r>
      <w:proofErr w:type="gramEnd"/>
    </w:p>
    <w:p w:rsidR="00C964C0" w:rsidRDefault="00C964C0" w:rsidP="00C964C0">
      <w:r>
        <w:t>Assuming that the compression is a reversible adiabatic operation:</w:t>
      </w:r>
    </w:p>
    <w:p w:rsidR="00C964C0" w:rsidRDefault="00C964C0" w:rsidP="00C964C0">
      <w:r>
        <w:rPr>
          <w:noProof/>
          <w:lang w:eastAsia="en-GB"/>
        </w:rPr>
        <w:drawing>
          <wp:inline distT="0" distB="0" distL="0" distR="0">
            <wp:extent cx="1590675" cy="704850"/>
            <wp:effectExtent l="0" t="0" r="9525" b="0"/>
            <wp:docPr id="113580" name="Picture 113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1590675" cy="704850"/>
                    </a:xfrm>
                    <a:prstGeom prst="rect">
                      <a:avLst/>
                    </a:prstGeom>
                  </pic:spPr>
                </pic:pic>
              </a:graphicData>
            </a:graphic>
          </wp:inline>
        </w:drawing>
      </w:r>
    </w:p>
    <w:p w:rsidR="00C964C0" w:rsidRDefault="00C964C0" w:rsidP="00C964C0">
      <w:r>
        <w:t>Where;</w:t>
      </w:r>
    </w:p>
    <w:p w:rsidR="00C964C0" w:rsidRDefault="00C964C0" w:rsidP="00C964C0">
      <w:r>
        <w:t xml:space="preserve"> T1 = inlet temperature in Rankine</w:t>
      </w:r>
    </w:p>
    <w:p w:rsidR="00C964C0" w:rsidRDefault="00C964C0" w:rsidP="00C964C0">
      <w:r>
        <w:t>T2 = Outlet temperature in Rankine</w:t>
      </w:r>
    </w:p>
    <w:p w:rsidR="00C964C0" w:rsidRDefault="00C964C0" w:rsidP="00C964C0">
      <w:r>
        <w:t xml:space="preserve">(Degrees Rankine </w:t>
      </w:r>
      <w:r w:rsidR="00471C9D">
        <w:t>is Fahrenheit + 460</w:t>
      </w:r>
      <w:r>
        <w:t>)</w:t>
      </w:r>
    </w:p>
    <w:p w:rsidR="00C964C0" w:rsidRDefault="00C964C0" w:rsidP="00C964C0">
      <w:r>
        <w:t>P1 = Inlet pressure absolute (ABS)</w:t>
      </w:r>
    </w:p>
    <w:p w:rsidR="00C964C0" w:rsidRDefault="00C964C0" w:rsidP="00C964C0">
      <w:r>
        <w:t>= barometric pressure</w:t>
      </w:r>
    </w:p>
    <w:p w:rsidR="00C964C0" w:rsidRDefault="00C964C0" w:rsidP="00C964C0">
      <w:r>
        <w:t>P2 = Outlet pressure ABS</w:t>
      </w:r>
    </w:p>
    <w:p w:rsidR="00C964C0" w:rsidRDefault="00C964C0" w:rsidP="00C964C0">
      <w:r>
        <w:t>= gauge pressure + barometer</w:t>
      </w:r>
    </w:p>
    <w:p w:rsidR="00C964C0" w:rsidRDefault="00C964C0" w:rsidP="00C964C0">
      <w:r>
        <w:rPr>
          <w:noProof/>
          <w:lang w:eastAsia="en-GB"/>
        </w:rPr>
        <w:drawing>
          <wp:inline distT="0" distB="0" distL="0" distR="0">
            <wp:extent cx="238125" cy="304800"/>
            <wp:effectExtent l="0" t="0" r="9525" b="0"/>
            <wp:docPr id="113581" name="Picture 113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38125" cy="304800"/>
                    </a:xfrm>
                    <a:prstGeom prst="rect">
                      <a:avLst/>
                    </a:prstGeom>
                  </pic:spPr>
                </pic:pic>
              </a:graphicData>
            </a:graphic>
          </wp:inline>
        </w:drawing>
      </w:r>
      <w:r>
        <w:t>= isentropic index = 1.4 for air</w:t>
      </w:r>
    </w:p>
    <w:p w:rsidR="00C964C0" w:rsidRDefault="00C964C0" w:rsidP="00C964C0">
      <w:r>
        <w:t>Then t1 = 530 Rankine</w:t>
      </w:r>
    </w:p>
    <w:p w:rsidR="00C964C0" w:rsidRDefault="00C964C0" w:rsidP="00C964C0">
      <w:r>
        <w:t xml:space="preserve">P1 = 29 inhg on barometric meter = 14.3 psi absolute (use of conversion table or in this case 29 divided by 2.03, which </w:t>
      </w:r>
      <w:proofErr w:type="gramStart"/>
      <w:r>
        <w:t>Is</w:t>
      </w:r>
      <w:proofErr w:type="gramEnd"/>
      <w:r>
        <w:t xml:space="preserve"> the conversion value for inches of mercury to psi)</w:t>
      </w:r>
    </w:p>
    <w:p w:rsidR="00C964C0" w:rsidRDefault="00C964C0" w:rsidP="00C964C0">
      <w:r>
        <w:t>P2 = 10 + 14.3</w:t>
      </w:r>
    </w:p>
    <w:p w:rsidR="00C964C0" w:rsidRDefault="00C964C0" w:rsidP="00C964C0">
      <w:r>
        <w:t>= 24.4 psi absolute pressure</w:t>
      </w:r>
    </w:p>
    <w:p w:rsidR="00C964C0" w:rsidRDefault="00127C37" w:rsidP="00C964C0">
      <w:r>
        <w:rPr>
          <w:noProof/>
        </w:rPr>
        <w:pict>
          <v:shape id="Text Box 113573" o:spid="_x0000_s1038" type="#_x0000_t202" style="position:absolute;margin-left:204.1pt;margin-top:15.25pt;width:57pt;height:37.5pt;z-index:25168793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" fillcolor="white [3201]" stroked="f" strokeweight=".5pt">
            <v:textbox style="mso-next-textbox:#Text Box 113573">
              <w:txbxContent>
                <w:p w:rsidR="00D25D34" w:rsidRPr="005A5599" w:rsidRDefault="00D25D34" w:rsidP="00C964C0">
                  <w:pPr>
                    <w:spacing w:after="0"/>
                    <w:jc w:val="center"/>
                  </w:pPr>
                  <w:r>
                    <w:rPr>
                      <w:u w:val="thick"/>
                    </w:rPr>
                    <w:t>(1.4 – 1)</w:t>
                  </w:r>
                </w:p>
                <w:p w:rsidR="00D25D34" w:rsidRPr="005A5599" w:rsidRDefault="00D25D34" w:rsidP="00C964C0">
                  <w:pPr>
                    <w:spacing w:after="0"/>
                    <w:jc w:val="center"/>
                  </w:pPr>
                  <w:r>
                    <w:t>(1.4</w:t>
                  </w:r>
                  <w:r w:rsidRPr="005A5599">
                    <w:t>)</w:t>
                  </w:r>
                </w:p>
                <w:p w:rsidR="00D25D34" w:rsidRPr="005A5599" w:rsidRDefault="00D25D34" w:rsidP="00C964C0">
                  <w:pPr>
                    <w:rPr>
                      <w:u w:val="thick"/>
                    </w:rPr>
                  </w:pPr>
                </w:p>
              </w:txbxContent>
            </v:textbox>
          </v:shape>
        </w:pict>
      </w:r>
      <w:r>
        <w:rPr>
          <w:noProof/>
        </w:rPr>
        <w:pict>
          <v:shape id="Text Box 113574" o:spid="_x0000_s1039" type="#_x0000_t202" style="position:absolute;margin-left:1in;margin-top:14.65pt;width:1in;height:37.5pt;z-index:25168691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" fillcolor="white [3201]" stroked="f" strokeweight=".5pt">
            <v:textbox style="mso-next-textbox:#Text Box 113574">
              <w:txbxContent>
                <w:p w:rsidR="00D25D34" w:rsidRPr="005A5599" w:rsidRDefault="00D25D34" w:rsidP="00C964C0">
                  <w:pPr>
                    <w:spacing w:after="0"/>
                    <w:jc w:val="center"/>
                  </w:pPr>
                  <w:r>
                    <w:rPr>
                      <w:u w:val="thick"/>
                    </w:rPr>
                    <w:t>(24.3)</w:t>
                  </w:r>
                  <w:r>
                    <w:t xml:space="preserve">   (p2)</w:t>
                  </w:r>
                </w:p>
                <w:p w:rsidR="00D25D34" w:rsidRPr="005A5599" w:rsidRDefault="00D25D34" w:rsidP="00C964C0">
                  <w:pPr>
                    <w:spacing w:after="0"/>
                    <w:jc w:val="center"/>
                  </w:pPr>
                  <w:r w:rsidRPr="005A5599">
                    <w:t>(14.3)</w:t>
                  </w:r>
                  <w:r>
                    <w:t xml:space="preserve">  (P1)</w:t>
                  </w:r>
                </w:p>
                <w:p w:rsidR="00D25D34" w:rsidRPr="005A5599" w:rsidRDefault="00D25D34" w:rsidP="00C964C0">
                  <w:pPr>
                    <w:rPr>
                      <w:u w:val="thick"/>
                    </w:rPr>
                  </w:pPr>
                </w:p>
              </w:txbxContent>
            </v:textbox>
          </v:shape>
        </w:pict>
      </w:r>
      <w:r w:rsidR="00C964C0">
        <w:t>Theoretical outlet temperature T2 will be:</w:t>
      </w:r>
    </w:p>
    <w:p w:rsidR="00C964C0" w:rsidRDefault="002A21CC" w:rsidP="00375967">
      <w:pPr>
        <w:tabs>
          <w:tab w:val="left" w:pos="3399"/>
        </w:tabs>
      </w:pPr>
      <w:r>
        <w:t xml:space="preserve">T2 = 530 (T1) x </w:t>
      </w:r>
      <w:r w:rsidR="00375967">
        <w:t>t                          to the ^ of</w:t>
      </w:r>
    </w:p>
    <w:p w:rsidR="00526000" w:rsidRDefault="00526000" w:rsidP="00526000">
      <w:pPr>
        <w:tabs>
          <w:tab w:val="left" w:pos="3399"/>
        </w:tabs>
      </w:pPr>
      <w:r>
        <w:t>T2 = 530 (T1) x t                          to the ^ of</w:t>
      </w:r>
    </w:p>
    <w:p w:rsidR="00C964C0" w:rsidRDefault="00C964C0" w:rsidP="00C964C0">
      <w:r>
        <w:t>T2 = 530 x 1.163</w:t>
      </w:r>
    </w:p>
    <w:p w:rsidR="00C964C0" w:rsidRDefault="00C964C0" w:rsidP="00C964C0">
      <w:r>
        <w:t>T2 = 616 degrees Rankine</w:t>
      </w:r>
    </w:p>
    <w:p w:rsidR="00C964C0" w:rsidRDefault="00C964C0" w:rsidP="00C964C0">
      <w:r>
        <w:t>Ideal temperature rise</w:t>
      </w:r>
      <w:r>
        <w:rPr>
          <w:noProof/>
          <w:lang w:eastAsia="en-GB"/>
        </w:rPr>
        <w:drawing>
          <wp:inline distT="0" distB="0" distL="0" distR="0">
            <wp:extent cx="238125" cy="209550"/>
            <wp:effectExtent l="0" t="0" r="9525" b="0"/>
            <wp:docPr id="113582" name="Picture 113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38125" cy="209550"/>
                    </a:xfrm>
                    <a:prstGeom prst="rect">
                      <a:avLst/>
                    </a:prstGeom>
                  </pic:spPr>
                </pic:pic>
              </a:graphicData>
            </a:graphic>
          </wp:inline>
        </w:drawing>
      </w:r>
      <w:r>
        <w:t>ideal = 616 – 530</w:t>
      </w:r>
    </w:p>
    <w:p w:rsidR="00C964C0" w:rsidRDefault="00127C37" w:rsidP="00C964C0">
      <w:r>
        <w:rPr>
          <w:noProof/>
        </w:rPr>
        <w:pict>
          <v:shape id="Text Box 113575" o:spid="_x0000_s1040" type="#_x0000_t202" style="position:absolute;margin-left:183pt;margin-top:14.45pt;width:63pt;height:44.25pt;z-index:25168896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" fillcolor="white [3201]" stroked="f" strokeweight=".5pt">
            <v:textbox style="mso-next-textbox:#Text Box 113575">
              <w:txbxContent>
                <w:p w:rsidR="00D25D34" w:rsidRPr="007A0DCC" w:rsidRDefault="00D25D34" w:rsidP="00C964C0">
                  <w:pPr>
                    <w:spacing w:after="0"/>
                    <w:jc w:val="center"/>
                    <w:rPr>
                      <w:u w:val="thick"/>
                    </w:rPr>
                  </w:pPr>
                  <w:r w:rsidRPr="007A0DCC">
                    <w:rPr>
                      <w:noProof/>
                      <w:u w:val="thick"/>
                      <w:lang w:eastAsia="en-GB"/>
                    </w:rPr>
                    <w:drawing>
                      <wp:inline distT="0" distB="0" distL="0" distR="0">
                        <wp:extent cx="238125" cy="209550"/>
                        <wp:effectExtent l="0" t="0" r="9525" b="0"/>
                        <wp:docPr id="113611" name="Picture 113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38125" cy="209550"/>
                                </a:xfrm>
                                <a:prstGeom prst="rect">
                                  <a:avLst/>
                                </a:prstGeom>
                              </pic:spPr>
                            </pic:pic>
                          </a:graphicData>
                        </a:graphic>
                      </wp:inline>
                    </w:drawing>
                  </w:r>
                  <w:proofErr w:type="gramStart"/>
                  <w:r>
                    <w:rPr>
                      <w:u w:val="thick"/>
                    </w:rPr>
                    <w:t>ideal</w:t>
                  </w:r>
                  <w:proofErr w:type="gramEnd"/>
                </w:p>
                <w:p w:rsidR="00D25D34" w:rsidRPr="007A0DCC" w:rsidRDefault="00D25D34" w:rsidP="00C964C0">
                  <w:pPr>
                    <w:spacing w:after="0"/>
                    <w:jc w:val="center"/>
                  </w:pPr>
                  <w:r>
                    <w:t>Comp. Eff</w:t>
                  </w:r>
                </w:p>
                <w:p w:rsidR="00D25D34" w:rsidRPr="005A5599" w:rsidRDefault="00D25D34" w:rsidP="00C964C0">
                  <w:pPr>
                    <w:rPr>
                      <w:u w:val="thick"/>
                    </w:rPr>
                  </w:pPr>
                </w:p>
              </w:txbxContent>
            </v:textbox>
          </v:shape>
        </w:pict>
      </w:r>
      <w:r w:rsidR="00471C9D">
        <w:t>= 86 degrees Fahrenheit</w:t>
      </w:r>
    </w:p>
    <w:p w:rsidR="00C964C0" w:rsidRDefault="00127C37" w:rsidP="00C964C0">
      <w:r>
        <w:rPr>
          <w:noProof/>
        </w:rPr>
        <w:pict>
          <v:shape id="Text Box 113576" o:spid="_x0000_s1041" type="#_x0000_t202" style="position:absolute;margin-left:60.7pt;margin-top:23.65pt;width:38.25pt;height:37.5pt;z-index:251689984;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" fillcolor="white [3201]" stroked="f" strokeweight=".5pt">
            <v:textbox style="mso-next-textbox:#Text Box 113576">
              <w:txbxContent>
                <w:p w:rsidR="00D25D34" w:rsidRPr="005A5599" w:rsidRDefault="00D25D34" w:rsidP="00C964C0">
                  <w:pPr>
                    <w:spacing w:after="0"/>
                    <w:jc w:val="center"/>
                  </w:pPr>
                  <w:r>
                    <w:rPr>
                      <w:u w:val="thick"/>
                    </w:rPr>
                    <w:t>86</w:t>
                  </w:r>
                </w:p>
                <w:p w:rsidR="00D25D34" w:rsidRPr="005A5599" w:rsidRDefault="00D25D34" w:rsidP="00C964C0">
                  <w:pPr>
                    <w:spacing w:after="0"/>
                    <w:jc w:val="center"/>
                  </w:pPr>
                  <w:r>
                    <w:t>0.65</w:t>
                  </w:r>
                </w:p>
                <w:p w:rsidR="00D25D34" w:rsidRPr="005A5599" w:rsidRDefault="00D25D34" w:rsidP="00C964C0">
                  <w:pPr>
                    <w:rPr>
                      <w:u w:val="thick"/>
                    </w:rPr>
                  </w:pPr>
                </w:p>
              </w:txbxContent>
            </v:textbox>
          </v:shape>
        </w:pict>
      </w:r>
      <w:r w:rsidR="00C964C0">
        <w:t xml:space="preserve">Actual temperature rise, </w:t>
      </w:r>
      <w:r w:rsidR="00C964C0">
        <w:rPr>
          <w:noProof/>
          <w:lang w:eastAsia="en-GB"/>
        </w:rPr>
        <w:drawing>
          <wp:inline distT="0" distB="0" distL="0" distR="0">
            <wp:extent cx="238125" cy="209550"/>
            <wp:effectExtent l="0" t="0" r="9525" b="0"/>
            <wp:docPr id="113583" name="Picture 113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38125" cy="209550"/>
                    </a:xfrm>
                    <a:prstGeom prst="rect">
                      <a:avLst/>
                    </a:prstGeom>
                  </pic:spPr>
                </pic:pic>
              </a:graphicData>
            </a:graphic>
          </wp:inline>
        </w:drawing>
      </w:r>
      <w:r w:rsidR="00C964C0">
        <w:t>actual =</w:t>
      </w:r>
    </w:p>
    <w:p w:rsidR="00C964C0" w:rsidRDefault="00330D15" w:rsidP="00C964C0">
      <w:r>
        <w:pict>
          <v:shape id="Picture 113584" o:spid="_x0000_i1026" type="#_x0000_t75" style="width:18.7pt;height:17pt;visibility:visible;mso-wrap-style:square">
            <v:imagedata r:id="rId84" o:title=""/>
          </v:shape>
        </w:pict>
      </w:r>
      <w:proofErr w:type="gramStart"/>
      <w:r w:rsidR="00C964C0">
        <w:t>actual</w:t>
      </w:r>
      <w:proofErr w:type="gramEnd"/>
      <w:r w:rsidR="00C964C0">
        <w:t xml:space="preserve"> =</w:t>
      </w:r>
    </w:p>
    <w:p w:rsidR="009B6DEC" w:rsidRDefault="009B6DEC" w:rsidP="00C964C0"/>
    <w:p w:rsidR="00C964C0" w:rsidRDefault="00C964C0" w:rsidP="00C964C0">
      <w:pPr>
        <w:pStyle w:val="ListParagraph"/>
        <w:numPr>
          <w:ilvl w:val="0"/>
          <w:numId w:val="6"/>
        </w:numPr>
      </w:pPr>
      <w:r>
        <w:t xml:space="preserve">actual = </w:t>
      </w:r>
      <w:r w:rsidR="00471C9D">
        <w:t>132 degrees</w:t>
      </w:r>
    </w:p>
    <w:p w:rsidR="00C964C0" w:rsidRDefault="00C964C0" w:rsidP="00C964C0">
      <w:r>
        <w:t xml:space="preserve"> </w:t>
      </w:r>
      <w:proofErr w:type="gramStart"/>
      <w:r>
        <w:t>Intake manifold temp.</w:t>
      </w:r>
      <w:proofErr w:type="gramEnd"/>
      <w:r>
        <w:t xml:space="preserve"> = compressor inlet temp + </w:t>
      </w:r>
      <w:r>
        <w:rPr>
          <w:noProof/>
          <w:lang w:eastAsia="en-GB"/>
        </w:rPr>
        <w:drawing>
          <wp:inline distT="0" distB="0" distL="0" distR="0">
            <wp:extent cx="238125" cy="209550"/>
            <wp:effectExtent l="0" t="0" r="9525" b="0"/>
            <wp:docPr id="113585" name="Picture 113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38125" cy="209550"/>
                    </a:xfrm>
                    <a:prstGeom prst="rect">
                      <a:avLst/>
                    </a:prstGeom>
                  </pic:spPr>
                </pic:pic>
              </a:graphicData>
            </a:graphic>
          </wp:inline>
        </w:drawing>
      </w:r>
      <w:r>
        <w:t>actual</w:t>
      </w:r>
    </w:p>
    <w:p w:rsidR="00C964C0" w:rsidRDefault="00471C9D" w:rsidP="00C964C0">
      <w:r>
        <w:t>= 70 + 132</w:t>
      </w:r>
    </w:p>
    <w:p w:rsidR="00C964C0" w:rsidRDefault="00471C9D" w:rsidP="00C964C0">
      <w:r>
        <w:t>= 202 degrees Fahrenheit</w:t>
      </w:r>
    </w:p>
    <w:p w:rsidR="00C964C0" w:rsidRDefault="00C964C0" w:rsidP="00C964C0">
      <w:r>
        <w:t xml:space="preserve">Air in the intake will not in practice reach the </w:t>
      </w:r>
      <w:r w:rsidR="00471C9D">
        <w:t>temperature</w:t>
      </w:r>
      <w:r>
        <w:t xml:space="preserve"> shown on the previous page due to heat losses.</w:t>
      </w:r>
    </w:p>
    <w:p w:rsidR="00C964C0" w:rsidRDefault="00C964C0" w:rsidP="00C964C0">
      <w:r>
        <w:t>Density ratio may now be calculated:</w:t>
      </w:r>
    </w:p>
    <w:p w:rsidR="00C964C0" w:rsidRDefault="00C964C0" w:rsidP="00C964C0">
      <w:r>
        <w:rPr>
          <w:noProof/>
          <w:lang w:eastAsia="en-GB"/>
        </w:rPr>
        <w:drawing>
          <wp:anchor distT="0" distB="0" distL="114300" distR="114300" simplePos="0" relativeHeight="251691008" behindDoc="1" locked="0" layoutInCell="1" allowOverlap="1">
            <wp:simplePos x="0" y="0"/>
            <wp:positionH relativeFrom="column">
              <wp:posOffset>1028700</wp:posOffset>
            </wp:positionH>
            <wp:positionV relativeFrom="paragraph">
              <wp:posOffset>127635</wp:posOffset>
            </wp:positionV>
            <wp:extent cx="1457325" cy="542925"/>
            <wp:effectExtent l="0" t="0" r="9525" b="9525"/>
            <wp:wrapTight wrapText="bothSides">
              <wp:wrapPolygon edited="0">
                <wp:start x="0" y="0"/>
                <wp:lineTo x="0" y="21221"/>
                <wp:lineTo x="21459" y="21221"/>
                <wp:lineTo x="21459" y="0"/>
                <wp:lineTo x="0" y="0"/>
              </wp:wrapPolygon>
            </wp:wrapTight>
            <wp:docPr id="113586" name="Picture 113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57325" cy="542925"/>
                    </a:xfrm>
                    <a:prstGeom prst="rect">
                      <a:avLst/>
                    </a:prstGeom>
                  </pic:spPr>
                </pic:pic>
              </a:graphicData>
            </a:graphic>
          </wp:anchor>
        </w:drawing>
      </w:r>
    </w:p>
    <w:p w:rsidR="00C964C0" w:rsidRDefault="00C964C0" w:rsidP="00C964C0">
      <w:r>
        <w:t>Density ratio =</w:t>
      </w:r>
    </w:p>
    <w:p w:rsidR="00C964C0" w:rsidRDefault="00127C37" w:rsidP="00C964C0">
      <w:r>
        <w:rPr>
          <w:noProof/>
        </w:rPr>
        <w:pict>
          <v:shape id="Text Box 113577" o:spid="_x0000_s1042" type="#_x0000_t202" style="position:absolute;margin-left:109.5pt;margin-top:15.15pt;width:39pt;height:37.5pt;z-index:25169305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" fillcolor="white [3201]" stroked="f" strokeweight=".5pt">
            <v:textbox style="mso-next-textbox:#Text Box 113577">
              <w:txbxContent>
                <w:p w:rsidR="00D25D34" w:rsidRPr="005A5599" w:rsidRDefault="00D25D34" w:rsidP="00C964C0">
                  <w:pPr>
                    <w:spacing w:after="0"/>
                    <w:jc w:val="center"/>
                  </w:pPr>
                  <w:r>
                    <w:rPr>
                      <w:u w:val="thick"/>
                    </w:rPr>
                    <w:t>24.3</w:t>
                  </w:r>
                </w:p>
                <w:p w:rsidR="00D25D34" w:rsidRPr="005A5599" w:rsidRDefault="00D25D34" w:rsidP="00C964C0">
                  <w:pPr>
                    <w:spacing w:after="0"/>
                    <w:jc w:val="center"/>
                  </w:pPr>
                  <w:r>
                    <w:t>14.3</w:t>
                  </w:r>
                </w:p>
                <w:p w:rsidR="00D25D34" w:rsidRPr="005A5599" w:rsidRDefault="00D25D34" w:rsidP="00C964C0">
                  <w:pPr>
                    <w:rPr>
                      <w:u w:val="thick"/>
                    </w:rPr>
                  </w:pPr>
                </w:p>
              </w:txbxContent>
            </v:textbox>
          </v:shape>
        </w:pict>
      </w:r>
      <w:r>
        <w:rPr>
          <w:noProof/>
        </w:rPr>
        <w:pict>
          <v:shape id="Text Box 113578" o:spid="_x0000_s1043" type="#_x0000_t202" style="position:absolute;margin-left:13.5pt;margin-top:13.65pt;width:82.5pt;height:37.5pt;z-index:25169203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" fillcolor="white [3201]" stroked="f" strokeweight=".5pt">
            <v:textbox style="mso-next-textbox:#Text Box 113578">
              <w:txbxContent>
                <w:p w:rsidR="00D25D34" w:rsidRPr="005A5599" w:rsidRDefault="00D25D34" w:rsidP="00C964C0">
                  <w:pPr>
                    <w:spacing w:after="0"/>
                    <w:jc w:val="center"/>
                  </w:pPr>
                  <w:r>
                    <w:rPr>
                      <w:u w:val="thick"/>
                    </w:rPr>
                    <w:t>530 Rankine</w:t>
                  </w:r>
                </w:p>
                <w:p w:rsidR="00D25D34" w:rsidRPr="005A5599" w:rsidRDefault="00D25D34" w:rsidP="00C964C0">
                  <w:pPr>
                    <w:spacing w:after="0"/>
                    <w:jc w:val="center"/>
                  </w:pPr>
                  <w:r>
                    <w:t>662 Rankine</w:t>
                  </w:r>
                </w:p>
                <w:p w:rsidR="00D25D34" w:rsidRPr="005A5599" w:rsidRDefault="00D25D34" w:rsidP="00C964C0">
                  <w:pPr>
                    <w:rPr>
                      <w:u w:val="thick"/>
                    </w:rPr>
                  </w:pPr>
                </w:p>
              </w:txbxContent>
            </v:textbox>
          </v:shape>
        </w:pict>
      </w:r>
    </w:p>
    <w:p w:rsidR="00C964C0" w:rsidRDefault="00C964C0" w:rsidP="00C964C0">
      <w:pPr>
        <w:tabs>
          <w:tab w:val="left" w:pos="2010"/>
        </w:tabs>
      </w:pPr>
      <w:r>
        <w:t xml:space="preserve">=     </w:t>
      </w:r>
      <w:r>
        <w:tab/>
        <w:t xml:space="preserve">x </w:t>
      </w:r>
    </w:p>
    <w:p w:rsidR="00C964C0" w:rsidRDefault="00C964C0" w:rsidP="00C964C0">
      <w:r>
        <w:t>Density ratio = 1.36</w:t>
      </w:r>
    </w:p>
    <w:p w:rsidR="00C964C0" w:rsidRDefault="00C964C0" w:rsidP="00C964C0">
      <w:r>
        <w:t>Compressor inlet flow = compressor outlet flow x density ratio</w:t>
      </w:r>
    </w:p>
    <w:p w:rsidR="00C964C0" w:rsidRDefault="00B018FC" w:rsidP="00C964C0">
      <w:r>
        <w:t>=</w:t>
      </w:r>
      <w:r w:rsidR="0089214F">
        <w:t xml:space="preserve"> 275.6 </w:t>
      </w:r>
      <w:r w:rsidR="00C964C0">
        <w:t>x 1.36</w:t>
      </w:r>
    </w:p>
    <w:p w:rsidR="00C964C0" w:rsidRDefault="00B018FC" w:rsidP="00C964C0">
      <w:r>
        <w:t>= 374.8</w:t>
      </w:r>
      <w:r w:rsidR="00C964C0">
        <w:t xml:space="preserve"> </w:t>
      </w:r>
      <w:proofErr w:type="spellStart"/>
      <w:r w:rsidR="00C964C0">
        <w:t>cfm</w:t>
      </w:r>
      <w:proofErr w:type="spellEnd"/>
    </w:p>
    <w:p w:rsidR="00346DAD" w:rsidRDefault="00B018FC" w:rsidP="00C964C0">
      <w:r>
        <w:t>These calculations show 374.8</w:t>
      </w:r>
      <w:r w:rsidR="00C964C0">
        <w:t xml:space="preserve"> </w:t>
      </w:r>
      <w:proofErr w:type="spellStart"/>
      <w:r w:rsidR="00C964C0">
        <w:t>cfm</w:t>
      </w:r>
      <w:proofErr w:type="spellEnd"/>
      <w:r w:rsidR="00C964C0">
        <w:t xml:space="preserve"> flowing through the compressor at a pressure ratio of 1.7. This point could then be plotted on a compressor map for a particular model with the necessary flow capacity. Examples of using compressor maps will be provided within this paper. </w:t>
      </w:r>
      <w:r w:rsidR="002E59E4">
        <w:t>(</w:t>
      </w:r>
      <w:proofErr w:type="spellStart"/>
      <w:r w:rsidR="002E59E4">
        <w:t>Macinnes</w:t>
      </w:r>
      <w:proofErr w:type="spellEnd"/>
      <w:r w:rsidR="002E59E4">
        <w:t>, 1976)</w:t>
      </w:r>
      <w:r w:rsidR="0091382E">
        <w:t>(Bell, 1997)</w:t>
      </w:r>
    </w:p>
    <w:p w:rsidR="00C964C0" w:rsidRDefault="00C964C0" w:rsidP="00C964C0">
      <w:r>
        <w:t>Note:</w:t>
      </w:r>
    </w:p>
    <w:p w:rsidR="00C964C0" w:rsidRDefault="00127C37" w:rsidP="00C964C0">
      <w:r>
        <w:rPr>
          <w:noProof/>
        </w:rPr>
        <w:pict>
          <v:shape id="Text Box 113579" o:spid="_x0000_s1044" type="#_x0000_t202" style="position:absolute;margin-left:29.25pt;margin-top:16.55pt;width:175.55pt;height:37.5pt;z-index:25169408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" fillcolor="white [3201]" stroked="f" strokeweight=".5pt">
            <v:textbox style="mso-next-textbox:#Text Box 113579">
              <w:txbxContent>
                <w:p w:rsidR="00D25D34" w:rsidRPr="005A5599" w:rsidRDefault="00D25D34" w:rsidP="00C964C0">
                  <w:pPr>
                    <w:spacing w:after="0"/>
                    <w:jc w:val="center"/>
                  </w:pPr>
                  <w:r>
                    <w:rPr>
                      <w:u w:val="thick"/>
                    </w:rPr>
                    <w:t>Atmospheric pressure + boost</w:t>
                  </w:r>
                </w:p>
                <w:p w:rsidR="00D25D34" w:rsidRPr="005A5599" w:rsidRDefault="00D25D34" w:rsidP="00C964C0">
                  <w:pPr>
                    <w:spacing w:after="0"/>
                    <w:jc w:val="center"/>
                  </w:pPr>
                  <w:r>
                    <w:t>Atmospheric pressure</w:t>
                  </w:r>
                </w:p>
                <w:p w:rsidR="00D25D34" w:rsidRPr="005A5599" w:rsidRDefault="00D25D34" w:rsidP="00C964C0">
                  <w:pPr>
                    <w:rPr>
                      <w:u w:val="thick"/>
                    </w:rPr>
                  </w:pPr>
                </w:p>
              </w:txbxContent>
            </v:textbox>
          </v:shape>
        </w:pict>
      </w:r>
      <w:r w:rsidR="00C964C0">
        <w:t>Pressure ratio (PR) is;</w:t>
      </w:r>
    </w:p>
    <w:p w:rsidR="00940AD2" w:rsidRDefault="00C964C0" w:rsidP="00DF665C">
      <w:r>
        <w:t>PR =</w:t>
      </w:r>
    </w:p>
    <w:p w:rsidR="00C964C0" w:rsidRPr="0068713F" w:rsidRDefault="003B701C" w:rsidP="0068713F">
      <w:pPr>
        <w:pStyle w:val="Heading3"/>
        <w:rPr>
          <w:b/>
          <w:sz w:val="26"/>
          <w:szCs w:val="26"/>
        </w:rPr>
      </w:pPr>
      <w:bookmarkStart w:id="62" w:name="_Toc511997039"/>
      <w:r w:rsidRPr="0068713F">
        <w:rPr>
          <w:b/>
          <w:sz w:val="26"/>
          <w:szCs w:val="26"/>
        </w:rPr>
        <w:t>2.12.2</w:t>
      </w:r>
      <w:r w:rsidR="0068713F" w:rsidRPr="0068713F">
        <w:rPr>
          <w:b/>
          <w:sz w:val="26"/>
          <w:szCs w:val="26"/>
        </w:rPr>
        <w:tab/>
      </w:r>
      <w:r w:rsidRPr="0068713F">
        <w:rPr>
          <w:b/>
          <w:sz w:val="26"/>
          <w:szCs w:val="26"/>
        </w:rPr>
        <w:t>Intercooler calculations</w:t>
      </w:r>
      <w:bookmarkEnd w:id="62"/>
    </w:p>
    <w:p w:rsidR="003B701C" w:rsidRDefault="003B701C" w:rsidP="003B701C"/>
    <w:p w:rsidR="00B22398" w:rsidRPr="00EE7C23" w:rsidRDefault="00B22398" w:rsidP="00B22398">
      <w:pPr>
        <w:rPr>
          <w:rFonts w:cstheme="minorHAnsi"/>
          <w:szCs w:val="24"/>
        </w:rPr>
      </w:pPr>
      <w:r w:rsidRPr="00EE7C23">
        <w:rPr>
          <w:rFonts w:cstheme="minorHAnsi"/>
          <w:szCs w:val="24"/>
        </w:rPr>
        <w:t xml:space="preserve">Intercooler efficiency is defined as the ratio of the amount of heat removed by the intercooler against the amount of </w:t>
      </w:r>
      <w:r>
        <w:rPr>
          <w:rFonts w:cstheme="minorHAnsi"/>
          <w:szCs w:val="24"/>
        </w:rPr>
        <w:t xml:space="preserve">heat added by the turbo. In example </w:t>
      </w:r>
      <w:r w:rsidRPr="00EE7C23">
        <w:rPr>
          <w:rFonts w:cstheme="minorHAnsi"/>
          <w:szCs w:val="24"/>
        </w:rPr>
        <w:t xml:space="preserve">the intercooler to be fitted is 60% efficient. </w:t>
      </w:r>
      <w:r w:rsidR="003A7FC7">
        <w:rPr>
          <w:rFonts w:cstheme="minorHAnsi"/>
          <w:szCs w:val="24"/>
        </w:rPr>
        <w:t>(Bell, 1997)</w:t>
      </w:r>
    </w:p>
    <w:p w:rsidR="00B22398" w:rsidRPr="00EE7C23" w:rsidRDefault="00B22398" w:rsidP="00B22398">
      <w:pPr>
        <w:rPr>
          <w:rFonts w:cstheme="minorHAnsi"/>
          <w:szCs w:val="24"/>
        </w:rPr>
      </w:pPr>
      <w:r w:rsidRPr="00EE7C23">
        <w:rPr>
          <w:rFonts w:cstheme="minorHAnsi"/>
          <w:szCs w:val="24"/>
        </w:rPr>
        <w:t xml:space="preserve">The following maths is taken from reference </w:t>
      </w:r>
      <w:r w:rsidR="003A7FC7">
        <w:rPr>
          <w:rFonts w:cstheme="minorHAnsi"/>
          <w:szCs w:val="24"/>
        </w:rPr>
        <w:t>(Bell, 1997)</w:t>
      </w:r>
    </w:p>
    <w:p w:rsidR="00B22398" w:rsidRPr="00EE7C23" w:rsidRDefault="00B22398" w:rsidP="00B22398">
      <w:pPr>
        <w:rPr>
          <w:rFonts w:cstheme="minorHAnsi"/>
          <w:szCs w:val="24"/>
        </w:rPr>
      </w:pPr>
      <w:r w:rsidRPr="00EE7C23">
        <w:rPr>
          <w:rFonts w:cstheme="minorHAnsi"/>
          <w:szCs w:val="24"/>
        </w:rPr>
        <w:t>The equation for intercooler efficiency is,</w:t>
      </w:r>
    </w:p>
    <w:p w:rsidR="00B22398" w:rsidRPr="00EE7C23" w:rsidRDefault="00B22398" w:rsidP="00B22398">
      <w:pPr>
        <w:rPr>
          <w:rFonts w:cstheme="minorHAnsi"/>
          <w:szCs w:val="24"/>
        </w:rPr>
      </w:pPr>
      <w:r w:rsidRPr="00EE7C23">
        <w:rPr>
          <w:rFonts w:cstheme="minorHAnsi"/>
          <w:szCs w:val="24"/>
        </w:rPr>
        <w:t>Ni = Tco – Tio / Tco – Ta</w:t>
      </w:r>
    </w:p>
    <w:p w:rsidR="00B22398" w:rsidRPr="00EE7C23" w:rsidRDefault="00B22398" w:rsidP="00B22398">
      <w:pPr>
        <w:rPr>
          <w:rFonts w:cstheme="minorHAnsi"/>
          <w:szCs w:val="24"/>
        </w:rPr>
      </w:pPr>
      <w:r w:rsidRPr="00EE7C23">
        <w:rPr>
          <w:rFonts w:cstheme="minorHAnsi"/>
          <w:szCs w:val="24"/>
        </w:rPr>
        <w:t xml:space="preserve">Where, </w:t>
      </w:r>
    </w:p>
    <w:p w:rsidR="00B22398" w:rsidRPr="00EE7C23" w:rsidRDefault="00B22398" w:rsidP="00B22398">
      <w:pPr>
        <w:rPr>
          <w:rFonts w:cstheme="minorHAnsi"/>
          <w:szCs w:val="24"/>
        </w:rPr>
      </w:pPr>
      <w:r w:rsidRPr="00EE7C23">
        <w:rPr>
          <w:rFonts w:cstheme="minorHAnsi"/>
          <w:szCs w:val="24"/>
        </w:rPr>
        <w:t>Ni = intercooler efficiency</w:t>
      </w:r>
    </w:p>
    <w:p w:rsidR="00B22398" w:rsidRDefault="00B22398" w:rsidP="00B22398">
      <w:pPr>
        <w:rPr>
          <w:rFonts w:cstheme="minorHAnsi"/>
          <w:szCs w:val="24"/>
        </w:rPr>
      </w:pPr>
      <w:r w:rsidRPr="00EE7C23">
        <w:rPr>
          <w:rFonts w:cstheme="minorHAnsi"/>
          <w:szCs w:val="24"/>
        </w:rPr>
        <w:t>Tco = turbo compressor outlet temperature</w:t>
      </w:r>
    </w:p>
    <w:p w:rsidR="00B22398" w:rsidRPr="00EE7C23" w:rsidRDefault="00B22398" w:rsidP="00B22398">
      <w:pPr>
        <w:rPr>
          <w:rFonts w:cstheme="minorHAnsi"/>
          <w:szCs w:val="24"/>
        </w:rPr>
      </w:pPr>
      <w:r>
        <w:rPr>
          <w:rFonts w:cstheme="minorHAnsi"/>
          <w:szCs w:val="24"/>
        </w:rPr>
        <w:t>Tio = Intercooler outlet temperature</w:t>
      </w:r>
    </w:p>
    <w:p w:rsidR="00B22398" w:rsidRPr="00EE7C23" w:rsidRDefault="00B22398" w:rsidP="00B22398">
      <w:pPr>
        <w:rPr>
          <w:rFonts w:cstheme="minorHAnsi"/>
          <w:szCs w:val="24"/>
        </w:rPr>
      </w:pPr>
      <w:r w:rsidRPr="00EE7C23">
        <w:rPr>
          <w:rFonts w:cstheme="minorHAnsi"/>
          <w:szCs w:val="24"/>
        </w:rPr>
        <w:t xml:space="preserve">Ta = ambient air temperature. </w:t>
      </w:r>
    </w:p>
    <w:p w:rsidR="00B22398" w:rsidRPr="00EE7C23" w:rsidRDefault="00B22398" w:rsidP="00B22398">
      <w:pPr>
        <w:rPr>
          <w:rFonts w:cstheme="minorHAnsi"/>
          <w:szCs w:val="24"/>
        </w:rPr>
      </w:pPr>
      <w:r w:rsidRPr="00EE7C23">
        <w:rPr>
          <w:rFonts w:cstheme="minorHAnsi"/>
          <w:szCs w:val="24"/>
        </w:rPr>
        <w:t>To use this calculation to find the outlet temperature of the intercooler with 60% efficiency it needs to be re-arranged as follows,</w:t>
      </w:r>
    </w:p>
    <w:p w:rsidR="00B22398" w:rsidRPr="00EE7C23" w:rsidRDefault="00B22398" w:rsidP="00B22398">
      <w:pPr>
        <w:rPr>
          <w:rFonts w:cstheme="minorHAnsi"/>
          <w:szCs w:val="24"/>
        </w:rPr>
      </w:pPr>
      <w:r w:rsidRPr="00EE7C23">
        <w:rPr>
          <w:rFonts w:cstheme="minorHAnsi"/>
          <w:szCs w:val="24"/>
        </w:rPr>
        <w:t>From Ni = Tco – Tio / Tco – Ta</w:t>
      </w:r>
    </w:p>
    <w:p w:rsidR="00B22398" w:rsidRDefault="00B22398" w:rsidP="00B22398">
      <w:pPr>
        <w:rPr>
          <w:rFonts w:cstheme="minorHAnsi"/>
          <w:szCs w:val="24"/>
        </w:rPr>
      </w:pPr>
      <w:r w:rsidRPr="00EE7C23">
        <w:rPr>
          <w:rFonts w:cstheme="minorHAnsi"/>
          <w:szCs w:val="24"/>
        </w:rPr>
        <w:t>To Tio = Tco –</w:t>
      </w:r>
      <w:proofErr w:type="gramStart"/>
      <w:r w:rsidRPr="00EE7C23">
        <w:rPr>
          <w:rFonts w:cstheme="minorHAnsi"/>
          <w:szCs w:val="24"/>
        </w:rPr>
        <w:t>Ni(</w:t>
      </w:r>
      <w:proofErr w:type="gramEnd"/>
      <w:r w:rsidRPr="00EE7C23">
        <w:rPr>
          <w:rFonts w:cstheme="minorHAnsi"/>
          <w:szCs w:val="24"/>
        </w:rPr>
        <w:t>Tco-Ta)</w:t>
      </w:r>
    </w:p>
    <w:p w:rsidR="00B22398" w:rsidRPr="00EE7C23" w:rsidRDefault="00B22398" w:rsidP="00B22398">
      <w:pPr>
        <w:rPr>
          <w:rFonts w:cstheme="minorHAnsi"/>
          <w:szCs w:val="24"/>
        </w:rPr>
      </w:pPr>
      <w:r>
        <w:rPr>
          <w:rFonts w:cstheme="minorHAnsi"/>
          <w:szCs w:val="24"/>
        </w:rPr>
        <w:t xml:space="preserve">Using the data generated in </w:t>
      </w:r>
      <w:r w:rsidR="008B5E16" w:rsidRPr="008B5E16">
        <w:rPr>
          <w:rFonts w:cstheme="minorHAnsi"/>
          <w:b/>
          <w:szCs w:val="24"/>
        </w:rPr>
        <w:t>Section 2.12.1</w:t>
      </w:r>
      <w:r>
        <w:rPr>
          <w:rFonts w:cstheme="minorHAnsi"/>
          <w:szCs w:val="24"/>
        </w:rPr>
        <w:t>from the example of the Mondeo st220 engine with completed turbo matching calculations, the intercooler would perform as follows.</w:t>
      </w:r>
    </w:p>
    <w:p w:rsidR="00B22398" w:rsidRPr="00EE7C23" w:rsidRDefault="00B22398" w:rsidP="00B22398">
      <w:pPr>
        <w:rPr>
          <w:rFonts w:cstheme="minorHAnsi"/>
          <w:szCs w:val="24"/>
        </w:rPr>
      </w:pPr>
      <w:r>
        <w:rPr>
          <w:rFonts w:cstheme="minorHAnsi"/>
          <w:szCs w:val="24"/>
        </w:rPr>
        <w:t xml:space="preserve">At </w:t>
      </w:r>
      <w:proofErr w:type="gramStart"/>
      <w:r>
        <w:rPr>
          <w:rFonts w:cstheme="minorHAnsi"/>
          <w:szCs w:val="24"/>
        </w:rPr>
        <w:t>a turbo</w:t>
      </w:r>
      <w:proofErr w:type="gramEnd"/>
      <w:r>
        <w:rPr>
          <w:rFonts w:cstheme="minorHAnsi"/>
          <w:szCs w:val="24"/>
        </w:rPr>
        <w:t xml:space="preserve"> efficiency a 65</w:t>
      </w:r>
      <w:r w:rsidRPr="00EE7C23">
        <w:rPr>
          <w:rFonts w:cstheme="minorHAnsi"/>
          <w:szCs w:val="24"/>
        </w:rPr>
        <w:t>% efficient intercooler</w:t>
      </w:r>
      <w:r>
        <w:rPr>
          <w:rFonts w:cstheme="minorHAnsi"/>
          <w:szCs w:val="24"/>
        </w:rPr>
        <w:t xml:space="preserve"> of 60% efficiency</w:t>
      </w:r>
      <w:r w:rsidRPr="00EE7C23">
        <w:rPr>
          <w:rFonts w:cstheme="minorHAnsi"/>
          <w:szCs w:val="24"/>
        </w:rPr>
        <w:t xml:space="preserve"> would perform as follows,</w:t>
      </w:r>
    </w:p>
    <w:p w:rsidR="00B22398" w:rsidRPr="00EE7C23" w:rsidRDefault="00B22398" w:rsidP="00B22398">
      <w:pPr>
        <w:rPr>
          <w:rFonts w:cstheme="minorHAnsi"/>
          <w:szCs w:val="24"/>
        </w:rPr>
      </w:pPr>
      <w:r w:rsidRPr="00EE7C23">
        <w:rPr>
          <w:rFonts w:cstheme="minorHAnsi"/>
          <w:szCs w:val="24"/>
        </w:rPr>
        <w:t>Tio = Tco –</w:t>
      </w:r>
      <w:proofErr w:type="gramStart"/>
      <w:r w:rsidRPr="00EE7C23">
        <w:rPr>
          <w:rFonts w:cstheme="minorHAnsi"/>
          <w:szCs w:val="24"/>
        </w:rPr>
        <w:t>Ni(</w:t>
      </w:r>
      <w:proofErr w:type="gramEnd"/>
      <w:r w:rsidRPr="00EE7C23">
        <w:rPr>
          <w:rFonts w:cstheme="minorHAnsi"/>
          <w:szCs w:val="24"/>
        </w:rPr>
        <w:t>Tco-Ta)</w:t>
      </w:r>
    </w:p>
    <w:p w:rsidR="00B22398" w:rsidRPr="00EE7C23" w:rsidRDefault="00471C9D" w:rsidP="00B22398">
      <w:pPr>
        <w:rPr>
          <w:rFonts w:cstheme="minorHAnsi"/>
          <w:szCs w:val="24"/>
        </w:rPr>
      </w:pPr>
      <w:r>
        <w:rPr>
          <w:rFonts w:cstheme="minorHAnsi"/>
          <w:szCs w:val="24"/>
        </w:rPr>
        <w:t>Tio = 202 – 0.60(202 - 70</w:t>
      </w:r>
      <w:r w:rsidR="00B22398" w:rsidRPr="00EE7C23">
        <w:rPr>
          <w:rFonts w:cstheme="minorHAnsi"/>
          <w:szCs w:val="24"/>
        </w:rPr>
        <w:t>)</w:t>
      </w:r>
    </w:p>
    <w:p w:rsidR="00B22398" w:rsidRPr="00EE7C23" w:rsidRDefault="00B22398" w:rsidP="00B22398">
      <w:pPr>
        <w:rPr>
          <w:rFonts w:cstheme="minorHAnsi"/>
          <w:szCs w:val="24"/>
        </w:rPr>
      </w:pPr>
      <w:r w:rsidRPr="00EE7C23">
        <w:rPr>
          <w:rFonts w:cstheme="minorHAnsi"/>
          <w:szCs w:val="24"/>
        </w:rPr>
        <w:t>Tio</w:t>
      </w:r>
      <w:r w:rsidR="00471C9D">
        <w:rPr>
          <w:rFonts w:cstheme="minorHAnsi"/>
          <w:szCs w:val="24"/>
        </w:rPr>
        <w:t xml:space="preserve"> = 122.8 degrees Fahrenheit</w:t>
      </w:r>
    </w:p>
    <w:p w:rsidR="00B22398" w:rsidRDefault="00B22398" w:rsidP="00B22398">
      <w:pPr>
        <w:rPr>
          <w:rFonts w:cstheme="minorHAnsi"/>
          <w:szCs w:val="24"/>
        </w:rPr>
      </w:pPr>
      <w:r w:rsidRPr="00EE7C23">
        <w:rPr>
          <w:rFonts w:cstheme="minorHAnsi"/>
          <w:szCs w:val="24"/>
        </w:rPr>
        <w:t>This means that the intercooler would low</w:t>
      </w:r>
      <w:r w:rsidR="00471C9D">
        <w:rPr>
          <w:rFonts w:cstheme="minorHAnsi"/>
          <w:szCs w:val="24"/>
        </w:rPr>
        <w:t>er the charge temperature by 79.2 degrees Fahrenheit</w:t>
      </w:r>
      <w:r w:rsidRPr="00EE7C23">
        <w:rPr>
          <w:rFonts w:cstheme="minorHAnsi"/>
          <w:szCs w:val="24"/>
        </w:rPr>
        <w:t>.</w:t>
      </w:r>
      <w:r>
        <w:rPr>
          <w:rFonts w:cstheme="minorHAnsi"/>
          <w:szCs w:val="24"/>
        </w:rPr>
        <w:t xml:space="preserve"> The inlet charge going into the engines cylinder</w:t>
      </w:r>
      <w:r w:rsidR="00471C9D">
        <w:rPr>
          <w:rFonts w:cstheme="minorHAnsi"/>
          <w:szCs w:val="24"/>
        </w:rPr>
        <w:t xml:space="preserve"> chambers would be 122.8degrees Fahrenheit as opposed to 202</w:t>
      </w:r>
      <w:r w:rsidR="008B4656">
        <w:rPr>
          <w:rFonts w:cstheme="minorHAnsi"/>
          <w:szCs w:val="24"/>
        </w:rPr>
        <w:t xml:space="preserve"> degrees Fahrenheit</w:t>
      </w:r>
      <w:r>
        <w:rPr>
          <w:rFonts w:cstheme="minorHAnsi"/>
          <w:szCs w:val="24"/>
        </w:rPr>
        <w:t xml:space="preserve">. </w:t>
      </w:r>
    </w:p>
    <w:p w:rsidR="00B22398" w:rsidRDefault="00B22398" w:rsidP="00B22398">
      <w:pPr>
        <w:rPr>
          <w:rFonts w:cstheme="minorHAnsi"/>
          <w:szCs w:val="24"/>
        </w:rPr>
      </w:pPr>
      <w:r>
        <w:rPr>
          <w:rFonts w:cstheme="minorHAnsi"/>
          <w:szCs w:val="24"/>
        </w:rPr>
        <w:t>This means that with the introduction of the intercooler a new density ratio would need to be calculated.</w:t>
      </w:r>
      <w:r w:rsidR="0091382E">
        <w:rPr>
          <w:rFonts w:cstheme="minorHAnsi"/>
          <w:szCs w:val="24"/>
        </w:rPr>
        <w:t xml:space="preserve"> (Monteiro-Ferreira, 2016)(Bell 1997)</w:t>
      </w:r>
    </w:p>
    <w:p w:rsidR="00B22398" w:rsidRDefault="00B22398" w:rsidP="00B22398">
      <w:pPr>
        <w:rPr>
          <w:rFonts w:cstheme="minorHAnsi"/>
          <w:szCs w:val="24"/>
        </w:rPr>
      </w:pPr>
      <w:r>
        <w:rPr>
          <w:noProof/>
          <w:lang w:eastAsia="en-GB"/>
        </w:rPr>
        <w:drawing>
          <wp:anchor distT="0" distB="0" distL="114300" distR="114300" simplePos="0" relativeHeight="251696128" behindDoc="1" locked="0" layoutInCell="1" allowOverlap="1">
            <wp:simplePos x="0" y="0"/>
            <wp:positionH relativeFrom="column">
              <wp:posOffset>1028700</wp:posOffset>
            </wp:positionH>
            <wp:positionV relativeFrom="paragraph">
              <wp:posOffset>132715</wp:posOffset>
            </wp:positionV>
            <wp:extent cx="1457325" cy="542925"/>
            <wp:effectExtent l="0" t="0" r="9525" b="9525"/>
            <wp:wrapTight wrapText="bothSides">
              <wp:wrapPolygon edited="0">
                <wp:start x="0" y="0"/>
                <wp:lineTo x="0" y="21221"/>
                <wp:lineTo x="21459" y="21221"/>
                <wp:lineTo x="21459" y="0"/>
                <wp:lineTo x="0" y="0"/>
              </wp:wrapPolygon>
            </wp:wrapTight>
            <wp:docPr id="113591" name="Picture 113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57325" cy="542925"/>
                    </a:xfrm>
                    <a:prstGeom prst="rect">
                      <a:avLst/>
                    </a:prstGeom>
                  </pic:spPr>
                </pic:pic>
              </a:graphicData>
            </a:graphic>
          </wp:anchor>
        </w:drawing>
      </w:r>
      <w:r>
        <w:rPr>
          <w:rFonts w:cstheme="minorHAnsi"/>
          <w:szCs w:val="24"/>
        </w:rPr>
        <w:t>Again;</w:t>
      </w:r>
    </w:p>
    <w:p w:rsidR="00B22398" w:rsidRDefault="00B22398" w:rsidP="00B22398">
      <w:pPr>
        <w:rPr>
          <w:rFonts w:cstheme="minorHAnsi"/>
          <w:szCs w:val="24"/>
        </w:rPr>
      </w:pPr>
      <w:r>
        <w:rPr>
          <w:rFonts w:cstheme="minorHAnsi"/>
          <w:szCs w:val="24"/>
        </w:rPr>
        <w:t xml:space="preserve">Density ratio = </w:t>
      </w:r>
    </w:p>
    <w:p w:rsidR="00B22398" w:rsidRDefault="00127C37" w:rsidP="00B22398">
      <w:pPr>
        <w:rPr>
          <w:rFonts w:cstheme="minorHAnsi"/>
          <w:szCs w:val="24"/>
        </w:rPr>
      </w:pPr>
      <w:r w:rsidRPr="00127C37">
        <w:rPr>
          <w:noProof/>
        </w:rPr>
        <w:pict>
          <v:shape id="Text Box 113588" o:spid="_x0000_s1045" type="#_x0000_t202" style="position:absolute;margin-left:102.65pt;margin-top:12.75pt;width:39pt;height:37.5pt;z-index:25169817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" fillcolor="white [3201]" stroked="f" strokeweight=".5pt">
            <v:textbox style="mso-next-textbox:#Text Box 113588">
              <w:txbxContent>
                <w:p w:rsidR="00D25D34" w:rsidRPr="005A5599" w:rsidRDefault="00D25D34" w:rsidP="00B22398">
                  <w:pPr>
                    <w:spacing w:after="0"/>
                    <w:jc w:val="center"/>
                  </w:pPr>
                  <w:r>
                    <w:rPr>
                      <w:u w:val="thick"/>
                    </w:rPr>
                    <w:t>24.3</w:t>
                  </w:r>
                </w:p>
                <w:p w:rsidR="00D25D34" w:rsidRPr="005A5599" w:rsidRDefault="00D25D34" w:rsidP="00B22398">
                  <w:pPr>
                    <w:spacing w:after="0"/>
                    <w:jc w:val="center"/>
                  </w:pPr>
                  <w:r>
                    <w:t>14.3</w:t>
                  </w:r>
                </w:p>
                <w:p w:rsidR="00D25D34" w:rsidRPr="005A5599" w:rsidRDefault="00D25D34" w:rsidP="00B22398">
                  <w:pPr>
                    <w:rPr>
                      <w:u w:val="thick"/>
                    </w:rPr>
                  </w:pPr>
                </w:p>
              </w:txbxContent>
            </v:textbox>
          </v:shape>
        </w:pict>
      </w:r>
      <w:r w:rsidRPr="00127C37">
        <w:rPr>
          <w:noProof/>
        </w:rPr>
        <w:pict>
          <v:shape id="Text Box 113590" o:spid="_x0000_s1046" type="#_x0000_t202" style="position:absolute;margin-left:7.8pt;margin-top:15.2pt;width:82.5pt;height:37.5pt;z-index:2516971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" fillcolor="white [3201]" stroked="f" strokeweight=".5pt">
            <v:textbox style="mso-next-textbox:#Text Box 113590">
              <w:txbxContent>
                <w:p w:rsidR="00D25D34" w:rsidRPr="005A5599" w:rsidRDefault="00D25D34" w:rsidP="00B22398">
                  <w:pPr>
                    <w:spacing w:after="0"/>
                    <w:jc w:val="center"/>
                  </w:pPr>
                  <w:r>
                    <w:rPr>
                      <w:u w:val="thick"/>
                    </w:rPr>
                    <w:t>530 Rankine</w:t>
                  </w:r>
                </w:p>
                <w:p w:rsidR="00D25D34" w:rsidRPr="005A5599" w:rsidRDefault="00D25D34" w:rsidP="00B22398">
                  <w:pPr>
                    <w:spacing w:after="0"/>
                    <w:jc w:val="center"/>
                  </w:pPr>
                  <w:r>
                    <w:t>582 Rankine</w:t>
                  </w:r>
                </w:p>
                <w:p w:rsidR="00D25D34" w:rsidRPr="005A5599" w:rsidRDefault="00D25D34" w:rsidP="00B22398">
                  <w:pPr>
                    <w:rPr>
                      <w:u w:val="thick"/>
                    </w:rPr>
                  </w:pPr>
                </w:p>
              </w:txbxContent>
            </v:textbox>
          </v:shape>
        </w:pict>
      </w:r>
    </w:p>
    <w:p w:rsidR="00F141EE" w:rsidRDefault="00B22398" w:rsidP="00B22398">
      <w:r>
        <w:t xml:space="preserve">=     </w:t>
      </w:r>
      <w:r>
        <w:tab/>
      </w:r>
      <w:r>
        <w:tab/>
        <w:t xml:space="preserve">        x </w:t>
      </w:r>
    </w:p>
    <w:p w:rsidR="00B22398" w:rsidRDefault="008B4656" w:rsidP="00B22398">
      <w:r>
        <w:t>Density ratio = 1.55</w:t>
      </w:r>
    </w:p>
    <w:p w:rsidR="00B22398" w:rsidRDefault="00B22398" w:rsidP="00B22398">
      <w:r>
        <w:t>Compressor inlet flow = compressor outlet flow x density ratio</w:t>
      </w:r>
    </w:p>
    <w:p w:rsidR="00B22398" w:rsidRDefault="00722100" w:rsidP="00B22398">
      <w:r>
        <w:t>= 275.6</w:t>
      </w:r>
      <w:r w:rsidR="008B4656">
        <w:t xml:space="preserve"> </w:t>
      </w:r>
      <w:proofErr w:type="spellStart"/>
      <w:r w:rsidR="008B4656">
        <w:t>cfm</w:t>
      </w:r>
      <w:proofErr w:type="spellEnd"/>
      <w:r w:rsidR="008B4656">
        <w:t xml:space="preserve"> x 1.55</w:t>
      </w:r>
    </w:p>
    <w:p w:rsidR="00B22398" w:rsidRDefault="008B4656" w:rsidP="00B22398">
      <w:r>
        <w:t xml:space="preserve">= 427 </w:t>
      </w:r>
      <w:proofErr w:type="spellStart"/>
      <w:r w:rsidR="00B22398">
        <w:t>cfm</w:t>
      </w:r>
      <w:proofErr w:type="spellEnd"/>
    </w:p>
    <w:p w:rsidR="00B22398" w:rsidRPr="0050006D" w:rsidRDefault="00B22398" w:rsidP="00B22398">
      <w:r>
        <w:t xml:space="preserve">These calculations show </w:t>
      </w:r>
      <w:r w:rsidR="008B4656">
        <w:t>427</w:t>
      </w:r>
      <w:r>
        <w:t xml:space="preserve"> flowing through the compressor at a pressure ratio of 1.7. This shows how intercooling can increase the air density by lowering the inlet temperature charge. Just by adding a 60% efficient intercooler to the previous calculations the </w:t>
      </w:r>
      <w:proofErr w:type="spellStart"/>
      <w:r>
        <w:t>cfm</w:t>
      </w:r>
      <w:proofErr w:type="spellEnd"/>
      <w:r>
        <w:t xml:space="preserve"> developed i</w:t>
      </w:r>
      <w:r w:rsidR="00454533">
        <w:t>ncreased from 374.8</w:t>
      </w:r>
      <w:r w:rsidR="00722100">
        <w:t xml:space="preserve"> </w:t>
      </w:r>
      <w:proofErr w:type="spellStart"/>
      <w:r w:rsidR="00722100">
        <w:t>cfm</w:t>
      </w:r>
      <w:proofErr w:type="spellEnd"/>
      <w:r w:rsidR="00722100">
        <w:t xml:space="preserve"> to 449.2</w:t>
      </w:r>
      <w:r>
        <w:t xml:space="preserve"> </w:t>
      </w:r>
      <w:proofErr w:type="spellStart"/>
      <w:r>
        <w:t>cfm</w:t>
      </w:r>
      <w:proofErr w:type="spellEnd"/>
      <w:r>
        <w:t xml:space="preserve">. The cooler the air charge means a higher density ratio and allows the turbocharger setup to achieve closer to the theoretical pressure ratio. </w:t>
      </w:r>
      <w:r w:rsidR="0050006D">
        <w:t xml:space="preserve">This relates directly to </w:t>
      </w:r>
      <w:r w:rsidR="0050006D">
        <w:rPr>
          <w:b/>
        </w:rPr>
        <w:t xml:space="preserve">Fig. 2.32 </w:t>
      </w:r>
      <w:r w:rsidR="0050006D">
        <w:t xml:space="preserve">and its explanation. </w:t>
      </w:r>
      <w:r w:rsidR="004A4C02">
        <w:t>(</w:t>
      </w:r>
      <w:proofErr w:type="spellStart"/>
      <w:r w:rsidR="00A44825">
        <w:t>Macinnes</w:t>
      </w:r>
      <w:proofErr w:type="spellEnd"/>
      <w:r w:rsidR="004A4C02">
        <w:t>, 1976)</w:t>
      </w:r>
    </w:p>
    <w:p w:rsidR="00B22398" w:rsidRDefault="00CE7558" w:rsidP="00B22398">
      <w:pPr>
        <w:rPr>
          <w:color w:val="FF0000"/>
        </w:rPr>
      </w:pPr>
      <w:r>
        <w:rPr>
          <w:noProof/>
          <w:lang w:eastAsia="en-GB"/>
        </w:rPr>
        <w:drawing>
          <wp:inline distT="0" distB="0" distL="0" distR="0">
            <wp:extent cx="4286250" cy="4343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4286250" cy="4343400"/>
                    </a:xfrm>
                    <a:prstGeom prst="rect">
                      <a:avLst/>
                    </a:prstGeom>
                  </pic:spPr>
                </pic:pic>
              </a:graphicData>
            </a:graphic>
          </wp:inline>
        </w:drawing>
      </w:r>
    </w:p>
    <w:p w:rsidR="00CE7558" w:rsidRPr="00560226" w:rsidRDefault="00560226" w:rsidP="00B22398">
      <w:r w:rsidRPr="00560226">
        <w:rPr>
          <w:b/>
        </w:rPr>
        <w:t xml:space="preserve">Fig. 2.32 – </w:t>
      </w:r>
      <w:r w:rsidRPr="00560226">
        <w:t>Compressor density ratio vs. pressure ratio.</w:t>
      </w:r>
      <w:r>
        <w:t xml:space="preserve"> (Bell, 1997)</w:t>
      </w:r>
    </w:p>
    <w:p w:rsidR="00560226" w:rsidRPr="00560226" w:rsidRDefault="00560226" w:rsidP="00B22398">
      <w:r>
        <w:t xml:space="preserve">It can be seen from </w:t>
      </w:r>
      <w:r>
        <w:rPr>
          <w:b/>
        </w:rPr>
        <w:t>Fig. 3.2, d</w:t>
      </w:r>
      <w:r>
        <w:t xml:space="preserve">ensity ratio is degraded by temperature, </w:t>
      </w:r>
      <w:r w:rsidR="009A2140">
        <w:t>and therefore</w:t>
      </w:r>
      <w:r>
        <w:t>, actual boosted flow is always less than that predicated by the pressure ratio. (Bell, 1997)</w:t>
      </w:r>
    </w:p>
    <w:p w:rsidR="005724A6" w:rsidRDefault="005724A6" w:rsidP="00615406">
      <w:pPr>
        <w:pStyle w:val="Heading3"/>
        <w:rPr>
          <w:sz w:val="26"/>
          <w:szCs w:val="26"/>
        </w:rPr>
      </w:pPr>
    </w:p>
    <w:p w:rsidR="005724A6" w:rsidRDefault="005724A6" w:rsidP="00615406">
      <w:pPr>
        <w:pStyle w:val="Heading3"/>
        <w:rPr>
          <w:sz w:val="26"/>
          <w:szCs w:val="26"/>
        </w:rPr>
      </w:pPr>
    </w:p>
    <w:p w:rsidR="005724A6" w:rsidRPr="005724A6" w:rsidRDefault="005724A6" w:rsidP="005724A6"/>
    <w:p w:rsidR="00615406" w:rsidRPr="00043F5C" w:rsidRDefault="00F32672" w:rsidP="00615406">
      <w:pPr>
        <w:pStyle w:val="Heading3"/>
        <w:rPr>
          <w:b/>
          <w:sz w:val="26"/>
          <w:szCs w:val="26"/>
        </w:rPr>
      </w:pPr>
      <w:bookmarkStart w:id="63" w:name="_Toc511997040"/>
      <w:r w:rsidRPr="00043F5C">
        <w:rPr>
          <w:b/>
          <w:sz w:val="26"/>
          <w:szCs w:val="26"/>
        </w:rPr>
        <w:t>2.12.3</w:t>
      </w:r>
      <w:r w:rsidRPr="00043F5C">
        <w:rPr>
          <w:b/>
          <w:sz w:val="26"/>
          <w:szCs w:val="26"/>
        </w:rPr>
        <w:tab/>
      </w:r>
      <w:r w:rsidR="00043F5C">
        <w:rPr>
          <w:b/>
          <w:sz w:val="26"/>
          <w:szCs w:val="26"/>
        </w:rPr>
        <w:t xml:space="preserve"> </w:t>
      </w:r>
      <w:r w:rsidRPr="00043F5C">
        <w:rPr>
          <w:b/>
          <w:sz w:val="26"/>
          <w:szCs w:val="26"/>
        </w:rPr>
        <w:t>Using compressor maps</w:t>
      </w:r>
      <w:bookmarkEnd w:id="63"/>
    </w:p>
    <w:p w:rsidR="003B701C" w:rsidRDefault="003B701C" w:rsidP="003B701C"/>
    <w:p w:rsidR="00F32672" w:rsidRDefault="00F32672" w:rsidP="00F32672">
      <w:r>
        <w:t xml:space="preserve">To explain the use of compressor maps, and the calculations involved with correct intercooler sizing for a given turbo application, reference will be made to a previous paper written by Cameron Lamnea on the application of </w:t>
      </w:r>
      <w:proofErr w:type="spellStart"/>
      <w:r>
        <w:t>turbocharging</w:t>
      </w:r>
      <w:proofErr w:type="spellEnd"/>
      <w:r>
        <w:t xml:space="preserve"> systems. </w:t>
      </w:r>
    </w:p>
    <w:p w:rsidR="00F32672" w:rsidRDefault="00940AD2" w:rsidP="00F32672">
      <w:r>
        <w:t xml:space="preserve">By example, </w:t>
      </w:r>
      <w:r w:rsidR="00F32672">
        <w:t xml:space="preserve">this paper was used with the following specifications after turbo matching calculations had been performed on a given engine. </w:t>
      </w:r>
    </w:p>
    <w:p w:rsidR="00F32672" w:rsidRDefault="00F32672" w:rsidP="00F32672">
      <w:r>
        <w:t xml:space="preserve">Engine: </w:t>
      </w:r>
    </w:p>
    <w:p w:rsidR="00F32672" w:rsidRDefault="00F32672" w:rsidP="00F32672">
      <w:r>
        <w:t>Piston configuration: V8</w:t>
      </w:r>
    </w:p>
    <w:p w:rsidR="00F32672" w:rsidRDefault="00F32672" w:rsidP="00F32672">
      <w:r>
        <w:t>VE: 85%</w:t>
      </w:r>
    </w:p>
    <w:p w:rsidR="00F32672" w:rsidRDefault="00F32672" w:rsidP="00F32672">
      <w:r>
        <w:t>Max engine speed: 9500 RPM</w:t>
      </w:r>
    </w:p>
    <w:p w:rsidR="00F32672" w:rsidRDefault="00F32672" w:rsidP="00F32672">
      <w:r>
        <w:t>Boost pressure: 12psi</w:t>
      </w:r>
    </w:p>
    <w:p w:rsidR="00F32672" w:rsidRDefault="00F32672" w:rsidP="00F32672">
      <w:r>
        <w:t>Pressure ratio determined: 1.82</w:t>
      </w:r>
    </w:p>
    <w:p w:rsidR="00F32672" w:rsidRDefault="00F32672" w:rsidP="00F32672">
      <w:r>
        <w:t xml:space="preserve">Turbo flow rate determined: 1177.16 </w:t>
      </w:r>
      <w:proofErr w:type="spellStart"/>
      <w:r>
        <w:t>cfm</w:t>
      </w:r>
      <w:proofErr w:type="spellEnd"/>
      <w:r>
        <w:t xml:space="preserve"> (81.22 lb/min)</w:t>
      </w:r>
    </w:p>
    <w:p w:rsidR="00940AD2" w:rsidRDefault="00F32672" w:rsidP="00F32672">
      <w:pPr>
        <w:rPr>
          <w:rFonts w:cstheme="minorHAnsi"/>
          <w:szCs w:val="24"/>
        </w:rPr>
      </w:pPr>
      <w:r>
        <w:rPr>
          <w:rFonts w:cstheme="minorHAnsi"/>
          <w:szCs w:val="24"/>
        </w:rPr>
        <w:t xml:space="preserve">The </w:t>
      </w:r>
      <w:proofErr w:type="spellStart"/>
      <w:r>
        <w:rPr>
          <w:rFonts w:cstheme="minorHAnsi"/>
          <w:szCs w:val="24"/>
        </w:rPr>
        <w:t>cfm</w:t>
      </w:r>
      <w:proofErr w:type="spellEnd"/>
      <w:r>
        <w:rPr>
          <w:rFonts w:cstheme="minorHAnsi"/>
          <w:szCs w:val="24"/>
        </w:rPr>
        <w:t xml:space="preserve"> or </w:t>
      </w:r>
      <w:r w:rsidRPr="00B92BDD">
        <w:rPr>
          <w:rFonts w:cstheme="minorHAnsi"/>
          <w:szCs w:val="24"/>
        </w:rPr>
        <w:t>lb/min point calculated in the section above can now be plotted onto each of the compressor maps available</w:t>
      </w:r>
      <w:r>
        <w:rPr>
          <w:rFonts w:cstheme="minorHAnsi"/>
          <w:szCs w:val="24"/>
        </w:rPr>
        <w:t xml:space="preserve"> (provided from the original documents task brief)</w:t>
      </w:r>
      <w:r w:rsidRPr="00B92BDD">
        <w:rPr>
          <w:rFonts w:cstheme="minorHAnsi"/>
          <w:szCs w:val="24"/>
        </w:rPr>
        <w:t xml:space="preserve">. </w:t>
      </w:r>
    </w:p>
    <w:p w:rsidR="00F32672" w:rsidRPr="00B92BDD" w:rsidRDefault="00F32672" w:rsidP="00F32672">
      <w:pPr>
        <w:rPr>
          <w:rFonts w:cstheme="minorHAnsi"/>
          <w:szCs w:val="24"/>
        </w:rPr>
      </w:pPr>
      <w:r w:rsidRPr="00B92BDD">
        <w:rPr>
          <w:rFonts w:cstheme="minorHAnsi"/>
          <w:szCs w:val="24"/>
        </w:rPr>
        <w:t>Looking at the highest point showing maximum</w:t>
      </w:r>
      <w:r>
        <w:rPr>
          <w:rFonts w:cstheme="minorHAnsi"/>
          <w:szCs w:val="24"/>
        </w:rPr>
        <w:t xml:space="preserve"> engine air flow</w:t>
      </w:r>
      <w:r w:rsidR="00940AD2">
        <w:rPr>
          <w:rFonts w:cstheme="minorHAnsi"/>
          <w:szCs w:val="24"/>
        </w:rPr>
        <w:t>,</w:t>
      </w:r>
      <w:r>
        <w:rPr>
          <w:rFonts w:cstheme="minorHAnsi"/>
          <w:szCs w:val="24"/>
        </w:rPr>
        <w:t xml:space="preserve"> it</w:t>
      </w:r>
      <w:r w:rsidRPr="00B92BDD">
        <w:rPr>
          <w:rFonts w:cstheme="minorHAnsi"/>
          <w:szCs w:val="24"/>
        </w:rPr>
        <w:t xml:space="preserve"> can</w:t>
      </w:r>
      <w:r>
        <w:rPr>
          <w:rFonts w:cstheme="minorHAnsi"/>
          <w:szCs w:val="24"/>
        </w:rPr>
        <w:t xml:space="preserve"> be</w:t>
      </w:r>
      <w:r w:rsidRPr="00B92BDD">
        <w:rPr>
          <w:rFonts w:cstheme="minorHAnsi"/>
          <w:szCs w:val="24"/>
        </w:rPr>
        <w:t xml:space="preserve"> see</w:t>
      </w:r>
      <w:r>
        <w:rPr>
          <w:rFonts w:cstheme="minorHAnsi"/>
          <w:szCs w:val="24"/>
        </w:rPr>
        <w:t>n</w:t>
      </w:r>
      <w:r w:rsidRPr="00B92BDD">
        <w:rPr>
          <w:rFonts w:cstheme="minorHAnsi"/>
          <w:szCs w:val="24"/>
        </w:rPr>
        <w:t xml:space="preserve"> if the compressor can produce the flow at a reasonable efficiency with airflow to spare. When using compressor maps</w:t>
      </w:r>
      <w:r w:rsidR="00940AD2">
        <w:rPr>
          <w:rFonts w:cstheme="minorHAnsi"/>
          <w:szCs w:val="24"/>
        </w:rPr>
        <w:t>,</w:t>
      </w:r>
      <w:r w:rsidRPr="00B92BDD">
        <w:rPr>
          <w:rFonts w:cstheme="minorHAnsi"/>
          <w:szCs w:val="24"/>
        </w:rPr>
        <w:t xml:space="preserve"> any points over the surge line are to be avoided. The surge area is the area to the left of the surge line on the map and is a region of pressure and flow w</w:t>
      </w:r>
      <w:r w:rsidR="00CA2FF7">
        <w:rPr>
          <w:rFonts w:cstheme="minorHAnsi"/>
          <w:szCs w:val="24"/>
        </w:rPr>
        <w:t>h</w:t>
      </w:r>
      <w:r w:rsidRPr="00B92BDD">
        <w:rPr>
          <w:rFonts w:cstheme="minorHAnsi"/>
          <w:szCs w:val="24"/>
        </w:rPr>
        <w:t xml:space="preserve">ere the compressor is unstable. Also points plotted on the compressor map which fall below an efficiency of 60% are to be avoided. Hence the useful range on the compressor map lies between the surge line and 60% compressor efficiency line. </w:t>
      </w:r>
      <w:r w:rsidR="003A7FC7">
        <w:rPr>
          <w:rFonts w:cstheme="minorHAnsi"/>
          <w:szCs w:val="24"/>
        </w:rPr>
        <w:t>(Bell, 1997)</w:t>
      </w:r>
    </w:p>
    <w:p w:rsidR="00F32672" w:rsidRPr="00B92BDD" w:rsidRDefault="00F32672" w:rsidP="00F32672">
      <w:pPr>
        <w:rPr>
          <w:rFonts w:cstheme="minorHAnsi"/>
          <w:szCs w:val="24"/>
        </w:rPr>
      </w:pPr>
      <w:r w:rsidRPr="00B92BDD">
        <w:rPr>
          <w:rFonts w:cstheme="minorHAnsi"/>
          <w:szCs w:val="24"/>
        </w:rPr>
        <w:t>Considering the lb/min rate is 81.22 at 9500 rpm, 50% of this would be required at h</w:t>
      </w:r>
      <w:r>
        <w:rPr>
          <w:rFonts w:cstheme="minorHAnsi"/>
          <w:szCs w:val="24"/>
        </w:rPr>
        <w:t>alf engine speed of 4750 rpm. Therefore,</w:t>
      </w:r>
      <w:r w:rsidRPr="00B92BDD">
        <w:rPr>
          <w:rFonts w:cstheme="minorHAnsi"/>
          <w:szCs w:val="24"/>
        </w:rPr>
        <w:t xml:space="preserve"> at 40.51 lb/min a pressure ratio of 1.8</w:t>
      </w:r>
      <w:r>
        <w:rPr>
          <w:rFonts w:cstheme="minorHAnsi"/>
          <w:szCs w:val="24"/>
        </w:rPr>
        <w:t>2 is desired. On the map 20% of flow</w:t>
      </w:r>
      <w:r w:rsidRPr="00B92BDD">
        <w:rPr>
          <w:rFonts w:cstheme="minorHAnsi"/>
          <w:szCs w:val="24"/>
        </w:rPr>
        <w:t xml:space="preserve"> and </w:t>
      </w:r>
      <w:r>
        <w:rPr>
          <w:rFonts w:cstheme="minorHAnsi"/>
          <w:szCs w:val="24"/>
        </w:rPr>
        <w:t xml:space="preserve">a </w:t>
      </w:r>
      <w:r w:rsidRPr="00B92BDD">
        <w:rPr>
          <w:rFonts w:cstheme="minorHAnsi"/>
          <w:szCs w:val="24"/>
        </w:rPr>
        <w:t>pressure ratio of 1</w:t>
      </w:r>
      <w:r>
        <w:rPr>
          <w:rFonts w:cstheme="minorHAnsi"/>
          <w:szCs w:val="24"/>
        </w:rPr>
        <w:t>,</w:t>
      </w:r>
      <w:r w:rsidRPr="00B92BDD">
        <w:rPr>
          <w:rFonts w:cstheme="minorHAnsi"/>
          <w:szCs w:val="24"/>
        </w:rPr>
        <w:t xml:space="preserve"> have then also been joined to the point of half engine speed to give an accurate map line that will show weather the turbo is suitable </w:t>
      </w:r>
      <w:r w:rsidR="003A7FC7">
        <w:rPr>
          <w:rFonts w:cstheme="minorHAnsi"/>
          <w:szCs w:val="24"/>
        </w:rPr>
        <w:t>(Bell, 1997)</w:t>
      </w:r>
      <w:r w:rsidRPr="00B92BDD">
        <w:rPr>
          <w:rFonts w:cstheme="minorHAnsi"/>
          <w:szCs w:val="24"/>
        </w:rPr>
        <w:t>.</w:t>
      </w:r>
    </w:p>
    <w:p w:rsidR="00F32672" w:rsidRPr="00B92BDD" w:rsidRDefault="00F32672" w:rsidP="00F32672">
      <w:pPr>
        <w:rPr>
          <w:rFonts w:cstheme="minorHAnsi"/>
          <w:szCs w:val="24"/>
        </w:rPr>
      </w:pPr>
      <w:r>
        <w:rPr>
          <w:rFonts w:cstheme="minorHAnsi"/>
          <w:szCs w:val="24"/>
        </w:rPr>
        <w:t>Drawn below is</w:t>
      </w:r>
      <w:r w:rsidRPr="00B92BDD">
        <w:rPr>
          <w:rFonts w:cstheme="minorHAnsi"/>
          <w:szCs w:val="24"/>
        </w:rPr>
        <w:t xml:space="preserve"> the lb/min rate against the pressure ratio </w:t>
      </w:r>
      <w:r>
        <w:rPr>
          <w:rFonts w:cstheme="minorHAnsi"/>
          <w:szCs w:val="24"/>
        </w:rPr>
        <w:t>on several compressor maps</w:t>
      </w:r>
      <w:r w:rsidR="00A44825">
        <w:rPr>
          <w:rFonts w:cstheme="minorHAnsi"/>
          <w:szCs w:val="24"/>
        </w:rPr>
        <w:t xml:space="preserve"> </w:t>
      </w:r>
      <w:r w:rsidR="003A7FC7">
        <w:rPr>
          <w:rFonts w:cstheme="minorHAnsi"/>
          <w:szCs w:val="24"/>
        </w:rPr>
        <w:t>(Bell, 1997)</w:t>
      </w:r>
      <w:r w:rsidRPr="00B92BDD">
        <w:rPr>
          <w:rFonts w:cstheme="minorHAnsi"/>
          <w:szCs w:val="24"/>
        </w:rPr>
        <w:t>.</w:t>
      </w:r>
    </w:p>
    <w:p w:rsidR="00F32672" w:rsidRDefault="00F32672" w:rsidP="00F32672">
      <w:pPr>
        <w:rPr>
          <w:rFonts w:cstheme="minorHAnsi"/>
          <w:szCs w:val="24"/>
        </w:rPr>
      </w:pPr>
      <w:r w:rsidRPr="00B11B6B">
        <w:rPr>
          <w:rFonts w:cstheme="minorHAnsi"/>
          <w:noProof/>
          <w:szCs w:val="24"/>
          <w:lang w:eastAsia="en-GB"/>
        </w:rPr>
        <w:drawing>
          <wp:anchor distT="0" distB="0" distL="114300" distR="114300" simplePos="0" relativeHeight="251700224" behindDoc="0" locked="0" layoutInCell="1" allowOverlap="1">
            <wp:simplePos x="0" y="0"/>
            <wp:positionH relativeFrom="margin">
              <wp:align>left</wp:align>
            </wp:positionH>
            <wp:positionV relativeFrom="paragraph">
              <wp:posOffset>0</wp:posOffset>
            </wp:positionV>
            <wp:extent cx="3553321" cy="4448796"/>
            <wp:effectExtent l="0" t="0" r="9525" b="9525"/>
            <wp:wrapSquare wrapText="bothSides"/>
            <wp:docPr id="113592" name="Picture 113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urbo 1 map.png"/>
                    <pic:cNvPicPr/>
                  </pic:nvPicPr>
                  <pic:blipFill>
                    <a:blip r:embed="rId8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553321" cy="4448796"/>
                    </a:xfrm>
                    <a:prstGeom prst="rect">
                      <a:avLst/>
                    </a:prstGeom>
                  </pic:spPr>
                </pic:pic>
              </a:graphicData>
            </a:graphic>
          </wp:anchor>
        </w:drawing>
      </w: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9F7A8E" w:rsidRDefault="009F7A8E" w:rsidP="00F32672">
      <w:pPr>
        <w:rPr>
          <w:rFonts w:cstheme="minorHAnsi"/>
          <w:szCs w:val="24"/>
        </w:rPr>
      </w:pPr>
    </w:p>
    <w:p w:rsidR="00F32672" w:rsidRDefault="009F7A8E" w:rsidP="00F32672">
      <w:pPr>
        <w:rPr>
          <w:rFonts w:cstheme="minorHAnsi"/>
          <w:szCs w:val="24"/>
        </w:rPr>
      </w:pPr>
      <w:bookmarkStart w:id="64" w:name="_Hlk511897999"/>
      <w:r>
        <w:rPr>
          <w:rFonts w:cstheme="minorHAnsi"/>
          <w:b/>
          <w:szCs w:val="24"/>
        </w:rPr>
        <w:t>Fig. 2.3</w:t>
      </w:r>
      <w:r w:rsidR="00560226">
        <w:rPr>
          <w:rFonts w:cstheme="minorHAnsi"/>
          <w:b/>
          <w:szCs w:val="24"/>
        </w:rPr>
        <w:t>3</w:t>
      </w:r>
      <w:r>
        <w:rPr>
          <w:rFonts w:cstheme="minorHAnsi"/>
          <w:szCs w:val="24"/>
        </w:rPr>
        <w:t xml:space="preserve"> - </w:t>
      </w:r>
      <w:r w:rsidR="00F24E08">
        <w:rPr>
          <w:rFonts w:cstheme="minorHAnsi"/>
          <w:szCs w:val="24"/>
        </w:rPr>
        <w:t>T</w:t>
      </w:r>
      <w:r w:rsidRPr="00B11B6B">
        <w:rPr>
          <w:rFonts w:cstheme="minorHAnsi"/>
          <w:szCs w:val="24"/>
        </w:rPr>
        <w:t>his shows the turbo map of the 62-1 turbo</w:t>
      </w:r>
      <w:proofErr w:type="gramStart"/>
      <w:r w:rsidR="00F24E08">
        <w:rPr>
          <w:rFonts w:cstheme="minorHAnsi"/>
          <w:szCs w:val="24"/>
        </w:rPr>
        <w:t>.</w:t>
      </w:r>
      <w:r w:rsidR="001F247A">
        <w:rPr>
          <w:rFonts w:cstheme="minorHAnsi"/>
          <w:szCs w:val="24"/>
        </w:rPr>
        <w:t>(</w:t>
      </w:r>
      <w:proofErr w:type="gramEnd"/>
      <w:r w:rsidR="001F247A">
        <w:rPr>
          <w:rFonts w:cstheme="minorHAnsi"/>
          <w:szCs w:val="24"/>
        </w:rPr>
        <w:t>Monteiro-Ferreira, 2016)</w:t>
      </w:r>
    </w:p>
    <w:bookmarkEnd w:id="64"/>
    <w:p w:rsidR="009F7A8E" w:rsidRDefault="00F32672" w:rsidP="00F32672">
      <w:pPr>
        <w:rPr>
          <w:rFonts w:cstheme="minorHAnsi"/>
          <w:szCs w:val="24"/>
        </w:rPr>
      </w:pPr>
      <w:r>
        <w:rPr>
          <w:rFonts w:cstheme="minorHAnsi"/>
          <w:szCs w:val="24"/>
        </w:rPr>
        <w:t>As</w:t>
      </w:r>
      <w:r w:rsidRPr="00B11B6B">
        <w:rPr>
          <w:rFonts w:cstheme="minorHAnsi"/>
          <w:szCs w:val="24"/>
        </w:rPr>
        <w:t xml:space="preserve"> can</w:t>
      </w:r>
      <w:r>
        <w:rPr>
          <w:rFonts w:cstheme="minorHAnsi"/>
          <w:szCs w:val="24"/>
        </w:rPr>
        <w:t xml:space="preserve"> be</w:t>
      </w:r>
      <w:r w:rsidRPr="00B11B6B">
        <w:rPr>
          <w:rFonts w:cstheme="minorHAnsi"/>
          <w:szCs w:val="24"/>
        </w:rPr>
        <w:t xml:space="preserve"> see</w:t>
      </w:r>
      <w:r>
        <w:rPr>
          <w:rFonts w:cstheme="minorHAnsi"/>
          <w:szCs w:val="24"/>
        </w:rPr>
        <w:t>n</w:t>
      </w:r>
      <w:r w:rsidR="009F7A8E">
        <w:rPr>
          <w:rFonts w:cstheme="minorHAnsi"/>
          <w:szCs w:val="24"/>
        </w:rPr>
        <w:t xml:space="preserve"> from </w:t>
      </w:r>
      <w:r w:rsidR="00860C5F">
        <w:rPr>
          <w:rFonts w:cstheme="minorHAnsi"/>
          <w:b/>
          <w:szCs w:val="24"/>
        </w:rPr>
        <w:t>Fig.</w:t>
      </w:r>
      <w:r w:rsidR="009F7A8E">
        <w:rPr>
          <w:rFonts w:cstheme="minorHAnsi"/>
          <w:b/>
          <w:szCs w:val="24"/>
        </w:rPr>
        <w:t>2.3</w:t>
      </w:r>
      <w:r w:rsidR="00560226">
        <w:rPr>
          <w:rFonts w:cstheme="minorHAnsi"/>
          <w:b/>
          <w:szCs w:val="24"/>
        </w:rPr>
        <w:t>3</w:t>
      </w:r>
      <w:r w:rsidRPr="00B11B6B">
        <w:rPr>
          <w:rFonts w:cstheme="minorHAnsi"/>
          <w:szCs w:val="24"/>
        </w:rPr>
        <w:t xml:space="preserve"> the turbo cannot cope with the maximum flow required by the engine. It is therefore not suitable.</w:t>
      </w:r>
    </w:p>
    <w:p w:rsidR="00F32672" w:rsidRDefault="00F32672" w:rsidP="00F32672">
      <w:pPr>
        <w:rPr>
          <w:rFonts w:cstheme="minorHAnsi"/>
          <w:szCs w:val="24"/>
        </w:rPr>
      </w:pPr>
      <w:r w:rsidRPr="00B11B6B">
        <w:rPr>
          <w:rFonts w:cstheme="minorHAnsi"/>
          <w:szCs w:val="24"/>
        </w:rPr>
        <w:br w:type="textWrapping" w:clear="all"/>
      </w:r>
      <w:r w:rsidRPr="00B11B6B">
        <w:rPr>
          <w:rFonts w:cstheme="minorHAnsi"/>
          <w:noProof/>
          <w:szCs w:val="24"/>
          <w:lang w:eastAsia="en-GB"/>
        </w:rPr>
        <w:drawing>
          <wp:inline distT="0" distB="0" distL="0" distR="0">
            <wp:extent cx="3477110" cy="3762900"/>
            <wp:effectExtent l="0" t="0" r="9525" b="9525"/>
            <wp:docPr id="113594" name="Picture 113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urbo 2.png"/>
                    <pic:cNvPicPr/>
                  </pic:nvPicPr>
                  <pic:blipFill>
                    <a:blip r:embed="rId8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477110" cy="3762900"/>
                    </a:xfrm>
                    <a:prstGeom prst="rect">
                      <a:avLst/>
                    </a:prstGeom>
                  </pic:spPr>
                </pic:pic>
              </a:graphicData>
            </a:graphic>
          </wp:inline>
        </w:drawing>
      </w:r>
    </w:p>
    <w:p w:rsidR="009F7A8E" w:rsidRPr="00B11B6B" w:rsidRDefault="009F7A8E" w:rsidP="00F32672">
      <w:pPr>
        <w:rPr>
          <w:rFonts w:cstheme="minorHAnsi"/>
          <w:szCs w:val="24"/>
        </w:rPr>
      </w:pPr>
      <w:bookmarkStart w:id="65" w:name="_Hlk511898048"/>
      <w:r>
        <w:rPr>
          <w:rFonts w:cstheme="minorHAnsi"/>
          <w:b/>
          <w:szCs w:val="24"/>
        </w:rPr>
        <w:t>Fig. 2.3</w:t>
      </w:r>
      <w:r w:rsidR="00560226">
        <w:rPr>
          <w:rFonts w:cstheme="minorHAnsi"/>
          <w:b/>
          <w:szCs w:val="24"/>
        </w:rPr>
        <w:t>4</w:t>
      </w:r>
      <w:r>
        <w:rPr>
          <w:rFonts w:cstheme="minorHAnsi"/>
          <w:szCs w:val="24"/>
        </w:rPr>
        <w:t>-</w:t>
      </w:r>
      <w:r w:rsidR="00F24E08">
        <w:rPr>
          <w:rFonts w:cstheme="minorHAnsi"/>
          <w:szCs w:val="24"/>
        </w:rPr>
        <w:t xml:space="preserve"> T</w:t>
      </w:r>
      <w:r w:rsidRPr="00B11B6B">
        <w:rPr>
          <w:rFonts w:cstheme="minorHAnsi"/>
          <w:szCs w:val="24"/>
        </w:rPr>
        <w:t>his shows the Garret t3 super 60 turbo map</w:t>
      </w:r>
      <w:proofErr w:type="gramStart"/>
      <w:r w:rsidRPr="00B11B6B">
        <w:rPr>
          <w:rFonts w:cstheme="minorHAnsi"/>
          <w:szCs w:val="24"/>
        </w:rPr>
        <w:t>.</w:t>
      </w:r>
      <w:r w:rsidR="00F24E08">
        <w:rPr>
          <w:rFonts w:cstheme="minorHAnsi"/>
          <w:szCs w:val="24"/>
        </w:rPr>
        <w:t>(</w:t>
      </w:r>
      <w:proofErr w:type="gramEnd"/>
      <w:r w:rsidR="00F24E08">
        <w:rPr>
          <w:rFonts w:cstheme="minorHAnsi"/>
          <w:szCs w:val="24"/>
        </w:rPr>
        <w:t>Monteiro-Ferreira, 2016)</w:t>
      </w:r>
    </w:p>
    <w:bookmarkEnd w:id="65"/>
    <w:p w:rsidR="00725D74" w:rsidRDefault="009F7A8E" w:rsidP="00F32672">
      <w:pPr>
        <w:rPr>
          <w:rFonts w:cstheme="minorHAnsi"/>
          <w:szCs w:val="24"/>
        </w:rPr>
      </w:pPr>
      <w:r>
        <w:rPr>
          <w:rFonts w:cstheme="minorHAnsi"/>
          <w:szCs w:val="24"/>
        </w:rPr>
        <w:t xml:space="preserve">As can be seen from </w:t>
      </w:r>
      <w:r>
        <w:rPr>
          <w:rFonts w:cstheme="minorHAnsi"/>
          <w:b/>
          <w:szCs w:val="24"/>
        </w:rPr>
        <w:t>Fig</w:t>
      </w:r>
      <w:r w:rsidR="00860C5F">
        <w:rPr>
          <w:rFonts w:cstheme="minorHAnsi"/>
          <w:b/>
          <w:szCs w:val="24"/>
        </w:rPr>
        <w:t>.</w:t>
      </w:r>
      <w:r>
        <w:rPr>
          <w:rFonts w:cstheme="minorHAnsi"/>
          <w:b/>
          <w:szCs w:val="24"/>
        </w:rPr>
        <w:t xml:space="preserve"> 2.3</w:t>
      </w:r>
      <w:r w:rsidR="00560226">
        <w:rPr>
          <w:rFonts w:cstheme="minorHAnsi"/>
          <w:b/>
          <w:szCs w:val="24"/>
        </w:rPr>
        <w:t>4</w:t>
      </w:r>
      <w:r w:rsidR="00F32672" w:rsidRPr="00B11B6B">
        <w:rPr>
          <w:rFonts w:cstheme="minorHAnsi"/>
          <w:szCs w:val="24"/>
        </w:rPr>
        <w:t>, the turbo cannot even sustain half of the required pressure. This turbo would not be suitable.</w:t>
      </w:r>
    </w:p>
    <w:p w:rsidR="00F32672" w:rsidRPr="00B11B6B" w:rsidRDefault="00F32672" w:rsidP="00F32672">
      <w:pPr>
        <w:rPr>
          <w:rFonts w:cstheme="minorHAnsi"/>
          <w:szCs w:val="24"/>
        </w:rPr>
      </w:pPr>
      <w:r w:rsidRPr="00B11B6B">
        <w:rPr>
          <w:rFonts w:cstheme="minorHAnsi"/>
          <w:noProof/>
          <w:szCs w:val="24"/>
          <w:lang w:eastAsia="en-GB"/>
        </w:rPr>
        <w:drawing>
          <wp:anchor distT="0" distB="0" distL="114300" distR="114300" simplePos="0" relativeHeight="251701248" behindDoc="0" locked="0" layoutInCell="1" allowOverlap="1">
            <wp:simplePos x="0" y="0"/>
            <wp:positionH relativeFrom="column">
              <wp:posOffset>41910</wp:posOffset>
            </wp:positionH>
            <wp:positionV relativeFrom="paragraph">
              <wp:posOffset>272415</wp:posOffset>
            </wp:positionV>
            <wp:extent cx="3128645" cy="3274695"/>
            <wp:effectExtent l="0" t="0" r="0" b="1905"/>
            <wp:wrapSquare wrapText="bothSides"/>
            <wp:docPr id="113595" name="Picture 113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urbo 3.png"/>
                    <pic:cNvPicPr/>
                  </pic:nvPicPr>
                  <pic:blipFill>
                    <a:blip r:embed="rId8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128645" cy="3274695"/>
                    </a:xfrm>
                    <a:prstGeom prst="rect">
                      <a:avLst/>
                    </a:prstGeom>
                  </pic:spPr>
                </pic:pic>
              </a:graphicData>
            </a:graphic>
          </wp:anchor>
        </w:drawing>
      </w: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725D74" w:rsidRDefault="00725D74" w:rsidP="00F32672">
      <w:pPr>
        <w:rPr>
          <w:rFonts w:cstheme="minorHAnsi"/>
          <w:szCs w:val="24"/>
        </w:rPr>
      </w:pPr>
      <w:r>
        <w:rPr>
          <w:rFonts w:cstheme="minorHAnsi"/>
          <w:b/>
          <w:szCs w:val="24"/>
        </w:rPr>
        <w:t>Fig. 2.3</w:t>
      </w:r>
      <w:r w:rsidR="00560226">
        <w:rPr>
          <w:rFonts w:cstheme="minorHAnsi"/>
          <w:b/>
          <w:szCs w:val="24"/>
        </w:rPr>
        <w:t>5</w:t>
      </w:r>
      <w:r>
        <w:rPr>
          <w:rFonts w:cstheme="minorHAnsi"/>
          <w:szCs w:val="24"/>
        </w:rPr>
        <w:t xml:space="preserve"> -</w:t>
      </w:r>
      <w:r w:rsidR="00F24E08">
        <w:rPr>
          <w:rFonts w:cstheme="minorHAnsi"/>
          <w:szCs w:val="24"/>
        </w:rPr>
        <w:t xml:space="preserve"> T</w:t>
      </w:r>
      <w:r w:rsidRPr="00B11B6B">
        <w:rPr>
          <w:rFonts w:cstheme="minorHAnsi"/>
          <w:szCs w:val="24"/>
        </w:rPr>
        <w:t>his shows the T04B H-3 turbo map</w:t>
      </w:r>
      <w:r w:rsidR="00F24E08">
        <w:rPr>
          <w:rFonts w:cstheme="minorHAnsi"/>
          <w:szCs w:val="24"/>
        </w:rPr>
        <w:t>. (Monteiro-Ferreira, 2016)</w:t>
      </w:r>
    </w:p>
    <w:p w:rsidR="00F32672" w:rsidRPr="00B11B6B" w:rsidRDefault="00725D74" w:rsidP="00F32672">
      <w:pPr>
        <w:rPr>
          <w:rFonts w:cstheme="minorHAnsi"/>
          <w:szCs w:val="24"/>
        </w:rPr>
      </w:pPr>
      <w:r>
        <w:rPr>
          <w:rFonts w:cstheme="minorHAnsi"/>
          <w:szCs w:val="24"/>
        </w:rPr>
        <w:t xml:space="preserve">As can be seen from </w:t>
      </w:r>
      <w:r w:rsidR="00860C5F">
        <w:rPr>
          <w:rFonts w:cstheme="minorHAnsi"/>
          <w:b/>
          <w:szCs w:val="24"/>
        </w:rPr>
        <w:t>Fig.</w:t>
      </w:r>
      <w:r>
        <w:rPr>
          <w:rFonts w:cstheme="minorHAnsi"/>
          <w:b/>
          <w:szCs w:val="24"/>
        </w:rPr>
        <w:t>2.3</w:t>
      </w:r>
      <w:r w:rsidR="00560226">
        <w:rPr>
          <w:rFonts w:cstheme="minorHAnsi"/>
          <w:b/>
          <w:szCs w:val="24"/>
        </w:rPr>
        <w:t>5</w:t>
      </w:r>
      <w:r w:rsidR="00F32672" w:rsidRPr="00B11B6B">
        <w:rPr>
          <w:rFonts w:cstheme="minorHAnsi"/>
          <w:szCs w:val="24"/>
        </w:rPr>
        <w:t xml:space="preserve">, this turbo cannot deliver enough flow to satisfy the engines requirements and is therefore not suitable. </w:t>
      </w:r>
    </w:p>
    <w:p w:rsidR="00F32672" w:rsidRDefault="00F32672" w:rsidP="00F32672">
      <w:pPr>
        <w:rPr>
          <w:rFonts w:cstheme="minorHAnsi"/>
          <w:szCs w:val="24"/>
        </w:rPr>
      </w:pPr>
      <w:r w:rsidRPr="00B11B6B">
        <w:rPr>
          <w:rFonts w:cstheme="minorHAnsi"/>
          <w:noProof/>
          <w:szCs w:val="24"/>
          <w:lang w:eastAsia="en-GB"/>
        </w:rPr>
        <w:drawing>
          <wp:anchor distT="0" distB="0" distL="114300" distR="114300" simplePos="0" relativeHeight="251702272" behindDoc="0" locked="0" layoutInCell="1" allowOverlap="1">
            <wp:simplePos x="0" y="0"/>
            <wp:positionH relativeFrom="margin">
              <wp:align>left</wp:align>
            </wp:positionH>
            <wp:positionV relativeFrom="paragraph">
              <wp:posOffset>12065</wp:posOffset>
            </wp:positionV>
            <wp:extent cx="3258005" cy="3143689"/>
            <wp:effectExtent l="0" t="0" r="0" b="0"/>
            <wp:wrapSquare wrapText="bothSides"/>
            <wp:docPr id="113596" name="Picture 113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urbo 4.png"/>
                    <pic:cNvPicPr/>
                  </pic:nvPicPr>
                  <pic:blipFill>
                    <a:blip r:embed="rId9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258005" cy="3143689"/>
                    </a:xfrm>
                    <a:prstGeom prst="rect">
                      <a:avLst/>
                    </a:prstGeom>
                  </pic:spPr>
                </pic:pic>
              </a:graphicData>
            </a:graphic>
          </wp:anchor>
        </w:drawing>
      </w: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F32672" w:rsidRDefault="00F32672" w:rsidP="00F32672">
      <w:pPr>
        <w:rPr>
          <w:rFonts w:cstheme="minorHAnsi"/>
          <w:szCs w:val="24"/>
        </w:rPr>
      </w:pPr>
    </w:p>
    <w:p w:rsidR="0015073D" w:rsidRDefault="0015073D" w:rsidP="00F32672">
      <w:pPr>
        <w:rPr>
          <w:rFonts w:cstheme="minorHAnsi"/>
          <w:szCs w:val="24"/>
        </w:rPr>
      </w:pPr>
    </w:p>
    <w:p w:rsidR="00F32672" w:rsidRDefault="00860C5F" w:rsidP="00F32672">
      <w:pPr>
        <w:rPr>
          <w:rFonts w:cstheme="minorHAnsi"/>
          <w:szCs w:val="24"/>
        </w:rPr>
      </w:pPr>
      <w:r>
        <w:rPr>
          <w:rFonts w:cstheme="minorHAnsi"/>
          <w:b/>
          <w:szCs w:val="24"/>
        </w:rPr>
        <w:t xml:space="preserve">Fig. </w:t>
      </w:r>
      <w:r w:rsidR="0015073D">
        <w:rPr>
          <w:rFonts w:cstheme="minorHAnsi"/>
          <w:b/>
          <w:szCs w:val="24"/>
        </w:rPr>
        <w:t>2.3</w:t>
      </w:r>
      <w:r w:rsidR="00560226">
        <w:rPr>
          <w:rFonts w:cstheme="minorHAnsi"/>
          <w:b/>
          <w:szCs w:val="24"/>
        </w:rPr>
        <w:t>6</w:t>
      </w:r>
      <w:r w:rsidR="0015073D">
        <w:rPr>
          <w:rFonts w:cstheme="minorHAnsi"/>
          <w:szCs w:val="24"/>
        </w:rPr>
        <w:t xml:space="preserve"> -</w:t>
      </w:r>
      <w:r w:rsidR="00F24E08">
        <w:rPr>
          <w:rFonts w:cstheme="minorHAnsi"/>
          <w:szCs w:val="24"/>
        </w:rPr>
        <w:t xml:space="preserve"> T</w:t>
      </w:r>
      <w:r w:rsidR="0015073D" w:rsidRPr="00B11B6B">
        <w:rPr>
          <w:rFonts w:cstheme="minorHAnsi"/>
          <w:szCs w:val="24"/>
        </w:rPr>
        <w:t>his figure shows the T88 turbo map</w:t>
      </w:r>
      <w:proofErr w:type="gramStart"/>
      <w:r w:rsidR="0015073D" w:rsidRPr="00B11B6B">
        <w:rPr>
          <w:rFonts w:cstheme="minorHAnsi"/>
          <w:szCs w:val="24"/>
        </w:rPr>
        <w:t>.</w:t>
      </w:r>
      <w:r w:rsidR="00F24E08">
        <w:rPr>
          <w:rFonts w:cstheme="minorHAnsi"/>
          <w:szCs w:val="24"/>
        </w:rPr>
        <w:t>(</w:t>
      </w:r>
      <w:proofErr w:type="gramEnd"/>
      <w:r w:rsidR="00F24E08">
        <w:rPr>
          <w:rFonts w:cstheme="minorHAnsi"/>
          <w:szCs w:val="24"/>
        </w:rPr>
        <w:t>Monteiro-Ferreira, 2016)</w:t>
      </w:r>
    </w:p>
    <w:p w:rsidR="00F32672" w:rsidRPr="00B11B6B" w:rsidRDefault="00FE6429" w:rsidP="00F32672">
      <w:pPr>
        <w:rPr>
          <w:rFonts w:cstheme="minorHAnsi"/>
          <w:szCs w:val="24"/>
        </w:rPr>
      </w:pPr>
      <w:r>
        <w:rPr>
          <w:rFonts w:cstheme="minorHAnsi"/>
          <w:szCs w:val="24"/>
        </w:rPr>
        <w:t xml:space="preserve">As can be seen from </w:t>
      </w:r>
      <w:r w:rsidR="00860C5F">
        <w:rPr>
          <w:rFonts w:cstheme="minorHAnsi"/>
          <w:b/>
          <w:szCs w:val="24"/>
        </w:rPr>
        <w:t>Fig.</w:t>
      </w:r>
      <w:r>
        <w:rPr>
          <w:rFonts w:cstheme="minorHAnsi"/>
          <w:b/>
          <w:szCs w:val="24"/>
        </w:rPr>
        <w:t>2.3</w:t>
      </w:r>
      <w:r w:rsidR="00560226">
        <w:rPr>
          <w:rFonts w:cstheme="minorHAnsi"/>
          <w:b/>
          <w:szCs w:val="24"/>
        </w:rPr>
        <w:t>6</w:t>
      </w:r>
      <w:r w:rsidR="00F32672" w:rsidRPr="00B11B6B">
        <w:rPr>
          <w:rFonts w:cstheme="minorHAnsi"/>
          <w:szCs w:val="24"/>
        </w:rPr>
        <w:t xml:space="preserve"> this figure shows a good fit of the lb/min flow line. The flow is always within the surge limit and therefore this turbo will operate safely. The efficiency is 80% through the middle of the boost range and 74% at full flow/max load. This are very good figures and are well above the minimum efficiency of 60%.</w:t>
      </w:r>
      <w:r w:rsidR="004A4C02">
        <w:rPr>
          <w:rFonts w:cstheme="minorHAnsi"/>
          <w:szCs w:val="24"/>
        </w:rPr>
        <w:t xml:space="preserve"> (Bell, 1997)</w:t>
      </w:r>
    </w:p>
    <w:p w:rsidR="00F32672" w:rsidRPr="00B11B6B" w:rsidRDefault="00F32672" w:rsidP="00F32672">
      <w:pPr>
        <w:rPr>
          <w:rFonts w:cstheme="minorHAnsi"/>
          <w:szCs w:val="24"/>
        </w:rPr>
      </w:pPr>
      <w:r w:rsidRPr="00B11B6B">
        <w:rPr>
          <w:rFonts w:cstheme="minorHAnsi"/>
          <w:szCs w:val="24"/>
        </w:rPr>
        <w:t xml:space="preserve">The only downside with this map is that boost in not produced until around 2500 rpm, this indicates there will be a small amount of “turbo lag” with this unit at lower rpm. However, </w:t>
      </w:r>
      <w:r w:rsidR="0030464C" w:rsidRPr="00B11B6B">
        <w:rPr>
          <w:rFonts w:cstheme="minorHAnsi"/>
          <w:szCs w:val="24"/>
        </w:rPr>
        <w:t>it</w:t>
      </w:r>
      <w:r w:rsidRPr="00B11B6B">
        <w:rPr>
          <w:rFonts w:cstheme="minorHAnsi"/>
          <w:szCs w:val="24"/>
        </w:rPr>
        <w:t xml:space="preserve"> does produce the required pressure ratio at half engine speed. The compressor will be spinning at around 66,423 rpm when creating full flow required, this is well within the limits of the turbo. </w:t>
      </w:r>
      <w:r w:rsidR="004A4C02">
        <w:rPr>
          <w:rFonts w:cstheme="minorHAnsi"/>
          <w:szCs w:val="24"/>
        </w:rPr>
        <w:t>(Bell, 1997)</w:t>
      </w:r>
    </w:p>
    <w:p w:rsidR="00F32672" w:rsidRDefault="00F32672" w:rsidP="00F32672">
      <w:pPr>
        <w:rPr>
          <w:rFonts w:cstheme="minorHAnsi"/>
          <w:szCs w:val="24"/>
        </w:rPr>
      </w:pPr>
      <w:r w:rsidRPr="00B11B6B">
        <w:rPr>
          <w:rFonts w:cstheme="minorHAnsi"/>
          <w:szCs w:val="24"/>
        </w:rPr>
        <w:t xml:space="preserve">Overall the T88 compressor is certainly the best choice of the four for the engine. </w:t>
      </w:r>
    </w:p>
    <w:p w:rsidR="00C66629" w:rsidRPr="00043F5C" w:rsidRDefault="00C66629" w:rsidP="00170540">
      <w:pPr>
        <w:pStyle w:val="Heading1"/>
        <w:numPr>
          <w:ilvl w:val="0"/>
          <w:numId w:val="18"/>
        </w:numPr>
        <w:rPr>
          <w:b/>
          <w:caps/>
        </w:rPr>
      </w:pPr>
      <w:bookmarkStart w:id="66" w:name="_Toc511997041"/>
      <w:r w:rsidRPr="00043F5C">
        <w:rPr>
          <w:b/>
          <w:caps/>
        </w:rPr>
        <w:t>Are manufacture</w:t>
      </w:r>
      <w:r w:rsidR="006761E8" w:rsidRPr="00043F5C">
        <w:rPr>
          <w:b/>
          <w:caps/>
        </w:rPr>
        <w:t>r</w:t>
      </w:r>
      <w:r w:rsidRPr="00043F5C">
        <w:rPr>
          <w:b/>
          <w:caps/>
        </w:rPr>
        <w:t>s solely using turbocharging to downsize</w:t>
      </w:r>
      <w:bookmarkEnd w:id="66"/>
    </w:p>
    <w:p w:rsidR="00615406" w:rsidRDefault="00615406" w:rsidP="00C66629">
      <w:pPr>
        <w:pStyle w:val="Heading1"/>
      </w:pPr>
    </w:p>
    <w:p w:rsidR="004627F7" w:rsidRPr="00380740" w:rsidRDefault="004627F7" w:rsidP="004627F7">
      <w:pPr>
        <w:rPr>
          <w:szCs w:val="24"/>
        </w:rPr>
      </w:pPr>
      <w:r w:rsidRPr="00380740">
        <w:rPr>
          <w:szCs w:val="24"/>
        </w:rPr>
        <w:t>The purpose of this test is</w:t>
      </w:r>
      <w:r w:rsidR="006761E8" w:rsidRPr="00380740">
        <w:rPr>
          <w:szCs w:val="24"/>
        </w:rPr>
        <w:t xml:space="preserve"> to</w:t>
      </w:r>
      <w:r w:rsidR="00860C5F" w:rsidRPr="00380740">
        <w:rPr>
          <w:szCs w:val="24"/>
        </w:rPr>
        <w:t xml:space="preserve"> conclude that F</w:t>
      </w:r>
      <w:r w:rsidR="009A4AF0">
        <w:rPr>
          <w:szCs w:val="24"/>
        </w:rPr>
        <w:t>ord is</w:t>
      </w:r>
      <w:r w:rsidRPr="00380740">
        <w:rPr>
          <w:szCs w:val="24"/>
        </w:rPr>
        <w:t xml:space="preserve"> depending on </w:t>
      </w:r>
      <w:proofErr w:type="spellStart"/>
      <w:r w:rsidRPr="00380740">
        <w:rPr>
          <w:szCs w:val="24"/>
        </w:rPr>
        <w:t>turbocharging</w:t>
      </w:r>
      <w:proofErr w:type="spellEnd"/>
      <w:r w:rsidRPr="00380740">
        <w:rPr>
          <w:szCs w:val="24"/>
        </w:rPr>
        <w:t xml:space="preserve"> to improve the VE of their engines. </w:t>
      </w:r>
    </w:p>
    <w:p w:rsidR="004627F7" w:rsidRPr="00380740" w:rsidRDefault="006761E8" w:rsidP="004627F7">
      <w:pPr>
        <w:rPr>
          <w:szCs w:val="24"/>
        </w:rPr>
      </w:pPr>
      <w:r w:rsidRPr="00380740">
        <w:rPr>
          <w:szCs w:val="24"/>
        </w:rPr>
        <w:t xml:space="preserve">To do this, </w:t>
      </w:r>
      <w:r w:rsidR="004627F7" w:rsidRPr="00380740">
        <w:rPr>
          <w:szCs w:val="24"/>
        </w:rPr>
        <w:t xml:space="preserve">a comparison of the Sigma 1.6 cylinder head against the </w:t>
      </w:r>
      <w:proofErr w:type="spellStart"/>
      <w:r w:rsidR="004627F7" w:rsidRPr="00380740">
        <w:rPr>
          <w:szCs w:val="24"/>
        </w:rPr>
        <w:t>Ecoboost</w:t>
      </w:r>
      <w:proofErr w:type="spellEnd"/>
      <w:r w:rsidR="004627F7" w:rsidRPr="00380740">
        <w:rPr>
          <w:szCs w:val="24"/>
        </w:rPr>
        <w:t xml:space="preserve"> 1.6 cylinder head will be carried out using a flow bench. The reason comparing these two engines is that the design of the later </w:t>
      </w:r>
      <w:proofErr w:type="spellStart"/>
      <w:r w:rsidR="004627F7" w:rsidRPr="00380740">
        <w:rPr>
          <w:szCs w:val="24"/>
        </w:rPr>
        <w:t>Ecoboost</w:t>
      </w:r>
      <w:proofErr w:type="spellEnd"/>
      <w:r w:rsidR="004627F7" w:rsidRPr="00380740">
        <w:rPr>
          <w:szCs w:val="24"/>
        </w:rPr>
        <w:t xml:space="preserve"> engine originates from the Sigma 1.6 engine. </w:t>
      </w:r>
      <w:r w:rsidR="00860C5F" w:rsidRPr="00380740">
        <w:rPr>
          <w:szCs w:val="24"/>
        </w:rPr>
        <w:t>This test intends to show that F</w:t>
      </w:r>
      <w:r w:rsidR="004627F7" w:rsidRPr="00380740">
        <w:rPr>
          <w:szCs w:val="24"/>
        </w:rPr>
        <w:t>ord have made no significant improvement to the rate of flow through the engine, other than the application of the turbocharger.</w:t>
      </w:r>
    </w:p>
    <w:p w:rsidR="004627F7" w:rsidRPr="00380740" w:rsidRDefault="00860C5F" w:rsidP="004627F7">
      <w:pPr>
        <w:rPr>
          <w:szCs w:val="24"/>
        </w:rPr>
      </w:pPr>
      <w:r w:rsidRPr="00380740">
        <w:rPr>
          <w:szCs w:val="24"/>
        </w:rPr>
        <w:t xml:space="preserve">A </w:t>
      </w:r>
      <w:proofErr w:type="spellStart"/>
      <w:r w:rsidRPr="00380740">
        <w:rPr>
          <w:szCs w:val="24"/>
        </w:rPr>
        <w:t>Superflow</w:t>
      </w:r>
      <w:proofErr w:type="spellEnd"/>
      <w:r w:rsidRPr="00380740">
        <w:rPr>
          <w:szCs w:val="24"/>
        </w:rPr>
        <w:t xml:space="preserve"> 600 flow bench housed</w:t>
      </w:r>
      <w:r w:rsidR="004627F7" w:rsidRPr="00380740">
        <w:rPr>
          <w:szCs w:val="24"/>
        </w:rPr>
        <w:t xml:space="preserve"> within the UWTSD workshop was utilized in an appropriate manner to record data on the flow of air through the two heads. Using an array of analytical methods, the data was then interoperated to give an understanding of how the air moves through the cylinder heads and how efficient they are in comparison with each other. The findings will be described in detail throughout this section of the report. </w:t>
      </w:r>
    </w:p>
    <w:p w:rsidR="00C66629" w:rsidRPr="00AA2EA1" w:rsidRDefault="004627F7" w:rsidP="004627F7">
      <w:pPr>
        <w:pStyle w:val="Heading2"/>
        <w:rPr>
          <w:b/>
          <w:caps/>
          <w:sz w:val="28"/>
          <w:szCs w:val="28"/>
        </w:rPr>
      </w:pPr>
      <w:bookmarkStart w:id="67" w:name="_Toc511997042"/>
      <w:r w:rsidRPr="00AA2EA1">
        <w:rPr>
          <w:b/>
          <w:caps/>
          <w:sz w:val="28"/>
          <w:szCs w:val="28"/>
        </w:rPr>
        <w:t>3.1</w:t>
      </w:r>
      <w:r w:rsidRPr="00AA2EA1">
        <w:rPr>
          <w:b/>
          <w:caps/>
          <w:sz w:val="28"/>
          <w:szCs w:val="28"/>
        </w:rPr>
        <w:tab/>
        <w:t>Introduction to flow bench testing</w:t>
      </w:r>
      <w:bookmarkEnd w:id="67"/>
    </w:p>
    <w:p w:rsidR="004627F7" w:rsidRDefault="004627F7" w:rsidP="004627F7"/>
    <w:p w:rsidR="004627F7" w:rsidRPr="00380740" w:rsidRDefault="004627F7" w:rsidP="004627F7">
      <w:pPr>
        <w:rPr>
          <w:szCs w:val="24"/>
        </w:rPr>
      </w:pPr>
      <w:r w:rsidRPr="00380740">
        <w:rPr>
          <w:szCs w:val="24"/>
        </w:rPr>
        <w:t>Using air movement data through the cylinder heads compared from the flow bench readings on a set on inlet and exhaust ports of each head, CFM (cubic feet / minute or air flow) Vs valve lift graphs were plotted. Using these graphs and the raw data sets obtained, further analysis of the cylinder head flow rate was then completed. The comparison from the graphs and raw data from the flow between the two heads provides a solid understanding of the differences in flow between the heads.</w:t>
      </w:r>
      <w:r w:rsidR="0013486B">
        <w:rPr>
          <w:szCs w:val="24"/>
        </w:rPr>
        <w:t xml:space="preserve"> (SuperFlow, 2017)</w:t>
      </w:r>
    </w:p>
    <w:p w:rsidR="004627F7" w:rsidRPr="00380740" w:rsidRDefault="004627F7" w:rsidP="004627F7">
      <w:pPr>
        <w:rPr>
          <w:szCs w:val="24"/>
        </w:rPr>
      </w:pPr>
      <w:r w:rsidRPr="00380740">
        <w:rPr>
          <w:szCs w:val="24"/>
        </w:rPr>
        <w:t xml:space="preserve">By using graphs, the raw flow data for each head can be expressed in a way that is easy to visualise. This will make it easier to draw clear conclusions on the difference in flow rates between the two cylinder heads. </w:t>
      </w:r>
      <w:r w:rsidR="0013486B">
        <w:rPr>
          <w:szCs w:val="24"/>
        </w:rPr>
        <w:t>(Summerfield, 2017)</w:t>
      </w:r>
    </w:p>
    <w:p w:rsidR="004627F7" w:rsidRPr="00AA2EA1" w:rsidRDefault="004627F7" w:rsidP="004627F7">
      <w:pPr>
        <w:pStyle w:val="Heading2"/>
        <w:rPr>
          <w:b/>
          <w:caps/>
          <w:sz w:val="28"/>
          <w:szCs w:val="28"/>
        </w:rPr>
      </w:pPr>
      <w:bookmarkStart w:id="68" w:name="_Toc511997043"/>
      <w:r w:rsidRPr="00AA2EA1">
        <w:rPr>
          <w:b/>
          <w:caps/>
          <w:sz w:val="28"/>
          <w:szCs w:val="28"/>
        </w:rPr>
        <w:t>3.2</w:t>
      </w:r>
      <w:r w:rsidRPr="00AA2EA1">
        <w:rPr>
          <w:b/>
          <w:caps/>
          <w:sz w:val="28"/>
          <w:szCs w:val="28"/>
        </w:rPr>
        <w:tab/>
        <w:t>Expectations</w:t>
      </w:r>
      <w:bookmarkEnd w:id="68"/>
    </w:p>
    <w:p w:rsidR="004627F7" w:rsidRPr="00FD433F" w:rsidRDefault="004627F7" w:rsidP="004627F7">
      <w:pPr>
        <w:rPr>
          <w:b/>
          <w:sz w:val="28"/>
          <w:szCs w:val="28"/>
        </w:rPr>
      </w:pPr>
    </w:p>
    <w:p w:rsidR="004627F7" w:rsidRPr="00380740" w:rsidRDefault="004627F7" w:rsidP="004627F7">
      <w:pPr>
        <w:rPr>
          <w:szCs w:val="24"/>
        </w:rPr>
      </w:pPr>
      <w:r w:rsidRPr="00380740">
        <w:rPr>
          <w:szCs w:val="24"/>
        </w:rPr>
        <w:t xml:space="preserve">It is expected that there will not be any significant difference in cylinder head flow between the two heads that would allow for the 40-extra horsepower the </w:t>
      </w:r>
      <w:proofErr w:type="spellStart"/>
      <w:r w:rsidRPr="00380740">
        <w:rPr>
          <w:szCs w:val="24"/>
        </w:rPr>
        <w:t>Ecoboost</w:t>
      </w:r>
      <w:proofErr w:type="spellEnd"/>
      <w:r w:rsidRPr="00380740">
        <w:rPr>
          <w:szCs w:val="24"/>
        </w:rPr>
        <w:t xml:space="preserve"> develops with 600cc less displacement. It should be shown that Ford </w:t>
      </w:r>
      <w:r w:rsidR="009A2140" w:rsidRPr="00380740">
        <w:rPr>
          <w:szCs w:val="24"/>
        </w:rPr>
        <w:t>has</w:t>
      </w:r>
      <w:r w:rsidRPr="00380740">
        <w:rPr>
          <w:szCs w:val="24"/>
        </w:rPr>
        <w:t xml:space="preserve"> put more dependency on </w:t>
      </w:r>
      <w:proofErr w:type="spellStart"/>
      <w:r w:rsidRPr="00380740">
        <w:rPr>
          <w:szCs w:val="24"/>
        </w:rPr>
        <w:t>turbocharging</w:t>
      </w:r>
      <w:proofErr w:type="spellEnd"/>
      <w:r w:rsidRPr="00380740">
        <w:rPr>
          <w:szCs w:val="24"/>
        </w:rPr>
        <w:t xml:space="preserve"> to improve VE than cylinder head improvements. </w:t>
      </w:r>
      <w:r w:rsidR="0013486B">
        <w:rPr>
          <w:szCs w:val="24"/>
        </w:rPr>
        <w:t>(Bell, 1997)</w:t>
      </w:r>
    </w:p>
    <w:p w:rsidR="004627F7" w:rsidRPr="00AA2EA1" w:rsidRDefault="004627F7" w:rsidP="004627F7">
      <w:pPr>
        <w:pStyle w:val="Heading2"/>
        <w:rPr>
          <w:b/>
          <w:caps/>
          <w:sz w:val="28"/>
          <w:szCs w:val="28"/>
        </w:rPr>
      </w:pPr>
      <w:bookmarkStart w:id="69" w:name="_Toc511997044"/>
      <w:r w:rsidRPr="00AA2EA1">
        <w:rPr>
          <w:b/>
          <w:caps/>
          <w:sz w:val="28"/>
          <w:szCs w:val="28"/>
        </w:rPr>
        <w:t>3.3</w:t>
      </w:r>
      <w:r w:rsidRPr="00AA2EA1">
        <w:rPr>
          <w:b/>
          <w:caps/>
          <w:sz w:val="28"/>
          <w:szCs w:val="28"/>
        </w:rPr>
        <w:tab/>
        <w:t>Equipment</w:t>
      </w:r>
      <w:bookmarkEnd w:id="69"/>
    </w:p>
    <w:p w:rsidR="004627F7" w:rsidRDefault="004627F7" w:rsidP="004627F7"/>
    <w:p w:rsidR="004627F7" w:rsidRPr="00380740" w:rsidRDefault="004627F7" w:rsidP="004627F7">
      <w:pPr>
        <w:rPr>
          <w:szCs w:val="24"/>
        </w:rPr>
      </w:pPr>
      <w:r w:rsidRPr="00380740">
        <w:rPr>
          <w:szCs w:val="24"/>
        </w:rPr>
        <w:t xml:space="preserve">Within the UWTSD workshop is a </w:t>
      </w:r>
      <w:proofErr w:type="spellStart"/>
      <w:r w:rsidRPr="00380740">
        <w:rPr>
          <w:szCs w:val="24"/>
        </w:rPr>
        <w:t>Superflow</w:t>
      </w:r>
      <w:proofErr w:type="spellEnd"/>
      <w:r w:rsidRPr="00380740">
        <w:rPr>
          <w:szCs w:val="24"/>
        </w:rPr>
        <w:t xml:space="preserve"> sf600 flow bench system. The system uses two pressure manometers, an electric air pump and thermometer elements. </w:t>
      </w:r>
    </w:p>
    <w:p w:rsidR="004627F7" w:rsidRPr="00380740" w:rsidRDefault="004627F7" w:rsidP="004627F7">
      <w:pPr>
        <w:rPr>
          <w:szCs w:val="24"/>
        </w:rPr>
      </w:pPr>
      <w:r w:rsidRPr="00380740">
        <w:rPr>
          <w:szCs w:val="24"/>
        </w:rPr>
        <w:t xml:space="preserve">A flow bench is used to take a reading of how the air flows through a piece of material. </w:t>
      </w:r>
      <w:proofErr w:type="gramStart"/>
      <w:r w:rsidRPr="00380740">
        <w:rPr>
          <w:szCs w:val="24"/>
        </w:rPr>
        <w:t xml:space="preserve">In this </w:t>
      </w:r>
      <w:r w:rsidR="003C6765">
        <w:rPr>
          <w:szCs w:val="24"/>
        </w:rPr>
        <w:t>case a cylinder head valve port</w:t>
      </w:r>
      <w:r w:rsidRPr="00380740">
        <w:rPr>
          <w:szCs w:val="24"/>
        </w:rPr>
        <w:t>.</w:t>
      </w:r>
      <w:proofErr w:type="gramEnd"/>
      <w:r w:rsidRPr="00380740">
        <w:rPr>
          <w:szCs w:val="24"/>
        </w:rPr>
        <w:t xml:space="preserve"> The flow bench measures the volume or mass of air that passes through the cylinder head. The pressure differential is usually relative to the ambient air pressure and is often produced by some mechanical means. In this case, an electric motor turbine generates a large suction or blow of air. The motor generates a pressure difference that causes air to flow through the cylinder head and the entire flow bench system. At a point in the flow bench the air velocity is measured. In the case of the </w:t>
      </w:r>
      <w:proofErr w:type="spellStart"/>
      <w:r w:rsidRPr="00380740">
        <w:rPr>
          <w:szCs w:val="24"/>
        </w:rPr>
        <w:t>Superflow</w:t>
      </w:r>
      <w:proofErr w:type="spellEnd"/>
      <w:r w:rsidRPr="00380740">
        <w:rPr>
          <w:szCs w:val="24"/>
        </w:rPr>
        <w:t xml:space="preserve"> bench used in the UWTSD workshop, it is measured using two scales that operate based of the air pressure. </w:t>
      </w:r>
      <w:proofErr w:type="gramStart"/>
      <w:r w:rsidRPr="00380740">
        <w:rPr>
          <w:szCs w:val="24"/>
        </w:rPr>
        <w:t>A manometer with red fluid to measure the test pressure and a manometer with blue fluid to measure the mass of air passing through the test piece.</w:t>
      </w:r>
      <w:proofErr w:type="gramEnd"/>
      <w:r w:rsidRPr="00380740">
        <w:rPr>
          <w:szCs w:val="24"/>
        </w:rPr>
        <w:t xml:space="preserve"> </w:t>
      </w:r>
      <w:r w:rsidR="0013486B">
        <w:rPr>
          <w:szCs w:val="24"/>
        </w:rPr>
        <w:t>(SuperFlow, 2017)</w:t>
      </w:r>
    </w:p>
    <w:p w:rsidR="004627F7" w:rsidRDefault="004627F7" w:rsidP="004627F7">
      <w:pPr>
        <w:rPr>
          <w:sz w:val="26"/>
          <w:szCs w:val="26"/>
        </w:rPr>
      </w:pPr>
      <w:r>
        <w:rPr>
          <w:noProof/>
          <w:lang w:eastAsia="en-GB"/>
        </w:rPr>
        <w:drawing>
          <wp:inline distT="0" distB="0" distL="0" distR="0">
            <wp:extent cx="4577943" cy="3434316"/>
            <wp:effectExtent l="0" t="0" r="0" b="0"/>
            <wp:docPr id="113597" name="Picture 113597" descr="Image result for superflow sf-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uperflow sf-300"/>
                    <pic:cNvPicPr>
                      <a:picLocks noChangeAspect="1" noChangeArrowheads="1"/>
                    </pic:cNvPicPr>
                  </pic:nvPicPr>
                  <pic:blipFill>
                    <a:blip r:embed="rId9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584612" cy="3439319"/>
                    </a:xfrm>
                    <a:prstGeom prst="rect">
                      <a:avLst/>
                    </a:prstGeom>
                    <a:noFill/>
                    <a:ln>
                      <a:noFill/>
                    </a:ln>
                  </pic:spPr>
                </pic:pic>
              </a:graphicData>
            </a:graphic>
          </wp:inline>
        </w:drawing>
      </w:r>
    </w:p>
    <w:p w:rsidR="00111B2E" w:rsidRPr="001627FA" w:rsidRDefault="00111B2E" w:rsidP="004627F7">
      <w:pPr>
        <w:rPr>
          <w:szCs w:val="24"/>
        </w:rPr>
      </w:pPr>
      <w:bookmarkStart w:id="70" w:name="_Hlk511898189"/>
      <w:r w:rsidRPr="001627FA">
        <w:rPr>
          <w:b/>
          <w:szCs w:val="24"/>
        </w:rPr>
        <w:t>Fig. 3.1</w:t>
      </w:r>
      <w:r w:rsidR="00E71DCF" w:rsidRPr="001627FA">
        <w:rPr>
          <w:b/>
          <w:szCs w:val="24"/>
        </w:rPr>
        <w:t xml:space="preserve"> – </w:t>
      </w:r>
      <w:r w:rsidR="00E71DCF" w:rsidRPr="001627FA">
        <w:rPr>
          <w:szCs w:val="24"/>
        </w:rPr>
        <w:t xml:space="preserve">This image shows a </w:t>
      </w:r>
      <w:proofErr w:type="spellStart"/>
      <w:r w:rsidR="00E71DCF" w:rsidRPr="001627FA">
        <w:rPr>
          <w:szCs w:val="24"/>
        </w:rPr>
        <w:t>Superflow</w:t>
      </w:r>
      <w:proofErr w:type="spellEnd"/>
      <w:r w:rsidR="00E71DCF" w:rsidRPr="001627FA">
        <w:rPr>
          <w:szCs w:val="24"/>
        </w:rPr>
        <w:t xml:space="preserve"> SF-600 flow bench. </w:t>
      </w:r>
      <w:r w:rsidR="00E0258B">
        <w:rPr>
          <w:szCs w:val="24"/>
        </w:rPr>
        <w:t>(Racedevelopments.co.uk, 2017)</w:t>
      </w:r>
    </w:p>
    <w:bookmarkEnd w:id="70"/>
    <w:p w:rsidR="004627F7" w:rsidRPr="00E0258B" w:rsidRDefault="004627F7" w:rsidP="004627F7">
      <w:pPr>
        <w:rPr>
          <w:szCs w:val="24"/>
        </w:rPr>
      </w:pPr>
      <w:r>
        <w:rPr>
          <w:noProof/>
          <w:lang w:eastAsia="en-GB"/>
        </w:rPr>
        <w:drawing>
          <wp:anchor distT="0" distB="0" distL="114300" distR="114300" simplePos="0" relativeHeight="251712512" behindDoc="0" locked="0" layoutInCell="1" allowOverlap="1">
            <wp:simplePos x="914400" y="5752214"/>
            <wp:positionH relativeFrom="column">
              <wp:align>left</wp:align>
            </wp:positionH>
            <wp:positionV relativeFrom="paragraph">
              <wp:align>top</wp:align>
            </wp:positionV>
            <wp:extent cx="3806190" cy="2860040"/>
            <wp:effectExtent l="0" t="0" r="3810" b="0"/>
            <wp:wrapSquare wrapText="bothSides"/>
            <wp:docPr id="113598" name="Picture 113598" descr="https://upload.wikimedia.org/wikipedia/commons/4/4b/Flow_bench_schemati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load.wikimedia.org/wikipedia/commons/4/4b/Flow_bench_schematic.GIF"/>
                    <pic:cNvPicPr>
                      <a:picLocks noChangeAspect="1" noChangeArrowheads="1"/>
                    </pic:cNvPicPr>
                  </pic:nvPicPr>
                  <pic:blipFill>
                    <a:blip r:embed="rId9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806190" cy="2860040"/>
                    </a:xfrm>
                    <a:prstGeom prst="rect">
                      <a:avLst/>
                    </a:prstGeom>
                    <a:noFill/>
                    <a:ln>
                      <a:noFill/>
                    </a:ln>
                  </pic:spPr>
                </pic:pic>
              </a:graphicData>
            </a:graphic>
          </wp:anchor>
        </w:drawing>
      </w:r>
      <w:r w:rsidR="00E71DCF">
        <w:rPr>
          <w:sz w:val="26"/>
          <w:szCs w:val="26"/>
        </w:rPr>
        <w:br w:type="textWrapping" w:clear="all"/>
      </w:r>
      <w:bookmarkStart w:id="71" w:name="_Hlk511901123"/>
      <w:r w:rsidR="00E71DCF" w:rsidRPr="001627FA">
        <w:rPr>
          <w:b/>
          <w:szCs w:val="24"/>
        </w:rPr>
        <w:t xml:space="preserve">Fig. 3.2 – </w:t>
      </w:r>
      <w:r w:rsidR="00E71DCF" w:rsidRPr="001627FA">
        <w:rPr>
          <w:szCs w:val="24"/>
        </w:rPr>
        <w:t xml:space="preserve">This image shows how a flow bench works. </w:t>
      </w:r>
      <w:r w:rsidR="00E0258B">
        <w:rPr>
          <w:szCs w:val="24"/>
        </w:rPr>
        <w:t>(Flowperformance.com, 2017</w:t>
      </w:r>
      <w:r w:rsidR="001627FA">
        <w:rPr>
          <w:szCs w:val="24"/>
        </w:rPr>
        <w:t>)</w:t>
      </w:r>
    </w:p>
    <w:bookmarkEnd w:id="71"/>
    <w:p w:rsidR="004627F7" w:rsidRPr="00380740" w:rsidRDefault="004627F7" w:rsidP="004627F7">
      <w:pPr>
        <w:rPr>
          <w:szCs w:val="24"/>
        </w:rPr>
      </w:pPr>
      <w:r w:rsidRPr="00380740">
        <w:rPr>
          <w:szCs w:val="24"/>
        </w:rPr>
        <w:t xml:space="preserve">The first plenum is the test plenum. The flow control valve on the machine controls the flow control plunger which allows the user to manually control airflow through the test piece. This gives a reading on the first manometer which is the test pressure. The second plenum is the metering plenum. The flow in here is recorded by the second manometer which gives a reading of the flow through the test piece. </w:t>
      </w:r>
      <w:r w:rsidR="0013486B">
        <w:rPr>
          <w:szCs w:val="24"/>
        </w:rPr>
        <w:t>(SuperFlow, 2017)</w:t>
      </w:r>
    </w:p>
    <w:p w:rsidR="004627F7" w:rsidRPr="00380740" w:rsidRDefault="004627F7" w:rsidP="004627F7">
      <w:pPr>
        <w:rPr>
          <w:szCs w:val="24"/>
        </w:rPr>
      </w:pPr>
      <w:r w:rsidRPr="00380740">
        <w:rPr>
          <w:szCs w:val="24"/>
        </w:rPr>
        <w:t xml:space="preserve">The range dial on the machine controls the flow created by the air pump, it is important to set the range correctly. This is done by monitoring the second (blue) manometer closely as the flow control valve is opened, to high of a range means to much flow, more than will pass the test piece. This can cause issues with the manometer and even damage it. </w:t>
      </w:r>
      <w:r w:rsidR="0013486B">
        <w:rPr>
          <w:szCs w:val="24"/>
        </w:rPr>
        <w:t>(SuperFlow, 2017)</w:t>
      </w:r>
    </w:p>
    <w:p w:rsidR="004627F7" w:rsidRPr="00380740" w:rsidRDefault="004627F7" w:rsidP="004627F7">
      <w:pPr>
        <w:rPr>
          <w:szCs w:val="24"/>
        </w:rPr>
      </w:pPr>
      <w:r w:rsidRPr="00380740">
        <w:rPr>
          <w:szCs w:val="24"/>
        </w:rPr>
        <w:t xml:space="preserve">The cylinder will be sealed over the top plate of the </w:t>
      </w:r>
      <w:proofErr w:type="spellStart"/>
      <w:r w:rsidRPr="00380740">
        <w:rPr>
          <w:szCs w:val="24"/>
        </w:rPr>
        <w:t>Superflow</w:t>
      </w:r>
      <w:proofErr w:type="spellEnd"/>
      <w:r w:rsidRPr="00380740">
        <w:rPr>
          <w:szCs w:val="24"/>
        </w:rPr>
        <w:t xml:space="preserve"> bench and sealed into place. This will allow for the airflow through the valves as they are opened to be monitored</w:t>
      </w:r>
      <w:proofErr w:type="gramStart"/>
      <w:r w:rsidRPr="00380740">
        <w:rPr>
          <w:szCs w:val="24"/>
        </w:rPr>
        <w:t>.</w:t>
      </w:r>
      <w:r w:rsidR="0013486B">
        <w:rPr>
          <w:szCs w:val="24"/>
        </w:rPr>
        <w:t>(</w:t>
      </w:r>
      <w:proofErr w:type="gramEnd"/>
      <w:r w:rsidR="0013486B">
        <w:rPr>
          <w:szCs w:val="24"/>
        </w:rPr>
        <w:t>SuperFlow, 2017)</w:t>
      </w:r>
    </w:p>
    <w:p w:rsidR="004627F7" w:rsidRPr="00AA2EA1" w:rsidRDefault="004627F7" w:rsidP="004627F7">
      <w:pPr>
        <w:pStyle w:val="Heading2"/>
        <w:rPr>
          <w:b/>
          <w:caps/>
          <w:sz w:val="28"/>
          <w:szCs w:val="28"/>
        </w:rPr>
      </w:pPr>
      <w:bookmarkStart w:id="72" w:name="_Toc511997045"/>
      <w:r w:rsidRPr="00AA2EA1">
        <w:rPr>
          <w:b/>
          <w:caps/>
          <w:sz w:val="28"/>
          <w:szCs w:val="28"/>
        </w:rPr>
        <w:t>3.4</w:t>
      </w:r>
      <w:r w:rsidRPr="00AA2EA1">
        <w:rPr>
          <w:b/>
          <w:caps/>
          <w:sz w:val="28"/>
          <w:szCs w:val="28"/>
        </w:rPr>
        <w:tab/>
        <w:t>Methodology</w:t>
      </w:r>
      <w:bookmarkEnd w:id="72"/>
    </w:p>
    <w:p w:rsidR="004627F7" w:rsidRDefault="004627F7" w:rsidP="004627F7"/>
    <w:p w:rsidR="004627F7" w:rsidRPr="00FD433F" w:rsidRDefault="004627F7" w:rsidP="004627F7">
      <w:pPr>
        <w:pStyle w:val="Heading3"/>
        <w:rPr>
          <w:b/>
          <w:sz w:val="26"/>
          <w:szCs w:val="26"/>
        </w:rPr>
      </w:pPr>
      <w:bookmarkStart w:id="73" w:name="_Toc511997046"/>
      <w:r w:rsidRPr="00FD433F">
        <w:rPr>
          <w:b/>
          <w:sz w:val="26"/>
          <w:szCs w:val="26"/>
        </w:rPr>
        <w:t>3.4.1</w:t>
      </w:r>
      <w:r w:rsidRPr="00FD433F">
        <w:rPr>
          <w:b/>
          <w:sz w:val="26"/>
          <w:szCs w:val="26"/>
        </w:rPr>
        <w:tab/>
        <w:t>Health and safety</w:t>
      </w:r>
      <w:bookmarkEnd w:id="73"/>
    </w:p>
    <w:p w:rsidR="004627F7" w:rsidRDefault="004627F7" w:rsidP="004627F7"/>
    <w:p w:rsidR="004627F7" w:rsidRPr="00380740" w:rsidRDefault="004627F7" w:rsidP="004627F7">
      <w:pPr>
        <w:rPr>
          <w:rFonts w:cstheme="minorHAnsi"/>
          <w:szCs w:val="24"/>
        </w:rPr>
      </w:pPr>
      <w:r w:rsidRPr="00380740">
        <w:rPr>
          <w:rFonts w:cstheme="minorHAnsi"/>
          <w:szCs w:val="24"/>
        </w:rPr>
        <w:t>Before beginning the flow bench exercise, along with any other workshop task, safety observations must be made. The following</w:t>
      </w:r>
      <w:r w:rsidR="00860C5F" w:rsidRPr="00380740">
        <w:rPr>
          <w:rFonts w:cstheme="minorHAnsi"/>
          <w:szCs w:val="24"/>
        </w:rPr>
        <w:t xml:space="preserve"> must be considered</w:t>
      </w:r>
      <w:r w:rsidR="009A2140">
        <w:rPr>
          <w:rFonts w:cstheme="minorHAnsi"/>
          <w:szCs w:val="24"/>
        </w:rPr>
        <w:t xml:space="preserve"> </w:t>
      </w:r>
      <w:r w:rsidRPr="00380740">
        <w:rPr>
          <w:rFonts w:cstheme="minorHAnsi"/>
          <w:szCs w:val="24"/>
        </w:rPr>
        <w:t>and correct practice</w:t>
      </w:r>
      <w:r w:rsidR="009A2140">
        <w:rPr>
          <w:rFonts w:cstheme="minorHAnsi"/>
          <w:szCs w:val="24"/>
        </w:rPr>
        <w:t xml:space="preserve"> </w:t>
      </w:r>
      <w:r w:rsidRPr="00380740">
        <w:rPr>
          <w:rFonts w:cstheme="minorHAnsi"/>
          <w:szCs w:val="24"/>
        </w:rPr>
        <w:t>decided upon in application specif</w:t>
      </w:r>
      <w:r w:rsidR="00A97085" w:rsidRPr="00380740">
        <w:rPr>
          <w:rFonts w:cstheme="minorHAnsi"/>
          <w:szCs w:val="24"/>
        </w:rPr>
        <w:t>ically to the flow bench.</w:t>
      </w:r>
    </w:p>
    <w:p w:rsidR="004627F7" w:rsidRPr="00380740" w:rsidRDefault="004627F7" w:rsidP="004627F7">
      <w:pPr>
        <w:rPr>
          <w:rFonts w:cstheme="minorHAnsi"/>
          <w:szCs w:val="24"/>
        </w:rPr>
      </w:pPr>
      <w:r w:rsidRPr="00380740">
        <w:rPr>
          <w:rFonts w:cstheme="minorHAnsi"/>
          <w:szCs w:val="24"/>
        </w:rPr>
        <w:t xml:space="preserve">Throughout all time spent in the UWTSD electronic testing workshop, the following safe working practises need to be </w:t>
      </w:r>
      <w:proofErr w:type="gramStart"/>
      <w:r w:rsidRPr="00380740">
        <w:rPr>
          <w:rFonts w:cstheme="minorHAnsi"/>
          <w:szCs w:val="24"/>
        </w:rPr>
        <w:t>considered/adopted</w:t>
      </w:r>
      <w:proofErr w:type="gramEnd"/>
      <w:r w:rsidRPr="00380740">
        <w:rPr>
          <w:rFonts w:cstheme="minorHAnsi"/>
          <w:szCs w:val="24"/>
        </w:rPr>
        <w:t>,</w:t>
      </w:r>
    </w:p>
    <w:p w:rsidR="004627F7" w:rsidRPr="00380740" w:rsidRDefault="004627F7" w:rsidP="004627F7">
      <w:pPr>
        <w:pStyle w:val="ListParagraph"/>
        <w:numPr>
          <w:ilvl w:val="0"/>
          <w:numId w:val="7"/>
        </w:numPr>
        <w:rPr>
          <w:rFonts w:cstheme="minorHAnsi"/>
          <w:szCs w:val="24"/>
        </w:rPr>
      </w:pPr>
      <w:r w:rsidRPr="00380740">
        <w:rPr>
          <w:rFonts w:cstheme="minorHAnsi"/>
          <w:szCs w:val="24"/>
        </w:rPr>
        <w:t>Wearing of correct PPE at all times. Correct PPE included the following items worn when at correct and appropriate times as required steel toe cap safety boots, dust coat, ear plugs, non-conductive gloves, barrier cream, goggles and a dust mask.</w:t>
      </w:r>
    </w:p>
    <w:p w:rsidR="004627F7" w:rsidRPr="00380740" w:rsidRDefault="004627F7" w:rsidP="004627F7">
      <w:pPr>
        <w:pStyle w:val="ListParagraph"/>
        <w:numPr>
          <w:ilvl w:val="0"/>
          <w:numId w:val="7"/>
        </w:numPr>
        <w:rPr>
          <w:rFonts w:cstheme="minorHAnsi"/>
          <w:szCs w:val="24"/>
        </w:rPr>
      </w:pPr>
      <w:r w:rsidRPr="00380740">
        <w:rPr>
          <w:rFonts w:cstheme="minorHAnsi"/>
          <w:szCs w:val="24"/>
        </w:rPr>
        <w:t xml:space="preserve">Being aware of slips, trips and falls. A personal risk assessment must be carried out upon entering the workshop to identify any risk of slips, trips or falls such as cables, wet/slippery surfaces, sudden drops, oil spills, etc. </w:t>
      </w:r>
    </w:p>
    <w:p w:rsidR="004627F7" w:rsidRPr="00380740" w:rsidRDefault="004627F7" w:rsidP="004627F7">
      <w:pPr>
        <w:pStyle w:val="ListParagraph"/>
        <w:numPr>
          <w:ilvl w:val="0"/>
          <w:numId w:val="7"/>
        </w:numPr>
        <w:rPr>
          <w:rFonts w:cstheme="minorHAnsi"/>
          <w:szCs w:val="24"/>
        </w:rPr>
      </w:pPr>
      <w:r w:rsidRPr="00380740">
        <w:rPr>
          <w:rFonts w:cstheme="minorHAnsi"/>
          <w:szCs w:val="24"/>
        </w:rPr>
        <w:t>Reading the workshop risk assessment prior to entering. The workshop technician completes a workshop risk assessment as required by health and safety law, a copy of this was read before entering the workshop. Risk assessment identifies hazards such as machines that require guards, any dangerous materials or gas bottles etc and dangerous items/equipment within the workshop. By reading the risk assessment personal steps can be taken to avoid the hazards causing issue.</w:t>
      </w:r>
    </w:p>
    <w:p w:rsidR="004627F7" w:rsidRPr="00380740" w:rsidRDefault="004627F7" w:rsidP="004627F7">
      <w:pPr>
        <w:rPr>
          <w:rFonts w:cstheme="minorHAnsi"/>
          <w:szCs w:val="24"/>
        </w:rPr>
      </w:pPr>
      <w:r w:rsidRPr="00380740">
        <w:rPr>
          <w:rFonts w:cstheme="minorHAnsi"/>
          <w:szCs w:val="24"/>
        </w:rPr>
        <w:t>Once safety has been ensured the test can proceed.</w:t>
      </w:r>
    </w:p>
    <w:p w:rsidR="004627F7" w:rsidRPr="00FD433F" w:rsidRDefault="004627F7" w:rsidP="004627F7">
      <w:pPr>
        <w:pStyle w:val="Heading3"/>
        <w:rPr>
          <w:b/>
          <w:sz w:val="26"/>
          <w:szCs w:val="26"/>
        </w:rPr>
      </w:pPr>
      <w:bookmarkStart w:id="74" w:name="_Toc511997047"/>
      <w:r w:rsidRPr="00FD433F">
        <w:rPr>
          <w:b/>
          <w:sz w:val="26"/>
          <w:szCs w:val="26"/>
        </w:rPr>
        <w:t>3.4.2</w:t>
      </w:r>
      <w:r w:rsidRPr="00FD433F">
        <w:rPr>
          <w:b/>
          <w:sz w:val="26"/>
          <w:szCs w:val="26"/>
        </w:rPr>
        <w:tab/>
        <w:t>Requirement</w:t>
      </w:r>
      <w:bookmarkEnd w:id="74"/>
    </w:p>
    <w:p w:rsidR="004627F7" w:rsidRDefault="004627F7" w:rsidP="004627F7"/>
    <w:p w:rsidR="004627F7" w:rsidRPr="00380740" w:rsidRDefault="004627F7" w:rsidP="004627F7">
      <w:pPr>
        <w:rPr>
          <w:rFonts w:cstheme="minorHAnsi"/>
          <w:szCs w:val="24"/>
        </w:rPr>
      </w:pPr>
      <w:r w:rsidRPr="00380740">
        <w:rPr>
          <w:rFonts w:cstheme="minorHAnsi"/>
          <w:szCs w:val="24"/>
        </w:rPr>
        <w:t xml:space="preserve">The two cylinder heads under investigation are the Sigma 1.6 cylinder head and the </w:t>
      </w:r>
      <w:proofErr w:type="spellStart"/>
      <w:r w:rsidRPr="00380740">
        <w:rPr>
          <w:rFonts w:cstheme="minorHAnsi"/>
          <w:szCs w:val="24"/>
        </w:rPr>
        <w:t>Ecoboost</w:t>
      </w:r>
      <w:proofErr w:type="spellEnd"/>
      <w:r w:rsidRPr="00380740">
        <w:rPr>
          <w:rFonts w:cstheme="minorHAnsi"/>
          <w:szCs w:val="24"/>
        </w:rPr>
        <w:t xml:space="preserve"> 1.0 cylinder head. Both heads are 4 valves per cylinder. One set of inlet valves and one set of exhaust valve from each cylinder head is to be flow tested.</w:t>
      </w:r>
    </w:p>
    <w:p w:rsidR="004627F7" w:rsidRDefault="004627F7" w:rsidP="004627F7">
      <w:pPr>
        <w:rPr>
          <w:rFonts w:cstheme="minorHAnsi"/>
          <w:sz w:val="26"/>
          <w:szCs w:val="26"/>
        </w:rPr>
      </w:pPr>
      <w:r w:rsidRPr="00380740">
        <w:rPr>
          <w:rFonts w:cstheme="minorHAnsi"/>
          <w:szCs w:val="24"/>
        </w:rPr>
        <w:t xml:space="preserve">The following will be repeated four times for the two valves from each head. </w:t>
      </w:r>
    </w:p>
    <w:p w:rsidR="004627F7" w:rsidRPr="00FD433F" w:rsidRDefault="004627F7" w:rsidP="004627F7">
      <w:pPr>
        <w:pStyle w:val="Heading3"/>
        <w:rPr>
          <w:b/>
          <w:sz w:val="26"/>
          <w:szCs w:val="26"/>
        </w:rPr>
      </w:pPr>
      <w:bookmarkStart w:id="75" w:name="_Toc511997048"/>
      <w:r w:rsidRPr="00FD433F">
        <w:rPr>
          <w:b/>
          <w:sz w:val="26"/>
          <w:szCs w:val="26"/>
        </w:rPr>
        <w:t>3.4.3</w:t>
      </w:r>
      <w:r w:rsidRPr="00FD433F">
        <w:rPr>
          <w:b/>
          <w:sz w:val="26"/>
          <w:szCs w:val="26"/>
        </w:rPr>
        <w:tab/>
        <w:t>Practice</w:t>
      </w:r>
      <w:bookmarkEnd w:id="75"/>
    </w:p>
    <w:p w:rsidR="004627F7" w:rsidRDefault="004627F7" w:rsidP="004627F7"/>
    <w:p w:rsidR="004627F7" w:rsidRPr="00380740" w:rsidRDefault="004627F7" w:rsidP="004627F7">
      <w:pPr>
        <w:pStyle w:val="ListParagraph"/>
        <w:numPr>
          <w:ilvl w:val="0"/>
          <w:numId w:val="8"/>
        </w:numPr>
        <w:rPr>
          <w:rFonts w:cstheme="minorHAnsi"/>
          <w:szCs w:val="24"/>
        </w:rPr>
      </w:pPr>
      <w:r w:rsidRPr="00380740">
        <w:rPr>
          <w:rFonts w:cstheme="minorHAnsi"/>
          <w:szCs w:val="24"/>
        </w:rPr>
        <w:t>Cylinder head mounted to the flow bench</w:t>
      </w:r>
    </w:p>
    <w:p w:rsidR="004627F7" w:rsidRPr="00380740" w:rsidRDefault="004627F7" w:rsidP="004627F7">
      <w:pPr>
        <w:pStyle w:val="ListParagraph"/>
        <w:numPr>
          <w:ilvl w:val="0"/>
          <w:numId w:val="8"/>
        </w:numPr>
        <w:rPr>
          <w:rFonts w:cstheme="minorHAnsi"/>
          <w:szCs w:val="24"/>
        </w:rPr>
      </w:pPr>
      <w:r w:rsidRPr="00380740">
        <w:rPr>
          <w:rFonts w:cstheme="minorHAnsi"/>
          <w:szCs w:val="24"/>
        </w:rPr>
        <w:t>Flow tube used to isolate once cylinder from the head (one set of inlet/exhaust valves)</w:t>
      </w:r>
    </w:p>
    <w:p w:rsidR="004627F7" w:rsidRPr="00380740" w:rsidRDefault="004627F7" w:rsidP="004627F7">
      <w:pPr>
        <w:pStyle w:val="ListParagraph"/>
        <w:numPr>
          <w:ilvl w:val="0"/>
          <w:numId w:val="8"/>
        </w:numPr>
        <w:rPr>
          <w:rFonts w:cstheme="minorHAnsi"/>
          <w:szCs w:val="24"/>
        </w:rPr>
      </w:pPr>
      <w:r w:rsidRPr="00380740">
        <w:rPr>
          <w:rFonts w:cstheme="minorHAnsi"/>
          <w:szCs w:val="24"/>
        </w:rPr>
        <w:t xml:space="preserve">A custom plate, with two bolts that locate over each of the valves to be tested will be clamped in place on top of the cylinder head. These bolts can be turned to open the valves. </w:t>
      </w:r>
    </w:p>
    <w:p w:rsidR="004627F7" w:rsidRPr="00380740" w:rsidRDefault="004627F7" w:rsidP="004627F7">
      <w:pPr>
        <w:pStyle w:val="ListParagraph"/>
        <w:numPr>
          <w:ilvl w:val="0"/>
          <w:numId w:val="8"/>
        </w:numPr>
        <w:rPr>
          <w:rFonts w:cstheme="minorHAnsi"/>
          <w:szCs w:val="24"/>
        </w:rPr>
      </w:pPr>
      <w:r w:rsidRPr="00380740">
        <w:rPr>
          <w:rFonts w:cstheme="minorHAnsi"/>
          <w:szCs w:val="24"/>
        </w:rPr>
        <w:t>Two DTI gauges will be put into place over each bolt to measure valve opening.</w:t>
      </w:r>
    </w:p>
    <w:p w:rsidR="004627F7" w:rsidRPr="00380740" w:rsidRDefault="004627F7" w:rsidP="004627F7">
      <w:pPr>
        <w:pStyle w:val="ListParagraph"/>
        <w:numPr>
          <w:ilvl w:val="0"/>
          <w:numId w:val="8"/>
        </w:numPr>
        <w:rPr>
          <w:rFonts w:cstheme="minorHAnsi"/>
          <w:szCs w:val="24"/>
        </w:rPr>
      </w:pPr>
      <w:r w:rsidRPr="00380740">
        <w:rPr>
          <w:rFonts w:cstheme="minorHAnsi"/>
          <w:szCs w:val="24"/>
        </w:rPr>
        <w:t>Blue tack will be used to seal around the flow bench flow tube and cylinder head, this is to attempt to eliminate any flow leakage.</w:t>
      </w:r>
    </w:p>
    <w:p w:rsidR="004627F7" w:rsidRPr="00380740" w:rsidRDefault="004627F7" w:rsidP="004627F7">
      <w:pPr>
        <w:pStyle w:val="ListParagraph"/>
        <w:numPr>
          <w:ilvl w:val="0"/>
          <w:numId w:val="8"/>
        </w:numPr>
        <w:rPr>
          <w:rFonts w:cstheme="minorHAnsi"/>
          <w:szCs w:val="24"/>
        </w:rPr>
      </w:pPr>
      <w:r w:rsidRPr="00380740">
        <w:rPr>
          <w:rFonts w:cstheme="minorHAnsi"/>
          <w:szCs w:val="24"/>
        </w:rPr>
        <w:t>With the range set to 1 the machine will be operated and the blue scale monitored to check for any air leaks.</w:t>
      </w:r>
    </w:p>
    <w:p w:rsidR="004627F7" w:rsidRPr="00380740" w:rsidRDefault="004627F7" w:rsidP="004627F7">
      <w:pPr>
        <w:pStyle w:val="ListParagraph"/>
        <w:numPr>
          <w:ilvl w:val="0"/>
          <w:numId w:val="8"/>
        </w:numPr>
        <w:rPr>
          <w:rFonts w:cstheme="minorHAnsi"/>
          <w:szCs w:val="24"/>
        </w:rPr>
      </w:pPr>
      <w:r w:rsidRPr="00380740">
        <w:rPr>
          <w:rFonts w:cstheme="minorHAnsi"/>
          <w:szCs w:val="24"/>
        </w:rPr>
        <w:t>Attempts will be made to rectify any identified leakage, if it cannot be prevented the amount of leak will be noted and deducted from future readings.</w:t>
      </w:r>
    </w:p>
    <w:p w:rsidR="004627F7" w:rsidRPr="00380740" w:rsidRDefault="004627F7" w:rsidP="004627F7">
      <w:pPr>
        <w:pStyle w:val="ListParagraph"/>
        <w:numPr>
          <w:ilvl w:val="0"/>
          <w:numId w:val="8"/>
        </w:numPr>
        <w:rPr>
          <w:rFonts w:cstheme="minorHAnsi"/>
          <w:szCs w:val="24"/>
        </w:rPr>
      </w:pPr>
      <w:r w:rsidRPr="00380740">
        <w:rPr>
          <w:rFonts w:cstheme="minorHAnsi"/>
          <w:szCs w:val="24"/>
        </w:rPr>
        <w:t>The valves will be opened at intervals of 1mm at a time until a pre-determined limit is met.</w:t>
      </w:r>
    </w:p>
    <w:p w:rsidR="004627F7" w:rsidRPr="00380740" w:rsidRDefault="004627F7" w:rsidP="004627F7">
      <w:pPr>
        <w:pStyle w:val="ListParagraph"/>
        <w:numPr>
          <w:ilvl w:val="0"/>
          <w:numId w:val="8"/>
        </w:numPr>
        <w:rPr>
          <w:rFonts w:cstheme="minorHAnsi"/>
          <w:szCs w:val="24"/>
        </w:rPr>
      </w:pPr>
      <w:r w:rsidRPr="00380740">
        <w:rPr>
          <w:rFonts w:cstheme="minorHAnsi"/>
          <w:szCs w:val="24"/>
        </w:rPr>
        <w:t xml:space="preserve">The test will be conducted at a test pressure of 25 (on the first manometer, red scale) </w:t>
      </w:r>
    </w:p>
    <w:p w:rsidR="004627F7" w:rsidRPr="00380740" w:rsidRDefault="004627F7" w:rsidP="004627F7">
      <w:pPr>
        <w:pStyle w:val="ListParagraph"/>
        <w:numPr>
          <w:ilvl w:val="0"/>
          <w:numId w:val="8"/>
        </w:numPr>
        <w:rPr>
          <w:rFonts w:cstheme="minorHAnsi"/>
          <w:szCs w:val="24"/>
        </w:rPr>
      </w:pPr>
      <w:r w:rsidRPr="00380740">
        <w:rPr>
          <w:rFonts w:cstheme="minorHAnsi"/>
          <w:szCs w:val="24"/>
        </w:rPr>
        <w:t>At each test interval the blue scale reading as well as the flow range will be recorded.</w:t>
      </w:r>
    </w:p>
    <w:p w:rsidR="004627F7" w:rsidRDefault="004627F7" w:rsidP="004627F7">
      <w:pPr>
        <w:pStyle w:val="ListParagraph"/>
        <w:numPr>
          <w:ilvl w:val="0"/>
          <w:numId w:val="8"/>
        </w:numPr>
        <w:rPr>
          <w:rFonts w:cstheme="minorHAnsi"/>
          <w:szCs w:val="24"/>
        </w:rPr>
      </w:pPr>
      <w:r w:rsidRPr="00380740">
        <w:rPr>
          <w:rFonts w:cstheme="minorHAnsi"/>
          <w:szCs w:val="24"/>
        </w:rPr>
        <w:t xml:space="preserve">The entire process will then be repeated to ensure accuracy and detect anomalies. </w:t>
      </w:r>
    </w:p>
    <w:p w:rsidR="0013486B" w:rsidRPr="0013486B" w:rsidRDefault="0013486B" w:rsidP="0013486B">
      <w:pPr>
        <w:ind w:left="360"/>
        <w:rPr>
          <w:rFonts w:cstheme="minorHAnsi"/>
          <w:szCs w:val="24"/>
        </w:rPr>
      </w:pPr>
      <w:r>
        <w:rPr>
          <w:szCs w:val="24"/>
        </w:rPr>
        <w:t>(SuperFlow, 2017)(Summerfield, 2017)</w:t>
      </w:r>
    </w:p>
    <w:p w:rsidR="004627F7" w:rsidRDefault="004627F7" w:rsidP="004627F7">
      <w:pPr>
        <w:ind w:left="360"/>
        <w:rPr>
          <w:rFonts w:cstheme="minorHAnsi"/>
          <w:sz w:val="26"/>
          <w:szCs w:val="26"/>
        </w:rPr>
      </w:pPr>
      <w:r>
        <w:rPr>
          <w:noProof/>
          <w:lang w:eastAsia="en-GB"/>
        </w:rPr>
        <w:drawing>
          <wp:inline distT="0" distB="0" distL="0" distR="0">
            <wp:extent cx="3895725" cy="3895725"/>
            <wp:effectExtent l="0" t="0" r="9525" b="9525"/>
            <wp:docPr id="113599" name="Picture 113599" descr="Image result for flow bench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low bench uwtsd"/>
                    <pic:cNvPicPr>
                      <a:picLocks noChangeAspect="1" noChangeArrowheads="1"/>
                    </pic:cNvPicPr>
                  </pic:nvPicPr>
                  <pic:blipFill>
                    <a:blip r:embed="rId9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895725" cy="3895725"/>
                    </a:xfrm>
                    <a:prstGeom prst="rect">
                      <a:avLst/>
                    </a:prstGeom>
                    <a:noFill/>
                    <a:ln>
                      <a:noFill/>
                    </a:ln>
                  </pic:spPr>
                </pic:pic>
              </a:graphicData>
            </a:graphic>
          </wp:inline>
        </w:drawing>
      </w:r>
    </w:p>
    <w:p w:rsidR="004627F7" w:rsidRPr="00E0258B" w:rsidRDefault="00E71DCF" w:rsidP="004627F7">
      <w:pPr>
        <w:ind w:left="360"/>
        <w:rPr>
          <w:rFonts w:cstheme="minorHAnsi"/>
          <w:szCs w:val="24"/>
        </w:rPr>
      </w:pPr>
      <w:bookmarkStart w:id="76" w:name="_Hlk511901173"/>
      <w:r w:rsidRPr="00E0258B">
        <w:rPr>
          <w:rFonts w:cstheme="minorHAnsi"/>
          <w:b/>
          <w:szCs w:val="24"/>
        </w:rPr>
        <w:t>Fig. 3.3</w:t>
      </w:r>
      <w:r w:rsidR="004627F7" w:rsidRPr="00E0258B">
        <w:rPr>
          <w:rFonts w:cstheme="minorHAnsi"/>
          <w:szCs w:val="24"/>
        </w:rPr>
        <w:t xml:space="preserve"> – This shows how the DTI gauges were mounted and the metal block clamped/bolted over the valves. </w:t>
      </w:r>
    </w:p>
    <w:p w:rsidR="004627F7" w:rsidRPr="00FD433F" w:rsidRDefault="005F183F" w:rsidP="005F183F">
      <w:pPr>
        <w:pStyle w:val="Heading2"/>
        <w:rPr>
          <w:b/>
          <w:caps/>
          <w:sz w:val="28"/>
          <w:szCs w:val="28"/>
        </w:rPr>
      </w:pPr>
      <w:bookmarkStart w:id="77" w:name="_Toc511997049"/>
      <w:bookmarkEnd w:id="76"/>
      <w:r w:rsidRPr="00FD433F">
        <w:rPr>
          <w:b/>
          <w:caps/>
          <w:sz w:val="28"/>
          <w:szCs w:val="28"/>
        </w:rPr>
        <w:t>3.5</w:t>
      </w:r>
      <w:r w:rsidRPr="00FD433F">
        <w:rPr>
          <w:b/>
          <w:caps/>
          <w:sz w:val="28"/>
          <w:szCs w:val="28"/>
        </w:rPr>
        <w:tab/>
        <w:t>Analysis</w:t>
      </w:r>
      <w:bookmarkEnd w:id="77"/>
    </w:p>
    <w:p w:rsidR="005F183F" w:rsidRDefault="005F183F" w:rsidP="005F183F"/>
    <w:p w:rsidR="005F183F" w:rsidRPr="00D05085" w:rsidRDefault="005F183F" w:rsidP="005F183F">
      <w:pPr>
        <w:rPr>
          <w:rFonts w:cstheme="minorHAnsi"/>
          <w:szCs w:val="24"/>
        </w:rPr>
      </w:pPr>
      <w:r w:rsidRPr="00D05085">
        <w:rPr>
          <w:rFonts w:cstheme="minorHAnsi"/>
          <w:szCs w:val="24"/>
        </w:rPr>
        <w:t>Dur</w:t>
      </w:r>
      <w:r>
        <w:rPr>
          <w:rFonts w:cstheme="minorHAnsi"/>
          <w:szCs w:val="24"/>
        </w:rPr>
        <w:t>ing this section of the report,</w:t>
      </w:r>
      <w:r w:rsidRPr="00D05085">
        <w:rPr>
          <w:rFonts w:cstheme="minorHAnsi"/>
          <w:szCs w:val="24"/>
        </w:rPr>
        <w:t xml:space="preserve"> the r</w:t>
      </w:r>
      <w:r>
        <w:rPr>
          <w:rFonts w:cstheme="minorHAnsi"/>
          <w:szCs w:val="24"/>
        </w:rPr>
        <w:t>aw test data will be analysed.</w:t>
      </w:r>
    </w:p>
    <w:p w:rsidR="005F183F" w:rsidRPr="00D05085" w:rsidRDefault="005F183F" w:rsidP="005F183F">
      <w:pPr>
        <w:rPr>
          <w:rFonts w:cstheme="minorHAnsi"/>
          <w:szCs w:val="24"/>
        </w:rPr>
      </w:pPr>
      <w:r w:rsidRPr="00D05085">
        <w:rPr>
          <w:rFonts w:cstheme="minorHAnsi"/>
          <w:szCs w:val="24"/>
        </w:rPr>
        <w:t xml:space="preserve">Using Microsoft </w:t>
      </w:r>
      <w:r w:rsidR="009A2140" w:rsidRPr="00D05085">
        <w:rPr>
          <w:rFonts w:cstheme="minorHAnsi"/>
          <w:szCs w:val="24"/>
        </w:rPr>
        <w:t>Excel, the</w:t>
      </w:r>
      <w:r w:rsidRPr="00D05085">
        <w:rPr>
          <w:rFonts w:cstheme="minorHAnsi"/>
          <w:szCs w:val="24"/>
        </w:rPr>
        <w:t xml:space="preserve"> results</w:t>
      </w:r>
      <w:r>
        <w:rPr>
          <w:rFonts w:cstheme="minorHAnsi"/>
          <w:szCs w:val="24"/>
        </w:rPr>
        <w:t xml:space="preserve"> were entered in</w:t>
      </w:r>
      <w:r w:rsidRPr="00D05085">
        <w:rPr>
          <w:rFonts w:cstheme="minorHAnsi"/>
          <w:szCs w:val="24"/>
        </w:rPr>
        <w:t xml:space="preserve"> excel tables. The reason for this was exclusively for ease of practise as excel has a good mathematical calculation function. </w:t>
      </w:r>
    </w:p>
    <w:p w:rsidR="005F183F" w:rsidRPr="00D05085" w:rsidRDefault="005F183F" w:rsidP="005F183F">
      <w:pPr>
        <w:rPr>
          <w:rFonts w:cstheme="minorHAnsi"/>
          <w:szCs w:val="24"/>
        </w:rPr>
      </w:pPr>
      <w:r w:rsidRPr="00D05085">
        <w:rPr>
          <w:rFonts w:cstheme="minorHAnsi"/>
          <w:szCs w:val="24"/>
        </w:rPr>
        <w:t xml:space="preserve">Using excel and calculations obtained from </w:t>
      </w:r>
      <w:r w:rsidRPr="00D05085">
        <w:rPr>
          <w:rStyle w:val="selectable"/>
          <w:rFonts w:cstheme="minorHAnsi"/>
          <w:szCs w:val="24"/>
        </w:rPr>
        <w:t xml:space="preserve">(Summerfield, 2017) </w:t>
      </w:r>
      <w:r w:rsidRPr="00D05085">
        <w:rPr>
          <w:rFonts w:cstheme="minorHAnsi"/>
          <w:szCs w:val="24"/>
        </w:rPr>
        <w:t xml:space="preserve">the following analyses </w:t>
      </w:r>
      <w:r>
        <w:rPr>
          <w:rFonts w:cstheme="minorHAnsi"/>
          <w:szCs w:val="24"/>
        </w:rPr>
        <w:t>was carried out on each of the</w:t>
      </w:r>
      <w:r w:rsidRPr="00D05085">
        <w:rPr>
          <w:rFonts w:cstheme="minorHAnsi"/>
          <w:szCs w:val="24"/>
        </w:rPr>
        <w:t xml:space="preserve"> table sets of </w:t>
      </w:r>
      <w:r>
        <w:rPr>
          <w:rFonts w:cstheme="minorHAnsi"/>
          <w:szCs w:val="24"/>
        </w:rPr>
        <w:t>data gathered</w:t>
      </w:r>
      <w:r w:rsidRPr="00D05085">
        <w:rPr>
          <w:rFonts w:cstheme="minorHAnsi"/>
          <w:szCs w:val="24"/>
        </w:rPr>
        <w:t xml:space="preserve"> to generate the following,</w:t>
      </w:r>
    </w:p>
    <w:p w:rsidR="005F183F" w:rsidRPr="00D05085" w:rsidRDefault="005F183F" w:rsidP="005F183F">
      <w:pPr>
        <w:pStyle w:val="ListParagraph"/>
        <w:numPr>
          <w:ilvl w:val="0"/>
          <w:numId w:val="9"/>
        </w:numPr>
        <w:rPr>
          <w:rFonts w:cstheme="minorHAnsi"/>
          <w:szCs w:val="24"/>
        </w:rPr>
      </w:pPr>
      <w:r w:rsidRPr="00D05085">
        <w:rPr>
          <w:rFonts w:cstheme="minorHAnsi"/>
          <w:szCs w:val="24"/>
        </w:rPr>
        <w:t>Valve lift</w:t>
      </w:r>
    </w:p>
    <w:p w:rsidR="005F183F" w:rsidRPr="00D05085" w:rsidRDefault="005F183F" w:rsidP="005F183F">
      <w:pPr>
        <w:pStyle w:val="ListParagraph"/>
        <w:rPr>
          <w:rFonts w:cstheme="minorHAnsi"/>
          <w:szCs w:val="24"/>
        </w:rPr>
      </w:pPr>
      <w:r w:rsidRPr="00D05085">
        <w:rPr>
          <w:rFonts w:cstheme="minorHAnsi"/>
          <w:szCs w:val="24"/>
        </w:rPr>
        <w:t xml:space="preserve">Using the equation: effective valve area * ratio of vale lift to valve diameter (L/D), I calculated the valve lift from L/D ranging from 0.05 to 0.4. </w:t>
      </w:r>
    </w:p>
    <w:p w:rsidR="005F183F" w:rsidRPr="00D05085" w:rsidRDefault="005F183F" w:rsidP="005F183F">
      <w:pPr>
        <w:pStyle w:val="ListParagraph"/>
        <w:numPr>
          <w:ilvl w:val="0"/>
          <w:numId w:val="9"/>
        </w:numPr>
        <w:rPr>
          <w:rFonts w:cstheme="minorHAnsi"/>
          <w:szCs w:val="24"/>
        </w:rPr>
      </w:pPr>
      <w:r>
        <w:rPr>
          <w:rFonts w:cstheme="minorHAnsi"/>
          <w:szCs w:val="24"/>
        </w:rPr>
        <w:t>Flow scale %</w:t>
      </w:r>
    </w:p>
    <w:p w:rsidR="005F183F" w:rsidRPr="00D05085" w:rsidRDefault="005F183F" w:rsidP="005F183F">
      <w:pPr>
        <w:pStyle w:val="ListParagraph"/>
        <w:rPr>
          <w:rFonts w:cstheme="minorHAnsi"/>
          <w:szCs w:val="24"/>
        </w:rPr>
      </w:pPr>
      <w:r>
        <w:rPr>
          <w:rFonts w:cstheme="minorHAnsi"/>
          <w:szCs w:val="24"/>
        </w:rPr>
        <w:t>The</w:t>
      </w:r>
      <w:r w:rsidRPr="00D05085">
        <w:rPr>
          <w:rFonts w:cstheme="minorHAnsi"/>
          <w:szCs w:val="24"/>
        </w:rPr>
        <w:t xml:space="preserve"> flow scale was recorded as a percentage from the flowbench. We divided by 100 to calculate the flow scale as a decimal value for use in further calculations.</w:t>
      </w:r>
    </w:p>
    <w:p w:rsidR="005F183F" w:rsidRPr="00D05085" w:rsidRDefault="005F183F" w:rsidP="005F183F">
      <w:pPr>
        <w:pStyle w:val="ListParagraph"/>
        <w:numPr>
          <w:ilvl w:val="0"/>
          <w:numId w:val="9"/>
        </w:numPr>
        <w:rPr>
          <w:rFonts w:cstheme="minorHAnsi"/>
          <w:szCs w:val="24"/>
        </w:rPr>
      </w:pPr>
      <w:r>
        <w:rPr>
          <w:rFonts w:cstheme="minorHAnsi"/>
          <w:szCs w:val="24"/>
        </w:rPr>
        <w:t>Raw test flow (l/s)</w:t>
      </w:r>
    </w:p>
    <w:p w:rsidR="005F183F" w:rsidRPr="00D05085" w:rsidRDefault="005F183F" w:rsidP="005F183F">
      <w:pPr>
        <w:pStyle w:val="ListParagraph"/>
        <w:rPr>
          <w:rFonts w:cstheme="minorHAnsi"/>
          <w:szCs w:val="24"/>
        </w:rPr>
      </w:pPr>
      <w:r w:rsidRPr="00D05085">
        <w:rPr>
          <w:rFonts w:cstheme="minorHAnsi"/>
          <w:szCs w:val="24"/>
        </w:rPr>
        <w:t>This was calculated by multiplying the actual flow scale in decimal form by intake and exhaust calibration values provided on a chart at the side of the flow bench machine. It was important to remember to consider the correct range that matched the range the flowscale reading was recorded at.</w:t>
      </w:r>
    </w:p>
    <w:p w:rsidR="005F183F" w:rsidRPr="00D05085" w:rsidRDefault="005F183F" w:rsidP="005F183F">
      <w:pPr>
        <w:pStyle w:val="ListParagraph"/>
        <w:rPr>
          <w:rFonts w:cstheme="minorHAnsi"/>
          <w:szCs w:val="24"/>
        </w:rPr>
      </w:pPr>
      <w:r w:rsidRPr="00D05085">
        <w:rPr>
          <w:rFonts w:cstheme="minorHAnsi"/>
          <w:noProof/>
          <w:szCs w:val="24"/>
          <w:lang w:eastAsia="en-GB"/>
        </w:rPr>
        <w:drawing>
          <wp:anchor distT="0" distB="0" distL="114300" distR="114300" simplePos="0" relativeHeight="251704320" behindDoc="0" locked="0" layoutInCell="1" allowOverlap="1">
            <wp:simplePos x="1371600" y="3221665"/>
            <wp:positionH relativeFrom="column">
              <wp:align>left</wp:align>
            </wp:positionH>
            <wp:positionV relativeFrom="paragraph">
              <wp:align>top</wp:align>
            </wp:positionV>
            <wp:extent cx="2304221" cy="4096119"/>
            <wp:effectExtent l="0" t="0" r="1270" b="0"/>
            <wp:wrapSquare wrapText="bothSides"/>
            <wp:docPr id="62" name="Picture 62" descr="C:\Users\NigerianMan\Downloads\16491391_1555488674464503_1871909528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rianMan\Downloads\16491391_1555488674464503_1871909528_o.jpg"/>
                    <pic:cNvPicPr>
                      <a:picLocks noChangeAspect="1" noChangeArrowheads="1"/>
                    </pic:cNvPicPr>
                  </pic:nvPicPr>
                  <pic:blipFill>
                    <a:blip r:embed="rId9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03780" cy="4095750"/>
                    </a:xfrm>
                    <a:prstGeom prst="rect">
                      <a:avLst/>
                    </a:prstGeom>
                    <a:noFill/>
                    <a:ln>
                      <a:noFill/>
                    </a:ln>
                  </pic:spPr>
                </pic:pic>
              </a:graphicData>
            </a:graphic>
          </wp:anchor>
        </w:drawing>
      </w:r>
    </w:p>
    <w:p w:rsidR="005F183F" w:rsidRPr="00D05085" w:rsidRDefault="005F183F" w:rsidP="005F183F">
      <w:pPr>
        <w:pStyle w:val="ListParagraph"/>
        <w:rPr>
          <w:rFonts w:cstheme="minorHAnsi"/>
          <w:szCs w:val="24"/>
        </w:rPr>
      </w:pPr>
    </w:p>
    <w:p w:rsidR="005F183F" w:rsidRPr="00D05085" w:rsidRDefault="005F183F" w:rsidP="005F183F">
      <w:pPr>
        <w:pStyle w:val="ListParagraph"/>
        <w:rPr>
          <w:rFonts w:cstheme="minorHAnsi"/>
          <w:szCs w:val="24"/>
        </w:rPr>
      </w:pPr>
    </w:p>
    <w:p w:rsidR="005F183F" w:rsidRPr="00D05085"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F183F" w:rsidRDefault="005F183F" w:rsidP="005F183F">
      <w:pPr>
        <w:pStyle w:val="ListParagraph"/>
        <w:rPr>
          <w:rFonts w:cstheme="minorHAnsi"/>
          <w:szCs w:val="24"/>
        </w:rPr>
      </w:pPr>
    </w:p>
    <w:p w:rsidR="00500531" w:rsidRPr="00E71DCF" w:rsidRDefault="00E71DCF" w:rsidP="00E71DCF">
      <w:pPr>
        <w:rPr>
          <w:rFonts w:cstheme="minorHAnsi"/>
          <w:color w:val="FF0000"/>
          <w:szCs w:val="24"/>
        </w:rPr>
      </w:pPr>
      <w:bookmarkStart w:id="78" w:name="_Hlk511901239"/>
      <w:r>
        <w:rPr>
          <w:rFonts w:cstheme="minorHAnsi"/>
          <w:b/>
          <w:szCs w:val="24"/>
        </w:rPr>
        <w:t xml:space="preserve">Fig. 3.4 - </w:t>
      </w:r>
      <w:r w:rsidR="00CA2FF7" w:rsidRPr="00E71DCF">
        <w:rPr>
          <w:rFonts w:cstheme="minorHAnsi"/>
          <w:szCs w:val="24"/>
        </w:rPr>
        <w:t>This</w:t>
      </w:r>
      <w:r w:rsidR="005F183F" w:rsidRPr="00E71DCF">
        <w:rPr>
          <w:rFonts w:cstheme="minorHAnsi"/>
          <w:szCs w:val="24"/>
        </w:rPr>
        <w:t xml:space="preserve"> image shows the calibration card refer</w:t>
      </w:r>
      <w:r w:rsidR="00500531" w:rsidRPr="00E71DCF">
        <w:rPr>
          <w:rFonts w:cstheme="minorHAnsi"/>
          <w:szCs w:val="24"/>
        </w:rPr>
        <w:t>red</w:t>
      </w:r>
      <w:r w:rsidR="005F183F" w:rsidRPr="00E71DCF">
        <w:rPr>
          <w:rFonts w:cstheme="minorHAnsi"/>
          <w:szCs w:val="24"/>
        </w:rPr>
        <w:t xml:space="preserve"> to above. </w:t>
      </w:r>
    </w:p>
    <w:bookmarkEnd w:id="78"/>
    <w:p w:rsidR="00CA2FF7" w:rsidRDefault="00CA2FF7" w:rsidP="005F183F">
      <w:pPr>
        <w:pStyle w:val="ListParagraph"/>
        <w:rPr>
          <w:rFonts w:cstheme="minorHAnsi"/>
          <w:szCs w:val="24"/>
        </w:rPr>
      </w:pPr>
    </w:p>
    <w:p w:rsidR="005F183F" w:rsidRPr="00D05085" w:rsidRDefault="005F183F" w:rsidP="005F183F">
      <w:pPr>
        <w:pStyle w:val="ListParagraph"/>
        <w:numPr>
          <w:ilvl w:val="0"/>
          <w:numId w:val="9"/>
        </w:numPr>
        <w:rPr>
          <w:rFonts w:cstheme="minorHAnsi"/>
          <w:szCs w:val="24"/>
        </w:rPr>
      </w:pPr>
      <w:r w:rsidRPr="00D05085">
        <w:rPr>
          <w:rFonts w:cstheme="minorHAnsi"/>
          <w:szCs w:val="24"/>
        </w:rPr>
        <w:t>Test CFM</w:t>
      </w:r>
    </w:p>
    <w:p w:rsidR="005F183F" w:rsidRPr="00D05085" w:rsidRDefault="005F183F" w:rsidP="005F183F">
      <w:pPr>
        <w:pStyle w:val="ListParagraph"/>
        <w:rPr>
          <w:rFonts w:cstheme="minorHAnsi"/>
          <w:szCs w:val="24"/>
        </w:rPr>
      </w:pPr>
      <w:r w:rsidRPr="00D05085">
        <w:rPr>
          <w:rFonts w:cstheme="minorHAnsi"/>
          <w:szCs w:val="24"/>
        </w:rPr>
        <w:t xml:space="preserve">The test CFM was calculated by taking away our leaking value from the raw test flow CFM. In our case the machine was configured correctly, and the leakage value was 0 so did not affect the data. </w:t>
      </w:r>
    </w:p>
    <w:p w:rsidR="005F183F" w:rsidRDefault="005F183F" w:rsidP="005F183F">
      <w:pPr>
        <w:pStyle w:val="ListParagraph"/>
        <w:numPr>
          <w:ilvl w:val="0"/>
          <w:numId w:val="9"/>
        </w:numPr>
        <w:rPr>
          <w:rFonts w:cstheme="minorHAnsi"/>
          <w:szCs w:val="24"/>
        </w:rPr>
      </w:pPr>
      <w:r w:rsidRPr="00D05085">
        <w:rPr>
          <w:rFonts w:cstheme="minorHAnsi"/>
          <w:szCs w:val="24"/>
        </w:rPr>
        <w:t>Conve</w:t>
      </w:r>
      <w:r>
        <w:rPr>
          <w:rFonts w:cstheme="minorHAnsi"/>
          <w:szCs w:val="24"/>
        </w:rPr>
        <w:t>rsion from litres per second (l/</w:t>
      </w:r>
      <w:r w:rsidRPr="00D05085">
        <w:rPr>
          <w:rFonts w:cstheme="minorHAnsi"/>
          <w:szCs w:val="24"/>
        </w:rPr>
        <w:t>s) to CFM</w:t>
      </w:r>
    </w:p>
    <w:p w:rsidR="00445249" w:rsidRPr="00445249" w:rsidRDefault="00445249" w:rsidP="00445249">
      <w:pPr>
        <w:ind w:left="360"/>
        <w:rPr>
          <w:rFonts w:cstheme="minorHAnsi"/>
          <w:szCs w:val="24"/>
        </w:rPr>
      </w:pPr>
      <w:r>
        <w:rPr>
          <w:szCs w:val="24"/>
        </w:rPr>
        <w:t>(SuperFlow, 2017)(Summerfield, 2017)</w:t>
      </w:r>
    </w:p>
    <w:p w:rsidR="00CA2FF7" w:rsidRPr="00500531" w:rsidRDefault="005F183F" w:rsidP="005F183F">
      <w:pPr>
        <w:rPr>
          <w:rFonts w:cstheme="minorHAnsi"/>
          <w:color w:val="FF0000"/>
          <w:szCs w:val="24"/>
        </w:rPr>
      </w:pPr>
      <w:r w:rsidRPr="00D05085">
        <w:rPr>
          <w:rFonts w:cstheme="minorHAnsi"/>
          <w:szCs w:val="24"/>
        </w:rPr>
        <w:t xml:space="preserve">The raw test flow </w:t>
      </w:r>
      <w:proofErr w:type="spellStart"/>
      <w:r w:rsidRPr="00D05085">
        <w:rPr>
          <w:rFonts w:cstheme="minorHAnsi"/>
          <w:szCs w:val="24"/>
        </w:rPr>
        <w:t>cf</w:t>
      </w:r>
      <w:r>
        <w:rPr>
          <w:rFonts w:cstheme="minorHAnsi"/>
          <w:szCs w:val="24"/>
        </w:rPr>
        <w:t>m</w:t>
      </w:r>
      <w:proofErr w:type="spellEnd"/>
      <w:r>
        <w:rPr>
          <w:rFonts w:cstheme="minorHAnsi"/>
          <w:szCs w:val="24"/>
        </w:rPr>
        <w:t xml:space="preserve"> needed to be converted from l/</w:t>
      </w:r>
      <w:r w:rsidRPr="00D05085">
        <w:rPr>
          <w:rFonts w:cstheme="minorHAnsi"/>
          <w:szCs w:val="24"/>
        </w:rPr>
        <w:t xml:space="preserve">s to </w:t>
      </w:r>
      <w:r>
        <w:rPr>
          <w:rFonts w:cstheme="minorHAnsi"/>
          <w:szCs w:val="24"/>
        </w:rPr>
        <w:t>CFM. The equation for this is l/</w:t>
      </w:r>
      <w:r w:rsidRPr="00D05085">
        <w:rPr>
          <w:rFonts w:cstheme="minorHAnsi"/>
          <w:szCs w:val="24"/>
        </w:rPr>
        <w:t xml:space="preserve">s * 2.12. </w:t>
      </w:r>
      <w:r w:rsidR="00CA2FF7">
        <w:rPr>
          <w:rFonts w:cstheme="minorHAnsi"/>
          <w:szCs w:val="24"/>
        </w:rPr>
        <w:t xml:space="preserve">This was carried out and the correct value entered into the table. </w:t>
      </w:r>
      <w:r w:rsidR="00445249">
        <w:rPr>
          <w:rFonts w:cstheme="minorHAnsi"/>
          <w:szCs w:val="24"/>
        </w:rPr>
        <w:t>(Bell, 1997)</w:t>
      </w:r>
    </w:p>
    <w:p w:rsidR="005F183F" w:rsidRPr="004210C3" w:rsidRDefault="005F183F" w:rsidP="005F183F">
      <w:pPr>
        <w:pStyle w:val="Heading3"/>
        <w:rPr>
          <w:b/>
          <w:sz w:val="26"/>
          <w:szCs w:val="26"/>
        </w:rPr>
      </w:pPr>
      <w:bookmarkStart w:id="79" w:name="_Toc511997050"/>
      <w:r w:rsidRPr="004210C3">
        <w:rPr>
          <w:b/>
          <w:sz w:val="26"/>
          <w:szCs w:val="26"/>
        </w:rPr>
        <w:t>3.5.1</w:t>
      </w:r>
      <w:r w:rsidRPr="004210C3">
        <w:rPr>
          <w:b/>
          <w:sz w:val="26"/>
          <w:szCs w:val="26"/>
        </w:rPr>
        <w:tab/>
        <w:t>Graphs</w:t>
      </w:r>
      <w:bookmarkEnd w:id="79"/>
    </w:p>
    <w:p w:rsidR="005F183F" w:rsidRDefault="005F183F" w:rsidP="005F183F"/>
    <w:p w:rsidR="005F183F" w:rsidRDefault="005F183F" w:rsidP="005F183F">
      <w:pPr>
        <w:rPr>
          <w:rFonts w:cstheme="minorHAnsi"/>
          <w:szCs w:val="24"/>
        </w:rPr>
      </w:pPr>
      <w:r>
        <w:rPr>
          <w:rFonts w:cstheme="minorHAnsi"/>
          <w:szCs w:val="24"/>
        </w:rPr>
        <w:t>Please note with the following graphs the X axis is valve lift. Its values are as follows;</w:t>
      </w:r>
    </w:p>
    <w:p w:rsidR="005F183F" w:rsidRDefault="005F183F" w:rsidP="005F183F">
      <w:pPr>
        <w:pStyle w:val="ListParagraph"/>
        <w:numPr>
          <w:ilvl w:val="0"/>
          <w:numId w:val="9"/>
        </w:numPr>
        <w:rPr>
          <w:rFonts w:cstheme="minorHAnsi"/>
          <w:szCs w:val="24"/>
        </w:rPr>
      </w:pPr>
      <w:r>
        <w:rPr>
          <w:rFonts w:cstheme="minorHAnsi"/>
          <w:szCs w:val="24"/>
        </w:rPr>
        <w:t>1 – 0.5mm lift</w:t>
      </w:r>
    </w:p>
    <w:p w:rsidR="005F183F" w:rsidRDefault="005F183F" w:rsidP="005F183F">
      <w:pPr>
        <w:pStyle w:val="ListParagraph"/>
        <w:numPr>
          <w:ilvl w:val="0"/>
          <w:numId w:val="9"/>
        </w:numPr>
        <w:rPr>
          <w:rFonts w:cstheme="minorHAnsi"/>
          <w:szCs w:val="24"/>
        </w:rPr>
      </w:pPr>
      <w:r>
        <w:rPr>
          <w:rFonts w:cstheme="minorHAnsi"/>
          <w:szCs w:val="24"/>
        </w:rPr>
        <w:t>2 – 1mm lift</w:t>
      </w:r>
    </w:p>
    <w:p w:rsidR="005F183F" w:rsidRDefault="005F183F" w:rsidP="005F183F">
      <w:pPr>
        <w:pStyle w:val="ListParagraph"/>
        <w:numPr>
          <w:ilvl w:val="0"/>
          <w:numId w:val="9"/>
        </w:numPr>
        <w:rPr>
          <w:rFonts w:cstheme="minorHAnsi"/>
          <w:szCs w:val="24"/>
        </w:rPr>
      </w:pPr>
      <w:r>
        <w:rPr>
          <w:rFonts w:cstheme="minorHAnsi"/>
          <w:szCs w:val="24"/>
        </w:rPr>
        <w:t>3 – 1.5mm lift</w:t>
      </w:r>
    </w:p>
    <w:p w:rsidR="005F183F" w:rsidRDefault="005F183F" w:rsidP="005F183F">
      <w:pPr>
        <w:pStyle w:val="ListParagraph"/>
        <w:numPr>
          <w:ilvl w:val="0"/>
          <w:numId w:val="9"/>
        </w:numPr>
        <w:rPr>
          <w:rFonts w:cstheme="minorHAnsi"/>
          <w:szCs w:val="24"/>
        </w:rPr>
      </w:pPr>
      <w:r>
        <w:rPr>
          <w:rFonts w:cstheme="minorHAnsi"/>
          <w:szCs w:val="24"/>
        </w:rPr>
        <w:t>4 – 2mm lift</w:t>
      </w:r>
    </w:p>
    <w:p w:rsidR="005F183F" w:rsidRDefault="005F183F" w:rsidP="005F183F">
      <w:pPr>
        <w:pStyle w:val="ListParagraph"/>
        <w:numPr>
          <w:ilvl w:val="0"/>
          <w:numId w:val="9"/>
        </w:numPr>
        <w:rPr>
          <w:rFonts w:cstheme="minorHAnsi"/>
          <w:szCs w:val="24"/>
        </w:rPr>
      </w:pPr>
      <w:r>
        <w:rPr>
          <w:rFonts w:cstheme="minorHAnsi"/>
          <w:szCs w:val="24"/>
        </w:rPr>
        <w:t>5 – 2.5mm lift</w:t>
      </w:r>
    </w:p>
    <w:p w:rsidR="005F183F" w:rsidRDefault="005F183F" w:rsidP="005F183F">
      <w:pPr>
        <w:pStyle w:val="ListParagraph"/>
        <w:numPr>
          <w:ilvl w:val="0"/>
          <w:numId w:val="9"/>
        </w:numPr>
        <w:rPr>
          <w:rFonts w:cstheme="minorHAnsi"/>
          <w:szCs w:val="24"/>
        </w:rPr>
      </w:pPr>
      <w:r>
        <w:rPr>
          <w:rFonts w:cstheme="minorHAnsi"/>
          <w:szCs w:val="24"/>
        </w:rPr>
        <w:t>6 – 3mm lift</w:t>
      </w:r>
    </w:p>
    <w:p w:rsidR="005F183F" w:rsidRDefault="005F183F" w:rsidP="005F183F">
      <w:pPr>
        <w:pStyle w:val="ListParagraph"/>
        <w:numPr>
          <w:ilvl w:val="0"/>
          <w:numId w:val="9"/>
        </w:numPr>
        <w:rPr>
          <w:rFonts w:cstheme="minorHAnsi"/>
          <w:szCs w:val="24"/>
        </w:rPr>
      </w:pPr>
      <w:r>
        <w:rPr>
          <w:rFonts w:cstheme="minorHAnsi"/>
          <w:szCs w:val="24"/>
        </w:rPr>
        <w:t>7 -  4mm lift</w:t>
      </w:r>
    </w:p>
    <w:p w:rsidR="005F183F" w:rsidRDefault="005F183F" w:rsidP="005F183F">
      <w:pPr>
        <w:pStyle w:val="ListParagraph"/>
        <w:numPr>
          <w:ilvl w:val="0"/>
          <w:numId w:val="9"/>
        </w:numPr>
        <w:rPr>
          <w:rFonts w:cstheme="minorHAnsi"/>
          <w:szCs w:val="24"/>
        </w:rPr>
      </w:pPr>
      <w:r>
        <w:rPr>
          <w:rFonts w:cstheme="minorHAnsi"/>
          <w:szCs w:val="24"/>
        </w:rPr>
        <w:t>8 – 5mm lift</w:t>
      </w:r>
    </w:p>
    <w:p w:rsidR="005F183F" w:rsidRDefault="005F183F" w:rsidP="005F183F">
      <w:pPr>
        <w:pStyle w:val="ListParagraph"/>
        <w:numPr>
          <w:ilvl w:val="0"/>
          <w:numId w:val="9"/>
        </w:numPr>
        <w:rPr>
          <w:rFonts w:cstheme="minorHAnsi"/>
          <w:szCs w:val="24"/>
        </w:rPr>
      </w:pPr>
      <w:r>
        <w:rPr>
          <w:rFonts w:cstheme="minorHAnsi"/>
          <w:szCs w:val="24"/>
        </w:rPr>
        <w:t>9 – 6mm lift</w:t>
      </w:r>
    </w:p>
    <w:p w:rsidR="005F183F" w:rsidRDefault="005F183F" w:rsidP="005F183F">
      <w:pPr>
        <w:pStyle w:val="ListParagraph"/>
        <w:numPr>
          <w:ilvl w:val="0"/>
          <w:numId w:val="9"/>
        </w:numPr>
        <w:rPr>
          <w:rFonts w:cstheme="minorHAnsi"/>
          <w:szCs w:val="24"/>
        </w:rPr>
      </w:pPr>
      <w:r>
        <w:rPr>
          <w:rFonts w:cstheme="minorHAnsi"/>
          <w:szCs w:val="24"/>
        </w:rPr>
        <w:t>10 – 7mm lift</w:t>
      </w:r>
    </w:p>
    <w:p w:rsidR="005F183F" w:rsidRDefault="005F183F" w:rsidP="005F183F">
      <w:pPr>
        <w:pStyle w:val="ListParagraph"/>
        <w:numPr>
          <w:ilvl w:val="0"/>
          <w:numId w:val="9"/>
        </w:numPr>
        <w:rPr>
          <w:rFonts w:cstheme="minorHAnsi"/>
          <w:szCs w:val="24"/>
        </w:rPr>
      </w:pPr>
      <w:r>
        <w:rPr>
          <w:rFonts w:cstheme="minorHAnsi"/>
          <w:szCs w:val="24"/>
        </w:rPr>
        <w:t>11 – 8mm lift</w:t>
      </w:r>
    </w:p>
    <w:p w:rsidR="005F183F" w:rsidRPr="00031434" w:rsidRDefault="005F183F" w:rsidP="005F183F">
      <w:pPr>
        <w:pStyle w:val="ListParagraph"/>
        <w:numPr>
          <w:ilvl w:val="0"/>
          <w:numId w:val="9"/>
        </w:numPr>
        <w:rPr>
          <w:rFonts w:cstheme="minorHAnsi"/>
          <w:szCs w:val="24"/>
        </w:rPr>
      </w:pPr>
      <w:r>
        <w:rPr>
          <w:rFonts w:cstheme="minorHAnsi"/>
          <w:szCs w:val="24"/>
        </w:rPr>
        <w:t>12 – 9mm lift</w:t>
      </w:r>
    </w:p>
    <w:p w:rsidR="005F183F" w:rsidRDefault="005F183F" w:rsidP="005F183F">
      <w:pPr>
        <w:rPr>
          <w:rFonts w:cstheme="minorHAnsi"/>
          <w:b/>
          <w:szCs w:val="24"/>
        </w:rPr>
      </w:pPr>
      <w:r>
        <w:rPr>
          <w:noProof/>
          <w:lang w:eastAsia="en-GB"/>
        </w:rPr>
        <w:drawing>
          <wp:inline distT="0" distB="0" distL="0" distR="0">
            <wp:extent cx="4572000" cy="2743200"/>
            <wp:effectExtent l="0" t="0" r="0" b="0"/>
            <wp:docPr id="63" name="Chart 63">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B479734E-8558-4AB6-98B7-43C1CD9167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rsidR="005F183F" w:rsidRDefault="00E71DCF" w:rsidP="005F183F">
      <w:pPr>
        <w:rPr>
          <w:rFonts w:cstheme="minorHAnsi"/>
          <w:b/>
          <w:szCs w:val="24"/>
        </w:rPr>
      </w:pPr>
      <w:bookmarkStart w:id="80" w:name="_Hlk511901263"/>
      <w:r>
        <w:rPr>
          <w:rFonts w:cstheme="minorHAnsi"/>
          <w:b/>
          <w:szCs w:val="24"/>
        </w:rPr>
        <w:t xml:space="preserve">Fig. 3.5 - </w:t>
      </w:r>
      <w:r w:rsidR="005F183F">
        <w:rPr>
          <w:rFonts w:cstheme="minorHAnsi"/>
          <w:szCs w:val="24"/>
        </w:rPr>
        <w:t xml:space="preserve">Sigma 1.6 intake valves, </w:t>
      </w:r>
      <w:r w:rsidR="005F183F">
        <w:rPr>
          <w:rFonts w:cstheme="minorHAnsi"/>
          <w:b/>
          <w:szCs w:val="24"/>
        </w:rPr>
        <w:t>reading 1</w:t>
      </w:r>
    </w:p>
    <w:bookmarkEnd w:id="80"/>
    <w:p w:rsidR="005F183F" w:rsidRDefault="005F183F" w:rsidP="005F183F">
      <w:pPr>
        <w:rPr>
          <w:rFonts w:cstheme="minorHAnsi"/>
          <w:b/>
          <w:szCs w:val="24"/>
        </w:rPr>
      </w:pPr>
      <w:r>
        <w:rPr>
          <w:noProof/>
          <w:lang w:eastAsia="en-GB"/>
        </w:rPr>
        <w:drawing>
          <wp:inline distT="0" distB="0" distL="0" distR="0">
            <wp:extent cx="4572000" cy="2743200"/>
            <wp:effectExtent l="0" t="0" r="0" b="0"/>
            <wp:docPr id="113601" name="Chart 11360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7F8DF46B-71A1-4BF8-8CB9-45792ACC21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rsidR="005F183F" w:rsidRDefault="00E71DCF" w:rsidP="005F183F">
      <w:pPr>
        <w:rPr>
          <w:rFonts w:cstheme="minorHAnsi"/>
          <w:b/>
          <w:szCs w:val="24"/>
        </w:rPr>
      </w:pPr>
      <w:bookmarkStart w:id="81" w:name="_Hlk511901296"/>
      <w:r>
        <w:rPr>
          <w:rFonts w:cstheme="minorHAnsi"/>
          <w:b/>
          <w:szCs w:val="24"/>
        </w:rPr>
        <w:t xml:space="preserve">Fig. 3.6 - </w:t>
      </w:r>
      <w:r w:rsidR="005F183F">
        <w:rPr>
          <w:rFonts w:cstheme="minorHAnsi"/>
          <w:szCs w:val="24"/>
        </w:rPr>
        <w:t xml:space="preserve">Sigma 1.6 intake valves, </w:t>
      </w:r>
      <w:r w:rsidR="005F183F">
        <w:rPr>
          <w:rFonts w:cstheme="minorHAnsi"/>
          <w:b/>
          <w:szCs w:val="24"/>
        </w:rPr>
        <w:t>reading 2</w:t>
      </w:r>
    </w:p>
    <w:bookmarkEnd w:id="81"/>
    <w:p w:rsidR="005F183F" w:rsidRDefault="005F183F" w:rsidP="005F183F">
      <w:pPr>
        <w:rPr>
          <w:rFonts w:cstheme="minorHAnsi"/>
          <w:b/>
          <w:szCs w:val="24"/>
        </w:rPr>
      </w:pPr>
      <w:r>
        <w:rPr>
          <w:noProof/>
          <w:lang w:eastAsia="en-GB"/>
        </w:rPr>
        <w:drawing>
          <wp:inline distT="0" distB="0" distL="0" distR="0">
            <wp:extent cx="4572000" cy="2743200"/>
            <wp:effectExtent l="0" t="0" r="0" b="0"/>
            <wp:docPr id="113602" name="Chart 113602">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85EC4C0B-AF91-4592-9863-EDC4BACDBE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rsidR="005F183F" w:rsidRDefault="00E71DCF" w:rsidP="005F183F">
      <w:pPr>
        <w:rPr>
          <w:rFonts w:cstheme="minorHAnsi"/>
          <w:b/>
          <w:szCs w:val="24"/>
        </w:rPr>
      </w:pPr>
      <w:r>
        <w:rPr>
          <w:rFonts w:cstheme="minorHAnsi"/>
          <w:b/>
          <w:szCs w:val="24"/>
        </w:rPr>
        <w:t xml:space="preserve">Fig. 3.7 - </w:t>
      </w:r>
      <w:proofErr w:type="spellStart"/>
      <w:r w:rsidR="005F183F">
        <w:rPr>
          <w:rFonts w:cstheme="minorHAnsi"/>
          <w:szCs w:val="24"/>
        </w:rPr>
        <w:t>Ecoboost</w:t>
      </w:r>
      <w:proofErr w:type="spellEnd"/>
      <w:r w:rsidR="005F183F">
        <w:rPr>
          <w:rFonts w:cstheme="minorHAnsi"/>
          <w:szCs w:val="24"/>
        </w:rPr>
        <w:t xml:space="preserve"> 1.6 intake valves, </w:t>
      </w:r>
      <w:r w:rsidR="005F183F">
        <w:rPr>
          <w:rFonts w:cstheme="minorHAnsi"/>
          <w:b/>
          <w:szCs w:val="24"/>
        </w:rPr>
        <w:t>reading 1</w:t>
      </w:r>
    </w:p>
    <w:p w:rsidR="005F183F" w:rsidRDefault="005F183F" w:rsidP="005F183F">
      <w:pPr>
        <w:rPr>
          <w:rFonts w:cstheme="minorHAnsi"/>
          <w:b/>
          <w:szCs w:val="24"/>
        </w:rPr>
      </w:pPr>
      <w:r>
        <w:rPr>
          <w:noProof/>
          <w:lang w:eastAsia="en-GB"/>
        </w:rPr>
        <w:drawing>
          <wp:inline distT="0" distB="0" distL="0" distR="0">
            <wp:extent cx="4572000" cy="2743200"/>
            <wp:effectExtent l="0" t="0" r="0" b="0"/>
            <wp:docPr id="113603" name="Chart 113603">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72F41389-EC80-4FD2-8AA0-F554EC7B13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rsidR="005F183F" w:rsidRDefault="00E71DCF" w:rsidP="005F183F">
      <w:pPr>
        <w:rPr>
          <w:rFonts w:cstheme="minorHAnsi"/>
          <w:b/>
          <w:szCs w:val="24"/>
        </w:rPr>
      </w:pPr>
      <w:r>
        <w:rPr>
          <w:rFonts w:cstheme="minorHAnsi"/>
          <w:b/>
          <w:szCs w:val="24"/>
        </w:rPr>
        <w:t>Fig. 3.8</w:t>
      </w:r>
      <w:r w:rsidR="00514A55">
        <w:rPr>
          <w:rFonts w:cstheme="minorHAnsi"/>
          <w:b/>
          <w:szCs w:val="24"/>
        </w:rPr>
        <w:t xml:space="preserve"> -</w:t>
      </w:r>
      <w:proofErr w:type="spellStart"/>
      <w:r w:rsidR="005F183F">
        <w:rPr>
          <w:rFonts w:cstheme="minorHAnsi"/>
          <w:szCs w:val="24"/>
        </w:rPr>
        <w:t>Ecoboost</w:t>
      </w:r>
      <w:proofErr w:type="spellEnd"/>
      <w:r w:rsidR="005F183F">
        <w:rPr>
          <w:rFonts w:cstheme="minorHAnsi"/>
          <w:szCs w:val="24"/>
        </w:rPr>
        <w:t xml:space="preserve"> 1.6 intake valves, </w:t>
      </w:r>
      <w:r w:rsidR="005F183F">
        <w:rPr>
          <w:rFonts w:cstheme="minorHAnsi"/>
          <w:b/>
          <w:szCs w:val="24"/>
        </w:rPr>
        <w:t>reading 2</w:t>
      </w:r>
    </w:p>
    <w:p w:rsidR="005F183F" w:rsidRDefault="005F183F" w:rsidP="005F183F">
      <w:pPr>
        <w:rPr>
          <w:rFonts w:cstheme="minorHAnsi"/>
          <w:b/>
          <w:szCs w:val="24"/>
        </w:rPr>
      </w:pPr>
      <w:r>
        <w:rPr>
          <w:noProof/>
          <w:lang w:eastAsia="en-GB"/>
        </w:rPr>
        <w:drawing>
          <wp:inline distT="0" distB="0" distL="0" distR="0">
            <wp:extent cx="4555331" cy="2743200"/>
            <wp:effectExtent l="0" t="0" r="17145" b="0"/>
            <wp:docPr id="113604" name="Chart 113604">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9E3BD72E-ED2F-467E-B76B-BFED499606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inline>
        </w:drawing>
      </w:r>
    </w:p>
    <w:p w:rsidR="005F183F" w:rsidRDefault="00E71DCF" w:rsidP="005F183F">
      <w:pPr>
        <w:rPr>
          <w:rFonts w:cstheme="minorHAnsi"/>
          <w:szCs w:val="24"/>
        </w:rPr>
      </w:pPr>
      <w:r>
        <w:rPr>
          <w:rFonts w:cstheme="minorHAnsi"/>
          <w:b/>
          <w:szCs w:val="24"/>
        </w:rPr>
        <w:t xml:space="preserve">Fig. 3.9 - </w:t>
      </w:r>
      <w:r w:rsidR="005F183F">
        <w:rPr>
          <w:rFonts w:cstheme="minorHAnsi"/>
          <w:szCs w:val="24"/>
        </w:rPr>
        <w:t xml:space="preserve">Sigma 1.6 exhaust valves, </w:t>
      </w:r>
      <w:r w:rsidR="005F183F">
        <w:rPr>
          <w:rFonts w:cstheme="minorHAnsi"/>
          <w:b/>
          <w:szCs w:val="24"/>
        </w:rPr>
        <w:t>reading 1</w:t>
      </w:r>
    </w:p>
    <w:p w:rsidR="005F183F" w:rsidRDefault="005F183F" w:rsidP="005F183F">
      <w:pPr>
        <w:rPr>
          <w:rFonts w:cstheme="minorHAnsi"/>
          <w:szCs w:val="24"/>
        </w:rPr>
      </w:pPr>
      <w:r>
        <w:rPr>
          <w:noProof/>
          <w:lang w:eastAsia="en-GB"/>
        </w:rPr>
        <w:drawing>
          <wp:inline distT="0" distB="0" distL="0" distR="0">
            <wp:extent cx="4572000" cy="2743200"/>
            <wp:effectExtent l="0" t="0" r="0" b="0"/>
            <wp:docPr id="113605" name="Chart 113605">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F3BAA398-F9B7-4A34-8AE9-A035428B58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rsidR="005F183F" w:rsidRDefault="00E71DCF" w:rsidP="005F183F">
      <w:pPr>
        <w:rPr>
          <w:rFonts w:cstheme="minorHAnsi"/>
          <w:b/>
          <w:szCs w:val="24"/>
        </w:rPr>
      </w:pPr>
      <w:r>
        <w:rPr>
          <w:rFonts w:cstheme="minorHAnsi"/>
          <w:b/>
          <w:szCs w:val="24"/>
        </w:rPr>
        <w:t xml:space="preserve"> Fig. 3.10 - </w:t>
      </w:r>
      <w:r w:rsidR="005F183F">
        <w:rPr>
          <w:rFonts w:cstheme="minorHAnsi"/>
          <w:szCs w:val="24"/>
        </w:rPr>
        <w:t xml:space="preserve">Sigma 1.6 exhaust valves, </w:t>
      </w:r>
      <w:r w:rsidR="005F183F">
        <w:rPr>
          <w:rFonts w:cstheme="minorHAnsi"/>
          <w:b/>
          <w:szCs w:val="24"/>
        </w:rPr>
        <w:t>reading 2</w:t>
      </w:r>
    </w:p>
    <w:p w:rsidR="005F183F" w:rsidRDefault="005F183F" w:rsidP="005F183F">
      <w:pPr>
        <w:rPr>
          <w:rFonts w:cstheme="minorHAnsi"/>
          <w:b/>
          <w:szCs w:val="24"/>
        </w:rPr>
      </w:pPr>
      <w:r>
        <w:rPr>
          <w:noProof/>
          <w:lang w:eastAsia="en-GB"/>
        </w:rPr>
        <w:drawing>
          <wp:inline distT="0" distB="0" distL="0" distR="0">
            <wp:extent cx="4572000" cy="2743200"/>
            <wp:effectExtent l="0" t="0" r="0" b="0"/>
            <wp:docPr id="113606" name="Chart 113606">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F3BAA398-F9B7-4A34-8AE9-A035428B58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p w:rsidR="005F183F" w:rsidRPr="00A33E39" w:rsidRDefault="00E71DCF" w:rsidP="005F183F">
      <w:pPr>
        <w:rPr>
          <w:rFonts w:cstheme="minorHAnsi"/>
          <w:b/>
          <w:szCs w:val="24"/>
        </w:rPr>
      </w:pPr>
      <w:r>
        <w:rPr>
          <w:rFonts w:cstheme="minorHAnsi"/>
          <w:b/>
          <w:szCs w:val="24"/>
        </w:rPr>
        <w:t xml:space="preserve"> Fig. 3.11 - </w:t>
      </w:r>
      <w:proofErr w:type="spellStart"/>
      <w:r w:rsidR="005F183F">
        <w:rPr>
          <w:rFonts w:cstheme="minorHAnsi"/>
          <w:szCs w:val="24"/>
        </w:rPr>
        <w:t>Ecoboost</w:t>
      </w:r>
      <w:proofErr w:type="spellEnd"/>
      <w:r w:rsidR="005F183F">
        <w:rPr>
          <w:rFonts w:cstheme="minorHAnsi"/>
          <w:szCs w:val="24"/>
        </w:rPr>
        <w:t xml:space="preserve"> 1.6 exhaust valves, </w:t>
      </w:r>
      <w:r w:rsidR="005F183F">
        <w:rPr>
          <w:rFonts w:cstheme="minorHAnsi"/>
          <w:b/>
          <w:szCs w:val="24"/>
        </w:rPr>
        <w:t>reading 1</w:t>
      </w:r>
    </w:p>
    <w:p w:rsidR="005F183F" w:rsidRDefault="005F183F" w:rsidP="005F183F">
      <w:pPr>
        <w:rPr>
          <w:rFonts w:cstheme="minorHAnsi"/>
          <w:b/>
          <w:szCs w:val="24"/>
        </w:rPr>
      </w:pPr>
      <w:r>
        <w:rPr>
          <w:noProof/>
          <w:lang w:eastAsia="en-GB"/>
        </w:rPr>
        <w:drawing>
          <wp:inline distT="0" distB="0" distL="0" distR="0">
            <wp:extent cx="4572000" cy="2743200"/>
            <wp:effectExtent l="0" t="0" r="0" b="0"/>
            <wp:docPr id="113607" name="Chart 113607">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7B1E2481-92D8-4995-B50D-F913271E7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inline>
        </w:drawing>
      </w:r>
    </w:p>
    <w:p w:rsidR="005F183F" w:rsidRDefault="00E71DCF" w:rsidP="005F183F">
      <w:pPr>
        <w:rPr>
          <w:rFonts w:cstheme="minorHAnsi"/>
          <w:b/>
          <w:szCs w:val="24"/>
        </w:rPr>
      </w:pPr>
      <w:r>
        <w:rPr>
          <w:rFonts w:cstheme="minorHAnsi"/>
          <w:b/>
          <w:szCs w:val="24"/>
        </w:rPr>
        <w:t xml:space="preserve">Fig. 3.12 - </w:t>
      </w:r>
      <w:proofErr w:type="spellStart"/>
      <w:r w:rsidR="005F183F">
        <w:rPr>
          <w:rFonts w:cstheme="minorHAnsi"/>
          <w:szCs w:val="24"/>
        </w:rPr>
        <w:t>Ecoboost</w:t>
      </w:r>
      <w:proofErr w:type="spellEnd"/>
      <w:r w:rsidR="005F183F">
        <w:rPr>
          <w:rFonts w:cstheme="minorHAnsi"/>
          <w:szCs w:val="24"/>
        </w:rPr>
        <w:t xml:space="preserve"> 1.6 exhaust valves, </w:t>
      </w:r>
      <w:r w:rsidR="005F183F">
        <w:rPr>
          <w:rFonts w:cstheme="minorHAnsi"/>
          <w:b/>
          <w:szCs w:val="24"/>
        </w:rPr>
        <w:t>reading 2</w:t>
      </w:r>
    </w:p>
    <w:p w:rsidR="005F183F" w:rsidRPr="00AA2EA1" w:rsidRDefault="003C5494" w:rsidP="003C5494">
      <w:pPr>
        <w:pStyle w:val="Heading2"/>
        <w:rPr>
          <w:b/>
          <w:caps/>
          <w:sz w:val="28"/>
          <w:szCs w:val="28"/>
        </w:rPr>
      </w:pPr>
      <w:bookmarkStart w:id="82" w:name="_Toc511997051"/>
      <w:r w:rsidRPr="00AA2EA1">
        <w:rPr>
          <w:b/>
          <w:caps/>
          <w:sz w:val="28"/>
          <w:szCs w:val="28"/>
        </w:rPr>
        <w:t>3.6</w:t>
      </w:r>
      <w:r w:rsidRPr="00AA2EA1">
        <w:rPr>
          <w:b/>
          <w:caps/>
          <w:sz w:val="28"/>
          <w:szCs w:val="28"/>
        </w:rPr>
        <w:tab/>
        <w:t>Conclusion on the accuracy of the testing</w:t>
      </w:r>
      <w:bookmarkEnd w:id="82"/>
    </w:p>
    <w:p w:rsidR="003C5494" w:rsidRDefault="003C5494" w:rsidP="003C5494"/>
    <w:p w:rsidR="003C5494" w:rsidRDefault="003C5494" w:rsidP="003C5494">
      <w:pPr>
        <w:rPr>
          <w:rFonts w:cstheme="minorHAnsi"/>
          <w:szCs w:val="24"/>
        </w:rPr>
      </w:pPr>
      <w:r>
        <w:rPr>
          <w:rFonts w:cstheme="minorHAnsi"/>
          <w:szCs w:val="24"/>
        </w:rPr>
        <w:t xml:space="preserve">The test was repeated twice for each set of valves, this proved important as anomalies were shown clearly on several of the graphs. Many things may have caused these anomalies such as human error, heat changes in the ambient air temperature and the air through the test piece over the course of the various sessions. </w:t>
      </w:r>
    </w:p>
    <w:p w:rsidR="003C5494" w:rsidRDefault="003C5494" w:rsidP="003C5494">
      <w:pPr>
        <w:rPr>
          <w:rFonts w:cstheme="minorHAnsi"/>
          <w:szCs w:val="24"/>
        </w:rPr>
      </w:pPr>
      <w:r>
        <w:rPr>
          <w:rFonts w:cstheme="minorHAnsi"/>
          <w:szCs w:val="24"/>
        </w:rPr>
        <w:t xml:space="preserve">However, by repeating each test twice, for the simple question that is being answered the data obtained is more than accurate enough. </w:t>
      </w:r>
    </w:p>
    <w:p w:rsidR="003C5494" w:rsidRDefault="003C5494" w:rsidP="003C5494">
      <w:pPr>
        <w:rPr>
          <w:rFonts w:cstheme="minorHAnsi"/>
          <w:szCs w:val="24"/>
        </w:rPr>
      </w:pPr>
      <w:r>
        <w:rPr>
          <w:rFonts w:cstheme="minorHAnsi"/>
          <w:szCs w:val="24"/>
        </w:rPr>
        <w:t>In future, a third test would be recommended just to make further verification, however it is not a necessity as two tests have proven accurate enough.</w:t>
      </w:r>
    </w:p>
    <w:p w:rsidR="003C5494" w:rsidRPr="00AA2EA1" w:rsidRDefault="003C5494" w:rsidP="003C5494">
      <w:pPr>
        <w:pStyle w:val="Heading2"/>
        <w:rPr>
          <w:b/>
          <w:caps/>
          <w:sz w:val="28"/>
          <w:szCs w:val="32"/>
        </w:rPr>
      </w:pPr>
      <w:bookmarkStart w:id="83" w:name="_Toc511997052"/>
      <w:r w:rsidRPr="00AA2EA1">
        <w:rPr>
          <w:b/>
          <w:caps/>
          <w:sz w:val="28"/>
          <w:szCs w:val="32"/>
        </w:rPr>
        <w:t>3.7</w:t>
      </w:r>
      <w:r w:rsidRPr="00AA2EA1">
        <w:rPr>
          <w:b/>
          <w:caps/>
          <w:sz w:val="28"/>
          <w:szCs w:val="32"/>
        </w:rPr>
        <w:tab/>
        <w:t>Conc</w:t>
      </w:r>
      <w:r w:rsidR="00500531" w:rsidRPr="00AA2EA1">
        <w:rPr>
          <w:b/>
          <w:caps/>
          <w:sz w:val="28"/>
          <w:szCs w:val="32"/>
        </w:rPr>
        <w:t>lusion to the question “have F</w:t>
      </w:r>
      <w:r w:rsidRPr="00AA2EA1">
        <w:rPr>
          <w:b/>
          <w:caps/>
          <w:sz w:val="28"/>
          <w:szCs w:val="32"/>
        </w:rPr>
        <w:t>ord depended on turbocharging to improve VE and downsize”</w:t>
      </w:r>
      <w:bookmarkEnd w:id="83"/>
    </w:p>
    <w:p w:rsidR="003C5494" w:rsidRDefault="003C5494" w:rsidP="003C5494"/>
    <w:p w:rsidR="003C5494" w:rsidRDefault="003C5494" w:rsidP="003C5494">
      <w:pPr>
        <w:rPr>
          <w:rFonts w:cstheme="minorHAnsi"/>
          <w:szCs w:val="24"/>
        </w:rPr>
      </w:pPr>
      <w:r>
        <w:rPr>
          <w:rFonts w:cstheme="minorHAnsi"/>
          <w:szCs w:val="24"/>
        </w:rPr>
        <w:t xml:space="preserve">Comparing the Sigma 1.6 and the </w:t>
      </w:r>
      <w:proofErr w:type="spellStart"/>
      <w:r>
        <w:rPr>
          <w:rFonts w:cstheme="minorHAnsi"/>
          <w:szCs w:val="24"/>
        </w:rPr>
        <w:t>Ecoboost</w:t>
      </w:r>
      <w:proofErr w:type="spellEnd"/>
      <w:r>
        <w:rPr>
          <w:rFonts w:cstheme="minorHAnsi"/>
          <w:szCs w:val="24"/>
        </w:rPr>
        <w:t xml:space="preserve"> 1.6 intake valves, both flow similarly, rising steadily from the get go, a slight dip in the mid-range and then rising but trailing off at the higher valve lifts. There is no real large difference in the flow curves of each valve that would suggest a massive improvement in flow design. The flow however</w:t>
      </w:r>
      <w:r w:rsidR="00F141EE">
        <w:rPr>
          <w:rFonts w:cstheme="minorHAnsi"/>
          <w:szCs w:val="24"/>
        </w:rPr>
        <w:t>,</w:t>
      </w:r>
      <w:r>
        <w:rPr>
          <w:rFonts w:cstheme="minorHAnsi"/>
          <w:szCs w:val="24"/>
        </w:rPr>
        <w:t xml:space="preserve"> of the Sigma 1.6 intake valves </w:t>
      </w:r>
      <w:r w:rsidRPr="00F141EE">
        <w:rPr>
          <w:rFonts w:cstheme="minorHAnsi"/>
          <w:szCs w:val="24"/>
        </w:rPr>
        <w:t>reach</w:t>
      </w:r>
      <w:r w:rsidR="00F141EE">
        <w:rPr>
          <w:rFonts w:cstheme="minorHAnsi"/>
          <w:szCs w:val="24"/>
        </w:rPr>
        <w:t>es</w:t>
      </w:r>
      <w:r w:rsidRPr="00F141EE">
        <w:rPr>
          <w:rFonts w:cstheme="minorHAnsi"/>
          <w:szCs w:val="24"/>
        </w:rPr>
        <w:t xml:space="preserve"> high</w:t>
      </w:r>
      <w:r w:rsidR="00F141EE" w:rsidRPr="00F141EE">
        <w:rPr>
          <w:rFonts w:cstheme="minorHAnsi"/>
          <w:szCs w:val="24"/>
        </w:rPr>
        <w:t>er</w:t>
      </w:r>
      <w:r w:rsidRPr="00F141EE">
        <w:rPr>
          <w:rFonts w:cstheme="minorHAnsi"/>
          <w:szCs w:val="24"/>
        </w:rPr>
        <w:t xml:space="preserve"> peaks</w:t>
      </w:r>
      <w:r>
        <w:rPr>
          <w:rFonts w:cstheme="minorHAnsi"/>
          <w:szCs w:val="24"/>
        </w:rPr>
        <w:t xml:space="preserve"> within the factory cam range than the </w:t>
      </w:r>
      <w:proofErr w:type="spellStart"/>
      <w:r>
        <w:rPr>
          <w:rFonts w:cstheme="minorHAnsi"/>
          <w:szCs w:val="24"/>
        </w:rPr>
        <w:t>Ecoboost</w:t>
      </w:r>
      <w:proofErr w:type="spellEnd"/>
      <w:r>
        <w:rPr>
          <w:rFonts w:cstheme="minorHAnsi"/>
          <w:szCs w:val="24"/>
        </w:rPr>
        <w:t xml:space="preserve"> 1.6 intake valves. So, the </w:t>
      </w:r>
      <w:proofErr w:type="spellStart"/>
      <w:r>
        <w:rPr>
          <w:rFonts w:cstheme="minorHAnsi"/>
          <w:szCs w:val="24"/>
        </w:rPr>
        <w:t>Ecoboost</w:t>
      </w:r>
      <w:proofErr w:type="spellEnd"/>
      <w:r>
        <w:rPr>
          <w:rFonts w:cstheme="minorHAnsi"/>
          <w:szCs w:val="24"/>
        </w:rPr>
        <w:t xml:space="preserve"> 1.6 intake valves have a lower CFM flow rate ability than the 20-year older Sigma 1.6 design. However, this may well be for very valid reasons relating to the introduction of the turbocharger, this will be discussed shortly. </w:t>
      </w:r>
    </w:p>
    <w:p w:rsidR="003C5494" w:rsidRDefault="003C5494" w:rsidP="003C5494">
      <w:pPr>
        <w:rPr>
          <w:rFonts w:cstheme="minorHAnsi"/>
          <w:szCs w:val="24"/>
        </w:rPr>
      </w:pPr>
      <w:r>
        <w:rPr>
          <w:rFonts w:cstheme="minorHAnsi"/>
          <w:szCs w:val="24"/>
        </w:rPr>
        <w:t xml:space="preserve">Comparing the Sigma 1.6 and the </w:t>
      </w:r>
      <w:proofErr w:type="spellStart"/>
      <w:r>
        <w:rPr>
          <w:rFonts w:cstheme="minorHAnsi"/>
          <w:szCs w:val="24"/>
        </w:rPr>
        <w:t>Ecoboost</w:t>
      </w:r>
      <w:proofErr w:type="spellEnd"/>
      <w:r>
        <w:rPr>
          <w:rFonts w:cstheme="minorHAnsi"/>
          <w:szCs w:val="24"/>
        </w:rPr>
        <w:t xml:space="preserve"> 1.6 exhaust valves, there is no significant change in flow rate ability, the only point to mention is that the </w:t>
      </w:r>
      <w:proofErr w:type="spellStart"/>
      <w:r>
        <w:rPr>
          <w:rFonts w:cstheme="minorHAnsi"/>
          <w:szCs w:val="24"/>
        </w:rPr>
        <w:t>Ecoboost</w:t>
      </w:r>
      <w:proofErr w:type="spellEnd"/>
      <w:r>
        <w:rPr>
          <w:rFonts w:cstheme="minorHAnsi"/>
          <w:szCs w:val="24"/>
        </w:rPr>
        <w:t xml:space="preserve"> 1.6 has a smoother rise in its flow curve than the Sigma 1.6.</w:t>
      </w:r>
    </w:p>
    <w:p w:rsidR="003C5494" w:rsidRDefault="003C5494" w:rsidP="003C5494">
      <w:pPr>
        <w:rPr>
          <w:rFonts w:cstheme="minorHAnsi"/>
          <w:szCs w:val="24"/>
        </w:rPr>
      </w:pPr>
      <w:r>
        <w:rPr>
          <w:rFonts w:cstheme="minorHAnsi"/>
          <w:szCs w:val="24"/>
        </w:rPr>
        <w:t>Therefore, what is the most valid theory for the lack of improvement in flow, des</w:t>
      </w:r>
      <w:r w:rsidR="00A1154D">
        <w:rPr>
          <w:rFonts w:cstheme="minorHAnsi"/>
          <w:szCs w:val="24"/>
        </w:rPr>
        <w:t>pite very different port shapes?</w:t>
      </w:r>
      <w:r>
        <w:rPr>
          <w:rFonts w:cstheme="minorHAnsi"/>
          <w:szCs w:val="24"/>
        </w:rPr>
        <w:t xml:space="preserve"> The valves on both the inlet and exhaust side have no significant size differences.</w:t>
      </w:r>
    </w:p>
    <w:p w:rsidR="003C5494" w:rsidRDefault="00A1154D" w:rsidP="003C5494">
      <w:pPr>
        <w:rPr>
          <w:rFonts w:cstheme="minorHAnsi"/>
          <w:szCs w:val="24"/>
        </w:rPr>
      </w:pPr>
      <w:r>
        <w:rPr>
          <w:rFonts w:cstheme="minorHAnsi"/>
          <w:szCs w:val="24"/>
        </w:rPr>
        <w:t>The most viable theory is that F</w:t>
      </w:r>
      <w:r w:rsidR="003C5494">
        <w:rPr>
          <w:rFonts w:cstheme="minorHAnsi"/>
          <w:szCs w:val="24"/>
        </w:rPr>
        <w:t xml:space="preserve">ord is now designing their cylinder heads to work with </w:t>
      </w:r>
      <w:proofErr w:type="spellStart"/>
      <w:r w:rsidR="003C5494">
        <w:rPr>
          <w:rFonts w:cstheme="minorHAnsi"/>
          <w:szCs w:val="24"/>
        </w:rPr>
        <w:t>turbocharging</w:t>
      </w:r>
      <w:proofErr w:type="spellEnd"/>
      <w:r w:rsidR="003C5494">
        <w:rPr>
          <w:rFonts w:cstheme="minorHAnsi"/>
          <w:szCs w:val="24"/>
        </w:rPr>
        <w:t xml:space="preserve"> systems, removing the need for any aggressive cylinder head designing. This allows them to create engine that drive smooth with soft cam profiles, smaller ports and so on, but with far more power than the engines they are replacing and downsizing. As they now have far more inlet pressure to deal with</w:t>
      </w:r>
      <w:r>
        <w:rPr>
          <w:rFonts w:cstheme="minorHAnsi"/>
          <w:szCs w:val="24"/>
        </w:rPr>
        <w:t>,</w:t>
      </w:r>
      <w:r w:rsidR="003C5494">
        <w:rPr>
          <w:rFonts w:cstheme="minorHAnsi"/>
          <w:szCs w:val="24"/>
        </w:rPr>
        <w:t xml:space="preserve"> they can forget the cylinder head side of power tuning and focus on aspects that help with handling the extra inlet pressure. Swirl flow of the inlet charge into the cylinder by changed port angles</w:t>
      </w:r>
      <w:r>
        <w:rPr>
          <w:rFonts w:cstheme="minorHAnsi"/>
          <w:szCs w:val="24"/>
        </w:rPr>
        <w:t>,</w:t>
      </w:r>
      <w:r w:rsidR="003C5494">
        <w:rPr>
          <w:rFonts w:cstheme="minorHAnsi"/>
          <w:szCs w:val="24"/>
        </w:rPr>
        <w:t xml:space="preserve"> piston crown design and improved air turbulence through advances in chamber designs</w:t>
      </w:r>
      <w:r>
        <w:rPr>
          <w:rFonts w:cstheme="minorHAnsi"/>
          <w:szCs w:val="24"/>
        </w:rPr>
        <w:t>,</w:t>
      </w:r>
      <w:r w:rsidR="003C5494">
        <w:rPr>
          <w:rFonts w:cstheme="minorHAnsi"/>
          <w:szCs w:val="24"/>
        </w:rPr>
        <w:t xml:space="preserve"> are most likely the f</w:t>
      </w:r>
      <w:r w:rsidR="0011279F">
        <w:rPr>
          <w:rFonts w:cstheme="minorHAnsi"/>
          <w:szCs w:val="24"/>
        </w:rPr>
        <w:t xml:space="preserve">ocus. </w:t>
      </w:r>
      <w:proofErr w:type="gramStart"/>
      <w:r w:rsidR="0011279F">
        <w:rPr>
          <w:rFonts w:cstheme="minorHAnsi"/>
          <w:szCs w:val="24"/>
        </w:rPr>
        <w:t>Basically, anyway to</w:t>
      </w:r>
      <w:r w:rsidR="003C5494">
        <w:rPr>
          <w:rFonts w:cstheme="minorHAnsi"/>
          <w:szCs w:val="24"/>
        </w:rPr>
        <w:t xml:space="preserve"> keep the air moving and as turbulent as possible.</w:t>
      </w:r>
      <w:proofErr w:type="gramEnd"/>
      <w:r w:rsidR="003C5494">
        <w:rPr>
          <w:rFonts w:cstheme="minorHAnsi"/>
          <w:szCs w:val="24"/>
        </w:rPr>
        <w:t xml:space="preserve"> It is noteworthy that they even split the inlet ports from the very start of the intake man</w:t>
      </w:r>
      <w:r>
        <w:rPr>
          <w:rFonts w:cstheme="minorHAnsi"/>
          <w:szCs w:val="24"/>
        </w:rPr>
        <w:t>ifold side of the cylinder head. T</w:t>
      </w:r>
      <w:r w:rsidR="003C5494">
        <w:rPr>
          <w:rFonts w:cstheme="minorHAnsi"/>
          <w:szCs w:val="24"/>
        </w:rPr>
        <w:t>his may be to redirect the air better and improve cylinder cooling with the turbocharger application.</w:t>
      </w:r>
      <w:r w:rsidR="00F20511">
        <w:rPr>
          <w:rFonts w:cstheme="minorHAnsi"/>
          <w:szCs w:val="24"/>
        </w:rPr>
        <w:t xml:space="preserve"> (Bell, 1997)</w:t>
      </w:r>
    </w:p>
    <w:p w:rsidR="003C5494" w:rsidRDefault="005350C6" w:rsidP="003C5494">
      <w:pPr>
        <w:rPr>
          <w:rFonts w:cstheme="minorHAnsi"/>
          <w:szCs w:val="24"/>
        </w:rPr>
      </w:pPr>
      <w:proofErr w:type="gramStart"/>
      <w:r>
        <w:rPr>
          <w:rFonts w:cstheme="minorHAnsi"/>
          <w:szCs w:val="24"/>
        </w:rPr>
        <w:t>It’s</w:t>
      </w:r>
      <w:proofErr w:type="gramEnd"/>
      <w:r w:rsidR="003C5494">
        <w:rPr>
          <w:rFonts w:cstheme="minorHAnsi"/>
          <w:szCs w:val="24"/>
        </w:rPr>
        <w:t xml:space="preserve"> stro</w:t>
      </w:r>
      <w:r w:rsidR="00A1154D">
        <w:rPr>
          <w:rFonts w:cstheme="minorHAnsi"/>
          <w:szCs w:val="24"/>
        </w:rPr>
        <w:t>ng proof from the results</w:t>
      </w:r>
      <w:r>
        <w:rPr>
          <w:rFonts w:cstheme="minorHAnsi"/>
          <w:szCs w:val="24"/>
        </w:rPr>
        <w:t>,</w:t>
      </w:r>
      <w:r w:rsidR="00A1154D">
        <w:rPr>
          <w:rFonts w:cstheme="minorHAnsi"/>
          <w:szCs w:val="24"/>
        </w:rPr>
        <w:t xml:space="preserve"> that F</w:t>
      </w:r>
      <w:r w:rsidR="003C5494">
        <w:rPr>
          <w:rFonts w:cstheme="minorHAnsi"/>
          <w:szCs w:val="24"/>
        </w:rPr>
        <w:t xml:space="preserve">ord have focused their cylinder head design to work with turbocharger applications, it is only reasonable to conclude that they are depending on turbochargers for improved VE. By doing so, they are also improving the design of the cylinder head in a way that the efficiency and economy of the engine is bettered, so you can see why </w:t>
      </w:r>
      <w:proofErr w:type="spellStart"/>
      <w:r w:rsidR="003C5494">
        <w:rPr>
          <w:rFonts w:cstheme="minorHAnsi"/>
          <w:szCs w:val="24"/>
        </w:rPr>
        <w:t>turbocharging</w:t>
      </w:r>
      <w:proofErr w:type="spellEnd"/>
      <w:r w:rsidR="003C5494">
        <w:rPr>
          <w:rFonts w:cstheme="minorHAnsi"/>
          <w:szCs w:val="24"/>
        </w:rPr>
        <w:t xml:space="preserve"> is the key interest of many main vehicle manufacturers now. </w:t>
      </w:r>
      <w:r w:rsidR="00F20511">
        <w:rPr>
          <w:rFonts w:cstheme="minorHAnsi"/>
          <w:szCs w:val="24"/>
        </w:rPr>
        <w:t xml:space="preserve"> (Bell, 1997)</w:t>
      </w:r>
    </w:p>
    <w:p w:rsidR="003C5494" w:rsidRPr="003C5494" w:rsidRDefault="003C5494" w:rsidP="003C5494">
      <w:r>
        <w:rPr>
          <w:rFonts w:cstheme="minorHAnsi"/>
          <w:szCs w:val="24"/>
        </w:rPr>
        <w:t xml:space="preserve">It would be very interesting to conclusively prove this highly probable theory with further testing, taking moulds of the inside of each cylinder heads ports, scanning them into CAD software and really analysing the differences and how it </w:t>
      </w:r>
      <w:r w:rsidR="00A1154D">
        <w:rPr>
          <w:rFonts w:cstheme="minorHAnsi"/>
          <w:szCs w:val="24"/>
        </w:rPr>
        <w:t>affects</w:t>
      </w:r>
      <w:r>
        <w:rPr>
          <w:rFonts w:cstheme="minorHAnsi"/>
          <w:szCs w:val="24"/>
        </w:rPr>
        <w:t xml:space="preserve"> the flow of air. Also looking at the chamber and piston crown designs to see how they have altered them to increase air turbulence and swirl. Whilst this would certainly prove the theory given, it is beyond the scope of this paper to go into such depth when the evidence is already sufficient to argue that Ford </w:t>
      </w:r>
      <w:r w:rsidR="00A1154D">
        <w:rPr>
          <w:rFonts w:cstheme="minorHAnsi"/>
          <w:szCs w:val="24"/>
        </w:rPr>
        <w:t>is</w:t>
      </w:r>
      <w:r>
        <w:rPr>
          <w:rFonts w:cstheme="minorHAnsi"/>
          <w:szCs w:val="24"/>
        </w:rPr>
        <w:t xml:space="preserve"> depen</w:t>
      </w:r>
      <w:r w:rsidR="00A1154D">
        <w:rPr>
          <w:rFonts w:cstheme="minorHAnsi"/>
          <w:szCs w:val="24"/>
        </w:rPr>
        <w:t xml:space="preserve">ding on </w:t>
      </w:r>
      <w:proofErr w:type="spellStart"/>
      <w:r w:rsidR="00A1154D">
        <w:rPr>
          <w:rFonts w:cstheme="minorHAnsi"/>
          <w:szCs w:val="24"/>
        </w:rPr>
        <w:t>turbocharging</w:t>
      </w:r>
      <w:proofErr w:type="spellEnd"/>
      <w:r w:rsidR="00A1154D">
        <w:rPr>
          <w:rFonts w:cstheme="minorHAnsi"/>
          <w:szCs w:val="24"/>
        </w:rPr>
        <w:t>. Ford has</w:t>
      </w:r>
      <w:r>
        <w:rPr>
          <w:rFonts w:cstheme="minorHAnsi"/>
          <w:szCs w:val="24"/>
        </w:rPr>
        <w:t xml:space="preserve"> made no significant improvement to airflow, other than the application of </w:t>
      </w:r>
      <w:proofErr w:type="spellStart"/>
      <w:r>
        <w:rPr>
          <w:rFonts w:cstheme="minorHAnsi"/>
          <w:szCs w:val="24"/>
        </w:rPr>
        <w:t>turbocharging</w:t>
      </w:r>
      <w:proofErr w:type="spellEnd"/>
      <w:r>
        <w:rPr>
          <w:rFonts w:cstheme="minorHAnsi"/>
          <w:szCs w:val="24"/>
        </w:rPr>
        <w:t xml:space="preserve"> systems.</w:t>
      </w:r>
    </w:p>
    <w:p w:rsidR="009148C1" w:rsidRPr="00663530" w:rsidRDefault="00AF6704" w:rsidP="00170540">
      <w:pPr>
        <w:pStyle w:val="Heading1"/>
        <w:numPr>
          <w:ilvl w:val="0"/>
          <w:numId w:val="18"/>
        </w:numPr>
        <w:rPr>
          <w:b/>
          <w:caps/>
        </w:rPr>
      </w:pPr>
      <w:bookmarkStart w:id="84" w:name="_Toc511997053"/>
      <w:r w:rsidRPr="00663530">
        <w:rPr>
          <w:b/>
          <w:caps/>
        </w:rPr>
        <w:t>Investigation of ex</w:t>
      </w:r>
      <w:r w:rsidR="009148C1" w:rsidRPr="00663530">
        <w:rPr>
          <w:b/>
          <w:caps/>
        </w:rPr>
        <w:t>isting turbocharging systems</w:t>
      </w:r>
      <w:bookmarkEnd w:id="84"/>
    </w:p>
    <w:p w:rsidR="009148C1" w:rsidRDefault="009148C1" w:rsidP="009148C1"/>
    <w:p w:rsidR="00EC4AD8" w:rsidRDefault="009148C1" w:rsidP="00BF76BF">
      <w:r>
        <w:t>This section will analyse turbocharger systems currently employed by vehicle manufacture</w:t>
      </w:r>
      <w:r w:rsidR="00A1154D">
        <w:t>r</w:t>
      </w:r>
      <w:r>
        <w:t>s to understand their proven methods. This will allow for the creation of a tool made using Microsoft Excel that can calculate your engines requirements a</w:t>
      </w:r>
      <w:r w:rsidR="00BF76BF">
        <w:t>nd suggest a turbocharger setup, by using information obtained from existing setups the tool can be made to a higher accuracy</w:t>
      </w:r>
    </w:p>
    <w:p w:rsidR="008D73DC" w:rsidRDefault="008D73DC" w:rsidP="00BF76BF">
      <w:r>
        <w:t xml:space="preserve">The ambient air temperature is unknown at point of tuning for </w:t>
      </w:r>
      <w:r w:rsidRPr="005350C6">
        <w:t>manufacture</w:t>
      </w:r>
      <w:r w:rsidR="005350C6">
        <w:t>r</w:t>
      </w:r>
      <w:r>
        <w:t xml:space="preserve"> setups</w:t>
      </w:r>
      <w:r w:rsidR="000E4CDB">
        <w:t>,</w:t>
      </w:r>
      <w:r>
        <w:t xml:space="preserve"> so 70 Degrees F (Fahrenheit) will be assumed, </w:t>
      </w:r>
      <w:r w:rsidR="00AE661E">
        <w:t xml:space="preserve">and </w:t>
      </w:r>
      <w:r>
        <w:t>this will be done for every setup considered. Most modern ECU’s adjust their maps based on intake air temperature readings, so it will not make a negative difference to the analysi</w:t>
      </w:r>
      <w:r w:rsidR="00AE661E">
        <w:t>s.</w:t>
      </w:r>
    </w:p>
    <w:p w:rsidR="00F1727F" w:rsidRPr="00EC4AD8" w:rsidRDefault="008D73DC" w:rsidP="00BF76BF">
      <w:r>
        <w:t>Barometer reading will be taken as 29</w:t>
      </w:r>
      <w:r w:rsidR="00B0591E">
        <w:t xml:space="preserve"> inHg</w:t>
      </w:r>
      <w:r>
        <w:t>, this reflects around 800 feet above sea level, again this is because the condition the manufacture</w:t>
      </w:r>
      <w:r w:rsidR="00AE661E">
        <w:t>rs tune</w:t>
      </w:r>
      <w:r>
        <w:t xml:space="preserve"> under is unknown and </w:t>
      </w:r>
      <w:r w:rsidR="00AE661E">
        <w:t xml:space="preserve">therefore </w:t>
      </w:r>
      <w:r>
        <w:t xml:space="preserve">a reasonable assumption has been made. This will also be consistent for each setup considered. </w:t>
      </w:r>
    </w:p>
    <w:p w:rsidR="00BF76BF" w:rsidRPr="00663530" w:rsidRDefault="00BF76BF" w:rsidP="00BF76BF">
      <w:pPr>
        <w:pStyle w:val="Heading2"/>
        <w:rPr>
          <w:b/>
          <w:caps/>
          <w:sz w:val="28"/>
        </w:rPr>
      </w:pPr>
      <w:bookmarkStart w:id="85" w:name="_Toc511997054"/>
      <w:r w:rsidRPr="00663530">
        <w:rPr>
          <w:b/>
          <w:caps/>
          <w:sz w:val="28"/>
        </w:rPr>
        <w:t>4.1</w:t>
      </w:r>
      <w:r w:rsidRPr="00663530">
        <w:rPr>
          <w:b/>
          <w:caps/>
          <w:sz w:val="28"/>
        </w:rPr>
        <w:tab/>
      </w:r>
      <w:r w:rsidR="00357A92" w:rsidRPr="00663530">
        <w:rPr>
          <w:b/>
          <w:caps/>
          <w:sz w:val="28"/>
        </w:rPr>
        <w:t>Turbo Calculator</w:t>
      </w:r>
      <w:bookmarkEnd w:id="85"/>
    </w:p>
    <w:p w:rsidR="009148C1" w:rsidRDefault="009148C1" w:rsidP="009148C1"/>
    <w:p w:rsidR="007E006F" w:rsidRDefault="00357A92" w:rsidP="009148C1">
      <w:r>
        <w:t xml:space="preserve">A turbo calculator has been produced to perform </w:t>
      </w:r>
      <w:r w:rsidR="00357ABB">
        <w:t>all</w:t>
      </w:r>
      <w:r>
        <w:t xml:space="preserve"> the required turbo matching</w:t>
      </w:r>
      <w:r w:rsidR="00357ABB">
        <w:t xml:space="preserve"> calculations to analyse each setup with ease. </w:t>
      </w:r>
      <w:r w:rsidR="00CD6412">
        <w:t>It may be used on some engine setups to make their analysis simpler.</w:t>
      </w:r>
    </w:p>
    <w:p w:rsidR="003C5494" w:rsidRDefault="0010563B" w:rsidP="003C5494">
      <w:r>
        <w:rPr>
          <w:noProof/>
          <w:lang w:eastAsia="en-GB"/>
        </w:rPr>
        <w:drawing>
          <wp:inline distT="0" distB="0" distL="0" distR="0">
            <wp:extent cx="6273209" cy="2166303"/>
            <wp:effectExtent l="0" t="0" r="0" b="5715"/>
            <wp:docPr id="113608" name="Picture 113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a:srcRect l="371" t="26729" r="1865" b="13227"/>
                    <a:stretch/>
                  </pic:blipFill>
                  <pic:spPr bwMode="auto">
                    <a:xfrm>
                      <a:off x="0" y="0"/>
                      <a:ext cx="6298777" cy="2175132"/>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FC79B5" w:rsidRDefault="008D73DC" w:rsidP="003C5494">
      <w:r>
        <w:rPr>
          <w:noProof/>
          <w:lang w:eastAsia="en-GB"/>
        </w:rPr>
        <w:drawing>
          <wp:inline distT="0" distB="0" distL="0" distR="0">
            <wp:extent cx="6277071" cy="956930"/>
            <wp:effectExtent l="0" t="0" r="0" b="0"/>
            <wp:docPr id="113610" name="Picture 113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6313559" cy="962493"/>
                    </a:xfrm>
                    <a:prstGeom prst="rect">
                      <a:avLst/>
                    </a:prstGeom>
                  </pic:spPr>
                </pic:pic>
              </a:graphicData>
            </a:graphic>
          </wp:inline>
        </w:drawing>
      </w:r>
    </w:p>
    <w:p w:rsidR="00FC79B5" w:rsidRDefault="00FC79B5" w:rsidP="003C5494">
      <w:r>
        <w:rPr>
          <w:b/>
        </w:rPr>
        <w:t xml:space="preserve">Fig. 4.1 - </w:t>
      </w:r>
      <w:r>
        <w:t>Turbo calculator, red values are inputs and blue values are calculated outputs.</w:t>
      </w:r>
    </w:p>
    <w:p w:rsidR="00FC79B5" w:rsidRDefault="00FC79B5" w:rsidP="003C5494">
      <w:r>
        <w:t>The equations used in the above turbo calculator are as follows;</w:t>
      </w:r>
    </w:p>
    <w:p w:rsidR="00FC79B5" w:rsidRDefault="00FC79B5" w:rsidP="00FC79B5">
      <w:pPr>
        <w:pStyle w:val="ListParagraph"/>
        <w:numPr>
          <w:ilvl w:val="0"/>
          <w:numId w:val="10"/>
        </w:numPr>
      </w:pPr>
      <w:r>
        <w:t xml:space="preserve">Column B10 </w:t>
      </w:r>
      <w:r w:rsidRPr="00FC79B5">
        <w:t>=(B4/1728)*(B5/2)</w:t>
      </w:r>
    </w:p>
    <w:p w:rsidR="00FC79B5" w:rsidRDefault="00FC79B5" w:rsidP="00FC79B5">
      <w:pPr>
        <w:pStyle w:val="ListParagraph"/>
        <w:numPr>
          <w:ilvl w:val="0"/>
          <w:numId w:val="10"/>
        </w:numPr>
      </w:pPr>
      <w:r>
        <w:t xml:space="preserve">Column B15 </w:t>
      </w:r>
      <w:r w:rsidRPr="00FC79B5">
        <w:t>=B10*(B13/100)</w:t>
      </w:r>
    </w:p>
    <w:p w:rsidR="00FC79B5" w:rsidRDefault="00FC79B5" w:rsidP="00FC79B5">
      <w:pPr>
        <w:pStyle w:val="ListParagraph"/>
        <w:numPr>
          <w:ilvl w:val="0"/>
          <w:numId w:val="10"/>
        </w:numPr>
      </w:pPr>
      <w:r>
        <w:t xml:space="preserve">Column B16 </w:t>
      </w:r>
      <w:r w:rsidRPr="00FC79B5">
        <w:t>=B8/2.03</w:t>
      </w:r>
    </w:p>
    <w:p w:rsidR="00FC79B5" w:rsidRDefault="00FC79B5" w:rsidP="00FC79B5">
      <w:pPr>
        <w:pStyle w:val="ListParagraph"/>
        <w:numPr>
          <w:ilvl w:val="0"/>
          <w:numId w:val="10"/>
        </w:numPr>
      </w:pPr>
      <w:r>
        <w:t xml:space="preserve">Column B17 </w:t>
      </w:r>
      <w:r w:rsidR="00D74ED0">
        <w:t>=(B16+B6</w:t>
      </w:r>
      <w:r w:rsidRPr="00FC79B5">
        <w:t>)/B16</w:t>
      </w:r>
    </w:p>
    <w:p w:rsidR="00FC79B5" w:rsidRDefault="00FC79B5" w:rsidP="00FC79B5">
      <w:pPr>
        <w:pStyle w:val="ListParagraph"/>
        <w:numPr>
          <w:ilvl w:val="0"/>
          <w:numId w:val="10"/>
        </w:numPr>
      </w:pPr>
      <w:r>
        <w:t xml:space="preserve">Column B18 </w:t>
      </w:r>
      <w:r w:rsidRPr="00FC79B5">
        <w:t>=B15*B17</w:t>
      </w:r>
    </w:p>
    <w:p w:rsidR="00FC79B5" w:rsidRDefault="00FC79B5" w:rsidP="00FC79B5">
      <w:pPr>
        <w:pStyle w:val="ListParagraph"/>
        <w:numPr>
          <w:ilvl w:val="0"/>
          <w:numId w:val="10"/>
        </w:numPr>
      </w:pPr>
      <w:r>
        <w:t xml:space="preserve">Column B19 </w:t>
      </w:r>
      <w:r w:rsidRPr="00FC79B5">
        <w:t>=B7+460</w:t>
      </w:r>
    </w:p>
    <w:p w:rsidR="00FC79B5" w:rsidRDefault="00FC79B5" w:rsidP="00FC79B5">
      <w:pPr>
        <w:pStyle w:val="ListParagraph"/>
        <w:numPr>
          <w:ilvl w:val="0"/>
          <w:numId w:val="10"/>
        </w:numPr>
      </w:pPr>
      <w:r>
        <w:t xml:space="preserve">Column B20 </w:t>
      </w:r>
      <w:r w:rsidRPr="00FC79B5">
        <w:t>=B19*B17^(0.4/1.4)</w:t>
      </w:r>
    </w:p>
    <w:p w:rsidR="00FC79B5" w:rsidRDefault="00FC79B5" w:rsidP="00FC79B5">
      <w:pPr>
        <w:pStyle w:val="ListParagraph"/>
        <w:numPr>
          <w:ilvl w:val="0"/>
          <w:numId w:val="10"/>
        </w:numPr>
      </w:pPr>
      <w:r>
        <w:t xml:space="preserve">Column B21 </w:t>
      </w:r>
      <w:r w:rsidRPr="00FC79B5">
        <w:t>=B20-B19</w:t>
      </w:r>
    </w:p>
    <w:p w:rsidR="00FC79B5" w:rsidRDefault="00FC79B5" w:rsidP="00FC79B5">
      <w:pPr>
        <w:pStyle w:val="ListParagraph"/>
        <w:numPr>
          <w:ilvl w:val="0"/>
          <w:numId w:val="10"/>
        </w:numPr>
      </w:pPr>
      <w:r>
        <w:t xml:space="preserve">Column B27 </w:t>
      </w:r>
      <w:r w:rsidRPr="00FC79B5">
        <w:t>=B21/(B24/100)</w:t>
      </w:r>
    </w:p>
    <w:p w:rsidR="00FC79B5" w:rsidRDefault="00FC79B5" w:rsidP="00FC79B5">
      <w:pPr>
        <w:pStyle w:val="ListParagraph"/>
        <w:numPr>
          <w:ilvl w:val="0"/>
          <w:numId w:val="10"/>
        </w:numPr>
      </w:pPr>
      <w:r>
        <w:t xml:space="preserve">Column B28 </w:t>
      </w:r>
      <w:r w:rsidRPr="00FC79B5">
        <w:t>=B27+B7</w:t>
      </w:r>
    </w:p>
    <w:p w:rsidR="00FC79B5" w:rsidRDefault="00FC79B5" w:rsidP="00FC79B5">
      <w:pPr>
        <w:pStyle w:val="ListParagraph"/>
        <w:numPr>
          <w:ilvl w:val="0"/>
          <w:numId w:val="10"/>
        </w:numPr>
      </w:pPr>
      <w:r>
        <w:t xml:space="preserve">Column B29 </w:t>
      </w:r>
      <w:r w:rsidRPr="00FC79B5">
        <w:t>=B28-(B25/100)*(B28-B7)</w:t>
      </w:r>
    </w:p>
    <w:p w:rsidR="00FC79B5" w:rsidRDefault="00FC79B5" w:rsidP="00FC79B5">
      <w:pPr>
        <w:pStyle w:val="ListParagraph"/>
        <w:numPr>
          <w:ilvl w:val="0"/>
          <w:numId w:val="10"/>
        </w:numPr>
      </w:pPr>
      <w:r>
        <w:t xml:space="preserve">Column B30 </w:t>
      </w:r>
      <w:r w:rsidRPr="00FC79B5">
        <w:t>=(B7+460)/(B29+460)*B17</w:t>
      </w:r>
    </w:p>
    <w:p w:rsidR="00341D94" w:rsidRDefault="00341D94" w:rsidP="00341D94">
      <w:pPr>
        <w:pStyle w:val="ListParagraph"/>
        <w:numPr>
          <w:ilvl w:val="0"/>
          <w:numId w:val="10"/>
        </w:numPr>
      </w:pPr>
      <w:r>
        <w:t xml:space="preserve">Column B31 </w:t>
      </w:r>
      <w:r w:rsidRPr="00341D94">
        <w:t>=B17-B30</w:t>
      </w:r>
    </w:p>
    <w:p w:rsidR="00341D94" w:rsidRDefault="00341D94" w:rsidP="00341D94">
      <w:pPr>
        <w:pStyle w:val="ListParagraph"/>
        <w:numPr>
          <w:ilvl w:val="0"/>
          <w:numId w:val="10"/>
        </w:numPr>
      </w:pPr>
      <w:r>
        <w:t xml:space="preserve">Column B32 </w:t>
      </w:r>
      <w:r w:rsidRPr="00341D94">
        <w:t>=B15*B30</w:t>
      </w:r>
    </w:p>
    <w:p w:rsidR="00341D94" w:rsidRPr="00663530" w:rsidRDefault="00D76A3E" w:rsidP="005E56D3">
      <w:pPr>
        <w:pStyle w:val="Heading2"/>
        <w:rPr>
          <w:b/>
          <w:caps/>
          <w:sz w:val="28"/>
        </w:rPr>
      </w:pPr>
      <w:bookmarkStart w:id="86" w:name="_Toc511997055"/>
      <w:r w:rsidRPr="00663530">
        <w:rPr>
          <w:b/>
          <w:caps/>
          <w:sz w:val="28"/>
        </w:rPr>
        <w:t>4.2</w:t>
      </w:r>
      <w:r w:rsidRPr="00663530">
        <w:rPr>
          <w:b/>
          <w:caps/>
          <w:sz w:val="28"/>
        </w:rPr>
        <w:tab/>
        <w:t>Ford Ecoboost 1.6 Litre</w:t>
      </w:r>
      <w:bookmarkEnd w:id="86"/>
    </w:p>
    <w:p w:rsidR="00D76A3E" w:rsidRDefault="00D76A3E" w:rsidP="00D76A3E"/>
    <w:p w:rsidR="00D76A3E" w:rsidRDefault="00D76A3E" w:rsidP="00D76A3E">
      <w:r>
        <w:t xml:space="preserve">The Ford </w:t>
      </w:r>
      <w:proofErr w:type="spellStart"/>
      <w:r>
        <w:t>Ecoboost</w:t>
      </w:r>
      <w:proofErr w:type="spellEnd"/>
      <w:r>
        <w:t xml:space="preserve"> 1.6 litre engine has the following specifications</w:t>
      </w:r>
    </w:p>
    <w:p w:rsidR="00D76A3E" w:rsidRDefault="00D76A3E" w:rsidP="00D76A3E">
      <w:r>
        <w:t>Engine type: 4-cylinder, four stroke cycle</w:t>
      </w:r>
    </w:p>
    <w:p w:rsidR="00D76A3E" w:rsidRDefault="00D76A3E" w:rsidP="00D76A3E">
      <w:r>
        <w:t>Engine capacity: 97.6 CID (1600 cc)</w:t>
      </w:r>
    </w:p>
    <w:p w:rsidR="008D73DC" w:rsidRDefault="008D73DC" w:rsidP="00D76A3E">
      <w:r>
        <w:t>Boost pressure: 14psi</w:t>
      </w:r>
    </w:p>
    <w:p w:rsidR="008D73DC" w:rsidRDefault="008D73DC" w:rsidP="00D76A3E">
      <w:r>
        <w:t xml:space="preserve">Ambient air temp: 70 Degrees F </w:t>
      </w:r>
    </w:p>
    <w:p w:rsidR="00D76A3E" w:rsidRPr="00D76A3E" w:rsidRDefault="00B0591E" w:rsidP="00D76A3E">
      <w:r>
        <w:t>Ambient pressure: 29 inHg</w:t>
      </w:r>
    </w:p>
    <w:p w:rsidR="005E56D3" w:rsidRDefault="00E0327A" w:rsidP="005E56D3">
      <w:r>
        <w:t>Engine format: Turbocharged</w:t>
      </w:r>
    </w:p>
    <w:p w:rsidR="006A6CA5" w:rsidRDefault="006A6CA5" w:rsidP="005E56D3">
      <w:r>
        <w:t>Intercooler efficiency: Not available assumed 65% based on educated guess.</w:t>
      </w:r>
    </w:p>
    <w:p w:rsidR="00E0327A" w:rsidRDefault="00634E9B" w:rsidP="005E56D3">
      <w:r>
        <w:t>Compressor: Borg Warner KP39 EFR series</w:t>
      </w:r>
    </w:p>
    <w:p w:rsidR="008153B7" w:rsidRDefault="005779BA" w:rsidP="005E56D3">
      <w:r>
        <w:rPr>
          <w:noProof/>
          <w:lang w:eastAsia="en-GB"/>
        </w:rPr>
        <w:drawing>
          <wp:inline distT="0" distB="0" distL="0" distR="0">
            <wp:extent cx="5117277" cy="3301341"/>
            <wp:effectExtent l="0" t="0" r="7620" b="0"/>
            <wp:docPr id="113612" name="Picture 113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123643" cy="3305448"/>
                    </a:xfrm>
                    <a:prstGeom prst="rect">
                      <a:avLst/>
                    </a:prstGeom>
                  </pic:spPr>
                </pic:pic>
              </a:graphicData>
            </a:graphic>
          </wp:inline>
        </w:drawing>
      </w:r>
    </w:p>
    <w:p w:rsidR="008153B7" w:rsidRPr="00E35B38" w:rsidRDefault="008153B7" w:rsidP="005E56D3">
      <w:bookmarkStart w:id="87" w:name="_Hlk511902119"/>
      <w:r>
        <w:rPr>
          <w:b/>
        </w:rPr>
        <w:t>Fig. 4.2</w:t>
      </w:r>
      <w:r w:rsidR="00E35B38">
        <w:rPr>
          <w:b/>
        </w:rPr>
        <w:t xml:space="preserve"> – </w:t>
      </w:r>
      <w:r w:rsidR="00E35B38">
        <w:t>Borg Warner KP39 compressor map.</w:t>
      </w:r>
      <w:r w:rsidR="00A9708D">
        <w:t xml:space="preserve"> (BW EFR Turbocharger Technical Training Guide, 2017)</w:t>
      </w:r>
    </w:p>
    <w:bookmarkEnd w:id="87"/>
    <w:p w:rsidR="008153B7" w:rsidRDefault="008153B7" w:rsidP="005E56D3">
      <w:r>
        <w:t xml:space="preserve">Considering the calculations from </w:t>
      </w:r>
      <w:r w:rsidR="00AE661E">
        <w:rPr>
          <w:b/>
        </w:rPr>
        <w:t>Fig.</w:t>
      </w:r>
      <w:r w:rsidRPr="00043FBA">
        <w:rPr>
          <w:b/>
        </w:rPr>
        <w:t xml:space="preserve">4.3 </w:t>
      </w:r>
      <w:r>
        <w:t xml:space="preserve">prior to the entry of the compressor efficiency the desired pressure ratio for the setup is 1.98 giving a theoretical boosted flow of 290 </w:t>
      </w:r>
      <w:proofErr w:type="spellStart"/>
      <w:r>
        <w:t>cfm</w:t>
      </w:r>
      <w:proofErr w:type="spellEnd"/>
      <w:r>
        <w:t xml:space="preserve">. </w:t>
      </w:r>
    </w:p>
    <w:p w:rsidR="008153B7" w:rsidRDefault="008153B7" w:rsidP="005E56D3">
      <w:r>
        <w:t xml:space="preserve">Plotting this on the compressor map for the Borg Warner 62mm (OD) exducer will give an estimate to the efficiency the turbo is operating at. </w:t>
      </w:r>
    </w:p>
    <w:p w:rsidR="00740DC0" w:rsidRDefault="00740DC0" w:rsidP="005E56D3">
      <w:r>
        <w:t xml:space="preserve">(Note: </w:t>
      </w:r>
      <w:proofErr w:type="spellStart"/>
      <w:r>
        <w:t>cfm</w:t>
      </w:r>
      <w:proofErr w:type="spellEnd"/>
      <w:r>
        <w:t xml:space="preserve"> to kg/s is, </w:t>
      </w:r>
      <w:r w:rsidR="005779BA">
        <w:t>(</w:t>
      </w:r>
      <w:proofErr w:type="spellStart"/>
      <w:r w:rsidR="005779BA">
        <w:t>cfm</w:t>
      </w:r>
      <w:proofErr w:type="spellEnd"/>
      <w:r w:rsidR="005779BA">
        <w:t xml:space="preserve"> x .0283 cubic meters) *1.18 density of air at 70 degrees F in kg/m^3 * 60 to get from kg/min to kg/s</w:t>
      </w:r>
      <w:r w:rsidR="005C53BA">
        <w:t xml:space="preserve">, equates to </w:t>
      </w:r>
      <w:proofErr w:type="spellStart"/>
      <w:r w:rsidR="005C53BA">
        <w:t>cfm</w:t>
      </w:r>
      <w:proofErr w:type="spellEnd"/>
      <w:r w:rsidR="005C53BA">
        <w:t>*0.00055</w:t>
      </w:r>
      <w:r w:rsidR="005779BA">
        <w:t>)</w:t>
      </w:r>
      <w:r w:rsidR="00F20511">
        <w:t xml:space="preserve"> (Kim, Ryu and Lee 2014)</w:t>
      </w:r>
    </w:p>
    <w:p w:rsidR="00E02229" w:rsidRPr="008153B7" w:rsidRDefault="00E02229" w:rsidP="005E56D3">
      <w:r>
        <w:t xml:space="preserve">Compressor efficiency can now be taken from the </w:t>
      </w:r>
      <w:r w:rsidR="009A2140">
        <w:t>graph;</w:t>
      </w:r>
      <w:r>
        <w:t xml:space="preserve"> it will be taken at peak flow. </w:t>
      </w:r>
    </w:p>
    <w:p w:rsidR="006A6CA5" w:rsidRDefault="008153B7" w:rsidP="005E56D3">
      <w:r>
        <w:t>Compressor efficiency:</w:t>
      </w:r>
      <w:r w:rsidR="00E02229">
        <w:t xml:space="preserve"> 74%</w:t>
      </w:r>
    </w:p>
    <w:p w:rsidR="00E0327A" w:rsidRDefault="00354923" w:rsidP="005E56D3">
      <w:r>
        <w:rPr>
          <w:noProof/>
          <w:lang w:eastAsia="en-GB"/>
        </w:rPr>
        <w:drawing>
          <wp:inline distT="0" distB="0" distL="0" distR="0">
            <wp:extent cx="6326372" cy="2277942"/>
            <wp:effectExtent l="0" t="0" r="0" b="8255"/>
            <wp:docPr id="113620" name="Picture 113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6361896" cy="2290733"/>
                    </a:xfrm>
                    <a:prstGeom prst="rect">
                      <a:avLst/>
                    </a:prstGeom>
                  </pic:spPr>
                </pic:pic>
              </a:graphicData>
            </a:graphic>
          </wp:inline>
        </w:drawing>
      </w:r>
    </w:p>
    <w:p w:rsidR="00101D30" w:rsidRDefault="00354923" w:rsidP="005E56D3">
      <w:r>
        <w:rPr>
          <w:noProof/>
          <w:lang w:eastAsia="en-GB"/>
        </w:rPr>
        <w:drawing>
          <wp:inline distT="0" distB="0" distL="0" distR="0">
            <wp:extent cx="6337005" cy="961152"/>
            <wp:effectExtent l="0" t="0" r="6985" b="0"/>
            <wp:docPr id="113621" name="Picture 113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6439023" cy="976625"/>
                    </a:xfrm>
                    <a:prstGeom prst="rect">
                      <a:avLst/>
                    </a:prstGeom>
                  </pic:spPr>
                </pic:pic>
              </a:graphicData>
            </a:graphic>
          </wp:inline>
        </w:drawing>
      </w:r>
    </w:p>
    <w:p w:rsidR="00101D30" w:rsidRDefault="00101D30" w:rsidP="005E56D3">
      <w:bookmarkStart w:id="88" w:name="_Hlk511902136"/>
      <w:r>
        <w:rPr>
          <w:b/>
        </w:rPr>
        <w:t xml:space="preserve">Fig. 4.3 – </w:t>
      </w:r>
      <w:r>
        <w:t xml:space="preserve">Turbo calculation analysis for Ford </w:t>
      </w:r>
      <w:proofErr w:type="spellStart"/>
      <w:r>
        <w:t>Ecoboost</w:t>
      </w:r>
      <w:proofErr w:type="spellEnd"/>
      <w:r>
        <w:t xml:space="preserve"> 1.6 litre engine.</w:t>
      </w:r>
    </w:p>
    <w:bookmarkEnd w:id="88"/>
    <w:p w:rsidR="009D1B3C" w:rsidRDefault="009D1B3C" w:rsidP="009D1B3C">
      <w:r>
        <w:t>From Ford setup with this engine we learn the following;</w:t>
      </w:r>
    </w:p>
    <w:p w:rsidR="009D1B3C" w:rsidRDefault="009D1B3C" w:rsidP="009D1B3C">
      <w:r>
        <w:t>Temp rise before intercooler: 154 degrees F</w:t>
      </w:r>
    </w:p>
    <w:p w:rsidR="009D1B3C" w:rsidRDefault="009D1B3C" w:rsidP="009D1B3C">
      <w:r>
        <w:t>Intake temp before intercooler: 224 degrees F</w:t>
      </w:r>
    </w:p>
    <w:p w:rsidR="009D1B3C" w:rsidRDefault="009D1B3C" w:rsidP="009D1B3C">
      <w:r>
        <w:t>Intake temp after intercooler: 124 degrees F</w:t>
      </w:r>
    </w:p>
    <w:p w:rsidR="009D1B3C" w:rsidRDefault="009D1B3C" w:rsidP="009D1B3C">
      <w:r>
        <w:t>Pressure ratio: 1.98</w:t>
      </w:r>
    </w:p>
    <w:p w:rsidR="009D1B3C" w:rsidRDefault="009D1B3C" w:rsidP="009D1B3C">
      <w:r>
        <w:t>Density ratio: 1.79</w:t>
      </w:r>
    </w:p>
    <w:p w:rsidR="009D1B3C" w:rsidRDefault="009D1B3C" w:rsidP="009D1B3C">
      <w:r>
        <w:t>Difference between pressure and density ratio: 0.18</w:t>
      </w:r>
    </w:p>
    <w:p w:rsidR="009D1B3C" w:rsidRPr="00FC79B5" w:rsidRDefault="009D1B3C" w:rsidP="009D1B3C">
      <w:r>
        <w:t>Flow thou</w:t>
      </w:r>
      <w:r w:rsidR="00354923">
        <w:t>gh engine with turbocharger: 280</w:t>
      </w:r>
      <w:r>
        <w:t xml:space="preserve"> </w:t>
      </w:r>
      <w:proofErr w:type="spellStart"/>
      <w:r>
        <w:t>cfm</w:t>
      </w:r>
      <w:proofErr w:type="spellEnd"/>
    </w:p>
    <w:p w:rsidR="005F183F" w:rsidRDefault="00E07C0D" w:rsidP="005F183F">
      <w:r>
        <w:t xml:space="preserve">In conclusion Fords application is well </w:t>
      </w:r>
      <w:r w:rsidR="009A2140">
        <w:t>designed;</w:t>
      </w:r>
      <w:r>
        <w:t xml:space="preserve"> a very efficient compressor was well matched to the engine. The power achievement from this engine is 180 BHP from a 1600cc unit, with proven reliability. </w:t>
      </w:r>
    </w:p>
    <w:p w:rsidR="00603E85" w:rsidRDefault="00603E85" w:rsidP="00E07C0D">
      <w:pPr>
        <w:pStyle w:val="Heading2"/>
      </w:pPr>
    </w:p>
    <w:p w:rsidR="00603E85" w:rsidRPr="00603E85" w:rsidRDefault="00603E85" w:rsidP="00603E85"/>
    <w:p w:rsidR="00E07C0D" w:rsidRPr="00663530" w:rsidRDefault="00F60CA9" w:rsidP="00E07C0D">
      <w:pPr>
        <w:pStyle w:val="Heading2"/>
        <w:rPr>
          <w:b/>
          <w:caps/>
          <w:sz w:val="28"/>
          <w:szCs w:val="28"/>
        </w:rPr>
      </w:pPr>
      <w:bookmarkStart w:id="89" w:name="_Toc511997056"/>
      <w:r w:rsidRPr="00663530">
        <w:rPr>
          <w:b/>
          <w:caps/>
          <w:sz w:val="28"/>
          <w:szCs w:val="28"/>
        </w:rPr>
        <w:t>4.3</w:t>
      </w:r>
      <w:r w:rsidR="002B0F4A" w:rsidRPr="00663530">
        <w:rPr>
          <w:b/>
          <w:caps/>
          <w:sz w:val="28"/>
          <w:szCs w:val="28"/>
        </w:rPr>
        <w:tab/>
        <w:t>Ford Ecoboost 2.3</w:t>
      </w:r>
      <w:r w:rsidR="00E07C0D" w:rsidRPr="00663530">
        <w:rPr>
          <w:b/>
          <w:caps/>
          <w:sz w:val="28"/>
          <w:szCs w:val="28"/>
        </w:rPr>
        <w:t xml:space="preserve"> Litre</w:t>
      </w:r>
      <w:bookmarkEnd w:id="89"/>
    </w:p>
    <w:p w:rsidR="00E07C0D" w:rsidRDefault="00E07C0D" w:rsidP="00E07C0D"/>
    <w:p w:rsidR="00E07C0D" w:rsidRDefault="00E07C0D" w:rsidP="00E07C0D">
      <w:r>
        <w:t>The F</w:t>
      </w:r>
      <w:r w:rsidR="002B0F4A">
        <w:t xml:space="preserve">ord </w:t>
      </w:r>
      <w:proofErr w:type="spellStart"/>
      <w:r w:rsidR="002B0F4A">
        <w:t>Ecoboost</w:t>
      </w:r>
      <w:proofErr w:type="spellEnd"/>
      <w:r w:rsidR="002B0F4A">
        <w:t xml:space="preserve"> 2.3</w:t>
      </w:r>
      <w:r>
        <w:t xml:space="preserve"> litre engine has the following specifications</w:t>
      </w:r>
    </w:p>
    <w:p w:rsidR="00E07C0D" w:rsidRDefault="00E07C0D" w:rsidP="00E07C0D">
      <w:r>
        <w:t>Engine type: 4-cylinder, four stroke cycle</w:t>
      </w:r>
    </w:p>
    <w:p w:rsidR="00E07C0D" w:rsidRDefault="002B0F4A" w:rsidP="00E07C0D">
      <w:r>
        <w:t>Engine capacity: 138 CID (2300</w:t>
      </w:r>
      <w:r w:rsidR="00E07C0D">
        <w:t xml:space="preserve"> cc)</w:t>
      </w:r>
    </w:p>
    <w:p w:rsidR="00E07C0D" w:rsidRDefault="002B0F4A" w:rsidP="00E07C0D">
      <w:r>
        <w:t>Boost pressure: 18</w:t>
      </w:r>
      <w:r w:rsidR="00E07C0D">
        <w:t>psi</w:t>
      </w:r>
    </w:p>
    <w:p w:rsidR="00E07C0D" w:rsidRDefault="00E07C0D" w:rsidP="00E07C0D">
      <w:r>
        <w:t xml:space="preserve">Ambient air temp: 70 Degrees F </w:t>
      </w:r>
    </w:p>
    <w:p w:rsidR="00E07C0D" w:rsidRPr="00D76A3E" w:rsidRDefault="00E07C0D" w:rsidP="00E07C0D">
      <w:r>
        <w:t>Ambient pressure: 29 inHg</w:t>
      </w:r>
    </w:p>
    <w:p w:rsidR="00E07C0D" w:rsidRDefault="00E07C0D" w:rsidP="00E07C0D">
      <w:r>
        <w:t>Engine format: Turbocharged</w:t>
      </w:r>
    </w:p>
    <w:p w:rsidR="00E07C0D" w:rsidRDefault="00E07C0D" w:rsidP="00E07C0D">
      <w:r>
        <w:t>Intercooler efficiency: Not available assumed 65% based on educated guess.</w:t>
      </w:r>
    </w:p>
    <w:p w:rsidR="00E07C0D" w:rsidRDefault="00E07C0D" w:rsidP="00E07C0D">
      <w:r>
        <w:t xml:space="preserve">Compressor: </w:t>
      </w:r>
      <w:r w:rsidR="00456B28">
        <w:t>Honeywell Garret twin scroll GT series</w:t>
      </w:r>
    </w:p>
    <w:p w:rsidR="00E07C0D" w:rsidRDefault="00C761B1" w:rsidP="00E07C0D">
      <w:r>
        <w:rPr>
          <w:noProof/>
          <w:lang w:eastAsia="en-GB"/>
        </w:rPr>
        <w:drawing>
          <wp:inline distT="0" distB="0" distL="0" distR="0">
            <wp:extent cx="3390900" cy="4010025"/>
            <wp:effectExtent l="0" t="0" r="0" b="9525"/>
            <wp:docPr id="113619" name="Picture 113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3390900" cy="4010025"/>
                    </a:xfrm>
                    <a:prstGeom prst="rect">
                      <a:avLst/>
                    </a:prstGeom>
                  </pic:spPr>
                </pic:pic>
              </a:graphicData>
            </a:graphic>
          </wp:inline>
        </w:drawing>
      </w:r>
    </w:p>
    <w:p w:rsidR="00E07C0D" w:rsidRPr="00E35B38" w:rsidRDefault="002B0F4A" w:rsidP="00E07C0D">
      <w:r>
        <w:rPr>
          <w:b/>
        </w:rPr>
        <w:t>Fig. 4.4</w:t>
      </w:r>
      <w:r w:rsidR="00E35B38">
        <w:rPr>
          <w:b/>
        </w:rPr>
        <w:t xml:space="preserve"> – </w:t>
      </w:r>
      <w:r w:rsidR="00E35B38">
        <w:t>Honeywell Garret 2.3 Mustang compressor map.</w:t>
      </w:r>
      <w:r w:rsidR="00A9708D">
        <w:t xml:space="preserve"> (Turbo </w:t>
      </w:r>
      <w:proofErr w:type="gramStart"/>
      <w:r w:rsidR="00A9708D">
        <w:t>By</w:t>
      </w:r>
      <w:proofErr w:type="gramEnd"/>
      <w:r w:rsidR="00A9708D">
        <w:t xml:space="preserve"> Garret, 2018)</w:t>
      </w:r>
    </w:p>
    <w:p w:rsidR="00E07C0D" w:rsidRDefault="00E07C0D" w:rsidP="00E07C0D">
      <w:r>
        <w:t xml:space="preserve">Considering the calculations from </w:t>
      </w:r>
      <w:r w:rsidR="00AE661E">
        <w:rPr>
          <w:b/>
        </w:rPr>
        <w:t>Fig.</w:t>
      </w:r>
      <w:r w:rsidR="002B0F4A">
        <w:rPr>
          <w:b/>
        </w:rPr>
        <w:t>4.5</w:t>
      </w:r>
      <w:r>
        <w:t>prior to the entry of the compressor efficiency the desired pres</w:t>
      </w:r>
      <w:r w:rsidR="00456B28">
        <w:t>sure ratio for the setup is 2.26</w:t>
      </w:r>
      <w:r>
        <w:t xml:space="preserve"> giving a theoretical boosted f</w:t>
      </w:r>
      <w:r w:rsidR="00456B28">
        <w:t>low of 498</w:t>
      </w:r>
      <w:r>
        <w:t xml:space="preserve"> </w:t>
      </w:r>
      <w:proofErr w:type="spellStart"/>
      <w:r>
        <w:t>cfm</w:t>
      </w:r>
      <w:proofErr w:type="spellEnd"/>
      <w:r>
        <w:t xml:space="preserve">. </w:t>
      </w:r>
    </w:p>
    <w:p w:rsidR="00E07C0D" w:rsidRDefault="00E07C0D" w:rsidP="00E07C0D">
      <w:r>
        <w:t xml:space="preserve">Plotting this on the compressor map for the </w:t>
      </w:r>
      <w:r w:rsidR="00E35B38">
        <w:t>Honeywell G</w:t>
      </w:r>
      <w:r w:rsidR="00456B28">
        <w:t>arret</w:t>
      </w:r>
      <w:r>
        <w:t xml:space="preserve"> exducer will give an estimate to the efficiency the turbo is operating at. </w:t>
      </w:r>
    </w:p>
    <w:p w:rsidR="00E07C0D" w:rsidRDefault="00E07C0D" w:rsidP="00E07C0D">
      <w:r>
        <w:t xml:space="preserve">(Note: </w:t>
      </w:r>
      <w:proofErr w:type="spellStart"/>
      <w:r>
        <w:t>cfm</w:t>
      </w:r>
      <w:proofErr w:type="spellEnd"/>
      <w:r>
        <w:t xml:space="preserve"> to </w:t>
      </w:r>
      <w:r w:rsidR="00644206">
        <w:t xml:space="preserve">lbs/min is </w:t>
      </w:r>
      <w:r w:rsidR="00C761B1">
        <w:t xml:space="preserve">roughly </w:t>
      </w:r>
      <w:proofErr w:type="spellStart"/>
      <w:r w:rsidR="00C761B1">
        <w:t>cfm</w:t>
      </w:r>
      <w:proofErr w:type="spellEnd"/>
      <w:r w:rsidR="00C761B1">
        <w:t xml:space="preserve"> x 0.069</w:t>
      </w:r>
      <w:r>
        <w:t>)</w:t>
      </w:r>
      <w:r w:rsidR="00F20511">
        <w:t xml:space="preserve"> (Kim, Ryu and Lee, 2014)</w:t>
      </w:r>
    </w:p>
    <w:p w:rsidR="00E07C0D" w:rsidRPr="008153B7" w:rsidRDefault="00E07C0D" w:rsidP="00E07C0D">
      <w:r>
        <w:t xml:space="preserve">Compressor efficiency can now be taken from the </w:t>
      </w:r>
      <w:r w:rsidR="009A2140">
        <w:t>graph;</w:t>
      </w:r>
      <w:r>
        <w:t xml:space="preserve"> it will be taken at peak flow. </w:t>
      </w:r>
    </w:p>
    <w:p w:rsidR="00E07C0D" w:rsidRDefault="00E07C0D" w:rsidP="00E07C0D">
      <w:r>
        <w:t>Compressor efficiency:</w:t>
      </w:r>
      <w:r w:rsidR="00456B28">
        <w:t xml:space="preserve"> 78</w:t>
      </w:r>
      <w:r>
        <w:t>%</w:t>
      </w:r>
    </w:p>
    <w:p w:rsidR="00E07C0D" w:rsidRDefault="00060084" w:rsidP="00E07C0D">
      <w:r>
        <w:rPr>
          <w:noProof/>
          <w:lang w:eastAsia="en-GB"/>
        </w:rPr>
        <w:drawing>
          <wp:inline distT="0" distB="0" distL="0" distR="0">
            <wp:extent cx="6337005" cy="2248772"/>
            <wp:effectExtent l="0" t="0" r="6985" b="0"/>
            <wp:docPr id="113622" name="Picture 113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6365174" cy="2258768"/>
                    </a:xfrm>
                    <a:prstGeom prst="rect">
                      <a:avLst/>
                    </a:prstGeom>
                  </pic:spPr>
                </pic:pic>
              </a:graphicData>
            </a:graphic>
          </wp:inline>
        </w:drawing>
      </w:r>
    </w:p>
    <w:p w:rsidR="00E07C0D" w:rsidRDefault="00060084" w:rsidP="00E07C0D">
      <w:r>
        <w:rPr>
          <w:noProof/>
          <w:lang w:eastAsia="en-GB"/>
        </w:rPr>
        <w:drawing>
          <wp:inline distT="0" distB="0" distL="0" distR="0">
            <wp:extent cx="6306563" cy="978195"/>
            <wp:effectExtent l="0" t="0" r="0" b="0"/>
            <wp:docPr id="113623" name="Picture 113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6431037" cy="997502"/>
                    </a:xfrm>
                    <a:prstGeom prst="rect">
                      <a:avLst/>
                    </a:prstGeom>
                  </pic:spPr>
                </pic:pic>
              </a:graphicData>
            </a:graphic>
          </wp:inline>
        </w:drawing>
      </w:r>
    </w:p>
    <w:p w:rsidR="00E07C0D" w:rsidRDefault="00FD0FC2" w:rsidP="00E07C0D">
      <w:r>
        <w:rPr>
          <w:b/>
        </w:rPr>
        <w:t>Fig. 4.5</w:t>
      </w:r>
      <w:r w:rsidR="00E07C0D">
        <w:rPr>
          <w:b/>
        </w:rPr>
        <w:t xml:space="preserve"> – </w:t>
      </w:r>
      <w:r w:rsidR="00E07C0D">
        <w:t>Turbo calculatio</w:t>
      </w:r>
      <w:r w:rsidR="00354923">
        <w:t xml:space="preserve">n analysis for Ford </w:t>
      </w:r>
      <w:proofErr w:type="spellStart"/>
      <w:r w:rsidR="00354923">
        <w:t>Ecoboost</w:t>
      </w:r>
      <w:proofErr w:type="spellEnd"/>
      <w:r w:rsidR="00354923">
        <w:t xml:space="preserve"> 2.3</w:t>
      </w:r>
      <w:r w:rsidR="00E07C0D">
        <w:t xml:space="preserve"> litre engine.</w:t>
      </w:r>
    </w:p>
    <w:p w:rsidR="00E07C0D" w:rsidRDefault="00E07C0D" w:rsidP="00E07C0D">
      <w:r>
        <w:t>From Ford setup with this engine we learn the following;</w:t>
      </w:r>
    </w:p>
    <w:p w:rsidR="00E07C0D" w:rsidRDefault="00E07C0D" w:rsidP="00E07C0D">
      <w:r>
        <w:t>Temp rise be</w:t>
      </w:r>
      <w:r w:rsidR="00456B28">
        <w:t>fore intercooler: 178</w:t>
      </w:r>
      <w:r>
        <w:t xml:space="preserve"> degrees F</w:t>
      </w:r>
    </w:p>
    <w:p w:rsidR="00E07C0D" w:rsidRDefault="00E07C0D" w:rsidP="00E07C0D">
      <w:r>
        <w:t>Int</w:t>
      </w:r>
      <w:r w:rsidR="00456B28">
        <w:t>ake temp before intercooler: 248</w:t>
      </w:r>
      <w:r>
        <w:t xml:space="preserve"> degrees F</w:t>
      </w:r>
    </w:p>
    <w:p w:rsidR="00E07C0D" w:rsidRDefault="00E07C0D" w:rsidP="00E07C0D">
      <w:r>
        <w:t>In</w:t>
      </w:r>
      <w:r w:rsidR="00456B28">
        <w:t>take temp after intercooler: 132</w:t>
      </w:r>
      <w:r>
        <w:t xml:space="preserve"> degrees F</w:t>
      </w:r>
    </w:p>
    <w:p w:rsidR="00E07C0D" w:rsidRDefault="00456B28" w:rsidP="00E07C0D">
      <w:r>
        <w:t>Pressure ratio: 2.26</w:t>
      </w:r>
    </w:p>
    <w:p w:rsidR="00E07C0D" w:rsidRDefault="00456B28" w:rsidP="00E07C0D">
      <w:r>
        <w:t>Density ratio: 2.02</w:t>
      </w:r>
    </w:p>
    <w:p w:rsidR="00E07C0D" w:rsidRDefault="00E07C0D" w:rsidP="00E07C0D">
      <w:r>
        <w:t>Difference between pressure and density ratio</w:t>
      </w:r>
      <w:r w:rsidR="00456B28">
        <w:t>: 0.238</w:t>
      </w:r>
    </w:p>
    <w:p w:rsidR="00E07C0D" w:rsidRPr="00FC79B5" w:rsidRDefault="00E07C0D" w:rsidP="00E07C0D">
      <w:r>
        <w:t>Flow thou</w:t>
      </w:r>
      <w:r w:rsidR="00456B28">
        <w:t>gh engine with turbocharger: 446</w:t>
      </w:r>
      <w:r>
        <w:t xml:space="preserve"> </w:t>
      </w:r>
      <w:proofErr w:type="spellStart"/>
      <w:r>
        <w:t>cfm</w:t>
      </w:r>
      <w:proofErr w:type="spellEnd"/>
    </w:p>
    <w:p w:rsidR="00E07C0D" w:rsidRDefault="00E07C0D" w:rsidP="00E07C0D">
      <w:r>
        <w:t xml:space="preserve">In conclusion Fords application is well </w:t>
      </w:r>
      <w:r w:rsidR="009A2140">
        <w:t>designed;</w:t>
      </w:r>
      <w:r>
        <w:t xml:space="preserve"> a very efficient compressor was well matched to the engine. The power achi</w:t>
      </w:r>
      <w:r w:rsidR="00456B28">
        <w:t>evement from this engine is 317 BHP from a 2300</w:t>
      </w:r>
      <w:r>
        <w:t>cc unit, with proven reliability.</w:t>
      </w:r>
    </w:p>
    <w:p w:rsidR="00663530" w:rsidRDefault="00663530">
      <w:pPr>
        <w:rPr>
          <w:rFonts w:asciiTheme="majorHAnsi" w:eastAsiaTheme="majorEastAsia" w:hAnsiTheme="majorHAnsi" w:cstheme="majorBidi"/>
          <w:b/>
          <w:caps/>
          <w:color w:val="2F5496" w:themeColor="accent1" w:themeShade="BF"/>
          <w:sz w:val="28"/>
          <w:szCs w:val="26"/>
        </w:rPr>
      </w:pPr>
      <w:r>
        <w:rPr>
          <w:b/>
          <w:caps/>
          <w:sz w:val="28"/>
        </w:rPr>
        <w:br w:type="page"/>
      </w:r>
    </w:p>
    <w:p w:rsidR="007F2CA4" w:rsidRPr="00663530" w:rsidRDefault="00663530" w:rsidP="007F2CA4">
      <w:pPr>
        <w:pStyle w:val="Heading2"/>
        <w:rPr>
          <w:b/>
          <w:caps/>
          <w:sz w:val="28"/>
        </w:rPr>
      </w:pPr>
      <w:bookmarkStart w:id="90" w:name="_Toc511997057"/>
      <w:r>
        <w:rPr>
          <w:b/>
          <w:caps/>
          <w:sz w:val="28"/>
        </w:rPr>
        <w:t>4.4</w:t>
      </w:r>
      <w:r w:rsidR="007F2CA4" w:rsidRPr="00663530">
        <w:rPr>
          <w:b/>
          <w:caps/>
          <w:sz w:val="28"/>
        </w:rPr>
        <w:tab/>
        <w:t>Audi 1.8 litre engine (BAM code)</w:t>
      </w:r>
      <w:bookmarkEnd w:id="90"/>
    </w:p>
    <w:p w:rsidR="007F2CA4" w:rsidRDefault="007F2CA4" w:rsidP="007F2CA4"/>
    <w:p w:rsidR="007F2CA4" w:rsidRDefault="007F2CA4" w:rsidP="007F2CA4">
      <w:r>
        <w:t>The Audi 1.8 litre engine has the following specifications</w:t>
      </w:r>
    </w:p>
    <w:p w:rsidR="007F2CA4" w:rsidRDefault="007F2CA4" w:rsidP="007F2CA4">
      <w:r>
        <w:t>Engine type: 4-cylinder, four stroke cycle</w:t>
      </w:r>
    </w:p>
    <w:p w:rsidR="007F2CA4" w:rsidRDefault="007F2CA4" w:rsidP="007F2CA4">
      <w:r>
        <w:t>Engine capacity: 109.84 CID (1800 cc)</w:t>
      </w:r>
    </w:p>
    <w:p w:rsidR="007F2CA4" w:rsidRDefault="007F2CA4" w:rsidP="007F2CA4">
      <w:r>
        <w:t>Boost pressure: 14.5psi</w:t>
      </w:r>
    </w:p>
    <w:p w:rsidR="007F2CA4" w:rsidRDefault="007F2CA4" w:rsidP="007F2CA4">
      <w:r>
        <w:t xml:space="preserve">Ambient air temp: 70 Degrees F </w:t>
      </w:r>
    </w:p>
    <w:p w:rsidR="007F2CA4" w:rsidRPr="00D76A3E" w:rsidRDefault="007F2CA4" w:rsidP="007F2CA4">
      <w:r>
        <w:t>Ambient pressure: 29 inHg</w:t>
      </w:r>
    </w:p>
    <w:p w:rsidR="007F2CA4" w:rsidRDefault="007F2CA4" w:rsidP="007F2CA4">
      <w:r>
        <w:t>Engine format: Turbocharged</w:t>
      </w:r>
    </w:p>
    <w:p w:rsidR="007F2CA4" w:rsidRDefault="007F2CA4" w:rsidP="007F2CA4">
      <w:r>
        <w:t>Intercooler efficiency: 80% (duel side mount intercoolers)</w:t>
      </w:r>
    </w:p>
    <w:p w:rsidR="007F2CA4" w:rsidRDefault="007F2CA4" w:rsidP="007F2CA4">
      <w:r>
        <w:t xml:space="preserve">Compressor: Borg Warner </w:t>
      </w:r>
      <w:r w:rsidR="00754259">
        <w:t>(Previously KKK) K04-20 series</w:t>
      </w:r>
    </w:p>
    <w:p w:rsidR="007F2CA4" w:rsidRDefault="00831D1C" w:rsidP="007F2CA4">
      <w:r>
        <w:rPr>
          <w:noProof/>
          <w:lang w:eastAsia="en-GB"/>
        </w:rPr>
        <w:drawing>
          <wp:inline distT="0" distB="0" distL="0" distR="0">
            <wp:extent cx="5731510" cy="3222625"/>
            <wp:effectExtent l="0" t="0" r="2540" b="0"/>
            <wp:docPr id="113615" name="Picture 113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31510" cy="3222625"/>
                    </a:xfrm>
                    <a:prstGeom prst="rect">
                      <a:avLst/>
                    </a:prstGeom>
                  </pic:spPr>
                </pic:pic>
              </a:graphicData>
            </a:graphic>
          </wp:inline>
        </w:drawing>
      </w:r>
    </w:p>
    <w:p w:rsidR="007F2CA4" w:rsidRPr="00E35B38" w:rsidRDefault="0033449C" w:rsidP="007F2CA4">
      <w:r>
        <w:rPr>
          <w:b/>
        </w:rPr>
        <w:t>Fig. 4.6</w:t>
      </w:r>
      <w:r w:rsidR="007F2CA4">
        <w:rPr>
          <w:b/>
        </w:rPr>
        <w:t xml:space="preserve"> – </w:t>
      </w:r>
      <w:r w:rsidR="00754259">
        <w:t>Borg Warner (KKK) K04-20</w:t>
      </w:r>
      <w:r w:rsidR="007F2CA4">
        <w:t xml:space="preserve"> compressor map.</w:t>
      </w:r>
      <w:r w:rsidR="00C64868">
        <w:t xml:space="preserve"> (BW Turbocharger </w:t>
      </w:r>
      <w:proofErr w:type="spellStart"/>
      <w:r w:rsidR="00C64868">
        <w:t>Catalog</w:t>
      </w:r>
      <w:proofErr w:type="spellEnd"/>
      <w:r w:rsidR="007A54C0">
        <w:t>, 2012)</w:t>
      </w:r>
    </w:p>
    <w:p w:rsidR="007F2CA4" w:rsidRDefault="007F2CA4" w:rsidP="007F2CA4">
      <w:r>
        <w:t xml:space="preserve">Considering the calculations from </w:t>
      </w:r>
      <w:r w:rsidR="00AE661E">
        <w:rPr>
          <w:b/>
        </w:rPr>
        <w:t>Fig.</w:t>
      </w:r>
      <w:r w:rsidR="00FD0FC2">
        <w:rPr>
          <w:b/>
        </w:rPr>
        <w:t>4.6</w:t>
      </w:r>
      <w:r>
        <w:t>prior to the entry of the compressor efficiency the desired pres</w:t>
      </w:r>
      <w:r w:rsidR="001A3A91">
        <w:t>sure ratio for the setup is 2.015</w:t>
      </w:r>
      <w:r>
        <w:t xml:space="preserve"> giving a</w:t>
      </w:r>
      <w:r w:rsidR="001A3A91">
        <w:t xml:space="preserve"> theoretical boosted flow of 348.39</w:t>
      </w:r>
      <w:r>
        <w:t xml:space="preserve"> </w:t>
      </w:r>
      <w:proofErr w:type="spellStart"/>
      <w:r>
        <w:t>cfm</w:t>
      </w:r>
      <w:proofErr w:type="spellEnd"/>
      <w:r>
        <w:t xml:space="preserve">. </w:t>
      </w:r>
    </w:p>
    <w:p w:rsidR="007F2CA4" w:rsidRDefault="007F2CA4" w:rsidP="007F2CA4">
      <w:r>
        <w:t xml:space="preserve">Plotting this on the compressor map for the </w:t>
      </w:r>
      <w:r w:rsidR="001A3A91">
        <w:t>K04-20</w:t>
      </w:r>
      <w:r>
        <w:t xml:space="preserve"> exducer will give an estimate to the efficiency the turbo is operating at. </w:t>
      </w:r>
    </w:p>
    <w:p w:rsidR="007F2CA4" w:rsidRDefault="007F2CA4" w:rsidP="007F2CA4">
      <w:r>
        <w:t xml:space="preserve">(Note: </w:t>
      </w:r>
      <w:proofErr w:type="spellStart"/>
      <w:r>
        <w:t>cfm</w:t>
      </w:r>
      <w:proofErr w:type="spellEnd"/>
      <w:r>
        <w:t xml:space="preserve"> to kg/s is, (</w:t>
      </w:r>
      <w:proofErr w:type="spellStart"/>
      <w:r>
        <w:t>cfm</w:t>
      </w:r>
      <w:proofErr w:type="spellEnd"/>
      <w:r>
        <w:t xml:space="preserve"> x </w:t>
      </w:r>
      <w:r w:rsidR="00754259">
        <w:t>0.00047)</w:t>
      </w:r>
      <w:r w:rsidR="00F20511">
        <w:t xml:space="preserve"> (Kim, Ryu and Lee, 2014)</w:t>
      </w:r>
    </w:p>
    <w:p w:rsidR="007F2CA4" w:rsidRPr="008153B7" w:rsidRDefault="007F2CA4" w:rsidP="007F2CA4">
      <w:r>
        <w:t xml:space="preserve">Compressor efficiency can now be taken from the </w:t>
      </w:r>
      <w:r w:rsidR="009A2140">
        <w:t>graph;</w:t>
      </w:r>
      <w:r>
        <w:t xml:space="preserve"> it will be taken at peak flow. </w:t>
      </w:r>
    </w:p>
    <w:p w:rsidR="007F2CA4" w:rsidRDefault="001A3A91" w:rsidP="007F2CA4">
      <w:r>
        <w:t>Compressor efficiency: 60</w:t>
      </w:r>
      <w:r w:rsidR="007F2CA4">
        <w:t>%</w:t>
      </w:r>
    </w:p>
    <w:p w:rsidR="007F2CA4" w:rsidRDefault="005E6B5D" w:rsidP="007F2CA4">
      <w:r>
        <w:rPr>
          <w:noProof/>
          <w:lang w:eastAsia="en-GB"/>
        </w:rPr>
        <w:drawing>
          <wp:inline distT="0" distB="0" distL="0" distR="0">
            <wp:extent cx="6294474" cy="2214851"/>
            <wp:effectExtent l="0" t="0" r="0" b="0"/>
            <wp:docPr id="113616" name="Picture 113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6309842" cy="2220258"/>
                    </a:xfrm>
                    <a:prstGeom prst="rect">
                      <a:avLst/>
                    </a:prstGeom>
                  </pic:spPr>
                </pic:pic>
              </a:graphicData>
            </a:graphic>
          </wp:inline>
        </w:drawing>
      </w:r>
    </w:p>
    <w:p w:rsidR="007F2CA4" w:rsidRDefault="005E6B5D" w:rsidP="007F2CA4">
      <w:r>
        <w:rPr>
          <w:noProof/>
          <w:lang w:eastAsia="en-GB"/>
        </w:rPr>
        <w:drawing>
          <wp:inline distT="0" distB="0" distL="0" distR="0">
            <wp:extent cx="6294120" cy="976962"/>
            <wp:effectExtent l="0" t="0" r="0" b="0"/>
            <wp:docPr id="113617" name="Picture 113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6381736" cy="990562"/>
                    </a:xfrm>
                    <a:prstGeom prst="rect">
                      <a:avLst/>
                    </a:prstGeom>
                  </pic:spPr>
                </pic:pic>
              </a:graphicData>
            </a:graphic>
          </wp:inline>
        </w:drawing>
      </w:r>
    </w:p>
    <w:p w:rsidR="007F2CA4" w:rsidRDefault="0033449C" w:rsidP="007F2CA4">
      <w:r>
        <w:rPr>
          <w:b/>
        </w:rPr>
        <w:t xml:space="preserve">Fig. 4.7 </w:t>
      </w:r>
      <w:r w:rsidR="007F2CA4">
        <w:rPr>
          <w:b/>
        </w:rPr>
        <w:t xml:space="preserve">– </w:t>
      </w:r>
      <w:r w:rsidR="007F2CA4">
        <w:t xml:space="preserve">Turbo calculation analysis </w:t>
      </w:r>
      <w:r w:rsidR="005E6B5D">
        <w:t>for the Audi 1.8</w:t>
      </w:r>
      <w:r w:rsidR="007F2CA4">
        <w:t xml:space="preserve"> litre engine.</w:t>
      </w:r>
    </w:p>
    <w:p w:rsidR="00663530" w:rsidRDefault="00663530" w:rsidP="007F2CA4"/>
    <w:p w:rsidR="007F2CA4" w:rsidRDefault="007F2CA4" w:rsidP="007F2CA4">
      <w:r>
        <w:t>From Ford setup with this engine we learn the following;</w:t>
      </w:r>
    </w:p>
    <w:p w:rsidR="007F2CA4" w:rsidRDefault="007F2CA4" w:rsidP="007F2CA4">
      <w:r>
        <w:t>T</w:t>
      </w:r>
      <w:r w:rsidR="001A3A91">
        <w:t>emp rise before intercooler: 195</w:t>
      </w:r>
      <w:r>
        <w:t xml:space="preserve"> degrees F</w:t>
      </w:r>
    </w:p>
    <w:p w:rsidR="007F2CA4" w:rsidRDefault="007F2CA4" w:rsidP="007F2CA4">
      <w:r>
        <w:t>Int</w:t>
      </w:r>
      <w:r w:rsidR="001A3A91">
        <w:t>ake temp before intercooler: 265</w:t>
      </w:r>
      <w:r>
        <w:t xml:space="preserve"> degrees F</w:t>
      </w:r>
    </w:p>
    <w:p w:rsidR="007F2CA4" w:rsidRDefault="007F2CA4" w:rsidP="007F2CA4">
      <w:r>
        <w:t>In</w:t>
      </w:r>
      <w:r w:rsidR="001A3A91">
        <w:t>take temp after intercooler: 109</w:t>
      </w:r>
      <w:r>
        <w:t xml:space="preserve"> degrees F</w:t>
      </w:r>
    </w:p>
    <w:p w:rsidR="007F2CA4" w:rsidRDefault="001A3A91" w:rsidP="007F2CA4">
      <w:r>
        <w:t>Pressure ratio: 2.015</w:t>
      </w:r>
    </w:p>
    <w:p w:rsidR="007F2CA4" w:rsidRDefault="001A3A91" w:rsidP="007F2CA4">
      <w:r>
        <w:t>Density ratio: 1.87</w:t>
      </w:r>
    </w:p>
    <w:p w:rsidR="007F2CA4" w:rsidRDefault="007F2CA4" w:rsidP="007F2CA4">
      <w:r>
        <w:t>Difference between pressure an</w:t>
      </w:r>
      <w:r w:rsidR="001A3A91">
        <w:t>d density ratio: 0.138</w:t>
      </w:r>
    </w:p>
    <w:p w:rsidR="007F2CA4" w:rsidRPr="00FC79B5" w:rsidRDefault="007F2CA4" w:rsidP="007F2CA4">
      <w:r>
        <w:t>Flow thou</w:t>
      </w:r>
      <w:r w:rsidR="001A3A91">
        <w:t>gh engine with turbocharger: 324</w:t>
      </w:r>
      <w:r>
        <w:t xml:space="preserve"> </w:t>
      </w:r>
      <w:proofErr w:type="spellStart"/>
      <w:r>
        <w:t>cfm</w:t>
      </w:r>
      <w:proofErr w:type="spellEnd"/>
    </w:p>
    <w:p w:rsidR="00663530" w:rsidRDefault="00663530" w:rsidP="00E07C0D"/>
    <w:p w:rsidR="007F2CA4" w:rsidRPr="005F183F" w:rsidRDefault="00080073" w:rsidP="00E07C0D">
      <w:r>
        <w:t>In conclusion Audi’s application is designed very differently to the ford designs, the turbo is efficient at the point the car makes it peak power (5800 rpm) but at the vehicle peak flow its efficiency is low only 60%, to compensate they have added a very efficient intercooling system.</w:t>
      </w:r>
      <w:r w:rsidR="007F2CA4">
        <w:t xml:space="preserve"> The power ach</w:t>
      </w:r>
      <w:r w:rsidR="001A3A91">
        <w:t xml:space="preserve">ievement from this engine is 225 BHP from </w:t>
      </w:r>
      <w:proofErr w:type="gramStart"/>
      <w:r w:rsidR="001A3A91">
        <w:t>a</w:t>
      </w:r>
      <w:proofErr w:type="gramEnd"/>
      <w:r w:rsidR="001A3A91">
        <w:t xml:space="preserve"> 18</w:t>
      </w:r>
      <w:r w:rsidR="007F2CA4">
        <w:t xml:space="preserve">00cc unit, with proven reliability. </w:t>
      </w:r>
    </w:p>
    <w:p w:rsidR="00663530" w:rsidRDefault="00663530">
      <w:pPr>
        <w:rPr>
          <w:rFonts w:asciiTheme="majorHAnsi" w:eastAsiaTheme="majorEastAsia" w:hAnsiTheme="majorHAnsi" w:cstheme="majorBidi"/>
          <w:b/>
          <w:caps/>
          <w:color w:val="2F5496" w:themeColor="accent1" w:themeShade="BF"/>
          <w:sz w:val="28"/>
          <w:szCs w:val="28"/>
        </w:rPr>
      </w:pPr>
      <w:r>
        <w:rPr>
          <w:b/>
          <w:caps/>
          <w:sz w:val="28"/>
          <w:szCs w:val="28"/>
        </w:rPr>
        <w:br w:type="page"/>
      </w:r>
    </w:p>
    <w:p w:rsidR="004627F7" w:rsidRPr="00663530" w:rsidRDefault="00663530" w:rsidP="00AA683F">
      <w:pPr>
        <w:pStyle w:val="Heading2"/>
        <w:rPr>
          <w:b/>
          <w:caps/>
          <w:sz w:val="28"/>
          <w:szCs w:val="28"/>
        </w:rPr>
      </w:pPr>
      <w:bookmarkStart w:id="91" w:name="_Toc511997058"/>
      <w:r w:rsidRPr="00663530">
        <w:rPr>
          <w:b/>
          <w:caps/>
          <w:sz w:val="28"/>
          <w:szCs w:val="28"/>
        </w:rPr>
        <w:t>4.5</w:t>
      </w:r>
      <w:r w:rsidR="00D661F1" w:rsidRPr="00663530">
        <w:rPr>
          <w:b/>
          <w:caps/>
          <w:sz w:val="28"/>
          <w:szCs w:val="28"/>
        </w:rPr>
        <w:tab/>
        <w:t>Conclusions</w:t>
      </w:r>
      <w:bookmarkEnd w:id="91"/>
    </w:p>
    <w:p w:rsidR="00AA683F" w:rsidRDefault="00AA683F" w:rsidP="00AA683F"/>
    <w:p w:rsidR="00AA683F" w:rsidRDefault="004711C5" w:rsidP="00AA683F">
      <w:r>
        <w:t>Information regarding manufacture</w:t>
      </w:r>
      <w:r w:rsidR="00AE661E">
        <w:t>r</w:t>
      </w:r>
      <w:r>
        <w:t xml:space="preserve"> intercooling efficiencies is very limited/not available. Many aftermarket tuners such as</w:t>
      </w:r>
      <w:r w:rsidR="00AE661E">
        <w:t>,</w:t>
      </w:r>
      <w:r>
        <w:t xml:space="preserve"> Pumaspeed and HKS who produce aftermarket turbo systems for many of the engine discussed above</w:t>
      </w:r>
      <w:r w:rsidR="00AE661E">
        <w:t>,</w:t>
      </w:r>
      <w:r>
        <w:t xml:space="preserve"> find that to gain any real power the intercooler must be enlarged. Even when just increasing the boost of the standard turbo setup, standard intercooling flow restrictions and efficiencies seem to become a large issue.</w:t>
      </w:r>
    </w:p>
    <w:p w:rsidR="004711C5" w:rsidRDefault="004711C5" w:rsidP="00AA683F">
      <w:r>
        <w:t>Removing heat from the intake charge offers large merits, firstly as mentioned the density ratio is increased and lose pressure can be recovered to give more power. Secondly, and no less important</w:t>
      </w:r>
      <w:r w:rsidR="00AE661E">
        <w:t>,</w:t>
      </w:r>
      <w:r>
        <w:t xml:space="preserve"> the lower intake charge reduces detonation. (Bell, 1997)</w:t>
      </w:r>
    </w:p>
    <w:p w:rsidR="004711C5" w:rsidRDefault="004711C5" w:rsidP="00AA683F">
      <w:r>
        <w:t>Street car intercooler efficiencies range from 60 to 75%, however with many of the setups above the estimated value has been set to just 65%, based on the theory that manufacture</w:t>
      </w:r>
      <w:r w:rsidR="00AE661E">
        <w:t>r</w:t>
      </w:r>
      <w:r>
        <w:t>s are intentionally putting on the smallest interco</w:t>
      </w:r>
      <w:r w:rsidR="003F2493">
        <w:t xml:space="preserve">olers they can get away with and </w:t>
      </w:r>
      <w:r>
        <w:t xml:space="preserve">still create a powerful, efficient setup but with little room for tuning improvement beyond the designed </w:t>
      </w:r>
      <w:r w:rsidR="008F704F">
        <w:t>power (Bell</w:t>
      </w:r>
      <w:proofErr w:type="gramStart"/>
      <w:r w:rsidR="008F704F">
        <w:t>,1997</w:t>
      </w:r>
      <w:proofErr w:type="gramEnd"/>
      <w:r w:rsidR="008F704F">
        <w:t>).</w:t>
      </w:r>
      <w:r>
        <w:t xml:space="preserve"> There are several reasons this is most likely the reason;</w:t>
      </w:r>
    </w:p>
    <w:p w:rsidR="004711C5" w:rsidRDefault="004711C5" w:rsidP="004711C5">
      <w:pPr>
        <w:pStyle w:val="ListParagraph"/>
        <w:numPr>
          <w:ilvl w:val="0"/>
          <w:numId w:val="14"/>
        </w:numPr>
      </w:pPr>
      <w:r>
        <w:t xml:space="preserve">A larger intercooler means a more delayed throttle response as </w:t>
      </w:r>
      <w:r w:rsidR="008F704F">
        <w:t>all</w:t>
      </w:r>
      <w:r>
        <w:t xml:space="preserve"> the internal volume of the intercooler must be pressurised before that amount of pressure will exist in the inlet manifold. </w:t>
      </w:r>
      <w:r w:rsidR="008F704F">
        <w:t>The approximate throttle lag caused by the intercooler is time = (Volume/flowrate)</w:t>
      </w:r>
      <w:r w:rsidR="00E76361">
        <w:t xml:space="preserve"> </w:t>
      </w:r>
      <w:r w:rsidR="008F704F">
        <w:t xml:space="preserve">x2. It is in the </w:t>
      </w:r>
      <w:r w:rsidR="00AE661E">
        <w:t>manufacturer’s interest</w:t>
      </w:r>
      <w:r w:rsidR="008F704F">
        <w:t xml:space="preserve"> to make the intercooler flow just enough to satisfy the needs of the turbo system but minimise any additional size beyond this. </w:t>
      </w:r>
      <w:r w:rsidR="00B77324">
        <w:t>(Bell, 1997)</w:t>
      </w:r>
    </w:p>
    <w:p w:rsidR="008F704F" w:rsidRDefault="008F704F" w:rsidP="004711C5">
      <w:pPr>
        <w:pStyle w:val="ListParagraph"/>
        <w:numPr>
          <w:ilvl w:val="0"/>
          <w:numId w:val="14"/>
        </w:numPr>
      </w:pPr>
      <w:r>
        <w:t>Cost, it’s a simple fact that manufacture</w:t>
      </w:r>
      <w:r w:rsidR="00AE661E">
        <w:t>r</w:t>
      </w:r>
      <w:r>
        <w:t xml:space="preserve">s producing cars on a mass scale want to keep costs down, a smaller intercooler unit designed to minimum flow requirements is within their interests, keeping costs down. </w:t>
      </w:r>
    </w:p>
    <w:p w:rsidR="008F704F" w:rsidRDefault="008F704F" w:rsidP="008F704F">
      <w:pPr>
        <w:pStyle w:val="ListParagraph"/>
        <w:numPr>
          <w:ilvl w:val="0"/>
          <w:numId w:val="14"/>
        </w:numPr>
      </w:pPr>
      <w:r>
        <w:t>Packaging, with production cars the manufacture</w:t>
      </w:r>
      <w:r w:rsidR="00AE661E">
        <w:t>r</w:t>
      </w:r>
      <w:r>
        <w:t>s tend to tuck away and hide the intercoolers, they want them to be as small in all general dimensioning as possible, they can then fit them into tighter spaces. Often with aftermarket kits, bumpers must be cut to allow for larger intercoolers to be fitted.</w:t>
      </w:r>
    </w:p>
    <w:p w:rsidR="008F704F" w:rsidRDefault="008F704F" w:rsidP="008F704F">
      <w:pPr>
        <w:pStyle w:val="ListParagraph"/>
        <w:numPr>
          <w:ilvl w:val="0"/>
          <w:numId w:val="14"/>
        </w:numPr>
      </w:pPr>
      <w:r>
        <w:t>The overall problem with designing an intercooler system lies in maximising the ability of the intercooler to remove heat from the system while not adversely affecting boost pressure from resistance the intercooler adds to the system, losing throttle response or contributing to any delay in boost rise. The believed theory here is that manufacture</w:t>
      </w:r>
      <w:r w:rsidR="00AE661E">
        <w:t>r</w:t>
      </w:r>
      <w:r>
        <w:t xml:space="preserve">s aim for the exact level of required efficiency, in relation to the intake heat the engine can efficiently handle, as opposed to maximising it, while concentrating largely on the other factors. </w:t>
      </w:r>
      <w:r w:rsidR="007D0845">
        <w:t>(Bell, 1997)</w:t>
      </w:r>
    </w:p>
    <w:p w:rsidR="00E47FFD" w:rsidRDefault="00E47FFD" w:rsidP="00E47FFD">
      <w:r>
        <w:t>As aftermarket tuners are proving</w:t>
      </w:r>
      <w:r w:rsidR="00AE661E">
        <w:t>,</w:t>
      </w:r>
      <w:r>
        <w:t xml:space="preserve"> the engines produced can make much larger power figures with increased boost and maximised intercooler efficiency to max, more towards the 75% efficiency end of the scale. </w:t>
      </w:r>
    </w:p>
    <w:p w:rsidR="007F65DC" w:rsidRDefault="007F65DC" w:rsidP="00E47FFD">
      <w:r>
        <w:t xml:space="preserve">Audi’s 1.8t BAM engine is an example of this, in its original state the engine produced 150bhp </w:t>
      </w:r>
      <w:r w:rsidR="00B07D15">
        <w:t>to</w:t>
      </w:r>
      <w:r>
        <w:t xml:space="preserve"> bring this up to 225 </w:t>
      </w:r>
      <w:proofErr w:type="spellStart"/>
      <w:r>
        <w:t>bhp</w:t>
      </w:r>
      <w:proofErr w:type="spellEnd"/>
      <w:r>
        <w:t xml:space="preserve"> for the BAM version for the Audi TT performance </w:t>
      </w:r>
      <w:proofErr w:type="gramStart"/>
      <w:r>
        <w:t>version,</w:t>
      </w:r>
      <w:proofErr w:type="gramEnd"/>
      <w:r>
        <w:t xml:space="preserve"> they had to use much larger side mount intercoolers to increase the intercooler efficiency largely </w:t>
      </w:r>
      <w:r w:rsidR="00B07D15">
        <w:t>to keep intake temperatures down</w:t>
      </w:r>
      <w:r>
        <w:t xml:space="preserve">. </w:t>
      </w:r>
    </w:p>
    <w:p w:rsidR="00510BFD" w:rsidRDefault="00920838" w:rsidP="00510BFD">
      <w:r>
        <w:t>Manufacture</w:t>
      </w:r>
      <w:r w:rsidR="00AE661E">
        <w:t>r</w:t>
      </w:r>
      <w:r>
        <w:t>s are using highly efficient ranges of well-matched turbocharge</w:t>
      </w:r>
      <w:r w:rsidR="00AE661E">
        <w:t>r</w:t>
      </w:r>
      <w:r>
        <w:t>s, this minimises the head rise before intercooling</w:t>
      </w:r>
      <w:r w:rsidR="00AE661E">
        <w:t>,</w:t>
      </w:r>
      <w:r>
        <w:t xml:space="preserve"> allowing for even smaller units. As well as this</w:t>
      </w:r>
      <w:r w:rsidR="00AE661E">
        <w:t>,</w:t>
      </w:r>
      <w:r>
        <w:t xml:space="preserve"> by using only efficient ranges of the turbochargers they are </w:t>
      </w:r>
      <w:r w:rsidR="00510BFD">
        <w:t>ensuring a long turbo lifespan.</w:t>
      </w:r>
    </w:p>
    <w:p w:rsidR="00174394" w:rsidRPr="00EA3330" w:rsidRDefault="00510BFD" w:rsidP="00510BFD">
      <w:pPr>
        <w:pStyle w:val="Heading1"/>
        <w:rPr>
          <w:b/>
          <w:caps/>
        </w:rPr>
      </w:pPr>
      <w:bookmarkStart w:id="92" w:name="_Toc511997059"/>
      <w:r w:rsidRPr="00EA3330">
        <w:rPr>
          <w:b/>
          <w:caps/>
        </w:rPr>
        <w:t>5.0</w:t>
      </w:r>
      <w:r w:rsidRPr="00EA3330">
        <w:rPr>
          <w:b/>
          <w:caps/>
        </w:rPr>
        <w:tab/>
        <w:t>Turbo matching tool</w:t>
      </w:r>
      <w:bookmarkEnd w:id="92"/>
    </w:p>
    <w:p w:rsidR="00174394" w:rsidRDefault="00174394" w:rsidP="00174394"/>
    <w:p w:rsidR="00510BFD" w:rsidRDefault="00174394" w:rsidP="00174394">
      <w:r>
        <w:t xml:space="preserve">Using information learnt from the setups </w:t>
      </w:r>
      <w:r w:rsidR="006F7CF5">
        <w:t>used by manufacture</w:t>
      </w:r>
      <w:r w:rsidR="00AE661E">
        <w:t>r</w:t>
      </w:r>
      <w:r w:rsidR="006F7CF5">
        <w:t xml:space="preserve">s existing systems in </w:t>
      </w:r>
      <w:r w:rsidR="006F7CF5">
        <w:rPr>
          <w:b/>
        </w:rPr>
        <w:t>section 4.0</w:t>
      </w:r>
      <w:r w:rsidR="006F7CF5" w:rsidRPr="00AE661E">
        <w:t>,</w:t>
      </w:r>
      <w:r w:rsidR="009A2140">
        <w:t xml:space="preserve">  </w:t>
      </w:r>
      <w:r w:rsidR="006F7CF5">
        <w:t xml:space="preserve">the turbo calculator created in that section can now be adapted into a tool to help select a compressor and intercooler size for a given engine inputs. </w:t>
      </w:r>
    </w:p>
    <w:p w:rsidR="002E78D0" w:rsidRPr="00EA3330" w:rsidRDefault="00E25A67" w:rsidP="002E78D0">
      <w:pPr>
        <w:pStyle w:val="Heading2"/>
        <w:rPr>
          <w:b/>
          <w:caps/>
          <w:sz w:val="28"/>
          <w:szCs w:val="28"/>
        </w:rPr>
      </w:pPr>
      <w:bookmarkStart w:id="93" w:name="_Toc511997060"/>
      <w:r w:rsidRPr="00EA3330">
        <w:rPr>
          <w:b/>
          <w:caps/>
          <w:sz w:val="28"/>
          <w:szCs w:val="28"/>
        </w:rPr>
        <w:t>5.1</w:t>
      </w:r>
      <w:r w:rsidR="00EA3330">
        <w:rPr>
          <w:b/>
          <w:caps/>
          <w:sz w:val="28"/>
          <w:szCs w:val="28"/>
        </w:rPr>
        <w:tab/>
        <w:t>Turbocharger model</w:t>
      </w:r>
      <w:r w:rsidR="002E78D0" w:rsidRPr="00EA3330">
        <w:rPr>
          <w:b/>
          <w:caps/>
          <w:sz w:val="28"/>
          <w:szCs w:val="28"/>
        </w:rPr>
        <w:t xml:space="preserve"> selection</w:t>
      </w:r>
      <w:bookmarkEnd w:id="93"/>
    </w:p>
    <w:p w:rsidR="002E78D0" w:rsidRDefault="002E78D0" w:rsidP="002E78D0"/>
    <w:p w:rsidR="00634E9B" w:rsidRDefault="002E78D0" w:rsidP="002E78D0">
      <w:r>
        <w:t xml:space="preserve">In </w:t>
      </w:r>
      <w:r>
        <w:rPr>
          <w:b/>
        </w:rPr>
        <w:t xml:space="preserve">section 4.0 </w:t>
      </w:r>
      <w:r>
        <w:t xml:space="preserve">one of the turbo types researched were Borg Warner’s new line of low inertia turbo chargers, their EFR range. Referring to </w:t>
      </w:r>
      <w:r>
        <w:rPr>
          <w:b/>
        </w:rPr>
        <w:t>section 4.0, Fig. 4.2</w:t>
      </w:r>
      <w:r>
        <w:t xml:space="preserve">, the EFR series turbo chargers have great efficiencies across a huge range of pressure ratios, due to their variable vane technology they are also able to hold great efficiencies at both low and high air flows. They offer a range of compressor </w:t>
      </w:r>
      <w:r w:rsidR="00F07320">
        <w:t>sizes from 62mm OD (50mm turbine</w:t>
      </w:r>
      <w:r>
        <w:t>) to 91mm</w:t>
      </w:r>
      <w:r w:rsidR="00F07320">
        <w:t xml:space="preserve"> (69mm turbine)</w:t>
      </w:r>
      <w:r w:rsidR="00DE6463">
        <w:t xml:space="preserve">, this should allow for a suitable range of compressors to be chosen from within the turbo matcher. </w:t>
      </w:r>
    </w:p>
    <w:p w:rsidR="00F37D9E" w:rsidRDefault="00F37D9E" w:rsidP="002E78D0">
      <w:r>
        <w:t xml:space="preserve">You will notice that with the Borg Warner turbo range, the minimum efficiency is on the choke like (an area to always be avoided), at that is 60%. All of the turbos useable efficiencies are above the general minimum of 60% and the turbos are by any standards high efficiently designed. </w:t>
      </w:r>
      <w:r w:rsidR="00F20511">
        <w:t>(BW EFR Turbocharger Technical Training Guide, 2017)</w:t>
      </w:r>
    </w:p>
    <w:p w:rsidR="00DE6463" w:rsidRPr="00EA3330" w:rsidRDefault="00E25A67" w:rsidP="00DE6463">
      <w:pPr>
        <w:pStyle w:val="Heading2"/>
        <w:rPr>
          <w:b/>
          <w:caps/>
          <w:sz w:val="28"/>
        </w:rPr>
      </w:pPr>
      <w:bookmarkStart w:id="94" w:name="_Toc511997061"/>
      <w:r w:rsidRPr="00EA3330">
        <w:rPr>
          <w:b/>
          <w:caps/>
          <w:sz w:val="28"/>
        </w:rPr>
        <w:t>5.2</w:t>
      </w:r>
      <w:r w:rsidR="00DE6463" w:rsidRPr="00EA3330">
        <w:rPr>
          <w:b/>
          <w:caps/>
          <w:sz w:val="28"/>
        </w:rPr>
        <w:tab/>
        <w:t>Intercooler selection</w:t>
      </w:r>
      <w:bookmarkEnd w:id="94"/>
    </w:p>
    <w:p w:rsidR="00DE6463" w:rsidRDefault="00DE6463" w:rsidP="00DE6463"/>
    <w:p w:rsidR="00DE6463" w:rsidRDefault="007C0ACE" w:rsidP="00DE6463">
      <w:r>
        <w:t>Most aftermarket intercooling solutions will see 70% intercooler efficiency</w:t>
      </w:r>
      <w:r w:rsidR="00550A54">
        <w:t xml:space="preserve"> as the design of the cores tends to be highly efficient often with thinner core thickness </w:t>
      </w:r>
      <w:r w:rsidR="005A2C1C">
        <w:t xml:space="preserve">(leading to larger frontal flow area) </w:t>
      </w:r>
      <w:r w:rsidR="00550A54">
        <w:t xml:space="preserve">and more channels. </w:t>
      </w:r>
      <w:proofErr w:type="gramStart"/>
      <w:r w:rsidR="00550A54">
        <w:t>(Bell, 1997).</w:t>
      </w:r>
      <w:proofErr w:type="gramEnd"/>
      <w:r w:rsidR="00550A54">
        <w:t xml:space="preserve"> </w:t>
      </w:r>
    </w:p>
    <w:p w:rsidR="00550A54" w:rsidRDefault="00550A54" w:rsidP="00DE6463">
      <w:r>
        <w:t>As opposed to suggesting which aftermarket intercooler to choose from, as accurate as possible</w:t>
      </w:r>
      <w:r w:rsidR="00880FF6">
        <w:t xml:space="preserve"> internal flow rate of the </w:t>
      </w:r>
      <w:r>
        <w:t xml:space="preserve">intercooler will be suggested as a too </w:t>
      </w:r>
      <w:r w:rsidR="00880FF6">
        <w:t xml:space="preserve">low/too high flowing </w:t>
      </w:r>
      <w:r>
        <w:t>intercooler will leave for a poor system design. There are so ma</w:t>
      </w:r>
      <w:r w:rsidR="00AE661E">
        <w:t>n</w:t>
      </w:r>
      <w:r>
        <w:t>y aftermarket brands to choose from</w:t>
      </w:r>
      <w:r w:rsidR="00AE661E">
        <w:t>,</w:t>
      </w:r>
      <w:r>
        <w:t xml:space="preserve"> all offer</w:t>
      </w:r>
      <w:r w:rsidR="00AE661E">
        <w:t>ing</w:t>
      </w:r>
      <w:r>
        <w:t xml:space="preserve"> very high ef</w:t>
      </w:r>
      <w:r w:rsidR="00880FF6">
        <w:t>ficiency rates for varying flow rates</w:t>
      </w:r>
      <w:r>
        <w:t xml:space="preserve"> of intercoolers</w:t>
      </w:r>
      <w:r w:rsidR="00AE661E">
        <w:t>,</w:t>
      </w:r>
      <w:r>
        <w:t xml:space="preserve"> that recommending a specific brand is unfavourable to suggesting the c</w:t>
      </w:r>
      <w:r w:rsidR="00880FF6">
        <w:t>orrect intercooler internal flow capability.</w:t>
      </w:r>
      <w:r w:rsidR="00F20511">
        <w:t xml:space="preserve"> (Bell, 1997)</w:t>
      </w:r>
    </w:p>
    <w:p w:rsidR="00E374C3" w:rsidRDefault="00127C37" w:rsidP="00DE6463">
      <w:r>
        <w:rPr>
          <w:noProof/>
        </w:rPr>
        <w:pict>
          <v:line id="Straight Connector 113626" o:spid="_x0000_s1051" style="position:absolute;flip:x y;z-index:251707392;visibility:visible;mso-width-relative:margin;mso-height-relative:margin" from="237.75pt,120.55pt" to="239.4pt,2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" strokecolor="#4472c4 [3204]" strokeweight=".5pt">
            <v:stroke joinstyle="miter"/>
            <o:lock v:ext="edit" shapetype="f"/>
          </v:line>
        </w:pict>
      </w:r>
      <w:r>
        <w:rPr>
          <w:noProof/>
        </w:rPr>
        <w:pict>
          <v:line id="Straight Connector 113625" o:spid="_x0000_s1050" style="position:absolute;flip:y;z-index:251705344;visibility:visible" from="102.15pt,120.55pt" to="239.45pt,1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" strokecolor="#4472c4 [3204]" strokeweight=".5pt">
            <v:stroke joinstyle="miter"/>
            <o:lock v:ext="edit" shapetype="f"/>
          </v:line>
        </w:pict>
      </w:r>
      <w:r w:rsidR="006722CE">
        <w:rPr>
          <w:noProof/>
          <w:lang w:eastAsia="en-GB"/>
        </w:rPr>
        <w:drawing>
          <wp:inline distT="0" distB="0" distL="0" distR="0">
            <wp:extent cx="5731510" cy="3535680"/>
            <wp:effectExtent l="0" t="0" r="2540" b="7620"/>
            <wp:docPr id="113618" name="Picture 113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31510" cy="3535680"/>
                    </a:xfrm>
                    <a:prstGeom prst="rect">
                      <a:avLst/>
                    </a:prstGeom>
                  </pic:spPr>
                </pic:pic>
              </a:graphicData>
            </a:graphic>
          </wp:inline>
        </w:drawing>
      </w:r>
    </w:p>
    <w:p w:rsidR="006722CE" w:rsidRDefault="006722CE" w:rsidP="00DE6463">
      <w:r>
        <w:rPr>
          <w:b/>
        </w:rPr>
        <w:t xml:space="preserve">Fig. 5.1 – </w:t>
      </w:r>
      <w:r>
        <w:t xml:space="preserve">This graph shows the required intercooler flow area (Sq in) for flow rate in </w:t>
      </w:r>
      <w:proofErr w:type="spellStart"/>
      <w:r>
        <w:t>cfm</w:t>
      </w:r>
      <w:proofErr w:type="spellEnd"/>
      <w:r>
        <w:t xml:space="preserve"> or </w:t>
      </w:r>
      <w:proofErr w:type="spellStart"/>
      <w:r>
        <w:t>bhp</w:t>
      </w:r>
      <w:proofErr w:type="spellEnd"/>
      <w:r>
        <w:t xml:space="preserve">. </w:t>
      </w:r>
      <w:r w:rsidR="00DF51B4">
        <w:t>(Bell, 1997)</w:t>
      </w:r>
    </w:p>
    <w:p w:rsidR="006722CE" w:rsidRDefault="006722CE" w:rsidP="00DE6463">
      <w:r>
        <w:t xml:space="preserve">The </w:t>
      </w:r>
      <w:r w:rsidR="00D20BB1">
        <w:t>typical intercooler</w:t>
      </w:r>
      <w:r>
        <w:t xml:space="preserve"> line in </w:t>
      </w:r>
      <w:r>
        <w:rPr>
          <w:b/>
        </w:rPr>
        <w:t>Fig. 5.1</w:t>
      </w:r>
      <w:r>
        <w:t xml:space="preserve"> will be used to obtain </w:t>
      </w:r>
      <w:r w:rsidR="00D20BB1">
        <w:t>an internal flow area of the intercooler that should be used with the given application, aftermarket intercoolers should easily meet the assumed 70% efficiency based on the size provided by the graph used in this manner.</w:t>
      </w:r>
    </w:p>
    <w:p w:rsidR="00D20BB1" w:rsidRDefault="00D20BB1" w:rsidP="00DE6463">
      <w:r>
        <w:t xml:space="preserve">For example, looking at the blue line drawn on the graph in </w:t>
      </w:r>
      <w:r>
        <w:rPr>
          <w:b/>
        </w:rPr>
        <w:t>Fig. 5.1</w:t>
      </w:r>
      <w:r>
        <w:t xml:space="preserve">, for a flow rate of 400 </w:t>
      </w:r>
      <w:proofErr w:type="spellStart"/>
      <w:r>
        <w:t>cfm</w:t>
      </w:r>
      <w:proofErr w:type="spellEnd"/>
      <w:r>
        <w:t xml:space="preserve">, an intercooler with an internal flow area of 21 sq in would be recommended. </w:t>
      </w:r>
      <w:r w:rsidR="00F20511">
        <w:t>(Bell, 1997)</w:t>
      </w: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pPr>
    </w:p>
    <w:p w:rsidR="00603E85" w:rsidRDefault="00603E85" w:rsidP="00170540">
      <w:pPr>
        <w:pStyle w:val="Heading2"/>
        <w:rPr>
          <w:rFonts w:asciiTheme="minorHAnsi" w:eastAsiaTheme="minorHAnsi" w:hAnsiTheme="minorHAnsi" w:cstheme="minorBidi"/>
          <w:color w:val="auto"/>
          <w:sz w:val="24"/>
          <w:szCs w:val="22"/>
        </w:rPr>
      </w:pPr>
    </w:p>
    <w:p w:rsidR="00603E85" w:rsidRPr="00603E85" w:rsidRDefault="00603E85" w:rsidP="00603E85"/>
    <w:p w:rsidR="00544C3E" w:rsidRPr="00EA3330" w:rsidRDefault="00544C3E" w:rsidP="00170540">
      <w:pPr>
        <w:pStyle w:val="Heading2"/>
        <w:rPr>
          <w:b/>
          <w:caps/>
          <w:sz w:val="28"/>
        </w:rPr>
      </w:pPr>
      <w:bookmarkStart w:id="95" w:name="_Toc511997062"/>
      <w:r w:rsidRPr="00EA3330">
        <w:rPr>
          <w:b/>
          <w:caps/>
          <w:sz w:val="28"/>
        </w:rPr>
        <w:t>5.3</w:t>
      </w:r>
      <w:r w:rsidRPr="00EA3330">
        <w:rPr>
          <w:b/>
          <w:caps/>
          <w:sz w:val="28"/>
        </w:rPr>
        <w:tab/>
        <w:t>Creating the turbo matching tool</w:t>
      </w:r>
      <w:bookmarkEnd w:id="95"/>
    </w:p>
    <w:p w:rsidR="00F20511" w:rsidRPr="00F20511" w:rsidRDefault="00F20511" w:rsidP="00F20511"/>
    <w:p w:rsidR="00544C3E" w:rsidRPr="00EA3330" w:rsidRDefault="00470870" w:rsidP="00470870">
      <w:pPr>
        <w:pStyle w:val="Heading3"/>
        <w:rPr>
          <w:b/>
          <w:sz w:val="26"/>
          <w:szCs w:val="26"/>
        </w:rPr>
      </w:pPr>
      <w:bookmarkStart w:id="96" w:name="_Toc511997063"/>
      <w:r w:rsidRPr="00EA3330">
        <w:rPr>
          <w:b/>
          <w:sz w:val="26"/>
          <w:szCs w:val="26"/>
        </w:rPr>
        <w:t>5.3.1</w:t>
      </w:r>
      <w:r w:rsidRPr="00EA3330">
        <w:rPr>
          <w:b/>
          <w:sz w:val="26"/>
          <w:szCs w:val="26"/>
        </w:rPr>
        <w:tab/>
        <w:t>Selecting a range of turbochargers</w:t>
      </w:r>
      <w:bookmarkEnd w:id="96"/>
    </w:p>
    <w:p w:rsidR="00544C3E" w:rsidRDefault="00705B8B" w:rsidP="00544C3E">
      <w:r>
        <w:rPr>
          <w:noProof/>
          <w:lang w:eastAsia="en-GB"/>
        </w:rPr>
        <w:drawing>
          <wp:inline distT="0" distB="0" distL="0" distR="0">
            <wp:extent cx="5473766" cy="3621685"/>
            <wp:effectExtent l="19050" t="0" r="0" b="0"/>
            <wp:docPr id="113627" name="Picture 113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473766" cy="3621685"/>
                    </a:xfrm>
                    <a:prstGeom prst="rect">
                      <a:avLst/>
                    </a:prstGeom>
                  </pic:spPr>
                </pic:pic>
              </a:graphicData>
            </a:graphic>
          </wp:inline>
        </w:drawing>
      </w:r>
    </w:p>
    <w:p w:rsidR="00F37D9E" w:rsidRPr="007E2C89" w:rsidRDefault="007E2C89" w:rsidP="00544C3E">
      <w:bookmarkStart w:id="97" w:name="_Hlk511902952"/>
      <w:r>
        <w:rPr>
          <w:b/>
        </w:rPr>
        <w:t xml:space="preserve">Fig. 5.2 – </w:t>
      </w:r>
      <w:r>
        <w:t>Borg Warner EFR series turbo – 62m</w:t>
      </w:r>
      <w:r w:rsidR="00F37D9E">
        <w:t>m compressor.</w:t>
      </w:r>
      <w:r w:rsidR="007B6F61">
        <w:t xml:space="preserve"> (BW EFR Turbocharger Technical Training Guide, 2017)</w:t>
      </w:r>
    </w:p>
    <w:bookmarkEnd w:id="97"/>
    <w:p w:rsidR="00705B8B" w:rsidRDefault="00C91A35" w:rsidP="00544C3E">
      <w:r>
        <w:rPr>
          <w:noProof/>
          <w:lang w:eastAsia="en-GB"/>
        </w:rPr>
        <w:drawing>
          <wp:inline distT="0" distB="0" distL="0" distR="0">
            <wp:extent cx="5029200" cy="3279066"/>
            <wp:effectExtent l="0" t="0" r="0" b="0"/>
            <wp:docPr id="113628" name="Picture 113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044041" cy="3288743"/>
                    </a:xfrm>
                    <a:prstGeom prst="rect">
                      <a:avLst/>
                    </a:prstGeom>
                  </pic:spPr>
                </pic:pic>
              </a:graphicData>
            </a:graphic>
          </wp:inline>
        </w:drawing>
      </w:r>
    </w:p>
    <w:p w:rsidR="007E2C89" w:rsidRPr="007E2C89" w:rsidRDefault="005C53BA" w:rsidP="007E2C89">
      <w:bookmarkStart w:id="98" w:name="_Hlk511902965"/>
      <w:r>
        <w:rPr>
          <w:b/>
        </w:rPr>
        <w:t>Fig. 5.3</w:t>
      </w:r>
      <w:r w:rsidR="007E2C89">
        <w:rPr>
          <w:b/>
        </w:rPr>
        <w:t xml:space="preserve"> – </w:t>
      </w:r>
      <w:r w:rsidR="007E2C89">
        <w:t>Borg Warner EFR series turbo – 67m</w:t>
      </w:r>
      <w:r w:rsidR="00F37D9E">
        <w:t>m compressor</w:t>
      </w:r>
      <w:proofErr w:type="gramStart"/>
      <w:r w:rsidR="00F37D9E">
        <w:t>.</w:t>
      </w:r>
      <w:r w:rsidR="007B6F61">
        <w:t>(</w:t>
      </w:r>
      <w:proofErr w:type="gramEnd"/>
      <w:r w:rsidR="007B6F61">
        <w:t>BW EFR Turbocharger Technical Training Guide, 2017)</w:t>
      </w:r>
    </w:p>
    <w:bookmarkEnd w:id="98"/>
    <w:p w:rsidR="007E2C89" w:rsidRDefault="007E2C89" w:rsidP="00544C3E"/>
    <w:p w:rsidR="00C91A35" w:rsidRDefault="00C91A35" w:rsidP="00544C3E">
      <w:r>
        <w:rPr>
          <w:noProof/>
          <w:lang w:eastAsia="en-GB"/>
        </w:rPr>
        <w:drawing>
          <wp:inline distT="0" distB="0" distL="0" distR="0">
            <wp:extent cx="5731510" cy="3723005"/>
            <wp:effectExtent l="0" t="0" r="2540" b="0"/>
            <wp:docPr id="113629" name="Picture 1136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3723005"/>
                    </a:xfrm>
                    <a:prstGeom prst="rect">
                      <a:avLst/>
                    </a:prstGeom>
                  </pic:spPr>
                </pic:pic>
              </a:graphicData>
            </a:graphic>
          </wp:inline>
        </w:drawing>
      </w:r>
    </w:p>
    <w:p w:rsidR="00E12BF7" w:rsidRDefault="005C53BA" w:rsidP="00544C3E">
      <w:bookmarkStart w:id="99" w:name="_Hlk511902996"/>
      <w:r>
        <w:rPr>
          <w:b/>
        </w:rPr>
        <w:t>Fig. 5.4</w:t>
      </w:r>
      <w:r w:rsidR="007E2C89">
        <w:rPr>
          <w:b/>
        </w:rPr>
        <w:t xml:space="preserve"> – </w:t>
      </w:r>
      <w:r w:rsidR="007E2C89">
        <w:t>Borg Warner EFR series turbo – 70m</w:t>
      </w:r>
      <w:r w:rsidR="00F37D9E">
        <w:t>m compressor</w:t>
      </w:r>
      <w:proofErr w:type="gramStart"/>
      <w:r w:rsidR="00F37D9E">
        <w:t>.</w:t>
      </w:r>
      <w:r w:rsidR="007B6F61">
        <w:t>(</w:t>
      </w:r>
      <w:proofErr w:type="gramEnd"/>
      <w:r w:rsidR="007B6F61">
        <w:t>BW EFR Turbocharger Technical Training Guide, 2017)</w:t>
      </w:r>
    </w:p>
    <w:bookmarkEnd w:id="99"/>
    <w:p w:rsidR="005C53BA" w:rsidRDefault="005C53BA" w:rsidP="00544C3E">
      <w:r>
        <w:rPr>
          <w:noProof/>
          <w:lang w:eastAsia="en-GB"/>
        </w:rPr>
        <w:drawing>
          <wp:inline distT="0" distB="0" distL="0" distR="0">
            <wp:extent cx="5403273" cy="3598989"/>
            <wp:effectExtent l="0" t="0" r="6985" b="1905"/>
            <wp:docPr id="113631" name="Picture 113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411715" cy="3604612"/>
                    </a:xfrm>
                    <a:prstGeom prst="rect">
                      <a:avLst/>
                    </a:prstGeom>
                  </pic:spPr>
                </pic:pic>
              </a:graphicData>
            </a:graphic>
          </wp:inline>
        </w:drawing>
      </w:r>
    </w:p>
    <w:p w:rsidR="005C53BA" w:rsidRDefault="005C53BA" w:rsidP="00544C3E">
      <w:bookmarkStart w:id="100" w:name="_Hlk511903012"/>
      <w:proofErr w:type="gramStart"/>
      <w:r>
        <w:rPr>
          <w:b/>
        </w:rPr>
        <w:t>Fig. 5.5 –</w:t>
      </w:r>
      <w:r>
        <w:t xml:space="preserve"> 62mm compressor flow range.</w:t>
      </w:r>
      <w:proofErr w:type="gramEnd"/>
      <w:r w:rsidR="007B6F61">
        <w:t xml:space="preserve"> (BW EFR Turbocharger Technical Training Guide, 2017)</w:t>
      </w:r>
    </w:p>
    <w:bookmarkEnd w:id="100"/>
    <w:p w:rsidR="005C53BA" w:rsidRDefault="005C53BA" w:rsidP="00544C3E">
      <w:r>
        <w:t xml:space="preserve">The 62mm compressor should flow between </w:t>
      </w:r>
      <w:r w:rsidR="00E943BE">
        <w:t xml:space="preserve">218 </w:t>
      </w:r>
      <w:proofErr w:type="spellStart"/>
      <w:r w:rsidR="00E943BE">
        <w:t>cfm</w:t>
      </w:r>
      <w:proofErr w:type="spellEnd"/>
      <w:r w:rsidR="00E943BE">
        <w:t xml:space="preserve"> and 581 </w:t>
      </w:r>
      <w:proofErr w:type="spellStart"/>
      <w:r w:rsidR="00E943BE">
        <w:t>cfm</w:t>
      </w:r>
      <w:proofErr w:type="spellEnd"/>
      <w:r w:rsidR="00E943BE">
        <w:t>.</w:t>
      </w:r>
    </w:p>
    <w:p w:rsidR="00E943BE" w:rsidRDefault="00E943BE" w:rsidP="00544C3E">
      <w:r>
        <w:rPr>
          <w:noProof/>
          <w:lang w:eastAsia="en-GB"/>
        </w:rPr>
        <w:drawing>
          <wp:inline distT="0" distB="0" distL="0" distR="0">
            <wp:extent cx="5686425" cy="3733800"/>
            <wp:effectExtent l="0" t="0" r="9525" b="0"/>
            <wp:docPr id="67008" name="Picture 67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686425" cy="3733800"/>
                    </a:xfrm>
                    <a:prstGeom prst="rect">
                      <a:avLst/>
                    </a:prstGeom>
                  </pic:spPr>
                </pic:pic>
              </a:graphicData>
            </a:graphic>
          </wp:inline>
        </w:drawing>
      </w:r>
    </w:p>
    <w:p w:rsidR="00E943BE" w:rsidRDefault="00E943BE" w:rsidP="00E943BE">
      <w:proofErr w:type="gramStart"/>
      <w:r>
        <w:rPr>
          <w:b/>
        </w:rPr>
        <w:t>Fig. 5.6 –</w:t>
      </w:r>
      <w:r w:rsidR="00A952DC">
        <w:t xml:space="preserve"> 67</w:t>
      </w:r>
      <w:r>
        <w:t>mm compressor flow range.</w:t>
      </w:r>
      <w:proofErr w:type="gramEnd"/>
      <w:r w:rsidR="007B6F61">
        <w:t xml:space="preserve"> (BW EFR Turbocharger Technical Training Guide, 2017)</w:t>
      </w:r>
    </w:p>
    <w:p w:rsidR="00A952DC" w:rsidRDefault="00A952DC" w:rsidP="00A952DC">
      <w:r>
        <w:t xml:space="preserve">The 67mm compressor should flow between 290 </w:t>
      </w:r>
      <w:proofErr w:type="spellStart"/>
      <w:r>
        <w:t>cfm</w:t>
      </w:r>
      <w:proofErr w:type="spellEnd"/>
      <w:r>
        <w:t xml:space="preserve"> and 636 </w:t>
      </w:r>
      <w:proofErr w:type="spellStart"/>
      <w:r>
        <w:t>cfm</w:t>
      </w:r>
      <w:proofErr w:type="spellEnd"/>
      <w:r>
        <w:t>.</w:t>
      </w:r>
    </w:p>
    <w:p w:rsidR="00A952DC" w:rsidRDefault="00A952DC" w:rsidP="00A952DC">
      <w:r>
        <w:rPr>
          <w:noProof/>
          <w:lang w:eastAsia="en-GB"/>
        </w:rPr>
        <w:drawing>
          <wp:inline distT="0" distB="0" distL="0" distR="0">
            <wp:extent cx="5225143" cy="3380192"/>
            <wp:effectExtent l="0" t="0" r="0" b="0"/>
            <wp:docPr id="67009" name="Picture 67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230281" cy="3383516"/>
                    </a:xfrm>
                    <a:prstGeom prst="rect">
                      <a:avLst/>
                    </a:prstGeom>
                  </pic:spPr>
                </pic:pic>
              </a:graphicData>
            </a:graphic>
          </wp:inline>
        </w:drawing>
      </w:r>
    </w:p>
    <w:p w:rsidR="00A952DC" w:rsidRDefault="00A952DC" w:rsidP="00A952DC">
      <w:proofErr w:type="gramStart"/>
      <w:r>
        <w:rPr>
          <w:b/>
        </w:rPr>
        <w:t>Fig. 5.7 –</w:t>
      </w:r>
      <w:r>
        <w:t xml:space="preserve"> 70mm compressor flow range.</w:t>
      </w:r>
      <w:proofErr w:type="gramEnd"/>
      <w:r w:rsidR="007B6F61">
        <w:t xml:space="preserve"> (BW EFR Turbocharger Technical Training Guide, 2017)</w:t>
      </w:r>
    </w:p>
    <w:p w:rsidR="00A952DC" w:rsidRDefault="00A952DC" w:rsidP="00A952DC">
      <w:r>
        <w:t xml:space="preserve">The 70mm compressor should flow between </w:t>
      </w:r>
      <w:r w:rsidR="00A173D8">
        <w:t>363</w:t>
      </w:r>
      <w:r w:rsidR="003E217B">
        <w:t xml:space="preserve"> </w:t>
      </w:r>
      <w:proofErr w:type="spellStart"/>
      <w:r w:rsidR="003E217B">
        <w:t>cfm</w:t>
      </w:r>
      <w:proofErr w:type="spellEnd"/>
      <w:r w:rsidR="003E217B">
        <w:t xml:space="preserve"> and 709</w:t>
      </w:r>
      <w:r>
        <w:t xml:space="preserve"> </w:t>
      </w:r>
      <w:proofErr w:type="spellStart"/>
      <w:r>
        <w:t>cfm</w:t>
      </w:r>
      <w:proofErr w:type="spellEnd"/>
      <w:r>
        <w:t>.</w:t>
      </w:r>
    </w:p>
    <w:p w:rsidR="00D26291" w:rsidRDefault="00470870" w:rsidP="00A952DC">
      <w:r>
        <w:t xml:space="preserve">Based </w:t>
      </w:r>
      <w:r w:rsidR="00D26291">
        <w:t xml:space="preserve">on </w:t>
      </w:r>
      <w:r w:rsidR="00D26291">
        <w:rPr>
          <w:b/>
        </w:rPr>
        <w:t xml:space="preserve">Fig. 5.5, Fig. 5.6 and Fig. 5.7 </w:t>
      </w:r>
      <w:r w:rsidR="00D26291">
        <w:t>the following has been determined;</w:t>
      </w:r>
    </w:p>
    <w:p w:rsidR="00D26291" w:rsidRDefault="00D26291" w:rsidP="00D26291">
      <w:pPr>
        <w:pStyle w:val="ListParagraph"/>
        <w:numPr>
          <w:ilvl w:val="0"/>
          <w:numId w:val="15"/>
        </w:numPr>
      </w:pPr>
      <w:r>
        <w:t xml:space="preserve">The 62mm compressor </w:t>
      </w:r>
      <w:r w:rsidRPr="00E45546">
        <w:t>will</w:t>
      </w:r>
      <w:r>
        <w:t xml:space="preserve"> be reco</w:t>
      </w:r>
      <w:r w:rsidR="0010351D">
        <w:t>mmended for flows from 220 to 33</w:t>
      </w:r>
      <w:r>
        <w:t xml:space="preserve">0 </w:t>
      </w:r>
      <w:proofErr w:type="spellStart"/>
      <w:r>
        <w:t>cfm</w:t>
      </w:r>
      <w:proofErr w:type="spellEnd"/>
    </w:p>
    <w:p w:rsidR="00D26291" w:rsidRDefault="00D26291" w:rsidP="00D26291">
      <w:pPr>
        <w:pStyle w:val="ListParagraph"/>
        <w:numPr>
          <w:ilvl w:val="0"/>
          <w:numId w:val="15"/>
        </w:numPr>
      </w:pPr>
      <w:r>
        <w:t xml:space="preserve">The 67mm compressor will be recommended for flows from </w:t>
      </w:r>
      <w:r w:rsidR="00DF448D">
        <w:t xml:space="preserve">331 </w:t>
      </w:r>
      <w:r w:rsidR="0010351D">
        <w:t>to 480</w:t>
      </w:r>
      <w:r>
        <w:t xml:space="preserve"> </w:t>
      </w:r>
      <w:proofErr w:type="spellStart"/>
      <w:r>
        <w:t>cfm</w:t>
      </w:r>
      <w:proofErr w:type="spellEnd"/>
    </w:p>
    <w:p w:rsidR="00D26291" w:rsidRDefault="00D26291" w:rsidP="00D26291">
      <w:pPr>
        <w:pStyle w:val="ListParagraph"/>
        <w:numPr>
          <w:ilvl w:val="0"/>
          <w:numId w:val="15"/>
        </w:numPr>
      </w:pPr>
      <w:r>
        <w:t xml:space="preserve">The 70mm compressor will be recommended for flows from </w:t>
      </w:r>
      <w:r w:rsidR="00DF448D">
        <w:t>481</w:t>
      </w:r>
      <w:r w:rsidR="00B2453C">
        <w:t xml:space="preserve"> </w:t>
      </w:r>
      <w:proofErr w:type="spellStart"/>
      <w:r w:rsidR="00B2453C">
        <w:t>cfm</w:t>
      </w:r>
      <w:proofErr w:type="spellEnd"/>
      <w:r w:rsidR="00B2453C">
        <w:t xml:space="preserve"> to 680 </w:t>
      </w:r>
      <w:proofErr w:type="spellStart"/>
      <w:r w:rsidR="00B2453C">
        <w:t>cfm</w:t>
      </w:r>
      <w:proofErr w:type="spellEnd"/>
    </w:p>
    <w:p w:rsidR="00B2453C" w:rsidRDefault="00B2453C" w:rsidP="00B2453C">
      <w:r>
        <w:t xml:space="preserve">This covers a wide range of engines and allows the turbos to always provide satisfactory compressor efficiencies at peak theoretical </w:t>
      </w:r>
      <w:proofErr w:type="spellStart"/>
      <w:r>
        <w:t>cfm</w:t>
      </w:r>
      <w:proofErr w:type="spellEnd"/>
      <w:r>
        <w:t xml:space="preserve"> flows.</w:t>
      </w:r>
    </w:p>
    <w:p w:rsidR="004708EB" w:rsidRPr="00EA3330" w:rsidRDefault="004708EB" w:rsidP="004708EB">
      <w:pPr>
        <w:pStyle w:val="Heading3"/>
        <w:rPr>
          <w:b/>
          <w:sz w:val="26"/>
          <w:szCs w:val="26"/>
        </w:rPr>
      </w:pPr>
      <w:bookmarkStart w:id="101" w:name="_Toc511997064"/>
      <w:r w:rsidRPr="00EA3330">
        <w:rPr>
          <w:b/>
          <w:sz w:val="26"/>
          <w:szCs w:val="26"/>
        </w:rPr>
        <w:t>5.3.2</w:t>
      </w:r>
      <w:r w:rsidRPr="00EA3330">
        <w:rPr>
          <w:b/>
          <w:sz w:val="26"/>
          <w:szCs w:val="26"/>
        </w:rPr>
        <w:tab/>
        <w:t>Selecting intercooler internal flow rates</w:t>
      </w:r>
      <w:bookmarkEnd w:id="101"/>
    </w:p>
    <w:p w:rsidR="00E943BE" w:rsidRDefault="00E943BE" w:rsidP="00544C3E"/>
    <w:p w:rsidR="004B4E76" w:rsidRDefault="004B4E76" w:rsidP="00544C3E">
      <w:r>
        <w:rPr>
          <w:b/>
        </w:rPr>
        <w:t xml:space="preserve">Fig. 5.1’s </w:t>
      </w:r>
      <w:r>
        <w:t xml:space="preserve">typical intercooler liner will be put into a table in Microsoft </w:t>
      </w:r>
      <w:proofErr w:type="gramStart"/>
      <w:r>
        <w:t>Excel,</w:t>
      </w:r>
      <w:proofErr w:type="gramEnd"/>
      <w:r>
        <w:t xml:space="preserve"> a graph will then be created from the data recreating </w:t>
      </w:r>
      <w:r>
        <w:rPr>
          <w:b/>
        </w:rPr>
        <w:t>Fig. 5.1</w:t>
      </w:r>
      <w:r>
        <w:t xml:space="preserve"> on the turbo matching tool. Once the compressor has been selected, the user of the tool can use the chart to select the intercooler with the correct internal flow area (sq in).</w:t>
      </w:r>
    </w:p>
    <w:p w:rsidR="00796D96" w:rsidRPr="00EA3330" w:rsidRDefault="00170540" w:rsidP="00170540">
      <w:pPr>
        <w:pStyle w:val="Heading2"/>
        <w:rPr>
          <w:b/>
          <w:caps/>
          <w:sz w:val="28"/>
        </w:rPr>
      </w:pPr>
      <w:bookmarkStart w:id="102" w:name="_Toc511997065"/>
      <w:r w:rsidRPr="00EA3330">
        <w:rPr>
          <w:b/>
          <w:caps/>
          <w:sz w:val="28"/>
        </w:rPr>
        <w:t>5.4</w:t>
      </w:r>
      <w:r w:rsidRPr="00EA3330">
        <w:rPr>
          <w:b/>
          <w:caps/>
          <w:sz w:val="28"/>
        </w:rPr>
        <w:tab/>
      </w:r>
      <w:r w:rsidR="00796D96" w:rsidRPr="00EA3330">
        <w:rPr>
          <w:b/>
          <w:caps/>
          <w:sz w:val="28"/>
        </w:rPr>
        <w:t>Turbo matching tool</w:t>
      </w:r>
      <w:bookmarkEnd w:id="102"/>
    </w:p>
    <w:p w:rsidR="00796D96" w:rsidRDefault="00796D96" w:rsidP="00796D96"/>
    <w:p w:rsidR="00796D96" w:rsidRDefault="00796D96" w:rsidP="00796D96">
      <w:r>
        <w:t>The tool has been named “Turbo Calc 2</w:t>
      </w:r>
      <w:r w:rsidR="005E2182">
        <w:t xml:space="preserve">.0!” </w:t>
      </w:r>
      <w:r>
        <w:t>As the Excel document is too large to display in a single figur</w:t>
      </w:r>
      <w:r w:rsidR="00051CBA">
        <w:t>e,</w:t>
      </w:r>
      <w:r w:rsidR="0020537E">
        <w:t xml:space="preserve"> it will be split into two</w:t>
      </w:r>
      <w:r>
        <w:t xml:space="preserve"> figures on following pages and all equations, along with the method of using the tool.</w:t>
      </w:r>
    </w:p>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B22B80" w:rsidRDefault="00B22B80" w:rsidP="00796D96"/>
    <w:p w:rsidR="009D61F7" w:rsidRDefault="009D61F7" w:rsidP="009D61F7"/>
    <w:p w:rsidR="00B22456" w:rsidRDefault="00B22456" w:rsidP="009D61F7">
      <w:pPr>
        <w:jc w:val="center"/>
      </w:pPr>
    </w:p>
    <w:p w:rsidR="00B22456" w:rsidRDefault="00B22456" w:rsidP="009D61F7">
      <w:pPr>
        <w:jc w:val="center"/>
      </w:pPr>
    </w:p>
    <w:p w:rsidR="002B643F" w:rsidRDefault="00127C37" w:rsidP="009D61F7">
      <w:pPr>
        <w:jc w:val="center"/>
      </w:pPr>
      <w:r>
        <w:rPr>
          <w:noProof/>
        </w:rPr>
        <w:pict>
          <v:group id="Group 67019" o:spid="_x0000_s1047" style="position:absolute;left:0;text-align:left;margin-left:0;margin-top:119.35pt;width:648.05pt;height:314.15pt;rotation:90;z-index:251721728;mso-position-horizontal:center;mso-position-horizontal-relative:margin;mso-width-relative:margin;mso-height-relative:margin" coordsize="57315,22434" wrapcoords="0 0 0 21548 21600 21548 21600 0 0 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">
            <v:shape id="Picture 67017" o:spid="_x0000_s1049" type="#_x0000_t75" style="position:absolute;width:57315;height:2038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">
              <v:imagedata r:id="rId121" o:title=""/>
            </v:shape>
            <v:shape id="Picture 67018" o:spid="_x0000_s1048" type="#_x0000_t75" style="position:absolute;top:20383;width:57315;height:205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">
              <v:imagedata r:id="rId122" o:title=""/>
            </v:shape>
            <w10:wrap type="tight" anchorx="margin"/>
          </v:group>
        </w:pict>
      </w:r>
      <w:r w:rsidR="009D61F7">
        <w:br w:type="textWrapping" w:clear="all"/>
      </w:r>
    </w:p>
    <w:p w:rsidR="002B643F" w:rsidRPr="002B643F" w:rsidRDefault="002B643F" w:rsidP="006771A2">
      <w:bookmarkStart w:id="103" w:name="_Hlk511903157"/>
      <w:proofErr w:type="gramStart"/>
      <w:r>
        <w:rPr>
          <w:b/>
        </w:rPr>
        <w:t>Fig. 5.8 – “</w:t>
      </w:r>
      <w:r>
        <w:t>Turbo Calc 2.0!”</w:t>
      </w:r>
      <w:proofErr w:type="gramEnd"/>
      <w:r>
        <w:t xml:space="preserve"> Part A.</w:t>
      </w:r>
    </w:p>
    <w:bookmarkEnd w:id="103"/>
    <w:p w:rsidR="002B643F" w:rsidRDefault="002B643F" w:rsidP="00796D96"/>
    <w:p w:rsidR="002B643F" w:rsidRPr="00B22456" w:rsidRDefault="00B22456" w:rsidP="00796D96">
      <w:r>
        <w:rPr>
          <w:noProof/>
          <w:lang w:eastAsia="en-GB"/>
        </w:rPr>
        <w:drawing>
          <wp:inline distT="0" distB="0" distL="0" distR="0">
            <wp:extent cx="8083961" cy="2230120"/>
            <wp:effectExtent l="0" t="6985" r="5715" b="5715"/>
            <wp:docPr id="67020" name="Picture 67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srcRect b="58270"/>
                    <a:stretch/>
                  </pic:blipFill>
                  <pic:spPr bwMode="auto">
                    <a:xfrm rot="5400000">
                      <a:off x="0" y="0"/>
                      <a:ext cx="8091269" cy="2232136"/>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FF18D9" w:rsidRPr="00D815A4" w:rsidRDefault="00FF18D9" w:rsidP="00796D96">
      <w:pPr>
        <w:rPr>
          <w:color w:val="FF0000"/>
        </w:rPr>
      </w:pPr>
      <w:bookmarkStart w:id="104" w:name="_Hlk511903218"/>
      <w:proofErr w:type="gramStart"/>
      <w:r>
        <w:rPr>
          <w:b/>
        </w:rPr>
        <w:t>Fig</w:t>
      </w:r>
      <w:r w:rsidR="00CF0FA1">
        <w:rPr>
          <w:b/>
        </w:rPr>
        <w:t>.</w:t>
      </w:r>
      <w:r>
        <w:rPr>
          <w:b/>
        </w:rPr>
        <w:t xml:space="preserve"> 5.9 – </w:t>
      </w:r>
      <w:r>
        <w:t>“Turbo Calc 2.0!”</w:t>
      </w:r>
      <w:proofErr w:type="gramEnd"/>
      <w:r>
        <w:t xml:space="preserve"> Part </w:t>
      </w:r>
      <w:bookmarkEnd w:id="104"/>
      <w:r w:rsidR="00B22456">
        <w:t>B</w:t>
      </w:r>
    </w:p>
    <w:p w:rsidR="00991A02" w:rsidRDefault="00991A02" w:rsidP="00796D96">
      <w:r>
        <w:t>The following calculations are used in the turbo matching tool;</w:t>
      </w:r>
    </w:p>
    <w:p w:rsidR="00991A02" w:rsidRDefault="00991A02" w:rsidP="00991A02">
      <w:r>
        <w:t>The equations used in the above turbo calculator are as follows;</w:t>
      </w:r>
    </w:p>
    <w:p w:rsidR="00991A02" w:rsidRDefault="00991A02" w:rsidP="00991A02">
      <w:pPr>
        <w:pStyle w:val="ListParagraph"/>
        <w:numPr>
          <w:ilvl w:val="0"/>
          <w:numId w:val="10"/>
        </w:numPr>
      </w:pPr>
      <w:r>
        <w:t xml:space="preserve">Column B10 </w:t>
      </w:r>
      <w:r w:rsidRPr="00FC79B5">
        <w:t>=(B4/1728)*(B5/2)</w:t>
      </w:r>
    </w:p>
    <w:p w:rsidR="00991A02" w:rsidRDefault="00991A02" w:rsidP="00991A02">
      <w:pPr>
        <w:pStyle w:val="ListParagraph"/>
        <w:numPr>
          <w:ilvl w:val="0"/>
          <w:numId w:val="10"/>
        </w:numPr>
      </w:pPr>
      <w:r>
        <w:t xml:space="preserve">Column B15 </w:t>
      </w:r>
      <w:r w:rsidRPr="00FC79B5">
        <w:t>=B10*(B13/100)</w:t>
      </w:r>
    </w:p>
    <w:p w:rsidR="00991A02" w:rsidRDefault="00991A02" w:rsidP="00991A02">
      <w:pPr>
        <w:pStyle w:val="ListParagraph"/>
        <w:numPr>
          <w:ilvl w:val="0"/>
          <w:numId w:val="10"/>
        </w:numPr>
      </w:pPr>
      <w:r>
        <w:t xml:space="preserve">Column B16 </w:t>
      </w:r>
      <w:r w:rsidRPr="00FC79B5">
        <w:t>=B8/2.03</w:t>
      </w:r>
    </w:p>
    <w:p w:rsidR="00991A02" w:rsidRDefault="00991A02" w:rsidP="00991A02">
      <w:pPr>
        <w:pStyle w:val="ListParagraph"/>
        <w:numPr>
          <w:ilvl w:val="0"/>
          <w:numId w:val="10"/>
        </w:numPr>
      </w:pPr>
      <w:r>
        <w:t>Column B17 =(B16+B6</w:t>
      </w:r>
      <w:r w:rsidRPr="00FC79B5">
        <w:t>)/B16</w:t>
      </w:r>
    </w:p>
    <w:p w:rsidR="00991A02" w:rsidRDefault="00991A02" w:rsidP="00991A02">
      <w:pPr>
        <w:pStyle w:val="ListParagraph"/>
        <w:numPr>
          <w:ilvl w:val="0"/>
          <w:numId w:val="10"/>
        </w:numPr>
      </w:pPr>
      <w:r>
        <w:t xml:space="preserve">Column B18 </w:t>
      </w:r>
      <w:r w:rsidRPr="00FC79B5">
        <w:t>=B15*B17</w:t>
      </w:r>
    </w:p>
    <w:p w:rsidR="00991A02" w:rsidRDefault="00991A02" w:rsidP="00991A02">
      <w:pPr>
        <w:pStyle w:val="ListParagraph"/>
        <w:numPr>
          <w:ilvl w:val="0"/>
          <w:numId w:val="10"/>
        </w:numPr>
      </w:pPr>
      <w:r>
        <w:t xml:space="preserve">Column B19 </w:t>
      </w:r>
      <w:r w:rsidRPr="00FC79B5">
        <w:t>=B7+460</w:t>
      </w:r>
    </w:p>
    <w:p w:rsidR="00991A02" w:rsidRDefault="00991A02" w:rsidP="00991A02">
      <w:pPr>
        <w:pStyle w:val="ListParagraph"/>
        <w:numPr>
          <w:ilvl w:val="0"/>
          <w:numId w:val="10"/>
        </w:numPr>
      </w:pPr>
      <w:r>
        <w:t xml:space="preserve">Column B20 </w:t>
      </w:r>
      <w:r w:rsidRPr="00FC79B5">
        <w:t>=B19*B17^(0.4/1.4)</w:t>
      </w:r>
    </w:p>
    <w:p w:rsidR="00991A02" w:rsidRDefault="00991A02" w:rsidP="00991A02">
      <w:pPr>
        <w:pStyle w:val="ListParagraph"/>
        <w:numPr>
          <w:ilvl w:val="0"/>
          <w:numId w:val="10"/>
        </w:numPr>
      </w:pPr>
      <w:r>
        <w:t xml:space="preserve">Column B21 </w:t>
      </w:r>
      <w:r w:rsidRPr="00FC79B5">
        <w:t>=B20-B19</w:t>
      </w:r>
    </w:p>
    <w:p w:rsidR="00991A02" w:rsidRDefault="00991A02" w:rsidP="00991A02">
      <w:pPr>
        <w:pStyle w:val="ListParagraph"/>
        <w:numPr>
          <w:ilvl w:val="0"/>
          <w:numId w:val="10"/>
        </w:numPr>
      </w:pPr>
      <w:r>
        <w:t xml:space="preserve">Column B28 </w:t>
      </w:r>
      <w:r w:rsidRPr="00991A02">
        <w:t>=B21/(B25/100)</w:t>
      </w:r>
    </w:p>
    <w:p w:rsidR="00991A02" w:rsidRDefault="00991A02" w:rsidP="00991A02">
      <w:pPr>
        <w:pStyle w:val="ListParagraph"/>
        <w:numPr>
          <w:ilvl w:val="0"/>
          <w:numId w:val="10"/>
        </w:numPr>
      </w:pPr>
      <w:r>
        <w:t xml:space="preserve">Column B29 </w:t>
      </w:r>
      <w:r w:rsidRPr="00FC79B5">
        <w:t>=B2</w:t>
      </w:r>
      <w:r>
        <w:t>8</w:t>
      </w:r>
      <w:r w:rsidRPr="00FC79B5">
        <w:t>+B7</w:t>
      </w:r>
    </w:p>
    <w:p w:rsidR="00991A02" w:rsidRDefault="00991A02" w:rsidP="00991A02">
      <w:pPr>
        <w:pStyle w:val="ListParagraph"/>
        <w:numPr>
          <w:ilvl w:val="0"/>
          <w:numId w:val="10"/>
        </w:numPr>
      </w:pPr>
      <w:r>
        <w:t>Column B30 =B29-(B27/100)*(B29</w:t>
      </w:r>
      <w:r w:rsidRPr="00FC79B5">
        <w:t>-B7)</w:t>
      </w:r>
    </w:p>
    <w:p w:rsidR="00991A02" w:rsidRDefault="00991A02" w:rsidP="00991A02">
      <w:pPr>
        <w:pStyle w:val="ListParagraph"/>
        <w:numPr>
          <w:ilvl w:val="0"/>
          <w:numId w:val="10"/>
        </w:numPr>
      </w:pPr>
      <w:r>
        <w:t xml:space="preserve">Column B31 </w:t>
      </w:r>
      <w:r w:rsidRPr="00991A02">
        <w:t>=(B7+460)/(B30+460)*B17</w:t>
      </w:r>
    </w:p>
    <w:p w:rsidR="00991A02" w:rsidRDefault="00991A02" w:rsidP="00991A02">
      <w:pPr>
        <w:pStyle w:val="ListParagraph"/>
        <w:numPr>
          <w:ilvl w:val="0"/>
          <w:numId w:val="10"/>
        </w:numPr>
      </w:pPr>
      <w:r>
        <w:t>Column B32 =B17-B31</w:t>
      </w:r>
    </w:p>
    <w:p w:rsidR="00991A02" w:rsidRDefault="00991A02" w:rsidP="00991A02">
      <w:pPr>
        <w:pStyle w:val="ListParagraph"/>
        <w:numPr>
          <w:ilvl w:val="0"/>
          <w:numId w:val="10"/>
        </w:numPr>
      </w:pPr>
      <w:r>
        <w:t>Column B33 =B15*B31</w:t>
      </w:r>
    </w:p>
    <w:p w:rsidR="00991A02" w:rsidRDefault="0020537E" w:rsidP="00796D96">
      <w:r>
        <w:t>Using the tool is as follows;</w:t>
      </w:r>
    </w:p>
    <w:p w:rsidR="0020537E" w:rsidRDefault="00857C8D" w:rsidP="00857C8D">
      <w:r>
        <w:t>The matc</w:t>
      </w:r>
      <w:r w:rsidR="00736466">
        <w:t>hing tool</w:t>
      </w:r>
      <w:r w:rsidR="008B5E16">
        <w:t xml:space="preserve"> is split into fou</w:t>
      </w:r>
      <w:r>
        <w:t>r steps</w:t>
      </w:r>
      <w:r w:rsidR="008B5E16">
        <w:t>, the user simply needs to follow the four steps and input any required data,</w:t>
      </w:r>
      <w:r>
        <w:t xml:space="preserve"> for ease of use.</w:t>
      </w:r>
      <w:r w:rsidR="008B5E16">
        <w:t xml:space="preserve"> The following data ne</w:t>
      </w:r>
      <w:r w:rsidR="00B458D8">
        <w:t>eds to be inputted in each step.</w:t>
      </w:r>
    </w:p>
    <w:p w:rsidR="00857C8D" w:rsidRDefault="00857C8D" w:rsidP="00857C8D">
      <w:r>
        <w:t xml:space="preserve">During </w:t>
      </w:r>
      <w:proofErr w:type="gramStart"/>
      <w:r>
        <w:t>step</w:t>
      </w:r>
      <w:proofErr w:type="gramEnd"/>
      <w:r>
        <w:t xml:space="preserve"> one;</w:t>
      </w:r>
    </w:p>
    <w:p w:rsidR="00857C8D" w:rsidRDefault="00857C8D" w:rsidP="00857C8D">
      <w:pPr>
        <w:pStyle w:val="ListParagraph"/>
        <w:numPr>
          <w:ilvl w:val="0"/>
          <w:numId w:val="17"/>
        </w:numPr>
      </w:pPr>
      <w:r>
        <w:t>Engine displacement is entered In column B4 (cid)</w:t>
      </w:r>
    </w:p>
    <w:p w:rsidR="00857C8D" w:rsidRDefault="00857C8D" w:rsidP="00857C8D">
      <w:pPr>
        <w:pStyle w:val="ListParagraph"/>
        <w:numPr>
          <w:ilvl w:val="0"/>
          <w:numId w:val="17"/>
        </w:numPr>
      </w:pPr>
      <w:r>
        <w:t>Max engine speed is entered in column B5 (rpm)</w:t>
      </w:r>
    </w:p>
    <w:p w:rsidR="00857C8D" w:rsidRDefault="00857C8D" w:rsidP="00857C8D">
      <w:pPr>
        <w:pStyle w:val="ListParagraph"/>
        <w:numPr>
          <w:ilvl w:val="0"/>
          <w:numId w:val="17"/>
        </w:numPr>
      </w:pPr>
      <w:r>
        <w:t>Desired boost pressure is entered in column B6 (psi)</w:t>
      </w:r>
    </w:p>
    <w:p w:rsidR="00857C8D" w:rsidRDefault="00857C8D" w:rsidP="00857C8D">
      <w:pPr>
        <w:pStyle w:val="ListParagraph"/>
        <w:numPr>
          <w:ilvl w:val="0"/>
          <w:numId w:val="17"/>
        </w:numPr>
      </w:pPr>
      <w:r>
        <w:t>Ambient air temperature is entered in column B7 (Degrees F)</w:t>
      </w:r>
    </w:p>
    <w:p w:rsidR="00857C8D" w:rsidRDefault="00857C8D" w:rsidP="00857C8D">
      <w:pPr>
        <w:pStyle w:val="ListParagraph"/>
        <w:numPr>
          <w:ilvl w:val="0"/>
          <w:numId w:val="17"/>
        </w:numPr>
      </w:pPr>
      <w:r>
        <w:t>Ambient pressure taken with a barometer is entered in column B8 (inHg)</w:t>
      </w:r>
    </w:p>
    <w:p w:rsidR="00857C8D" w:rsidRDefault="00857C8D" w:rsidP="00857C8D">
      <w:r>
        <w:t>During step two;</w:t>
      </w:r>
    </w:p>
    <w:p w:rsidR="00857C8D" w:rsidRDefault="00857C8D" w:rsidP="00857C8D">
      <w:r>
        <w:t>The engine</w:t>
      </w:r>
      <w:r w:rsidR="00051CBA">
        <w:t>’</w:t>
      </w:r>
      <w:r>
        <w:t>s VE is entered in column B13. If it is unknown by the user, Chart A provides the user with an estimate as to the engines VE based on the era the engine was designed.</w:t>
      </w:r>
    </w:p>
    <w:p w:rsidR="00857C8D" w:rsidRDefault="00857C8D" w:rsidP="00857C8D">
      <w:r>
        <w:t>During step three;</w:t>
      </w:r>
    </w:p>
    <w:p w:rsidR="00857C8D" w:rsidRDefault="00857C8D" w:rsidP="00857C8D">
      <w:r>
        <w:t>The user reads the theoretical flow with the addition of boost from column B18 and uses Chart B to select a suitable turbocharger. The efficiency estimate for their chosen turbocharger is then entered column B25.</w:t>
      </w:r>
    </w:p>
    <w:p w:rsidR="00857C8D" w:rsidRDefault="00857C8D" w:rsidP="00857C8D">
      <w:r>
        <w:t xml:space="preserve">At this point the turbocharger has been selected. </w:t>
      </w:r>
    </w:p>
    <w:p w:rsidR="00857C8D" w:rsidRDefault="00857C8D" w:rsidP="00857C8D">
      <w:r>
        <w:t>During step four;</w:t>
      </w:r>
    </w:p>
    <w:p w:rsidR="00857C8D" w:rsidRDefault="00857C8D" w:rsidP="00857C8D">
      <w:r>
        <w:t xml:space="preserve">The user reads the calculated flow volume through the engine with the turbocharger and air density </w:t>
      </w:r>
      <w:r w:rsidR="00A340EC">
        <w:t>considered</w:t>
      </w:r>
      <w:r>
        <w:t xml:space="preserve"> from column B33 and uses Chart C or the graph attached to chart c to calculate the best estimation for the r</w:t>
      </w:r>
      <w:r w:rsidR="00D035E6">
        <w:t>equired internal flow area inches squared (in sq)</w:t>
      </w:r>
      <w:r>
        <w:t xml:space="preserve"> in of the intercooler for the system. </w:t>
      </w:r>
    </w:p>
    <w:p w:rsidR="00D00134" w:rsidRDefault="00D00134" w:rsidP="00857C8D">
      <w:r>
        <w:t xml:space="preserve">At this point the turbocharger and intercooler flow required are </w:t>
      </w:r>
      <w:r w:rsidR="00A340EC">
        <w:t>now</w:t>
      </w:r>
      <w:r>
        <w:t xml:space="preserve"> known, along with allot of useful values throughout the </w:t>
      </w:r>
      <w:r w:rsidR="00A340EC">
        <w:t xml:space="preserve">calculator that will help the user to understand their turbo system requirements. </w:t>
      </w:r>
    </w:p>
    <w:p w:rsidR="00523C3A" w:rsidRPr="00EA3330" w:rsidRDefault="00523C3A" w:rsidP="00523C3A">
      <w:pPr>
        <w:pStyle w:val="Heading1"/>
        <w:rPr>
          <w:b/>
          <w:caps/>
        </w:rPr>
      </w:pPr>
      <w:bookmarkStart w:id="105" w:name="_Toc511997066"/>
      <w:r w:rsidRPr="00EA3330">
        <w:rPr>
          <w:b/>
          <w:caps/>
        </w:rPr>
        <w:t>6.0</w:t>
      </w:r>
      <w:r w:rsidRPr="00EA3330">
        <w:rPr>
          <w:b/>
          <w:caps/>
        </w:rPr>
        <w:tab/>
        <w:t>Downsizing using the turbo matching tool</w:t>
      </w:r>
      <w:bookmarkEnd w:id="105"/>
    </w:p>
    <w:p w:rsidR="00523C3A" w:rsidRDefault="00523C3A" w:rsidP="00523C3A"/>
    <w:p w:rsidR="00523C3A" w:rsidRDefault="00523C3A" w:rsidP="00523C3A">
      <w:r>
        <w:t>In this section a smaller capacity naturally aspirated engine’s information will be inputted into the turbo matching tool (the “Turbo Calc 2.0!)</w:t>
      </w:r>
      <w:r w:rsidR="00051CBA">
        <w:t>,</w:t>
      </w:r>
      <w:r>
        <w:t xml:space="preserve"> in order to select a turbocharger and intercooler for the engine. This engine will then be compared with a larger capacity naturally aspirated engine it could now be used to replace. </w:t>
      </w:r>
    </w:p>
    <w:p w:rsidR="00523C3A" w:rsidRDefault="00523C3A" w:rsidP="00523C3A">
      <w:r>
        <w:t>The benefit of this being that the smaller engine will benefit from the small engine drive cycle</w:t>
      </w:r>
      <w:r w:rsidR="00051CBA">
        <w:t>,</w:t>
      </w:r>
      <w:r>
        <w:t xml:space="preserve"> whilst still producing the power output of the larger capacity engine, </w:t>
      </w:r>
      <w:r w:rsidR="00051CBA" w:rsidRPr="00051CBA">
        <w:t>with</w:t>
      </w:r>
      <w:r w:rsidR="00051CBA">
        <w:t xml:space="preserve"> in theory, </w:t>
      </w:r>
      <w:r>
        <w:t>improved driving comfort d</w:t>
      </w:r>
      <w:r w:rsidR="00D022DC">
        <w:t xml:space="preserve">ue to a more liner torque curve, low rpm torque. This should also prove to be a more efficient engine not just because it benefits from the small engine drive cycle over the larger capacity </w:t>
      </w:r>
      <w:r w:rsidR="00051CBA">
        <w:t>engine;</w:t>
      </w:r>
      <w:r w:rsidR="00D022DC">
        <w:t xml:space="preserve"> it also has to do less work due to the increased </w:t>
      </w:r>
      <w:r w:rsidR="00D6257E">
        <w:t>low-end</w:t>
      </w:r>
      <w:r w:rsidR="00D022DC">
        <w:t xml:space="preserve"> torque</w:t>
      </w:r>
      <w:r w:rsidR="00DD320B">
        <w:t xml:space="preserve">. </w:t>
      </w:r>
      <w:r w:rsidR="00F20511">
        <w:t>(Bell, 1997)</w:t>
      </w:r>
    </w:p>
    <w:p w:rsidR="00D6257E" w:rsidRPr="00D107C5" w:rsidRDefault="004F4304" w:rsidP="008D378A">
      <w:pPr>
        <w:pStyle w:val="Heading2"/>
        <w:rPr>
          <w:b/>
          <w:caps/>
          <w:sz w:val="28"/>
        </w:rPr>
      </w:pPr>
      <w:bookmarkStart w:id="106" w:name="_Toc511997067"/>
      <w:r w:rsidRPr="00D107C5">
        <w:rPr>
          <w:b/>
          <w:caps/>
          <w:sz w:val="28"/>
        </w:rPr>
        <w:t>6.1</w:t>
      </w:r>
      <w:r w:rsidR="008D378A" w:rsidRPr="00D107C5">
        <w:rPr>
          <w:b/>
          <w:caps/>
          <w:sz w:val="28"/>
        </w:rPr>
        <w:tab/>
      </w:r>
      <w:r w:rsidR="002264FC" w:rsidRPr="00D107C5">
        <w:rPr>
          <w:b/>
          <w:caps/>
          <w:sz w:val="28"/>
        </w:rPr>
        <w:t>Ford Sigma 1.6 litre engine</w:t>
      </w:r>
      <w:bookmarkEnd w:id="106"/>
    </w:p>
    <w:p w:rsidR="002264FC" w:rsidRPr="002264FC" w:rsidRDefault="002264FC" w:rsidP="002264FC"/>
    <w:p w:rsidR="00523C3A" w:rsidRPr="00D815A4" w:rsidRDefault="00467B61" w:rsidP="00523C3A">
      <w:pPr>
        <w:rPr>
          <w:b/>
        </w:rPr>
      </w:pPr>
      <w:r>
        <w:t>“Turbo Calc 2.0!” outputs for Sigma 1.6 engine</w:t>
      </w:r>
      <w:r w:rsidR="00D815A4">
        <w:t xml:space="preserve"> with inputted </w:t>
      </w:r>
      <w:r w:rsidR="00D815A4" w:rsidRPr="00D815A4">
        <w:rPr>
          <w:b/>
        </w:rPr>
        <w:t>boost 12 psi</w:t>
      </w:r>
    </w:p>
    <w:tbl>
      <w:tblPr>
        <w:tblStyle w:val="TableGrid"/>
        <w:tblW w:w="0" w:type="auto"/>
        <w:tblLook w:val="04A0"/>
      </w:tblPr>
      <w:tblGrid>
        <w:gridCol w:w="4508"/>
        <w:gridCol w:w="4508"/>
      </w:tblGrid>
      <w:tr w:rsidR="00467B61" w:rsidTr="00467B61">
        <w:tc>
          <w:tcPr>
            <w:tcW w:w="4508" w:type="dxa"/>
          </w:tcPr>
          <w:p w:rsidR="00467B61" w:rsidRPr="00467B61" w:rsidRDefault="00467B61" w:rsidP="00523C3A">
            <w:r>
              <w:t>Your engines ideal flow volume is (</w:t>
            </w:r>
            <w:proofErr w:type="spellStart"/>
            <w:r>
              <w:t>cfm</w:t>
            </w:r>
            <w:proofErr w:type="spellEnd"/>
            <w:r>
              <w:t>)</w:t>
            </w:r>
          </w:p>
        </w:tc>
        <w:tc>
          <w:tcPr>
            <w:tcW w:w="4508" w:type="dxa"/>
          </w:tcPr>
          <w:p w:rsidR="00467B61" w:rsidRPr="00467B61" w:rsidRDefault="00467B61" w:rsidP="00467B61">
            <w:pPr>
              <w:jc w:val="center"/>
              <w:rPr>
                <w:color w:val="002060"/>
              </w:rPr>
            </w:pPr>
            <w:r>
              <w:rPr>
                <w:color w:val="002060"/>
              </w:rPr>
              <w:t>194.92</w:t>
            </w:r>
          </w:p>
        </w:tc>
      </w:tr>
      <w:tr w:rsidR="00467B61" w:rsidTr="00467B61">
        <w:tc>
          <w:tcPr>
            <w:tcW w:w="4508" w:type="dxa"/>
          </w:tcPr>
          <w:p w:rsidR="00467B61" w:rsidRPr="00467B61" w:rsidRDefault="00467B61" w:rsidP="00523C3A">
            <w:r>
              <w:t>Your engine actual flow volume (</w:t>
            </w:r>
            <w:proofErr w:type="spellStart"/>
            <w:r>
              <w:t>cfm</w:t>
            </w:r>
            <w:proofErr w:type="spellEnd"/>
            <w:r>
              <w:t>)</w:t>
            </w:r>
          </w:p>
        </w:tc>
        <w:tc>
          <w:tcPr>
            <w:tcW w:w="4508" w:type="dxa"/>
          </w:tcPr>
          <w:p w:rsidR="00467B61" w:rsidRPr="00467B61" w:rsidRDefault="00467B61" w:rsidP="00467B61">
            <w:pPr>
              <w:jc w:val="center"/>
              <w:rPr>
                <w:color w:val="002060"/>
              </w:rPr>
            </w:pPr>
            <w:r>
              <w:rPr>
                <w:color w:val="002060"/>
              </w:rPr>
              <w:t>155.93</w:t>
            </w:r>
          </w:p>
        </w:tc>
      </w:tr>
      <w:tr w:rsidR="00467B61" w:rsidTr="00467B61">
        <w:tc>
          <w:tcPr>
            <w:tcW w:w="4508" w:type="dxa"/>
          </w:tcPr>
          <w:p w:rsidR="00467B61" w:rsidRPr="00467B61" w:rsidRDefault="00467B61" w:rsidP="00523C3A">
            <w:r>
              <w:t>Your desired pressure ratio is</w:t>
            </w:r>
          </w:p>
        </w:tc>
        <w:tc>
          <w:tcPr>
            <w:tcW w:w="4508" w:type="dxa"/>
          </w:tcPr>
          <w:p w:rsidR="00467B61" w:rsidRPr="00467B61" w:rsidRDefault="00467B61" w:rsidP="00467B61">
            <w:pPr>
              <w:jc w:val="center"/>
              <w:rPr>
                <w:color w:val="002060"/>
              </w:rPr>
            </w:pPr>
            <w:r>
              <w:rPr>
                <w:color w:val="002060"/>
              </w:rPr>
              <w:t>1.84</w:t>
            </w:r>
          </w:p>
        </w:tc>
      </w:tr>
      <w:tr w:rsidR="00467B61" w:rsidTr="00467B61">
        <w:tc>
          <w:tcPr>
            <w:tcW w:w="4508" w:type="dxa"/>
          </w:tcPr>
          <w:p w:rsidR="00467B61" w:rsidRPr="00467B61" w:rsidRDefault="00D815A4" w:rsidP="00523C3A">
            <w:r>
              <w:t>Your theoretical new flow with boost is (</w:t>
            </w:r>
            <w:proofErr w:type="spellStart"/>
            <w:r>
              <w:t>cfm</w:t>
            </w:r>
            <w:proofErr w:type="spellEnd"/>
            <w:r>
              <w:t>)</w:t>
            </w:r>
          </w:p>
        </w:tc>
        <w:tc>
          <w:tcPr>
            <w:tcW w:w="4508" w:type="dxa"/>
          </w:tcPr>
          <w:p w:rsidR="00467B61" w:rsidRPr="00D815A4" w:rsidRDefault="00D815A4" w:rsidP="00467B61">
            <w:pPr>
              <w:jc w:val="center"/>
              <w:rPr>
                <w:b/>
                <w:color w:val="002060"/>
                <w:u w:val="single"/>
              </w:rPr>
            </w:pPr>
            <w:r w:rsidRPr="00D815A4">
              <w:rPr>
                <w:b/>
                <w:color w:val="002060"/>
                <w:u w:val="single"/>
              </w:rPr>
              <w:t>289</w:t>
            </w:r>
            <w:r>
              <w:rPr>
                <w:b/>
                <w:color w:val="002060"/>
                <w:u w:val="single"/>
              </w:rPr>
              <w:t>.92</w:t>
            </w:r>
          </w:p>
        </w:tc>
      </w:tr>
      <w:tr w:rsidR="00467B61" w:rsidTr="00467B61">
        <w:tc>
          <w:tcPr>
            <w:tcW w:w="4508" w:type="dxa"/>
          </w:tcPr>
          <w:p w:rsidR="00467B61" w:rsidRPr="00467B61" w:rsidRDefault="00D815A4" w:rsidP="00523C3A">
            <w:r>
              <w:t>Your ambient air temperature in degrees Rankine is</w:t>
            </w:r>
          </w:p>
        </w:tc>
        <w:tc>
          <w:tcPr>
            <w:tcW w:w="4508" w:type="dxa"/>
          </w:tcPr>
          <w:p w:rsidR="00467B61" w:rsidRPr="00467B61" w:rsidRDefault="00D815A4" w:rsidP="00467B61">
            <w:pPr>
              <w:jc w:val="center"/>
              <w:rPr>
                <w:color w:val="002060"/>
              </w:rPr>
            </w:pPr>
            <w:r>
              <w:rPr>
                <w:color w:val="002060"/>
              </w:rPr>
              <w:t>530</w:t>
            </w:r>
          </w:p>
        </w:tc>
      </w:tr>
      <w:tr w:rsidR="00467B61" w:rsidTr="00467B61">
        <w:tc>
          <w:tcPr>
            <w:tcW w:w="4508" w:type="dxa"/>
          </w:tcPr>
          <w:p w:rsidR="00467B61" w:rsidRPr="00467B61" w:rsidRDefault="00D815A4" w:rsidP="00523C3A">
            <w:r>
              <w:t>Your intake temperature after boost is (Degrees Rankine)</w:t>
            </w:r>
          </w:p>
        </w:tc>
        <w:tc>
          <w:tcPr>
            <w:tcW w:w="4508" w:type="dxa"/>
          </w:tcPr>
          <w:p w:rsidR="00467B61" w:rsidRPr="00467B61" w:rsidRDefault="00D815A4" w:rsidP="00467B61">
            <w:pPr>
              <w:jc w:val="center"/>
              <w:rPr>
                <w:color w:val="002060"/>
              </w:rPr>
            </w:pPr>
            <w:r>
              <w:rPr>
                <w:color w:val="002060"/>
              </w:rPr>
              <w:t>630.86</w:t>
            </w:r>
          </w:p>
        </w:tc>
      </w:tr>
      <w:tr w:rsidR="00467B61" w:rsidTr="00467B61">
        <w:tc>
          <w:tcPr>
            <w:tcW w:w="4508" w:type="dxa"/>
          </w:tcPr>
          <w:p w:rsidR="00467B61" w:rsidRPr="00467B61" w:rsidRDefault="00D815A4" w:rsidP="00523C3A">
            <w:r>
              <w:t>Your ideal temperature rise is (Degrees Fahrenheit)</w:t>
            </w:r>
          </w:p>
        </w:tc>
        <w:tc>
          <w:tcPr>
            <w:tcW w:w="4508" w:type="dxa"/>
          </w:tcPr>
          <w:p w:rsidR="00467B61" w:rsidRPr="00467B61" w:rsidRDefault="00D815A4" w:rsidP="00467B61">
            <w:pPr>
              <w:jc w:val="center"/>
              <w:rPr>
                <w:color w:val="002060"/>
              </w:rPr>
            </w:pPr>
            <w:r>
              <w:rPr>
                <w:color w:val="002060"/>
              </w:rPr>
              <w:t>100.86</w:t>
            </w:r>
          </w:p>
        </w:tc>
      </w:tr>
      <w:tr w:rsidR="00467B61" w:rsidTr="00467B61">
        <w:tc>
          <w:tcPr>
            <w:tcW w:w="4508" w:type="dxa"/>
          </w:tcPr>
          <w:p w:rsidR="00467B61" w:rsidRPr="00467B61" w:rsidRDefault="00D815A4" w:rsidP="00523C3A">
            <w:r>
              <w:t xml:space="preserve">Chosen compressor </w:t>
            </w:r>
          </w:p>
        </w:tc>
        <w:tc>
          <w:tcPr>
            <w:tcW w:w="4508" w:type="dxa"/>
          </w:tcPr>
          <w:p w:rsidR="00467B61" w:rsidRPr="00467B61" w:rsidRDefault="00D815A4" w:rsidP="00467B61">
            <w:pPr>
              <w:jc w:val="center"/>
              <w:rPr>
                <w:color w:val="002060"/>
              </w:rPr>
            </w:pPr>
            <w:r>
              <w:rPr>
                <w:color w:val="002060"/>
              </w:rPr>
              <w:t>BW 62mm compressor</w:t>
            </w:r>
          </w:p>
        </w:tc>
      </w:tr>
      <w:tr w:rsidR="00D815A4" w:rsidTr="00467B61">
        <w:tc>
          <w:tcPr>
            <w:tcW w:w="4508" w:type="dxa"/>
          </w:tcPr>
          <w:p w:rsidR="00D815A4" w:rsidRDefault="00D815A4" w:rsidP="00523C3A">
            <w:r>
              <w:t>Intercooler efficiency %</w:t>
            </w:r>
          </w:p>
        </w:tc>
        <w:tc>
          <w:tcPr>
            <w:tcW w:w="4508" w:type="dxa"/>
          </w:tcPr>
          <w:p w:rsidR="00D815A4" w:rsidRDefault="00D815A4" w:rsidP="00467B61">
            <w:pPr>
              <w:jc w:val="center"/>
              <w:rPr>
                <w:color w:val="002060"/>
              </w:rPr>
            </w:pPr>
            <w:r>
              <w:rPr>
                <w:color w:val="002060"/>
              </w:rPr>
              <w:t>70</w:t>
            </w:r>
          </w:p>
        </w:tc>
      </w:tr>
      <w:tr w:rsidR="00D815A4" w:rsidTr="00467B61">
        <w:tc>
          <w:tcPr>
            <w:tcW w:w="4508" w:type="dxa"/>
          </w:tcPr>
          <w:p w:rsidR="00D815A4" w:rsidRDefault="00D815A4" w:rsidP="00523C3A">
            <w:r>
              <w:t>Your actual temp rise before intercooler (Degrees Fahrenheit)</w:t>
            </w:r>
          </w:p>
        </w:tc>
        <w:tc>
          <w:tcPr>
            <w:tcW w:w="4508" w:type="dxa"/>
          </w:tcPr>
          <w:p w:rsidR="00D815A4" w:rsidRDefault="00D815A4" w:rsidP="00467B61">
            <w:pPr>
              <w:jc w:val="center"/>
              <w:rPr>
                <w:color w:val="002060"/>
              </w:rPr>
            </w:pPr>
            <w:r>
              <w:rPr>
                <w:color w:val="002060"/>
              </w:rPr>
              <w:t>143</w:t>
            </w:r>
          </w:p>
        </w:tc>
      </w:tr>
      <w:tr w:rsidR="00D815A4" w:rsidTr="00467B61">
        <w:tc>
          <w:tcPr>
            <w:tcW w:w="4508" w:type="dxa"/>
          </w:tcPr>
          <w:p w:rsidR="00D815A4" w:rsidRDefault="00D815A4" w:rsidP="00523C3A">
            <w:r>
              <w:t>Your intake temp before intercooler (Degrees Fahrenheit)</w:t>
            </w:r>
          </w:p>
        </w:tc>
        <w:tc>
          <w:tcPr>
            <w:tcW w:w="4508" w:type="dxa"/>
          </w:tcPr>
          <w:p w:rsidR="00D815A4" w:rsidRDefault="00D815A4" w:rsidP="00467B61">
            <w:pPr>
              <w:jc w:val="center"/>
              <w:rPr>
                <w:color w:val="002060"/>
              </w:rPr>
            </w:pPr>
            <w:r>
              <w:rPr>
                <w:color w:val="002060"/>
              </w:rPr>
              <w:t>213</w:t>
            </w:r>
          </w:p>
        </w:tc>
      </w:tr>
      <w:tr w:rsidR="00D815A4" w:rsidTr="00467B61">
        <w:tc>
          <w:tcPr>
            <w:tcW w:w="4508" w:type="dxa"/>
          </w:tcPr>
          <w:p w:rsidR="00D815A4" w:rsidRDefault="00D815A4" w:rsidP="00523C3A">
            <w:r>
              <w:t>Your intake temp after intercooler (Degrees Fahrenheit)</w:t>
            </w:r>
          </w:p>
        </w:tc>
        <w:tc>
          <w:tcPr>
            <w:tcW w:w="4508" w:type="dxa"/>
          </w:tcPr>
          <w:p w:rsidR="00D815A4" w:rsidRDefault="00D815A4" w:rsidP="00467B61">
            <w:pPr>
              <w:jc w:val="center"/>
              <w:rPr>
                <w:color w:val="002060"/>
              </w:rPr>
            </w:pPr>
            <w:r>
              <w:rPr>
                <w:color w:val="002060"/>
              </w:rPr>
              <w:t>112.92</w:t>
            </w:r>
          </w:p>
        </w:tc>
      </w:tr>
      <w:tr w:rsidR="00D815A4" w:rsidTr="00467B61">
        <w:tc>
          <w:tcPr>
            <w:tcW w:w="4508" w:type="dxa"/>
          </w:tcPr>
          <w:p w:rsidR="00D815A4" w:rsidRDefault="00D815A4" w:rsidP="00523C3A">
            <w:r>
              <w:t>Your density ratio</w:t>
            </w:r>
          </w:p>
        </w:tc>
        <w:tc>
          <w:tcPr>
            <w:tcW w:w="4508" w:type="dxa"/>
          </w:tcPr>
          <w:p w:rsidR="00D815A4" w:rsidRDefault="00D815A4" w:rsidP="00467B61">
            <w:pPr>
              <w:jc w:val="center"/>
              <w:rPr>
                <w:color w:val="002060"/>
              </w:rPr>
            </w:pPr>
            <w:r>
              <w:rPr>
                <w:color w:val="002060"/>
              </w:rPr>
              <w:t>1.7</w:t>
            </w:r>
          </w:p>
        </w:tc>
      </w:tr>
      <w:tr w:rsidR="00D815A4" w:rsidTr="00467B61">
        <w:tc>
          <w:tcPr>
            <w:tcW w:w="4508" w:type="dxa"/>
          </w:tcPr>
          <w:p w:rsidR="00D815A4" w:rsidRDefault="00D815A4" w:rsidP="00523C3A">
            <w:r>
              <w:t>Difference between achieved density ratio and pressure ratio</w:t>
            </w:r>
          </w:p>
        </w:tc>
        <w:tc>
          <w:tcPr>
            <w:tcW w:w="4508" w:type="dxa"/>
          </w:tcPr>
          <w:p w:rsidR="00D815A4" w:rsidRDefault="00D815A4" w:rsidP="00467B61">
            <w:pPr>
              <w:jc w:val="center"/>
              <w:rPr>
                <w:color w:val="002060"/>
              </w:rPr>
            </w:pPr>
            <w:r>
              <w:rPr>
                <w:color w:val="002060"/>
              </w:rPr>
              <w:t>0.13</w:t>
            </w:r>
          </w:p>
        </w:tc>
      </w:tr>
      <w:tr w:rsidR="00D815A4" w:rsidTr="00467B61">
        <w:tc>
          <w:tcPr>
            <w:tcW w:w="4508" w:type="dxa"/>
          </w:tcPr>
          <w:p w:rsidR="00D815A4" w:rsidRDefault="00D815A4" w:rsidP="00523C3A">
            <w:r>
              <w:t>Your new flow volume with turbocharger (</w:t>
            </w:r>
            <w:proofErr w:type="spellStart"/>
            <w:r>
              <w:t>cfm</w:t>
            </w:r>
            <w:proofErr w:type="spellEnd"/>
            <w:r>
              <w:t>)</w:t>
            </w:r>
          </w:p>
        </w:tc>
        <w:tc>
          <w:tcPr>
            <w:tcW w:w="4508" w:type="dxa"/>
          </w:tcPr>
          <w:p w:rsidR="00D815A4" w:rsidRPr="00D815A4" w:rsidRDefault="00D815A4" w:rsidP="00467B61">
            <w:pPr>
              <w:jc w:val="center"/>
              <w:rPr>
                <w:b/>
                <w:color w:val="002060"/>
                <w:u w:val="single"/>
              </w:rPr>
            </w:pPr>
            <w:r w:rsidRPr="00D815A4">
              <w:rPr>
                <w:b/>
                <w:color w:val="002060"/>
                <w:u w:val="single"/>
              </w:rPr>
              <w:t>265.42</w:t>
            </w:r>
          </w:p>
        </w:tc>
      </w:tr>
      <w:tr w:rsidR="00D815A4" w:rsidTr="00467B61">
        <w:tc>
          <w:tcPr>
            <w:tcW w:w="4508" w:type="dxa"/>
          </w:tcPr>
          <w:p w:rsidR="00D815A4" w:rsidRDefault="00D815A4" w:rsidP="00523C3A">
            <w:r>
              <w:t xml:space="preserve">Required intercooler inter flow area (Sq. in) </w:t>
            </w:r>
          </w:p>
        </w:tc>
        <w:tc>
          <w:tcPr>
            <w:tcW w:w="4508" w:type="dxa"/>
          </w:tcPr>
          <w:p w:rsidR="00D815A4" w:rsidRPr="00D815A4" w:rsidRDefault="004B1CAE" w:rsidP="00467B61">
            <w:pPr>
              <w:jc w:val="center"/>
              <w:rPr>
                <w:b/>
                <w:color w:val="002060"/>
                <w:u w:val="single"/>
              </w:rPr>
            </w:pPr>
            <w:r>
              <w:rPr>
                <w:b/>
                <w:color w:val="002060"/>
                <w:u w:val="single"/>
              </w:rPr>
              <w:t xml:space="preserve">14.5 </w:t>
            </w:r>
          </w:p>
        </w:tc>
      </w:tr>
    </w:tbl>
    <w:p w:rsidR="00467B61" w:rsidRPr="00EB0227" w:rsidRDefault="00EB0227" w:rsidP="00523C3A">
      <w:bookmarkStart w:id="107" w:name="_Hlk511903238"/>
      <w:r>
        <w:rPr>
          <w:b/>
        </w:rPr>
        <w:t xml:space="preserve">Fig. 6.1 – </w:t>
      </w:r>
      <w:r>
        <w:t>turbo matching tool output for Sigma 1.6 engine at 12psi of boost.</w:t>
      </w:r>
    </w:p>
    <w:tbl>
      <w:tblPr>
        <w:tblStyle w:val="TableGrid"/>
        <w:tblW w:w="10112" w:type="dxa"/>
        <w:tblLook w:val="04A0"/>
      </w:tblPr>
      <w:tblGrid>
        <w:gridCol w:w="1092"/>
        <w:gridCol w:w="1930"/>
        <w:gridCol w:w="1092"/>
        <w:gridCol w:w="1354"/>
        <w:gridCol w:w="1580"/>
        <w:gridCol w:w="1092"/>
        <w:gridCol w:w="1972"/>
      </w:tblGrid>
      <w:tr w:rsidR="00EB0227" w:rsidTr="00584564">
        <w:trPr>
          <w:trHeight w:val="1384"/>
        </w:trPr>
        <w:tc>
          <w:tcPr>
            <w:tcW w:w="1092" w:type="dxa"/>
          </w:tcPr>
          <w:bookmarkEnd w:id="107"/>
          <w:p w:rsidR="00EB0227" w:rsidRDefault="00EB0227" w:rsidP="00584564">
            <w:r>
              <w:t>Engine</w:t>
            </w:r>
          </w:p>
        </w:tc>
        <w:tc>
          <w:tcPr>
            <w:tcW w:w="1930" w:type="dxa"/>
          </w:tcPr>
          <w:p w:rsidR="00EB0227" w:rsidRDefault="00EB0227" w:rsidP="00584564">
            <w:r>
              <w:t>Displacement</w:t>
            </w:r>
          </w:p>
          <w:p w:rsidR="00EB0227" w:rsidRDefault="00EB0227" w:rsidP="00584564">
            <w:r>
              <w:t>(CID)</w:t>
            </w:r>
          </w:p>
        </w:tc>
        <w:tc>
          <w:tcPr>
            <w:tcW w:w="1092" w:type="dxa"/>
          </w:tcPr>
          <w:p w:rsidR="00EB0227" w:rsidRDefault="00EB0227" w:rsidP="00584564">
            <w:r>
              <w:t>Max Engine Speed (RPM)</w:t>
            </w:r>
          </w:p>
        </w:tc>
        <w:tc>
          <w:tcPr>
            <w:tcW w:w="1354" w:type="dxa"/>
          </w:tcPr>
          <w:p w:rsidR="00EB0227" w:rsidRDefault="00EB0227" w:rsidP="00584564">
            <w:r>
              <w:t>Ambient air temp</w:t>
            </w:r>
          </w:p>
          <w:p w:rsidR="00EB0227" w:rsidRDefault="00EB0227" w:rsidP="00584564">
            <w:r>
              <w:t>(Degrees F)</w:t>
            </w:r>
          </w:p>
        </w:tc>
        <w:tc>
          <w:tcPr>
            <w:tcW w:w="1580" w:type="dxa"/>
          </w:tcPr>
          <w:p w:rsidR="00EB0227" w:rsidRDefault="00EB0227" w:rsidP="00584564">
            <w:r>
              <w:t>Barometer reading (inHg)</w:t>
            </w:r>
          </w:p>
        </w:tc>
        <w:tc>
          <w:tcPr>
            <w:tcW w:w="1092" w:type="dxa"/>
          </w:tcPr>
          <w:p w:rsidR="00EB0227" w:rsidRDefault="00EB0227" w:rsidP="00584564">
            <w:r>
              <w:t>Actual Engine Flow (CFM)</w:t>
            </w:r>
          </w:p>
        </w:tc>
        <w:tc>
          <w:tcPr>
            <w:tcW w:w="1972" w:type="dxa"/>
          </w:tcPr>
          <w:p w:rsidR="00EB0227" w:rsidRDefault="00EB0227" w:rsidP="00584564">
            <w:r>
              <w:t>Turbocharged engine flow (From turbo matching tool) (CFM)</w:t>
            </w:r>
          </w:p>
        </w:tc>
      </w:tr>
      <w:tr w:rsidR="00EB0227" w:rsidTr="00584564">
        <w:trPr>
          <w:trHeight w:val="316"/>
        </w:trPr>
        <w:tc>
          <w:tcPr>
            <w:tcW w:w="1092" w:type="dxa"/>
          </w:tcPr>
          <w:p w:rsidR="00EB0227" w:rsidRDefault="00EB0227" w:rsidP="00584564">
            <w:r>
              <w:t>Sigma 1.6</w:t>
            </w:r>
          </w:p>
        </w:tc>
        <w:tc>
          <w:tcPr>
            <w:tcW w:w="1930" w:type="dxa"/>
          </w:tcPr>
          <w:p w:rsidR="00EB0227" w:rsidRDefault="00EB0227" w:rsidP="00584564">
            <w:r>
              <w:t>97.63</w:t>
            </w:r>
          </w:p>
        </w:tc>
        <w:tc>
          <w:tcPr>
            <w:tcW w:w="1092" w:type="dxa"/>
          </w:tcPr>
          <w:p w:rsidR="00EB0227" w:rsidRDefault="00EB0227" w:rsidP="00584564">
            <w:r>
              <w:t>6900</w:t>
            </w:r>
          </w:p>
        </w:tc>
        <w:tc>
          <w:tcPr>
            <w:tcW w:w="1354" w:type="dxa"/>
          </w:tcPr>
          <w:p w:rsidR="00EB0227" w:rsidRDefault="00EB0227" w:rsidP="00584564">
            <w:r>
              <w:t>70</w:t>
            </w:r>
          </w:p>
        </w:tc>
        <w:tc>
          <w:tcPr>
            <w:tcW w:w="1580" w:type="dxa"/>
          </w:tcPr>
          <w:p w:rsidR="00EB0227" w:rsidRDefault="00EB0227" w:rsidP="00584564">
            <w:r>
              <w:t>29</w:t>
            </w:r>
          </w:p>
        </w:tc>
        <w:tc>
          <w:tcPr>
            <w:tcW w:w="1092" w:type="dxa"/>
          </w:tcPr>
          <w:p w:rsidR="00EB0227" w:rsidRDefault="00A941B4" w:rsidP="00584564">
            <w:r>
              <w:t>155.93</w:t>
            </w:r>
          </w:p>
        </w:tc>
        <w:tc>
          <w:tcPr>
            <w:tcW w:w="1972" w:type="dxa"/>
          </w:tcPr>
          <w:p w:rsidR="00EB0227" w:rsidRPr="00A941B4" w:rsidRDefault="00A941B4" w:rsidP="00584564">
            <w:pPr>
              <w:jc w:val="center"/>
              <w:rPr>
                <w:b/>
                <w:u w:val="single"/>
              </w:rPr>
            </w:pPr>
            <w:r w:rsidRPr="00A941B4">
              <w:rPr>
                <w:b/>
                <w:u w:val="single"/>
              </w:rPr>
              <w:t>265.42</w:t>
            </w:r>
          </w:p>
        </w:tc>
      </w:tr>
      <w:tr w:rsidR="00EB0227" w:rsidTr="00584564">
        <w:trPr>
          <w:trHeight w:val="316"/>
        </w:trPr>
        <w:tc>
          <w:tcPr>
            <w:tcW w:w="1092" w:type="dxa"/>
          </w:tcPr>
          <w:p w:rsidR="00EB0227" w:rsidRDefault="00EB0227" w:rsidP="00584564">
            <w:r>
              <w:t>Zeta 2.0</w:t>
            </w:r>
          </w:p>
        </w:tc>
        <w:tc>
          <w:tcPr>
            <w:tcW w:w="1930" w:type="dxa"/>
          </w:tcPr>
          <w:p w:rsidR="00EB0227" w:rsidRDefault="00A941B4" w:rsidP="00584564">
            <w:r>
              <w:t>122</w:t>
            </w:r>
          </w:p>
        </w:tc>
        <w:tc>
          <w:tcPr>
            <w:tcW w:w="1092" w:type="dxa"/>
          </w:tcPr>
          <w:p w:rsidR="00EB0227" w:rsidRDefault="00EB0227" w:rsidP="00584564">
            <w:r>
              <w:t>6500</w:t>
            </w:r>
          </w:p>
        </w:tc>
        <w:tc>
          <w:tcPr>
            <w:tcW w:w="1354" w:type="dxa"/>
          </w:tcPr>
          <w:p w:rsidR="00EB0227" w:rsidRDefault="00EB0227" w:rsidP="00584564">
            <w:r>
              <w:t>70</w:t>
            </w:r>
          </w:p>
        </w:tc>
        <w:tc>
          <w:tcPr>
            <w:tcW w:w="1580" w:type="dxa"/>
          </w:tcPr>
          <w:p w:rsidR="00EB0227" w:rsidRDefault="00EB0227" w:rsidP="00584564">
            <w:r>
              <w:t>29</w:t>
            </w:r>
          </w:p>
        </w:tc>
        <w:tc>
          <w:tcPr>
            <w:tcW w:w="1092" w:type="dxa"/>
          </w:tcPr>
          <w:p w:rsidR="00EB0227" w:rsidRPr="00A941B4" w:rsidRDefault="00A941B4" w:rsidP="00584564">
            <w:pPr>
              <w:rPr>
                <w:b/>
                <w:u w:val="single"/>
              </w:rPr>
            </w:pPr>
            <w:r w:rsidRPr="00A941B4">
              <w:rPr>
                <w:b/>
                <w:u w:val="single"/>
              </w:rPr>
              <w:t>194.86</w:t>
            </w:r>
          </w:p>
        </w:tc>
        <w:tc>
          <w:tcPr>
            <w:tcW w:w="1972" w:type="dxa"/>
          </w:tcPr>
          <w:p w:rsidR="00EB0227" w:rsidRDefault="00EB0227" w:rsidP="00584564">
            <w:pPr>
              <w:jc w:val="center"/>
            </w:pPr>
          </w:p>
        </w:tc>
      </w:tr>
    </w:tbl>
    <w:p w:rsidR="00EB0227" w:rsidRDefault="00A941B4" w:rsidP="00523C3A">
      <w:bookmarkStart w:id="108" w:name="_Hlk511903251"/>
      <w:proofErr w:type="gramStart"/>
      <w:r>
        <w:rPr>
          <w:b/>
        </w:rPr>
        <w:t xml:space="preserve">Fig. 6.2 – </w:t>
      </w:r>
      <w:r>
        <w:t>table comparing Sigma 1.6 engine with Zeta 2.0 engine.</w:t>
      </w:r>
      <w:proofErr w:type="gramEnd"/>
    </w:p>
    <w:bookmarkEnd w:id="108"/>
    <w:p w:rsidR="00A941B4" w:rsidRDefault="00A941B4" w:rsidP="00523C3A">
      <w:r>
        <w:t xml:space="preserve">As can be seen from the comparison in </w:t>
      </w:r>
      <w:r>
        <w:rPr>
          <w:b/>
        </w:rPr>
        <w:t>Fig. 6.2</w:t>
      </w:r>
      <w:r>
        <w:t xml:space="preserve"> the sigma 1.6 engine in turbocharged form, with turbocharger and intercooler internal flow rate selected correctly, could easily be used to downsize the Zeta 2.0 engine. </w:t>
      </w:r>
    </w:p>
    <w:p w:rsidR="00A941B4" w:rsidRDefault="00A941B4" w:rsidP="00523C3A">
      <w:r>
        <w:t xml:space="preserve">The Sigma 1.6 would now deliver 70.56 more </w:t>
      </w:r>
      <w:proofErr w:type="spellStart"/>
      <w:r>
        <w:t>cfm</w:t>
      </w:r>
      <w:proofErr w:type="spellEnd"/>
      <w:r>
        <w:t xml:space="preserve"> at peak rpm than the Zeta 2.0 engine and therefore can produce more power while benefitting from </w:t>
      </w:r>
      <w:r w:rsidR="00843B99">
        <w:t>a</w:t>
      </w:r>
      <w:r>
        <w:t xml:space="preserve"> smaller engine drive cycle due to its 24.37 less cid of displacement. </w:t>
      </w:r>
    </w:p>
    <w:p w:rsidR="001C1263" w:rsidRPr="00D107C5" w:rsidRDefault="001C1263" w:rsidP="001C1263">
      <w:pPr>
        <w:pStyle w:val="Heading2"/>
        <w:rPr>
          <w:b/>
          <w:caps/>
          <w:sz w:val="28"/>
        </w:rPr>
      </w:pPr>
      <w:bookmarkStart w:id="109" w:name="_Toc511997068"/>
      <w:r w:rsidRPr="00D107C5">
        <w:rPr>
          <w:b/>
          <w:caps/>
          <w:sz w:val="28"/>
        </w:rPr>
        <w:t>6.2</w:t>
      </w:r>
      <w:r w:rsidRPr="00D107C5">
        <w:rPr>
          <w:b/>
          <w:caps/>
          <w:sz w:val="28"/>
        </w:rPr>
        <w:tab/>
      </w:r>
      <w:r w:rsidR="00B05797" w:rsidRPr="00D107C5">
        <w:rPr>
          <w:b/>
          <w:caps/>
          <w:sz w:val="28"/>
        </w:rPr>
        <w:t>Ford Zeta 2.0</w:t>
      </w:r>
      <w:r w:rsidRPr="00D107C5">
        <w:rPr>
          <w:b/>
          <w:caps/>
          <w:sz w:val="28"/>
        </w:rPr>
        <w:t xml:space="preserve"> litre engine</w:t>
      </w:r>
      <w:bookmarkEnd w:id="109"/>
    </w:p>
    <w:p w:rsidR="001C1263" w:rsidRPr="002264FC" w:rsidRDefault="001C1263" w:rsidP="001C1263"/>
    <w:p w:rsidR="001C1263" w:rsidRPr="00D815A4" w:rsidRDefault="001C1263" w:rsidP="001C1263">
      <w:pPr>
        <w:rPr>
          <w:b/>
        </w:rPr>
      </w:pPr>
      <w:r>
        <w:t>“Turbo Calc 2.0!</w:t>
      </w:r>
      <w:r w:rsidR="00B05797">
        <w:t>” outputs for the Zeta 2.0</w:t>
      </w:r>
      <w:r>
        <w:t xml:space="preserve"> engine with inputted </w:t>
      </w:r>
      <w:r w:rsidRPr="00D815A4">
        <w:rPr>
          <w:b/>
        </w:rPr>
        <w:t>boost</w:t>
      </w:r>
      <w:r w:rsidR="00B05797">
        <w:rPr>
          <w:b/>
        </w:rPr>
        <w:t xml:space="preserve"> 14</w:t>
      </w:r>
      <w:r w:rsidRPr="00D815A4">
        <w:rPr>
          <w:b/>
        </w:rPr>
        <w:t xml:space="preserve"> psi</w:t>
      </w:r>
    </w:p>
    <w:tbl>
      <w:tblPr>
        <w:tblStyle w:val="TableGrid"/>
        <w:tblW w:w="0" w:type="auto"/>
        <w:tblLook w:val="04A0"/>
      </w:tblPr>
      <w:tblGrid>
        <w:gridCol w:w="4508"/>
        <w:gridCol w:w="4508"/>
      </w:tblGrid>
      <w:tr w:rsidR="001C1263" w:rsidTr="00584564">
        <w:tc>
          <w:tcPr>
            <w:tcW w:w="4508" w:type="dxa"/>
          </w:tcPr>
          <w:p w:rsidR="001C1263" w:rsidRPr="00467B61" w:rsidRDefault="001C1263" w:rsidP="00584564">
            <w:r>
              <w:t>Your engines ideal flow volume is (</w:t>
            </w:r>
            <w:proofErr w:type="spellStart"/>
            <w:r>
              <w:t>cfm</w:t>
            </w:r>
            <w:proofErr w:type="spellEnd"/>
            <w:r>
              <w:t>)</w:t>
            </w:r>
          </w:p>
        </w:tc>
        <w:tc>
          <w:tcPr>
            <w:tcW w:w="4508" w:type="dxa"/>
          </w:tcPr>
          <w:p w:rsidR="001C1263" w:rsidRPr="00467B61" w:rsidRDefault="00B05797" w:rsidP="00584564">
            <w:pPr>
              <w:jc w:val="center"/>
              <w:rPr>
                <w:color w:val="002060"/>
              </w:rPr>
            </w:pPr>
            <w:r>
              <w:rPr>
                <w:color w:val="002060"/>
              </w:rPr>
              <w:t>229.45</w:t>
            </w:r>
          </w:p>
        </w:tc>
      </w:tr>
      <w:tr w:rsidR="001C1263" w:rsidTr="00584564">
        <w:tc>
          <w:tcPr>
            <w:tcW w:w="4508" w:type="dxa"/>
          </w:tcPr>
          <w:p w:rsidR="001C1263" w:rsidRPr="00467B61" w:rsidRDefault="001C1263" w:rsidP="00584564">
            <w:r>
              <w:t>Your engine actual flow volume (</w:t>
            </w:r>
            <w:proofErr w:type="spellStart"/>
            <w:r>
              <w:t>cfm</w:t>
            </w:r>
            <w:proofErr w:type="spellEnd"/>
            <w:r>
              <w:t>)</w:t>
            </w:r>
          </w:p>
        </w:tc>
        <w:tc>
          <w:tcPr>
            <w:tcW w:w="4508" w:type="dxa"/>
          </w:tcPr>
          <w:p w:rsidR="001C1263" w:rsidRPr="00467B61" w:rsidRDefault="007E689D" w:rsidP="00584564">
            <w:pPr>
              <w:jc w:val="center"/>
              <w:rPr>
                <w:color w:val="002060"/>
              </w:rPr>
            </w:pPr>
            <w:r>
              <w:rPr>
                <w:color w:val="002060"/>
              </w:rPr>
              <w:t>183.56</w:t>
            </w:r>
          </w:p>
        </w:tc>
      </w:tr>
      <w:tr w:rsidR="001C1263" w:rsidTr="00584564">
        <w:tc>
          <w:tcPr>
            <w:tcW w:w="4508" w:type="dxa"/>
          </w:tcPr>
          <w:p w:rsidR="001C1263" w:rsidRPr="00467B61" w:rsidRDefault="001C1263" w:rsidP="00584564">
            <w:r>
              <w:t>Your desired pressure ratio is</w:t>
            </w:r>
          </w:p>
        </w:tc>
        <w:tc>
          <w:tcPr>
            <w:tcW w:w="4508" w:type="dxa"/>
          </w:tcPr>
          <w:p w:rsidR="001C1263" w:rsidRPr="00467B61" w:rsidRDefault="000312EC" w:rsidP="00584564">
            <w:pPr>
              <w:jc w:val="center"/>
              <w:rPr>
                <w:color w:val="002060"/>
              </w:rPr>
            </w:pPr>
            <w:r>
              <w:rPr>
                <w:color w:val="002060"/>
              </w:rPr>
              <w:t>1.98</w:t>
            </w:r>
          </w:p>
        </w:tc>
      </w:tr>
      <w:tr w:rsidR="001C1263" w:rsidTr="00584564">
        <w:tc>
          <w:tcPr>
            <w:tcW w:w="4508" w:type="dxa"/>
          </w:tcPr>
          <w:p w:rsidR="001C1263" w:rsidRPr="00467B61" w:rsidRDefault="001C1263" w:rsidP="00584564">
            <w:r>
              <w:t>Your theoretical new flow with boost is (</w:t>
            </w:r>
            <w:proofErr w:type="spellStart"/>
            <w:r>
              <w:t>cfm</w:t>
            </w:r>
            <w:proofErr w:type="spellEnd"/>
            <w:r>
              <w:t>)</w:t>
            </w:r>
          </w:p>
        </w:tc>
        <w:tc>
          <w:tcPr>
            <w:tcW w:w="4508" w:type="dxa"/>
          </w:tcPr>
          <w:p w:rsidR="001C1263" w:rsidRPr="00D815A4" w:rsidRDefault="000312EC" w:rsidP="00584564">
            <w:pPr>
              <w:jc w:val="center"/>
              <w:rPr>
                <w:b/>
                <w:color w:val="002060"/>
                <w:u w:val="single"/>
              </w:rPr>
            </w:pPr>
            <w:r>
              <w:rPr>
                <w:b/>
                <w:color w:val="002060"/>
                <w:u w:val="single"/>
              </w:rPr>
              <w:t>363.45</w:t>
            </w:r>
          </w:p>
        </w:tc>
      </w:tr>
      <w:tr w:rsidR="001C1263" w:rsidTr="00584564">
        <w:tc>
          <w:tcPr>
            <w:tcW w:w="4508" w:type="dxa"/>
          </w:tcPr>
          <w:p w:rsidR="001C1263" w:rsidRPr="00467B61" w:rsidRDefault="001C1263" w:rsidP="00584564">
            <w:r>
              <w:t>Your ambient air temperature in degrees Rankine is</w:t>
            </w:r>
          </w:p>
        </w:tc>
        <w:tc>
          <w:tcPr>
            <w:tcW w:w="4508" w:type="dxa"/>
          </w:tcPr>
          <w:p w:rsidR="001C1263" w:rsidRPr="00467B61" w:rsidRDefault="000312EC" w:rsidP="00584564">
            <w:pPr>
              <w:jc w:val="center"/>
              <w:rPr>
                <w:color w:val="002060"/>
              </w:rPr>
            </w:pPr>
            <w:r>
              <w:rPr>
                <w:color w:val="002060"/>
              </w:rPr>
              <w:t>530</w:t>
            </w:r>
          </w:p>
        </w:tc>
      </w:tr>
      <w:tr w:rsidR="001C1263" w:rsidTr="00584564">
        <w:tc>
          <w:tcPr>
            <w:tcW w:w="4508" w:type="dxa"/>
          </w:tcPr>
          <w:p w:rsidR="001C1263" w:rsidRPr="00467B61" w:rsidRDefault="001C1263" w:rsidP="00584564">
            <w:r>
              <w:t>Your intake temperature after boost is (Degrees Rankine)</w:t>
            </w:r>
          </w:p>
        </w:tc>
        <w:tc>
          <w:tcPr>
            <w:tcW w:w="4508" w:type="dxa"/>
          </w:tcPr>
          <w:p w:rsidR="001C1263" w:rsidRPr="00467B61" w:rsidRDefault="000312EC" w:rsidP="00584564">
            <w:pPr>
              <w:jc w:val="center"/>
              <w:rPr>
                <w:color w:val="002060"/>
              </w:rPr>
            </w:pPr>
            <w:r>
              <w:rPr>
                <w:color w:val="002060"/>
              </w:rPr>
              <w:t>644</w:t>
            </w:r>
          </w:p>
        </w:tc>
      </w:tr>
      <w:tr w:rsidR="001C1263" w:rsidTr="00584564">
        <w:tc>
          <w:tcPr>
            <w:tcW w:w="4508" w:type="dxa"/>
          </w:tcPr>
          <w:p w:rsidR="001C1263" w:rsidRPr="00467B61" w:rsidRDefault="001C1263" w:rsidP="00584564">
            <w:r>
              <w:t>Your ideal temperature rise is (Degrees Fahrenheit)</w:t>
            </w:r>
          </w:p>
        </w:tc>
        <w:tc>
          <w:tcPr>
            <w:tcW w:w="4508" w:type="dxa"/>
          </w:tcPr>
          <w:p w:rsidR="001C1263" w:rsidRPr="00467B61" w:rsidRDefault="000312EC" w:rsidP="00584564">
            <w:pPr>
              <w:jc w:val="center"/>
              <w:rPr>
                <w:color w:val="002060"/>
              </w:rPr>
            </w:pPr>
            <w:r>
              <w:rPr>
                <w:color w:val="002060"/>
              </w:rPr>
              <w:t>114</w:t>
            </w:r>
          </w:p>
        </w:tc>
      </w:tr>
      <w:tr w:rsidR="001C1263" w:rsidTr="00584564">
        <w:tc>
          <w:tcPr>
            <w:tcW w:w="4508" w:type="dxa"/>
          </w:tcPr>
          <w:p w:rsidR="001C1263" w:rsidRPr="00467B61" w:rsidRDefault="001C1263" w:rsidP="00584564">
            <w:r>
              <w:t xml:space="preserve">Chosen compressor </w:t>
            </w:r>
          </w:p>
        </w:tc>
        <w:tc>
          <w:tcPr>
            <w:tcW w:w="4508" w:type="dxa"/>
          </w:tcPr>
          <w:p w:rsidR="001C1263" w:rsidRPr="00467B61" w:rsidRDefault="000312EC" w:rsidP="00584564">
            <w:pPr>
              <w:jc w:val="center"/>
              <w:rPr>
                <w:color w:val="002060"/>
              </w:rPr>
            </w:pPr>
            <w:r>
              <w:rPr>
                <w:color w:val="002060"/>
              </w:rPr>
              <w:t>BW 67</w:t>
            </w:r>
            <w:r w:rsidR="001C1263">
              <w:rPr>
                <w:color w:val="002060"/>
              </w:rPr>
              <w:t>mm compressor</w:t>
            </w:r>
          </w:p>
        </w:tc>
      </w:tr>
      <w:tr w:rsidR="001C1263" w:rsidTr="00584564">
        <w:tc>
          <w:tcPr>
            <w:tcW w:w="4508" w:type="dxa"/>
          </w:tcPr>
          <w:p w:rsidR="001C1263" w:rsidRDefault="001C1263" w:rsidP="00584564">
            <w:r>
              <w:t>Intercooler efficiency %</w:t>
            </w:r>
          </w:p>
        </w:tc>
        <w:tc>
          <w:tcPr>
            <w:tcW w:w="4508" w:type="dxa"/>
          </w:tcPr>
          <w:p w:rsidR="001C1263" w:rsidRDefault="001C1263" w:rsidP="00584564">
            <w:pPr>
              <w:jc w:val="center"/>
              <w:rPr>
                <w:color w:val="002060"/>
              </w:rPr>
            </w:pPr>
            <w:r>
              <w:rPr>
                <w:color w:val="002060"/>
              </w:rPr>
              <w:t>70</w:t>
            </w:r>
          </w:p>
        </w:tc>
      </w:tr>
      <w:tr w:rsidR="001C1263" w:rsidTr="00584564">
        <w:tc>
          <w:tcPr>
            <w:tcW w:w="4508" w:type="dxa"/>
          </w:tcPr>
          <w:p w:rsidR="001C1263" w:rsidRDefault="001C1263" w:rsidP="00584564">
            <w:r>
              <w:t>Your actual temp rise before intercooler (Degrees Fahrenheit)</w:t>
            </w:r>
          </w:p>
        </w:tc>
        <w:tc>
          <w:tcPr>
            <w:tcW w:w="4508" w:type="dxa"/>
          </w:tcPr>
          <w:p w:rsidR="001C1263" w:rsidRDefault="000312EC" w:rsidP="00584564">
            <w:pPr>
              <w:jc w:val="center"/>
              <w:rPr>
                <w:color w:val="002060"/>
              </w:rPr>
            </w:pPr>
            <w:r>
              <w:rPr>
                <w:color w:val="002060"/>
              </w:rPr>
              <w:t>163</w:t>
            </w:r>
          </w:p>
        </w:tc>
      </w:tr>
      <w:tr w:rsidR="001C1263" w:rsidTr="00584564">
        <w:tc>
          <w:tcPr>
            <w:tcW w:w="4508" w:type="dxa"/>
          </w:tcPr>
          <w:p w:rsidR="001C1263" w:rsidRDefault="001C1263" w:rsidP="00584564">
            <w:r>
              <w:t>Your intake temp before intercooler (Degrees Fahrenheit)</w:t>
            </w:r>
          </w:p>
        </w:tc>
        <w:tc>
          <w:tcPr>
            <w:tcW w:w="4508" w:type="dxa"/>
          </w:tcPr>
          <w:p w:rsidR="001C1263" w:rsidRDefault="000312EC" w:rsidP="00584564">
            <w:pPr>
              <w:jc w:val="center"/>
              <w:rPr>
                <w:color w:val="002060"/>
              </w:rPr>
            </w:pPr>
            <w:r>
              <w:rPr>
                <w:color w:val="002060"/>
              </w:rPr>
              <w:t>233</w:t>
            </w:r>
          </w:p>
        </w:tc>
      </w:tr>
      <w:tr w:rsidR="001C1263" w:rsidTr="00584564">
        <w:tc>
          <w:tcPr>
            <w:tcW w:w="4508" w:type="dxa"/>
          </w:tcPr>
          <w:p w:rsidR="001C1263" w:rsidRDefault="001C1263" w:rsidP="00584564">
            <w:r>
              <w:t>Your intake temp after intercooler (Degrees Fahrenheit)</w:t>
            </w:r>
          </w:p>
        </w:tc>
        <w:tc>
          <w:tcPr>
            <w:tcW w:w="4508" w:type="dxa"/>
          </w:tcPr>
          <w:p w:rsidR="001C1263" w:rsidRDefault="000312EC" w:rsidP="00584564">
            <w:pPr>
              <w:jc w:val="center"/>
              <w:rPr>
                <w:color w:val="002060"/>
              </w:rPr>
            </w:pPr>
            <w:r>
              <w:rPr>
                <w:color w:val="002060"/>
              </w:rPr>
              <w:t>118.95</w:t>
            </w:r>
          </w:p>
        </w:tc>
      </w:tr>
      <w:tr w:rsidR="001C1263" w:rsidTr="00584564">
        <w:tc>
          <w:tcPr>
            <w:tcW w:w="4508" w:type="dxa"/>
          </w:tcPr>
          <w:p w:rsidR="001C1263" w:rsidRDefault="001C1263" w:rsidP="00584564">
            <w:r>
              <w:t>Your density ratio</w:t>
            </w:r>
          </w:p>
        </w:tc>
        <w:tc>
          <w:tcPr>
            <w:tcW w:w="4508" w:type="dxa"/>
          </w:tcPr>
          <w:p w:rsidR="001C1263" w:rsidRDefault="000312EC" w:rsidP="00584564">
            <w:pPr>
              <w:jc w:val="center"/>
              <w:rPr>
                <w:color w:val="002060"/>
              </w:rPr>
            </w:pPr>
            <w:r>
              <w:rPr>
                <w:color w:val="002060"/>
              </w:rPr>
              <w:t>1.81</w:t>
            </w:r>
          </w:p>
        </w:tc>
      </w:tr>
      <w:tr w:rsidR="001C1263" w:rsidTr="00584564">
        <w:tc>
          <w:tcPr>
            <w:tcW w:w="4508" w:type="dxa"/>
          </w:tcPr>
          <w:p w:rsidR="001C1263" w:rsidRDefault="001C1263" w:rsidP="00584564">
            <w:r>
              <w:t>Difference between achieved density ratio and pressure ratio</w:t>
            </w:r>
          </w:p>
        </w:tc>
        <w:tc>
          <w:tcPr>
            <w:tcW w:w="4508" w:type="dxa"/>
          </w:tcPr>
          <w:p w:rsidR="001C1263" w:rsidRDefault="000312EC" w:rsidP="00584564">
            <w:pPr>
              <w:jc w:val="center"/>
              <w:rPr>
                <w:color w:val="002060"/>
              </w:rPr>
            </w:pPr>
            <w:r>
              <w:rPr>
                <w:color w:val="002060"/>
              </w:rPr>
              <w:t>0.16</w:t>
            </w:r>
          </w:p>
        </w:tc>
      </w:tr>
      <w:tr w:rsidR="001C1263" w:rsidTr="00584564">
        <w:tc>
          <w:tcPr>
            <w:tcW w:w="4508" w:type="dxa"/>
          </w:tcPr>
          <w:p w:rsidR="001C1263" w:rsidRDefault="001C1263" w:rsidP="00584564">
            <w:r>
              <w:t>Your new flow volume with turbocharger (</w:t>
            </w:r>
            <w:proofErr w:type="spellStart"/>
            <w:r>
              <w:t>cfm</w:t>
            </w:r>
            <w:proofErr w:type="spellEnd"/>
            <w:r>
              <w:t>)</w:t>
            </w:r>
          </w:p>
        </w:tc>
        <w:tc>
          <w:tcPr>
            <w:tcW w:w="4508" w:type="dxa"/>
          </w:tcPr>
          <w:p w:rsidR="001C1263" w:rsidRPr="00D815A4" w:rsidRDefault="000312EC" w:rsidP="00584564">
            <w:pPr>
              <w:jc w:val="center"/>
              <w:rPr>
                <w:b/>
                <w:color w:val="002060"/>
                <w:u w:val="single"/>
              </w:rPr>
            </w:pPr>
            <w:r>
              <w:rPr>
                <w:b/>
                <w:color w:val="002060"/>
                <w:u w:val="single"/>
              </w:rPr>
              <w:t>332.72</w:t>
            </w:r>
          </w:p>
        </w:tc>
      </w:tr>
      <w:tr w:rsidR="001C1263" w:rsidTr="00584564">
        <w:tc>
          <w:tcPr>
            <w:tcW w:w="4508" w:type="dxa"/>
          </w:tcPr>
          <w:p w:rsidR="001C1263" w:rsidRDefault="001C1263" w:rsidP="00584564">
            <w:r>
              <w:t xml:space="preserve">Required intercooler inter flow area (Sq. in) </w:t>
            </w:r>
          </w:p>
        </w:tc>
        <w:tc>
          <w:tcPr>
            <w:tcW w:w="4508" w:type="dxa"/>
          </w:tcPr>
          <w:p w:rsidR="001C1263" w:rsidRPr="00D815A4" w:rsidRDefault="000312EC" w:rsidP="00584564">
            <w:pPr>
              <w:jc w:val="center"/>
              <w:rPr>
                <w:b/>
                <w:color w:val="002060"/>
                <w:u w:val="single"/>
              </w:rPr>
            </w:pPr>
            <w:r>
              <w:rPr>
                <w:b/>
                <w:color w:val="002060"/>
                <w:u w:val="single"/>
              </w:rPr>
              <w:t>17.5</w:t>
            </w:r>
          </w:p>
        </w:tc>
      </w:tr>
    </w:tbl>
    <w:p w:rsidR="001C1263" w:rsidRPr="00EB0227" w:rsidRDefault="003A75C0" w:rsidP="001C1263">
      <w:bookmarkStart w:id="110" w:name="_Hlk511903269"/>
      <w:r>
        <w:rPr>
          <w:b/>
        </w:rPr>
        <w:t>Fig. 6.3</w:t>
      </w:r>
      <w:r w:rsidR="001C1263">
        <w:rPr>
          <w:b/>
        </w:rPr>
        <w:t xml:space="preserve"> – </w:t>
      </w:r>
      <w:r w:rsidR="001C1263">
        <w:t>turbo matching tool o</w:t>
      </w:r>
      <w:r w:rsidR="00B05797">
        <w:t>utput for Sigma 1.6 engine at 14</w:t>
      </w:r>
      <w:r w:rsidR="001C1263">
        <w:t>psi of boost.</w:t>
      </w:r>
    </w:p>
    <w:tbl>
      <w:tblPr>
        <w:tblStyle w:val="TableGrid"/>
        <w:tblW w:w="10112" w:type="dxa"/>
        <w:tblLook w:val="04A0"/>
      </w:tblPr>
      <w:tblGrid>
        <w:gridCol w:w="1092"/>
        <w:gridCol w:w="1930"/>
        <w:gridCol w:w="1092"/>
        <w:gridCol w:w="1354"/>
        <w:gridCol w:w="1580"/>
        <w:gridCol w:w="1092"/>
        <w:gridCol w:w="1972"/>
      </w:tblGrid>
      <w:tr w:rsidR="001C1263" w:rsidTr="00584564">
        <w:trPr>
          <w:trHeight w:val="1384"/>
        </w:trPr>
        <w:tc>
          <w:tcPr>
            <w:tcW w:w="1092" w:type="dxa"/>
          </w:tcPr>
          <w:bookmarkEnd w:id="110"/>
          <w:p w:rsidR="001C1263" w:rsidRDefault="001C1263" w:rsidP="00584564">
            <w:r>
              <w:t>Engine</w:t>
            </w:r>
          </w:p>
        </w:tc>
        <w:tc>
          <w:tcPr>
            <w:tcW w:w="1930" w:type="dxa"/>
          </w:tcPr>
          <w:p w:rsidR="001C1263" w:rsidRDefault="001C1263" w:rsidP="00584564">
            <w:r>
              <w:t>Displacement</w:t>
            </w:r>
          </w:p>
          <w:p w:rsidR="001C1263" w:rsidRDefault="001C1263" w:rsidP="00584564">
            <w:r>
              <w:t>(CID)</w:t>
            </w:r>
          </w:p>
        </w:tc>
        <w:tc>
          <w:tcPr>
            <w:tcW w:w="1092" w:type="dxa"/>
          </w:tcPr>
          <w:p w:rsidR="001C1263" w:rsidRDefault="001C1263" w:rsidP="00584564">
            <w:r>
              <w:t>Max Engine Speed (RPM)</w:t>
            </w:r>
          </w:p>
        </w:tc>
        <w:tc>
          <w:tcPr>
            <w:tcW w:w="1354" w:type="dxa"/>
          </w:tcPr>
          <w:p w:rsidR="001C1263" w:rsidRDefault="001C1263" w:rsidP="00584564">
            <w:r>
              <w:t>Ambient air temp</w:t>
            </w:r>
          </w:p>
          <w:p w:rsidR="001C1263" w:rsidRDefault="001C1263" w:rsidP="00584564">
            <w:r>
              <w:t>(Degrees F)</w:t>
            </w:r>
          </w:p>
        </w:tc>
        <w:tc>
          <w:tcPr>
            <w:tcW w:w="1580" w:type="dxa"/>
          </w:tcPr>
          <w:p w:rsidR="001C1263" w:rsidRDefault="001C1263" w:rsidP="00584564">
            <w:r>
              <w:t>Barometer reading (inHg)</w:t>
            </w:r>
          </w:p>
        </w:tc>
        <w:tc>
          <w:tcPr>
            <w:tcW w:w="1092" w:type="dxa"/>
          </w:tcPr>
          <w:p w:rsidR="001C1263" w:rsidRDefault="001C1263" w:rsidP="00584564">
            <w:r>
              <w:t>Actual Engine Flow (CFM)</w:t>
            </w:r>
          </w:p>
        </w:tc>
        <w:tc>
          <w:tcPr>
            <w:tcW w:w="1972" w:type="dxa"/>
          </w:tcPr>
          <w:p w:rsidR="001C1263" w:rsidRDefault="001C1263" w:rsidP="00584564">
            <w:r>
              <w:t>Turbocharged engine flow (From turbo matching tool) (CFM)</w:t>
            </w:r>
          </w:p>
        </w:tc>
      </w:tr>
      <w:tr w:rsidR="003A75C0" w:rsidTr="00584564">
        <w:trPr>
          <w:trHeight w:val="316"/>
        </w:trPr>
        <w:tc>
          <w:tcPr>
            <w:tcW w:w="1092" w:type="dxa"/>
          </w:tcPr>
          <w:p w:rsidR="003A75C0" w:rsidRDefault="003A75C0" w:rsidP="003A75C0">
            <w:r>
              <w:t>Zeta 2.0</w:t>
            </w:r>
          </w:p>
        </w:tc>
        <w:tc>
          <w:tcPr>
            <w:tcW w:w="1930" w:type="dxa"/>
          </w:tcPr>
          <w:p w:rsidR="003A75C0" w:rsidRDefault="003A75C0" w:rsidP="003A75C0">
            <w:r>
              <w:t>122</w:t>
            </w:r>
          </w:p>
        </w:tc>
        <w:tc>
          <w:tcPr>
            <w:tcW w:w="1092" w:type="dxa"/>
          </w:tcPr>
          <w:p w:rsidR="003A75C0" w:rsidRDefault="003A75C0" w:rsidP="003A75C0">
            <w:r>
              <w:t>6500</w:t>
            </w:r>
          </w:p>
        </w:tc>
        <w:tc>
          <w:tcPr>
            <w:tcW w:w="1354" w:type="dxa"/>
          </w:tcPr>
          <w:p w:rsidR="003A75C0" w:rsidRDefault="003A75C0" w:rsidP="003A75C0">
            <w:r>
              <w:t>70</w:t>
            </w:r>
          </w:p>
        </w:tc>
        <w:tc>
          <w:tcPr>
            <w:tcW w:w="1580" w:type="dxa"/>
          </w:tcPr>
          <w:p w:rsidR="003A75C0" w:rsidRDefault="003A75C0" w:rsidP="003A75C0">
            <w:r>
              <w:t>29</w:t>
            </w:r>
          </w:p>
        </w:tc>
        <w:tc>
          <w:tcPr>
            <w:tcW w:w="1092" w:type="dxa"/>
          </w:tcPr>
          <w:p w:rsidR="003A75C0" w:rsidRPr="003A75C0" w:rsidRDefault="003A75C0" w:rsidP="003A75C0">
            <w:r w:rsidRPr="003A75C0">
              <w:t>183.56</w:t>
            </w:r>
          </w:p>
        </w:tc>
        <w:tc>
          <w:tcPr>
            <w:tcW w:w="1972" w:type="dxa"/>
          </w:tcPr>
          <w:p w:rsidR="003A75C0" w:rsidRPr="003A75C0" w:rsidRDefault="003A75C0" w:rsidP="003A75C0">
            <w:pPr>
              <w:jc w:val="center"/>
              <w:rPr>
                <w:b/>
                <w:u w:val="single"/>
              </w:rPr>
            </w:pPr>
            <w:r w:rsidRPr="003A75C0">
              <w:rPr>
                <w:b/>
                <w:u w:val="single"/>
              </w:rPr>
              <w:t>332.72</w:t>
            </w:r>
          </w:p>
        </w:tc>
      </w:tr>
      <w:tr w:rsidR="001C1263" w:rsidTr="00584564">
        <w:trPr>
          <w:trHeight w:val="316"/>
        </w:trPr>
        <w:tc>
          <w:tcPr>
            <w:tcW w:w="1092" w:type="dxa"/>
          </w:tcPr>
          <w:p w:rsidR="001C1263" w:rsidRDefault="003A75C0" w:rsidP="00584564">
            <w:proofErr w:type="spellStart"/>
            <w:r>
              <w:t>Duratec</w:t>
            </w:r>
            <w:proofErr w:type="spellEnd"/>
            <w:r>
              <w:t xml:space="preserve"> 3.0</w:t>
            </w:r>
          </w:p>
        </w:tc>
        <w:tc>
          <w:tcPr>
            <w:tcW w:w="1930" w:type="dxa"/>
          </w:tcPr>
          <w:p w:rsidR="001C1263" w:rsidRDefault="003A75C0" w:rsidP="00584564">
            <w:r>
              <w:t>183</w:t>
            </w:r>
          </w:p>
        </w:tc>
        <w:tc>
          <w:tcPr>
            <w:tcW w:w="1092" w:type="dxa"/>
          </w:tcPr>
          <w:p w:rsidR="001C1263" w:rsidRDefault="003A75C0" w:rsidP="00584564">
            <w:r>
              <w:t>6500</w:t>
            </w:r>
          </w:p>
        </w:tc>
        <w:tc>
          <w:tcPr>
            <w:tcW w:w="1354" w:type="dxa"/>
          </w:tcPr>
          <w:p w:rsidR="001C1263" w:rsidRDefault="003A75C0" w:rsidP="00584564">
            <w:r>
              <w:t>70</w:t>
            </w:r>
          </w:p>
        </w:tc>
        <w:tc>
          <w:tcPr>
            <w:tcW w:w="1580" w:type="dxa"/>
          </w:tcPr>
          <w:p w:rsidR="001C1263" w:rsidRDefault="003A75C0" w:rsidP="00584564">
            <w:r>
              <w:t>29</w:t>
            </w:r>
          </w:p>
        </w:tc>
        <w:tc>
          <w:tcPr>
            <w:tcW w:w="1092" w:type="dxa"/>
          </w:tcPr>
          <w:p w:rsidR="001C1263" w:rsidRPr="00A941B4" w:rsidRDefault="003A75C0" w:rsidP="00584564">
            <w:pPr>
              <w:rPr>
                <w:b/>
                <w:u w:val="single"/>
              </w:rPr>
            </w:pPr>
            <w:r>
              <w:rPr>
                <w:b/>
                <w:u w:val="single"/>
              </w:rPr>
              <w:t>275.34</w:t>
            </w:r>
          </w:p>
        </w:tc>
        <w:tc>
          <w:tcPr>
            <w:tcW w:w="1972" w:type="dxa"/>
          </w:tcPr>
          <w:p w:rsidR="001C1263" w:rsidRDefault="001C1263" w:rsidP="00584564">
            <w:pPr>
              <w:jc w:val="center"/>
            </w:pPr>
          </w:p>
        </w:tc>
      </w:tr>
    </w:tbl>
    <w:p w:rsidR="001C1263" w:rsidRDefault="003A75C0" w:rsidP="001C1263">
      <w:bookmarkStart w:id="111" w:name="_Hlk511903283"/>
      <w:proofErr w:type="gramStart"/>
      <w:r>
        <w:rPr>
          <w:b/>
        </w:rPr>
        <w:t>Fig. 6.4</w:t>
      </w:r>
      <w:r w:rsidR="001C1263">
        <w:rPr>
          <w:b/>
        </w:rPr>
        <w:t xml:space="preserve"> – </w:t>
      </w:r>
      <w:r w:rsidR="001C1263">
        <w:t xml:space="preserve">table comparing </w:t>
      </w:r>
      <w:r w:rsidR="00B05797">
        <w:t xml:space="preserve">the Zeta 2.0 engine with the </w:t>
      </w:r>
      <w:proofErr w:type="spellStart"/>
      <w:r w:rsidR="00B05797">
        <w:t>Duratec</w:t>
      </w:r>
      <w:proofErr w:type="spellEnd"/>
      <w:r w:rsidR="00B05797">
        <w:t xml:space="preserve"> 3.0 </w:t>
      </w:r>
      <w:r w:rsidR="001C1263">
        <w:t>engine.</w:t>
      </w:r>
      <w:proofErr w:type="gramEnd"/>
    </w:p>
    <w:bookmarkEnd w:id="111"/>
    <w:p w:rsidR="001C1263" w:rsidRDefault="001C1263" w:rsidP="001C1263">
      <w:r>
        <w:t xml:space="preserve">As can be seen from the comparison in </w:t>
      </w:r>
      <w:r w:rsidR="003A75C0">
        <w:rPr>
          <w:b/>
        </w:rPr>
        <w:t>Fig. 6.4</w:t>
      </w:r>
      <w:r w:rsidR="00B05797">
        <w:t xml:space="preserve"> the Zeta 2.0</w:t>
      </w:r>
      <w:r>
        <w:t xml:space="preserve"> engine in turbocharged form, with turbocharger and intercooler internal flow rate selected correctly, could easi</w:t>
      </w:r>
      <w:r w:rsidR="00B05797">
        <w:t xml:space="preserve">ly be used to downsize the </w:t>
      </w:r>
      <w:proofErr w:type="spellStart"/>
      <w:r w:rsidR="00B05797">
        <w:t>Duratec</w:t>
      </w:r>
      <w:proofErr w:type="spellEnd"/>
      <w:r w:rsidR="00B05797">
        <w:t xml:space="preserve"> 3.0</w:t>
      </w:r>
      <w:r>
        <w:t xml:space="preserve"> engine. </w:t>
      </w:r>
    </w:p>
    <w:p w:rsidR="00051CBA" w:rsidRDefault="001C1263" w:rsidP="00051CBA">
      <w:r>
        <w:t xml:space="preserve">The </w:t>
      </w:r>
      <w:r w:rsidR="00B05797">
        <w:t>Zeta 2.0</w:t>
      </w:r>
      <w:r>
        <w:t xml:space="preserve"> would now deliver </w:t>
      </w:r>
      <w:r w:rsidR="00EF7E01">
        <w:t>57.38</w:t>
      </w:r>
      <w:r>
        <w:t xml:space="preserve"> more </w:t>
      </w:r>
      <w:proofErr w:type="spellStart"/>
      <w:r>
        <w:t>cf</w:t>
      </w:r>
      <w:r w:rsidR="00B05797">
        <w:t>m</w:t>
      </w:r>
      <w:proofErr w:type="spellEnd"/>
      <w:r w:rsidR="00B05797">
        <w:t xml:space="preserve"> at peak rpm than the </w:t>
      </w:r>
      <w:proofErr w:type="spellStart"/>
      <w:r w:rsidR="00B05797">
        <w:t>Duratec</w:t>
      </w:r>
      <w:proofErr w:type="spellEnd"/>
      <w:r w:rsidR="00B05797">
        <w:t xml:space="preserve"> 3.0 </w:t>
      </w:r>
      <w:r>
        <w:t>engine and therefore can produce more power while benefitting from a smaller eng</w:t>
      </w:r>
      <w:r w:rsidR="00EF7E01">
        <w:t>ine drive cycle due to its 61</w:t>
      </w:r>
      <w:r>
        <w:t xml:space="preserve"> less cid of displacement. </w:t>
      </w:r>
    </w:p>
    <w:p w:rsidR="00051CBA" w:rsidRDefault="00051CBA" w:rsidP="00700E07">
      <w:pPr>
        <w:pStyle w:val="Heading1"/>
      </w:pPr>
      <w:r>
        <w:br/>
      </w:r>
    </w:p>
    <w:p w:rsidR="00051CBA" w:rsidRDefault="00051CBA" w:rsidP="00051CBA">
      <w:pPr>
        <w:rPr>
          <w:rFonts w:asciiTheme="majorHAnsi" w:eastAsiaTheme="majorEastAsia" w:hAnsiTheme="majorHAnsi" w:cstheme="majorBidi"/>
          <w:color w:val="2F5496" w:themeColor="accent1" w:themeShade="BF"/>
          <w:sz w:val="32"/>
          <w:szCs w:val="32"/>
        </w:rPr>
      </w:pPr>
      <w:r>
        <w:br w:type="page"/>
      </w:r>
    </w:p>
    <w:p w:rsidR="00700E07" w:rsidRPr="00D107C5" w:rsidRDefault="00700E07" w:rsidP="00700E07">
      <w:pPr>
        <w:pStyle w:val="Heading1"/>
        <w:rPr>
          <w:b/>
          <w:caps/>
        </w:rPr>
      </w:pPr>
      <w:bookmarkStart w:id="112" w:name="_Toc511997069"/>
      <w:r w:rsidRPr="00D107C5">
        <w:rPr>
          <w:b/>
          <w:caps/>
        </w:rPr>
        <w:t>7.0</w:t>
      </w:r>
      <w:r w:rsidRPr="00D107C5">
        <w:rPr>
          <w:b/>
          <w:caps/>
        </w:rPr>
        <w:tab/>
        <w:t>Conclusion</w:t>
      </w:r>
      <w:bookmarkEnd w:id="112"/>
    </w:p>
    <w:p w:rsidR="00700E07" w:rsidRDefault="00700E07" w:rsidP="00700E07"/>
    <w:p w:rsidR="00700E07" w:rsidRDefault="008A1F32" w:rsidP="00700E07">
      <w:r>
        <w:t>In recent years</w:t>
      </w:r>
      <w:r w:rsidR="00051CBA">
        <w:t>,</w:t>
      </w:r>
      <w:r>
        <w:t xml:space="preserve"> </w:t>
      </w:r>
      <w:proofErr w:type="spellStart"/>
      <w:r>
        <w:t>turbocharging</w:t>
      </w:r>
      <w:proofErr w:type="spellEnd"/>
      <w:r>
        <w:t xml:space="preserve"> systems and installations have been extensively researched and understood within the </w:t>
      </w:r>
      <w:r w:rsidR="00AA0C6C">
        <w:t xml:space="preserve">automotive industry and beyond. Automotive turbo charging system </w:t>
      </w:r>
      <w:r w:rsidR="005D2E8F">
        <w:t xml:space="preserve">installations have been perfected and controlling </w:t>
      </w:r>
      <w:proofErr w:type="spellStart"/>
      <w:r w:rsidR="005D2E8F">
        <w:t>turbocharging</w:t>
      </w:r>
      <w:proofErr w:type="spellEnd"/>
      <w:r w:rsidR="005D2E8F">
        <w:t xml:space="preserve"> systems via waste gating and extensive electronic control (fuelling, boost controlling, variable vanes and so on)</w:t>
      </w:r>
      <w:r w:rsidR="00051CBA">
        <w:t>,</w:t>
      </w:r>
      <w:r w:rsidR="005D2E8F">
        <w:t xml:space="preserve"> are well researched and understood. That is how manufacture</w:t>
      </w:r>
      <w:r w:rsidR="00051CBA">
        <w:t>r</w:t>
      </w:r>
      <w:r w:rsidR="005D2E8F">
        <w:t xml:space="preserve">s have been able to use </w:t>
      </w:r>
      <w:proofErr w:type="spellStart"/>
      <w:r w:rsidR="005D2E8F">
        <w:t>turbocharging</w:t>
      </w:r>
      <w:proofErr w:type="spellEnd"/>
      <w:r w:rsidR="005D2E8F">
        <w:t xml:space="preserve"> technology in recent years to downsize their engines ranges so successfully, allowing them to meet the current UK drive cycle requirements. </w:t>
      </w:r>
    </w:p>
    <w:p w:rsidR="005D2E8F" w:rsidRDefault="005D2E8F" w:rsidP="00700E07">
      <w:r>
        <w:t>At the start of this paper it was shown beyond reasonable doubt</w:t>
      </w:r>
      <w:r w:rsidR="00051CBA">
        <w:t>,</w:t>
      </w:r>
      <w:r>
        <w:t xml:space="preserve"> that </w:t>
      </w:r>
      <w:proofErr w:type="spellStart"/>
      <w:r>
        <w:t>turbocharging</w:t>
      </w:r>
      <w:proofErr w:type="spellEnd"/>
      <w:r>
        <w:t xml:space="preserve"> is the method being used by manufacture</w:t>
      </w:r>
      <w:r w:rsidR="00051CBA">
        <w:t>r</w:t>
      </w:r>
      <w:r>
        <w:t xml:space="preserve">s for downsizing. </w:t>
      </w:r>
    </w:p>
    <w:p w:rsidR="005D2E8F" w:rsidRDefault="005D2E8F" w:rsidP="00700E07">
      <w:r>
        <w:t>How turbo charger units themselves work, and all aspects of how to select the two key components to any turbocharger system (the turbo unit itself and intercooler) have been extensively researched and analysed.</w:t>
      </w:r>
    </w:p>
    <w:p w:rsidR="005D2E8F" w:rsidRDefault="005D2E8F" w:rsidP="00700E07">
      <w:r>
        <w:t xml:space="preserve">A tool (“Turbo Calc 2.0!”) has been created that allows for deep review of turbocharged engine requirements, it provides many useful pieces of information to any </w:t>
      </w:r>
      <w:r w:rsidR="00051CBA">
        <w:t>‘</w:t>
      </w:r>
      <w:r>
        <w:t>would be tuner</w:t>
      </w:r>
      <w:r w:rsidR="00051CBA">
        <w:t>’</w:t>
      </w:r>
      <w:r>
        <w:t xml:space="preserve"> looking to add a turbocharger to their vehicle</w:t>
      </w:r>
      <w:r w:rsidR="00051CBA">
        <w:t>,</w:t>
      </w:r>
      <w:r>
        <w:t xml:space="preserve"> as well as recommending a turbo unit and giving an accurate estimation as to the required internal intercooler flow area. </w:t>
      </w:r>
    </w:p>
    <w:p w:rsidR="005D2E8F" w:rsidRDefault="005D2E8F" w:rsidP="00700E07">
      <w:r>
        <w:t xml:space="preserve">The tool was then used to compare engines and prove that a smaller engines flow rate in </w:t>
      </w:r>
      <w:proofErr w:type="spellStart"/>
      <w:r>
        <w:t>cfm</w:t>
      </w:r>
      <w:proofErr w:type="spellEnd"/>
      <w:r>
        <w:t xml:space="preserve"> can be increased to a point where the engines power output would exceed that of a larger engine. The smaller engine could then be used in direct replacement of the larger engine, thus downsizing the size engine required to power a particular vehicle those engines could be applied to. </w:t>
      </w:r>
    </w:p>
    <w:p w:rsidR="00C37AFC" w:rsidRPr="003C1D51" w:rsidRDefault="00C37AFC" w:rsidP="00C37AFC">
      <w:pPr>
        <w:rPr>
          <w:rFonts w:cstheme="minorHAnsi"/>
          <w:szCs w:val="24"/>
        </w:rPr>
      </w:pPr>
      <w:r w:rsidRPr="003C1D51">
        <w:rPr>
          <w:rFonts w:cstheme="minorHAnsi"/>
          <w:szCs w:val="24"/>
        </w:rPr>
        <w:t>Taking Ford as an example, their current range of engines can be compared with previous engines.</w:t>
      </w:r>
    </w:p>
    <w:tbl>
      <w:tblPr>
        <w:tblStyle w:val="TableGrid"/>
        <w:tblW w:w="0" w:type="auto"/>
        <w:tblLook w:val="04A0"/>
      </w:tblPr>
      <w:tblGrid>
        <w:gridCol w:w="1411"/>
        <w:gridCol w:w="1385"/>
        <w:gridCol w:w="1384"/>
        <w:gridCol w:w="1384"/>
        <w:gridCol w:w="1384"/>
        <w:gridCol w:w="910"/>
        <w:gridCol w:w="1384"/>
      </w:tblGrid>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Engine</w:t>
            </w:r>
          </w:p>
        </w:tc>
        <w:tc>
          <w:tcPr>
            <w:tcW w:w="1163" w:type="dxa"/>
          </w:tcPr>
          <w:p w:rsidR="00C37AFC" w:rsidRPr="003C1D51" w:rsidRDefault="00C37AFC" w:rsidP="00584564">
            <w:pPr>
              <w:jc w:val="center"/>
              <w:rPr>
                <w:rFonts w:cstheme="minorHAnsi"/>
                <w:szCs w:val="24"/>
              </w:rPr>
            </w:pPr>
            <w:r w:rsidRPr="003C1D51">
              <w:rPr>
                <w:rFonts w:cstheme="minorHAnsi"/>
                <w:szCs w:val="24"/>
              </w:rPr>
              <w:t>Sigma 1.6</w:t>
            </w:r>
          </w:p>
        </w:tc>
        <w:tc>
          <w:tcPr>
            <w:tcW w:w="2076" w:type="dxa"/>
          </w:tcPr>
          <w:p w:rsidR="00C37AFC" w:rsidRPr="003C1D51" w:rsidRDefault="00C37AFC" w:rsidP="00584564">
            <w:pPr>
              <w:jc w:val="center"/>
              <w:rPr>
                <w:rFonts w:cstheme="minorHAnsi"/>
                <w:szCs w:val="24"/>
              </w:rPr>
            </w:pPr>
            <w:proofErr w:type="spellStart"/>
            <w:r w:rsidRPr="003C1D51">
              <w:rPr>
                <w:rFonts w:cstheme="minorHAnsi"/>
                <w:szCs w:val="24"/>
              </w:rPr>
              <w:t>Ecoboost</w:t>
            </w:r>
            <w:proofErr w:type="spellEnd"/>
            <w:r w:rsidRPr="003C1D51">
              <w:rPr>
                <w:rFonts w:cstheme="minorHAnsi"/>
                <w:szCs w:val="24"/>
              </w:rPr>
              <w:t xml:space="preserve"> 1.0</w:t>
            </w:r>
          </w:p>
        </w:tc>
        <w:tc>
          <w:tcPr>
            <w:tcW w:w="399" w:type="dxa"/>
          </w:tcPr>
          <w:p w:rsidR="00C37AFC" w:rsidRPr="003C1D51" w:rsidRDefault="00C37AFC" w:rsidP="00584564">
            <w:pPr>
              <w:jc w:val="center"/>
              <w:rPr>
                <w:rFonts w:cstheme="minorHAnsi"/>
                <w:szCs w:val="24"/>
              </w:rPr>
            </w:pPr>
            <w:proofErr w:type="spellStart"/>
            <w:r w:rsidRPr="003C1D51">
              <w:rPr>
                <w:rFonts w:cstheme="minorHAnsi"/>
                <w:szCs w:val="24"/>
              </w:rPr>
              <w:t>Zetec</w:t>
            </w:r>
            <w:proofErr w:type="spellEnd"/>
            <w:r w:rsidRPr="003C1D51">
              <w:rPr>
                <w:rFonts w:cstheme="minorHAnsi"/>
                <w:szCs w:val="24"/>
              </w:rPr>
              <w:t xml:space="preserve"> (Zeta)2.0</w:t>
            </w:r>
          </w:p>
        </w:tc>
        <w:tc>
          <w:tcPr>
            <w:tcW w:w="2012" w:type="dxa"/>
          </w:tcPr>
          <w:p w:rsidR="00C37AFC" w:rsidRPr="003C1D51" w:rsidRDefault="00C37AFC" w:rsidP="00584564">
            <w:pPr>
              <w:jc w:val="center"/>
              <w:rPr>
                <w:rFonts w:cstheme="minorHAnsi"/>
                <w:szCs w:val="24"/>
              </w:rPr>
            </w:pPr>
            <w:proofErr w:type="spellStart"/>
            <w:r w:rsidRPr="003C1D51">
              <w:rPr>
                <w:rFonts w:cstheme="minorHAnsi"/>
                <w:szCs w:val="24"/>
              </w:rPr>
              <w:t>Ecoboost</w:t>
            </w:r>
            <w:proofErr w:type="spellEnd"/>
            <w:r w:rsidRPr="003C1D51">
              <w:rPr>
                <w:rFonts w:cstheme="minorHAnsi"/>
                <w:szCs w:val="24"/>
              </w:rPr>
              <w:t xml:space="preserve"> 1.6</w:t>
            </w:r>
          </w:p>
        </w:tc>
        <w:tc>
          <w:tcPr>
            <w:tcW w:w="662" w:type="dxa"/>
          </w:tcPr>
          <w:p w:rsidR="00C37AFC" w:rsidRPr="003C1D51" w:rsidRDefault="00C37AFC" w:rsidP="00584564">
            <w:pPr>
              <w:jc w:val="center"/>
              <w:rPr>
                <w:rFonts w:cstheme="minorHAnsi"/>
                <w:szCs w:val="24"/>
              </w:rPr>
            </w:pPr>
            <w:proofErr w:type="spellStart"/>
            <w:r w:rsidRPr="003C1D51">
              <w:rPr>
                <w:rFonts w:cstheme="minorHAnsi"/>
                <w:szCs w:val="24"/>
              </w:rPr>
              <w:t>Duratec</w:t>
            </w:r>
            <w:proofErr w:type="spellEnd"/>
            <w:r w:rsidRPr="003C1D51">
              <w:rPr>
                <w:rFonts w:cstheme="minorHAnsi"/>
                <w:szCs w:val="24"/>
              </w:rPr>
              <w:t xml:space="preserve"> 3.0</w:t>
            </w:r>
          </w:p>
        </w:tc>
        <w:tc>
          <w:tcPr>
            <w:tcW w:w="662" w:type="dxa"/>
          </w:tcPr>
          <w:p w:rsidR="00C37AFC" w:rsidRPr="003C1D51" w:rsidRDefault="00C37AFC" w:rsidP="00584564">
            <w:pPr>
              <w:jc w:val="center"/>
              <w:rPr>
                <w:rFonts w:cstheme="minorHAnsi"/>
                <w:szCs w:val="24"/>
              </w:rPr>
            </w:pPr>
            <w:proofErr w:type="spellStart"/>
            <w:r w:rsidRPr="003C1D51">
              <w:rPr>
                <w:rFonts w:cstheme="minorHAnsi"/>
                <w:szCs w:val="24"/>
              </w:rPr>
              <w:t>Ecoboost</w:t>
            </w:r>
            <w:proofErr w:type="spellEnd"/>
            <w:r w:rsidRPr="003C1D51">
              <w:rPr>
                <w:rFonts w:cstheme="minorHAnsi"/>
                <w:szCs w:val="24"/>
              </w:rPr>
              <w:t xml:space="preserve"> 2.0</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Turbo Y/N</w:t>
            </w:r>
          </w:p>
        </w:tc>
        <w:tc>
          <w:tcPr>
            <w:tcW w:w="1163" w:type="dxa"/>
          </w:tcPr>
          <w:p w:rsidR="00C37AFC" w:rsidRPr="003C1D51" w:rsidRDefault="00C37AFC" w:rsidP="00584564">
            <w:pPr>
              <w:jc w:val="center"/>
              <w:rPr>
                <w:rFonts w:cstheme="minorHAnsi"/>
                <w:szCs w:val="24"/>
              </w:rPr>
            </w:pPr>
            <w:r w:rsidRPr="003C1D51">
              <w:rPr>
                <w:rFonts w:cstheme="minorHAnsi"/>
                <w:szCs w:val="24"/>
              </w:rPr>
              <w:t>N</w:t>
            </w:r>
          </w:p>
        </w:tc>
        <w:tc>
          <w:tcPr>
            <w:tcW w:w="2076" w:type="dxa"/>
          </w:tcPr>
          <w:p w:rsidR="00C37AFC" w:rsidRPr="003C1D51" w:rsidRDefault="00C37AFC" w:rsidP="00584564">
            <w:pPr>
              <w:jc w:val="center"/>
              <w:rPr>
                <w:rFonts w:cstheme="minorHAnsi"/>
                <w:szCs w:val="24"/>
              </w:rPr>
            </w:pPr>
            <w:r w:rsidRPr="003C1D51">
              <w:rPr>
                <w:rFonts w:cstheme="minorHAnsi"/>
                <w:szCs w:val="24"/>
              </w:rPr>
              <w:t>Y</w:t>
            </w:r>
          </w:p>
        </w:tc>
        <w:tc>
          <w:tcPr>
            <w:tcW w:w="399" w:type="dxa"/>
          </w:tcPr>
          <w:p w:rsidR="00C37AFC" w:rsidRPr="003C1D51" w:rsidRDefault="00C37AFC" w:rsidP="00584564">
            <w:pPr>
              <w:jc w:val="center"/>
              <w:rPr>
                <w:rFonts w:cstheme="minorHAnsi"/>
                <w:szCs w:val="24"/>
              </w:rPr>
            </w:pPr>
            <w:r w:rsidRPr="003C1D51">
              <w:rPr>
                <w:rFonts w:cstheme="minorHAnsi"/>
                <w:szCs w:val="24"/>
              </w:rPr>
              <w:t>N</w:t>
            </w:r>
          </w:p>
        </w:tc>
        <w:tc>
          <w:tcPr>
            <w:tcW w:w="2012" w:type="dxa"/>
          </w:tcPr>
          <w:p w:rsidR="00C37AFC" w:rsidRPr="003C1D51" w:rsidRDefault="00C37AFC" w:rsidP="00584564">
            <w:pPr>
              <w:jc w:val="center"/>
              <w:rPr>
                <w:rFonts w:cstheme="minorHAnsi"/>
                <w:szCs w:val="24"/>
              </w:rPr>
            </w:pPr>
            <w:r w:rsidRPr="003C1D51">
              <w:rPr>
                <w:rFonts w:cstheme="minorHAnsi"/>
                <w:szCs w:val="24"/>
              </w:rPr>
              <w:t>Y</w:t>
            </w:r>
          </w:p>
        </w:tc>
        <w:tc>
          <w:tcPr>
            <w:tcW w:w="662" w:type="dxa"/>
          </w:tcPr>
          <w:p w:rsidR="00C37AFC" w:rsidRPr="003C1D51" w:rsidRDefault="00C37AFC" w:rsidP="00584564">
            <w:pPr>
              <w:jc w:val="center"/>
              <w:rPr>
                <w:rFonts w:cstheme="minorHAnsi"/>
                <w:szCs w:val="24"/>
              </w:rPr>
            </w:pPr>
            <w:r w:rsidRPr="003C1D51">
              <w:rPr>
                <w:rFonts w:cstheme="minorHAnsi"/>
                <w:szCs w:val="24"/>
              </w:rPr>
              <w:t>N</w:t>
            </w:r>
          </w:p>
        </w:tc>
        <w:tc>
          <w:tcPr>
            <w:tcW w:w="662" w:type="dxa"/>
          </w:tcPr>
          <w:p w:rsidR="00C37AFC" w:rsidRPr="003C1D51" w:rsidRDefault="00C37AFC" w:rsidP="00584564">
            <w:pPr>
              <w:jc w:val="center"/>
              <w:rPr>
                <w:rFonts w:cstheme="minorHAnsi"/>
                <w:szCs w:val="24"/>
              </w:rPr>
            </w:pPr>
            <w:r w:rsidRPr="003C1D51">
              <w:rPr>
                <w:rFonts w:cstheme="minorHAnsi"/>
                <w:szCs w:val="24"/>
              </w:rPr>
              <w:t>Y</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Displacement (cc)</w:t>
            </w:r>
          </w:p>
        </w:tc>
        <w:tc>
          <w:tcPr>
            <w:tcW w:w="1163" w:type="dxa"/>
          </w:tcPr>
          <w:p w:rsidR="00C37AFC" w:rsidRPr="003C1D51" w:rsidRDefault="00C37AFC" w:rsidP="00584564">
            <w:pPr>
              <w:jc w:val="center"/>
              <w:rPr>
                <w:rFonts w:cstheme="minorHAnsi"/>
                <w:szCs w:val="24"/>
              </w:rPr>
            </w:pPr>
            <w:r w:rsidRPr="003C1D51">
              <w:rPr>
                <w:rFonts w:cstheme="minorHAnsi"/>
                <w:szCs w:val="24"/>
              </w:rPr>
              <w:t>1595</w:t>
            </w:r>
          </w:p>
        </w:tc>
        <w:tc>
          <w:tcPr>
            <w:tcW w:w="2076" w:type="dxa"/>
          </w:tcPr>
          <w:p w:rsidR="00C37AFC" w:rsidRPr="003C1D51" w:rsidRDefault="00C37AFC" w:rsidP="00584564">
            <w:pPr>
              <w:jc w:val="center"/>
              <w:rPr>
                <w:rFonts w:cstheme="minorHAnsi"/>
                <w:szCs w:val="24"/>
              </w:rPr>
            </w:pPr>
            <w:r w:rsidRPr="003C1D51">
              <w:rPr>
                <w:rFonts w:cstheme="minorHAnsi"/>
                <w:szCs w:val="24"/>
              </w:rPr>
              <w:t>999</w:t>
            </w:r>
          </w:p>
        </w:tc>
        <w:tc>
          <w:tcPr>
            <w:tcW w:w="399" w:type="dxa"/>
          </w:tcPr>
          <w:p w:rsidR="00C37AFC" w:rsidRPr="003C1D51" w:rsidRDefault="00C37AFC" w:rsidP="00584564">
            <w:pPr>
              <w:jc w:val="center"/>
              <w:rPr>
                <w:rFonts w:cstheme="minorHAnsi"/>
                <w:szCs w:val="24"/>
              </w:rPr>
            </w:pPr>
            <w:r w:rsidRPr="003C1D51">
              <w:rPr>
                <w:rFonts w:cstheme="minorHAnsi"/>
                <w:szCs w:val="24"/>
              </w:rPr>
              <w:t>1988</w:t>
            </w:r>
          </w:p>
        </w:tc>
        <w:tc>
          <w:tcPr>
            <w:tcW w:w="2012" w:type="dxa"/>
          </w:tcPr>
          <w:p w:rsidR="00C37AFC" w:rsidRPr="003C1D51" w:rsidRDefault="00C37AFC" w:rsidP="00584564">
            <w:pPr>
              <w:jc w:val="center"/>
              <w:rPr>
                <w:rFonts w:cstheme="minorHAnsi"/>
                <w:szCs w:val="24"/>
              </w:rPr>
            </w:pPr>
            <w:r w:rsidRPr="003C1D51">
              <w:rPr>
                <w:rFonts w:cstheme="minorHAnsi"/>
                <w:szCs w:val="24"/>
              </w:rPr>
              <w:t>1596</w:t>
            </w:r>
          </w:p>
        </w:tc>
        <w:tc>
          <w:tcPr>
            <w:tcW w:w="662" w:type="dxa"/>
          </w:tcPr>
          <w:p w:rsidR="00C37AFC" w:rsidRPr="003C1D51" w:rsidRDefault="00C37AFC" w:rsidP="00584564">
            <w:pPr>
              <w:jc w:val="center"/>
              <w:rPr>
                <w:rFonts w:cstheme="minorHAnsi"/>
                <w:szCs w:val="24"/>
              </w:rPr>
            </w:pPr>
            <w:r w:rsidRPr="003C1D51">
              <w:rPr>
                <w:rFonts w:cstheme="minorHAnsi"/>
                <w:szCs w:val="24"/>
              </w:rPr>
              <w:t>2967</w:t>
            </w:r>
          </w:p>
        </w:tc>
        <w:tc>
          <w:tcPr>
            <w:tcW w:w="662" w:type="dxa"/>
          </w:tcPr>
          <w:p w:rsidR="00C37AFC" w:rsidRPr="003C1D51" w:rsidRDefault="00C37AFC" w:rsidP="00584564">
            <w:pPr>
              <w:jc w:val="center"/>
              <w:rPr>
                <w:rFonts w:cstheme="minorHAnsi"/>
                <w:szCs w:val="24"/>
              </w:rPr>
            </w:pPr>
            <w:r w:rsidRPr="003C1D51">
              <w:rPr>
                <w:rFonts w:cstheme="minorHAnsi"/>
                <w:szCs w:val="24"/>
              </w:rPr>
              <w:t>1999</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Compression Ratio</w:t>
            </w:r>
          </w:p>
        </w:tc>
        <w:tc>
          <w:tcPr>
            <w:tcW w:w="1163" w:type="dxa"/>
          </w:tcPr>
          <w:p w:rsidR="00C37AFC" w:rsidRPr="003C1D51" w:rsidRDefault="00C37AFC" w:rsidP="00584564">
            <w:pPr>
              <w:jc w:val="center"/>
              <w:rPr>
                <w:rFonts w:cstheme="minorHAnsi"/>
                <w:szCs w:val="24"/>
              </w:rPr>
            </w:pPr>
            <w:r w:rsidRPr="003C1D51">
              <w:rPr>
                <w:rFonts w:cstheme="minorHAnsi"/>
                <w:szCs w:val="24"/>
              </w:rPr>
              <w:t>11.0:1</w:t>
            </w:r>
          </w:p>
        </w:tc>
        <w:tc>
          <w:tcPr>
            <w:tcW w:w="2076" w:type="dxa"/>
          </w:tcPr>
          <w:p w:rsidR="00C37AFC" w:rsidRPr="003C1D51" w:rsidRDefault="00C37AFC" w:rsidP="00584564">
            <w:pPr>
              <w:jc w:val="center"/>
              <w:rPr>
                <w:rFonts w:cstheme="minorHAnsi"/>
                <w:szCs w:val="24"/>
              </w:rPr>
            </w:pPr>
            <w:r w:rsidRPr="003C1D51">
              <w:rPr>
                <w:rFonts w:cstheme="minorHAnsi"/>
                <w:szCs w:val="24"/>
              </w:rPr>
              <w:t>10.0:1</w:t>
            </w:r>
          </w:p>
        </w:tc>
        <w:tc>
          <w:tcPr>
            <w:tcW w:w="399" w:type="dxa"/>
          </w:tcPr>
          <w:p w:rsidR="00C37AFC" w:rsidRPr="003C1D51" w:rsidRDefault="00C37AFC" w:rsidP="00584564">
            <w:pPr>
              <w:jc w:val="center"/>
              <w:rPr>
                <w:rFonts w:cstheme="minorHAnsi"/>
                <w:szCs w:val="24"/>
              </w:rPr>
            </w:pPr>
            <w:r w:rsidRPr="003C1D51">
              <w:rPr>
                <w:rFonts w:cstheme="minorHAnsi"/>
                <w:szCs w:val="24"/>
              </w:rPr>
              <w:t>10:1</w:t>
            </w:r>
          </w:p>
        </w:tc>
        <w:tc>
          <w:tcPr>
            <w:tcW w:w="2012" w:type="dxa"/>
          </w:tcPr>
          <w:p w:rsidR="00C37AFC" w:rsidRPr="003C1D51" w:rsidRDefault="00C37AFC" w:rsidP="00584564">
            <w:pPr>
              <w:jc w:val="center"/>
              <w:rPr>
                <w:rFonts w:cstheme="minorHAnsi"/>
                <w:szCs w:val="24"/>
              </w:rPr>
            </w:pPr>
            <w:r w:rsidRPr="003C1D51">
              <w:rPr>
                <w:rFonts w:cstheme="minorHAnsi"/>
                <w:szCs w:val="24"/>
              </w:rPr>
              <w:t>10.1:1</w:t>
            </w:r>
          </w:p>
        </w:tc>
        <w:tc>
          <w:tcPr>
            <w:tcW w:w="662" w:type="dxa"/>
          </w:tcPr>
          <w:p w:rsidR="00C37AFC" w:rsidRPr="003C1D51" w:rsidRDefault="00C37AFC" w:rsidP="00584564">
            <w:pPr>
              <w:jc w:val="center"/>
              <w:rPr>
                <w:rFonts w:cstheme="minorHAnsi"/>
                <w:szCs w:val="24"/>
              </w:rPr>
            </w:pPr>
            <w:r w:rsidRPr="003C1D51">
              <w:rPr>
                <w:rFonts w:cstheme="minorHAnsi"/>
                <w:szCs w:val="24"/>
              </w:rPr>
              <w:t>10:1</w:t>
            </w:r>
          </w:p>
        </w:tc>
        <w:tc>
          <w:tcPr>
            <w:tcW w:w="662" w:type="dxa"/>
          </w:tcPr>
          <w:p w:rsidR="00C37AFC" w:rsidRPr="003C1D51" w:rsidRDefault="00C37AFC" w:rsidP="00584564">
            <w:pPr>
              <w:jc w:val="center"/>
              <w:rPr>
                <w:rFonts w:cstheme="minorHAnsi"/>
                <w:szCs w:val="24"/>
              </w:rPr>
            </w:pPr>
            <w:r w:rsidRPr="003C1D51">
              <w:rPr>
                <w:rFonts w:cstheme="minorHAnsi"/>
                <w:szCs w:val="24"/>
              </w:rPr>
              <w:t>9.3:1</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Max. Power (PS)</w:t>
            </w:r>
          </w:p>
        </w:tc>
        <w:tc>
          <w:tcPr>
            <w:tcW w:w="1163" w:type="dxa"/>
          </w:tcPr>
          <w:p w:rsidR="00C37AFC" w:rsidRPr="003C1D51" w:rsidRDefault="00C37AFC" w:rsidP="00584564">
            <w:pPr>
              <w:jc w:val="center"/>
              <w:rPr>
                <w:rFonts w:cstheme="minorHAnsi"/>
                <w:szCs w:val="24"/>
              </w:rPr>
            </w:pPr>
            <w:r w:rsidRPr="003C1D51">
              <w:rPr>
                <w:rFonts w:cstheme="minorHAnsi"/>
                <w:szCs w:val="24"/>
              </w:rPr>
              <w:t>101</w:t>
            </w:r>
          </w:p>
        </w:tc>
        <w:tc>
          <w:tcPr>
            <w:tcW w:w="2076" w:type="dxa"/>
          </w:tcPr>
          <w:p w:rsidR="00C37AFC" w:rsidRPr="003C1D51" w:rsidRDefault="00C37AFC" w:rsidP="00584564">
            <w:pPr>
              <w:jc w:val="center"/>
              <w:rPr>
                <w:rFonts w:cstheme="minorHAnsi"/>
                <w:szCs w:val="24"/>
              </w:rPr>
            </w:pPr>
            <w:r w:rsidRPr="003C1D51">
              <w:rPr>
                <w:rFonts w:cstheme="minorHAnsi"/>
                <w:szCs w:val="24"/>
              </w:rPr>
              <w:t>125</w:t>
            </w:r>
          </w:p>
        </w:tc>
        <w:tc>
          <w:tcPr>
            <w:tcW w:w="399" w:type="dxa"/>
          </w:tcPr>
          <w:p w:rsidR="00C37AFC" w:rsidRPr="003C1D51" w:rsidRDefault="00C37AFC" w:rsidP="00584564">
            <w:pPr>
              <w:jc w:val="center"/>
              <w:rPr>
                <w:rFonts w:cstheme="minorHAnsi"/>
                <w:szCs w:val="24"/>
              </w:rPr>
            </w:pPr>
            <w:r w:rsidRPr="003C1D51">
              <w:rPr>
                <w:rFonts w:cstheme="minorHAnsi"/>
                <w:szCs w:val="24"/>
              </w:rPr>
              <w:t>131</w:t>
            </w:r>
          </w:p>
        </w:tc>
        <w:tc>
          <w:tcPr>
            <w:tcW w:w="2012" w:type="dxa"/>
          </w:tcPr>
          <w:p w:rsidR="00C37AFC" w:rsidRPr="003C1D51" w:rsidRDefault="00C37AFC" w:rsidP="00584564">
            <w:pPr>
              <w:jc w:val="center"/>
              <w:rPr>
                <w:rFonts w:cstheme="minorHAnsi"/>
                <w:szCs w:val="24"/>
              </w:rPr>
            </w:pPr>
            <w:r w:rsidRPr="003C1D51">
              <w:rPr>
                <w:rFonts w:cstheme="minorHAnsi"/>
                <w:szCs w:val="24"/>
              </w:rPr>
              <w:t>180</w:t>
            </w:r>
          </w:p>
        </w:tc>
        <w:tc>
          <w:tcPr>
            <w:tcW w:w="662" w:type="dxa"/>
          </w:tcPr>
          <w:p w:rsidR="00C37AFC" w:rsidRPr="003C1D51" w:rsidRDefault="00C37AFC" w:rsidP="00584564">
            <w:pPr>
              <w:jc w:val="center"/>
              <w:rPr>
                <w:rFonts w:cstheme="minorHAnsi"/>
                <w:szCs w:val="24"/>
              </w:rPr>
            </w:pPr>
            <w:r w:rsidRPr="003C1D51">
              <w:rPr>
                <w:rFonts w:cstheme="minorHAnsi"/>
                <w:szCs w:val="24"/>
              </w:rPr>
              <w:t>226</w:t>
            </w:r>
          </w:p>
        </w:tc>
        <w:tc>
          <w:tcPr>
            <w:tcW w:w="662" w:type="dxa"/>
          </w:tcPr>
          <w:p w:rsidR="00C37AFC" w:rsidRPr="003C1D51" w:rsidRDefault="00C37AFC" w:rsidP="00584564">
            <w:pPr>
              <w:jc w:val="center"/>
              <w:rPr>
                <w:rFonts w:cstheme="minorHAnsi"/>
                <w:szCs w:val="24"/>
              </w:rPr>
            </w:pPr>
            <w:r w:rsidRPr="003C1D51">
              <w:rPr>
                <w:rFonts w:cstheme="minorHAnsi"/>
                <w:szCs w:val="24"/>
              </w:rPr>
              <w:t>250</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Max. Torque (NM @RPM)</w:t>
            </w:r>
          </w:p>
        </w:tc>
        <w:tc>
          <w:tcPr>
            <w:tcW w:w="1163" w:type="dxa"/>
          </w:tcPr>
          <w:p w:rsidR="00C37AFC" w:rsidRPr="003C1D51" w:rsidRDefault="00C37AFC" w:rsidP="00584564">
            <w:pPr>
              <w:jc w:val="center"/>
              <w:rPr>
                <w:rFonts w:cstheme="minorHAnsi"/>
                <w:szCs w:val="24"/>
              </w:rPr>
            </w:pPr>
            <w:r w:rsidRPr="003C1D51">
              <w:rPr>
                <w:rFonts w:cstheme="minorHAnsi"/>
                <w:szCs w:val="24"/>
              </w:rPr>
              <w:t>146 @ 4000</w:t>
            </w:r>
          </w:p>
        </w:tc>
        <w:tc>
          <w:tcPr>
            <w:tcW w:w="2076" w:type="dxa"/>
          </w:tcPr>
          <w:p w:rsidR="00C37AFC" w:rsidRPr="003C1D51" w:rsidRDefault="00C37AFC" w:rsidP="00584564">
            <w:pPr>
              <w:jc w:val="center"/>
              <w:rPr>
                <w:rFonts w:cstheme="minorHAnsi"/>
                <w:szCs w:val="24"/>
              </w:rPr>
            </w:pPr>
            <w:r w:rsidRPr="003C1D51">
              <w:rPr>
                <w:rFonts w:cstheme="minorHAnsi"/>
                <w:szCs w:val="24"/>
              </w:rPr>
              <w:t>170 @ 6000</w:t>
            </w:r>
          </w:p>
        </w:tc>
        <w:tc>
          <w:tcPr>
            <w:tcW w:w="399" w:type="dxa"/>
          </w:tcPr>
          <w:p w:rsidR="00C37AFC" w:rsidRPr="003C1D51" w:rsidRDefault="00C37AFC" w:rsidP="00584564">
            <w:pPr>
              <w:jc w:val="center"/>
              <w:rPr>
                <w:rFonts w:cstheme="minorHAnsi"/>
                <w:szCs w:val="24"/>
              </w:rPr>
            </w:pPr>
            <w:r w:rsidRPr="003C1D51">
              <w:rPr>
                <w:rFonts w:cstheme="minorHAnsi"/>
                <w:szCs w:val="24"/>
              </w:rPr>
              <w:t>178 @ 4500</w:t>
            </w:r>
          </w:p>
        </w:tc>
        <w:tc>
          <w:tcPr>
            <w:tcW w:w="2012" w:type="dxa"/>
          </w:tcPr>
          <w:p w:rsidR="00C37AFC" w:rsidRPr="003C1D51" w:rsidRDefault="00C37AFC" w:rsidP="00584564">
            <w:pPr>
              <w:jc w:val="center"/>
              <w:rPr>
                <w:rFonts w:cstheme="minorHAnsi"/>
                <w:szCs w:val="24"/>
              </w:rPr>
            </w:pPr>
            <w:r w:rsidRPr="003C1D51">
              <w:rPr>
                <w:rFonts w:cstheme="minorHAnsi"/>
                <w:szCs w:val="24"/>
              </w:rPr>
              <w:t>240 @ 1600-5000</w:t>
            </w:r>
          </w:p>
        </w:tc>
        <w:tc>
          <w:tcPr>
            <w:tcW w:w="662" w:type="dxa"/>
          </w:tcPr>
          <w:p w:rsidR="00C37AFC" w:rsidRPr="003C1D51" w:rsidRDefault="00C37AFC" w:rsidP="00584564">
            <w:pPr>
              <w:jc w:val="center"/>
              <w:rPr>
                <w:rFonts w:cstheme="minorHAnsi"/>
                <w:szCs w:val="24"/>
              </w:rPr>
            </w:pPr>
            <w:r w:rsidRPr="003C1D51">
              <w:rPr>
                <w:rFonts w:cstheme="minorHAnsi"/>
                <w:szCs w:val="24"/>
              </w:rPr>
              <w:t>280 @ 4900</w:t>
            </w:r>
          </w:p>
        </w:tc>
        <w:tc>
          <w:tcPr>
            <w:tcW w:w="662" w:type="dxa"/>
          </w:tcPr>
          <w:p w:rsidR="00C37AFC" w:rsidRPr="003C1D51" w:rsidRDefault="00C37AFC" w:rsidP="00584564">
            <w:pPr>
              <w:jc w:val="center"/>
              <w:rPr>
                <w:rFonts w:cstheme="minorHAnsi"/>
                <w:szCs w:val="24"/>
              </w:rPr>
            </w:pPr>
            <w:r w:rsidRPr="003C1D51">
              <w:rPr>
                <w:rFonts w:cstheme="minorHAnsi"/>
                <w:szCs w:val="24"/>
              </w:rPr>
              <w:t>398 @ 2500</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Weight (KG)</w:t>
            </w:r>
          </w:p>
        </w:tc>
        <w:tc>
          <w:tcPr>
            <w:tcW w:w="1163" w:type="dxa"/>
          </w:tcPr>
          <w:p w:rsidR="00C37AFC" w:rsidRPr="003C1D51" w:rsidRDefault="00C37AFC" w:rsidP="00584564">
            <w:pPr>
              <w:jc w:val="center"/>
              <w:rPr>
                <w:rFonts w:cstheme="minorHAnsi"/>
                <w:szCs w:val="24"/>
              </w:rPr>
            </w:pPr>
            <w:r w:rsidRPr="003C1D51">
              <w:rPr>
                <w:rFonts w:cstheme="minorHAnsi"/>
                <w:szCs w:val="24"/>
              </w:rPr>
              <w:t>81</w:t>
            </w:r>
          </w:p>
        </w:tc>
        <w:tc>
          <w:tcPr>
            <w:tcW w:w="2076" w:type="dxa"/>
          </w:tcPr>
          <w:p w:rsidR="00C37AFC" w:rsidRPr="003C1D51" w:rsidRDefault="00C37AFC" w:rsidP="00584564">
            <w:pPr>
              <w:jc w:val="center"/>
              <w:rPr>
                <w:rFonts w:cstheme="minorHAnsi"/>
                <w:szCs w:val="24"/>
              </w:rPr>
            </w:pPr>
            <w:r w:rsidRPr="003C1D51">
              <w:rPr>
                <w:rFonts w:cstheme="minorHAnsi"/>
                <w:szCs w:val="24"/>
              </w:rPr>
              <w:t>86</w:t>
            </w:r>
          </w:p>
        </w:tc>
        <w:tc>
          <w:tcPr>
            <w:tcW w:w="399" w:type="dxa"/>
          </w:tcPr>
          <w:p w:rsidR="00C37AFC" w:rsidRPr="003C1D51" w:rsidRDefault="00C37AFC" w:rsidP="00584564">
            <w:pPr>
              <w:jc w:val="center"/>
              <w:rPr>
                <w:rFonts w:cstheme="minorHAnsi"/>
                <w:szCs w:val="24"/>
              </w:rPr>
            </w:pPr>
            <w:r w:rsidRPr="003C1D51">
              <w:rPr>
                <w:rFonts w:cstheme="minorHAnsi"/>
                <w:szCs w:val="24"/>
              </w:rPr>
              <w:t>100</w:t>
            </w:r>
          </w:p>
        </w:tc>
        <w:tc>
          <w:tcPr>
            <w:tcW w:w="2012" w:type="dxa"/>
          </w:tcPr>
          <w:p w:rsidR="00C37AFC" w:rsidRPr="003C1D51" w:rsidRDefault="00C37AFC" w:rsidP="00584564">
            <w:pPr>
              <w:jc w:val="center"/>
              <w:rPr>
                <w:rFonts w:cstheme="minorHAnsi"/>
                <w:szCs w:val="24"/>
              </w:rPr>
            </w:pPr>
            <w:r w:rsidRPr="003C1D51">
              <w:rPr>
                <w:rFonts w:cstheme="minorHAnsi"/>
                <w:szCs w:val="24"/>
              </w:rPr>
              <w:t>99.9</w:t>
            </w:r>
          </w:p>
        </w:tc>
        <w:tc>
          <w:tcPr>
            <w:tcW w:w="662" w:type="dxa"/>
          </w:tcPr>
          <w:p w:rsidR="00C37AFC" w:rsidRPr="003C1D51" w:rsidRDefault="003C1D51" w:rsidP="00584564">
            <w:pPr>
              <w:jc w:val="center"/>
              <w:rPr>
                <w:rFonts w:cstheme="minorHAnsi"/>
                <w:szCs w:val="24"/>
              </w:rPr>
            </w:pPr>
            <w:r>
              <w:rPr>
                <w:rFonts w:cstheme="minorHAnsi"/>
                <w:szCs w:val="24"/>
              </w:rPr>
              <w:t>n/a</w:t>
            </w:r>
          </w:p>
        </w:tc>
        <w:tc>
          <w:tcPr>
            <w:tcW w:w="662" w:type="dxa"/>
          </w:tcPr>
          <w:p w:rsidR="00C37AFC" w:rsidRPr="003C1D51" w:rsidRDefault="00C37AFC" w:rsidP="00584564">
            <w:pPr>
              <w:jc w:val="center"/>
              <w:rPr>
                <w:rFonts w:cstheme="minorHAnsi"/>
                <w:szCs w:val="24"/>
              </w:rPr>
            </w:pPr>
            <w:r w:rsidRPr="003C1D51">
              <w:rPr>
                <w:rFonts w:cstheme="minorHAnsi"/>
                <w:szCs w:val="24"/>
              </w:rPr>
              <w:t>140</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 xml:space="preserve">Dimensions </w:t>
            </w:r>
            <w:proofErr w:type="spellStart"/>
            <w:r w:rsidRPr="003C1D51">
              <w:rPr>
                <w:rFonts w:cstheme="minorHAnsi"/>
                <w:szCs w:val="24"/>
              </w:rPr>
              <w:t>HxLxW</w:t>
            </w:r>
            <w:proofErr w:type="spellEnd"/>
          </w:p>
        </w:tc>
        <w:tc>
          <w:tcPr>
            <w:tcW w:w="1163" w:type="dxa"/>
          </w:tcPr>
          <w:p w:rsidR="00C37AFC" w:rsidRPr="003C1D51" w:rsidRDefault="00C37AFC" w:rsidP="00584564">
            <w:pPr>
              <w:jc w:val="center"/>
              <w:rPr>
                <w:rFonts w:cstheme="minorHAnsi"/>
                <w:szCs w:val="24"/>
              </w:rPr>
            </w:pPr>
            <w:r w:rsidRPr="003C1D51">
              <w:rPr>
                <w:rFonts w:cstheme="minorHAnsi"/>
                <w:szCs w:val="24"/>
              </w:rPr>
              <w:t>630x610x560</w:t>
            </w:r>
          </w:p>
        </w:tc>
        <w:tc>
          <w:tcPr>
            <w:tcW w:w="2076" w:type="dxa"/>
          </w:tcPr>
          <w:p w:rsidR="00C37AFC" w:rsidRPr="003C1D51" w:rsidRDefault="00C37AFC" w:rsidP="00584564">
            <w:pPr>
              <w:jc w:val="center"/>
              <w:rPr>
                <w:rFonts w:cstheme="minorHAnsi"/>
                <w:szCs w:val="24"/>
              </w:rPr>
            </w:pPr>
            <w:r w:rsidRPr="003C1D51">
              <w:rPr>
                <w:rFonts w:cstheme="minorHAnsi"/>
                <w:szCs w:val="24"/>
              </w:rPr>
              <w:t>700x600x745</w:t>
            </w:r>
          </w:p>
        </w:tc>
        <w:tc>
          <w:tcPr>
            <w:tcW w:w="399" w:type="dxa"/>
          </w:tcPr>
          <w:p w:rsidR="00C37AFC" w:rsidRPr="003C1D51" w:rsidRDefault="00C37AFC" w:rsidP="00584564">
            <w:pPr>
              <w:jc w:val="center"/>
              <w:rPr>
                <w:rFonts w:cstheme="minorHAnsi"/>
                <w:szCs w:val="24"/>
              </w:rPr>
            </w:pPr>
            <w:r w:rsidRPr="003C1D51">
              <w:rPr>
                <w:rFonts w:cstheme="minorHAnsi"/>
                <w:szCs w:val="24"/>
              </w:rPr>
              <w:t>600x500x340</w:t>
            </w:r>
          </w:p>
        </w:tc>
        <w:tc>
          <w:tcPr>
            <w:tcW w:w="2012" w:type="dxa"/>
          </w:tcPr>
          <w:p w:rsidR="00C37AFC" w:rsidRPr="003C1D51" w:rsidRDefault="00C37AFC" w:rsidP="00584564">
            <w:pPr>
              <w:jc w:val="center"/>
              <w:rPr>
                <w:rFonts w:cstheme="minorHAnsi"/>
                <w:szCs w:val="24"/>
              </w:rPr>
            </w:pPr>
            <w:r w:rsidRPr="003C1D51">
              <w:rPr>
                <w:rFonts w:cstheme="minorHAnsi"/>
                <w:szCs w:val="24"/>
              </w:rPr>
              <w:t>600x620x640</w:t>
            </w:r>
          </w:p>
        </w:tc>
        <w:tc>
          <w:tcPr>
            <w:tcW w:w="662" w:type="dxa"/>
          </w:tcPr>
          <w:p w:rsidR="00C37AFC" w:rsidRPr="003C1D51" w:rsidRDefault="003C1D51" w:rsidP="00584564">
            <w:pPr>
              <w:jc w:val="center"/>
              <w:rPr>
                <w:rFonts w:cstheme="minorHAnsi"/>
                <w:szCs w:val="24"/>
              </w:rPr>
            </w:pPr>
            <w:r>
              <w:rPr>
                <w:rFonts w:cstheme="minorHAnsi"/>
                <w:szCs w:val="24"/>
              </w:rPr>
              <w:t>n/a</w:t>
            </w:r>
          </w:p>
        </w:tc>
        <w:tc>
          <w:tcPr>
            <w:tcW w:w="662" w:type="dxa"/>
          </w:tcPr>
          <w:p w:rsidR="00C37AFC" w:rsidRPr="003C1D51" w:rsidRDefault="00C37AFC" w:rsidP="00584564">
            <w:pPr>
              <w:jc w:val="center"/>
              <w:rPr>
                <w:rFonts w:cstheme="minorHAnsi"/>
                <w:szCs w:val="24"/>
              </w:rPr>
            </w:pPr>
            <w:r w:rsidRPr="003C1D51">
              <w:rPr>
                <w:rFonts w:cstheme="minorHAnsi"/>
                <w:szCs w:val="24"/>
              </w:rPr>
              <w:t>679x664x568</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Power @ 3000 RPM (PS)</w:t>
            </w:r>
          </w:p>
        </w:tc>
        <w:tc>
          <w:tcPr>
            <w:tcW w:w="1163" w:type="dxa"/>
          </w:tcPr>
          <w:p w:rsidR="00C37AFC" w:rsidRPr="003C1D51" w:rsidRDefault="00C37AFC" w:rsidP="00584564">
            <w:pPr>
              <w:jc w:val="center"/>
              <w:rPr>
                <w:rFonts w:cstheme="minorHAnsi"/>
                <w:szCs w:val="24"/>
              </w:rPr>
            </w:pPr>
            <w:r w:rsidRPr="003C1D51">
              <w:rPr>
                <w:rFonts w:cstheme="minorHAnsi"/>
                <w:szCs w:val="24"/>
              </w:rPr>
              <w:t>59</w:t>
            </w:r>
          </w:p>
        </w:tc>
        <w:tc>
          <w:tcPr>
            <w:tcW w:w="2076" w:type="dxa"/>
          </w:tcPr>
          <w:p w:rsidR="00C37AFC" w:rsidRPr="003C1D51" w:rsidRDefault="00C37AFC" w:rsidP="00584564">
            <w:pPr>
              <w:jc w:val="center"/>
              <w:rPr>
                <w:rFonts w:cstheme="minorHAnsi"/>
                <w:szCs w:val="24"/>
              </w:rPr>
            </w:pPr>
            <w:r w:rsidRPr="003C1D51">
              <w:rPr>
                <w:rFonts w:cstheme="minorHAnsi"/>
                <w:szCs w:val="24"/>
              </w:rPr>
              <w:t>53.4</w:t>
            </w:r>
          </w:p>
        </w:tc>
        <w:tc>
          <w:tcPr>
            <w:tcW w:w="399" w:type="dxa"/>
          </w:tcPr>
          <w:p w:rsidR="00C37AFC" w:rsidRPr="003C1D51" w:rsidRDefault="00C37AFC" w:rsidP="00584564">
            <w:pPr>
              <w:jc w:val="center"/>
              <w:rPr>
                <w:rFonts w:cstheme="minorHAnsi"/>
                <w:szCs w:val="24"/>
              </w:rPr>
            </w:pPr>
            <w:r w:rsidRPr="003C1D51">
              <w:rPr>
                <w:rFonts w:cstheme="minorHAnsi"/>
                <w:szCs w:val="24"/>
              </w:rPr>
              <w:t>70</w:t>
            </w:r>
          </w:p>
        </w:tc>
        <w:tc>
          <w:tcPr>
            <w:tcW w:w="2012" w:type="dxa"/>
          </w:tcPr>
          <w:p w:rsidR="00C37AFC" w:rsidRPr="003C1D51" w:rsidRDefault="00C37AFC" w:rsidP="00584564">
            <w:pPr>
              <w:jc w:val="center"/>
              <w:rPr>
                <w:rFonts w:cstheme="minorHAnsi"/>
                <w:szCs w:val="24"/>
              </w:rPr>
            </w:pPr>
            <w:r w:rsidRPr="003C1D51">
              <w:rPr>
                <w:rFonts w:cstheme="minorHAnsi"/>
                <w:szCs w:val="24"/>
              </w:rPr>
              <w:t>78</w:t>
            </w:r>
          </w:p>
        </w:tc>
        <w:tc>
          <w:tcPr>
            <w:tcW w:w="662" w:type="dxa"/>
          </w:tcPr>
          <w:p w:rsidR="00C37AFC" w:rsidRPr="003C1D51" w:rsidRDefault="00C37AFC" w:rsidP="00584564">
            <w:pPr>
              <w:jc w:val="center"/>
              <w:rPr>
                <w:rFonts w:cstheme="minorHAnsi"/>
                <w:szCs w:val="24"/>
              </w:rPr>
            </w:pPr>
            <w:r w:rsidRPr="003C1D51">
              <w:rPr>
                <w:rFonts w:cstheme="minorHAnsi"/>
                <w:szCs w:val="24"/>
              </w:rPr>
              <w:t>110</w:t>
            </w:r>
          </w:p>
        </w:tc>
        <w:tc>
          <w:tcPr>
            <w:tcW w:w="662" w:type="dxa"/>
          </w:tcPr>
          <w:p w:rsidR="00C37AFC" w:rsidRPr="003C1D51" w:rsidRDefault="00C37AFC" w:rsidP="00584564">
            <w:pPr>
              <w:jc w:val="center"/>
              <w:rPr>
                <w:rFonts w:cstheme="minorHAnsi"/>
                <w:szCs w:val="24"/>
              </w:rPr>
            </w:pPr>
            <w:r w:rsidRPr="003C1D51">
              <w:rPr>
                <w:rFonts w:cstheme="minorHAnsi"/>
                <w:szCs w:val="24"/>
              </w:rPr>
              <w:t>109.4</w:t>
            </w:r>
          </w:p>
        </w:tc>
      </w:tr>
      <w:tr w:rsidR="00C37AFC" w:rsidRPr="003C1D51" w:rsidTr="00584564">
        <w:tc>
          <w:tcPr>
            <w:tcW w:w="2042" w:type="dxa"/>
          </w:tcPr>
          <w:p w:rsidR="00C37AFC" w:rsidRPr="003C1D51" w:rsidRDefault="00C37AFC" w:rsidP="00584564">
            <w:pPr>
              <w:jc w:val="center"/>
              <w:rPr>
                <w:rFonts w:cstheme="minorHAnsi"/>
                <w:szCs w:val="24"/>
              </w:rPr>
            </w:pPr>
            <w:r w:rsidRPr="003C1D51">
              <w:rPr>
                <w:rFonts w:cstheme="minorHAnsi"/>
                <w:szCs w:val="24"/>
              </w:rPr>
              <w:t>Torque @ 3000 RPM (NM)</w:t>
            </w:r>
          </w:p>
        </w:tc>
        <w:tc>
          <w:tcPr>
            <w:tcW w:w="1163" w:type="dxa"/>
          </w:tcPr>
          <w:p w:rsidR="00C37AFC" w:rsidRPr="003C1D51" w:rsidRDefault="00C37AFC" w:rsidP="00584564">
            <w:pPr>
              <w:jc w:val="center"/>
              <w:rPr>
                <w:rFonts w:cstheme="minorHAnsi"/>
                <w:szCs w:val="24"/>
              </w:rPr>
            </w:pPr>
            <w:r w:rsidRPr="003C1D51">
              <w:rPr>
                <w:rFonts w:cstheme="minorHAnsi"/>
                <w:szCs w:val="24"/>
              </w:rPr>
              <w:t>140</w:t>
            </w:r>
          </w:p>
        </w:tc>
        <w:tc>
          <w:tcPr>
            <w:tcW w:w="2076" w:type="dxa"/>
          </w:tcPr>
          <w:p w:rsidR="00C37AFC" w:rsidRPr="003C1D51" w:rsidRDefault="00C37AFC" w:rsidP="00584564">
            <w:pPr>
              <w:jc w:val="center"/>
              <w:rPr>
                <w:rFonts w:cstheme="minorHAnsi"/>
                <w:szCs w:val="24"/>
              </w:rPr>
            </w:pPr>
            <w:r w:rsidRPr="003C1D51">
              <w:rPr>
                <w:rFonts w:cstheme="minorHAnsi"/>
                <w:szCs w:val="24"/>
              </w:rPr>
              <w:t>170</w:t>
            </w:r>
          </w:p>
        </w:tc>
        <w:tc>
          <w:tcPr>
            <w:tcW w:w="399" w:type="dxa"/>
          </w:tcPr>
          <w:p w:rsidR="00C37AFC" w:rsidRPr="003C1D51" w:rsidRDefault="00C37AFC" w:rsidP="00584564">
            <w:pPr>
              <w:jc w:val="center"/>
              <w:rPr>
                <w:rFonts w:cstheme="minorHAnsi"/>
                <w:szCs w:val="24"/>
              </w:rPr>
            </w:pPr>
            <w:r w:rsidRPr="003C1D51">
              <w:rPr>
                <w:rFonts w:cstheme="minorHAnsi"/>
                <w:szCs w:val="24"/>
              </w:rPr>
              <w:t>162.5</w:t>
            </w:r>
          </w:p>
        </w:tc>
        <w:tc>
          <w:tcPr>
            <w:tcW w:w="2012" w:type="dxa"/>
          </w:tcPr>
          <w:p w:rsidR="00C37AFC" w:rsidRPr="003C1D51" w:rsidRDefault="00C37AFC" w:rsidP="00584564">
            <w:pPr>
              <w:jc w:val="center"/>
              <w:rPr>
                <w:rFonts w:cstheme="minorHAnsi"/>
                <w:szCs w:val="24"/>
              </w:rPr>
            </w:pPr>
            <w:r w:rsidRPr="003C1D51">
              <w:rPr>
                <w:rFonts w:cstheme="minorHAnsi"/>
                <w:szCs w:val="24"/>
              </w:rPr>
              <w:t>248</w:t>
            </w:r>
          </w:p>
        </w:tc>
        <w:tc>
          <w:tcPr>
            <w:tcW w:w="662" w:type="dxa"/>
          </w:tcPr>
          <w:p w:rsidR="00C37AFC" w:rsidRPr="003C1D51" w:rsidRDefault="00C37AFC" w:rsidP="00584564">
            <w:pPr>
              <w:jc w:val="center"/>
              <w:rPr>
                <w:rFonts w:cstheme="minorHAnsi"/>
                <w:szCs w:val="24"/>
              </w:rPr>
            </w:pPr>
            <w:r w:rsidRPr="003C1D51">
              <w:rPr>
                <w:rFonts w:cstheme="minorHAnsi"/>
                <w:szCs w:val="24"/>
              </w:rPr>
              <w:t>255</w:t>
            </w:r>
          </w:p>
        </w:tc>
        <w:tc>
          <w:tcPr>
            <w:tcW w:w="662" w:type="dxa"/>
          </w:tcPr>
          <w:p w:rsidR="00C37AFC" w:rsidRPr="003C1D51" w:rsidRDefault="00C37AFC" w:rsidP="00584564">
            <w:pPr>
              <w:jc w:val="center"/>
              <w:rPr>
                <w:rFonts w:cstheme="minorHAnsi"/>
                <w:szCs w:val="24"/>
              </w:rPr>
            </w:pPr>
            <w:r w:rsidRPr="003C1D51">
              <w:rPr>
                <w:rFonts w:cstheme="minorHAnsi"/>
                <w:szCs w:val="24"/>
              </w:rPr>
              <w:t>348.1</w:t>
            </w:r>
          </w:p>
        </w:tc>
      </w:tr>
    </w:tbl>
    <w:p w:rsidR="00C37AFC" w:rsidRPr="003C1D51" w:rsidRDefault="006D6ED7" w:rsidP="00C37AFC">
      <w:pPr>
        <w:rPr>
          <w:rFonts w:cstheme="minorHAnsi"/>
          <w:szCs w:val="24"/>
        </w:rPr>
      </w:pPr>
      <w:bookmarkStart w:id="113" w:name="_Hlk511903311"/>
      <w:r w:rsidRPr="006D6ED7">
        <w:rPr>
          <w:rFonts w:cstheme="minorHAnsi"/>
          <w:b/>
          <w:szCs w:val="24"/>
        </w:rPr>
        <w:t>Fig. 7.1</w:t>
      </w:r>
      <w:r w:rsidR="00C37AFC" w:rsidRPr="003C1D51">
        <w:rPr>
          <w:rFonts w:cstheme="minorHAnsi"/>
          <w:szCs w:val="24"/>
        </w:rPr>
        <w:t xml:space="preserve"> – </w:t>
      </w:r>
      <w:r>
        <w:rPr>
          <w:rFonts w:cstheme="minorHAnsi"/>
          <w:szCs w:val="24"/>
        </w:rPr>
        <w:t xml:space="preserve">table </w:t>
      </w:r>
      <w:r w:rsidR="00434814">
        <w:rPr>
          <w:rFonts w:cstheme="minorHAnsi"/>
          <w:szCs w:val="24"/>
        </w:rPr>
        <w:t>comparing</w:t>
      </w:r>
      <w:r w:rsidR="00C37AFC" w:rsidRPr="003C1D51">
        <w:rPr>
          <w:rFonts w:cstheme="minorHAnsi"/>
          <w:szCs w:val="24"/>
        </w:rPr>
        <w:t xml:space="preserve"> Ford engines (Ford, 1995)</w:t>
      </w:r>
    </w:p>
    <w:bookmarkEnd w:id="113"/>
    <w:p w:rsidR="00C37AFC" w:rsidRPr="003C1D51" w:rsidRDefault="00C37AFC" w:rsidP="00C37AFC">
      <w:pPr>
        <w:rPr>
          <w:rFonts w:cstheme="minorHAnsi"/>
          <w:szCs w:val="24"/>
        </w:rPr>
      </w:pPr>
      <w:r w:rsidRPr="003C1D51">
        <w:rPr>
          <w:rFonts w:cstheme="minorHAnsi"/>
          <w:szCs w:val="24"/>
        </w:rPr>
        <w:t xml:space="preserve">It should be noted that the 1.0 litre </w:t>
      </w:r>
      <w:proofErr w:type="spellStart"/>
      <w:r w:rsidRPr="003C1D51">
        <w:rPr>
          <w:rFonts w:cstheme="minorHAnsi"/>
          <w:szCs w:val="24"/>
        </w:rPr>
        <w:t>Ecoboost</w:t>
      </w:r>
      <w:proofErr w:type="spellEnd"/>
      <w:r w:rsidRPr="003C1D51">
        <w:rPr>
          <w:rFonts w:cstheme="minorHAnsi"/>
          <w:szCs w:val="24"/>
        </w:rPr>
        <w:t>, is based on the older 4 cylinder engine block similar to that used for the 1.6 litre Sigma engine but reduced down to just 3 cylinders. This eliminated some of the capacity, and also reduces moving parts and friction. (Ford, 2017)</w:t>
      </w:r>
    </w:p>
    <w:p w:rsidR="00C37AFC" w:rsidRPr="003C1D51" w:rsidRDefault="00C37AFC" w:rsidP="00C37AFC">
      <w:pPr>
        <w:rPr>
          <w:rFonts w:cstheme="minorHAnsi"/>
          <w:szCs w:val="24"/>
        </w:rPr>
      </w:pPr>
      <w:r w:rsidRPr="003C1D51">
        <w:rPr>
          <w:rFonts w:cstheme="minorHAnsi"/>
          <w:szCs w:val="24"/>
        </w:rPr>
        <w:t xml:space="preserve">The table above looks at Ford engines used in their most popular vehicles ranges. For each large capacity engine, Ford </w:t>
      </w:r>
      <w:r w:rsidR="006F4BCC">
        <w:rPr>
          <w:rFonts w:cstheme="minorHAnsi"/>
          <w:szCs w:val="24"/>
        </w:rPr>
        <w:t>has</w:t>
      </w:r>
      <w:r w:rsidRPr="003C1D51">
        <w:rPr>
          <w:rFonts w:cstheme="minorHAnsi"/>
          <w:szCs w:val="24"/>
        </w:rPr>
        <w:t xml:space="preserve"> devised a new </w:t>
      </w:r>
      <w:proofErr w:type="spellStart"/>
      <w:r w:rsidRPr="003C1D51">
        <w:rPr>
          <w:rFonts w:cstheme="minorHAnsi"/>
          <w:szCs w:val="24"/>
        </w:rPr>
        <w:t>Ecoboost</w:t>
      </w:r>
      <w:proofErr w:type="spellEnd"/>
      <w:r w:rsidRPr="003C1D51">
        <w:rPr>
          <w:rFonts w:cstheme="minorHAnsi"/>
          <w:szCs w:val="24"/>
        </w:rPr>
        <w:t xml:space="preserve"> series engine to replace it. These </w:t>
      </w:r>
      <w:proofErr w:type="spellStart"/>
      <w:r w:rsidRPr="003C1D51">
        <w:rPr>
          <w:rFonts w:cstheme="minorHAnsi"/>
          <w:szCs w:val="24"/>
        </w:rPr>
        <w:t>Ecoboost</w:t>
      </w:r>
      <w:proofErr w:type="spellEnd"/>
      <w:r w:rsidRPr="003C1D51">
        <w:rPr>
          <w:rFonts w:cstheme="minorHAnsi"/>
          <w:szCs w:val="24"/>
        </w:rPr>
        <w:t xml:space="preserve"> engines are now being used in direct replacement for their predecessors. As can be seen, each engine has slightly more power than the unit it has replaced. This is not because of a trend of increasing vehicle power, but more of a statement by Ford as to the potential of their new turbo series to perform. Almost </w:t>
      </w:r>
      <w:r w:rsidR="003C1D51" w:rsidRPr="003C1D51">
        <w:rPr>
          <w:rFonts w:cstheme="minorHAnsi"/>
          <w:szCs w:val="24"/>
        </w:rPr>
        <w:t>all</w:t>
      </w:r>
      <w:r w:rsidRPr="003C1D51">
        <w:rPr>
          <w:rFonts w:cstheme="minorHAnsi"/>
          <w:szCs w:val="24"/>
        </w:rPr>
        <w:t xml:space="preserve"> the </w:t>
      </w:r>
      <w:proofErr w:type="spellStart"/>
      <w:r w:rsidRPr="003C1D51">
        <w:rPr>
          <w:rFonts w:cstheme="minorHAnsi"/>
          <w:szCs w:val="24"/>
        </w:rPr>
        <w:t>Ecoboost</w:t>
      </w:r>
      <w:proofErr w:type="spellEnd"/>
      <w:r w:rsidRPr="003C1D51">
        <w:rPr>
          <w:rFonts w:cstheme="minorHAnsi"/>
          <w:szCs w:val="24"/>
        </w:rPr>
        <w:t xml:space="preserve"> engines above have the option for high power outputs in special edition vehicles. An example of this is the Ford Fiesta Black edition, it usually features a 125PS 1.0 </w:t>
      </w:r>
      <w:proofErr w:type="spellStart"/>
      <w:r w:rsidRPr="003C1D51">
        <w:rPr>
          <w:rFonts w:cstheme="minorHAnsi"/>
          <w:szCs w:val="24"/>
        </w:rPr>
        <w:t>Ecoboost</w:t>
      </w:r>
      <w:proofErr w:type="spellEnd"/>
      <w:r w:rsidRPr="003C1D51">
        <w:rPr>
          <w:rFonts w:cstheme="minorHAnsi"/>
          <w:szCs w:val="24"/>
        </w:rPr>
        <w:t xml:space="preserve"> engine but for this limited edition Ford increased this power to 140PS through only software changes (mainly increased boost pressure). This really speaks for the power potential of these turbocharged engines (Ford, 1995). It would have been previously very costly and difficult to increase the performance of a 1.6 sigma engine by 15PS using cylinder head modification methods. </w:t>
      </w:r>
    </w:p>
    <w:p w:rsidR="00C37AFC" w:rsidRPr="003C1D51" w:rsidRDefault="00C37AFC" w:rsidP="00C37AFC">
      <w:pPr>
        <w:rPr>
          <w:rFonts w:cstheme="minorHAnsi"/>
          <w:szCs w:val="24"/>
        </w:rPr>
      </w:pPr>
      <w:r w:rsidRPr="003C1D51">
        <w:rPr>
          <w:rFonts w:cstheme="minorHAnsi"/>
          <w:szCs w:val="24"/>
        </w:rPr>
        <w:t xml:space="preserve">If the engines are compared at an extra urban cruising rpm of 3000, it can be seen that the power outputs of the engines with their replacements are incredibly close, often within 5 PS. However, looking at the torque figures, the turbocharged engines are reaching peak torque levels very early on in the rpm range and are holding very flat torque curves. At 3000 rpm every smaller displacement turbocharged engine has far larger torque outputs than its predecessor. It is a trait of engines that depend on cylinder head design, including port design and camshaft profile to generate good volumetric efficiency, to have very curved torque figures rising well through the low rpm and dropping off fast in replacement for power at high rpm. However, the turbocharged engines </w:t>
      </w:r>
      <w:r w:rsidRPr="009C18CC">
        <w:rPr>
          <w:rFonts w:cstheme="minorHAnsi"/>
          <w:szCs w:val="24"/>
        </w:rPr>
        <w:t xml:space="preserve">rise immediately to high torque levels as soon as boost is developed and hold flat torque figures throughout the RPM range. (For comparison of turbo </w:t>
      </w:r>
      <w:proofErr w:type="spellStart"/>
      <w:r w:rsidRPr="009C18CC">
        <w:rPr>
          <w:rFonts w:cstheme="minorHAnsi"/>
          <w:szCs w:val="24"/>
        </w:rPr>
        <w:t>vs</w:t>
      </w:r>
      <w:proofErr w:type="spellEnd"/>
      <w:r w:rsidRPr="009C18CC">
        <w:rPr>
          <w:rFonts w:cstheme="minorHAnsi"/>
          <w:szCs w:val="24"/>
        </w:rPr>
        <w:t xml:space="preserve"> non turbo torque curve see </w:t>
      </w:r>
      <w:r w:rsidR="00D455DB" w:rsidRPr="00860A3A">
        <w:rPr>
          <w:rFonts w:cstheme="minorHAnsi"/>
          <w:b/>
          <w:szCs w:val="24"/>
        </w:rPr>
        <w:t>Fig. 7.3</w:t>
      </w:r>
      <w:r w:rsidRPr="009C18CC">
        <w:rPr>
          <w:rFonts w:cstheme="minorHAnsi"/>
          <w:szCs w:val="24"/>
        </w:rPr>
        <w:t>). As a result</w:t>
      </w:r>
      <w:r w:rsidRPr="003C1D51">
        <w:rPr>
          <w:rFonts w:cstheme="minorHAnsi"/>
          <w:szCs w:val="24"/>
        </w:rPr>
        <w:t>, the new Ford turbocharged engine range is doing less work than their predecessors and can operate using less fuel at 3000 rpm, as well benefitting from the s</w:t>
      </w:r>
      <w:r w:rsidR="006F4BCC">
        <w:rPr>
          <w:rFonts w:cstheme="minorHAnsi"/>
          <w:szCs w:val="24"/>
        </w:rPr>
        <w:t>mall capacity drive cycle which</w:t>
      </w:r>
      <w:r w:rsidRPr="003C1D51">
        <w:rPr>
          <w:rFonts w:cstheme="minorHAnsi"/>
          <w:szCs w:val="24"/>
        </w:rPr>
        <w:t xml:space="preserve"> further increases their economy and equally as importantly, their emissions outputs. </w:t>
      </w:r>
    </w:p>
    <w:p w:rsidR="00C37AFC" w:rsidRPr="000E61A8" w:rsidRDefault="00C37AFC" w:rsidP="00C37AFC">
      <w:pPr>
        <w:rPr>
          <w:rFonts w:cstheme="minorHAnsi"/>
          <w:b/>
          <w:szCs w:val="24"/>
        </w:rPr>
      </w:pPr>
      <w:r w:rsidRPr="003C1D51">
        <w:rPr>
          <w:rFonts w:cstheme="minorHAnsi"/>
          <w:szCs w:val="24"/>
        </w:rPr>
        <w:t xml:space="preserve">This is confirmed by looking at the low rpm cruise (extra urban) fuel usage figures provided by Ford for the older 1.6 engine and the newer </w:t>
      </w:r>
      <w:proofErr w:type="spellStart"/>
      <w:r w:rsidRPr="003C1D51">
        <w:rPr>
          <w:rFonts w:cstheme="minorHAnsi"/>
          <w:szCs w:val="24"/>
        </w:rPr>
        <w:t>Ecoboost</w:t>
      </w:r>
      <w:proofErr w:type="spellEnd"/>
      <w:r w:rsidRPr="003C1D51">
        <w:rPr>
          <w:rFonts w:cstheme="minorHAnsi"/>
          <w:szCs w:val="24"/>
        </w:rPr>
        <w:t xml:space="preserve"> 1.0 engine in very close chassis applications.</w:t>
      </w:r>
      <w:r w:rsidR="000E61A8">
        <w:rPr>
          <w:rFonts w:cstheme="minorHAnsi"/>
          <w:szCs w:val="24"/>
        </w:rPr>
        <w:t xml:space="preserve"> See </w:t>
      </w:r>
      <w:r w:rsidR="00D455DB">
        <w:rPr>
          <w:rFonts w:cstheme="minorHAnsi"/>
          <w:b/>
          <w:szCs w:val="24"/>
        </w:rPr>
        <w:t>Fig. 7.2</w:t>
      </w:r>
      <w:r w:rsidR="007D072A">
        <w:rPr>
          <w:rFonts w:cstheme="minorHAnsi"/>
          <w:b/>
          <w:szCs w:val="24"/>
        </w:rPr>
        <w:t>.</w:t>
      </w:r>
    </w:p>
    <w:tbl>
      <w:tblPr>
        <w:tblStyle w:val="TableGrid"/>
        <w:tblW w:w="0" w:type="auto"/>
        <w:tblLook w:val="04A0"/>
      </w:tblPr>
      <w:tblGrid>
        <w:gridCol w:w="4508"/>
        <w:gridCol w:w="4508"/>
      </w:tblGrid>
      <w:tr w:rsidR="00C37AFC" w:rsidRPr="003C1D51" w:rsidTr="00584564">
        <w:tc>
          <w:tcPr>
            <w:tcW w:w="4508" w:type="dxa"/>
          </w:tcPr>
          <w:p w:rsidR="00C37AFC" w:rsidRPr="003C1D51" w:rsidRDefault="00C37AFC" w:rsidP="00584564">
            <w:pPr>
              <w:jc w:val="center"/>
              <w:rPr>
                <w:rFonts w:cstheme="minorHAnsi"/>
                <w:szCs w:val="24"/>
              </w:rPr>
            </w:pPr>
            <w:r w:rsidRPr="003C1D51">
              <w:rPr>
                <w:rFonts w:cstheme="minorHAnsi"/>
                <w:szCs w:val="24"/>
              </w:rPr>
              <w:t>Ford Fiesta (2008 – 2017) 1.6 extra urban mpg</w:t>
            </w:r>
          </w:p>
        </w:tc>
        <w:tc>
          <w:tcPr>
            <w:tcW w:w="4508" w:type="dxa"/>
          </w:tcPr>
          <w:p w:rsidR="00C37AFC" w:rsidRPr="003C1D51" w:rsidRDefault="00C37AFC" w:rsidP="00584564">
            <w:pPr>
              <w:jc w:val="center"/>
              <w:rPr>
                <w:rFonts w:cstheme="minorHAnsi"/>
                <w:szCs w:val="24"/>
              </w:rPr>
            </w:pPr>
            <w:r w:rsidRPr="003C1D51">
              <w:rPr>
                <w:rFonts w:cstheme="minorHAnsi"/>
                <w:szCs w:val="24"/>
              </w:rPr>
              <w:t>Ford Fiesta (2008 – 2017) 1.0 extra urban mpg</w:t>
            </w:r>
          </w:p>
        </w:tc>
      </w:tr>
      <w:tr w:rsidR="00C37AFC" w:rsidRPr="003C1D51" w:rsidTr="00584564">
        <w:tc>
          <w:tcPr>
            <w:tcW w:w="4508" w:type="dxa"/>
          </w:tcPr>
          <w:p w:rsidR="00C37AFC" w:rsidRPr="003C1D51" w:rsidRDefault="00C37AFC" w:rsidP="00584564">
            <w:pPr>
              <w:jc w:val="center"/>
              <w:rPr>
                <w:rFonts w:cstheme="minorHAnsi"/>
                <w:szCs w:val="24"/>
              </w:rPr>
            </w:pPr>
            <w:r w:rsidRPr="003C1D51">
              <w:rPr>
                <w:rFonts w:cstheme="minorHAnsi"/>
                <w:szCs w:val="24"/>
              </w:rPr>
              <w:t>47</w:t>
            </w:r>
          </w:p>
        </w:tc>
        <w:tc>
          <w:tcPr>
            <w:tcW w:w="4508" w:type="dxa"/>
          </w:tcPr>
          <w:p w:rsidR="00C37AFC" w:rsidRPr="003C1D51" w:rsidRDefault="00C37AFC" w:rsidP="00584564">
            <w:pPr>
              <w:jc w:val="center"/>
              <w:rPr>
                <w:rFonts w:cstheme="minorHAnsi"/>
                <w:szCs w:val="24"/>
              </w:rPr>
            </w:pPr>
            <w:r w:rsidRPr="003C1D51">
              <w:rPr>
                <w:rFonts w:cstheme="minorHAnsi"/>
                <w:szCs w:val="24"/>
              </w:rPr>
              <w:t>65</w:t>
            </w:r>
          </w:p>
        </w:tc>
      </w:tr>
    </w:tbl>
    <w:p w:rsidR="00C37AFC" w:rsidRPr="003C1D51" w:rsidRDefault="00D455DB" w:rsidP="00C37AFC">
      <w:pPr>
        <w:rPr>
          <w:rFonts w:cstheme="minorHAnsi"/>
          <w:szCs w:val="24"/>
        </w:rPr>
      </w:pPr>
      <w:bookmarkStart w:id="114" w:name="_Hlk511903329"/>
      <w:r>
        <w:rPr>
          <w:rFonts w:cstheme="minorHAnsi"/>
          <w:b/>
          <w:szCs w:val="24"/>
        </w:rPr>
        <w:t>Fig. 7.2</w:t>
      </w:r>
      <w:r w:rsidR="00C37AFC" w:rsidRPr="003C1D51">
        <w:rPr>
          <w:rFonts w:cstheme="minorHAnsi"/>
          <w:szCs w:val="24"/>
        </w:rPr>
        <w:t xml:space="preserve"> – Comparison of Ford Fiesta MPG (Ford, 1995</w:t>
      </w:r>
      <w:proofErr w:type="gramStart"/>
      <w:r w:rsidR="00C37AFC" w:rsidRPr="003C1D51">
        <w:rPr>
          <w:rFonts w:cstheme="minorHAnsi"/>
          <w:szCs w:val="24"/>
        </w:rPr>
        <w:t>)(</w:t>
      </w:r>
      <w:proofErr w:type="gramEnd"/>
      <w:r w:rsidR="00C37AFC" w:rsidRPr="003C1D51">
        <w:rPr>
          <w:rFonts w:cstheme="minorHAnsi"/>
          <w:szCs w:val="24"/>
        </w:rPr>
        <w:t xml:space="preserve">Automobile </w:t>
      </w:r>
      <w:proofErr w:type="spellStart"/>
      <w:r w:rsidR="00C37AFC" w:rsidRPr="003C1D51">
        <w:rPr>
          <w:rFonts w:cstheme="minorHAnsi"/>
          <w:szCs w:val="24"/>
        </w:rPr>
        <w:t>Catalog</w:t>
      </w:r>
      <w:proofErr w:type="spellEnd"/>
      <w:r w:rsidR="00C37AFC" w:rsidRPr="003C1D51">
        <w:rPr>
          <w:rFonts w:cstheme="minorHAnsi"/>
          <w:szCs w:val="24"/>
        </w:rPr>
        <w:t>, 2017)</w:t>
      </w:r>
    </w:p>
    <w:bookmarkEnd w:id="114"/>
    <w:p w:rsidR="00C37AFC" w:rsidRPr="003C1D51" w:rsidRDefault="00C37AFC" w:rsidP="00C37AFC">
      <w:pPr>
        <w:rPr>
          <w:rFonts w:cstheme="minorHAnsi"/>
          <w:szCs w:val="24"/>
        </w:rPr>
      </w:pPr>
      <w:r w:rsidRPr="003C1D51">
        <w:rPr>
          <w:rFonts w:cstheme="minorHAnsi"/>
          <w:noProof/>
          <w:szCs w:val="24"/>
          <w:lang w:eastAsia="en-GB"/>
        </w:rPr>
        <w:drawing>
          <wp:inline distT="0" distB="0" distL="0" distR="0">
            <wp:extent cx="4749960" cy="8330495"/>
            <wp:effectExtent l="19050" t="0" r="0" b="0"/>
            <wp:docPr id="113609" name="Picture 113609" descr="C:\Users\NigerianMan\Desktop\Dissertation\Images\Ecoboost 1.0 dyno vs Sigma dyno 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rianMan\Desktop\Dissertation\Images\Ecoboost 1.0 dyno vs Sigma dyno 1.6.png"/>
                    <pic:cNvPicPr>
                      <a:picLocks noChangeAspect="1" noChangeArrowheads="1"/>
                    </pic:cNvPicPr>
                  </pic:nvPicPr>
                  <pic:blipFill>
                    <a:blip r:embed="rId12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752905" cy="8335660"/>
                    </a:xfrm>
                    <a:prstGeom prst="rect">
                      <a:avLst/>
                    </a:prstGeom>
                    <a:noFill/>
                    <a:ln>
                      <a:noFill/>
                    </a:ln>
                  </pic:spPr>
                </pic:pic>
              </a:graphicData>
            </a:graphic>
          </wp:inline>
        </w:drawing>
      </w:r>
    </w:p>
    <w:p w:rsidR="00933B8D" w:rsidRDefault="00D455DB" w:rsidP="00C37AFC">
      <w:pPr>
        <w:rPr>
          <w:rFonts w:cstheme="minorHAnsi"/>
          <w:szCs w:val="24"/>
        </w:rPr>
      </w:pPr>
      <w:bookmarkStart w:id="115" w:name="_Hlk511903350"/>
      <w:r>
        <w:rPr>
          <w:rFonts w:cstheme="minorHAnsi"/>
          <w:b/>
          <w:szCs w:val="24"/>
        </w:rPr>
        <w:t>Fig. 7.3</w:t>
      </w:r>
      <w:r w:rsidR="00C37AFC" w:rsidRPr="003C1D51">
        <w:rPr>
          <w:rFonts w:cstheme="minorHAnsi"/>
          <w:szCs w:val="24"/>
        </w:rPr>
        <w:t xml:space="preserve"> – </w:t>
      </w:r>
      <w:proofErr w:type="spellStart"/>
      <w:r w:rsidR="00C37AFC" w:rsidRPr="003C1D51">
        <w:rPr>
          <w:rFonts w:cstheme="minorHAnsi"/>
          <w:szCs w:val="24"/>
        </w:rPr>
        <w:t>Ecoboost</w:t>
      </w:r>
      <w:proofErr w:type="spellEnd"/>
      <w:r w:rsidR="00C37AFC" w:rsidRPr="003C1D51">
        <w:rPr>
          <w:rFonts w:cstheme="minorHAnsi"/>
          <w:szCs w:val="24"/>
        </w:rPr>
        <w:t xml:space="preserve"> 1.0 </w:t>
      </w:r>
      <w:proofErr w:type="spellStart"/>
      <w:r w:rsidR="00C37AFC" w:rsidRPr="003C1D51">
        <w:rPr>
          <w:rFonts w:cstheme="minorHAnsi"/>
          <w:szCs w:val="24"/>
        </w:rPr>
        <w:t>vs</w:t>
      </w:r>
      <w:proofErr w:type="spellEnd"/>
      <w:r w:rsidR="00C37AFC" w:rsidRPr="003C1D51">
        <w:rPr>
          <w:rFonts w:cstheme="minorHAnsi"/>
          <w:szCs w:val="24"/>
        </w:rPr>
        <w:t xml:space="preserve"> Sigma 1.6 torque curve comparison (Ford, 1995</w:t>
      </w:r>
      <w:proofErr w:type="gramStart"/>
      <w:r w:rsidR="00C37AFC" w:rsidRPr="003C1D51">
        <w:rPr>
          <w:rFonts w:cstheme="minorHAnsi"/>
          <w:szCs w:val="24"/>
        </w:rPr>
        <w:t>)(</w:t>
      </w:r>
      <w:proofErr w:type="gramEnd"/>
      <w:r w:rsidR="00C37AFC" w:rsidRPr="003C1D51">
        <w:rPr>
          <w:rFonts w:cstheme="minorHAnsi"/>
          <w:szCs w:val="24"/>
        </w:rPr>
        <w:t xml:space="preserve">Automobile </w:t>
      </w:r>
      <w:proofErr w:type="spellStart"/>
      <w:r w:rsidR="00C37AFC" w:rsidRPr="003C1D51">
        <w:rPr>
          <w:rFonts w:cstheme="minorHAnsi"/>
          <w:szCs w:val="24"/>
        </w:rPr>
        <w:t>Catalog</w:t>
      </w:r>
      <w:proofErr w:type="spellEnd"/>
      <w:r w:rsidR="00C37AFC" w:rsidRPr="003C1D51">
        <w:rPr>
          <w:rFonts w:cstheme="minorHAnsi"/>
          <w:szCs w:val="24"/>
        </w:rPr>
        <w:t>, 2017)</w:t>
      </w:r>
    </w:p>
    <w:bookmarkEnd w:id="115"/>
    <w:p w:rsidR="003C1D51" w:rsidRDefault="00933B8D" w:rsidP="00C37AFC">
      <w:pPr>
        <w:rPr>
          <w:rFonts w:cstheme="minorHAnsi"/>
          <w:szCs w:val="24"/>
        </w:rPr>
      </w:pPr>
      <w:r>
        <w:rPr>
          <w:rFonts w:cstheme="minorHAnsi"/>
          <w:szCs w:val="24"/>
        </w:rPr>
        <w:t>T</w:t>
      </w:r>
      <w:r w:rsidR="003C1D51">
        <w:rPr>
          <w:rFonts w:cstheme="minorHAnsi"/>
          <w:szCs w:val="24"/>
        </w:rPr>
        <w:t xml:space="preserve">hroughout this </w:t>
      </w:r>
      <w:r w:rsidR="006F4BCC">
        <w:rPr>
          <w:rFonts w:cstheme="minorHAnsi"/>
          <w:szCs w:val="24"/>
        </w:rPr>
        <w:t>paper,</w:t>
      </w:r>
      <w:r w:rsidR="003C1D51">
        <w:rPr>
          <w:rFonts w:cstheme="minorHAnsi"/>
          <w:szCs w:val="24"/>
        </w:rPr>
        <w:t xml:space="preserve"> it has been extensively </w:t>
      </w:r>
      <w:r w:rsidR="006F4BCC">
        <w:rPr>
          <w:rFonts w:cstheme="minorHAnsi"/>
          <w:szCs w:val="24"/>
        </w:rPr>
        <w:t xml:space="preserve">argued and </w:t>
      </w:r>
      <w:r w:rsidR="003C1D51">
        <w:rPr>
          <w:rFonts w:cstheme="minorHAnsi"/>
          <w:szCs w:val="24"/>
        </w:rPr>
        <w:t xml:space="preserve">concluded that </w:t>
      </w:r>
      <w:proofErr w:type="spellStart"/>
      <w:r w:rsidR="003C1D51">
        <w:rPr>
          <w:rFonts w:cstheme="minorHAnsi"/>
          <w:szCs w:val="24"/>
        </w:rPr>
        <w:t>turbocharging</w:t>
      </w:r>
      <w:proofErr w:type="spellEnd"/>
      <w:r w:rsidR="003C1D51">
        <w:rPr>
          <w:rFonts w:cstheme="minorHAnsi"/>
          <w:szCs w:val="24"/>
        </w:rPr>
        <w:t xml:space="preserve"> will be a key component of future engine </w:t>
      </w:r>
      <w:r w:rsidR="006F4BCC">
        <w:rPr>
          <w:rFonts w:cstheme="minorHAnsi"/>
          <w:szCs w:val="24"/>
        </w:rPr>
        <w:t>design;</w:t>
      </w:r>
      <w:r w:rsidR="003C1D51">
        <w:rPr>
          <w:rFonts w:cstheme="minorHAnsi"/>
          <w:szCs w:val="24"/>
        </w:rPr>
        <w:t xml:space="preserve"> even should the world turn to hybrid vehicles. The chances are that until battery technology improves to catch up with hybrid technology</w:t>
      </w:r>
      <w:r w:rsidR="006F4BCC">
        <w:rPr>
          <w:rFonts w:cstheme="minorHAnsi"/>
          <w:szCs w:val="24"/>
        </w:rPr>
        <w:t>,</w:t>
      </w:r>
      <w:r w:rsidR="003C1D51">
        <w:rPr>
          <w:rFonts w:cstheme="minorHAnsi"/>
          <w:szCs w:val="24"/>
        </w:rPr>
        <w:t xml:space="preserve"> a very small displacement turbocharged engine for high torque and efficiency will be used to run the generator in the hybrid system. </w:t>
      </w:r>
    </w:p>
    <w:p w:rsidR="003C1D51" w:rsidRPr="0047743D" w:rsidRDefault="00933B8D" w:rsidP="007027EF">
      <w:pPr>
        <w:rPr>
          <w:rFonts w:cstheme="minorHAnsi"/>
          <w:color w:val="C00000"/>
          <w:szCs w:val="24"/>
        </w:rPr>
      </w:pPr>
      <w:r>
        <w:rPr>
          <w:rFonts w:cstheme="minorHAnsi"/>
          <w:szCs w:val="24"/>
        </w:rPr>
        <w:t>In conclusion</w:t>
      </w:r>
      <w:r w:rsidR="006F4BCC">
        <w:rPr>
          <w:rFonts w:cstheme="minorHAnsi"/>
          <w:szCs w:val="24"/>
        </w:rPr>
        <w:t>,</w:t>
      </w:r>
      <w:r>
        <w:rPr>
          <w:rFonts w:cstheme="minorHAnsi"/>
          <w:szCs w:val="24"/>
        </w:rPr>
        <w:t xml:space="preserve"> this paper has</w:t>
      </w:r>
      <w:r w:rsidR="006F4BCC">
        <w:rPr>
          <w:rFonts w:cstheme="minorHAnsi"/>
          <w:szCs w:val="24"/>
        </w:rPr>
        <w:t xml:space="preserve"> successfully achieved its aims and objectives to prove </w:t>
      </w:r>
      <w:r>
        <w:rPr>
          <w:rFonts w:cstheme="minorHAnsi"/>
          <w:szCs w:val="24"/>
        </w:rPr>
        <w:t>that manufacture</w:t>
      </w:r>
      <w:r w:rsidR="006F4BCC">
        <w:rPr>
          <w:rFonts w:cstheme="minorHAnsi"/>
          <w:szCs w:val="24"/>
        </w:rPr>
        <w:t>r</w:t>
      </w:r>
      <w:r>
        <w:rPr>
          <w:rFonts w:cstheme="minorHAnsi"/>
          <w:szCs w:val="24"/>
        </w:rPr>
        <w:t xml:space="preserve">s are currently using </w:t>
      </w:r>
      <w:proofErr w:type="spellStart"/>
      <w:r>
        <w:rPr>
          <w:rFonts w:cstheme="minorHAnsi"/>
          <w:szCs w:val="24"/>
        </w:rPr>
        <w:t>turbocharging</w:t>
      </w:r>
      <w:proofErr w:type="spellEnd"/>
      <w:r>
        <w:rPr>
          <w:rFonts w:cstheme="minorHAnsi"/>
          <w:szCs w:val="24"/>
        </w:rPr>
        <w:t xml:space="preserve"> to downsize their ranges. This allows them to benefit from the small engine drive cycle and meet the current emissions standards. Any further investigation into turbo charger application would be beyond the scope of this assignment. There is an infinite amount of research that could be carried out on other aspects of turbo charger systems including system controls, but this would not significantly improve the quality of this papers conclusions. The information within this paper offers a great insight into the world of downsizing engine ranges using </w:t>
      </w:r>
      <w:proofErr w:type="spellStart"/>
      <w:r>
        <w:rPr>
          <w:rFonts w:cstheme="minorHAnsi"/>
          <w:szCs w:val="24"/>
        </w:rPr>
        <w:t>turbocharging</w:t>
      </w:r>
      <w:proofErr w:type="spellEnd"/>
      <w:r>
        <w:rPr>
          <w:rFonts w:cstheme="minorHAnsi"/>
          <w:szCs w:val="24"/>
        </w:rPr>
        <w:t xml:space="preserve">. </w:t>
      </w:r>
      <w:r w:rsidR="006F4BCC" w:rsidRPr="003466E2">
        <w:rPr>
          <w:rFonts w:cstheme="minorHAnsi"/>
          <w:szCs w:val="24"/>
        </w:rPr>
        <w:t xml:space="preserve">Moreover, it demonstrates beyond doubt the </w:t>
      </w:r>
      <w:r w:rsidRPr="003466E2">
        <w:rPr>
          <w:rFonts w:cstheme="minorHAnsi"/>
          <w:szCs w:val="24"/>
        </w:rPr>
        <w:t>tuning potential of any engine for racing/fast road applications by using turbo charging systems!</w:t>
      </w:r>
    </w:p>
    <w:p w:rsidR="00933B8D" w:rsidRPr="003C1D51" w:rsidRDefault="00933B8D" w:rsidP="00C37AFC">
      <w:pPr>
        <w:rPr>
          <w:rFonts w:cstheme="minorHAnsi"/>
          <w:szCs w:val="24"/>
        </w:rPr>
      </w:pPr>
      <w:proofErr w:type="spellStart"/>
      <w:r>
        <w:rPr>
          <w:rFonts w:cstheme="minorHAnsi"/>
          <w:szCs w:val="24"/>
        </w:rPr>
        <w:t>Turbocharging</w:t>
      </w:r>
      <w:proofErr w:type="spellEnd"/>
      <w:r>
        <w:rPr>
          <w:rFonts w:cstheme="minorHAnsi"/>
          <w:szCs w:val="24"/>
        </w:rPr>
        <w:t xml:space="preserve"> is a great versatile way of improving the output of any type of combustion engine with particular benefit to spark ignition types in terms of emissions with small turbo applications. </w:t>
      </w:r>
    </w:p>
    <w:p w:rsidR="00037AF9" w:rsidRPr="003C1D51" w:rsidRDefault="00037AF9" w:rsidP="00700E07">
      <w:pPr>
        <w:rPr>
          <w:rFonts w:cstheme="minorHAnsi"/>
          <w:szCs w:val="24"/>
        </w:rPr>
      </w:pPr>
    </w:p>
    <w:p w:rsidR="00843B99" w:rsidRPr="00A941B4" w:rsidRDefault="00843B99" w:rsidP="00523C3A">
      <w:pPr>
        <w:rPr>
          <w:b/>
        </w:rPr>
      </w:pPr>
    </w:p>
    <w:p w:rsidR="004D56A6" w:rsidRDefault="004D56A6" w:rsidP="00523C3A"/>
    <w:p w:rsidR="004D56A6" w:rsidRPr="004D56A6" w:rsidRDefault="004D56A6" w:rsidP="004D56A6"/>
    <w:p w:rsidR="004D56A6" w:rsidRPr="004D56A6" w:rsidRDefault="004D56A6" w:rsidP="004D56A6"/>
    <w:p w:rsidR="004D56A6" w:rsidRPr="004D56A6" w:rsidRDefault="004D56A6" w:rsidP="004D56A6"/>
    <w:p w:rsidR="004D56A6" w:rsidRPr="004D56A6" w:rsidRDefault="004D56A6" w:rsidP="004D56A6"/>
    <w:p w:rsidR="004D56A6" w:rsidRPr="004D56A6" w:rsidRDefault="004D56A6" w:rsidP="004D56A6"/>
    <w:p w:rsidR="004D56A6" w:rsidRPr="004D56A6" w:rsidRDefault="004D56A6" w:rsidP="004D56A6"/>
    <w:p w:rsidR="004D56A6" w:rsidRPr="004D56A6" w:rsidRDefault="004D56A6" w:rsidP="004D56A6"/>
    <w:p w:rsidR="004D56A6" w:rsidRPr="004D56A6" w:rsidRDefault="004D56A6" w:rsidP="004D56A6"/>
    <w:p w:rsidR="004D56A6" w:rsidRPr="004D56A6" w:rsidRDefault="004D56A6" w:rsidP="004D56A6"/>
    <w:p w:rsidR="004D56A6" w:rsidRPr="004D56A6" w:rsidRDefault="004D56A6" w:rsidP="004D56A6"/>
    <w:p w:rsidR="004D56A6" w:rsidRDefault="004D56A6" w:rsidP="004D56A6"/>
    <w:p w:rsidR="00A941B4" w:rsidRDefault="00A941B4" w:rsidP="004D56A6"/>
    <w:p w:rsidR="004D56A6" w:rsidRDefault="004D56A6" w:rsidP="004D56A6"/>
    <w:p w:rsidR="006D3629" w:rsidRDefault="006D3629" w:rsidP="00D107C5">
      <w:pPr>
        <w:pStyle w:val="Heading1"/>
        <w:jc w:val="center"/>
        <w:rPr>
          <w:rFonts w:eastAsia="Times New Roman"/>
          <w:b/>
          <w:caps/>
          <w:lang w:eastAsia="en-GB"/>
        </w:rPr>
      </w:pPr>
      <w:bookmarkStart w:id="116" w:name="_Toc511997070"/>
      <w:r w:rsidRPr="00D107C5">
        <w:rPr>
          <w:rFonts w:eastAsia="Times New Roman"/>
          <w:b/>
          <w:caps/>
          <w:lang w:eastAsia="en-GB"/>
        </w:rPr>
        <w:t>Bibliography</w:t>
      </w:r>
      <w:bookmarkEnd w:id="116"/>
    </w:p>
    <w:p w:rsidR="00D107C5" w:rsidRPr="00D107C5" w:rsidRDefault="00D107C5" w:rsidP="00D107C5">
      <w:pPr>
        <w:rPr>
          <w:lang w:eastAsia="en-GB"/>
        </w:rPr>
      </w:pPr>
    </w:p>
    <w:p w:rsidR="005F4FF2" w:rsidRPr="005F4FF2" w:rsidRDefault="005F4FF2" w:rsidP="005F4FF2">
      <w:pPr>
        <w:rPr>
          <w:rFonts w:cstheme="minorHAnsi"/>
          <w:szCs w:val="24"/>
        </w:rPr>
      </w:pPr>
      <w:proofErr w:type="gramStart"/>
      <w:r w:rsidRPr="0001522D">
        <w:rPr>
          <w:rFonts w:cstheme="minorHAnsi"/>
          <w:color w:val="000000"/>
          <w:szCs w:val="24"/>
        </w:rPr>
        <w:t xml:space="preserve">Automobile </w:t>
      </w:r>
      <w:proofErr w:type="spellStart"/>
      <w:r w:rsidRPr="0001522D">
        <w:rPr>
          <w:rFonts w:cstheme="minorHAnsi"/>
          <w:color w:val="000000"/>
          <w:szCs w:val="24"/>
        </w:rPr>
        <w:t>Catalog</w:t>
      </w:r>
      <w:proofErr w:type="spellEnd"/>
      <w:r w:rsidRPr="0001522D">
        <w:rPr>
          <w:rFonts w:cstheme="minorHAnsi"/>
          <w:color w:val="000000"/>
          <w:szCs w:val="24"/>
        </w:rPr>
        <w:t xml:space="preserve"> (2017).</w:t>
      </w:r>
      <w:proofErr w:type="gramEnd"/>
      <w:r w:rsidRPr="0001522D">
        <w:rPr>
          <w:rFonts w:cstheme="minorHAnsi"/>
          <w:color w:val="000000"/>
          <w:szCs w:val="24"/>
        </w:rPr>
        <w:t> </w:t>
      </w:r>
      <w:proofErr w:type="gramStart"/>
      <w:r w:rsidRPr="0001522D">
        <w:rPr>
          <w:rFonts w:cstheme="minorHAnsi"/>
          <w:i/>
          <w:iCs/>
          <w:color w:val="000000"/>
          <w:szCs w:val="24"/>
        </w:rPr>
        <w:t>Block</w:t>
      </w:r>
      <w:r w:rsidRPr="0001522D">
        <w:rPr>
          <w:rFonts w:cstheme="minorHAnsi"/>
          <w:color w:val="000000"/>
          <w:szCs w:val="24"/>
        </w:rPr>
        <w:t>.</w:t>
      </w:r>
      <w:proofErr w:type="gramEnd"/>
      <w:r w:rsidRPr="0001522D">
        <w:rPr>
          <w:rFonts w:cstheme="minorHAnsi"/>
          <w:color w:val="000000"/>
          <w:szCs w:val="24"/>
        </w:rPr>
        <w:t xml:space="preserve"> [</w:t>
      </w:r>
      <w:proofErr w:type="gramStart"/>
      <w:r w:rsidRPr="0001522D">
        <w:rPr>
          <w:rFonts w:cstheme="minorHAnsi"/>
          <w:color w:val="000000"/>
          <w:szCs w:val="24"/>
        </w:rPr>
        <w:t>online</w:t>
      </w:r>
      <w:proofErr w:type="gramEnd"/>
      <w:r w:rsidRPr="0001522D">
        <w:rPr>
          <w:rFonts w:cstheme="minorHAnsi"/>
          <w:color w:val="000000"/>
          <w:szCs w:val="24"/>
        </w:rPr>
        <w:t>] Automobile-catalog.com. Available at: http://www.automobile-catalog.com [Accessed 4 Nov. 2017]</w:t>
      </w:r>
    </w:p>
    <w:p w:rsidR="005F4FF2" w:rsidRDefault="005F4FF2" w:rsidP="005F4FF2">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Bell, C. (1997). </w:t>
      </w:r>
      <w:proofErr w:type="gramStart"/>
      <w:r w:rsidRPr="0001522D">
        <w:rPr>
          <w:rFonts w:asciiTheme="minorHAnsi" w:hAnsiTheme="minorHAnsi" w:cstheme="minorHAnsi"/>
          <w:i/>
          <w:iCs/>
          <w:color w:val="000000"/>
        </w:rPr>
        <w:t>Maximum boost</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Cambridge, Mass.: Bentley Publ.</w:t>
      </w:r>
    </w:p>
    <w:p w:rsidR="005F4FF2" w:rsidRPr="0001522D" w:rsidRDefault="005F4FF2" w:rsidP="005F4FF2">
      <w:pPr>
        <w:pStyle w:val="NormalWeb"/>
        <w:spacing w:before="0" w:beforeAutospacing="0" w:after="180" w:afterAutospacing="0"/>
        <w:rPr>
          <w:rFonts w:asciiTheme="minorHAnsi" w:hAnsiTheme="minorHAnsi" w:cstheme="minorHAnsi"/>
          <w:color w:val="000000"/>
        </w:rPr>
      </w:pPr>
      <w:proofErr w:type="gramStart"/>
      <w:r w:rsidRPr="0001522D">
        <w:rPr>
          <w:rFonts w:asciiTheme="minorHAnsi" w:hAnsiTheme="minorHAnsi" w:cstheme="minorHAnsi"/>
          <w:color w:val="000000"/>
        </w:rPr>
        <w:t>Benson RS.</w:t>
      </w:r>
      <w:proofErr w:type="gram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and</w:t>
      </w:r>
      <w:proofErr w:type="gramEnd"/>
      <w:r w:rsidRPr="0001522D">
        <w:rPr>
          <w:rFonts w:asciiTheme="minorHAnsi" w:hAnsiTheme="minorHAnsi" w:cstheme="minorHAnsi"/>
          <w:color w:val="000000"/>
        </w:rPr>
        <w:t xml:space="preserve"> Whitehouse ND. (1979). </w:t>
      </w:r>
      <w:r w:rsidRPr="0001522D">
        <w:rPr>
          <w:rFonts w:asciiTheme="minorHAnsi" w:hAnsiTheme="minorHAnsi" w:cstheme="minorHAnsi"/>
          <w:i/>
          <w:iCs/>
          <w:color w:val="000000"/>
        </w:rPr>
        <w:t xml:space="preserve">Internal Combustion Engines - Volume </w:t>
      </w:r>
      <w:proofErr w:type="gramStart"/>
      <w:r w:rsidRPr="0001522D">
        <w:rPr>
          <w:rFonts w:asciiTheme="minorHAnsi" w:hAnsiTheme="minorHAnsi" w:cstheme="minorHAnsi"/>
          <w:i/>
          <w:iCs/>
          <w:color w:val="000000"/>
        </w:rPr>
        <w:t>2 ,</w:t>
      </w:r>
      <w:proofErr w:type="gramEnd"/>
      <w:r w:rsidRPr="0001522D">
        <w:rPr>
          <w:rFonts w:asciiTheme="minorHAnsi" w:hAnsiTheme="minorHAnsi" w:cstheme="minorHAnsi"/>
          <w:i/>
          <w:iCs/>
          <w:color w:val="000000"/>
        </w:rPr>
        <w:t xml:space="preserve"> A detailed introduction to the thermodynamics of spark and compression ignition engines, their design and development</w:t>
      </w:r>
      <w:r w:rsidRPr="0001522D">
        <w:rPr>
          <w:rFonts w:asciiTheme="minorHAnsi" w:hAnsiTheme="minorHAnsi" w:cstheme="minorHAnsi"/>
          <w:color w:val="000000"/>
        </w:rPr>
        <w:t xml:space="preserve">. Oxford, England, </w:t>
      </w:r>
      <w:proofErr w:type="spellStart"/>
      <w:r w:rsidRPr="0001522D">
        <w:rPr>
          <w:rFonts w:asciiTheme="minorHAnsi" w:hAnsiTheme="minorHAnsi" w:cstheme="minorHAnsi"/>
          <w:color w:val="000000"/>
        </w:rPr>
        <w:t>Pergamon</w:t>
      </w:r>
      <w:proofErr w:type="spellEnd"/>
      <w:r w:rsidRPr="0001522D">
        <w:rPr>
          <w:rFonts w:asciiTheme="minorHAnsi" w:hAnsiTheme="minorHAnsi" w:cstheme="minorHAnsi"/>
          <w:color w:val="000000"/>
        </w:rPr>
        <w:t xml:space="preserve"> Press.</w:t>
      </w:r>
    </w:p>
    <w:p w:rsidR="005F4FF2" w:rsidRPr="005F4FF2" w:rsidRDefault="005F4FF2" w:rsidP="005F4FF2">
      <w:pPr>
        <w:spacing w:after="180" w:line="240" w:lineRule="auto"/>
        <w:rPr>
          <w:rFonts w:eastAsia="Times New Roman" w:cstheme="minorHAnsi"/>
          <w:color w:val="000000"/>
          <w:szCs w:val="24"/>
          <w:lang w:eastAsia="en-GB"/>
        </w:rPr>
      </w:pPr>
      <w:proofErr w:type="gramStart"/>
      <w:r w:rsidRPr="0001522D">
        <w:rPr>
          <w:rFonts w:eastAsia="Times New Roman" w:cstheme="minorHAnsi"/>
          <w:color w:val="000000"/>
          <w:szCs w:val="24"/>
          <w:lang w:eastAsia="en-GB"/>
        </w:rPr>
        <w:t xml:space="preserve">Burgess, P. and </w:t>
      </w:r>
      <w:proofErr w:type="spellStart"/>
      <w:r w:rsidRPr="0001522D">
        <w:rPr>
          <w:rFonts w:eastAsia="Times New Roman" w:cstheme="minorHAnsi"/>
          <w:color w:val="000000"/>
          <w:szCs w:val="24"/>
          <w:lang w:eastAsia="en-GB"/>
        </w:rPr>
        <w:t>Gollan</w:t>
      </w:r>
      <w:proofErr w:type="spellEnd"/>
      <w:r w:rsidRPr="0001522D">
        <w:rPr>
          <w:rFonts w:eastAsia="Times New Roman" w:cstheme="minorHAnsi"/>
          <w:color w:val="000000"/>
          <w:szCs w:val="24"/>
          <w:lang w:eastAsia="en-GB"/>
        </w:rPr>
        <w:t>, D. (2010).</w:t>
      </w:r>
      <w:proofErr w:type="gramEnd"/>
      <w:r w:rsidRPr="0001522D">
        <w:rPr>
          <w:rFonts w:eastAsia="Times New Roman" w:cstheme="minorHAnsi"/>
          <w:color w:val="000000"/>
          <w:szCs w:val="24"/>
          <w:lang w:eastAsia="en-GB"/>
        </w:rPr>
        <w:t> </w:t>
      </w:r>
      <w:proofErr w:type="gramStart"/>
      <w:r w:rsidRPr="0001522D">
        <w:rPr>
          <w:rFonts w:eastAsia="Times New Roman" w:cstheme="minorHAnsi"/>
          <w:i/>
          <w:iCs/>
          <w:color w:val="000000"/>
          <w:szCs w:val="24"/>
          <w:lang w:eastAsia="en-GB"/>
        </w:rPr>
        <w:t>How to build, modify &amp; power tune cylinder heads</w:t>
      </w:r>
      <w:r w:rsidRPr="0001522D">
        <w:rPr>
          <w:rFonts w:eastAsia="Times New Roman" w:cstheme="minorHAnsi"/>
          <w:color w:val="000000"/>
          <w:szCs w:val="24"/>
          <w:lang w:eastAsia="en-GB"/>
        </w:rPr>
        <w:t>.</w:t>
      </w:r>
      <w:proofErr w:type="gramEnd"/>
      <w:r w:rsidRPr="0001522D">
        <w:rPr>
          <w:rFonts w:eastAsia="Times New Roman" w:cstheme="minorHAnsi"/>
          <w:color w:val="000000"/>
          <w:szCs w:val="24"/>
          <w:lang w:eastAsia="en-GB"/>
        </w:rPr>
        <w:t xml:space="preserve"> Dorchester, England: </w:t>
      </w:r>
      <w:proofErr w:type="spellStart"/>
      <w:r w:rsidRPr="0001522D">
        <w:rPr>
          <w:rFonts w:eastAsia="Times New Roman" w:cstheme="minorHAnsi"/>
          <w:color w:val="000000"/>
          <w:szCs w:val="24"/>
          <w:lang w:eastAsia="en-GB"/>
        </w:rPr>
        <w:t>Veloce</w:t>
      </w:r>
      <w:proofErr w:type="spellEnd"/>
      <w:r w:rsidRPr="0001522D">
        <w:rPr>
          <w:rFonts w:eastAsia="Times New Roman" w:cstheme="minorHAnsi"/>
          <w:color w:val="000000"/>
          <w:szCs w:val="24"/>
          <w:lang w:eastAsia="en-GB"/>
        </w:rPr>
        <w:t>.</w:t>
      </w:r>
    </w:p>
    <w:p w:rsidR="005F4FF2" w:rsidRPr="0001522D" w:rsidRDefault="005F4FF2" w:rsidP="005F4FF2">
      <w:pPr>
        <w:spacing w:after="180" w:line="240" w:lineRule="auto"/>
        <w:ind w:left="450" w:hanging="450"/>
        <w:rPr>
          <w:rFonts w:eastAsia="Times New Roman" w:cstheme="minorHAnsi"/>
          <w:color w:val="000000"/>
          <w:szCs w:val="24"/>
          <w:lang w:eastAsia="en-GB"/>
        </w:rPr>
      </w:pPr>
      <w:proofErr w:type="gramStart"/>
      <w:r w:rsidRPr="0001522D">
        <w:rPr>
          <w:rFonts w:eastAsia="Times New Roman" w:cstheme="minorHAnsi"/>
          <w:color w:val="000000"/>
          <w:szCs w:val="24"/>
          <w:lang w:eastAsia="en-GB"/>
        </w:rPr>
        <w:t>BW EFR Turbocharger Technical Training Guide.</w:t>
      </w:r>
      <w:proofErr w:type="gramEnd"/>
      <w:r w:rsidRPr="0001522D">
        <w:rPr>
          <w:rFonts w:eastAsia="Times New Roman" w:cstheme="minorHAnsi"/>
          <w:color w:val="000000"/>
          <w:szCs w:val="24"/>
          <w:lang w:eastAsia="en-GB"/>
        </w:rPr>
        <w:t xml:space="preserve"> </w:t>
      </w:r>
      <w:proofErr w:type="gramStart"/>
      <w:r w:rsidRPr="0001522D">
        <w:rPr>
          <w:rFonts w:eastAsia="Times New Roman" w:cstheme="minorHAnsi"/>
          <w:color w:val="000000"/>
          <w:szCs w:val="24"/>
          <w:lang w:eastAsia="en-GB"/>
        </w:rPr>
        <w:t>(2017). Borg Warner.</w:t>
      </w:r>
      <w:proofErr w:type="gramEnd"/>
    </w:p>
    <w:p w:rsidR="005F4FF2" w:rsidRDefault="005F4FF2" w:rsidP="005F4FF2">
      <w:pPr>
        <w:pStyle w:val="NormalWeb"/>
        <w:spacing w:before="0" w:beforeAutospacing="0" w:after="180" w:afterAutospacing="0"/>
        <w:ind w:left="450" w:hanging="450"/>
        <w:rPr>
          <w:rFonts w:asciiTheme="minorHAnsi" w:hAnsiTheme="minorHAnsi" w:cstheme="minorHAnsi"/>
        </w:rPr>
      </w:pPr>
      <w:proofErr w:type="gramStart"/>
      <w:r w:rsidRPr="0001522D">
        <w:rPr>
          <w:rFonts w:asciiTheme="minorHAnsi" w:hAnsiTheme="minorHAnsi" w:cstheme="minorHAnsi"/>
        </w:rPr>
        <w:t xml:space="preserve">BW Turbocharger </w:t>
      </w:r>
      <w:proofErr w:type="spellStart"/>
      <w:r w:rsidRPr="0001522D">
        <w:rPr>
          <w:rFonts w:asciiTheme="minorHAnsi" w:hAnsiTheme="minorHAnsi" w:cstheme="minorHAnsi"/>
        </w:rPr>
        <w:t>Catalog</w:t>
      </w:r>
      <w:proofErr w:type="spellEnd"/>
      <w:r w:rsidRPr="0001522D">
        <w:rPr>
          <w:rFonts w:asciiTheme="minorHAnsi" w:hAnsiTheme="minorHAnsi" w:cstheme="minorHAnsi"/>
        </w:rPr>
        <w:t>.</w:t>
      </w:r>
      <w:proofErr w:type="gramEnd"/>
      <w:r w:rsidRPr="0001522D">
        <w:rPr>
          <w:rFonts w:asciiTheme="minorHAnsi" w:hAnsiTheme="minorHAnsi" w:cstheme="minorHAnsi"/>
        </w:rPr>
        <w:t xml:space="preserve"> (2012). Borg Warner</w:t>
      </w:r>
    </w:p>
    <w:p w:rsidR="005F4FF2" w:rsidRPr="0001522D" w:rsidRDefault="005F4FF2" w:rsidP="005F4FF2">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Dallenbach, F (</w:t>
      </w:r>
      <w:proofErr w:type="spellStart"/>
      <w:r w:rsidRPr="0001522D">
        <w:rPr>
          <w:rFonts w:asciiTheme="minorHAnsi" w:hAnsiTheme="minorHAnsi" w:cstheme="minorHAnsi"/>
          <w:color w:val="000000"/>
        </w:rPr>
        <w:t>n.d</w:t>
      </w:r>
      <w:proofErr w:type="spell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The aerodynamic design and development of a high pressure ratio turbocharger compressor.</w:t>
      </w:r>
      <w:proofErr w:type="gram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S.A.E Centrifugal Compressors Technical Progress Series Vol. 3.</w:t>
      </w:r>
      <w:proofErr w:type="gramEnd"/>
      <w:r w:rsidRPr="0001522D">
        <w:rPr>
          <w:rFonts w:asciiTheme="minorHAnsi" w:hAnsiTheme="minorHAnsi" w:cstheme="minorHAnsi"/>
          <w:color w:val="000000"/>
        </w:rPr>
        <w:t xml:space="preserve">  </w:t>
      </w:r>
    </w:p>
    <w:p w:rsidR="005F4FF2" w:rsidRPr="0001522D" w:rsidRDefault="005F4FF2" w:rsidP="005F4FF2">
      <w:pPr>
        <w:pStyle w:val="NormalWeb"/>
        <w:spacing w:before="0" w:beforeAutospacing="0" w:after="180" w:afterAutospacing="0"/>
        <w:ind w:left="450" w:hanging="450"/>
        <w:rPr>
          <w:rFonts w:asciiTheme="minorHAnsi" w:hAnsiTheme="minorHAnsi" w:cstheme="minorHAnsi"/>
          <w:color w:val="000000"/>
        </w:rPr>
      </w:pPr>
      <w:proofErr w:type="gramStart"/>
      <w:r w:rsidRPr="0001522D">
        <w:rPr>
          <w:rFonts w:asciiTheme="minorHAnsi" w:hAnsiTheme="minorHAnsi" w:cstheme="minorHAnsi"/>
          <w:color w:val="000000"/>
        </w:rPr>
        <w:t>Flowperformance.com. (2017).</w:t>
      </w:r>
      <w:proofErr w:type="gramEnd"/>
      <w:r w:rsidRPr="0001522D">
        <w:rPr>
          <w:rStyle w:val="apple-converted-space"/>
          <w:rFonts w:asciiTheme="minorHAnsi" w:eastAsiaTheme="majorEastAsia" w:hAnsiTheme="minorHAnsi" w:cstheme="minorHAnsi"/>
          <w:color w:val="000000"/>
        </w:rPr>
        <w:t> </w:t>
      </w:r>
      <w:r w:rsidRPr="0001522D">
        <w:rPr>
          <w:rFonts w:asciiTheme="minorHAnsi" w:hAnsiTheme="minorHAnsi" w:cstheme="minorHAnsi"/>
          <w:i/>
          <w:iCs/>
          <w:color w:val="000000"/>
        </w:rPr>
        <w:t>Flow Performance | Flow Performance Flow Bench | Flow Bench 101</w:t>
      </w:r>
      <w:r w:rsidRPr="0001522D">
        <w:rPr>
          <w:rFonts w:asciiTheme="minorHAnsi" w:hAnsiTheme="minorHAnsi" w:cstheme="minorHAnsi"/>
          <w:color w:val="000000"/>
        </w:rPr>
        <w:t>. [</w:t>
      </w:r>
      <w:proofErr w:type="gramStart"/>
      <w:r w:rsidRPr="0001522D">
        <w:rPr>
          <w:rFonts w:asciiTheme="minorHAnsi" w:hAnsiTheme="minorHAnsi" w:cstheme="minorHAnsi"/>
          <w:color w:val="000000"/>
        </w:rPr>
        <w:t>online</w:t>
      </w:r>
      <w:proofErr w:type="gramEnd"/>
      <w:r w:rsidRPr="0001522D">
        <w:rPr>
          <w:rFonts w:asciiTheme="minorHAnsi" w:hAnsiTheme="minorHAnsi" w:cstheme="minorHAnsi"/>
          <w:color w:val="000000"/>
        </w:rPr>
        <w:t>] Available at: http://www.flowperformance.com/flowbench.html [Accessed 27 Jan. 2017].</w:t>
      </w:r>
    </w:p>
    <w:p w:rsidR="006D3629" w:rsidRPr="0001522D" w:rsidRDefault="006D3629" w:rsidP="006D362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Ford, M. (1995). </w:t>
      </w:r>
      <w:proofErr w:type="gramStart"/>
      <w:r w:rsidRPr="0001522D">
        <w:rPr>
          <w:rFonts w:asciiTheme="minorHAnsi" w:hAnsiTheme="minorHAnsi" w:cstheme="minorHAnsi"/>
          <w:i/>
          <w:iCs/>
          <w:color w:val="000000"/>
        </w:rPr>
        <w:t>Component-sales</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online</w:t>
      </w:r>
      <w:proofErr w:type="gramEnd"/>
      <w:r w:rsidRPr="0001522D">
        <w:rPr>
          <w:rFonts w:asciiTheme="minorHAnsi" w:hAnsiTheme="minorHAnsi" w:cstheme="minorHAnsi"/>
          <w:color w:val="000000"/>
        </w:rPr>
        <w:t>] Ford.co.uk. Available at: http://www.ford.co.uk [Accessed 3 Nov. 2017].</w:t>
      </w:r>
    </w:p>
    <w:p w:rsidR="006D3629" w:rsidRDefault="006D3629" w:rsidP="006D3629">
      <w:pPr>
        <w:pStyle w:val="NormalWeb"/>
        <w:spacing w:before="0" w:beforeAutospacing="0" w:after="180" w:afterAutospacing="0"/>
        <w:rPr>
          <w:rFonts w:asciiTheme="minorHAnsi" w:hAnsiTheme="minorHAnsi" w:cstheme="minorHAnsi"/>
          <w:color w:val="000000"/>
        </w:rPr>
      </w:pPr>
      <w:proofErr w:type="gramStart"/>
      <w:r w:rsidRPr="0001522D">
        <w:rPr>
          <w:rFonts w:asciiTheme="minorHAnsi" w:hAnsiTheme="minorHAnsi" w:cstheme="minorHAnsi"/>
          <w:color w:val="000000"/>
        </w:rPr>
        <w:t>Fuchs, E., Parker, K. and Lovell, B. (1974).</w:t>
      </w:r>
      <w:proofErr w:type="gramEnd"/>
      <w:r w:rsidRPr="0001522D">
        <w:rPr>
          <w:rFonts w:asciiTheme="minorHAnsi" w:hAnsiTheme="minorHAnsi" w:cstheme="minorHAnsi"/>
          <w:color w:val="000000"/>
        </w:rPr>
        <w:t xml:space="preserve"> </w:t>
      </w:r>
      <w:proofErr w:type="spellStart"/>
      <w:proofErr w:type="gramStart"/>
      <w:r w:rsidRPr="0001522D">
        <w:rPr>
          <w:rFonts w:asciiTheme="minorHAnsi" w:hAnsiTheme="minorHAnsi" w:cstheme="minorHAnsi"/>
          <w:color w:val="000000"/>
        </w:rPr>
        <w:t>Turbocharging</w:t>
      </w:r>
      <w:proofErr w:type="spellEnd"/>
      <w:r w:rsidRPr="0001522D">
        <w:rPr>
          <w:rFonts w:asciiTheme="minorHAnsi" w:hAnsiTheme="minorHAnsi" w:cstheme="minorHAnsi"/>
          <w:color w:val="000000"/>
        </w:rPr>
        <w:t xml:space="preserve"> the 3 Litre V6 Ford Essex Engine.</w:t>
      </w:r>
      <w:proofErr w:type="gramEnd"/>
      <w:r w:rsidRPr="0001522D">
        <w:rPr>
          <w:rFonts w:asciiTheme="minorHAnsi" w:hAnsiTheme="minorHAnsi" w:cstheme="minorHAnsi"/>
          <w:color w:val="000000"/>
        </w:rPr>
        <w:t> </w:t>
      </w:r>
      <w:proofErr w:type="gramStart"/>
      <w:r w:rsidRPr="0001522D">
        <w:rPr>
          <w:rFonts w:asciiTheme="minorHAnsi" w:hAnsiTheme="minorHAnsi" w:cstheme="minorHAnsi"/>
          <w:i/>
          <w:iCs/>
          <w:color w:val="000000"/>
        </w:rPr>
        <w:t>Proceedings of the Institution of Mechanical Engineers</w:t>
      </w:r>
      <w:r w:rsidRPr="0001522D">
        <w:rPr>
          <w:rFonts w:asciiTheme="minorHAnsi" w:hAnsiTheme="minorHAnsi" w:cstheme="minorHAnsi"/>
          <w:color w:val="000000"/>
        </w:rPr>
        <w:t>, 188(1), pp.33-47.</w:t>
      </w:r>
      <w:proofErr w:type="gramEnd"/>
    </w:p>
    <w:p w:rsidR="005F4FF2" w:rsidRPr="0001522D" w:rsidRDefault="005F4FF2" w:rsidP="005F4FF2">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Gov UK (2017). </w:t>
      </w:r>
      <w:proofErr w:type="gramStart"/>
      <w:r w:rsidRPr="0001522D">
        <w:rPr>
          <w:rFonts w:asciiTheme="minorHAnsi" w:hAnsiTheme="minorHAnsi" w:cstheme="minorHAnsi"/>
          <w:i/>
          <w:iCs/>
          <w:color w:val="000000"/>
        </w:rPr>
        <w:t>GOV.UK</w:t>
      </w:r>
      <w:r w:rsidRPr="0001522D">
        <w:rPr>
          <w:rFonts w:asciiTheme="minorHAnsi" w:hAnsiTheme="minorHAnsi" w:cstheme="minorHAnsi"/>
          <w:color w:val="000000"/>
        </w:rPr>
        <w:t>. [online] Gov.uk.</w:t>
      </w:r>
      <w:proofErr w:type="gramEnd"/>
      <w:r w:rsidRPr="0001522D">
        <w:rPr>
          <w:rFonts w:asciiTheme="minorHAnsi" w:hAnsiTheme="minorHAnsi" w:cstheme="minorHAnsi"/>
          <w:color w:val="000000"/>
        </w:rPr>
        <w:t xml:space="preserve"> Available at: http://www.gov.uk [Accessed 6 Nov. 2017].</w:t>
      </w:r>
    </w:p>
    <w:p w:rsidR="005F4FF2" w:rsidRPr="0001522D" w:rsidRDefault="005F4FF2" w:rsidP="005F4FF2">
      <w:pPr>
        <w:pStyle w:val="NormalWeb"/>
        <w:spacing w:before="0" w:beforeAutospacing="0" w:after="180" w:afterAutospacing="0"/>
        <w:ind w:left="450" w:hanging="450"/>
        <w:rPr>
          <w:rFonts w:asciiTheme="minorHAnsi" w:hAnsiTheme="minorHAnsi" w:cstheme="minorHAnsi"/>
          <w:color w:val="000000"/>
        </w:rPr>
      </w:pPr>
      <w:proofErr w:type="gramStart"/>
      <w:r w:rsidRPr="0001522D">
        <w:rPr>
          <w:rFonts w:asciiTheme="minorHAnsi" w:hAnsiTheme="minorHAnsi" w:cstheme="minorHAnsi"/>
          <w:color w:val="000000"/>
        </w:rPr>
        <w:t>Kim, H., Ryu, S. and Lee, G. (2014).</w:t>
      </w:r>
      <w:proofErr w:type="gram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Performance Test and Aerodynamic Design on the High Pressure Ratio Centrifugal Compressor of a Turbocharger.</w:t>
      </w:r>
      <w:proofErr w:type="gramEnd"/>
      <w:r w:rsidRPr="0001522D">
        <w:rPr>
          <w:rFonts w:asciiTheme="minorHAnsi" w:hAnsiTheme="minorHAnsi" w:cstheme="minorHAnsi"/>
          <w:color w:val="000000"/>
        </w:rPr>
        <w:t> </w:t>
      </w:r>
      <w:proofErr w:type="gramStart"/>
      <w:r w:rsidRPr="0001522D">
        <w:rPr>
          <w:rFonts w:asciiTheme="minorHAnsi" w:hAnsiTheme="minorHAnsi" w:cstheme="minorHAnsi"/>
          <w:i/>
          <w:iCs/>
          <w:color w:val="000000"/>
        </w:rPr>
        <w:t>Journal of Fluid Machinery</w:t>
      </w:r>
      <w:r w:rsidRPr="0001522D">
        <w:rPr>
          <w:rFonts w:asciiTheme="minorHAnsi" w:hAnsiTheme="minorHAnsi" w:cstheme="minorHAnsi"/>
          <w:color w:val="000000"/>
        </w:rPr>
        <w:t>, 17(6), pp.13-20.</w:t>
      </w:r>
      <w:proofErr w:type="gramEnd"/>
    </w:p>
    <w:p w:rsidR="006D3629" w:rsidRDefault="006D3629" w:rsidP="006D3629">
      <w:pPr>
        <w:pStyle w:val="NormalWeb"/>
        <w:spacing w:before="0" w:beforeAutospacing="0" w:after="180" w:afterAutospacing="0"/>
        <w:rPr>
          <w:rFonts w:asciiTheme="minorHAnsi" w:hAnsiTheme="minorHAnsi" w:cstheme="minorHAnsi"/>
          <w:color w:val="000000"/>
        </w:rPr>
      </w:pPr>
      <w:proofErr w:type="spellStart"/>
      <w:r>
        <w:rPr>
          <w:rFonts w:asciiTheme="minorHAnsi" w:hAnsiTheme="minorHAnsi" w:cstheme="minorHAnsi"/>
          <w:color w:val="000000"/>
        </w:rPr>
        <w:t>Maci</w:t>
      </w:r>
      <w:r w:rsidRPr="0001522D">
        <w:rPr>
          <w:rFonts w:asciiTheme="minorHAnsi" w:hAnsiTheme="minorHAnsi" w:cstheme="minorHAnsi"/>
          <w:color w:val="000000"/>
        </w:rPr>
        <w:t>nnes</w:t>
      </w:r>
      <w:proofErr w:type="spellEnd"/>
      <w:r w:rsidRPr="0001522D">
        <w:rPr>
          <w:rFonts w:asciiTheme="minorHAnsi" w:hAnsiTheme="minorHAnsi" w:cstheme="minorHAnsi"/>
          <w:color w:val="000000"/>
        </w:rPr>
        <w:t>, H. (1976). </w:t>
      </w:r>
      <w:proofErr w:type="gramStart"/>
      <w:r w:rsidRPr="0001522D">
        <w:rPr>
          <w:rFonts w:asciiTheme="minorHAnsi" w:hAnsiTheme="minorHAnsi" w:cstheme="minorHAnsi"/>
          <w:i/>
          <w:iCs/>
          <w:color w:val="000000"/>
        </w:rPr>
        <w:t>Turbochargers</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Tucson: H.P. Books.</w:t>
      </w:r>
    </w:p>
    <w:p w:rsidR="005F4FF2" w:rsidRPr="0001522D" w:rsidRDefault="005F4FF2" w:rsidP="005F4FF2">
      <w:pPr>
        <w:pStyle w:val="NormalWeb"/>
        <w:spacing w:before="0" w:beforeAutospacing="0" w:after="180" w:afterAutospacing="0"/>
        <w:ind w:left="450" w:hanging="450"/>
        <w:rPr>
          <w:rFonts w:asciiTheme="minorHAnsi" w:hAnsiTheme="minorHAnsi" w:cstheme="minorHAnsi"/>
          <w:color w:val="000000"/>
        </w:rPr>
      </w:pPr>
      <w:proofErr w:type="gramStart"/>
      <w:r w:rsidRPr="0001522D">
        <w:rPr>
          <w:rFonts w:asciiTheme="minorHAnsi" w:hAnsiTheme="minorHAnsi" w:cstheme="minorHAnsi"/>
          <w:color w:val="000000"/>
        </w:rPr>
        <w:t>McDonald, M. (2017).</w:t>
      </w:r>
      <w:proofErr w:type="gramEnd"/>
      <w:r w:rsidRPr="0001522D">
        <w:rPr>
          <w:rFonts w:asciiTheme="minorHAnsi" w:hAnsiTheme="minorHAnsi" w:cstheme="minorHAnsi"/>
          <w:color w:val="000000"/>
        </w:rPr>
        <w:t> </w:t>
      </w:r>
      <w:proofErr w:type="gramStart"/>
      <w:r w:rsidRPr="0001522D">
        <w:rPr>
          <w:rFonts w:asciiTheme="minorHAnsi" w:hAnsiTheme="minorHAnsi" w:cstheme="minorHAnsi"/>
          <w:i/>
          <w:iCs/>
          <w:color w:val="000000"/>
        </w:rPr>
        <w:t>Turbocharger systems</w:t>
      </w:r>
      <w:r w:rsidRPr="0001522D">
        <w:rPr>
          <w:rFonts w:asciiTheme="minorHAnsi" w:hAnsiTheme="minorHAnsi" w:cstheme="minorHAnsi"/>
          <w:color w:val="000000"/>
        </w:rPr>
        <w:t>.</w:t>
      </w:r>
      <w:proofErr w:type="gramEnd"/>
    </w:p>
    <w:p w:rsidR="005F4FF2" w:rsidRPr="0001522D" w:rsidRDefault="005F4FF2" w:rsidP="005F4FF2">
      <w:pPr>
        <w:pStyle w:val="NormalWeb"/>
        <w:spacing w:before="0" w:beforeAutospacing="0" w:after="180" w:afterAutospacing="0"/>
        <w:ind w:left="450" w:hanging="450"/>
        <w:rPr>
          <w:rFonts w:asciiTheme="minorHAnsi" w:hAnsiTheme="minorHAnsi" w:cstheme="minorHAnsi"/>
        </w:rPr>
      </w:pPr>
      <w:r w:rsidRPr="0001522D">
        <w:rPr>
          <w:rFonts w:asciiTheme="minorHAnsi" w:hAnsiTheme="minorHAnsi" w:cstheme="minorHAnsi"/>
        </w:rPr>
        <w:t xml:space="preserve">Monteiro-Ferreira, P. (2016). </w:t>
      </w:r>
      <w:proofErr w:type="gramStart"/>
      <w:r w:rsidRPr="0001522D">
        <w:rPr>
          <w:rFonts w:asciiTheme="minorHAnsi" w:hAnsiTheme="minorHAnsi" w:cstheme="minorHAnsi"/>
          <w:i/>
        </w:rPr>
        <w:t>BSc Assignment Specification.</w:t>
      </w:r>
      <w:proofErr w:type="gramEnd"/>
      <w:r w:rsidRPr="0001522D">
        <w:rPr>
          <w:rFonts w:asciiTheme="minorHAnsi" w:hAnsiTheme="minorHAnsi" w:cstheme="minorHAnsi"/>
          <w:i/>
        </w:rPr>
        <w:t xml:space="preserve"> </w:t>
      </w:r>
      <w:r w:rsidRPr="0001522D">
        <w:rPr>
          <w:rFonts w:asciiTheme="minorHAnsi" w:hAnsiTheme="minorHAnsi" w:cstheme="minorHAnsi"/>
        </w:rPr>
        <w:t>UWTSD</w:t>
      </w:r>
    </w:p>
    <w:p w:rsidR="005F4FF2" w:rsidRDefault="005F4FF2" w:rsidP="005F4FF2">
      <w:pPr>
        <w:pStyle w:val="NormalWeb"/>
        <w:spacing w:before="0" w:beforeAutospacing="0" w:after="180" w:afterAutospacing="0"/>
        <w:ind w:left="450" w:hanging="450"/>
        <w:rPr>
          <w:rFonts w:asciiTheme="minorHAnsi" w:hAnsiTheme="minorHAnsi" w:cstheme="minorHAnsi"/>
        </w:rPr>
      </w:pPr>
      <w:proofErr w:type="gramStart"/>
      <w:r w:rsidRPr="0001522D">
        <w:rPr>
          <w:rFonts w:asciiTheme="minorHAnsi" w:hAnsiTheme="minorHAnsi" w:cstheme="minorHAnsi"/>
        </w:rPr>
        <w:t>NGA 178.</w:t>
      </w:r>
      <w:proofErr w:type="gramEnd"/>
      <w:r w:rsidRPr="0001522D">
        <w:rPr>
          <w:rFonts w:asciiTheme="minorHAnsi" w:hAnsiTheme="minorHAnsi" w:cstheme="minorHAnsi"/>
        </w:rPr>
        <w:t xml:space="preserve"> </w:t>
      </w:r>
      <w:proofErr w:type="gramStart"/>
      <w:r w:rsidRPr="0001522D">
        <w:rPr>
          <w:rFonts w:asciiTheme="minorHAnsi" w:hAnsiTheme="minorHAnsi" w:cstheme="minorHAnsi"/>
        </w:rPr>
        <w:t>(2018). </w:t>
      </w:r>
      <w:r w:rsidRPr="0001522D">
        <w:rPr>
          <w:rFonts w:asciiTheme="minorHAnsi" w:hAnsiTheme="minorHAnsi" w:cstheme="minorHAnsi"/>
          <w:i/>
          <w:iCs/>
        </w:rPr>
        <w:t>Car Efficiency - China</w:t>
      </w:r>
      <w:r w:rsidRPr="0001522D">
        <w:rPr>
          <w:rFonts w:asciiTheme="minorHAnsi" w:hAnsiTheme="minorHAnsi" w:cstheme="minorHAnsi"/>
        </w:rPr>
        <w:t>.</w:t>
      </w:r>
      <w:proofErr w:type="gramEnd"/>
      <w:r w:rsidRPr="0001522D">
        <w:rPr>
          <w:rFonts w:asciiTheme="minorHAnsi" w:hAnsiTheme="minorHAnsi" w:cstheme="minorHAnsi"/>
        </w:rPr>
        <w:t xml:space="preserve"> [</w:t>
      </w:r>
      <w:proofErr w:type="gramStart"/>
      <w:r w:rsidRPr="0001522D">
        <w:rPr>
          <w:rFonts w:asciiTheme="minorHAnsi" w:hAnsiTheme="minorHAnsi" w:cstheme="minorHAnsi"/>
        </w:rPr>
        <w:t>online</w:t>
      </w:r>
      <w:proofErr w:type="gramEnd"/>
      <w:r w:rsidRPr="0001522D">
        <w:rPr>
          <w:rFonts w:asciiTheme="minorHAnsi" w:hAnsiTheme="minorHAnsi" w:cstheme="minorHAnsi"/>
        </w:rPr>
        <w:t>] Available at: https://nga.178.com [Accessed 17 Mar. 2018].</w:t>
      </w:r>
    </w:p>
    <w:p w:rsidR="005F4FF2" w:rsidRPr="00523D74" w:rsidRDefault="005F4FF2" w:rsidP="00523D74">
      <w:pPr>
        <w:pStyle w:val="NormalWeb"/>
        <w:spacing w:before="0" w:beforeAutospacing="0" w:after="180" w:afterAutospacing="0"/>
        <w:ind w:left="450" w:hanging="450"/>
        <w:rPr>
          <w:rFonts w:asciiTheme="minorHAnsi" w:hAnsiTheme="minorHAnsi" w:cstheme="minorHAnsi"/>
          <w:color w:val="000000"/>
        </w:rPr>
      </w:pPr>
      <w:proofErr w:type="gramStart"/>
      <w:r w:rsidRPr="0001522D">
        <w:rPr>
          <w:rFonts w:asciiTheme="minorHAnsi" w:hAnsiTheme="minorHAnsi" w:cstheme="minorHAnsi"/>
          <w:color w:val="000000"/>
        </w:rPr>
        <w:t>Racedevelopments.co.uk. (2017).</w:t>
      </w:r>
      <w:proofErr w:type="gramEnd"/>
      <w:r w:rsidRPr="0001522D">
        <w:rPr>
          <w:rStyle w:val="apple-converted-space"/>
          <w:rFonts w:asciiTheme="minorHAnsi" w:eastAsiaTheme="majorEastAsia" w:hAnsiTheme="minorHAnsi" w:cstheme="minorHAnsi"/>
          <w:color w:val="000000"/>
        </w:rPr>
        <w:t> </w:t>
      </w:r>
      <w:proofErr w:type="gramStart"/>
      <w:r w:rsidRPr="0001522D">
        <w:rPr>
          <w:rFonts w:asciiTheme="minorHAnsi" w:hAnsiTheme="minorHAnsi" w:cstheme="minorHAnsi"/>
          <w:i/>
          <w:iCs/>
          <w:color w:val="000000"/>
        </w:rPr>
        <w:t>Race Developments - Specialist engine tuners</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online</w:t>
      </w:r>
      <w:proofErr w:type="gramEnd"/>
      <w:r w:rsidRPr="0001522D">
        <w:rPr>
          <w:rFonts w:asciiTheme="minorHAnsi" w:hAnsiTheme="minorHAnsi" w:cstheme="minorHAnsi"/>
          <w:color w:val="000000"/>
        </w:rPr>
        <w:t>]</w:t>
      </w:r>
    </w:p>
    <w:p w:rsidR="005F4FF2" w:rsidRDefault="005F4FF2" w:rsidP="005F4FF2">
      <w:pPr>
        <w:pStyle w:val="NormalWeb"/>
        <w:spacing w:before="0" w:beforeAutospacing="0" w:after="180" w:afterAutospacing="0"/>
        <w:ind w:left="450" w:hanging="450"/>
        <w:rPr>
          <w:rFonts w:asciiTheme="minorHAnsi" w:hAnsiTheme="minorHAnsi" w:cstheme="minorHAnsi"/>
        </w:rPr>
      </w:pPr>
      <w:proofErr w:type="gramStart"/>
      <w:r w:rsidRPr="0001522D">
        <w:rPr>
          <w:rFonts w:asciiTheme="minorHAnsi" w:hAnsiTheme="minorHAnsi" w:cstheme="minorHAnsi"/>
        </w:rPr>
        <w:t>Sandford, M. (2018).</w:t>
      </w:r>
      <w:proofErr w:type="gramEnd"/>
      <w:r w:rsidRPr="0001522D">
        <w:rPr>
          <w:rFonts w:asciiTheme="minorHAnsi" w:hAnsiTheme="minorHAnsi" w:cstheme="minorHAnsi"/>
        </w:rPr>
        <w:t> </w:t>
      </w:r>
      <w:r w:rsidRPr="0001522D">
        <w:rPr>
          <w:rFonts w:asciiTheme="minorHAnsi" w:hAnsiTheme="minorHAnsi" w:cstheme="minorHAnsi"/>
          <w:i/>
          <w:iCs/>
        </w:rPr>
        <w:t>Lecture on Hybrid Series Vehicles</w:t>
      </w:r>
      <w:r w:rsidRPr="0001522D">
        <w:rPr>
          <w:rFonts w:asciiTheme="minorHAnsi" w:hAnsiTheme="minorHAnsi" w:cstheme="minorHAnsi"/>
        </w:rPr>
        <w:t>.</w:t>
      </w:r>
    </w:p>
    <w:p w:rsidR="005F4FF2" w:rsidRPr="005F4FF2" w:rsidRDefault="005F4FF2" w:rsidP="005F4FF2">
      <w:pPr>
        <w:rPr>
          <w:rFonts w:cstheme="minorHAnsi"/>
          <w:szCs w:val="24"/>
        </w:rPr>
      </w:pPr>
      <w:r w:rsidRPr="0001522D">
        <w:rPr>
          <w:rFonts w:cstheme="minorHAnsi"/>
          <w:color w:val="000000"/>
          <w:szCs w:val="24"/>
        </w:rPr>
        <w:t>Summerfield, A. (2017).</w:t>
      </w:r>
      <w:r w:rsidRPr="0001522D">
        <w:rPr>
          <w:rStyle w:val="apple-converted-space"/>
          <w:rFonts w:cstheme="minorHAnsi"/>
          <w:color w:val="000000"/>
        </w:rPr>
        <w:t> </w:t>
      </w:r>
      <w:proofErr w:type="gramStart"/>
      <w:r w:rsidRPr="0001522D">
        <w:rPr>
          <w:rFonts w:cstheme="minorHAnsi"/>
          <w:i/>
          <w:iCs/>
          <w:color w:val="000000"/>
          <w:szCs w:val="24"/>
        </w:rPr>
        <w:t>BSc Assignment Specification</w:t>
      </w:r>
      <w:r w:rsidRPr="0001522D">
        <w:rPr>
          <w:rFonts w:cstheme="minorHAnsi"/>
          <w:color w:val="000000"/>
          <w:szCs w:val="24"/>
        </w:rPr>
        <w:t>.</w:t>
      </w:r>
      <w:proofErr w:type="gramEnd"/>
      <w:r w:rsidRPr="0001522D">
        <w:rPr>
          <w:rFonts w:cstheme="minorHAnsi"/>
          <w:color w:val="000000"/>
          <w:szCs w:val="24"/>
        </w:rPr>
        <w:t xml:space="preserve"> </w:t>
      </w:r>
      <w:proofErr w:type="gramStart"/>
      <w:r w:rsidRPr="0001522D">
        <w:rPr>
          <w:rFonts w:cstheme="minorHAnsi"/>
          <w:color w:val="000000"/>
          <w:szCs w:val="24"/>
        </w:rPr>
        <w:t>UWTSD, pp.1-4.</w:t>
      </w:r>
      <w:proofErr w:type="gramEnd"/>
    </w:p>
    <w:p w:rsidR="005F4FF2" w:rsidRDefault="005F4FF2" w:rsidP="005F4FF2">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SuperFlow, Inc. (2017).</w:t>
      </w:r>
      <w:r w:rsidRPr="0001522D">
        <w:rPr>
          <w:rStyle w:val="apple-converted-space"/>
          <w:rFonts w:asciiTheme="minorHAnsi" w:eastAsiaTheme="majorEastAsia" w:hAnsiTheme="minorHAnsi" w:cstheme="minorHAnsi"/>
          <w:color w:val="000000"/>
        </w:rPr>
        <w:t> </w:t>
      </w:r>
      <w:proofErr w:type="gramStart"/>
      <w:r w:rsidRPr="0001522D">
        <w:rPr>
          <w:rFonts w:asciiTheme="minorHAnsi" w:hAnsiTheme="minorHAnsi" w:cstheme="minorHAnsi"/>
          <w:i/>
          <w:iCs/>
          <w:color w:val="000000"/>
        </w:rPr>
        <w:t>Sf300 operators manual</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 xml:space="preserve">1st ed. </w:t>
      </w:r>
      <w:proofErr w:type="spellStart"/>
      <w:r w:rsidRPr="0001522D">
        <w:rPr>
          <w:rFonts w:asciiTheme="minorHAnsi" w:hAnsiTheme="minorHAnsi" w:cstheme="minorHAnsi"/>
          <w:color w:val="000000"/>
        </w:rPr>
        <w:t>Superflow</w:t>
      </w:r>
      <w:proofErr w:type="spellEnd"/>
      <w:r w:rsidRPr="0001522D">
        <w:rPr>
          <w:rFonts w:asciiTheme="minorHAnsi" w:hAnsiTheme="minorHAnsi" w:cstheme="minorHAnsi"/>
          <w:color w:val="000000"/>
        </w:rPr>
        <w:t>, pp.15 - 38.</w:t>
      </w:r>
      <w:proofErr w:type="gramEnd"/>
    </w:p>
    <w:p w:rsidR="005F4FF2" w:rsidRPr="0001522D" w:rsidRDefault="005F4FF2" w:rsidP="005F4FF2">
      <w:pPr>
        <w:pStyle w:val="NormalWeb"/>
        <w:spacing w:before="0" w:beforeAutospacing="0" w:after="180" w:afterAutospacing="0"/>
        <w:ind w:left="450" w:hanging="450"/>
        <w:rPr>
          <w:rFonts w:asciiTheme="minorHAnsi" w:hAnsiTheme="minorHAnsi" w:cstheme="minorHAnsi"/>
          <w:color w:val="000000"/>
        </w:rPr>
      </w:pPr>
      <w:proofErr w:type="gramStart"/>
      <w:r w:rsidRPr="0001522D">
        <w:rPr>
          <w:rFonts w:asciiTheme="minorHAnsi" w:hAnsiTheme="minorHAnsi" w:cstheme="minorHAnsi"/>
          <w:color w:val="000000"/>
        </w:rPr>
        <w:t>Superflow.com. (2017).</w:t>
      </w:r>
      <w:proofErr w:type="gramEnd"/>
      <w:r w:rsidRPr="0001522D">
        <w:rPr>
          <w:rStyle w:val="apple-converted-space"/>
          <w:rFonts w:asciiTheme="minorHAnsi" w:eastAsiaTheme="majorEastAsia" w:hAnsiTheme="minorHAnsi" w:cstheme="minorHAnsi"/>
          <w:color w:val="000000"/>
        </w:rPr>
        <w:t> </w:t>
      </w:r>
      <w:proofErr w:type="spellStart"/>
      <w:proofErr w:type="gramStart"/>
      <w:r w:rsidRPr="0001522D">
        <w:rPr>
          <w:rFonts w:asciiTheme="minorHAnsi" w:hAnsiTheme="minorHAnsi" w:cstheme="minorHAnsi"/>
          <w:i/>
          <w:iCs/>
          <w:color w:val="000000"/>
        </w:rPr>
        <w:t>Flowbenches</w:t>
      </w:r>
      <w:proofErr w:type="spellEnd"/>
      <w:r w:rsidRPr="0001522D">
        <w:rPr>
          <w:rFonts w:asciiTheme="minorHAnsi" w:hAnsiTheme="minorHAnsi" w:cstheme="minorHAnsi"/>
          <w:i/>
          <w:iCs/>
          <w:color w:val="000000"/>
        </w:rPr>
        <w:t xml:space="preserve"> | Flow Bench | SuperFlow</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w:t>
      </w:r>
      <w:proofErr w:type="gramStart"/>
      <w:r w:rsidRPr="0001522D">
        <w:rPr>
          <w:rFonts w:asciiTheme="minorHAnsi" w:hAnsiTheme="minorHAnsi" w:cstheme="minorHAnsi"/>
          <w:color w:val="000000"/>
        </w:rPr>
        <w:t>online</w:t>
      </w:r>
      <w:proofErr w:type="gramEnd"/>
      <w:r w:rsidRPr="0001522D">
        <w:rPr>
          <w:rFonts w:asciiTheme="minorHAnsi" w:hAnsiTheme="minorHAnsi" w:cstheme="minorHAnsi"/>
          <w:color w:val="000000"/>
        </w:rPr>
        <w:t>] Available at: http://www.superflow.com/aspx/cat.aspx?catid=4&amp;navid=10 [Accessed 27 Jan. 2017].</w:t>
      </w:r>
    </w:p>
    <w:p w:rsidR="006D3629" w:rsidRDefault="006D3629" w:rsidP="006D362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Taylor, C. (1985). </w:t>
      </w:r>
      <w:proofErr w:type="gramStart"/>
      <w:r w:rsidRPr="0001522D">
        <w:rPr>
          <w:rFonts w:asciiTheme="minorHAnsi" w:hAnsiTheme="minorHAnsi" w:cstheme="minorHAnsi"/>
          <w:i/>
          <w:iCs/>
          <w:color w:val="000000"/>
        </w:rPr>
        <w:t>The internal-combustion engine in theory and practice</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Cambridge, Mass.: The M.I.T. Press.</w:t>
      </w:r>
    </w:p>
    <w:p w:rsidR="00523D74" w:rsidRPr="0001522D" w:rsidRDefault="00523D74" w:rsidP="00523D74">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Taylor, C. (1960). </w:t>
      </w:r>
      <w:proofErr w:type="gramStart"/>
      <w:r w:rsidRPr="0001522D">
        <w:rPr>
          <w:rFonts w:asciiTheme="minorHAnsi" w:hAnsiTheme="minorHAnsi" w:cstheme="minorHAnsi"/>
          <w:i/>
          <w:iCs/>
          <w:color w:val="000000"/>
        </w:rPr>
        <w:t>The internal-combustion engine in theory and practice</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[Cambridge]: Published jointly by Technology Press of the Massachusetts Institute of Technology and Wiley, New York.</w:t>
      </w:r>
    </w:p>
    <w:p w:rsidR="00523D74" w:rsidRDefault="00523D74" w:rsidP="00523D74">
      <w:pPr>
        <w:pStyle w:val="NormalWeb"/>
        <w:spacing w:before="0" w:beforeAutospacing="0" w:after="180" w:afterAutospacing="0"/>
        <w:ind w:left="450" w:hanging="450"/>
        <w:rPr>
          <w:rFonts w:asciiTheme="minorHAnsi" w:hAnsiTheme="minorHAnsi" w:cstheme="minorHAnsi"/>
          <w:color w:val="000000"/>
        </w:rPr>
      </w:pPr>
      <w:proofErr w:type="gramStart"/>
      <w:r w:rsidRPr="0001522D">
        <w:rPr>
          <w:rFonts w:asciiTheme="minorHAnsi" w:hAnsiTheme="minorHAnsi" w:cstheme="minorHAnsi"/>
          <w:color w:val="000000"/>
        </w:rPr>
        <w:t>Thomas, T. and Hunt, R. (1976).</w:t>
      </w:r>
      <w:proofErr w:type="gramEnd"/>
      <w:r w:rsidRPr="0001522D">
        <w:rPr>
          <w:rFonts w:asciiTheme="minorHAnsi" w:hAnsiTheme="minorHAnsi" w:cstheme="minorHAnsi"/>
          <w:color w:val="000000"/>
        </w:rPr>
        <w:t> </w:t>
      </w:r>
      <w:proofErr w:type="gramStart"/>
      <w:r w:rsidRPr="0001522D">
        <w:rPr>
          <w:rFonts w:asciiTheme="minorHAnsi" w:hAnsiTheme="minorHAnsi" w:cstheme="minorHAnsi"/>
          <w:i/>
          <w:iCs/>
          <w:color w:val="000000"/>
        </w:rPr>
        <w:t>Applied heat</w:t>
      </w:r>
      <w:r w:rsidRPr="0001522D">
        <w:rPr>
          <w:rFonts w:asciiTheme="minorHAnsi" w:hAnsiTheme="minorHAnsi" w:cstheme="minorHAnsi"/>
          <w:color w:val="000000"/>
        </w:rPr>
        <w:t>.</w:t>
      </w:r>
      <w:proofErr w:type="gramEnd"/>
      <w:r w:rsidRPr="0001522D">
        <w:rPr>
          <w:rFonts w:asciiTheme="minorHAnsi" w:hAnsiTheme="minorHAnsi" w:cstheme="minorHAnsi"/>
          <w:color w:val="000000"/>
        </w:rPr>
        <w:t xml:space="preserve"> London: Heinemann.</w:t>
      </w:r>
    </w:p>
    <w:p w:rsidR="00523D74" w:rsidRPr="00523D74" w:rsidRDefault="00523D74" w:rsidP="00523D74">
      <w:pPr>
        <w:spacing w:after="180" w:line="240" w:lineRule="auto"/>
        <w:ind w:left="450" w:hanging="450"/>
        <w:rPr>
          <w:rFonts w:eastAsia="Times New Roman" w:cstheme="minorHAnsi"/>
          <w:color w:val="000000"/>
          <w:szCs w:val="24"/>
          <w:lang w:eastAsia="en-GB"/>
        </w:rPr>
      </w:pPr>
      <w:r w:rsidRPr="0001522D">
        <w:rPr>
          <w:rFonts w:eastAsia="Times New Roman" w:cstheme="minorHAnsi"/>
          <w:color w:val="000000"/>
          <w:szCs w:val="24"/>
          <w:lang w:eastAsia="en-GB"/>
        </w:rPr>
        <w:t xml:space="preserve">Turbo </w:t>
      </w:r>
      <w:proofErr w:type="gramStart"/>
      <w:r w:rsidRPr="0001522D">
        <w:rPr>
          <w:rFonts w:eastAsia="Times New Roman" w:cstheme="minorHAnsi"/>
          <w:color w:val="000000"/>
          <w:szCs w:val="24"/>
          <w:lang w:eastAsia="en-GB"/>
        </w:rPr>
        <w:t>By</w:t>
      </w:r>
      <w:proofErr w:type="gramEnd"/>
      <w:r w:rsidRPr="0001522D">
        <w:rPr>
          <w:rFonts w:eastAsia="Times New Roman" w:cstheme="minorHAnsi"/>
          <w:color w:val="000000"/>
          <w:szCs w:val="24"/>
          <w:lang w:eastAsia="en-GB"/>
        </w:rPr>
        <w:t xml:space="preserve"> Garret. </w:t>
      </w:r>
      <w:proofErr w:type="gramStart"/>
      <w:r w:rsidRPr="0001522D">
        <w:rPr>
          <w:rFonts w:eastAsia="Times New Roman" w:cstheme="minorHAnsi"/>
          <w:color w:val="000000"/>
          <w:szCs w:val="24"/>
          <w:lang w:eastAsia="en-GB"/>
        </w:rPr>
        <w:t>(2018). </w:t>
      </w:r>
      <w:r w:rsidRPr="0001522D">
        <w:rPr>
          <w:rFonts w:eastAsia="Times New Roman" w:cstheme="minorHAnsi"/>
          <w:i/>
          <w:iCs/>
          <w:color w:val="000000"/>
          <w:szCs w:val="24"/>
          <w:lang w:eastAsia="en-GB"/>
        </w:rPr>
        <w:t>Turbocharger Compressor Maps</w:t>
      </w:r>
      <w:r w:rsidRPr="0001522D">
        <w:rPr>
          <w:rFonts w:eastAsia="Times New Roman" w:cstheme="minorHAnsi"/>
          <w:color w:val="000000"/>
          <w:szCs w:val="24"/>
          <w:lang w:eastAsia="en-GB"/>
        </w:rPr>
        <w:t>.</w:t>
      </w:r>
      <w:proofErr w:type="gramEnd"/>
      <w:r w:rsidRPr="0001522D">
        <w:rPr>
          <w:rFonts w:eastAsia="Times New Roman" w:cstheme="minorHAnsi"/>
          <w:color w:val="000000"/>
          <w:szCs w:val="24"/>
          <w:lang w:eastAsia="en-GB"/>
        </w:rPr>
        <w:t xml:space="preserve"> [</w:t>
      </w:r>
      <w:proofErr w:type="gramStart"/>
      <w:r w:rsidRPr="0001522D">
        <w:rPr>
          <w:rFonts w:eastAsia="Times New Roman" w:cstheme="minorHAnsi"/>
          <w:color w:val="000000"/>
          <w:szCs w:val="24"/>
          <w:lang w:eastAsia="en-GB"/>
        </w:rPr>
        <w:t>online</w:t>
      </w:r>
      <w:proofErr w:type="gramEnd"/>
      <w:r w:rsidRPr="0001522D">
        <w:rPr>
          <w:rFonts w:eastAsia="Times New Roman" w:cstheme="minorHAnsi"/>
          <w:color w:val="000000"/>
          <w:szCs w:val="24"/>
          <w:lang w:eastAsia="en-GB"/>
        </w:rPr>
        <w:t>] Available at: https://www.turbobygarrett.com/turbobygarrett/turbochargers [Accessed 19 Mar. 2018].</w:t>
      </w:r>
    </w:p>
    <w:p w:rsidR="006D3629" w:rsidRPr="0001522D" w:rsidRDefault="006D3629" w:rsidP="006D3629">
      <w:pPr>
        <w:spacing w:after="180" w:line="240" w:lineRule="auto"/>
        <w:rPr>
          <w:rFonts w:eastAsia="Times New Roman" w:cstheme="minorHAnsi"/>
          <w:color w:val="000000"/>
          <w:szCs w:val="24"/>
          <w:lang w:eastAsia="en-GB"/>
        </w:rPr>
      </w:pPr>
      <w:proofErr w:type="gramStart"/>
      <w:r w:rsidRPr="0001522D">
        <w:rPr>
          <w:rFonts w:eastAsia="Times New Roman" w:cstheme="minorHAnsi"/>
          <w:color w:val="000000"/>
          <w:szCs w:val="24"/>
          <w:lang w:eastAsia="en-GB"/>
        </w:rPr>
        <w:t>Volvo (2017).</w:t>
      </w:r>
      <w:proofErr w:type="gramEnd"/>
      <w:r w:rsidRPr="0001522D">
        <w:rPr>
          <w:rFonts w:eastAsia="Times New Roman" w:cstheme="minorHAnsi"/>
          <w:color w:val="000000"/>
          <w:szCs w:val="24"/>
          <w:lang w:eastAsia="en-GB"/>
        </w:rPr>
        <w:t> </w:t>
      </w:r>
      <w:proofErr w:type="gramStart"/>
      <w:r w:rsidRPr="0001522D">
        <w:rPr>
          <w:rFonts w:eastAsia="Times New Roman" w:cstheme="minorHAnsi"/>
          <w:i/>
          <w:iCs/>
          <w:color w:val="000000"/>
          <w:szCs w:val="24"/>
          <w:lang w:eastAsia="en-GB"/>
        </w:rPr>
        <w:t>United Kingdom | Volvo Cars UK Ltd</w:t>
      </w:r>
      <w:r w:rsidRPr="0001522D">
        <w:rPr>
          <w:rFonts w:eastAsia="Times New Roman" w:cstheme="minorHAnsi"/>
          <w:color w:val="000000"/>
          <w:szCs w:val="24"/>
          <w:lang w:eastAsia="en-GB"/>
        </w:rPr>
        <w:t>. [online] Volvocars.com.</w:t>
      </w:r>
      <w:proofErr w:type="gramEnd"/>
      <w:r w:rsidRPr="0001522D">
        <w:rPr>
          <w:rFonts w:eastAsia="Times New Roman" w:cstheme="minorHAnsi"/>
          <w:color w:val="000000"/>
          <w:szCs w:val="24"/>
          <w:lang w:eastAsia="en-GB"/>
        </w:rPr>
        <w:t xml:space="preserve"> Available at: https://www.volvocars.com/uk [Accessed 7 Nov. 2017].</w:t>
      </w: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Default="006D3629" w:rsidP="00DA4DC6">
      <w:pPr>
        <w:pStyle w:val="NormalWeb"/>
        <w:spacing w:before="0" w:beforeAutospacing="0" w:after="180" w:afterAutospacing="0"/>
        <w:rPr>
          <w:rFonts w:asciiTheme="minorHAnsi" w:hAnsiTheme="minorHAnsi" w:cstheme="minorHAnsi"/>
          <w:color w:val="000000"/>
        </w:rPr>
      </w:pPr>
    </w:p>
    <w:p w:rsidR="006D3629" w:rsidRPr="00BC6CA8" w:rsidRDefault="006D3629" w:rsidP="00BC6CA8">
      <w:pPr>
        <w:pStyle w:val="Heading1"/>
        <w:jc w:val="center"/>
        <w:rPr>
          <w:b/>
          <w:caps/>
        </w:rPr>
      </w:pPr>
      <w:bookmarkStart w:id="117" w:name="_Toc511997071"/>
      <w:r w:rsidRPr="00BC6CA8">
        <w:rPr>
          <w:b/>
          <w:caps/>
        </w:rPr>
        <w:t>Appendix</w:t>
      </w:r>
      <w:bookmarkEnd w:id="117"/>
    </w:p>
    <w:p w:rsidR="006D3629" w:rsidRDefault="006D3629" w:rsidP="006D3629"/>
    <w:p w:rsidR="006D3629" w:rsidRPr="00BC6CA8" w:rsidRDefault="003734BD" w:rsidP="006D3629">
      <w:pPr>
        <w:pStyle w:val="Heading2"/>
        <w:rPr>
          <w:b/>
          <w:caps/>
          <w:sz w:val="28"/>
          <w:szCs w:val="28"/>
        </w:rPr>
      </w:pPr>
      <w:bookmarkStart w:id="118" w:name="_Toc511997072"/>
      <w:r>
        <w:rPr>
          <w:b/>
          <w:caps/>
          <w:sz w:val="28"/>
          <w:szCs w:val="28"/>
        </w:rPr>
        <w:t>Item 1</w:t>
      </w:r>
      <w:r>
        <w:rPr>
          <w:b/>
          <w:caps/>
          <w:sz w:val="28"/>
          <w:szCs w:val="28"/>
        </w:rPr>
        <w:tab/>
      </w:r>
      <w:r w:rsidR="006D3629" w:rsidRPr="00BC6CA8">
        <w:rPr>
          <w:b/>
          <w:caps/>
          <w:sz w:val="28"/>
          <w:szCs w:val="28"/>
        </w:rPr>
        <w:t>Porting</w:t>
      </w:r>
      <w:bookmarkEnd w:id="118"/>
    </w:p>
    <w:p w:rsidR="006D3629" w:rsidRPr="00911AA7" w:rsidRDefault="006D3629" w:rsidP="006D3629"/>
    <w:p w:rsidR="006D3629" w:rsidRPr="00911AA7" w:rsidRDefault="006D3629" w:rsidP="006D3629">
      <w:pPr>
        <w:rPr>
          <w:b/>
          <w:i/>
          <w:szCs w:val="24"/>
        </w:rPr>
      </w:pPr>
      <w:r w:rsidRPr="00911AA7">
        <w:rPr>
          <w:b/>
          <w:i/>
          <w:szCs w:val="24"/>
        </w:rPr>
        <w:t xml:space="preserve">Porting a single cylinder head port by Peter Burgess &amp; David </w:t>
      </w:r>
      <w:proofErr w:type="spellStart"/>
      <w:r w:rsidRPr="00911AA7">
        <w:rPr>
          <w:b/>
          <w:i/>
          <w:szCs w:val="24"/>
        </w:rPr>
        <w:t>Gollan</w:t>
      </w:r>
      <w:proofErr w:type="spellEnd"/>
      <w:r w:rsidRPr="00911AA7">
        <w:rPr>
          <w:b/>
          <w:i/>
          <w:szCs w:val="24"/>
        </w:rPr>
        <w:t xml:space="preserve"> (Burgess and </w:t>
      </w:r>
      <w:proofErr w:type="spellStart"/>
      <w:r w:rsidRPr="00911AA7">
        <w:rPr>
          <w:b/>
          <w:i/>
          <w:szCs w:val="24"/>
        </w:rPr>
        <w:t>Gollan</w:t>
      </w:r>
      <w:proofErr w:type="spellEnd"/>
      <w:r w:rsidRPr="00911AA7">
        <w:rPr>
          <w:b/>
          <w:i/>
          <w:szCs w:val="24"/>
        </w:rPr>
        <w:t>, 2010)</w:t>
      </w:r>
    </w:p>
    <w:p w:rsidR="006D3629" w:rsidRPr="000810EF" w:rsidRDefault="006D3629" w:rsidP="006D3629">
      <w:r>
        <w:rPr>
          <w:noProof/>
          <w:lang w:eastAsia="en-GB"/>
        </w:rPr>
        <w:drawing>
          <wp:inline distT="0" distB="0" distL="0" distR="0">
            <wp:extent cx="5731510" cy="3222625"/>
            <wp:effectExtent l="0" t="0" r="2540" b="0"/>
            <wp:docPr id="67021" name="Picture 67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731510" cy="3222625"/>
                    </a:xfrm>
                    <a:prstGeom prst="rect">
                      <a:avLst/>
                    </a:prstGeom>
                  </pic:spPr>
                </pic:pic>
              </a:graphicData>
            </a:graphic>
          </wp:inline>
        </w:drawing>
      </w:r>
    </w:p>
    <w:p w:rsidR="006D3629" w:rsidRDefault="006D3629" w:rsidP="006D3629">
      <w:r>
        <w:rPr>
          <w:noProof/>
          <w:lang w:eastAsia="en-GB"/>
        </w:rPr>
        <w:drawing>
          <wp:inline distT="0" distB="0" distL="0" distR="0">
            <wp:extent cx="5731510" cy="2524125"/>
            <wp:effectExtent l="0" t="0" r="2540" b="9525"/>
            <wp:docPr id="67022" name="Picture 67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srcRect b="21675"/>
                    <a:stretch/>
                  </pic:blipFill>
                  <pic:spPr bwMode="auto">
                    <a:xfrm>
                      <a:off x="0" y="0"/>
                      <a:ext cx="5731510" cy="252412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6D3629" w:rsidRDefault="006D3629" w:rsidP="006D3629">
      <w:r>
        <w:rPr>
          <w:noProof/>
          <w:lang w:eastAsia="en-GB"/>
        </w:rPr>
        <w:drawing>
          <wp:inline distT="0" distB="0" distL="0" distR="0">
            <wp:extent cx="5731510" cy="3222625"/>
            <wp:effectExtent l="0" t="0" r="2540" b="0"/>
            <wp:docPr id="67023" name="Picture 67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3222625"/>
                    </a:xfrm>
                    <a:prstGeom prst="rect">
                      <a:avLst/>
                    </a:prstGeom>
                  </pic:spPr>
                </pic:pic>
              </a:graphicData>
            </a:graphic>
          </wp:inline>
        </w:drawing>
      </w:r>
    </w:p>
    <w:p w:rsidR="006D3629" w:rsidRDefault="006D3629" w:rsidP="006D3629">
      <w:r>
        <w:rPr>
          <w:noProof/>
          <w:lang w:eastAsia="en-GB"/>
        </w:rPr>
        <w:drawing>
          <wp:inline distT="0" distB="0" distL="0" distR="0">
            <wp:extent cx="5731510" cy="3222625"/>
            <wp:effectExtent l="0" t="0" r="2540" b="0"/>
            <wp:docPr id="67024" name="Picture 67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731510" cy="3222625"/>
                    </a:xfrm>
                    <a:prstGeom prst="rect">
                      <a:avLst/>
                    </a:prstGeom>
                  </pic:spPr>
                </pic:pic>
              </a:graphicData>
            </a:graphic>
          </wp:inline>
        </w:drawing>
      </w:r>
    </w:p>
    <w:p w:rsidR="006D3629" w:rsidRDefault="006D3629" w:rsidP="006D3629">
      <w:r>
        <w:rPr>
          <w:noProof/>
          <w:lang w:eastAsia="en-GB"/>
        </w:rPr>
        <w:drawing>
          <wp:inline distT="0" distB="0" distL="0" distR="0">
            <wp:extent cx="5731510" cy="3222625"/>
            <wp:effectExtent l="0" t="0" r="2540" b="0"/>
            <wp:docPr id="67025" name="Picture 67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31510" cy="3222625"/>
                    </a:xfrm>
                    <a:prstGeom prst="rect">
                      <a:avLst/>
                    </a:prstGeom>
                  </pic:spPr>
                </pic:pic>
              </a:graphicData>
            </a:graphic>
          </wp:inline>
        </w:drawing>
      </w:r>
    </w:p>
    <w:p w:rsidR="00866350" w:rsidRDefault="00866350" w:rsidP="006D3629">
      <w:pPr>
        <w:pStyle w:val="Heading2"/>
        <w:rPr>
          <w:b/>
          <w:caps/>
          <w:sz w:val="28"/>
        </w:rPr>
      </w:pPr>
    </w:p>
    <w:p w:rsidR="00866350" w:rsidRDefault="00866350" w:rsidP="006D3629">
      <w:pPr>
        <w:pStyle w:val="Heading2"/>
        <w:rPr>
          <w:b/>
          <w:caps/>
          <w:sz w:val="28"/>
        </w:rPr>
      </w:pPr>
    </w:p>
    <w:p w:rsidR="006D3629" w:rsidRPr="00866350" w:rsidRDefault="006D3629" w:rsidP="006D3629">
      <w:pPr>
        <w:pStyle w:val="Heading2"/>
        <w:rPr>
          <w:b/>
          <w:caps/>
          <w:sz w:val="28"/>
        </w:rPr>
      </w:pPr>
      <w:bookmarkStart w:id="119" w:name="_Toc511997073"/>
      <w:r w:rsidRPr="00866350">
        <w:rPr>
          <w:b/>
          <w:caps/>
          <w:sz w:val="28"/>
        </w:rPr>
        <w:t>Item 2</w:t>
      </w:r>
      <w:r w:rsidR="003734BD">
        <w:rPr>
          <w:b/>
          <w:caps/>
          <w:sz w:val="28"/>
        </w:rPr>
        <w:tab/>
      </w:r>
      <w:r w:rsidRPr="00866350">
        <w:rPr>
          <w:b/>
          <w:caps/>
          <w:sz w:val="28"/>
        </w:rPr>
        <w:t>Intake air flow restrictions</w:t>
      </w:r>
      <w:bookmarkEnd w:id="119"/>
    </w:p>
    <w:p w:rsidR="006D3629" w:rsidRDefault="006D3629" w:rsidP="006D3629"/>
    <w:p w:rsidR="006D3629" w:rsidRPr="00911AA7" w:rsidRDefault="006D3629" w:rsidP="006D3629">
      <w:pPr>
        <w:rPr>
          <w:b/>
        </w:rPr>
      </w:pPr>
      <w:r>
        <w:rPr>
          <w:b/>
        </w:rPr>
        <w:t xml:space="preserve">Airflow restrictions by Cameron Lamnea </w:t>
      </w:r>
    </w:p>
    <w:p w:rsidR="006D3629" w:rsidRPr="00911AA7" w:rsidRDefault="006D3629" w:rsidP="006D3629">
      <w:pPr>
        <w:rPr>
          <w:szCs w:val="24"/>
        </w:rPr>
      </w:pPr>
      <w:r w:rsidRPr="00911AA7">
        <w:rPr>
          <w:b/>
          <w:szCs w:val="24"/>
        </w:rPr>
        <w:t>Fig. 1 &amp; 2</w:t>
      </w:r>
      <w:r>
        <w:rPr>
          <w:szCs w:val="24"/>
        </w:rPr>
        <w:t xml:space="preserve"> show </w:t>
      </w:r>
      <w:proofErr w:type="spellStart"/>
      <w:r>
        <w:rPr>
          <w:szCs w:val="24"/>
        </w:rPr>
        <w:t>cfm</w:t>
      </w:r>
      <w:proofErr w:type="spellEnd"/>
      <w:r>
        <w:rPr>
          <w:szCs w:val="24"/>
        </w:rPr>
        <w:t xml:space="preserve"> images, </w:t>
      </w:r>
      <w:r w:rsidRPr="00911AA7">
        <w:rPr>
          <w:szCs w:val="24"/>
        </w:rPr>
        <w:t xml:space="preserve">the coloured lines represent </w:t>
      </w:r>
      <w:r>
        <w:rPr>
          <w:szCs w:val="24"/>
        </w:rPr>
        <w:t xml:space="preserve">the airflow, the scale in </w:t>
      </w:r>
      <w:r w:rsidRPr="00911AA7">
        <w:rPr>
          <w:b/>
          <w:szCs w:val="24"/>
        </w:rPr>
        <w:t>Fig. 1</w:t>
      </w:r>
      <w:r w:rsidRPr="00911AA7">
        <w:rPr>
          <w:szCs w:val="24"/>
        </w:rPr>
        <w:t xml:space="preserve"> can be used to show that red is more restriction and blue is less. </w:t>
      </w:r>
    </w:p>
    <w:p w:rsidR="006D3629" w:rsidRPr="00911AA7" w:rsidRDefault="006D3629" w:rsidP="006D3629">
      <w:pPr>
        <w:rPr>
          <w:szCs w:val="24"/>
        </w:rPr>
      </w:pPr>
      <w:r w:rsidRPr="00911AA7">
        <w:rPr>
          <w:szCs w:val="24"/>
        </w:rPr>
        <w:t xml:space="preserve">As previously described there are many obstacles the clean air must pass to arrive at its </w:t>
      </w:r>
      <w:r w:rsidR="00602EF8" w:rsidRPr="00911AA7">
        <w:rPr>
          <w:szCs w:val="24"/>
        </w:rPr>
        <w:t>destination in</w:t>
      </w:r>
      <w:r w:rsidRPr="00911AA7">
        <w:rPr>
          <w:szCs w:val="24"/>
        </w:rPr>
        <w:t xml:space="preserve"> the cylinder ready for fuel mixing and compression. </w:t>
      </w:r>
      <w:r>
        <w:rPr>
          <w:szCs w:val="24"/>
        </w:rPr>
        <w:t xml:space="preserve">(Burgess and </w:t>
      </w:r>
      <w:proofErr w:type="spellStart"/>
      <w:r>
        <w:rPr>
          <w:szCs w:val="24"/>
        </w:rPr>
        <w:t>Gollan</w:t>
      </w:r>
      <w:proofErr w:type="spellEnd"/>
      <w:r>
        <w:rPr>
          <w:szCs w:val="24"/>
        </w:rPr>
        <w:t>, 2010</w:t>
      </w:r>
    </w:p>
    <w:p w:rsidR="006D3629" w:rsidRPr="00911AA7" w:rsidRDefault="006D3629" w:rsidP="006D3629">
      <w:pPr>
        <w:rPr>
          <w:szCs w:val="24"/>
        </w:rPr>
      </w:pPr>
      <w:r>
        <w:rPr>
          <w:szCs w:val="24"/>
        </w:rPr>
        <w:t xml:space="preserve">As can be seen from </w:t>
      </w:r>
      <w:r w:rsidRPr="00911AA7">
        <w:rPr>
          <w:b/>
          <w:szCs w:val="24"/>
        </w:rPr>
        <w:t>Fig. 2</w:t>
      </w:r>
      <w:r w:rsidRPr="00911AA7">
        <w:rPr>
          <w:szCs w:val="24"/>
        </w:rPr>
        <w:t xml:space="preserve">, the air must first be drawn through the air filter (air cleaner). Depending on the application and how long the filter has been in place this provides varying levels of restriction to the flow. The red lines illustrate that there is some difficulty to draw the air through this filter. </w:t>
      </w:r>
    </w:p>
    <w:p w:rsidR="006D3629" w:rsidRPr="00911AA7" w:rsidRDefault="006D3629" w:rsidP="006D3629">
      <w:pPr>
        <w:rPr>
          <w:szCs w:val="24"/>
        </w:rPr>
      </w:pPr>
      <w:r>
        <w:rPr>
          <w:szCs w:val="24"/>
        </w:rPr>
        <w:t xml:space="preserve">As another example </w:t>
      </w:r>
      <w:r w:rsidRPr="00911AA7">
        <w:rPr>
          <w:b/>
          <w:szCs w:val="24"/>
        </w:rPr>
        <w:t>Fig. 1</w:t>
      </w:r>
      <w:r w:rsidRPr="00911AA7">
        <w:rPr>
          <w:szCs w:val="24"/>
        </w:rPr>
        <w:t xml:space="preserve"> shows the air </w:t>
      </w:r>
      <w:r w:rsidR="00602EF8" w:rsidRPr="00911AA7">
        <w:rPr>
          <w:szCs w:val="24"/>
        </w:rPr>
        <w:t>travelling</w:t>
      </w:r>
      <w:r w:rsidRPr="00911AA7">
        <w:rPr>
          <w:szCs w:val="24"/>
        </w:rPr>
        <w:t xml:space="preserve"> through a simple intake tube. Even though in this example the air must contend with only a high flow air filter, single butterfly valve fully open (wide open throttle), single fully opened valve and the shape of the intake pipe itself, areas of high restriction can be seen in the flow. </w:t>
      </w:r>
      <w:proofErr w:type="gramStart"/>
      <w:r w:rsidRPr="00911AA7">
        <w:rPr>
          <w:szCs w:val="24"/>
        </w:rPr>
        <w:t>Es</w:t>
      </w:r>
      <w:r w:rsidR="00765B75">
        <w:rPr>
          <w:szCs w:val="24"/>
        </w:rPr>
        <w:t>pecially in the lower section of</w:t>
      </w:r>
      <w:r w:rsidRPr="00911AA7">
        <w:rPr>
          <w:szCs w:val="24"/>
        </w:rPr>
        <w:t xml:space="preserve"> the intake pipe.</w:t>
      </w:r>
      <w:proofErr w:type="gramEnd"/>
      <w:r w:rsidRPr="00911AA7">
        <w:rPr>
          <w:szCs w:val="24"/>
        </w:rPr>
        <w:t xml:space="preserve"> </w:t>
      </w:r>
    </w:p>
    <w:p w:rsidR="006D3629" w:rsidRPr="00911AA7" w:rsidRDefault="006D3629" w:rsidP="006D3629">
      <w:pPr>
        <w:rPr>
          <w:szCs w:val="24"/>
        </w:rPr>
      </w:pPr>
      <w:r>
        <w:rPr>
          <w:szCs w:val="24"/>
        </w:rPr>
        <w:t>T</w:t>
      </w:r>
      <w:r w:rsidRPr="00911AA7">
        <w:rPr>
          <w:szCs w:val="24"/>
        </w:rPr>
        <w:t xml:space="preserve">he </w:t>
      </w:r>
      <w:r>
        <w:rPr>
          <w:szCs w:val="24"/>
        </w:rPr>
        <w:t xml:space="preserve">multiple </w:t>
      </w:r>
      <w:r w:rsidRPr="00911AA7">
        <w:rPr>
          <w:szCs w:val="24"/>
        </w:rPr>
        <w:t>restrictio</w:t>
      </w:r>
      <w:r>
        <w:rPr>
          <w:szCs w:val="24"/>
        </w:rPr>
        <w:t>ns on an inlet system combine, making</w:t>
      </w:r>
      <w:r w:rsidRPr="00911AA7">
        <w:rPr>
          <w:szCs w:val="24"/>
        </w:rPr>
        <w:t xml:space="preserve"> a difficult path for the air to pass through under normal atmospheric pressure. The engine must work to suck the air in.</w:t>
      </w:r>
    </w:p>
    <w:p w:rsidR="006D3629" w:rsidRPr="00911AA7" w:rsidRDefault="006D3629" w:rsidP="006D3629">
      <w:pPr>
        <w:rPr>
          <w:szCs w:val="24"/>
        </w:rPr>
      </w:pPr>
      <w:r w:rsidRPr="00911AA7">
        <w:rPr>
          <w:noProof/>
          <w:szCs w:val="24"/>
          <w:lang w:eastAsia="en-GB"/>
        </w:rPr>
        <w:drawing>
          <wp:inline distT="0" distB="0" distL="0" distR="0">
            <wp:extent cx="4857750" cy="5734050"/>
            <wp:effectExtent l="0" t="0" r="0" b="0"/>
            <wp:docPr id="67026" name="Picture 67026" descr="Image result for cfd image cylinder head and in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fd image cylinder head and inlet"/>
                    <pic:cNvPicPr>
                      <a:picLocks noChangeAspect="1" noChangeArrowheads="1"/>
                    </pic:cNvPicPr>
                  </pic:nvPicPr>
                  <pic:blipFill>
                    <a:blip r:embed="rId13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857750" cy="5734050"/>
                    </a:xfrm>
                    <a:prstGeom prst="rect">
                      <a:avLst/>
                    </a:prstGeom>
                    <a:noFill/>
                    <a:ln>
                      <a:noFill/>
                    </a:ln>
                  </pic:spPr>
                </pic:pic>
              </a:graphicData>
            </a:graphic>
          </wp:inline>
        </w:drawing>
      </w:r>
    </w:p>
    <w:p w:rsidR="006D3629" w:rsidRPr="00911AA7" w:rsidRDefault="006D3629" w:rsidP="006D3629">
      <w:pPr>
        <w:rPr>
          <w:szCs w:val="24"/>
        </w:rPr>
      </w:pPr>
      <w:r w:rsidRPr="00192411">
        <w:rPr>
          <w:b/>
          <w:szCs w:val="24"/>
        </w:rPr>
        <w:t>Fig. 1</w:t>
      </w:r>
      <w:r w:rsidRPr="00911AA7">
        <w:rPr>
          <w:szCs w:val="24"/>
        </w:rPr>
        <w:t xml:space="preserve"> – Air travelling through an intake pipe and cylinder valve. Image thanks to Mark Eaton using simulation software.</w:t>
      </w:r>
    </w:p>
    <w:p w:rsidR="006D3629" w:rsidRDefault="006D3629" w:rsidP="006D3629">
      <w:r>
        <w:rPr>
          <w:noProof/>
          <w:lang w:eastAsia="en-GB"/>
        </w:rPr>
        <w:drawing>
          <wp:inline distT="0" distB="0" distL="0" distR="0">
            <wp:extent cx="5731510" cy="2924240"/>
            <wp:effectExtent l="0" t="0" r="2540" b="9525"/>
            <wp:docPr id="67027" name="Picture 67027" descr="Image result for cfd image cylinder head and in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fd image cylinder head and inlet"/>
                    <pic:cNvPicPr>
                      <a:picLocks noChangeAspect="1" noChangeArrowheads="1"/>
                    </pic:cNvPicPr>
                  </pic:nvPicPr>
                  <pic:blipFill>
                    <a:blip r:embed="rId13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924240"/>
                    </a:xfrm>
                    <a:prstGeom prst="rect">
                      <a:avLst/>
                    </a:prstGeom>
                    <a:noFill/>
                    <a:ln>
                      <a:noFill/>
                    </a:ln>
                  </pic:spPr>
                </pic:pic>
              </a:graphicData>
            </a:graphic>
          </wp:inline>
        </w:drawing>
      </w:r>
    </w:p>
    <w:p w:rsidR="006D3629" w:rsidRPr="00911AA7" w:rsidRDefault="006D3629" w:rsidP="006D3629">
      <w:r w:rsidRPr="00192411">
        <w:rPr>
          <w:b/>
        </w:rPr>
        <w:t>Fig. 2</w:t>
      </w:r>
      <w:r>
        <w:t xml:space="preserve"> – Air </w:t>
      </w:r>
      <w:r w:rsidR="004907A9">
        <w:t>travelling</w:t>
      </w:r>
      <w:r>
        <w:t xml:space="preserve"> through an intake filter and cylinder valves. Image thanks to Mitch Seymour from a </w:t>
      </w:r>
      <w:proofErr w:type="spellStart"/>
      <w:r>
        <w:t>Solidworks</w:t>
      </w:r>
      <w:proofErr w:type="spellEnd"/>
      <w:r>
        <w:t xml:space="preserve"> simulation.</w:t>
      </w:r>
    </w:p>
    <w:p w:rsidR="006D3629" w:rsidRPr="0001522D" w:rsidRDefault="006D3629" w:rsidP="006D3629">
      <w:pPr>
        <w:pStyle w:val="NormalWeb"/>
        <w:spacing w:before="0" w:beforeAutospacing="0" w:after="180" w:afterAutospacing="0"/>
        <w:ind w:left="450" w:hanging="450"/>
        <w:rPr>
          <w:rFonts w:asciiTheme="minorHAnsi" w:hAnsiTheme="minorHAnsi" w:cstheme="minorHAnsi"/>
          <w:color w:val="000000"/>
        </w:rPr>
      </w:pPr>
    </w:p>
    <w:p w:rsidR="006D3629" w:rsidRPr="0001522D" w:rsidRDefault="006D3629" w:rsidP="006D3629">
      <w:pPr>
        <w:pStyle w:val="NormalWeb"/>
        <w:spacing w:before="0" w:beforeAutospacing="0" w:after="180" w:afterAutospacing="0"/>
        <w:ind w:left="450" w:hanging="450"/>
        <w:rPr>
          <w:rFonts w:asciiTheme="minorHAnsi" w:hAnsiTheme="minorHAnsi" w:cstheme="minorHAnsi"/>
        </w:rPr>
      </w:pPr>
    </w:p>
    <w:p w:rsidR="006D3629" w:rsidRDefault="006D3629" w:rsidP="006D3629">
      <w:pPr>
        <w:pStyle w:val="NormalWeb"/>
        <w:spacing w:before="0" w:beforeAutospacing="0" w:after="180" w:afterAutospacing="0"/>
        <w:ind w:left="450" w:hanging="450"/>
        <w:rPr>
          <w:color w:val="000000"/>
          <w:sz w:val="27"/>
          <w:szCs w:val="27"/>
        </w:rPr>
      </w:pPr>
    </w:p>
    <w:p w:rsidR="004D56A6" w:rsidRPr="004D56A6" w:rsidRDefault="004D56A6" w:rsidP="004D56A6"/>
    <w:sectPr w:rsidR="004D56A6" w:rsidRPr="004D56A6" w:rsidSect="006E1ECE">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A3C6F" w:rsidRDefault="00FA3C6F" w:rsidP="00A61FB3">
      <w:pPr>
        <w:spacing w:after="0" w:line="240" w:lineRule="auto"/>
      </w:pPr>
      <w:r>
        <w:separator/>
      </w:r>
    </w:p>
  </w:endnote>
  <w:endnote w:type="continuationSeparator" w:id="1">
    <w:p w:rsidR="00FA3C6F" w:rsidRDefault="00FA3C6F" w:rsidP="00A61F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13">
    <w:altName w:val="Times New Roman"/>
    <w:panose1 w:val="00000000000000000000"/>
    <w:charset w:val="00"/>
    <w:family w:val="roman"/>
    <w:notTrueType/>
    <w:pitch w:val="default"/>
    <w:sig w:usb0="00000000" w:usb1="00000000" w:usb2="00000000" w:usb3="00000000" w:csb0="0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07897"/>
      <w:docPartObj>
        <w:docPartGallery w:val="Page Numbers (Bottom of Page)"/>
        <w:docPartUnique/>
      </w:docPartObj>
    </w:sdtPr>
    <w:sdtEndPr>
      <w:rPr>
        <w:color w:val="7F7F7F" w:themeColor="background1" w:themeShade="7F"/>
        <w:spacing w:val="60"/>
      </w:rPr>
    </w:sdtEndPr>
    <w:sdtContent>
      <w:p w:rsidR="00D25D34" w:rsidRDefault="00127C37">
        <w:pPr>
          <w:pStyle w:val="Footer"/>
          <w:pBdr>
            <w:top w:val="single" w:sz="4" w:space="1" w:color="D9D9D9" w:themeColor="background1" w:themeShade="D9"/>
          </w:pBdr>
          <w:rPr>
            <w:b/>
            <w:bCs/>
          </w:rPr>
        </w:pPr>
        <w:r w:rsidRPr="00127C37">
          <w:fldChar w:fldCharType="begin"/>
        </w:r>
        <w:r w:rsidR="00D25D34">
          <w:instrText xml:space="preserve"> PAGE   \* MERGEFORMAT </w:instrText>
        </w:r>
        <w:r w:rsidRPr="00127C37">
          <w:fldChar w:fldCharType="separate"/>
        </w:r>
        <w:r w:rsidR="00602EF8" w:rsidRPr="00602EF8">
          <w:rPr>
            <w:b/>
            <w:bCs/>
            <w:noProof/>
          </w:rPr>
          <w:t>94</w:t>
        </w:r>
        <w:r>
          <w:rPr>
            <w:b/>
            <w:bCs/>
            <w:noProof/>
          </w:rPr>
          <w:fldChar w:fldCharType="end"/>
        </w:r>
        <w:r w:rsidR="00D25D34">
          <w:rPr>
            <w:b/>
            <w:bCs/>
          </w:rPr>
          <w:t xml:space="preserve"> | </w:t>
        </w:r>
        <w:r w:rsidR="00D25D34">
          <w:rPr>
            <w:color w:val="7F7F7F" w:themeColor="background1" w:themeShade="7F"/>
            <w:spacing w:val="60"/>
          </w:rPr>
          <w:t>Page</w:t>
        </w:r>
      </w:p>
    </w:sdtContent>
  </w:sdt>
  <w:p w:rsidR="00D25D34" w:rsidRDefault="00D25D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A3C6F" w:rsidRDefault="00FA3C6F" w:rsidP="00A61FB3">
      <w:pPr>
        <w:spacing w:after="0" w:line="240" w:lineRule="auto"/>
      </w:pPr>
      <w:r>
        <w:separator/>
      </w:r>
    </w:p>
  </w:footnote>
  <w:footnote w:type="continuationSeparator" w:id="1">
    <w:p w:rsidR="00FA3C6F" w:rsidRDefault="00FA3C6F" w:rsidP="00A61FB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5D34" w:rsidRDefault="00D25D34">
    <w:pPr>
      <w:spacing w:after="0"/>
      <w:ind w:right="278"/>
      <w:jc w:val="center"/>
    </w:pPr>
    <w:r>
      <w:rPr>
        <w:sz w:val="36"/>
      </w:rPr>
      <w:t xml:space="preserve">- </w:t>
    </w:r>
    <w:fldSimple w:instr=" PAGE   \* MERGEFORMAT ">
      <w:r>
        <w:t>20</w:t>
      </w:r>
    </w:fldSimple>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5D34" w:rsidRDefault="00D25D34">
    <w:pPr>
      <w:spacing w:after="0"/>
      <w:ind w:left="72"/>
      <w:jc w:val="cent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7pt;height:17pt;visibility:visible;mso-wrap-style:square" o:bullet="t">
        <v:imagedata r:id="rId1" o:title=""/>
      </v:shape>
    </w:pict>
  </w:numPicBullet>
  <w:abstractNum w:abstractNumId="0">
    <w:nsid w:val="0CEC6C5E"/>
    <w:multiLevelType w:val="multilevel"/>
    <w:tmpl w:val="28F49C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10CC20C8"/>
    <w:multiLevelType w:val="hybridMultilevel"/>
    <w:tmpl w:val="C0004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482599"/>
    <w:multiLevelType w:val="multilevel"/>
    <w:tmpl w:val="3A5ADBA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nsid w:val="127C617E"/>
    <w:multiLevelType w:val="hybridMultilevel"/>
    <w:tmpl w:val="C7EC4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B477BF"/>
    <w:multiLevelType w:val="hybridMultilevel"/>
    <w:tmpl w:val="75026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6467AE"/>
    <w:multiLevelType w:val="hybridMultilevel"/>
    <w:tmpl w:val="B09A9830"/>
    <w:lvl w:ilvl="0" w:tplc="D012D10C">
      <w:start w:val="1"/>
      <w:numFmt w:val="bullet"/>
      <w:lvlText w:val=""/>
      <w:lvlPicBulletId w:val="0"/>
      <w:lvlJc w:val="left"/>
      <w:pPr>
        <w:tabs>
          <w:tab w:val="num" w:pos="720"/>
        </w:tabs>
        <w:ind w:left="720" w:hanging="360"/>
      </w:pPr>
      <w:rPr>
        <w:rFonts w:ascii="Symbol" w:hAnsi="Symbol" w:hint="default"/>
      </w:rPr>
    </w:lvl>
    <w:lvl w:ilvl="1" w:tplc="75082CC2" w:tentative="1">
      <w:start w:val="1"/>
      <w:numFmt w:val="bullet"/>
      <w:lvlText w:val=""/>
      <w:lvlJc w:val="left"/>
      <w:pPr>
        <w:tabs>
          <w:tab w:val="num" w:pos="1440"/>
        </w:tabs>
        <w:ind w:left="1440" w:hanging="360"/>
      </w:pPr>
      <w:rPr>
        <w:rFonts w:ascii="Symbol" w:hAnsi="Symbol" w:hint="default"/>
      </w:rPr>
    </w:lvl>
    <w:lvl w:ilvl="2" w:tplc="6C6AAFB8" w:tentative="1">
      <w:start w:val="1"/>
      <w:numFmt w:val="bullet"/>
      <w:lvlText w:val=""/>
      <w:lvlJc w:val="left"/>
      <w:pPr>
        <w:tabs>
          <w:tab w:val="num" w:pos="2160"/>
        </w:tabs>
        <w:ind w:left="2160" w:hanging="360"/>
      </w:pPr>
      <w:rPr>
        <w:rFonts w:ascii="Symbol" w:hAnsi="Symbol" w:hint="default"/>
      </w:rPr>
    </w:lvl>
    <w:lvl w:ilvl="3" w:tplc="B9020B36" w:tentative="1">
      <w:start w:val="1"/>
      <w:numFmt w:val="bullet"/>
      <w:lvlText w:val=""/>
      <w:lvlJc w:val="left"/>
      <w:pPr>
        <w:tabs>
          <w:tab w:val="num" w:pos="2880"/>
        </w:tabs>
        <w:ind w:left="2880" w:hanging="360"/>
      </w:pPr>
      <w:rPr>
        <w:rFonts w:ascii="Symbol" w:hAnsi="Symbol" w:hint="default"/>
      </w:rPr>
    </w:lvl>
    <w:lvl w:ilvl="4" w:tplc="94202C06" w:tentative="1">
      <w:start w:val="1"/>
      <w:numFmt w:val="bullet"/>
      <w:lvlText w:val=""/>
      <w:lvlJc w:val="left"/>
      <w:pPr>
        <w:tabs>
          <w:tab w:val="num" w:pos="3600"/>
        </w:tabs>
        <w:ind w:left="3600" w:hanging="360"/>
      </w:pPr>
      <w:rPr>
        <w:rFonts w:ascii="Symbol" w:hAnsi="Symbol" w:hint="default"/>
      </w:rPr>
    </w:lvl>
    <w:lvl w:ilvl="5" w:tplc="4F16742C" w:tentative="1">
      <w:start w:val="1"/>
      <w:numFmt w:val="bullet"/>
      <w:lvlText w:val=""/>
      <w:lvlJc w:val="left"/>
      <w:pPr>
        <w:tabs>
          <w:tab w:val="num" w:pos="4320"/>
        </w:tabs>
        <w:ind w:left="4320" w:hanging="360"/>
      </w:pPr>
      <w:rPr>
        <w:rFonts w:ascii="Symbol" w:hAnsi="Symbol" w:hint="default"/>
      </w:rPr>
    </w:lvl>
    <w:lvl w:ilvl="6" w:tplc="4574C9F0" w:tentative="1">
      <w:start w:val="1"/>
      <w:numFmt w:val="bullet"/>
      <w:lvlText w:val=""/>
      <w:lvlJc w:val="left"/>
      <w:pPr>
        <w:tabs>
          <w:tab w:val="num" w:pos="5040"/>
        </w:tabs>
        <w:ind w:left="5040" w:hanging="360"/>
      </w:pPr>
      <w:rPr>
        <w:rFonts w:ascii="Symbol" w:hAnsi="Symbol" w:hint="default"/>
      </w:rPr>
    </w:lvl>
    <w:lvl w:ilvl="7" w:tplc="949486B6" w:tentative="1">
      <w:start w:val="1"/>
      <w:numFmt w:val="bullet"/>
      <w:lvlText w:val=""/>
      <w:lvlJc w:val="left"/>
      <w:pPr>
        <w:tabs>
          <w:tab w:val="num" w:pos="5760"/>
        </w:tabs>
        <w:ind w:left="5760" w:hanging="360"/>
      </w:pPr>
      <w:rPr>
        <w:rFonts w:ascii="Symbol" w:hAnsi="Symbol" w:hint="default"/>
      </w:rPr>
    </w:lvl>
    <w:lvl w:ilvl="8" w:tplc="7590A838" w:tentative="1">
      <w:start w:val="1"/>
      <w:numFmt w:val="bullet"/>
      <w:lvlText w:val=""/>
      <w:lvlJc w:val="left"/>
      <w:pPr>
        <w:tabs>
          <w:tab w:val="num" w:pos="6480"/>
        </w:tabs>
        <w:ind w:left="6480" w:hanging="360"/>
      </w:pPr>
      <w:rPr>
        <w:rFonts w:ascii="Symbol" w:hAnsi="Symbol" w:hint="default"/>
      </w:rPr>
    </w:lvl>
  </w:abstractNum>
  <w:abstractNum w:abstractNumId="6">
    <w:nsid w:val="1D5D2868"/>
    <w:multiLevelType w:val="hybridMultilevel"/>
    <w:tmpl w:val="B4DA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BD12663"/>
    <w:multiLevelType w:val="multilevel"/>
    <w:tmpl w:val="B6E0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EDD0682"/>
    <w:multiLevelType w:val="hybridMultilevel"/>
    <w:tmpl w:val="9B9E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0D227D8"/>
    <w:multiLevelType w:val="hybridMultilevel"/>
    <w:tmpl w:val="A1BE9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1856934"/>
    <w:multiLevelType w:val="hybridMultilevel"/>
    <w:tmpl w:val="6284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A5C16CF"/>
    <w:multiLevelType w:val="hybridMultilevel"/>
    <w:tmpl w:val="55669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F752CEE"/>
    <w:multiLevelType w:val="hybridMultilevel"/>
    <w:tmpl w:val="A25C4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840ACD"/>
    <w:multiLevelType w:val="hybridMultilevel"/>
    <w:tmpl w:val="2CDC4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94A470D"/>
    <w:multiLevelType w:val="hybridMultilevel"/>
    <w:tmpl w:val="FC9A2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524B8B"/>
    <w:multiLevelType w:val="hybridMultilevel"/>
    <w:tmpl w:val="2A2AD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6910901"/>
    <w:multiLevelType w:val="hybridMultilevel"/>
    <w:tmpl w:val="991C2EC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7">
    <w:nsid w:val="771125FC"/>
    <w:multiLevelType w:val="hybridMultilevel"/>
    <w:tmpl w:val="BE789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8053A68"/>
    <w:multiLevelType w:val="hybridMultilevel"/>
    <w:tmpl w:val="B6F8D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7"/>
  </w:num>
  <w:num w:numId="3">
    <w:abstractNumId w:val="7"/>
  </w:num>
  <w:num w:numId="4">
    <w:abstractNumId w:val="1"/>
  </w:num>
  <w:num w:numId="5">
    <w:abstractNumId w:val="16"/>
  </w:num>
  <w:num w:numId="6">
    <w:abstractNumId w:val="5"/>
  </w:num>
  <w:num w:numId="7">
    <w:abstractNumId w:val="15"/>
  </w:num>
  <w:num w:numId="8">
    <w:abstractNumId w:val="11"/>
  </w:num>
  <w:num w:numId="9">
    <w:abstractNumId w:val="14"/>
  </w:num>
  <w:num w:numId="10">
    <w:abstractNumId w:val="8"/>
  </w:num>
  <w:num w:numId="11">
    <w:abstractNumId w:val="3"/>
  </w:num>
  <w:num w:numId="12">
    <w:abstractNumId w:val="6"/>
  </w:num>
  <w:num w:numId="13">
    <w:abstractNumId w:val="4"/>
  </w:num>
  <w:num w:numId="14">
    <w:abstractNumId w:val="12"/>
  </w:num>
  <w:num w:numId="15">
    <w:abstractNumId w:val="9"/>
  </w:num>
  <w:num w:numId="16">
    <w:abstractNumId w:val="18"/>
  </w:num>
  <w:num w:numId="17">
    <w:abstractNumId w:val="13"/>
  </w:num>
  <w:num w:numId="18">
    <w:abstractNumId w:val="2"/>
  </w:num>
  <w:num w:numId="19">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0"/>
    <w:footnote w:id="1"/>
  </w:footnotePr>
  <w:endnotePr>
    <w:endnote w:id="0"/>
    <w:endnote w:id="1"/>
  </w:endnotePr>
  <w:compat/>
  <w:rsids>
    <w:rsidRoot w:val="00664AD7"/>
    <w:rsid w:val="00001CE3"/>
    <w:rsid w:val="000031A5"/>
    <w:rsid w:val="000053A0"/>
    <w:rsid w:val="000070A2"/>
    <w:rsid w:val="00011F60"/>
    <w:rsid w:val="00014468"/>
    <w:rsid w:val="0001456F"/>
    <w:rsid w:val="000163AA"/>
    <w:rsid w:val="000165C4"/>
    <w:rsid w:val="0003116B"/>
    <w:rsid w:val="000312EC"/>
    <w:rsid w:val="00034D02"/>
    <w:rsid w:val="000370B0"/>
    <w:rsid w:val="00037AF9"/>
    <w:rsid w:val="0004103B"/>
    <w:rsid w:val="000428A0"/>
    <w:rsid w:val="00042B29"/>
    <w:rsid w:val="00043F5C"/>
    <w:rsid w:val="00043FBA"/>
    <w:rsid w:val="00044E86"/>
    <w:rsid w:val="00050541"/>
    <w:rsid w:val="00051CBA"/>
    <w:rsid w:val="00060084"/>
    <w:rsid w:val="00063C75"/>
    <w:rsid w:val="00065350"/>
    <w:rsid w:val="00074354"/>
    <w:rsid w:val="00075AED"/>
    <w:rsid w:val="00080073"/>
    <w:rsid w:val="000800B7"/>
    <w:rsid w:val="00082A73"/>
    <w:rsid w:val="000857F7"/>
    <w:rsid w:val="00087EFC"/>
    <w:rsid w:val="00093D80"/>
    <w:rsid w:val="0009484D"/>
    <w:rsid w:val="00095B6D"/>
    <w:rsid w:val="000A6109"/>
    <w:rsid w:val="000A7BF2"/>
    <w:rsid w:val="000B058E"/>
    <w:rsid w:val="000B4F32"/>
    <w:rsid w:val="000B52FC"/>
    <w:rsid w:val="000B5964"/>
    <w:rsid w:val="000C45B8"/>
    <w:rsid w:val="000E14A4"/>
    <w:rsid w:val="000E4CDB"/>
    <w:rsid w:val="000E61A8"/>
    <w:rsid w:val="000F30A1"/>
    <w:rsid w:val="000F5F7A"/>
    <w:rsid w:val="000F74BA"/>
    <w:rsid w:val="00101D30"/>
    <w:rsid w:val="00102A79"/>
    <w:rsid w:val="0010351D"/>
    <w:rsid w:val="00105465"/>
    <w:rsid w:val="0010563B"/>
    <w:rsid w:val="00105D2E"/>
    <w:rsid w:val="00105FFA"/>
    <w:rsid w:val="00106252"/>
    <w:rsid w:val="00111B2E"/>
    <w:rsid w:val="0011279F"/>
    <w:rsid w:val="001204CA"/>
    <w:rsid w:val="00124EFC"/>
    <w:rsid w:val="00127C37"/>
    <w:rsid w:val="00130794"/>
    <w:rsid w:val="00132285"/>
    <w:rsid w:val="0013486B"/>
    <w:rsid w:val="001348A0"/>
    <w:rsid w:val="00135513"/>
    <w:rsid w:val="0014015A"/>
    <w:rsid w:val="00150069"/>
    <w:rsid w:val="0015073D"/>
    <w:rsid w:val="001566EF"/>
    <w:rsid w:val="001627FA"/>
    <w:rsid w:val="00165CC6"/>
    <w:rsid w:val="00170540"/>
    <w:rsid w:val="001705D2"/>
    <w:rsid w:val="00170C01"/>
    <w:rsid w:val="001724EC"/>
    <w:rsid w:val="00174394"/>
    <w:rsid w:val="0017486C"/>
    <w:rsid w:val="0018099B"/>
    <w:rsid w:val="00181912"/>
    <w:rsid w:val="00183015"/>
    <w:rsid w:val="00185E24"/>
    <w:rsid w:val="00190D6A"/>
    <w:rsid w:val="00192CDC"/>
    <w:rsid w:val="00193441"/>
    <w:rsid w:val="00197431"/>
    <w:rsid w:val="001A2072"/>
    <w:rsid w:val="001A3A91"/>
    <w:rsid w:val="001A4AAC"/>
    <w:rsid w:val="001A58AC"/>
    <w:rsid w:val="001B1F46"/>
    <w:rsid w:val="001B27EE"/>
    <w:rsid w:val="001B564F"/>
    <w:rsid w:val="001C1263"/>
    <w:rsid w:val="001C1E4D"/>
    <w:rsid w:val="001C48BD"/>
    <w:rsid w:val="001D3364"/>
    <w:rsid w:val="001D410A"/>
    <w:rsid w:val="001E07F7"/>
    <w:rsid w:val="001E347B"/>
    <w:rsid w:val="001E7BFD"/>
    <w:rsid w:val="001F247A"/>
    <w:rsid w:val="0020049B"/>
    <w:rsid w:val="00203AE9"/>
    <w:rsid w:val="0020537E"/>
    <w:rsid w:val="00212A52"/>
    <w:rsid w:val="00215438"/>
    <w:rsid w:val="00216DA0"/>
    <w:rsid w:val="00221C6A"/>
    <w:rsid w:val="00223138"/>
    <w:rsid w:val="002264FC"/>
    <w:rsid w:val="00226CB9"/>
    <w:rsid w:val="00230587"/>
    <w:rsid w:val="00242DC7"/>
    <w:rsid w:val="00244BEF"/>
    <w:rsid w:val="002467F9"/>
    <w:rsid w:val="002476C0"/>
    <w:rsid w:val="0025028F"/>
    <w:rsid w:val="00251A05"/>
    <w:rsid w:val="00252157"/>
    <w:rsid w:val="00253FA7"/>
    <w:rsid w:val="00255499"/>
    <w:rsid w:val="00256AC2"/>
    <w:rsid w:val="0025740B"/>
    <w:rsid w:val="002601DB"/>
    <w:rsid w:val="00262600"/>
    <w:rsid w:val="002634B6"/>
    <w:rsid w:val="002679A6"/>
    <w:rsid w:val="00267D05"/>
    <w:rsid w:val="00271255"/>
    <w:rsid w:val="002717E8"/>
    <w:rsid w:val="00271F3F"/>
    <w:rsid w:val="00277693"/>
    <w:rsid w:val="002819E5"/>
    <w:rsid w:val="002828CD"/>
    <w:rsid w:val="002833E8"/>
    <w:rsid w:val="00290053"/>
    <w:rsid w:val="0029316A"/>
    <w:rsid w:val="00293EC2"/>
    <w:rsid w:val="00294857"/>
    <w:rsid w:val="002A21CC"/>
    <w:rsid w:val="002A766D"/>
    <w:rsid w:val="002B0F4A"/>
    <w:rsid w:val="002B1406"/>
    <w:rsid w:val="002B37E2"/>
    <w:rsid w:val="002B38F4"/>
    <w:rsid w:val="002B643F"/>
    <w:rsid w:val="002B7F8A"/>
    <w:rsid w:val="002C07D1"/>
    <w:rsid w:val="002C4E0F"/>
    <w:rsid w:val="002C698F"/>
    <w:rsid w:val="002C6C13"/>
    <w:rsid w:val="002C7B00"/>
    <w:rsid w:val="002C7E27"/>
    <w:rsid w:val="002D3973"/>
    <w:rsid w:val="002D4E41"/>
    <w:rsid w:val="002D56F8"/>
    <w:rsid w:val="002E0251"/>
    <w:rsid w:val="002E1760"/>
    <w:rsid w:val="002E182F"/>
    <w:rsid w:val="002E2C82"/>
    <w:rsid w:val="002E59E4"/>
    <w:rsid w:val="002E5BB5"/>
    <w:rsid w:val="002E78D0"/>
    <w:rsid w:val="002F276B"/>
    <w:rsid w:val="002F4A5B"/>
    <w:rsid w:val="002F4E9E"/>
    <w:rsid w:val="002F5C67"/>
    <w:rsid w:val="0030464C"/>
    <w:rsid w:val="0030484F"/>
    <w:rsid w:val="00313795"/>
    <w:rsid w:val="00323B4C"/>
    <w:rsid w:val="00325834"/>
    <w:rsid w:val="00326D82"/>
    <w:rsid w:val="00330D15"/>
    <w:rsid w:val="0033449C"/>
    <w:rsid w:val="00341D94"/>
    <w:rsid w:val="003466E2"/>
    <w:rsid w:val="00346B0F"/>
    <w:rsid w:val="00346DAD"/>
    <w:rsid w:val="00354923"/>
    <w:rsid w:val="00356160"/>
    <w:rsid w:val="00357A92"/>
    <w:rsid w:val="00357ABB"/>
    <w:rsid w:val="00360C8F"/>
    <w:rsid w:val="00372508"/>
    <w:rsid w:val="0037267C"/>
    <w:rsid w:val="00372B71"/>
    <w:rsid w:val="00372FD6"/>
    <w:rsid w:val="003734BD"/>
    <w:rsid w:val="00373DE2"/>
    <w:rsid w:val="00375967"/>
    <w:rsid w:val="003769B2"/>
    <w:rsid w:val="00380740"/>
    <w:rsid w:val="00381040"/>
    <w:rsid w:val="003840FB"/>
    <w:rsid w:val="00395895"/>
    <w:rsid w:val="00396D15"/>
    <w:rsid w:val="00397E71"/>
    <w:rsid w:val="003A1035"/>
    <w:rsid w:val="003A75C0"/>
    <w:rsid w:val="003A7C51"/>
    <w:rsid w:val="003A7FC7"/>
    <w:rsid w:val="003B701C"/>
    <w:rsid w:val="003C1D51"/>
    <w:rsid w:val="003C303E"/>
    <w:rsid w:val="003C34B6"/>
    <w:rsid w:val="003C5494"/>
    <w:rsid w:val="003C6765"/>
    <w:rsid w:val="003D1A47"/>
    <w:rsid w:val="003D36E2"/>
    <w:rsid w:val="003D4242"/>
    <w:rsid w:val="003D45F4"/>
    <w:rsid w:val="003D78A0"/>
    <w:rsid w:val="003E00F0"/>
    <w:rsid w:val="003E0B09"/>
    <w:rsid w:val="003E217B"/>
    <w:rsid w:val="003E3C0D"/>
    <w:rsid w:val="003F0F0F"/>
    <w:rsid w:val="003F2493"/>
    <w:rsid w:val="00400BC6"/>
    <w:rsid w:val="00401C16"/>
    <w:rsid w:val="0040448E"/>
    <w:rsid w:val="004135B5"/>
    <w:rsid w:val="004210C3"/>
    <w:rsid w:val="00434814"/>
    <w:rsid w:val="00445249"/>
    <w:rsid w:val="00447F8B"/>
    <w:rsid w:val="004511DA"/>
    <w:rsid w:val="00454533"/>
    <w:rsid w:val="00456B28"/>
    <w:rsid w:val="004573DC"/>
    <w:rsid w:val="004627F7"/>
    <w:rsid w:val="00467B61"/>
    <w:rsid w:val="00470839"/>
    <w:rsid w:val="00470870"/>
    <w:rsid w:val="004708EB"/>
    <w:rsid w:val="004711C5"/>
    <w:rsid w:val="00471C9D"/>
    <w:rsid w:val="00474899"/>
    <w:rsid w:val="00474D8B"/>
    <w:rsid w:val="00475C69"/>
    <w:rsid w:val="004773D7"/>
    <w:rsid w:val="0047743D"/>
    <w:rsid w:val="00486A43"/>
    <w:rsid w:val="00487384"/>
    <w:rsid w:val="004907A9"/>
    <w:rsid w:val="00490C7A"/>
    <w:rsid w:val="00491B80"/>
    <w:rsid w:val="00493733"/>
    <w:rsid w:val="004943DE"/>
    <w:rsid w:val="004947FE"/>
    <w:rsid w:val="004948CF"/>
    <w:rsid w:val="004A205E"/>
    <w:rsid w:val="004A4C02"/>
    <w:rsid w:val="004A5649"/>
    <w:rsid w:val="004B1A77"/>
    <w:rsid w:val="004B1CAE"/>
    <w:rsid w:val="004B2A28"/>
    <w:rsid w:val="004B4E76"/>
    <w:rsid w:val="004C101D"/>
    <w:rsid w:val="004C131D"/>
    <w:rsid w:val="004C68CE"/>
    <w:rsid w:val="004D56A6"/>
    <w:rsid w:val="004E31CE"/>
    <w:rsid w:val="004E44F6"/>
    <w:rsid w:val="004E7FE1"/>
    <w:rsid w:val="004F4304"/>
    <w:rsid w:val="004F717F"/>
    <w:rsid w:val="0050006D"/>
    <w:rsid w:val="0050019E"/>
    <w:rsid w:val="00500531"/>
    <w:rsid w:val="00500C15"/>
    <w:rsid w:val="005075B9"/>
    <w:rsid w:val="00507822"/>
    <w:rsid w:val="00510BFD"/>
    <w:rsid w:val="00514A55"/>
    <w:rsid w:val="00522289"/>
    <w:rsid w:val="00523C3A"/>
    <w:rsid w:val="00523D74"/>
    <w:rsid w:val="00526000"/>
    <w:rsid w:val="005270E2"/>
    <w:rsid w:val="005270F0"/>
    <w:rsid w:val="005350C6"/>
    <w:rsid w:val="00535B45"/>
    <w:rsid w:val="00542820"/>
    <w:rsid w:val="00544C3E"/>
    <w:rsid w:val="00545264"/>
    <w:rsid w:val="00550A54"/>
    <w:rsid w:val="0055242F"/>
    <w:rsid w:val="00560226"/>
    <w:rsid w:val="005617DC"/>
    <w:rsid w:val="00561FE0"/>
    <w:rsid w:val="0056438D"/>
    <w:rsid w:val="005703CA"/>
    <w:rsid w:val="00571948"/>
    <w:rsid w:val="005724A6"/>
    <w:rsid w:val="005724F4"/>
    <w:rsid w:val="00574CD7"/>
    <w:rsid w:val="00576350"/>
    <w:rsid w:val="005779BA"/>
    <w:rsid w:val="00584564"/>
    <w:rsid w:val="0058645A"/>
    <w:rsid w:val="005A0EB0"/>
    <w:rsid w:val="005A2C1C"/>
    <w:rsid w:val="005B4DE3"/>
    <w:rsid w:val="005C48ED"/>
    <w:rsid w:val="005C53BA"/>
    <w:rsid w:val="005C6185"/>
    <w:rsid w:val="005D1158"/>
    <w:rsid w:val="005D2E8F"/>
    <w:rsid w:val="005D6FE4"/>
    <w:rsid w:val="005D758C"/>
    <w:rsid w:val="005E2182"/>
    <w:rsid w:val="005E2B0C"/>
    <w:rsid w:val="005E56D3"/>
    <w:rsid w:val="005E66C5"/>
    <w:rsid w:val="005E6B5D"/>
    <w:rsid w:val="005F183F"/>
    <w:rsid w:val="005F4602"/>
    <w:rsid w:val="005F4FF2"/>
    <w:rsid w:val="005F6298"/>
    <w:rsid w:val="00602EF8"/>
    <w:rsid w:val="00603E85"/>
    <w:rsid w:val="00604491"/>
    <w:rsid w:val="00611E1C"/>
    <w:rsid w:val="006141C0"/>
    <w:rsid w:val="00614B9D"/>
    <w:rsid w:val="0061504E"/>
    <w:rsid w:val="00615406"/>
    <w:rsid w:val="006162F2"/>
    <w:rsid w:val="00617050"/>
    <w:rsid w:val="006213AD"/>
    <w:rsid w:val="00621FBB"/>
    <w:rsid w:val="00630D96"/>
    <w:rsid w:val="00633129"/>
    <w:rsid w:val="00634E9B"/>
    <w:rsid w:val="00636D3E"/>
    <w:rsid w:val="0064061F"/>
    <w:rsid w:val="00641323"/>
    <w:rsid w:val="00641684"/>
    <w:rsid w:val="00642F15"/>
    <w:rsid w:val="00644206"/>
    <w:rsid w:val="00644233"/>
    <w:rsid w:val="00650583"/>
    <w:rsid w:val="006528AC"/>
    <w:rsid w:val="0065655E"/>
    <w:rsid w:val="00656701"/>
    <w:rsid w:val="00663530"/>
    <w:rsid w:val="00664AD7"/>
    <w:rsid w:val="006663C1"/>
    <w:rsid w:val="0066690A"/>
    <w:rsid w:val="00666ABE"/>
    <w:rsid w:val="00670733"/>
    <w:rsid w:val="006722CE"/>
    <w:rsid w:val="00673173"/>
    <w:rsid w:val="006741CF"/>
    <w:rsid w:val="006761E8"/>
    <w:rsid w:val="006771A2"/>
    <w:rsid w:val="00680645"/>
    <w:rsid w:val="00680B28"/>
    <w:rsid w:val="00681F33"/>
    <w:rsid w:val="00685919"/>
    <w:rsid w:val="0068713F"/>
    <w:rsid w:val="00697494"/>
    <w:rsid w:val="006A0F07"/>
    <w:rsid w:val="006A6CA5"/>
    <w:rsid w:val="006A6CFA"/>
    <w:rsid w:val="006B11B4"/>
    <w:rsid w:val="006B59F6"/>
    <w:rsid w:val="006C0FDC"/>
    <w:rsid w:val="006C378C"/>
    <w:rsid w:val="006D283C"/>
    <w:rsid w:val="006D3176"/>
    <w:rsid w:val="006D334E"/>
    <w:rsid w:val="006D3629"/>
    <w:rsid w:val="006D6ED7"/>
    <w:rsid w:val="006E1ECE"/>
    <w:rsid w:val="006F0195"/>
    <w:rsid w:val="006F4BCC"/>
    <w:rsid w:val="006F5CBF"/>
    <w:rsid w:val="006F70EC"/>
    <w:rsid w:val="006F7CF5"/>
    <w:rsid w:val="00700E07"/>
    <w:rsid w:val="007027EF"/>
    <w:rsid w:val="007029DC"/>
    <w:rsid w:val="00705B8B"/>
    <w:rsid w:val="00705FDF"/>
    <w:rsid w:val="00707375"/>
    <w:rsid w:val="007100C0"/>
    <w:rsid w:val="00715200"/>
    <w:rsid w:val="00721E4F"/>
    <w:rsid w:val="00722100"/>
    <w:rsid w:val="00725D74"/>
    <w:rsid w:val="007271EB"/>
    <w:rsid w:val="00727EE0"/>
    <w:rsid w:val="00736466"/>
    <w:rsid w:val="00737EBC"/>
    <w:rsid w:val="00740DC0"/>
    <w:rsid w:val="00743FF8"/>
    <w:rsid w:val="00745108"/>
    <w:rsid w:val="00746510"/>
    <w:rsid w:val="0075036C"/>
    <w:rsid w:val="007504BE"/>
    <w:rsid w:val="00750965"/>
    <w:rsid w:val="00754259"/>
    <w:rsid w:val="007552C1"/>
    <w:rsid w:val="00765B75"/>
    <w:rsid w:val="007919A1"/>
    <w:rsid w:val="00791B2A"/>
    <w:rsid w:val="00791F95"/>
    <w:rsid w:val="00796D96"/>
    <w:rsid w:val="007A082C"/>
    <w:rsid w:val="007A304F"/>
    <w:rsid w:val="007A54C0"/>
    <w:rsid w:val="007B41A6"/>
    <w:rsid w:val="007B6F61"/>
    <w:rsid w:val="007C0ACE"/>
    <w:rsid w:val="007C0DBD"/>
    <w:rsid w:val="007C5AD7"/>
    <w:rsid w:val="007D072A"/>
    <w:rsid w:val="007D0845"/>
    <w:rsid w:val="007D1DFC"/>
    <w:rsid w:val="007D4E32"/>
    <w:rsid w:val="007D63C5"/>
    <w:rsid w:val="007D641B"/>
    <w:rsid w:val="007E006F"/>
    <w:rsid w:val="007E2C89"/>
    <w:rsid w:val="007E689D"/>
    <w:rsid w:val="007F2CA4"/>
    <w:rsid w:val="007F3122"/>
    <w:rsid w:val="007F65DC"/>
    <w:rsid w:val="007F6A07"/>
    <w:rsid w:val="008001C7"/>
    <w:rsid w:val="008036C7"/>
    <w:rsid w:val="00806EEA"/>
    <w:rsid w:val="008112DD"/>
    <w:rsid w:val="008116C1"/>
    <w:rsid w:val="0081327C"/>
    <w:rsid w:val="008153B7"/>
    <w:rsid w:val="00821CA4"/>
    <w:rsid w:val="00831D1C"/>
    <w:rsid w:val="00832385"/>
    <w:rsid w:val="008367AF"/>
    <w:rsid w:val="00843B99"/>
    <w:rsid w:val="00847E5D"/>
    <w:rsid w:val="008577F7"/>
    <w:rsid w:val="00857C8D"/>
    <w:rsid w:val="00860A3A"/>
    <w:rsid w:val="00860C5F"/>
    <w:rsid w:val="008627EF"/>
    <w:rsid w:val="00863D7E"/>
    <w:rsid w:val="0086401D"/>
    <w:rsid w:val="00865293"/>
    <w:rsid w:val="00865338"/>
    <w:rsid w:val="00866350"/>
    <w:rsid w:val="00870D02"/>
    <w:rsid w:val="008724D0"/>
    <w:rsid w:val="00875889"/>
    <w:rsid w:val="00875DF0"/>
    <w:rsid w:val="00877113"/>
    <w:rsid w:val="00877A35"/>
    <w:rsid w:val="00877F8C"/>
    <w:rsid w:val="00880FF6"/>
    <w:rsid w:val="00882B15"/>
    <w:rsid w:val="008864D8"/>
    <w:rsid w:val="0089214F"/>
    <w:rsid w:val="00892D81"/>
    <w:rsid w:val="008A1F32"/>
    <w:rsid w:val="008A760A"/>
    <w:rsid w:val="008B3F2E"/>
    <w:rsid w:val="008B449B"/>
    <w:rsid w:val="008B4656"/>
    <w:rsid w:val="008B5E16"/>
    <w:rsid w:val="008C111A"/>
    <w:rsid w:val="008C3BC1"/>
    <w:rsid w:val="008C5341"/>
    <w:rsid w:val="008D0FE0"/>
    <w:rsid w:val="008D1C48"/>
    <w:rsid w:val="008D378A"/>
    <w:rsid w:val="008D61E7"/>
    <w:rsid w:val="008D73DC"/>
    <w:rsid w:val="008F0FAB"/>
    <w:rsid w:val="008F704F"/>
    <w:rsid w:val="00903925"/>
    <w:rsid w:val="00903E5B"/>
    <w:rsid w:val="0091382E"/>
    <w:rsid w:val="009148C1"/>
    <w:rsid w:val="00920838"/>
    <w:rsid w:val="00921F53"/>
    <w:rsid w:val="009269BB"/>
    <w:rsid w:val="009269D9"/>
    <w:rsid w:val="00933B8D"/>
    <w:rsid w:val="009374AD"/>
    <w:rsid w:val="00937E29"/>
    <w:rsid w:val="00940AD2"/>
    <w:rsid w:val="009414C0"/>
    <w:rsid w:val="0094299D"/>
    <w:rsid w:val="009453D9"/>
    <w:rsid w:val="00950D65"/>
    <w:rsid w:val="00952963"/>
    <w:rsid w:val="00952AF3"/>
    <w:rsid w:val="0097044C"/>
    <w:rsid w:val="00976FAA"/>
    <w:rsid w:val="009800AA"/>
    <w:rsid w:val="009866DB"/>
    <w:rsid w:val="00991A02"/>
    <w:rsid w:val="00993675"/>
    <w:rsid w:val="00994D77"/>
    <w:rsid w:val="009A0D68"/>
    <w:rsid w:val="009A2140"/>
    <w:rsid w:val="009A2746"/>
    <w:rsid w:val="009A4AF0"/>
    <w:rsid w:val="009A578B"/>
    <w:rsid w:val="009B2EE2"/>
    <w:rsid w:val="009B469C"/>
    <w:rsid w:val="009B64D5"/>
    <w:rsid w:val="009B6DEC"/>
    <w:rsid w:val="009B7EF1"/>
    <w:rsid w:val="009C18CC"/>
    <w:rsid w:val="009C4D26"/>
    <w:rsid w:val="009D169C"/>
    <w:rsid w:val="009D1B3C"/>
    <w:rsid w:val="009D1BE3"/>
    <w:rsid w:val="009D5AA7"/>
    <w:rsid w:val="009D61F7"/>
    <w:rsid w:val="009E5540"/>
    <w:rsid w:val="009F63D5"/>
    <w:rsid w:val="009F7022"/>
    <w:rsid w:val="009F7A8E"/>
    <w:rsid w:val="00A07616"/>
    <w:rsid w:val="00A1154D"/>
    <w:rsid w:val="00A12893"/>
    <w:rsid w:val="00A158FA"/>
    <w:rsid w:val="00A15BC3"/>
    <w:rsid w:val="00A16C64"/>
    <w:rsid w:val="00A173D8"/>
    <w:rsid w:val="00A22017"/>
    <w:rsid w:val="00A25740"/>
    <w:rsid w:val="00A266F8"/>
    <w:rsid w:val="00A26F83"/>
    <w:rsid w:val="00A278FA"/>
    <w:rsid w:val="00A340EC"/>
    <w:rsid w:val="00A34E42"/>
    <w:rsid w:val="00A43065"/>
    <w:rsid w:val="00A44825"/>
    <w:rsid w:val="00A4609E"/>
    <w:rsid w:val="00A46C17"/>
    <w:rsid w:val="00A4761C"/>
    <w:rsid w:val="00A53F96"/>
    <w:rsid w:val="00A61FB3"/>
    <w:rsid w:val="00A66C95"/>
    <w:rsid w:val="00A66D4E"/>
    <w:rsid w:val="00A7005C"/>
    <w:rsid w:val="00A7399A"/>
    <w:rsid w:val="00A75262"/>
    <w:rsid w:val="00A7544B"/>
    <w:rsid w:val="00A90E64"/>
    <w:rsid w:val="00A941B4"/>
    <w:rsid w:val="00A952DC"/>
    <w:rsid w:val="00A97085"/>
    <w:rsid w:val="00A9708D"/>
    <w:rsid w:val="00AA0C6C"/>
    <w:rsid w:val="00AA174C"/>
    <w:rsid w:val="00AA2EA1"/>
    <w:rsid w:val="00AA683F"/>
    <w:rsid w:val="00AA7D58"/>
    <w:rsid w:val="00AC1357"/>
    <w:rsid w:val="00AC2063"/>
    <w:rsid w:val="00AC3364"/>
    <w:rsid w:val="00AC5B7D"/>
    <w:rsid w:val="00AE434E"/>
    <w:rsid w:val="00AE661E"/>
    <w:rsid w:val="00AF1ADE"/>
    <w:rsid w:val="00AF5BD1"/>
    <w:rsid w:val="00AF6704"/>
    <w:rsid w:val="00AF7159"/>
    <w:rsid w:val="00B018FC"/>
    <w:rsid w:val="00B05797"/>
    <w:rsid w:val="00B0591E"/>
    <w:rsid w:val="00B07D15"/>
    <w:rsid w:val="00B132A8"/>
    <w:rsid w:val="00B2125B"/>
    <w:rsid w:val="00B22398"/>
    <w:rsid w:val="00B22456"/>
    <w:rsid w:val="00B22B80"/>
    <w:rsid w:val="00B23242"/>
    <w:rsid w:val="00B23F92"/>
    <w:rsid w:val="00B2453C"/>
    <w:rsid w:val="00B34AC4"/>
    <w:rsid w:val="00B358E7"/>
    <w:rsid w:val="00B36786"/>
    <w:rsid w:val="00B4439D"/>
    <w:rsid w:val="00B450EB"/>
    <w:rsid w:val="00B458D8"/>
    <w:rsid w:val="00B526AA"/>
    <w:rsid w:val="00B56387"/>
    <w:rsid w:val="00B600DC"/>
    <w:rsid w:val="00B60F27"/>
    <w:rsid w:val="00B62B4F"/>
    <w:rsid w:val="00B677A9"/>
    <w:rsid w:val="00B765A4"/>
    <w:rsid w:val="00B77324"/>
    <w:rsid w:val="00B77EBD"/>
    <w:rsid w:val="00B80AE2"/>
    <w:rsid w:val="00B82239"/>
    <w:rsid w:val="00B93A4C"/>
    <w:rsid w:val="00BA119D"/>
    <w:rsid w:val="00BA6556"/>
    <w:rsid w:val="00BB31E9"/>
    <w:rsid w:val="00BB4576"/>
    <w:rsid w:val="00BB4C18"/>
    <w:rsid w:val="00BB703C"/>
    <w:rsid w:val="00BC25E3"/>
    <w:rsid w:val="00BC3620"/>
    <w:rsid w:val="00BC6CA8"/>
    <w:rsid w:val="00BC6FCB"/>
    <w:rsid w:val="00BD6B44"/>
    <w:rsid w:val="00BE0D27"/>
    <w:rsid w:val="00BE5226"/>
    <w:rsid w:val="00BE6E8B"/>
    <w:rsid w:val="00BF59BA"/>
    <w:rsid w:val="00BF76BF"/>
    <w:rsid w:val="00C01EF9"/>
    <w:rsid w:val="00C071E5"/>
    <w:rsid w:val="00C12B8D"/>
    <w:rsid w:val="00C16995"/>
    <w:rsid w:val="00C204C5"/>
    <w:rsid w:val="00C26764"/>
    <w:rsid w:val="00C319C6"/>
    <w:rsid w:val="00C33860"/>
    <w:rsid w:val="00C33B9F"/>
    <w:rsid w:val="00C3797F"/>
    <w:rsid w:val="00C37AFC"/>
    <w:rsid w:val="00C4419B"/>
    <w:rsid w:val="00C53C23"/>
    <w:rsid w:val="00C53ECE"/>
    <w:rsid w:val="00C57093"/>
    <w:rsid w:val="00C57FA2"/>
    <w:rsid w:val="00C63C15"/>
    <w:rsid w:val="00C64868"/>
    <w:rsid w:val="00C66629"/>
    <w:rsid w:val="00C75BF1"/>
    <w:rsid w:val="00C761B1"/>
    <w:rsid w:val="00C779B7"/>
    <w:rsid w:val="00C77C58"/>
    <w:rsid w:val="00C874AF"/>
    <w:rsid w:val="00C91A35"/>
    <w:rsid w:val="00C944F0"/>
    <w:rsid w:val="00C94A28"/>
    <w:rsid w:val="00C964C0"/>
    <w:rsid w:val="00CA2FF7"/>
    <w:rsid w:val="00CA31B4"/>
    <w:rsid w:val="00CB405A"/>
    <w:rsid w:val="00CB6047"/>
    <w:rsid w:val="00CD5CCC"/>
    <w:rsid w:val="00CD623E"/>
    <w:rsid w:val="00CD6412"/>
    <w:rsid w:val="00CE10C1"/>
    <w:rsid w:val="00CE7558"/>
    <w:rsid w:val="00CF0FA1"/>
    <w:rsid w:val="00CF110C"/>
    <w:rsid w:val="00CF31F6"/>
    <w:rsid w:val="00CF3445"/>
    <w:rsid w:val="00CF65E9"/>
    <w:rsid w:val="00D00134"/>
    <w:rsid w:val="00D022DC"/>
    <w:rsid w:val="00D035E6"/>
    <w:rsid w:val="00D107C5"/>
    <w:rsid w:val="00D10F45"/>
    <w:rsid w:val="00D12861"/>
    <w:rsid w:val="00D17C4A"/>
    <w:rsid w:val="00D20BB1"/>
    <w:rsid w:val="00D22C0D"/>
    <w:rsid w:val="00D234AB"/>
    <w:rsid w:val="00D23E0A"/>
    <w:rsid w:val="00D25D34"/>
    <w:rsid w:val="00D26291"/>
    <w:rsid w:val="00D314F1"/>
    <w:rsid w:val="00D35FEC"/>
    <w:rsid w:val="00D40C04"/>
    <w:rsid w:val="00D413C4"/>
    <w:rsid w:val="00D41A91"/>
    <w:rsid w:val="00D4382E"/>
    <w:rsid w:val="00D43F34"/>
    <w:rsid w:val="00D455DB"/>
    <w:rsid w:val="00D50C9E"/>
    <w:rsid w:val="00D6257E"/>
    <w:rsid w:val="00D64550"/>
    <w:rsid w:val="00D661F1"/>
    <w:rsid w:val="00D663E1"/>
    <w:rsid w:val="00D6726B"/>
    <w:rsid w:val="00D74ED0"/>
    <w:rsid w:val="00D76A3E"/>
    <w:rsid w:val="00D80796"/>
    <w:rsid w:val="00D815A4"/>
    <w:rsid w:val="00D831C4"/>
    <w:rsid w:val="00D86DEA"/>
    <w:rsid w:val="00D96F85"/>
    <w:rsid w:val="00D976E9"/>
    <w:rsid w:val="00DA1868"/>
    <w:rsid w:val="00DA33C8"/>
    <w:rsid w:val="00DA4DC6"/>
    <w:rsid w:val="00DB059D"/>
    <w:rsid w:val="00DB4345"/>
    <w:rsid w:val="00DB652F"/>
    <w:rsid w:val="00DB6CB1"/>
    <w:rsid w:val="00DC175E"/>
    <w:rsid w:val="00DC2E5F"/>
    <w:rsid w:val="00DC42ED"/>
    <w:rsid w:val="00DD1DFC"/>
    <w:rsid w:val="00DD320B"/>
    <w:rsid w:val="00DD32AD"/>
    <w:rsid w:val="00DD5641"/>
    <w:rsid w:val="00DE6463"/>
    <w:rsid w:val="00DE6AD6"/>
    <w:rsid w:val="00DF448D"/>
    <w:rsid w:val="00DF51B4"/>
    <w:rsid w:val="00DF655F"/>
    <w:rsid w:val="00DF665C"/>
    <w:rsid w:val="00E00F35"/>
    <w:rsid w:val="00E02229"/>
    <w:rsid w:val="00E0258B"/>
    <w:rsid w:val="00E0327A"/>
    <w:rsid w:val="00E04B2A"/>
    <w:rsid w:val="00E07C0D"/>
    <w:rsid w:val="00E11AE5"/>
    <w:rsid w:val="00E12BF7"/>
    <w:rsid w:val="00E21314"/>
    <w:rsid w:val="00E236AA"/>
    <w:rsid w:val="00E24C8E"/>
    <w:rsid w:val="00E25A67"/>
    <w:rsid w:val="00E32816"/>
    <w:rsid w:val="00E35B38"/>
    <w:rsid w:val="00E374C3"/>
    <w:rsid w:val="00E43FD9"/>
    <w:rsid w:val="00E45546"/>
    <w:rsid w:val="00E47FFD"/>
    <w:rsid w:val="00E56CBF"/>
    <w:rsid w:val="00E71DCF"/>
    <w:rsid w:val="00E74FAB"/>
    <w:rsid w:val="00E76361"/>
    <w:rsid w:val="00E77895"/>
    <w:rsid w:val="00E8164E"/>
    <w:rsid w:val="00E900E7"/>
    <w:rsid w:val="00E943BE"/>
    <w:rsid w:val="00E955C0"/>
    <w:rsid w:val="00E9586C"/>
    <w:rsid w:val="00EA1F98"/>
    <w:rsid w:val="00EA29A0"/>
    <w:rsid w:val="00EA3330"/>
    <w:rsid w:val="00EA3783"/>
    <w:rsid w:val="00EA7CD2"/>
    <w:rsid w:val="00EB0227"/>
    <w:rsid w:val="00EB039F"/>
    <w:rsid w:val="00EB325A"/>
    <w:rsid w:val="00EB5BF5"/>
    <w:rsid w:val="00EB7A85"/>
    <w:rsid w:val="00EB7B3F"/>
    <w:rsid w:val="00EC3DFD"/>
    <w:rsid w:val="00EC4AD8"/>
    <w:rsid w:val="00EC4F61"/>
    <w:rsid w:val="00ED0E4F"/>
    <w:rsid w:val="00ED14DF"/>
    <w:rsid w:val="00ED239A"/>
    <w:rsid w:val="00ED2E3E"/>
    <w:rsid w:val="00EE3FDF"/>
    <w:rsid w:val="00EE6DCE"/>
    <w:rsid w:val="00EF1F0F"/>
    <w:rsid w:val="00EF504B"/>
    <w:rsid w:val="00EF6157"/>
    <w:rsid w:val="00EF712A"/>
    <w:rsid w:val="00EF7E01"/>
    <w:rsid w:val="00F00003"/>
    <w:rsid w:val="00F0279A"/>
    <w:rsid w:val="00F030FC"/>
    <w:rsid w:val="00F05515"/>
    <w:rsid w:val="00F07320"/>
    <w:rsid w:val="00F12789"/>
    <w:rsid w:val="00F141EE"/>
    <w:rsid w:val="00F14743"/>
    <w:rsid w:val="00F14B04"/>
    <w:rsid w:val="00F16640"/>
    <w:rsid w:val="00F1727F"/>
    <w:rsid w:val="00F173F8"/>
    <w:rsid w:val="00F20511"/>
    <w:rsid w:val="00F23367"/>
    <w:rsid w:val="00F23DD8"/>
    <w:rsid w:val="00F23F58"/>
    <w:rsid w:val="00F24E08"/>
    <w:rsid w:val="00F2794F"/>
    <w:rsid w:val="00F318A4"/>
    <w:rsid w:val="00F32554"/>
    <w:rsid w:val="00F32672"/>
    <w:rsid w:val="00F36770"/>
    <w:rsid w:val="00F37D9E"/>
    <w:rsid w:val="00F40BBC"/>
    <w:rsid w:val="00F4679F"/>
    <w:rsid w:val="00F55AF3"/>
    <w:rsid w:val="00F55C60"/>
    <w:rsid w:val="00F5649B"/>
    <w:rsid w:val="00F565DB"/>
    <w:rsid w:val="00F56C12"/>
    <w:rsid w:val="00F608BE"/>
    <w:rsid w:val="00F60CA9"/>
    <w:rsid w:val="00F60FC8"/>
    <w:rsid w:val="00F714FB"/>
    <w:rsid w:val="00F71900"/>
    <w:rsid w:val="00F8239E"/>
    <w:rsid w:val="00F831DB"/>
    <w:rsid w:val="00F8342A"/>
    <w:rsid w:val="00F94389"/>
    <w:rsid w:val="00F95AFB"/>
    <w:rsid w:val="00FA1E0E"/>
    <w:rsid w:val="00FA214E"/>
    <w:rsid w:val="00FA3C6F"/>
    <w:rsid w:val="00FB04D1"/>
    <w:rsid w:val="00FB060D"/>
    <w:rsid w:val="00FC160F"/>
    <w:rsid w:val="00FC20A4"/>
    <w:rsid w:val="00FC63F0"/>
    <w:rsid w:val="00FC79B5"/>
    <w:rsid w:val="00FD0FC2"/>
    <w:rsid w:val="00FD3465"/>
    <w:rsid w:val="00FD433F"/>
    <w:rsid w:val="00FE21E5"/>
    <w:rsid w:val="00FE23AB"/>
    <w:rsid w:val="00FE6429"/>
    <w:rsid w:val="00FF0F0C"/>
    <w:rsid w:val="00FF18D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1ECE"/>
  </w:style>
  <w:style w:type="paragraph" w:styleId="Heading1">
    <w:name w:val="heading 1"/>
    <w:basedOn w:val="Normal"/>
    <w:next w:val="Normal"/>
    <w:link w:val="Heading1Char"/>
    <w:uiPriority w:val="9"/>
    <w:qFormat/>
    <w:rsid w:val="008B3F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F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3F2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8B3F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F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3F2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B3F2E"/>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8B3F2E"/>
    <w:pPr>
      <w:spacing w:after="0" w:line="240" w:lineRule="auto"/>
    </w:pPr>
  </w:style>
  <w:style w:type="character" w:customStyle="1" w:styleId="Heading4Char">
    <w:name w:val="Heading 4 Char"/>
    <w:basedOn w:val="DefaultParagraphFont"/>
    <w:link w:val="Heading4"/>
    <w:uiPriority w:val="9"/>
    <w:rsid w:val="008B3F2E"/>
    <w:rPr>
      <w:rFonts w:asciiTheme="majorHAnsi" w:eastAsiaTheme="majorEastAsia" w:hAnsiTheme="majorHAnsi" w:cstheme="majorBidi"/>
      <w:i/>
      <w:iCs/>
      <w:color w:val="2F5496" w:themeColor="accent1" w:themeShade="BF"/>
    </w:rPr>
  </w:style>
  <w:style w:type="character" w:styleId="BookTitle">
    <w:name w:val="Book Title"/>
    <w:basedOn w:val="DefaultParagraphFont"/>
    <w:uiPriority w:val="33"/>
    <w:qFormat/>
    <w:rsid w:val="008B3F2E"/>
    <w:rPr>
      <w:b/>
      <w:bCs/>
      <w:i/>
      <w:iCs/>
      <w:spacing w:val="5"/>
    </w:rPr>
  </w:style>
  <w:style w:type="paragraph" w:styleId="ListParagraph">
    <w:name w:val="List Paragraph"/>
    <w:basedOn w:val="Normal"/>
    <w:uiPriority w:val="34"/>
    <w:qFormat/>
    <w:rsid w:val="00190D6A"/>
    <w:pPr>
      <w:ind w:left="720"/>
      <w:contextualSpacing/>
    </w:pPr>
  </w:style>
  <w:style w:type="character" w:styleId="Strong">
    <w:name w:val="Strong"/>
    <w:basedOn w:val="DefaultParagraphFont"/>
    <w:uiPriority w:val="22"/>
    <w:qFormat/>
    <w:rsid w:val="009A578B"/>
    <w:rPr>
      <w:b/>
      <w:bCs/>
    </w:rPr>
  </w:style>
  <w:style w:type="paragraph" w:styleId="Header">
    <w:name w:val="header"/>
    <w:basedOn w:val="Normal"/>
    <w:link w:val="HeaderChar"/>
    <w:uiPriority w:val="99"/>
    <w:unhideWhenUsed/>
    <w:rsid w:val="00A61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FB3"/>
  </w:style>
  <w:style w:type="paragraph" w:styleId="Footer">
    <w:name w:val="footer"/>
    <w:basedOn w:val="Normal"/>
    <w:link w:val="FooterChar"/>
    <w:uiPriority w:val="99"/>
    <w:unhideWhenUsed/>
    <w:rsid w:val="00A61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FB3"/>
  </w:style>
  <w:style w:type="character" w:customStyle="1" w:styleId="selectable">
    <w:name w:val="selectable"/>
    <w:basedOn w:val="DefaultParagraphFont"/>
    <w:rsid w:val="005F183F"/>
  </w:style>
  <w:style w:type="table" w:styleId="TableGrid">
    <w:name w:val="Table Grid"/>
    <w:basedOn w:val="TableNormal"/>
    <w:uiPriority w:val="39"/>
    <w:rsid w:val="003561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SpacingChar">
    <w:name w:val="No Spacing Char"/>
    <w:basedOn w:val="DefaultParagraphFont"/>
    <w:link w:val="NoSpacing"/>
    <w:uiPriority w:val="1"/>
    <w:rsid w:val="00D831C4"/>
  </w:style>
  <w:style w:type="paragraph" w:styleId="TOCHeading">
    <w:name w:val="TOC Heading"/>
    <w:basedOn w:val="Heading1"/>
    <w:next w:val="Normal"/>
    <w:uiPriority w:val="39"/>
    <w:unhideWhenUsed/>
    <w:qFormat/>
    <w:rsid w:val="00D86DEA"/>
    <w:pPr>
      <w:outlineLvl w:val="9"/>
    </w:pPr>
    <w:rPr>
      <w:lang w:val="en-US"/>
    </w:rPr>
  </w:style>
  <w:style w:type="paragraph" w:styleId="TOC1">
    <w:name w:val="toc 1"/>
    <w:basedOn w:val="Normal"/>
    <w:next w:val="Normal"/>
    <w:autoRedefine/>
    <w:uiPriority w:val="39"/>
    <w:unhideWhenUsed/>
    <w:rsid w:val="00D86DEA"/>
    <w:pPr>
      <w:spacing w:after="100"/>
    </w:pPr>
  </w:style>
  <w:style w:type="paragraph" w:styleId="TOC2">
    <w:name w:val="toc 2"/>
    <w:basedOn w:val="Normal"/>
    <w:next w:val="Normal"/>
    <w:autoRedefine/>
    <w:uiPriority w:val="39"/>
    <w:unhideWhenUsed/>
    <w:rsid w:val="00D86DEA"/>
    <w:pPr>
      <w:spacing w:after="100"/>
      <w:ind w:left="240"/>
    </w:pPr>
  </w:style>
  <w:style w:type="paragraph" w:styleId="TOC3">
    <w:name w:val="toc 3"/>
    <w:basedOn w:val="Normal"/>
    <w:next w:val="Normal"/>
    <w:autoRedefine/>
    <w:uiPriority w:val="39"/>
    <w:unhideWhenUsed/>
    <w:rsid w:val="00D86DEA"/>
    <w:pPr>
      <w:spacing w:after="100"/>
      <w:ind w:left="480"/>
    </w:pPr>
  </w:style>
  <w:style w:type="character" w:styleId="Hyperlink">
    <w:name w:val="Hyperlink"/>
    <w:basedOn w:val="DefaultParagraphFont"/>
    <w:uiPriority w:val="99"/>
    <w:unhideWhenUsed/>
    <w:rsid w:val="00D86DEA"/>
    <w:rPr>
      <w:color w:val="0563C1" w:themeColor="hyperlink"/>
      <w:u w:val="single"/>
    </w:rPr>
  </w:style>
  <w:style w:type="paragraph" w:styleId="BalloonText">
    <w:name w:val="Balloon Text"/>
    <w:basedOn w:val="Normal"/>
    <w:link w:val="BalloonTextChar"/>
    <w:uiPriority w:val="99"/>
    <w:semiHidden/>
    <w:unhideWhenUsed/>
    <w:rsid w:val="008577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7F7"/>
    <w:rPr>
      <w:rFonts w:ascii="Tahoma" w:hAnsi="Tahoma" w:cs="Tahoma"/>
      <w:sz w:val="16"/>
      <w:szCs w:val="16"/>
    </w:rPr>
  </w:style>
  <w:style w:type="paragraph" w:styleId="Caption">
    <w:name w:val="caption"/>
    <w:basedOn w:val="Normal"/>
    <w:next w:val="Normal"/>
    <w:uiPriority w:val="35"/>
    <w:semiHidden/>
    <w:unhideWhenUsed/>
    <w:qFormat/>
    <w:rsid w:val="00B23242"/>
    <w:pPr>
      <w:spacing w:after="200" w:line="240" w:lineRule="auto"/>
    </w:pPr>
    <w:rPr>
      <w:i/>
      <w:iCs/>
      <w:color w:val="44546A" w:themeColor="text2"/>
      <w:sz w:val="18"/>
      <w:szCs w:val="18"/>
    </w:rPr>
  </w:style>
  <w:style w:type="paragraph" w:styleId="NormalWeb">
    <w:name w:val="Normal (Web)"/>
    <w:basedOn w:val="Normal"/>
    <w:uiPriority w:val="99"/>
    <w:unhideWhenUsed/>
    <w:rsid w:val="006D362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pple-converted-space">
    <w:name w:val="apple-converted-space"/>
    <w:basedOn w:val="DefaultParagraphFont"/>
    <w:rsid w:val="006D3629"/>
  </w:style>
</w:styles>
</file>

<file path=word/webSettings.xml><?xml version="1.0" encoding="utf-8"?>
<w:webSettings xmlns:r="http://schemas.openxmlformats.org/officeDocument/2006/relationships" xmlns:w="http://schemas.openxmlformats.org/wordprocessingml/2006/main">
  <w:divs>
    <w:div w:id="899097462">
      <w:bodyDiv w:val="1"/>
      <w:marLeft w:val="0"/>
      <w:marRight w:val="0"/>
      <w:marTop w:val="0"/>
      <w:marBottom w:val="0"/>
      <w:divBdr>
        <w:top w:val="none" w:sz="0" w:space="0" w:color="auto"/>
        <w:left w:val="none" w:sz="0" w:space="0" w:color="auto"/>
        <w:bottom w:val="none" w:sz="0" w:space="0" w:color="auto"/>
        <w:right w:val="none" w:sz="0" w:space="0" w:color="auto"/>
      </w:divBdr>
    </w:div>
    <w:div w:id="1665813822">
      <w:bodyDiv w:val="1"/>
      <w:marLeft w:val="0"/>
      <w:marRight w:val="0"/>
      <w:marTop w:val="0"/>
      <w:marBottom w:val="0"/>
      <w:divBdr>
        <w:top w:val="none" w:sz="0" w:space="0" w:color="auto"/>
        <w:left w:val="none" w:sz="0" w:space="0" w:color="auto"/>
        <w:bottom w:val="none" w:sz="0" w:space="0" w:color="auto"/>
        <w:right w:val="none" w:sz="0" w:space="0" w:color="auto"/>
      </w:divBdr>
    </w:div>
    <w:div w:id="2102144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98.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jpe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1.png"/><Relationship Id="rId89" Type="http://schemas.openxmlformats.org/officeDocument/2006/relationships/image" Target="media/image78.png"/><Relationship Id="rId112" Type="http://schemas.openxmlformats.org/officeDocument/2006/relationships/image" Target="media/image93.png"/><Relationship Id="rId133" Type="http://schemas.openxmlformats.org/officeDocument/2006/relationships/theme" Target="theme/theme1.xml"/><Relationship Id="rId16" Type="http://schemas.openxmlformats.org/officeDocument/2006/relationships/image" Target="media/image9.jpeg"/><Relationship Id="rId107" Type="http://schemas.openxmlformats.org/officeDocument/2006/relationships/image" Target="media/image88.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jpeg"/><Relationship Id="rId102" Type="http://schemas.openxmlformats.org/officeDocument/2006/relationships/chart" Target="charts/chart8.xml"/><Relationship Id="rId123" Type="http://schemas.openxmlformats.org/officeDocument/2006/relationships/image" Target="media/image104.png"/><Relationship Id="rId128" Type="http://schemas.openxmlformats.org/officeDocument/2006/relationships/image" Target="media/image109.png"/><Relationship Id="rId5" Type="http://schemas.openxmlformats.org/officeDocument/2006/relationships/settings" Target="settings.xml"/><Relationship Id="rId90" Type="http://schemas.openxmlformats.org/officeDocument/2006/relationships/image" Target="media/image79.png"/><Relationship Id="rId95" Type="http://schemas.openxmlformats.org/officeDocument/2006/relationships/chart" Target="charts/chart1.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eader" Target="header2.xml"/><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100" Type="http://schemas.openxmlformats.org/officeDocument/2006/relationships/chart" Target="charts/chart6.xml"/><Relationship Id="rId105" Type="http://schemas.openxmlformats.org/officeDocument/2006/relationships/image" Target="media/image86.png"/><Relationship Id="rId113" Type="http://schemas.openxmlformats.org/officeDocument/2006/relationships/image" Target="media/image94.png"/><Relationship Id="rId118" Type="http://schemas.openxmlformats.org/officeDocument/2006/relationships/image" Target="media/image99.png"/><Relationship Id="rId126" Type="http://schemas.openxmlformats.org/officeDocument/2006/relationships/image" Target="media/image107.png"/><Relationship Id="rId8" Type="http://schemas.openxmlformats.org/officeDocument/2006/relationships/endnotes" Target="endnotes.xml"/><Relationship Id="rId51" Type="http://schemas.openxmlformats.org/officeDocument/2006/relationships/image" Target="media/image44.png"/><Relationship Id="rId72" Type="http://schemas.openxmlformats.org/officeDocument/2006/relationships/image" Target="media/image62.png"/><Relationship Id="rId80" Type="http://schemas.openxmlformats.org/officeDocument/2006/relationships/image" Target="media/image70.jpeg"/><Relationship Id="rId85" Type="http://schemas.openxmlformats.org/officeDocument/2006/relationships/image" Target="media/image74.png"/><Relationship Id="rId93" Type="http://schemas.openxmlformats.org/officeDocument/2006/relationships/image" Target="media/image82.jpeg"/><Relationship Id="rId98" Type="http://schemas.openxmlformats.org/officeDocument/2006/relationships/chart" Target="charts/chart4.xml"/><Relationship Id="rId121" Type="http://schemas.openxmlformats.org/officeDocument/2006/relationships/image" Target="media/image102.png"/><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49.png"/><Relationship Id="rId67" Type="http://schemas.openxmlformats.org/officeDocument/2006/relationships/image" Target="media/image57.png"/><Relationship Id="rId103" Type="http://schemas.openxmlformats.org/officeDocument/2006/relationships/image" Target="media/image84.png"/><Relationship Id="rId108" Type="http://schemas.openxmlformats.org/officeDocument/2006/relationships/image" Target="media/image89.png"/><Relationship Id="rId116" Type="http://schemas.openxmlformats.org/officeDocument/2006/relationships/image" Target="media/image97.png"/><Relationship Id="rId124" Type="http://schemas.openxmlformats.org/officeDocument/2006/relationships/image" Target="media/image105.png"/><Relationship Id="rId129" Type="http://schemas.openxmlformats.org/officeDocument/2006/relationships/image" Target="media/image11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jpe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jpeg"/><Relationship Id="rId83" Type="http://schemas.openxmlformats.org/officeDocument/2006/relationships/image" Target="media/image73.png"/><Relationship Id="rId88" Type="http://schemas.openxmlformats.org/officeDocument/2006/relationships/image" Target="media/image77.png"/><Relationship Id="rId91" Type="http://schemas.openxmlformats.org/officeDocument/2006/relationships/image" Target="media/image80.jpeg"/><Relationship Id="rId96" Type="http://schemas.openxmlformats.org/officeDocument/2006/relationships/chart" Target="charts/chart2.xml"/><Relationship Id="rId111" Type="http://schemas.openxmlformats.org/officeDocument/2006/relationships/image" Target="media/image92.png"/><Relationship Id="rId13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6" Type="http://schemas.openxmlformats.org/officeDocument/2006/relationships/image" Target="media/image87.png"/><Relationship Id="rId114" Type="http://schemas.openxmlformats.org/officeDocument/2006/relationships/image" Target="media/image95.jpeg"/><Relationship Id="rId119" Type="http://schemas.openxmlformats.org/officeDocument/2006/relationships/image" Target="media/image100.png"/><Relationship Id="rId127" Type="http://schemas.openxmlformats.org/officeDocument/2006/relationships/image" Target="media/image108.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 Id="rId60" Type="http://schemas.openxmlformats.org/officeDocument/2006/relationships/image" Target="media/image50.jpe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jpeg"/><Relationship Id="rId81" Type="http://schemas.openxmlformats.org/officeDocument/2006/relationships/image" Target="media/image71.png"/><Relationship Id="rId86" Type="http://schemas.openxmlformats.org/officeDocument/2006/relationships/image" Target="media/image75.png"/><Relationship Id="rId94" Type="http://schemas.openxmlformats.org/officeDocument/2006/relationships/image" Target="media/image83.jpeg"/><Relationship Id="rId99" Type="http://schemas.openxmlformats.org/officeDocument/2006/relationships/chart" Target="charts/chart5.xml"/><Relationship Id="rId101" Type="http://schemas.openxmlformats.org/officeDocument/2006/relationships/chart" Target="charts/chart7.xml"/><Relationship Id="rId122" Type="http://schemas.openxmlformats.org/officeDocument/2006/relationships/image" Target="media/image103.png"/><Relationship Id="rId130" Type="http://schemas.openxmlformats.org/officeDocument/2006/relationships/image" Target="media/image111.jpeg"/><Relationship Id="rId4" Type="http://schemas.openxmlformats.org/officeDocument/2006/relationships/styles" Target="style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90.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header" Target="header1.xml"/><Relationship Id="rId76" Type="http://schemas.openxmlformats.org/officeDocument/2006/relationships/image" Target="media/image66.png"/><Relationship Id="rId97" Type="http://schemas.openxmlformats.org/officeDocument/2006/relationships/chart" Target="charts/chart3.xml"/><Relationship Id="rId104" Type="http://schemas.openxmlformats.org/officeDocument/2006/relationships/image" Target="media/image85.png"/><Relationship Id="rId120" Type="http://schemas.openxmlformats.org/officeDocument/2006/relationships/image" Target="media/image101.png"/><Relationship Id="rId125" Type="http://schemas.openxmlformats.org/officeDocument/2006/relationships/image" Target="media/image106.png"/><Relationship Id="rId7" Type="http://schemas.openxmlformats.org/officeDocument/2006/relationships/footnotes" Target="footnotes.xml"/><Relationship Id="rId71" Type="http://schemas.openxmlformats.org/officeDocument/2006/relationships/image" Target="media/image61.png"/><Relationship Id="rId92" Type="http://schemas.openxmlformats.org/officeDocument/2006/relationships/image" Target="media/image81.gif"/><Relationship Id="rId2" Type="http://schemas.openxmlformats.org/officeDocument/2006/relationships/customXml" Target="../customXml/item2.xml"/><Relationship Id="rId29" Type="http://schemas.openxmlformats.org/officeDocument/2006/relationships/image" Target="media/image22.png"/><Relationship Id="rId24" Type="http://schemas.openxmlformats.org/officeDocument/2006/relationships/image" Target="media/image17.emf"/><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6.png"/><Relationship Id="rId87" Type="http://schemas.openxmlformats.org/officeDocument/2006/relationships/image" Target="media/image76.png"/><Relationship Id="rId110" Type="http://schemas.openxmlformats.org/officeDocument/2006/relationships/image" Target="media/image91.png"/><Relationship Id="rId115" Type="http://schemas.openxmlformats.org/officeDocument/2006/relationships/image" Target="media/image96.png"/><Relationship Id="rId131" Type="http://schemas.openxmlformats.org/officeDocument/2006/relationships/image" Target="media/image112.jpeg"/><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2.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Nigieran%20Man\Documents\Year%203%20uni%20Dissertation\Flow%20Bench%20Test\results%20(version%201).xlsb.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'Sigma 1.6 Test 1 Intake'!$A$5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'Sigma 1.6 Test 1 Intake'!$B$5:$M$5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97BB-4150-BF21-0C0F46EF0A4F}"/>
            </c:ext>
          </c:extLst>
        </c:ser>
        <c:ser>
          <c:idx val="1"/>
          <c:order val="1"/>
          <c:tx>
            <c:strRef>
              <c:f>'Sigma 1.6 Test 1 Intake'!$A$12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'Sigma 1.6 Test 1 Intake'!$B$12:$M$12</c:f>
              <c:numCache>
                <c:formatCode>General</c:formatCode>
                <c:ptCount val="12"/>
                <c:pt idx="0">
                  <c:v>10.494000000000002</c:v>
                </c:pt>
                <c:pt idx="1">
                  <c:v>25.885199999999816</c:v>
                </c:pt>
                <c:pt idx="2">
                  <c:v>39.063120000000012</c:v>
                </c:pt>
                <c:pt idx="3">
                  <c:v>52.788000000000011</c:v>
                </c:pt>
                <c:pt idx="4">
                  <c:v>65.754980000000003</c:v>
                </c:pt>
                <c:pt idx="5">
                  <c:v>79.792560000000023</c:v>
                </c:pt>
                <c:pt idx="6">
                  <c:v>104.616912</c:v>
                </c:pt>
                <c:pt idx="7">
                  <c:v>124.12176000000001</c:v>
                </c:pt>
                <c:pt idx="8">
                  <c:v>137.42052000000004</c:v>
                </c:pt>
                <c:pt idx="9">
                  <c:v>127.44804000000002</c:v>
                </c:pt>
                <c:pt idx="10">
                  <c:v>130.37788</c:v>
                </c:pt>
                <c:pt idx="11">
                  <c:v>145.02708000000001</c:v>
                </c:pt>
              </c:numCache>
            </c:numRef>
          </c:val>
          <c:extLst xmlns:c16r2="http://schemas.microsoft.com/office/drawing/2015/06/chart">
            <c:ext xmlns:c16="http://schemas.microsoft.com/office/drawing/2014/chart" uri="{C3380CC4-5D6E-409C-BE32-E72D297353CC}">
              <c16:uniqueId val="{00000001-97BB-4150-BF21-0C0F46EF0A4F}"/>
            </c:ext>
          </c:extLst>
        </c:ser>
        <c:marker val="1"/>
        <c:axId val="91091712"/>
        <c:axId val="91093632"/>
      </c:lineChart>
      <c:catAx>
        <c:axId val="91091712"/>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91093632"/>
        <c:crosses val="autoZero"/>
        <c:auto val="1"/>
        <c:lblAlgn val="ctr"/>
        <c:lblOffset val="100"/>
      </c:catAx>
      <c:valAx>
        <c:axId val="91093632"/>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1091712"/>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'Sigma 1.6 Test 3 Intake'!$A$5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'Sigma 1.6 Test 3 Intake'!$B$5:$M$5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C421-4B03-8B0E-F3574B1B0A4D}"/>
            </c:ext>
          </c:extLst>
        </c:ser>
        <c:ser>
          <c:idx val="1"/>
          <c:order val="1"/>
          <c:tx>
            <c:strRef>
              <c:f>'Sigma 1.6 Test 3 Intake'!$A$12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'Sigma 1.6 Test 3 Intake'!$B$12:$M$12</c:f>
              <c:numCache>
                <c:formatCode>General</c:formatCode>
                <c:ptCount val="12"/>
                <c:pt idx="0">
                  <c:v>11.543400000000002</c:v>
                </c:pt>
                <c:pt idx="1">
                  <c:v>24.485999999999809</c:v>
                </c:pt>
                <c:pt idx="2">
                  <c:v>39.063120000000012</c:v>
                </c:pt>
                <c:pt idx="3">
                  <c:v>54.477216000000006</c:v>
                </c:pt>
                <c:pt idx="4">
                  <c:v>65.754980000000003</c:v>
                </c:pt>
                <c:pt idx="5">
                  <c:v>77.576100000000011</c:v>
                </c:pt>
                <c:pt idx="6">
                  <c:v>103.43480000000002</c:v>
                </c:pt>
                <c:pt idx="7">
                  <c:v>122.64412000000054</c:v>
                </c:pt>
                <c:pt idx="8">
                  <c:v>135.35182400000087</c:v>
                </c:pt>
                <c:pt idx="9">
                  <c:v>142.09724000000105</c:v>
                </c:pt>
                <c:pt idx="10">
                  <c:v>145.02708000000001</c:v>
                </c:pt>
                <c:pt idx="11">
                  <c:v>146.49200000000027</c:v>
                </c:pt>
              </c:numCache>
            </c:numRef>
          </c:val>
          <c:extLst xmlns:c16r2="http://schemas.microsoft.com/office/drawing/2015/06/chart">
            <c:ext xmlns:c16="http://schemas.microsoft.com/office/drawing/2014/chart" uri="{C3380CC4-5D6E-409C-BE32-E72D297353CC}">
              <c16:uniqueId val="{00000001-C421-4B03-8B0E-F3574B1B0A4D}"/>
            </c:ext>
          </c:extLst>
        </c:ser>
        <c:marker val="1"/>
        <c:axId val="92705152"/>
        <c:axId val="92707072"/>
      </c:lineChart>
      <c:catAx>
        <c:axId val="92705152"/>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92707072"/>
        <c:crosses val="autoZero"/>
        <c:auto val="1"/>
        <c:lblAlgn val="ctr"/>
        <c:lblOffset val="100"/>
      </c:catAx>
      <c:valAx>
        <c:axId val="92707072"/>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2705152"/>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'Ecoboost 1.6 Test 1 Intake'!$A$5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'Ecoboost 1.6 Test 1 Intake'!$B$5:$M$5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914F-4BF8-AC49-A11BCD91ED17}"/>
            </c:ext>
          </c:extLst>
        </c:ser>
        <c:ser>
          <c:idx val="1"/>
          <c:order val="1"/>
          <c:tx>
            <c:strRef>
              <c:f>'Ecoboost 1.6 Test 1 Intake'!$A$12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'Ecoboost 1.6 Test 1 Intake'!$B$12:$M$12</c:f>
              <c:numCache>
                <c:formatCode>General</c:formatCode>
                <c:ptCount val="12"/>
                <c:pt idx="0">
                  <c:v>11.543400000000002</c:v>
                </c:pt>
                <c:pt idx="1">
                  <c:v>23.26169999999982</c:v>
                </c:pt>
                <c:pt idx="2">
                  <c:v>35.895840000000007</c:v>
                </c:pt>
                <c:pt idx="3">
                  <c:v>51.380320000000005</c:v>
                </c:pt>
                <c:pt idx="4">
                  <c:v>62.641760000000005</c:v>
                </c:pt>
                <c:pt idx="5">
                  <c:v>72.404359999999997</c:v>
                </c:pt>
                <c:pt idx="6">
                  <c:v>93.830140000000014</c:v>
                </c:pt>
                <c:pt idx="7">
                  <c:v>107.86772000000002</c:v>
                </c:pt>
                <c:pt idx="8">
                  <c:v>115.55144800000001</c:v>
                </c:pt>
                <c:pt idx="9">
                  <c:v>119.68883999999949</c:v>
                </c:pt>
                <c:pt idx="10">
                  <c:v>121.75753600000002</c:v>
                </c:pt>
                <c:pt idx="11">
                  <c:v>122.64412000000054</c:v>
                </c:pt>
              </c:numCache>
            </c:numRef>
          </c:val>
          <c:extLst xmlns:c16r2="http://schemas.microsoft.com/office/drawing/2015/06/chart">
            <c:ext xmlns:c16="http://schemas.microsoft.com/office/drawing/2014/chart" uri="{C3380CC4-5D6E-409C-BE32-E72D297353CC}">
              <c16:uniqueId val="{00000001-914F-4BF8-AC49-A11BCD91ED17}"/>
            </c:ext>
          </c:extLst>
        </c:ser>
        <c:marker val="1"/>
        <c:axId val="95231360"/>
        <c:axId val="95233536"/>
      </c:lineChart>
      <c:catAx>
        <c:axId val="95231360"/>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95233536"/>
        <c:crosses val="autoZero"/>
        <c:auto val="1"/>
        <c:lblAlgn val="ctr"/>
        <c:lblOffset val="100"/>
      </c:catAx>
      <c:valAx>
        <c:axId val="95233536"/>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5231360"/>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'Ecoboost 1.6 Test 3 intake'!$A$5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'Ecoboost 1.6 Test 3 intake'!$B$5:$M$5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0A43-478F-BF85-E77A666F60CB}"/>
            </c:ext>
          </c:extLst>
        </c:ser>
        <c:ser>
          <c:idx val="1"/>
          <c:order val="1"/>
          <c:tx>
            <c:strRef>
              <c:f>'Ecoboost 1.6 Test 3 intake'!$A$12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'Ecoboost 1.6 Test 3 intake'!$B$12:$M$12</c:f>
              <c:numCache>
                <c:formatCode>General</c:formatCode>
                <c:ptCount val="12"/>
                <c:pt idx="0">
                  <c:v>11.893200000000002</c:v>
                </c:pt>
                <c:pt idx="1">
                  <c:v>23.786399999999805</c:v>
                </c:pt>
                <c:pt idx="2">
                  <c:v>38.711200000000005</c:v>
                </c:pt>
                <c:pt idx="3">
                  <c:v>53.491839999999996</c:v>
                </c:pt>
                <c:pt idx="4">
                  <c:v>64.753280000000032</c:v>
                </c:pt>
                <c:pt idx="5">
                  <c:v>72.404359999999997</c:v>
                </c:pt>
                <c:pt idx="6">
                  <c:v>93.091320000000024</c:v>
                </c:pt>
                <c:pt idx="7">
                  <c:v>106.39008</c:v>
                </c:pt>
                <c:pt idx="8">
                  <c:v>115.25592000000002</c:v>
                </c:pt>
                <c:pt idx="9">
                  <c:v>120.27989600000001</c:v>
                </c:pt>
                <c:pt idx="10">
                  <c:v>122.93964800000002</c:v>
                </c:pt>
                <c:pt idx="11">
                  <c:v>124.12176000000001</c:v>
                </c:pt>
              </c:numCache>
            </c:numRef>
          </c:val>
          <c:extLst xmlns:c16r2="http://schemas.microsoft.com/office/drawing/2015/06/chart">
            <c:ext xmlns:c16="http://schemas.microsoft.com/office/drawing/2014/chart" uri="{C3380CC4-5D6E-409C-BE32-E72D297353CC}">
              <c16:uniqueId val="{00000001-0A43-478F-BF85-E77A666F60CB}"/>
            </c:ext>
          </c:extLst>
        </c:ser>
        <c:marker val="1"/>
        <c:axId val="95251072"/>
        <c:axId val="81597184"/>
      </c:lineChart>
      <c:catAx>
        <c:axId val="95251072"/>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81597184"/>
        <c:crosses val="autoZero"/>
        <c:auto val="1"/>
        <c:lblAlgn val="ctr"/>
        <c:lblOffset val="100"/>
      </c:catAx>
      <c:valAx>
        <c:axId val="81597184"/>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5251072"/>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'Sigma 1.6 Test 2 Exhaust'!$A$5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'Sigma 1.6 Test 2 Exhaust'!$B$5:$M$5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06F3-4D7E-B805-F61F1172842E}"/>
            </c:ext>
          </c:extLst>
        </c:ser>
        <c:ser>
          <c:idx val="1"/>
          <c:order val="1"/>
          <c:tx>
            <c:strRef>
              <c:f>'Sigma 1.6 Test 2 Exhaust'!$A$12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'Sigma 1.6 Test 2 Exhaust'!$B$12:$M$12</c:f>
              <c:numCache>
                <c:formatCode>General</c:formatCode>
                <c:ptCount val="12"/>
                <c:pt idx="0">
                  <c:v>6.9960000000000013</c:v>
                </c:pt>
                <c:pt idx="1">
                  <c:v>14.166900000000002</c:v>
                </c:pt>
                <c:pt idx="2">
                  <c:v>22.212300000000003</c:v>
                </c:pt>
                <c:pt idx="3">
                  <c:v>29.59308</c:v>
                </c:pt>
                <c:pt idx="4">
                  <c:v>45.749600000000008</c:v>
                </c:pt>
                <c:pt idx="5">
                  <c:v>55.040288000000004</c:v>
                </c:pt>
                <c:pt idx="6">
                  <c:v>73.143180000000001</c:v>
                </c:pt>
                <c:pt idx="7">
                  <c:v>81.270200000000017</c:v>
                </c:pt>
                <c:pt idx="8">
                  <c:v>87.180759999999978</c:v>
                </c:pt>
                <c:pt idx="9">
                  <c:v>89.397220000000686</c:v>
                </c:pt>
                <c:pt idx="10">
                  <c:v>90.874860000000012</c:v>
                </c:pt>
                <c:pt idx="11">
                  <c:v>91.613680000000002</c:v>
                </c:pt>
              </c:numCache>
            </c:numRef>
          </c:val>
          <c:extLst xmlns:c16r2="http://schemas.microsoft.com/office/drawing/2015/06/chart">
            <c:ext xmlns:c16="http://schemas.microsoft.com/office/drawing/2014/chart" uri="{C3380CC4-5D6E-409C-BE32-E72D297353CC}">
              <c16:uniqueId val="{00000001-06F3-4D7E-B805-F61F1172842E}"/>
            </c:ext>
          </c:extLst>
        </c:ser>
        <c:marker val="1"/>
        <c:axId val="81631104"/>
        <c:axId val="81633280"/>
      </c:lineChart>
      <c:catAx>
        <c:axId val="81631104"/>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81633280"/>
        <c:crosses val="autoZero"/>
        <c:auto val="1"/>
        <c:lblAlgn val="ctr"/>
        <c:lblOffset val="100"/>
      </c:catAx>
      <c:valAx>
        <c:axId val="81633280"/>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1631104"/>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'Ecoboost 1.6 Test 2 Exhaust'!$A$5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'Ecoboost 1.6 Test 2 Exhaust'!$B$5:$M$5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AA9F-4BE4-AA9C-CFE79AE6D050}"/>
            </c:ext>
          </c:extLst>
        </c:ser>
        <c:ser>
          <c:idx val="1"/>
          <c:order val="1"/>
          <c:tx>
            <c:strRef>
              <c:f>'Ecoboost 1.6 Test 2 Exhaust'!$A$12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'Ecoboost 1.6 Test 2 Exhaust'!$B$12:$M$12</c:f>
              <c:numCache>
                <c:formatCode>General</c:formatCode>
                <c:ptCount val="12"/>
                <c:pt idx="0">
                  <c:v>12.243</c:v>
                </c:pt>
                <c:pt idx="1">
                  <c:v>20.463299999999787</c:v>
                </c:pt>
                <c:pt idx="2">
                  <c:v>29.733000000000001</c:v>
                </c:pt>
                <c:pt idx="3">
                  <c:v>45.045760000000001</c:v>
                </c:pt>
                <c:pt idx="4">
                  <c:v>50.394944000000002</c:v>
                </c:pt>
                <c:pt idx="5">
                  <c:v>56.870272000000007</c:v>
                </c:pt>
                <c:pt idx="6">
                  <c:v>72.404359999999997</c:v>
                </c:pt>
                <c:pt idx="7">
                  <c:v>82.747840000000025</c:v>
                </c:pt>
                <c:pt idx="8">
                  <c:v>88.658399999999958</c:v>
                </c:pt>
                <c:pt idx="9">
                  <c:v>94.568960000000033</c:v>
                </c:pt>
                <c:pt idx="10">
                  <c:v>98.263060000000024</c:v>
                </c:pt>
                <c:pt idx="11">
                  <c:v>100.47952000000002</c:v>
                </c:pt>
              </c:numCache>
            </c:numRef>
          </c:val>
          <c:extLst xmlns:c16r2="http://schemas.microsoft.com/office/drawing/2015/06/chart">
            <c:ext xmlns:c16="http://schemas.microsoft.com/office/drawing/2014/chart" uri="{C3380CC4-5D6E-409C-BE32-E72D297353CC}">
              <c16:uniqueId val="{00000001-AA9F-4BE4-AA9C-CFE79AE6D050}"/>
            </c:ext>
          </c:extLst>
        </c:ser>
        <c:marker val="1"/>
        <c:axId val="95290496"/>
        <c:axId val="95292416"/>
      </c:lineChart>
      <c:catAx>
        <c:axId val="95290496"/>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95292416"/>
        <c:crosses val="autoZero"/>
        <c:auto val="1"/>
        <c:lblAlgn val="ctr"/>
        <c:lblOffset val="100"/>
      </c:catAx>
      <c:valAx>
        <c:axId val="95292416"/>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5290496"/>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'Ecoboost 1.6 Test 2 Exhaust'!$A$5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'Ecoboost 1.6 Test 2 Exhaust'!$B$5:$M$5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0FD2-429B-AECB-A965C06B670F}"/>
            </c:ext>
          </c:extLst>
        </c:ser>
        <c:ser>
          <c:idx val="1"/>
          <c:order val="1"/>
          <c:tx>
            <c:strRef>
              <c:f>'Ecoboost 1.6 Test 2 Exhaust'!$A$12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'Ecoboost 1.6 Test 2 Exhaust'!$B$12:$M$12</c:f>
              <c:numCache>
                <c:formatCode>General</c:formatCode>
                <c:ptCount val="12"/>
                <c:pt idx="0">
                  <c:v>12.243</c:v>
                </c:pt>
                <c:pt idx="1">
                  <c:v>20.463299999999787</c:v>
                </c:pt>
                <c:pt idx="2">
                  <c:v>29.733000000000001</c:v>
                </c:pt>
                <c:pt idx="3">
                  <c:v>45.045760000000001</c:v>
                </c:pt>
                <c:pt idx="4">
                  <c:v>50.394944000000002</c:v>
                </c:pt>
                <c:pt idx="5">
                  <c:v>56.870272000000007</c:v>
                </c:pt>
                <c:pt idx="6">
                  <c:v>72.404359999999997</c:v>
                </c:pt>
                <c:pt idx="7">
                  <c:v>82.747840000000025</c:v>
                </c:pt>
                <c:pt idx="8">
                  <c:v>88.658399999999958</c:v>
                </c:pt>
                <c:pt idx="9">
                  <c:v>94.568960000000033</c:v>
                </c:pt>
                <c:pt idx="10">
                  <c:v>98.263060000000024</c:v>
                </c:pt>
                <c:pt idx="11">
                  <c:v>100.47952000000002</c:v>
                </c:pt>
              </c:numCache>
            </c:numRef>
          </c:val>
          <c:extLst xmlns:c16r2="http://schemas.microsoft.com/office/drawing/2015/06/chart">
            <c:ext xmlns:c16="http://schemas.microsoft.com/office/drawing/2014/chart" uri="{C3380CC4-5D6E-409C-BE32-E72D297353CC}">
              <c16:uniqueId val="{00000001-0FD2-429B-AECB-A965C06B670F}"/>
            </c:ext>
          </c:extLst>
        </c:ser>
        <c:marker val="1"/>
        <c:axId val="95334784"/>
        <c:axId val="95336704"/>
      </c:lineChart>
      <c:catAx>
        <c:axId val="95334784"/>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95336704"/>
        <c:crosses val="autoZero"/>
        <c:auto val="1"/>
        <c:lblAlgn val="ctr"/>
        <c:lblOffset val="100"/>
      </c:catAx>
      <c:valAx>
        <c:axId val="95336704"/>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5334784"/>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CFM Vs. Valve Lift</a:t>
            </a:r>
          </a:p>
        </c:rich>
      </c:tx>
      <c:layout/>
      <c:spPr>
        <a:noFill/>
        <a:ln>
          <a:noFill/>
        </a:ln>
        <a:effectLst/>
      </c:spPr>
    </c:title>
    <c:plotArea>
      <c:layout/>
      <c:lineChart>
        <c:grouping val="standard"/>
        <c:ser>
          <c:idx val="0"/>
          <c:order val="0"/>
          <c:tx>
            <c:strRef>
              <c:f>'Ecoboost 1.6 Test 4 Exhaust'!$A$5</c:f>
              <c:strCache>
                <c:ptCount val="1"/>
                <c:pt idx="0">
                  <c:v>Valve lift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'Ecoboost 1.6 Test 4 Exhaust'!$B$5:$M$5</c:f>
              <c:numCache>
                <c:formatCode>General</c:formatCode>
                <c:ptCount val="12"/>
                <c:pt idx="0">
                  <c:v>0.5</c:v>
                </c:pt>
                <c:pt idx="1">
                  <c:v>1</c:v>
                </c:pt>
                <c:pt idx="2">
                  <c:v>1.5</c:v>
                </c:pt>
                <c:pt idx="3">
                  <c:v>2</c:v>
                </c:pt>
                <c:pt idx="4">
                  <c:v>2.5</c:v>
                </c:pt>
                <c:pt idx="5">
                  <c:v>3</c:v>
                </c:pt>
                <c:pt idx="6">
                  <c:v>4</c:v>
                </c:pt>
                <c:pt idx="7">
                  <c:v>5</c:v>
                </c:pt>
                <c:pt idx="8">
                  <c:v>6</c:v>
                </c:pt>
                <c:pt idx="9">
                  <c:v>7</c:v>
                </c:pt>
                <c:pt idx="10">
                  <c:v>8</c:v>
                </c:pt>
                <c:pt idx="11">
                  <c:v>9</c:v>
                </c:pt>
              </c:numCache>
            </c:numRef>
          </c:val>
          <c:extLst xmlns:c16r2="http://schemas.microsoft.com/office/drawing/2015/06/chart">
            <c:ext xmlns:c16="http://schemas.microsoft.com/office/drawing/2014/chart" uri="{C3380CC4-5D6E-409C-BE32-E72D297353CC}">
              <c16:uniqueId val="{00000000-DB7F-479F-96E9-9204C4116BC9}"/>
            </c:ext>
          </c:extLst>
        </c:ser>
        <c:ser>
          <c:idx val="1"/>
          <c:order val="1"/>
          <c:tx>
            <c:strRef>
              <c:f>'Ecoboost 1.6 Test 4 Exhaust'!$A$12</c:f>
              <c:strCache>
                <c:ptCount val="1"/>
                <c:pt idx="0">
                  <c:v>test flow in cfm (l/s *2.12)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'Ecoboost 1.6 Test 4 Exhaust'!$B$12:$M$12</c:f>
              <c:numCache>
                <c:formatCode>General</c:formatCode>
                <c:ptCount val="12"/>
                <c:pt idx="0">
                  <c:v>12.243</c:v>
                </c:pt>
                <c:pt idx="1">
                  <c:v>19.938599999999813</c:v>
                </c:pt>
                <c:pt idx="2">
                  <c:v>29.523120000000006</c:v>
                </c:pt>
                <c:pt idx="3">
                  <c:v>41.526560000000003</c:v>
                </c:pt>
                <c:pt idx="4">
                  <c:v>45.397679999999994</c:v>
                </c:pt>
                <c:pt idx="5">
                  <c:v>52.365696000000014</c:v>
                </c:pt>
                <c:pt idx="6">
                  <c:v>62.923296000000008</c:v>
                </c:pt>
                <c:pt idx="7">
                  <c:v>79.053740000000019</c:v>
                </c:pt>
                <c:pt idx="8">
                  <c:v>87.180759999999978</c:v>
                </c:pt>
                <c:pt idx="9">
                  <c:v>90.874860000000012</c:v>
                </c:pt>
                <c:pt idx="10">
                  <c:v>94.568960000000033</c:v>
                </c:pt>
                <c:pt idx="11">
                  <c:v>96.785420000000002</c:v>
                </c:pt>
              </c:numCache>
            </c:numRef>
          </c:val>
          <c:extLst xmlns:c16r2="http://schemas.microsoft.com/office/drawing/2015/06/chart">
            <c:ext xmlns:c16="http://schemas.microsoft.com/office/drawing/2014/chart" uri="{C3380CC4-5D6E-409C-BE32-E72D297353CC}">
              <c16:uniqueId val="{00000001-DB7F-479F-96E9-9204C4116BC9}"/>
            </c:ext>
          </c:extLst>
        </c:ser>
        <c:marker val="1"/>
        <c:axId val="95427968"/>
        <c:axId val="95454720"/>
      </c:lineChart>
      <c:catAx>
        <c:axId val="95427968"/>
        <c:scaling>
          <c:orientation val="minMax"/>
        </c:scaling>
        <c:axPos val="b"/>
        <c:majorGridlines>
          <c:spPr>
            <a:ln w="9525" cap="flat" cmpd="sng" algn="ctr">
              <a:solidFill>
                <a:schemeClr val="tx1">
                  <a:lumMod val="15000"/>
                  <a:lumOff val="85000"/>
                </a:schemeClr>
              </a:solidFill>
              <a:round/>
            </a:ln>
            <a:effectLst/>
          </c:spPr>
        </c:majorGridlines>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95454720"/>
        <c:crosses val="autoZero"/>
        <c:auto val="1"/>
        <c:lblAlgn val="ctr"/>
        <c:lblOffset val="100"/>
      </c:catAx>
      <c:valAx>
        <c:axId val="95454720"/>
        <c:scaling>
          <c:orientation val="minMax"/>
        </c:scaling>
        <c:axPos val="l"/>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5427968"/>
        <c:crosses val="autoZero"/>
        <c:crossBetween val="between"/>
      </c:valAx>
      <c:spPr>
        <a:noFill/>
        <a:ln>
          <a:noFill/>
        </a:ln>
        <a:effectLst/>
      </c:spPr>
    </c:plotArea>
    <c:legend>
      <c:legendPos val="t"/>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Level 6 - Thesis</PublishDate>
  <Abstract/>
  <CompanyAddress>UWTSD – P146770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72E324-FD29-489A-9182-EB27926B6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99</Pages>
  <Words>19676</Words>
  <Characters>112159</Characters>
  <Application>Microsoft Office Word</Application>
  <DocSecurity>0</DocSecurity>
  <Lines>934</Lines>
  <Paragraphs>263</Paragraphs>
  <ScaleCrop>false</ScaleCrop>
  <HeadingPairs>
    <vt:vector size="2" baseType="variant">
      <vt:variant>
        <vt:lpstr>Title</vt:lpstr>
      </vt:variant>
      <vt:variant>
        <vt:i4>1</vt:i4>
      </vt:variant>
    </vt:vector>
  </HeadingPairs>
  <TitlesOfParts>
    <vt:vector size="1" baseType="lpstr">
      <vt:lpstr>Exhaust gas turbocharging of spark ignition combustion engines as a way of downsizing engine capacity</vt:lpstr>
    </vt:vector>
  </TitlesOfParts>
  <Company>SupErvisor Pedro M-F</Company>
  <LinksUpToDate>false</LinksUpToDate>
  <CharactersWithSpaces>131572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Exhaust gas turbocharging of spark ignition combustion engines as a way of downsizing engine capacity</dc:title>
  <dc:subject>By Cameron A Lamnea</dc:subject>
  <dc:creator>Cameron</dc:creator>
  <cp:keywords/>
  <dc:description/>
  <cp:lastModifiedBy>Andrew</cp:lastModifiedBy>
  <cp:revision>2</cp:revision>
  <cp:lastPrinted>2018-04-20T14:25:00Z</cp:lastPrinted>
  <dcterms:created xsi:type="dcterms:W3CDTF">2018-04-21T09:54:00Z</dcterms:created>
  <dcterms:modified xsi:type="dcterms:W3CDTF">2018-04-21T09:54:00Z</dcterms:modified>
</cp:coreProperties>
</file>