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69A5D" w14:textId="2FE79F0E" w:rsidR="0084361F" w:rsidRPr="0084361F" w:rsidRDefault="005F19AC" w:rsidP="0063790F">
      <w:pPr>
        <w:pStyle w:val="Title"/>
        <w:spacing w:line="360" w:lineRule="auto"/>
        <w:contextualSpacing w:val="0"/>
        <w:jc w:val="center"/>
        <w:rPr>
          <w:rFonts w:ascii="Times New Roman" w:hAnsi="Times New Roman" w:cs="Times New Roman"/>
          <w:b/>
          <w:bCs/>
          <w:sz w:val="48"/>
          <w:szCs w:val="72"/>
          <w:u w:val="single"/>
        </w:rPr>
      </w:pPr>
      <w:r w:rsidRPr="0084361F">
        <w:rPr>
          <w:rFonts w:ascii="Times New Roman" w:hAnsi="Times New Roman" w:cs="Times New Roman"/>
          <w:b/>
          <w:bCs/>
          <w:sz w:val="48"/>
          <w:szCs w:val="72"/>
          <w:u w:val="single"/>
        </w:rPr>
        <w:t>Business Report</w:t>
      </w:r>
      <w:r w:rsidR="001C41C8">
        <w:rPr>
          <w:rFonts w:ascii="Times New Roman" w:hAnsi="Times New Roman" w:cs="Times New Roman"/>
          <w:b/>
          <w:bCs/>
          <w:sz w:val="48"/>
          <w:szCs w:val="72"/>
          <w:u w:val="single"/>
        </w:rPr>
        <w:t>:</w:t>
      </w:r>
      <w:r w:rsidRPr="0084361F">
        <w:rPr>
          <w:rFonts w:ascii="Times New Roman" w:hAnsi="Times New Roman" w:cs="Times New Roman"/>
          <w:b/>
          <w:bCs/>
          <w:sz w:val="48"/>
          <w:szCs w:val="72"/>
          <w:u w:val="single"/>
        </w:rPr>
        <w:t xml:space="preserve"> Comparison of Two Hospitality Organizations</w:t>
      </w:r>
      <w:r w:rsidR="006C3FBB">
        <w:rPr>
          <w:rFonts w:ascii="Times New Roman" w:hAnsi="Times New Roman" w:cs="Times New Roman"/>
          <w:b/>
          <w:bCs/>
          <w:sz w:val="48"/>
          <w:szCs w:val="72"/>
          <w:u w:val="single"/>
        </w:rPr>
        <w:t>: Mandarin Oriental Hotel Group and Premier Inn</w:t>
      </w:r>
    </w:p>
    <w:p w14:paraId="5FAFED7E" w14:textId="77777777" w:rsidR="0084361F" w:rsidRPr="0084361F" w:rsidRDefault="0084361F" w:rsidP="0084361F"/>
    <w:p w14:paraId="7B36D85B" w14:textId="77777777" w:rsidR="0084361F" w:rsidRPr="0084361F" w:rsidRDefault="0084361F" w:rsidP="0084361F"/>
    <w:p w14:paraId="0217163F" w14:textId="77777777" w:rsidR="0084361F" w:rsidRPr="0084361F" w:rsidRDefault="0084361F" w:rsidP="0084361F"/>
    <w:p w14:paraId="4ABD13AD" w14:textId="77777777" w:rsidR="0084361F" w:rsidRPr="0084361F" w:rsidRDefault="0084361F" w:rsidP="0084361F"/>
    <w:p w14:paraId="52A8B4CE" w14:textId="77777777" w:rsidR="0084361F" w:rsidRPr="0084361F" w:rsidRDefault="0084361F" w:rsidP="0084361F"/>
    <w:p w14:paraId="1AFCDFBD" w14:textId="620263D0" w:rsidR="0084361F" w:rsidRPr="0084361F" w:rsidRDefault="006C3FBB" w:rsidP="0084361F">
      <w:pPr>
        <w:rPr>
          <w:rFonts w:cs="Times New Roman"/>
          <w:b/>
          <w:sz w:val="24"/>
        </w:rPr>
      </w:pPr>
      <w:r>
        <w:rPr>
          <w:rFonts w:cs="Times New Roman"/>
          <w:b/>
          <w:sz w:val="24"/>
        </w:rPr>
        <w:t>Student Name</w:t>
      </w:r>
      <w:r w:rsidR="0084361F" w:rsidRPr="0084361F">
        <w:rPr>
          <w:rFonts w:cs="Times New Roman"/>
          <w:b/>
          <w:sz w:val="24"/>
        </w:rPr>
        <w:t>:</w:t>
      </w:r>
      <w:r>
        <w:rPr>
          <w:rFonts w:cs="Times New Roman"/>
          <w:b/>
          <w:sz w:val="24"/>
        </w:rPr>
        <w:t xml:space="preserve"> Nicoleta Florea</w:t>
      </w:r>
    </w:p>
    <w:p w14:paraId="59F6624A" w14:textId="77777777" w:rsidR="006C3FBB" w:rsidRDefault="006C3FBB" w:rsidP="0084361F">
      <w:pPr>
        <w:rPr>
          <w:rFonts w:cs="Times New Roman"/>
          <w:b/>
          <w:sz w:val="24"/>
        </w:rPr>
      </w:pPr>
      <w:r>
        <w:rPr>
          <w:rFonts w:cs="Times New Roman"/>
          <w:b/>
          <w:sz w:val="24"/>
        </w:rPr>
        <w:t>Student Number</w:t>
      </w:r>
      <w:r w:rsidR="0084361F" w:rsidRPr="0084361F">
        <w:rPr>
          <w:rFonts w:cs="Times New Roman"/>
          <w:b/>
          <w:sz w:val="24"/>
        </w:rPr>
        <w:t>:</w:t>
      </w:r>
      <w:r>
        <w:rPr>
          <w:rFonts w:cs="Times New Roman"/>
          <w:b/>
          <w:sz w:val="24"/>
        </w:rPr>
        <w:t xml:space="preserve"> 2129101</w:t>
      </w:r>
    </w:p>
    <w:p w14:paraId="27F29532" w14:textId="77777777" w:rsidR="006C3FBB" w:rsidRDefault="006C3FBB" w:rsidP="0084361F">
      <w:pPr>
        <w:rPr>
          <w:rFonts w:cs="Times New Roman"/>
          <w:b/>
          <w:sz w:val="24"/>
        </w:rPr>
      </w:pPr>
      <w:r>
        <w:rPr>
          <w:rFonts w:cs="Times New Roman"/>
          <w:b/>
          <w:sz w:val="24"/>
        </w:rPr>
        <w:t>Module: Financial Management for the Hotel Industry</w:t>
      </w:r>
    </w:p>
    <w:p w14:paraId="722005B0" w14:textId="709030FC" w:rsidR="0084361F" w:rsidRPr="0084361F" w:rsidRDefault="006C3FBB" w:rsidP="0084361F">
      <w:pPr>
        <w:rPr>
          <w:rFonts w:cs="Times New Roman"/>
          <w:b/>
          <w:sz w:val="24"/>
        </w:rPr>
      </w:pPr>
      <w:r>
        <w:rPr>
          <w:rFonts w:cs="Times New Roman"/>
          <w:b/>
          <w:sz w:val="24"/>
        </w:rPr>
        <w:t xml:space="preserve">Module code: BMIH5007 </w:t>
      </w:r>
    </w:p>
    <w:p w14:paraId="466B8458" w14:textId="60E4FE5D" w:rsidR="005F19AC" w:rsidRPr="0084361F" w:rsidRDefault="0084361F" w:rsidP="0084361F">
      <w:pPr>
        <w:rPr>
          <w:color w:val="000000" w:themeColor="text1"/>
        </w:rPr>
      </w:pPr>
      <w:r w:rsidRPr="0084361F">
        <w:rPr>
          <w:rFonts w:cs="Times New Roman"/>
          <w:b/>
          <w:sz w:val="24"/>
        </w:rPr>
        <w:t>Lecturer Name:</w:t>
      </w:r>
      <w:r w:rsidR="006C3FBB">
        <w:rPr>
          <w:rFonts w:cs="Times New Roman"/>
          <w:b/>
          <w:sz w:val="24"/>
        </w:rPr>
        <w:t xml:space="preserve"> Tristan Hawkins</w:t>
      </w:r>
      <w:r w:rsidR="005F19AC" w:rsidRPr="0084361F">
        <w:br w:type="page"/>
      </w:r>
    </w:p>
    <w:sdt>
      <w:sdtPr>
        <w:rPr>
          <w:rFonts w:ascii="Times New Roman" w:eastAsiaTheme="minorHAnsi" w:hAnsi="Times New Roman" w:cs="Times New Roman"/>
          <w:color w:val="auto"/>
          <w:kern w:val="2"/>
          <w:sz w:val="22"/>
          <w:szCs w:val="22"/>
          <w14:ligatures w14:val="standardContextual"/>
        </w:rPr>
        <w:id w:val="1906177011"/>
        <w:docPartObj>
          <w:docPartGallery w:val="Table of Contents"/>
          <w:docPartUnique/>
        </w:docPartObj>
      </w:sdtPr>
      <w:sdtEndPr>
        <w:rPr>
          <w:b/>
          <w:bCs/>
          <w:noProof/>
        </w:rPr>
      </w:sdtEndPr>
      <w:sdtContent>
        <w:p w14:paraId="7468E0E2" w14:textId="5262F147" w:rsidR="005F19AC" w:rsidRPr="0084361F" w:rsidRDefault="005F19AC" w:rsidP="00B33860">
          <w:pPr>
            <w:pStyle w:val="TOCHeading"/>
            <w:spacing w:line="360" w:lineRule="auto"/>
            <w:jc w:val="both"/>
            <w:rPr>
              <w:rFonts w:ascii="Times New Roman" w:hAnsi="Times New Roman" w:cs="Times New Roman"/>
            </w:rPr>
          </w:pPr>
          <w:r w:rsidRPr="0084361F">
            <w:rPr>
              <w:rFonts w:ascii="Times New Roman" w:hAnsi="Times New Roman" w:cs="Times New Roman"/>
            </w:rPr>
            <w:t>Contents</w:t>
          </w:r>
        </w:p>
        <w:p w14:paraId="2A912C20" w14:textId="77777777" w:rsidR="0084361F" w:rsidRPr="0084361F" w:rsidRDefault="005F19AC">
          <w:pPr>
            <w:pStyle w:val="TOC1"/>
            <w:tabs>
              <w:tab w:val="right" w:leader="dot" w:pos="9350"/>
            </w:tabs>
            <w:rPr>
              <w:rFonts w:asciiTheme="minorHAnsi" w:eastAsiaTheme="minorEastAsia" w:hAnsiTheme="minorHAnsi"/>
              <w:noProof/>
              <w:kern w:val="0"/>
              <w14:ligatures w14:val="none"/>
            </w:rPr>
          </w:pPr>
          <w:r w:rsidRPr="0084361F">
            <w:rPr>
              <w:rFonts w:cs="Times New Roman"/>
            </w:rPr>
            <w:fldChar w:fldCharType="begin"/>
          </w:r>
          <w:r w:rsidRPr="0084361F">
            <w:rPr>
              <w:rFonts w:cs="Times New Roman"/>
            </w:rPr>
            <w:instrText xml:space="preserve"> TOC \o "1-3" \h \z \u </w:instrText>
          </w:r>
          <w:r w:rsidRPr="0084361F">
            <w:rPr>
              <w:rFonts w:cs="Times New Roman"/>
            </w:rPr>
            <w:fldChar w:fldCharType="separate"/>
          </w:r>
          <w:hyperlink w:anchor="_Toc148344473" w:history="1">
            <w:r w:rsidR="0084361F" w:rsidRPr="0084361F">
              <w:rPr>
                <w:rStyle w:val="Hyperlink"/>
                <w:rFonts w:cs="Times New Roman"/>
                <w:noProof/>
              </w:rPr>
              <w:t>Introduction-</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_Toc148344473 \h </w:instrText>
            </w:r>
            <w:r w:rsidR="0084361F" w:rsidRPr="0084361F">
              <w:rPr>
                <w:noProof/>
                <w:webHidden/>
              </w:rPr>
            </w:r>
            <w:r w:rsidR="0084361F" w:rsidRPr="0084361F">
              <w:rPr>
                <w:noProof/>
                <w:webHidden/>
              </w:rPr>
              <w:fldChar w:fldCharType="separate"/>
            </w:r>
            <w:r w:rsidR="0084361F" w:rsidRPr="0084361F">
              <w:rPr>
                <w:noProof/>
                <w:webHidden/>
              </w:rPr>
              <w:t>3</w:t>
            </w:r>
            <w:r w:rsidR="0084361F" w:rsidRPr="0084361F">
              <w:rPr>
                <w:noProof/>
                <w:webHidden/>
              </w:rPr>
              <w:fldChar w:fldCharType="end"/>
            </w:r>
          </w:hyperlink>
        </w:p>
        <w:p w14:paraId="1E56A104" w14:textId="77777777" w:rsidR="0084361F" w:rsidRPr="0084361F" w:rsidRDefault="006D3C66">
          <w:pPr>
            <w:pStyle w:val="TOC1"/>
            <w:tabs>
              <w:tab w:val="right" w:leader="dot" w:pos="9350"/>
            </w:tabs>
            <w:rPr>
              <w:rFonts w:asciiTheme="minorHAnsi" w:eastAsiaTheme="minorEastAsia" w:hAnsiTheme="minorHAnsi"/>
              <w:noProof/>
              <w:kern w:val="0"/>
              <w14:ligatures w14:val="none"/>
            </w:rPr>
          </w:pPr>
          <w:hyperlink w:anchor="_Toc148344474" w:history="1">
            <w:r w:rsidR="0084361F" w:rsidRPr="0084361F">
              <w:rPr>
                <w:rStyle w:val="Hyperlink"/>
                <w:rFonts w:cs="Times New Roman"/>
                <w:noProof/>
              </w:rPr>
              <w:t>Total Revenue-</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_Toc148344474 \h </w:instrText>
            </w:r>
            <w:r w:rsidR="0084361F" w:rsidRPr="0084361F">
              <w:rPr>
                <w:noProof/>
                <w:webHidden/>
              </w:rPr>
            </w:r>
            <w:r w:rsidR="0084361F" w:rsidRPr="0084361F">
              <w:rPr>
                <w:noProof/>
                <w:webHidden/>
              </w:rPr>
              <w:fldChar w:fldCharType="separate"/>
            </w:r>
            <w:r w:rsidR="0084361F" w:rsidRPr="0084361F">
              <w:rPr>
                <w:noProof/>
                <w:webHidden/>
              </w:rPr>
              <w:t>4</w:t>
            </w:r>
            <w:r w:rsidR="0084361F" w:rsidRPr="0084361F">
              <w:rPr>
                <w:noProof/>
                <w:webHidden/>
              </w:rPr>
              <w:fldChar w:fldCharType="end"/>
            </w:r>
          </w:hyperlink>
        </w:p>
        <w:p w14:paraId="7C6BE4AD" w14:textId="77777777" w:rsidR="0084361F" w:rsidRPr="0084361F" w:rsidRDefault="006D3C66">
          <w:pPr>
            <w:pStyle w:val="TOC1"/>
            <w:tabs>
              <w:tab w:val="right" w:leader="dot" w:pos="9350"/>
            </w:tabs>
            <w:rPr>
              <w:rFonts w:asciiTheme="minorHAnsi" w:eastAsiaTheme="minorEastAsia" w:hAnsiTheme="minorHAnsi"/>
              <w:noProof/>
              <w:kern w:val="0"/>
              <w14:ligatures w14:val="none"/>
            </w:rPr>
          </w:pPr>
          <w:hyperlink w:anchor="_Toc148344475" w:history="1">
            <w:r w:rsidR="0084361F" w:rsidRPr="0084361F">
              <w:rPr>
                <w:rStyle w:val="Hyperlink"/>
                <w:rFonts w:cs="Times New Roman"/>
                <w:noProof/>
              </w:rPr>
              <w:t>Market Position-</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_Toc148344475 \h </w:instrText>
            </w:r>
            <w:r w:rsidR="0084361F" w:rsidRPr="0084361F">
              <w:rPr>
                <w:noProof/>
                <w:webHidden/>
              </w:rPr>
            </w:r>
            <w:r w:rsidR="0084361F" w:rsidRPr="0084361F">
              <w:rPr>
                <w:noProof/>
                <w:webHidden/>
              </w:rPr>
              <w:fldChar w:fldCharType="separate"/>
            </w:r>
            <w:r w:rsidR="0084361F" w:rsidRPr="0084361F">
              <w:rPr>
                <w:noProof/>
                <w:webHidden/>
              </w:rPr>
              <w:t>6</w:t>
            </w:r>
            <w:r w:rsidR="0084361F" w:rsidRPr="0084361F">
              <w:rPr>
                <w:noProof/>
                <w:webHidden/>
              </w:rPr>
              <w:fldChar w:fldCharType="end"/>
            </w:r>
          </w:hyperlink>
        </w:p>
        <w:p w14:paraId="5230B2F6" w14:textId="77777777" w:rsidR="0084361F" w:rsidRPr="0084361F" w:rsidRDefault="006D3C66">
          <w:pPr>
            <w:pStyle w:val="TOC1"/>
            <w:tabs>
              <w:tab w:val="right" w:leader="dot" w:pos="9350"/>
            </w:tabs>
            <w:rPr>
              <w:rFonts w:asciiTheme="minorHAnsi" w:eastAsiaTheme="minorEastAsia" w:hAnsiTheme="minorHAnsi"/>
              <w:noProof/>
              <w:kern w:val="0"/>
              <w14:ligatures w14:val="none"/>
            </w:rPr>
          </w:pPr>
          <w:hyperlink w:anchor="_Toc148344476" w:history="1">
            <w:r w:rsidR="0084361F" w:rsidRPr="0084361F">
              <w:rPr>
                <w:rStyle w:val="Hyperlink"/>
                <w:rFonts w:cs="Times New Roman"/>
                <w:noProof/>
              </w:rPr>
              <w:t>Growth Potential-</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_Toc148344476 \h </w:instrText>
            </w:r>
            <w:r w:rsidR="0084361F" w:rsidRPr="0084361F">
              <w:rPr>
                <w:noProof/>
                <w:webHidden/>
              </w:rPr>
            </w:r>
            <w:r w:rsidR="0084361F" w:rsidRPr="0084361F">
              <w:rPr>
                <w:noProof/>
                <w:webHidden/>
              </w:rPr>
              <w:fldChar w:fldCharType="separate"/>
            </w:r>
            <w:r w:rsidR="0084361F" w:rsidRPr="0084361F">
              <w:rPr>
                <w:noProof/>
                <w:webHidden/>
              </w:rPr>
              <w:t>9</w:t>
            </w:r>
            <w:r w:rsidR="0084361F" w:rsidRPr="0084361F">
              <w:rPr>
                <w:noProof/>
                <w:webHidden/>
              </w:rPr>
              <w:fldChar w:fldCharType="end"/>
            </w:r>
          </w:hyperlink>
        </w:p>
        <w:p w14:paraId="314E79C9" w14:textId="77777777" w:rsidR="0084361F" w:rsidRPr="0084361F" w:rsidRDefault="006D3C66">
          <w:pPr>
            <w:pStyle w:val="TOC1"/>
            <w:tabs>
              <w:tab w:val="right" w:leader="dot" w:pos="9350"/>
            </w:tabs>
            <w:rPr>
              <w:rFonts w:asciiTheme="minorHAnsi" w:eastAsiaTheme="minorEastAsia" w:hAnsiTheme="minorHAnsi"/>
              <w:noProof/>
              <w:kern w:val="0"/>
              <w14:ligatures w14:val="none"/>
            </w:rPr>
          </w:pPr>
          <w:hyperlink w:anchor="_Toc148344477" w:history="1">
            <w:r w:rsidR="0084361F" w:rsidRPr="0084361F">
              <w:rPr>
                <w:rStyle w:val="Hyperlink"/>
                <w:rFonts w:cs="Times New Roman"/>
                <w:noProof/>
              </w:rPr>
              <w:t>Financial Commitment to CSR (Corporate Social Responsibility)-</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_Toc148344477 \h </w:instrText>
            </w:r>
            <w:r w:rsidR="0084361F" w:rsidRPr="0084361F">
              <w:rPr>
                <w:noProof/>
                <w:webHidden/>
              </w:rPr>
            </w:r>
            <w:r w:rsidR="0084361F" w:rsidRPr="0084361F">
              <w:rPr>
                <w:noProof/>
                <w:webHidden/>
              </w:rPr>
              <w:fldChar w:fldCharType="separate"/>
            </w:r>
            <w:r w:rsidR="0084361F" w:rsidRPr="0084361F">
              <w:rPr>
                <w:noProof/>
                <w:webHidden/>
              </w:rPr>
              <w:t>11</w:t>
            </w:r>
            <w:r w:rsidR="0084361F" w:rsidRPr="0084361F">
              <w:rPr>
                <w:noProof/>
                <w:webHidden/>
              </w:rPr>
              <w:fldChar w:fldCharType="end"/>
            </w:r>
          </w:hyperlink>
        </w:p>
        <w:p w14:paraId="2AA2D582" w14:textId="77777777" w:rsidR="0084361F" w:rsidRPr="0084361F" w:rsidRDefault="006D3C66">
          <w:pPr>
            <w:pStyle w:val="TOC1"/>
            <w:tabs>
              <w:tab w:val="right" w:leader="dot" w:pos="9350"/>
            </w:tabs>
            <w:rPr>
              <w:rFonts w:asciiTheme="minorHAnsi" w:eastAsiaTheme="minorEastAsia" w:hAnsiTheme="minorHAnsi"/>
              <w:noProof/>
              <w:kern w:val="0"/>
              <w14:ligatures w14:val="none"/>
            </w:rPr>
          </w:pPr>
          <w:hyperlink w:anchor="_Toc148344478" w:history="1">
            <w:r w:rsidR="0084361F" w:rsidRPr="0084361F">
              <w:rPr>
                <w:rStyle w:val="Hyperlink"/>
                <w:rFonts w:cs="Times New Roman"/>
                <w:noProof/>
              </w:rPr>
              <w:t>Recommendations-</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_Toc148344478 \h </w:instrText>
            </w:r>
            <w:r w:rsidR="0084361F" w:rsidRPr="0084361F">
              <w:rPr>
                <w:noProof/>
                <w:webHidden/>
              </w:rPr>
            </w:r>
            <w:r w:rsidR="0084361F" w:rsidRPr="0084361F">
              <w:rPr>
                <w:noProof/>
                <w:webHidden/>
              </w:rPr>
              <w:fldChar w:fldCharType="separate"/>
            </w:r>
            <w:r w:rsidR="0084361F" w:rsidRPr="0084361F">
              <w:rPr>
                <w:noProof/>
                <w:webHidden/>
              </w:rPr>
              <w:t>13</w:t>
            </w:r>
            <w:r w:rsidR="0084361F" w:rsidRPr="0084361F">
              <w:rPr>
                <w:noProof/>
                <w:webHidden/>
              </w:rPr>
              <w:fldChar w:fldCharType="end"/>
            </w:r>
          </w:hyperlink>
        </w:p>
        <w:p w14:paraId="43E5ACA0" w14:textId="77777777" w:rsidR="0084361F" w:rsidRPr="0084361F" w:rsidRDefault="006D3C66">
          <w:pPr>
            <w:pStyle w:val="TOC1"/>
            <w:tabs>
              <w:tab w:val="right" w:leader="dot" w:pos="9350"/>
            </w:tabs>
            <w:rPr>
              <w:rFonts w:asciiTheme="minorHAnsi" w:eastAsiaTheme="minorEastAsia" w:hAnsiTheme="minorHAnsi"/>
              <w:noProof/>
              <w:kern w:val="0"/>
              <w14:ligatures w14:val="none"/>
            </w:rPr>
          </w:pPr>
          <w:hyperlink w:anchor="_Toc148344479" w:history="1">
            <w:r w:rsidR="0084361F" w:rsidRPr="0084361F">
              <w:rPr>
                <w:rStyle w:val="Hyperlink"/>
                <w:rFonts w:cs="Times New Roman"/>
                <w:noProof/>
              </w:rPr>
              <w:t>Conclusion-</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_Toc148344479 \h </w:instrText>
            </w:r>
            <w:r w:rsidR="0084361F" w:rsidRPr="0084361F">
              <w:rPr>
                <w:noProof/>
                <w:webHidden/>
              </w:rPr>
            </w:r>
            <w:r w:rsidR="0084361F" w:rsidRPr="0084361F">
              <w:rPr>
                <w:noProof/>
                <w:webHidden/>
              </w:rPr>
              <w:fldChar w:fldCharType="separate"/>
            </w:r>
            <w:r w:rsidR="0084361F" w:rsidRPr="0084361F">
              <w:rPr>
                <w:noProof/>
                <w:webHidden/>
              </w:rPr>
              <w:t>14</w:t>
            </w:r>
            <w:r w:rsidR="0084361F" w:rsidRPr="0084361F">
              <w:rPr>
                <w:noProof/>
                <w:webHidden/>
              </w:rPr>
              <w:fldChar w:fldCharType="end"/>
            </w:r>
          </w:hyperlink>
        </w:p>
        <w:p w14:paraId="5D1C4C24" w14:textId="77777777" w:rsidR="0084361F" w:rsidRPr="0084361F" w:rsidRDefault="006D3C66">
          <w:pPr>
            <w:pStyle w:val="TOC1"/>
            <w:tabs>
              <w:tab w:val="right" w:leader="dot" w:pos="9350"/>
            </w:tabs>
            <w:rPr>
              <w:rFonts w:asciiTheme="minorHAnsi" w:eastAsiaTheme="minorEastAsia" w:hAnsiTheme="minorHAnsi"/>
              <w:noProof/>
              <w:kern w:val="0"/>
              <w14:ligatures w14:val="none"/>
            </w:rPr>
          </w:pPr>
          <w:hyperlink w:anchor="_Toc148344480" w:history="1">
            <w:r w:rsidR="0084361F" w:rsidRPr="0084361F">
              <w:rPr>
                <w:rStyle w:val="Hyperlink"/>
                <w:rFonts w:cs="Times New Roman"/>
                <w:noProof/>
              </w:rPr>
              <w:t>References-</w:t>
            </w:r>
            <w:r w:rsidR="0084361F" w:rsidRPr="0084361F">
              <w:rPr>
                <w:noProof/>
                <w:webHidden/>
              </w:rPr>
              <w:tab/>
            </w:r>
            <w:r w:rsidR="0084361F" w:rsidRPr="0084361F">
              <w:rPr>
                <w:noProof/>
                <w:webHidden/>
              </w:rPr>
              <w:fldChar w:fldCharType="begin"/>
            </w:r>
            <w:r w:rsidR="0084361F" w:rsidRPr="0084361F">
              <w:rPr>
                <w:noProof/>
                <w:webHidden/>
              </w:rPr>
              <w:instrText xml:space="preserve"> PAGEREF _Toc148344480 \h </w:instrText>
            </w:r>
            <w:r w:rsidR="0084361F" w:rsidRPr="0084361F">
              <w:rPr>
                <w:noProof/>
                <w:webHidden/>
              </w:rPr>
            </w:r>
            <w:r w:rsidR="0084361F" w:rsidRPr="0084361F">
              <w:rPr>
                <w:noProof/>
                <w:webHidden/>
              </w:rPr>
              <w:fldChar w:fldCharType="separate"/>
            </w:r>
            <w:r w:rsidR="0084361F" w:rsidRPr="0084361F">
              <w:rPr>
                <w:noProof/>
                <w:webHidden/>
              </w:rPr>
              <w:t>15</w:t>
            </w:r>
            <w:r w:rsidR="0084361F" w:rsidRPr="0084361F">
              <w:rPr>
                <w:noProof/>
                <w:webHidden/>
              </w:rPr>
              <w:fldChar w:fldCharType="end"/>
            </w:r>
          </w:hyperlink>
        </w:p>
        <w:p w14:paraId="76883935" w14:textId="4FE2FF24" w:rsidR="005F19AC" w:rsidRPr="0084361F" w:rsidRDefault="005F19AC" w:rsidP="00B33860">
          <w:pPr>
            <w:rPr>
              <w:rFonts w:cs="Times New Roman"/>
            </w:rPr>
          </w:pPr>
          <w:r w:rsidRPr="0084361F">
            <w:rPr>
              <w:rFonts w:cs="Times New Roman"/>
              <w:b/>
              <w:bCs/>
              <w:noProof/>
            </w:rPr>
            <w:fldChar w:fldCharType="end"/>
          </w:r>
        </w:p>
      </w:sdtContent>
    </w:sdt>
    <w:p w14:paraId="008210FA" w14:textId="77777777" w:rsidR="005F19AC" w:rsidRPr="0084361F" w:rsidRDefault="005F19AC" w:rsidP="00B33860">
      <w:pPr>
        <w:rPr>
          <w:rFonts w:eastAsiaTheme="majorEastAsia" w:cs="Times New Roman"/>
          <w:b/>
          <w:color w:val="000000" w:themeColor="text1"/>
          <w:sz w:val="28"/>
          <w:szCs w:val="32"/>
        </w:rPr>
      </w:pPr>
      <w:r w:rsidRPr="0084361F">
        <w:rPr>
          <w:rFonts w:cs="Times New Roman"/>
        </w:rPr>
        <w:br w:type="page"/>
      </w:r>
    </w:p>
    <w:p w14:paraId="76D79641" w14:textId="55EC6697" w:rsidR="00514DD7" w:rsidRPr="0084361F" w:rsidRDefault="0029107D" w:rsidP="00B33860">
      <w:pPr>
        <w:pStyle w:val="Heading1"/>
        <w:rPr>
          <w:rFonts w:cs="Times New Roman"/>
          <w:sz w:val="24"/>
        </w:rPr>
      </w:pPr>
      <w:bookmarkStart w:id="0" w:name="_Toc148344473"/>
      <w:r w:rsidRPr="0084361F">
        <w:rPr>
          <w:rFonts w:cs="Times New Roman"/>
          <w:sz w:val="24"/>
        </w:rPr>
        <w:lastRenderedPageBreak/>
        <w:t>Introduction</w:t>
      </w:r>
      <w:r w:rsidR="00206BB2" w:rsidRPr="0084361F">
        <w:rPr>
          <w:rFonts w:cs="Times New Roman"/>
          <w:sz w:val="24"/>
        </w:rPr>
        <w:t>-</w:t>
      </w:r>
      <w:bookmarkEnd w:id="0"/>
    </w:p>
    <w:p w14:paraId="47AC20EB" w14:textId="000DBF8D" w:rsidR="0029107D" w:rsidRPr="0084361F" w:rsidRDefault="00D640F8" w:rsidP="00B33860">
      <w:pPr>
        <w:rPr>
          <w:rFonts w:cs="Times New Roman"/>
          <w:sz w:val="24"/>
          <w:szCs w:val="24"/>
        </w:rPr>
      </w:pPr>
      <w:r w:rsidRPr="00D640F8">
        <w:rPr>
          <w:rFonts w:cs="Times New Roman"/>
          <w:sz w:val="24"/>
          <w:szCs w:val="24"/>
        </w:rPr>
        <w:t xml:space="preserve">The financial management comparison between the two hotel industry companies is explained in this study. </w:t>
      </w:r>
      <w:r w:rsidR="0003107D" w:rsidRPr="0084361F">
        <w:rPr>
          <w:rFonts w:cs="Times New Roman"/>
          <w:sz w:val="24"/>
          <w:szCs w:val="24"/>
        </w:rPr>
        <w:t>The chosen entities are Mandarin Oriental Hotel Group and Premier Inn.</w:t>
      </w:r>
      <w:r w:rsidR="001E5E60" w:rsidRPr="0084361F">
        <w:rPr>
          <w:rFonts w:cs="Times New Roman"/>
          <w:sz w:val="24"/>
          <w:szCs w:val="24"/>
        </w:rPr>
        <w:t xml:space="preserve"> There will be an evaluation of their financial performance and sustainability. </w:t>
      </w:r>
      <w:r w:rsidR="00F13390" w:rsidRPr="0084361F">
        <w:rPr>
          <w:rFonts w:cs="Times New Roman"/>
          <w:sz w:val="24"/>
          <w:szCs w:val="24"/>
        </w:rPr>
        <w:t xml:space="preserve">The comparison between these two entities will be </w:t>
      </w:r>
      <w:r w:rsidR="00A54EF1" w:rsidRPr="0084361F">
        <w:rPr>
          <w:rFonts w:cs="Times New Roman"/>
          <w:sz w:val="24"/>
          <w:szCs w:val="24"/>
        </w:rPr>
        <w:t>based on</w:t>
      </w:r>
      <w:r w:rsidR="00F13390" w:rsidRPr="0084361F">
        <w:rPr>
          <w:rFonts w:cs="Times New Roman"/>
          <w:sz w:val="24"/>
          <w:szCs w:val="24"/>
        </w:rPr>
        <w:t xml:space="preserve"> total revenue which includes the evaluation of revenue trends</w:t>
      </w:r>
      <w:r w:rsidR="00A54EF1" w:rsidRPr="0084361F">
        <w:rPr>
          <w:rFonts w:cs="Times New Roman"/>
          <w:sz w:val="24"/>
          <w:szCs w:val="24"/>
        </w:rPr>
        <w:t xml:space="preserve"> and</w:t>
      </w:r>
      <w:r w:rsidR="00F13390" w:rsidRPr="0084361F">
        <w:rPr>
          <w:rFonts w:cs="Times New Roman"/>
          <w:sz w:val="24"/>
          <w:szCs w:val="24"/>
        </w:rPr>
        <w:t xml:space="preserve"> factors driving revenue growth or downfall. </w:t>
      </w:r>
      <w:r w:rsidR="00A54EF1" w:rsidRPr="0084361F">
        <w:rPr>
          <w:rFonts w:cs="Times New Roman"/>
          <w:sz w:val="24"/>
          <w:szCs w:val="24"/>
        </w:rPr>
        <w:t xml:space="preserve">There is also a comparison </w:t>
      </w:r>
      <w:r w:rsidR="00DD5EAC" w:rsidRPr="0084361F">
        <w:rPr>
          <w:rFonts w:cs="Times New Roman"/>
          <w:sz w:val="24"/>
          <w:szCs w:val="24"/>
        </w:rPr>
        <w:t>of</w:t>
      </w:r>
      <w:r w:rsidR="00A54EF1" w:rsidRPr="0084361F">
        <w:rPr>
          <w:rFonts w:cs="Times New Roman"/>
          <w:sz w:val="24"/>
          <w:szCs w:val="24"/>
        </w:rPr>
        <w:t xml:space="preserve"> their market position, growth potential</w:t>
      </w:r>
      <w:r w:rsidR="00DD5EAC" w:rsidRPr="0084361F">
        <w:rPr>
          <w:rFonts w:cs="Times New Roman"/>
          <w:sz w:val="24"/>
          <w:szCs w:val="24"/>
        </w:rPr>
        <w:t>,</w:t>
      </w:r>
      <w:r w:rsidR="00A54EF1" w:rsidRPr="0084361F">
        <w:rPr>
          <w:rFonts w:cs="Times New Roman"/>
          <w:sz w:val="24"/>
          <w:szCs w:val="24"/>
        </w:rPr>
        <w:t xml:space="preserve"> and financial commitment to CSR</w:t>
      </w:r>
      <w:r w:rsidR="00D15942" w:rsidRPr="0084361F">
        <w:rPr>
          <w:rFonts w:cs="Times New Roman"/>
          <w:sz w:val="24"/>
          <w:szCs w:val="24"/>
        </w:rPr>
        <w:t xml:space="preserve"> with the help of some </w:t>
      </w:r>
      <w:r w:rsidR="00DD5EAC" w:rsidRPr="0084361F">
        <w:rPr>
          <w:rFonts w:cs="Times New Roman"/>
          <w:sz w:val="24"/>
          <w:szCs w:val="24"/>
        </w:rPr>
        <w:t>evidence</w:t>
      </w:r>
      <w:r w:rsidR="00D15942" w:rsidRPr="0084361F">
        <w:rPr>
          <w:rFonts w:cs="Times New Roman"/>
          <w:sz w:val="24"/>
          <w:szCs w:val="24"/>
        </w:rPr>
        <w:t>.</w:t>
      </w:r>
      <w:r w:rsidR="00A54EF1" w:rsidRPr="0084361F">
        <w:rPr>
          <w:rFonts w:cs="Times New Roman"/>
          <w:sz w:val="24"/>
          <w:szCs w:val="24"/>
        </w:rPr>
        <w:t xml:space="preserve"> </w:t>
      </w:r>
      <w:r w:rsidR="00206BB2" w:rsidRPr="0084361F">
        <w:rPr>
          <w:rFonts w:cs="Times New Roman"/>
          <w:sz w:val="24"/>
          <w:szCs w:val="24"/>
        </w:rPr>
        <w:t xml:space="preserve">Lastly, recommendations and suggestions to the companies evaluated will also be provided. </w:t>
      </w:r>
    </w:p>
    <w:p w14:paraId="3754FDE5" w14:textId="77777777" w:rsidR="00690CEC" w:rsidRPr="0084361F" w:rsidRDefault="00690CEC" w:rsidP="00B33860">
      <w:pPr>
        <w:rPr>
          <w:rFonts w:eastAsiaTheme="majorEastAsia" w:cs="Times New Roman"/>
          <w:b/>
          <w:color w:val="000000" w:themeColor="text1"/>
          <w:sz w:val="28"/>
          <w:szCs w:val="32"/>
        </w:rPr>
      </w:pPr>
      <w:r w:rsidRPr="0084361F">
        <w:rPr>
          <w:rFonts w:cs="Times New Roman"/>
        </w:rPr>
        <w:br w:type="page"/>
      </w:r>
      <w:bookmarkStart w:id="1" w:name="_GoBack"/>
      <w:bookmarkEnd w:id="1"/>
    </w:p>
    <w:p w14:paraId="3177A107" w14:textId="7EA8259A" w:rsidR="00814168" w:rsidRPr="0084361F" w:rsidRDefault="00814168" w:rsidP="00B33860">
      <w:pPr>
        <w:pStyle w:val="Heading1"/>
        <w:rPr>
          <w:rFonts w:cs="Times New Roman"/>
        </w:rPr>
      </w:pPr>
      <w:bookmarkStart w:id="2" w:name="_Toc148344474"/>
      <w:r w:rsidRPr="0084361F">
        <w:rPr>
          <w:rFonts w:cs="Times New Roman"/>
        </w:rPr>
        <w:lastRenderedPageBreak/>
        <w:t>Total Revenue</w:t>
      </w:r>
      <w:r w:rsidR="0084361F" w:rsidRPr="0084361F">
        <w:rPr>
          <w:rFonts w:cs="Times New Roman"/>
        </w:rPr>
        <w:t>-</w:t>
      </w:r>
      <w:bookmarkEnd w:id="2"/>
    </w:p>
    <w:tbl>
      <w:tblPr>
        <w:tblStyle w:val="LightGrid-Accent4"/>
        <w:tblW w:w="5000" w:type="pct"/>
        <w:jc w:val="center"/>
        <w:tblLook w:val="04A0" w:firstRow="1" w:lastRow="0" w:firstColumn="1" w:lastColumn="0" w:noHBand="0" w:noVBand="1"/>
      </w:tblPr>
      <w:tblGrid>
        <w:gridCol w:w="4369"/>
        <w:gridCol w:w="2869"/>
        <w:gridCol w:w="2338"/>
      </w:tblGrid>
      <w:tr w:rsidR="00A92B2E" w:rsidRPr="0084361F" w14:paraId="09AF72D3" w14:textId="77777777" w:rsidTr="001F0B89">
        <w:trPr>
          <w:cnfStyle w:val="100000000000" w:firstRow="1" w:lastRow="0" w:firstColumn="0" w:lastColumn="0" w:oddVBand="0" w:evenVBand="0" w:oddHBand="0"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2281" w:type="pct"/>
            <w:noWrap/>
            <w:hideMark/>
          </w:tcPr>
          <w:p w14:paraId="3F8273D2" w14:textId="77777777" w:rsidR="00A92B2E" w:rsidRPr="0084361F" w:rsidRDefault="00A92B2E" w:rsidP="001F0B89">
            <w:pPr>
              <w:spacing w:line="360" w:lineRule="auto"/>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Year</w:t>
            </w:r>
          </w:p>
        </w:tc>
        <w:tc>
          <w:tcPr>
            <w:tcW w:w="1498" w:type="pct"/>
            <w:noWrap/>
            <w:hideMark/>
          </w:tcPr>
          <w:p w14:paraId="0AA2032D" w14:textId="77777777" w:rsidR="00A92B2E" w:rsidRPr="0084361F" w:rsidRDefault="00A92B2E" w:rsidP="001F0B89">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2021</w:t>
            </w:r>
          </w:p>
        </w:tc>
        <w:tc>
          <w:tcPr>
            <w:tcW w:w="1221" w:type="pct"/>
            <w:noWrap/>
            <w:hideMark/>
          </w:tcPr>
          <w:p w14:paraId="04609E8E" w14:textId="77777777" w:rsidR="00A92B2E" w:rsidRPr="0084361F" w:rsidRDefault="00A92B2E" w:rsidP="001F0B89">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2022</w:t>
            </w:r>
          </w:p>
        </w:tc>
      </w:tr>
      <w:tr w:rsidR="00A92B2E" w:rsidRPr="0084361F" w14:paraId="65775F36" w14:textId="77777777" w:rsidTr="001F0B89">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2281" w:type="pct"/>
            <w:noWrap/>
            <w:hideMark/>
          </w:tcPr>
          <w:p w14:paraId="2AD4B5D6" w14:textId="77777777" w:rsidR="00A92B2E" w:rsidRPr="0084361F" w:rsidRDefault="00A92B2E" w:rsidP="001F0B89">
            <w:pPr>
              <w:spacing w:line="360" w:lineRule="auto"/>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Mandarin Oriental</w:t>
            </w:r>
          </w:p>
        </w:tc>
        <w:tc>
          <w:tcPr>
            <w:tcW w:w="1498" w:type="pct"/>
            <w:noWrap/>
            <w:hideMark/>
          </w:tcPr>
          <w:p w14:paraId="3D509A86" w14:textId="77777777" w:rsidR="00A92B2E" w:rsidRPr="0084361F" w:rsidRDefault="00A92B2E" w:rsidP="001F0B8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316.9</w:t>
            </w:r>
          </w:p>
        </w:tc>
        <w:tc>
          <w:tcPr>
            <w:tcW w:w="1221" w:type="pct"/>
            <w:noWrap/>
            <w:hideMark/>
          </w:tcPr>
          <w:p w14:paraId="5844E0F8" w14:textId="77777777" w:rsidR="00A92B2E" w:rsidRPr="0084361F" w:rsidRDefault="00A92B2E" w:rsidP="001F0B8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454.1</w:t>
            </w:r>
          </w:p>
        </w:tc>
      </w:tr>
      <w:tr w:rsidR="00A92B2E" w:rsidRPr="0084361F" w14:paraId="3BCD0D93" w14:textId="77777777" w:rsidTr="001F0B89">
        <w:trPr>
          <w:cnfStyle w:val="000000010000" w:firstRow="0" w:lastRow="0" w:firstColumn="0" w:lastColumn="0" w:oddVBand="0" w:evenVBand="0" w:oddHBand="0" w:evenHBand="1"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2281" w:type="pct"/>
            <w:noWrap/>
            <w:hideMark/>
          </w:tcPr>
          <w:p w14:paraId="2F8C81A5" w14:textId="77777777" w:rsidR="00A92B2E" w:rsidRPr="0084361F" w:rsidRDefault="00A92B2E" w:rsidP="001F0B89">
            <w:pPr>
              <w:spacing w:line="360" w:lineRule="auto"/>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Premier Inn.</w:t>
            </w:r>
          </w:p>
        </w:tc>
        <w:tc>
          <w:tcPr>
            <w:tcW w:w="1498" w:type="pct"/>
            <w:noWrap/>
            <w:hideMark/>
          </w:tcPr>
          <w:p w14:paraId="3C56676A" w14:textId="77777777" w:rsidR="00A92B2E" w:rsidRPr="0084361F" w:rsidRDefault="00A92B2E" w:rsidP="001F0B89">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589.4</w:t>
            </w:r>
          </w:p>
        </w:tc>
        <w:tc>
          <w:tcPr>
            <w:tcW w:w="1221" w:type="pct"/>
            <w:noWrap/>
            <w:hideMark/>
          </w:tcPr>
          <w:p w14:paraId="59CA2A7E" w14:textId="77777777" w:rsidR="00A92B2E" w:rsidRPr="0084361F" w:rsidRDefault="00A92B2E" w:rsidP="001F0B89">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1703.4</w:t>
            </w:r>
          </w:p>
        </w:tc>
      </w:tr>
    </w:tbl>
    <w:p w14:paraId="55695239" w14:textId="0FD3B723" w:rsidR="00814168" w:rsidRPr="0084361F" w:rsidRDefault="00814168" w:rsidP="00B33860">
      <w:pPr>
        <w:rPr>
          <w:rFonts w:cs="Times New Roman"/>
          <w:sz w:val="24"/>
          <w:szCs w:val="24"/>
        </w:rPr>
      </w:pPr>
    </w:p>
    <w:p w14:paraId="1A70EAD7" w14:textId="77777777" w:rsidR="008B3EC8" w:rsidRPr="0084361F" w:rsidRDefault="002C5CCD" w:rsidP="00B33860">
      <w:pPr>
        <w:rPr>
          <w:rFonts w:cs="Times New Roman"/>
          <w:sz w:val="24"/>
          <w:szCs w:val="24"/>
        </w:rPr>
      </w:pPr>
      <w:r w:rsidRPr="0084361F">
        <w:rPr>
          <w:rFonts w:cs="Times New Roman"/>
          <w:b/>
          <w:bCs/>
          <w:sz w:val="24"/>
          <w:szCs w:val="24"/>
        </w:rPr>
        <w:t>Comparison</w:t>
      </w:r>
      <w:r w:rsidRPr="0084361F">
        <w:rPr>
          <w:rFonts w:cs="Times New Roman"/>
          <w:sz w:val="24"/>
          <w:szCs w:val="24"/>
        </w:rPr>
        <w:t xml:space="preserve"> </w:t>
      </w:r>
    </w:p>
    <w:p w14:paraId="61DFFFAF" w14:textId="4CA7934E" w:rsidR="00C74B7B" w:rsidRPr="0084361F" w:rsidRDefault="00725FF3" w:rsidP="00B33860">
      <w:pPr>
        <w:rPr>
          <w:rFonts w:cs="Times New Roman"/>
          <w:sz w:val="24"/>
          <w:szCs w:val="24"/>
        </w:rPr>
      </w:pPr>
      <w:r w:rsidRPr="0084361F">
        <w:rPr>
          <w:rFonts w:cs="Times New Roman"/>
          <w:sz w:val="24"/>
          <w:szCs w:val="24"/>
        </w:rPr>
        <w:t>Total Revenue is the value that an entity generates by selling the goods and services which includes the expenditure.</w:t>
      </w:r>
      <w:r w:rsidR="002E6585" w:rsidRPr="0084361F">
        <w:rPr>
          <w:rFonts w:cs="Times New Roman"/>
          <w:sz w:val="24"/>
          <w:szCs w:val="24"/>
        </w:rPr>
        <w:t xml:space="preserve"> According to</w:t>
      </w:r>
      <w:r w:rsidR="006C271F" w:rsidRPr="0084361F">
        <w:rPr>
          <w:rFonts w:cs="Times New Roman"/>
          <w:sz w:val="24"/>
          <w:szCs w:val="24"/>
        </w:rPr>
        <w:t xml:space="preserve"> Mandarin</w:t>
      </w:r>
      <w:r w:rsidR="00206BB2" w:rsidRPr="0084361F">
        <w:rPr>
          <w:rFonts w:cs="Times New Roman"/>
          <w:sz w:val="24"/>
          <w:szCs w:val="24"/>
        </w:rPr>
        <w:t xml:space="preserve"> O</w:t>
      </w:r>
      <w:r w:rsidR="006C271F" w:rsidRPr="0084361F">
        <w:rPr>
          <w:rFonts w:cs="Times New Roman"/>
          <w:sz w:val="24"/>
          <w:szCs w:val="24"/>
        </w:rPr>
        <w:t>riental, (2022</w:t>
      </w:r>
      <w:r w:rsidR="00F70679" w:rsidRPr="0084361F">
        <w:rPr>
          <w:rFonts w:cs="Times New Roman"/>
          <w:sz w:val="24"/>
          <w:szCs w:val="24"/>
        </w:rPr>
        <w:t>a</w:t>
      </w:r>
      <w:r w:rsidR="006C271F" w:rsidRPr="0084361F">
        <w:rPr>
          <w:rFonts w:cs="Times New Roman"/>
          <w:sz w:val="24"/>
          <w:szCs w:val="24"/>
        </w:rPr>
        <w:t>),</w:t>
      </w:r>
      <w:r w:rsidR="002E6585" w:rsidRPr="0084361F">
        <w:rPr>
          <w:rFonts w:cs="Times New Roman"/>
          <w:sz w:val="24"/>
          <w:szCs w:val="24"/>
        </w:rPr>
        <w:t xml:space="preserve"> the</w:t>
      </w:r>
      <w:r w:rsidR="00465B33" w:rsidRPr="0084361F">
        <w:rPr>
          <w:rFonts w:cs="Times New Roman"/>
          <w:sz w:val="24"/>
          <w:szCs w:val="24"/>
        </w:rPr>
        <w:t xml:space="preserve"> total revenue of Mandarin Oriental in 2021 was recorded to be US $316.9 million</w:t>
      </w:r>
      <w:r w:rsidR="00800DC4" w:rsidRPr="0084361F">
        <w:rPr>
          <w:rFonts w:cs="Times New Roman"/>
          <w:sz w:val="24"/>
          <w:szCs w:val="24"/>
        </w:rPr>
        <w:t>,</w:t>
      </w:r>
      <w:r w:rsidR="00252509" w:rsidRPr="0084361F">
        <w:rPr>
          <w:rFonts w:cs="Times New Roman"/>
          <w:sz w:val="24"/>
          <w:szCs w:val="24"/>
        </w:rPr>
        <w:t xml:space="preserve"> and US $454.1 million in 2022</w:t>
      </w:r>
      <w:r w:rsidR="00465B33" w:rsidRPr="0084361F">
        <w:rPr>
          <w:rFonts w:cs="Times New Roman"/>
          <w:sz w:val="24"/>
          <w:szCs w:val="24"/>
        </w:rPr>
        <w:t xml:space="preserve">. </w:t>
      </w:r>
      <w:r w:rsidR="001F0B89" w:rsidRPr="0084361F">
        <w:rPr>
          <w:rFonts w:cs="Times New Roman"/>
          <w:sz w:val="24"/>
          <w:szCs w:val="24"/>
        </w:rPr>
        <w:t xml:space="preserve">According to Annual Report </w:t>
      </w:r>
      <w:r w:rsidR="006C271F" w:rsidRPr="0084361F">
        <w:rPr>
          <w:rFonts w:cs="Times New Roman"/>
          <w:sz w:val="24"/>
          <w:szCs w:val="24"/>
        </w:rPr>
        <w:t>(2022), t</w:t>
      </w:r>
      <w:r w:rsidR="006C3FBB">
        <w:rPr>
          <w:rFonts w:cs="Times New Roman"/>
          <w:sz w:val="24"/>
          <w:szCs w:val="24"/>
        </w:rPr>
        <w:t>he total revenue of Premier Inn</w:t>
      </w:r>
      <w:r w:rsidR="00465B33" w:rsidRPr="0084361F">
        <w:rPr>
          <w:rFonts w:cs="Times New Roman"/>
          <w:sz w:val="24"/>
          <w:szCs w:val="24"/>
        </w:rPr>
        <w:t xml:space="preserve"> was recorded to be US $589.4 in 2021 and US $1703.4 million in 2022. </w:t>
      </w:r>
      <w:r w:rsidR="00C931EC" w:rsidRPr="0084361F">
        <w:rPr>
          <w:rFonts w:cs="Times New Roman"/>
          <w:sz w:val="24"/>
          <w:szCs w:val="24"/>
        </w:rPr>
        <w:t xml:space="preserve">The total revenue of </w:t>
      </w:r>
      <w:r w:rsidR="00894D04" w:rsidRPr="0084361F">
        <w:rPr>
          <w:rFonts w:cs="Times New Roman"/>
          <w:sz w:val="24"/>
          <w:szCs w:val="24"/>
        </w:rPr>
        <w:t>Mandarin Oriental firm had increased by US</w:t>
      </w:r>
      <w:r w:rsidR="00373700" w:rsidRPr="0084361F">
        <w:rPr>
          <w:rFonts w:cs="Times New Roman"/>
          <w:sz w:val="24"/>
          <w:szCs w:val="24"/>
        </w:rPr>
        <w:t xml:space="preserve"> </w:t>
      </w:r>
      <w:r w:rsidR="00894D04" w:rsidRPr="0084361F">
        <w:rPr>
          <w:rFonts w:cs="Times New Roman"/>
          <w:sz w:val="24"/>
          <w:szCs w:val="24"/>
        </w:rPr>
        <w:t xml:space="preserve">$137.2 million which is less than the increment </w:t>
      </w:r>
      <w:r w:rsidR="00DD5EAC" w:rsidRPr="0084361F">
        <w:rPr>
          <w:rFonts w:cs="Times New Roman"/>
          <w:sz w:val="24"/>
          <w:szCs w:val="24"/>
        </w:rPr>
        <w:t>that</w:t>
      </w:r>
      <w:r w:rsidR="006C3FBB">
        <w:rPr>
          <w:rFonts w:cs="Times New Roman"/>
          <w:sz w:val="24"/>
          <w:szCs w:val="24"/>
        </w:rPr>
        <w:t xml:space="preserve"> Premier Inn</w:t>
      </w:r>
      <w:r w:rsidR="00894D04" w:rsidRPr="0084361F">
        <w:rPr>
          <w:rFonts w:cs="Times New Roman"/>
          <w:sz w:val="24"/>
          <w:szCs w:val="24"/>
        </w:rPr>
        <w:t xml:space="preserve"> </w:t>
      </w:r>
      <w:r w:rsidR="00373700" w:rsidRPr="0084361F">
        <w:rPr>
          <w:rFonts w:cs="Times New Roman"/>
          <w:sz w:val="24"/>
          <w:szCs w:val="24"/>
        </w:rPr>
        <w:t xml:space="preserve">has achieved which is US $1,114 million. </w:t>
      </w:r>
    </w:p>
    <w:p w14:paraId="5BB1B9B1" w14:textId="77777777" w:rsidR="00434F42" w:rsidRPr="0084361F" w:rsidRDefault="00690CEC" w:rsidP="00434F42">
      <w:pPr>
        <w:keepNext/>
      </w:pPr>
      <w:r w:rsidRPr="0084361F">
        <w:rPr>
          <w:rFonts w:cs="Times New Roman"/>
          <w:noProof/>
        </w:rPr>
        <w:drawing>
          <wp:inline distT="0" distB="0" distL="0" distR="0" wp14:anchorId="7793823E" wp14:editId="1FC1E7B8">
            <wp:extent cx="5988050" cy="2978150"/>
            <wp:effectExtent l="0" t="0" r="12700" b="12700"/>
            <wp:docPr id="1328922139" name="Chart 1">
              <a:extLst xmlns:a="http://schemas.openxmlformats.org/drawingml/2006/main">
                <a:ext uri="{FF2B5EF4-FFF2-40B4-BE49-F238E27FC236}">
                  <a16:creationId xmlns:a16="http://schemas.microsoft.com/office/drawing/2014/main" id="{F0800001-0D36-C142-312B-A573D729B9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157ED5C" w14:textId="57AB21ED" w:rsidR="00397F0B" w:rsidRPr="0084361F" w:rsidRDefault="00434F42" w:rsidP="000B7776">
      <w:pPr>
        <w:pStyle w:val="Caption"/>
        <w:rPr>
          <w:rFonts w:cs="Times New Roman"/>
          <w:sz w:val="24"/>
          <w:szCs w:val="24"/>
        </w:rPr>
      </w:pPr>
      <w:r w:rsidRPr="0084361F">
        <w:t xml:space="preserve">Figure </w:t>
      </w:r>
      <w:r w:rsidR="006D3C66">
        <w:fldChar w:fldCharType="begin"/>
      </w:r>
      <w:r w:rsidR="006D3C66">
        <w:instrText xml:space="preserve"> SEQ Figure \* ARABIC </w:instrText>
      </w:r>
      <w:r w:rsidR="006D3C66">
        <w:fldChar w:fldCharType="separate"/>
      </w:r>
      <w:r w:rsidRPr="0084361F">
        <w:rPr>
          <w:noProof/>
        </w:rPr>
        <w:t>1</w:t>
      </w:r>
      <w:r w:rsidR="006D3C66">
        <w:rPr>
          <w:noProof/>
        </w:rPr>
        <w:fldChar w:fldCharType="end"/>
      </w:r>
      <w:r w:rsidRPr="0084361F">
        <w:t>: Revenue</w:t>
      </w:r>
    </w:p>
    <w:p w14:paraId="4C79BBAA" w14:textId="77777777" w:rsidR="001F0B89" w:rsidRPr="0084361F" w:rsidRDefault="001F0B89" w:rsidP="001F0B89">
      <w:pPr>
        <w:rPr>
          <w:rFonts w:cs="Times New Roman"/>
          <w:sz w:val="24"/>
          <w:szCs w:val="24"/>
        </w:rPr>
      </w:pPr>
      <w:r w:rsidRPr="0084361F">
        <w:rPr>
          <w:rFonts w:cs="Times New Roman"/>
          <w:b/>
          <w:bCs/>
          <w:sz w:val="24"/>
          <w:szCs w:val="24"/>
        </w:rPr>
        <w:t>Sources of Revenue</w:t>
      </w:r>
      <w:r w:rsidRPr="0084361F">
        <w:rPr>
          <w:rFonts w:cs="Times New Roman"/>
          <w:sz w:val="24"/>
          <w:szCs w:val="24"/>
        </w:rPr>
        <w:t xml:space="preserve"> </w:t>
      </w:r>
    </w:p>
    <w:p w14:paraId="752136E8" w14:textId="77777777" w:rsidR="001F0B89" w:rsidRPr="0084361F" w:rsidRDefault="001F0B89" w:rsidP="001F0B89">
      <w:pPr>
        <w:rPr>
          <w:rFonts w:cs="Times New Roman"/>
          <w:sz w:val="24"/>
          <w:szCs w:val="24"/>
        </w:rPr>
      </w:pPr>
      <w:r w:rsidRPr="0084361F">
        <w:rPr>
          <w:rFonts w:cs="Times New Roman"/>
          <w:sz w:val="24"/>
          <w:szCs w:val="24"/>
        </w:rPr>
        <w:t xml:space="preserve">In Premier Inn, the revenue was made from the accommodation sector of the entity as it made over 1895 million British pounds in the previous year. </w:t>
      </w:r>
    </w:p>
    <w:p w14:paraId="3AE70A0F" w14:textId="2BCA948E" w:rsidR="001F0B89" w:rsidRPr="0084361F" w:rsidRDefault="001F0B89" w:rsidP="00B33860">
      <w:pPr>
        <w:rPr>
          <w:rFonts w:cs="Times New Roman"/>
          <w:sz w:val="24"/>
          <w:szCs w:val="24"/>
        </w:rPr>
      </w:pPr>
      <w:r w:rsidRPr="0084361F">
        <w:rPr>
          <w:rFonts w:cs="Times New Roman"/>
          <w:sz w:val="24"/>
          <w:szCs w:val="24"/>
        </w:rPr>
        <w:lastRenderedPageBreak/>
        <w:t>Mandarin Oriental company has been improving its services, customer experience, and efficient marketing which leads to good revenue management</w:t>
      </w:r>
      <w:r w:rsidR="00A51261" w:rsidRPr="0084361F">
        <w:rPr>
          <w:rFonts w:cs="Times New Roman"/>
          <w:sz w:val="24"/>
          <w:szCs w:val="24"/>
        </w:rPr>
        <w:t xml:space="preserve"> from the accommodation sector.</w:t>
      </w:r>
    </w:p>
    <w:p w14:paraId="09270A5A" w14:textId="77777777" w:rsidR="008B3EC8" w:rsidRPr="0084361F" w:rsidRDefault="002C5CCD" w:rsidP="00B33860">
      <w:pPr>
        <w:rPr>
          <w:rFonts w:cs="Times New Roman"/>
          <w:sz w:val="24"/>
          <w:szCs w:val="24"/>
        </w:rPr>
      </w:pPr>
      <w:r w:rsidRPr="0084361F">
        <w:rPr>
          <w:rFonts w:cs="Times New Roman"/>
          <w:b/>
          <w:bCs/>
          <w:sz w:val="24"/>
          <w:szCs w:val="24"/>
        </w:rPr>
        <w:t>Revenue Trends</w:t>
      </w:r>
      <w:r w:rsidRPr="0084361F">
        <w:rPr>
          <w:rFonts w:cs="Times New Roman"/>
          <w:sz w:val="24"/>
          <w:szCs w:val="24"/>
        </w:rPr>
        <w:t xml:space="preserve"> </w:t>
      </w:r>
    </w:p>
    <w:p w14:paraId="4EC58A64" w14:textId="48377F6B" w:rsidR="008B3EC8" w:rsidRPr="00697970" w:rsidRDefault="00EE2917" w:rsidP="00697970">
      <w:pPr>
        <w:rPr>
          <w:rFonts w:cs="Times New Roman"/>
          <w:sz w:val="24"/>
          <w:szCs w:val="24"/>
        </w:rPr>
      </w:pPr>
      <w:r w:rsidRPr="0084361F">
        <w:rPr>
          <w:rFonts w:cs="Times New Roman"/>
          <w:sz w:val="24"/>
          <w:szCs w:val="24"/>
        </w:rPr>
        <w:t>Mandarin Oriental had a decrement in their sales at a rate of 12</w:t>
      </w:r>
      <w:r w:rsidR="00EA5DFA" w:rsidRPr="0084361F">
        <w:rPr>
          <w:rFonts w:cs="Times New Roman"/>
          <w:sz w:val="24"/>
          <w:szCs w:val="24"/>
        </w:rPr>
        <w:t>.1</w:t>
      </w:r>
      <w:r w:rsidRPr="0084361F">
        <w:rPr>
          <w:rFonts w:cs="Times New Roman"/>
          <w:sz w:val="24"/>
          <w:szCs w:val="24"/>
        </w:rPr>
        <w:t>% on average.</w:t>
      </w:r>
      <w:r w:rsidR="00A61758" w:rsidRPr="0084361F">
        <w:rPr>
          <w:rFonts w:cs="Times New Roman"/>
          <w:sz w:val="24"/>
          <w:szCs w:val="24"/>
        </w:rPr>
        <w:t xml:space="preserve"> </w:t>
      </w:r>
      <w:r w:rsidR="0015419A" w:rsidRPr="0084361F">
        <w:rPr>
          <w:rFonts w:cs="Times New Roman"/>
          <w:sz w:val="24"/>
          <w:szCs w:val="24"/>
        </w:rPr>
        <w:t xml:space="preserve">Whereas the whole hospitality sector has been rising at 18.8% at an annual rate. </w:t>
      </w:r>
      <w:r w:rsidR="00B0028A" w:rsidRPr="0084361F">
        <w:rPr>
          <w:rFonts w:cs="Times New Roman"/>
          <w:sz w:val="24"/>
          <w:szCs w:val="24"/>
        </w:rPr>
        <w:t xml:space="preserve">The sales of the organization </w:t>
      </w:r>
      <w:r w:rsidR="00D85647" w:rsidRPr="0084361F">
        <w:rPr>
          <w:rFonts w:cs="Times New Roman"/>
          <w:sz w:val="24"/>
          <w:szCs w:val="24"/>
        </w:rPr>
        <w:t>have</w:t>
      </w:r>
      <w:r w:rsidR="00B0028A" w:rsidRPr="0084361F">
        <w:rPr>
          <w:rFonts w:cs="Times New Roman"/>
          <w:sz w:val="24"/>
          <w:szCs w:val="24"/>
        </w:rPr>
        <w:t xml:space="preserve"> been decreasing at a rate of 10.8% every year on average. </w:t>
      </w:r>
      <w:r w:rsidR="00697970" w:rsidRPr="00697970">
        <w:rPr>
          <w:rFonts w:cs="Times New Roman"/>
          <w:sz w:val="24"/>
          <w:szCs w:val="24"/>
        </w:rPr>
        <w:t>In 2022, there was a 49% increase in revenue, totaling US $1,568 million, across all hotels under administration.</w:t>
      </w:r>
    </w:p>
    <w:p w14:paraId="3153BA78" w14:textId="629EB0C0" w:rsidR="00261169" w:rsidRPr="0084361F" w:rsidRDefault="00976E49" w:rsidP="00B33860">
      <w:pPr>
        <w:rPr>
          <w:rFonts w:cs="Times New Roman"/>
          <w:sz w:val="24"/>
          <w:szCs w:val="24"/>
        </w:rPr>
      </w:pPr>
      <w:r w:rsidRPr="0084361F">
        <w:rPr>
          <w:rFonts w:cs="Times New Roman"/>
          <w:sz w:val="24"/>
          <w:szCs w:val="24"/>
        </w:rPr>
        <w:t>Sweney M. (2023) discusses that t</w:t>
      </w:r>
      <w:r w:rsidR="0053241C" w:rsidRPr="0084361F">
        <w:rPr>
          <w:rFonts w:cs="Times New Roman"/>
          <w:sz w:val="24"/>
          <w:szCs w:val="24"/>
        </w:rPr>
        <w:t>he revenue performance in Premier Inn was strong in the year 2022</w:t>
      </w:r>
      <w:r w:rsidR="00993F03" w:rsidRPr="0084361F">
        <w:rPr>
          <w:rFonts w:cs="Times New Roman"/>
          <w:sz w:val="24"/>
          <w:szCs w:val="24"/>
        </w:rPr>
        <w:t xml:space="preserve"> in comparison to the last year. </w:t>
      </w:r>
      <w:r w:rsidR="00C04471" w:rsidRPr="0084361F">
        <w:rPr>
          <w:rFonts w:cs="Times New Roman"/>
          <w:sz w:val="24"/>
          <w:szCs w:val="24"/>
        </w:rPr>
        <w:t xml:space="preserve">This growth has </w:t>
      </w:r>
      <w:r w:rsidR="00A92B2E" w:rsidRPr="0084361F">
        <w:rPr>
          <w:rFonts w:cs="Times New Roman"/>
          <w:sz w:val="24"/>
          <w:szCs w:val="24"/>
        </w:rPr>
        <w:t>led</w:t>
      </w:r>
      <w:r w:rsidR="00C04471" w:rsidRPr="0084361F">
        <w:rPr>
          <w:rFonts w:cs="Times New Roman"/>
          <w:sz w:val="24"/>
          <w:szCs w:val="24"/>
        </w:rPr>
        <w:t xml:space="preserve"> to more strong guests as well as brand scores.</w:t>
      </w:r>
      <w:r w:rsidR="0023240D" w:rsidRPr="0084361F">
        <w:rPr>
          <w:rFonts w:cs="Times New Roman"/>
          <w:sz w:val="24"/>
          <w:szCs w:val="24"/>
        </w:rPr>
        <w:t xml:space="preserve"> </w:t>
      </w:r>
      <w:r w:rsidR="00A63818" w:rsidRPr="0084361F">
        <w:rPr>
          <w:rFonts w:cs="Times New Roman"/>
          <w:sz w:val="24"/>
          <w:szCs w:val="24"/>
        </w:rPr>
        <w:t>By</w:t>
      </w:r>
      <w:r w:rsidR="007F1867" w:rsidRPr="0084361F">
        <w:rPr>
          <w:rFonts w:cs="Times New Roman"/>
          <w:sz w:val="24"/>
          <w:szCs w:val="24"/>
        </w:rPr>
        <w:t xml:space="preserve"> Statista, (2023), t</w:t>
      </w:r>
      <w:r w:rsidR="003E55CB" w:rsidRPr="0084361F">
        <w:rPr>
          <w:rFonts w:cs="Times New Roman"/>
          <w:sz w:val="24"/>
          <w:szCs w:val="24"/>
        </w:rPr>
        <w:t xml:space="preserve">he </w:t>
      </w:r>
      <w:r w:rsidR="006C3FBB">
        <w:rPr>
          <w:rFonts w:cs="Times New Roman"/>
          <w:sz w:val="24"/>
          <w:szCs w:val="24"/>
        </w:rPr>
        <w:t>revenue of Premier Inn</w:t>
      </w:r>
      <w:r w:rsidR="00C72B97" w:rsidRPr="0084361F">
        <w:rPr>
          <w:rFonts w:cs="Times New Roman"/>
          <w:sz w:val="24"/>
          <w:szCs w:val="24"/>
        </w:rPr>
        <w:t xml:space="preserve"> had varied </w:t>
      </w:r>
      <w:r w:rsidR="00A63818" w:rsidRPr="0084361F">
        <w:rPr>
          <w:rFonts w:cs="Times New Roman"/>
          <w:sz w:val="24"/>
          <w:szCs w:val="24"/>
        </w:rPr>
        <w:t>from</w:t>
      </w:r>
      <w:r w:rsidR="00C72B97" w:rsidRPr="0084361F">
        <w:rPr>
          <w:rFonts w:cs="Times New Roman"/>
          <w:sz w:val="24"/>
          <w:szCs w:val="24"/>
        </w:rPr>
        <w:t xml:space="preserve"> 2019 to 2022.</w:t>
      </w:r>
    </w:p>
    <w:p w14:paraId="4DD0758F" w14:textId="77777777" w:rsidR="008B3EC8" w:rsidRPr="0084361F" w:rsidRDefault="00175E07" w:rsidP="00B33860">
      <w:pPr>
        <w:rPr>
          <w:rFonts w:cs="Times New Roman"/>
          <w:sz w:val="24"/>
          <w:szCs w:val="24"/>
        </w:rPr>
      </w:pPr>
      <w:r w:rsidRPr="0084361F">
        <w:rPr>
          <w:rFonts w:cs="Times New Roman"/>
          <w:b/>
          <w:bCs/>
          <w:sz w:val="24"/>
          <w:szCs w:val="24"/>
        </w:rPr>
        <w:t>Factors driving Revenue Growth or decline</w:t>
      </w:r>
      <w:r w:rsidRPr="0084361F">
        <w:rPr>
          <w:rFonts w:cs="Times New Roman"/>
          <w:sz w:val="24"/>
          <w:szCs w:val="24"/>
        </w:rPr>
        <w:t xml:space="preserve"> </w:t>
      </w:r>
    </w:p>
    <w:p w14:paraId="588626ED" w14:textId="4EB0C595" w:rsidR="008B3EC8" w:rsidRPr="0084361F" w:rsidRDefault="004C1CDC" w:rsidP="00B33860">
      <w:pPr>
        <w:rPr>
          <w:rFonts w:cs="Times New Roman"/>
          <w:sz w:val="24"/>
          <w:szCs w:val="24"/>
        </w:rPr>
      </w:pPr>
      <w:r w:rsidRPr="0084361F">
        <w:rPr>
          <w:rFonts w:cs="Times New Roman"/>
          <w:sz w:val="24"/>
          <w:szCs w:val="24"/>
        </w:rPr>
        <w:t>The revenue trend of Mandarin Oriental in the sector of property closure and travel demand has declined</w:t>
      </w:r>
      <w:r w:rsidR="004B19B2" w:rsidRPr="0084361F">
        <w:rPr>
          <w:rFonts w:cs="Times New Roman"/>
          <w:sz w:val="24"/>
          <w:szCs w:val="24"/>
        </w:rPr>
        <w:t>. T</w:t>
      </w:r>
      <w:r w:rsidR="00A51261" w:rsidRPr="0084361F">
        <w:rPr>
          <w:rFonts w:cs="Times New Roman"/>
          <w:sz w:val="24"/>
          <w:szCs w:val="24"/>
        </w:rPr>
        <w:t>here has been an increase in travel and leisure for people across different nations which leads to the growth of revenue for Mandarin Oriental groups of hotels.</w:t>
      </w:r>
    </w:p>
    <w:p w14:paraId="4F0F3B7E" w14:textId="7B34DB70" w:rsidR="00175E07" w:rsidRPr="0084361F" w:rsidRDefault="00591E66" w:rsidP="00B33860">
      <w:pPr>
        <w:rPr>
          <w:rFonts w:cs="Times New Roman"/>
          <w:sz w:val="24"/>
          <w:szCs w:val="24"/>
        </w:rPr>
      </w:pPr>
      <w:r w:rsidRPr="0084361F">
        <w:rPr>
          <w:rFonts w:cs="Times New Roman"/>
          <w:sz w:val="24"/>
          <w:szCs w:val="24"/>
        </w:rPr>
        <w:t>Price</w:t>
      </w:r>
      <w:r w:rsidR="009166E2" w:rsidRPr="0084361F">
        <w:rPr>
          <w:rFonts w:cs="Times New Roman"/>
          <w:sz w:val="24"/>
          <w:szCs w:val="24"/>
        </w:rPr>
        <w:t xml:space="preserve"> (2023) discusses that </w:t>
      </w:r>
      <w:r w:rsidR="00171D37" w:rsidRPr="0084361F">
        <w:rPr>
          <w:rFonts w:cs="Times New Roman"/>
          <w:sz w:val="24"/>
          <w:szCs w:val="24"/>
        </w:rPr>
        <w:t xml:space="preserve">Premier </w:t>
      </w:r>
      <w:r w:rsidR="00A63818" w:rsidRPr="0084361F">
        <w:rPr>
          <w:rFonts w:cs="Times New Roman"/>
          <w:sz w:val="24"/>
          <w:szCs w:val="24"/>
        </w:rPr>
        <w:t>Inn</w:t>
      </w:r>
      <w:r w:rsidR="00171D37" w:rsidRPr="0084361F">
        <w:rPr>
          <w:rFonts w:cs="Times New Roman"/>
          <w:sz w:val="24"/>
          <w:szCs w:val="24"/>
        </w:rPr>
        <w:t xml:space="preserve"> has been focusing on giving quality rooms as well </w:t>
      </w:r>
      <w:r w:rsidR="00A63818" w:rsidRPr="0084361F">
        <w:rPr>
          <w:rFonts w:cs="Times New Roman"/>
          <w:sz w:val="24"/>
          <w:szCs w:val="24"/>
        </w:rPr>
        <w:t>and</w:t>
      </w:r>
      <w:r w:rsidR="00171D37" w:rsidRPr="0084361F">
        <w:rPr>
          <w:rFonts w:cs="Times New Roman"/>
          <w:sz w:val="24"/>
          <w:szCs w:val="24"/>
        </w:rPr>
        <w:t xml:space="preserve"> their prices are set at a middle level which could be affordable to the public. </w:t>
      </w:r>
      <w:r w:rsidR="004B19B2" w:rsidRPr="0084361F">
        <w:rPr>
          <w:rFonts w:cs="Times New Roman"/>
          <w:sz w:val="24"/>
          <w:szCs w:val="24"/>
        </w:rPr>
        <w:t xml:space="preserve">Their focus on quality has </w:t>
      </w:r>
      <w:r w:rsidR="00DB62F9" w:rsidRPr="0084361F">
        <w:rPr>
          <w:rFonts w:cs="Times New Roman"/>
          <w:sz w:val="24"/>
          <w:szCs w:val="24"/>
        </w:rPr>
        <w:t>brought</w:t>
      </w:r>
      <w:r w:rsidR="004B19B2" w:rsidRPr="0084361F">
        <w:rPr>
          <w:rFonts w:cs="Times New Roman"/>
          <w:sz w:val="24"/>
          <w:szCs w:val="24"/>
        </w:rPr>
        <w:t xml:space="preserve"> them </w:t>
      </w:r>
      <w:r w:rsidR="00DB62F9" w:rsidRPr="0084361F">
        <w:rPr>
          <w:rFonts w:cs="Times New Roman"/>
          <w:sz w:val="24"/>
          <w:szCs w:val="24"/>
        </w:rPr>
        <w:t>to</w:t>
      </w:r>
      <w:r w:rsidR="004B19B2" w:rsidRPr="0084361F">
        <w:rPr>
          <w:rFonts w:cs="Times New Roman"/>
          <w:sz w:val="24"/>
          <w:szCs w:val="24"/>
        </w:rPr>
        <w:t xml:space="preserve"> this level today. They have grown more than</w:t>
      </w:r>
      <w:r w:rsidR="00815365" w:rsidRPr="0084361F">
        <w:rPr>
          <w:rFonts w:cs="Times New Roman"/>
          <w:sz w:val="24"/>
          <w:szCs w:val="24"/>
        </w:rPr>
        <w:t xml:space="preserve"> Mandarin Oriental groups of hotels as they have achieved more opportunities in the expansion.</w:t>
      </w:r>
    </w:p>
    <w:p w14:paraId="41FB32AF" w14:textId="77777777" w:rsidR="00690CEC" w:rsidRPr="0084361F" w:rsidRDefault="00690CEC" w:rsidP="00B33860">
      <w:pPr>
        <w:rPr>
          <w:rFonts w:eastAsiaTheme="majorEastAsia" w:cs="Times New Roman"/>
          <w:b/>
          <w:color w:val="000000" w:themeColor="text1"/>
          <w:sz w:val="28"/>
          <w:szCs w:val="32"/>
        </w:rPr>
      </w:pPr>
      <w:r w:rsidRPr="0084361F">
        <w:rPr>
          <w:rFonts w:cs="Times New Roman"/>
        </w:rPr>
        <w:br w:type="page"/>
      </w:r>
    </w:p>
    <w:p w14:paraId="4A757AE3" w14:textId="13B792B6" w:rsidR="00AD18AB" w:rsidRPr="0084361F" w:rsidRDefault="008C7F4A" w:rsidP="00B33860">
      <w:pPr>
        <w:pStyle w:val="Heading1"/>
        <w:rPr>
          <w:rFonts w:cs="Times New Roman"/>
        </w:rPr>
      </w:pPr>
      <w:bookmarkStart w:id="3" w:name="_Toc148344475"/>
      <w:r w:rsidRPr="0084361F">
        <w:rPr>
          <w:rFonts w:cs="Times New Roman"/>
        </w:rPr>
        <w:lastRenderedPageBreak/>
        <w:t>Market Position</w:t>
      </w:r>
      <w:r w:rsidR="0084361F" w:rsidRPr="0084361F">
        <w:rPr>
          <w:rFonts w:cs="Times New Roman"/>
        </w:rPr>
        <w:t>-</w:t>
      </w:r>
      <w:bookmarkEnd w:id="3"/>
    </w:p>
    <w:p w14:paraId="6FC0847E" w14:textId="01A16125" w:rsidR="006169D7" w:rsidRPr="0084361F" w:rsidRDefault="008C7F4A" w:rsidP="00B33860">
      <w:pPr>
        <w:rPr>
          <w:rFonts w:cs="Times New Roman"/>
          <w:sz w:val="24"/>
          <w:szCs w:val="24"/>
        </w:rPr>
      </w:pPr>
      <w:r w:rsidRPr="0084361F">
        <w:rPr>
          <w:rFonts w:cs="Times New Roman"/>
          <w:sz w:val="24"/>
          <w:szCs w:val="24"/>
        </w:rPr>
        <w:t xml:space="preserve">It is explained as the capability to convince a customer as well as change their perception in aspect of brand or commodity as compared to the rivalries. </w:t>
      </w:r>
      <w:r w:rsidR="00844C29" w:rsidRPr="0084361F">
        <w:rPr>
          <w:rFonts w:cs="Times New Roman"/>
          <w:sz w:val="24"/>
          <w:szCs w:val="24"/>
        </w:rPr>
        <w:t>The market positioning of a company can be judged by market share, customer demographics</w:t>
      </w:r>
      <w:r w:rsidR="00A63818" w:rsidRPr="0084361F">
        <w:rPr>
          <w:rFonts w:cs="Times New Roman"/>
          <w:sz w:val="24"/>
          <w:szCs w:val="24"/>
        </w:rPr>
        <w:t>,</w:t>
      </w:r>
      <w:r w:rsidR="00844C29" w:rsidRPr="0084361F">
        <w:rPr>
          <w:rFonts w:cs="Times New Roman"/>
          <w:sz w:val="24"/>
          <w:szCs w:val="24"/>
        </w:rPr>
        <w:t xml:space="preserve"> and brand perception which will be explained in brief</w:t>
      </w:r>
      <w:r w:rsidR="00F7289C" w:rsidRPr="0084361F">
        <w:rPr>
          <w:rFonts w:cs="Times New Roman"/>
          <w:sz w:val="24"/>
          <w:szCs w:val="24"/>
        </w:rPr>
        <w:t>.</w:t>
      </w:r>
      <w:r w:rsidR="00B077A5" w:rsidRPr="0084361F">
        <w:rPr>
          <w:rFonts w:cs="Times New Roman"/>
          <w:sz w:val="24"/>
          <w:szCs w:val="24"/>
        </w:rPr>
        <w:t xml:space="preserve"> Mandarin Oriental has a low market position as </w:t>
      </w:r>
      <w:r w:rsidR="00FC01E8" w:rsidRPr="0084361F">
        <w:rPr>
          <w:rFonts w:cs="Times New Roman"/>
          <w:sz w:val="24"/>
          <w:szCs w:val="24"/>
        </w:rPr>
        <w:t>compared</w:t>
      </w:r>
      <w:r w:rsidR="00B077A5" w:rsidRPr="0084361F">
        <w:rPr>
          <w:rFonts w:cs="Times New Roman"/>
          <w:sz w:val="24"/>
          <w:szCs w:val="24"/>
        </w:rPr>
        <w:t xml:space="preserve"> to Premier Inn. Premier Inn has </w:t>
      </w:r>
      <w:r w:rsidR="00DB62F9" w:rsidRPr="0084361F">
        <w:rPr>
          <w:rFonts w:cs="Times New Roman"/>
          <w:sz w:val="24"/>
          <w:szCs w:val="24"/>
        </w:rPr>
        <w:t>a greater</w:t>
      </w:r>
      <w:r w:rsidR="00B077A5" w:rsidRPr="0084361F">
        <w:rPr>
          <w:rFonts w:cs="Times New Roman"/>
          <w:sz w:val="24"/>
          <w:szCs w:val="24"/>
        </w:rPr>
        <w:t xml:space="preserve"> number of shareholders as compared to Mandarin Oriental.</w:t>
      </w:r>
    </w:p>
    <w:p w14:paraId="77F331E9" w14:textId="0D190149" w:rsidR="00F7289C" w:rsidRPr="0084361F" w:rsidRDefault="00F7289C" w:rsidP="00B33860">
      <w:pPr>
        <w:rPr>
          <w:rFonts w:cs="Times New Roman"/>
          <w:b/>
          <w:bCs/>
          <w:sz w:val="24"/>
          <w:szCs w:val="24"/>
        </w:rPr>
      </w:pPr>
      <w:r w:rsidRPr="0084361F">
        <w:rPr>
          <w:rFonts w:cs="Times New Roman"/>
          <w:b/>
          <w:bCs/>
          <w:sz w:val="24"/>
          <w:szCs w:val="24"/>
        </w:rPr>
        <w:t>Market share</w:t>
      </w:r>
    </w:p>
    <w:p w14:paraId="314905D8" w14:textId="5B414301" w:rsidR="006B5A08" w:rsidRPr="0084361F" w:rsidRDefault="00547C86" w:rsidP="00B33860">
      <w:pPr>
        <w:rPr>
          <w:rFonts w:cs="Times New Roman"/>
          <w:sz w:val="24"/>
          <w:szCs w:val="24"/>
        </w:rPr>
      </w:pPr>
      <w:r w:rsidRPr="0084361F">
        <w:rPr>
          <w:rFonts w:cs="Times New Roman"/>
          <w:sz w:val="24"/>
          <w:szCs w:val="24"/>
        </w:rPr>
        <w:t>According to Whitbread</w:t>
      </w:r>
      <w:r w:rsidR="00CE205D" w:rsidRPr="0084361F">
        <w:rPr>
          <w:rFonts w:cs="Times New Roman"/>
          <w:sz w:val="24"/>
          <w:szCs w:val="24"/>
        </w:rPr>
        <w:t>,</w:t>
      </w:r>
      <w:r w:rsidRPr="0084361F">
        <w:rPr>
          <w:rFonts w:cs="Times New Roman"/>
          <w:sz w:val="24"/>
          <w:szCs w:val="24"/>
        </w:rPr>
        <w:t xml:space="preserve"> (2023)</w:t>
      </w:r>
      <w:r w:rsidR="00CE205D" w:rsidRPr="0084361F">
        <w:rPr>
          <w:rFonts w:cs="Times New Roman"/>
          <w:sz w:val="24"/>
          <w:szCs w:val="24"/>
        </w:rPr>
        <w:t>,</w:t>
      </w:r>
      <w:r w:rsidRPr="0084361F">
        <w:rPr>
          <w:rFonts w:cs="Times New Roman"/>
          <w:sz w:val="24"/>
          <w:szCs w:val="24"/>
        </w:rPr>
        <w:t xml:space="preserve"> t</w:t>
      </w:r>
      <w:r w:rsidR="0042058D" w:rsidRPr="0084361F">
        <w:rPr>
          <w:rFonts w:cs="Times New Roman"/>
          <w:sz w:val="24"/>
          <w:szCs w:val="24"/>
        </w:rPr>
        <w:t xml:space="preserve">he share of Premier Inn has been </w:t>
      </w:r>
      <w:r w:rsidR="00FB0728" w:rsidRPr="0084361F">
        <w:rPr>
          <w:rFonts w:cs="Times New Roman"/>
          <w:sz w:val="24"/>
          <w:szCs w:val="24"/>
        </w:rPr>
        <w:t xml:space="preserve">fluctuating </w:t>
      </w:r>
      <w:r w:rsidR="00A63818" w:rsidRPr="0084361F">
        <w:rPr>
          <w:rFonts w:cs="Times New Roman"/>
          <w:sz w:val="24"/>
          <w:szCs w:val="24"/>
        </w:rPr>
        <w:t>from</w:t>
      </w:r>
      <w:r w:rsidR="00FB0728" w:rsidRPr="0084361F">
        <w:rPr>
          <w:rFonts w:cs="Times New Roman"/>
          <w:sz w:val="24"/>
          <w:szCs w:val="24"/>
        </w:rPr>
        <w:t xml:space="preserve"> </w:t>
      </w:r>
      <w:r w:rsidR="008E3459" w:rsidRPr="0084361F">
        <w:rPr>
          <w:rFonts w:cs="Times New Roman"/>
          <w:sz w:val="24"/>
          <w:szCs w:val="24"/>
        </w:rPr>
        <w:t xml:space="preserve">2012 to 2024 as indicated in the </w:t>
      </w:r>
      <w:r w:rsidR="00ED68E4" w:rsidRPr="0084361F">
        <w:rPr>
          <w:rFonts w:cs="Times New Roman"/>
          <w:sz w:val="24"/>
          <w:szCs w:val="24"/>
        </w:rPr>
        <w:t>pie chart below</w:t>
      </w:r>
      <w:r w:rsidR="008E3459" w:rsidRPr="0084361F">
        <w:rPr>
          <w:rFonts w:cs="Times New Roman"/>
          <w:sz w:val="24"/>
          <w:szCs w:val="24"/>
        </w:rPr>
        <w:t>. It is depicted that the market share of Premier Inn was 1</w:t>
      </w:r>
      <w:r w:rsidR="00B02E54" w:rsidRPr="0084361F">
        <w:rPr>
          <w:rFonts w:cs="Times New Roman"/>
          <w:sz w:val="24"/>
          <w:szCs w:val="24"/>
        </w:rPr>
        <w:t>2</w:t>
      </w:r>
      <w:r w:rsidR="008E3459" w:rsidRPr="0084361F">
        <w:rPr>
          <w:rFonts w:cs="Times New Roman"/>
          <w:sz w:val="24"/>
          <w:szCs w:val="24"/>
        </w:rPr>
        <w:t>% as it is maintaining 110,000 rooms to 125,000 rooms.</w:t>
      </w:r>
      <w:r w:rsidR="00B02E54" w:rsidRPr="0084361F">
        <w:rPr>
          <w:rFonts w:cs="Times New Roman"/>
          <w:sz w:val="24"/>
          <w:szCs w:val="24"/>
        </w:rPr>
        <w:t xml:space="preserve"> The 12% market share has been denoted in </w:t>
      </w:r>
      <w:r w:rsidR="00A63818" w:rsidRPr="0084361F">
        <w:rPr>
          <w:rFonts w:cs="Times New Roman"/>
          <w:sz w:val="24"/>
          <w:szCs w:val="24"/>
        </w:rPr>
        <w:t xml:space="preserve">the </w:t>
      </w:r>
      <w:r w:rsidR="00B02E54" w:rsidRPr="0084361F">
        <w:rPr>
          <w:rFonts w:cs="Times New Roman"/>
          <w:sz w:val="24"/>
          <w:szCs w:val="24"/>
        </w:rPr>
        <w:t xml:space="preserve">graph by blue color. The yellow color represents the market share of other hotels in the industry except Mandarin Oriental and Premier Inn. </w:t>
      </w:r>
    </w:p>
    <w:tbl>
      <w:tblPr>
        <w:tblStyle w:val="LightGrid-Accent4"/>
        <w:tblW w:w="5000" w:type="pct"/>
        <w:tblLook w:val="04A0" w:firstRow="1" w:lastRow="0" w:firstColumn="1" w:lastColumn="0" w:noHBand="0" w:noVBand="1"/>
      </w:tblPr>
      <w:tblGrid>
        <w:gridCol w:w="5610"/>
        <w:gridCol w:w="3966"/>
      </w:tblGrid>
      <w:tr w:rsidR="00DE7210" w:rsidRPr="0084361F" w14:paraId="5484EDE2" w14:textId="77777777" w:rsidTr="00A436CB">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2929" w:type="pct"/>
            <w:noWrap/>
            <w:hideMark/>
          </w:tcPr>
          <w:p w14:paraId="60EFF608" w14:textId="77777777" w:rsidR="00DE7210" w:rsidRPr="0084361F" w:rsidRDefault="00DE7210" w:rsidP="00B33860">
            <w:pPr>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Particulars</w:t>
            </w:r>
          </w:p>
        </w:tc>
        <w:tc>
          <w:tcPr>
            <w:tcW w:w="2071" w:type="pct"/>
            <w:noWrap/>
            <w:hideMark/>
          </w:tcPr>
          <w:p w14:paraId="70BE6DBD" w14:textId="576DC137" w:rsidR="00DE7210" w:rsidRPr="0084361F" w:rsidRDefault="00DE7210" w:rsidP="00B33860">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Amount US ($)</w:t>
            </w:r>
            <w:r w:rsidR="00E31A3A" w:rsidRPr="0084361F">
              <w:rPr>
                <w:rFonts w:eastAsia="Times New Roman" w:cs="Times New Roman"/>
                <w:color w:val="000000"/>
                <w:kern w:val="0"/>
                <w:sz w:val="24"/>
                <w:szCs w:val="24"/>
                <w14:ligatures w14:val="none"/>
              </w:rPr>
              <w:t xml:space="preserve"> </w:t>
            </w:r>
            <w:r w:rsidRPr="0084361F">
              <w:rPr>
                <w:rFonts w:eastAsia="Times New Roman" w:cs="Times New Roman"/>
                <w:color w:val="000000"/>
                <w:kern w:val="0"/>
                <w:sz w:val="24"/>
                <w:szCs w:val="24"/>
                <w14:ligatures w14:val="none"/>
              </w:rPr>
              <w:t>m</w:t>
            </w:r>
          </w:p>
        </w:tc>
      </w:tr>
      <w:tr w:rsidR="00DE7210" w:rsidRPr="0084361F" w14:paraId="4DCAC82C" w14:textId="77777777" w:rsidTr="00A436CB">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2929" w:type="pct"/>
            <w:noWrap/>
            <w:hideMark/>
          </w:tcPr>
          <w:p w14:paraId="0AA6EB9E" w14:textId="35A4455F" w:rsidR="00DE7210" w:rsidRPr="0084361F" w:rsidRDefault="00DE7210" w:rsidP="00B33860">
            <w:pPr>
              <w:rPr>
                <w:rFonts w:eastAsia="Times New Roman" w:cs="Times New Roman"/>
                <w:color w:val="000000"/>
                <w:kern w:val="0"/>
                <w14:ligatures w14:val="none"/>
              </w:rPr>
            </w:pPr>
            <w:r w:rsidRPr="0084361F">
              <w:rPr>
                <w:rFonts w:eastAsia="Times New Roman" w:cs="Times New Roman"/>
                <w:color w:val="000000"/>
                <w:kern w:val="0"/>
                <w14:ligatures w14:val="none"/>
              </w:rPr>
              <w:t>Revenue of Mandarin Oriental</w:t>
            </w:r>
          </w:p>
        </w:tc>
        <w:tc>
          <w:tcPr>
            <w:tcW w:w="2071" w:type="pct"/>
            <w:noWrap/>
            <w:hideMark/>
          </w:tcPr>
          <w:p w14:paraId="40A9D12F" w14:textId="77777777" w:rsidR="00DE7210" w:rsidRPr="0084361F" w:rsidRDefault="00DE7210" w:rsidP="00B33860">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454.1</w:t>
            </w:r>
          </w:p>
        </w:tc>
      </w:tr>
      <w:tr w:rsidR="00DE7210" w:rsidRPr="0084361F" w14:paraId="1E3F6AE3" w14:textId="77777777" w:rsidTr="00A436CB">
        <w:trPr>
          <w:cnfStyle w:val="000000010000" w:firstRow="0" w:lastRow="0" w:firstColumn="0" w:lastColumn="0" w:oddVBand="0" w:evenVBand="0" w:oddHBand="0" w:evenHBand="1"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2929" w:type="pct"/>
            <w:noWrap/>
            <w:hideMark/>
          </w:tcPr>
          <w:p w14:paraId="776E207D" w14:textId="1F013E26" w:rsidR="00DE7210" w:rsidRPr="0084361F" w:rsidRDefault="00DE7210" w:rsidP="00B33860">
            <w:pPr>
              <w:rPr>
                <w:rFonts w:eastAsia="Times New Roman" w:cs="Times New Roman"/>
                <w:color w:val="000000"/>
                <w:kern w:val="0"/>
                <w14:ligatures w14:val="none"/>
              </w:rPr>
            </w:pPr>
            <w:r w:rsidRPr="0084361F">
              <w:rPr>
                <w:rFonts w:eastAsia="Times New Roman" w:cs="Times New Roman"/>
                <w:color w:val="000000"/>
                <w:kern w:val="0"/>
                <w14:ligatures w14:val="none"/>
              </w:rPr>
              <w:t xml:space="preserve">Revenue of </w:t>
            </w:r>
            <w:r w:rsidR="00A63818" w:rsidRPr="0084361F">
              <w:rPr>
                <w:rFonts w:eastAsia="Times New Roman" w:cs="Times New Roman"/>
                <w:color w:val="000000"/>
                <w:kern w:val="0"/>
                <w14:ligatures w14:val="none"/>
              </w:rPr>
              <w:t xml:space="preserve">the </w:t>
            </w:r>
            <w:r w:rsidRPr="0084361F">
              <w:rPr>
                <w:rFonts w:eastAsia="Times New Roman" w:cs="Times New Roman"/>
                <w:color w:val="000000"/>
                <w:kern w:val="0"/>
                <w14:ligatures w14:val="none"/>
              </w:rPr>
              <w:t>Hotel Industry</w:t>
            </w:r>
          </w:p>
        </w:tc>
        <w:tc>
          <w:tcPr>
            <w:tcW w:w="2071" w:type="pct"/>
            <w:noWrap/>
            <w:hideMark/>
          </w:tcPr>
          <w:p w14:paraId="56E159D0" w14:textId="77777777" w:rsidR="00DE7210" w:rsidRPr="0084361F" w:rsidRDefault="00DE7210" w:rsidP="00B33860">
            <w:pP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41,000</w:t>
            </w:r>
          </w:p>
        </w:tc>
      </w:tr>
      <w:tr w:rsidR="00DE7210" w:rsidRPr="0084361F" w14:paraId="1884643A" w14:textId="77777777" w:rsidTr="00A436CB">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2929" w:type="pct"/>
            <w:noWrap/>
            <w:hideMark/>
          </w:tcPr>
          <w:p w14:paraId="01F456A4" w14:textId="77777777" w:rsidR="00DE7210" w:rsidRPr="0084361F" w:rsidRDefault="00DE7210" w:rsidP="00B33860">
            <w:pPr>
              <w:rPr>
                <w:rFonts w:eastAsia="Times New Roman" w:cs="Times New Roman"/>
                <w:color w:val="000000"/>
                <w:kern w:val="0"/>
                <w14:ligatures w14:val="none"/>
              </w:rPr>
            </w:pPr>
            <w:r w:rsidRPr="0084361F">
              <w:rPr>
                <w:rFonts w:eastAsia="Times New Roman" w:cs="Times New Roman"/>
                <w:color w:val="000000"/>
                <w:kern w:val="0"/>
                <w14:ligatures w14:val="none"/>
              </w:rPr>
              <w:t> </w:t>
            </w:r>
          </w:p>
        </w:tc>
        <w:tc>
          <w:tcPr>
            <w:tcW w:w="2071" w:type="pct"/>
            <w:noWrap/>
            <w:hideMark/>
          </w:tcPr>
          <w:p w14:paraId="15AC92B2" w14:textId="77777777" w:rsidR="00DE7210" w:rsidRPr="0084361F" w:rsidRDefault="00DE7210" w:rsidP="00B33860">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 w:val="24"/>
                <w:szCs w:val="24"/>
                <w14:ligatures w14:val="none"/>
              </w:rPr>
            </w:pPr>
            <w:r w:rsidRPr="0084361F">
              <w:rPr>
                <w:rFonts w:eastAsia="Times New Roman" w:cs="Times New Roman"/>
                <w:color w:val="000000"/>
                <w:kern w:val="0"/>
                <w:sz w:val="24"/>
                <w:szCs w:val="24"/>
                <w14:ligatures w14:val="none"/>
              </w:rPr>
              <w:t> </w:t>
            </w:r>
          </w:p>
        </w:tc>
      </w:tr>
      <w:tr w:rsidR="00DE7210" w:rsidRPr="0084361F" w14:paraId="293FAAB8" w14:textId="77777777" w:rsidTr="00A436CB">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29" w:type="pct"/>
            <w:noWrap/>
            <w:hideMark/>
          </w:tcPr>
          <w:p w14:paraId="2A05B9F9" w14:textId="77777777" w:rsidR="00DE7210" w:rsidRPr="0084361F" w:rsidRDefault="00DE7210" w:rsidP="00B33860">
            <w:pPr>
              <w:rPr>
                <w:rFonts w:eastAsia="Times New Roman" w:cs="Times New Roman"/>
                <w:color w:val="000000"/>
                <w:kern w:val="0"/>
                <w14:ligatures w14:val="none"/>
              </w:rPr>
            </w:pPr>
            <w:r w:rsidRPr="0084361F">
              <w:rPr>
                <w:rFonts w:eastAsia="Times New Roman" w:cs="Times New Roman"/>
                <w:color w:val="000000"/>
                <w:kern w:val="0"/>
                <w14:ligatures w14:val="none"/>
              </w:rPr>
              <w:t>Market share of Mandarin Oriental</w:t>
            </w:r>
          </w:p>
        </w:tc>
        <w:tc>
          <w:tcPr>
            <w:tcW w:w="2071" w:type="pct"/>
            <w:noWrap/>
            <w:hideMark/>
          </w:tcPr>
          <w:p w14:paraId="38BC4213" w14:textId="77777777" w:rsidR="00DE7210" w:rsidRPr="0084361F" w:rsidRDefault="00DE7210" w:rsidP="00B33860">
            <w:pP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kern w:val="0"/>
                <w14:ligatures w14:val="none"/>
              </w:rPr>
            </w:pPr>
            <w:r w:rsidRPr="0084361F">
              <w:rPr>
                <w:rFonts w:eastAsia="Times New Roman" w:cs="Times New Roman"/>
                <w:color w:val="000000"/>
                <w:kern w:val="0"/>
                <w14:ligatures w14:val="none"/>
              </w:rPr>
              <w:t>1.11%</w:t>
            </w:r>
          </w:p>
        </w:tc>
      </w:tr>
      <w:tr w:rsidR="00DE7210" w:rsidRPr="0084361F" w14:paraId="52ED95D6" w14:textId="77777777" w:rsidTr="00A436C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29" w:type="pct"/>
            <w:noWrap/>
            <w:hideMark/>
          </w:tcPr>
          <w:p w14:paraId="0A852A31" w14:textId="77777777" w:rsidR="00DE7210" w:rsidRPr="0084361F" w:rsidRDefault="00DE7210" w:rsidP="00B33860">
            <w:pPr>
              <w:rPr>
                <w:rFonts w:eastAsia="Times New Roman" w:cs="Times New Roman"/>
                <w:color w:val="000000"/>
                <w:kern w:val="0"/>
                <w14:ligatures w14:val="none"/>
              </w:rPr>
            </w:pPr>
            <w:r w:rsidRPr="0084361F">
              <w:rPr>
                <w:rFonts w:eastAsia="Times New Roman" w:cs="Times New Roman"/>
                <w:color w:val="000000"/>
                <w:kern w:val="0"/>
                <w14:ligatures w14:val="none"/>
              </w:rPr>
              <w:t>Market share of Premier Inn.</w:t>
            </w:r>
          </w:p>
        </w:tc>
        <w:tc>
          <w:tcPr>
            <w:tcW w:w="2071" w:type="pct"/>
            <w:noWrap/>
            <w:hideMark/>
          </w:tcPr>
          <w:p w14:paraId="31B04902" w14:textId="77777777" w:rsidR="00DE7210" w:rsidRPr="0084361F" w:rsidRDefault="00DE7210" w:rsidP="00B33860">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14:ligatures w14:val="none"/>
              </w:rPr>
            </w:pPr>
            <w:r w:rsidRPr="0084361F">
              <w:rPr>
                <w:rFonts w:eastAsia="Times New Roman" w:cs="Times New Roman"/>
                <w:color w:val="000000"/>
                <w:kern w:val="0"/>
                <w14:ligatures w14:val="none"/>
              </w:rPr>
              <w:t>12%</w:t>
            </w:r>
          </w:p>
        </w:tc>
      </w:tr>
      <w:tr w:rsidR="00DE7210" w:rsidRPr="0084361F" w14:paraId="1AEB02B5" w14:textId="77777777" w:rsidTr="00A436CB">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29" w:type="pct"/>
            <w:noWrap/>
            <w:hideMark/>
          </w:tcPr>
          <w:p w14:paraId="7F9A10D9" w14:textId="77777777" w:rsidR="00DE7210" w:rsidRPr="0084361F" w:rsidRDefault="00DE7210" w:rsidP="00B33860">
            <w:pPr>
              <w:rPr>
                <w:rFonts w:eastAsia="Times New Roman" w:cs="Times New Roman"/>
                <w:color w:val="000000"/>
                <w:kern w:val="0"/>
                <w14:ligatures w14:val="none"/>
              </w:rPr>
            </w:pPr>
            <w:r w:rsidRPr="0084361F">
              <w:rPr>
                <w:rFonts w:eastAsia="Times New Roman" w:cs="Times New Roman"/>
                <w:color w:val="000000"/>
                <w:kern w:val="0"/>
                <w14:ligatures w14:val="none"/>
              </w:rPr>
              <w:t>Other Hotels</w:t>
            </w:r>
          </w:p>
        </w:tc>
        <w:tc>
          <w:tcPr>
            <w:tcW w:w="2071" w:type="pct"/>
            <w:noWrap/>
            <w:hideMark/>
          </w:tcPr>
          <w:p w14:paraId="54855A6E" w14:textId="77777777" w:rsidR="00DE7210" w:rsidRPr="0084361F" w:rsidRDefault="00DE7210" w:rsidP="00B33860">
            <w:pP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kern w:val="0"/>
                <w14:ligatures w14:val="none"/>
              </w:rPr>
            </w:pPr>
            <w:r w:rsidRPr="0084361F">
              <w:rPr>
                <w:rFonts w:eastAsia="Times New Roman" w:cs="Times New Roman"/>
                <w:color w:val="000000"/>
                <w:kern w:val="0"/>
                <w14:ligatures w14:val="none"/>
              </w:rPr>
              <w:t>86.89%</w:t>
            </w:r>
          </w:p>
        </w:tc>
      </w:tr>
    </w:tbl>
    <w:p w14:paraId="0B8F57BE" w14:textId="5CD438EB" w:rsidR="006169D7" w:rsidRPr="0084361F" w:rsidRDefault="006169D7" w:rsidP="00B33860">
      <w:pPr>
        <w:rPr>
          <w:rFonts w:cs="Times New Roman"/>
          <w:sz w:val="24"/>
          <w:szCs w:val="24"/>
        </w:rPr>
      </w:pPr>
    </w:p>
    <w:p w14:paraId="274BB752" w14:textId="5D010400" w:rsidR="00336116" w:rsidRPr="0084361F" w:rsidRDefault="00F738A5" w:rsidP="00B33860">
      <w:pPr>
        <w:rPr>
          <w:rFonts w:cs="Times New Roman"/>
          <w:sz w:val="24"/>
          <w:szCs w:val="24"/>
        </w:rPr>
      </w:pPr>
      <w:r w:rsidRPr="0084361F">
        <w:rPr>
          <w:rFonts w:cs="Times New Roman"/>
          <w:sz w:val="24"/>
          <w:szCs w:val="24"/>
        </w:rPr>
        <w:t>According to Financial Times, (2023), t</w:t>
      </w:r>
      <w:r w:rsidR="006B5A08" w:rsidRPr="0084361F">
        <w:rPr>
          <w:rFonts w:cs="Times New Roman"/>
          <w:sz w:val="24"/>
          <w:szCs w:val="24"/>
        </w:rPr>
        <w:t xml:space="preserve">he share of Mandarin Oriental has been growing </w:t>
      </w:r>
      <w:r w:rsidR="00A63818" w:rsidRPr="0084361F">
        <w:rPr>
          <w:rFonts w:cs="Times New Roman"/>
          <w:sz w:val="24"/>
          <w:szCs w:val="24"/>
        </w:rPr>
        <w:t>from</w:t>
      </w:r>
      <w:r w:rsidR="006B5A08" w:rsidRPr="0084361F">
        <w:rPr>
          <w:rFonts w:cs="Times New Roman"/>
          <w:sz w:val="24"/>
          <w:szCs w:val="24"/>
        </w:rPr>
        <w:t xml:space="preserve"> 2005 to 2022-23. The share price is falling in the current price as depicted in the graph. </w:t>
      </w:r>
      <w:r w:rsidR="00D01CE1" w:rsidRPr="0084361F">
        <w:rPr>
          <w:rFonts w:cs="Times New Roman"/>
          <w:sz w:val="24"/>
          <w:szCs w:val="24"/>
        </w:rPr>
        <w:t>As per Companies</w:t>
      </w:r>
      <w:r w:rsidR="00A436CB" w:rsidRPr="0084361F">
        <w:rPr>
          <w:rFonts w:cs="Times New Roman"/>
          <w:sz w:val="24"/>
          <w:szCs w:val="24"/>
        </w:rPr>
        <w:t xml:space="preserve"> </w:t>
      </w:r>
      <w:r w:rsidR="00D01CE1" w:rsidRPr="0084361F">
        <w:rPr>
          <w:rFonts w:cs="Times New Roman"/>
          <w:sz w:val="24"/>
          <w:szCs w:val="24"/>
        </w:rPr>
        <w:t>Market</w:t>
      </w:r>
      <w:r w:rsidR="00A436CB" w:rsidRPr="0084361F">
        <w:rPr>
          <w:rFonts w:cs="Times New Roman"/>
          <w:sz w:val="24"/>
          <w:szCs w:val="24"/>
        </w:rPr>
        <w:t xml:space="preserve"> </w:t>
      </w:r>
      <w:r w:rsidR="00D01CE1" w:rsidRPr="0084361F">
        <w:rPr>
          <w:rFonts w:cs="Times New Roman"/>
          <w:sz w:val="24"/>
          <w:szCs w:val="24"/>
        </w:rPr>
        <w:t>Cap</w:t>
      </w:r>
      <w:r w:rsidR="00713976" w:rsidRPr="0084361F">
        <w:rPr>
          <w:rFonts w:cs="Times New Roman"/>
          <w:sz w:val="24"/>
          <w:szCs w:val="24"/>
        </w:rPr>
        <w:t>,</w:t>
      </w:r>
      <w:r w:rsidR="00D01CE1" w:rsidRPr="0084361F">
        <w:rPr>
          <w:rFonts w:cs="Times New Roman"/>
          <w:sz w:val="24"/>
          <w:szCs w:val="24"/>
        </w:rPr>
        <w:t xml:space="preserve"> (2023)</w:t>
      </w:r>
      <w:r w:rsidR="00713976" w:rsidRPr="0084361F">
        <w:rPr>
          <w:rFonts w:cs="Times New Roman"/>
          <w:sz w:val="24"/>
          <w:szCs w:val="24"/>
        </w:rPr>
        <w:t>,</w:t>
      </w:r>
      <w:r w:rsidR="00D01CE1" w:rsidRPr="0084361F">
        <w:rPr>
          <w:rFonts w:cs="Times New Roman"/>
          <w:sz w:val="24"/>
          <w:szCs w:val="24"/>
        </w:rPr>
        <w:t xml:space="preserve"> i</w:t>
      </w:r>
      <w:r w:rsidR="0076696E" w:rsidRPr="0084361F">
        <w:rPr>
          <w:rFonts w:cs="Times New Roman"/>
          <w:sz w:val="24"/>
          <w:szCs w:val="24"/>
        </w:rPr>
        <w:t xml:space="preserve">t only grew in 2021 in recent years. </w:t>
      </w:r>
      <w:r w:rsidR="00EF0FF0" w:rsidRPr="0084361F">
        <w:rPr>
          <w:rFonts w:cs="Times New Roman"/>
          <w:sz w:val="24"/>
          <w:szCs w:val="24"/>
        </w:rPr>
        <w:t xml:space="preserve">As per the research of </w:t>
      </w:r>
      <w:r w:rsidR="00A63818" w:rsidRPr="0084361F">
        <w:rPr>
          <w:rFonts w:cs="Times New Roman"/>
          <w:sz w:val="24"/>
          <w:szCs w:val="24"/>
        </w:rPr>
        <w:t>Market Screener</w:t>
      </w:r>
      <w:r w:rsidR="00EF0FF0" w:rsidRPr="0084361F">
        <w:rPr>
          <w:rFonts w:cs="Times New Roman"/>
          <w:sz w:val="24"/>
          <w:szCs w:val="24"/>
        </w:rPr>
        <w:t>, (2023), i</w:t>
      </w:r>
      <w:r w:rsidR="0046354D" w:rsidRPr="0084361F">
        <w:rPr>
          <w:rFonts w:cs="Times New Roman"/>
          <w:sz w:val="24"/>
          <w:szCs w:val="24"/>
        </w:rPr>
        <w:t xml:space="preserve">n </w:t>
      </w:r>
      <w:r w:rsidR="00A63818" w:rsidRPr="0084361F">
        <w:rPr>
          <w:rFonts w:cs="Times New Roman"/>
          <w:sz w:val="24"/>
          <w:szCs w:val="24"/>
        </w:rPr>
        <w:t xml:space="preserve">the </w:t>
      </w:r>
      <w:r w:rsidR="00EF0FF0" w:rsidRPr="0084361F">
        <w:rPr>
          <w:rFonts w:cs="Times New Roman"/>
          <w:sz w:val="24"/>
          <w:szCs w:val="24"/>
        </w:rPr>
        <w:t>current</w:t>
      </w:r>
      <w:r w:rsidR="0046354D" w:rsidRPr="0084361F">
        <w:rPr>
          <w:rFonts w:cs="Times New Roman"/>
          <w:sz w:val="24"/>
          <w:szCs w:val="24"/>
        </w:rPr>
        <w:t xml:space="preserve"> month</w:t>
      </w:r>
      <w:r w:rsidR="00A63818" w:rsidRPr="0084361F">
        <w:rPr>
          <w:rFonts w:cs="Times New Roman"/>
          <w:sz w:val="24"/>
          <w:szCs w:val="24"/>
        </w:rPr>
        <w:t>,</w:t>
      </w:r>
      <w:r w:rsidR="00EF0FF0" w:rsidRPr="0084361F">
        <w:rPr>
          <w:rFonts w:cs="Times New Roman"/>
          <w:sz w:val="24"/>
          <w:szCs w:val="24"/>
        </w:rPr>
        <w:t xml:space="preserve"> </w:t>
      </w:r>
      <w:r w:rsidR="0046354D" w:rsidRPr="0084361F">
        <w:rPr>
          <w:rFonts w:cs="Times New Roman"/>
          <w:sz w:val="24"/>
          <w:szCs w:val="24"/>
        </w:rPr>
        <w:t>the market capital of this entity was $2.14 billion.</w:t>
      </w:r>
      <w:r w:rsidR="001148DE" w:rsidRPr="0084361F">
        <w:rPr>
          <w:rFonts w:cs="Times New Roman"/>
          <w:sz w:val="24"/>
          <w:szCs w:val="24"/>
        </w:rPr>
        <w:t xml:space="preserve"> It has been noticed in the </w:t>
      </w:r>
      <w:r w:rsidR="00500D8D" w:rsidRPr="0084361F">
        <w:rPr>
          <w:rFonts w:cs="Times New Roman"/>
          <w:sz w:val="24"/>
          <w:szCs w:val="24"/>
        </w:rPr>
        <w:t>pie chart</w:t>
      </w:r>
      <w:r w:rsidR="00A70AD1" w:rsidRPr="0084361F">
        <w:rPr>
          <w:rFonts w:cs="Times New Roman"/>
          <w:sz w:val="24"/>
          <w:szCs w:val="24"/>
        </w:rPr>
        <w:t xml:space="preserve"> mentioned</w:t>
      </w:r>
      <w:r w:rsidR="00500D8D" w:rsidRPr="0084361F">
        <w:rPr>
          <w:rFonts w:cs="Times New Roman"/>
          <w:sz w:val="24"/>
          <w:szCs w:val="24"/>
        </w:rPr>
        <w:t xml:space="preserve"> below</w:t>
      </w:r>
      <w:r w:rsidR="001148DE" w:rsidRPr="0084361F">
        <w:rPr>
          <w:rFonts w:cs="Times New Roman"/>
          <w:sz w:val="24"/>
          <w:szCs w:val="24"/>
        </w:rPr>
        <w:t xml:space="preserve"> that the market share distributed to Mandarin Oriental is 1.11% only in </w:t>
      </w:r>
      <w:r w:rsidR="00A63818" w:rsidRPr="0084361F">
        <w:rPr>
          <w:rFonts w:cs="Times New Roman"/>
          <w:sz w:val="24"/>
          <w:szCs w:val="24"/>
        </w:rPr>
        <w:t>comparison</w:t>
      </w:r>
      <w:r w:rsidR="001148DE" w:rsidRPr="0084361F">
        <w:rPr>
          <w:rFonts w:cs="Times New Roman"/>
          <w:sz w:val="24"/>
          <w:szCs w:val="24"/>
        </w:rPr>
        <w:t xml:space="preserve"> to the hotel industry as denoted in the green color. </w:t>
      </w:r>
    </w:p>
    <w:p w14:paraId="74FC37B8" w14:textId="77777777" w:rsidR="001A5A5A" w:rsidRPr="0084361F" w:rsidRDefault="00DE7210" w:rsidP="00B33860">
      <w:pPr>
        <w:keepNext/>
        <w:rPr>
          <w:rFonts w:cs="Times New Roman"/>
        </w:rPr>
      </w:pPr>
      <w:r w:rsidRPr="0084361F">
        <w:rPr>
          <w:rFonts w:cs="Times New Roman"/>
          <w:noProof/>
        </w:rPr>
        <w:lastRenderedPageBreak/>
        <w:drawing>
          <wp:inline distT="0" distB="0" distL="0" distR="0" wp14:anchorId="5E8D7A0B" wp14:editId="150641BF">
            <wp:extent cx="5524500" cy="2609850"/>
            <wp:effectExtent l="0" t="0" r="19050" b="19050"/>
            <wp:docPr id="288348494" name="Chart 1">
              <a:extLst xmlns:a="http://schemas.openxmlformats.org/drawingml/2006/main">
                <a:ext uri="{FF2B5EF4-FFF2-40B4-BE49-F238E27FC236}">
                  <a16:creationId xmlns:a16="http://schemas.microsoft.com/office/drawing/2014/main" id="{02B8C4EE-0E5A-3312-A848-2F40655A1B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617077B" w14:textId="24568FE3" w:rsidR="0015419A" w:rsidRPr="0084361F" w:rsidRDefault="001A5A5A" w:rsidP="00B33860">
      <w:pPr>
        <w:pStyle w:val="Caption"/>
        <w:spacing w:line="360" w:lineRule="auto"/>
        <w:rPr>
          <w:rFonts w:cs="Times New Roman"/>
          <w:sz w:val="24"/>
          <w:szCs w:val="24"/>
        </w:rPr>
      </w:pPr>
      <w:r w:rsidRPr="0084361F">
        <w:rPr>
          <w:rFonts w:cs="Times New Roman"/>
        </w:rPr>
        <w:t xml:space="preserve">Figure </w:t>
      </w:r>
      <w:r w:rsidRPr="0084361F">
        <w:rPr>
          <w:rFonts w:cs="Times New Roman"/>
        </w:rPr>
        <w:fldChar w:fldCharType="begin"/>
      </w:r>
      <w:r w:rsidRPr="0084361F">
        <w:rPr>
          <w:rFonts w:cs="Times New Roman"/>
        </w:rPr>
        <w:instrText xml:space="preserve"> SEQ Figure \* ARABIC </w:instrText>
      </w:r>
      <w:r w:rsidRPr="0084361F">
        <w:rPr>
          <w:rFonts w:cs="Times New Roman"/>
        </w:rPr>
        <w:fldChar w:fldCharType="separate"/>
      </w:r>
      <w:r w:rsidR="00434F42" w:rsidRPr="0084361F">
        <w:rPr>
          <w:rFonts w:cs="Times New Roman"/>
          <w:noProof/>
        </w:rPr>
        <w:t>2</w:t>
      </w:r>
      <w:r w:rsidRPr="0084361F">
        <w:rPr>
          <w:rFonts w:cs="Times New Roman"/>
        </w:rPr>
        <w:fldChar w:fldCharType="end"/>
      </w:r>
      <w:r w:rsidRPr="0084361F">
        <w:rPr>
          <w:rFonts w:cs="Times New Roman"/>
        </w:rPr>
        <w:t xml:space="preserve"> - Market Share</w:t>
      </w:r>
    </w:p>
    <w:p w14:paraId="63A193FE" w14:textId="77777777" w:rsidR="00336116" w:rsidRPr="0084361F" w:rsidRDefault="00336116" w:rsidP="00B33860">
      <w:pPr>
        <w:rPr>
          <w:rFonts w:cs="Times New Roman"/>
          <w:b/>
          <w:bCs/>
          <w:sz w:val="24"/>
          <w:szCs w:val="24"/>
        </w:rPr>
      </w:pPr>
      <w:r w:rsidRPr="0084361F">
        <w:rPr>
          <w:rFonts w:cs="Times New Roman"/>
          <w:b/>
          <w:bCs/>
          <w:sz w:val="24"/>
          <w:szCs w:val="24"/>
        </w:rPr>
        <w:t>Customer Demographics</w:t>
      </w:r>
    </w:p>
    <w:p w14:paraId="71B4168C" w14:textId="0D792E15" w:rsidR="003F332A" w:rsidRPr="0084361F" w:rsidRDefault="0012215E" w:rsidP="00C84619">
      <w:pPr>
        <w:rPr>
          <w:rFonts w:cs="Times New Roman"/>
          <w:sz w:val="24"/>
          <w:szCs w:val="24"/>
        </w:rPr>
      </w:pPr>
      <w:r w:rsidRPr="0084361F">
        <w:rPr>
          <w:rFonts w:cs="Times New Roman"/>
          <w:sz w:val="24"/>
          <w:szCs w:val="24"/>
        </w:rPr>
        <w:t xml:space="preserve">The customer demographics </w:t>
      </w:r>
      <w:r w:rsidR="00A63818" w:rsidRPr="0084361F">
        <w:rPr>
          <w:rFonts w:cs="Times New Roman"/>
          <w:sz w:val="24"/>
          <w:szCs w:val="24"/>
        </w:rPr>
        <w:t>explain</w:t>
      </w:r>
      <w:r w:rsidRPr="0084361F">
        <w:rPr>
          <w:rFonts w:cs="Times New Roman"/>
          <w:sz w:val="24"/>
          <w:szCs w:val="24"/>
        </w:rPr>
        <w:t xml:space="preserve"> the diversity in customers which helps in analyzing the target customers for marketing purposes</w:t>
      </w:r>
      <w:r w:rsidR="002E179D" w:rsidRPr="0084361F">
        <w:rPr>
          <w:rFonts w:cs="Times New Roman"/>
          <w:sz w:val="24"/>
          <w:szCs w:val="24"/>
        </w:rPr>
        <w:t xml:space="preserve">. </w:t>
      </w:r>
    </w:p>
    <w:p w14:paraId="29D89151" w14:textId="6D00E565" w:rsidR="00C84619" w:rsidRPr="0084361F" w:rsidRDefault="00B17174" w:rsidP="00C84619">
      <w:pPr>
        <w:rPr>
          <w:rFonts w:cs="Times New Roman"/>
          <w:sz w:val="24"/>
          <w:szCs w:val="24"/>
        </w:rPr>
      </w:pPr>
      <w:r w:rsidRPr="0084361F">
        <w:rPr>
          <w:rFonts w:cs="Times New Roman"/>
          <w:sz w:val="24"/>
          <w:szCs w:val="24"/>
        </w:rPr>
        <w:t xml:space="preserve">Mandarin Oriental has been utilizing a complex database management system. They track the guest preferences and </w:t>
      </w:r>
      <w:r w:rsidR="007C2D20" w:rsidRPr="0084361F">
        <w:rPr>
          <w:rFonts w:cs="Times New Roman"/>
          <w:sz w:val="24"/>
          <w:szCs w:val="24"/>
        </w:rPr>
        <w:t xml:space="preserve">behavior of customers. They keep on </w:t>
      </w:r>
      <w:r w:rsidR="00DD7FAF" w:rsidRPr="0084361F">
        <w:rPr>
          <w:rFonts w:cs="Times New Roman"/>
          <w:sz w:val="24"/>
          <w:szCs w:val="24"/>
        </w:rPr>
        <w:t>checking</w:t>
      </w:r>
      <w:r w:rsidR="007C2D20" w:rsidRPr="0084361F">
        <w:rPr>
          <w:rFonts w:cs="Times New Roman"/>
          <w:sz w:val="24"/>
          <w:szCs w:val="24"/>
        </w:rPr>
        <w:t xml:space="preserve"> their staying patterns and </w:t>
      </w:r>
      <w:r w:rsidR="00DD7FAF" w:rsidRPr="0084361F">
        <w:rPr>
          <w:rFonts w:cs="Times New Roman"/>
          <w:sz w:val="24"/>
          <w:szCs w:val="24"/>
        </w:rPr>
        <w:t>types</w:t>
      </w:r>
      <w:r w:rsidR="007C2D20" w:rsidRPr="0084361F">
        <w:rPr>
          <w:rFonts w:cs="Times New Roman"/>
          <w:sz w:val="24"/>
          <w:szCs w:val="24"/>
        </w:rPr>
        <w:t xml:space="preserve"> of requirements.</w:t>
      </w:r>
      <w:r w:rsidR="005C5DBD" w:rsidRPr="0084361F">
        <w:rPr>
          <w:rFonts w:cs="Times New Roman"/>
          <w:sz w:val="24"/>
          <w:szCs w:val="24"/>
        </w:rPr>
        <w:t xml:space="preserve"> </w:t>
      </w:r>
      <w:r w:rsidR="00B91DC9" w:rsidRPr="0084361F">
        <w:rPr>
          <w:rFonts w:cs="Times New Roman"/>
          <w:sz w:val="24"/>
          <w:szCs w:val="24"/>
        </w:rPr>
        <w:t>As per Mandarin Oriental (2023a) t</w:t>
      </w:r>
      <w:r w:rsidR="005C5DBD" w:rsidRPr="0084361F">
        <w:rPr>
          <w:rFonts w:cs="Times New Roman"/>
          <w:sz w:val="24"/>
          <w:szCs w:val="24"/>
        </w:rPr>
        <w:t xml:space="preserve">hey provide complimentary advantages and privileges to the members. </w:t>
      </w:r>
    </w:p>
    <w:p w14:paraId="5331AF7F" w14:textId="0F961111" w:rsidR="0004043B" w:rsidRPr="0084361F" w:rsidRDefault="0004043B" w:rsidP="00C84619">
      <w:pPr>
        <w:rPr>
          <w:rFonts w:cs="Times New Roman"/>
          <w:sz w:val="24"/>
          <w:szCs w:val="24"/>
        </w:rPr>
      </w:pPr>
      <w:r w:rsidRPr="0084361F">
        <w:rPr>
          <w:rFonts w:cs="Times New Roman"/>
          <w:sz w:val="24"/>
          <w:szCs w:val="24"/>
        </w:rPr>
        <w:t>Premier Inn has a brand awareness of 93%, brand popularity at 53%%, customer usage at 42%, customer loyalty at 37%, and customer buzz at 27% as represented in the graph. This shows that they are concerned for the satisfaction of their customers.</w:t>
      </w:r>
    </w:p>
    <w:p w14:paraId="3D389651" w14:textId="2ED3BD32" w:rsidR="005768CF" w:rsidRPr="0084361F" w:rsidRDefault="0004043B" w:rsidP="00B33860">
      <w:pPr>
        <w:rPr>
          <w:rFonts w:cs="Times New Roman"/>
          <w:sz w:val="24"/>
          <w:szCs w:val="24"/>
        </w:rPr>
      </w:pPr>
      <w:r w:rsidRPr="0084361F">
        <w:rPr>
          <w:rFonts w:cs="Times New Roman"/>
          <w:noProof/>
          <w:sz w:val="24"/>
          <w:szCs w:val="24"/>
        </w:rPr>
        <w:lastRenderedPageBreak/>
        <w:drawing>
          <wp:inline distT="0" distB="0" distL="0" distR="0" wp14:anchorId="0C0DF159" wp14:editId="6EDEFAE9">
            <wp:extent cx="5484261" cy="3381375"/>
            <wp:effectExtent l="0" t="0" r="2540" b="0"/>
            <wp:docPr id="727450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450734" name=""/>
                    <pic:cNvPicPr/>
                  </pic:nvPicPr>
                  <pic:blipFill>
                    <a:blip r:embed="rId9"/>
                    <a:stretch>
                      <a:fillRect/>
                    </a:stretch>
                  </pic:blipFill>
                  <pic:spPr>
                    <a:xfrm>
                      <a:off x="0" y="0"/>
                      <a:ext cx="5484261" cy="3381375"/>
                    </a:xfrm>
                    <a:prstGeom prst="rect">
                      <a:avLst/>
                    </a:prstGeom>
                  </pic:spPr>
                </pic:pic>
              </a:graphicData>
            </a:graphic>
          </wp:inline>
        </w:drawing>
      </w:r>
    </w:p>
    <w:p w14:paraId="48AD4DB5" w14:textId="280A5155" w:rsidR="00177065" w:rsidRPr="0084361F" w:rsidRDefault="00177065" w:rsidP="00B33860">
      <w:pPr>
        <w:rPr>
          <w:rFonts w:cs="Times New Roman"/>
          <w:sz w:val="24"/>
          <w:szCs w:val="24"/>
        </w:rPr>
      </w:pPr>
      <w:r w:rsidRPr="0084361F">
        <w:rPr>
          <w:rFonts w:cs="Times New Roman"/>
          <w:sz w:val="24"/>
          <w:szCs w:val="24"/>
        </w:rPr>
        <w:t>(Source: Kunst, 2023)</w:t>
      </w:r>
      <w:r w:rsidR="00896295" w:rsidRPr="0084361F">
        <w:rPr>
          <w:rFonts w:cs="Times New Roman"/>
          <w:sz w:val="24"/>
          <w:szCs w:val="24"/>
        </w:rPr>
        <w:t>.</w:t>
      </w:r>
    </w:p>
    <w:p w14:paraId="1C93D308" w14:textId="77F28CB8" w:rsidR="00712191" w:rsidRPr="0084361F" w:rsidRDefault="00712191" w:rsidP="00B33860">
      <w:pPr>
        <w:rPr>
          <w:rFonts w:cs="Times New Roman"/>
          <w:b/>
          <w:bCs/>
          <w:sz w:val="24"/>
          <w:szCs w:val="24"/>
        </w:rPr>
      </w:pPr>
      <w:r w:rsidRPr="0084361F">
        <w:rPr>
          <w:rFonts w:cs="Times New Roman"/>
          <w:b/>
          <w:bCs/>
          <w:sz w:val="24"/>
          <w:szCs w:val="24"/>
        </w:rPr>
        <w:t>Brand Perception</w:t>
      </w:r>
    </w:p>
    <w:p w14:paraId="3AF8931C" w14:textId="6C61FB5E" w:rsidR="00023C64" w:rsidRPr="0084361F" w:rsidRDefault="004D4EE8" w:rsidP="00B33860">
      <w:pPr>
        <w:rPr>
          <w:rFonts w:cs="Times New Roman"/>
          <w:sz w:val="24"/>
          <w:szCs w:val="24"/>
        </w:rPr>
      </w:pPr>
      <w:r w:rsidRPr="0084361F">
        <w:rPr>
          <w:rFonts w:cs="Times New Roman"/>
          <w:sz w:val="24"/>
          <w:szCs w:val="24"/>
        </w:rPr>
        <w:t>The brand perception of customers towards Mandarin Oriental is explained by 50% of customers are counted in c</w:t>
      </w:r>
      <w:r w:rsidR="006C3FBB">
        <w:rPr>
          <w:rFonts w:cs="Times New Roman"/>
          <w:sz w:val="24"/>
          <w:szCs w:val="24"/>
        </w:rPr>
        <w:t>ustomer loyalty and Premier Inn</w:t>
      </w:r>
      <w:r w:rsidRPr="0084361F">
        <w:rPr>
          <w:rFonts w:cs="Times New Roman"/>
          <w:sz w:val="24"/>
          <w:szCs w:val="24"/>
        </w:rPr>
        <w:t xml:space="preserve"> has 66% customer loyalty</w:t>
      </w:r>
      <w:r w:rsidR="001E1BAB" w:rsidRPr="0084361F">
        <w:rPr>
          <w:rFonts w:cs="Times New Roman"/>
          <w:sz w:val="24"/>
          <w:szCs w:val="24"/>
        </w:rPr>
        <w:t>. T</w:t>
      </w:r>
      <w:r w:rsidR="00023C64" w:rsidRPr="0084361F">
        <w:rPr>
          <w:rFonts w:cs="Times New Roman"/>
          <w:sz w:val="24"/>
          <w:szCs w:val="24"/>
        </w:rPr>
        <w:t xml:space="preserve">his means that Premier Inn has got more good reviews from their customers than </w:t>
      </w:r>
      <w:r w:rsidR="00FC01E8" w:rsidRPr="0084361F">
        <w:rPr>
          <w:rFonts w:cs="Times New Roman"/>
          <w:sz w:val="24"/>
          <w:szCs w:val="24"/>
        </w:rPr>
        <w:t xml:space="preserve">the </w:t>
      </w:r>
      <w:r w:rsidR="00023C64" w:rsidRPr="0084361F">
        <w:rPr>
          <w:rFonts w:cs="Times New Roman"/>
          <w:sz w:val="24"/>
          <w:szCs w:val="24"/>
        </w:rPr>
        <w:t>Mandarin Oriental firm.</w:t>
      </w:r>
      <w:r w:rsidR="0034717E" w:rsidRPr="0084361F">
        <w:rPr>
          <w:rFonts w:cs="Times New Roman"/>
          <w:sz w:val="24"/>
          <w:szCs w:val="24"/>
        </w:rPr>
        <w:t xml:space="preserve"> The brand popularity of Premier Inn has been always more than Mandarin Oriental.</w:t>
      </w:r>
      <w:r w:rsidR="001836B0" w:rsidRPr="0084361F">
        <w:rPr>
          <w:rFonts w:cs="Times New Roman"/>
          <w:sz w:val="24"/>
          <w:szCs w:val="24"/>
        </w:rPr>
        <w:t xml:space="preserve"> Thus, in brand perception criteria Premier Inn is better than Mandarin Oriental.</w:t>
      </w:r>
    </w:p>
    <w:p w14:paraId="0F915B04" w14:textId="77777777" w:rsidR="004D4EE8" w:rsidRPr="0084361F" w:rsidRDefault="004D4EE8" w:rsidP="00B33860">
      <w:pPr>
        <w:rPr>
          <w:rFonts w:eastAsiaTheme="majorEastAsia" w:cs="Times New Roman"/>
          <w:b/>
          <w:color w:val="000000" w:themeColor="text1"/>
          <w:sz w:val="28"/>
          <w:szCs w:val="32"/>
        </w:rPr>
      </w:pPr>
      <w:r w:rsidRPr="0084361F">
        <w:rPr>
          <w:rFonts w:cs="Times New Roman"/>
        </w:rPr>
        <w:br w:type="page"/>
      </w:r>
    </w:p>
    <w:p w14:paraId="5709817A" w14:textId="04841D13" w:rsidR="004D4EE8" w:rsidRPr="0084361F" w:rsidRDefault="004D4EE8" w:rsidP="00B33860">
      <w:pPr>
        <w:pStyle w:val="Heading1"/>
        <w:rPr>
          <w:rFonts w:cs="Times New Roman"/>
        </w:rPr>
      </w:pPr>
      <w:bookmarkStart w:id="4" w:name="_Toc148344476"/>
      <w:r w:rsidRPr="0084361F">
        <w:rPr>
          <w:rFonts w:cs="Times New Roman"/>
        </w:rPr>
        <w:lastRenderedPageBreak/>
        <w:t>Growth Potential</w:t>
      </w:r>
      <w:r w:rsidR="0084361F" w:rsidRPr="0084361F">
        <w:rPr>
          <w:rFonts w:cs="Times New Roman"/>
        </w:rPr>
        <w:t>-</w:t>
      </w:r>
      <w:bookmarkEnd w:id="4"/>
    </w:p>
    <w:p w14:paraId="5803473F" w14:textId="5AA86A1F" w:rsidR="00EC6135" w:rsidRPr="0084361F" w:rsidRDefault="00030EEC" w:rsidP="00B33860">
      <w:pPr>
        <w:rPr>
          <w:rFonts w:cs="Times New Roman"/>
          <w:sz w:val="24"/>
          <w:szCs w:val="24"/>
        </w:rPr>
      </w:pPr>
      <w:r w:rsidRPr="0084361F">
        <w:rPr>
          <w:rFonts w:cs="Times New Roman"/>
          <w:sz w:val="24"/>
          <w:szCs w:val="24"/>
        </w:rPr>
        <w:t>This is explained by the scope of growing the entity into new markets.</w:t>
      </w:r>
      <w:r w:rsidR="00DE11F9" w:rsidRPr="0084361F">
        <w:rPr>
          <w:rFonts w:cs="Times New Roman"/>
          <w:sz w:val="24"/>
          <w:szCs w:val="24"/>
        </w:rPr>
        <w:t xml:space="preserve"> It has been classified into three categories which are expansion strategies, market opportunities, and potential barriers to growth</w:t>
      </w:r>
      <w:r w:rsidR="00EC6135" w:rsidRPr="0084361F">
        <w:rPr>
          <w:rFonts w:cs="Times New Roman"/>
          <w:sz w:val="24"/>
          <w:szCs w:val="24"/>
        </w:rPr>
        <w:t>.</w:t>
      </w:r>
    </w:p>
    <w:p w14:paraId="00ACDA3D" w14:textId="77777777" w:rsidR="00EC6135" w:rsidRPr="0084361F" w:rsidRDefault="00EC6135" w:rsidP="00B33860">
      <w:pPr>
        <w:rPr>
          <w:rFonts w:cs="Times New Roman"/>
          <w:b/>
          <w:bCs/>
          <w:sz w:val="24"/>
          <w:szCs w:val="24"/>
        </w:rPr>
      </w:pPr>
      <w:r w:rsidRPr="0084361F">
        <w:rPr>
          <w:rFonts w:cs="Times New Roman"/>
          <w:b/>
          <w:bCs/>
          <w:sz w:val="24"/>
          <w:szCs w:val="24"/>
        </w:rPr>
        <w:t>Expansion Strategies</w:t>
      </w:r>
    </w:p>
    <w:p w14:paraId="0973E57F" w14:textId="01DBEC32" w:rsidR="00F61855" w:rsidRPr="0084361F" w:rsidRDefault="009A3207" w:rsidP="00B33860">
      <w:pPr>
        <w:rPr>
          <w:rFonts w:cs="Times New Roman"/>
          <w:sz w:val="24"/>
          <w:szCs w:val="24"/>
        </w:rPr>
      </w:pPr>
      <w:r w:rsidRPr="0084361F">
        <w:rPr>
          <w:rFonts w:cs="Times New Roman"/>
          <w:sz w:val="24"/>
          <w:szCs w:val="24"/>
        </w:rPr>
        <w:t xml:space="preserve">Mandarin Oriental Hotel Groups have been expanding their branches into new countries such as Europe. They provide leisure for all seasons. They are making their </w:t>
      </w:r>
      <w:r w:rsidR="00A63818" w:rsidRPr="0084361F">
        <w:rPr>
          <w:rFonts w:cs="Times New Roman"/>
          <w:sz w:val="24"/>
          <w:szCs w:val="24"/>
        </w:rPr>
        <w:t>portfolio-wide</w:t>
      </w:r>
      <w:r w:rsidRPr="0084361F">
        <w:rPr>
          <w:rFonts w:cs="Times New Roman"/>
          <w:sz w:val="24"/>
          <w:szCs w:val="24"/>
        </w:rPr>
        <w:t xml:space="preserve"> in Asia as it is the largest continent</w:t>
      </w:r>
      <w:r w:rsidR="004538B7" w:rsidRPr="0084361F">
        <w:rPr>
          <w:rFonts w:cs="Times New Roman"/>
          <w:sz w:val="24"/>
          <w:szCs w:val="24"/>
        </w:rPr>
        <w:t xml:space="preserve"> which can be explored</w:t>
      </w:r>
      <w:r w:rsidR="00CC6666" w:rsidRPr="0084361F">
        <w:rPr>
          <w:rFonts w:cs="Times New Roman"/>
          <w:sz w:val="24"/>
          <w:szCs w:val="24"/>
        </w:rPr>
        <w:t xml:space="preserve"> as well as more into tourism. </w:t>
      </w:r>
      <w:r w:rsidR="005A1166" w:rsidRPr="0084361F">
        <w:rPr>
          <w:rFonts w:cs="Times New Roman"/>
          <w:sz w:val="24"/>
          <w:szCs w:val="24"/>
        </w:rPr>
        <w:t xml:space="preserve">They </w:t>
      </w:r>
      <w:r w:rsidR="00FA60B0" w:rsidRPr="0084361F">
        <w:rPr>
          <w:rFonts w:cs="Times New Roman"/>
          <w:sz w:val="24"/>
          <w:szCs w:val="24"/>
        </w:rPr>
        <w:t>will</w:t>
      </w:r>
      <w:r w:rsidR="005A1166" w:rsidRPr="0084361F">
        <w:rPr>
          <w:rFonts w:cs="Times New Roman"/>
          <w:sz w:val="24"/>
          <w:szCs w:val="24"/>
        </w:rPr>
        <w:t xml:space="preserve"> also </w:t>
      </w:r>
      <w:r w:rsidR="00FA60B0" w:rsidRPr="0084361F">
        <w:rPr>
          <w:rFonts w:cs="Times New Roman"/>
          <w:sz w:val="24"/>
          <w:szCs w:val="24"/>
        </w:rPr>
        <w:t xml:space="preserve">be </w:t>
      </w:r>
      <w:r w:rsidR="005A1166" w:rsidRPr="0084361F">
        <w:rPr>
          <w:rFonts w:cs="Times New Roman"/>
          <w:sz w:val="24"/>
          <w:szCs w:val="24"/>
        </w:rPr>
        <w:t xml:space="preserve">expanding their footprint into new regions like </w:t>
      </w:r>
      <w:r w:rsidR="00A63818" w:rsidRPr="0084361F">
        <w:rPr>
          <w:rFonts w:cs="Times New Roman"/>
          <w:sz w:val="24"/>
          <w:szCs w:val="24"/>
        </w:rPr>
        <w:t xml:space="preserve">the </w:t>
      </w:r>
      <w:r w:rsidR="005A1166" w:rsidRPr="0084361F">
        <w:rPr>
          <w:rFonts w:cs="Times New Roman"/>
          <w:sz w:val="24"/>
          <w:szCs w:val="24"/>
        </w:rPr>
        <w:t xml:space="preserve">Caribbean and </w:t>
      </w:r>
      <w:r w:rsidR="00A63818" w:rsidRPr="0084361F">
        <w:rPr>
          <w:rFonts w:cs="Times New Roman"/>
          <w:sz w:val="24"/>
          <w:szCs w:val="24"/>
        </w:rPr>
        <w:t xml:space="preserve">the </w:t>
      </w:r>
      <w:r w:rsidR="005A1166" w:rsidRPr="0084361F">
        <w:rPr>
          <w:rFonts w:cs="Times New Roman"/>
          <w:sz w:val="24"/>
          <w:szCs w:val="24"/>
        </w:rPr>
        <w:t>United States which is the most developed region</w:t>
      </w:r>
      <w:r w:rsidR="00FA60B0" w:rsidRPr="0084361F">
        <w:rPr>
          <w:rFonts w:cs="Times New Roman"/>
          <w:sz w:val="24"/>
          <w:szCs w:val="24"/>
        </w:rPr>
        <w:t>.</w:t>
      </w:r>
      <w:r w:rsidR="00577B5B" w:rsidRPr="0084361F">
        <w:rPr>
          <w:rFonts w:cs="Times New Roman"/>
          <w:sz w:val="24"/>
          <w:szCs w:val="24"/>
        </w:rPr>
        <w:t xml:space="preserve"> </w:t>
      </w:r>
      <w:r w:rsidR="00EB2795" w:rsidRPr="0084361F">
        <w:rPr>
          <w:rFonts w:cs="Times New Roman"/>
          <w:sz w:val="24"/>
          <w:szCs w:val="24"/>
        </w:rPr>
        <w:t>As per Mandarin Oriental</w:t>
      </w:r>
      <w:r w:rsidR="00206857" w:rsidRPr="0084361F">
        <w:rPr>
          <w:rFonts w:cs="Times New Roman"/>
          <w:sz w:val="24"/>
          <w:szCs w:val="24"/>
        </w:rPr>
        <w:t>,</w:t>
      </w:r>
      <w:r w:rsidR="00EB2795" w:rsidRPr="0084361F">
        <w:rPr>
          <w:rFonts w:cs="Times New Roman"/>
          <w:sz w:val="24"/>
          <w:szCs w:val="24"/>
        </w:rPr>
        <w:t xml:space="preserve"> (2022</w:t>
      </w:r>
      <w:r w:rsidR="00F70679" w:rsidRPr="0084361F">
        <w:rPr>
          <w:rFonts w:cs="Times New Roman"/>
          <w:sz w:val="24"/>
          <w:szCs w:val="24"/>
        </w:rPr>
        <w:t>a</w:t>
      </w:r>
      <w:r w:rsidR="00EB2795" w:rsidRPr="0084361F">
        <w:rPr>
          <w:rFonts w:cs="Times New Roman"/>
          <w:sz w:val="24"/>
          <w:szCs w:val="24"/>
        </w:rPr>
        <w:t>)</w:t>
      </w:r>
      <w:r w:rsidR="00FF7459" w:rsidRPr="0084361F">
        <w:rPr>
          <w:rFonts w:cs="Times New Roman"/>
          <w:sz w:val="24"/>
          <w:szCs w:val="24"/>
        </w:rPr>
        <w:t>,</w:t>
      </w:r>
      <w:r w:rsidR="00EB2795" w:rsidRPr="0084361F">
        <w:rPr>
          <w:rFonts w:cs="Times New Roman"/>
          <w:sz w:val="24"/>
          <w:szCs w:val="24"/>
        </w:rPr>
        <w:t xml:space="preserve"> t</w:t>
      </w:r>
      <w:r w:rsidR="00577B5B" w:rsidRPr="0084361F">
        <w:rPr>
          <w:rFonts w:cs="Times New Roman"/>
          <w:sz w:val="24"/>
          <w:szCs w:val="24"/>
        </w:rPr>
        <w:t xml:space="preserve">hey have announced that they will be expanding a range of 100 or more properties five years from now. </w:t>
      </w:r>
    </w:p>
    <w:p w14:paraId="629A305F" w14:textId="30F1F14D" w:rsidR="004B57F8" w:rsidRPr="0084361F" w:rsidRDefault="00A63818" w:rsidP="00B33860">
      <w:pPr>
        <w:rPr>
          <w:rFonts w:cs="Times New Roman"/>
          <w:sz w:val="24"/>
          <w:szCs w:val="24"/>
        </w:rPr>
      </w:pPr>
      <w:r w:rsidRPr="0084361F">
        <w:rPr>
          <w:rFonts w:cs="Times New Roman"/>
          <w:sz w:val="24"/>
          <w:szCs w:val="24"/>
        </w:rPr>
        <w:t>By</w:t>
      </w:r>
      <w:r w:rsidR="00AA1D96" w:rsidRPr="0084361F">
        <w:rPr>
          <w:rFonts w:cs="Times New Roman"/>
          <w:sz w:val="24"/>
          <w:szCs w:val="24"/>
        </w:rPr>
        <w:t xml:space="preserve"> WWA, (2023), t</w:t>
      </w:r>
      <w:r w:rsidR="00F61855" w:rsidRPr="0084361F">
        <w:rPr>
          <w:rFonts w:cs="Times New Roman"/>
          <w:sz w:val="24"/>
          <w:szCs w:val="24"/>
        </w:rPr>
        <w:t>he expan</w:t>
      </w:r>
      <w:r w:rsidR="00697970">
        <w:rPr>
          <w:rFonts w:cs="Times New Roman"/>
          <w:sz w:val="24"/>
          <w:szCs w:val="24"/>
        </w:rPr>
        <w:t>sion strategies for Premier Inn</w:t>
      </w:r>
      <w:r w:rsidR="00F61855" w:rsidRPr="0084361F">
        <w:rPr>
          <w:rFonts w:cs="Times New Roman"/>
          <w:sz w:val="24"/>
          <w:szCs w:val="24"/>
        </w:rPr>
        <w:t xml:space="preserve"> </w:t>
      </w:r>
      <w:r w:rsidRPr="0084361F">
        <w:rPr>
          <w:rFonts w:cs="Times New Roman"/>
          <w:sz w:val="24"/>
          <w:szCs w:val="24"/>
        </w:rPr>
        <w:t>were</w:t>
      </w:r>
      <w:r w:rsidR="00F61855" w:rsidRPr="0084361F">
        <w:rPr>
          <w:rFonts w:cs="Times New Roman"/>
          <w:sz w:val="24"/>
          <w:szCs w:val="24"/>
        </w:rPr>
        <w:t xml:space="preserve"> by acquiring leaseholds as well as freeholds. They mainly choose </w:t>
      </w:r>
      <w:r w:rsidR="00743576" w:rsidRPr="0084361F">
        <w:rPr>
          <w:rFonts w:cs="Times New Roman"/>
          <w:sz w:val="24"/>
          <w:szCs w:val="24"/>
        </w:rPr>
        <w:t>joint ventures which makes their market share larger.</w:t>
      </w:r>
      <w:r w:rsidR="003017D4" w:rsidRPr="0084361F">
        <w:rPr>
          <w:rFonts w:cs="Times New Roman"/>
          <w:sz w:val="24"/>
          <w:szCs w:val="24"/>
        </w:rPr>
        <w:t xml:space="preserve"> The study of Quinn</w:t>
      </w:r>
      <w:r w:rsidR="00206857" w:rsidRPr="0084361F">
        <w:rPr>
          <w:rFonts w:cs="Times New Roman"/>
          <w:sz w:val="24"/>
          <w:szCs w:val="24"/>
        </w:rPr>
        <w:t>,</w:t>
      </w:r>
      <w:r w:rsidR="003017D4" w:rsidRPr="0084361F">
        <w:rPr>
          <w:rFonts w:cs="Times New Roman"/>
          <w:sz w:val="24"/>
          <w:szCs w:val="24"/>
        </w:rPr>
        <w:t xml:space="preserve"> (2023)</w:t>
      </w:r>
      <w:r w:rsidR="00206857" w:rsidRPr="0084361F">
        <w:rPr>
          <w:rFonts w:cs="Times New Roman"/>
          <w:sz w:val="24"/>
          <w:szCs w:val="24"/>
        </w:rPr>
        <w:t>,</w:t>
      </w:r>
      <w:r w:rsidR="003017D4" w:rsidRPr="0084361F">
        <w:rPr>
          <w:rFonts w:cs="Times New Roman"/>
          <w:sz w:val="24"/>
          <w:szCs w:val="24"/>
        </w:rPr>
        <w:t xml:space="preserve"> shows that</w:t>
      </w:r>
      <w:r w:rsidR="00A205AC" w:rsidRPr="0084361F">
        <w:rPr>
          <w:rFonts w:cs="Times New Roman"/>
          <w:sz w:val="24"/>
          <w:szCs w:val="24"/>
        </w:rPr>
        <w:t xml:space="preserve"> </w:t>
      </w:r>
      <w:r w:rsidR="003017D4" w:rsidRPr="0084361F">
        <w:rPr>
          <w:rFonts w:cs="Times New Roman"/>
          <w:sz w:val="24"/>
          <w:szCs w:val="24"/>
        </w:rPr>
        <w:t>t</w:t>
      </w:r>
      <w:r w:rsidR="00A205AC" w:rsidRPr="0084361F">
        <w:rPr>
          <w:rFonts w:cs="Times New Roman"/>
          <w:sz w:val="24"/>
          <w:szCs w:val="24"/>
        </w:rPr>
        <w:t>hey are flexible for growth opportunities which makes the firm grow larger.</w:t>
      </w:r>
    </w:p>
    <w:p w14:paraId="7F3685AF" w14:textId="77777777" w:rsidR="00D24FB5" w:rsidRPr="0084361F" w:rsidRDefault="00D24FB5" w:rsidP="00B33860">
      <w:pPr>
        <w:rPr>
          <w:rFonts w:cs="Times New Roman"/>
          <w:b/>
          <w:bCs/>
          <w:sz w:val="24"/>
          <w:szCs w:val="24"/>
        </w:rPr>
      </w:pPr>
      <w:r w:rsidRPr="0084361F">
        <w:rPr>
          <w:rFonts w:cs="Times New Roman"/>
          <w:b/>
          <w:bCs/>
          <w:sz w:val="24"/>
          <w:szCs w:val="24"/>
        </w:rPr>
        <w:t>Market Opportunities</w:t>
      </w:r>
    </w:p>
    <w:p w14:paraId="49F9A949" w14:textId="1BC3553C" w:rsidR="00DD6D06" w:rsidRPr="0084361F" w:rsidRDefault="005861D6" w:rsidP="00B33860">
      <w:pPr>
        <w:rPr>
          <w:rFonts w:cs="Times New Roman"/>
          <w:sz w:val="24"/>
          <w:szCs w:val="24"/>
        </w:rPr>
      </w:pPr>
      <w:r w:rsidRPr="0084361F">
        <w:rPr>
          <w:rFonts w:cs="Times New Roman"/>
          <w:sz w:val="24"/>
          <w:szCs w:val="24"/>
        </w:rPr>
        <w:t xml:space="preserve">The opportunities for Mandarin Oriental </w:t>
      </w:r>
      <w:r w:rsidR="00DD6D06" w:rsidRPr="0084361F">
        <w:rPr>
          <w:rFonts w:cs="Times New Roman"/>
          <w:sz w:val="24"/>
          <w:szCs w:val="24"/>
        </w:rPr>
        <w:t xml:space="preserve">are like they are investing in a </w:t>
      </w:r>
      <w:r w:rsidR="00A63818" w:rsidRPr="0084361F">
        <w:rPr>
          <w:rFonts w:cs="Times New Roman"/>
          <w:sz w:val="24"/>
          <w:szCs w:val="24"/>
        </w:rPr>
        <w:t>low-carbon</w:t>
      </w:r>
      <w:r w:rsidR="00DD6D06" w:rsidRPr="0084361F">
        <w:rPr>
          <w:rFonts w:cs="Times New Roman"/>
          <w:sz w:val="24"/>
          <w:szCs w:val="24"/>
        </w:rPr>
        <w:t xml:space="preserve"> economy. They are also looking </w:t>
      </w:r>
      <w:r w:rsidR="00A63818" w:rsidRPr="0084361F">
        <w:rPr>
          <w:rFonts w:cs="Times New Roman"/>
          <w:sz w:val="24"/>
          <w:szCs w:val="24"/>
        </w:rPr>
        <w:t>for</w:t>
      </w:r>
      <w:r w:rsidR="00DD6D06" w:rsidRPr="0084361F">
        <w:rPr>
          <w:rFonts w:cs="Times New Roman"/>
          <w:sz w:val="24"/>
          <w:szCs w:val="24"/>
        </w:rPr>
        <w:t xml:space="preserve"> new investment opportunities.</w:t>
      </w:r>
      <w:r w:rsidR="00624A76" w:rsidRPr="0084361F">
        <w:rPr>
          <w:rFonts w:cs="Times New Roman"/>
          <w:sz w:val="24"/>
          <w:szCs w:val="24"/>
        </w:rPr>
        <w:t xml:space="preserve"> They should look to expand their business into new markets in which other big competitors have already been operating.</w:t>
      </w:r>
    </w:p>
    <w:p w14:paraId="2FA13AE1" w14:textId="788BF16B" w:rsidR="00874AEB" w:rsidRPr="0084361F" w:rsidRDefault="00DD6D06" w:rsidP="00B33860">
      <w:pPr>
        <w:rPr>
          <w:rFonts w:cs="Times New Roman"/>
          <w:sz w:val="24"/>
          <w:szCs w:val="24"/>
        </w:rPr>
      </w:pPr>
      <w:r w:rsidRPr="0084361F">
        <w:rPr>
          <w:rFonts w:cs="Times New Roman"/>
          <w:sz w:val="24"/>
          <w:szCs w:val="24"/>
        </w:rPr>
        <w:t>Th</w:t>
      </w:r>
      <w:r w:rsidR="006C3FBB">
        <w:rPr>
          <w:rFonts w:cs="Times New Roman"/>
          <w:sz w:val="24"/>
          <w:szCs w:val="24"/>
        </w:rPr>
        <w:t>e opportunities for Premier Inn</w:t>
      </w:r>
      <w:r w:rsidRPr="0084361F">
        <w:rPr>
          <w:rFonts w:cs="Times New Roman"/>
          <w:sz w:val="24"/>
          <w:szCs w:val="24"/>
        </w:rPr>
        <w:t xml:space="preserve"> </w:t>
      </w:r>
      <w:r w:rsidR="00687EB0" w:rsidRPr="0084361F">
        <w:rPr>
          <w:rFonts w:cs="Times New Roman"/>
          <w:sz w:val="24"/>
          <w:szCs w:val="24"/>
        </w:rPr>
        <w:t xml:space="preserve">is also seeking some opportunities </w:t>
      </w:r>
      <w:r w:rsidR="00A63818" w:rsidRPr="0084361F">
        <w:rPr>
          <w:rFonts w:cs="Times New Roman"/>
          <w:sz w:val="24"/>
          <w:szCs w:val="24"/>
        </w:rPr>
        <w:t>to decrease</w:t>
      </w:r>
      <w:r w:rsidR="00687EB0" w:rsidRPr="0084361F">
        <w:rPr>
          <w:rFonts w:cs="Times New Roman"/>
          <w:sz w:val="24"/>
          <w:szCs w:val="24"/>
        </w:rPr>
        <w:t xml:space="preserve"> its effect on </w:t>
      </w:r>
      <w:r w:rsidR="00A63818" w:rsidRPr="0084361F">
        <w:rPr>
          <w:rFonts w:cs="Times New Roman"/>
          <w:sz w:val="24"/>
          <w:szCs w:val="24"/>
        </w:rPr>
        <w:t xml:space="preserve">the </w:t>
      </w:r>
      <w:r w:rsidR="003024C0" w:rsidRPr="0084361F">
        <w:rPr>
          <w:rFonts w:cs="Times New Roman"/>
          <w:sz w:val="24"/>
          <w:szCs w:val="24"/>
        </w:rPr>
        <w:t xml:space="preserve">environment. </w:t>
      </w:r>
      <w:r w:rsidR="00624A76" w:rsidRPr="0084361F">
        <w:rPr>
          <w:rFonts w:cs="Times New Roman"/>
          <w:sz w:val="24"/>
          <w:szCs w:val="24"/>
        </w:rPr>
        <w:t xml:space="preserve">They should make their sustainability measures more advanced </w:t>
      </w:r>
      <w:r w:rsidR="005861A7" w:rsidRPr="0084361F">
        <w:rPr>
          <w:rFonts w:cs="Times New Roman"/>
          <w:sz w:val="24"/>
          <w:szCs w:val="24"/>
        </w:rPr>
        <w:t>to</w:t>
      </w:r>
      <w:r w:rsidR="00624A76" w:rsidRPr="0084361F">
        <w:rPr>
          <w:rFonts w:cs="Times New Roman"/>
          <w:sz w:val="24"/>
          <w:szCs w:val="24"/>
        </w:rPr>
        <w:t xml:space="preserve"> attract shareholders as well as stakeholders.</w:t>
      </w:r>
      <w:r w:rsidR="005861A7" w:rsidRPr="0084361F">
        <w:rPr>
          <w:rFonts w:cs="Times New Roman"/>
          <w:sz w:val="24"/>
          <w:szCs w:val="24"/>
        </w:rPr>
        <w:t xml:space="preserve"> </w:t>
      </w:r>
    </w:p>
    <w:p w14:paraId="525999AC" w14:textId="77777777" w:rsidR="00874AEB" w:rsidRPr="0084361F" w:rsidRDefault="00874AEB" w:rsidP="00B33860">
      <w:pPr>
        <w:rPr>
          <w:rFonts w:cs="Times New Roman"/>
          <w:b/>
          <w:bCs/>
          <w:sz w:val="24"/>
          <w:szCs w:val="24"/>
        </w:rPr>
      </w:pPr>
      <w:r w:rsidRPr="0084361F">
        <w:rPr>
          <w:rFonts w:cs="Times New Roman"/>
          <w:b/>
          <w:bCs/>
          <w:sz w:val="24"/>
          <w:szCs w:val="24"/>
        </w:rPr>
        <w:t>Potential Barriers to Growth</w:t>
      </w:r>
    </w:p>
    <w:p w14:paraId="5891BD4F" w14:textId="73C22242" w:rsidR="00C726E9" w:rsidRPr="0084361F" w:rsidRDefault="00A63818" w:rsidP="00B33860">
      <w:pPr>
        <w:rPr>
          <w:rFonts w:cs="Times New Roman"/>
          <w:sz w:val="24"/>
          <w:szCs w:val="24"/>
        </w:rPr>
      </w:pPr>
      <w:r w:rsidRPr="0084361F">
        <w:rPr>
          <w:rFonts w:cs="Times New Roman"/>
          <w:sz w:val="24"/>
          <w:szCs w:val="24"/>
        </w:rPr>
        <w:t>Some other hotels have</w:t>
      </w:r>
      <w:r w:rsidR="00375228" w:rsidRPr="0084361F">
        <w:rPr>
          <w:rFonts w:cs="Times New Roman"/>
          <w:sz w:val="24"/>
          <w:szCs w:val="24"/>
        </w:rPr>
        <w:t xml:space="preserve"> a larger market share and strategies to beat them in the aspect of customer loyalty. Mandarin Oriental Group of hotels face a barrier of localized knowledge which helps in understanding their customers. </w:t>
      </w:r>
      <w:r w:rsidR="00C726E9" w:rsidRPr="0084361F">
        <w:rPr>
          <w:rFonts w:cs="Times New Roman"/>
          <w:sz w:val="24"/>
          <w:szCs w:val="24"/>
        </w:rPr>
        <w:t xml:space="preserve">They must connect to their customer emotionally and talk in a way </w:t>
      </w:r>
      <w:r w:rsidRPr="0084361F">
        <w:rPr>
          <w:rFonts w:cs="Times New Roman"/>
          <w:sz w:val="24"/>
          <w:szCs w:val="24"/>
        </w:rPr>
        <w:t>that</w:t>
      </w:r>
      <w:r w:rsidR="00C726E9" w:rsidRPr="0084361F">
        <w:rPr>
          <w:rFonts w:cs="Times New Roman"/>
          <w:sz w:val="24"/>
          <w:szCs w:val="24"/>
        </w:rPr>
        <w:t xml:space="preserve"> can give a reaction. </w:t>
      </w:r>
    </w:p>
    <w:p w14:paraId="157B6D5B" w14:textId="0B050E80" w:rsidR="00BF76DC" w:rsidRPr="0084361F" w:rsidRDefault="009E2C86" w:rsidP="00B33860">
      <w:pPr>
        <w:rPr>
          <w:rFonts w:cs="Times New Roman"/>
          <w:sz w:val="24"/>
          <w:szCs w:val="24"/>
        </w:rPr>
      </w:pPr>
      <w:r w:rsidRPr="0084361F">
        <w:rPr>
          <w:rFonts w:cs="Times New Roman"/>
          <w:sz w:val="24"/>
          <w:szCs w:val="24"/>
        </w:rPr>
        <w:lastRenderedPageBreak/>
        <w:t>As per Whitbread, (2020), t</w:t>
      </w:r>
      <w:r w:rsidR="00C726E9" w:rsidRPr="0084361F">
        <w:rPr>
          <w:rFonts w:cs="Times New Roman"/>
          <w:sz w:val="24"/>
          <w:szCs w:val="24"/>
        </w:rPr>
        <w:t xml:space="preserve">he potential barrier for Premier Inn. </w:t>
      </w:r>
      <w:r w:rsidR="00A63818" w:rsidRPr="0084361F">
        <w:rPr>
          <w:rFonts w:cs="Times New Roman"/>
          <w:sz w:val="24"/>
          <w:szCs w:val="24"/>
        </w:rPr>
        <w:t>is</w:t>
      </w:r>
      <w:r w:rsidR="00C726E9" w:rsidRPr="0084361F">
        <w:rPr>
          <w:rFonts w:cs="Times New Roman"/>
          <w:sz w:val="24"/>
          <w:szCs w:val="24"/>
        </w:rPr>
        <w:t xml:space="preserve"> that they are facing issues in staff retention and it is found that the management team is not operating efficiently.</w:t>
      </w:r>
      <w:r w:rsidR="00AE63E1" w:rsidRPr="0084361F">
        <w:rPr>
          <w:rFonts w:cs="Times New Roman"/>
          <w:sz w:val="24"/>
          <w:szCs w:val="24"/>
        </w:rPr>
        <w:t xml:space="preserve"> </w:t>
      </w:r>
      <w:r w:rsidR="006D60AA" w:rsidRPr="0084361F">
        <w:rPr>
          <w:rFonts w:cs="Times New Roman"/>
          <w:sz w:val="24"/>
          <w:szCs w:val="24"/>
        </w:rPr>
        <w:t xml:space="preserve">This will lead to poor quality and performance of the operations of the company overall. Thus, they </w:t>
      </w:r>
      <w:r w:rsidR="00212902" w:rsidRPr="0084361F">
        <w:rPr>
          <w:rFonts w:cs="Times New Roman"/>
          <w:sz w:val="24"/>
          <w:szCs w:val="24"/>
        </w:rPr>
        <w:t>must</w:t>
      </w:r>
      <w:r w:rsidR="006D60AA" w:rsidRPr="0084361F">
        <w:rPr>
          <w:rFonts w:cs="Times New Roman"/>
          <w:sz w:val="24"/>
          <w:szCs w:val="24"/>
        </w:rPr>
        <w:t xml:space="preserve"> improve the staff retention and management of the organization as well.</w:t>
      </w:r>
    </w:p>
    <w:p w14:paraId="589114EB" w14:textId="77777777" w:rsidR="00BF76DC" w:rsidRPr="0084361F" w:rsidRDefault="00BF76DC" w:rsidP="00B33860">
      <w:pPr>
        <w:rPr>
          <w:rFonts w:eastAsiaTheme="majorEastAsia" w:cs="Times New Roman"/>
          <w:b/>
          <w:color w:val="000000" w:themeColor="text1"/>
          <w:sz w:val="28"/>
          <w:szCs w:val="32"/>
        </w:rPr>
      </w:pPr>
      <w:r w:rsidRPr="0084361F">
        <w:rPr>
          <w:rFonts w:cs="Times New Roman"/>
        </w:rPr>
        <w:br w:type="page"/>
      </w:r>
    </w:p>
    <w:p w14:paraId="4154A568" w14:textId="5B5C03EB" w:rsidR="00BF76DC" w:rsidRPr="0084361F" w:rsidRDefault="00BF76DC" w:rsidP="00B33860">
      <w:pPr>
        <w:pStyle w:val="Heading1"/>
        <w:rPr>
          <w:rFonts w:cs="Times New Roman"/>
        </w:rPr>
      </w:pPr>
      <w:bookmarkStart w:id="5" w:name="_Toc148344477"/>
      <w:r w:rsidRPr="0084361F">
        <w:rPr>
          <w:rFonts w:cs="Times New Roman"/>
        </w:rPr>
        <w:lastRenderedPageBreak/>
        <w:t>Financial Commitment to CSR (Corporate Social Responsibility)</w:t>
      </w:r>
      <w:r w:rsidR="0084361F" w:rsidRPr="0084361F">
        <w:rPr>
          <w:rFonts w:cs="Times New Roman"/>
        </w:rPr>
        <w:t>-</w:t>
      </w:r>
      <w:bookmarkEnd w:id="5"/>
    </w:p>
    <w:p w14:paraId="7D57D97F" w14:textId="36F00939" w:rsidR="00B76E39" w:rsidRPr="0084361F" w:rsidRDefault="00386C97" w:rsidP="00B33860">
      <w:pPr>
        <w:rPr>
          <w:rFonts w:cs="Times New Roman"/>
          <w:sz w:val="24"/>
          <w:szCs w:val="24"/>
        </w:rPr>
      </w:pPr>
      <w:r w:rsidRPr="0084361F">
        <w:rPr>
          <w:rFonts w:cs="Times New Roman"/>
          <w:sz w:val="24"/>
          <w:szCs w:val="24"/>
        </w:rPr>
        <w:t>This refers to the minimum of the profits made by the firm which is 2% in the three previous financial years</w:t>
      </w:r>
      <w:r w:rsidR="000C1B48" w:rsidRPr="0084361F">
        <w:rPr>
          <w:rFonts w:cs="Times New Roman"/>
          <w:sz w:val="24"/>
          <w:szCs w:val="24"/>
        </w:rPr>
        <w:t xml:space="preserve"> are entitled to the CSR. These are the CSR rules made in the CSR policy. </w:t>
      </w:r>
      <w:r w:rsidR="00173819" w:rsidRPr="0084361F">
        <w:rPr>
          <w:rFonts w:cs="Times New Roman"/>
          <w:sz w:val="24"/>
          <w:szCs w:val="24"/>
        </w:rPr>
        <w:t xml:space="preserve">As per Mandarin Oriental (2023), </w:t>
      </w:r>
      <w:r w:rsidR="00AD1640" w:rsidRPr="0084361F">
        <w:rPr>
          <w:rFonts w:cs="Times New Roman"/>
          <w:sz w:val="24"/>
          <w:szCs w:val="24"/>
        </w:rPr>
        <w:t xml:space="preserve">Mandarin Oriental Group of Hotels </w:t>
      </w:r>
      <w:r w:rsidR="00A63818" w:rsidRPr="0084361F">
        <w:rPr>
          <w:rFonts w:cs="Times New Roman"/>
          <w:sz w:val="24"/>
          <w:szCs w:val="24"/>
        </w:rPr>
        <w:t>has</w:t>
      </w:r>
      <w:r w:rsidR="00AD1640" w:rsidRPr="0084361F">
        <w:rPr>
          <w:rFonts w:cs="Times New Roman"/>
          <w:sz w:val="24"/>
          <w:szCs w:val="24"/>
        </w:rPr>
        <w:t xml:space="preserve"> been taking good care of </w:t>
      </w:r>
      <w:r w:rsidR="00A63818" w:rsidRPr="0084361F">
        <w:rPr>
          <w:rFonts w:cs="Times New Roman"/>
          <w:sz w:val="24"/>
          <w:szCs w:val="24"/>
        </w:rPr>
        <w:t>its</w:t>
      </w:r>
      <w:r w:rsidR="00AD1640" w:rsidRPr="0084361F">
        <w:rPr>
          <w:rFonts w:cs="Times New Roman"/>
          <w:sz w:val="24"/>
          <w:szCs w:val="24"/>
        </w:rPr>
        <w:t xml:space="preserve"> corporate responsibility as well </w:t>
      </w:r>
      <w:r w:rsidR="00A63818" w:rsidRPr="0084361F">
        <w:rPr>
          <w:rFonts w:cs="Times New Roman"/>
          <w:sz w:val="24"/>
          <w:szCs w:val="24"/>
        </w:rPr>
        <w:t>and</w:t>
      </w:r>
      <w:r w:rsidR="00AD1640" w:rsidRPr="0084361F">
        <w:rPr>
          <w:rFonts w:cs="Times New Roman"/>
          <w:sz w:val="24"/>
          <w:szCs w:val="24"/>
        </w:rPr>
        <w:t xml:space="preserve"> their sustainability implications are being focused </w:t>
      </w:r>
      <w:r w:rsidR="00A63818" w:rsidRPr="0084361F">
        <w:rPr>
          <w:rFonts w:cs="Times New Roman"/>
          <w:sz w:val="24"/>
          <w:szCs w:val="24"/>
        </w:rPr>
        <w:t xml:space="preserve">on </w:t>
      </w:r>
      <w:r w:rsidR="00AD1640" w:rsidRPr="0084361F">
        <w:rPr>
          <w:rFonts w:cs="Times New Roman"/>
          <w:sz w:val="24"/>
          <w:szCs w:val="24"/>
        </w:rPr>
        <w:t xml:space="preserve">in every </w:t>
      </w:r>
      <w:r w:rsidR="00A63818" w:rsidRPr="0084361F">
        <w:rPr>
          <w:rFonts w:cs="Times New Roman"/>
          <w:sz w:val="24"/>
          <w:szCs w:val="24"/>
        </w:rPr>
        <w:t>group</w:t>
      </w:r>
      <w:r w:rsidR="00AD1640" w:rsidRPr="0084361F">
        <w:rPr>
          <w:rFonts w:cs="Times New Roman"/>
          <w:sz w:val="24"/>
          <w:szCs w:val="24"/>
        </w:rPr>
        <w:t xml:space="preserve">. </w:t>
      </w:r>
    </w:p>
    <w:p w14:paraId="148A7361" w14:textId="06CAFB2B" w:rsidR="002D2A77" w:rsidRPr="0084361F" w:rsidRDefault="00F40D63" w:rsidP="00B33860">
      <w:pPr>
        <w:rPr>
          <w:rFonts w:cs="Times New Roman"/>
          <w:sz w:val="24"/>
          <w:szCs w:val="24"/>
        </w:rPr>
      </w:pPr>
      <w:r w:rsidRPr="0084361F">
        <w:rPr>
          <w:rFonts w:cs="Times New Roman"/>
          <w:sz w:val="24"/>
          <w:szCs w:val="24"/>
        </w:rPr>
        <w:t xml:space="preserve">As per Sustain Case, (2018), </w:t>
      </w:r>
      <w:r w:rsidR="006C3FBB">
        <w:rPr>
          <w:rFonts w:cs="Times New Roman"/>
          <w:sz w:val="24"/>
          <w:szCs w:val="24"/>
        </w:rPr>
        <w:t>Premier Inn</w:t>
      </w:r>
      <w:r w:rsidR="00B76E39" w:rsidRPr="0084361F">
        <w:rPr>
          <w:rFonts w:cs="Times New Roman"/>
          <w:sz w:val="24"/>
          <w:szCs w:val="24"/>
        </w:rPr>
        <w:t xml:space="preserve"> focuses on corporate social responsibility like they are managing TCFD reporting, SASB reporting, and CDP reporting</w:t>
      </w:r>
      <w:r w:rsidR="003A3B0E" w:rsidRPr="0084361F">
        <w:rPr>
          <w:rFonts w:cs="Times New Roman"/>
          <w:sz w:val="24"/>
          <w:szCs w:val="24"/>
        </w:rPr>
        <w:t xml:space="preserve"> as well.</w:t>
      </w:r>
      <w:r w:rsidR="002D2A77" w:rsidRPr="0084361F">
        <w:rPr>
          <w:rFonts w:cs="Times New Roman"/>
          <w:sz w:val="24"/>
          <w:szCs w:val="24"/>
        </w:rPr>
        <w:t xml:space="preserve"> </w:t>
      </w:r>
      <w:r w:rsidR="00712191" w:rsidRPr="0084361F">
        <w:rPr>
          <w:rFonts w:cs="Times New Roman"/>
          <w:sz w:val="24"/>
          <w:szCs w:val="24"/>
        </w:rPr>
        <w:t xml:space="preserve">Some of the factors that </w:t>
      </w:r>
      <w:r w:rsidR="00A63818" w:rsidRPr="0084361F">
        <w:rPr>
          <w:rFonts w:cs="Times New Roman"/>
          <w:sz w:val="24"/>
          <w:szCs w:val="24"/>
        </w:rPr>
        <w:t>explain</w:t>
      </w:r>
      <w:r w:rsidR="00712191" w:rsidRPr="0084361F">
        <w:rPr>
          <w:rFonts w:cs="Times New Roman"/>
          <w:sz w:val="24"/>
          <w:szCs w:val="24"/>
        </w:rPr>
        <w:t xml:space="preserve"> their financial commitment </w:t>
      </w:r>
      <w:r w:rsidR="00A63818" w:rsidRPr="0084361F">
        <w:rPr>
          <w:rFonts w:cs="Times New Roman"/>
          <w:sz w:val="24"/>
          <w:szCs w:val="24"/>
        </w:rPr>
        <w:t>to</w:t>
      </w:r>
      <w:r w:rsidR="006C3FBB">
        <w:rPr>
          <w:rFonts w:cs="Times New Roman"/>
          <w:sz w:val="24"/>
          <w:szCs w:val="24"/>
        </w:rPr>
        <w:t xml:space="preserve"> CSR are as demonstrated below.</w:t>
      </w:r>
    </w:p>
    <w:p w14:paraId="6E46EF02" w14:textId="65B4C2B0" w:rsidR="002D2A77" w:rsidRPr="0084361F" w:rsidRDefault="002D2A77" w:rsidP="00B33860">
      <w:pPr>
        <w:rPr>
          <w:rFonts w:cs="Times New Roman"/>
          <w:b/>
          <w:bCs/>
          <w:sz w:val="24"/>
          <w:szCs w:val="24"/>
        </w:rPr>
      </w:pPr>
      <w:r w:rsidRPr="0084361F">
        <w:rPr>
          <w:rFonts w:cs="Times New Roman"/>
          <w:b/>
          <w:bCs/>
          <w:sz w:val="24"/>
          <w:szCs w:val="24"/>
        </w:rPr>
        <w:t>Sustainability Practices</w:t>
      </w:r>
    </w:p>
    <w:p w14:paraId="7E5EBFC1" w14:textId="0A149712" w:rsidR="00092512" w:rsidRPr="0084361F" w:rsidRDefault="00712191" w:rsidP="00B33860">
      <w:pPr>
        <w:rPr>
          <w:rFonts w:cs="Times New Roman"/>
          <w:sz w:val="24"/>
          <w:szCs w:val="24"/>
        </w:rPr>
      </w:pPr>
      <w:r w:rsidRPr="0084361F">
        <w:rPr>
          <w:rFonts w:cs="Times New Roman"/>
          <w:sz w:val="24"/>
          <w:szCs w:val="24"/>
        </w:rPr>
        <w:t xml:space="preserve">Premier Inn has allotted a fund of </w:t>
      </w:r>
      <w:r w:rsidRPr="0084361F">
        <w:rPr>
          <w:rFonts w:cs="Times New Roman"/>
        </w:rPr>
        <w:t>£</w:t>
      </w:r>
      <w:r w:rsidRPr="0084361F">
        <w:rPr>
          <w:rFonts w:cs="Times New Roman"/>
          <w:sz w:val="24"/>
          <w:szCs w:val="24"/>
        </w:rPr>
        <w:t xml:space="preserve">404 million of the </w:t>
      </w:r>
      <w:r w:rsidRPr="0084361F">
        <w:rPr>
          <w:rFonts w:cs="Times New Roman"/>
        </w:rPr>
        <w:t>£</w:t>
      </w:r>
      <w:r w:rsidRPr="0084361F">
        <w:rPr>
          <w:rFonts w:cs="Times New Roman"/>
          <w:sz w:val="24"/>
          <w:szCs w:val="24"/>
        </w:rPr>
        <w:t>550 million Green Board that has been given in the year 2021.</w:t>
      </w:r>
      <w:r w:rsidR="001B5356" w:rsidRPr="0084361F">
        <w:rPr>
          <w:rFonts w:cs="Times New Roman"/>
          <w:sz w:val="24"/>
          <w:szCs w:val="24"/>
        </w:rPr>
        <w:t xml:space="preserve"> </w:t>
      </w:r>
      <w:r w:rsidR="00A63818" w:rsidRPr="0084361F">
        <w:rPr>
          <w:rFonts w:cs="Times New Roman"/>
          <w:sz w:val="24"/>
          <w:szCs w:val="24"/>
        </w:rPr>
        <w:t>Under</w:t>
      </w:r>
      <w:r w:rsidR="001B5356" w:rsidRPr="0084361F">
        <w:rPr>
          <w:rFonts w:cs="Times New Roman"/>
          <w:sz w:val="24"/>
          <w:szCs w:val="24"/>
        </w:rPr>
        <w:t xml:space="preserve"> Premier</w:t>
      </w:r>
      <w:r w:rsidR="00A436CB" w:rsidRPr="0084361F">
        <w:rPr>
          <w:rFonts w:cs="Times New Roman"/>
          <w:sz w:val="24"/>
          <w:szCs w:val="24"/>
        </w:rPr>
        <w:t xml:space="preserve"> I</w:t>
      </w:r>
      <w:r w:rsidR="001B5356" w:rsidRPr="0084361F">
        <w:rPr>
          <w:rFonts w:cs="Times New Roman"/>
          <w:sz w:val="24"/>
          <w:szCs w:val="24"/>
        </w:rPr>
        <w:t>nn, (2022), t</w:t>
      </w:r>
      <w:r w:rsidR="00B5652B" w:rsidRPr="0084361F">
        <w:rPr>
          <w:rFonts w:cs="Times New Roman"/>
          <w:sz w:val="24"/>
          <w:szCs w:val="24"/>
        </w:rPr>
        <w:t>hey have reduced about 50.1% of carbon emissions in the year 2022.</w:t>
      </w:r>
      <w:r w:rsidR="004A2C08" w:rsidRPr="0084361F">
        <w:rPr>
          <w:rFonts w:cs="Times New Roman"/>
          <w:sz w:val="24"/>
          <w:szCs w:val="24"/>
        </w:rPr>
        <w:t xml:space="preserve"> </w:t>
      </w:r>
      <w:r w:rsidR="00533B20" w:rsidRPr="0084361F">
        <w:rPr>
          <w:rFonts w:cs="Times New Roman"/>
          <w:sz w:val="24"/>
          <w:szCs w:val="24"/>
        </w:rPr>
        <w:t>As per Hospitality</w:t>
      </w:r>
      <w:r w:rsidR="00A436CB" w:rsidRPr="0084361F">
        <w:rPr>
          <w:rFonts w:cs="Times New Roman"/>
          <w:sz w:val="24"/>
          <w:szCs w:val="24"/>
        </w:rPr>
        <w:t xml:space="preserve"> N</w:t>
      </w:r>
      <w:r w:rsidR="00533B20" w:rsidRPr="0084361F">
        <w:rPr>
          <w:rFonts w:cs="Times New Roman"/>
          <w:sz w:val="24"/>
          <w:szCs w:val="24"/>
        </w:rPr>
        <w:t>et</w:t>
      </w:r>
      <w:r w:rsidR="00E03C53" w:rsidRPr="0084361F">
        <w:rPr>
          <w:rFonts w:cs="Times New Roman"/>
          <w:sz w:val="24"/>
          <w:szCs w:val="24"/>
        </w:rPr>
        <w:t>,</w:t>
      </w:r>
      <w:r w:rsidR="00533B20" w:rsidRPr="0084361F">
        <w:rPr>
          <w:rFonts w:cs="Times New Roman"/>
          <w:sz w:val="24"/>
          <w:szCs w:val="24"/>
        </w:rPr>
        <w:t xml:space="preserve"> (2019)</w:t>
      </w:r>
      <w:r w:rsidR="00E03C53" w:rsidRPr="0084361F">
        <w:rPr>
          <w:rFonts w:cs="Times New Roman"/>
          <w:sz w:val="24"/>
          <w:szCs w:val="24"/>
        </w:rPr>
        <w:t>,</w:t>
      </w:r>
      <w:r w:rsidR="00533B20" w:rsidRPr="0084361F">
        <w:rPr>
          <w:rFonts w:cs="Times New Roman"/>
          <w:sz w:val="24"/>
          <w:szCs w:val="24"/>
        </w:rPr>
        <w:t xml:space="preserve"> t</w:t>
      </w:r>
      <w:r w:rsidR="004A2C08" w:rsidRPr="0084361F">
        <w:rPr>
          <w:rFonts w:cs="Times New Roman"/>
          <w:sz w:val="24"/>
          <w:szCs w:val="24"/>
        </w:rPr>
        <w:t>hey have diverted about 99.9% of waste from the landfill in their UK operations.</w:t>
      </w:r>
      <w:r w:rsidR="00D14BD9" w:rsidRPr="0084361F">
        <w:rPr>
          <w:rFonts w:cs="Times New Roman"/>
          <w:sz w:val="24"/>
          <w:szCs w:val="24"/>
        </w:rPr>
        <w:t xml:space="preserve"> They have even decreased 32.3% of food wastage in the </w:t>
      </w:r>
      <w:r w:rsidR="00A63818" w:rsidRPr="0084361F">
        <w:rPr>
          <w:rFonts w:cs="Times New Roman"/>
          <w:sz w:val="24"/>
          <w:szCs w:val="24"/>
        </w:rPr>
        <w:t>all-over</w:t>
      </w:r>
      <w:r w:rsidR="00D14BD9" w:rsidRPr="0084361F">
        <w:rPr>
          <w:rFonts w:cs="Times New Roman"/>
          <w:sz w:val="24"/>
          <w:szCs w:val="24"/>
        </w:rPr>
        <w:t xml:space="preserve"> business. </w:t>
      </w:r>
    </w:p>
    <w:p w14:paraId="135074B4" w14:textId="7EC12EC6" w:rsidR="007835DF" w:rsidRPr="0084361F" w:rsidRDefault="00591E66" w:rsidP="00B33860">
      <w:pPr>
        <w:rPr>
          <w:rFonts w:cs="Times New Roman"/>
          <w:sz w:val="24"/>
          <w:szCs w:val="24"/>
        </w:rPr>
      </w:pPr>
      <w:r w:rsidRPr="0084361F">
        <w:rPr>
          <w:rFonts w:cs="Times New Roman"/>
          <w:sz w:val="24"/>
          <w:szCs w:val="24"/>
        </w:rPr>
        <w:t>As per Ho</w:t>
      </w:r>
      <w:r w:rsidR="00471073" w:rsidRPr="0084361F">
        <w:rPr>
          <w:rFonts w:cs="Times New Roman"/>
          <w:sz w:val="24"/>
          <w:szCs w:val="24"/>
        </w:rPr>
        <w:t>,</w:t>
      </w:r>
      <w:r w:rsidR="004E1EDA" w:rsidRPr="0084361F">
        <w:rPr>
          <w:rFonts w:cs="Times New Roman"/>
          <w:sz w:val="24"/>
          <w:szCs w:val="24"/>
        </w:rPr>
        <w:t xml:space="preserve"> (2019)</w:t>
      </w:r>
      <w:r w:rsidR="00471073" w:rsidRPr="0084361F">
        <w:rPr>
          <w:rFonts w:cs="Times New Roman"/>
          <w:sz w:val="24"/>
          <w:szCs w:val="24"/>
        </w:rPr>
        <w:t>,</w:t>
      </w:r>
      <w:r w:rsidR="004E1EDA" w:rsidRPr="0084361F">
        <w:rPr>
          <w:rFonts w:cs="Times New Roman"/>
          <w:sz w:val="24"/>
          <w:szCs w:val="24"/>
        </w:rPr>
        <w:t xml:space="preserve"> </w:t>
      </w:r>
      <w:r w:rsidR="00092512" w:rsidRPr="0084361F">
        <w:rPr>
          <w:rFonts w:cs="Times New Roman"/>
          <w:sz w:val="24"/>
          <w:szCs w:val="24"/>
        </w:rPr>
        <w:t xml:space="preserve">Mandarin Oriental Group of Hotels </w:t>
      </w:r>
      <w:r w:rsidR="00A63818" w:rsidRPr="0084361F">
        <w:rPr>
          <w:rFonts w:cs="Times New Roman"/>
          <w:sz w:val="24"/>
          <w:szCs w:val="24"/>
        </w:rPr>
        <w:t>aims</w:t>
      </w:r>
      <w:r w:rsidR="00092512" w:rsidRPr="0084361F">
        <w:rPr>
          <w:rFonts w:cs="Times New Roman"/>
          <w:sz w:val="24"/>
          <w:szCs w:val="24"/>
        </w:rPr>
        <w:t xml:space="preserve"> to their sustainability </w:t>
      </w:r>
      <w:r w:rsidR="006647F7" w:rsidRPr="0084361F">
        <w:rPr>
          <w:rFonts w:cs="Times New Roman"/>
          <w:sz w:val="24"/>
          <w:szCs w:val="24"/>
        </w:rPr>
        <w:t>by launching a Naturally Better program</w:t>
      </w:r>
      <w:r w:rsidR="00BF59A0" w:rsidRPr="0084361F">
        <w:rPr>
          <w:rFonts w:cs="Times New Roman"/>
          <w:sz w:val="24"/>
          <w:szCs w:val="24"/>
        </w:rPr>
        <w:t>. Mandarin</w:t>
      </w:r>
      <w:r w:rsidR="00214B13" w:rsidRPr="0084361F">
        <w:rPr>
          <w:rFonts w:cs="Times New Roman"/>
          <w:sz w:val="24"/>
          <w:szCs w:val="24"/>
        </w:rPr>
        <w:t xml:space="preserve"> O</w:t>
      </w:r>
      <w:r w:rsidR="00BF59A0" w:rsidRPr="0084361F">
        <w:rPr>
          <w:rFonts w:cs="Times New Roman"/>
          <w:sz w:val="24"/>
          <w:szCs w:val="24"/>
        </w:rPr>
        <w:t>riental, (2022</w:t>
      </w:r>
      <w:r w:rsidR="00F70679" w:rsidRPr="0084361F">
        <w:rPr>
          <w:rFonts w:cs="Times New Roman"/>
          <w:sz w:val="24"/>
          <w:szCs w:val="24"/>
        </w:rPr>
        <w:t>b</w:t>
      </w:r>
      <w:r w:rsidR="00BF59A0" w:rsidRPr="0084361F">
        <w:rPr>
          <w:rFonts w:cs="Times New Roman"/>
          <w:sz w:val="24"/>
          <w:szCs w:val="24"/>
        </w:rPr>
        <w:t>), t</w:t>
      </w:r>
      <w:r w:rsidR="006647F7" w:rsidRPr="0084361F">
        <w:rPr>
          <w:rFonts w:cs="Times New Roman"/>
          <w:sz w:val="24"/>
          <w:szCs w:val="24"/>
        </w:rPr>
        <w:t xml:space="preserve">hey have achieved a goal of removing single-use plastics from their hotels and they have done up to 99% of </w:t>
      </w:r>
      <w:r w:rsidR="00A63818" w:rsidRPr="0084361F">
        <w:rPr>
          <w:rFonts w:cs="Times New Roman"/>
          <w:sz w:val="24"/>
          <w:szCs w:val="24"/>
        </w:rPr>
        <w:t xml:space="preserve">the </w:t>
      </w:r>
      <w:r w:rsidR="006647F7" w:rsidRPr="0084361F">
        <w:rPr>
          <w:rFonts w:cs="Times New Roman"/>
          <w:sz w:val="24"/>
          <w:szCs w:val="24"/>
        </w:rPr>
        <w:t>removal.</w:t>
      </w:r>
      <w:r w:rsidR="001E0E07" w:rsidRPr="0084361F">
        <w:rPr>
          <w:rFonts w:cs="Times New Roman"/>
          <w:sz w:val="24"/>
          <w:szCs w:val="24"/>
        </w:rPr>
        <w:t xml:space="preserve"> </w:t>
      </w:r>
      <w:r w:rsidR="00841A7E" w:rsidRPr="0084361F">
        <w:rPr>
          <w:rFonts w:cs="Times New Roman"/>
          <w:sz w:val="24"/>
          <w:szCs w:val="24"/>
        </w:rPr>
        <w:t>The study of Mandarin</w:t>
      </w:r>
      <w:r w:rsidR="00C31E5F" w:rsidRPr="0084361F">
        <w:rPr>
          <w:rFonts w:cs="Times New Roman"/>
          <w:sz w:val="24"/>
          <w:szCs w:val="24"/>
        </w:rPr>
        <w:t xml:space="preserve"> O</w:t>
      </w:r>
      <w:r w:rsidR="00841A7E" w:rsidRPr="0084361F">
        <w:rPr>
          <w:rFonts w:cs="Times New Roman"/>
          <w:sz w:val="24"/>
          <w:szCs w:val="24"/>
        </w:rPr>
        <w:t>riental</w:t>
      </w:r>
      <w:r w:rsidR="000A6EB8" w:rsidRPr="0084361F">
        <w:rPr>
          <w:rFonts w:cs="Times New Roman"/>
          <w:sz w:val="24"/>
          <w:szCs w:val="24"/>
        </w:rPr>
        <w:t>,</w:t>
      </w:r>
      <w:r w:rsidR="00841A7E" w:rsidRPr="0084361F">
        <w:rPr>
          <w:rFonts w:cs="Times New Roman"/>
          <w:sz w:val="24"/>
          <w:szCs w:val="24"/>
        </w:rPr>
        <w:t xml:space="preserve"> (2022</w:t>
      </w:r>
      <w:r w:rsidR="00F70679" w:rsidRPr="0084361F">
        <w:rPr>
          <w:rFonts w:cs="Times New Roman"/>
          <w:sz w:val="24"/>
          <w:szCs w:val="24"/>
        </w:rPr>
        <w:t>c</w:t>
      </w:r>
      <w:r w:rsidR="00841A7E" w:rsidRPr="0084361F">
        <w:rPr>
          <w:rFonts w:cs="Times New Roman"/>
          <w:sz w:val="24"/>
          <w:szCs w:val="24"/>
        </w:rPr>
        <w:t>)</w:t>
      </w:r>
      <w:r w:rsidR="000A6EB8" w:rsidRPr="0084361F">
        <w:rPr>
          <w:rFonts w:cs="Times New Roman"/>
          <w:sz w:val="24"/>
          <w:szCs w:val="24"/>
        </w:rPr>
        <w:t>,</w:t>
      </w:r>
      <w:r w:rsidR="00841A7E" w:rsidRPr="0084361F">
        <w:rPr>
          <w:rFonts w:cs="Times New Roman"/>
          <w:sz w:val="24"/>
          <w:szCs w:val="24"/>
        </w:rPr>
        <w:t xml:space="preserve"> shows that t</w:t>
      </w:r>
      <w:r w:rsidR="001E0E07" w:rsidRPr="0084361F">
        <w:rPr>
          <w:rFonts w:cs="Times New Roman"/>
          <w:sz w:val="24"/>
          <w:szCs w:val="24"/>
        </w:rPr>
        <w:t xml:space="preserve">hey use a portal for information which is </w:t>
      </w:r>
      <w:r w:rsidR="00A63818" w:rsidRPr="0084361F">
        <w:rPr>
          <w:rFonts w:cs="Times New Roman"/>
          <w:sz w:val="24"/>
          <w:szCs w:val="24"/>
        </w:rPr>
        <w:t xml:space="preserve">the </w:t>
      </w:r>
      <w:r w:rsidR="001E0E07" w:rsidRPr="0084361F">
        <w:rPr>
          <w:rFonts w:cs="Times New Roman"/>
          <w:sz w:val="24"/>
          <w:szCs w:val="24"/>
        </w:rPr>
        <w:t>Green</w:t>
      </w:r>
      <w:r w:rsidR="004F3923" w:rsidRPr="0084361F">
        <w:rPr>
          <w:rFonts w:cs="Times New Roman"/>
          <w:sz w:val="24"/>
          <w:szCs w:val="24"/>
        </w:rPr>
        <w:t>v</w:t>
      </w:r>
      <w:r w:rsidR="001E0E07" w:rsidRPr="0084361F">
        <w:rPr>
          <w:rFonts w:cs="Times New Roman"/>
          <w:sz w:val="24"/>
          <w:szCs w:val="24"/>
        </w:rPr>
        <w:t xml:space="preserve">iew Portal. </w:t>
      </w:r>
      <w:r w:rsidR="004F3923" w:rsidRPr="0084361F">
        <w:rPr>
          <w:rFonts w:cs="Times New Roman"/>
          <w:sz w:val="24"/>
          <w:szCs w:val="24"/>
        </w:rPr>
        <w:t>They have decreased about 30% carbon, 31% of energy intensity, and 16% of water intensity.</w:t>
      </w:r>
    </w:p>
    <w:p w14:paraId="302A81C6" w14:textId="77777777" w:rsidR="007835DF" w:rsidRPr="0084361F" w:rsidRDefault="007835DF" w:rsidP="00B33860">
      <w:pPr>
        <w:rPr>
          <w:rFonts w:cs="Times New Roman"/>
          <w:b/>
          <w:bCs/>
          <w:sz w:val="24"/>
          <w:szCs w:val="24"/>
        </w:rPr>
      </w:pPr>
      <w:r w:rsidRPr="0084361F">
        <w:rPr>
          <w:rFonts w:cs="Times New Roman"/>
          <w:b/>
          <w:bCs/>
          <w:sz w:val="24"/>
          <w:szCs w:val="24"/>
        </w:rPr>
        <w:t>Community Engagement</w:t>
      </w:r>
    </w:p>
    <w:p w14:paraId="5657FEB6" w14:textId="61BED451" w:rsidR="00E66D22" w:rsidRPr="0084361F" w:rsidRDefault="006C3FBB" w:rsidP="00B33860">
      <w:pPr>
        <w:rPr>
          <w:rFonts w:cs="Times New Roman"/>
          <w:sz w:val="24"/>
          <w:szCs w:val="24"/>
        </w:rPr>
      </w:pPr>
      <w:r>
        <w:rPr>
          <w:rFonts w:cs="Times New Roman"/>
          <w:sz w:val="24"/>
          <w:szCs w:val="24"/>
        </w:rPr>
        <w:t>Premier Inn</w:t>
      </w:r>
      <w:r w:rsidR="00F339C9" w:rsidRPr="0084361F">
        <w:rPr>
          <w:rFonts w:cs="Times New Roman"/>
          <w:sz w:val="24"/>
          <w:szCs w:val="24"/>
        </w:rPr>
        <w:t xml:space="preserve"> has been coordinating with their </w:t>
      </w:r>
      <w:r w:rsidR="00C13B26" w:rsidRPr="0084361F">
        <w:rPr>
          <w:rFonts w:cs="Times New Roman"/>
          <w:sz w:val="24"/>
          <w:szCs w:val="24"/>
        </w:rPr>
        <w:t>teams, charity partners, and suppliers to achieve their targets on time</w:t>
      </w:r>
      <w:r w:rsidR="00BF59A0" w:rsidRPr="0084361F">
        <w:rPr>
          <w:rFonts w:cs="Times New Roman"/>
          <w:sz w:val="24"/>
          <w:szCs w:val="24"/>
        </w:rPr>
        <w:t>. T</w:t>
      </w:r>
      <w:r w:rsidR="00D16248" w:rsidRPr="0084361F">
        <w:rPr>
          <w:rFonts w:cs="Times New Roman"/>
          <w:sz w:val="24"/>
          <w:szCs w:val="24"/>
        </w:rPr>
        <w:t>hey contribute to their customers and communities which they are handling.</w:t>
      </w:r>
      <w:r w:rsidR="00943589" w:rsidRPr="0084361F">
        <w:rPr>
          <w:rFonts w:cs="Times New Roman"/>
          <w:sz w:val="24"/>
          <w:szCs w:val="24"/>
        </w:rPr>
        <w:t xml:space="preserve"> They organize some volunteering schemes. </w:t>
      </w:r>
    </w:p>
    <w:p w14:paraId="3B3A1AB4" w14:textId="73FB0C32" w:rsidR="00E66D22" w:rsidRPr="0084361F" w:rsidRDefault="00E66D22" w:rsidP="00B33860">
      <w:pPr>
        <w:rPr>
          <w:rFonts w:cs="Times New Roman"/>
          <w:sz w:val="24"/>
          <w:szCs w:val="24"/>
        </w:rPr>
      </w:pPr>
      <w:r w:rsidRPr="0084361F">
        <w:rPr>
          <w:rFonts w:cs="Times New Roman"/>
          <w:sz w:val="24"/>
          <w:szCs w:val="24"/>
        </w:rPr>
        <w:t xml:space="preserve">Mandarin Oriental </w:t>
      </w:r>
      <w:r w:rsidR="00C3427D" w:rsidRPr="0084361F">
        <w:rPr>
          <w:rFonts w:cs="Times New Roman"/>
          <w:sz w:val="24"/>
          <w:szCs w:val="24"/>
        </w:rPr>
        <w:t>ha</w:t>
      </w:r>
      <w:r w:rsidRPr="0084361F">
        <w:rPr>
          <w:rFonts w:cs="Times New Roman"/>
          <w:sz w:val="24"/>
          <w:szCs w:val="24"/>
        </w:rPr>
        <w:t>s</w:t>
      </w:r>
      <w:r w:rsidR="00C3427D" w:rsidRPr="0084361F">
        <w:rPr>
          <w:rFonts w:cs="Times New Roman"/>
          <w:sz w:val="24"/>
          <w:szCs w:val="24"/>
        </w:rPr>
        <w:t xml:space="preserve"> </w:t>
      </w:r>
      <w:r w:rsidR="00662F49" w:rsidRPr="0084361F">
        <w:rPr>
          <w:rFonts w:cs="Times New Roman"/>
          <w:sz w:val="24"/>
          <w:szCs w:val="24"/>
        </w:rPr>
        <w:t>made</w:t>
      </w:r>
      <w:r w:rsidR="00D80A5C" w:rsidRPr="0084361F">
        <w:rPr>
          <w:rFonts w:cs="Times New Roman"/>
          <w:sz w:val="24"/>
          <w:szCs w:val="24"/>
        </w:rPr>
        <w:t xml:space="preserve"> 426 social initiatives by </w:t>
      </w:r>
      <w:r w:rsidR="00A63818" w:rsidRPr="0084361F">
        <w:rPr>
          <w:rFonts w:cs="Times New Roman"/>
          <w:sz w:val="24"/>
          <w:szCs w:val="24"/>
        </w:rPr>
        <w:t>its</w:t>
      </w:r>
      <w:r w:rsidR="00D80A5C" w:rsidRPr="0084361F">
        <w:rPr>
          <w:rFonts w:cs="Times New Roman"/>
          <w:sz w:val="24"/>
          <w:szCs w:val="24"/>
        </w:rPr>
        <w:t xml:space="preserve"> employees.</w:t>
      </w:r>
      <w:r w:rsidR="00204BE6" w:rsidRPr="0084361F">
        <w:rPr>
          <w:rFonts w:cs="Times New Roman"/>
          <w:sz w:val="24"/>
          <w:szCs w:val="24"/>
        </w:rPr>
        <w:t xml:space="preserve"> They have even completed 19,000 volunteer hours. </w:t>
      </w:r>
      <w:r w:rsidR="00D6393A" w:rsidRPr="0084361F">
        <w:rPr>
          <w:rFonts w:cs="Times New Roman"/>
          <w:sz w:val="24"/>
          <w:szCs w:val="24"/>
        </w:rPr>
        <w:t>As per Sustain</w:t>
      </w:r>
      <w:r w:rsidR="001656CE" w:rsidRPr="0084361F">
        <w:rPr>
          <w:rFonts w:cs="Times New Roman"/>
          <w:sz w:val="24"/>
          <w:szCs w:val="24"/>
        </w:rPr>
        <w:t xml:space="preserve"> C</w:t>
      </w:r>
      <w:r w:rsidR="00D6393A" w:rsidRPr="0084361F">
        <w:rPr>
          <w:rFonts w:cs="Times New Roman"/>
          <w:sz w:val="24"/>
          <w:szCs w:val="24"/>
        </w:rPr>
        <w:t>ase, (2018), t</w:t>
      </w:r>
      <w:r w:rsidR="00204BE6" w:rsidRPr="0084361F">
        <w:rPr>
          <w:rFonts w:cs="Times New Roman"/>
          <w:sz w:val="24"/>
          <w:szCs w:val="24"/>
        </w:rPr>
        <w:t xml:space="preserve">here were </w:t>
      </w:r>
      <w:r w:rsidR="00A63818" w:rsidRPr="0084361F">
        <w:rPr>
          <w:rFonts w:cs="Times New Roman"/>
          <w:sz w:val="24"/>
          <w:szCs w:val="24"/>
        </w:rPr>
        <w:t>USD</w:t>
      </w:r>
      <w:r w:rsidR="00204BE6" w:rsidRPr="0084361F">
        <w:rPr>
          <w:rFonts w:cs="Times New Roman"/>
          <w:sz w:val="24"/>
          <w:szCs w:val="24"/>
        </w:rPr>
        <w:t xml:space="preserve"> 1.69m donations </w:t>
      </w:r>
      <w:r w:rsidR="00800DC4" w:rsidRPr="0084361F">
        <w:rPr>
          <w:rFonts w:cs="Times New Roman"/>
          <w:sz w:val="24"/>
          <w:szCs w:val="24"/>
        </w:rPr>
        <w:t>made</w:t>
      </w:r>
      <w:r w:rsidR="00204BE6" w:rsidRPr="0084361F">
        <w:rPr>
          <w:rFonts w:cs="Times New Roman"/>
          <w:sz w:val="24"/>
          <w:szCs w:val="24"/>
        </w:rPr>
        <w:t xml:space="preserve"> by the Mandarin Oriental Foundation and employees.</w:t>
      </w:r>
    </w:p>
    <w:p w14:paraId="50F25F2D" w14:textId="77777777" w:rsidR="00E66D22" w:rsidRPr="0084361F" w:rsidRDefault="00E66D22" w:rsidP="00B33860">
      <w:pPr>
        <w:rPr>
          <w:rFonts w:cs="Times New Roman"/>
          <w:b/>
          <w:bCs/>
          <w:sz w:val="24"/>
          <w:szCs w:val="24"/>
        </w:rPr>
      </w:pPr>
      <w:r w:rsidRPr="0084361F">
        <w:rPr>
          <w:rFonts w:cs="Times New Roman"/>
          <w:b/>
          <w:bCs/>
          <w:sz w:val="24"/>
          <w:szCs w:val="24"/>
        </w:rPr>
        <w:lastRenderedPageBreak/>
        <w:t>Ethical Business Practices</w:t>
      </w:r>
    </w:p>
    <w:p w14:paraId="5CB73F3D" w14:textId="3182BF2D" w:rsidR="00835D47" w:rsidRPr="0084361F" w:rsidRDefault="003359C8" w:rsidP="00B33860">
      <w:pPr>
        <w:rPr>
          <w:rFonts w:cs="Times New Roman"/>
          <w:sz w:val="24"/>
          <w:szCs w:val="24"/>
        </w:rPr>
      </w:pPr>
      <w:r w:rsidRPr="0084361F">
        <w:rPr>
          <w:rFonts w:cs="Times New Roman"/>
          <w:sz w:val="24"/>
          <w:szCs w:val="24"/>
        </w:rPr>
        <w:t xml:space="preserve">Mandarin Oriental </w:t>
      </w:r>
      <w:r w:rsidR="006C3FBB">
        <w:rPr>
          <w:rFonts w:cs="Times New Roman"/>
          <w:sz w:val="24"/>
          <w:szCs w:val="24"/>
        </w:rPr>
        <w:t>Hotel</w:t>
      </w:r>
      <w:r w:rsidRPr="0084361F">
        <w:rPr>
          <w:rFonts w:cs="Times New Roman"/>
          <w:sz w:val="24"/>
          <w:szCs w:val="24"/>
        </w:rPr>
        <w:t xml:space="preserve"> take </w:t>
      </w:r>
      <w:r w:rsidR="00A63818" w:rsidRPr="0084361F">
        <w:rPr>
          <w:rFonts w:cs="Times New Roman"/>
          <w:sz w:val="24"/>
          <w:szCs w:val="24"/>
        </w:rPr>
        <w:t>care</w:t>
      </w:r>
      <w:r w:rsidRPr="0084361F">
        <w:rPr>
          <w:rFonts w:cs="Times New Roman"/>
          <w:sz w:val="24"/>
          <w:szCs w:val="24"/>
        </w:rPr>
        <w:t xml:space="preserve"> of their ethics in tea, coffee, cocoa, and vanilla.</w:t>
      </w:r>
      <w:r w:rsidR="005E3689" w:rsidRPr="0084361F">
        <w:rPr>
          <w:rFonts w:cs="Times New Roman"/>
          <w:sz w:val="24"/>
          <w:szCs w:val="24"/>
        </w:rPr>
        <w:t xml:space="preserve"> The study of Mandarin</w:t>
      </w:r>
      <w:r w:rsidR="00D52B17" w:rsidRPr="0084361F">
        <w:rPr>
          <w:rFonts w:cs="Times New Roman"/>
          <w:sz w:val="24"/>
          <w:szCs w:val="24"/>
        </w:rPr>
        <w:t xml:space="preserve"> O</w:t>
      </w:r>
      <w:r w:rsidR="005E3689" w:rsidRPr="0084361F">
        <w:rPr>
          <w:rFonts w:cs="Times New Roman"/>
          <w:sz w:val="24"/>
          <w:szCs w:val="24"/>
        </w:rPr>
        <w:t>riental</w:t>
      </w:r>
      <w:r w:rsidR="00C5609B" w:rsidRPr="0084361F">
        <w:rPr>
          <w:rFonts w:cs="Times New Roman"/>
          <w:sz w:val="24"/>
          <w:szCs w:val="24"/>
        </w:rPr>
        <w:t>,</w:t>
      </w:r>
      <w:r w:rsidR="005E3689" w:rsidRPr="0084361F">
        <w:rPr>
          <w:rFonts w:cs="Times New Roman"/>
          <w:sz w:val="24"/>
          <w:szCs w:val="24"/>
        </w:rPr>
        <w:t xml:space="preserve"> (2023) shows that</w:t>
      </w:r>
      <w:r w:rsidRPr="0084361F">
        <w:rPr>
          <w:rFonts w:cs="Times New Roman"/>
          <w:sz w:val="24"/>
          <w:szCs w:val="24"/>
        </w:rPr>
        <w:t xml:space="preserve"> </w:t>
      </w:r>
      <w:r w:rsidR="005E3689" w:rsidRPr="0084361F">
        <w:rPr>
          <w:rFonts w:cs="Times New Roman"/>
          <w:sz w:val="24"/>
          <w:szCs w:val="24"/>
        </w:rPr>
        <w:t>t</w:t>
      </w:r>
      <w:r w:rsidRPr="0084361F">
        <w:rPr>
          <w:rFonts w:cs="Times New Roman"/>
          <w:sz w:val="24"/>
          <w:szCs w:val="24"/>
        </w:rPr>
        <w:t xml:space="preserve">hey also avoid providing any </w:t>
      </w:r>
      <w:r w:rsidR="00A63818" w:rsidRPr="0084361F">
        <w:rPr>
          <w:rFonts w:cs="Times New Roman"/>
          <w:sz w:val="24"/>
          <w:szCs w:val="24"/>
        </w:rPr>
        <w:t>seafood</w:t>
      </w:r>
      <w:r w:rsidRPr="0084361F">
        <w:rPr>
          <w:rFonts w:cs="Times New Roman"/>
          <w:sz w:val="24"/>
          <w:szCs w:val="24"/>
        </w:rPr>
        <w:t xml:space="preserve"> in their dishes which is provided in their MOHG Avoid List. </w:t>
      </w:r>
      <w:r w:rsidR="00A63818" w:rsidRPr="0084361F">
        <w:rPr>
          <w:rFonts w:cs="Times New Roman"/>
          <w:sz w:val="24"/>
          <w:szCs w:val="24"/>
        </w:rPr>
        <w:t>At</w:t>
      </w:r>
      <w:r w:rsidR="0063064D" w:rsidRPr="0084361F">
        <w:rPr>
          <w:rFonts w:cs="Times New Roman"/>
          <w:sz w:val="24"/>
          <w:szCs w:val="24"/>
        </w:rPr>
        <w:t xml:space="preserve"> the end of this year, they will make </w:t>
      </w:r>
      <w:r w:rsidR="00A63818" w:rsidRPr="0084361F">
        <w:rPr>
          <w:rFonts w:cs="Times New Roman"/>
          <w:sz w:val="24"/>
          <w:szCs w:val="24"/>
        </w:rPr>
        <w:t>sure</w:t>
      </w:r>
      <w:r w:rsidR="0063064D" w:rsidRPr="0084361F">
        <w:rPr>
          <w:rFonts w:cs="Times New Roman"/>
          <w:sz w:val="24"/>
          <w:szCs w:val="24"/>
        </w:rPr>
        <w:t xml:space="preserve"> that they serve cage-free eggs. </w:t>
      </w:r>
    </w:p>
    <w:p w14:paraId="7AC495C7" w14:textId="0EF5C160" w:rsidR="005A26CB" w:rsidRPr="0084361F" w:rsidRDefault="00E03C53" w:rsidP="00B33860">
      <w:pPr>
        <w:rPr>
          <w:rFonts w:cs="Times New Roman"/>
          <w:sz w:val="24"/>
          <w:szCs w:val="24"/>
        </w:rPr>
      </w:pPr>
      <w:r w:rsidRPr="0084361F">
        <w:rPr>
          <w:rFonts w:cs="Times New Roman"/>
          <w:sz w:val="24"/>
          <w:szCs w:val="24"/>
        </w:rPr>
        <w:t xml:space="preserve">As per Caswell M. (2023) </w:t>
      </w:r>
      <w:r w:rsidR="006C3FBB">
        <w:rPr>
          <w:rFonts w:cs="Times New Roman"/>
          <w:sz w:val="24"/>
          <w:szCs w:val="24"/>
        </w:rPr>
        <w:t>Premier Inn</w:t>
      </w:r>
      <w:r w:rsidR="00835D47" w:rsidRPr="0084361F">
        <w:rPr>
          <w:rFonts w:cs="Times New Roman"/>
          <w:sz w:val="24"/>
          <w:szCs w:val="24"/>
        </w:rPr>
        <w:t xml:space="preserve"> follows ethical business practices as well as regulatory </w:t>
      </w:r>
      <w:r w:rsidR="00A63818" w:rsidRPr="0084361F">
        <w:rPr>
          <w:rFonts w:cs="Times New Roman"/>
          <w:sz w:val="24"/>
          <w:szCs w:val="24"/>
        </w:rPr>
        <w:t>compliance</w:t>
      </w:r>
      <w:r w:rsidR="00835D47" w:rsidRPr="0084361F">
        <w:rPr>
          <w:rFonts w:cs="Times New Roman"/>
          <w:sz w:val="24"/>
          <w:szCs w:val="24"/>
        </w:rPr>
        <w:t xml:space="preserve">. </w:t>
      </w:r>
      <w:r w:rsidR="00880FA6" w:rsidRPr="0084361F">
        <w:rPr>
          <w:rFonts w:cs="Times New Roman"/>
          <w:sz w:val="24"/>
          <w:szCs w:val="24"/>
        </w:rPr>
        <w:t>They conduct regular ethical supplier audits in terms of responsible sourcing policies.</w:t>
      </w:r>
      <w:r w:rsidR="00126CB3" w:rsidRPr="0084361F">
        <w:rPr>
          <w:rFonts w:cs="Times New Roman"/>
          <w:sz w:val="24"/>
          <w:szCs w:val="24"/>
        </w:rPr>
        <w:t xml:space="preserve"> In March 2020, they updated Ethical standards which </w:t>
      </w:r>
      <w:r w:rsidR="00A63818" w:rsidRPr="0084361F">
        <w:rPr>
          <w:rFonts w:cs="Times New Roman"/>
          <w:sz w:val="24"/>
          <w:szCs w:val="24"/>
        </w:rPr>
        <w:t>were</w:t>
      </w:r>
      <w:r w:rsidR="00126CB3" w:rsidRPr="0084361F">
        <w:rPr>
          <w:rFonts w:cs="Times New Roman"/>
          <w:sz w:val="24"/>
          <w:szCs w:val="24"/>
        </w:rPr>
        <w:t xml:space="preserve"> </w:t>
      </w:r>
      <w:r w:rsidR="004210D6" w:rsidRPr="0084361F">
        <w:rPr>
          <w:rFonts w:cs="Times New Roman"/>
          <w:sz w:val="24"/>
          <w:szCs w:val="24"/>
        </w:rPr>
        <w:t xml:space="preserve">given </w:t>
      </w:r>
      <w:r w:rsidR="00126CB3" w:rsidRPr="0084361F">
        <w:rPr>
          <w:rFonts w:cs="Times New Roman"/>
          <w:sz w:val="24"/>
          <w:szCs w:val="24"/>
        </w:rPr>
        <w:t xml:space="preserve">by </w:t>
      </w:r>
      <w:r w:rsidR="00A63818" w:rsidRPr="0084361F">
        <w:rPr>
          <w:rFonts w:cs="Times New Roman"/>
          <w:sz w:val="24"/>
          <w:szCs w:val="24"/>
        </w:rPr>
        <w:t xml:space="preserve">the </w:t>
      </w:r>
      <w:r w:rsidR="00590890" w:rsidRPr="0084361F">
        <w:rPr>
          <w:rFonts w:cs="Times New Roman"/>
          <w:sz w:val="24"/>
          <w:szCs w:val="24"/>
        </w:rPr>
        <w:t>Financial Reporting Council (</w:t>
      </w:r>
      <w:r w:rsidR="004210D6" w:rsidRPr="0084361F">
        <w:rPr>
          <w:rFonts w:cs="Times New Roman"/>
          <w:sz w:val="24"/>
          <w:szCs w:val="24"/>
        </w:rPr>
        <w:t>FRC</w:t>
      </w:r>
      <w:r w:rsidR="00590890" w:rsidRPr="0084361F">
        <w:rPr>
          <w:rFonts w:cs="Times New Roman"/>
          <w:sz w:val="24"/>
          <w:szCs w:val="24"/>
        </w:rPr>
        <w:t>)</w:t>
      </w:r>
      <w:r w:rsidR="004210D6" w:rsidRPr="0084361F">
        <w:rPr>
          <w:rFonts w:cs="Times New Roman"/>
          <w:sz w:val="24"/>
          <w:szCs w:val="24"/>
        </w:rPr>
        <w:t>.</w:t>
      </w:r>
      <w:r w:rsidR="00126CB3" w:rsidRPr="0084361F">
        <w:rPr>
          <w:rFonts w:cs="Times New Roman"/>
          <w:sz w:val="24"/>
          <w:szCs w:val="24"/>
        </w:rPr>
        <w:t xml:space="preserve"> </w:t>
      </w:r>
    </w:p>
    <w:p w14:paraId="25B0F8FD" w14:textId="77777777" w:rsidR="00132768" w:rsidRPr="0084361F" w:rsidRDefault="00132768">
      <w:pPr>
        <w:rPr>
          <w:rFonts w:eastAsiaTheme="majorEastAsia" w:cs="Times New Roman"/>
          <w:b/>
          <w:color w:val="000000" w:themeColor="text1"/>
          <w:sz w:val="28"/>
          <w:szCs w:val="32"/>
        </w:rPr>
      </w:pPr>
      <w:r w:rsidRPr="0084361F">
        <w:rPr>
          <w:rFonts w:cs="Times New Roman"/>
        </w:rPr>
        <w:br w:type="page"/>
      </w:r>
    </w:p>
    <w:p w14:paraId="0372ED0D" w14:textId="740F3A0A" w:rsidR="005A26CB" w:rsidRPr="0084361F" w:rsidRDefault="005A26CB" w:rsidP="00B33860">
      <w:pPr>
        <w:pStyle w:val="Heading1"/>
        <w:rPr>
          <w:rFonts w:cs="Times New Roman"/>
        </w:rPr>
      </w:pPr>
      <w:bookmarkStart w:id="6" w:name="_Toc148344478"/>
      <w:r w:rsidRPr="0084361F">
        <w:rPr>
          <w:rFonts w:cs="Times New Roman"/>
        </w:rPr>
        <w:lastRenderedPageBreak/>
        <w:t>Recommendations</w:t>
      </w:r>
      <w:r w:rsidR="0084361F" w:rsidRPr="0084361F">
        <w:rPr>
          <w:rFonts w:cs="Times New Roman"/>
        </w:rPr>
        <w:t>-</w:t>
      </w:r>
      <w:bookmarkEnd w:id="6"/>
    </w:p>
    <w:p w14:paraId="01C25E11" w14:textId="77777777" w:rsidR="00D63270" w:rsidRPr="0084361F" w:rsidRDefault="005A26CB" w:rsidP="00B33860">
      <w:pPr>
        <w:rPr>
          <w:rFonts w:cs="Times New Roman"/>
          <w:sz w:val="24"/>
          <w:szCs w:val="24"/>
        </w:rPr>
      </w:pPr>
      <w:r w:rsidRPr="0084361F">
        <w:rPr>
          <w:rFonts w:cs="Times New Roman"/>
          <w:b/>
          <w:bCs/>
          <w:sz w:val="24"/>
          <w:szCs w:val="24"/>
        </w:rPr>
        <w:t>Mandarin Oriental Group of Hotels</w:t>
      </w:r>
      <w:r w:rsidRPr="0084361F">
        <w:rPr>
          <w:rFonts w:cs="Times New Roman"/>
          <w:sz w:val="24"/>
          <w:szCs w:val="24"/>
        </w:rPr>
        <w:t xml:space="preserve"> </w:t>
      </w:r>
    </w:p>
    <w:p w14:paraId="349A3B5E" w14:textId="711EFE05" w:rsidR="00D63270" w:rsidRPr="0084361F" w:rsidRDefault="00D63270" w:rsidP="00B33860">
      <w:pPr>
        <w:rPr>
          <w:rFonts w:cs="Times New Roman"/>
          <w:sz w:val="24"/>
          <w:szCs w:val="24"/>
        </w:rPr>
      </w:pPr>
      <w:r w:rsidRPr="0084361F">
        <w:rPr>
          <w:rFonts w:cs="Times New Roman"/>
          <w:sz w:val="24"/>
          <w:szCs w:val="24"/>
        </w:rPr>
        <w:t xml:space="preserve">They </w:t>
      </w:r>
      <w:r w:rsidR="005A26CB" w:rsidRPr="0084361F">
        <w:rPr>
          <w:rFonts w:cs="Times New Roman"/>
          <w:sz w:val="24"/>
          <w:szCs w:val="24"/>
        </w:rPr>
        <w:t xml:space="preserve">are recommended to focus on </w:t>
      </w:r>
      <w:r w:rsidR="00A63818" w:rsidRPr="0084361F">
        <w:rPr>
          <w:rFonts w:cs="Times New Roman"/>
          <w:sz w:val="24"/>
          <w:szCs w:val="24"/>
        </w:rPr>
        <w:t>growth opportunities</w:t>
      </w:r>
      <w:r w:rsidR="005A26CB" w:rsidRPr="0084361F">
        <w:rPr>
          <w:rFonts w:cs="Times New Roman"/>
          <w:sz w:val="24"/>
          <w:szCs w:val="24"/>
        </w:rPr>
        <w:t xml:space="preserve"> which are by investing in their employees and giving knowledge to them. They should be taught ethics in terms of their professionalism. They should be trained in their behaviorism. They should be treated as better as the customers are treated. </w:t>
      </w:r>
      <w:r w:rsidRPr="0084361F">
        <w:rPr>
          <w:rFonts w:cs="Times New Roman"/>
          <w:sz w:val="24"/>
          <w:szCs w:val="24"/>
        </w:rPr>
        <w:t xml:space="preserve">They should invest in their employees so that they increase the value of the firm indirectly, as the customers will be satisfied with their services. </w:t>
      </w:r>
      <w:r w:rsidR="006C3FBB">
        <w:rPr>
          <w:rFonts w:cs="Times New Roman"/>
          <w:sz w:val="24"/>
          <w:szCs w:val="24"/>
        </w:rPr>
        <w:t>As a result</w:t>
      </w:r>
      <w:r w:rsidR="00A261EF" w:rsidRPr="0084361F">
        <w:rPr>
          <w:rFonts w:cs="Times New Roman"/>
          <w:sz w:val="24"/>
          <w:szCs w:val="24"/>
        </w:rPr>
        <w:t>, the</w:t>
      </w:r>
      <w:r w:rsidR="0051466D" w:rsidRPr="0084361F">
        <w:rPr>
          <w:rFonts w:cs="Times New Roman"/>
          <w:sz w:val="24"/>
          <w:szCs w:val="24"/>
        </w:rPr>
        <w:t xml:space="preserve"> firm will realize an efficient output and performance. </w:t>
      </w:r>
    </w:p>
    <w:p w14:paraId="1A57A3FE" w14:textId="1A54D0D6" w:rsidR="001D721A" w:rsidRPr="0084361F" w:rsidRDefault="001D721A" w:rsidP="00B33860">
      <w:pPr>
        <w:rPr>
          <w:rFonts w:cs="Times New Roman"/>
          <w:b/>
          <w:bCs/>
          <w:sz w:val="24"/>
          <w:szCs w:val="24"/>
        </w:rPr>
      </w:pPr>
      <w:r w:rsidRPr="0084361F">
        <w:rPr>
          <w:rFonts w:cs="Times New Roman"/>
          <w:b/>
          <w:bCs/>
          <w:sz w:val="24"/>
          <w:szCs w:val="24"/>
        </w:rPr>
        <w:t>Premier Inn.</w:t>
      </w:r>
    </w:p>
    <w:p w14:paraId="1A05F3C9" w14:textId="6426D001" w:rsidR="00A261EF" w:rsidRPr="0084361F" w:rsidRDefault="00A261EF" w:rsidP="00B33860">
      <w:pPr>
        <w:rPr>
          <w:rFonts w:cs="Times New Roman"/>
          <w:sz w:val="24"/>
          <w:szCs w:val="24"/>
        </w:rPr>
      </w:pPr>
      <w:r w:rsidRPr="0084361F">
        <w:rPr>
          <w:rFonts w:cs="Times New Roman"/>
          <w:sz w:val="24"/>
          <w:szCs w:val="24"/>
        </w:rPr>
        <w:t>They are recommended to develop a potential to outsource a work of digital marketing</w:t>
      </w:r>
      <w:r w:rsidR="00405C01" w:rsidRPr="0084361F">
        <w:rPr>
          <w:rFonts w:cs="Times New Roman"/>
          <w:sz w:val="24"/>
          <w:szCs w:val="24"/>
        </w:rPr>
        <w:t xml:space="preserve">. As many companies are outsourcing the work of digital marketing to create brand value. This work needs to be done </w:t>
      </w:r>
      <w:r w:rsidR="00A63818" w:rsidRPr="0084361F">
        <w:rPr>
          <w:rFonts w:cs="Times New Roman"/>
          <w:sz w:val="24"/>
          <w:szCs w:val="24"/>
        </w:rPr>
        <w:t>efficiently</w:t>
      </w:r>
      <w:r w:rsidR="00405C01" w:rsidRPr="0084361F">
        <w:rPr>
          <w:rFonts w:cs="Times New Roman"/>
          <w:sz w:val="24"/>
          <w:szCs w:val="24"/>
        </w:rPr>
        <w:t xml:space="preserve"> as well </w:t>
      </w:r>
      <w:r w:rsidR="00A63818" w:rsidRPr="0084361F">
        <w:rPr>
          <w:rFonts w:cs="Times New Roman"/>
          <w:sz w:val="24"/>
          <w:szCs w:val="24"/>
        </w:rPr>
        <w:t>and</w:t>
      </w:r>
      <w:r w:rsidR="00B762FA" w:rsidRPr="0084361F">
        <w:rPr>
          <w:rFonts w:cs="Times New Roman"/>
          <w:sz w:val="24"/>
          <w:szCs w:val="24"/>
        </w:rPr>
        <w:t xml:space="preserve"> outsourcing will help them save their time, money, and efforts of their valuable assets that are employees. </w:t>
      </w:r>
      <w:r w:rsidR="002E26F5" w:rsidRPr="0084361F">
        <w:rPr>
          <w:rFonts w:cs="Times New Roman"/>
          <w:sz w:val="24"/>
          <w:szCs w:val="24"/>
        </w:rPr>
        <w:t xml:space="preserve">They need to seek expertise in the digital market as they have already acquired a large market position in </w:t>
      </w:r>
      <w:r w:rsidR="00A63818" w:rsidRPr="0084361F">
        <w:rPr>
          <w:rFonts w:cs="Times New Roman"/>
          <w:sz w:val="24"/>
          <w:szCs w:val="24"/>
        </w:rPr>
        <w:t xml:space="preserve">the </w:t>
      </w:r>
      <w:r w:rsidR="002E26F5" w:rsidRPr="0084361F">
        <w:rPr>
          <w:rFonts w:cs="Times New Roman"/>
          <w:sz w:val="24"/>
          <w:szCs w:val="24"/>
        </w:rPr>
        <w:t xml:space="preserve">UK. </w:t>
      </w:r>
      <w:r w:rsidR="00A63818" w:rsidRPr="0084361F">
        <w:rPr>
          <w:rFonts w:cs="Times New Roman"/>
          <w:sz w:val="24"/>
          <w:szCs w:val="24"/>
        </w:rPr>
        <w:t>However,</w:t>
      </w:r>
      <w:r w:rsidR="002E26F5" w:rsidRPr="0084361F">
        <w:rPr>
          <w:rFonts w:cs="Times New Roman"/>
          <w:sz w:val="24"/>
          <w:szCs w:val="24"/>
        </w:rPr>
        <w:t xml:space="preserve"> they should create more brand awareness through digital marketing and seek to acquire </w:t>
      </w:r>
      <w:r w:rsidR="00A63818" w:rsidRPr="0084361F">
        <w:rPr>
          <w:rFonts w:cs="Times New Roman"/>
          <w:sz w:val="24"/>
          <w:szCs w:val="24"/>
        </w:rPr>
        <w:t xml:space="preserve">a </w:t>
      </w:r>
      <w:r w:rsidR="002E26F5" w:rsidRPr="0084361F">
        <w:rPr>
          <w:rFonts w:cs="Times New Roman"/>
          <w:sz w:val="24"/>
          <w:szCs w:val="24"/>
        </w:rPr>
        <w:t xml:space="preserve">big market share outside </w:t>
      </w:r>
      <w:r w:rsidR="00A63818" w:rsidRPr="0084361F">
        <w:rPr>
          <w:rFonts w:cs="Times New Roman"/>
          <w:sz w:val="24"/>
          <w:szCs w:val="24"/>
        </w:rPr>
        <w:t xml:space="preserve">the </w:t>
      </w:r>
      <w:r w:rsidR="002E26F5" w:rsidRPr="0084361F">
        <w:rPr>
          <w:rFonts w:cs="Times New Roman"/>
          <w:sz w:val="24"/>
          <w:szCs w:val="24"/>
        </w:rPr>
        <w:t xml:space="preserve">UK. </w:t>
      </w:r>
    </w:p>
    <w:p w14:paraId="2D46137E" w14:textId="77777777" w:rsidR="00A261EF" w:rsidRPr="0084361F" w:rsidRDefault="00A261EF" w:rsidP="00B33860">
      <w:pPr>
        <w:rPr>
          <w:rFonts w:cs="Times New Roman"/>
          <w:sz w:val="24"/>
          <w:szCs w:val="24"/>
        </w:rPr>
      </w:pPr>
      <w:r w:rsidRPr="0084361F">
        <w:rPr>
          <w:rFonts w:cs="Times New Roman"/>
          <w:sz w:val="24"/>
          <w:szCs w:val="24"/>
        </w:rPr>
        <w:br w:type="page"/>
      </w:r>
    </w:p>
    <w:p w14:paraId="274E4E71" w14:textId="07329283" w:rsidR="00A261EF" w:rsidRPr="0084361F" w:rsidRDefault="00A261EF" w:rsidP="00B33860">
      <w:pPr>
        <w:pStyle w:val="Heading1"/>
        <w:rPr>
          <w:rFonts w:cs="Times New Roman"/>
        </w:rPr>
      </w:pPr>
      <w:bookmarkStart w:id="7" w:name="_Toc148344479"/>
      <w:r w:rsidRPr="0084361F">
        <w:rPr>
          <w:rFonts w:cs="Times New Roman"/>
        </w:rPr>
        <w:lastRenderedPageBreak/>
        <w:t>Conclusion</w:t>
      </w:r>
      <w:r w:rsidR="0084361F" w:rsidRPr="0084361F">
        <w:rPr>
          <w:rFonts w:cs="Times New Roman"/>
        </w:rPr>
        <w:t>-</w:t>
      </w:r>
      <w:bookmarkEnd w:id="7"/>
    </w:p>
    <w:p w14:paraId="5600DD80" w14:textId="4DCB1B51" w:rsidR="00A261EF" w:rsidRPr="0084361F" w:rsidRDefault="00A261EF" w:rsidP="00B33860">
      <w:pPr>
        <w:rPr>
          <w:rFonts w:cs="Times New Roman"/>
          <w:sz w:val="24"/>
          <w:szCs w:val="24"/>
        </w:rPr>
      </w:pPr>
      <w:r w:rsidRPr="0084361F">
        <w:rPr>
          <w:rFonts w:cs="Times New Roman"/>
          <w:sz w:val="24"/>
          <w:szCs w:val="24"/>
        </w:rPr>
        <w:t xml:space="preserve">This report has a conclusion that the two firms in </w:t>
      </w:r>
      <w:r w:rsidR="00A63818" w:rsidRPr="0084361F">
        <w:rPr>
          <w:rFonts w:cs="Times New Roman"/>
          <w:sz w:val="24"/>
          <w:szCs w:val="24"/>
        </w:rPr>
        <w:t xml:space="preserve">the </w:t>
      </w:r>
      <w:r w:rsidRPr="0084361F">
        <w:rPr>
          <w:rFonts w:cs="Times New Roman"/>
          <w:sz w:val="24"/>
          <w:szCs w:val="24"/>
        </w:rPr>
        <w:t>hotel industry were on different levels. They have a</w:t>
      </w:r>
      <w:r w:rsidR="006C3FBB">
        <w:rPr>
          <w:rFonts w:cs="Times New Roman"/>
          <w:sz w:val="24"/>
          <w:szCs w:val="24"/>
        </w:rPr>
        <w:t xml:space="preserve"> varied revenue, as Premier Inn</w:t>
      </w:r>
      <w:r w:rsidRPr="0084361F">
        <w:rPr>
          <w:rFonts w:cs="Times New Roman"/>
          <w:sz w:val="24"/>
          <w:szCs w:val="24"/>
        </w:rPr>
        <w:t xml:space="preserve"> has made more revenu</w:t>
      </w:r>
      <w:r w:rsidR="006C3FBB">
        <w:rPr>
          <w:rFonts w:cs="Times New Roman"/>
          <w:sz w:val="24"/>
          <w:szCs w:val="24"/>
        </w:rPr>
        <w:t>e than Mandarin Oriental Hotel</w:t>
      </w:r>
      <w:r w:rsidRPr="0084361F">
        <w:rPr>
          <w:rFonts w:cs="Times New Roman"/>
          <w:sz w:val="24"/>
          <w:szCs w:val="24"/>
        </w:rPr>
        <w:t>. They have been varying their efforts in terms of ethics</w:t>
      </w:r>
      <w:r w:rsidR="009666E9" w:rsidRPr="0084361F">
        <w:rPr>
          <w:rFonts w:cs="Times New Roman"/>
          <w:sz w:val="24"/>
          <w:szCs w:val="24"/>
        </w:rPr>
        <w:t>, financial commitment to CSR,</w:t>
      </w:r>
      <w:r w:rsidRPr="0084361F">
        <w:rPr>
          <w:rFonts w:cs="Times New Roman"/>
          <w:sz w:val="24"/>
          <w:szCs w:val="24"/>
        </w:rPr>
        <w:t xml:space="preserve"> and </w:t>
      </w:r>
      <w:r w:rsidR="009B7BE0" w:rsidRPr="0084361F">
        <w:rPr>
          <w:rFonts w:cs="Times New Roman"/>
          <w:sz w:val="24"/>
          <w:szCs w:val="24"/>
        </w:rPr>
        <w:t xml:space="preserve">sustainability. </w:t>
      </w:r>
      <w:r w:rsidR="00926392" w:rsidRPr="0084361F">
        <w:rPr>
          <w:rFonts w:cs="Times New Roman"/>
          <w:sz w:val="24"/>
          <w:szCs w:val="24"/>
        </w:rPr>
        <w:t>Mandarin Oriental</w:t>
      </w:r>
      <w:r w:rsidR="006C3FBB">
        <w:rPr>
          <w:rFonts w:cs="Times New Roman"/>
          <w:sz w:val="24"/>
          <w:szCs w:val="24"/>
        </w:rPr>
        <w:t xml:space="preserve"> Hotel</w:t>
      </w:r>
      <w:r w:rsidR="00926392" w:rsidRPr="0084361F">
        <w:rPr>
          <w:rFonts w:cs="Times New Roman"/>
          <w:sz w:val="24"/>
          <w:szCs w:val="24"/>
        </w:rPr>
        <w:t xml:space="preserve"> had a customer loyal</w:t>
      </w:r>
      <w:r w:rsidR="006C3FBB">
        <w:rPr>
          <w:rFonts w:cs="Times New Roman"/>
          <w:sz w:val="24"/>
          <w:szCs w:val="24"/>
        </w:rPr>
        <w:t xml:space="preserve">ty of 50% whereas, Premier Inn </w:t>
      </w:r>
      <w:r w:rsidR="00926392" w:rsidRPr="0084361F">
        <w:rPr>
          <w:rFonts w:cs="Times New Roman"/>
          <w:sz w:val="24"/>
          <w:szCs w:val="24"/>
        </w:rPr>
        <w:t xml:space="preserve">had 66%. </w:t>
      </w:r>
      <w:r w:rsidR="00A63818" w:rsidRPr="0084361F">
        <w:rPr>
          <w:rFonts w:cs="Times New Roman"/>
          <w:sz w:val="24"/>
          <w:szCs w:val="24"/>
        </w:rPr>
        <w:t>The overall</w:t>
      </w:r>
      <w:r w:rsidR="006B48B1" w:rsidRPr="0084361F">
        <w:rPr>
          <w:rFonts w:cs="Times New Roman"/>
          <w:sz w:val="24"/>
          <w:szCs w:val="24"/>
        </w:rPr>
        <w:t xml:space="preserve"> study show</w:t>
      </w:r>
      <w:r w:rsidR="00E53778" w:rsidRPr="0084361F">
        <w:rPr>
          <w:rFonts w:cs="Times New Roman"/>
          <w:sz w:val="24"/>
          <w:szCs w:val="24"/>
        </w:rPr>
        <w:t>ed</w:t>
      </w:r>
      <w:r w:rsidR="006C3FBB">
        <w:rPr>
          <w:rFonts w:cs="Times New Roman"/>
          <w:sz w:val="24"/>
          <w:szCs w:val="24"/>
        </w:rPr>
        <w:t xml:space="preserve"> that Premier Inn</w:t>
      </w:r>
      <w:r w:rsidR="006B48B1" w:rsidRPr="0084361F">
        <w:rPr>
          <w:rFonts w:cs="Times New Roman"/>
          <w:sz w:val="24"/>
          <w:szCs w:val="24"/>
        </w:rPr>
        <w:t xml:space="preserve"> </w:t>
      </w:r>
      <w:r w:rsidR="009A5008" w:rsidRPr="0084361F">
        <w:rPr>
          <w:rFonts w:cs="Times New Roman"/>
          <w:sz w:val="24"/>
          <w:szCs w:val="24"/>
        </w:rPr>
        <w:t xml:space="preserve">handled their operations </w:t>
      </w:r>
      <w:r w:rsidR="00A63818" w:rsidRPr="0084361F">
        <w:rPr>
          <w:rFonts w:cs="Times New Roman"/>
          <w:sz w:val="24"/>
          <w:szCs w:val="24"/>
        </w:rPr>
        <w:t>more</w:t>
      </w:r>
      <w:r w:rsidR="009A5008" w:rsidRPr="0084361F">
        <w:rPr>
          <w:rFonts w:cs="Times New Roman"/>
          <w:sz w:val="24"/>
          <w:szCs w:val="24"/>
        </w:rPr>
        <w:t xml:space="preserve"> efficiently </w:t>
      </w:r>
      <w:r w:rsidR="006C3FBB">
        <w:rPr>
          <w:rFonts w:cs="Times New Roman"/>
          <w:sz w:val="24"/>
          <w:szCs w:val="24"/>
        </w:rPr>
        <w:t>than Mandarin Oriental Hotel</w:t>
      </w:r>
      <w:r w:rsidR="006B48B1" w:rsidRPr="0084361F">
        <w:rPr>
          <w:rFonts w:cs="Times New Roman"/>
          <w:sz w:val="24"/>
          <w:szCs w:val="24"/>
        </w:rPr>
        <w:t xml:space="preserve">. </w:t>
      </w:r>
      <w:r w:rsidR="00E53778" w:rsidRPr="0084361F">
        <w:rPr>
          <w:rFonts w:cs="Times New Roman"/>
          <w:sz w:val="24"/>
          <w:szCs w:val="24"/>
        </w:rPr>
        <w:t xml:space="preserve">They both had different market share as </w:t>
      </w:r>
      <w:r w:rsidR="009A5008" w:rsidRPr="0084361F">
        <w:rPr>
          <w:rFonts w:cs="Times New Roman"/>
          <w:sz w:val="24"/>
          <w:szCs w:val="24"/>
        </w:rPr>
        <w:t xml:space="preserve">it was 1.11% for Mandarin Oriental and 12% </w:t>
      </w:r>
      <w:r w:rsidR="00A63818" w:rsidRPr="0084361F">
        <w:rPr>
          <w:rFonts w:cs="Times New Roman"/>
          <w:sz w:val="24"/>
          <w:szCs w:val="24"/>
        </w:rPr>
        <w:t>for</w:t>
      </w:r>
      <w:r w:rsidR="009A5008" w:rsidRPr="0084361F">
        <w:rPr>
          <w:rFonts w:cs="Times New Roman"/>
          <w:sz w:val="24"/>
          <w:szCs w:val="24"/>
        </w:rPr>
        <w:t xml:space="preserve"> Premier Inn.</w:t>
      </w:r>
      <w:r w:rsidR="009E46A0" w:rsidRPr="0084361F">
        <w:rPr>
          <w:rFonts w:cs="Times New Roman"/>
          <w:sz w:val="24"/>
          <w:szCs w:val="24"/>
        </w:rPr>
        <w:t xml:space="preserve"> </w:t>
      </w:r>
    </w:p>
    <w:p w14:paraId="535429A8" w14:textId="271B28DE" w:rsidR="00EC6135" w:rsidRPr="0084361F" w:rsidRDefault="00D63270" w:rsidP="00B33860">
      <w:pPr>
        <w:rPr>
          <w:rFonts w:cs="Times New Roman"/>
          <w:sz w:val="24"/>
          <w:szCs w:val="24"/>
        </w:rPr>
      </w:pPr>
      <w:r w:rsidRPr="0084361F">
        <w:rPr>
          <w:rFonts w:cs="Times New Roman"/>
          <w:sz w:val="24"/>
          <w:szCs w:val="24"/>
        </w:rPr>
        <w:br w:type="page"/>
      </w:r>
    </w:p>
    <w:p w14:paraId="3E87B7A9" w14:textId="3A2B6F40" w:rsidR="00561DC4" w:rsidRPr="0084361F" w:rsidRDefault="00C74B7B" w:rsidP="00B33860">
      <w:pPr>
        <w:pStyle w:val="Heading1"/>
        <w:rPr>
          <w:rFonts w:cs="Times New Roman"/>
        </w:rPr>
      </w:pPr>
      <w:bookmarkStart w:id="8" w:name="_Toc148344480"/>
      <w:r w:rsidRPr="0084361F">
        <w:rPr>
          <w:rFonts w:cs="Times New Roman"/>
        </w:rPr>
        <w:lastRenderedPageBreak/>
        <w:t>References</w:t>
      </w:r>
      <w:r w:rsidR="0084361F" w:rsidRPr="0084361F">
        <w:rPr>
          <w:rFonts w:cs="Times New Roman"/>
        </w:rPr>
        <w:t>-</w:t>
      </w:r>
      <w:bookmarkEnd w:id="8"/>
    </w:p>
    <w:p w14:paraId="20AD8535" w14:textId="77777777" w:rsidR="00896295" w:rsidRPr="0084361F" w:rsidRDefault="00896295" w:rsidP="00B33860">
      <w:pPr>
        <w:rPr>
          <w:rFonts w:cs="Times New Roman"/>
          <w:sz w:val="24"/>
          <w:szCs w:val="24"/>
        </w:rPr>
      </w:pPr>
      <w:bookmarkStart w:id="9" w:name="_Hlk147503079"/>
      <w:r w:rsidRPr="0084361F">
        <w:rPr>
          <w:rFonts w:cs="Times New Roman"/>
          <w:sz w:val="24"/>
          <w:szCs w:val="24"/>
        </w:rPr>
        <w:t>Annual Report (2022)</w:t>
      </w:r>
      <w:bookmarkEnd w:id="9"/>
      <w:r w:rsidRPr="0084361F">
        <w:rPr>
          <w:rFonts w:cs="Times New Roman"/>
          <w:sz w:val="24"/>
          <w:szCs w:val="24"/>
        </w:rPr>
        <w:t xml:space="preserve"> </w:t>
      </w:r>
      <w:r w:rsidRPr="0084361F">
        <w:rPr>
          <w:rFonts w:cs="Times New Roman"/>
          <w:i/>
          <w:iCs/>
          <w:sz w:val="24"/>
          <w:szCs w:val="24"/>
        </w:rPr>
        <w:t>Whitbread PLC Annual Report and Accounts 2021/22</w:t>
      </w:r>
      <w:r w:rsidRPr="0084361F">
        <w:rPr>
          <w:rFonts w:cs="Times New Roman"/>
          <w:sz w:val="24"/>
          <w:szCs w:val="24"/>
        </w:rPr>
        <w:t>. Available at: https://www.annualreports.com/Click/23984 (Accessed: 5 October 2023)</w:t>
      </w:r>
    </w:p>
    <w:p w14:paraId="3BDC1367" w14:textId="77777777" w:rsidR="00896295" w:rsidRPr="0084361F" w:rsidRDefault="00896295" w:rsidP="00B33860">
      <w:pPr>
        <w:rPr>
          <w:rFonts w:cs="Times New Roman"/>
          <w:sz w:val="24"/>
          <w:szCs w:val="24"/>
        </w:rPr>
      </w:pPr>
      <w:r w:rsidRPr="0084361F">
        <w:rPr>
          <w:rFonts w:cs="Times New Roman"/>
          <w:sz w:val="24"/>
          <w:szCs w:val="24"/>
        </w:rPr>
        <w:t xml:space="preserve">Caswell M. (2023) </w:t>
      </w:r>
      <w:r w:rsidRPr="0084361F">
        <w:rPr>
          <w:rFonts w:cs="Times New Roman"/>
          <w:i/>
          <w:iCs/>
          <w:sz w:val="24"/>
          <w:szCs w:val="24"/>
        </w:rPr>
        <w:t>Whitbread to replace gas with heat pumps at Premier Inn hotels</w:t>
      </w:r>
      <w:r w:rsidRPr="0084361F">
        <w:rPr>
          <w:rFonts w:cs="Times New Roman"/>
          <w:sz w:val="24"/>
          <w:szCs w:val="24"/>
        </w:rPr>
        <w:t>. Available at: https://www.businesstraveller.com/business-travel/2023/06/02/premier-inn-owner-outlines-net-zero-transition-plan-including-use-of-air-source-heat-pumps/ (Accessed on: 7 October 2023)</w:t>
      </w:r>
    </w:p>
    <w:p w14:paraId="04E12565" w14:textId="77777777" w:rsidR="00896295" w:rsidRPr="0084361F" w:rsidRDefault="00896295" w:rsidP="00B33860">
      <w:pPr>
        <w:rPr>
          <w:rFonts w:cs="Times New Roman"/>
          <w:sz w:val="24"/>
          <w:szCs w:val="24"/>
        </w:rPr>
      </w:pPr>
      <w:r w:rsidRPr="0084361F">
        <w:rPr>
          <w:rFonts w:cs="Times New Roman"/>
          <w:sz w:val="24"/>
          <w:szCs w:val="24"/>
        </w:rPr>
        <w:t xml:space="preserve">Companies Market Cap (2023) </w:t>
      </w:r>
      <w:r w:rsidRPr="0084361F">
        <w:rPr>
          <w:rFonts w:cs="Times New Roman"/>
          <w:i/>
          <w:iCs/>
          <w:sz w:val="24"/>
          <w:szCs w:val="24"/>
        </w:rPr>
        <w:t>Market Capitalization of Mandarin Oriental (M04.SI)</w:t>
      </w:r>
      <w:r w:rsidRPr="0084361F">
        <w:rPr>
          <w:rFonts w:cs="Times New Roman"/>
          <w:sz w:val="24"/>
          <w:szCs w:val="24"/>
        </w:rPr>
        <w:t>. Available at: https://companiesmarketcap.com/mandarin-oriental/marketcap/ (Accessed: 6 October 2023)</w:t>
      </w:r>
    </w:p>
    <w:p w14:paraId="4C645866" w14:textId="77777777" w:rsidR="00896295" w:rsidRPr="0084361F" w:rsidRDefault="00896295" w:rsidP="00B33860">
      <w:pPr>
        <w:rPr>
          <w:rFonts w:cs="Times New Roman"/>
          <w:sz w:val="24"/>
          <w:szCs w:val="24"/>
        </w:rPr>
      </w:pPr>
      <w:r w:rsidRPr="0084361F">
        <w:rPr>
          <w:rFonts w:cs="Times New Roman"/>
          <w:sz w:val="24"/>
          <w:szCs w:val="24"/>
        </w:rPr>
        <w:t xml:space="preserve">Financial Times (2023) </w:t>
      </w:r>
      <w:r w:rsidRPr="0084361F">
        <w:rPr>
          <w:rFonts w:cs="Times New Roman"/>
          <w:i/>
          <w:iCs/>
          <w:sz w:val="24"/>
          <w:szCs w:val="24"/>
        </w:rPr>
        <w:t>Equity</w:t>
      </w:r>
      <w:r w:rsidRPr="0084361F">
        <w:rPr>
          <w:rFonts w:cs="Times New Roman"/>
          <w:sz w:val="24"/>
          <w:szCs w:val="24"/>
        </w:rPr>
        <w:t>. Available at: https://markets.ft.com/data/equities/tearsheet/profile?s=M04:SES (Accessed on: 5 October 2023)</w:t>
      </w:r>
    </w:p>
    <w:p w14:paraId="40A0308C" w14:textId="77777777" w:rsidR="00896295" w:rsidRPr="0084361F" w:rsidRDefault="00896295" w:rsidP="00B33860">
      <w:pPr>
        <w:rPr>
          <w:rFonts w:cs="Times New Roman"/>
          <w:sz w:val="24"/>
          <w:szCs w:val="24"/>
        </w:rPr>
      </w:pPr>
      <w:r w:rsidRPr="0084361F">
        <w:rPr>
          <w:rFonts w:cs="Times New Roman"/>
          <w:sz w:val="24"/>
          <w:szCs w:val="24"/>
        </w:rPr>
        <w:t xml:space="preserve">Ho S. (2019) </w:t>
      </w:r>
      <w:r w:rsidRPr="0084361F">
        <w:rPr>
          <w:rFonts w:cs="Times New Roman"/>
          <w:i/>
          <w:iCs/>
          <w:sz w:val="24"/>
          <w:szCs w:val="24"/>
        </w:rPr>
        <w:t>Mandarin Oriental Hotel Group To Eliminate Single-Use Plastics By 2021</w:t>
      </w:r>
      <w:r w:rsidRPr="0084361F">
        <w:rPr>
          <w:rFonts w:cs="Times New Roman"/>
          <w:sz w:val="24"/>
          <w:szCs w:val="24"/>
        </w:rPr>
        <w:t>. Available at: https://www.greenqueen.com.hk/mandarin-oriental-hotel-group-follows-hospitality-industry-push-to-eliminate-single-use-plastics/ (Accessed on: 7 October 2023)</w:t>
      </w:r>
    </w:p>
    <w:p w14:paraId="5C734F7D" w14:textId="77777777" w:rsidR="00896295" w:rsidRPr="0084361F" w:rsidRDefault="00896295" w:rsidP="00B33860">
      <w:pPr>
        <w:rPr>
          <w:rFonts w:cs="Times New Roman"/>
          <w:sz w:val="24"/>
          <w:szCs w:val="24"/>
        </w:rPr>
      </w:pPr>
      <w:r w:rsidRPr="0084361F">
        <w:rPr>
          <w:rFonts w:cs="Times New Roman"/>
          <w:sz w:val="24"/>
          <w:szCs w:val="24"/>
        </w:rPr>
        <w:t xml:space="preserve">Hospitality Net (2019) </w:t>
      </w:r>
      <w:r w:rsidRPr="0084361F">
        <w:rPr>
          <w:rFonts w:cs="Times New Roman"/>
          <w:i/>
          <w:iCs/>
          <w:sz w:val="24"/>
          <w:szCs w:val="24"/>
        </w:rPr>
        <w:t>Premier Inn Is Removing All Unnecessary Single-Use Plastics From Their Hotels By 2025</w:t>
      </w:r>
      <w:r w:rsidRPr="0084361F">
        <w:rPr>
          <w:rFonts w:cs="Times New Roman"/>
          <w:sz w:val="24"/>
          <w:szCs w:val="24"/>
        </w:rPr>
        <w:t>. Available at: https://www.hospitalitynet.org/news/4096032.html (Accessed on: 7 October 2023)</w:t>
      </w:r>
    </w:p>
    <w:p w14:paraId="4EBD4613" w14:textId="77777777" w:rsidR="00896295" w:rsidRPr="0084361F" w:rsidRDefault="00896295" w:rsidP="00B33860">
      <w:pPr>
        <w:rPr>
          <w:rFonts w:cs="Times New Roman"/>
          <w:color w:val="0F2741"/>
          <w:sz w:val="24"/>
          <w:szCs w:val="24"/>
          <w:shd w:val="clear" w:color="auto" w:fill="FFFFFF"/>
        </w:rPr>
      </w:pPr>
      <w:r w:rsidRPr="0084361F">
        <w:rPr>
          <w:rFonts w:cs="Times New Roman"/>
          <w:sz w:val="24"/>
          <w:szCs w:val="24"/>
        </w:rPr>
        <w:t xml:space="preserve">Kunst A. (2023) </w:t>
      </w:r>
      <w:r w:rsidRPr="0084361F">
        <w:rPr>
          <w:rFonts w:cs="Times New Roman"/>
          <w:color w:val="0F2741"/>
          <w:sz w:val="24"/>
          <w:szCs w:val="24"/>
          <w:shd w:val="clear" w:color="auto" w:fill="FFFFFF"/>
        </w:rPr>
        <w:t>Premier Inn brand awareness, usage, popularity, loyalty, and buzz among hotel customers in the UK in 2022. Available at: https://www.statista.com/forecasts/1335699/premier-inn-hotels-brand-profile-in-the-uk (Accessed on: 14 October 2023)</w:t>
      </w:r>
    </w:p>
    <w:p w14:paraId="4E3634AC" w14:textId="77777777" w:rsidR="00896295" w:rsidRPr="0084361F" w:rsidRDefault="00896295" w:rsidP="00B33860">
      <w:pPr>
        <w:rPr>
          <w:rFonts w:cs="Times New Roman"/>
          <w:sz w:val="24"/>
          <w:szCs w:val="24"/>
        </w:rPr>
      </w:pPr>
      <w:r w:rsidRPr="0084361F">
        <w:rPr>
          <w:rFonts w:cs="Times New Roman"/>
          <w:sz w:val="24"/>
          <w:szCs w:val="24"/>
        </w:rPr>
        <w:t xml:space="preserve">Mandarin Oriental (2022a) </w:t>
      </w:r>
      <w:r w:rsidRPr="0084361F">
        <w:rPr>
          <w:rFonts w:cs="Times New Roman"/>
          <w:i/>
          <w:iCs/>
          <w:sz w:val="24"/>
          <w:szCs w:val="24"/>
        </w:rPr>
        <w:t>Mandarin Oriental International Limited Annual Report 2022</w:t>
      </w:r>
      <w:r w:rsidRPr="0084361F">
        <w:rPr>
          <w:rFonts w:cs="Times New Roman"/>
          <w:sz w:val="24"/>
          <w:szCs w:val="24"/>
        </w:rPr>
        <w:t>. Available at: https://photos.mandarinoriental.com/is/content/MandarinOriental/corporate-22arMOIL (Accessed on: 6 October 2022)</w:t>
      </w:r>
    </w:p>
    <w:p w14:paraId="108F884C" w14:textId="77777777" w:rsidR="00896295" w:rsidRPr="0084361F" w:rsidRDefault="00896295" w:rsidP="00B33860">
      <w:pPr>
        <w:rPr>
          <w:rFonts w:cs="Times New Roman"/>
          <w:sz w:val="24"/>
          <w:szCs w:val="24"/>
        </w:rPr>
      </w:pPr>
      <w:r w:rsidRPr="0084361F">
        <w:rPr>
          <w:rFonts w:cs="Times New Roman"/>
          <w:sz w:val="24"/>
          <w:szCs w:val="24"/>
        </w:rPr>
        <w:t xml:space="preserve">Mandarin Oriental (2022b) </w:t>
      </w:r>
      <w:r w:rsidRPr="0084361F">
        <w:rPr>
          <w:rFonts w:cs="Times New Roman"/>
          <w:i/>
          <w:iCs/>
          <w:sz w:val="24"/>
          <w:szCs w:val="24"/>
        </w:rPr>
        <w:t>Sustainability Report 2022</w:t>
      </w:r>
      <w:r w:rsidRPr="0084361F">
        <w:rPr>
          <w:rFonts w:cs="Times New Roman"/>
          <w:sz w:val="24"/>
          <w:szCs w:val="24"/>
        </w:rPr>
        <w:t>. Available at: https://photos.mandarinoriental.com/is/content/MandarinOriental/_Corporate/PDFs/mandarin-oriental-sustainability-report-2022.pdf (Accessed on: 7 October 2022)</w:t>
      </w:r>
    </w:p>
    <w:p w14:paraId="6D6C8EF8" w14:textId="77777777" w:rsidR="00896295" w:rsidRPr="0084361F" w:rsidRDefault="00896295" w:rsidP="00B33860">
      <w:pPr>
        <w:rPr>
          <w:rFonts w:cs="Times New Roman"/>
          <w:sz w:val="24"/>
          <w:szCs w:val="24"/>
        </w:rPr>
      </w:pPr>
      <w:r w:rsidRPr="0084361F">
        <w:rPr>
          <w:rFonts w:cs="Times New Roman"/>
          <w:sz w:val="24"/>
          <w:szCs w:val="24"/>
        </w:rPr>
        <w:lastRenderedPageBreak/>
        <w:t xml:space="preserve">Mandarin Oriental (2022c) </w:t>
      </w:r>
      <w:r w:rsidRPr="0084361F">
        <w:rPr>
          <w:rFonts w:cs="Times New Roman"/>
          <w:i/>
          <w:iCs/>
          <w:sz w:val="24"/>
          <w:szCs w:val="24"/>
        </w:rPr>
        <w:t>Sustainability</w:t>
      </w:r>
      <w:r w:rsidRPr="0084361F">
        <w:rPr>
          <w:rFonts w:cs="Times New Roman"/>
          <w:sz w:val="24"/>
          <w:szCs w:val="24"/>
        </w:rPr>
        <w:t>. Available at: https://www.mandarinoriental.com/en/our-company/sustainability (Accessed on: 7 October 2023)</w:t>
      </w:r>
    </w:p>
    <w:p w14:paraId="78B5A53E" w14:textId="77777777" w:rsidR="00896295" w:rsidRPr="0084361F" w:rsidRDefault="00896295" w:rsidP="00B33860">
      <w:pPr>
        <w:rPr>
          <w:rFonts w:cs="Times New Roman"/>
          <w:sz w:val="24"/>
          <w:szCs w:val="24"/>
        </w:rPr>
      </w:pPr>
      <w:r w:rsidRPr="0084361F">
        <w:rPr>
          <w:rFonts w:cs="Times New Roman"/>
          <w:sz w:val="24"/>
          <w:szCs w:val="24"/>
        </w:rPr>
        <w:t xml:space="preserve">Mandarin Oriental (2023) </w:t>
      </w:r>
      <w:r w:rsidRPr="0084361F">
        <w:rPr>
          <w:rFonts w:cs="Times New Roman"/>
          <w:i/>
          <w:iCs/>
          <w:sz w:val="24"/>
          <w:szCs w:val="24"/>
        </w:rPr>
        <w:t>MOHG Human Rights Policy.</w:t>
      </w:r>
      <w:r w:rsidRPr="0084361F">
        <w:rPr>
          <w:rFonts w:cs="Times New Roman"/>
          <w:sz w:val="24"/>
          <w:szCs w:val="24"/>
        </w:rPr>
        <w:t xml:space="preserve"> Available at: https://photos.mandarinoriental.com/is/content/MandarinOriental/corporate-human-rights-policy (Accessed on: 7 October 2023)</w:t>
      </w:r>
    </w:p>
    <w:p w14:paraId="6B91441E" w14:textId="77777777" w:rsidR="00896295" w:rsidRPr="0084361F" w:rsidRDefault="00896295" w:rsidP="00B33860">
      <w:pPr>
        <w:rPr>
          <w:rFonts w:cs="Times New Roman"/>
          <w:sz w:val="24"/>
          <w:szCs w:val="24"/>
        </w:rPr>
      </w:pPr>
      <w:r w:rsidRPr="0084361F">
        <w:rPr>
          <w:rFonts w:cs="Times New Roman"/>
          <w:sz w:val="24"/>
          <w:szCs w:val="24"/>
        </w:rPr>
        <w:t>Mandarin Oriental (2023a) Business Profile Available at: https://photos.mandarinoriental.com/is/content/MandarinOriental/corporate-business-profile (Accessed on: 13 October 2023)</w:t>
      </w:r>
    </w:p>
    <w:p w14:paraId="3EEF11D5" w14:textId="77777777" w:rsidR="00896295" w:rsidRPr="0084361F" w:rsidRDefault="00896295" w:rsidP="00B33860">
      <w:pPr>
        <w:rPr>
          <w:rFonts w:cs="Times New Roman"/>
          <w:sz w:val="24"/>
          <w:szCs w:val="24"/>
        </w:rPr>
      </w:pPr>
      <w:r w:rsidRPr="0084361F">
        <w:rPr>
          <w:rFonts w:cs="Times New Roman"/>
          <w:sz w:val="24"/>
          <w:szCs w:val="24"/>
        </w:rPr>
        <w:t>Market Screener (2023) Mandarin Oriental International Limited. Available at: https://www.marketscreener.com/quote/stock/MANDARIN-ORIENTAL-INTERNA-6491070/company/ (Accessed on: 6 October 2023)</w:t>
      </w:r>
    </w:p>
    <w:p w14:paraId="748BF79C" w14:textId="77777777" w:rsidR="00896295" w:rsidRPr="0084361F" w:rsidRDefault="00896295" w:rsidP="00B33860">
      <w:pPr>
        <w:rPr>
          <w:rFonts w:cs="Times New Roman"/>
          <w:sz w:val="24"/>
          <w:szCs w:val="24"/>
        </w:rPr>
      </w:pPr>
      <w:r w:rsidRPr="0084361F">
        <w:rPr>
          <w:rFonts w:cs="Times New Roman"/>
          <w:sz w:val="24"/>
          <w:szCs w:val="24"/>
        </w:rPr>
        <w:t xml:space="preserve">Premier Inn (2022) </w:t>
      </w:r>
      <w:r w:rsidRPr="0084361F">
        <w:rPr>
          <w:rFonts w:cs="Times New Roman"/>
          <w:i/>
          <w:iCs/>
          <w:sz w:val="24"/>
          <w:szCs w:val="24"/>
        </w:rPr>
        <w:t>Environmental, Social, and Governance Report 2021/22</w:t>
      </w:r>
      <w:r w:rsidRPr="0084361F">
        <w:rPr>
          <w:rFonts w:cs="Times New Roman"/>
          <w:sz w:val="24"/>
          <w:szCs w:val="24"/>
        </w:rPr>
        <w:t>. Available at: https://www.premierinn.com/content/dam/pi/websites/desktop/why/force%20for%20good/final-esg-report-2021-2022.pdf (Accessed on: 7 October 2022)</w:t>
      </w:r>
    </w:p>
    <w:p w14:paraId="38A716B4" w14:textId="77777777" w:rsidR="00896295" w:rsidRPr="0084361F" w:rsidRDefault="00896295" w:rsidP="00B33860">
      <w:pPr>
        <w:rPr>
          <w:rFonts w:cs="Times New Roman"/>
          <w:sz w:val="24"/>
          <w:szCs w:val="24"/>
        </w:rPr>
      </w:pPr>
      <w:r w:rsidRPr="0084361F">
        <w:rPr>
          <w:rFonts w:cs="Times New Roman"/>
          <w:sz w:val="24"/>
          <w:szCs w:val="24"/>
        </w:rPr>
        <w:t>Price K. (2023) Premier Inn owner reports revenues 27% ahead of pre-pandemic. Available at: https://www.thecaterer.com/news/premier-inn-whitbread-2023-financial-results-27-ahead-pandemic (Accessed on: 6 October 2023)</w:t>
      </w:r>
    </w:p>
    <w:p w14:paraId="7D1EDB1E" w14:textId="77777777" w:rsidR="00896295" w:rsidRPr="0084361F" w:rsidRDefault="00896295" w:rsidP="00B33860">
      <w:pPr>
        <w:rPr>
          <w:rFonts w:cs="Times New Roman"/>
          <w:sz w:val="24"/>
          <w:szCs w:val="24"/>
        </w:rPr>
      </w:pPr>
      <w:r w:rsidRPr="0084361F">
        <w:rPr>
          <w:rFonts w:cs="Times New Roman"/>
          <w:sz w:val="24"/>
          <w:szCs w:val="24"/>
        </w:rPr>
        <w:t xml:space="preserve">Quinn E. (2023) </w:t>
      </w:r>
      <w:r w:rsidRPr="0084361F">
        <w:rPr>
          <w:rFonts w:cs="Times New Roman"/>
          <w:i/>
          <w:iCs/>
          <w:sz w:val="24"/>
          <w:szCs w:val="24"/>
        </w:rPr>
        <w:t>Premier Inn eyes growth in Ireland and Britain amid squeeze on independent hoteliers</w:t>
      </w:r>
      <w:r w:rsidRPr="0084361F">
        <w:rPr>
          <w:rFonts w:cs="Times New Roman"/>
          <w:sz w:val="24"/>
          <w:szCs w:val="24"/>
        </w:rPr>
        <w:t>. Available at: https://www.irishexaminer.com/business/companies/arid-41124373.html#:~:text=Premier%20Inn%20owner%20Whitbread%20said,climbed%20to%20%C2%A32.6bn. (Accessed on: 7 October 2023)</w:t>
      </w:r>
    </w:p>
    <w:p w14:paraId="23C90509" w14:textId="77777777" w:rsidR="00896295" w:rsidRPr="0084361F" w:rsidRDefault="00896295" w:rsidP="00B33860">
      <w:pPr>
        <w:rPr>
          <w:rFonts w:cs="Times New Roman"/>
          <w:sz w:val="24"/>
          <w:szCs w:val="24"/>
        </w:rPr>
      </w:pPr>
      <w:r w:rsidRPr="0084361F">
        <w:rPr>
          <w:rFonts w:cs="Times New Roman"/>
          <w:sz w:val="24"/>
          <w:szCs w:val="24"/>
        </w:rPr>
        <w:t xml:space="preserve">Statista (2023) </w:t>
      </w:r>
      <w:r w:rsidRPr="0084361F">
        <w:rPr>
          <w:rFonts w:cs="Times New Roman"/>
          <w:i/>
          <w:iCs/>
          <w:sz w:val="24"/>
          <w:szCs w:val="24"/>
        </w:rPr>
        <w:t>Revenue of Whitbread worldwide from 2019/21 to 2022/23, by segment</w:t>
      </w:r>
      <w:r w:rsidRPr="0084361F">
        <w:rPr>
          <w:rFonts w:cs="Times New Roman"/>
          <w:sz w:val="24"/>
          <w:szCs w:val="24"/>
        </w:rPr>
        <w:t>. Available at: https://www.statista.com/statistics/739891/revenue-whitbread-united-kingdom-uk-by-segment/ (Accessed on: 5 October 2023)</w:t>
      </w:r>
    </w:p>
    <w:p w14:paraId="71D2FCEA" w14:textId="77777777" w:rsidR="00896295" w:rsidRPr="0084361F" w:rsidRDefault="00896295" w:rsidP="00B33860">
      <w:pPr>
        <w:rPr>
          <w:rFonts w:cs="Times New Roman"/>
          <w:sz w:val="24"/>
          <w:szCs w:val="24"/>
        </w:rPr>
      </w:pPr>
      <w:r w:rsidRPr="0084361F">
        <w:rPr>
          <w:rFonts w:cs="Times New Roman"/>
          <w:sz w:val="24"/>
          <w:szCs w:val="24"/>
        </w:rPr>
        <w:t xml:space="preserve">Sustain Case (2018) </w:t>
      </w:r>
      <w:r w:rsidRPr="0084361F">
        <w:rPr>
          <w:rFonts w:cs="Times New Roman"/>
          <w:i/>
          <w:iCs/>
          <w:sz w:val="24"/>
          <w:szCs w:val="24"/>
        </w:rPr>
        <w:t>Case study: How the Mandarin Oriental Hotel Group promotes ethical business conduct.</w:t>
      </w:r>
      <w:r w:rsidRPr="0084361F">
        <w:rPr>
          <w:rFonts w:cs="Times New Roman"/>
          <w:sz w:val="24"/>
          <w:szCs w:val="24"/>
        </w:rPr>
        <w:t xml:space="preserve"> Available at: https://sustaincase.com/case-study-how-the-mandarin-oriental-hotel-group-ensures-ethical-business-conduct/ (Accessed on: 7 October 2023)</w:t>
      </w:r>
    </w:p>
    <w:p w14:paraId="463D8442" w14:textId="77777777" w:rsidR="00896295" w:rsidRPr="0084361F" w:rsidRDefault="00896295" w:rsidP="00B33860">
      <w:pPr>
        <w:rPr>
          <w:rFonts w:cs="Times New Roman"/>
          <w:sz w:val="24"/>
          <w:szCs w:val="24"/>
        </w:rPr>
      </w:pPr>
      <w:r w:rsidRPr="0084361F">
        <w:rPr>
          <w:rFonts w:cs="Times New Roman"/>
          <w:sz w:val="24"/>
          <w:szCs w:val="24"/>
        </w:rPr>
        <w:lastRenderedPageBreak/>
        <w:t xml:space="preserve">Sweney M. (2023) </w:t>
      </w:r>
      <w:r w:rsidRPr="0084361F">
        <w:rPr>
          <w:rFonts w:cs="Times New Roman"/>
          <w:i/>
          <w:iCs/>
          <w:sz w:val="24"/>
          <w:szCs w:val="24"/>
        </w:rPr>
        <w:t>Premier Inn owner surpasses pre-Covid profits as travelers seek deals</w:t>
      </w:r>
      <w:r w:rsidRPr="0084361F">
        <w:rPr>
          <w:rFonts w:cs="Times New Roman"/>
          <w:sz w:val="24"/>
          <w:szCs w:val="24"/>
        </w:rPr>
        <w:t>. Available at: https://www.theguardian.com/business/2023/apr/25/premier-inn-whitbread-pre-covid-profits-deals (Accessed on: 7 October 2023)</w:t>
      </w:r>
    </w:p>
    <w:p w14:paraId="4107BD81" w14:textId="77777777" w:rsidR="00896295" w:rsidRPr="0084361F" w:rsidRDefault="00896295" w:rsidP="00B33860">
      <w:pPr>
        <w:rPr>
          <w:rFonts w:cs="Times New Roman"/>
          <w:sz w:val="24"/>
          <w:szCs w:val="24"/>
        </w:rPr>
      </w:pPr>
      <w:r w:rsidRPr="0084361F">
        <w:rPr>
          <w:rFonts w:cs="Times New Roman"/>
          <w:sz w:val="24"/>
          <w:szCs w:val="24"/>
        </w:rPr>
        <w:t xml:space="preserve">Whitbread (2020) </w:t>
      </w:r>
      <w:r w:rsidRPr="0084361F">
        <w:rPr>
          <w:rFonts w:cs="Times New Roman"/>
          <w:i/>
          <w:iCs/>
          <w:sz w:val="24"/>
          <w:szCs w:val="24"/>
        </w:rPr>
        <w:t>Premier Inn Hotels Limited.</w:t>
      </w:r>
      <w:r w:rsidRPr="0084361F">
        <w:rPr>
          <w:rFonts w:cs="Times New Roman"/>
          <w:sz w:val="24"/>
          <w:szCs w:val="24"/>
        </w:rPr>
        <w:t xml:space="preserve"> Available at: https://cdn.whitbread.co.uk/media/2021/02/12122648/pihl-accounts-final-signed.pdf (Accessed on: 7 October 2023)</w:t>
      </w:r>
    </w:p>
    <w:p w14:paraId="60FDDC6C" w14:textId="77777777" w:rsidR="00896295" w:rsidRPr="0084361F" w:rsidRDefault="00896295" w:rsidP="00B33860">
      <w:pPr>
        <w:rPr>
          <w:rFonts w:cs="Times New Roman"/>
          <w:sz w:val="24"/>
          <w:szCs w:val="24"/>
        </w:rPr>
      </w:pPr>
      <w:r w:rsidRPr="0084361F">
        <w:rPr>
          <w:rFonts w:cs="Times New Roman"/>
          <w:sz w:val="24"/>
          <w:szCs w:val="24"/>
        </w:rPr>
        <w:t xml:space="preserve">Whitbread (2023) </w:t>
      </w:r>
      <w:r w:rsidRPr="0084361F">
        <w:rPr>
          <w:rFonts w:cs="Times New Roman"/>
          <w:i/>
          <w:iCs/>
          <w:sz w:val="24"/>
          <w:szCs w:val="24"/>
        </w:rPr>
        <w:t>Share price chart</w:t>
      </w:r>
      <w:r w:rsidRPr="0084361F">
        <w:rPr>
          <w:rFonts w:cs="Times New Roman"/>
          <w:sz w:val="24"/>
          <w:szCs w:val="24"/>
        </w:rPr>
        <w:t>. Available at: https://www.whitbread.co.uk/investors/share-price/chart/ (Accessed on: 5 October 2023)</w:t>
      </w:r>
    </w:p>
    <w:p w14:paraId="05FDFDEB" w14:textId="77777777" w:rsidR="00896295" w:rsidRDefault="00896295" w:rsidP="00B33860">
      <w:pPr>
        <w:rPr>
          <w:rFonts w:cs="Times New Roman"/>
          <w:sz w:val="24"/>
          <w:szCs w:val="24"/>
        </w:rPr>
      </w:pPr>
      <w:r w:rsidRPr="0084361F">
        <w:rPr>
          <w:rFonts w:cs="Times New Roman"/>
          <w:sz w:val="24"/>
          <w:szCs w:val="24"/>
        </w:rPr>
        <w:t xml:space="preserve">WWA (2023) </w:t>
      </w:r>
      <w:r w:rsidRPr="0084361F">
        <w:rPr>
          <w:rFonts w:cs="Times New Roman"/>
          <w:i/>
          <w:iCs/>
          <w:sz w:val="24"/>
          <w:szCs w:val="24"/>
        </w:rPr>
        <w:t>Realising Growth Plans for Premier Inn.</w:t>
      </w:r>
      <w:r w:rsidRPr="0084361F">
        <w:rPr>
          <w:rFonts w:cs="Times New Roman"/>
          <w:sz w:val="24"/>
          <w:szCs w:val="24"/>
        </w:rPr>
        <w:t xml:space="preserve"> Available at: https://wwa.uk.com/realising-growth-plans-for-premier-inn/ (Accessed on: 6 October 2023)</w:t>
      </w:r>
    </w:p>
    <w:p w14:paraId="1902227A" w14:textId="77777777" w:rsidR="00B91DC9" w:rsidRPr="00E20882" w:rsidRDefault="00B91DC9" w:rsidP="00B33860">
      <w:pPr>
        <w:rPr>
          <w:rFonts w:cs="Times New Roman"/>
          <w:sz w:val="24"/>
          <w:szCs w:val="24"/>
        </w:rPr>
      </w:pPr>
    </w:p>
    <w:sectPr w:rsidR="00B91DC9" w:rsidRPr="00E20882">
      <w:footerReference w:type="default" r:id="rId10"/>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8FB6B8" w16cid:durableId="41C1804E"/>
  <w16cid:commentId w16cid:paraId="4767E36D" w16cid:durableId="40B2A071"/>
  <w16cid:commentId w16cid:paraId="0AFB9F73" w16cid:durableId="7A38FA69"/>
  <w16cid:commentId w16cid:paraId="711781C5" w16cid:durableId="63CD6A78"/>
  <w16cid:commentId w16cid:paraId="07357363" w16cid:durableId="34ABCC12"/>
  <w16cid:commentId w16cid:paraId="488AC205" w16cid:durableId="53377E30"/>
  <w16cid:commentId w16cid:paraId="7E0E03D5" w16cid:durableId="047C724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1F833" w14:textId="77777777" w:rsidR="006D3C66" w:rsidRDefault="006D3C66" w:rsidP="008B3EC8">
      <w:pPr>
        <w:spacing w:after="0" w:line="240" w:lineRule="auto"/>
      </w:pPr>
      <w:r>
        <w:separator/>
      </w:r>
    </w:p>
  </w:endnote>
  <w:endnote w:type="continuationSeparator" w:id="0">
    <w:p w14:paraId="52B6768B" w14:textId="77777777" w:rsidR="006D3C66" w:rsidRDefault="006D3C66" w:rsidP="008B3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671645"/>
      <w:docPartObj>
        <w:docPartGallery w:val="Page Numbers (Bottom of Page)"/>
        <w:docPartUnique/>
      </w:docPartObj>
    </w:sdtPr>
    <w:sdtEndPr>
      <w:rPr>
        <w:noProof/>
      </w:rPr>
    </w:sdtEndPr>
    <w:sdtContent>
      <w:p w14:paraId="39F68DEB" w14:textId="2F5DFBFA" w:rsidR="005F19AC" w:rsidRDefault="005F19AC">
        <w:pPr>
          <w:pStyle w:val="Footer"/>
          <w:jc w:val="center"/>
        </w:pPr>
        <w:r>
          <w:fldChar w:fldCharType="begin"/>
        </w:r>
        <w:r>
          <w:instrText xml:space="preserve"> PAGE   \* MERGEFORMAT </w:instrText>
        </w:r>
        <w:r>
          <w:fldChar w:fldCharType="separate"/>
        </w:r>
        <w:r w:rsidR="00D640F8">
          <w:rPr>
            <w:noProof/>
          </w:rPr>
          <w:t>2</w:t>
        </w:r>
        <w:r>
          <w:rPr>
            <w:noProof/>
          </w:rPr>
          <w:fldChar w:fldCharType="end"/>
        </w:r>
      </w:p>
    </w:sdtContent>
  </w:sdt>
  <w:p w14:paraId="7C81845E" w14:textId="77777777" w:rsidR="005F19AC" w:rsidRDefault="005F1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31D0B" w14:textId="77777777" w:rsidR="006D3C66" w:rsidRDefault="006D3C66" w:rsidP="008B3EC8">
      <w:pPr>
        <w:spacing w:after="0" w:line="240" w:lineRule="auto"/>
      </w:pPr>
      <w:r>
        <w:separator/>
      </w:r>
    </w:p>
  </w:footnote>
  <w:footnote w:type="continuationSeparator" w:id="0">
    <w:p w14:paraId="036EA0F1" w14:textId="77777777" w:rsidR="006D3C66" w:rsidRDefault="006D3C66" w:rsidP="008B3E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07D"/>
    <w:rsid w:val="00012F7A"/>
    <w:rsid w:val="000232C6"/>
    <w:rsid w:val="00023C64"/>
    <w:rsid w:val="00030EEC"/>
    <w:rsid w:val="0003107D"/>
    <w:rsid w:val="0004043B"/>
    <w:rsid w:val="000625D4"/>
    <w:rsid w:val="0008060F"/>
    <w:rsid w:val="00087108"/>
    <w:rsid w:val="00092512"/>
    <w:rsid w:val="000A5AFA"/>
    <w:rsid w:val="000A6EB8"/>
    <w:rsid w:val="000B3E27"/>
    <w:rsid w:val="000B620D"/>
    <w:rsid w:val="000B7776"/>
    <w:rsid w:val="000C1B48"/>
    <w:rsid w:val="000E4585"/>
    <w:rsid w:val="000F302E"/>
    <w:rsid w:val="000F7FC0"/>
    <w:rsid w:val="00103375"/>
    <w:rsid w:val="001148DE"/>
    <w:rsid w:val="00121DFC"/>
    <w:rsid w:val="0012215E"/>
    <w:rsid w:val="00126CB3"/>
    <w:rsid w:val="00131EE9"/>
    <w:rsid w:val="00132768"/>
    <w:rsid w:val="00150754"/>
    <w:rsid w:val="0015419A"/>
    <w:rsid w:val="001656CE"/>
    <w:rsid w:val="00171D37"/>
    <w:rsid w:val="00173819"/>
    <w:rsid w:val="001741E0"/>
    <w:rsid w:val="00175E07"/>
    <w:rsid w:val="00177065"/>
    <w:rsid w:val="00181634"/>
    <w:rsid w:val="001836B0"/>
    <w:rsid w:val="0019196C"/>
    <w:rsid w:val="001A5A5A"/>
    <w:rsid w:val="001B2755"/>
    <w:rsid w:val="001B5356"/>
    <w:rsid w:val="001C41C8"/>
    <w:rsid w:val="001D23A4"/>
    <w:rsid w:val="001D5342"/>
    <w:rsid w:val="001D721A"/>
    <w:rsid w:val="001E0E07"/>
    <w:rsid w:val="001E1BAB"/>
    <w:rsid w:val="001E3BA2"/>
    <w:rsid w:val="001E5E60"/>
    <w:rsid w:val="001F0A59"/>
    <w:rsid w:val="001F0B89"/>
    <w:rsid w:val="00204BE6"/>
    <w:rsid w:val="00206745"/>
    <w:rsid w:val="00206857"/>
    <w:rsid w:val="00206BB2"/>
    <w:rsid w:val="00212902"/>
    <w:rsid w:val="00214B13"/>
    <w:rsid w:val="00222F84"/>
    <w:rsid w:val="0023240D"/>
    <w:rsid w:val="00252509"/>
    <w:rsid w:val="00261169"/>
    <w:rsid w:val="0026667B"/>
    <w:rsid w:val="0029107D"/>
    <w:rsid w:val="002C5CCD"/>
    <w:rsid w:val="002C6A3F"/>
    <w:rsid w:val="002D2A77"/>
    <w:rsid w:val="002E179D"/>
    <w:rsid w:val="002E26F5"/>
    <w:rsid w:val="002E4603"/>
    <w:rsid w:val="002E4AF0"/>
    <w:rsid w:val="002E6585"/>
    <w:rsid w:val="002F32B2"/>
    <w:rsid w:val="002F4478"/>
    <w:rsid w:val="002F59A4"/>
    <w:rsid w:val="002F7DAF"/>
    <w:rsid w:val="003016AB"/>
    <w:rsid w:val="003017D4"/>
    <w:rsid w:val="003024C0"/>
    <w:rsid w:val="00310D67"/>
    <w:rsid w:val="003147CA"/>
    <w:rsid w:val="00315ADD"/>
    <w:rsid w:val="003359C8"/>
    <w:rsid w:val="00336116"/>
    <w:rsid w:val="0034717E"/>
    <w:rsid w:val="00367EC7"/>
    <w:rsid w:val="00373700"/>
    <w:rsid w:val="00375228"/>
    <w:rsid w:val="003807CB"/>
    <w:rsid w:val="00386C97"/>
    <w:rsid w:val="003916EF"/>
    <w:rsid w:val="00397F0B"/>
    <w:rsid w:val="003A3B0E"/>
    <w:rsid w:val="003B0252"/>
    <w:rsid w:val="003B1556"/>
    <w:rsid w:val="003B5569"/>
    <w:rsid w:val="003E2632"/>
    <w:rsid w:val="003E55CB"/>
    <w:rsid w:val="003F332A"/>
    <w:rsid w:val="00405C01"/>
    <w:rsid w:val="0042058D"/>
    <w:rsid w:val="004210D6"/>
    <w:rsid w:val="00434F42"/>
    <w:rsid w:val="004538B7"/>
    <w:rsid w:val="00460CCD"/>
    <w:rsid w:val="0046354D"/>
    <w:rsid w:val="00465B33"/>
    <w:rsid w:val="00471073"/>
    <w:rsid w:val="004738F4"/>
    <w:rsid w:val="00477ED6"/>
    <w:rsid w:val="004844F2"/>
    <w:rsid w:val="00495B4C"/>
    <w:rsid w:val="004A2C08"/>
    <w:rsid w:val="004B19B2"/>
    <w:rsid w:val="004B57F8"/>
    <w:rsid w:val="004C1951"/>
    <w:rsid w:val="004C1CDC"/>
    <w:rsid w:val="004C6092"/>
    <w:rsid w:val="004D4EE8"/>
    <w:rsid w:val="004D67D1"/>
    <w:rsid w:val="004E1EDA"/>
    <w:rsid w:val="004E2644"/>
    <w:rsid w:val="004F3923"/>
    <w:rsid w:val="00500D8D"/>
    <w:rsid w:val="00505809"/>
    <w:rsid w:val="0051466D"/>
    <w:rsid w:val="00514DD7"/>
    <w:rsid w:val="0053241C"/>
    <w:rsid w:val="00533B20"/>
    <w:rsid w:val="00547C86"/>
    <w:rsid w:val="00560844"/>
    <w:rsid w:val="00561DC4"/>
    <w:rsid w:val="005768CF"/>
    <w:rsid w:val="00577B5B"/>
    <w:rsid w:val="00581858"/>
    <w:rsid w:val="005861A7"/>
    <w:rsid w:val="005861D6"/>
    <w:rsid w:val="00590890"/>
    <w:rsid w:val="00591E66"/>
    <w:rsid w:val="005A1166"/>
    <w:rsid w:val="005A26CB"/>
    <w:rsid w:val="005C0BCA"/>
    <w:rsid w:val="005C5DBD"/>
    <w:rsid w:val="005E3689"/>
    <w:rsid w:val="005F19AC"/>
    <w:rsid w:val="005F70CF"/>
    <w:rsid w:val="00614A43"/>
    <w:rsid w:val="006169D7"/>
    <w:rsid w:val="00624A76"/>
    <w:rsid w:val="00626BF0"/>
    <w:rsid w:val="0063064D"/>
    <w:rsid w:val="0063790F"/>
    <w:rsid w:val="00641254"/>
    <w:rsid w:val="00646BF4"/>
    <w:rsid w:val="00650086"/>
    <w:rsid w:val="00662F49"/>
    <w:rsid w:val="006647F7"/>
    <w:rsid w:val="00665A2E"/>
    <w:rsid w:val="00665BA2"/>
    <w:rsid w:val="0068462F"/>
    <w:rsid w:val="00687EB0"/>
    <w:rsid w:val="00690CEC"/>
    <w:rsid w:val="00697970"/>
    <w:rsid w:val="00697B02"/>
    <w:rsid w:val="006A3EF1"/>
    <w:rsid w:val="006A4F1A"/>
    <w:rsid w:val="006B05D5"/>
    <w:rsid w:val="006B48B1"/>
    <w:rsid w:val="006B5A08"/>
    <w:rsid w:val="006C271F"/>
    <w:rsid w:val="006C3FBB"/>
    <w:rsid w:val="006D3C66"/>
    <w:rsid w:val="006D60AA"/>
    <w:rsid w:val="00712191"/>
    <w:rsid w:val="00713976"/>
    <w:rsid w:val="00715559"/>
    <w:rsid w:val="00724049"/>
    <w:rsid w:val="00725FF3"/>
    <w:rsid w:val="007404AF"/>
    <w:rsid w:val="00743576"/>
    <w:rsid w:val="00743E1C"/>
    <w:rsid w:val="007460AE"/>
    <w:rsid w:val="0076696E"/>
    <w:rsid w:val="007835DF"/>
    <w:rsid w:val="0078739E"/>
    <w:rsid w:val="007B3814"/>
    <w:rsid w:val="007C2D20"/>
    <w:rsid w:val="007D2C74"/>
    <w:rsid w:val="007E1B68"/>
    <w:rsid w:val="007E2EA7"/>
    <w:rsid w:val="007F0589"/>
    <w:rsid w:val="007F1867"/>
    <w:rsid w:val="00800DC4"/>
    <w:rsid w:val="00814168"/>
    <w:rsid w:val="00815365"/>
    <w:rsid w:val="008246FD"/>
    <w:rsid w:val="00835D47"/>
    <w:rsid w:val="00841A7E"/>
    <w:rsid w:val="0084361F"/>
    <w:rsid w:val="00844C29"/>
    <w:rsid w:val="00874AEB"/>
    <w:rsid w:val="00880FA6"/>
    <w:rsid w:val="00894D04"/>
    <w:rsid w:val="00896295"/>
    <w:rsid w:val="008B2FE4"/>
    <w:rsid w:val="008B3EC8"/>
    <w:rsid w:val="008C2D5F"/>
    <w:rsid w:val="008C3B40"/>
    <w:rsid w:val="008C7F4A"/>
    <w:rsid w:val="008C7F6C"/>
    <w:rsid w:val="008E01CC"/>
    <w:rsid w:val="008E3459"/>
    <w:rsid w:val="008E5A96"/>
    <w:rsid w:val="00902BDE"/>
    <w:rsid w:val="009166E2"/>
    <w:rsid w:val="00926392"/>
    <w:rsid w:val="00943589"/>
    <w:rsid w:val="0095688D"/>
    <w:rsid w:val="009666E9"/>
    <w:rsid w:val="00976E49"/>
    <w:rsid w:val="0098408A"/>
    <w:rsid w:val="00993F03"/>
    <w:rsid w:val="00993F36"/>
    <w:rsid w:val="009A14D6"/>
    <w:rsid w:val="009A3207"/>
    <w:rsid w:val="009A40A7"/>
    <w:rsid w:val="009A5008"/>
    <w:rsid w:val="009A51DF"/>
    <w:rsid w:val="009B65DA"/>
    <w:rsid w:val="009B7BE0"/>
    <w:rsid w:val="009C647C"/>
    <w:rsid w:val="009D4221"/>
    <w:rsid w:val="009E2C86"/>
    <w:rsid w:val="009E46A0"/>
    <w:rsid w:val="00A205AC"/>
    <w:rsid w:val="00A20CA3"/>
    <w:rsid w:val="00A21FB1"/>
    <w:rsid w:val="00A261EF"/>
    <w:rsid w:val="00A323F3"/>
    <w:rsid w:val="00A436CB"/>
    <w:rsid w:val="00A51261"/>
    <w:rsid w:val="00A54EF1"/>
    <w:rsid w:val="00A61758"/>
    <w:rsid w:val="00A63818"/>
    <w:rsid w:val="00A70AD1"/>
    <w:rsid w:val="00A92B2E"/>
    <w:rsid w:val="00AA1D96"/>
    <w:rsid w:val="00AC12AF"/>
    <w:rsid w:val="00AD1640"/>
    <w:rsid w:val="00AD18AB"/>
    <w:rsid w:val="00AE63E1"/>
    <w:rsid w:val="00B0028A"/>
    <w:rsid w:val="00B02E54"/>
    <w:rsid w:val="00B077A5"/>
    <w:rsid w:val="00B17174"/>
    <w:rsid w:val="00B33860"/>
    <w:rsid w:val="00B51AC0"/>
    <w:rsid w:val="00B5652B"/>
    <w:rsid w:val="00B5761E"/>
    <w:rsid w:val="00B577B4"/>
    <w:rsid w:val="00B67B14"/>
    <w:rsid w:val="00B762FA"/>
    <w:rsid w:val="00B76E39"/>
    <w:rsid w:val="00B91DC9"/>
    <w:rsid w:val="00BA41BE"/>
    <w:rsid w:val="00BD236A"/>
    <w:rsid w:val="00BD24D6"/>
    <w:rsid w:val="00BD37EC"/>
    <w:rsid w:val="00BD55C0"/>
    <w:rsid w:val="00BE22F7"/>
    <w:rsid w:val="00BF1365"/>
    <w:rsid w:val="00BF59A0"/>
    <w:rsid w:val="00BF76DC"/>
    <w:rsid w:val="00C04471"/>
    <w:rsid w:val="00C13B26"/>
    <w:rsid w:val="00C25717"/>
    <w:rsid w:val="00C31E5F"/>
    <w:rsid w:val="00C3427D"/>
    <w:rsid w:val="00C5609B"/>
    <w:rsid w:val="00C726E9"/>
    <w:rsid w:val="00C72B97"/>
    <w:rsid w:val="00C74B7B"/>
    <w:rsid w:val="00C84619"/>
    <w:rsid w:val="00C931EC"/>
    <w:rsid w:val="00CB2E16"/>
    <w:rsid w:val="00CC6666"/>
    <w:rsid w:val="00CD3858"/>
    <w:rsid w:val="00CE205D"/>
    <w:rsid w:val="00CF4329"/>
    <w:rsid w:val="00D01CE1"/>
    <w:rsid w:val="00D14BD9"/>
    <w:rsid w:val="00D15942"/>
    <w:rsid w:val="00D16248"/>
    <w:rsid w:val="00D21165"/>
    <w:rsid w:val="00D21258"/>
    <w:rsid w:val="00D23334"/>
    <w:rsid w:val="00D24FB5"/>
    <w:rsid w:val="00D26302"/>
    <w:rsid w:val="00D27918"/>
    <w:rsid w:val="00D512FA"/>
    <w:rsid w:val="00D52B17"/>
    <w:rsid w:val="00D63270"/>
    <w:rsid w:val="00D6393A"/>
    <w:rsid w:val="00D640F8"/>
    <w:rsid w:val="00D67600"/>
    <w:rsid w:val="00D80A5C"/>
    <w:rsid w:val="00D85647"/>
    <w:rsid w:val="00D965AD"/>
    <w:rsid w:val="00DB6071"/>
    <w:rsid w:val="00DB62F9"/>
    <w:rsid w:val="00DC0B95"/>
    <w:rsid w:val="00DC12BB"/>
    <w:rsid w:val="00DD55D1"/>
    <w:rsid w:val="00DD5B06"/>
    <w:rsid w:val="00DD5EAC"/>
    <w:rsid w:val="00DD6D06"/>
    <w:rsid w:val="00DD7FAF"/>
    <w:rsid w:val="00DE11F9"/>
    <w:rsid w:val="00DE7210"/>
    <w:rsid w:val="00DF3331"/>
    <w:rsid w:val="00E03C53"/>
    <w:rsid w:val="00E20882"/>
    <w:rsid w:val="00E31A3A"/>
    <w:rsid w:val="00E35D01"/>
    <w:rsid w:val="00E3638F"/>
    <w:rsid w:val="00E50D79"/>
    <w:rsid w:val="00E535BB"/>
    <w:rsid w:val="00E53778"/>
    <w:rsid w:val="00E61061"/>
    <w:rsid w:val="00E66D22"/>
    <w:rsid w:val="00EA5DFA"/>
    <w:rsid w:val="00EB18ED"/>
    <w:rsid w:val="00EB2795"/>
    <w:rsid w:val="00EB6266"/>
    <w:rsid w:val="00EC1585"/>
    <w:rsid w:val="00EC6135"/>
    <w:rsid w:val="00EC7056"/>
    <w:rsid w:val="00ED647D"/>
    <w:rsid w:val="00ED68E4"/>
    <w:rsid w:val="00ED69C2"/>
    <w:rsid w:val="00EE2917"/>
    <w:rsid w:val="00EF0FF0"/>
    <w:rsid w:val="00F0711A"/>
    <w:rsid w:val="00F13294"/>
    <w:rsid w:val="00F13390"/>
    <w:rsid w:val="00F339C9"/>
    <w:rsid w:val="00F40D63"/>
    <w:rsid w:val="00F61855"/>
    <w:rsid w:val="00F70679"/>
    <w:rsid w:val="00F71E7D"/>
    <w:rsid w:val="00F7289C"/>
    <w:rsid w:val="00F738A5"/>
    <w:rsid w:val="00F824E2"/>
    <w:rsid w:val="00F94E72"/>
    <w:rsid w:val="00FA60B0"/>
    <w:rsid w:val="00FB0728"/>
    <w:rsid w:val="00FC01E8"/>
    <w:rsid w:val="00FD2DE1"/>
    <w:rsid w:val="00FD43F1"/>
    <w:rsid w:val="00FE1F9B"/>
    <w:rsid w:val="00FF7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1435DC"/>
  <w15:docId w15:val="{03B818CB-328B-4188-96AA-783CD098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860"/>
    <w:rPr>
      <w:rFonts w:ascii="Times New Roman" w:hAnsi="Times New Roman"/>
    </w:rPr>
  </w:style>
  <w:style w:type="paragraph" w:styleId="Heading1">
    <w:name w:val="heading 1"/>
    <w:basedOn w:val="Normal"/>
    <w:next w:val="Normal"/>
    <w:link w:val="Heading1Char"/>
    <w:uiPriority w:val="9"/>
    <w:qFormat/>
    <w:rsid w:val="00902BDE"/>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902BDE"/>
    <w:pPr>
      <w:keepNext/>
      <w:keepLines/>
      <w:spacing w:before="40" w:after="0"/>
      <w:outlineLvl w:val="1"/>
    </w:pPr>
    <w:rPr>
      <w:rFonts w:eastAsiaTheme="majorEastAsia" w:cstheme="majorBidi"/>
      <w:color w:val="000000" w:themeColor="text1"/>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2BDE"/>
    <w:rPr>
      <w:rFonts w:ascii="Times New Roman" w:eastAsiaTheme="majorEastAsia" w:hAnsi="Times New Roman" w:cstheme="majorBidi"/>
      <w:color w:val="000000" w:themeColor="text1"/>
      <w:sz w:val="24"/>
      <w:szCs w:val="26"/>
      <w:u w:val="single"/>
    </w:rPr>
  </w:style>
  <w:style w:type="character" w:customStyle="1" w:styleId="Heading1Char">
    <w:name w:val="Heading 1 Char"/>
    <w:basedOn w:val="DefaultParagraphFont"/>
    <w:link w:val="Heading1"/>
    <w:uiPriority w:val="9"/>
    <w:rsid w:val="00902BDE"/>
    <w:rPr>
      <w:rFonts w:ascii="Times New Roman" w:eastAsiaTheme="majorEastAsia" w:hAnsi="Times New Roman" w:cstheme="majorBidi"/>
      <w:b/>
      <w:color w:val="000000" w:themeColor="text1"/>
      <w:sz w:val="28"/>
      <w:szCs w:val="32"/>
    </w:rPr>
  </w:style>
  <w:style w:type="character" w:styleId="Hyperlink">
    <w:name w:val="Hyperlink"/>
    <w:basedOn w:val="DefaultParagraphFont"/>
    <w:uiPriority w:val="99"/>
    <w:unhideWhenUsed/>
    <w:rsid w:val="00C74B7B"/>
    <w:rPr>
      <w:color w:val="0563C1" w:themeColor="hyperlink"/>
      <w:u w:val="single"/>
    </w:rPr>
  </w:style>
  <w:style w:type="character" w:customStyle="1" w:styleId="UnresolvedMention1">
    <w:name w:val="Unresolved Mention1"/>
    <w:basedOn w:val="DefaultParagraphFont"/>
    <w:uiPriority w:val="99"/>
    <w:semiHidden/>
    <w:unhideWhenUsed/>
    <w:rsid w:val="00C74B7B"/>
    <w:rPr>
      <w:color w:val="605E5C"/>
      <w:shd w:val="clear" w:color="auto" w:fill="E1DFDD"/>
    </w:rPr>
  </w:style>
  <w:style w:type="paragraph" w:styleId="Header">
    <w:name w:val="header"/>
    <w:basedOn w:val="Normal"/>
    <w:link w:val="HeaderChar"/>
    <w:uiPriority w:val="99"/>
    <w:unhideWhenUsed/>
    <w:rsid w:val="008B3E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EC8"/>
  </w:style>
  <w:style w:type="paragraph" w:styleId="Footer">
    <w:name w:val="footer"/>
    <w:basedOn w:val="Normal"/>
    <w:link w:val="FooterChar"/>
    <w:uiPriority w:val="99"/>
    <w:unhideWhenUsed/>
    <w:rsid w:val="008B3E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EC8"/>
  </w:style>
  <w:style w:type="paragraph" w:styleId="Title">
    <w:name w:val="Title"/>
    <w:basedOn w:val="Normal"/>
    <w:next w:val="Normal"/>
    <w:link w:val="TitleChar"/>
    <w:uiPriority w:val="10"/>
    <w:qFormat/>
    <w:rsid w:val="005F19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9A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F19AC"/>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5F19AC"/>
    <w:pPr>
      <w:spacing w:after="100"/>
    </w:pPr>
  </w:style>
  <w:style w:type="paragraph" w:styleId="Caption">
    <w:name w:val="caption"/>
    <w:basedOn w:val="Normal"/>
    <w:next w:val="Normal"/>
    <w:uiPriority w:val="35"/>
    <w:unhideWhenUsed/>
    <w:qFormat/>
    <w:rsid w:val="001A5A5A"/>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6379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0F"/>
    <w:rPr>
      <w:rFonts w:ascii="Tahoma" w:hAnsi="Tahoma" w:cs="Tahoma"/>
      <w:sz w:val="16"/>
      <w:szCs w:val="16"/>
    </w:rPr>
  </w:style>
  <w:style w:type="table" w:styleId="LightGrid-Accent4">
    <w:name w:val="Light Grid Accent 4"/>
    <w:basedOn w:val="TableNormal"/>
    <w:uiPriority w:val="62"/>
    <w:rsid w:val="001F0B89"/>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character" w:styleId="CommentReference">
    <w:name w:val="annotation reference"/>
    <w:basedOn w:val="DefaultParagraphFont"/>
    <w:uiPriority w:val="99"/>
    <w:semiHidden/>
    <w:unhideWhenUsed/>
    <w:rsid w:val="001F0B89"/>
    <w:rPr>
      <w:sz w:val="16"/>
      <w:szCs w:val="16"/>
    </w:rPr>
  </w:style>
  <w:style w:type="paragraph" w:styleId="CommentText">
    <w:name w:val="annotation text"/>
    <w:basedOn w:val="Normal"/>
    <w:link w:val="CommentTextChar"/>
    <w:uiPriority w:val="99"/>
    <w:semiHidden/>
    <w:unhideWhenUsed/>
    <w:rsid w:val="001F0B89"/>
    <w:pPr>
      <w:spacing w:line="240" w:lineRule="auto"/>
    </w:pPr>
    <w:rPr>
      <w:sz w:val="20"/>
      <w:szCs w:val="20"/>
    </w:rPr>
  </w:style>
  <w:style w:type="character" w:customStyle="1" w:styleId="CommentTextChar">
    <w:name w:val="Comment Text Char"/>
    <w:basedOn w:val="DefaultParagraphFont"/>
    <w:link w:val="CommentText"/>
    <w:uiPriority w:val="99"/>
    <w:semiHidden/>
    <w:rsid w:val="001F0B8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F0B89"/>
    <w:rPr>
      <w:b/>
      <w:bCs/>
    </w:rPr>
  </w:style>
  <w:style w:type="character" w:customStyle="1" w:styleId="CommentSubjectChar">
    <w:name w:val="Comment Subject Char"/>
    <w:basedOn w:val="CommentTextChar"/>
    <w:link w:val="CommentSubject"/>
    <w:uiPriority w:val="99"/>
    <w:semiHidden/>
    <w:rsid w:val="001F0B89"/>
    <w:rPr>
      <w:rFonts w:ascii="Times New Roman" w:hAnsi="Times New Roman"/>
      <w:b/>
      <w:bCs/>
      <w:sz w:val="20"/>
      <w:szCs w:val="20"/>
    </w:rPr>
  </w:style>
  <w:style w:type="paragraph" w:styleId="ListParagraph">
    <w:name w:val="List Paragraph"/>
    <w:basedOn w:val="Normal"/>
    <w:uiPriority w:val="34"/>
    <w:qFormat/>
    <w:rsid w:val="00132768"/>
    <w:pPr>
      <w:ind w:left="720"/>
      <w:contextualSpacing/>
    </w:pPr>
  </w:style>
  <w:style w:type="character" w:customStyle="1" w:styleId="UnresolvedMention">
    <w:name w:val="Unresolved Mention"/>
    <w:basedOn w:val="DefaultParagraphFont"/>
    <w:uiPriority w:val="99"/>
    <w:semiHidden/>
    <w:unhideWhenUsed/>
    <w:rsid w:val="00B91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02004">
      <w:bodyDiv w:val="1"/>
      <w:marLeft w:val="0"/>
      <w:marRight w:val="0"/>
      <w:marTop w:val="0"/>
      <w:marBottom w:val="0"/>
      <w:divBdr>
        <w:top w:val="none" w:sz="0" w:space="0" w:color="auto"/>
        <w:left w:val="none" w:sz="0" w:space="0" w:color="auto"/>
        <w:bottom w:val="none" w:sz="0" w:space="0" w:color="auto"/>
        <w:right w:val="none" w:sz="0" w:space="0" w:color="auto"/>
      </w:divBdr>
    </w:div>
    <w:div w:id="466431498">
      <w:bodyDiv w:val="1"/>
      <w:marLeft w:val="0"/>
      <w:marRight w:val="0"/>
      <w:marTop w:val="0"/>
      <w:marBottom w:val="0"/>
      <w:divBdr>
        <w:top w:val="none" w:sz="0" w:space="0" w:color="auto"/>
        <w:left w:val="none" w:sz="0" w:space="0" w:color="auto"/>
        <w:bottom w:val="none" w:sz="0" w:space="0" w:color="auto"/>
        <w:right w:val="none" w:sz="0" w:space="0" w:color="auto"/>
      </w:divBdr>
    </w:div>
    <w:div w:id="808476606">
      <w:bodyDiv w:val="1"/>
      <w:marLeft w:val="0"/>
      <w:marRight w:val="0"/>
      <w:marTop w:val="0"/>
      <w:marBottom w:val="0"/>
      <w:divBdr>
        <w:top w:val="none" w:sz="0" w:space="0" w:color="auto"/>
        <w:left w:val="none" w:sz="0" w:space="0" w:color="auto"/>
        <w:bottom w:val="none" w:sz="0" w:space="0" w:color="auto"/>
        <w:right w:val="none" w:sz="0" w:space="0" w:color="auto"/>
      </w:divBdr>
    </w:div>
    <w:div w:id="1230657359">
      <w:bodyDiv w:val="1"/>
      <w:marLeft w:val="0"/>
      <w:marRight w:val="0"/>
      <w:marTop w:val="0"/>
      <w:marBottom w:val="0"/>
      <w:divBdr>
        <w:top w:val="none" w:sz="0" w:space="0" w:color="auto"/>
        <w:left w:val="none" w:sz="0" w:space="0" w:color="auto"/>
        <w:bottom w:val="none" w:sz="0" w:space="0" w:color="auto"/>
        <w:right w:val="none" w:sz="0" w:space="0" w:color="auto"/>
      </w:divBdr>
    </w:div>
    <w:div w:id="1489398842">
      <w:bodyDiv w:val="1"/>
      <w:marLeft w:val="0"/>
      <w:marRight w:val="0"/>
      <w:marTop w:val="0"/>
      <w:marBottom w:val="0"/>
      <w:divBdr>
        <w:top w:val="none" w:sz="0" w:space="0" w:color="auto"/>
        <w:left w:val="none" w:sz="0" w:space="0" w:color="auto"/>
        <w:bottom w:val="none" w:sz="0" w:space="0" w:color="auto"/>
        <w:right w:val="none" w:sz="0" w:space="0" w:color="auto"/>
      </w:divBdr>
    </w:div>
    <w:div w:id="208610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16/09/relationships/commentsIds" Target="commentsId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kta\Documents\Zucol\Business%20Report%20Comparison%20of%20Two%20Hosipitality%20Organisations\Book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kta\Documents\Zucol\Business%20Report%20Comparison%20of%20Two%20Hosipitality%20Organisations\Book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Revenue</a:t>
            </a:r>
          </a:p>
        </c:rich>
      </c:tx>
      <c:overlay val="0"/>
      <c:spPr>
        <a:noFill/>
        <a:ln>
          <a:noFill/>
        </a:ln>
        <a:effectLst/>
      </c:spPr>
    </c:title>
    <c:autoTitleDeleted val="0"/>
    <c:plotArea>
      <c:layout/>
      <c:lineChart>
        <c:grouping val="standard"/>
        <c:varyColors val="0"/>
        <c:ser>
          <c:idx val="0"/>
          <c:order val="0"/>
          <c:tx>
            <c:v>Mandarin Oriental</c:v>
          </c:tx>
          <c:spPr>
            <a:ln w="28575" cap="rnd">
              <a:solidFill>
                <a:schemeClr val="accent1"/>
              </a:solidFill>
              <a:round/>
            </a:ln>
            <a:effectLst/>
          </c:spPr>
          <c:marker>
            <c:symbol val="none"/>
          </c:marker>
          <c:dLbls>
            <c:dLbl>
              <c:idx val="0"/>
              <c:layout>
                <c:manualLayout>
                  <c:x val="-5.302226935312835E-2"/>
                  <c:y val="4.69083155650319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A61-4286-AA13-C63C4B777B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Sheet1!$B$1:$C$1</c:f>
              <c:numCache>
                <c:formatCode>General</c:formatCode>
                <c:ptCount val="2"/>
                <c:pt idx="0">
                  <c:v>2021</c:v>
                </c:pt>
                <c:pt idx="1">
                  <c:v>2022</c:v>
                </c:pt>
              </c:numCache>
            </c:numRef>
          </c:cat>
          <c:val>
            <c:numRef>
              <c:f>Sheet1!$B$2:$C$2</c:f>
              <c:numCache>
                <c:formatCode>General</c:formatCode>
                <c:ptCount val="2"/>
                <c:pt idx="0">
                  <c:v>316.89999999999998</c:v>
                </c:pt>
                <c:pt idx="1">
                  <c:v>454.1</c:v>
                </c:pt>
              </c:numCache>
            </c:numRef>
          </c:val>
          <c:smooth val="0"/>
          <c:extLst>
            <c:ext xmlns:c16="http://schemas.microsoft.com/office/drawing/2014/chart" uri="{C3380CC4-5D6E-409C-BE32-E72D297353CC}">
              <c16:uniqueId val="{00000000-8681-4FA8-904E-4214F7436CBE}"/>
            </c:ext>
          </c:extLst>
        </c:ser>
        <c:ser>
          <c:idx val="1"/>
          <c:order val="1"/>
          <c:tx>
            <c:v>Premier Inn.</c:v>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Sheet1!$B$1:$C$1</c:f>
              <c:numCache>
                <c:formatCode>General</c:formatCode>
                <c:ptCount val="2"/>
                <c:pt idx="0">
                  <c:v>2021</c:v>
                </c:pt>
                <c:pt idx="1">
                  <c:v>2022</c:v>
                </c:pt>
              </c:numCache>
            </c:numRef>
          </c:cat>
          <c:val>
            <c:numRef>
              <c:f>Sheet1!$B$3:$C$3</c:f>
              <c:numCache>
                <c:formatCode>General</c:formatCode>
                <c:ptCount val="2"/>
                <c:pt idx="0">
                  <c:v>589.4</c:v>
                </c:pt>
                <c:pt idx="1">
                  <c:v>1703.4</c:v>
                </c:pt>
              </c:numCache>
            </c:numRef>
          </c:val>
          <c:smooth val="0"/>
          <c:extLst>
            <c:ext xmlns:c16="http://schemas.microsoft.com/office/drawing/2014/chart" uri="{C3380CC4-5D6E-409C-BE32-E72D297353CC}">
              <c16:uniqueId val="{00000001-8681-4FA8-904E-4214F7436CBE}"/>
            </c:ext>
          </c:extLst>
        </c:ser>
        <c:dLbls>
          <c:showLegendKey val="0"/>
          <c:showVal val="1"/>
          <c:showCatName val="0"/>
          <c:showSerName val="0"/>
          <c:showPercent val="0"/>
          <c:showBubbleSize val="0"/>
        </c:dLbls>
        <c:smooth val="0"/>
        <c:axId val="354576256"/>
        <c:axId val="354595200"/>
      </c:lineChart>
      <c:catAx>
        <c:axId val="354576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595200"/>
        <c:crosses val="autoZero"/>
        <c:auto val="1"/>
        <c:lblAlgn val="ctr"/>
        <c:lblOffset val="100"/>
        <c:noMultiLvlLbl val="0"/>
      </c:catAx>
      <c:valAx>
        <c:axId val="354595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Amount</a:t>
                </a:r>
                <a:r>
                  <a:rPr lang="en-US" baseline="0"/>
                  <a:t> US ($)m</a:t>
                </a: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576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Market Share</a:t>
            </a:r>
          </a:p>
        </c:rich>
      </c:tx>
      <c:overlay val="0"/>
      <c:spPr>
        <a:noFill/>
        <a:ln>
          <a:noFill/>
        </a:ln>
        <a:effectLst/>
      </c:sp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394-494A-ABF0-D7123029A0D8}"/>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394-494A-ABF0-D7123029A0D8}"/>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D394-494A-ABF0-D7123029A0D8}"/>
              </c:ext>
            </c:extLst>
          </c:dPt>
          <c:cat>
            <c:strRef>
              <c:f>Sheet1!$A$10:$A$12</c:f>
              <c:strCache>
                <c:ptCount val="3"/>
                <c:pt idx="0">
                  <c:v>Market share of Mandarin Oriental</c:v>
                </c:pt>
                <c:pt idx="1">
                  <c:v>Market share of Premier Inn.</c:v>
                </c:pt>
                <c:pt idx="2">
                  <c:v>Other Hotels</c:v>
                </c:pt>
              </c:strCache>
            </c:strRef>
          </c:cat>
          <c:val>
            <c:numRef>
              <c:f>Sheet1!$B$10:$B$12</c:f>
              <c:numCache>
                <c:formatCode>0%</c:formatCode>
                <c:ptCount val="3"/>
                <c:pt idx="0" formatCode="0.00%">
                  <c:v>1.1075609756097561E-2</c:v>
                </c:pt>
                <c:pt idx="1">
                  <c:v>0.12</c:v>
                </c:pt>
                <c:pt idx="2" formatCode="0.00%">
                  <c:v>0.86890000000000001</c:v>
                </c:pt>
              </c:numCache>
            </c:numRef>
          </c:val>
          <c:extLst>
            <c:ext xmlns:c16="http://schemas.microsoft.com/office/drawing/2014/chart" uri="{C3380CC4-5D6E-409C-BE32-E72D297353CC}">
              <c16:uniqueId val="{00000006-D394-494A-ABF0-D7123029A0D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ABB7A-C94D-42CA-B321-76F3A1AA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2742</Words>
  <Characters>15633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cp:lastModifiedBy>
  <cp:revision>12</cp:revision>
  <dcterms:created xsi:type="dcterms:W3CDTF">2023-10-16T04:46:00Z</dcterms:created>
  <dcterms:modified xsi:type="dcterms:W3CDTF">2023-10-20T06:03:00Z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29673e9ce827620dc51ea195d17a463462270f4ec57cfbf81b208058360aa4c7</vt:lpwstr>
  </property>
</Properties>
</file>