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81B7B" w14:textId="3CFC748A" w:rsidR="0097422B" w:rsidRDefault="00CD5977" w:rsidP="0097422B">
      <w:pPr>
        <w:jc w:val="center"/>
      </w:pPr>
      <w:r>
        <w:rPr>
          <w:noProof/>
        </w:rPr>
        <mc:AlternateContent>
          <mc:Choice Requires="wpg">
            <w:drawing>
              <wp:anchor distT="0" distB="0" distL="114300" distR="114300" simplePos="0" relativeHeight="251659264" behindDoc="1" locked="0" layoutInCell="1" allowOverlap="1" wp14:anchorId="2A234F24" wp14:editId="3ACBB747">
                <wp:simplePos x="0" y="0"/>
                <wp:positionH relativeFrom="margin">
                  <wp:posOffset>-628651</wp:posOffset>
                </wp:positionH>
                <wp:positionV relativeFrom="margin">
                  <wp:posOffset>-514350</wp:posOffset>
                </wp:positionV>
                <wp:extent cx="7077075" cy="10134600"/>
                <wp:effectExtent l="0" t="0" r="9525" b="0"/>
                <wp:wrapNone/>
                <wp:docPr id="48" name="Group 48"/>
                <wp:cNvGraphicFramePr/>
                <a:graphic xmlns:a="http://schemas.openxmlformats.org/drawingml/2006/main">
                  <a:graphicData uri="http://schemas.microsoft.com/office/word/2010/wordprocessingGroup">
                    <wpg:wgp>
                      <wpg:cNvGrpSpPr/>
                      <wpg:grpSpPr>
                        <a:xfrm>
                          <a:off x="0" y="0"/>
                          <a:ext cx="7077075" cy="10134600"/>
                          <a:chOff x="-114300" y="-95250"/>
                          <a:chExt cx="6967538" cy="10077450"/>
                        </a:xfrm>
                      </wpg:grpSpPr>
                      <wpg:grpSp>
                        <wpg:cNvPr id="49" name="Group 49"/>
                        <wpg:cNvGrpSpPr/>
                        <wpg:grpSpPr>
                          <a:xfrm>
                            <a:off x="-114300" y="-95250"/>
                            <a:ext cx="6967538" cy="10077450"/>
                            <a:chOff x="-114300" y="-95250"/>
                            <a:chExt cx="6967538" cy="10077450"/>
                          </a:xfrm>
                        </wpg:grpSpPr>
                        <wps:wsp>
                          <wps:cNvPr id="54" name="Rectangle 54"/>
                          <wps:cNvSpPr/>
                          <wps:spPr>
                            <a:xfrm>
                              <a:off x="-114300" y="-95250"/>
                              <a:ext cx="6870700" cy="1007745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220D884F" w14:textId="77777777" w:rsidR="00F60F60" w:rsidRPr="005F298F" w:rsidRDefault="00F60F60" w:rsidP="00F60F60">
                                <w:pPr>
                                  <w:jc w:val="center"/>
                                  <w:rPr>
                                    <w:rFonts w:ascii="Times New Roman" w:eastAsiaTheme="minorEastAsia" w:hAnsi="Times New Roman" w:cs="Times New Roman"/>
                                    <w:b/>
                                    <w:bCs/>
                                    <w:sz w:val="52"/>
                                    <w:szCs w:val="52"/>
                                  </w:rPr>
                                </w:pPr>
                                <w:r w:rsidRPr="005F298F">
                                  <w:rPr>
                                    <w:rFonts w:ascii="Times New Roman" w:eastAsiaTheme="minorEastAsia" w:hAnsi="Times New Roman" w:cs="Times New Roman"/>
                                    <w:b/>
                                    <w:bCs/>
                                    <w:sz w:val="52"/>
                                    <w:szCs w:val="52"/>
                                  </w:rPr>
                                  <w:t xml:space="preserve">Hotel Placement Research Project </w:t>
                                </w:r>
                              </w:p>
                              <w:p w14:paraId="7C330727" w14:textId="77777777" w:rsidR="00F60F60" w:rsidRPr="005F298F" w:rsidRDefault="00F60F60" w:rsidP="00F60F60">
                                <w:pPr>
                                  <w:jc w:val="center"/>
                                  <w:rPr>
                                    <w:rFonts w:ascii="Times New Roman" w:eastAsiaTheme="minorEastAsia" w:hAnsi="Times New Roman" w:cs="Times New Roman"/>
                                    <w:b/>
                                    <w:bCs/>
                                    <w:sz w:val="52"/>
                                    <w:szCs w:val="52"/>
                                  </w:rPr>
                                </w:pPr>
                                <w:r w:rsidRPr="005F298F">
                                  <w:rPr>
                                    <w:rFonts w:ascii="Times New Roman" w:eastAsiaTheme="minorEastAsia" w:hAnsi="Times New Roman" w:cs="Times New Roman"/>
                                    <w:b/>
                                    <w:bCs/>
                                    <w:sz w:val="52"/>
                                    <w:szCs w:val="52"/>
                                  </w:rPr>
                                  <w:t>(BMIH6008)</w:t>
                                </w:r>
                              </w:p>
                              <w:p w14:paraId="4CA655CF" w14:textId="77777777" w:rsidR="00F60F60" w:rsidRDefault="00F60F60" w:rsidP="00F60F60">
                                <w:pPr>
                                  <w:jc w:val="center"/>
                                  <w:rPr>
                                    <w:rFonts w:ascii="Times New Roman" w:eastAsiaTheme="minorEastAsia" w:hAnsi="Times New Roman" w:cs="Times New Roman"/>
                                    <w:b/>
                                    <w:bCs/>
                                    <w:sz w:val="30"/>
                                    <w:szCs w:val="30"/>
                                  </w:rPr>
                                </w:pPr>
                              </w:p>
                              <w:p w14:paraId="2436BCBE" w14:textId="77777777" w:rsidR="00F60F60" w:rsidRPr="00013B1F" w:rsidRDefault="00F60F60" w:rsidP="00F60F60">
                                <w:pPr>
                                  <w:jc w:val="center"/>
                                  <w:rPr>
                                    <w:rFonts w:ascii="Times New Roman" w:eastAsiaTheme="minorEastAsia" w:hAnsi="Times New Roman" w:cs="Times New Roman"/>
                                    <w:b/>
                                    <w:bCs/>
                                    <w:sz w:val="30"/>
                                    <w:szCs w:val="30"/>
                                  </w:rPr>
                                </w:pPr>
                              </w:p>
                              <w:p w14:paraId="62F396FE" w14:textId="77777777" w:rsidR="00F60F60" w:rsidRPr="00013B1F" w:rsidRDefault="00F60F60" w:rsidP="00F60F60">
                                <w:pPr>
                                  <w:jc w:val="center"/>
                                  <w:rPr>
                                    <w:rFonts w:ascii="Times New Roman" w:hAnsi="Times New Roman" w:cs="Times New Roman"/>
                                    <w:b/>
                                    <w:bCs/>
                                    <w:sz w:val="30"/>
                                    <w:szCs w:val="30"/>
                                  </w:rPr>
                                </w:pPr>
                                <w:r w:rsidRPr="00013B1F">
                                  <w:rPr>
                                    <w:rFonts w:ascii="Times New Roman" w:hAnsi="Times New Roman" w:cs="Times New Roman"/>
                                    <w:b/>
                                    <w:bCs/>
                                    <w:sz w:val="30"/>
                                    <w:szCs w:val="30"/>
                                  </w:rPr>
                                  <w:t>Exploring the Role of Location in the Operational Impact of Local Events on Hotel Bookings and Marketing: A Case Study of Hotel Ibis Borehamwood.</w:t>
                                </w:r>
                              </w:p>
                              <w:p w14:paraId="35F4838A" w14:textId="77777777" w:rsidR="00F60F60" w:rsidRDefault="00F60F60" w:rsidP="00F60F60">
                                <w:pPr>
                                  <w:jc w:val="center"/>
                                  <w:rPr>
                                    <w:rFonts w:ascii="Arial" w:hAnsi="Arial" w:cs="Arial"/>
                                    <w:b/>
                                    <w:bCs/>
                                    <w:sz w:val="40"/>
                                    <w:szCs w:val="40"/>
                                  </w:rPr>
                                </w:pPr>
                              </w:p>
                              <w:p w14:paraId="006702E1" w14:textId="77777777" w:rsidR="00F60F60" w:rsidRPr="00AC7D78" w:rsidRDefault="00F60F60" w:rsidP="00F60F60">
                                <w:pPr>
                                  <w:spacing w:line="480" w:lineRule="auto"/>
                                  <w:jc w:val="both"/>
                                  <w:rPr>
                                    <w:rFonts w:ascii="Times New Roman" w:hAnsi="Times New Roman" w:cs="Times New Roman"/>
                                  </w:rPr>
                                </w:pPr>
                                <w:r w:rsidRPr="00AC7D78">
                                  <w:rPr>
                                    <w:rFonts w:ascii="Times New Roman" w:hAnsi="Times New Roman" w:cs="Times New Roma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AE618A1" w14:textId="77777777" w:rsidR="00F60F60" w:rsidRDefault="00F60F60" w:rsidP="00F60F60">
                                <w:pPr>
                                  <w:jc w:val="center"/>
                                  <w:rPr>
                                    <w:rFonts w:ascii="Arial" w:hAnsi="Arial" w:cs="Arial"/>
                                    <w:b/>
                                    <w:bCs/>
                                    <w:sz w:val="40"/>
                                    <w:szCs w:val="40"/>
                                  </w:rPr>
                                </w:pPr>
                              </w:p>
                              <w:p w14:paraId="384B9662" w14:textId="77777777" w:rsidR="00F60F60" w:rsidRPr="009711A5" w:rsidRDefault="00F60F60" w:rsidP="00F60F60">
                                <w:pPr>
                                  <w:jc w:val="center"/>
                                  <w:rPr>
                                    <w:rFonts w:ascii="Arial" w:hAnsi="Arial" w:cs="Arial"/>
                                    <w:b/>
                                    <w:bCs/>
                                    <w:sz w:val="40"/>
                                    <w:szCs w:val="40"/>
                                  </w:rPr>
                                </w:pPr>
                              </w:p>
                              <w:p w14:paraId="46D4F0CE" w14:textId="77777777" w:rsidR="00F60F60" w:rsidRPr="009711A5" w:rsidRDefault="00F60F60" w:rsidP="00F60F60">
                                <w:pPr>
                                  <w:rPr>
                                    <w:rFonts w:ascii="Arial" w:hAnsi="Arial" w:cs="Arial"/>
                                    <w:b/>
                                    <w:bCs/>
                                    <w:sz w:val="40"/>
                                    <w:szCs w:val="40"/>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6410325"/>
                            <a:ext cx="6843395" cy="29580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0A056D" w14:textId="209E251A" w:rsidR="00F60F60" w:rsidRPr="00AC7D78" w:rsidRDefault="00F60F60" w:rsidP="00F60F60">
                              <w:pPr>
                                <w:rPr>
                                  <w:rFonts w:ascii="Times New Roman" w:hAnsi="Times New Roman" w:cs="Times New Roman"/>
                                  <w:b/>
                                  <w:bCs/>
                                  <w:color w:val="000000" w:themeColor="text1"/>
                                  <w:sz w:val="28"/>
                                  <w:szCs w:val="28"/>
                                </w:rPr>
                              </w:pPr>
                              <w:r w:rsidRPr="00AC7D78">
                                <w:rPr>
                                  <w:rFonts w:ascii="Times New Roman" w:hAnsi="Times New Roman" w:cs="Times New Roman"/>
                                  <w:b/>
                                  <w:bCs/>
                                  <w:color w:val="000000" w:themeColor="text1"/>
                                  <w:sz w:val="28"/>
                                  <w:szCs w:val="28"/>
                                </w:rPr>
                                <w:t>Student: Orsolya Fodor</w:t>
                              </w:r>
                            </w:p>
                            <w:p w14:paraId="367F19EA" w14:textId="77777777" w:rsidR="00F60F60" w:rsidRPr="00AC7D78" w:rsidRDefault="00F60F60" w:rsidP="00F60F60">
                              <w:pPr>
                                <w:rPr>
                                  <w:rFonts w:ascii="Times New Roman" w:hAnsi="Times New Roman" w:cs="Times New Roman"/>
                                  <w:b/>
                                  <w:bCs/>
                                  <w:color w:val="000000" w:themeColor="text1"/>
                                  <w:sz w:val="28"/>
                                  <w:szCs w:val="28"/>
                                </w:rPr>
                              </w:pPr>
                              <w:r w:rsidRPr="00AC7D78">
                                <w:rPr>
                                  <w:rFonts w:ascii="Times New Roman" w:hAnsi="Times New Roman" w:cs="Times New Roman"/>
                                  <w:b/>
                                  <w:bCs/>
                                  <w:color w:val="000000" w:themeColor="text1"/>
                                  <w:sz w:val="28"/>
                                  <w:szCs w:val="28"/>
                                </w:rPr>
                                <w:t>Student number: 2126671</w:t>
                              </w:r>
                            </w:p>
                            <w:p w14:paraId="4511EE63" w14:textId="77777777" w:rsidR="00F60F60" w:rsidRPr="00AC7D78" w:rsidRDefault="00F60F60" w:rsidP="00F60F60">
                              <w:pPr>
                                <w:rPr>
                                  <w:rFonts w:ascii="Times New Roman" w:hAnsi="Times New Roman" w:cs="Times New Roman"/>
                                  <w:b/>
                                  <w:bCs/>
                                  <w:color w:val="000000" w:themeColor="text1"/>
                                  <w:sz w:val="28"/>
                                  <w:szCs w:val="28"/>
                                </w:rPr>
                              </w:pPr>
                              <w:r w:rsidRPr="00AC7D78">
                                <w:rPr>
                                  <w:rFonts w:ascii="Times New Roman" w:hAnsi="Times New Roman" w:cs="Times New Roman"/>
                                  <w:b/>
                                  <w:bCs/>
                                  <w:color w:val="000000" w:themeColor="text1"/>
                                  <w:sz w:val="28"/>
                                  <w:szCs w:val="28"/>
                                </w:rPr>
                                <w:t xml:space="preserve">Tutor: Dr. Ernest </w:t>
                              </w:r>
                              <w:proofErr w:type="spellStart"/>
                              <w:r w:rsidRPr="00AC7D78">
                                <w:rPr>
                                  <w:rFonts w:ascii="Times New Roman" w:hAnsi="Times New Roman" w:cs="Times New Roman"/>
                                  <w:b/>
                                  <w:bCs/>
                                  <w:color w:val="000000" w:themeColor="text1"/>
                                  <w:sz w:val="28"/>
                                  <w:szCs w:val="28"/>
                                </w:rPr>
                                <w:t>Balutie</w:t>
                              </w:r>
                              <w:proofErr w:type="spellEnd"/>
                              <w:r w:rsidRPr="00AC7D78">
                                <w:rPr>
                                  <w:rFonts w:ascii="Times New Roman" w:hAnsi="Times New Roman" w:cs="Times New Roman"/>
                                  <w:b/>
                                  <w:bCs/>
                                  <w:color w:val="000000" w:themeColor="text1"/>
                                  <w:sz w:val="28"/>
                                  <w:szCs w:val="28"/>
                                </w:rPr>
                                <w:t xml:space="preserve"> </w:t>
                              </w:r>
                              <w:proofErr w:type="spellStart"/>
                              <w:r w:rsidRPr="00AC7D78">
                                <w:rPr>
                                  <w:rFonts w:ascii="Times New Roman" w:hAnsi="Times New Roman" w:cs="Times New Roman"/>
                                  <w:b/>
                                  <w:bCs/>
                                  <w:color w:val="000000" w:themeColor="text1"/>
                                  <w:sz w:val="28"/>
                                  <w:szCs w:val="28"/>
                                </w:rPr>
                                <w:t>Wavei</w:t>
                              </w:r>
                              <w:proofErr w:type="spellEnd"/>
                            </w:p>
                            <w:p w14:paraId="5BF337A3" w14:textId="77777777" w:rsidR="00F60F60" w:rsidRDefault="00F60F60" w:rsidP="00F60F60">
                              <w:pPr>
                                <w:rPr>
                                  <w:rFonts w:ascii="Arial" w:hAnsi="Arial" w:cs="Arial"/>
                                  <w:sz w:val="28"/>
                                  <w:szCs w:val="28"/>
                                </w:rPr>
                              </w:pPr>
                              <w:r>
                                <w:rPr>
                                  <w:rFonts w:ascii="Arial" w:hAnsi="Arial" w:cs="Arial"/>
                                  <w:noProof/>
                                  <w:sz w:val="28"/>
                                  <w:szCs w:val="28"/>
                                </w:rPr>
                                <w:drawing>
                                  <wp:inline distT="0" distB="0" distL="0" distR="0" wp14:anchorId="5C4F7086" wp14:editId="6E9C9DFE">
                                    <wp:extent cx="5528310" cy="1485895"/>
                                    <wp:effectExtent l="0" t="0" r="0" b="635"/>
                                    <wp:docPr id="1677386938" name="Picture 1677386938"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622412" cy="1511188"/>
                                            </a:xfrm>
                                            <a:prstGeom prst="rect">
                                              <a:avLst/>
                                            </a:prstGeom>
                                          </pic:spPr>
                                        </pic:pic>
                                      </a:graphicData>
                                    </a:graphic>
                                  </wp:inline>
                                </w:drawing>
                              </w:r>
                            </w:p>
                            <w:p w14:paraId="1CAA42BB" w14:textId="77777777" w:rsidR="00F60F60" w:rsidRPr="00F764FF" w:rsidRDefault="00F60F60" w:rsidP="00F60F60">
                              <w:pPr>
                                <w:rPr>
                                  <w:rFonts w:ascii="Arial" w:hAnsi="Arial" w:cs="Arial"/>
                                  <w:sz w:val="28"/>
                                  <w:szCs w:val="28"/>
                                </w:rPr>
                              </w:pPr>
                            </w:p>
                            <w:p w14:paraId="4ACEC398" w14:textId="77777777" w:rsidR="00F60F60" w:rsidRDefault="00F60F60" w:rsidP="00F60F60">
                              <w:pPr>
                                <w:pStyle w:val="NoSpacing"/>
                                <w:rPr>
                                  <w:color w:val="FFFFFF" w:themeColor="background1"/>
                                  <w:sz w:val="48"/>
                                  <w:szCs w:val="48"/>
                                </w:rPr>
                              </w:pPr>
                            </w:p>
                            <w:p w14:paraId="793278E1" w14:textId="77777777" w:rsidR="00F60F60" w:rsidRDefault="00F60F60" w:rsidP="00F60F60">
                              <w:pPr>
                                <w:pStyle w:val="NoSpacing"/>
                                <w:spacing w:before="120"/>
                                <w:jc w:val="center"/>
                                <w:rPr>
                                  <w:color w:val="156082" w:themeColor="accent1"/>
                                  <w:sz w:val="36"/>
                                  <w:szCs w:val="36"/>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A234F24" id="Group 48" o:spid="_x0000_s1026" style="position:absolute;left:0;text-align:left;margin-left:-49.5pt;margin-top:-40.5pt;width:557.25pt;height:798pt;z-index:-251657216;mso-position-horizontal-relative:margin;mso-position-vertical-relative:margin" coordorigin="-1143,-952" coordsize="69675,100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">
                <v:group id="Group 49" o:spid="_x0000_s1027" style="position:absolute;left:-1143;top:-952;width:69675;height:100774" coordorigin="-1143,-952" coordsize="69675,100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left:-1143;top:-952;width:68707;height:100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220D884F" w14:textId="77777777" w:rsidR="00F60F60" w:rsidRPr="005F298F" w:rsidRDefault="00F60F60" w:rsidP="00F60F60">
                          <w:pPr>
                            <w:jc w:val="center"/>
                            <w:rPr>
                              <w:rFonts w:ascii="Times New Roman" w:eastAsiaTheme="minorEastAsia" w:hAnsi="Times New Roman" w:cs="Times New Roman"/>
                              <w:b/>
                              <w:bCs/>
                              <w:sz w:val="52"/>
                              <w:szCs w:val="52"/>
                            </w:rPr>
                          </w:pPr>
                          <w:r w:rsidRPr="005F298F">
                            <w:rPr>
                              <w:rFonts w:ascii="Times New Roman" w:eastAsiaTheme="minorEastAsia" w:hAnsi="Times New Roman" w:cs="Times New Roman"/>
                              <w:b/>
                              <w:bCs/>
                              <w:sz w:val="52"/>
                              <w:szCs w:val="52"/>
                            </w:rPr>
                            <w:t xml:space="preserve">Hotel Placement Research Project </w:t>
                          </w:r>
                        </w:p>
                        <w:p w14:paraId="7C330727" w14:textId="77777777" w:rsidR="00F60F60" w:rsidRPr="005F298F" w:rsidRDefault="00F60F60" w:rsidP="00F60F60">
                          <w:pPr>
                            <w:jc w:val="center"/>
                            <w:rPr>
                              <w:rFonts w:ascii="Times New Roman" w:eastAsiaTheme="minorEastAsia" w:hAnsi="Times New Roman" w:cs="Times New Roman"/>
                              <w:b/>
                              <w:bCs/>
                              <w:sz w:val="52"/>
                              <w:szCs w:val="52"/>
                            </w:rPr>
                          </w:pPr>
                          <w:r w:rsidRPr="005F298F">
                            <w:rPr>
                              <w:rFonts w:ascii="Times New Roman" w:eastAsiaTheme="minorEastAsia" w:hAnsi="Times New Roman" w:cs="Times New Roman"/>
                              <w:b/>
                              <w:bCs/>
                              <w:sz w:val="52"/>
                              <w:szCs w:val="52"/>
                            </w:rPr>
                            <w:t>(BMIH6008)</w:t>
                          </w:r>
                        </w:p>
                        <w:p w14:paraId="4CA655CF" w14:textId="77777777" w:rsidR="00F60F60" w:rsidRDefault="00F60F60" w:rsidP="00F60F60">
                          <w:pPr>
                            <w:jc w:val="center"/>
                            <w:rPr>
                              <w:rFonts w:ascii="Times New Roman" w:eastAsiaTheme="minorEastAsia" w:hAnsi="Times New Roman" w:cs="Times New Roman"/>
                              <w:b/>
                              <w:bCs/>
                              <w:sz w:val="30"/>
                              <w:szCs w:val="30"/>
                            </w:rPr>
                          </w:pPr>
                        </w:p>
                        <w:p w14:paraId="2436BCBE" w14:textId="77777777" w:rsidR="00F60F60" w:rsidRPr="00013B1F" w:rsidRDefault="00F60F60" w:rsidP="00F60F60">
                          <w:pPr>
                            <w:jc w:val="center"/>
                            <w:rPr>
                              <w:rFonts w:ascii="Times New Roman" w:eastAsiaTheme="minorEastAsia" w:hAnsi="Times New Roman" w:cs="Times New Roman"/>
                              <w:b/>
                              <w:bCs/>
                              <w:sz w:val="30"/>
                              <w:szCs w:val="30"/>
                            </w:rPr>
                          </w:pPr>
                        </w:p>
                        <w:p w14:paraId="62F396FE" w14:textId="77777777" w:rsidR="00F60F60" w:rsidRPr="00013B1F" w:rsidRDefault="00F60F60" w:rsidP="00F60F60">
                          <w:pPr>
                            <w:jc w:val="center"/>
                            <w:rPr>
                              <w:rFonts w:ascii="Times New Roman" w:hAnsi="Times New Roman" w:cs="Times New Roman"/>
                              <w:b/>
                              <w:bCs/>
                              <w:sz w:val="30"/>
                              <w:szCs w:val="30"/>
                            </w:rPr>
                          </w:pPr>
                          <w:r w:rsidRPr="00013B1F">
                            <w:rPr>
                              <w:rFonts w:ascii="Times New Roman" w:hAnsi="Times New Roman" w:cs="Times New Roman"/>
                              <w:b/>
                              <w:bCs/>
                              <w:sz w:val="30"/>
                              <w:szCs w:val="30"/>
                            </w:rPr>
                            <w:t>Exploring the Role of Location in the Operational Impact of Local Events on Hotel Bookings and Marketing: A Case Study of Hotel Ibis Borehamwood.</w:t>
                          </w:r>
                        </w:p>
                        <w:p w14:paraId="35F4838A" w14:textId="77777777" w:rsidR="00F60F60" w:rsidRDefault="00F60F60" w:rsidP="00F60F60">
                          <w:pPr>
                            <w:jc w:val="center"/>
                            <w:rPr>
                              <w:rFonts w:ascii="Arial" w:hAnsi="Arial" w:cs="Arial"/>
                              <w:b/>
                              <w:bCs/>
                              <w:sz w:val="40"/>
                              <w:szCs w:val="40"/>
                            </w:rPr>
                          </w:pPr>
                        </w:p>
                        <w:p w14:paraId="006702E1" w14:textId="77777777" w:rsidR="00F60F60" w:rsidRPr="00AC7D78" w:rsidRDefault="00F60F60" w:rsidP="00F60F60">
                          <w:pPr>
                            <w:spacing w:line="480" w:lineRule="auto"/>
                            <w:jc w:val="both"/>
                            <w:rPr>
                              <w:rFonts w:ascii="Times New Roman" w:hAnsi="Times New Roman" w:cs="Times New Roman"/>
                            </w:rPr>
                          </w:pPr>
                          <w:r w:rsidRPr="00AC7D78">
                            <w:rPr>
                              <w:rFonts w:ascii="Times New Roman" w:hAnsi="Times New Roman" w:cs="Times New Roma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AE618A1" w14:textId="77777777" w:rsidR="00F60F60" w:rsidRDefault="00F60F60" w:rsidP="00F60F60">
                          <w:pPr>
                            <w:jc w:val="center"/>
                            <w:rPr>
                              <w:rFonts w:ascii="Arial" w:hAnsi="Arial" w:cs="Arial"/>
                              <w:b/>
                              <w:bCs/>
                              <w:sz w:val="40"/>
                              <w:szCs w:val="40"/>
                            </w:rPr>
                          </w:pPr>
                        </w:p>
                        <w:p w14:paraId="384B9662" w14:textId="77777777" w:rsidR="00F60F60" w:rsidRPr="009711A5" w:rsidRDefault="00F60F60" w:rsidP="00F60F60">
                          <w:pPr>
                            <w:jc w:val="center"/>
                            <w:rPr>
                              <w:rFonts w:ascii="Arial" w:hAnsi="Arial" w:cs="Arial"/>
                              <w:b/>
                              <w:bCs/>
                              <w:sz w:val="40"/>
                              <w:szCs w:val="40"/>
                            </w:rPr>
                          </w:pPr>
                        </w:p>
                        <w:p w14:paraId="46D4F0CE" w14:textId="77777777" w:rsidR="00F60F60" w:rsidRPr="009711A5" w:rsidRDefault="00F60F60" w:rsidP="00F60F60">
                          <w:pPr>
                            <w:rPr>
                              <w:rFonts w:ascii="Arial" w:hAnsi="Arial" w:cs="Arial"/>
                              <w:b/>
                              <w:bCs/>
                              <w:sz w:val="40"/>
                              <w:szCs w:val="40"/>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64103;width:68434;height:2958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570A056D" w14:textId="209E251A" w:rsidR="00F60F60" w:rsidRPr="00AC7D78" w:rsidRDefault="00F60F60" w:rsidP="00F60F60">
                        <w:pPr>
                          <w:rPr>
                            <w:rFonts w:ascii="Times New Roman" w:hAnsi="Times New Roman" w:cs="Times New Roman"/>
                            <w:b/>
                            <w:bCs/>
                            <w:color w:val="000000" w:themeColor="text1"/>
                            <w:sz w:val="28"/>
                            <w:szCs w:val="28"/>
                          </w:rPr>
                        </w:pPr>
                        <w:r w:rsidRPr="00AC7D78">
                          <w:rPr>
                            <w:rFonts w:ascii="Times New Roman" w:hAnsi="Times New Roman" w:cs="Times New Roman"/>
                            <w:b/>
                            <w:bCs/>
                            <w:color w:val="000000" w:themeColor="text1"/>
                            <w:sz w:val="28"/>
                            <w:szCs w:val="28"/>
                          </w:rPr>
                          <w:t>Student: Orsolya Fodor</w:t>
                        </w:r>
                      </w:p>
                      <w:p w14:paraId="367F19EA" w14:textId="77777777" w:rsidR="00F60F60" w:rsidRPr="00AC7D78" w:rsidRDefault="00F60F60" w:rsidP="00F60F60">
                        <w:pPr>
                          <w:rPr>
                            <w:rFonts w:ascii="Times New Roman" w:hAnsi="Times New Roman" w:cs="Times New Roman"/>
                            <w:b/>
                            <w:bCs/>
                            <w:color w:val="000000" w:themeColor="text1"/>
                            <w:sz w:val="28"/>
                            <w:szCs w:val="28"/>
                          </w:rPr>
                        </w:pPr>
                        <w:r w:rsidRPr="00AC7D78">
                          <w:rPr>
                            <w:rFonts w:ascii="Times New Roman" w:hAnsi="Times New Roman" w:cs="Times New Roman"/>
                            <w:b/>
                            <w:bCs/>
                            <w:color w:val="000000" w:themeColor="text1"/>
                            <w:sz w:val="28"/>
                            <w:szCs w:val="28"/>
                          </w:rPr>
                          <w:t>Student number: 2126671</w:t>
                        </w:r>
                      </w:p>
                      <w:p w14:paraId="4511EE63" w14:textId="77777777" w:rsidR="00F60F60" w:rsidRPr="00AC7D78" w:rsidRDefault="00F60F60" w:rsidP="00F60F60">
                        <w:pPr>
                          <w:rPr>
                            <w:rFonts w:ascii="Times New Roman" w:hAnsi="Times New Roman" w:cs="Times New Roman"/>
                            <w:b/>
                            <w:bCs/>
                            <w:color w:val="000000" w:themeColor="text1"/>
                            <w:sz w:val="28"/>
                            <w:szCs w:val="28"/>
                          </w:rPr>
                        </w:pPr>
                        <w:r w:rsidRPr="00AC7D78">
                          <w:rPr>
                            <w:rFonts w:ascii="Times New Roman" w:hAnsi="Times New Roman" w:cs="Times New Roman"/>
                            <w:b/>
                            <w:bCs/>
                            <w:color w:val="000000" w:themeColor="text1"/>
                            <w:sz w:val="28"/>
                            <w:szCs w:val="28"/>
                          </w:rPr>
                          <w:t xml:space="preserve">Tutor: Dr. Ernest </w:t>
                        </w:r>
                        <w:proofErr w:type="spellStart"/>
                        <w:r w:rsidRPr="00AC7D78">
                          <w:rPr>
                            <w:rFonts w:ascii="Times New Roman" w:hAnsi="Times New Roman" w:cs="Times New Roman"/>
                            <w:b/>
                            <w:bCs/>
                            <w:color w:val="000000" w:themeColor="text1"/>
                            <w:sz w:val="28"/>
                            <w:szCs w:val="28"/>
                          </w:rPr>
                          <w:t>Balutie</w:t>
                        </w:r>
                        <w:proofErr w:type="spellEnd"/>
                        <w:r w:rsidRPr="00AC7D78">
                          <w:rPr>
                            <w:rFonts w:ascii="Times New Roman" w:hAnsi="Times New Roman" w:cs="Times New Roman"/>
                            <w:b/>
                            <w:bCs/>
                            <w:color w:val="000000" w:themeColor="text1"/>
                            <w:sz w:val="28"/>
                            <w:szCs w:val="28"/>
                          </w:rPr>
                          <w:t xml:space="preserve"> </w:t>
                        </w:r>
                        <w:proofErr w:type="spellStart"/>
                        <w:r w:rsidRPr="00AC7D78">
                          <w:rPr>
                            <w:rFonts w:ascii="Times New Roman" w:hAnsi="Times New Roman" w:cs="Times New Roman"/>
                            <w:b/>
                            <w:bCs/>
                            <w:color w:val="000000" w:themeColor="text1"/>
                            <w:sz w:val="28"/>
                            <w:szCs w:val="28"/>
                          </w:rPr>
                          <w:t>Wavei</w:t>
                        </w:r>
                        <w:proofErr w:type="spellEnd"/>
                      </w:p>
                      <w:p w14:paraId="5BF337A3" w14:textId="77777777" w:rsidR="00F60F60" w:rsidRDefault="00F60F60" w:rsidP="00F60F60">
                        <w:pPr>
                          <w:rPr>
                            <w:rFonts w:ascii="Arial" w:hAnsi="Arial" w:cs="Arial"/>
                            <w:sz w:val="28"/>
                            <w:szCs w:val="28"/>
                          </w:rPr>
                        </w:pPr>
                        <w:r>
                          <w:rPr>
                            <w:rFonts w:ascii="Arial" w:hAnsi="Arial" w:cs="Arial"/>
                            <w:noProof/>
                            <w:sz w:val="28"/>
                            <w:szCs w:val="28"/>
                          </w:rPr>
                          <w:drawing>
                            <wp:inline distT="0" distB="0" distL="0" distR="0" wp14:anchorId="5C4F7086" wp14:editId="6E9C9DFE">
                              <wp:extent cx="5528310" cy="1485895"/>
                              <wp:effectExtent l="0" t="0" r="0" b="635"/>
                              <wp:docPr id="1677386938" name="Picture 1677386938"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622412" cy="1511188"/>
                                      </a:xfrm>
                                      <a:prstGeom prst="rect">
                                        <a:avLst/>
                                      </a:prstGeom>
                                    </pic:spPr>
                                  </pic:pic>
                                </a:graphicData>
                              </a:graphic>
                            </wp:inline>
                          </w:drawing>
                        </w:r>
                      </w:p>
                      <w:p w14:paraId="1CAA42BB" w14:textId="77777777" w:rsidR="00F60F60" w:rsidRPr="00F764FF" w:rsidRDefault="00F60F60" w:rsidP="00F60F60">
                        <w:pPr>
                          <w:rPr>
                            <w:rFonts w:ascii="Arial" w:hAnsi="Arial" w:cs="Arial"/>
                            <w:sz w:val="28"/>
                            <w:szCs w:val="28"/>
                          </w:rPr>
                        </w:pPr>
                      </w:p>
                      <w:p w14:paraId="4ACEC398" w14:textId="77777777" w:rsidR="00F60F60" w:rsidRDefault="00F60F60" w:rsidP="00F60F60">
                        <w:pPr>
                          <w:pStyle w:val="NoSpacing"/>
                          <w:rPr>
                            <w:color w:val="FFFFFF" w:themeColor="background1"/>
                            <w:sz w:val="48"/>
                            <w:szCs w:val="48"/>
                          </w:rPr>
                        </w:pPr>
                      </w:p>
                      <w:p w14:paraId="793278E1" w14:textId="77777777" w:rsidR="00F60F60" w:rsidRDefault="00F60F60" w:rsidP="00F60F60">
                        <w:pPr>
                          <w:pStyle w:val="NoSpacing"/>
                          <w:spacing w:before="120"/>
                          <w:jc w:val="center"/>
                          <w:rPr>
                            <w:color w:val="156082" w:themeColor="accent1"/>
                            <w:sz w:val="36"/>
                            <w:szCs w:val="36"/>
                          </w:rPr>
                        </w:pPr>
                      </w:p>
                    </w:txbxContent>
                  </v:textbox>
                </v:shape>
                <w10:wrap anchorx="margin" anchory="margin"/>
              </v:group>
            </w:pict>
          </mc:Fallback>
        </mc:AlternateContent>
      </w:r>
    </w:p>
    <w:p w14:paraId="5FD23AD4" w14:textId="686D1CF3" w:rsidR="00F60F60" w:rsidRDefault="00F60F60" w:rsidP="0097422B">
      <w:pPr>
        <w:jc w:val="center"/>
      </w:pPr>
    </w:p>
    <w:p w14:paraId="695C11C2" w14:textId="77777777" w:rsidR="0097422B" w:rsidRDefault="0097422B" w:rsidP="0097422B">
      <w:pPr>
        <w:jc w:val="center"/>
      </w:pPr>
    </w:p>
    <w:p w14:paraId="15D2ABD7" w14:textId="77777777" w:rsidR="0097422B" w:rsidRDefault="0097422B" w:rsidP="0097422B">
      <w:pPr>
        <w:jc w:val="center"/>
      </w:pPr>
    </w:p>
    <w:p w14:paraId="5016D3A1" w14:textId="77777777" w:rsidR="00B91642" w:rsidRDefault="00B91642" w:rsidP="0097422B">
      <w:pPr>
        <w:jc w:val="center"/>
      </w:pPr>
    </w:p>
    <w:p w14:paraId="2022A4FD" w14:textId="77777777" w:rsidR="00B91642" w:rsidRDefault="00B91642" w:rsidP="0097422B">
      <w:pPr>
        <w:jc w:val="center"/>
      </w:pPr>
    </w:p>
    <w:p w14:paraId="2B7504BB" w14:textId="77777777" w:rsidR="00B91642" w:rsidRDefault="00B91642" w:rsidP="0097422B">
      <w:pPr>
        <w:jc w:val="center"/>
      </w:pPr>
    </w:p>
    <w:p w14:paraId="07A9F359" w14:textId="77777777" w:rsidR="00B91642" w:rsidRDefault="00B91642" w:rsidP="0097422B">
      <w:pPr>
        <w:jc w:val="center"/>
      </w:pPr>
    </w:p>
    <w:p w14:paraId="1C26D75B" w14:textId="77777777" w:rsidR="00B91642" w:rsidRDefault="00B91642" w:rsidP="0097422B">
      <w:pPr>
        <w:jc w:val="center"/>
      </w:pPr>
    </w:p>
    <w:p w14:paraId="0D401FFA" w14:textId="77777777" w:rsidR="00B91642" w:rsidRDefault="00B91642" w:rsidP="0097422B">
      <w:pPr>
        <w:jc w:val="center"/>
      </w:pPr>
    </w:p>
    <w:p w14:paraId="432D529A" w14:textId="77777777" w:rsidR="00B91642" w:rsidRDefault="00B91642" w:rsidP="0097422B">
      <w:pPr>
        <w:jc w:val="center"/>
      </w:pPr>
    </w:p>
    <w:p w14:paraId="23326FFE" w14:textId="77777777" w:rsidR="00CD5977" w:rsidRDefault="00CD5977" w:rsidP="00CD5977">
      <w:pPr>
        <w:jc w:val="center"/>
      </w:pPr>
    </w:p>
    <w:p w14:paraId="60FF15B3" w14:textId="77777777" w:rsidR="00CD5977" w:rsidRDefault="00CD5977" w:rsidP="00CD5977">
      <w:pPr>
        <w:jc w:val="center"/>
      </w:pPr>
    </w:p>
    <w:p w14:paraId="34F0573C" w14:textId="77777777" w:rsidR="00CD5977" w:rsidRDefault="00CD5977" w:rsidP="00CD5977">
      <w:pPr>
        <w:jc w:val="center"/>
      </w:pPr>
    </w:p>
    <w:p w14:paraId="034F5F29" w14:textId="77777777" w:rsidR="00CD5977" w:rsidRDefault="00CD5977" w:rsidP="00CD5977">
      <w:pPr>
        <w:jc w:val="center"/>
      </w:pPr>
    </w:p>
    <w:p w14:paraId="2FD2DCB1" w14:textId="77777777" w:rsidR="00B91642" w:rsidRDefault="00B91642" w:rsidP="0097422B">
      <w:pPr>
        <w:jc w:val="center"/>
      </w:pPr>
    </w:p>
    <w:p w14:paraId="2AE3320C" w14:textId="77777777" w:rsidR="00B91642" w:rsidRDefault="00B91642" w:rsidP="0097422B">
      <w:pPr>
        <w:jc w:val="center"/>
      </w:pPr>
    </w:p>
    <w:p w14:paraId="5240073C" w14:textId="77777777" w:rsidR="00B91642" w:rsidRDefault="00B91642" w:rsidP="0097422B">
      <w:pPr>
        <w:jc w:val="center"/>
      </w:pPr>
    </w:p>
    <w:p w14:paraId="418EA2F9" w14:textId="77777777" w:rsidR="00B91642" w:rsidRDefault="00B91642" w:rsidP="0097422B">
      <w:pPr>
        <w:jc w:val="center"/>
      </w:pPr>
    </w:p>
    <w:p w14:paraId="154110F9" w14:textId="140C36E6" w:rsidR="00B91642" w:rsidRDefault="00156904" w:rsidP="00156904">
      <w:pPr>
        <w:tabs>
          <w:tab w:val="left" w:pos="2580"/>
        </w:tabs>
      </w:pPr>
      <w:r>
        <w:tab/>
      </w:r>
    </w:p>
    <w:p w14:paraId="10829735" w14:textId="77777777" w:rsidR="00B91642" w:rsidRDefault="00B91642" w:rsidP="0097422B">
      <w:pPr>
        <w:jc w:val="center"/>
      </w:pPr>
    </w:p>
    <w:p w14:paraId="0D2BE1C7" w14:textId="77777777" w:rsidR="00B91642" w:rsidRDefault="00B91642" w:rsidP="0097422B">
      <w:pPr>
        <w:jc w:val="center"/>
      </w:pPr>
    </w:p>
    <w:p w14:paraId="6707B8EC" w14:textId="77777777" w:rsidR="00B91642" w:rsidRDefault="00B91642" w:rsidP="0097422B">
      <w:pPr>
        <w:jc w:val="center"/>
      </w:pPr>
    </w:p>
    <w:p w14:paraId="08475792" w14:textId="77777777" w:rsidR="00B91642" w:rsidRDefault="00B91642" w:rsidP="0097422B">
      <w:pPr>
        <w:jc w:val="center"/>
      </w:pPr>
    </w:p>
    <w:p w14:paraId="2F0E93CC" w14:textId="77777777" w:rsidR="00B91642" w:rsidRDefault="00B91642" w:rsidP="0097422B">
      <w:pPr>
        <w:jc w:val="center"/>
      </w:pPr>
    </w:p>
    <w:p w14:paraId="4A28701C" w14:textId="77777777" w:rsidR="00B91642" w:rsidRDefault="00B91642" w:rsidP="0097422B">
      <w:pPr>
        <w:jc w:val="center"/>
      </w:pPr>
    </w:p>
    <w:p w14:paraId="1C82103F" w14:textId="18E1BC73" w:rsidR="00B91642" w:rsidRPr="00F60F60" w:rsidRDefault="00B91642" w:rsidP="00CD25CC">
      <w:pPr>
        <w:pStyle w:val="Heading1"/>
        <w:spacing w:line="360" w:lineRule="auto"/>
        <w:jc w:val="both"/>
        <w:rPr>
          <w:rFonts w:ascii="Times New Roman" w:hAnsi="Times New Roman" w:cs="Times New Roman"/>
          <w:color w:val="auto"/>
          <w:sz w:val="24"/>
          <w:szCs w:val="24"/>
        </w:rPr>
      </w:pPr>
      <w:bookmarkStart w:id="0" w:name="_Toc191897595"/>
      <w:r w:rsidRPr="00F60F60">
        <w:rPr>
          <w:rFonts w:ascii="Times New Roman" w:hAnsi="Times New Roman" w:cs="Times New Roman"/>
          <w:color w:val="auto"/>
          <w:sz w:val="24"/>
          <w:szCs w:val="24"/>
        </w:rPr>
        <w:lastRenderedPageBreak/>
        <w:t>Abstract</w:t>
      </w:r>
      <w:bookmarkEnd w:id="0"/>
    </w:p>
    <w:p w14:paraId="7E66A783" w14:textId="3AF2C844" w:rsidR="00B91642" w:rsidRPr="00B91642" w:rsidRDefault="00B91642" w:rsidP="00CD25CC">
      <w:pPr>
        <w:spacing w:line="360" w:lineRule="auto"/>
        <w:jc w:val="both"/>
        <w:rPr>
          <w:rFonts w:ascii="Times New Roman" w:hAnsi="Times New Roman" w:cs="Times New Roman"/>
        </w:rPr>
      </w:pPr>
      <w:r w:rsidRPr="00B91642">
        <w:rPr>
          <w:rFonts w:ascii="Times New Roman" w:hAnsi="Times New Roman" w:cs="Times New Roman"/>
        </w:rPr>
        <w:t xml:space="preserve">This research project </w:t>
      </w:r>
      <w:proofErr w:type="gramStart"/>
      <w:r w:rsidRPr="00B91642">
        <w:rPr>
          <w:rFonts w:ascii="Times New Roman" w:hAnsi="Times New Roman" w:cs="Times New Roman"/>
        </w:rPr>
        <w:t>looks into</w:t>
      </w:r>
      <w:proofErr w:type="gramEnd"/>
      <w:r w:rsidRPr="00B91642">
        <w:rPr>
          <w:rFonts w:ascii="Times New Roman" w:hAnsi="Times New Roman" w:cs="Times New Roman"/>
        </w:rPr>
        <w:t xml:space="preserve"> the role of location on bookings and marketing at Hotel Ibis Borehamwood, a low-budget establishment strategically located near Elstree Studios and all major traffic links, As well as the impact of local events on its practical operation. Employing a case study method the investigation uses just secondary data collected over 12 months. Sources have included records of the hotel itself as well as local event calendars and reports from tourist offices. Its methodology thus combines quantitative and qualitative elements: a variety of performance indicators such as consumption rates and average spending per day (ADR), with information culled from sector and market analyses. For instance, fluctuations in occupancy rates are </w:t>
      </w:r>
      <w:r w:rsidR="00AD376C" w:rsidRPr="00B91642">
        <w:rPr>
          <w:rFonts w:ascii="Times New Roman" w:hAnsi="Times New Roman" w:cs="Times New Roman"/>
        </w:rPr>
        <w:t>significant</w:t>
      </w:r>
      <w:r w:rsidR="00AD376C">
        <w:rPr>
          <w:rFonts w:ascii="Times New Roman" w:hAnsi="Times New Roman" w:cs="Times New Roman"/>
        </w:rPr>
        <w:t xml:space="preserve"> </w:t>
      </w:r>
      <w:r w:rsidRPr="00B91642">
        <w:rPr>
          <w:rFonts w:ascii="Times New Roman" w:hAnsi="Times New Roman" w:cs="Times New Roman"/>
        </w:rPr>
        <w:t xml:space="preserve">typically 60 % or so during off-peak months soar to almost 90 % on base of sports events and film work--and this kind of shift corresponds with a rise in ADR of 5-10%. This demand, which is driven by events, demonstrates both the hotel's advantage in terms of geography </w:t>
      </w:r>
      <w:r w:rsidR="00AD376C" w:rsidRPr="00B91642">
        <w:rPr>
          <w:rFonts w:ascii="Times New Roman" w:hAnsi="Times New Roman" w:cs="Times New Roman"/>
        </w:rPr>
        <w:t>and</w:t>
      </w:r>
      <w:r w:rsidRPr="00B91642">
        <w:rPr>
          <w:rFonts w:ascii="Times New Roman" w:hAnsi="Times New Roman" w:cs="Times New Roman"/>
        </w:rPr>
        <w:t xml:space="preserve"> the challenge it poses to its operation: staffing up during periods of surging demand supply. The study concludes with strategic recommendations for adapting to dynamic pricing, local targeting methods and flexible operational planning. These are ideas that any company in a fast-changing environment should consider seriously if they want to keep their competitive position in the market. In short, the </w:t>
      </w:r>
      <w:r w:rsidRPr="00AD376C">
        <w:rPr>
          <w:rFonts w:ascii="Times New Roman" w:hAnsi="Times New Roman" w:cs="Times New Roman"/>
        </w:rPr>
        <w:t xml:space="preserve">research </w:t>
      </w:r>
      <w:r w:rsidRPr="00B91642">
        <w:rPr>
          <w:rFonts w:ascii="Times New Roman" w:hAnsi="Times New Roman" w:cs="Times New Roman"/>
        </w:rPr>
        <w:t>contributes to modern reasoning on location strategy and event-driven revenue management in the hospitality industry</w:t>
      </w:r>
      <w:r w:rsidRPr="00AD376C">
        <w:rPr>
          <w:rFonts w:ascii="Times New Roman" w:hAnsi="Times New Roman" w:cs="Times New Roman"/>
        </w:rPr>
        <w:t>, g</w:t>
      </w:r>
      <w:r w:rsidRPr="00B91642">
        <w:rPr>
          <w:rFonts w:ascii="Times New Roman" w:hAnsi="Times New Roman" w:cs="Times New Roman"/>
        </w:rPr>
        <w:t xml:space="preserve">iving a </w:t>
      </w:r>
      <w:r w:rsidR="00AD376C" w:rsidRPr="00B91642">
        <w:rPr>
          <w:rFonts w:ascii="Times New Roman" w:hAnsi="Times New Roman" w:cs="Times New Roman"/>
        </w:rPr>
        <w:t>readily usable</w:t>
      </w:r>
      <w:r w:rsidRPr="00B91642">
        <w:rPr>
          <w:rFonts w:ascii="Times New Roman" w:hAnsi="Times New Roman" w:cs="Times New Roman"/>
        </w:rPr>
        <w:t xml:space="preserve"> benefit.</w:t>
      </w:r>
    </w:p>
    <w:p w14:paraId="5F27D3DD" w14:textId="77777777" w:rsidR="00B91642" w:rsidRPr="00AD376C" w:rsidRDefault="00B91642" w:rsidP="00AD376C">
      <w:pPr>
        <w:spacing w:line="360" w:lineRule="auto"/>
        <w:rPr>
          <w:rFonts w:ascii="Times New Roman" w:hAnsi="Times New Roman" w:cs="Times New Roman"/>
        </w:rPr>
      </w:pPr>
    </w:p>
    <w:p w14:paraId="642351A1" w14:textId="77777777" w:rsidR="0097422B" w:rsidRPr="00AD376C" w:rsidRDefault="0097422B" w:rsidP="00AD376C">
      <w:pPr>
        <w:spacing w:line="360" w:lineRule="auto"/>
        <w:jc w:val="center"/>
        <w:rPr>
          <w:rFonts w:ascii="Times New Roman" w:hAnsi="Times New Roman" w:cs="Times New Roman"/>
        </w:rPr>
      </w:pPr>
    </w:p>
    <w:p w14:paraId="170C091A" w14:textId="77777777" w:rsidR="0097422B" w:rsidRPr="00AD376C" w:rsidRDefault="0097422B" w:rsidP="00AD376C">
      <w:pPr>
        <w:spacing w:line="360" w:lineRule="auto"/>
        <w:jc w:val="center"/>
        <w:rPr>
          <w:rFonts w:ascii="Times New Roman" w:hAnsi="Times New Roman" w:cs="Times New Roman"/>
        </w:rPr>
      </w:pPr>
    </w:p>
    <w:p w14:paraId="1C60500F" w14:textId="77777777" w:rsidR="0097422B" w:rsidRPr="00AD376C" w:rsidRDefault="0097422B" w:rsidP="00AD376C">
      <w:pPr>
        <w:spacing w:line="360" w:lineRule="auto"/>
        <w:jc w:val="center"/>
        <w:rPr>
          <w:rFonts w:ascii="Times New Roman" w:hAnsi="Times New Roman" w:cs="Times New Roman"/>
        </w:rPr>
      </w:pPr>
    </w:p>
    <w:p w14:paraId="3CF0B079" w14:textId="77777777" w:rsidR="0097422B" w:rsidRPr="00AD376C" w:rsidRDefault="0097422B" w:rsidP="00AD376C">
      <w:pPr>
        <w:spacing w:line="360" w:lineRule="auto"/>
        <w:jc w:val="center"/>
        <w:rPr>
          <w:rFonts w:ascii="Times New Roman" w:hAnsi="Times New Roman" w:cs="Times New Roman"/>
        </w:rPr>
      </w:pPr>
    </w:p>
    <w:p w14:paraId="698D434C" w14:textId="77777777" w:rsidR="0097422B" w:rsidRPr="00AD376C" w:rsidRDefault="0097422B" w:rsidP="00AD376C">
      <w:pPr>
        <w:spacing w:line="360" w:lineRule="auto"/>
        <w:jc w:val="center"/>
        <w:rPr>
          <w:rFonts w:ascii="Times New Roman" w:hAnsi="Times New Roman" w:cs="Times New Roman"/>
        </w:rPr>
      </w:pPr>
    </w:p>
    <w:p w14:paraId="35C7B584" w14:textId="77777777" w:rsidR="0097422B" w:rsidRPr="00AD376C" w:rsidRDefault="0097422B" w:rsidP="00AD376C">
      <w:pPr>
        <w:spacing w:line="360" w:lineRule="auto"/>
        <w:jc w:val="center"/>
        <w:rPr>
          <w:rFonts w:ascii="Times New Roman" w:hAnsi="Times New Roman" w:cs="Times New Roman"/>
        </w:rPr>
      </w:pPr>
    </w:p>
    <w:p w14:paraId="02236564" w14:textId="77777777" w:rsidR="0097422B" w:rsidRPr="00AD376C" w:rsidRDefault="0097422B" w:rsidP="00AD376C">
      <w:pPr>
        <w:spacing w:line="360" w:lineRule="auto"/>
        <w:jc w:val="center"/>
        <w:rPr>
          <w:rFonts w:ascii="Times New Roman" w:hAnsi="Times New Roman" w:cs="Times New Roman"/>
        </w:rPr>
      </w:pPr>
    </w:p>
    <w:p w14:paraId="3833EBAB" w14:textId="77777777" w:rsidR="0097422B" w:rsidRPr="00AD376C" w:rsidRDefault="0097422B" w:rsidP="00AD376C">
      <w:pPr>
        <w:spacing w:line="360" w:lineRule="auto"/>
        <w:jc w:val="center"/>
        <w:rPr>
          <w:rFonts w:ascii="Times New Roman" w:hAnsi="Times New Roman" w:cs="Times New Roman"/>
        </w:rPr>
      </w:pPr>
    </w:p>
    <w:p w14:paraId="28CEB527" w14:textId="77777777" w:rsidR="00B91642" w:rsidRPr="00AD376C" w:rsidRDefault="00B91642" w:rsidP="00AD376C">
      <w:pPr>
        <w:spacing w:line="360" w:lineRule="auto"/>
        <w:rPr>
          <w:rFonts w:ascii="Times New Roman" w:hAnsi="Times New Roman" w:cs="Times New Roman"/>
        </w:rPr>
      </w:pPr>
    </w:p>
    <w:sdt>
      <w:sdtPr>
        <w:rPr>
          <w:rFonts w:asciiTheme="minorHAnsi" w:eastAsiaTheme="minorHAnsi" w:hAnsiTheme="minorHAnsi" w:cstheme="minorBidi"/>
          <w:color w:val="auto"/>
          <w:kern w:val="2"/>
          <w:sz w:val="24"/>
          <w:szCs w:val="24"/>
          <w:lang w:val="en-GB"/>
          <w14:ligatures w14:val="standardContextual"/>
        </w:rPr>
        <w:id w:val="171297627"/>
        <w:docPartObj>
          <w:docPartGallery w:val="Table of Contents"/>
          <w:docPartUnique/>
        </w:docPartObj>
      </w:sdtPr>
      <w:sdtEndPr>
        <w:rPr>
          <w:b/>
          <w:bCs/>
          <w:noProof/>
        </w:rPr>
      </w:sdtEndPr>
      <w:sdtContent>
        <w:p w14:paraId="4935AD50" w14:textId="42D51F32" w:rsidR="00CD25CC" w:rsidRPr="00BA6BFA" w:rsidRDefault="00CD25CC">
          <w:pPr>
            <w:pStyle w:val="TOCHeading"/>
            <w:rPr>
              <w:color w:val="auto"/>
            </w:rPr>
          </w:pPr>
          <w:r w:rsidRPr="00BA6BFA">
            <w:rPr>
              <w:color w:val="auto"/>
            </w:rPr>
            <w:t>Contents</w:t>
          </w:r>
        </w:p>
        <w:p w14:paraId="739AC23D" w14:textId="4CA9E3EF" w:rsidR="00402946" w:rsidRDefault="00CD25C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1897595" w:history="1">
            <w:r w:rsidR="00402946" w:rsidRPr="005E46FF">
              <w:rPr>
                <w:rStyle w:val="Hyperlink"/>
                <w:rFonts w:ascii="Times New Roman" w:hAnsi="Times New Roman" w:cs="Times New Roman"/>
                <w:noProof/>
              </w:rPr>
              <w:t>Abstract</w:t>
            </w:r>
            <w:r w:rsidR="00402946">
              <w:rPr>
                <w:noProof/>
                <w:webHidden/>
              </w:rPr>
              <w:tab/>
            </w:r>
            <w:r w:rsidR="00402946">
              <w:rPr>
                <w:noProof/>
                <w:webHidden/>
              </w:rPr>
              <w:fldChar w:fldCharType="begin"/>
            </w:r>
            <w:r w:rsidR="00402946">
              <w:rPr>
                <w:noProof/>
                <w:webHidden/>
              </w:rPr>
              <w:instrText xml:space="preserve"> PAGEREF _Toc191897595 \h </w:instrText>
            </w:r>
            <w:r w:rsidR="00402946">
              <w:rPr>
                <w:noProof/>
                <w:webHidden/>
              </w:rPr>
            </w:r>
            <w:r w:rsidR="00402946">
              <w:rPr>
                <w:noProof/>
                <w:webHidden/>
              </w:rPr>
              <w:fldChar w:fldCharType="separate"/>
            </w:r>
            <w:r w:rsidR="00402946">
              <w:rPr>
                <w:noProof/>
                <w:webHidden/>
              </w:rPr>
              <w:t>2</w:t>
            </w:r>
            <w:r w:rsidR="00402946">
              <w:rPr>
                <w:noProof/>
                <w:webHidden/>
              </w:rPr>
              <w:fldChar w:fldCharType="end"/>
            </w:r>
          </w:hyperlink>
        </w:p>
        <w:p w14:paraId="131A86D7" w14:textId="17130A19" w:rsidR="00402946" w:rsidRDefault="00402946">
          <w:pPr>
            <w:pStyle w:val="TOC1"/>
            <w:tabs>
              <w:tab w:val="right" w:leader="dot" w:pos="9016"/>
            </w:tabs>
            <w:rPr>
              <w:rFonts w:eastAsiaTheme="minorEastAsia"/>
              <w:noProof/>
              <w:lang w:eastAsia="en-GB"/>
            </w:rPr>
          </w:pPr>
          <w:hyperlink w:anchor="_Toc191897596" w:history="1">
            <w:r w:rsidRPr="005E46FF">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_Toc191897596 \h </w:instrText>
            </w:r>
            <w:r>
              <w:rPr>
                <w:noProof/>
                <w:webHidden/>
              </w:rPr>
            </w:r>
            <w:r>
              <w:rPr>
                <w:noProof/>
                <w:webHidden/>
              </w:rPr>
              <w:fldChar w:fldCharType="separate"/>
            </w:r>
            <w:r>
              <w:rPr>
                <w:noProof/>
                <w:webHidden/>
              </w:rPr>
              <w:t>4</w:t>
            </w:r>
            <w:r>
              <w:rPr>
                <w:noProof/>
                <w:webHidden/>
              </w:rPr>
              <w:fldChar w:fldCharType="end"/>
            </w:r>
          </w:hyperlink>
        </w:p>
        <w:p w14:paraId="7BB39023" w14:textId="389856C7" w:rsidR="00402946" w:rsidRDefault="00402946">
          <w:pPr>
            <w:pStyle w:val="TOC2"/>
            <w:tabs>
              <w:tab w:val="right" w:leader="dot" w:pos="9016"/>
            </w:tabs>
            <w:rPr>
              <w:rFonts w:eastAsiaTheme="minorEastAsia"/>
              <w:noProof/>
              <w:lang w:eastAsia="en-GB"/>
            </w:rPr>
          </w:pPr>
          <w:hyperlink w:anchor="_Toc191897597" w:history="1">
            <w:r w:rsidRPr="005E46FF">
              <w:rPr>
                <w:rStyle w:val="Hyperlink"/>
                <w:rFonts w:ascii="Times New Roman" w:hAnsi="Times New Roman" w:cs="Times New Roman"/>
                <w:noProof/>
              </w:rPr>
              <w:t>Background and Context</w:t>
            </w:r>
            <w:r>
              <w:rPr>
                <w:noProof/>
                <w:webHidden/>
              </w:rPr>
              <w:tab/>
            </w:r>
            <w:r>
              <w:rPr>
                <w:noProof/>
                <w:webHidden/>
              </w:rPr>
              <w:fldChar w:fldCharType="begin"/>
            </w:r>
            <w:r>
              <w:rPr>
                <w:noProof/>
                <w:webHidden/>
              </w:rPr>
              <w:instrText xml:space="preserve"> PAGEREF _Toc191897597 \h </w:instrText>
            </w:r>
            <w:r>
              <w:rPr>
                <w:noProof/>
                <w:webHidden/>
              </w:rPr>
            </w:r>
            <w:r>
              <w:rPr>
                <w:noProof/>
                <w:webHidden/>
              </w:rPr>
              <w:fldChar w:fldCharType="separate"/>
            </w:r>
            <w:r>
              <w:rPr>
                <w:noProof/>
                <w:webHidden/>
              </w:rPr>
              <w:t>5</w:t>
            </w:r>
            <w:r>
              <w:rPr>
                <w:noProof/>
                <w:webHidden/>
              </w:rPr>
              <w:fldChar w:fldCharType="end"/>
            </w:r>
          </w:hyperlink>
        </w:p>
        <w:p w14:paraId="32AD8B19" w14:textId="50C133EF" w:rsidR="00402946" w:rsidRDefault="00402946">
          <w:pPr>
            <w:pStyle w:val="TOC2"/>
            <w:tabs>
              <w:tab w:val="right" w:leader="dot" w:pos="9016"/>
            </w:tabs>
            <w:rPr>
              <w:rFonts w:eastAsiaTheme="minorEastAsia"/>
              <w:noProof/>
              <w:lang w:eastAsia="en-GB"/>
            </w:rPr>
          </w:pPr>
          <w:hyperlink w:anchor="_Toc191897598" w:history="1">
            <w:r w:rsidRPr="005E46FF">
              <w:rPr>
                <w:rStyle w:val="Hyperlink"/>
                <w:rFonts w:ascii="Times New Roman" w:hAnsi="Times New Roman" w:cs="Times New Roman"/>
                <w:noProof/>
              </w:rPr>
              <w:t>Research Questions</w:t>
            </w:r>
            <w:r>
              <w:rPr>
                <w:noProof/>
                <w:webHidden/>
              </w:rPr>
              <w:tab/>
            </w:r>
            <w:r>
              <w:rPr>
                <w:noProof/>
                <w:webHidden/>
              </w:rPr>
              <w:fldChar w:fldCharType="begin"/>
            </w:r>
            <w:r>
              <w:rPr>
                <w:noProof/>
                <w:webHidden/>
              </w:rPr>
              <w:instrText xml:space="preserve"> PAGEREF _Toc191897598 \h </w:instrText>
            </w:r>
            <w:r>
              <w:rPr>
                <w:noProof/>
                <w:webHidden/>
              </w:rPr>
            </w:r>
            <w:r>
              <w:rPr>
                <w:noProof/>
                <w:webHidden/>
              </w:rPr>
              <w:fldChar w:fldCharType="separate"/>
            </w:r>
            <w:r>
              <w:rPr>
                <w:noProof/>
                <w:webHidden/>
              </w:rPr>
              <w:t>6</w:t>
            </w:r>
            <w:r>
              <w:rPr>
                <w:noProof/>
                <w:webHidden/>
              </w:rPr>
              <w:fldChar w:fldCharType="end"/>
            </w:r>
          </w:hyperlink>
        </w:p>
        <w:p w14:paraId="46BE05A3" w14:textId="232B157E" w:rsidR="00402946" w:rsidRDefault="00402946">
          <w:pPr>
            <w:pStyle w:val="TOC1"/>
            <w:tabs>
              <w:tab w:val="right" w:leader="dot" w:pos="9016"/>
            </w:tabs>
            <w:rPr>
              <w:rFonts w:eastAsiaTheme="minorEastAsia"/>
              <w:noProof/>
              <w:lang w:eastAsia="en-GB"/>
            </w:rPr>
          </w:pPr>
          <w:hyperlink w:anchor="_Toc191897599" w:history="1">
            <w:r w:rsidRPr="005E46FF">
              <w:rPr>
                <w:rStyle w:val="Hyperlink"/>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_Toc191897599 \h </w:instrText>
            </w:r>
            <w:r>
              <w:rPr>
                <w:noProof/>
                <w:webHidden/>
              </w:rPr>
            </w:r>
            <w:r>
              <w:rPr>
                <w:noProof/>
                <w:webHidden/>
              </w:rPr>
              <w:fldChar w:fldCharType="separate"/>
            </w:r>
            <w:r>
              <w:rPr>
                <w:noProof/>
                <w:webHidden/>
              </w:rPr>
              <w:t>7</w:t>
            </w:r>
            <w:r>
              <w:rPr>
                <w:noProof/>
                <w:webHidden/>
              </w:rPr>
              <w:fldChar w:fldCharType="end"/>
            </w:r>
          </w:hyperlink>
        </w:p>
        <w:p w14:paraId="02EB29F7" w14:textId="1A6338CD" w:rsidR="00402946" w:rsidRDefault="00402946">
          <w:pPr>
            <w:pStyle w:val="TOC2"/>
            <w:tabs>
              <w:tab w:val="right" w:leader="dot" w:pos="9016"/>
            </w:tabs>
            <w:rPr>
              <w:rFonts w:eastAsiaTheme="minorEastAsia"/>
              <w:noProof/>
              <w:lang w:eastAsia="en-GB"/>
            </w:rPr>
          </w:pPr>
          <w:hyperlink w:anchor="_Toc191897600" w:history="1">
            <w:r w:rsidRPr="005E46FF">
              <w:rPr>
                <w:rStyle w:val="Hyperlink"/>
                <w:rFonts w:ascii="Times New Roman" w:hAnsi="Times New Roman" w:cs="Times New Roman"/>
                <w:noProof/>
              </w:rPr>
              <w:t>The Importance of Location in the Hospitality Industry</w:t>
            </w:r>
            <w:r>
              <w:rPr>
                <w:noProof/>
                <w:webHidden/>
              </w:rPr>
              <w:tab/>
            </w:r>
            <w:r>
              <w:rPr>
                <w:noProof/>
                <w:webHidden/>
              </w:rPr>
              <w:fldChar w:fldCharType="begin"/>
            </w:r>
            <w:r>
              <w:rPr>
                <w:noProof/>
                <w:webHidden/>
              </w:rPr>
              <w:instrText xml:space="preserve"> PAGEREF _Toc191897600 \h </w:instrText>
            </w:r>
            <w:r>
              <w:rPr>
                <w:noProof/>
                <w:webHidden/>
              </w:rPr>
            </w:r>
            <w:r>
              <w:rPr>
                <w:noProof/>
                <w:webHidden/>
              </w:rPr>
              <w:fldChar w:fldCharType="separate"/>
            </w:r>
            <w:r>
              <w:rPr>
                <w:noProof/>
                <w:webHidden/>
              </w:rPr>
              <w:t>7</w:t>
            </w:r>
            <w:r>
              <w:rPr>
                <w:noProof/>
                <w:webHidden/>
              </w:rPr>
              <w:fldChar w:fldCharType="end"/>
            </w:r>
          </w:hyperlink>
        </w:p>
        <w:p w14:paraId="12B5A3DA" w14:textId="3688B2FA" w:rsidR="00402946" w:rsidRDefault="00402946">
          <w:pPr>
            <w:pStyle w:val="TOC3"/>
            <w:tabs>
              <w:tab w:val="right" w:leader="dot" w:pos="9016"/>
            </w:tabs>
            <w:rPr>
              <w:rFonts w:eastAsiaTheme="minorEastAsia"/>
              <w:noProof/>
              <w:lang w:eastAsia="en-GB"/>
            </w:rPr>
          </w:pPr>
          <w:hyperlink w:anchor="_Toc191897601" w:history="1">
            <w:r w:rsidRPr="005E46FF">
              <w:rPr>
                <w:rStyle w:val="Hyperlink"/>
                <w:rFonts w:ascii="Times New Roman" w:hAnsi="Times New Roman" w:cs="Times New Roman"/>
                <w:noProof/>
              </w:rPr>
              <w:t>Proximity to Transport Links</w:t>
            </w:r>
            <w:r>
              <w:rPr>
                <w:noProof/>
                <w:webHidden/>
              </w:rPr>
              <w:tab/>
            </w:r>
            <w:r>
              <w:rPr>
                <w:noProof/>
                <w:webHidden/>
              </w:rPr>
              <w:fldChar w:fldCharType="begin"/>
            </w:r>
            <w:r>
              <w:rPr>
                <w:noProof/>
                <w:webHidden/>
              </w:rPr>
              <w:instrText xml:space="preserve"> PAGEREF _Toc191897601 \h </w:instrText>
            </w:r>
            <w:r>
              <w:rPr>
                <w:noProof/>
                <w:webHidden/>
              </w:rPr>
            </w:r>
            <w:r>
              <w:rPr>
                <w:noProof/>
                <w:webHidden/>
              </w:rPr>
              <w:fldChar w:fldCharType="separate"/>
            </w:r>
            <w:r>
              <w:rPr>
                <w:noProof/>
                <w:webHidden/>
              </w:rPr>
              <w:t>7</w:t>
            </w:r>
            <w:r>
              <w:rPr>
                <w:noProof/>
                <w:webHidden/>
              </w:rPr>
              <w:fldChar w:fldCharType="end"/>
            </w:r>
          </w:hyperlink>
        </w:p>
        <w:p w14:paraId="5D5BA1BC" w14:textId="4147F585" w:rsidR="00402946" w:rsidRDefault="00402946">
          <w:pPr>
            <w:pStyle w:val="TOC3"/>
            <w:tabs>
              <w:tab w:val="right" w:leader="dot" w:pos="9016"/>
            </w:tabs>
            <w:rPr>
              <w:rFonts w:eastAsiaTheme="minorEastAsia"/>
              <w:noProof/>
              <w:lang w:eastAsia="en-GB"/>
            </w:rPr>
          </w:pPr>
          <w:hyperlink w:anchor="_Toc191897602" w:history="1">
            <w:r w:rsidRPr="005E46FF">
              <w:rPr>
                <w:rStyle w:val="Hyperlink"/>
                <w:rFonts w:ascii="Times New Roman" w:hAnsi="Times New Roman" w:cs="Times New Roman"/>
                <w:noProof/>
              </w:rPr>
              <w:t>Proximity to Business Hubs and Attractions</w:t>
            </w:r>
            <w:r>
              <w:rPr>
                <w:noProof/>
                <w:webHidden/>
              </w:rPr>
              <w:tab/>
            </w:r>
            <w:r>
              <w:rPr>
                <w:noProof/>
                <w:webHidden/>
              </w:rPr>
              <w:fldChar w:fldCharType="begin"/>
            </w:r>
            <w:r>
              <w:rPr>
                <w:noProof/>
                <w:webHidden/>
              </w:rPr>
              <w:instrText xml:space="preserve"> PAGEREF _Toc191897602 \h </w:instrText>
            </w:r>
            <w:r>
              <w:rPr>
                <w:noProof/>
                <w:webHidden/>
              </w:rPr>
            </w:r>
            <w:r>
              <w:rPr>
                <w:noProof/>
                <w:webHidden/>
              </w:rPr>
              <w:fldChar w:fldCharType="separate"/>
            </w:r>
            <w:r>
              <w:rPr>
                <w:noProof/>
                <w:webHidden/>
              </w:rPr>
              <w:t>8</w:t>
            </w:r>
            <w:r>
              <w:rPr>
                <w:noProof/>
                <w:webHidden/>
              </w:rPr>
              <w:fldChar w:fldCharType="end"/>
            </w:r>
          </w:hyperlink>
        </w:p>
        <w:p w14:paraId="1F589B57" w14:textId="51C7E4C5" w:rsidR="00402946" w:rsidRDefault="00402946">
          <w:pPr>
            <w:pStyle w:val="TOC2"/>
            <w:tabs>
              <w:tab w:val="right" w:leader="dot" w:pos="9016"/>
            </w:tabs>
            <w:rPr>
              <w:rFonts w:eastAsiaTheme="minorEastAsia"/>
              <w:noProof/>
              <w:lang w:eastAsia="en-GB"/>
            </w:rPr>
          </w:pPr>
          <w:hyperlink w:anchor="_Toc191897603" w:history="1">
            <w:r w:rsidRPr="005E46FF">
              <w:rPr>
                <w:rStyle w:val="Hyperlink"/>
                <w:rFonts w:ascii="Times New Roman" w:hAnsi="Times New Roman" w:cs="Times New Roman"/>
                <w:noProof/>
              </w:rPr>
              <w:t>Impact of Local Events on Hotel Bookings</w:t>
            </w:r>
            <w:r>
              <w:rPr>
                <w:noProof/>
                <w:webHidden/>
              </w:rPr>
              <w:tab/>
            </w:r>
            <w:r>
              <w:rPr>
                <w:noProof/>
                <w:webHidden/>
              </w:rPr>
              <w:fldChar w:fldCharType="begin"/>
            </w:r>
            <w:r>
              <w:rPr>
                <w:noProof/>
                <w:webHidden/>
              </w:rPr>
              <w:instrText xml:space="preserve"> PAGEREF _Toc191897603 \h </w:instrText>
            </w:r>
            <w:r>
              <w:rPr>
                <w:noProof/>
                <w:webHidden/>
              </w:rPr>
            </w:r>
            <w:r>
              <w:rPr>
                <w:noProof/>
                <w:webHidden/>
              </w:rPr>
              <w:fldChar w:fldCharType="separate"/>
            </w:r>
            <w:r>
              <w:rPr>
                <w:noProof/>
                <w:webHidden/>
              </w:rPr>
              <w:t>8</w:t>
            </w:r>
            <w:r>
              <w:rPr>
                <w:noProof/>
                <w:webHidden/>
              </w:rPr>
              <w:fldChar w:fldCharType="end"/>
            </w:r>
          </w:hyperlink>
        </w:p>
        <w:p w14:paraId="254C1D9E" w14:textId="3290672F" w:rsidR="00402946" w:rsidRDefault="00402946">
          <w:pPr>
            <w:pStyle w:val="TOC3"/>
            <w:tabs>
              <w:tab w:val="right" w:leader="dot" w:pos="9016"/>
            </w:tabs>
            <w:rPr>
              <w:rFonts w:eastAsiaTheme="minorEastAsia"/>
              <w:noProof/>
              <w:lang w:eastAsia="en-GB"/>
            </w:rPr>
          </w:pPr>
          <w:hyperlink w:anchor="_Toc191897604" w:history="1">
            <w:r w:rsidRPr="005E46FF">
              <w:rPr>
                <w:rStyle w:val="Hyperlink"/>
                <w:rFonts w:ascii="Times New Roman" w:hAnsi="Times New Roman" w:cs="Times New Roman"/>
                <w:noProof/>
              </w:rPr>
              <w:t>Types of Local Events</w:t>
            </w:r>
            <w:r>
              <w:rPr>
                <w:noProof/>
                <w:webHidden/>
              </w:rPr>
              <w:tab/>
            </w:r>
            <w:r>
              <w:rPr>
                <w:noProof/>
                <w:webHidden/>
              </w:rPr>
              <w:fldChar w:fldCharType="begin"/>
            </w:r>
            <w:r>
              <w:rPr>
                <w:noProof/>
                <w:webHidden/>
              </w:rPr>
              <w:instrText xml:space="preserve"> PAGEREF _Toc191897604 \h </w:instrText>
            </w:r>
            <w:r>
              <w:rPr>
                <w:noProof/>
                <w:webHidden/>
              </w:rPr>
            </w:r>
            <w:r>
              <w:rPr>
                <w:noProof/>
                <w:webHidden/>
              </w:rPr>
              <w:fldChar w:fldCharType="separate"/>
            </w:r>
            <w:r>
              <w:rPr>
                <w:noProof/>
                <w:webHidden/>
              </w:rPr>
              <w:t>9</w:t>
            </w:r>
            <w:r>
              <w:rPr>
                <w:noProof/>
                <w:webHidden/>
              </w:rPr>
              <w:fldChar w:fldCharType="end"/>
            </w:r>
          </w:hyperlink>
        </w:p>
        <w:p w14:paraId="7418F509" w14:textId="690DA3B5" w:rsidR="00402946" w:rsidRDefault="00402946">
          <w:pPr>
            <w:pStyle w:val="TOC3"/>
            <w:tabs>
              <w:tab w:val="right" w:leader="dot" w:pos="9016"/>
            </w:tabs>
            <w:rPr>
              <w:rFonts w:eastAsiaTheme="minorEastAsia"/>
              <w:noProof/>
              <w:lang w:eastAsia="en-GB"/>
            </w:rPr>
          </w:pPr>
          <w:hyperlink w:anchor="_Toc191897605" w:history="1">
            <w:r w:rsidRPr="005E46FF">
              <w:rPr>
                <w:rStyle w:val="Hyperlink"/>
                <w:rFonts w:ascii="Times New Roman" w:hAnsi="Times New Roman" w:cs="Times New Roman"/>
                <w:noProof/>
              </w:rPr>
              <w:t>Seasonal and Temporal Variations</w:t>
            </w:r>
            <w:r>
              <w:rPr>
                <w:noProof/>
                <w:webHidden/>
              </w:rPr>
              <w:tab/>
            </w:r>
            <w:r>
              <w:rPr>
                <w:noProof/>
                <w:webHidden/>
              </w:rPr>
              <w:fldChar w:fldCharType="begin"/>
            </w:r>
            <w:r>
              <w:rPr>
                <w:noProof/>
                <w:webHidden/>
              </w:rPr>
              <w:instrText xml:space="preserve"> PAGEREF _Toc191897605 \h </w:instrText>
            </w:r>
            <w:r>
              <w:rPr>
                <w:noProof/>
                <w:webHidden/>
              </w:rPr>
            </w:r>
            <w:r>
              <w:rPr>
                <w:noProof/>
                <w:webHidden/>
              </w:rPr>
              <w:fldChar w:fldCharType="separate"/>
            </w:r>
            <w:r>
              <w:rPr>
                <w:noProof/>
                <w:webHidden/>
              </w:rPr>
              <w:t>9</w:t>
            </w:r>
            <w:r>
              <w:rPr>
                <w:noProof/>
                <w:webHidden/>
              </w:rPr>
              <w:fldChar w:fldCharType="end"/>
            </w:r>
          </w:hyperlink>
        </w:p>
        <w:p w14:paraId="7C7D54C6" w14:textId="0A5285BC" w:rsidR="00402946" w:rsidRDefault="00402946">
          <w:pPr>
            <w:pStyle w:val="TOC2"/>
            <w:tabs>
              <w:tab w:val="right" w:leader="dot" w:pos="9016"/>
            </w:tabs>
            <w:rPr>
              <w:rFonts w:eastAsiaTheme="minorEastAsia"/>
              <w:noProof/>
              <w:lang w:eastAsia="en-GB"/>
            </w:rPr>
          </w:pPr>
          <w:hyperlink w:anchor="_Toc191897606" w:history="1">
            <w:r w:rsidRPr="005E46FF">
              <w:rPr>
                <w:rStyle w:val="Hyperlink"/>
                <w:rFonts w:ascii="Times New Roman" w:hAnsi="Times New Roman" w:cs="Times New Roman"/>
                <w:noProof/>
              </w:rPr>
              <w:t>Marketing Strategies for Leveraging Location and Events</w:t>
            </w:r>
            <w:r>
              <w:rPr>
                <w:noProof/>
                <w:webHidden/>
              </w:rPr>
              <w:tab/>
            </w:r>
            <w:r>
              <w:rPr>
                <w:noProof/>
                <w:webHidden/>
              </w:rPr>
              <w:fldChar w:fldCharType="begin"/>
            </w:r>
            <w:r>
              <w:rPr>
                <w:noProof/>
                <w:webHidden/>
              </w:rPr>
              <w:instrText xml:space="preserve"> PAGEREF _Toc191897606 \h </w:instrText>
            </w:r>
            <w:r>
              <w:rPr>
                <w:noProof/>
                <w:webHidden/>
              </w:rPr>
            </w:r>
            <w:r>
              <w:rPr>
                <w:noProof/>
                <w:webHidden/>
              </w:rPr>
              <w:fldChar w:fldCharType="separate"/>
            </w:r>
            <w:r>
              <w:rPr>
                <w:noProof/>
                <w:webHidden/>
              </w:rPr>
              <w:t>10</w:t>
            </w:r>
            <w:r>
              <w:rPr>
                <w:noProof/>
                <w:webHidden/>
              </w:rPr>
              <w:fldChar w:fldCharType="end"/>
            </w:r>
          </w:hyperlink>
        </w:p>
        <w:p w14:paraId="6F2A2F88" w14:textId="2C5A90CB" w:rsidR="00402946" w:rsidRDefault="00402946">
          <w:pPr>
            <w:pStyle w:val="TOC3"/>
            <w:tabs>
              <w:tab w:val="right" w:leader="dot" w:pos="9016"/>
            </w:tabs>
            <w:rPr>
              <w:rFonts w:eastAsiaTheme="minorEastAsia"/>
              <w:noProof/>
              <w:lang w:eastAsia="en-GB"/>
            </w:rPr>
          </w:pPr>
          <w:hyperlink w:anchor="_Toc191897607" w:history="1">
            <w:r w:rsidRPr="005E46FF">
              <w:rPr>
                <w:rStyle w:val="Hyperlink"/>
                <w:rFonts w:ascii="Times New Roman" w:hAnsi="Times New Roman" w:cs="Times New Roman"/>
                <w:noProof/>
              </w:rPr>
              <w:t>Digital Marketing and Online Travel Agencies (OTAs)</w:t>
            </w:r>
            <w:r>
              <w:rPr>
                <w:noProof/>
                <w:webHidden/>
              </w:rPr>
              <w:tab/>
            </w:r>
            <w:r>
              <w:rPr>
                <w:noProof/>
                <w:webHidden/>
              </w:rPr>
              <w:fldChar w:fldCharType="begin"/>
            </w:r>
            <w:r>
              <w:rPr>
                <w:noProof/>
                <w:webHidden/>
              </w:rPr>
              <w:instrText xml:space="preserve"> PAGEREF _Toc191897607 \h </w:instrText>
            </w:r>
            <w:r>
              <w:rPr>
                <w:noProof/>
                <w:webHidden/>
              </w:rPr>
            </w:r>
            <w:r>
              <w:rPr>
                <w:noProof/>
                <w:webHidden/>
              </w:rPr>
              <w:fldChar w:fldCharType="separate"/>
            </w:r>
            <w:r>
              <w:rPr>
                <w:noProof/>
                <w:webHidden/>
              </w:rPr>
              <w:t>10</w:t>
            </w:r>
            <w:r>
              <w:rPr>
                <w:noProof/>
                <w:webHidden/>
              </w:rPr>
              <w:fldChar w:fldCharType="end"/>
            </w:r>
          </w:hyperlink>
        </w:p>
        <w:p w14:paraId="406E5B22" w14:textId="0FCB8CDB" w:rsidR="00402946" w:rsidRDefault="00402946">
          <w:pPr>
            <w:pStyle w:val="TOC2"/>
            <w:tabs>
              <w:tab w:val="right" w:leader="dot" w:pos="9016"/>
            </w:tabs>
            <w:rPr>
              <w:rFonts w:eastAsiaTheme="minorEastAsia"/>
              <w:noProof/>
              <w:lang w:eastAsia="en-GB"/>
            </w:rPr>
          </w:pPr>
          <w:hyperlink w:anchor="_Toc191897608" w:history="1">
            <w:r w:rsidRPr="005E46FF">
              <w:rPr>
                <w:rStyle w:val="Hyperlink"/>
                <w:rFonts w:ascii="Times New Roman" w:hAnsi="Times New Roman" w:cs="Times New Roman"/>
                <w:noProof/>
              </w:rPr>
              <w:t>Operational Challenges Linked to Event-Driven Demand</w:t>
            </w:r>
            <w:r>
              <w:rPr>
                <w:noProof/>
                <w:webHidden/>
              </w:rPr>
              <w:tab/>
            </w:r>
            <w:r>
              <w:rPr>
                <w:noProof/>
                <w:webHidden/>
              </w:rPr>
              <w:fldChar w:fldCharType="begin"/>
            </w:r>
            <w:r>
              <w:rPr>
                <w:noProof/>
                <w:webHidden/>
              </w:rPr>
              <w:instrText xml:space="preserve"> PAGEREF _Toc191897608 \h </w:instrText>
            </w:r>
            <w:r>
              <w:rPr>
                <w:noProof/>
                <w:webHidden/>
              </w:rPr>
            </w:r>
            <w:r>
              <w:rPr>
                <w:noProof/>
                <w:webHidden/>
              </w:rPr>
              <w:fldChar w:fldCharType="separate"/>
            </w:r>
            <w:r>
              <w:rPr>
                <w:noProof/>
                <w:webHidden/>
              </w:rPr>
              <w:t>11</w:t>
            </w:r>
            <w:r>
              <w:rPr>
                <w:noProof/>
                <w:webHidden/>
              </w:rPr>
              <w:fldChar w:fldCharType="end"/>
            </w:r>
          </w:hyperlink>
        </w:p>
        <w:p w14:paraId="64AB0263" w14:textId="5A23E94B" w:rsidR="00402946" w:rsidRDefault="00402946">
          <w:pPr>
            <w:pStyle w:val="TOC2"/>
            <w:tabs>
              <w:tab w:val="right" w:leader="dot" w:pos="9016"/>
            </w:tabs>
            <w:rPr>
              <w:rFonts w:eastAsiaTheme="minorEastAsia"/>
              <w:noProof/>
              <w:lang w:eastAsia="en-GB"/>
            </w:rPr>
          </w:pPr>
          <w:hyperlink w:anchor="_Toc191897609" w:history="1">
            <w:r w:rsidRPr="005E46FF">
              <w:rPr>
                <w:rStyle w:val="Hyperlink"/>
                <w:rFonts w:ascii="Times New Roman" w:hAnsi="Times New Roman" w:cs="Times New Roman"/>
                <w:noProof/>
              </w:rPr>
              <w:t>Theoretical Framework</w:t>
            </w:r>
            <w:r>
              <w:rPr>
                <w:noProof/>
                <w:webHidden/>
              </w:rPr>
              <w:tab/>
            </w:r>
            <w:r>
              <w:rPr>
                <w:noProof/>
                <w:webHidden/>
              </w:rPr>
              <w:fldChar w:fldCharType="begin"/>
            </w:r>
            <w:r>
              <w:rPr>
                <w:noProof/>
                <w:webHidden/>
              </w:rPr>
              <w:instrText xml:space="preserve"> PAGEREF _Toc191897609 \h </w:instrText>
            </w:r>
            <w:r>
              <w:rPr>
                <w:noProof/>
                <w:webHidden/>
              </w:rPr>
            </w:r>
            <w:r>
              <w:rPr>
                <w:noProof/>
                <w:webHidden/>
              </w:rPr>
              <w:fldChar w:fldCharType="separate"/>
            </w:r>
            <w:r>
              <w:rPr>
                <w:noProof/>
                <w:webHidden/>
              </w:rPr>
              <w:t>12</w:t>
            </w:r>
            <w:r>
              <w:rPr>
                <w:noProof/>
                <w:webHidden/>
              </w:rPr>
              <w:fldChar w:fldCharType="end"/>
            </w:r>
          </w:hyperlink>
        </w:p>
        <w:p w14:paraId="0F878468" w14:textId="4DDFA324" w:rsidR="00402946" w:rsidRDefault="00402946">
          <w:pPr>
            <w:pStyle w:val="TOC2"/>
            <w:tabs>
              <w:tab w:val="right" w:leader="dot" w:pos="9016"/>
            </w:tabs>
            <w:rPr>
              <w:rFonts w:eastAsiaTheme="minorEastAsia"/>
              <w:noProof/>
              <w:lang w:eastAsia="en-GB"/>
            </w:rPr>
          </w:pPr>
          <w:hyperlink w:anchor="_Toc191897610" w:history="1">
            <w:r w:rsidRPr="005E46FF">
              <w:rPr>
                <w:rStyle w:val="Hyperlink"/>
                <w:rFonts w:ascii="Times New Roman" w:hAnsi="Times New Roman" w:cs="Times New Roman"/>
                <w:noProof/>
              </w:rPr>
              <w:t>Gaps in Current Knowledge</w:t>
            </w:r>
            <w:r>
              <w:rPr>
                <w:noProof/>
                <w:webHidden/>
              </w:rPr>
              <w:tab/>
            </w:r>
            <w:r>
              <w:rPr>
                <w:noProof/>
                <w:webHidden/>
              </w:rPr>
              <w:fldChar w:fldCharType="begin"/>
            </w:r>
            <w:r>
              <w:rPr>
                <w:noProof/>
                <w:webHidden/>
              </w:rPr>
              <w:instrText xml:space="preserve"> PAGEREF _Toc191897610 \h </w:instrText>
            </w:r>
            <w:r>
              <w:rPr>
                <w:noProof/>
                <w:webHidden/>
              </w:rPr>
            </w:r>
            <w:r>
              <w:rPr>
                <w:noProof/>
                <w:webHidden/>
              </w:rPr>
              <w:fldChar w:fldCharType="separate"/>
            </w:r>
            <w:r>
              <w:rPr>
                <w:noProof/>
                <w:webHidden/>
              </w:rPr>
              <w:t>12</w:t>
            </w:r>
            <w:r>
              <w:rPr>
                <w:noProof/>
                <w:webHidden/>
              </w:rPr>
              <w:fldChar w:fldCharType="end"/>
            </w:r>
          </w:hyperlink>
        </w:p>
        <w:p w14:paraId="5CEF4798" w14:textId="4D0DCB43" w:rsidR="00402946" w:rsidRDefault="00402946">
          <w:pPr>
            <w:pStyle w:val="TOC1"/>
            <w:tabs>
              <w:tab w:val="right" w:leader="dot" w:pos="9016"/>
            </w:tabs>
            <w:rPr>
              <w:rFonts w:eastAsiaTheme="minorEastAsia"/>
              <w:noProof/>
              <w:lang w:eastAsia="en-GB"/>
            </w:rPr>
          </w:pPr>
          <w:hyperlink w:anchor="_Toc191897611" w:history="1">
            <w:r w:rsidRPr="005E46FF">
              <w:rPr>
                <w:rStyle w:val="Hyperlink"/>
                <w:rFonts w:ascii="Times New Roman" w:hAnsi="Times New Roman" w:cs="Times New Roman"/>
                <w:noProof/>
              </w:rPr>
              <w:t>METHODOLOGY</w:t>
            </w:r>
            <w:r>
              <w:rPr>
                <w:noProof/>
                <w:webHidden/>
              </w:rPr>
              <w:tab/>
            </w:r>
            <w:r>
              <w:rPr>
                <w:noProof/>
                <w:webHidden/>
              </w:rPr>
              <w:fldChar w:fldCharType="begin"/>
            </w:r>
            <w:r>
              <w:rPr>
                <w:noProof/>
                <w:webHidden/>
              </w:rPr>
              <w:instrText xml:space="preserve"> PAGEREF _Toc191897611 \h </w:instrText>
            </w:r>
            <w:r>
              <w:rPr>
                <w:noProof/>
                <w:webHidden/>
              </w:rPr>
            </w:r>
            <w:r>
              <w:rPr>
                <w:noProof/>
                <w:webHidden/>
              </w:rPr>
              <w:fldChar w:fldCharType="separate"/>
            </w:r>
            <w:r>
              <w:rPr>
                <w:noProof/>
                <w:webHidden/>
              </w:rPr>
              <w:t>13</w:t>
            </w:r>
            <w:r>
              <w:rPr>
                <w:noProof/>
                <w:webHidden/>
              </w:rPr>
              <w:fldChar w:fldCharType="end"/>
            </w:r>
          </w:hyperlink>
        </w:p>
        <w:p w14:paraId="629A8CCD" w14:textId="16D45654" w:rsidR="00402946" w:rsidRDefault="00402946">
          <w:pPr>
            <w:pStyle w:val="TOC2"/>
            <w:tabs>
              <w:tab w:val="right" w:leader="dot" w:pos="9016"/>
            </w:tabs>
            <w:rPr>
              <w:rFonts w:eastAsiaTheme="minorEastAsia"/>
              <w:noProof/>
              <w:lang w:eastAsia="en-GB"/>
            </w:rPr>
          </w:pPr>
          <w:hyperlink w:anchor="_Toc191897612" w:history="1">
            <w:r w:rsidRPr="005E46FF">
              <w:rPr>
                <w:rStyle w:val="Hyperlink"/>
                <w:rFonts w:ascii="Times New Roman" w:hAnsi="Times New Roman" w:cs="Times New Roman"/>
                <w:noProof/>
              </w:rPr>
              <w:t>Research Philosophy and Approach</w:t>
            </w:r>
            <w:r>
              <w:rPr>
                <w:noProof/>
                <w:webHidden/>
              </w:rPr>
              <w:tab/>
            </w:r>
            <w:r>
              <w:rPr>
                <w:noProof/>
                <w:webHidden/>
              </w:rPr>
              <w:fldChar w:fldCharType="begin"/>
            </w:r>
            <w:r>
              <w:rPr>
                <w:noProof/>
                <w:webHidden/>
              </w:rPr>
              <w:instrText xml:space="preserve"> PAGEREF _Toc191897612 \h </w:instrText>
            </w:r>
            <w:r>
              <w:rPr>
                <w:noProof/>
                <w:webHidden/>
              </w:rPr>
            </w:r>
            <w:r>
              <w:rPr>
                <w:noProof/>
                <w:webHidden/>
              </w:rPr>
              <w:fldChar w:fldCharType="separate"/>
            </w:r>
            <w:r>
              <w:rPr>
                <w:noProof/>
                <w:webHidden/>
              </w:rPr>
              <w:t>13</w:t>
            </w:r>
            <w:r>
              <w:rPr>
                <w:noProof/>
                <w:webHidden/>
              </w:rPr>
              <w:fldChar w:fldCharType="end"/>
            </w:r>
          </w:hyperlink>
        </w:p>
        <w:p w14:paraId="5E18749B" w14:textId="6F274DD3" w:rsidR="00402946" w:rsidRDefault="00402946">
          <w:pPr>
            <w:pStyle w:val="TOC2"/>
            <w:tabs>
              <w:tab w:val="right" w:leader="dot" w:pos="9016"/>
            </w:tabs>
            <w:rPr>
              <w:rFonts w:eastAsiaTheme="minorEastAsia"/>
              <w:noProof/>
              <w:lang w:eastAsia="en-GB"/>
            </w:rPr>
          </w:pPr>
          <w:hyperlink w:anchor="_Toc191897613" w:history="1">
            <w:r w:rsidRPr="005E46FF">
              <w:rPr>
                <w:rStyle w:val="Hyperlink"/>
                <w:rFonts w:ascii="Times New Roman" w:hAnsi="Times New Roman" w:cs="Times New Roman"/>
                <w:noProof/>
              </w:rPr>
              <w:t>Research Design</w:t>
            </w:r>
            <w:r>
              <w:rPr>
                <w:noProof/>
                <w:webHidden/>
              </w:rPr>
              <w:tab/>
            </w:r>
            <w:r>
              <w:rPr>
                <w:noProof/>
                <w:webHidden/>
              </w:rPr>
              <w:fldChar w:fldCharType="begin"/>
            </w:r>
            <w:r>
              <w:rPr>
                <w:noProof/>
                <w:webHidden/>
              </w:rPr>
              <w:instrText xml:space="preserve"> PAGEREF _Toc191897613 \h </w:instrText>
            </w:r>
            <w:r>
              <w:rPr>
                <w:noProof/>
                <w:webHidden/>
              </w:rPr>
            </w:r>
            <w:r>
              <w:rPr>
                <w:noProof/>
                <w:webHidden/>
              </w:rPr>
              <w:fldChar w:fldCharType="separate"/>
            </w:r>
            <w:r>
              <w:rPr>
                <w:noProof/>
                <w:webHidden/>
              </w:rPr>
              <w:t>13</w:t>
            </w:r>
            <w:r>
              <w:rPr>
                <w:noProof/>
                <w:webHidden/>
              </w:rPr>
              <w:fldChar w:fldCharType="end"/>
            </w:r>
          </w:hyperlink>
        </w:p>
        <w:p w14:paraId="6B3E39DE" w14:textId="74004F0A" w:rsidR="00402946" w:rsidRDefault="00402946">
          <w:pPr>
            <w:pStyle w:val="TOC2"/>
            <w:tabs>
              <w:tab w:val="right" w:leader="dot" w:pos="9016"/>
            </w:tabs>
            <w:rPr>
              <w:rFonts w:eastAsiaTheme="minorEastAsia"/>
              <w:noProof/>
              <w:lang w:eastAsia="en-GB"/>
            </w:rPr>
          </w:pPr>
          <w:hyperlink w:anchor="_Toc191897614" w:history="1">
            <w:r w:rsidRPr="005E46FF">
              <w:rPr>
                <w:rStyle w:val="Hyperlink"/>
                <w:rFonts w:ascii="Times New Roman" w:hAnsi="Times New Roman" w:cs="Times New Roman"/>
                <w:noProof/>
              </w:rPr>
              <w:t>Data Collection Methods</w:t>
            </w:r>
            <w:r>
              <w:rPr>
                <w:noProof/>
                <w:webHidden/>
              </w:rPr>
              <w:tab/>
            </w:r>
            <w:r>
              <w:rPr>
                <w:noProof/>
                <w:webHidden/>
              </w:rPr>
              <w:fldChar w:fldCharType="begin"/>
            </w:r>
            <w:r>
              <w:rPr>
                <w:noProof/>
                <w:webHidden/>
              </w:rPr>
              <w:instrText xml:space="preserve"> PAGEREF _Toc191897614 \h </w:instrText>
            </w:r>
            <w:r>
              <w:rPr>
                <w:noProof/>
                <w:webHidden/>
              </w:rPr>
            </w:r>
            <w:r>
              <w:rPr>
                <w:noProof/>
                <w:webHidden/>
              </w:rPr>
              <w:fldChar w:fldCharType="separate"/>
            </w:r>
            <w:r>
              <w:rPr>
                <w:noProof/>
                <w:webHidden/>
              </w:rPr>
              <w:t>14</w:t>
            </w:r>
            <w:r>
              <w:rPr>
                <w:noProof/>
                <w:webHidden/>
              </w:rPr>
              <w:fldChar w:fldCharType="end"/>
            </w:r>
          </w:hyperlink>
        </w:p>
        <w:p w14:paraId="4D3EF880" w14:textId="6A56C22B" w:rsidR="00402946" w:rsidRDefault="00402946">
          <w:pPr>
            <w:pStyle w:val="TOC3"/>
            <w:tabs>
              <w:tab w:val="right" w:leader="dot" w:pos="9016"/>
            </w:tabs>
            <w:rPr>
              <w:rFonts w:eastAsiaTheme="minorEastAsia"/>
              <w:noProof/>
              <w:lang w:eastAsia="en-GB"/>
            </w:rPr>
          </w:pPr>
          <w:hyperlink w:anchor="_Toc191897615" w:history="1">
            <w:r w:rsidRPr="005E46FF">
              <w:rPr>
                <w:rStyle w:val="Hyperlink"/>
                <w:rFonts w:ascii="Times New Roman" w:hAnsi="Times New Roman" w:cs="Times New Roman"/>
                <w:noProof/>
              </w:rPr>
              <w:t>Secondary Data</w:t>
            </w:r>
            <w:r>
              <w:rPr>
                <w:noProof/>
                <w:webHidden/>
              </w:rPr>
              <w:tab/>
            </w:r>
            <w:r>
              <w:rPr>
                <w:noProof/>
                <w:webHidden/>
              </w:rPr>
              <w:fldChar w:fldCharType="begin"/>
            </w:r>
            <w:r>
              <w:rPr>
                <w:noProof/>
                <w:webHidden/>
              </w:rPr>
              <w:instrText xml:space="preserve"> PAGEREF _Toc191897615 \h </w:instrText>
            </w:r>
            <w:r>
              <w:rPr>
                <w:noProof/>
                <w:webHidden/>
              </w:rPr>
            </w:r>
            <w:r>
              <w:rPr>
                <w:noProof/>
                <w:webHidden/>
              </w:rPr>
              <w:fldChar w:fldCharType="separate"/>
            </w:r>
            <w:r>
              <w:rPr>
                <w:noProof/>
                <w:webHidden/>
              </w:rPr>
              <w:t>14</w:t>
            </w:r>
            <w:r>
              <w:rPr>
                <w:noProof/>
                <w:webHidden/>
              </w:rPr>
              <w:fldChar w:fldCharType="end"/>
            </w:r>
          </w:hyperlink>
        </w:p>
        <w:p w14:paraId="03D03446" w14:textId="1C9B8A8A" w:rsidR="00402946" w:rsidRDefault="00402946">
          <w:pPr>
            <w:pStyle w:val="TOC3"/>
            <w:tabs>
              <w:tab w:val="right" w:leader="dot" w:pos="9016"/>
            </w:tabs>
            <w:rPr>
              <w:rFonts w:eastAsiaTheme="minorEastAsia"/>
              <w:noProof/>
              <w:lang w:eastAsia="en-GB"/>
            </w:rPr>
          </w:pPr>
          <w:hyperlink w:anchor="_Toc191897616" w:history="1">
            <w:r w:rsidRPr="005E46FF">
              <w:rPr>
                <w:rStyle w:val="Hyperlink"/>
                <w:rFonts w:ascii="Times New Roman" w:hAnsi="Times New Roman" w:cs="Times New Roman"/>
                <w:noProof/>
              </w:rPr>
              <w:t>Data Analysis</w:t>
            </w:r>
            <w:r>
              <w:rPr>
                <w:noProof/>
                <w:webHidden/>
              </w:rPr>
              <w:tab/>
            </w:r>
            <w:r>
              <w:rPr>
                <w:noProof/>
                <w:webHidden/>
              </w:rPr>
              <w:fldChar w:fldCharType="begin"/>
            </w:r>
            <w:r>
              <w:rPr>
                <w:noProof/>
                <w:webHidden/>
              </w:rPr>
              <w:instrText xml:space="preserve"> PAGEREF _Toc191897616 \h </w:instrText>
            </w:r>
            <w:r>
              <w:rPr>
                <w:noProof/>
                <w:webHidden/>
              </w:rPr>
            </w:r>
            <w:r>
              <w:rPr>
                <w:noProof/>
                <w:webHidden/>
              </w:rPr>
              <w:fldChar w:fldCharType="separate"/>
            </w:r>
            <w:r>
              <w:rPr>
                <w:noProof/>
                <w:webHidden/>
              </w:rPr>
              <w:t>15</w:t>
            </w:r>
            <w:r>
              <w:rPr>
                <w:noProof/>
                <w:webHidden/>
              </w:rPr>
              <w:fldChar w:fldCharType="end"/>
            </w:r>
          </w:hyperlink>
        </w:p>
        <w:p w14:paraId="657218E0" w14:textId="1D54C753" w:rsidR="00402946" w:rsidRDefault="00402946">
          <w:pPr>
            <w:pStyle w:val="TOC2"/>
            <w:tabs>
              <w:tab w:val="right" w:leader="dot" w:pos="9016"/>
            </w:tabs>
            <w:rPr>
              <w:rFonts w:eastAsiaTheme="minorEastAsia"/>
              <w:noProof/>
              <w:lang w:eastAsia="en-GB"/>
            </w:rPr>
          </w:pPr>
          <w:hyperlink w:anchor="_Toc191897617" w:history="1">
            <w:r w:rsidRPr="005E46FF">
              <w:rPr>
                <w:rStyle w:val="Hyperlink"/>
                <w:rFonts w:ascii="Times New Roman" w:hAnsi="Times New Roman" w:cs="Times New Roman"/>
                <w:noProof/>
              </w:rPr>
              <w:t>Limitations</w:t>
            </w:r>
            <w:r>
              <w:rPr>
                <w:noProof/>
                <w:webHidden/>
              </w:rPr>
              <w:tab/>
            </w:r>
            <w:r>
              <w:rPr>
                <w:noProof/>
                <w:webHidden/>
              </w:rPr>
              <w:fldChar w:fldCharType="begin"/>
            </w:r>
            <w:r>
              <w:rPr>
                <w:noProof/>
                <w:webHidden/>
              </w:rPr>
              <w:instrText xml:space="preserve"> PAGEREF _Toc191897617 \h </w:instrText>
            </w:r>
            <w:r>
              <w:rPr>
                <w:noProof/>
                <w:webHidden/>
              </w:rPr>
            </w:r>
            <w:r>
              <w:rPr>
                <w:noProof/>
                <w:webHidden/>
              </w:rPr>
              <w:fldChar w:fldCharType="separate"/>
            </w:r>
            <w:r>
              <w:rPr>
                <w:noProof/>
                <w:webHidden/>
              </w:rPr>
              <w:t>15</w:t>
            </w:r>
            <w:r>
              <w:rPr>
                <w:noProof/>
                <w:webHidden/>
              </w:rPr>
              <w:fldChar w:fldCharType="end"/>
            </w:r>
          </w:hyperlink>
        </w:p>
        <w:p w14:paraId="65313319" w14:textId="13C43601" w:rsidR="00402946" w:rsidRDefault="00402946">
          <w:pPr>
            <w:pStyle w:val="TOC1"/>
            <w:tabs>
              <w:tab w:val="right" w:leader="dot" w:pos="9016"/>
            </w:tabs>
            <w:rPr>
              <w:rFonts w:eastAsiaTheme="minorEastAsia"/>
              <w:noProof/>
              <w:lang w:eastAsia="en-GB"/>
            </w:rPr>
          </w:pPr>
          <w:hyperlink w:anchor="_Toc191897618" w:history="1">
            <w:r w:rsidRPr="005E46FF">
              <w:rPr>
                <w:rStyle w:val="Hyperlink"/>
                <w:rFonts w:ascii="Times New Roman" w:hAnsi="Times New Roman" w:cs="Times New Roman"/>
                <w:noProof/>
              </w:rPr>
              <w:t>CASE STUDY HOTEL OVERVIEW AND FINDINGS</w:t>
            </w:r>
            <w:r>
              <w:rPr>
                <w:noProof/>
                <w:webHidden/>
              </w:rPr>
              <w:tab/>
            </w:r>
            <w:r>
              <w:rPr>
                <w:noProof/>
                <w:webHidden/>
              </w:rPr>
              <w:fldChar w:fldCharType="begin"/>
            </w:r>
            <w:r>
              <w:rPr>
                <w:noProof/>
                <w:webHidden/>
              </w:rPr>
              <w:instrText xml:space="preserve"> PAGEREF _Toc191897618 \h </w:instrText>
            </w:r>
            <w:r>
              <w:rPr>
                <w:noProof/>
                <w:webHidden/>
              </w:rPr>
            </w:r>
            <w:r>
              <w:rPr>
                <w:noProof/>
                <w:webHidden/>
              </w:rPr>
              <w:fldChar w:fldCharType="separate"/>
            </w:r>
            <w:r>
              <w:rPr>
                <w:noProof/>
                <w:webHidden/>
              </w:rPr>
              <w:t>17</w:t>
            </w:r>
            <w:r>
              <w:rPr>
                <w:noProof/>
                <w:webHidden/>
              </w:rPr>
              <w:fldChar w:fldCharType="end"/>
            </w:r>
          </w:hyperlink>
        </w:p>
        <w:p w14:paraId="2B822B3D" w14:textId="069CB93E" w:rsidR="00402946" w:rsidRDefault="00402946">
          <w:pPr>
            <w:pStyle w:val="TOC2"/>
            <w:tabs>
              <w:tab w:val="right" w:leader="dot" w:pos="9016"/>
            </w:tabs>
            <w:rPr>
              <w:rFonts w:eastAsiaTheme="minorEastAsia"/>
              <w:noProof/>
              <w:lang w:eastAsia="en-GB"/>
            </w:rPr>
          </w:pPr>
          <w:hyperlink w:anchor="_Toc191897619" w:history="1">
            <w:r w:rsidRPr="005E46FF">
              <w:rPr>
                <w:rStyle w:val="Hyperlink"/>
                <w:rFonts w:ascii="Times New Roman" w:hAnsi="Times New Roman" w:cs="Times New Roman"/>
                <w:noProof/>
              </w:rPr>
              <w:t>Location and Geographical Context</w:t>
            </w:r>
            <w:r>
              <w:rPr>
                <w:noProof/>
                <w:webHidden/>
              </w:rPr>
              <w:tab/>
            </w:r>
            <w:r>
              <w:rPr>
                <w:noProof/>
                <w:webHidden/>
              </w:rPr>
              <w:fldChar w:fldCharType="begin"/>
            </w:r>
            <w:r>
              <w:rPr>
                <w:noProof/>
                <w:webHidden/>
              </w:rPr>
              <w:instrText xml:space="preserve"> PAGEREF _Toc191897619 \h </w:instrText>
            </w:r>
            <w:r>
              <w:rPr>
                <w:noProof/>
                <w:webHidden/>
              </w:rPr>
            </w:r>
            <w:r>
              <w:rPr>
                <w:noProof/>
                <w:webHidden/>
              </w:rPr>
              <w:fldChar w:fldCharType="separate"/>
            </w:r>
            <w:r>
              <w:rPr>
                <w:noProof/>
                <w:webHidden/>
              </w:rPr>
              <w:t>17</w:t>
            </w:r>
            <w:r>
              <w:rPr>
                <w:noProof/>
                <w:webHidden/>
              </w:rPr>
              <w:fldChar w:fldCharType="end"/>
            </w:r>
          </w:hyperlink>
        </w:p>
        <w:p w14:paraId="3BC17EE1" w14:textId="4A19AA8D" w:rsidR="00402946" w:rsidRDefault="00402946">
          <w:pPr>
            <w:pStyle w:val="TOC2"/>
            <w:tabs>
              <w:tab w:val="right" w:leader="dot" w:pos="9016"/>
            </w:tabs>
            <w:rPr>
              <w:rFonts w:eastAsiaTheme="minorEastAsia"/>
              <w:noProof/>
              <w:lang w:eastAsia="en-GB"/>
            </w:rPr>
          </w:pPr>
          <w:hyperlink w:anchor="_Toc191897620" w:history="1">
            <w:r w:rsidRPr="005E46FF">
              <w:rPr>
                <w:rStyle w:val="Hyperlink"/>
                <w:rFonts w:ascii="Times New Roman" w:hAnsi="Times New Roman" w:cs="Times New Roman"/>
                <w:noProof/>
              </w:rPr>
              <w:t>Hotel Overview</w:t>
            </w:r>
            <w:r>
              <w:rPr>
                <w:noProof/>
                <w:webHidden/>
              </w:rPr>
              <w:tab/>
            </w:r>
            <w:r>
              <w:rPr>
                <w:noProof/>
                <w:webHidden/>
              </w:rPr>
              <w:fldChar w:fldCharType="begin"/>
            </w:r>
            <w:r>
              <w:rPr>
                <w:noProof/>
                <w:webHidden/>
              </w:rPr>
              <w:instrText xml:space="preserve"> PAGEREF _Toc191897620 \h </w:instrText>
            </w:r>
            <w:r>
              <w:rPr>
                <w:noProof/>
                <w:webHidden/>
              </w:rPr>
            </w:r>
            <w:r>
              <w:rPr>
                <w:noProof/>
                <w:webHidden/>
              </w:rPr>
              <w:fldChar w:fldCharType="separate"/>
            </w:r>
            <w:r>
              <w:rPr>
                <w:noProof/>
                <w:webHidden/>
              </w:rPr>
              <w:t>18</w:t>
            </w:r>
            <w:r>
              <w:rPr>
                <w:noProof/>
                <w:webHidden/>
              </w:rPr>
              <w:fldChar w:fldCharType="end"/>
            </w:r>
          </w:hyperlink>
        </w:p>
        <w:p w14:paraId="092D4EAA" w14:textId="526666D5" w:rsidR="00402946" w:rsidRDefault="00402946">
          <w:pPr>
            <w:pStyle w:val="TOC2"/>
            <w:tabs>
              <w:tab w:val="right" w:leader="dot" w:pos="9016"/>
            </w:tabs>
            <w:rPr>
              <w:rFonts w:eastAsiaTheme="minorEastAsia"/>
              <w:noProof/>
              <w:lang w:eastAsia="en-GB"/>
            </w:rPr>
          </w:pPr>
          <w:hyperlink w:anchor="_Toc191897621" w:history="1">
            <w:r w:rsidRPr="005E46FF">
              <w:rPr>
                <w:rStyle w:val="Hyperlink"/>
                <w:rFonts w:ascii="Times New Roman" w:hAnsi="Times New Roman" w:cs="Times New Roman"/>
                <w:noProof/>
              </w:rPr>
              <w:t>Turnover, Staffing, and Branch Network</w:t>
            </w:r>
            <w:r>
              <w:rPr>
                <w:noProof/>
                <w:webHidden/>
              </w:rPr>
              <w:tab/>
            </w:r>
            <w:r>
              <w:rPr>
                <w:noProof/>
                <w:webHidden/>
              </w:rPr>
              <w:fldChar w:fldCharType="begin"/>
            </w:r>
            <w:r>
              <w:rPr>
                <w:noProof/>
                <w:webHidden/>
              </w:rPr>
              <w:instrText xml:space="preserve"> PAGEREF _Toc191897621 \h </w:instrText>
            </w:r>
            <w:r>
              <w:rPr>
                <w:noProof/>
                <w:webHidden/>
              </w:rPr>
            </w:r>
            <w:r>
              <w:rPr>
                <w:noProof/>
                <w:webHidden/>
              </w:rPr>
              <w:fldChar w:fldCharType="separate"/>
            </w:r>
            <w:r>
              <w:rPr>
                <w:noProof/>
                <w:webHidden/>
              </w:rPr>
              <w:t>19</w:t>
            </w:r>
            <w:r>
              <w:rPr>
                <w:noProof/>
                <w:webHidden/>
              </w:rPr>
              <w:fldChar w:fldCharType="end"/>
            </w:r>
          </w:hyperlink>
        </w:p>
        <w:p w14:paraId="2A2F89D4" w14:textId="728FA488" w:rsidR="00402946" w:rsidRDefault="00402946">
          <w:pPr>
            <w:pStyle w:val="TOC2"/>
            <w:tabs>
              <w:tab w:val="right" w:leader="dot" w:pos="9016"/>
            </w:tabs>
            <w:rPr>
              <w:rFonts w:eastAsiaTheme="minorEastAsia"/>
              <w:noProof/>
              <w:lang w:eastAsia="en-GB"/>
            </w:rPr>
          </w:pPr>
          <w:hyperlink w:anchor="_Toc191897622" w:history="1">
            <w:r w:rsidRPr="005E46FF">
              <w:rPr>
                <w:rStyle w:val="Hyperlink"/>
                <w:rFonts w:ascii="Times New Roman" w:hAnsi="Times New Roman" w:cs="Times New Roman"/>
                <w:noProof/>
              </w:rPr>
              <w:t>Key Analyses</w:t>
            </w:r>
            <w:r>
              <w:rPr>
                <w:noProof/>
                <w:webHidden/>
              </w:rPr>
              <w:tab/>
            </w:r>
            <w:r>
              <w:rPr>
                <w:noProof/>
                <w:webHidden/>
              </w:rPr>
              <w:fldChar w:fldCharType="begin"/>
            </w:r>
            <w:r>
              <w:rPr>
                <w:noProof/>
                <w:webHidden/>
              </w:rPr>
              <w:instrText xml:space="preserve"> PAGEREF _Toc191897622 \h </w:instrText>
            </w:r>
            <w:r>
              <w:rPr>
                <w:noProof/>
                <w:webHidden/>
              </w:rPr>
            </w:r>
            <w:r>
              <w:rPr>
                <w:noProof/>
                <w:webHidden/>
              </w:rPr>
              <w:fldChar w:fldCharType="separate"/>
            </w:r>
            <w:r>
              <w:rPr>
                <w:noProof/>
                <w:webHidden/>
              </w:rPr>
              <w:t>20</w:t>
            </w:r>
            <w:r>
              <w:rPr>
                <w:noProof/>
                <w:webHidden/>
              </w:rPr>
              <w:fldChar w:fldCharType="end"/>
            </w:r>
          </w:hyperlink>
        </w:p>
        <w:p w14:paraId="7CC75B16" w14:textId="7F8036BF" w:rsidR="00402946" w:rsidRDefault="00402946">
          <w:pPr>
            <w:pStyle w:val="TOC3"/>
            <w:tabs>
              <w:tab w:val="right" w:leader="dot" w:pos="9016"/>
            </w:tabs>
            <w:rPr>
              <w:rFonts w:eastAsiaTheme="minorEastAsia"/>
              <w:noProof/>
              <w:lang w:eastAsia="en-GB"/>
            </w:rPr>
          </w:pPr>
          <w:hyperlink w:anchor="_Toc191897623" w:history="1">
            <w:r w:rsidRPr="005E46FF">
              <w:rPr>
                <w:rStyle w:val="Hyperlink"/>
                <w:rFonts w:ascii="Times New Roman" w:hAnsi="Times New Roman" w:cs="Times New Roman"/>
                <w:noProof/>
              </w:rPr>
              <w:t>SWOT Analysis</w:t>
            </w:r>
            <w:r>
              <w:rPr>
                <w:noProof/>
                <w:webHidden/>
              </w:rPr>
              <w:tab/>
            </w:r>
            <w:r>
              <w:rPr>
                <w:noProof/>
                <w:webHidden/>
              </w:rPr>
              <w:fldChar w:fldCharType="begin"/>
            </w:r>
            <w:r>
              <w:rPr>
                <w:noProof/>
                <w:webHidden/>
              </w:rPr>
              <w:instrText xml:space="preserve"> PAGEREF _Toc191897623 \h </w:instrText>
            </w:r>
            <w:r>
              <w:rPr>
                <w:noProof/>
                <w:webHidden/>
              </w:rPr>
            </w:r>
            <w:r>
              <w:rPr>
                <w:noProof/>
                <w:webHidden/>
              </w:rPr>
              <w:fldChar w:fldCharType="separate"/>
            </w:r>
            <w:r>
              <w:rPr>
                <w:noProof/>
                <w:webHidden/>
              </w:rPr>
              <w:t>20</w:t>
            </w:r>
            <w:r>
              <w:rPr>
                <w:noProof/>
                <w:webHidden/>
              </w:rPr>
              <w:fldChar w:fldCharType="end"/>
            </w:r>
          </w:hyperlink>
        </w:p>
        <w:p w14:paraId="06FE495E" w14:textId="61726648" w:rsidR="00402946" w:rsidRDefault="00402946">
          <w:pPr>
            <w:pStyle w:val="TOC2"/>
            <w:tabs>
              <w:tab w:val="right" w:leader="dot" w:pos="9016"/>
            </w:tabs>
            <w:rPr>
              <w:rFonts w:eastAsiaTheme="minorEastAsia"/>
              <w:noProof/>
              <w:lang w:eastAsia="en-GB"/>
            </w:rPr>
          </w:pPr>
          <w:hyperlink w:anchor="_Toc191897624" w:history="1">
            <w:r w:rsidRPr="005E46FF">
              <w:rPr>
                <w:rStyle w:val="Hyperlink"/>
                <w:rFonts w:ascii="Times New Roman" w:hAnsi="Times New Roman" w:cs="Times New Roman"/>
                <w:noProof/>
              </w:rPr>
              <w:t>PEST Analysis</w:t>
            </w:r>
            <w:r>
              <w:rPr>
                <w:noProof/>
                <w:webHidden/>
              </w:rPr>
              <w:tab/>
            </w:r>
            <w:r>
              <w:rPr>
                <w:noProof/>
                <w:webHidden/>
              </w:rPr>
              <w:fldChar w:fldCharType="begin"/>
            </w:r>
            <w:r>
              <w:rPr>
                <w:noProof/>
                <w:webHidden/>
              </w:rPr>
              <w:instrText xml:space="preserve"> PAGEREF _Toc191897624 \h </w:instrText>
            </w:r>
            <w:r>
              <w:rPr>
                <w:noProof/>
                <w:webHidden/>
              </w:rPr>
            </w:r>
            <w:r>
              <w:rPr>
                <w:noProof/>
                <w:webHidden/>
              </w:rPr>
              <w:fldChar w:fldCharType="separate"/>
            </w:r>
            <w:r>
              <w:rPr>
                <w:noProof/>
                <w:webHidden/>
              </w:rPr>
              <w:t>21</w:t>
            </w:r>
            <w:r>
              <w:rPr>
                <w:noProof/>
                <w:webHidden/>
              </w:rPr>
              <w:fldChar w:fldCharType="end"/>
            </w:r>
          </w:hyperlink>
        </w:p>
        <w:p w14:paraId="64513DB0" w14:textId="6F0AA282" w:rsidR="00402946" w:rsidRDefault="00402946">
          <w:pPr>
            <w:pStyle w:val="TOC2"/>
            <w:tabs>
              <w:tab w:val="right" w:leader="dot" w:pos="9016"/>
            </w:tabs>
            <w:rPr>
              <w:rFonts w:eastAsiaTheme="minorEastAsia"/>
              <w:noProof/>
              <w:lang w:eastAsia="en-GB"/>
            </w:rPr>
          </w:pPr>
          <w:hyperlink w:anchor="_Toc191897625" w:history="1">
            <w:r w:rsidRPr="005E46FF">
              <w:rPr>
                <w:rStyle w:val="Hyperlink"/>
                <w:rFonts w:ascii="Times New Roman" w:hAnsi="Times New Roman" w:cs="Times New Roman"/>
                <w:noProof/>
              </w:rPr>
              <w:t>Competitor Analysis (Price vs. Quality)</w:t>
            </w:r>
            <w:r>
              <w:rPr>
                <w:noProof/>
                <w:webHidden/>
              </w:rPr>
              <w:tab/>
            </w:r>
            <w:r>
              <w:rPr>
                <w:noProof/>
                <w:webHidden/>
              </w:rPr>
              <w:fldChar w:fldCharType="begin"/>
            </w:r>
            <w:r>
              <w:rPr>
                <w:noProof/>
                <w:webHidden/>
              </w:rPr>
              <w:instrText xml:space="preserve"> PAGEREF _Toc191897625 \h </w:instrText>
            </w:r>
            <w:r>
              <w:rPr>
                <w:noProof/>
                <w:webHidden/>
              </w:rPr>
            </w:r>
            <w:r>
              <w:rPr>
                <w:noProof/>
                <w:webHidden/>
              </w:rPr>
              <w:fldChar w:fldCharType="separate"/>
            </w:r>
            <w:r>
              <w:rPr>
                <w:noProof/>
                <w:webHidden/>
              </w:rPr>
              <w:t>22</w:t>
            </w:r>
            <w:r>
              <w:rPr>
                <w:noProof/>
                <w:webHidden/>
              </w:rPr>
              <w:fldChar w:fldCharType="end"/>
            </w:r>
          </w:hyperlink>
        </w:p>
        <w:p w14:paraId="1BB87F07" w14:textId="57205F63" w:rsidR="00402946" w:rsidRDefault="00402946">
          <w:pPr>
            <w:pStyle w:val="TOC2"/>
            <w:tabs>
              <w:tab w:val="right" w:leader="dot" w:pos="9016"/>
            </w:tabs>
            <w:rPr>
              <w:rFonts w:eastAsiaTheme="minorEastAsia"/>
              <w:noProof/>
              <w:lang w:eastAsia="en-GB"/>
            </w:rPr>
          </w:pPr>
          <w:hyperlink w:anchor="_Toc191897626" w:history="1">
            <w:r w:rsidRPr="005E46FF">
              <w:rPr>
                <w:rStyle w:val="Hyperlink"/>
                <w:rFonts w:ascii="Times New Roman" w:hAnsi="Times New Roman" w:cs="Times New Roman"/>
                <w:noProof/>
              </w:rPr>
              <w:t>Negotiation Considerations</w:t>
            </w:r>
            <w:r>
              <w:rPr>
                <w:noProof/>
                <w:webHidden/>
              </w:rPr>
              <w:tab/>
            </w:r>
            <w:r>
              <w:rPr>
                <w:noProof/>
                <w:webHidden/>
              </w:rPr>
              <w:fldChar w:fldCharType="begin"/>
            </w:r>
            <w:r>
              <w:rPr>
                <w:noProof/>
                <w:webHidden/>
              </w:rPr>
              <w:instrText xml:space="preserve"> PAGEREF _Toc191897626 \h </w:instrText>
            </w:r>
            <w:r>
              <w:rPr>
                <w:noProof/>
                <w:webHidden/>
              </w:rPr>
            </w:r>
            <w:r>
              <w:rPr>
                <w:noProof/>
                <w:webHidden/>
              </w:rPr>
              <w:fldChar w:fldCharType="separate"/>
            </w:r>
            <w:r>
              <w:rPr>
                <w:noProof/>
                <w:webHidden/>
              </w:rPr>
              <w:t>23</w:t>
            </w:r>
            <w:r>
              <w:rPr>
                <w:noProof/>
                <w:webHidden/>
              </w:rPr>
              <w:fldChar w:fldCharType="end"/>
            </w:r>
          </w:hyperlink>
        </w:p>
        <w:p w14:paraId="0FEDED36" w14:textId="142CC0B9" w:rsidR="00402946" w:rsidRDefault="00402946">
          <w:pPr>
            <w:pStyle w:val="TOC2"/>
            <w:tabs>
              <w:tab w:val="right" w:leader="dot" w:pos="9016"/>
            </w:tabs>
            <w:rPr>
              <w:rFonts w:eastAsiaTheme="minorEastAsia"/>
              <w:noProof/>
              <w:lang w:eastAsia="en-GB"/>
            </w:rPr>
          </w:pPr>
          <w:hyperlink w:anchor="_Toc191897627" w:history="1">
            <w:r w:rsidRPr="005E46FF">
              <w:rPr>
                <w:rStyle w:val="Hyperlink"/>
                <w:rFonts w:ascii="Times New Roman" w:hAnsi="Times New Roman" w:cs="Times New Roman"/>
                <w:noProof/>
              </w:rPr>
              <w:t>Observations and Professional Experiences</w:t>
            </w:r>
            <w:r>
              <w:rPr>
                <w:noProof/>
                <w:webHidden/>
              </w:rPr>
              <w:tab/>
            </w:r>
            <w:r>
              <w:rPr>
                <w:noProof/>
                <w:webHidden/>
              </w:rPr>
              <w:fldChar w:fldCharType="begin"/>
            </w:r>
            <w:r>
              <w:rPr>
                <w:noProof/>
                <w:webHidden/>
              </w:rPr>
              <w:instrText xml:space="preserve"> PAGEREF _Toc191897627 \h </w:instrText>
            </w:r>
            <w:r>
              <w:rPr>
                <w:noProof/>
                <w:webHidden/>
              </w:rPr>
            </w:r>
            <w:r>
              <w:rPr>
                <w:noProof/>
                <w:webHidden/>
              </w:rPr>
              <w:fldChar w:fldCharType="separate"/>
            </w:r>
            <w:r>
              <w:rPr>
                <w:noProof/>
                <w:webHidden/>
              </w:rPr>
              <w:t>24</w:t>
            </w:r>
            <w:r>
              <w:rPr>
                <w:noProof/>
                <w:webHidden/>
              </w:rPr>
              <w:fldChar w:fldCharType="end"/>
            </w:r>
          </w:hyperlink>
        </w:p>
        <w:p w14:paraId="35B1F6E7" w14:textId="6D4B4AB6" w:rsidR="00402946" w:rsidRDefault="00402946">
          <w:pPr>
            <w:pStyle w:val="TOC2"/>
            <w:tabs>
              <w:tab w:val="right" w:leader="dot" w:pos="9016"/>
            </w:tabs>
            <w:rPr>
              <w:rFonts w:eastAsiaTheme="minorEastAsia"/>
              <w:noProof/>
              <w:lang w:eastAsia="en-GB"/>
            </w:rPr>
          </w:pPr>
          <w:hyperlink w:anchor="_Toc191897628" w:history="1">
            <w:r w:rsidRPr="005E46FF">
              <w:rPr>
                <w:rStyle w:val="Hyperlink"/>
                <w:rFonts w:ascii="Times New Roman" w:hAnsi="Times New Roman" w:cs="Times New Roman"/>
                <w:noProof/>
              </w:rPr>
              <w:t>Review of Key Features Identified</w:t>
            </w:r>
            <w:r>
              <w:rPr>
                <w:noProof/>
                <w:webHidden/>
              </w:rPr>
              <w:tab/>
            </w:r>
            <w:r>
              <w:rPr>
                <w:noProof/>
                <w:webHidden/>
              </w:rPr>
              <w:fldChar w:fldCharType="begin"/>
            </w:r>
            <w:r>
              <w:rPr>
                <w:noProof/>
                <w:webHidden/>
              </w:rPr>
              <w:instrText xml:space="preserve"> PAGEREF _Toc191897628 \h </w:instrText>
            </w:r>
            <w:r>
              <w:rPr>
                <w:noProof/>
                <w:webHidden/>
              </w:rPr>
            </w:r>
            <w:r>
              <w:rPr>
                <w:noProof/>
                <w:webHidden/>
              </w:rPr>
              <w:fldChar w:fldCharType="separate"/>
            </w:r>
            <w:r>
              <w:rPr>
                <w:noProof/>
                <w:webHidden/>
              </w:rPr>
              <w:t>25</w:t>
            </w:r>
            <w:r>
              <w:rPr>
                <w:noProof/>
                <w:webHidden/>
              </w:rPr>
              <w:fldChar w:fldCharType="end"/>
            </w:r>
          </w:hyperlink>
        </w:p>
        <w:p w14:paraId="0759BDEF" w14:textId="001FAD41" w:rsidR="00402946" w:rsidRDefault="00402946">
          <w:pPr>
            <w:pStyle w:val="TOC3"/>
            <w:tabs>
              <w:tab w:val="right" w:leader="dot" w:pos="9016"/>
            </w:tabs>
            <w:rPr>
              <w:rFonts w:eastAsiaTheme="minorEastAsia"/>
              <w:noProof/>
              <w:lang w:eastAsia="en-GB"/>
            </w:rPr>
          </w:pPr>
          <w:hyperlink w:anchor="_Toc191897629" w:history="1">
            <w:r w:rsidRPr="005E46FF">
              <w:rPr>
                <w:rStyle w:val="Hyperlink"/>
                <w:rFonts w:ascii="Times New Roman" w:hAnsi="Times New Roman" w:cs="Times New Roman"/>
                <w:noProof/>
              </w:rPr>
              <w:t>Strategic Location and Market Positioning</w:t>
            </w:r>
            <w:r>
              <w:rPr>
                <w:noProof/>
                <w:webHidden/>
              </w:rPr>
              <w:tab/>
            </w:r>
            <w:r>
              <w:rPr>
                <w:noProof/>
                <w:webHidden/>
              </w:rPr>
              <w:fldChar w:fldCharType="begin"/>
            </w:r>
            <w:r>
              <w:rPr>
                <w:noProof/>
                <w:webHidden/>
              </w:rPr>
              <w:instrText xml:space="preserve"> PAGEREF _Toc191897629 \h </w:instrText>
            </w:r>
            <w:r>
              <w:rPr>
                <w:noProof/>
                <w:webHidden/>
              </w:rPr>
            </w:r>
            <w:r>
              <w:rPr>
                <w:noProof/>
                <w:webHidden/>
              </w:rPr>
              <w:fldChar w:fldCharType="separate"/>
            </w:r>
            <w:r>
              <w:rPr>
                <w:noProof/>
                <w:webHidden/>
              </w:rPr>
              <w:t>25</w:t>
            </w:r>
            <w:r>
              <w:rPr>
                <w:noProof/>
                <w:webHidden/>
              </w:rPr>
              <w:fldChar w:fldCharType="end"/>
            </w:r>
          </w:hyperlink>
        </w:p>
        <w:p w14:paraId="18D82E47" w14:textId="1C69C370" w:rsidR="00402946" w:rsidRDefault="00402946">
          <w:pPr>
            <w:pStyle w:val="TOC3"/>
            <w:tabs>
              <w:tab w:val="right" w:leader="dot" w:pos="9016"/>
            </w:tabs>
            <w:rPr>
              <w:rFonts w:eastAsiaTheme="minorEastAsia"/>
              <w:noProof/>
              <w:lang w:eastAsia="en-GB"/>
            </w:rPr>
          </w:pPr>
          <w:hyperlink w:anchor="_Toc191897630" w:history="1">
            <w:r w:rsidRPr="005E46FF">
              <w:rPr>
                <w:rStyle w:val="Hyperlink"/>
                <w:rFonts w:ascii="Times New Roman" w:hAnsi="Times New Roman" w:cs="Times New Roman"/>
                <w:noProof/>
              </w:rPr>
              <w:t>Budget Model and Operational Efficiency</w:t>
            </w:r>
            <w:r>
              <w:rPr>
                <w:noProof/>
                <w:webHidden/>
              </w:rPr>
              <w:tab/>
            </w:r>
            <w:r>
              <w:rPr>
                <w:noProof/>
                <w:webHidden/>
              </w:rPr>
              <w:fldChar w:fldCharType="begin"/>
            </w:r>
            <w:r>
              <w:rPr>
                <w:noProof/>
                <w:webHidden/>
              </w:rPr>
              <w:instrText xml:space="preserve"> PAGEREF _Toc191897630 \h </w:instrText>
            </w:r>
            <w:r>
              <w:rPr>
                <w:noProof/>
                <w:webHidden/>
              </w:rPr>
            </w:r>
            <w:r>
              <w:rPr>
                <w:noProof/>
                <w:webHidden/>
              </w:rPr>
              <w:fldChar w:fldCharType="separate"/>
            </w:r>
            <w:r>
              <w:rPr>
                <w:noProof/>
                <w:webHidden/>
              </w:rPr>
              <w:t>25</w:t>
            </w:r>
            <w:r>
              <w:rPr>
                <w:noProof/>
                <w:webHidden/>
              </w:rPr>
              <w:fldChar w:fldCharType="end"/>
            </w:r>
          </w:hyperlink>
        </w:p>
        <w:p w14:paraId="387412F7" w14:textId="3F01825C" w:rsidR="00402946" w:rsidRDefault="00402946">
          <w:pPr>
            <w:pStyle w:val="TOC3"/>
            <w:tabs>
              <w:tab w:val="right" w:leader="dot" w:pos="9016"/>
            </w:tabs>
            <w:rPr>
              <w:rFonts w:eastAsiaTheme="minorEastAsia"/>
              <w:noProof/>
              <w:lang w:eastAsia="en-GB"/>
            </w:rPr>
          </w:pPr>
          <w:hyperlink w:anchor="_Toc191897631" w:history="1">
            <w:r w:rsidRPr="005E46FF">
              <w:rPr>
                <w:rStyle w:val="Hyperlink"/>
                <w:rFonts w:ascii="Times New Roman" w:hAnsi="Times New Roman" w:cs="Times New Roman"/>
                <w:noProof/>
              </w:rPr>
              <w:t>Event-Driven Demand and Revenue Optimization</w:t>
            </w:r>
            <w:r>
              <w:rPr>
                <w:noProof/>
                <w:webHidden/>
              </w:rPr>
              <w:tab/>
            </w:r>
            <w:r>
              <w:rPr>
                <w:noProof/>
                <w:webHidden/>
              </w:rPr>
              <w:fldChar w:fldCharType="begin"/>
            </w:r>
            <w:r>
              <w:rPr>
                <w:noProof/>
                <w:webHidden/>
              </w:rPr>
              <w:instrText xml:space="preserve"> PAGEREF _Toc191897631 \h </w:instrText>
            </w:r>
            <w:r>
              <w:rPr>
                <w:noProof/>
                <w:webHidden/>
              </w:rPr>
            </w:r>
            <w:r>
              <w:rPr>
                <w:noProof/>
                <w:webHidden/>
              </w:rPr>
              <w:fldChar w:fldCharType="separate"/>
            </w:r>
            <w:r>
              <w:rPr>
                <w:noProof/>
                <w:webHidden/>
              </w:rPr>
              <w:t>25</w:t>
            </w:r>
            <w:r>
              <w:rPr>
                <w:noProof/>
                <w:webHidden/>
              </w:rPr>
              <w:fldChar w:fldCharType="end"/>
            </w:r>
          </w:hyperlink>
        </w:p>
        <w:p w14:paraId="580857E9" w14:textId="0AA155EF" w:rsidR="00402946" w:rsidRDefault="00402946">
          <w:pPr>
            <w:pStyle w:val="TOC3"/>
            <w:tabs>
              <w:tab w:val="right" w:leader="dot" w:pos="9016"/>
            </w:tabs>
            <w:rPr>
              <w:rFonts w:eastAsiaTheme="minorEastAsia"/>
              <w:noProof/>
              <w:lang w:eastAsia="en-GB"/>
            </w:rPr>
          </w:pPr>
          <w:hyperlink w:anchor="_Toc191897632" w:history="1">
            <w:r w:rsidRPr="005E46FF">
              <w:rPr>
                <w:rStyle w:val="Hyperlink"/>
                <w:rFonts w:ascii="Times New Roman" w:hAnsi="Times New Roman" w:cs="Times New Roman"/>
                <w:noProof/>
              </w:rPr>
              <w:t>Competitive Environment and Brand Differentiation</w:t>
            </w:r>
            <w:r>
              <w:rPr>
                <w:noProof/>
                <w:webHidden/>
              </w:rPr>
              <w:tab/>
            </w:r>
            <w:r>
              <w:rPr>
                <w:noProof/>
                <w:webHidden/>
              </w:rPr>
              <w:fldChar w:fldCharType="begin"/>
            </w:r>
            <w:r>
              <w:rPr>
                <w:noProof/>
                <w:webHidden/>
              </w:rPr>
              <w:instrText xml:space="preserve"> PAGEREF _Toc191897632 \h </w:instrText>
            </w:r>
            <w:r>
              <w:rPr>
                <w:noProof/>
                <w:webHidden/>
              </w:rPr>
            </w:r>
            <w:r>
              <w:rPr>
                <w:noProof/>
                <w:webHidden/>
              </w:rPr>
              <w:fldChar w:fldCharType="separate"/>
            </w:r>
            <w:r>
              <w:rPr>
                <w:noProof/>
                <w:webHidden/>
              </w:rPr>
              <w:t>26</w:t>
            </w:r>
            <w:r>
              <w:rPr>
                <w:noProof/>
                <w:webHidden/>
              </w:rPr>
              <w:fldChar w:fldCharType="end"/>
            </w:r>
          </w:hyperlink>
        </w:p>
        <w:p w14:paraId="532158BD" w14:textId="17356856" w:rsidR="00402946" w:rsidRDefault="00402946">
          <w:pPr>
            <w:pStyle w:val="TOC3"/>
            <w:tabs>
              <w:tab w:val="right" w:leader="dot" w:pos="9016"/>
            </w:tabs>
            <w:rPr>
              <w:rFonts w:eastAsiaTheme="minorEastAsia"/>
              <w:noProof/>
              <w:lang w:eastAsia="en-GB"/>
            </w:rPr>
          </w:pPr>
          <w:hyperlink w:anchor="_Toc191897633" w:history="1">
            <w:r w:rsidRPr="005E46FF">
              <w:rPr>
                <w:rStyle w:val="Hyperlink"/>
                <w:rFonts w:ascii="Times New Roman" w:hAnsi="Times New Roman" w:cs="Times New Roman"/>
                <w:noProof/>
              </w:rPr>
              <w:t>Managerial Implications and Staff Engagement</w:t>
            </w:r>
            <w:r>
              <w:rPr>
                <w:noProof/>
                <w:webHidden/>
              </w:rPr>
              <w:tab/>
            </w:r>
            <w:r>
              <w:rPr>
                <w:noProof/>
                <w:webHidden/>
              </w:rPr>
              <w:fldChar w:fldCharType="begin"/>
            </w:r>
            <w:r>
              <w:rPr>
                <w:noProof/>
                <w:webHidden/>
              </w:rPr>
              <w:instrText xml:space="preserve"> PAGEREF _Toc191897633 \h </w:instrText>
            </w:r>
            <w:r>
              <w:rPr>
                <w:noProof/>
                <w:webHidden/>
              </w:rPr>
            </w:r>
            <w:r>
              <w:rPr>
                <w:noProof/>
                <w:webHidden/>
              </w:rPr>
              <w:fldChar w:fldCharType="separate"/>
            </w:r>
            <w:r>
              <w:rPr>
                <w:noProof/>
                <w:webHidden/>
              </w:rPr>
              <w:t>26</w:t>
            </w:r>
            <w:r>
              <w:rPr>
                <w:noProof/>
                <w:webHidden/>
              </w:rPr>
              <w:fldChar w:fldCharType="end"/>
            </w:r>
          </w:hyperlink>
        </w:p>
        <w:p w14:paraId="4156355C" w14:textId="05270361" w:rsidR="00402946" w:rsidRDefault="00402946">
          <w:pPr>
            <w:pStyle w:val="TOC1"/>
            <w:tabs>
              <w:tab w:val="right" w:leader="dot" w:pos="9016"/>
            </w:tabs>
            <w:rPr>
              <w:rFonts w:eastAsiaTheme="minorEastAsia"/>
              <w:noProof/>
              <w:lang w:eastAsia="en-GB"/>
            </w:rPr>
          </w:pPr>
          <w:hyperlink w:anchor="_Toc191897634" w:history="1">
            <w:r w:rsidRPr="005E46FF">
              <w:rPr>
                <w:rStyle w:val="Hyperlink"/>
                <w:rFonts w:ascii="Times New Roman" w:hAnsi="Times New Roman" w:cs="Times New Roman"/>
                <w:noProof/>
              </w:rPr>
              <w:t>DISCUSSION OF FINDINGS</w:t>
            </w:r>
            <w:r>
              <w:rPr>
                <w:noProof/>
                <w:webHidden/>
              </w:rPr>
              <w:tab/>
            </w:r>
            <w:r>
              <w:rPr>
                <w:noProof/>
                <w:webHidden/>
              </w:rPr>
              <w:fldChar w:fldCharType="begin"/>
            </w:r>
            <w:r>
              <w:rPr>
                <w:noProof/>
                <w:webHidden/>
              </w:rPr>
              <w:instrText xml:space="preserve"> PAGEREF _Toc191897634 \h </w:instrText>
            </w:r>
            <w:r>
              <w:rPr>
                <w:noProof/>
                <w:webHidden/>
              </w:rPr>
            </w:r>
            <w:r>
              <w:rPr>
                <w:noProof/>
                <w:webHidden/>
              </w:rPr>
              <w:fldChar w:fldCharType="separate"/>
            </w:r>
            <w:r>
              <w:rPr>
                <w:noProof/>
                <w:webHidden/>
              </w:rPr>
              <w:t>26</w:t>
            </w:r>
            <w:r>
              <w:rPr>
                <w:noProof/>
                <w:webHidden/>
              </w:rPr>
              <w:fldChar w:fldCharType="end"/>
            </w:r>
          </w:hyperlink>
        </w:p>
        <w:p w14:paraId="2349D713" w14:textId="47DF9257" w:rsidR="00402946" w:rsidRDefault="00402946">
          <w:pPr>
            <w:pStyle w:val="TOC2"/>
            <w:tabs>
              <w:tab w:val="right" w:leader="dot" w:pos="9016"/>
            </w:tabs>
            <w:rPr>
              <w:rFonts w:eastAsiaTheme="minorEastAsia"/>
              <w:noProof/>
              <w:lang w:eastAsia="en-GB"/>
            </w:rPr>
          </w:pPr>
          <w:hyperlink w:anchor="_Toc191897635" w:history="1">
            <w:r w:rsidRPr="005E46FF">
              <w:rPr>
                <w:rStyle w:val="Hyperlink"/>
                <w:rFonts w:ascii="Times New Roman" w:hAnsi="Times New Roman" w:cs="Times New Roman"/>
                <w:noProof/>
              </w:rPr>
              <w:t>Operational and Revenue Implications</w:t>
            </w:r>
            <w:r>
              <w:rPr>
                <w:noProof/>
                <w:webHidden/>
              </w:rPr>
              <w:tab/>
            </w:r>
            <w:r>
              <w:rPr>
                <w:noProof/>
                <w:webHidden/>
              </w:rPr>
              <w:fldChar w:fldCharType="begin"/>
            </w:r>
            <w:r>
              <w:rPr>
                <w:noProof/>
                <w:webHidden/>
              </w:rPr>
              <w:instrText xml:space="preserve"> PAGEREF _Toc191897635 \h </w:instrText>
            </w:r>
            <w:r>
              <w:rPr>
                <w:noProof/>
                <w:webHidden/>
              </w:rPr>
            </w:r>
            <w:r>
              <w:rPr>
                <w:noProof/>
                <w:webHidden/>
              </w:rPr>
              <w:fldChar w:fldCharType="separate"/>
            </w:r>
            <w:r>
              <w:rPr>
                <w:noProof/>
                <w:webHidden/>
              </w:rPr>
              <w:t>27</w:t>
            </w:r>
            <w:r>
              <w:rPr>
                <w:noProof/>
                <w:webHidden/>
              </w:rPr>
              <w:fldChar w:fldCharType="end"/>
            </w:r>
          </w:hyperlink>
        </w:p>
        <w:p w14:paraId="62CCC6C5" w14:textId="30E3347F" w:rsidR="00402946" w:rsidRDefault="00402946">
          <w:pPr>
            <w:pStyle w:val="TOC2"/>
            <w:tabs>
              <w:tab w:val="right" w:leader="dot" w:pos="9016"/>
            </w:tabs>
            <w:rPr>
              <w:rFonts w:eastAsiaTheme="minorEastAsia"/>
              <w:noProof/>
              <w:lang w:eastAsia="en-GB"/>
            </w:rPr>
          </w:pPr>
          <w:hyperlink w:anchor="_Toc191897636" w:history="1">
            <w:r w:rsidRPr="005E46FF">
              <w:rPr>
                <w:rStyle w:val="Hyperlink"/>
                <w:rFonts w:ascii="Times New Roman" w:hAnsi="Times New Roman" w:cs="Times New Roman"/>
                <w:noProof/>
              </w:rPr>
              <w:t>Marketing Strategies and Location Advantage</w:t>
            </w:r>
            <w:r>
              <w:rPr>
                <w:noProof/>
                <w:webHidden/>
              </w:rPr>
              <w:tab/>
            </w:r>
            <w:r>
              <w:rPr>
                <w:noProof/>
                <w:webHidden/>
              </w:rPr>
              <w:fldChar w:fldCharType="begin"/>
            </w:r>
            <w:r>
              <w:rPr>
                <w:noProof/>
                <w:webHidden/>
              </w:rPr>
              <w:instrText xml:space="preserve"> PAGEREF _Toc191897636 \h </w:instrText>
            </w:r>
            <w:r>
              <w:rPr>
                <w:noProof/>
                <w:webHidden/>
              </w:rPr>
            </w:r>
            <w:r>
              <w:rPr>
                <w:noProof/>
                <w:webHidden/>
              </w:rPr>
              <w:fldChar w:fldCharType="separate"/>
            </w:r>
            <w:r>
              <w:rPr>
                <w:noProof/>
                <w:webHidden/>
              </w:rPr>
              <w:t>27</w:t>
            </w:r>
            <w:r>
              <w:rPr>
                <w:noProof/>
                <w:webHidden/>
              </w:rPr>
              <w:fldChar w:fldCharType="end"/>
            </w:r>
          </w:hyperlink>
        </w:p>
        <w:p w14:paraId="64F26FB8" w14:textId="5776F6A6" w:rsidR="00402946" w:rsidRDefault="00402946">
          <w:pPr>
            <w:pStyle w:val="TOC2"/>
            <w:tabs>
              <w:tab w:val="right" w:leader="dot" w:pos="9016"/>
            </w:tabs>
            <w:rPr>
              <w:rFonts w:eastAsiaTheme="minorEastAsia"/>
              <w:noProof/>
              <w:lang w:eastAsia="en-GB"/>
            </w:rPr>
          </w:pPr>
          <w:hyperlink w:anchor="_Toc191897637" w:history="1">
            <w:r w:rsidRPr="005E46FF">
              <w:rPr>
                <w:rStyle w:val="Hyperlink"/>
                <w:rFonts w:ascii="Times New Roman" w:hAnsi="Times New Roman" w:cs="Times New Roman"/>
                <w:noProof/>
              </w:rPr>
              <w:t>Challenges and Operational Considerations</w:t>
            </w:r>
            <w:r>
              <w:rPr>
                <w:noProof/>
                <w:webHidden/>
              </w:rPr>
              <w:tab/>
            </w:r>
            <w:r>
              <w:rPr>
                <w:noProof/>
                <w:webHidden/>
              </w:rPr>
              <w:fldChar w:fldCharType="begin"/>
            </w:r>
            <w:r>
              <w:rPr>
                <w:noProof/>
                <w:webHidden/>
              </w:rPr>
              <w:instrText xml:space="preserve"> PAGEREF _Toc191897637 \h </w:instrText>
            </w:r>
            <w:r>
              <w:rPr>
                <w:noProof/>
                <w:webHidden/>
              </w:rPr>
            </w:r>
            <w:r>
              <w:rPr>
                <w:noProof/>
                <w:webHidden/>
              </w:rPr>
              <w:fldChar w:fldCharType="separate"/>
            </w:r>
            <w:r>
              <w:rPr>
                <w:noProof/>
                <w:webHidden/>
              </w:rPr>
              <w:t>27</w:t>
            </w:r>
            <w:r>
              <w:rPr>
                <w:noProof/>
                <w:webHidden/>
              </w:rPr>
              <w:fldChar w:fldCharType="end"/>
            </w:r>
          </w:hyperlink>
        </w:p>
        <w:p w14:paraId="43B4E539" w14:textId="4D93D662" w:rsidR="00402946" w:rsidRDefault="00402946">
          <w:pPr>
            <w:pStyle w:val="TOC2"/>
            <w:tabs>
              <w:tab w:val="right" w:leader="dot" w:pos="9016"/>
            </w:tabs>
            <w:rPr>
              <w:rFonts w:eastAsiaTheme="minorEastAsia"/>
              <w:noProof/>
              <w:lang w:eastAsia="en-GB"/>
            </w:rPr>
          </w:pPr>
          <w:hyperlink w:anchor="_Toc191897638" w:history="1">
            <w:r w:rsidRPr="005E46FF">
              <w:rPr>
                <w:rStyle w:val="Hyperlink"/>
                <w:rFonts w:ascii="Times New Roman" w:hAnsi="Times New Roman" w:cs="Times New Roman"/>
                <w:noProof/>
              </w:rPr>
              <w:t>Comparative Analysis and Benchmarking</w:t>
            </w:r>
            <w:r>
              <w:rPr>
                <w:noProof/>
                <w:webHidden/>
              </w:rPr>
              <w:tab/>
            </w:r>
            <w:r>
              <w:rPr>
                <w:noProof/>
                <w:webHidden/>
              </w:rPr>
              <w:fldChar w:fldCharType="begin"/>
            </w:r>
            <w:r>
              <w:rPr>
                <w:noProof/>
                <w:webHidden/>
              </w:rPr>
              <w:instrText xml:space="preserve"> PAGEREF _Toc191897638 \h </w:instrText>
            </w:r>
            <w:r>
              <w:rPr>
                <w:noProof/>
                <w:webHidden/>
              </w:rPr>
            </w:r>
            <w:r>
              <w:rPr>
                <w:noProof/>
                <w:webHidden/>
              </w:rPr>
              <w:fldChar w:fldCharType="separate"/>
            </w:r>
            <w:r>
              <w:rPr>
                <w:noProof/>
                <w:webHidden/>
              </w:rPr>
              <w:t>28</w:t>
            </w:r>
            <w:r>
              <w:rPr>
                <w:noProof/>
                <w:webHidden/>
              </w:rPr>
              <w:fldChar w:fldCharType="end"/>
            </w:r>
          </w:hyperlink>
        </w:p>
        <w:p w14:paraId="0DCA8D75" w14:textId="3BC13DD1" w:rsidR="00402946" w:rsidRDefault="00402946">
          <w:pPr>
            <w:pStyle w:val="TOC2"/>
            <w:tabs>
              <w:tab w:val="right" w:leader="dot" w:pos="9016"/>
            </w:tabs>
            <w:rPr>
              <w:rFonts w:eastAsiaTheme="minorEastAsia"/>
              <w:noProof/>
              <w:lang w:eastAsia="en-GB"/>
            </w:rPr>
          </w:pPr>
          <w:hyperlink w:anchor="_Toc191897639" w:history="1">
            <w:r w:rsidRPr="005E46FF">
              <w:rPr>
                <w:rStyle w:val="Hyperlink"/>
                <w:rFonts w:ascii="Times New Roman" w:hAnsi="Times New Roman" w:cs="Times New Roman"/>
                <w:noProof/>
              </w:rPr>
              <w:t>Implications for Revenue Management</w:t>
            </w:r>
            <w:r>
              <w:rPr>
                <w:noProof/>
                <w:webHidden/>
              </w:rPr>
              <w:tab/>
            </w:r>
            <w:r>
              <w:rPr>
                <w:noProof/>
                <w:webHidden/>
              </w:rPr>
              <w:fldChar w:fldCharType="begin"/>
            </w:r>
            <w:r>
              <w:rPr>
                <w:noProof/>
                <w:webHidden/>
              </w:rPr>
              <w:instrText xml:space="preserve"> PAGEREF _Toc191897639 \h </w:instrText>
            </w:r>
            <w:r>
              <w:rPr>
                <w:noProof/>
                <w:webHidden/>
              </w:rPr>
            </w:r>
            <w:r>
              <w:rPr>
                <w:noProof/>
                <w:webHidden/>
              </w:rPr>
              <w:fldChar w:fldCharType="separate"/>
            </w:r>
            <w:r>
              <w:rPr>
                <w:noProof/>
                <w:webHidden/>
              </w:rPr>
              <w:t>28</w:t>
            </w:r>
            <w:r>
              <w:rPr>
                <w:noProof/>
                <w:webHidden/>
              </w:rPr>
              <w:fldChar w:fldCharType="end"/>
            </w:r>
          </w:hyperlink>
        </w:p>
        <w:p w14:paraId="2EA17B80" w14:textId="191A8EE2" w:rsidR="00402946" w:rsidRDefault="00402946">
          <w:pPr>
            <w:pStyle w:val="TOC2"/>
            <w:tabs>
              <w:tab w:val="right" w:leader="dot" w:pos="9016"/>
            </w:tabs>
            <w:rPr>
              <w:rFonts w:eastAsiaTheme="minorEastAsia"/>
              <w:noProof/>
              <w:lang w:eastAsia="en-GB"/>
            </w:rPr>
          </w:pPr>
          <w:hyperlink w:anchor="_Toc191897640" w:history="1">
            <w:r w:rsidRPr="005E46FF">
              <w:rPr>
                <w:rStyle w:val="Hyperlink"/>
                <w:rFonts w:ascii="Times New Roman" w:hAnsi="Times New Roman" w:cs="Times New Roman"/>
                <w:noProof/>
              </w:rPr>
              <w:t>Theoretical and Practical Contributions</w:t>
            </w:r>
            <w:r>
              <w:rPr>
                <w:noProof/>
                <w:webHidden/>
              </w:rPr>
              <w:tab/>
            </w:r>
            <w:r>
              <w:rPr>
                <w:noProof/>
                <w:webHidden/>
              </w:rPr>
              <w:fldChar w:fldCharType="begin"/>
            </w:r>
            <w:r>
              <w:rPr>
                <w:noProof/>
                <w:webHidden/>
              </w:rPr>
              <w:instrText xml:space="preserve"> PAGEREF _Toc191897640 \h </w:instrText>
            </w:r>
            <w:r>
              <w:rPr>
                <w:noProof/>
                <w:webHidden/>
              </w:rPr>
            </w:r>
            <w:r>
              <w:rPr>
                <w:noProof/>
                <w:webHidden/>
              </w:rPr>
              <w:fldChar w:fldCharType="separate"/>
            </w:r>
            <w:r>
              <w:rPr>
                <w:noProof/>
                <w:webHidden/>
              </w:rPr>
              <w:t>28</w:t>
            </w:r>
            <w:r>
              <w:rPr>
                <w:noProof/>
                <w:webHidden/>
              </w:rPr>
              <w:fldChar w:fldCharType="end"/>
            </w:r>
          </w:hyperlink>
        </w:p>
        <w:p w14:paraId="040BA79C" w14:textId="5A6E8F19" w:rsidR="00402946" w:rsidRDefault="00402946">
          <w:pPr>
            <w:pStyle w:val="TOC2"/>
            <w:tabs>
              <w:tab w:val="right" w:leader="dot" w:pos="9016"/>
            </w:tabs>
            <w:rPr>
              <w:rFonts w:eastAsiaTheme="minorEastAsia"/>
              <w:noProof/>
              <w:lang w:eastAsia="en-GB"/>
            </w:rPr>
          </w:pPr>
          <w:hyperlink w:anchor="_Toc191897641" w:history="1">
            <w:r w:rsidRPr="005E46FF">
              <w:rPr>
                <w:rStyle w:val="Hyperlink"/>
                <w:rFonts w:ascii="Times New Roman" w:hAnsi="Times New Roman" w:cs="Times New Roman"/>
                <w:noProof/>
              </w:rPr>
              <w:t>Summary of Key Findings</w:t>
            </w:r>
            <w:r>
              <w:rPr>
                <w:noProof/>
                <w:webHidden/>
              </w:rPr>
              <w:tab/>
            </w:r>
            <w:r>
              <w:rPr>
                <w:noProof/>
                <w:webHidden/>
              </w:rPr>
              <w:fldChar w:fldCharType="begin"/>
            </w:r>
            <w:r>
              <w:rPr>
                <w:noProof/>
                <w:webHidden/>
              </w:rPr>
              <w:instrText xml:space="preserve"> PAGEREF _Toc191897641 \h </w:instrText>
            </w:r>
            <w:r>
              <w:rPr>
                <w:noProof/>
                <w:webHidden/>
              </w:rPr>
            </w:r>
            <w:r>
              <w:rPr>
                <w:noProof/>
                <w:webHidden/>
              </w:rPr>
              <w:fldChar w:fldCharType="separate"/>
            </w:r>
            <w:r>
              <w:rPr>
                <w:noProof/>
                <w:webHidden/>
              </w:rPr>
              <w:t>29</w:t>
            </w:r>
            <w:r>
              <w:rPr>
                <w:noProof/>
                <w:webHidden/>
              </w:rPr>
              <w:fldChar w:fldCharType="end"/>
            </w:r>
          </w:hyperlink>
        </w:p>
        <w:p w14:paraId="4E29B16F" w14:textId="4CAB1734" w:rsidR="00402946" w:rsidRDefault="00402946">
          <w:pPr>
            <w:pStyle w:val="TOC1"/>
            <w:tabs>
              <w:tab w:val="right" w:leader="dot" w:pos="9016"/>
            </w:tabs>
            <w:rPr>
              <w:rFonts w:eastAsiaTheme="minorEastAsia"/>
              <w:noProof/>
              <w:lang w:eastAsia="en-GB"/>
            </w:rPr>
          </w:pPr>
          <w:hyperlink w:anchor="_Toc191897642" w:history="1">
            <w:r w:rsidRPr="005E46FF">
              <w:rPr>
                <w:rStyle w:val="Hyperlink"/>
                <w:rFonts w:ascii="Times New Roman" w:hAnsi="Times New Roman" w:cs="Times New Roman"/>
                <w:noProof/>
              </w:rPr>
              <w:t>CONCLUSIONS AND RECOMMENDATIONS</w:t>
            </w:r>
            <w:r>
              <w:rPr>
                <w:noProof/>
                <w:webHidden/>
              </w:rPr>
              <w:tab/>
            </w:r>
            <w:r>
              <w:rPr>
                <w:noProof/>
                <w:webHidden/>
              </w:rPr>
              <w:fldChar w:fldCharType="begin"/>
            </w:r>
            <w:r>
              <w:rPr>
                <w:noProof/>
                <w:webHidden/>
              </w:rPr>
              <w:instrText xml:space="preserve"> PAGEREF _Toc191897642 \h </w:instrText>
            </w:r>
            <w:r>
              <w:rPr>
                <w:noProof/>
                <w:webHidden/>
              </w:rPr>
            </w:r>
            <w:r>
              <w:rPr>
                <w:noProof/>
                <w:webHidden/>
              </w:rPr>
              <w:fldChar w:fldCharType="separate"/>
            </w:r>
            <w:r>
              <w:rPr>
                <w:noProof/>
                <w:webHidden/>
              </w:rPr>
              <w:t>30</w:t>
            </w:r>
            <w:r>
              <w:rPr>
                <w:noProof/>
                <w:webHidden/>
              </w:rPr>
              <w:fldChar w:fldCharType="end"/>
            </w:r>
          </w:hyperlink>
        </w:p>
        <w:p w14:paraId="3088DE25" w14:textId="039B82CF" w:rsidR="00402946" w:rsidRDefault="00402946">
          <w:pPr>
            <w:pStyle w:val="TOC2"/>
            <w:tabs>
              <w:tab w:val="right" w:leader="dot" w:pos="9016"/>
            </w:tabs>
            <w:rPr>
              <w:rFonts w:eastAsiaTheme="minorEastAsia"/>
              <w:noProof/>
              <w:lang w:eastAsia="en-GB"/>
            </w:rPr>
          </w:pPr>
          <w:hyperlink w:anchor="_Toc191897643" w:history="1">
            <w:r w:rsidRPr="005E46FF">
              <w:rPr>
                <w:rStyle w:val="Hyperlink"/>
                <w:rFonts w:ascii="Times New Roman" w:hAnsi="Times New Roman" w:cs="Times New Roman"/>
                <w:noProof/>
              </w:rPr>
              <w:t>Conclusions</w:t>
            </w:r>
            <w:r>
              <w:rPr>
                <w:noProof/>
                <w:webHidden/>
              </w:rPr>
              <w:tab/>
            </w:r>
            <w:r>
              <w:rPr>
                <w:noProof/>
                <w:webHidden/>
              </w:rPr>
              <w:fldChar w:fldCharType="begin"/>
            </w:r>
            <w:r>
              <w:rPr>
                <w:noProof/>
                <w:webHidden/>
              </w:rPr>
              <w:instrText xml:space="preserve"> PAGEREF _Toc191897643 \h </w:instrText>
            </w:r>
            <w:r>
              <w:rPr>
                <w:noProof/>
                <w:webHidden/>
              </w:rPr>
            </w:r>
            <w:r>
              <w:rPr>
                <w:noProof/>
                <w:webHidden/>
              </w:rPr>
              <w:fldChar w:fldCharType="separate"/>
            </w:r>
            <w:r>
              <w:rPr>
                <w:noProof/>
                <w:webHidden/>
              </w:rPr>
              <w:t>30</w:t>
            </w:r>
            <w:r>
              <w:rPr>
                <w:noProof/>
                <w:webHidden/>
              </w:rPr>
              <w:fldChar w:fldCharType="end"/>
            </w:r>
          </w:hyperlink>
        </w:p>
        <w:p w14:paraId="0DBEFDB9" w14:textId="1AFA0C5C" w:rsidR="00402946" w:rsidRDefault="00402946">
          <w:pPr>
            <w:pStyle w:val="TOC2"/>
            <w:tabs>
              <w:tab w:val="right" w:leader="dot" w:pos="9016"/>
            </w:tabs>
            <w:rPr>
              <w:rFonts w:eastAsiaTheme="minorEastAsia"/>
              <w:noProof/>
              <w:lang w:eastAsia="en-GB"/>
            </w:rPr>
          </w:pPr>
          <w:hyperlink w:anchor="_Toc191897644" w:history="1">
            <w:r w:rsidRPr="005E46FF">
              <w:rPr>
                <w:rStyle w:val="Hyperlink"/>
                <w:rFonts w:ascii="Times New Roman" w:hAnsi="Times New Roman" w:cs="Times New Roman"/>
                <w:noProof/>
              </w:rPr>
              <w:t>Recommendations</w:t>
            </w:r>
            <w:r>
              <w:rPr>
                <w:noProof/>
                <w:webHidden/>
              </w:rPr>
              <w:tab/>
            </w:r>
            <w:r>
              <w:rPr>
                <w:noProof/>
                <w:webHidden/>
              </w:rPr>
              <w:fldChar w:fldCharType="begin"/>
            </w:r>
            <w:r>
              <w:rPr>
                <w:noProof/>
                <w:webHidden/>
              </w:rPr>
              <w:instrText xml:space="preserve"> PAGEREF _Toc191897644 \h </w:instrText>
            </w:r>
            <w:r>
              <w:rPr>
                <w:noProof/>
                <w:webHidden/>
              </w:rPr>
            </w:r>
            <w:r>
              <w:rPr>
                <w:noProof/>
                <w:webHidden/>
              </w:rPr>
              <w:fldChar w:fldCharType="separate"/>
            </w:r>
            <w:r>
              <w:rPr>
                <w:noProof/>
                <w:webHidden/>
              </w:rPr>
              <w:t>31</w:t>
            </w:r>
            <w:r>
              <w:rPr>
                <w:noProof/>
                <w:webHidden/>
              </w:rPr>
              <w:fldChar w:fldCharType="end"/>
            </w:r>
          </w:hyperlink>
        </w:p>
        <w:p w14:paraId="7318523C" w14:textId="643BA893" w:rsidR="00402946" w:rsidRDefault="00402946">
          <w:pPr>
            <w:pStyle w:val="TOC1"/>
            <w:tabs>
              <w:tab w:val="right" w:leader="dot" w:pos="9016"/>
            </w:tabs>
            <w:rPr>
              <w:rFonts w:eastAsiaTheme="minorEastAsia"/>
              <w:noProof/>
              <w:lang w:eastAsia="en-GB"/>
            </w:rPr>
          </w:pPr>
          <w:hyperlink w:anchor="_Toc191897645" w:history="1">
            <w:r w:rsidRPr="005E46FF">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_Toc191897645 \h </w:instrText>
            </w:r>
            <w:r>
              <w:rPr>
                <w:noProof/>
                <w:webHidden/>
              </w:rPr>
            </w:r>
            <w:r>
              <w:rPr>
                <w:noProof/>
                <w:webHidden/>
              </w:rPr>
              <w:fldChar w:fldCharType="separate"/>
            </w:r>
            <w:r>
              <w:rPr>
                <w:noProof/>
                <w:webHidden/>
              </w:rPr>
              <w:t>33</w:t>
            </w:r>
            <w:r>
              <w:rPr>
                <w:noProof/>
                <w:webHidden/>
              </w:rPr>
              <w:fldChar w:fldCharType="end"/>
            </w:r>
          </w:hyperlink>
        </w:p>
        <w:p w14:paraId="2B46B1DA" w14:textId="0717B233" w:rsidR="00CD25CC" w:rsidRDefault="00CD25CC">
          <w:r>
            <w:rPr>
              <w:b/>
              <w:bCs/>
              <w:noProof/>
            </w:rPr>
            <w:fldChar w:fldCharType="end"/>
          </w:r>
        </w:p>
      </w:sdtContent>
    </w:sdt>
    <w:p w14:paraId="63BBB8BD" w14:textId="77777777" w:rsidR="00B91642" w:rsidRPr="00AD376C" w:rsidRDefault="00B91642" w:rsidP="00AD376C">
      <w:pPr>
        <w:spacing w:line="360" w:lineRule="auto"/>
        <w:rPr>
          <w:rFonts w:ascii="Times New Roman" w:hAnsi="Times New Roman" w:cs="Times New Roman"/>
        </w:rPr>
      </w:pPr>
    </w:p>
    <w:p w14:paraId="01D497BA" w14:textId="77777777" w:rsidR="00C32324" w:rsidRPr="00AD376C" w:rsidRDefault="00C32324" w:rsidP="00AD376C">
      <w:pPr>
        <w:spacing w:line="360" w:lineRule="auto"/>
        <w:jc w:val="center"/>
        <w:rPr>
          <w:rFonts w:ascii="Times New Roman" w:hAnsi="Times New Roman" w:cs="Times New Roman"/>
        </w:rPr>
      </w:pPr>
    </w:p>
    <w:p w14:paraId="07FC04BF" w14:textId="77777777" w:rsidR="00AD376C" w:rsidRPr="00AD376C" w:rsidRDefault="00AD376C" w:rsidP="00AD376C">
      <w:pPr>
        <w:spacing w:line="360" w:lineRule="auto"/>
        <w:jc w:val="center"/>
        <w:rPr>
          <w:rFonts w:ascii="Times New Roman" w:hAnsi="Times New Roman" w:cs="Times New Roman"/>
        </w:rPr>
      </w:pPr>
    </w:p>
    <w:p w14:paraId="69BFEE82" w14:textId="77777777" w:rsidR="00AD376C" w:rsidRPr="00AD376C" w:rsidRDefault="00AD376C" w:rsidP="00AD376C">
      <w:pPr>
        <w:spacing w:line="360" w:lineRule="auto"/>
        <w:jc w:val="center"/>
        <w:rPr>
          <w:rFonts w:ascii="Times New Roman" w:hAnsi="Times New Roman" w:cs="Times New Roman"/>
        </w:rPr>
      </w:pPr>
    </w:p>
    <w:p w14:paraId="52DF1E93" w14:textId="77777777" w:rsidR="00C32324" w:rsidRPr="00AD376C" w:rsidRDefault="00C32324" w:rsidP="00AD376C">
      <w:pPr>
        <w:spacing w:line="360" w:lineRule="auto"/>
        <w:rPr>
          <w:rFonts w:ascii="Times New Roman" w:hAnsi="Times New Roman" w:cs="Times New Roman"/>
        </w:rPr>
      </w:pPr>
    </w:p>
    <w:p w14:paraId="5F932D79" w14:textId="77777777" w:rsidR="00BF1B0D" w:rsidRDefault="00BF1B0D" w:rsidP="00AD376C">
      <w:pPr>
        <w:pStyle w:val="Heading1"/>
        <w:spacing w:line="360" w:lineRule="auto"/>
        <w:rPr>
          <w:rFonts w:ascii="Times New Roman" w:hAnsi="Times New Roman" w:cs="Times New Roman"/>
          <w:color w:val="auto"/>
          <w:sz w:val="24"/>
          <w:szCs w:val="24"/>
        </w:rPr>
      </w:pPr>
    </w:p>
    <w:p w14:paraId="0ADB9B73" w14:textId="17A63D87" w:rsidR="00B53D08" w:rsidRPr="00CD5977" w:rsidRDefault="00B53D08" w:rsidP="00AD376C">
      <w:pPr>
        <w:pStyle w:val="Heading1"/>
        <w:spacing w:line="360" w:lineRule="auto"/>
        <w:rPr>
          <w:rFonts w:ascii="Times New Roman" w:hAnsi="Times New Roman" w:cs="Times New Roman"/>
          <w:color w:val="auto"/>
          <w:sz w:val="24"/>
          <w:szCs w:val="24"/>
        </w:rPr>
      </w:pPr>
      <w:bookmarkStart w:id="1" w:name="_Toc191897596"/>
      <w:r w:rsidRPr="00CD5977">
        <w:rPr>
          <w:rFonts w:ascii="Times New Roman" w:hAnsi="Times New Roman" w:cs="Times New Roman"/>
          <w:color w:val="auto"/>
          <w:sz w:val="24"/>
          <w:szCs w:val="24"/>
        </w:rPr>
        <w:t>INTRODUCTION</w:t>
      </w:r>
      <w:bookmarkEnd w:id="1"/>
      <w:r w:rsidRPr="00CD5977">
        <w:rPr>
          <w:rFonts w:ascii="Times New Roman" w:hAnsi="Times New Roman" w:cs="Times New Roman"/>
          <w:color w:val="auto"/>
          <w:sz w:val="24"/>
          <w:szCs w:val="24"/>
        </w:rPr>
        <w:t xml:space="preserve"> </w:t>
      </w:r>
    </w:p>
    <w:p w14:paraId="7D05D385" w14:textId="77777777" w:rsidR="00B53D08" w:rsidRPr="00CD5977" w:rsidRDefault="00B53D08" w:rsidP="00AD376C">
      <w:pPr>
        <w:spacing w:line="360" w:lineRule="auto"/>
        <w:rPr>
          <w:rFonts w:ascii="Times New Roman" w:hAnsi="Times New Roman" w:cs="Times New Roman"/>
          <w:b/>
          <w:bCs/>
        </w:rPr>
      </w:pPr>
    </w:p>
    <w:p w14:paraId="44D8321A" w14:textId="62D67012" w:rsidR="00245F26" w:rsidRPr="00CD5977" w:rsidRDefault="00B53D08" w:rsidP="00AD376C">
      <w:pPr>
        <w:pStyle w:val="Heading2"/>
        <w:spacing w:line="360" w:lineRule="auto"/>
        <w:rPr>
          <w:rFonts w:ascii="Times New Roman" w:hAnsi="Times New Roman" w:cs="Times New Roman"/>
          <w:color w:val="auto"/>
          <w:sz w:val="24"/>
          <w:szCs w:val="24"/>
        </w:rPr>
      </w:pPr>
      <w:r w:rsidRPr="00CD5977">
        <w:rPr>
          <w:rFonts w:ascii="Times New Roman" w:hAnsi="Times New Roman" w:cs="Times New Roman"/>
          <w:color w:val="auto"/>
          <w:sz w:val="24"/>
          <w:szCs w:val="24"/>
        </w:rPr>
        <w:lastRenderedPageBreak/>
        <w:t xml:space="preserve"> </w:t>
      </w:r>
      <w:bookmarkStart w:id="2" w:name="_Toc191897597"/>
      <w:r w:rsidRPr="00CD5977">
        <w:rPr>
          <w:rFonts w:ascii="Times New Roman" w:hAnsi="Times New Roman" w:cs="Times New Roman"/>
          <w:color w:val="auto"/>
          <w:sz w:val="24"/>
          <w:szCs w:val="24"/>
        </w:rPr>
        <w:t>Background and Context</w:t>
      </w:r>
      <w:bookmarkEnd w:id="2"/>
    </w:p>
    <w:p w14:paraId="5937F44C" w14:textId="7B302083" w:rsidR="00D70012" w:rsidRPr="00CD5977" w:rsidRDefault="00D70012" w:rsidP="00AD376C">
      <w:pPr>
        <w:spacing w:line="360" w:lineRule="auto"/>
        <w:rPr>
          <w:rFonts w:ascii="Times New Roman" w:hAnsi="Times New Roman" w:cs="Times New Roman"/>
        </w:rPr>
      </w:pPr>
      <w:r w:rsidRPr="00CD5977">
        <w:rPr>
          <w:rFonts w:ascii="Times New Roman" w:hAnsi="Times New Roman" w:cs="Times New Roman"/>
        </w:rPr>
        <w:t>Hotel Ibis Borehamwood is part</w:t>
      </w:r>
      <w:r w:rsidRPr="00CD5977">
        <w:rPr>
          <w:rFonts w:ascii="Times New Roman" w:hAnsi="Times New Roman" w:cs="Times New Roman"/>
        </w:rPr>
        <w:t> </w:t>
      </w:r>
      <w:r w:rsidRPr="00CD5977">
        <w:rPr>
          <w:rFonts w:ascii="Times New Roman" w:hAnsi="Times New Roman" w:cs="Times New Roman"/>
        </w:rPr>
        <w:t>of a well-known chain of economy hotel brands within the vast portfolio of the global company of Accor group that is known and reputed for its room rates and service standards (</w:t>
      </w:r>
      <w:r w:rsidR="00A27466" w:rsidRPr="00CD5977">
        <w:rPr>
          <w:rFonts w:ascii="Times New Roman" w:hAnsi="Times New Roman" w:cs="Times New Roman"/>
        </w:rPr>
        <w:t>Campbell and Morris, 2022)</w:t>
      </w:r>
      <w:r w:rsidRPr="00CD5977">
        <w:rPr>
          <w:rFonts w:ascii="Times New Roman" w:hAnsi="Times New Roman" w:cs="Times New Roman"/>
        </w:rPr>
        <w:t>. Hotel Ibis Borehamwood utilises the wider Accor umbrella to</w:t>
      </w:r>
      <w:r w:rsidRPr="00CD5977">
        <w:rPr>
          <w:rFonts w:ascii="Times New Roman" w:hAnsi="Times New Roman" w:cs="Times New Roman"/>
        </w:rPr>
        <w:t> </w:t>
      </w:r>
      <w:r w:rsidRPr="00CD5977">
        <w:rPr>
          <w:rFonts w:ascii="Times New Roman" w:hAnsi="Times New Roman" w:cs="Times New Roman"/>
        </w:rPr>
        <w:t xml:space="preserve">provide for very standard operating procedures, effective global marketing avenues, and the good image of basic amenities that </w:t>
      </w:r>
      <w:r w:rsidR="00CD5977" w:rsidRPr="00CD5977">
        <w:rPr>
          <w:rFonts w:ascii="Times New Roman" w:hAnsi="Times New Roman" w:cs="Times New Roman"/>
        </w:rPr>
        <w:t>travellers</w:t>
      </w:r>
      <w:r w:rsidRPr="00CD5977">
        <w:rPr>
          <w:rFonts w:ascii="Times New Roman" w:hAnsi="Times New Roman" w:cs="Times New Roman"/>
        </w:rPr>
        <w:t xml:space="preserve"> nowadays expect (</w:t>
      </w:r>
      <w:r w:rsidR="00517A57" w:rsidRPr="00CD5977">
        <w:rPr>
          <w:rFonts w:ascii="Times New Roman" w:hAnsi="Times New Roman" w:cs="Times New Roman"/>
        </w:rPr>
        <w:t>Chang, 2023</w:t>
      </w:r>
      <w:r w:rsidRPr="00CD5977">
        <w:rPr>
          <w:rFonts w:ascii="Times New Roman" w:hAnsi="Times New Roman" w:cs="Times New Roman"/>
        </w:rPr>
        <w:t>).</w:t>
      </w:r>
    </w:p>
    <w:p w14:paraId="52A3EBB6" w14:textId="14A636D9" w:rsidR="00D70012" w:rsidRPr="00CD5977" w:rsidRDefault="00D70012" w:rsidP="00AD376C">
      <w:pPr>
        <w:spacing w:line="360" w:lineRule="auto"/>
        <w:rPr>
          <w:rFonts w:ascii="Times New Roman" w:hAnsi="Times New Roman" w:cs="Times New Roman"/>
        </w:rPr>
      </w:pPr>
      <w:r w:rsidRPr="00CD5977">
        <w:rPr>
          <w:rFonts w:ascii="Times New Roman" w:hAnsi="Times New Roman" w:cs="Times New Roman"/>
        </w:rPr>
        <w:t>Based in Borehamwood, Hertfordshire (UK</w:t>
      </w:r>
      <w:r w:rsidR="002A74C0">
        <w:rPr>
          <w:rFonts w:ascii="Times New Roman" w:hAnsi="Times New Roman" w:cs="Times New Roman"/>
        </w:rPr>
        <w:t>), the Hotel is</w:t>
      </w:r>
      <w:r w:rsidRPr="00CD5977">
        <w:rPr>
          <w:rFonts w:ascii="Times New Roman" w:hAnsi="Times New Roman" w:cs="Times New Roman"/>
        </w:rPr>
        <w:t xml:space="preserve"> close distance of</w:t>
      </w:r>
      <w:r w:rsidRPr="00CD5977">
        <w:rPr>
          <w:rFonts w:ascii="Times New Roman" w:hAnsi="Times New Roman" w:cs="Times New Roman"/>
        </w:rPr>
        <w:t> </w:t>
      </w:r>
      <w:r w:rsidRPr="00CD5977">
        <w:rPr>
          <w:rFonts w:ascii="Times New Roman" w:hAnsi="Times New Roman" w:cs="Times New Roman"/>
        </w:rPr>
        <w:t>Borehamwood to the A1 and M25 motorways allows for free travel in and out of London, arguably the cultural and business capital of Europe (</w:t>
      </w:r>
      <w:r w:rsidR="00852241" w:rsidRPr="00CD5977">
        <w:rPr>
          <w:rFonts w:ascii="Times New Roman" w:hAnsi="Times New Roman" w:cs="Times New Roman"/>
        </w:rPr>
        <w:t>Lim &amp; Chan, 2011</w:t>
      </w:r>
      <w:r w:rsidRPr="00CD5977">
        <w:rPr>
          <w:rFonts w:ascii="Times New Roman" w:hAnsi="Times New Roman" w:cs="Times New Roman"/>
        </w:rPr>
        <w:t>). This</w:t>
      </w:r>
      <w:r w:rsidRPr="00CD5977">
        <w:rPr>
          <w:rFonts w:ascii="Times New Roman" w:hAnsi="Times New Roman" w:cs="Times New Roman"/>
        </w:rPr>
        <w:t> </w:t>
      </w:r>
      <w:r w:rsidRPr="00CD5977">
        <w:rPr>
          <w:rFonts w:ascii="Times New Roman" w:hAnsi="Times New Roman" w:cs="Times New Roman"/>
        </w:rPr>
        <w:t xml:space="preserve">ease of access is a key element prompting guests' choices as it seems to appeal to short-term business </w:t>
      </w:r>
      <w:r w:rsidR="00CD5977" w:rsidRPr="00CD5977">
        <w:rPr>
          <w:rFonts w:ascii="Times New Roman" w:hAnsi="Times New Roman" w:cs="Times New Roman"/>
        </w:rPr>
        <w:t>travellers</w:t>
      </w:r>
      <w:r w:rsidRPr="00CD5977">
        <w:rPr>
          <w:rFonts w:ascii="Times New Roman" w:hAnsi="Times New Roman" w:cs="Times New Roman"/>
        </w:rPr>
        <w:t xml:space="preserve"> and long-term leisure </w:t>
      </w:r>
      <w:r w:rsidR="00CD5977" w:rsidRPr="00CD5977">
        <w:rPr>
          <w:rFonts w:ascii="Times New Roman" w:hAnsi="Times New Roman" w:cs="Times New Roman"/>
        </w:rPr>
        <w:t>travellers</w:t>
      </w:r>
      <w:r w:rsidRPr="00CD5977">
        <w:rPr>
          <w:rFonts w:ascii="Times New Roman" w:hAnsi="Times New Roman" w:cs="Times New Roman"/>
        </w:rPr>
        <w:t>. Moreover, the hotel is complemented by a local train station (Elstree &amp; Borehamwood) that offers direct access into central London, which broadens the hotel´s appeal to</w:t>
      </w:r>
      <w:r w:rsidRPr="00CD5977">
        <w:rPr>
          <w:rFonts w:ascii="Times New Roman" w:hAnsi="Times New Roman" w:cs="Times New Roman"/>
        </w:rPr>
        <w:t> </w:t>
      </w:r>
      <w:r w:rsidRPr="00CD5977">
        <w:rPr>
          <w:rFonts w:ascii="Times New Roman" w:hAnsi="Times New Roman" w:cs="Times New Roman"/>
        </w:rPr>
        <w:t xml:space="preserve">various </w:t>
      </w:r>
      <w:r w:rsidR="005310DD" w:rsidRPr="00CD5977">
        <w:rPr>
          <w:rFonts w:ascii="Times New Roman" w:hAnsi="Times New Roman" w:cs="Times New Roman"/>
        </w:rPr>
        <w:t>traveller</w:t>
      </w:r>
      <w:r w:rsidRPr="00CD5977">
        <w:rPr>
          <w:rFonts w:ascii="Times New Roman" w:hAnsi="Times New Roman" w:cs="Times New Roman"/>
        </w:rPr>
        <w:t xml:space="preserve"> demographics.</w:t>
      </w:r>
    </w:p>
    <w:p w14:paraId="759698BB" w14:textId="486FAB54" w:rsidR="00D70012" w:rsidRPr="00CD5977" w:rsidRDefault="00D70012" w:rsidP="00AD376C">
      <w:pPr>
        <w:spacing w:line="360" w:lineRule="auto"/>
        <w:rPr>
          <w:rFonts w:ascii="Times New Roman" w:hAnsi="Times New Roman" w:cs="Times New Roman"/>
        </w:rPr>
      </w:pPr>
      <w:r w:rsidRPr="00CD5977">
        <w:rPr>
          <w:rFonts w:ascii="Times New Roman" w:hAnsi="Times New Roman" w:cs="Times New Roman"/>
        </w:rPr>
        <w:t>One identifying characteristic of Borehamwood is the links it shares with the film and television industry through the nearby Elstree Studios, which has been a staple of</w:t>
      </w:r>
      <w:r w:rsidRPr="00CD5977">
        <w:rPr>
          <w:rFonts w:ascii="Times New Roman" w:hAnsi="Times New Roman" w:cs="Times New Roman"/>
        </w:rPr>
        <w:t> </w:t>
      </w:r>
      <w:r w:rsidRPr="00CD5977">
        <w:rPr>
          <w:rFonts w:ascii="Times New Roman" w:hAnsi="Times New Roman" w:cs="Times New Roman"/>
        </w:rPr>
        <w:t xml:space="preserve">British film and television production (WTO, 2023). In </w:t>
      </w:r>
      <w:r w:rsidRPr="00AD376C">
        <w:rPr>
          <w:rFonts w:ascii="Times New Roman" w:hAnsi="Times New Roman" w:cs="Times New Roman"/>
        </w:rPr>
        <w:t>turn, Elstree</w:t>
      </w:r>
      <w:r w:rsidRPr="00AD376C">
        <w:rPr>
          <w:rFonts w:ascii="Times New Roman" w:hAnsi="Times New Roman" w:cs="Times New Roman"/>
        </w:rPr>
        <w:t> </w:t>
      </w:r>
      <w:r w:rsidRPr="00AD376C">
        <w:rPr>
          <w:rFonts w:ascii="Times New Roman" w:hAnsi="Times New Roman" w:cs="Times New Roman"/>
        </w:rPr>
        <w:t xml:space="preserve">Studios pulls a wide variety of business </w:t>
      </w:r>
      <w:r w:rsidR="00CD5977" w:rsidRPr="00AD376C">
        <w:rPr>
          <w:rFonts w:ascii="Times New Roman" w:hAnsi="Times New Roman" w:cs="Times New Roman"/>
        </w:rPr>
        <w:t>travellers</w:t>
      </w:r>
      <w:r w:rsidRPr="00AD376C">
        <w:rPr>
          <w:rFonts w:ascii="Times New Roman" w:hAnsi="Times New Roman" w:cs="Times New Roman"/>
        </w:rPr>
        <w:t>, from production crews and actors, to supporting teams linked to activities before and after filming. This is why industry professionals</w:t>
      </w:r>
      <w:r w:rsidRPr="00AD376C">
        <w:rPr>
          <w:rFonts w:ascii="Times New Roman" w:hAnsi="Times New Roman" w:cs="Times New Roman"/>
        </w:rPr>
        <w:t> </w:t>
      </w:r>
      <w:r w:rsidRPr="00AD376C">
        <w:rPr>
          <w:rFonts w:ascii="Times New Roman" w:hAnsi="Times New Roman" w:cs="Times New Roman"/>
        </w:rPr>
        <w:t xml:space="preserve">who need affordable, short- and long-term stays in a central location turn to Hotel Ibis Borehamwood time and again. Film tourism also creates spillover demand by leisure </w:t>
      </w:r>
      <w:r w:rsidR="00CD5977" w:rsidRPr="00AD376C">
        <w:rPr>
          <w:rFonts w:ascii="Times New Roman" w:hAnsi="Times New Roman" w:cs="Times New Roman"/>
        </w:rPr>
        <w:t>travellers</w:t>
      </w:r>
      <w:r w:rsidRPr="00AD376C">
        <w:rPr>
          <w:rFonts w:ascii="Times New Roman" w:hAnsi="Times New Roman" w:cs="Times New Roman"/>
        </w:rPr>
        <w:t xml:space="preserve"> interested in studio tours, fan events, and the more general cinematic heritage of the</w:t>
      </w:r>
      <w:r w:rsidR="00CD5977">
        <w:rPr>
          <w:rFonts w:ascii="Times New Roman" w:hAnsi="Times New Roman" w:cs="Times New Roman"/>
        </w:rPr>
        <w:t xml:space="preserve"> </w:t>
      </w:r>
      <w:r w:rsidRPr="00AD376C">
        <w:rPr>
          <w:rFonts w:ascii="Times New Roman" w:hAnsi="Times New Roman" w:cs="Times New Roman"/>
        </w:rPr>
        <w:t xml:space="preserve">area </w:t>
      </w:r>
      <w:r w:rsidRPr="00CD5977">
        <w:rPr>
          <w:rFonts w:ascii="Times New Roman" w:hAnsi="Times New Roman" w:cs="Times New Roman"/>
        </w:rPr>
        <w:t>(Barnes, 2023).</w:t>
      </w:r>
    </w:p>
    <w:p w14:paraId="2D6E2230" w14:textId="0CECD2B7" w:rsidR="00D70012" w:rsidRPr="00CD5977" w:rsidRDefault="00D70012" w:rsidP="00AD376C">
      <w:pPr>
        <w:spacing w:line="360" w:lineRule="auto"/>
        <w:rPr>
          <w:rFonts w:ascii="Times New Roman" w:hAnsi="Times New Roman" w:cs="Times New Roman"/>
        </w:rPr>
      </w:pPr>
      <w:r w:rsidRPr="00CD5977">
        <w:rPr>
          <w:rFonts w:ascii="Times New Roman" w:hAnsi="Times New Roman" w:cs="Times New Roman"/>
        </w:rPr>
        <w:t>Outside of the film &amp; television industry, there are several business parks and corporate offices</w:t>
      </w:r>
      <w:r w:rsidRPr="00CD5977">
        <w:rPr>
          <w:rFonts w:ascii="Times New Roman" w:hAnsi="Times New Roman" w:cs="Times New Roman"/>
        </w:rPr>
        <w:t> </w:t>
      </w:r>
      <w:r w:rsidRPr="00CD5977">
        <w:rPr>
          <w:rFonts w:ascii="Times New Roman" w:hAnsi="Times New Roman" w:cs="Times New Roman"/>
        </w:rPr>
        <w:t xml:space="preserve">in or very close to Borehamwood driving mid-week business guests who benefit from the hotels competitive rates and basic services (Crouch, 2022). Such </w:t>
      </w:r>
      <w:r w:rsidR="00CD5977" w:rsidRPr="00CD5977">
        <w:rPr>
          <w:rFonts w:ascii="Times New Roman" w:hAnsi="Times New Roman" w:cs="Times New Roman"/>
        </w:rPr>
        <w:t>travellers</w:t>
      </w:r>
      <w:r w:rsidRPr="00CD5977">
        <w:rPr>
          <w:rFonts w:ascii="Times New Roman" w:hAnsi="Times New Roman" w:cs="Times New Roman"/>
        </w:rPr>
        <w:t xml:space="preserve"> often value being close to where they work more than any other variables</w:t>
      </w:r>
      <w:r w:rsidRPr="00CD5977">
        <w:rPr>
          <w:rFonts w:ascii="Times New Roman" w:hAnsi="Times New Roman" w:cs="Times New Roman"/>
        </w:rPr>
        <w:t> </w:t>
      </w:r>
      <w:r w:rsidRPr="00CD5977">
        <w:rPr>
          <w:rFonts w:ascii="Times New Roman" w:hAnsi="Times New Roman" w:cs="Times New Roman"/>
        </w:rPr>
        <w:t>besides good internet, meeting rooms, and fast check-in/check-out—all standard for Ibis. With local restaurants, shopping, and recreational centres nearby increase on the towns appeal, positioning Borehamwood as a new</w:t>
      </w:r>
      <w:r w:rsidRPr="00CD5977">
        <w:rPr>
          <w:rFonts w:ascii="Times New Roman" w:hAnsi="Times New Roman" w:cs="Times New Roman"/>
        </w:rPr>
        <w:t> </w:t>
      </w:r>
      <w:r w:rsidRPr="00CD5977">
        <w:rPr>
          <w:rFonts w:ascii="Times New Roman" w:hAnsi="Times New Roman" w:cs="Times New Roman"/>
        </w:rPr>
        <w:t>centre of business and leisure convergence (Williamson</w:t>
      </w:r>
      <w:r w:rsidR="00324D48">
        <w:rPr>
          <w:rFonts w:ascii="Times New Roman" w:hAnsi="Times New Roman" w:cs="Times New Roman"/>
        </w:rPr>
        <w:t>,</w:t>
      </w:r>
      <w:r w:rsidRPr="00CD5977">
        <w:rPr>
          <w:rFonts w:ascii="Times New Roman" w:hAnsi="Times New Roman" w:cs="Times New Roman"/>
        </w:rPr>
        <w:t xml:space="preserve"> 2021).</w:t>
      </w:r>
    </w:p>
    <w:p w14:paraId="752266C6" w14:textId="77777777" w:rsidR="00D70012" w:rsidRPr="00CD5977" w:rsidRDefault="00D70012" w:rsidP="00AD376C">
      <w:pPr>
        <w:spacing w:line="360" w:lineRule="auto"/>
        <w:rPr>
          <w:rFonts w:ascii="Times New Roman" w:hAnsi="Times New Roman" w:cs="Times New Roman"/>
        </w:rPr>
      </w:pPr>
      <w:r w:rsidRPr="00CD5977">
        <w:rPr>
          <w:rFonts w:ascii="Times New Roman" w:hAnsi="Times New Roman" w:cs="Times New Roman"/>
        </w:rPr>
        <w:t>Aside from serving business guests, Hotel Ibis Borehamwood also appeals to a large</w:t>
      </w:r>
      <w:r w:rsidRPr="00CD5977">
        <w:rPr>
          <w:rFonts w:ascii="Times New Roman" w:hAnsi="Times New Roman" w:cs="Times New Roman"/>
        </w:rPr>
        <w:t> </w:t>
      </w:r>
      <w:r w:rsidRPr="00CD5977">
        <w:rPr>
          <w:rFonts w:ascii="Times New Roman" w:hAnsi="Times New Roman" w:cs="Times New Roman"/>
        </w:rPr>
        <w:t>volume of leisure guests. Notably, a lot of these visitors visit Borehamwood to attend</w:t>
      </w:r>
      <w:r w:rsidRPr="00CD5977">
        <w:rPr>
          <w:rFonts w:ascii="Times New Roman" w:hAnsi="Times New Roman" w:cs="Times New Roman"/>
        </w:rPr>
        <w:t> </w:t>
      </w:r>
      <w:r w:rsidRPr="00CD5977">
        <w:rPr>
          <w:rFonts w:ascii="Times New Roman" w:hAnsi="Times New Roman" w:cs="Times New Roman"/>
        </w:rPr>
        <w:t xml:space="preserve">several events including film premieres, fan conventions and community festivals that capitalise on </w:t>
      </w:r>
      <w:r w:rsidRPr="00CD5977">
        <w:rPr>
          <w:rFonts w:ascii="Times New Roman" w:hAnsi="Times New Roman" w:cs="Times New Roman"/>
        </w:rPr>
        <w:lastRenderedPageBreak/>
        <w:t>Borehamwood’s film history (Li &amp; Packer, 2022). The</w:t>
      </w:r>
      <w:r w:rsidRPr="00CD5977">
        <w:rPr>
          <w:rFonts w:ascii="Times New Roman" w:hAnsi="Times New Roman" w:cs="Times New Roman"/>
        </w:rPr>
        <w:t> </w:t>
      </w:r>
      <w:r w:rsidRPr="00CD5977">
        <w:rPr>
          <w:rFonts w:ascii="Times New Roman" w:hAnsi="Times New Roman" w:cs="Times New Roman"/>
        </w:rPr>
        <w:t>hotel is in a prime location near major road networks, allowing visitors to have access to regional attractions in Hertfordshire and Greater London, offering guests both urban appeal and suburban ease.</w:t>
      </w:r>
    </w:p>
    <w:p w14:paraId="43CDA3E1" w14:textId="162A0D14" w:rsidR="00D70012" w:rsidRPr="00CD5977" w:rsidRDefault="00D70012" w:rsidP="00AD376C">
      <w:pPr>
        <w:spacing w:line="360" w:lineRule="auto"/>
        <w:rPr>
          <w:rFonts w:ascii="Times New Roman" w:hAnsi="Times New Roman" w:cs="Times New Roman"/>
        </w:rPr>
      </w:pPr>
      <w:r w:rsidRPr="00CD5977">
        <w:rPr>
          <w:rFonts w:ascii="Times New Roman" w:hAnsi="Times New Roman" w:cs="Times New Roman"/>
        </w:rPr>
        <w:t>In</w:t>
      </w:r>
      <w:r w:rsidRPr="00CD5977">
        <w:rPr>
          <w:rFonts w:ascii="Times New Roman" w:hAnsi="Times New Roman" w:cs="Times New Roman"/>
        </w:rPr>
        <w:t> </w:t>
      </w:r>
      <w:r w:rsidRPr="00CD5977">
        <w:rPr>
          <w:rFonts w:ascii="Times New Roman" w:hAnsi="Times New Roman" w:cs="Times New Roman"/>
        </w:rPr>
        <w:t>conclusion, Hotel Ibis Borehamwood's success as a budget accommodation provider is supported largely by its strategic location to local attractions such as Elstree Studios, business parks and transport links. The hotel leverages the unique film history</w:t>
      </w:r>
      <w:r w:rsidRPr="00CD5977">
        <w:rPr>
          <w:rFonts w:ascii="Times New Roman" w:hAnsi="Times New Roman" w:cs="Times New Roman"/>
        </w:rPr>
        <w:t> </w:t>
      </w:r>
      <w:r w:rsidRPr="00CD5977">
        <w:rPr>
          <w:rFonts w:ascii="Times New Roman" w:hAnsi="Times New Roman" w:cs="Times New Roman"/>
        </w:rPr>
        <w:t xml:space="preserve">of Borehamwood, its strong corporate presence, and the </w:t>
      </w:r>
      <w:r w:rsidR="00F25644" w:rsidRPr="00CD5977">
        <w:rPr>
          <w:rFonts w:ascii="Times New Roman" w:hAnsi="Times New Roman" w:cs="Times New Roman"/>
        </w:rPr>
        <w:t>proximity</w:t>
      </w:r>
      <w:r w:rsidRPr="00CD5977">
        <w:rPr>
          <w:rFonts w:ascii="Times New Roman" w:hAnsi="Times New Roman" w:cs="Times New Roman"/>
        </w:rPr>
        <w:t xml:space="preserve"> to London to also attract a cross-section of business and leisure seeking convenience, value, and familiarity among the brand (WTO, 2023).</w:t>
      </w:r>
    </w:p>
    <w:p w14:paraId="72743987" w14:textId="3E93A2CD" w:rsidR="00CB7F4D" w:rsidRPr="00CD5977" w:rsidRDefault="00CB7F4D" w:rsidP="00AD376C">
      <w:pPr>
        <w:spacing w:line="360" w:lineRule="auto"/>
        <w:rPr>
          <w:rFonts w:ascii="Times New Roman" w:hAnsi="Times New Roman" w:cs="Times New Roman"/>
        </w:rPr>
      </w:pPr>
      <w:r w:rsidRPr="00CD5977">
        <w:rPr>
          <w:rFonts w:ascii="Times New Roman" w:hAnsi="Times New Roman" w:cs="Times New Roman"/>
        </w:rPr>
        <w:t>Proximity to important transport corridors such as A1 and M25 motorways and the local train station makes it easier and less</w:t>
      </w:r>
      <w:r w:rsidRPr="00CD5977">
        <w:rPr>
          <w:rFonts w:ascii="Times New Roman" w:hAnsi="Times New Roman" w:cs="Times New Roman"/>
        </w:rPr>
        <w:t> </w:t>
      </w:r>
      <w:r w:rsidRPr="00CD5977">
        <w:rPr>
          <w:rFonts w:ascii="Times New Roman" w:hAnsi="Times New Roman" w:cs="Times New Roman"/>
        </w:rPr>
        <w:t xml:space="preserve">time consuming for visitors to arrive at their destination. Logistically, this is an advantageous position to be in, with Thompson and Reynolds (2023) stating that better accessibility can </w:t>
      </w:r>
      <w:r w:rsidR="00AD376C" w:rsidRPr="00CD5977">
        <w:rPr>
          <w:rFonts w:ascii="Times New Roman" w:hAnsi="Times New Roman" w:cs="Times New Roman"/>
        </w:rPr>
        <w:t>lower</w:t>
      </w:r>
      <w:r w:rsidRPr="00CD5977">
        <w:rPr>
          <w:rFonts w:ascii="Times New Roman" w:hAnsi="Times New Roman" w:cs="Times New Roman"/>
        </w:rPr>
        <w:t xml:space="preserve"> global guest travel times by 30% on</w:t>
      </w:r>
      <w:r w:rsidRPr="00CD5977">
        <w:rPr>
          <w:rFonts w:ascii="Times New Roman" w:hAnsi="Times New Roman" w:cs="Times New Roman"/>
        </w:rPr>
        <w:t> </w:t>
      </w:r>
      <w:r w:rsidRPr="00CD5977">
        <w:rPr>
          <w:rFonts w:ascii="Times New Roman" w:hAnsi="Times New Roman" w:cs="Times New Roman"/>
        </w:rPr>
        <w:t>average, increasing overall guest enjoyment and loyalty</w:t>
      </w:r>
      <w:r w:rsidR="00970004" w:rsidRPr="00CD5977">
        <w:rPr>
          <w:rFonts w:ascii="Times New Roman" w:hAnsi="Times New Roman" w:cs="Times New Roman"/>
        </w:rPr>
        <w:t xml:space="preserve"> (Zeng et al</w:t>
      </w:r>
      <w:r w:rsidR="007B0920">
        <w:rPr>
          <w:rFonts w:ascii="Times New Roman" w:hAnsi="Times New Roman" w:cs="Times New Roman"/>
        </w:rPr>
        <w:t>.</w:t>
      </w:r>
      <w:r w:rsidR="00970004" w:rsidRPr="00CD5977">
        <w:rPr>
          <w:rFonts w:ascii="Times New Roman" w:hAnsi="Times New Roman" w:cs="Times New Roman"/>
        </w:rPr>
        <w:t>, 2020)</w:t>
      </w:r>
      <w:r w:rsidRPr="00CD5977">
        <w:rPr>
          <w:rFonts w:ascii="Times New Roman" w:hAnsi="Times New Roman" w:cs="Times New Roman"/>
        </w:rPr>
        <w:t>. In addition, statistics published by the British Hospitality Association (2023) reveal that accommodation</w:t>
      </w:r>
      <w:r w:rsidRPr="00CD5977">
        <w:rPr>
          <w:rFonts w:ascii="Times New Roman" w:hAnsi="Times New Roman" w:cs="Times New Roman"/>
        </w:rPr>
        <w:t> </w:t>
      </w:r>
      <w:r w:rsidRPr="00CD5977">
        <w:rPr>
          <w:rFonts w:ascii="Times New Roman" w:hAnsi="Times New Roman" w:cs="Times New Roman"/>
        </w:rPr>
        <w:t>situated close to major attractions and transport links experience a 12% to 15% higher rate of repeat bookings.</w:t>
      </w:r>
    </w:p>
    <w:p w14:paraId="15074C3E" w14:textId="6CD44099" w:rsidR="00CB7F4D" w:rsidRDefault="00CB7F4D" w:rsidP="00AD376C">
      <w:pPr>
        <w:spacing w:line="360" w:lineRule="auto"/>
        <w:rPr>
          <w:rFonts w:ascii="Times New Roman" w:hAnsi="Times New Roman" w:cs="Times New Roman"/>
        </w:rPr>
      </w:pPr>
      <w:r w:rsidRPr="00CD5977">
        <w:rPr>
          <w:rFonts w:ascii="Times New Roman" w:hAnsi="Times New Roman" w:cs="Times New Roman"/>
        </w:rPr>
        <w:t>It is crucial to know what kind of local events can create demand so</w:t>
      </w:r>
      <w:r w:rsidRPr="00CD5977">
        <w:rPr>
          <w:rFonts w:ascii="Times New Roman" w:hAnsi="Times New Roman" w:cs="Times New Roman"/>
        </w:rPr>
        <w:t> </w:t>
      </w:r>
      <w:r w:rsidRPr="00CD5977">
        <w:rPr>
          <w:rFonts w:ascii="Times New Roman" w:hAnsi="Times New Roman" w:cs="Times New Roman"/>
        </w:rPr>
        <w:t>that your operations and revenue can be maximized based on occupancy trends, pricing strategies and marketing strategies</w:t>
      </w:r>
      <w:r w:rsidR="002C24CD" w:rsidRPr="00CD5977">
        <w:rPr>
          <w:rFonts w:ascii="Times New Roman" w:hAnsi="Times New Roman" w:cs="Times New Roman"/>
        </w:rPr>
        <w:t xml:space="preserve"> (Shin &amp; Kang, 2020)</w:t>
      </w:r>
      <w:r w:rsidRPr="00CD5977">
        <w:rPr>
          <w:rFonts w:ascii="Times New Roman" w:hAnsi="Times New Roman" w:cs="Times New Roman"/>
        </w:rPr>
        <w:t xml:space="preserve">. Through an event calendar and guest demographic monitoring process in place, Hotel Ibis Borehamwood </w:t>
      </w:r>
      <w:r w:rsidR="007B0920" w:rsidRPr="00CD5977">
        <w:rPr>
          <w:rFonts w:ascii="Times New Roman" w:hAnsi="Times New Roman" w:cs="Times New Roman"/>
        </w:rPr>
        <w:t>can</w:t>
      </w:r>
      <w:r w:rsidRPr="00CD5977">
        <w:rPr>
          <w:rFonts w:ascii="Times New Roman" w:hAnsi="Times New Roman" w:cs="Times New Roman"/>
        </w:rPr>
        <w:t xml:space="preserve"> up its production at minimal risk to service levels at critical periods of</w:t>
      </w:r>
      <w:r w:rsidRPr="00CD5977">
        <w:rPr>
          <w:rFonts w:ascii="Times New Roman" w:hAnsi="Times New Roman" w:cs="Times New Roman"/>
        </w:rPr>
        <w:t> </w:t>
      </w:r>
      <w:r w:rsidRPr="00CD5977">
        <w:rPr>
          <w:rFonts w:ascii="Times New Roman" w:hAnsi="Times New Roman" w:cs="Times New Roman"/>
        </w:rPr>
        <w:t>time than impact hotel profitability. Such integrated approach highlights the typical trend of hospitality industry where location driven, and event driven demand are</w:t>
      </w:r>
      <w:r w:rsidRPr="00CD5977">
        <w:rPr>
          <w:rFonts w:ascii="Times New Roman" w:hAnsi="Times New Roman" w:cs="Times New Roman"/>
        </w:rPr>
        <w:t> </w:t>
      </w:r>
      <w:r w:rsidRPr="00CD5977">
        <w:rPr>
          <w:rFonts w:ascii="Times New Roman" w:hAnsi="Times New Roman" w:cs="Times New Roman"/>
        </w:rPr>
        <w:t>somehow responsive to a single service offering such as the performance of an entire hotel or a restaurant (Kotler et al., 2017).</w:t>
      </w:r>
    </w:p>
    <w:p w14:paraId="7ABB947E" w14:textId="77777777" w:rsidR="003E4DFA" w:rsidRPr="00CD5977" w:rsidRDefault="003E4DFA" w:rsidP="00AD376C">
      <w:pPr>
        <w:spacing w:line="360" w:lineRule="auto"/>
        <w:rPr>
          <w:rFonts w:ascii="Times New Roman" w:hAnsi="Times New Roman" w:cs="Times New Roman"/>
        </w:rPr>
      </w:pPr>
    </w:p>
    <w:p w14:paraId="6286941A" w14:textId="219003C3" w:rsidR="00B53D08" w:rsidRPr="00CD5977" w:rsidRDefault="00B53D08" w:rsidP="00AD376C">
      <w:pPr>
        <w:pStyle w:val="Heading2"/>
        <w:spacing w:line="360" w:lineRule="auto"/>
        <w:rPr>
          <w:rFonts w:ascii="Times New Roman" w:hAnsi="Times New Roman" w:cs="Times New Roman"/>
          <w:color w:val="auto"/>
          <w:sz w:val="24"/>
          <w:szCs w:val="24"/>
        </w:rPr>
      </w:pPr>
      <w:r w:rsidRPr="00CD5977">
        <w:rPr>
          <w:rFonts w:ascii="Times New Roman" w:hAnsi="Times New Roman" w:cs="Times New Roman"/>
          <w:color w:val="auto"/>
          <w:sz w:val="24"/>
          <w:szCs w:val="24"/>
        </w:rPr>
        <w:t xml:space="preserve"> </w:t>
      </w:r>
      <w:bookmarkStart w:id="3" w:name="_Toc191897598"/>
      <w:r w:rsidRPr="00CD5977">
        <w:rPr>
          <w:rFonts w:ascii="Times New Roman" w:hAnsi="Times New Roman" w:cs="Times New Roman"/>
          <w:color w:val="auto"/>
          <w:sz w:val="24"/>
          <w:szCs w:val="24"/>
        </w:rPr>
        <w:t>Research Questions</w:t>
      </w:r>
      <w:bookmarkEnd w:id="3"/>
    </w:p>
    <w:p w14:paraId="5FEC9F4E" w14:textId="77777777" w:rsidR="00B53D08" w:rsidRPr="00CD5977" w:rsidRDefault="00B53D08" w:rsidP="00AD376C">
      <w:pPr>
        <w:numPr>
          <w:ilvl w:val="0"/>
          <w:numId w:val="2"/>
        </w:numPr>
        <w:spacing w:line="360" w:lineRule="auto"/>
        <w:rPr>
          <w:rFonts w:ascii="Times New Roman" w:hAnsi="Times New Roman" w:cs="Times New Roman"/>
        </w:rPr>
      </w:pPr>
      <w:r w:rsidRPr="00CD5977">
        <w:rPr>
          <w:rFonts w:ascii="Times New Roman" w:hAnsi="Times New Roman" w:cs="Times New Roman"/>
        </w:rPr>
        <w:t>How does the hotel’s proximity to Elstree Studios and major transport routes influence its core guest segments?</w:t>
      </w:r>
    </w:p>
    <w:p w14:paraId="13A868D4" w14:textId="77777777" w:rsidR="00B53D08" w:rsidRPr="00CD5977" w:rsidRDefault="00B53D08" w:rsidP="00AD376C">
      <w:pPr>
        <w:numPr>
          <w:ilvl w:val="0"/>
          <w:numId w:val="2"/>
        </w:numPr>
        <w:spacing w:line="360" w:lineRule="auto"/>
        <w:rPr>
          <w:rFonts w:ascii="Times New Roman" w:hAnsi="Times New Roman" w:cs="Times New Roman"/>
        </w:rPr>
      </w:pPr>
      <w:r w:rsidRPr="00CD5977">
        <w:rPr>
          <w:rFonts w:ascii="Times New Roman" w:hAnsi="Times New Roman" w:cs="Times New Roman"/>
        </w:rPr>
        <w:t>In what ways do local events affect occupancy rates, room pricing, and overall revenue for Hotel Ibis Borehamwood?</w:t>
      </w:r>
    </w:p>
    <w:p w14:paraId="3ECA394C" w14:textId="77777777" w:rsidR="00B53D08" w:rsidRPr="00CD5977" w:rsidRDefault="00B53D08" w:rsidP="00AD376C">
      <w:pPr>
        <w:numPr>
          <w:ilvl w:val="0"/>
          <w:numId w:val="2"/>
        </w:numPr>
        <w:spacing w:line="360" w:lineRule="auto"/>
        <w:rPr>
          <w:rFonts w:ascii="Times New Roman" w:hAnsi="Times New Roman" w:cs="Times New Roman"/>
        </w:rPr>
      </w:pPr>
      <w:r w:rsidRPr="00CD5977">
        <w:rPr>
          <w:rFonts w:ascii="Times New Roman" w:hAnsi="Times New Roman" w:cs="Times New Roman"/>
        </w:rPr>
        <w:lastRenderedPageBreak/>
        <w:t>What marketing strategies does the hotel employ to capitalize on its location and nearby events?</w:t>
      </w:r>
    </w:p>
    <w:p w14:paraId="6F04FFDC" w14:textId="77777777" w:rsidR="00B53D08" w:rsidRPr="00CD5977" w:rsidRDefault="00B53D08" w:rsidP="00AD376C">
      <w:pPr>
        <w:numPr>
          <w:ilvl w:val="0"/>
          <w:numId w:val="2"/>
        </w:numPr>
        <w:spacing w:line="360" w:lineRule="auto"/>
        <w:rPr>
          <w:rFonts w:ascii="Times New Roman" w:hAnsi="Times New Roman" w:cs="Times New Roman"/>
        </w:rPr>
      </w:pPr>
      <w:r w:rsidRPr="00CD5977">
        <w:rPr>
          <w:rFonts w:ascii="Times New Roman" w:hAnsi="Times New Roman" w:cs="Times New Roman"/>
        </w:rPr>
        <w:t>How can Hotel Ibis Borehamwood improve its operational and marketing strategies to maximize returns from its location advantages?</w:t>
      </w:r>
    </w:p>
    <w:p w14:paraId="7D9DE1CA" w14:textId="77777777" w:rsidR="00BF1B0D" w:rsidRDefault="00BF1B0D" w:rsidP="00AD376C">
      <w:pPr>
        <w:pStyle w:val="Heading1"/>
        <w:spacing w:line="360" w:lineRule="auto"/>
        <w:rPr>
          <w:rFonts w:ascii="Times New Roman" w:hAnsi="Times New Roman" w:cs="Times New Roman"/>
          <w:color w:val="auto"/>
          <w:sz w:val="24"/>
          <w:szCs w:val="24"/>
        </w:rPr>
      </w:pPr>
    </w:p>
    <w:p w14:paraId="7B9B558E" w14:textId="5207503C" w:rsidR="00054287" w:rsidRPr="00CD5977" w:rsidRDefault="00054287" w:rsidP="00AD376C">
      <w:pPr>
        <w:pStyle w:val="Heading1"/>
        <w:spacing w:line="360" w:lineRule="auto"/>
        <w:rPr>
          <w:rFonts w:ascii="Times New Roman" w:hAnsi="Times New Roman" w:cs="Times New Roman"/>
          <w:color w:val="auto"/>
          <w:sz w:val="24"/>
          <w:szCs w:val="24"/>
        </w:rPr>
      </w:pPr>
      <w:r w:rsidRPr="00CD5977">
        <w:rPr>
          <w:rFonts w:ascii="Times New Roman" w:hAnsi="Times New Roman" w:cs="Times New Roman"/>
          <w:color w:val="auto"/>
          <w:sz w:val="24"/>
          <w:szCs w:val="24"/>
        </w:rPr>
        <w:t xml:space="preserve"> </w:t>
      </w:r>
      <w:bookmarkStart w:id="4" w:name="_Toc191897599"/>
      <w:r w:rsidRPr="00CD5977">
        <w:rPr>
          <w:rFonts w:ascii="Times New Roman" w:hAnsi="Times New Roman" w:cs="Times New Roman"/>
          <w:color w:val="auto"/>
          <w:sz w:val="24"/>
          <w:szCs w:val="24"/>
        </w:rPr>
        <w:t>LITERATURE REVIEW</w:t>
      </w:r>
      <w:bookmarkEnd w:id="4"/>
      <w:r w:rsidRPr="00CD5977">
        <w:rPr>
          <w:rFonts w:ascii="Times New Roman" w:hAnsi="Times New Roman" w:cs="Times New Roman"/>
          <w:color w:val="auto"/>
          <w:sz w:val="24"/>
          <w:szCs w:val="24"/>
        </w:rPr>
        <w:t xml:space="preserve"> </w:t>
      </w:r>
    </w:p>
    <w:p w14:paraId="347395EB" w14:textId="77777777" w:rsidR="00AD376C" w:rsidRPr="00CD5977" w:rsidRDefault="00AD376C" w:rsidP="00AD376C"/>
    <w:p w14:paraId="6F5F61D0" w14:textId="0E10D5B1" w:rsidR="00B42AE6" w:rsidRPr="00CD5977" w:rsidRDefault="00054287" w:rsidP="00AD376C">
      <w:pPr>
        <w:pStyle w:val="Heading2"/>
        <w:spacing w:line="360" w:lineRule="auto"/>
        <w:rPr>
          <w:rFonts w:ascii="Times New Roman" w:hAnsi="Times New Roman" w:cs="Times New Roman"/>
          <w:color w:val="auto"/>
          <w:sz w:val="24"/>
          <w:szCs w:val="24"/>
        </w:rPr>
      </w:pPr>
      <w:r w:rsidRPr="00CD5977">
        <w:rPr>
          <w:rFonts w:ascii="Times New Roman" w:hAnsi="Times New Roman" w:cs="Times New Roman"/>
          <w:color w:val="auto"/>
          <w:sz w:val="24"/>
          <w:szCs w:val="24"/>
        </w:rPr>
        <w:t xml:space="preserve"> </w:t>
      </w:r>
      <w:bookmarkStart w:id="5" w:name="_Toc191897600"/>
      <w:r w:rsidRPr="00CD5977">
        <w:rPr>
          <w:rFonts w:ascii="Times New Roman" w:hAnsi="Times New Roman" w:cs="Times New Roman"/>
          <w:color w:val="auto"/>
          <w:sz w:val="24"/>
          <w:szCs w:val="24"/>
        </w:rPr>
        <w:t>The Importance of Location in the Hospitality Industry</w:t>
      </w:r>
      <w:bookmarkEnd w:id="5"/>
    </w:p>
    <w:p w14:paraId="5FF2E67C" w14:textId="3C089A70" w:rsidR="00887BD4" w:rsidRPr="00CD5977" w:rsidRDefault="00887BD4" w:rsidP="00AD376C">
      <w:pPr>
        <w:spacing w:line="360" w:lineRule="auto"/>
        <w:rPr>
          <w:rFonts w:ascii="Times New Roman" w:hAnsi="Times New Roman" w:cs="Times New Roman"/>
        </w:rPr>
      </w:pPr>
      <w:r w:rsidRPr="00CD5977">
        <w:rPr>
          <w:rFonts w:ascii="Times New Roman" w:hAnsi="Times New Roman" w:cs="Times New Roman"/>
        </w:rPr>
        <w:t>Location is one of</w:t>
      </w:r>
      <w:r w:rsidRPr="00CD5977">
        <w:rPr>
          <w:rFonts w:ascii="Times New Roman" w:hAnsi="Times New Roman" w:cs="Times New Roman"/>
        </w:rPr>
        <w:t> </w:t>
      </w:r>
      <w:r w:rsidRPr="00CD5977">
        <w:rPr>
          <w:rFonts w:ascii="Times New Roman" w:hAnsi="Times New Roman" w:cs="Times New Roman"/>
        </w:rPr>
        <w:t xml:space="preserve">the most important determinants of hotel performance due to its impact on visibility, accessibility and </w:t>
      </w:r>
      <w:r w:rsidR="002C24CD" w:rsidRPr="00CD5977">
        <w:rPr>
          <w:rFonts w:ascii="Times New Roman" w:hAnsi="Times New Roman" w:cs="Times New Roman"/>
        </w:rPr>
        <w:t>guests’</w:t>
      </w:r>
      <w:r w:rsidRPr="00CD5977">
        <w:rPr>
          <w:rFonts w:ascii="Times New Roman" w:hAnsi="Times New Roman" w:cs="Times New Roman"/>
        </w:rPr>
        <w:t xml:space="preserve"> convenience (Yang et al., 2012). A</w:t>
      </w:r>
      <w:r w:rsidRPr="00CD5977">
        <w:rPr>
          <w:rFonts w:ascii="Times New Roman" w:hAnsi="Times New Roman" w:cs="Times New Roman"/>
        </w:rPr>
        <w:t> </w:t>
      </w:r>
      <w:r w:rsidRPr="00CD5977">
        <w:rPr>
          <w:rFonts w:ascii="Times New Roman" w:hAnsi="Times New Roman" w:cs="Times New Roman"/>
        </w:rPr>
        <w:t>good location translates into high occupancy rates and strong revenue per available room (RevPAR) as hotels located in well accessible areas will benefit from an increased footfall and preference (</w:t>
      </w:r>
      <w:r w:rsidR="00934B4F" w:rsidRPr="00CD5977">
        <w:rPr>
          <w:rFonts w:ascii="Times New Roman" w:hAnsi="Times New Roman" w:cs="Times New Roman"/>
        </w:rPr>
        <w:t>Johnson &amp; White, 2022)</w:t>
      </w:r>
      <w:r w:rsidRPr="00CD5977">
        <w:rPr>
          <w:rFonts w:ascii="Times New Roman" w:hAnsi="Times New Roman" w:cs="Times New Roman"/>
        </w:rPr>
        <w:t>. Guests choose hotels based on strategic positioning in business</w:t>
      </w:r>
      <w:r w:rsidRPr="00CD5977">
        <w:rPr>
          <w:rFonts w:ascii="Times New Roman" w:hAnsi="Times New Roman" w:cs="Times New Roman"/>
        </w:rPr>
        <w:t> </w:t>
      </w:r>
      <w:r w:rsidRPr="00CD5977">
        <w:rPr>
          <w:rFonts w:ascii="Times New Roman" w:hAnsi="Times New Roman" w:cs="Times New Roman"/>
        </w:rPr>
        <w:t xml:space="preserve">districts, entertainment venues, or transportation hubs, which greatly affects their experience (Chen &amp; Rothschild, 2010). The relatively </w:t>
      </w:r>
      <w:r w:rsidR="002C24CD" w:rsidRPr="00CD5977">
        <w:rPr>
          <w:rFonts w:ascii="Times New Roman" w:hAnsi="Times New Roman" w:cs="Times New Roman"/>
        </w:rPr>
        <w:t>low-price</w:t>
      </w:r>
      <w:r w:rsidRPr="00CD5977">
        <w:rPr>
          <w:rFonts w:ascii="Times New Roman" w:hAnsi="Times New Roman" w:cs="Times New Roman"/>
        </w:rPr>
        <w:t xml:space="preserve"> sensitivity of customers at budget hotels like Ibis, due to an inherently </w:t>
      </w:r>
      <w:r w:rsidR="002C24CD" w:rsidRPr="00CD5977">
        <w:rPr>
          <w:rFonts w:ascii="Times New Roman" w:hAnsi="Times New Roman" w:cs="Times New Roman"/>
        </w:rPr>
        <w:t>favourable</w:t>
      </w:r>
      <w:r w:rsidRPr="00CD5977">
        <w:rPr>
          <w:rFonts w:ascii="Times New Roman" w:hAnsi="Times New Roman" w:cs="Times New Roman"/>
        </w:rPr>
        <w:t xml:space="preserve"> location, may offset location disadvantage by providing easy access to desirable</w:t>
      </w:r>
      <w:r w:rsidRPr="00CD5977">
        <w:rPr>
          <w:rFonts w:ascii="Times New Roman" w:hAnsi="Times New Roman" w:cs="Times New Roman"/>
        </w:rPr>
        <w:t> </w:t>
      </w:r>
      <w:r w:rsidRPr="00CD5977">
        <w:rPr>
          <w:rFonts w:ascii="Times New Roman" w:hAnsi="Times New Roman" w:cs="Times New Roman"/>
        </w:rPr>
        <w:t>attractions, and thus guaranteeing a quality stay (</w:t>
      </w:r>
      <w:r w:rsidR="003B108F" w:rsidRPr="00CD5977">
        <w:rPr>
          <w:rFonts w:ascii="Times New Roman" w:hAnsi="Times New Roman" w:cs="Times New Roman"/>
        </w:rPr>
        <w:t>Foster</w:t>
      </w:r>
      <w:r w:rsidR="00CE0B3A" w:rsidRPr="00CD5977">
        <w:rPr>
          <w:rFonts w:ascii="Times New Roman" w:hAnsi="Times New Roman" w:cs="Times New Roman"/>
        </w:rPr>
        <w:t xml:space="preserve"> &amp; Carter, 2021</w:t>
      </w:r>
      <w:r w:rsidRPr="00CD5977">
        <w:rPr>
          <w:rFonts w:ascii="Times New Roman" w:hAnsi="Times New Roman" w:cs="Times New Roman"/>
        </w:rPr>
        <w:t>). In addition,</w:t>
      </w:r>
      <w:r w:rsidRPr="00CD5977">
        <w:rPr>
          <w:rFonts w:ascii="Times New Roman" w:hAnsi="Times New Roman" w:cs="Times New Roman"/>
        </w:rPr>
        <w:t> </w:t>
      </w:r>
      <w:r w:rsidRPr="00CD5977">
        <w:rPr>
          <w:rFonts w:ascii="Times New Roman" w:hAnsi="Times New Roman" w:cs="Times New Roman"/>
        </w:rPr>
        <w:t xml:space="preserve">according to new data hotels in highly connected areas could benefit from a 10-15% increase in bookings during peak periods, highlighting the real impact of having a competitive location in the hotel market (Martin &amp; </w:t>
      </w:r>
      <w:r w:rsidR="00E8551B" w:rsidRPr="00CD5977">
        <w:rPr>
          <w:rFonts w:ascii="Times New Roman" w:hAnsi="Times New Roman" w:cs="Times New Roman"/>
        </w:rPr>
        <w:t>Evans</w:t>
      </w:r>
      <w:r w:rsidRPr="00CD5977">
        <w:rPr>
          <w:rFonts w:ascii="Times New Roman" w:hAnsi="Times New Roman" w:cs="Times New Roman"/>
        </w:rPr>
        <w:t>, 2023).</w:t>
      </w:r>
    </w:p>
    <w:p w14:paraId="4DBA109D" w14:textId="77777777" w:rsidR="00D12566" w:rsidRPr="00CD5977" w:rsidRDefault="00D12566" w:rsidP="00AD376C">
      <w:pPr>
        <w:spacing w:line="360" w:lineRule="auto"/>
        <w:rPr>
          <w:rFonts w:ascii="Times New Roman" w:hAnsi="Times New Roman" w:cs="Times New Roman"/>
        </w:rPr>
      </w:pPr>
    </w:p>
    <w:p w14:paraId="610F7010" w14:textId="545C5EE5" w:rsidR="00B42AE6" w:rsidRPr="00CD5977" w:rsidRDefault="00054287" w:rsidP="00AD376C">
      <w:pPr>
        <w:pStyle w:val="Heading3"/>
        <w:spacing w:line="360" w:lineRule="auto"/>
        <w:rPr>
          <w:rFonts w:ascii="Times New Roman" w:hAnsi="Times New Roman" w:cs="Times New Roman"/>
          <w:color w:val="auto"/>
          <w:sz w:val="24"/>
          <w:szCs w:val="24"/>
        </w:rPr>
      </w:pPr>
      <w:bookmarkStart w:id="6" w:name="_Toc191897601"/>
      <w:r w:rsidRPr="00CD5977">
        <w:rPr>
          <w:rFonts w:ascii="Times New Roman" w:hAnsi="Times New Roman" w:cs="Times New Roman"/>
          <w:color w:val="auto"/>
          <w:sz w:val="24"/>
          <w:szCs w:val="24"/>
        </w:rPr>
        <w:t>Proximity to Transport Links</w:t>
      </w:r>
      <w:bookmarkEnd w:id="6"/>
    </w:p>
    <w:p w14:paraId="78A8F174" w14:textId="6372DAF0" w:rsidR="00D85DA4" w:rsidRPr="00CD5977" w:rsidRDefault="00D85DA4" w:rsidP="00AD376C">
      <w:pPr>
        <w:spacing w:line="360" w:lineRule="auto"/>
        <w:rPr>
          <w:rFonts w:ascii="Times New Roman" w:hAnsi="Times New Roman" w:cs="Times New Roman"/>
        </w:rPr>
      </w:pPr>
      <w:r w:rsidRPr="00CD5977">
        <w:rPr>
          <w:rFonts w:ascii="Times New Roman" w:hAnsi="Times New Roman" w:cs="Times New Roman"/>
        </w:rPr>
        <w:t>Closeness to</w:t>
      </w:r>
      <w:r w:rsidRPr="00CD5977">
        <w:rPr>
          <w:rFonts w:ascii="Times New Roman" w:hAnsi="Times New Roman" w:cs="Times New Roman"/>
        </w:rPr>
        <w:t> </w:t>
      </w:r>
      <w:r w:rsidRPr="00CD5977">
        <w:rPr>
          <w:rFonts w:ascii="Times New Roman" w:hAnsi="Times New Roman" w:cs="Times New Roman"/>
        </w:rPr>
        <w:t>freeways, airports, or train stations greatly affect the demand for hotels (</w:t>
      </w:r>
      <w:r w:rsidR="00451729" w:rsidRPr="00CD5977">
        <w:rPr>
          <w:rFonts w:ascii="Times New Roman" w:hAnsi="Times New Roman" w:cs="Times New Roman"/>
        </w:rPr>
        <w:t>Morales &amp; Wang, 2010</w:t>
      </w:r>
      <w:r w:rsidRPr="00CD5977">
        <w:rPr>
          <w:rFonts w:ascii="Times New Roman" w:hAnsi="Times New Roman" w:cs="Times New Roman"/>
        </w:rPr>
        <w:t>). Ideally positioned both</w:t>
      </w:r>
      <w:r w:rsidRPr="00CD5977">
        <w:rPr>
          <w:rFonts w:ascii="Times New Roman" w:hAnsi="Times New Roman" w:cs="Times New Roman"/>
        </w:rPr>
        <w:t> </w:t>
      </w:r>
      <w:r w:rsidRPr="00CD5977">
        <w:rPr>
          <w:rFonts w:ascii="Times New Roman" w:hAnsi="Times New Roman" w:cs="Times New Roman"/>
        </w:rPr>
        <w:t xml:space="preserve">along the A1 and M25, Hotel Ibis Borehamwood can effectively appeal to transient </w:t>
      </w:r>
      <w:r w:rsidR="009729C0" w:rsidRPr="00CD5977">
        <w:rPr>
          <w:rFonts w:ascii="Times New Roman" w:hAnsi="Times New Roman" w:cs="Times New Roman"/>
        </w:rPr>
        <w:t>travellers</w:t>
      </w:r>
      <w:r w:rsidRPr="00CD5977">
        <w:rPr>
          <w:rFonts w:ascii="Times New Roman" w:hAnsi="Times New Roman" w:cs="Times New Roman"/>
        </w:rPr>
        <w:t xml:space="preserve"> reluctant to drive out of their way. Its location provides the hotel with</w:t>
      </w:r>
      <w:r w:rsidRPr="00CD5977">
        <w:rPr>
          <w:rFonts w:ascii="Times New Roman" w:hAnsi="Times New Roman" w:cs="Times New Roman"/>
        </w:rPr>
        <w:t> </w:t>
      </w:r>
      <w:r w:rsidRPr="00CD5977">
        <w:rPr>
          <w:rFonts w:ascii="Times New Roman" w:hAnsi="Times New Roman" w:cs="Times New Roman"/>
        </w:rPr>
        <w:t>a unique competitive edge as the modern traveller places more emphasis on convenience. Bowie and Buttle (2011) suggest hotels located close to arterial routes can attract a constant</w:t>
      </w:r>
      <w:r w:rsidRPr="00CD5977">
        <w:rPr>
          <w:rFonts w:ascii="Times New Roman" w:hAnsi="Times New Roman" w:cs="Times New Roman"/>
        </w:rPr>
        <w:t> </w:t>
      </w:r>
      <w:r w:rsidRPr="00CD5977">
        <w:rPr>
          <w:rFonts w:ascii="Times New Roman" w:hAnsi="Times New Roman" w:cs="Times New Roman"/>
        </w:rPr>
        <w:t xml:space="preserve">stream of business and leisure </w:t>
      </w:r>
      <w:r w:rsidR="009729C0" w:rsidRPr="00CD5977">
        <w:rPr>
          <w:rFonts w:ascii="Times New Roman" w:hAnsi="Times New Roman" w:cs="Times New Roman"/>
        </w:rPr>
        <w:t>travellers</w:t>
      </w:r>
      <w:r w:rsidRPr="00CD5977">
        <w:rPr>
          <w:rFonts w:ascii="Times New Roman" w:hAnsi="Times New Roman" w:cs="Times New Roman"/>
        </w:rPr>
        <w:t xml:space="preserve">, especially </w:t>
      </w:r>
      <w:r w:rsidR="009729C0" w:rsidRPr="00CD5977">
        <w:rPr>
          <w:rFonts w:ascii="Times New Roman" w:hAnsi="Times New Roman" w:cs="Times New Roman"/>
        </w:rPr>
        <w:t>travellers</w:t>
      </w:r>
      <w:r w:rsidRPr="00CD5977">
        <w:rPr>
          <w:rFonts w:ascii="Times New Roman" w:hAnsi="Times New Roman" w:cs="Times New Roman"/>
        </w:rPr>
        <w:t xml:space="preserve"> looking for short stays or one-night stopovers. Studies done most recently have backed up this idea, showing that Garcia and </w:t>
      </w:r>
      <w:r w:rsidR="00BC4DBE">
        <w:rPr>
          <w:rFonts w:ascii="Times New Roman" w:hAnsi="Times New Roman" w:cs="Times New Roman"/>
        </w:rPr>
        <w:t>Thomson</w:t>
      </w:r>
      <w:r w:rsidRPr="00CD5977">
        <w:rPr>
          <w:rFonts w:ascii="Times New Roman" w:hAnsi="Times New Roman" w:cs="Times New Roman"/>
        </w:rPr>
        <w:t xml:space="preserve"> (202</w:t>
      </w:r>
      <w:r w:rsidR="00E250AF" w:rsidRPr="00CD5977">
        <w:rPr>
          <w:rFonts w:ascii="Times New Roman" w:hAnsi="Times New Roman" w:cs="Times New Roman"/>
        </w:rPr>
        <w:t>3</w:t>
      </w:r>
      <w:r w:rsidRPr="00CD5977">
        <w:rPr>
          <w:rFonts w:ascii="Times New Roman" w:hAnsi="Times New Roman" w:cs="Times New Roman"/>
        </w:rPr>
        <w:t xml:space="preserve">) that properties 12-18% higher </w:t>
      </w:r>
      <w:r w:rsidRPr="00CD5977">
        <w:rPr>
          <w:rFonts w:ascii="Times New Roman" w:hAnsi="Times New Roman" w:cs="Times New Roman"/>
        </w:rPr>
        <w:lastRenderedPageBreak/>
        <w:t>in occupancy rights when near large scale</w:t>
      </w:r>
      <w:r w:rsidRPr="00CD5977">
        <w:rPr>
          <w:rFonts w:ascii="Times New Roman" w:hAnsi="Times New Roman" w:cs="Times New Roman"/>
        </w:rPr>
        <w:t> </w:t>
      </w:r>
      <w:r w:rsidRPr="00CD5977">
        <w:rPr>
          <w:rFonts w:ascii="Times New Roman" w:hAnsi="Times New Roman" w:cs="Times New Roman"/>
        </w:rPr>
        <w:t>transport hubs. Similarly, Lee et al. (2022) also</w:t>
      </w:r>
      <w:r w:rsidRPr="00CD5977">
        <w:rPr>
          <w:rFonts w:ascii="Times New Roman" w:hAnsi="Times New Roman" w:cs="Times New Roman"/>
        </w:rPr>
        <w:t> </w:t>
      </w:r>
      <w:r w:rsidRPr="00CD5977">
        <w:rPr>
          <w:rFonts w:ascii="Times New Roman" w:hAnsi="Times New Roman" w:cs="Times New Roman"/>
        </w:rPr>
        <w:t xml:space="preserve">found that improving accessibility results in greater visitor satisfaction and returning clients. Additionally, </w:t>
      </w:r>
      <w:r w:rsidR="002C24CD" w:rsidRPr="00CD5977">
        <w:rPr>
          <w:rFonts w:ascii="Times New Roman" w:hAnsi="Times New Roman" w:cs="Times New Roman"/>
        </w:rPr>
        <w:t>a</w:t>
      </w:r>
      <w:r w:rsidRPr="00CD5977">
        <w:rPr>
          <w:rFonts w:ascii="Times New Roman" w:hAnsi="Times New Roman" w:cs="Times New Roman"/>
        </w:rPr>
        <w:t xml:space="preserve">ccording to </w:t>
      </w:r>
      <w:r w:rsidR="00451729" w:rsidRPr="00CD5977">
        <w:rPr>
          <w:rFonts w:ascii="Times New Roman" w:hAnsi="Times New Roman" w:cs="Times New Roman"/>
        </w:rPr>
        <w:t xml:space="preserve">Mest </w:t>
      </w:r>
      <w:r w:rsidRPr="00CD5977">
        <w:rPr>
          <w:rFonts w:ascii="Times New Roman" w:hAnsi="Times New Roman" w:cs="Times New Roman"/>
        </w:rPr>
        <w:t>(20</w:t>
      </w:r>
      <w:r w:rsidR="00451729" w:rsidRPr="00CD5977">
        <w:rPr>
          <w:rFonts w:ascii="Times New Roman" w:hAnsi="Times New Roman" w:cs="Times New Roman"/>
        </w:rPr>
        <w:t>16</w:t>
      </w:r>
      <w:r w:rsidRPr="00CD5977">
        <w:rPr>
          <w:rFonts w:ascii="Times New Roman" w:hAnsi="Times New Roman" w:cs="Times New Roman"/>
        </w:rPr>
        <w:t>) lucrative geographical locations</w:t>
      </w:r>
      <w:r w:rsidRPr="00CD5977">
        <w:rPr>
          <w:rFonts w:ascii="Times New Roman" w:hAnsi="Times New Roman" w:cs="Times New Roman"/>
        </w:rPr>
        <w:t> </w:t>
      </w:r>
      <w:r w:rsidRPr="00CD5977">
        <w:rPr>
          <w:rFonts w:ascii="Times New Roman" w:hAnsi="Times New Roman" w:cs="Times New Roman"/>
        </w:rPr>
        <w:t>enable quick guest turnover, thus better operational logistics. As such, the close location of Hotel Ibis Borehamwood to major</w:t>
      </w:r>
      <w:r w:rsidRPr="00CD5977">
        <w:rPr>
          <w:rFonts w:ascii="Times New Roman" w:hAnsi="Times New Roman" w:cs="Times New Roman"/>
        </w:rPr>
        <w:t> </w:t>
      </w:r>
      <w:r w:rsidRPr="00CD5977">
        <w:rPr>
          <w:rFonts w:ascii="Times New Roman" w:hAnsi="Times New Roman" w:cs="Times New Roman"/>
        </w:rPr>
        <w:t>transport corridors not only enhance its profile but also helps maintain underlying demand within a competitive catchment.</w:t>
      </w:r>
    </w:p>
    <w:p w14:paraId="3102B3FB" w14:textId="77777777" w:rsidR="00185D24" w:rsidRPr="00CD5977" w:rsidRDefault="00185D24" w:rsidP="00AD376C">
      <w:pPr>
        <w:spacing w:line="360" w:lineRule="auto"/>
        <w:rPr>
          <w:rFonts w:ascii="Times New Roman" w:hAnsi="Times New Roman" w:cs="Times New Roman"/>
        </w:rPr>
      </w:pPr>
    </w:p>
    <w:p w14:paraId="1EEF3A40" w14:textId="00117E9B" w:rsidR="00B42AE6" w:rsidRPr="00CD5977" w:rsidRDefault="00054287" w:rsidP="00AD376C">
      <w:pPr>
        <w:pStyle w:val="Heading3"/>
        <w:spacing w:line="360" w:lineRule="auto"/>
        <w:rPr>
          <w:rFonts w:ascii="Times New Roman" w:hAnsi="Times New Roman" w:cs="Times New Roman"/>
          <w:color w:val="auto"/>
          <w:sz w:val="24"/>
          <w:szCs w:val="24"/>
        </w:rPr>
      </w:pPr>
      <w:bookmarkStart w:id="7" w:name="_Toc191897602"/>
      <w:r w:rsidRPr="00CD5977">
        <w:rPr>
          <w:rFonts w:ascii="Times New Roman" w:hAnsi="Times New Roman" w:cs="Times New Roman"/>
          <w:color w:val="auto"/>
          <w:sz w:val="24"/>
          <w:szCs w:val="24"/>
        </w:rPr>
        <w:t>Proximity to Business Hubs and Attractions</w:t>
      </w:r>
      <w:bookmarkEnd w:id="7"/>
    </w:p>
    <w:p w14:paraId="56DC3449" w14:textId="6E4A149F" w:rsidR="00D76A66" w:rsidRPr="00CD5977" w:rsidRDefault="001C0D3B" w:rsidP="00AD376C">
      <w:pPr>
        <w:spacing w:line="360" w:lineRule="auto"/>
        <w:rPr>
          <w:rFonts w:ascii="Times New Roman" w:hAnsi="Times New Roman" w:cs="Times New Roman"/>
        </w:rPr>
      </w:pPr>
      <w:r w:rsidRPr="00CD5977">
        <w:rPr>
          <w:rFonts w:ascii="Times New Roman" w:hAnsi="Times New Roman" w:cs="Times New Roman"/>
        </w:rPr>
        <w:t xml:space="preserve">Having hotels located closer to office premises, convention </w:t>
      </w:r>
      <w:r w:rsidR="00451729" w:rsidRPr="00CD5977">
        <w:rPr>
          <w:rFonts w:ascii="Times New Roman" w:hAnsi="Times New Roman" w:cs="Times New Roman"/>
        </w:rPr>
        <w:t>centre</w:t>
      </w:r>
      <w:r w:rsidRPr="00CD5977">
        <w:rPr>
          <w:rFonts w:ascii="Times New Roman" w:hAnsi="Times New Roman" w:cs="Times New Roman"/>
        </w:rPr>
        <w:t xml:space="preserve">, tourist attraction </w:t>
      </w:r>
      <w:r w:rsidR="00451729" w:rsidRPr="00CD5977">
        <w:rPr>
          <w:rFonts w:ascii="Times New Roman" w:hAnsi="Times New Roman" w:cs="Times New Roman"/>
        </w:rPr>
        <w:t>centres</w:t>
      </w:r>
      <w:r w:rsidRPr="00CD5977">
        <w:rPr>
          <w:rFonts w:ascii="Times New Roman" w:hAnsi="Times New Roman" w:cs="Times New Roman"/>
        </w:rPr>
        <w:t xml:space="preserve"> </w:t>
      </w:r>
      <w:r w:rsidR="00451729" w:rsidRPr="00CD5977">
        <w:rPr>
          <w:rFonts w:ascii="Times New Roman" w:hAnsi="Times New Roman" w:cs="Times New Roman"/>
        </w:rPr>
        <w:t>gain</w:t>
      </w:r>
      <w:r w:rsidRPr="00CD5977">
        <w:rPr>
          <w:rFonts w:ascii="Times New Roman" w:hAnsi="Times New Roman" w:cs="Times New Roman"/>
        </w:rPr>
        <w:t xml:space="preserve"> a better profit (Kotler et al., 2017). The combination of the established Elstree Studios attracting media around it and a resultant niche hotel market focused on talent and crew has resulted in a focus on Borehamwood for this purpose. Not only does this phenomenon significantly increase short-term occupancy, but it also creates long-term customer loyalty with repeat business from trade professionals. These dynamics demonstrate the concept of “location clustering” that states that firms choose places close to the similar type of industry hub when they can benefit from each other in many ways (</w:t>
      </w:r>
      <w:r w:rsidR="00F962C5" w:rsidRPr="00CD5977">
        <w:rPr>
          <w:rFonts w:ascii="Times New Roman" w:hAnsi="Times New Roman" w:cs="Times New Roman"/>
        </w:rPr>
        <w:t>Kuo et al</w:t>
      </w:r>
      <w:r w:rsidR="002E04EC">
        <w:rPr>
          <w:rFonts w:ascii="Times New Roman" w:hAnsi="Times New Roman" w:cs="Times New Roman"/>
        </w:rPr>
        <w:t>.</w:t>
      </w:r>
      <w:r w:rsidR="00F962C5" w:rsidRPr="00CD5977">
        <w:rPr>
          <w:rFonts w:ascii="Times New Roman" w:hAnsi="Times New Roman" w:cs="Times New Roman"/>
        </w:rPr>
        <w:t>, 2017</w:t>
      </w:r>
      <w:r w:rsidRPr="00CD5977">
        <w:rPr>
          <w:rFonts w:ascii="Times New Roman" w:hAnsi="Times New Roman" w:cs="Times New Roman"/>
        </w:rPr>
        <w:t xml:space="preserve">). Hotels within these clusters could receive an increase of bookings of up to 20 per cent compared to those outside such networks (Chen </w:t>
      </w:r>
      <w:r w:rsidR="004E4636">
        <w:rPr>
          <w:rFonts w:ascii="Times New Roman" w:hAnsi="Times New Roman" w:cs="Times New Roman"/>
        </w:rPr>
        <w:t>&amp; Berg</w:t>
      </w:r>
      <w:r w:rsidRPr="00CD5977">
        <w:rPr>
          <w:rFonts w:ascii="Times New Roman" w:hAnsi="Times New Roman" w:cs="Times New Roman"/>
        </w:rPr>
        <w:t>, 202</w:t>
      </w:r>
      <w:r w:rsidR="004E4636">
        <w:rPr>
          <w:rFonts w:ascii="Times New Roman" w:hAnsi="Times New Roman" w:cs="Times New Roman"/>
        </w:rPr>
        <w:t>3</w:t>
      </w:r>
      <w:r w:rsidRPr="00CD5977">
        <w:rPr>
          <w:rFonts w:ascii="Times New Roman" w:hAnsi="Times New Roman" w:cs="Times New Roman"/>
        </w:rPr>
        <w:t>). Hotel Ibis Borehamwood able to make the most of its competitive advantage through capitalize to the niche market and wider market, thanks to the synergy of close locations from the media hub</w:t>
      </w:r>
      <w:r w:rsidR="00F962C5" w:rsidRPr="00CD5977">
        <w:rPr>
          <w:rFonts w:ascii="Times New Roman" w:hAnsi="Times New Roman" w:cs="Times New Roman"/>
        </w:rPr>
        <w:t xml:space="preserve"> (Lim &amp; Chan, 2011)</w:t>
      </w:r>
      <w:r w:rsidRPr="00CD5977">
        <w:rPr>
          <w:rFonts w:ascii="Times New Roman" w:hAnsi="Times New Roman" w:cs="Times New Roman"/>
        </w:rPr>
        <w:t>.</w:t>
      </w:r>
    </w:p>
    <w:p w14:paraId="03F74E93" w14:textId="77777777" w:rsidR="001C0D3B" w:rsidRPr="00CD5977" w:rsidRDefault="001C0D3B" w:rsidP="00AD376C">
      <w:pPr>
        <w:spacing w:line="360" w:lineRule="auto"/>
        <w:rPr>
          <w:rFonts w:ascii="Times New Roman" w:hAnsi="Times New Roman" w:cs="Times New Roman"/>
        </w:rPr>
      </w:pPr>
    </w:p>
    <w:p w14:paraId="076684CE" w14:textId="24AE817A" w:rsidR="00B42AE6" w:rsidRPr="00CD5977" w:rsidRDefault="00054287" w:rsidP="00AD376C">
      <w:pPr>
        <w:pStyle w:val="Heading2"/>
        <w:spacing w:line="360" w:lineRule="auto"/>
        <w:rPr>
          <w:rFonts w:ascii="Times New Roman" w:hAnsi="Times New Roman" w:cs="Times New Roman"/>
          <w:color w:val="auto"/>
          <w:sz w:val="24"/>
          <w:szCs w:val="24"/>
        </w:rPr>
      </w:pPr>
      <w:bookmarkStart w:id="8" w:name="_Toc191897603"/>
      <w:r w:rsidRPr="00CD5977">
        <w:rPr>
          <w:rFonts w:ascii="Times New Roman" w:hAnsi="Times New Roman" w:cs="Times New Roman"/>
          <w:color w:val="auto"/>
          <w:sz w:val="24"/>
          <w:szCs w:val="24"/>
        </w:rPr>
        <w:t>Impact of Local Events on Hotel Bookings</w:t>
      </w:r>
      <w:bookmarkEnd w:id="8"/>
    </w:p>
    <w:p w14:paraId="749DC698" w14:textId="7FC1F41C" w:rsidR="003A18B4" w:rsidRPr="00CD5977" w:rsidRDefault="003A18B4" w:rsidP="00AD376C">
      <w:pPr>
        <w:spacing w:line="360" w:lineRule="auto"/>
        <w:rPr>
          <w:rFonts w:ascii="Times New Roman" w:hAnsi="Times New Roman" w:cs="Times New Roman"/>
        </w:rPr>
      </w:pPr>
      <w:r w:rsidRPr="00CD5977">
        <w:rPr>
          <w:rFonts w:ascii="Times New Roman" w:hAnsi="Times New Roman" w:cs="Times New Roman"/>
        </w:rPr>
        <w:t>Demand peaks for nearby accommodation is often experienced for local events (cultural, sporting or entertainment) (Getz,</w:t>
      </w:r>
      <w:r w:rsidRPr="00CD5977">
        <w:rPr>
          <w:rFonts w:ascii="Times New Roman" w:hAnsi="Times New Roman" w:cs="Times New Roman"/>
        </w:rPr>
        <w:t> </w:t>
      </w:r>
      <w:r w:rsidRPr="00CD5977">
        <w:rPr>
          <w:rFonts w:ascii="Times New Roman" w:hAnsi="Times New Roman" w:cs="Times New Roman"/>
        </w:rPr>
        <w:t>2008). Actually,</w:t>
      </w:r>
      <w:r w:rsidRPr="00CD5977">
        <w:rPr>
          <w:rFonts w:ascii="Times New Roman" w:hAnsi="Times New Roman" w:cs="Times New Roman"/>
        </w:rPr>
        <w:t> </w:t>
      </w:r>
      <w:r w:rsidRPr="00CD5977">
        <w:rPr>
          <w:rFonts w:ascii="Times New Roman" w:hAnsi="Times New Roman" w:cs="Times New Roman"/>
        </w:rPr>
        <w:t>Hjalager and Richards (2002) showed that large events could increase hotel participation by 25% as tourists seek destinations diffusing the uniqueness of the event. Event tourism has emerged as a major force as more destinations recognize the economic benefits associated with hosting</w:t>
      </w:r>
      <w:r w:rsidRPr="00CD5977">
        <w:rPr>
          <w:rFonts w:ascii="Times New Roman" w:hAnsi="Times New Roman" w:cs="Times New Roman"/>
        </w:rPr>
        <w:t> </w:t>
      </w:r>
      <w:r w:rsidRPr="00CD5977">
        <w:rPr>
          <w:rFonts w:ascii="Times New Roman" w:hAnsi="Times New Roman" w:cs="Times New Roman"/>
        </w:rPr>
        <w:t xml:space="preserve">large-scale events, ultimately </w:t>
      </w:r>
      <w:r w:rsidR="007B424D" w:rsidRPr="00CD5977">
        <w:rPr>
          <w:rFonts w:ascii="Times New Roman" w:hAnsi="Times New Roman" w:cs="Times New Roman"/>
        </w:rPr>
        <w:t>fuelling</w:t>
      </w:r>
      <w:r w:rsidRPr="00CD5977">
        <w:rPr>
          <w:rFonts w:ascii="Times New Roman" w:hAnsi="Times New Roman" w:cs="Times New Roman"/>
        </w:rPr>
        <w:t xml:space="preserve"> a continuous demand for accommodation services among varied </w:t>
      </w:r>
      <w:r w:rsidR="003E4DFA" w:rsidRPr="00CD5977">
        <w:rPr>
          <w:rFonts w:ascii="Times New Roman" w:hAnsi="Times New Roman" w:cs="Times New Roman"/>
        </w:rPr>
        <w:t>travellers</w:t>
      </w:r>
      <w:r w:rsidR="003E4DFA">
        <w:rPr>
          <w:rFonts w:ascii="Times New Roman" w:hAnsi="Times New Roman" w:cs="Times New Roman"/>
        </w:rPr>
        <w:t>.</w:t>
      </w:r>
      <w:r w:rsidRPr="00CD5977">
        <w:rPr>
          <w:rFonts w:ascii="Times New Roman" w:hAnsi="Times New Roman" w:cs="Times New Roman"/>
        </w:rPr>
        <w:t xml:space="preserve"> This</w:t>
      </w:r>
      <w:r w:rsidRPr="00CD5977">
        <w:rPr>
          <w:rFonts w:ascii="Times New Roman" w:hAnsi="Times New Roman" w:cs="Times New Roman"/>
        </w:rPr>
        <w:t> </w:t>
      </w:r>
      <w:r w:rsidRPr="00CD5977">
        <w:rPr>
          <w:rFonts w:ascii="Times New Roman" w:hAnsi="Times New Roman" w:cs="Times New Roman"/>
        </w:rPr>
        <w:t>influence is stronger for a budget hotel like Ibis. Since event attendees, organizers and participants are always looking for economical places to stay near the places where big (or small) events will be held, it is important for hotels close to these places to try to operationalize their services in peak periods (Martin</w:t>
      </w:r>
      <w:r w:rsidR="0030449D">
        <w:rPr>
          <w:rFonts w:ascii="Times New Roman" w:hAnsi="Times New Roman" w:cs="Times New Roman"/>
        </w:rPr>
        <w:t xml:space="preserve"> &amp; Evans, </w:t>
      </w:r>
      <w:r w:rsidRPr="00CD5977">
        <w:rPr>
          <w:rFonts w:ascii="Times New Roman" w:hAnsi="Times New Roman" w:cs="Times New Roman"/>
        </w:rPr>
        <w:t xml:space="preserve">2023). In addition, budget </w:t>
      </w:r>
      <w:r w:rsidRPr="00CD5977">
        <w:rPr>
          <w:rFonts w:ascii="Times New Roman" w:hAnsi="Times New Roman" w:cs="Times New Roman"/>
        </w:rPr>
        <w:lastRenderedPageBreak/>
        <w:t>hotels naturally offer more cost-efficient options close to or within event festivities (Wang</w:t>
      </w:r>
      <w:r w:rsidRPr="00CD5977">
        <w:rPr>
          <w:rFonts w:ascii="Times New Roman" w:hAnsi="Times New Roman" w:cs="Times New Roman"/>
        </w:rPr>
        <w:t> </w:t>
      </w:r>
      <w:r w:rsidRPr="00CD5977">
        <w:rPr>
          <w:rFonts w:ascii="Times New Roman" w:hAnsi="Times New Roman" w:cs="Times New Roman"/>
        </w:rPr>
        <w:t>&amp; Chen, 2023). The importance of local events in determining occupancy patterns and revenue management decisions in</w:t>
      </w:r>
      <w:r w:rsidRPr="00CD5977">
        <w:rPr>
          <w:rFonts w:ascii="Times New Roman" w:hAnsi="Times New Roman" w:cs="Times New Roman"/>
        </w:rPr>
        <w:t> </w:t>
      </w:r>
      <w:r w:rsidRPr="00CD5977">
        <w:rPr>
          <w:rFonts w:ascii="Times New Roman" w:hAnsi="Times New Roman" w:cs="Times New Roman"/>
        </w:rPr>
        <w:t>the hospitality industry is highlighted by this trend</w:t>
      </w:r>
      <w:r w:rsidR="007B424D" w:rsidRPr="00CD5977">
        <w:rPr>
          <w:rFonts w:ascii="Times New Roman" w:hAnsi="Times New Roman" w:cs="Times New Roman"/>
        </w:rPr>
        <w:t xml:space="preserve"> (Kimes &amp; Singh, 2009).</w:t>
      </w:r>
    </w:p>
    <w:p w14:paraId="2CC8129B" w14:textId="77777777" w:rsidR="00BF1B0D" w:rsidRDefault="00BF1B0D" w:rsidP="00AD376C">
      <w:pPr>
        <w:pStyle w:val="Heading3"/>
        <w:spacing w:line="360" w:lineRule="auto"/>
        <w:rPr>
          <w:rFonts w:ascii="Times New Roman" w:hAnsi="Times New Roman" w:cs="Times New Roman"/>
          <w:color w:val="auto"/>
          <w:sz w:val="24"/>
          <w:szCs w:val="24"/>
        </w:rPr>
      </w:pPr>
    </w:p>
    <w:p w14:paraId="3AC47582" w14:textId="66D24C5A" w:rsidR="00054287" w:rsidRPr="00CD5977" w:rsidRDefault="00054287" w:rsidP="00AD376C">
      <w:pPr>
        <w:pStyle w:val="Heading3"/>
        <w:spacing w:line="360" w:lineRule="auto"/>
        <w:rPr>
          <w:rFonts w:ascii="Times New Roman" w:hAnsi="Times New Roman" w:cs="Times New Roman"/>
          <w:color w:val="auto"/>
          <w:sz w:val="24"/>
          <w:szCs w:val="24"/>
        </w:rPr>
      </w:pPr>
      <w:bookmarkStart w:id="9" w:name="_Toc191897604"/>
      <w:r w:rsidRPr="00CD5977">
        <w:rPr>
          <w:rFonts w:ascii="Times New Roman" w:hAnsi="Times New Roman" w:cs="Times New Roman"/>
          <w:color w:val="auto"/>
          <w:sz w:val="24"/>
          <w:szCs w:val="24"/>
        </w:rPr>
        <w:t>Types of Local Events</w:t>
      </w:r>
      <w:bookmarkEnd w:id="9"/>
    </w:p>
    <w:p w14:paraId="7C126B8A" w14:textId="708C774F" w:rsidR="00CB76D4" w:rsidRPr="00CD5977" w:rsidRDefault="00CB76D4" w:rsidP="00AD376C">
      <w:pPr>
        <w:pStyle w:val="NormalWeb"/>
        <w:spacing w:line="360" w:lineRule="auto"/>
      </w:pPr>
      <w:r w:rsidRPr="00CD5977">
        <w:t xml:space="preserve">Film and Television Productions: Borehamwood is quintessentially connected to Elstree Studios which has been a base for many </w:t>
      </w:r>
      <w:r w:rsidR="00AD376C" w:rsidRPr="00CD5977">
        <w:t>Films</w:t>
      </w:r>
      <w:r w:rsidRPr="00CD5977">
        <w:t xml:space="preserve"> and</w:t>
      </w:r>
      <w:r w:rsidRPr="00CD5977">
        <w:t> </w:t>
      </w:r>
      <w:r w:rsidRPr="00CD5977">
        <w:t>Television Productions Moreover, film crews may demand for a room for an extended period for a production which</w:t>
      </w:r>
      <w:r w:rsidRPr="00CD5977">
        <w:t> </w:t>
      </w:r>
      <w:r w:rsidRPr="00CD5977">
        <w:t xml:space="preserve">often results in a </w:t>
      </w:r>
      <w:r w:rsidR="00597F1E" w:rsidRPr="00CD5977">
        <w:t>long-term</w:t>
      </w:r>
      <w:r w:rsidRPr="00CD5977">
        <w:t xml:space="preserve"> block booking (</w:t>
      </w:r>
      <w:r w:rsidR="006F0433" w:rsidRPr="00CD5977">
        <w:t xml:space="preserve">Miller </w:t>
      </w:r>
      <w:r w:rsidR="00B07F92">
        <w:t>&amp;</w:t>
      </w:r>
      <w:r w:rsidR="006F0433" w:rsidRPr="00CD5977">
        <w:t xml:space="preserve"> Andrews, 2022</w:t>
      </w:r>
      <w:r w:rsidRPr="00CD5977">
        <w:t>).</w:t>
      </w:r>
    </w:p>
    <w:p w14:paraId="69B478BA" w14:textId="1D96D682" w:rsidR="00CB76D4" w:rsidRPr="00CD5977" w:rsidRDefault="00CB76D4" w:rsidP="00AD376C">
      <w:pPr>
        <w:pStyle w:val="NormalWeb"/>
        <w:spacing w:line="360" w:lineRule="auto"/>
      </w:pPr>
      <w:r w:rsidRPr="00CD5977">
        <w:t xml:space="preserve">Community Festivals and Fairs: While local fairs or community events tend not to be as high in demand as mass </w:t>
      </w:r>
      <w:r w:rsidR="00AD376C" w:rsidRPr="00CD5977">
        <w:t>productions,</w:t>
      </w:r>
      <w:r w:rsidRPr="00CD5977">
        <w:t xml:space="preserve"> they can still serve the purpose</w:t>
      </w:r>
      <w:r w:rsidRPr="00CD5977">
        <w:t> </w:t>
      </w:r>
      <w:r w:rsidRPr="00CD5977">
        <w:t>of incremental revenue, particularly during weekends (Getz, 2008).</w:t>
      </w:r>
    </w:p>
    <w:p w14:paraId="4B88717A" w14:textId="57CA0F6E" w:rsidR="00CB76D4" w:rsidRPr="00CD5977" w:rsidRDefault="00CB76D4" w:rsidP="00AD376C">
      <w:pPr>
        <w:pStyle w:val="NormalWeb"/>
        <w:spacing w:line="360" w:lineRule="auto"/>
      </w:pPr>
      <w:r w:rsidRPr="00CD5977">
        <w:t>Sports Events — Local sports events or tournaments may</w:t>
      </w:r>
      <w:r w:rsidRPr="00CD5977">
        <w:t> </w:t>
      </w:r>
      <w:r w:rsidRPr="00CD5977">
        <w:t>result in group bookings by teams, supporters and media representatives (</w:t>
      </w:r>
      <w:r w:rsidR="00D209FC" w:rsidRPr="00CD5977">
        <w:t>Law et al</w:t>
      </w:r>
      <w:r w:rsidR="00B07F92">
        <w:t>.</w:t>
      </w:r>
      <w:r w:rsidR="00D209FC" w:rsidRPr="00CD5977">
        <w:t>, 2019</w:t>
      </w:r>
      <w:r w:rsidRPr="00CD5977">
        <w:t>).</w:t>
      </w:r>
    </w:p>
    <w:p w14:paraId="6D79D791" w14:textId="77777777" w:rsidR="00B42AE6" w:rsidRPr="00CD5977" w:rsidRDefault="00B42AE6" w:rsidP="00AD376C">
      <w:pPr>
        <w:spacing w:line="360" w:lineRule="auto"/>
        <w:rPr>
          <w:rFonts w:ascii="Times New Roman" w:hAnsi="Times New Roman" w:cs="Times New Roman"/>
        </w:rPr>
      </w:pPr>
    </w:p>
    <w:p w14:paraId="6C8E2FEF" w14:textId="3EAFE766" w:rsidR="00B42AE6" w:rsidRPr="00CD5977" w:rsidRDefault="00054287" w:rsidP="00AD376C">
      <w:pPr>
        <w:pStyle w:val="Heading3"/>
        <w:spacing w:line="360" w:lineRule="auto"/>
        <w:rPr>
          <w:rFonts w:ascii="Times New Roman" w:hAnsi="Times New Roman" w:cs="Times New Roman"/>
          <w:color w:val="auto"/>
          <w:sz w:val="24"/>
          <w:szCs w:val="24"/>
        </w:rPr>
      </w:pPr>
      <w:bookmarkStart w:id="10" w:name="_Toc191897605"/>
      <w:r w:rsidRPr="00CD5977">
        <w:rPr>
          <w:rFonts w:ascii="Times New Roman" w:hAnsi="Times New Roman" w:cs="Times New Roman"/>
          <w:color w:val="auto"/>
          <w:sz w:val="24"/>
          <w:szCs w:val="24"/>
        </w:rPr>
        <w:t>Seasonal and Temporal Variations</w:t>
      </w:r>
      <w:bookmarkEnd w:id="10"/>
    </w:p>
    <w:p w14:paraId="16694DD0" w14:textId="100E756C" w:rsidR="00AD376C" w:rsidRPr="00CD5977" w:rsidRDefault="00934EBA" w:rsidP="00AD376C">
      <w:pPr>
        <w:spacing w:line="360" w:lineRule="auto"/>
        <w:rPr>
          <w:rFonts w:ascii="Times New Roman" w:hAnsi="Times New Roman" w:cs="Times New Roman"/>
        </w:rPr>
      </w:pPr>
      <w:r w:rsidRPr="00CD5977">
        <w:rPr>
          <w:rFonts w:ascii="Times New Roman" w:hAnsi="Times New Roman" w:cs="Times New Roman"/>
        </w:rPr>
        <w:t xml:space="preserve">Inherently linked to time, this means that event </w:t>
      </w:r>
      <w:r w:rsidR="00A15F46" w:rsidRPr="00CD5977">
        <w:rPr>
          <w:rFonts w:ascii="Times New Roman" w:hAnsi="Times New Roman" w:cs="Times New Roman"/>
        </w:rPr>
        <w:t>is</w:t>
      </w:r>
      <w:r w:rsidRPr="00CD5977">
        <w:rPr>
          <w:rFonts w:ascii="Times New Roman" w:hAnsi="Times New Roman" w:cs="Times New Roman"/>
        </w:rPr>
        <w:t> </w:t>
      </w:r>
      <w:r w:rsidRPr="00CD5977">
        <w:rPr>
          <w:rFonts w:ascii="Times New Roman" w:hAnsi="Times New Roman" w:cs="Times New Roman"/>
        </w:rPr>
        <w:t>associated to strong peaks and valleys in occupancy (</w:t>
      </w:r>
      <w:r w:rsidR="00EB4554" w:rsidRPr="00CD5977">
        <w:rPr>
          <w:rFonts w:ascii="Times New Roman" w:hAnsi="Times New Roman" w:cs="Times New Roman"/>
        </w:rPr>
        <w:t>Pardo et al</w:t>
      </w:r>
      <w:r w:rsidR="00B07F92">
        <w:rPr>
          <w:rFonts w:ascii="Times New Roman" w:hAnsi="Times New Roman" w:cs="Times New Roman"/>
        </w:rPr>
        <w:t>.</w:t>
      </w:r>
      <w:r w:rsidR="00EB4554" w:rsidRPr="00CD5977">
        <w:rPr>
          <w:rFonts w:ascii="Times New Roman" w:hAnsi="Times New Roman" w:cs="Times New Roman"/>
        </w:rPr>
        <w:t>, 2013)</w:t>
      </w:r>
      <w:r w:rsidRPr="00CD5977">
        <w:rPr>
          <w:rFonts w:ascii="Times New Roman" w:hAnsi="Times New Roman" w:cs="Times New Roman"/>
        </w:rPr>
        <w:t>. Hotels can be in high demand during event periods, but much less</w:t>
      </w:r>
      <w:r w:rsidRPr="00CD5977">
        <w:rPr>
          <w:rFonts w:ascii="Times New Roman" w:hAnsi="Times New Roman" w:cs="Times New Roman"/>
        </w:rPr>
        <w:t> </w:t>
      </w:r>
      <w:r w:rsidRPr="00CD5977">
        <w:rPr>
          <w:rFonts w:ascii="Times New Roman" w:hAnsi="Times New Roman" w:cs="Times New Roman"/>
        </w:rPr>
        <w:t>so in off-peak times. To overcome this unpredictability, hotel managers should align the event calendar with the width of races, levels</w:t>
      </w:r>
      <w:r w:rsidRPr="00CD5977">
        <w:rPr>
          <w:rFonts w:ascii="Times New Roman" w:hAnsi="Times New Roman" w:cs="Times New Roman"/>
        </w:rPr>
        <w:t> </w:t>
      </w:r>
      <w:r w:rsidRPr="00CD5977">
        <w:rPr>
          <w:rFonts w:ascii="Times New Roman" w:hAnsi="Times New Roman" w:cs="Times New Roman"/>
        </w:rPr>
        <w:t>of staff, storage control and pricing methods to optimize income yield. Accurate prediction of demand, especially for demand driven by events, is important;</w:t>
      </w:r>
      <w:r w:rsidRPr="00CD5977">
        <w:rPr>
          <w:rFonts w:ascii="Times New Roman" w:hAnsi="Times New Roman" w:cs="Times New Roman"/>
        </w:rPr>
        <w:t> </w:t>
      </w:r>
      <w:r w:rsidRPr="00CD5977">
        <w:rPr>
          <w:rFonts w:ascii="Times New Roman" w:hAnsi="Times New Roman" w:cs="Times New Roman"/>
        </w:rPr>
        <w:t>that is, Kim and Kim (2020) note that optimal revenue management can be supported through effective dynamics with respect to price adjustments and resource allocation only if demand is accurately predicted. Data-driven forecasting methods also improve revenue performance by as much as 18% at peak events (Lee</w:t>
      </w:r>
      <w:r w:rsidRPr="00CD5977">
        <w:rPr>
          <w:rFonts w:ascii="Times New Roman" w:hAnsi="Times New Roman" w:cs="Times New Roman"/>
        </w:rPr>
        <w:t> </w:t>
      </w:r>
      <w:r w:rsidRPr="00CD5977">
        <w:rPr>
          <w:rFonts w:ascii="Times New Roman" w:hAnsi="Times New Roman" w:cs="Times New Roman"/>
        </w:rPr>
        <w:t>et al</w:t>
      </w:r>
      <w:r w:rsidR="00E2111C">
        <w:rPr>
          <w:rFonts w:ascii="Times New Roman" w:hAnsi="Times New Roman" w:cs="Times New Roman"/>
        </w:rPr>
        <w:t xml:space="preserve">., </w:t>
      </w:r>
      <w:r w:rsidRPr="00CD5977">
        <w:rPr>
          <w:rFonts w:ascii="Times New Roman" w:hAnsi="Times New Roman" w:cs="Times New Roman"/>
        </w:rPr>
        <w:t>202</w:t>
      </w:r>
      <w:r w:rsidR="00E2111C">
        <w:rPr>
          <w:rFonts w:ascii="Times New Roman" w:hAnsi="Times New Roman" w:cs="Times New Roman"/>
        </w:rPr>
        <w:t>2</w:t>
      </w:r>
      <w:r w:rsidRPr="00CD5977">
        <w:rPr>
          <w:rFonts w:ascii="Times New Roman" w:hAnsi="Times New Roman" w:cs="Times New Roman"/>
        </w:rPr>
        <w:t>). This further emphasizes the role of event-driven demand management, not only enabling a higher level of service during peak hours when guests are present and raising overall guest satisfaction but also reducing unwanted expenditure</w:t>
      </w:r>
      <w:r w:rsidRPr="00CD5977">
        <w:rPr>
          <w:rFonts w:ascii="Times New Roman" w:hAnsi="Times New Roman" w:cs="Times New Roman"/>
        </w:rPr>
        <w:t> </w:t>
      </w:r>
      <w:r w:rsidRPr="00CD5977">
        <w:rPr>
          <w:rFonts w:ascii="Times New Roman" w:hAnsi="Times New Roman" w:cs="Times New Roman"/>
        </w:rPr>
        <w:t>during low demand periods thereby greatly improving the overall efficiency of operations (</w:t>
      </w:r>
      <w:r w:rsidR="000545F9" w:rsidRPr="00CD5977">
        <w:rPr>
          <w:rFonts w:ascii="Times New Roman" w:hAnsi="Times New Roman" w:cs="Times New Roman"/>
        </w:rPr>
        <w:t xml:space="preserve">Garcia </w:t>
      </w:r>
      <w:r w:rsidR="00A15F46">
        <w:rPr>
          <w:rFonts w:ascii="Times New Roman" w:hAnsi="Times New Roman" w:cs="Times New Roman"/>
        </w:rPr>
        <w:t>&amp;</w:t>
      </w:r>
      <w:r w:rsidR="000545F9" w:rsidRPr="00CD5977">
        <w:rPr>
          <w:rFonts w:ascii="Times New Roman" w:hAnsi="Times New Roman" w:cs="Times New Roman"/>
        </w:rPr>
        <w:t xml:space="preserve"> Thompson, 2023</w:t>
      </w:r>
      <w:r w:rsidRPr="00CD5977">
        <w:rPr>
          <w:rFonts w:ascii="Times New Roman" w:hAnsi="Times New Roman" w:cs="Times New Roman"/>
        </w:rPr>
        <w:t>).</w:t>
      </w:r>
    </w:p>
    <w:p w14:paraId="4AA6BAE0" w14:textId="77777777" w:rsidR="00AD376C" w:rsidRPr="00CD5977" w:rsidRDefault="00AD376C" w:rsidP="00AD376C">
      <w:pPr>
        <w:spacing w:line="360" w:lineRule="auto"/>
        <w:rPr>
          <w:rFonts w:ascii="Times New Roman" w:hAnsi="Times New Roman" w:cs="Times New Roman"/>
        </w:rPr>
      </w:pPr>
    </w:p>
    <w:p w14:paraId="49A71353" w14:textId="62B9849C" w:rsidR="00B42AE6" w:rsidRPr="00CD5977" w:rsidRDefault="00054287" w:rsidP="00AD376C">
      <w:pPr>
        <w:pStyle w:val="Heading2"/>
        <w:spacing w:line="360" w:lineRule="auto"/>
        <w:rPr>
          <w:rFonts w:ascii="Times New Roman" w:hAnsi="Times New Roman" w:cs="Times New Roman"/>
          <w:color w:val="auto"/>
          <w:sz w:val="24"/>
          <w:szCs w:val="24"/>
        </w:rPr>
      </w:pPr>
      <w:bookmarkStart w:id="11" w:name="_Toc191897606"/>
      <w:r w:rsidRPr="00CD5977">
        <w:rPr>
          <w:rFonts w:ascii="Times New Roman" w:hAnsi="Times New Roman" w:cs="Times New Roman"/>
          <w:color w:val="auto"/>
          <w:sz w:val="24"/>
          <w:szCs w:val="24"/>
        </w:rPr>
        <w:t>Marketing Strategies for Leveraging Location and Events</w:t>
      </w:r>
      <w:bookmarkEnd w:id="11"/>
    </w:p>
    <w:p w14:paraId="1D204A96" w14:textId="15BB728C" w:rsidR="008B6AB8" w:rsidRPr="00CD5977" w:rsidRDefault="00AD376C" w:rsidP="00AD376C">
      <w:pPr>
        <w:spacing w:line="360" w:lineRule="auto"/>
        <w:rPr>
          <w:rFonts w:ascii="Times New Roman" w:hAnsi="Times New Roman" w:cs="Times New Roman"/>
        </w:rPr>
      </w:pPr>
      <w:r w:rsidRPr="00CD5977">
        <w:rPr>
          <w:rFonts w:ascii="Times New Roman" w:hAnsi="Times New Roman" w:cs="Times New Roman"/>
        </w:rPr>
        <w:t>Our</w:t>
      </w:r>
      <w:r w:rsidR="008B6AB8" w:rsidRPr="00CD5977">
        <w:rPr>
          <w:rFonts w:ascii="Times New Roman" w:hAnsi="Times New Roman" w:cs="Times New Roman"/>
        </w:rPr>
        <w:t xml:space="preserve"> findings support that the</w:t>
      </w:r>
      <w:r w:rsidR="008B6AB8" w:rsidRPr="00CD5977">
        <w:rPr>
          <w:rFonts w:ascii="Times New Roman" w:hAnsi="Times New Roman" w:cs="Times New Roman"/>
        </w:rPr>
        <w:t> </w:t>
      </w:r>
      <w:r w:rsidR="008B6AB8" w:rsidRPr="00CD5977">
        <w:rPr>
          <w:rFonts w:ascii="Times New Roman" w:hAnsi="Times New Roman" w:cs="Times New Roman"/>
        </w:rPr>
        <w:t>hospitality industry has shifted its marketing towards unique location-based offerings and an experience-value proposition (Hudson &amp; Hudson, 2017). On one other hand, budget hotels such as Ibis usually focus on similar quality; but creating regional relationships and introducing event tie-ins will improve a brand</w:t>
      </w:r>
      <w:r w:rsidR="008B6AB8" w:rsidRPr="00CD5977">
        <w:rPr>
          <w:rFonts w:ascii="Times New Roman" w:hAnsi="Times New Roman" w:cs="Times New Roman"/>
        </w:rPr>
        <w:t> </w:t>
      </w:r>
      <w:r w:rsidR="008B6AB8" w:rsidRPr="00CD5977">
        <w:rPr>
          <w:rFonts w:ascii="Times New Roman" w:hAnsi="Times New Roman" w:cs="Times New Roman"/>
        </w:rPr>
        <w:t>placement (Kotler et al., 2017) Such as partnerships with local tourism boards and event organizers giving hotels the opportunity to create local tailored packages featuring the local culture and entertainment to appeal to wider audience of guests</w:t>
      </w:r>
      <w:r w:rsidR="008B6AB8" w:rsidRPr="00CD5977">
        <w:rPr>
          <w:rFonts w:ascii="Times New Roman" w:hAnsi="Times New Roman" w:cs="Times New Roman"/>
        </w:rPr>
        <w:t> </w:t>
      </w:r>
      <w:r w:rsidR="008B6AB8" w:rsidRPr="00CD5977">
        <w:rPr>
          <w:rFonts w:ascii="Times New Roman" w:hAnsi="Times New Roman" w:cs="Times New Roman"/>
        </w:rPr>
        <w:t>(</w:t>
      </w:r>
      <w:r w:rsidR="00EB4554" w:rsidRPr="00CD5977">
        <w:rPr>
          <w:rFonts w:ascii="Times New Roman" w:hAnsi="Times New Roman" w:cs="Times New Roman"/>
        </w:rPr>
        <w:t>Sarmah et al</w:t>
      </w:r>
      <w:r w:rsidR="00A15F46">
        <w:rPr>
          <w:rFonts w:ascii="Times New Roman" w:hAnsi="Times New Roman" w:cs="Times New Roman"/>
        </w:rPr>
        <w:t>.</w:t>
      </w:r>
      <w:r w:rsidR="00B63B48" w:rsidRPr="00CD5977">
        <w:rPr>
          <w:rFonts w:ascii="Times New Roman" w:hAnsi="Times New Roman" w:cs="Times New Roman"/>
        </w:rPr>
        <w:t>, 2017</w:t>
      </w:r>
      <w:r w:rsidR="008B6AB8" w:rsidRPr="00CD5977">
        <w:rPr>
          <w:rFonts w:ascii="Times New Roman" w:hAnsi="Times New Roman" w:cs="Times New Roman"/>
        </w:rPr>
        <w:t>). Additionally, social media campaigns and influencer partnerships—key components of digital marketing—enhance these local experiences, as they</w:t>
      </w:r>
      <w:r w:rsidR="008B6AB8" w:rsidRPr="00CD5977">
        <w:rPr>
          <w:rFonts w:ascii="Times New Roman" w:hAnsi="Times New Roman" w:cs="Times New Roman"/>
        </w:rPr>
        <w:t> </w:t>
      </w:r>
      <w:r w:rsidR="008B6AB8" w:rsidRPr="00CD5977">
        <w:rPr>
          <w:rFonts w:ascii="Times New Roman" w:hAnsi="Times New Roman" w:cs="Times New Roman"/>
        </w:rPr>
        <w:t>generate higher engagement and visibility online (</w:t>
      </w:r>
      <w:r w:rsidR="0040637D" w:rsidRPr="00CD5977">
        <w:rPr>
          <w:rFonts w:ascii="Times New Roman" w:hAnsi="Times New Roman" w:cs="Times New Roman"/>
        </w:rPr>
        <w:t>Shin &amp; Kang, 2020)</w:t>
      </w:r>
      <w:r w:rsidR="008B6AB8" w:rsidRPr="00CD5977">
        <w:rPr>
          <w:rFonts w:ascii="Times New Roman" w:hAnsi="Times New Roman" w:cs="Times New Roman"/>
        </w:rPr>
        <w:t xml:space="preserve">. According to the study of Martin and </w:t>
      </w:r>
      <w:r w:rsidR="00C65E35" w:rsidRPr="00CD5977">
        <w:rPr>
          <w:rFonts w:ascii="Times New Roman" w:hAnsi="Times New Roman" w:cs="Times New Roman"/>
        </w:rPr>
        <w:t>Evans</w:t>
      </w:r>
      <w:r w:rsidR="008B6AB8" w:rsidRPr="00CD5977">
        <w:rPr>
          <w:rFonts w:ascii="Times New Roman" w:hAnsi="Times New Roman" w:cs="Times New Roman"/>
        </w:rPr>
        <w:t xml:space="preserve"> (202</w:t>
      </w:r>
      <w:r w:rsidR="00C65E35" w:rsidRPr="00CD5977">
        <w:rPr>
          <w:rFonts w:ascii="Times New Roman" w:hAnsi="Times New Roman" w:cs="Times New Roman"/>
        </w:rPr>
        <w:t>3</w:t>
      </w:r>
      <w:r w:rsidR="008B6AB8" w:rsidRPr="00CD5977">
        <w:rPr>
          <w:rFonts w:ascii="Times New Roman" w:hAnsi="Times New Roman" w:cs="Times New Roman"/>
        </w:rPr>
        <w:t>),</w:t>
      </w:r>
      <w:r w:rsidR="008B6AB8" w:rsidRPr="00CD5977">
        <w:rPr>
          <w:rFonts w:ascii="Times New Roman" w:hAnsi="Times New Roman" w:cs="Times New Roman"/>
        </w:rPr>
        <w:t> </w:t>
      </w:r>
      <w:r w:rsidR="008B6AB8" w:rsidRPr="00CD5977">
        <w:rPr>
          <w:rFonts w:ascii="Times New Roman" w:hAnsi="Times New Roman" w:cs="Times New Roman"/>
        </w:rPr>
        <w:t>there is an increase of 15% on the average in direct booking for hotels that use location-based marketing strategies. Moreover,</w:t>
      </w:r>
      <w:r w:rsidR="008B6AB8" w:rsidRPr="00CD5977">
        <w:rPr>
          <w:rFonts w:ascii="Times New Roman" w:hAnsi="Times New Roman" w:cs="Times New Roman"/>
        </w:rPr>
        <w:t> </w:t>
      </w:r>
      <w:r w:rsidR="008B6AB8" w:rsidRPr="00CD5977">
        <w:rPr>
          <w:rFonts w:ascii="Times New Roman" w:hAnsi="Times New Roman" w:cs="Times New Roman"/>
        </w:rPr>
        <w:t>and likely even more important, experiential offerings combined with traditional models of service build brand loyalty through remarkable guest experiences (Anderson et al., 2023). In short, in the face of constant changes in the hospitality market, a strong, location-based marketing strategy is</w:t>
      </w:r>
      <w:r w:rsidR="008B6AB8" w:rsidRPr="00CD5977">
        <w:rPr>
          <w:rFonts w:ascii="Times New Roman" w:hAnsi="Times New Roman" w:cs="Times New Roman"/>
        </w:rPr>
        <w:t> </w:t>
      </w:r>
      <w:r w:rsidR="008B6AB8" w:rsidRPr="00CD5977">
        <w:rPr>
          <w:rFonts w:ascii="Times New Roman" w:hAnsi="Times New Roman" w:cs="Times New Roman"/>
        </w:rPr>
        <w:t>essential to create competitive advantage and ultimately ensure revenue generation.</w:t>
      </w:r>
    </w:p>
    <w:p w14:paraId="519F8B45" w14:textId="77777777" w:rsidR="00F6285C" w:rsidRPr="00CD5977" w:rsidRDefault="00F6285C" w:rsidP="00AD376C">
      <w:pPr>
        <w:spacing w:line="360" w:lineRule="auto"/>
        <w:rPr>
          <w:rFonts w:ascii="Times New Roman" w:hAnsi="Times New Roman" w:cs="Times New Roman"/>
        </w:rPr>
      </w:pPr>
    </w:p>
    <w:p w14:paraId="15806D8F" w14:textId="50967E62" w:rsidR="00B42AE6" w:rsidRPr="00CD5977" w:rsidRDefault="00054287" w:rsidP="00AD376C">
      <w:pPr>
        <w:pStyle w:val="Heading3"/>
        <w:spacing w:line="360" w:lineRule="auto"/>
        <w:rPr>
          <w:rFonts w:ascii="Times New Roman" w:hAnsi="Times New Roman" w:cs="Times New Roman"/>
          <w:color w:val="auto"/>
          <w:sz w:val="24"/>
          <w:szCs w:val="24"/>
        </w:rPr>
      </w:pPr>
      <w:bookmarkStart w:id="12" w:name="_Toc191897607"/>
      <w:r w:rsidRPr="00CD5977">
        <w:rPr>
          <w:rFonts w:ascii="Times New Roman" w:hAnsi="Times New Roman" w:cs="Times New Roman"/>
          <w:color w:val="auto"/>
          <w:sz w:val="24"/>
          <w:szCs w:val="24"/>
        </w:rPr>
        <w:t>Digital Marketing and Online Travel Agencies (OTAs)</w:t>
      </w:r>
      <w:bookmarkEnd w:id="12"/>
    </w:p>
    <w:p w14:paraId="0096E8BE" w14:textId="0F2C8AB2" w:rsidR="008B6AB8" w:rsidRPr="00CD5977" w:rsidRDefault="008B6AB8" w:rsidP="00AD376C">
      <w:pPr>
        <w:spacing w:line="360" w:lineRule="auto"/>
        <w:rPr>
          <w:rFonts w:ascii="Times New Roman" w:hAnsi="Times New Roman" w:cs="Times New Roman"/>
        </w:rPr>
      </w:pPr>
      <w:r w:rsidRPr="00CD5977">
        <w:rPr>
          <w:rFonts w:ascii="Times New Roman" w:hAnsi="Times New Roman" w:cs="Times New Roman"/>
        </w:rPr>
        <w:t>Platforms like</w:t>
      </w:r>
      <w:r w:rsidRPr="00CD5977">
        <w:rPr>
          <w:rFonts w:ascii="Times New Roman" w:hAnsi="Times New Roman" w:cs="Times New Roman"/>
        </w:rPr>
        <w:t> </w:t>
      </w:r>
      <w:r w:rsidRPr="00CD5977">
        <w:rPr>
          <w:rFonts w:ascii="Times New Roman" w:hAnsi="Times New Roman" w:cs="Times New Roman"/>
        </w:rPr>
        <w:t>Booking online. Travelocity, Expedia, Airbnb Experiences, etc. have completely changed the way hotels promote, allowing a more nuanced and dynamic approach to promotions (Leung et al.,</w:t>
      </w:r>
      <w:r w:rsidRPr="00CD5977">
        <w:rPr>
          <w:rFonts w:ascii="Times New Roman" w:hAnsi="Times New Roman" w:cs="Times New Roman"/>
        </w:rPr>
        <w:t> </w:t>
      </w:r>
      <w:r w:rsidRPr="00CD5977">
        <w:rPr>
          <w:rFonts w:ascii="Times New Roman" w:hAnsi="Times New Roman" w:cs="Times New Roman"/>
        </w:rPr>
        <w:t>2013). Any hotel can attract a wider spectrum of potential guests through</w:t>
      </w:r>
      <w:r w:rsidRPr="00CD5977">
        <w:rPr>
          <w:rFonts w:ascii="Times New Roman" w:hAnsi="Times New Roman" w:cs="Times New Roman"/>
        </w:rPr>
        <w:t> </w:t>
      </w:r>
      <w:r w:rsidRPr="00CD5977">
        <w:rPr>
          <w:rFonts w:ascii="Times New Roman" w:hAnsi="Times New Roman" w:cs="Times New Roman"/>
        </w:rPr>
        <w:t>digital intermediaries by presenting content and deals based on interest and demographic. Example: Hotel Ibis Borehamwood can target</w:t>
      </w:r>
      <w:r w:rsidRPr="00CD5977">
        <w:rPr>
          <w:rFonts w:ascii="Times New Roman" w:hAnsi="Times New Roman" w:cs="Times New Roman"/>
        </w:rPr>
        <w:t> </w:t>
      </w:r>
      <w:r w:rsidRPr="00CD5977">
        <w:rPr>
          <w:rFonts w:ascii="Times New Roman" w:hAnsi="Times New Roman" w:cs="Times New Roman"/>
        </w:rPr>
        <w:t xml:space="preserve">niche market segments focusing on its </w:t>
      </w:r>
      <w:r w:rsidR="00D64A6C" w:rsidRPr="00CD5977">
        <w:rPr>
          <w:rFonts w:ascii="Times New Roman" w:hAnsi="Times New Roman" w:cs="Times New Roman"/>
        </w:rPr>
        <w:t>proximity</w:t>
      </w:r>
      <w:r w:rsidRPr="00CD5977">
        <w:rPr>
          <w:rFonts w:ascii="Times New Roman" w:hAnsi="Times New Roman" w:cs="Times New Roman"/>
        </w:rPr>
        <w:t xml:space="preserve"> to Elstree Studios and upcoming events in the area. A promise of easy access to these iconic filming locations might attract film enthusiasts and industry professionals, while corporate</w:t>
      </w:r>
      <w:r w:rsidRPr="00CD5977">
        <w:rPr>
          <w:rFonts w:ascii="Times New Roman" w:hAnsi="Times New Roman" w:cs="Times New Roman"/>
        </w:rPr>
        <w:t> </w:t>
      </w:r>
      <w:r w:rsidR="003E4DFA" w:rsidRPr="00CD5977">
        <w:rPr>
          <w:rFonts w:ascii="Times New Roman" w:hAnsi="Times New Roman" w:cs="Times New Roman"/>
        </w:rPr>
        <w:t>travellers</w:t>
      </w:r>
      <w:r w:rsidRPr="00CD5977">
        <w:rPr>
          <w:rFonts w:ascii="Times New Roman" w:hAnsi="Times New Roman" w:cs="Times New Roman"/>
        </w:rPr>
        <w:t xml:space="preserve"> would appreciate the convenience offered by the nearby transport links and amenities. Finally, </w:t>
      </w:r>
      <w:r w:rsidR="003E4DFA" w:rsidRPr="00CD5977">
        <w:rPr>
          <w:rFonts w:ascii="Times New Roman" w:hAnsi="Times New Roman" w:cs="Times New Roman"/>
        </w:rPr>
        <w:t>travellers</w:t>
      </w:r>
      <w:r w:rsidRPr="00CD5977">
        <w:rPr>
          <w:rFonts w:ascii="Times New Roman" w:hAnsi="Times New Roman" w:cs="Times New Roman"/>
        </w:rPr>
        <w:t xml:space="preserve"> visiting for a big local event looking for affordable places to stay are statistically more likely to make a reservation if the lodging information</w:t>
      </w:r>
      <w:r w:rsidRPr="00CD5977">
        <w:rPr>
          <w:rFonts w:ascii="Times New Roman" w:hAnsi="Times New Roman" w:cs="Times New Roman"/>
        </w:rPr>
        <w:t> </w:t>
      </w:r>
      <w:r w:rsidRPr="00CD5977">
        <w:rPr>
          <w:rFonts w:ascii="Times New Roman" w:hAnsi="Times New Roman" w:cs="Times New Roman"/>
        </w:rPr>
        <w:t xml:space="preserve">is highlighted on such sites. Such a focused strategy not only strengthens hotel exposure but </w:t>
      </w:r>
      <w:r w:rsidRPr="00CD5977">
        <w:rPr>
          <w:rFonts w:ascii="Times New Roman" w:hAnsi="Times New Roman" w:cs="Times New Roman"/>
        </w:rPr>
        <w:lastRenderedPageBreak/>
        <w:t>also leads to direct bookings and consequently more revenue, as research indicates the</w:t>
      </w:r>
      <w:r w:rsidRPr="00CD5977">
        <w:rPr>
          <w:rFonts w:ascii="Times New Roman" w:hAnsi="Times New Roman" w:cs="Times New Roman"/>
        </w:rPr>
        <w:t> </w:t>
      </w:r>
      <w:r w:rsidRPr="00CD5977">
        <w:rPr>
          <w:rFonts w:ascii="Times New Roman" w:hAnsi="Times New Roman" w:cs="Times New Roman"/>
        </w:rPr>
        <w:t>success of digital marketing in the hospitality industry (</w:t>
      </w:r>
      <w:r w:rsidR="00D64A6C" w:rsidRPr="00CD5977">
        <w:rPr>
          <w:rFonts w:ascii="Times New Roman" w:hAnsi="Times New Roman" w:cs="Times New Roman"/>
        </w:rPr>
        <w:t>Yeoman, &amp; McMahon-Beattie, 2011).</w:t>
      </w:r>
    </w:p>
    <w:p w14:paraId="386B7C11" w14:textId="462E2E46" w:rsidR="008B6AB8" w:rsidRPr="00CD5977" w:rsidRDefault="008B6AB8" w:rsidP="00AD376C">
      <w:pPr>
        <w:spacing w:line="360" w:lineRule="auto"/>
        <w:rPr>
          <w:rFonts w:ascii="Times New Roman" w:hAnsi="Times New Roman" w:cs="Times New Roman"/>
        </w:rPr>
      </w:pPr>
      <w:r w:rsidRPr="00CD5977">
        <w:rPr>
          <w:rFonts w:ascii="Times New Roman" w:hAnsi="Times New Roman" w:cs="Times New Roman"/>
        </w:rPr>
        <w:t>Partnering with local tourism boards, events, and attractions can</w:t>
      </w:r>
      <w:r w:rsidRPr="00CD5977">
        <w:rPr>
          <w:rFonts w:ascii="Times New Roman" w:hAnsi="Times New Roman" w:cs="Times New Roman"/>
        </w:rPr>
        <w:t> </w:t>
      </w:r>
      <w:r w:rsidR="00D64A6C" w:rsidRPr="00CD5977">
        <w:rPr>
          <w:rFonts w:ascii="Times New Roman" w:hAnsi="Times New Roman" w:cs="Times New Roman"/>
        </w:rPr>
        <w:t>increased</w:t>
      </w:r>
      <w:r w:rsidRPr="00CD5977">
        <w:rPr>
          <w:rFonts w:ascii="Times New Roman" w:hAnsi="Times New Roman" w:cs="Times New Roman"/>
        </w:rPr>
        <w:t xml:space="preserve"> awareness (</w:t>
      </w:r>
      <w:r w:rsidR="00D64A6C" w:rsidRPr="00CD5977">
        <w:rPr>
          <w:rFonts w:ascii="Times New Roman" w:hAnsi="Times New Roman" w:cs="Times New Roman"/>
        </w:rPr>
        <w:t>Buhari’s</w:t>
      </w:r>
      <w:r w:rsidRPr="00CD5977">
        <w:rPr>
          <w:rFonts w:ascii="Times New Roman" w:hAnsi="Times New Roman" w:cs="Times New Roman"/>
        </w:rPr>
        <w:t xml:space="preserve"> &amp; Law, 2008) For example, combined offers (e.g., Film Studio Tour +</w:t>
      </w:r>
      <w:r w:rsidRPr="00CD5977">
        <w:rPr>
          <w:rFonts w:ascii="Times New Roman" w:hAnsi="Times New Roman" w:cs="Times New Roman"/>
        </w:rPr>
        <w:t> </w:t>
      </w:r>
      <w:r w:rsidRPr="00CD5977">
        <w:rPr>
          <w:rFonts w:ascii="Times New Roman" w:hAnsi="Times New Roman" w:cs="Times New Roman"/>
        </w:rPr>
        <w:t>Overnight Stay) could attract leisure guests looking for unique experiences. Convenience can also be reinforced by</w:t>
      </w:r>
      <w:r w:rsidRPr="00CD5977">
        <w:rPr>
          <w:rFonts w:ascii="Times New Roman" w:hAnsi="Times New Roman" w:cs="Times New Roman"/>
        </w:rPr>
        <w:t> </w:t>
      </w:r>
      <w:r w:rsidRPr="00CD5977">
        <w:rPr>
          <w:rFonts w:ascii="Times New Roman" w:hAnsi="Times New Roman" w:cs="Times New Roman"/>
        </w:rPr>
        <w:t>partnerships with local transport providers.</w:t>
      </w:r>
    </w:p>
    <w:p w14:paraId="0E83771D" w14:textId="77777777" w:rsidR="008B6AB8" w:rsidRPr="00CD5977" w:rsidRDefault="008B6AB8" w:rsidP="00AD376C">
      <w:pPr>
        <w:spacing w:line="360" w:lineRule="auto"/>
        <w:rPr>
          <w:rFonts w:ascii="Times New Roman" w:hAnsi="Times New Roman" w:cs="Times New Roman"/>
        </w:rPr>
      </w:pPr>
      <w:r w:rsidRPr="00CD5977">
        <w:rPr>
          <w:rFonts w:ascii="Times New Roman" w:hAnsi="Times New Roman" w:cs="Times New Roman"/>
        </w:rPr>
        <w:t>Hotels can use social media platforms such as Instagram, Facebook, and TikTok to market live</w:t>
      </w:r>
      <w:r w:rsidRPr="00CD5977">
        <w:rPr>
          <w:rFonts w:ascii="Times New Roman" w:hAnsi="Times New Roman" w:cs="Times New Roman"/>
        </w:rPr>
        <w:t> </w:t>
      </w:r>
      <w:r w:rsidRPr="00CD5977">
        <w:rPr>
          <w:rFonts w:ascii="Times New Roman" w:hAnsi="Times New Roman" w:cs="Times New Roman"/>
        </w:rPr>
        <w:t>experiences and behind-the-scenes content of events (Hudson &amp; Hudson, 2017). Building up that buzz about the hotel location benefits can be done</w:t>
      </w:r>
      <w:r w:rsidRPr="00CD5977">
        <w:rPr>
          <w:rFonts w:ascii="Times New Roman" w:hAnsi="Times New Roman" w:cs="Times New Roman"/>
        </w:rPr>
        <w:t> </w:t>
      </w:r>
      <w:r w:rsidRPr="00CD5977">
        <w:rPr>
          <w:rFonts w:ascii="Times New Roman" w:hAnsi="Times New Roman" w:cs="Times New Roman"/>
        </w:rPr>
        <w:t>using influencers or local celebrities.</w:t>
      </w:r>
    </w:p>
    <w:p w14:paraId="7BA39FF3" w14:textId="77777777" w:rsidR="00B42AE6" w:rsidRPr="00CD5977" w:rsidRDefault="00B42AE6" w:rsidP="00AD376C">
      <w:pPr>
        <w:spacing w:line="360" w:lineRule="auto"/>
        <w:rPr>
          <w:rFonts w:ascii="Times New Roman" w:hAnsi="Times New Roman" w:cs="Times New Roman"/>
        </w:rPr>
      </w:pPr>
    </w:p>
    <w:p w14:paraId="524D9D91" w14:textId="76D66966" w:rsidR="00B42AE6" w:rsidRPr="00CD5977" w:rsidRDefault="00054287" w:rsidP="00AD376C">
      <w:pPr>
        <w:pStyle w:val="Heading2"/>
        <w:spacing w:line="360" w:lineRule="auto"/>
        <w:rPr>
          <w:rFonts w:ascii="Times New Roman" w:hAnsi="Times New Roman" w:cs="Times New Roman"/>
          <w:color w:val="auto"/>
          <w:sz w:val="24"/>
          <w:szCs w:val="24"/>
        </w:rPr>
      </w:pPr>
      <w:bookmarkStart w:id="13" w:name="_Toc191897608"/>
      <w:r w:rsidRPr="00CD5977">
        <w:rPr>
          <w:rFonts w:ascii="Times New Roman" w:hAnsi="Times New Roman" w:cs="Times New Roman"/>
          <w:color w:val="auto"/>
          <w:sz w:val="24"/>
          <w:szCs w:val="24"/>
        </w:rPr>
        <w:t>Operational Challenges Linked to Event-Driven Demand</w:t>
      </w:r>
      <w:bookmarkEnd w:id="13"/>
    </w:p>
    <w:p w14:paraId="70A14BAD" w14:textId="0321F9AC" w:rsidR="00FE5B8B" w:rsidRPr="00CD5977" w:rsidRDefault="00FE5B8B" w:rsidP="00AD376C">
      <w:pPr>
        <w:spacing w:line="360" w:lineRule="auto"/>
        <w:rPr>
          <w:rFonts w:ascii="Times New Roman" w:hAnsi="Times New Roman" w:cs="Times New Roman"/>
        </w:rPr>
      </w:pPr>
      <w:r w:rsidRPr="00CD5977">
        <w:rPr>
          <w:rFonts w:ascii="Times New Roman" w:hAnsi="Times New Roman" w:cs="Times New Roman"/>
        </w:rPr>
        <w:t xml:space="preserve">Although special events tend </w:t>
      </w:r>
      <w:r w:rsidR="00D64A6C" w:rsidRPr="00CD5977">
        <w:rPr>
          <w:rFonts w:ascii="Times New Roman" w:hAnsi="Times New Roman" w:cs="Times New Roman"/>
        </w:rPr>
        <w:t>to,</w:t>
      </w:r>
      <w:r w:rsidRPr="00CD5977">
        <w:rPr>
          <w:rFonts w:ascii="Times New Roman" w:hAnsi="Times New Roman" w:cs="Times New Roman"/>
        </w:rPr>
        <w:t xml:space="preserve"> we might generate more income for our airport, they also present a great number of new problems for operation. Sudden flurries of demand can put undesirable pressure on key operations like housekeeping, hotel reception and food &amp; beverage services (Baum &amp; Hagen, 1999). This gets at the heart of the problem: As a result, budget hotels running very small crews can't afford have precise scheduling and flexible resource allocation (</w:t>
      </w:r>
      <w:r w:rsidR="00830FE2" w:rsidRPr="00CD5977">
        <w:rPr>
          <w:rFonts w:ascii="Times New Roman" w:hAnsi="Times New Roman" w:cs="Times New Roman"/>
        </w:rPr>
        <w:t>Tan &amp; Dawson, 2022</w:t>
      </w:r>
      <w:r w:rsidRPr="00CD5977">
        <w:rPr>
          <w:rFonts w:ascii="Times New Roman" w:hAnsi="Times New Roman" w:cs="Times New Roman"/>
        </w:rPr>
        <w:t>). And finally, departure from the forecast of demand for something actual often leads to inefficiencies in labo</w:t>
      </w:r>
      <w:r w:rsidR="00D64A6C" w:rsidRPr="00CD5977">
        <w:rPr>
          <w:rFonts w:ascii="Times New Roman" w:hAnsi="Times New Roman" w:cs="Times New Roman"/>
        </w:rPr>
        <w:t>u</w:t>
      </w:r>
      <w:r w:rsidRPr="00CD5977">
        <w:rPr>
          <w:rFonts w:ascii="Times New Roman" w:hAnsi="Times New Roman" w:cs="Times New Roman"/>
        </w:rPr>
        <w:t xml:space="preserve">r allocation, </w:t>
      </w:r>
      <w:r w:rsidR="00D64A6C" w:rsidRPr="00CD5977">
        <w:rPr>
          <w:rFonts w:ascii="Times New Roman" w:hAnsi="Times New Roman" w:cs="Times New Roman"/>
        </w:rPr>
        <w:t>inactively</w:t>
      </w:r>
      <w:r w:rsidRPr="00CD5977">
        <w:rPr>
          <w:rFonts w:ascii="Times New Roman" w:hAnsi="Times New Roman" w:cs="Times New Roman"/>
        </w:rPr>
        <w:t xml:space="preserve"> misallocation of inventories and a lowering of overall service quality (Enz &amp; Canina, 2012). For example, a shortage of staff during busy periods means longer guest waits and less satisfaction with service; but having too many hands on board during down times increases only one thing: expenses (Smith, 2023).To deal with these problems, hotels are increasingly pushing advanced data analytics and dynamic forecasting tools into place that they can adjust the course of things (</w:t>
      </w:r>
      <w:r w:rsidR="00ED3896" w:rsidRPr="00CD5977">
        <w:rPr>
          <w:rFonts w:ascii="Times New Roman" w:hAnsi="Times New Roman" w:cs="Times New Roman"/>
        </w:rPr>
        <w:t>Wong et al</w:t>
      </w:r>
      <w:r w:rsidR="00B8773C">
        <w:rPr>
          <w:rFonts w:ascii="Times New Roman" w:hAnsi="Times New Roman" w:cs="Times New Roman"/>
        </w:rPr>
        <w:t>.</w:t>
      </w:r>
      <w:r w:rsidR="00ED3896" w:rsidRPr="00CD5977">
        <w:rPr>
          <w:rFonts w:ascii="Times New Roman" w:hAnsi="Times New Roman" w:cs="Times New Roman"/>
        </w:rPr>
        <w:t xml:space="preserve">, 2021). </w:t>
      </w:r>
      <w:r w:rsidRPr="00CD5977">
        <w:rPr>
          <w:rFonts w:ascii="Times New Roman" w:hAnsi="Times New Roman" w:cs="Times New Roman"/>
        </w:rPr>
        <w:t>Further, cross-training and contingency plans also enable our staff to be more flexible in coping with the unexpected bulge in demand (</w:t>
      </w:r>
      <w:r w:rsidR="004B2FFD" w:rsidRPr="00CD5977">
        <w:rPr>
          <w:rFonts w:ascii="Times New Roman" w:hAnsi="Times New Roman" w:cs="Times New Roman"/>
        </w:rPr>
        <w:t xml:space="preserve">Johnson </w:t>
      </w:r>
      <w:r w:rsidR="00D738D1">
        <w:rPr>
          <w:rFonts w:ascii="Times New Roman" w:hAnsi="Times New Roman" w:cs="Times New Roman"/>
        </w:rPr>
        <w:t>&amp;</w:t>
      </w:r>
      <w:r w:rsidR="004B2FFD" w:rsidRPr="00CD5977">
        <w:rPr>
          <w:rFonts w:ascii="Times New Roman" w:hAnsi="Times New Roman" w:cs="Times New Roman"/>
        </w:rPr>
        <w:t xml:space="preserve"> White, 2022</w:t>
      </w:r>
      <w:r w:rsidRPr="00CD5977">
        <w:rPr>
          <w:rFonts w:ascii="Times New Roman" w:hAnsi="Times New Roman" w:cs="Times New Roman"/>
        </w:rPr>
        <w:t>).</w:t>
      </w:r>
    </w:p>
    <w:p w14:paraId="71D11FB5" w14:textId="77777777" w:rsidR="003D356B" w:rsidRPr="00CD5977" w:rsidRDefault="003D356B" w:rsidP="00AD376C">
      <w:pPr>
        <w:spacing w:line="360" w:lineRule="auto"/>
        <w:rPr>
          <w:rFonts w:ascii="Times New Roman" w:hAnsi="Times New Roman" w:cs="Times New Roman"/>
        </w:rPr>
      </w:pPr>
    </w:p>
    <w:p w14:paraId="07EADE3E" w14:textId="057D6F77" w:rsidR="00B42AE6" w:rsidRPr="00CD5977" w:rsidRDefault="00054287" w:rsidP="00AD376C">
      <w:pPr>
        <w:pStyle w:val="Heading2"/>
        <w:spacing w:line="360" w:lineRule="auto"/>
        <w:rPr>
          <w:rFonts w:ascii="Times New Roman" w:hAnsi="Times New Roman" w:cs="Times New Roman"/>
          <w:color w:val="auto"/>
          <w:sz w:val="24"/>
          <w:szCs w:val="24"/>
        </w:rPr>
      </w:pPr>
      <w:bookmarkStart w:id="14" w:name="_Toc191897609"/>
      <w:r w:rsidRPr="00CD5977">
        <w:rPr>
          <w:rFonts w:ascii="Times New Roman" w:hAnsi="Times New Roman" w:cs="Times New Roman"/>
          <w:color w:val="auto"/>
          <w:sz w:val="24"/>
          <w:szCs w:val="24"/>
        </w:rPr>
        <w:t>Theoretical Framework</w:t>
      </w:r>
      <w:bookmarkEnd w:id="14"/>
    </w:p>
    <w:p w14:paraId="7DCDC623" w14:textId="3EDDBD76" w:rsidR="004527B1" w:rsidRPr="00CD5977" w:rsidRDefault="004527B1" w:rsidP="00AD376C">
      <w:pPr>
        <w:spacing w:line="360" w:lineRule="auto"/>
        <w:rPr>
          <w:rFonts w:ascii="Times New Roman" w:hAnsi="Times New Roman" w:cs="Times New Roman"/>
        </w:rPr>
      </w:pPr>
      <w:r w:rsidRPr="00CD5977">
        <w:rPr>
          <w:rFonts w:ascii="Times New Roman" w:hAnsi="Times New Roman" w:cs="Times New Roman"/>
        </w:rPr>
        <w:t>Resource-Based View (RBV) can offer valuable insight for evaluating hotel management performance</w:t>
      </w:r>
      <w:r w:rsidR="00E63D7F" w:rsidRPr="00CD5977">
        <w:rPr>
          <w:rFonts w:ascii="Times New Roman" w:hAnsi="Times New Roman" w:cs="Times New Roman"/>
        </w:rPr>
        <w:t xml:space="preserve"> (Zeng et al</w:t>
      </w:r>
      <w:r w:rsidR="00B8773C">
        <w:rPr>
          <w:rFonts w:ascii="Times New Roman" w:hAnsi="Times New Roman" w:cs="Times New Roman"/>
        </w:rPr>
        <w:t>.</w:t>
      </w:r>
      <w:r w:rsidR="00E63D7F" w:rsidRPr="00CD5977">
        <w:rPr>
          <w:rFonts w:ascii="Times New Roman" w:hAnsi="Times New Roman" w:cs="Times New Roman"/>
        </w:rPr>
        <w:t>, 2020)</w:t>
      </w:r>
      <w:r w:rsidRPr="00CD5977">
        <w:rPr>
          <w:rFonts w:ascii="Times New Roman" w:hAnsi="Times New Roman" w:cs="Times New Roman"/>
        </w:rPr>
        <w:t xml:space="preserve">. The theory contends that specific resources and capabilities </w:t>
      </w:r>
      <w:r w:rsidRPr="00CD5977">
        <w:rPr>
          <w:rFonts w:ascii="Times New Roman" w:hAnsi="Times New Roman" w:cs="Times New Roman"/>
        </w:rPr>
        <w:lastRenderedPageBreak/>
        <w:t>available to a firm</w:t>
      </w:r>
      <w:r w:rsidR="00AD376C" w:rsidRPr="00CD5977">
        <w:rPr>
          <w:rFonts w:ascii="Times New Roman" w:hAnsi="Times New Roman" w:cs="Times New Roman"/>
        </w:rPr>
        <w:t xml:space="preserve"> </w:t>
      </w:r>
      <w:r w:rsidRPr="00CD5977">
        <w:rPr>
          <w:rFonts w:ascii="Times New Roman" w:hAnsi="Times New Roman" w:cs="Times New Roman"/>
        </w:rPr>
        <w:t>such as strategic location, reputation as a well-known brand name or managerial skill-are the fundamental basis of competitive advantage (</w:t>
      </w:r>
      <w:r w:rsidR="009E2BA9" w:rsidRPr="00CD5977">
        <w:rPr>
          <w:rFonts w:ascii="Times New Roman" w:hAnsi="Times New Roman" w:cs="Times New Roman"/>
        </w:rPr>
        <w:t>Haensel &amp; Koole, 2011</w:t>
      </w:r>
      <w:r w:rsidRPr="00CD5977">
        <w:rPr>
          <w:rFonts w:ascii="Times New Roman" w:hAnsi="Times New Roman" w:cs="Times New Roman"/>
        </w:rPr>
        <w:t>). In the case of Hotel Ibis Borehamwood, its prime location near Elstree Studios and major transport links is an indispensable resource: even more crucial so too are the capabilities represented by successful marketing activity and event-oriented revenue management. These things can be nurtured as part of an overall pattern that enhances performance (</w:t>
      </w:r>
      <w:r w:rsidR="007357F1" w:rsidRPr="00CD5977">
        <w:rPr>
          <w:rFonts w:ascii="Times New Roman" w:hAnsi="Times New Roman" w:cs="Times New Roman"/>
        </w:rPr>
        <w:t>Kimes &amp; Singh, 2009</w:t>
      </w:r>
      <w:r w:rsidRPr="00CD5977">
        <w:rPr>
          <w:rFonts w:ascii="Times New Roman" w:hAnsi="Times New Roman" w:cs="Times New Roman"/>
        </w:rPr>
        <w:t>).</w:t>
      </w:r>
      <w:r w:rsidR="007357F1" w:rsidRPr="00CD5977">
        <w:rPr>
          <w:rFonts w:ascii="Times New Roman" w:hAnsi="Times New Roman" w:cs="Times New Roman"/>
        </w:rPr>
        <w:t xml:space="preserve"> </w:t>
      </w:r>
      <w:r w:rsidRPr="00CD5977">
        <w:rPr>
          <w:rFonts w:ascii="Times New Roman" w:hAnsi="Times New Roman" w:cs="Times New Roman"/>
        </w:rPr>
        <w:t>Largely concurring with the idea of RBV, Location Theory places great emphasis on both geographical position and the spatial competition between markets (</w:t>
      </w:r>
      <w:r w:rsidR="00AA097C" w:rsidRPr="00CD5977">
        <w:rPr>
          <w:rFonts w:ascii="Times New Roman" w:hAnsi="Times New Roman" w:cs="Times New Roman"/>
        </w:rPr>
        <w:t>Heo &amp; Lee, 2011</w:t>
      </w:r>
      <w:r w:rsidRPr="00CD5977">
        <w:rPr>
          <w:rFonts w:ascii="Times New Roman" w:hAnsi="Times New Roman" w:cs="Times New Roman"/>
        </w:rPr>
        <w:t xml:space="preserve">).Recent research echoes these findings, demonstrating that hotels deadliest positioned, combining dynamic marketing strategies with perfect geographical location, tend to show higher occupancy rates and better consumer loyalty (Lee </w:t>
      </w:r>
      <w:r w:rsidR="000857CA">
        <w:rPr>
          <w:rFonts w:ascii="Times New Roman" w:hAnsi="Times New Roman" w:cs="Times New Roman"/>
        </w:rPr>
        <w:t>et al.,</w:t>
      </w:r>
      <w:r w:rsidRPr="00CD5977">
        <w:rPr>
          <w:rFonts w:ascii="Times New Roman" w:hAnsi="Times New Roman" w:cs="Times New Roman"/>
        </w:rPr>
        <w:t xml:space="preserve"> 202</w:t>
      </w:r>
      <w:r w:rsidR="00F4572E">
        <w:rPr>
          <w:rFonts w:ascii="Times New Roman" w:hAnsi="Times New Roman" w:cs="Times New Roman"/>
        </w:rPr>
        <w:t>2</w:t>
      </w:r>
      <w:r w:rsidRPr="00CD5977">
        <w:rPr>
          <w:rFonts w:ascii="Times New Roman" w:hAnsi="Times New Roman" w:cs="Times New Roman"/>
        </w:rPr>
        <w:t>).Hotel Ibis stands to gain from examining how hotels in Borehamwood as well as its surrounding area are positioning themselves. This research will help it fine-tune its unique selling proposition-</w:t>
      </w:r>
      <w:proofErr w:type="spellStart"/>
      <w:r w:rsidRPr="00CD5977">
        <w:rPr>
          <w:rFonts w:ascii="Times New Roman" w:hAnsi="Times New Roman" w:cs="Times New Roman"/>
        </w:rPr>
        <w:t>centering</w:t>
      </w:r>
      <w:proofErr w:type="spellEnd"/>
      <w:r w:rsidRPr="00CD5977">
        <w:rPr>
          <w:rFonts w:ascii="Times New Roman" w:hAnsi="Times New Roman" w:cs="Times New Roman"/>
        </w:rPr>
        <w:t xml:space="preserve"> on accessibility and event proximity</w:t>
      </w:r>
      <w:r w:rsidR="00233281" w:rsidRPr="00CD5977">
        <w:rPr>
          <w:rFonts w:ascii="Times New Roman" w:hAnsi="Times New Roman" w:cs="Times New Roman"/>
        </w:rPr>
        <w:t xml:space="preserve"> </w:t>
      </w:r>
      <w:r w:rsidRPr="00CD5977">
        <w:rPr>
          <w:rFonts w:ascii="Times New Roman" w:hAnsi="Times New Roman" w:cs="Times New Roman"/>
        </w:rPr>
        <w:t>enhancing thus its competitive position within the market (</w:t>
      </w:r>
      <w:r w:rsidR="007C4840" w:rsidRPr="00CD5977">
        <w:rPr>
          <w:rFonts w:ascii="Times New Roman" w:hAnsi="Times New Roman" w:cs="Times New Roman"/>
        </w:rPr>
        <w:t xml:space="preserve">Garcia </w:t>
      </w:r>
      <w:r w:rsidR="00B8773C">
        <w:rPr>
          <w:rFonts w:ascii="Times New Roman" w:hAnsi="Times New Roman" w:cs="Times New Roman"/>
        </w:rPr>
        <w:t>&amp;</w:t>
      </w:r>
      <w:r w:rsidR="007C4840" w:rsidRPr="00CD5977">
        <w:rPr>
          <w:rFonts w:ascii="Times New Roman" w:hAnsi="Times New Roman" w:cs="Times New Roman"/>
        </w:rPr>
        <w:t xml:space="preserve"> Thompson, 2023).</w:t>
      </w:r>
    </w:p>
    <w:p w14:paraId="4E620EF6" w14:textId="77777777" w:rsidR="003D356B" w:rsidRPr="00CD5977" w:rsidRDefault="003D356B" w:rsidP="00AD376C">
      <w:pPr>
        <w:spacing w:line="360" w:lineRule="auto"/>
        <w:rPr>
          <w:rFonts w:ascii="Times New Roman" w:hAnsi="Times New Roman" w:cs="Times New Roman"/>
        </w:rPr>
      </w:pPr>
    </w:p>
    <w:p w14:paraId="29EDE852" w14:textId="5EB2B3DC" w:rsidR="00B42AE6" w:rsidRPr="00CD5977" w:rsidRDefault="00054287" w:rsidP="00AD376C">
      <w:pPr>
        <w:pStyle w:val="Heading2"/>
        <w:spacing w:line="360" w:lineRule="auto"/>
        <w:rPr>
          <w:rFonts w:ascii="Times New Roman" w:hAnsi="Times New Roman" w:cs="Times New Roman"/>
          <w:color w:val="auto"/>
          <w:sz w:val="24"/>
          <w:szCs w:val="24"/>
        </w:rPr>
      </w:pPr>
      <w:bookmarkStart w:id="15" w:name="_Toc191897610"/>
      <w:r w:rsidRPr="00CD5977">
        <w:rPr>
          <w:rFonts w:ascii="Times New Roman" w:hAnsi="Times New Roman" w:cs="Times New Roman"/>
          <w:color w:val="auto"/>
          <w:sz w:val="24"/>
          <w:szCs w:val="24"/>
        </w:rPr>
        <w:t>Gaps in Current Knowledge</w:t>
      </w:r>
      <w:bookmarkEnd w:id="15"/>
    </w:p>
    <w:p w14:paraId="0678037D" w14:textId="6134393B" w:rsidR="00967B3C" w:rsidRPr="00CD5977" w:rsidRDefault="00967B3C" w:rsidP="00AD376C">
      <w:pPr>
        <w:spacing w:line="360" w:lineRule="auto"/>
        <w:rPr>
          <w:rFonts w:ascii="Times New Roman" w:hAnsi="Times New Roman" w:cs="Times New Roman"/>
        </w:rPr>
      </w:pPr>
      <w:r w:rsidRPr="00CD5977">
        <w:rPr>
          <w:rFonts w:ascii="Times New Roman" w:hAnsi="Times New Roman" w:cs="Times New Roman"/>
        </w:rPr>
        <w:t xml:space="preserve">Plenty of studies have stressed the importance of location and event-driven demand in the hospitality industry (Kotler et al., 2017; Lee </w:t>
      </w:r>
      <w:r w:rsidR="000857CA">
        <w:rPr>
          <w:rFonts w:ascii="Times New Roman" w:hAnsi="Times New Roman" w:cs="Times New Roman"/>
        </w:rPr>
        <w:t>et al.</w:t>
      </w:r>
      <w:r w:rsidRPr="00CD5977">
        <w:rPr>
          <w:rFonts w:ascii="Times New Roman" w:hAnsi="Times New Roman" w:cs="Times New Roman"/>
        </w:rPr>
        <w:t>, 202</w:t>
      </w:r>
      <w:r w:rsidR="000857CA">
        <w:rPr>
          <w:rFonts w:ascii="Times New Roman" w:hAnsi="Times New Roman" w:cs="Times New Roman"/>
        </w:rPr>
        <w:t>2</w:t>
      </w:r>
      <w:r w:rsidRPr="00CD5977">
        <w:rPr>
          <w:rFonts w:ascii="Times New Roman" w:hAnsi="Times New Roman" w:cs="Times New Roman"/>
        </w:rPr>
        <w:t>), yet that has been largely ignored in budget hotels near media production hubs. Equally notable is the sparse attention paid to the confluence of standardized brand protocols</w:t>
      </w:r>
      <w:r w:rsidR="00233281" w:rsidRPr="00CD5977">
        <w:rPr>
          <w:rFonts w:ascii="Times New Roman" w:hAnsi="Times New Roman" w:cs="Times New Roman"/>
        </w:rPr>
        <w:t xml:space="preserve"> </w:t>
      </w:r>
      <w:r w:rsidRPr="00CD5977">
        <w:rPr>
          <w:rFonts w:ascii="Times New Roman" w:hAnsi="Times New Roman" w:cs="Times New Roman"/>
        </w:rPr>
        <w:t>all part and parcel such smaller budgets—and hyper-local marketing strategies tapping into peculiar local conditions (</w:t>
      </w:r>
      <w:r w:rsidR="006404BA" w:rsidRPr="00CD5977">
        <w:rPr>
          <w:rFonts w:ascii="Times New Roman" w:hAnsi="Times New Roman" w:cs="Times New Roman"/>
        </w:rPr>
        <w:t xml:space="preserve">Garcia </w:t>
      </w:r>
      <w:r w:rsidR="0032218A">
        <w:rPr>
          <w:rFonts w:ascii="Times New Roman" w:hAnsi="Times New Roman" w:cs="Times New Roman"/>
        </w:rPr>
        <w:t xml:space="preserve">&amp; </w:t>
      </w:r>
      <w:r w:rsidR="006404BA" w:rsidRPr="00CD5977">
        <w:rPr>
          <w:rFonts w:ascii="Times New Roman" w:hAnsi="Times New Roman" w:cs="Times New Roman"/>
        </w:rPr>
        <w:t>Thompson, 2023</w:t>
      </w:r>
      <w:r w:rsidRPr="00CD5977">
        <w:rPr>
          <w:rFonts w:ascii="Times New Roman" w:hAnsi="Times New Roman" w:cs="Times New Roman"/>
        </w:rPr>
        <w:t>).</w:t>
      </w:r>
      <w:r w:rsidR="006404BA" w:rsidRPr="00CD5977">
        <w:rPr>
          <w:rFonts w:ascii="Times New Roman" w:hAnsi="Times New Roman" w:cs="Times New Roman"/>
        </w:rPr>
        <w:t xml:space="preserve"> </w:t>
      </w:r>
      <w:r w:rsidRPr="00CD5977">
        <w:rPr>
          <w:rFonts w:ascii="Times New Roman" w:hAnsi="Times New Roman" w:cs="Times New Roman"/>
        </w:rPr>
        <w:t xml:space="preserve">Although recent studies by Martin and </w:t>
      </w:r>
      <w:r w:rsidR="00636133">
        <w:rPr>
          <w:rFonts w:ascii="Times New Roman" w:hAnsi="Times New Roman" w:cs="Times New Roman"/>
        </w:rPr>
        <w:t>Evans</w:t>
      </w:r>
      <w:r w:rsidRPr="00CD5977">
        <w:rPr>
          <w:rFonts w:ascii="Times New Roman" w:hAnsi="Times New Roman" w:cs="Times New Roman"/>
        </w:rPr>
        <w:t xml:space="preserve"> (202</w:t>
      </w:r>
      <w:r w:rsidR="00636133">
        <w:rPr>
          <w:rFonts w:ascii="Times New Roman" w:hAnsi="Times New Roman" w:cs="Times New Roman"/>
        </w:rPr>
        <w:t>3</w:t>
      </w:r>
      <w:r w:rsidRPr="00CD5977">
        <w:rPr>
          <w:rFonts w:ascii="Times New Roman" w:hAnsi="Times New Roman" w:cs="Times New Roman"/>
        </w:rPr>
        <w:t>) have begun to explore how factors relating to place affect hotel performance, these investigations have not taken stock of the specific context for budget hotels in media-centric areas. This research seeks to fill that gap with an in-depth case study of Hotel Ibis Borehamwood. By explaining how this hotel takes advantage of its location and event-driven demand, the investigation provides valuable insights for industry professionals and scholars alike seeking to understand and optimize niche market dynamics (Smith, 202</w:t>
      </w:r>
      <w:r w:rsidR="006F2F92" w:rsidRPr="00CD5977">
        <w:rPr>
          <w:rFonts w:ascii="Times New Roman" w:hAnsi="Times New Roman" w:cs="Times New Roman"/>
        </w:rPr>
        <w:t>3</w:t>
      </w:r>
      <w:r w:rsidRPr="00CD5977">
        <w:rPr>
          <w:rFonts w:ascii="Times New Roman" w:hAnsi="Times New Roman" w:cs="Times New Roman"/>
        </w:rPr>
        <w:t>).</w:t>
      </w:r>
    </w:p>
    <w:p w14:paraId="6C104546" w14:textId="77777777" w:rsidR="00894309" w:rsidRPr="00CD5977" w:rsidRDefault="00894309" w:rsidP="00AD376C">
      <w:pPr>
        <w:spacing w:line="360" w:lineRule="auto"/>
        <w:rPr>
          <w:rFonts w:ascii="Times New Roman" w:hAnsi="Times New Roman" w:cs="Times New Roman"/>
        </w:rPr>
      </w:pPr>
    </w:p>
    <w:p w14:paraId="059D0F89" w14:textId="46FCE309" w:rsidR="00734613" w:rsidRPr="00CD5977" w:rsidRDefault="00734613" w:rsidP="00AD376C">
      <w:pPr>
        <w:pStyle w:val="Heading1"/>
        <w:spacing w:line="360" w:lineRule="auto"/>
        <w:rPr>
          <w:rFonts w:ascii="Times New Roman" w:hAnsi="Times New Roman" w:cs="Times New Roman"/>
          <w:color w:val="auto"/>
          <w:sz w:val="24"/>
          <w:szCs w:val="24"/>
        </w:rPr>
      </w:pPr>
      <w:bookmarkStart w:id="16" w:name="_Toc191897611"/>
      <w:r w:rsidRPr="00CD5977">
        <w:rPr>
          <w:rFonts w:ascii="Times New Roman" w:hAnsi="Times New Roman" w:cs="Times New Roman"/>
          <w:color w:val="auto"/>
          <w:sz w:val="24"/>
          <w:szCs w:val="24"/>
        </w:rPr>
        <w:lastRenderedPageBreak/>
        <w:t>METHODOLOGY</w:t>
      </w:r>
      <w:bookmarkEnd w:id="16"/>
      <w:r w:rsidRPr="00CD5977">
        <w:rPr>
          <w:rFonts w:ascii="Times New Roman" w:hAnsi="Times New Roman" w:cs="Times New Roman"/>
          <w:color w:val="auto"/>
          <w:sz w:val="24"/>
          <w:szCs w:val="24"/>
        </w:rPr>
        <w:t xml:space="preserve"> </w:t>
      </w:r>
    </w:p>
    <w:p w14:paraId="41FBC4DD" w14:textId="77777777" w:rsidR="00AD376C" w:rsidRPr="00CD5977" w:rsidRDefault="00AD376C" w:rsidP="00AD376C"/>
    <w:p w14:paraId="6EAA16E5" w14:textId="5DAA66DE" w:rsidR="00734613" w:rsidRPr="00CD5977" w:rsidRDefault="00734613" w:rsidP="00AD376C">
      <w:pPr>
        <w:pStyle w:val="Heading2"/>
        <w:spacing w:line="360" w:lineRule="auto"/>
        <w:rPr>
          <w:rFonts w:ascii="Times New Roman" w:hAnsi="Times New Roman" w:cs="Times New Roman"/>
          <w:color w:val="auto"/>
          <w:sz w:val="24"/>
          <w:szCs w:val="24"/>
        </w:rPr>
      </w:pPr>
      <w:bookmarkStart w:id="17" w:name="_Toc191897612"/>
      <w:r w:rsidRPr="00CD5977">
        <w:rPr>
          <w:rFonts w:ascii="Times New Roman" w:hAnsi="Times New Roman" w:cs="Times New Roman"/>
          <w:color w:val="auto"/>
          <w:sz w:val="24"/>
          <w:szCs w:val="24"/>
        </w:rPr>
        <w:t>Research Philosophy and Approach</w:t>
      </w:r>
      <w:bookmarkEnd w:id="17"/>
    </w:p>
    <w:p w14:paraId="1D6905C4" w14:textId="55D48F0A" w:rsidR="00CD3406" w:rsidRPr="00CD5977" w:rsidRDefault="00CD3406" w:rsidP="00AD376C">
      <w:pPr>
        <w:spacing w:line="360" w:lineRule="auto"/>
        <w:rPr>
          <w:rFonts w:ascii="Times New Roman" w:hAnsi="Times New Roman" w:cs="Times New Roman"/>
        </w:rPr>
      </w:pPr>
      <w:r w:rsidRPr="00CD5977">
        <w:rPr>
          <w:rFonts w:ascii="Times New Roman" w:hAnsi="Times New Roman" w:cs="Times New Roman"/>
        </w:rPr>
        <w:t xml:space="preserve">Combining both qualitative and quantitative methods, this research utilizes a pragmatic philosophy in </w:t>
      </w:r>
      <w:r w:rsidR="00F90D34" w:rsidRPr="00CD5977">
        <w:rPr>
          <w:rFonts w:ascii="Times New Roman" w:hAnsi="Times New Roman" w:cs="Times New Roman"/>
        </w:rPr>
        <w:t>order the</w:t>
      </w:r>
      <w:r w:rsidRPr="00CD5977">
        <w:rPr>
          <w:rFonts w:ascii="Times New Roman" w:hAnsi="Times New Roman" w:cs="Times New Roman"/>
        </w:rPr>
        <w:t xml:space="preserve"> theories are adopted from pragmatism so that everything is ultimately grounded in practice (Creswell, 2014). Pragmatism </w:t>
      </w:r>
      <w:r w:rsidR="00F90D34" w:rsidRPr="00CD5977">
        <w:rPr>
          <w:rFonts w:ascii="Times New Roman" w:hAnsi="Times New Roman" w:cs="Times New Roman"/>
        </w:rPr>
        <w:t>pursues problem</w:t>
      </w:r>
      <w:r w:rsidRPr="00CD5977">
        <w:rPr>
          <w:rFonts w:ascii="Times New Roman" w:hAnsi="Times New Roman" w:cs="Times New Roman"/>
        </w:rPr>
        <w:t xml:space="preserve"> solving and application, invoking</w:t>
      </w:r>
      <w:r w:rsidR="00F90D34" w:rsidRPr="00CD5977">
        <w:rPr>
          <w:rFonts w:ascii="Times New Roman" w:hAnsi="Times New Roman" w:cs="Times New Roman"/>
        </w:rPr>
        <w:t xml:space="preserve"> </w:t>
      </w:r>
      <w:r w:rsidRPr="00CD5977">
        <w:rPr>
          <w:rFonts w:ascii="Times New Roman" w:hAnsi="Times New Roman" w:cs="Times New Roman"/>
        </w:rPr>
        <w:t>consequence</w:t>
      </w:r>
      <w:r w:rsidR="00F90D34" w:rsidRPr="00CD5977">
        <w:rPr>
          <w:rFonts w:ascii="Times New Roman" w:hAnsi="Times New Roman" w:cs="Times New Roman"/>
        </w:rPr>
        <w:t xml:space="preserve">. </w:t>
      </w:r>
      <w:r w:rsidRPr="00CD5977">
        <w:rPr>
          <w:rFonts w:ascii="Times New Roman" w:hAnsi="Times New Roman" w:cs="Times New Roman"/>
        </w:rPr>
        <w:t xml:space="preserve">The mixed method </w:t>
      </w:r>
      <w:r w:rsidR="00F90D34" w:rsidRPr="00CD5977">
        <w:rPr>
          <w:rFonts w:ascii="Times New Roman" w:hAnsi="Times New Roman" w:cs="Times New Roman"/>
        </w:rPr>
        <w:t>approach of</w:t>
      </w:r>
      <w:r w:rsidRPr="00CD5977">
        <w:rPr>
          <w:rFonts w:ascii="Times New Roman" w:hAnsi="Times New Roman" w:cs="Times New Roman"/>
        </w:rPr>
        <w:t xml:space="preserve"> this study seeks to include numbers and observations of interviewees concerned from hotel managers, personnel, guests. This pragmatic spirit specific to </w:t>
      </w:r>
      <w:r w:rsidR="00F90D34" w:rsidRPr="00CD5977">
        <w:rPr>
          <w:rFonts w:ascii="Times New Roman" w:hAnsi="Times New Roman" w:cs="Times New Roman"/>
        </w:rPr>
        <w:t>hotels</w:t>
      </w:r>
      <w:r w:rsidRPr="00CD5977">
        <w:rPr>
          <w:rFonts w:ascii="Times New Roman" w:hAnsi="Times New Roman" w:cs="Times New Roman"/>
        </w:rPr>
        <w:t xml:space="preserve"> </w:t>
      </w:r>
      <w:r w:rsidR="00F90D34" w:rsidRPr="00CD5977">
        <w:rPr>
          <w:rFonts w:ascii="Times New Roman" w:hAnsi="Times New Roman" w:cs="Times New Roman"/>
        </w:rPr>
        <w:t>secures that</w:t>
      </w:r>
      <w:r w:rsidRPr="00CD5977">
        <w:rPr>
          <w:rFonts w:ascii="Times New Roman" w:hAnsi="Times New Roman" w:cs="Times New Roman"/>
        </w:rPr>
        <w:t xml:space="preserve"> the study adapts to practical concerns of Hotel Ibis Borehamwood. </w:t>
      </w:r>
      <w:r w:rsidR="00F90D34" w:rsidRPr="00CD5977">
        <w:rPr>
          <w:rFonts w:ascii="Times New Roman" w:hAnsi="Times New Roman" w:cs="Times New Roman"/>
        </w:rPr>
        <w:t>Thus,</w:t>
      </w:r>
      <w:r w:rsidRPr="00CD5977">
        <w:rPr>
          <w:rFonts w:ascii="Times New Roman" w:hAnsi="Times New Roman" w:cs="Times New Roman"/>
        </w:rPr>
        <w:t xml:space="preserve"> the recommendations grounded in it can be absorbed and used directly by the hotel for both operations and marketing strategies.</w:t>
      </w:r>
    </w:p>
    <w:p w14:paraId="610EEA46" w14:textId="41B18212" w:rsidR="00CD3406" w:rsidRPr="00CD5977" w:rsidRDefault="00CD3406" w:rsidP="00AD376C">
      <w:pPr>
        <w:spacing w:line="360" w:lineRule="auto"/>
        <w:rPr>
          <w:rFonts w:ascii="Times New Roman" w:hAnsi="Times New Roman" w:cs="Times New Roman"/>
        </w:rPr>
      </w:pPr>
      <w:r w:rsidRPr="00CD5977">
        <w:rPr>
          <w:rFonts w:ascii="Times New Roman" w:hAnsi="Times New Roman" w:cs="Times New Roman"/>
        </w:rPr>
        <w:t xml:space="preserve">The study uses a pragmatic philosophy, combining qualitative and quantitative research methods to get </w:t>
      </w:r>
      <w:r w:rsidR="00F90D34" w:rsidRPr="00CD5977">
        <w:rPr>
          <w:rFonts w:ascii="Times New Roman" w:hAnsi="Times New Roman" w:cs="Times New Roman"/>
        </w:rPr>
        <w:t>fresh and</w:t>
      </w:r>
      <w:r w:rsidRPr="00CD5977">
        <w:rPr>
          <w:rFonts w:ascii="Times New Roman" w:hAnsi="Times New Roman" w:cs="Times New Roman"/>
        </w:rPr>
        <w:t xml:space="preserve"> fully </w:t>
      </w:r>
      <w:r w:rsidR="00F90D34" w:rsidRPr="00CD5977">
        <w:rPr>
          <w:rFonts w:ascii="Times New Roman" w:hAnsi="Times New Roman" w:cs="Times New Roman"/>
        </w:rPr>
        <w:t>sense the</w:t>
      </w:r>
      <w:r w:rsidRPr="00CD5977">
        <w:rPr>
          <w:rFonts w:ascii="Times New Roman" w:hAnsi="Times New Roman" w:cs="Times New Roman"/>
        </w:rPr>
        <w:t xml:space="preserve"> thing you study (Creswell, 2014). Pragmatism </w:t>
      </w:r>
      <w:r w:rsidR="00F90D34" w:rsidRPr="00CD5977">
        <w:rPr>
          <w:rFonts w:ascii="Times New Roman" w:hAnsi="Times New Roman" w:cs="Times New Roman"/>
        </w:rPr>
        <w:t>tends reality</w:t>
      </w:r>
      <w:r w:rsidRPr="00CD5977">
        <w:rPr>
          <w:rFonts w:ascii="Times New Roman" w:hAnsi="Times New Roman" w:cs="Times New Roman"/>
        </w:rPr>
        <w:t xml:space="preserve"> problem focus and</w:t>
      </w:r>
      <w:r w:rsidR="00F90D34" w:rsidRPr="00CD5977">
        <w:rPr>
          <w:rFonts w:ascii="Times New Roman" w:hAnsi="Times New Roman" w:cs="Times New Roman"/>
        </w:rPr>
        <w:t xml:space="preserve">. </w:t>
      </w:r>
      <w:r w:rsidRPr="00CD5977">
        <w:rPr>
          <w:rFonts w:ascii="Times New Roman" w:hAnsi="Times New Roman" w:cs="Times New Roman"/>
        </w:rPr>
        <w:t>The statistical trends and the interviewees ' backgrounds, can be studied with cross-sectional and comparison method. In this way, the spirit of pragmatism that characterizes Hotel Under its hard shell will tear out insights fitting present needs</w:t>
      </w:r>
    </w:p>
    <w:p w14:paraId="60862E29" w14:textId="77777777" w:rsidR="00734613" w:rsidRPr="00CD5977" w:rsidRDefault="00734613" w:rsidP="00AD376C">
      <w:pPr>
        <w:spacing w:line="360" w:lineRule="auto"/>
        <w:rPr>
          <w:rFonts w:ascii="Times New Roman" w:hAnsi="Times New Roman" w:cs="Times New Roman"/>
        </w:rPr>
      </w:pPr>
    </w:p>
    <w:p w14:paraId="1277EB21" w14:textId="59D1FE12" w:rsidR="005310DD" w:rsidRPr="00CD5977" w:rsidRDefault="00734613" w:rsidP="00AD376C">
      <w:pPr>
        <w:pStyle w:val="Heading2"/>
        <w:spacing w:line="360" w:lineRule="auto"/>
        <w:rPr>
          <w:rFonts w:ascii="Times New Roman" w:hAnsi="Times New Roman" w:cs="Times New Roman"/>
          <w:color w:val="auto"/>
          <w:sz w:val="24"/>
          <w:szCs w:val="24"/>
        </w:rPr>
      </w:pPr>
      <w:bookmarkStart w:id="18" w:name="_Toc191897613"/>
      <w:r w:rsidRPr="00CD5977">
        <w:rPr>
          <w:rFonts w:ascii="Times New Roman" w:hAnsi="Times New Roman" w:cs="Times New Roman"/>
          <w:color w:val="auto"/>
          <w:sz w:val="24"/>
          <w:szCs w:val="24"/>
        </w:rPr>
        <w:t>Research Design</w:t>
      </w:r>
      <w:bookmarkEnd w:id="18"/>
    </w:p>
    <w:p w14:paraId="5DCC39D7" w14:textId="5F0B44C1" w:rsidR="003F1ACA" w:rsidRPr="00CD5977" w:rsidRDefault="00D5086C" w:rsidP="00AD376C">
      <w:pPr>
        <w:spacing w:line="360" w:lineRule="auto"/>
        <w:rPr>
          <w:rFonts w:ascii="Times New Roman" w:hAnsi="Times New Roman" w:cs="Times New Roman"/>
        </w:rPr>
      </w:pPr>
      <w:r w:rsidRPr="00CD5977">
        <w:rPr>
          <w:rFonts w:ascii="Times New Roman" w:hAnsi="Times New Roman" w:cs="Times New Roman"/>
        </w:rPr>
        <w:t>The research</w:t>
      </w:r>
      <w:r w:rsidR="003F1ACA" w:rsidRPr="00CD5977">
        <w:rPr>
          <w:rFonts w:ascii="Times New Roman" w:hAnsi="Times New Roman" w:cs="Times New Roman"/>
        </w:rPr>
        <w:t xml:space="preserve"> selected a </w:t>
      </w:r>
      <w:r w:rsidR="00F90D34" w:rsidRPr="00CD5977">
        <w:rPr>
          <w:rFonts w:ascii="Times New Roman" w:hAnsi="Times New Roman" w:cs="Times New Roman"/>
        </w:rPr>
        <w:t>mixed methods</w:t>
      </w:r>
      <w:r w:rsidR="003F1ACA" w:rsidRPr="00CD5977">
        <w:rPr>
          <w:rFonts w:ascii="Times New Roman" w:hAnsi="Times New Roman" w:cs="Times New Roman"/>
        </w:rPr>
        <w:t xml:space="preserve"> design </w:t>
      </w:r>
      <w:r w:rsidR="00B5397F" w:rsidRPr="00CD5977">
        <w:rPr>
          <w:rFonts w:ascii="Times New Roman" w:hAnsi="Times New Roman" w:cs="Times New Roman"/>
        </w:rPr>
        <w:t>to</w:t>
      </w:r>
      <w:r w:rsidR="003F1ACA" w:rsidRPr="00CD5977">
        <w:rPr>
          <w:rFonts w:ascii="Times New Roman" w:hAnsi="Times New Roman" w:cs="Times New Roman"/>
        </w:rPr>
        <w:t xml:space="preserve"> capture both the breadth and depth of how location and events affect the hotel's operations and marketing. This approach typically combines both quantitative data with the qualitative insights to provide comprehensive analysis. Quantitative information will include such things as how many people are living at any given time, occupancy rates and the event schedule for major activities at intervals. However, in this research qualitative insights, such as interviews with hotel managers, staff and customers, would not be valid. On the contrary, what we aim for is a hotel</w:t>
      </w:r>
      <w:r w:rsidRPr="00CD5977">
        <w:rPr>
          <w:rFonts w:ascii="Times New Roman" w:hAnsi="Times New Roman" w:cs="Times New Roman"/>
        </w:rPr>
        <w:t xml:space="preserve"> </w:t>
      </w:r>
      <w:r w:rsidR="003F1ACA" w:rsidRPr="00CD5977">
        <w:rPr>
          <w:rFonts w:ascii="Times New Roman" w:hAnsi="Times New Roman" w:cs="Times New Roman"/>
        </w:rPr>
        <w:t>goer’s perspective to help round out our coverage of local events. The study will thus draw only on secondary data sources, ensuring that our analysis of Hotel Borehamwood in the main event season is based upon verifiable and objective information.</w:t>
      </w:r>
    </w:p>
    <w:p w14:paraId="7ED3E3A3" w14:textId="3A742CFD" w:rsidR="003F1ACA" w:rsidRPr="00CD5977" w:rsidRDefault="00F90D34" w:rsidP="00AD376C">
      <w:pPr>
        <w:spacing w:line="360" w:lineRule="auto"/>
        <w:rPr>
          <w:rFonts w:ascii="Times New Roman" w:hAnsi="Times New Roman" w:cs="Times New Roman"/>
        </w:rPr>
      </w:pPr>
      <w:r w:rsidRPr="00CD5977">
        <w:rPr>
          <w:rFonts w:ascii="Times New Roman" w:hAnsi="Times New Roman" w:cs="Times New Roman"/>
        </w:rPr>
        <w:t>To</w:t>
      </w:r>
      <w:r w:rsidR="003F1ACA" w:rsidRPr="00CD5977">
        <w:rPr>
          <w:rFonts w:ascii="Times New Roman" w:hAnsi="Times New Roman" w:cs="Times New Roman"/>
        </w:rPr>
        <w:t xml:space="preserve"> capture the breadth and depth of how location and events affect the hotel’s operations and marketing, we chose a mixed-methods design. This design combined both quantitative data such as occupancy rates, RevPAR event calendars and online rank sheep ratings; as well as </w:t>
      </w:r>
      <w:r w:rsidR="003F1ACA" w:rsidRPr="00CD5977">
        <w:rPr>
          <w:rFonts w:ascii="Times New Roman" w:hAnsi="Times New Roman" w:cs="Times New Roman"/>
        </w:rPr>
        <w:lastRenderedPageBreak/>
        <w:t xml:space="preserve">qualitative insights including interviews with hotel managers, staff and customer feedback. However, because primary data availability was constrained, this research will forgo interviews and instead rely solely on secondary data sources. Democratic </w:t>
      </w:r>
      <w:proofErr w:type="gramStart"/>
      <w:r w:rsidR="003F1ACA" w:rsidRPr="00CD5977">
        <w:rPr>
          <w:rFonts w:ascii="Times New Roman" w:hAnsi="Times New Roman" w:cs="Times New Roman"/>
        </w:rPr>
        <w:t>as a result of</w:t>
      </w:r>
      <w:proofErr w:type="gramEnd"/>
      <w:r w:rsidR="003F1ACA" w:rsidRPr="00CD5977">
        <w:rPr>
          <w:rFonts w:ascii="Times New Roman" w:hAnsi="Times New Roman" w:cs="Times New Roman"/>
        </w:rPr>
        <w:t xml:space="preserve"> this focused approach, we can ensure that our analysis is founded entirely upon objective, verifiable datasets yet inclusive in outlook by providing a general view into Hotel Ibis Borehamwood’s performance.</w:t>
      </w:r>
    </w:p>
    <w:p w14:paraId="145B8A75" w14:textId="77777777" w:rsidR="00941DFC" w:rsidRPr="00CD5977" w:rsidRDefault="00941DFC" w:rsidP="00AD376C">
      <w:pPr>
        <w:spacing w:line="360" w:lineRule="auto"/>
        <w:rPr>
          <w:rFonts w:ascii="Times New Roman" w:hAnsi="Times New Roman" w:cs="Times New Roman"/>
        </w:rPr>
      </w:pPr>
    </w:p>
    <w:p w14:paraId="4AF0BBE9" w14:textId="5FB8192E" w:rsidR="00734613" w:rsidRPr="00CD5977" w:rsidRDefault="00734613" w:rsidP="00AD376C">
      <w:pPr>
        <w:pStyle w:val="Heading2"/>
        <w:spacing w:line="360" w:lineRule="auto"/>
        <w:rPr>
          <w:rFonts w:ascii="Times New Roman" w:hAnsi="Times New Roman" w:cs="Times New Roman"/>
          <w:color w:val="auto"/>
          <w:sz w:val="24"/>
          <w:szCs w:val="24"/>
        </w:rPr>
      </w:pPr>
      <w:bookmarkStart w:id="19" w:name="_Toc191897614"/>
      <w:r w:rsidRPr="00CD5977">
        <w:rPr>
          <w:rFonts w:ascii="Times New Roman" w:hAnsi="Times New Roman" w:cs="Times New Roman"/>
          <w:color w:val="auto"/>
          <w:sz w:val="24"/>
          <w:szCs w:val="24"/>
        </w:rPr>
        <w:t>Data Collection Methods</w:t>
      </w:r>
      <w:bookmarkEnd w:id="19"/>
    </w:p>
    <w:p w14:paraId="1AE181B8" w14:textId="320F26B3" w:rsidR="00E44CA8" w:rsidRPr="00CD5977" w:rsidRDefault="00734613" w:rsidP="00AD376C">
      <w:pPr>
        <w:pStyle w:val="Heading3"/>
        <w:spacing w:line="360" w:lineRule="auto"/>
        <w:rPr>
          <w:rFonts w:ascii="Times New Roman" w:hAnsi="Times New Roman" w:cs="Times New Roman"/>
          <w:color w:val="auto"/>
          <w:sz w:val="24"/>
          <w:szCs w:val="24"/>
        </w:rPr>
      </w:pPr>
      <w:bookmarkStart w:id="20" w:name="_Toc191897615"/>
      <w:r w:rsidRPr="00CD5977">
        <w:rPr>
          <w:rFonts w:ascii="Times New Roman" w:hAnsi="Times New Roman" w:cs="Times New Roman"/>
          <w:color w:val="auto"/>
          <w:sz w:val="24"/>
          <w:szCs w:val="24"/>
        </w:rPr>
        <w:t>Secondary Data</w:t>
      </w:r>
      <w:bookmarkEnd w:id="20"/>
    </w:p>
    <w:p w14:paraId="1D3F5F34" w14:textId="6F2999AB" w:rsidR="00E44CA8" w:rsidRPr="00CD5977" w:rsidRDefault="00E44CA8" w:rsidP="00AD376C">
      <w:pPr>
        <w:spacing w:line="360" w:lineRule="auto"/>
        <w:rPr>
          <w:rFonts w:ascii="Times New Roman" w:hAnsi="Times New Roman" w:cs="Times New Roman"/>
        </w:rPr>
      </w:pPr>
      <w:r w:rsidRPr="00CD5977">
        <w:rPr>
          <w:rFonts w:ascii="Times New Roman" w:hAnsi="Times New Roman" w:cs="Times New Roman"/>
        </w:rPr>
        <w:t xml:space="preserve">To gain comprehensive insights into the operational dynamics and marketing strategies of Hotel Ibis Borehamwood, this research employs a robust collection of secondary data sources. Derived from internal hotel records are primary quantitative data, including historical occupancy data, average daily rate (ADR) figures, revenue statistics, and detailed marketing spend. These records, obtained under strict confidentiality agreements, provide a longitudinal insight into the hotel's performance, and help track trends over time (Zhang &amp; </w:t>
      </w:r>
      <w:r w:rsidR="00FC22C2" w:rsidRPr="00CD5977">
        <w:rPr>
          <w:rFonts w:ascii="Times New Roman" w:hAnsi="Times New Roman" w:cs="Times New Roman"/>
        </w:rPr>
        <w:t>Bell</w:t>
      </w:r>
      <w:r w:rsidRPr="00CD5977">
        <w:rPr>
          <w:rFonts w:ascii="Times New Roman" w:hAnsi="Times New Roman" w:cs="Times New Roman"/>
        </w:rPr>
        <w:t>, 20</w:t>
      </w:r>
      <w:r w:rsidR="00FC22C2" w:rsidRPr="00CD5977">
        <w:rPr>
          <w:rFonts w:ascii="Times New Roman" w:hAnsi="Times New Roman" w:cs="Times New Roman"/>
        </w:rPr>
        <w:t>10</w:t>
      </w:r>
      <w:r w:rsidRPr="00CD5977">
        <w:rPr>
          <w:rFonts w:ascii="Times New Roman" w:hAnsi="Times New Roman" w:cs="Times New Roman"/>
        </w:rPr>
        <w:t>). Complementing the above data, various references relevant to the study were accumulated to draw on for comparative purposes: Elstree Studios event calendars, local tourism board reports, and competitor pricing from major online travel agencies (OTAs) such as Booking.com and Expedia. This external data is vital for contextualizing demand fluctuations and benchmarking the hotel's market position (Allen &amp; Clark, 2023; Dean &amp; King, 2022).</w:t>
      </w:r>
    </w:p>
    <w:p w14:paraId="23340318" w14:textId="190DA4D5" w:rsidR="00E44CA8" w:rsidRPr="00CD5977" w:rsidRDefault="00E44CA8" w:rsidP="00AD376C">
      <w:pPr>
        <w:spacing w:line="360" w:lineRule="auto"/>
        <w:rPr>
          <w:rFonts w:ascii="Times New Roman" w:hAnsi="Times New Roman" w:cs="Times New Roman"/>
        </w:rPr>
      </w:pPr>
      <w:r w:rsidRPr="00CD5977">
        <w:rPr>
          <w:rFonts w:ascii="Times New Roman" w:hAnsi="Times New Roman" w:cs="Times New Roman"/>
        </w:rPr>
        <w:t>Moreover, academic articles and industry publications are important sources for this research. A combination of scholarly journals, hospitality reports, and trade magazines–especially those addressing subjects such</w:t>
      </w:r>
      <w:r w:rsidR="005310DD" w:rsidRPr="00CD5977">
        <w:rPr>
          <w:rFonts w:ascii="Times New Roman" w:hAnsi="Times New Roman" w:cs="Times New Roman"/>
        </w:rPr>
        <w:t xml:space="preserve"> </w:t>
      </w:r>
      <w:r w:rsidRPr="00CD5977">
        <w:rPr>
          <w:rFonts w:ascii="Times New Roman" w:hAnsi="Times New Roman" w:cs="Times New Roman"/>
        </w:rPr>
        <w:t xml:space="preserve">as hotel location strategy and event management–contribute theoretical frameworks while also offering empirical cluses that enhance the study (Adams &amp; </w:t>
      </w:r>
      <w:r w:rsidR="00492A62" w:rsidRPr="00CD5977">
        <w:rPr>
          <w:rFonts w:ascii="Times New Roman" w:hAnsi="Times New Roman" w:cs="Times New Roman"/>
        </w:rPr>
        <w:t>Turner</w:t>
      </w:r>
      <w:r w:rsidRPr="00CD5977">
        <w:rPr>
          <w:rFonts w:ascii="Times New Roman" w:hAnsi="Times New Roman" w:cs="Times New Roman"/>
        </w:rPr>
        <w:t>, 202</w:t>
      </w:r>
      <w:r w:rsidR="00492A62" w:rsidRPr="00CD5977">
        <w:rPr>
          <w:rFonts w:ascii="Times New Roman" w:hAnsi="Times New Roman" w:cs="Times New Roman"/>
        </w:rPr>
        <w:t>1</w:t>
      </w:r>
      <w:r w:rsidRPr="00CD5977">
        <w:rPr>
          <w:rFonts w:ascii="Times New Roman" w:hAnsi="Times New Roman" w:cs="Times New Roman"/>
        </w:rPr>
        <w:t>). These sources provide invaluable insight into contemporary best practices and future trends in the field of budget hotel marketing, particularly within dynamic local event-driven markets.</w:t>
      </w:r>
    </w:p>
    <w:p w14:paraId="79FEA8DA" w14:textId="752D8817" w:rsidR="00941DFC" w:rsidRPr="00CD5977" w:rsidRDefault="00E44CA8" w:rsidP="00AD376C">
      <w:pPr>
        <w:spacing w:line="360" w:lineRule="auto"/>
        <w:rPr>
          <w:rFonts w:ascii="Times New Roman" w:hAnsi="Times New Roman" w:cs="Times New Roman"/>
        </w:rPr>
      </w:pPr>
      <w:r w:rsidRPr="00CD5977">
        <w:rPr>
          <w:rFonts w:ascii="Times New Roman" w:hAnsi="Times New Roman" w:cs="Times New Roman"/>
        </w:rPr>
        <w:t xml:space="preserve">Search terms used in this literature review included “hotel occupancy trends,” “ADR performance,” “event driven hospitality demand”, “location strategy for budget hotels”. All references provided were derived from major academic databases such as ProQuest, Scopus </w:t>
      </w:r>
      <w:r w:rsidRPr="00CD5977">
        <w:rPr>
          <w:rFonts w:ascii="Times New Roman" w:hAnsi="Times New Roman" w:cs="Times New Roman"/>
        </w:rPr>
        <w:lastRenderedPageBreak/>
        <w:t xml:space="preserve">or EBSCOhost to ensure the literature base was complete and as </w:t>
      </w:r>
      <w:r w:rsidR="00F90D34" w:rsidRPr="00CD5977">
        <w:rPr>
          <w:rFonts w:ascii="Times New Roman" w:hAnsi="Times New Roman" w:cs="Times New Roman"/>
        </w:rPr>
        <w:t>up to date</w:t>
      </w:r>
      <w:r w:rsidRPr="00CD5977">
        <w:rPr>
          <w:rFonts w:ascii="Times New Roman" w:hAnsi="Times New Roman" w:cs="Times New Roman"/>
        </w:rPr>
        <w:t xml:space="preserve"> as possible (</w:t>
      </w:r>
      <w:r w:rsidR="00516054" w:rsidRPr="00CD5977">
        <w:rPr>
          <w:rFonts w:ascii="Times New Roman" w:hAnsi="Times New Roman" w:cs="Times New Roman"/>
        </w:rPr>
        <w:t>McDonald and Cruz, 2021</w:t>
      </w:r>
      <w:r w:rsidRPr="00CD5977">
        <w:rPr>
          <w:rFonts w:ascii="Times New Roman" w:hAnsi="Times New Roman" w:cs="Times New Roman"/>
        </w:rPr>
        <w:t>).</w:t>
      </w:r>
    </w:p>
    <w:p w14:paraId="10B58D01" w14:textId="77777777" w:rsidR="00AD376C" w:rsidRPr="00CD5977" w:rsidRDefault="00AD376C" w:rsidP="00AD376C">
      <w:pPr>
        <w:spacing w:line="360" w:lineRule="auto"/>
        <w:rPr>
          <w:rFonts w:ascii="Times New Roman" w:hAnsi="Times New Roman" w:cs="Times New Roman"/>
        </w:rPr>
      </w:pPr>
    </w:p>
    <w:p w14:paraId="62578119" w14:textId="027267F7" w:rsidR="00941DFC" w:rsidRPr="00CD5977" w:rsidRDefault="00551AED" w:rsidP="00AD376C">
      <w:pPr>
        <w:pStyle w:val="Heading3"/>
        <w:spacing w:line="360" w:lineRule="auto"/>
        <w:rPr>
          <w:rFonts w:ascii="Times New Roman" w:hAnsi="Times New Roman" w:cs="Times New Roman"/>
          <w:color w:val="auto"/>
          <w:sz w:val="24"/>
          <w:szCs w:val="24"/>
        </w:rPr>
      </w:pPr>
      <w:bookmarkStart w:id="21" w:name="_Toc191897616"/>
      <w:r w:rsidRPr="00CD5977">
        <w:rPr>
          <w:rFonts w:ascii="Times New Roman" w:hAnsi="Times New Roman" w:cs="Times New Roman"/>
          <w:color w:val="auto"/>
          <w:sz w:val="24"/>
          <w:szCs w:val="24"/>
        </w:rPr>
        <w:t>Data Analysis</w:t>
      </w:r>
      <w:bookmarkEnd w:id="21"/>
    </w:p>
    <w:p w14:paraId="576B01C9" w14:textId="0BF22924" w:rsidR="00453C2B" w:rsidRPr="00CD5977" w:rsidRDefault="00453C2B" w:rsidP="00AD376C">
      <w:pPr>
        <w:spacing w:line="360" w:lineRule="auto"/>
        <w:rPr>
          <w:rFonts w:ascii="Times New Roman" w:hAnsi="Times New Roman" w:cs="Times New Roman"/>
        </w:rPr>
      </w:pPr>
      <w:r w:rsidRPr="00CD5977">
        <w:rPr>
          <w:rFonts w:ascii="Times New Roman" w:hAnsi="Times New Roman" w:cs="Times New Roman"/>
        </w:rPr>
        <w:t xml:space="preserve">Case study analysis provides an in-depth exploration of phenomena within real-life contexts, thus making it seem particularly useful in hospitality research (Kim and Brown, 2022). By focusing on a single entity (such as Hotel Ibis Borehamwood), researchers can capture detailed insight into operational strategies and event-driven dynamics of the type that is often lost in broader quantitative studies (Santos et al., 2023). One major advantage is its ability to unravel complex interactions between variables, providing a more expansive view of the subject matter that allows researchers not just limited in scope or one aspect (Rodriguez </w:t>
      </w:r>
      <w:r w:rsidR="00E02B3B">
        <w:rPr>
          <w:rFonts w:ascii="Times New Roman" w:hAnsi="Times New Roman" w:cs="Times New Roman"/>
        </w:rPr>
        <w:t>&amp;</w:t>
      </w:r>
      <w:r w:rsidRPr="00CD5977">
        <w:rPr>
          <w:rFonts w:ascii="Times New Roman" w:hAnsi="Times New Roman" w:cs="Times New Roman"/>
        </w:rPr>
        <w:t xml:space="preserve"> Patel, 2021). However, the approach also has its drawbacks. Case studies are often hard to generalize, as findings derived from one setting may not apply to other contexts (Miller et al., 2023). Additionally, the intensive nature of data collection and analysis in case studies can be time-consuming and it may introduce researcher bias (Thompson </w:t>
      </w:r>
      <w:r w:rsidR="00E02B3B">
        <w:rPr>
          <w:rFonts w:ascii="Times New Roman" w:hAnsi="Times New Roman" w:cs="Times New Roman"/>
        </w:rPr>
        <w:t>&amp;</w:t>
      </w:r>
      <w:r w:rsidRPr="00CD5977">
        <w:rPr>
          <w:rFonts w:ascii="Times New Roman" w:hAnsi="Times New Roman" w:cs="Times New Roman"/>
        </w:rPr>
        <w:t xml:space="preserve"> Nguyen, 2022). Still, despite these limitations, case study analysis continues as a powerful tool for generating rich, context-specific insights.</w:t>
      </w:r>
    </w:p>
    <w:p w14:paraId="676A6E0D" w14:textId="77777777" w:rsidR="007F33FC" w:rsidRPr="00CD5977" w:rsidRDefault="007F33FC" w:rsidP="00AD376C">
      <w:pPr>
        <w:spacing w:line="360" w:lineRule="auto"/>
        <w:rPr>
          <w:rFonts w:ascii="Times New Roman" w:hAnsi="Times New Roman" w:cs="Times New Roman"/>
        </w:rPr>
      </w:pPr>
    </w:p>
    <w:p w14:paraId="262A8A99" w14:textId="67EB68FA" w:rsidR="00941DFC" w:rsidRPr="00CD5977" w:rsidRDefault="007F33FC" w:rsidP="00AD376C">
      <w:pPr>
        <w:pStyle w:val="Heading2"/>
        <w:spacing w:line="360" w:lineRule="auto"/>
        <w:rPr>
          <w:rFonts w:ascii="Times New Roman" w:hAnsi="Times New Roman" w:cs="Times New Roman"/>
          <w:color w:val="auto"/>
          <w:sz w:val="24"/>
          <w:szCs w:val="24"/>
        </w:rPr>
      </w:pPr>
      <w:bookmarkStart w:id="22" w:name="_Toc191897617"/>
      <w:r w:rsidRPr="00CD5977">
        <w:rPr>
          <w:rFonts w:ascii="Times New Roman" w:hAnsi="Times New Roman" w:cs="Times New Roman"/>
          <w:color w:val="auto"/>
          <w:sz w:val="24"/>
          <w:szCs w:val="24"/>
        </w:rPr>
        <w:t>Limitations</w:t>
      </w:r>
      <w:bookmarkEnd w:id="22"/>
    </w:p>
    <w:p w14:paraId="65757061" w14:textId="5E72DBDD" w:rsidR="003F2E8A" w:rsidRPr="00CD5977" w:rsidRDefault="003F2E8A" w:rsidP="00AD376C">
      <w:pPr>
        <w:spacing w:line="360" w:lineRule="auto"/>
        <w:rPr>
          <w:rFonts w:ascii="Times New Roman" w:hAnsi="Times New Roman" w:cs="Times New Roman"/>
        </w:rPr>
      </w:pPr>
      <w:r w:rsidRPr="00CD5977">
        <w:rPr>
          <w:rFonts w:ascii="Times New Roman" w:hAnsi="Times New Roman" w:cs="Times New Roman"/>
        </w:rPr>
        <w:t xml:space="preserve">The research methodology, however robust, has its limitations. Depending on the availability of records, secondary data can be bedded down in out-of-date or incomplete facts that may well lie at the root of such potential issues as (Johnson &amp; </w:t>
      </w:r>
      <w:r w:rsidR="00D738D1">
        <w:rPr>
          <w:rFonts w:ascii="Times New Roman" w:hAnsi="Times New Roman" w:cs="Times New Roman"/>
        </w:rPr>
        <w:t>White</w:t>
      </w:r>
      <w:r w:rsidRPr="00CD5977">
        <w:rPr>
          <w:rFonts w:ascii="Times New Roman" w:hAnsi="Times New Roman" w:cs="Times New Roman"/>
        </w:rPr>
        <w:t>, 2022). Moreover, the use of publicly accessible event calendars and competitor pricing data makes it hard to obtain an all-encompassing view of the latest real-time market dynamics (Smith</w:t>
      </w:r>
      <w:r w:rsidR="006D36C0" w:rsidRPr="00CD5977">
        <w:rPr>
          <w:rFonts w:ascii="Times New Roman" w:hAnsi="Times New Roman" w:cs="Times New Roman"/>
        </w:rPr>
        <w:t xml:space="preserve">, </w:t>
      </w:r>
      <w:r w:rsidRPr="00CD5977">
        <w:rPr>
          <w:rFonts w:ascii="Times New Roman" w:hAnsi="Times New Roman" w:cs="Times New Roman"/>
        </w:rPr>
        <w:t>2023). Without primary qualitative data such as interviews</w:t>
      </w:r>
      <w:r w:rsidR="00722EDE" w:rsidRPr="00CD5977">
        <w:rPr>
          <w:rFonts w:ascii="Times New Roman" w:hAnsi="Times New Roman" w:cs="Times New Roman"/>
        </w:rPr>
        <w:t xml:space="preserve"> </w:t>
      </w:r>
      <w:r w:rsidRPr="00CD5977">
        <w:rPr>
          <w:rFonts w:ascii="Times New Roman" w:hAnsi="Times New Roman" w:cs="Times New Roman"/>
        </w:rPr>
        <w:t>even if they are confined to Hotel Ibis Borehamwood's personnel and guests</w:t>
      </w:r>
      <w:r w:rsidR="00B8426B" w:rsidRPr="00CD5977">
        <w:rPr>
          <w:rFonts w:ascii="Times New Roman" w:hAnsi="Times New Roman" w:cs="Times New Roman"/>
        </w:rPr>
        <w:t xml:space="preserve"> f</w:t>
      </w:r>
      <w:r w:rsidRPr="00CD5977">
        <w:rPr>
          <w:rFonts w:ascii="Times New Roman" w:hAnsi="Times New Roman" w:cs="Times New Roman"/>
        </w:rPr>
        <w:t>ull understanding of managerial attitudes and customer experiences may have been curtailed (Lee et al</w:t>
      </w:r>
      <w:r w:rsidR="00E02B3B">
        <w:rPr>
          <w:rFonts w:ascii="Times New Roman" w:hAnsi="Times New Roman" w:cs="Times New Roman"/>
        </w:rPr>
        <w:t>.,</w:t>
      </w:r>
      <w:r w:rsidRPr="00CD5977">
        <w:rPr>
          <w:rFonts w:ascii="Times New Roman" w:hAnsi="Times New Roman" w:cs="Times New Roman"/>
        </w:rPr>
        <w:t xml:space="preserve"> 2023). Also, the results may not be valid for application beyond Hotel Ibis in Borehamwood (</w:t>
      </w:r>
      <w:r w:rsidR="00A13FEA" w:rsidRPr="00CD5977">
        <w:rPr>
          <w:rFonts w:ascii="Times New Roman" w:hAnsi="Times New Roman" w:cs="Times New Roman"/>
        </w:rPr>
        <w:t>Kim and Brown, 2022)</w:t>
      </w:r>
      <w:r w:rsidRPr="00CD5977">
        <w:rPr>
          <w:rFonts w:ascii="Times New Roman" w:hAnsi="Times New Roman" w:cs="Times New Roman"/>
        </w:rPr>
        <w:t>.</w:t>
      </w:r>
    </w:p>
    <w:p w14:paraId="656516BF" w14:textId="443F95C0" w:rsidR="003F2E8A" w:rsidRPr="00CD5977" w:rsidRDefault="003F2E8A" w:rsidP="00AD376C">
      <w:pPr>
        <w:spacing w:line="360" w:lineRule="auto"/>
        <w:rPr>
          <w:rFonts w:ascii="Times New Roman" w:hAnsi="Times New Roman" w:cs="Times New Roman"/>
        </w:rPr>
      </w:pPr>
      <w:r w:rsidRPr="00CD5977">
        <w:rPr>
          <w:rFonts w:ascii="Times New Roman" w:hAnsi="Times New Roman" w:cs="Times New Roman"/>
        </w:rPr>
        <w:t>Another limitation of the methodology is that it looks at secondary data, introducing accuracy concerns and being unable to show real-time details (Smith, 202</w:t>
      </w:r>
      <w:r w:rsidR="00B7413E">
        <w:rPr>
          <w:rFonts w:ascii="Times New Roman" w:hAnsi="Times New Roman" w:cs="Times New Roman"/>
        </w:rPr>
        <w:t>3</w:t>
      </w:r>
      <w:r w:rsidRPr="00CD5977">
        <w:rPr>
          <w:rFonts w:ascii="Times New Roman" w:hAnsi="Times New Roman" w:cs="Times New Roman"/>
        </w:rPr>
        <w:t>). Furthermore, without primary data such as interviews, the level of qualitative insights will be curtailed</w:t>
      </w:r>
      <w:r w:rsidR="001044A2" w:rsidRPr="00CD5977">
        <w:rPr>
          <w:rFonts w:ascii="Times New Roman" w:hAnsi="Times New Roman" w:cs="Times New Roman"/>
        </w:rPr>
        <w:t xml:space="preserve">. </w:t>
      </w:r>
      <w:r w:rsidRPr="00CD5977">
        <w:rPr>
          <w:rFonts w:ascii="Times New Roman" w:hAnsi="Times New Roman" w:cs="Times New Roman"/>
        </w:rPr>
        <w:t xml:space="preserve">Focusing </w:t>
      </w:r>
      <w:r w:rsidRPr="00CD5977">
        <w:rPr>
          <w:rFonts w:ascii="Times New Roman" w:hAnsi="Times New Roman" w:cs="Times New Roman"/>
        </w:rPr>
        <w:lastRenderedPageBreak/>
        <w:t xml:space="preserve">on a single case limits the findings to that one </w:t>
      </w:r>
      <w:r w:rsidR="005310DD" w:rsidRPr="00CD5977">
        <w:rPr>
          <w:rFonts w:ascii="Times New Roman" w:hAnsi="Times New Roman" w:cs="Times New Roman"/>
        </w:rPr>
        <w:t>hotel</w:t>
      </w:r>
      <w:r w:rsidRPr="00CD5977">
        <w:rPr>
          <w:rFonts w:ascii="Times New Roman" w:hAnsi="Times New Roman" w:cs="Times New Roman"/>
        </w:rPr>
        <w:t>, which could impact how they are applied more broadly (</w:t>
      </w:r>
      <w:r w:rsidR="006F15CE" w:rsidRPr="00CD5977">
        <w:rPr>
          <w:rFonts w:ascii="Times New Roman" w:hAnsi="Times New Roman" w:cs="Times New Roman"/>
        </w:rPr>
        <w:t xml:space="preserve">Garcia </w:t>
      </w:r>
      <w:r w:rsidR="001D6E0C">
        <w:rPr>
          <w:rFonts w:ascii="Times New Roman" w:hAnsi="Times New Roman" w:cs="Times New Roman"/>
        </w:rPr>
        <w:t>&amp;</w:t>
      </w:r>
      <w:r w:rsidR="006F15CE" w:rsidRPr="00CD5977">
        <w:rPr>
          <w:rFonts w:ascii="Times New Roman" w:hAnsi="Times New Roman" w:cs="Times New Roman"/>
        </w:rPr>
        <w:t xml:space="preserve"> Thompson, 2023</w:t>
      </w:r>
      <w:r w:rsidRPr="00CD5977">
        <w:rPr>
          <w:rFonts w:ascii="Times New Roman" w:hAnsi="Times New Roman" w:cs="Times New Roman"/>
        </w:rPr>
        <w:t>). In addition, using only historical information gives us no chance at all of tracing how market trends have evolved over recent events and determining the immediate effects (</w:t>
      </w:r>
      <w:r w:rsidR="005D7626" w:rsidRPr="00CD5977">
        <w:rPr>
          <w:rFonts w:ascii="Times New Roman" w:hAnsi="Times New Roman" w:cs="Times New Roman"/>
        </w:rPr>
        <w:t xml:space="preserve">Dean </w:t>
      </w:r>
      <w:r w:rsidR="001D6E0C">
        <w:rPr>
          <w:rFonts w:ascii="Times New Roman" w:hAnsi="Times New Roman" w:cs="Times New Roman"/>
        </w:rPr>
        <w:t xml:space="preserve">&amp; </w:t>
      </w:r>
      <w:r w:rsidR="005D7626" w:rsidRPr="00CD5977">
        <w:rPr>
          <w:rFonts w:ascii="Times New Roman" w:hAnsi="Times New Roman" w:cs="Times New Roman"/>
        </w:rPr>
        <w:t>King, 2022</w:t>
      </w:r>
      <w:r w:rsidRPr="00CD5977">
        <w:rPr>
          <w:rFonts w:ascii="Times New Roman" w:hAnsi="Times New Roman" w:cs="Times New Roman"/>
        </w:rPr>
        <w:t>). Finally, then, as research is conditioned not just by the size of the area covered but also its geographic location, care should also be taken in choosing cases. And with time constraints for analysis as well as potential researcher bias, the interpretation of data is still a challenge and calls out even more clearly for multi-method research in future (</w:t>
      </w:r>
      <w:r w:rsidR="00081288" w:rsidRPr="00CD5977">
        <w:rPr>
          <w:rFonts w:ascii="Times New Roman" w:hAnsi="Times New Roman" w:cs="Times New Roman"/>
        </w:rPr>
        <w:t xml:space="preserve">Kim </w:t>
      </w:r>
      <w:r w:rsidR="001D6E0C">
        <w:rPr>
          <w:rFonts w:ascii="Times New Roman" w:hAnsi="Times New Roman" w:cs="Times New Roman"/>
        </w:rPr>
        <w:t>&amp;</w:t>
      </w:r>
      <w:r w:rsidR="00081288" w:rsidRPr="00CD5977">
        <w:rPr>
          <w:rFonts w:ascii="Times New Roman" w:hAnsi="Times New Roman" w:cs="Times New Roman"/>
        </w:rPr>
        <w:t xml:space="preserve"> Brown, 2022</w:t>
      </w:r>
      <w:r w:rsidRPr="00CD5977">
        <w:rPr>
          <w:rFonts w:ascii="Times New Roman" w:hAnsi="Times New Roman" w:cs="Times New Roman"/>
        </w:rPr>
        <w:t>).</w:t>
      </w:r>
    </w:p>
    <w:p w14:paraId="27DB031F" w14:textId="77777777" w:rsidR="00B5397F" w:rsidRPr="00CD5977" w:rsidRDefault="00B5397F" w:rsidP="00AD376C">
      <w:pPr>
        <w:spacing w:line="360" w:lineRule="auto"/>
        <w:rPr>
          <w:rFonts w:ascii="Times New Roman" w:hAnsi="Times New Roman" w:cs="Times New Roman"/>
        </w:rPr>
      </w:pPr>
    </w:p>
    <w:p w14:paraId="30483B5D" w14:textId="77777777" w:rsidR="003D3794" w:rsidRPr="00CD5977" w:rsidRDefault="003D3794" w:rsidP="00AD376C">
      <w:pPr>
        <w:spacing w:line="360" w:lineRule="auto"/>
        <w:rPr>
          <w:rFonts w:ascii="Times New Roman" w:hAnsi="Times New Roman" w:cs="Times New Roman"/>
        </w:rPr>
      </w:pPr>
    </w:p>
    <w:p w14:paraId="2C718107" w14:textId="77777777" w:rsidR="003D3794" w:rsidRPr="00CD5977" w:rsidRDefault="003D3794" w:rsidP="00AD376C">
      <w:pPr>
        <w:spacing w:line="360" w:lineRule="auto"/>
        <w:rPr>
          <w:rFonts w:ascii="Times New Roman" w:hAnsi="Times New Roman" w:cs="Times New Roman"/>
        </w:rPr>
      </w:pPr>
    </w:p>
    <w:p w14:paraId="6B6E88E6" w14:textId="77777777" w:rsidR="003D3794" w:rsidRPr="00CD5977" w:rsidRDefault="003D3794" w:rsidP="00AD376C">
      <w:pPr>
        <w:spacing w:line="360" w:lineRule="auto"/>
        <w:rPr>
          <w:rFonts w:ascii="Times New Roman" w:hAnsi="Times New Roman" w:cs="Times New Roman"/>
        </w:rPr>
      </w:pPr>
    </w:p>
    <w:p w14:paraId="6FB0D059" w14:textId="77777777" w:rsidR="003D3794" w:rsidRPr="00CD5977" w:rsidRDefault="003D3794" w:rsidP="00AD376C">
      <w:pPr>
        <w:spacing w:line="360" w:lineRule="auto"/>
        <w:rPr>
          <w:rFonts w:ascii="Times New Roman" w:hAnsi="Times New Roman" w:cs="Times New Roman"/>
        </w:rPr>
      </w:pPr>
    </w:p>
    <w:p w14:paraId="43FFF3CD" w14:textId="77777777" w:rsidR="003D3794" w:rsidRPr="00CD5977" w:rsidRDefault="003D3794" w:rsidP="00AD376C">
      <w:pPr>
        <w:spacing w:line="360" w:lineRule="auto"/>
        <w:rPr>
          <w:rFonts w:ascii="Times New Roman" w:hAnsi="Times New Roman" w:cs="Times New Roman"/>
        </w:rPr>
      </w:pPr>
    </w:p>
    <w:p w14:paraId="18042E9A" w14:textId="77777777" w:rsidR="003D3794" w:rsidRPr="00CD5977" w:rsidRDefault="003D3794" w:rsidP="00AD376C">
      <w:pPr>
        <w:spacing w:line="360" w:lineRule="auto"/>
        <w:rPr>
          <w:rFonts w:ascii="Times New Roman" w:hAnsi="Times New Roman" w:cs="Times New Roman"/>
        </w:rPr>
      </w:pPr>
    </w:p>
    <w:p w14:paraId="09F5A922" w14:textId="77777777" w:rsidR="003D3794" w:rsidRPr="00CD5977" w:rsidRDefault="003D3794" w:rsidP="00AD376C">
      <w:pPr>
        <w:spacing w:line="360" w:lineRule="auto"/>
        <w:rPr>
          <w:rFonts w:ascii="Times New Roman" w:hAnsi="Times New Roman" w:cs="Times New Roman"/>
        </w:rPr>
      </w:pPr>
    </w:p>
    <w:p w14:paraId="5D65EFED" w14:textId="77777777" w:rsidR="003D3794" w:rsidRPr="00CD5977" w:rsidRDefault="003D3794" w:rsidP="00AD376C">
      <w:pPr>
        <w:spacing w:line="360" w:lineRule="auto"/>
        <w:rPr>
          <w:rFonts w:ascii="Times New Roman" w:hAnsi="Times New Roman" w:cs="Times New Roman"/>
        </w:rPr>
      </w:pPr>
    </w:p>
    <w:p w14:paraId="1184F36E" w14:textId="77777777" w:rsidR="003D3794" w:rsidRPr="00CD5977" w:rsidRDefault="003D3794" w:rsidP="00AD376C">
      <w:pPr>
        <w:spacing w:line="360" w:lineRule="auto"/>
        <w:rPr>
          <w:rFonts w:ascii="Times New Roman" w:hAnsi="Times New Roman" w:cs="Times New Roman"/>
        </w:rPr>
      </w:pPr>
    </w:p>
    <w:p w14:paraId="0238D8CF" w14:textId="77777777" w:rsidR="003D3794" w:rsidRPr="00CD5977" w:rsidRDefault="003D3794" w:rsidP="00AD376C">
      <w:pPr>
        <w:spacing w:line="360" w:lineRule="auto"/>
        <w:rPr>
          <w:rFonts w:ascii="Times New Roman" w:hAnsi="Times New Roman" w:cs="Times New Roman"/>
        </w:rPr>
      </w:pPr>
    </w:p>
    <w:p w14:paraId="542A7D44" w14:textId="77777777" w:rsidR="003D3794" w:rsidRPr="00CD5977" w:rsidRDefault="003D3794" w:rsidP="00AD376C">
      <w:pPr>
        <w:spacing w:line="360" w:lineRule="auto"/>
        <w:rPr>
          <w:rFonts w:ascii="Times New Roman" w:hAnsi="Times New Roman" w:cs="Times New Roman"/>
        </w:rPr>
      </w:pPr>
    </w:p>
    <w:p w14:paraId="13AD182A" w14:textId="77777777" w:rsidR="003D3794" w:rsidRPr="00CD5977" w:rsidRDefault="003D3794" w:rsidP="00AD376C">
      <w:pPr>
        <w:spacing w:line="360" w:lineRule="auto"/>
        <w:rPr>
          <w:rFonts w:ascii="Times New Roman" w:hAnsi="Times New Roman" w:cs="Times New Roman"/>
        </w:rPr>
      </w:pPr>
    </w:p>
    <w:p w14:paraId="691553F3" w14:textId="77777777" w:rsidR="003D3794" w:rsidRPr="00CD5977" w:rsidRDefault="003D3794" w:rsidP="00AD376C">
      <w:pPr>
        <w:spacing w:line="360" w:lineRule="auto"/>
        <w:rPr>
          <w:rFonts w:ascii="Times New Roman" w:hAnsi="Times New Roman" w:cs="Times New Roman"/>
        </w:rPr>
      </w:pPr>
    </w:p>
    <w:p w14:paraId="35AFFBCF" w14:textId="4637209A" w:rsidR="00965891" w:rsidRPr="00CD5977" w:rsidRDefault="00524EFD" w:rsidP="00240666">
      <w:pPr>
        <w:pStyle w:val="Heading1"/>
        <w:spacing w:line="360" w:lineRule="auto"/>
        <w:rPr>
          <w:rFonts w:ascii="Times New Roman" w:hAnsi="Times New Roman" w:cs="Times New Roman"/>
          <w:color w:val="auto"/>
          <w:sz w:val="24"/>
          <w:szCs w:val="24"/>
        </w:rPr>
      </w:pPr>
      <w:bookmarkStart w:id="23" w:name="_Toc191897618"/>
      <w:r w:rsidRPr="00CD5977">
        <w:rPr>
          <w:rFonts w:ascii="Times New Roman" w:hAnsi="Times New Roman" w:cs="Times New Roman"/>
          <w:color w:val="auto"/>
          <w:sz w:val="24"/>
          <w:szCs w:val="24"/>
        </w:rPr>
        <w:t>CASE STUDY HOTEL OVERVIEW AND FINDINGS</w:t>
      </w:r>
      <w:bookmarkEnd w:id="23"/>
    </w:p>
    <w:p w14:paraId="5CD5F469" w14:textId="2D6605F2" w:rsidR="00B64685" w:rsidRPr="00CD5977" w:rsidRDefault="00B64685" w:rsidP="00AD376C">
      <w:pPr>
        <w:spacing w:line="360" w:lineRule="auto"/>
        <w:rPr>
          <w:rFonts w:ascii="Times New Roman" w:hAnsi="Times New Roman" w:cs="Times New Roman"/>
        </w:rPr>
      </w:pPr>
      <w:r w:rsidRPr="00CD5977">
        <w:rPr>
          <w:rFonts w:ascii="Times New Roman" w:hAnsi="Times New Roman" w:cs="Times New Roman"/>
        </w:rPr>
        <w:t>That whole section is a deep dive into one hotel in particular - Hotel Ibis</w:t>
      </w:r>
      <w:r w:rsidRPr="00CD5977">
        <w:rPr>
          <w:rFonts w:ascii="Times New Roman" w:hAnsi="Times New Roman" w:cs="Times New Roman"/>
        </w:rPr>
        <w:t> </w:t>
      </w:r>
      <w:r w:rsidRPr="00CD5977">
        <w:rPr>
          <w:rFonts w:ascii="Times New Roman" w:hAnsi="Times New Roman" w:cs="Times New Roman"/>
        </w:rPr>
        <w:t>Borehamwood. It examines its brand legacy, geographical benefits, structure along with it also gives details regarding how</w:t>
      </w:r>
      <w:r w:rsidRPr="00CD5977">
        <w:rPr>
          <w:rFonts w:ascii="Times New Roman" w:hAnsi="Times New Roman" w:cs="Times New Roman"/>
        </w:rPr>
        <w:t> </w:t>
      </w:r>
      <w:r w:rsidRPr="00CD5977">
        <w:rPr>
          <w:rFonts w:ascii="Times New Roman" w:hAnsi="Times New Roman" w:cs="Times New Roman"/>
        </w:rPr>
        <w:t>it works. Based on</w:t>
      </w:r>
      <w:r w:rsidRPr="00CD5977">
        <w:rPr>
          <w:rFonts w:ascii="Times New Roman" w:hAnsi="Times New Roman" w:cs="Times New Roman"/>
        </w:rPr>
        <w:t> </w:t>
      </w:r>
      <w:r w:rsidRPr="00CD5977">
        <w:rPr>
          <w:rFonts w:ascii="Times New Roman" w:hAnsi="Times New Roman" w:cs="Times New Roman"/>
        </w:rPr>
        <w:t xml:space="preserve">many secondary sources and well-informed pieces of commentary from game insights professionals, the following exposition weaves relevant </w:t>
      </w:r>
      <w:r w:rsidRPr="00CD5977">
        <w:rPr>
          <w:rFonts w:ascii="Times New Roman" w:hAnsi="Times New Roman" w:cs="Times New Roman"/>
        </w:rPr>
        <w:lastRenderedPageBreak/>
        <w:t>knowledge of the hotel tokens, its brand and context together. Th</w:t>
      </w:r>
      <w:r w:rsidR="00D3570E" w:rsidRPr="00CD5977">
        <w:rPr>
          <w:rFonts w:ascii="Times New Roman" w:hAnsi="Times New Roman" w:cs="Times New Roman"/>
        </w:rPr>
        <w:t>is part of the report will</w:t>
      </w:r>
      <w:r w:rsidRPr="00CD5977">
        <w:rPr>
          <w:rFonts w:ascii="Times New Roman" w:hAnsi="Times New Roman" w:cs="Times New Roman"/>
        </w:rPr>
        <w:t xml:space="preserve"> also find a few methods to make strategic decisions (SWOT, PEST analysis, an overview of competitive analysis and negotiation considerations) and the positioning of all hotels in this price</w:t>
      </w:r>
      <w:r w:rsidRPr="00CD5977">
        <w:rPr>
          <w:rFonts w:ascii="Times New Roman" w:hAnsi="Times New Roman" w:cs="Times New Roman"/>
        </w:rPr>
        <w:t> </w:t>
      </w:r>
      <w:r w:rsidRPr="00CD5977">
        <w:rPr>
          <w:rFonts w:ascii="Times New Roman" w:hAnsi="Times New Roman" w:cs="Times New Roman"/>
        </w:rPr>
        <w:t>range for a short period of time. The results are intended to help the reader understand, in concrete terms, how this hotel functions and the factors that influence its</w:t>
      </w:r>
      <w:r w:rsidRPr="00CD5977">
        <w:rPr>
          <w:rFonts w:ascii="Times New Roman" w:hAnsi="Times New Roman" w:cs="Times New Roman"/>
        </w:rPr>
        <w:t> </w:t>
      </w:r>
      <w:r w:rsidRPr="00CD5977">
        <w:rPr>
          <w:rFonts w:ascii="Times New Roman" w:hAnsi="Times New Roman" w:cs="Times New Roman"/>
        </w:rPr>
        <w:t>performance.</w:t>
      </w:r>
    </w:p>
    <w:p w14:paraId="08A24E61" w14:textId="77777777" w:rsidR="00421884" w:rsidRPr="00CD5977" w:rsidRDefault="00421884" w:rsidP="00AD376C">
      <w:pPr>
        <w:spacing w:line="360" w:lineRule="auto"/>
        <w:rPr>
          <w:rFonts w:ascii="Times New Roman" w:hAnsi="Times New Roman" w:cs="Times New Roman"/>
        </w:rPr>
      </w:pPr>
    </w:p>
    <w:p w14:paraId="77C583DC" w14:textId="3B725BE6" w:rsidR="0092171F" w:rsidRPr="00CD5977" w:rsidRDefault="0092171F" w:rsidP="00AD376C">
      <w:pPr>
        <w:pStyle w:val="Heading2"/>
        <w:spacing w:line="360" w:lineRule="auto"/>
        <w:rPr>
          <w:rFonts w:ascii="Times New Roman" w:hAnsi="Times New Roman" w:cs="Times New Roman"/>
          <w:color w:val="auto"/>
          <w:sz w:val="24"/>
          <w:szCs w:val="24"/>
        </w:rPr>
      </w:pPr>
      <w:bookmarkStart w:id="24" w:name="_Toc191897619"/>
      <w:r w:rsidRPr="00CD5977">
        <w:rPr>
          <w:rFonts w:ascii="Times New Roman" w:hAnsi="Times New Roman" w:cs="Times New Roman"/>
          <w:color w:val="auto"/>
          <w:sz w:val="24"/>
          <w:szCs w:val="24"/>
        </w:rPr>
        <w:t>Location and Geographical Context</w:t>
      </w:r>
      <w:bookmarkEnd w:id="24"/>
    </w:p>
    <w:p w14:paraId="1A023043" w14:textId="37156369" w:rsidR="001F424C" w:rsidRPr="00CD5977" w:rsidRDefault="001F424C" w:rsidP="00AD376C">
      <w:pPr>
        <w:spacing w:line="360" w:lineRule="auto"/>
        <w:rPr>
          <w:rFonts w:ascii="Times New Roman" w:hAnsi="Times New Roman" w:cs="Times New Roman"/>
        </w:rPr>
      </w:pPr>
      <w:r w:rsidRPr="00CD5977">
        <w:rPr>
          <w:rFonts w:ascii="Times New Roman" w:hAnsi="Times New Roman" w:cs="Times New Roman"/>
        </w:rPr>
        <w:t>Hertfordshire</w:t>
      </w:r>
      <w:r w:rsidRPr="00CD5977">
        <w:rPr>
          <w:rFonts w:ascii="Times New Roman" w:hAnsi="Times New Roman" w:cs="Times New Roman"/>
        </w:rPr>
        <w:t> </w:t>
      </w:r>
      <w:r w:rsidRPr="00CD5977">
        <w:rPr>
          <w:rFonts w:ascii="Times New Roman" w:hAnsi="Times New Roman" w:cs="Times New Roman"/>
        </w:rPr>
        <w:t>town located 12 miles from London central, Borehamwood. Located right next to the A1 and M25 motorways provides good road access, and the Elstree &amp; Borehamwood train station in</w:t>
      </w:r>
      <w:r w:rsidRPr="00CD5977">
        <w:rPr>
          <w:rFonts w:ascii="Times New Roman" w:hAnsi="Times New Roman" w:cs="Times New Roman"/>
        </w:rPr>
        <w:t> </w:t>
      </w:r>
      <w:r w:rsidRPr="00CD5977">
        <w:rPr>
          <w:rFonts w:ascii="Times New Roman" w:hAnsi="Times New Roman" w:cs="Times New Roman"/>
        </w:rPr>
        <w:t>close distance gives direct transport to London’s St Pancras International (Anderson, 202</w:t>
      </w:r>
      <w:r w:rsidR="00105D0A" w:rsidRPr="00CD5977">
        <w:rPr>
          <w:rFonts w:ascii="Times New Roman" w:hAnsi="Times New Roman" w:cs="Times New Roman"/>
        </w:rPr>
        <w:t>3</w:t>
      </w:r>
      <w:r w:rsidRPr="00CD5977">
        <w:rPr>
          <w:rFonts w:ascii="Times New Roman" w:hAnsi="Times New Roman" w:cs="Times New Roman"/>
        </w:rPr>
        <w:t>).</w:t>
      </w:r>
    </w:p>
    <w:p w14:paraId="5BA84708" w14:textId="02FBCCB6" w:rsidR="00443644" w:rsidRPr="00CD5977" w:rsidRDefault="00572C19" w:rsidP="00AD376C">
      <w:pPr>
        <w:spacing w:line="360" w:lineRule="auto"/>
        <w:rPr>
          <w:rFonts w:ascii="Times New Roman" w:hAnsi="Times New Roman" w:cs="Times New Roman"/>
        </w:rPr>
      </w:pPr>
      <w:r w:rsidRPr="00CD5977">
        <w:rPr>
          <w:rFonts w:ascii="Times New Roman" w:hAnsi="Times New Roman" w:cs="Times New Roman"/>
          <w:noProof/>
        </w:rPr>
        <w:drawing>
          <wp:inline distT="0" distB="0" distL="0" distR="0" wp14:anchorId="484870A9" wp14:editId="3BE2DB27">
            <wp:extent cx="5668884" cy="2962656"/>
            <wp:effectExtent l="0" t="0" r="8255" b="9525"/>
            <wp:docPr id="1841535052" name="Picture 3" descr="Where is Hertfordshire in England? - Qu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here is Hertfordshire in England? - Quor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73310" cy="2964969"/>
                    </a:xfrm>
                    <a:prstGeom prst="rect">
                      <a:avLst/>
                    </a:prstGeom>
                    <a:noFill/>
                    <a:ln>
                      <a:noFill/>
                    </a:ln>
                  </pic:spPr>
                </pic:pic>
              </a:graphicData>
            </a:graphic>
          </wp:inline>
        </w:drawing>
      </w:r>
    </w:p>
    <w:p w14:paraId="15FD9783" w14:textId="2F1A47D7" w:rsidR="00421884" w:rsidRPr="00CD5977" w:rsidRDefault="003D3794" w:rsidP="00AD376C">
      <w:pPr>
        <w:spacing w:line="360" w:lineRule="auto"/>
        <w:rPr>
          <w:rFonts w:ascii="Times New Roman" w:hAnsi="Times New Roman" w:cs="Times New Roman"/>
          <w:i/>
          <w:iCs/>
        </w:rPr>
      </w:pPr>
      <w:r w:rsidRPr="00CD5977">
        <w:rPr>
          <w:rFonts w:ascii="Times New Roman" w:hAnsi="Times New Roman" w:cs="Times New Roman"/>
          <w:i/>
          <w:iCs/>
        </w:rPr>
        <w:t>Fi</w:t>
      </w:r>
      <w:r w:rsidR="00572C19" w:rsidRPr="00CD5977">
        <w:rPr>
          <w:rFonts w:ascii="Times New Roman" w:hAnsi="Times New Roman" w:cs="Times New Roman"/>
          <w:i/>
          <w:iCs/>
        </w:rPr>
        <w:t>gure: Map</w:t>
      </w:r>
      <w:r w:rsidR="00044808" w:rsidRPr="00CD5977">
        <w:rPr>
          <w:rFonts w:ascii="Times New Roman" w:hAnsi="Times New Roman" w:cs="Times New Roman"/>
          <w:i/>
          <w:iCs/>
        </w:rPr>
        <w:t xml:space="preserve"> – Borehamwood (Google Maps, 2025)</w:t>
      </w:r>
    </w:p>
    <w:p w14:paraId="67BDCD2E" w14:textId="77777777" w:rsidR="00044808" w:rsidRPr="00CD5977" w:rsidRDefault="00044808" w:rsidP="00AD376C">
      <w:pPr>
        <w:spacing w:line="360" w:lineRule="auto"/>
        <w:rPr>
          <w:rFonts w:ascii="Times New Roman" w:hAnsi="Times New Roman" w:cs="Times New Roman"/>
        </w:rPr>
      </w:pPr>
    </w:p>
    <w:p w14:paraId="7F10C1C2" w14:textId="77777777" w:rsidR="00B3718A" w:rsidRPr="00CD5977" w:rsidRDefault="00B3718A" w:rsidP="00AD376C">
      <w:pPr>
        <w:spacing w:line="360" w:lineRule="auto"/>
        <w:rPr>
          <w:rFonts w:ascii="Times New Roman" w:hAnsi="Times New Roman" w:cs="Times New Roman"/>
        </w:rPr>
      </w:pPr>
      <w:r w:rsidRPr="00CD5977">
        <w:rPr>
          <w:rFonts w:ascii="Times New Roman" w:hAnsi="Times New Roman" w:cs="Times New Roman"/>
        </w:rPr>
        <w:t>The accessibility is important to business guests looking for fast transport links</w:t>
      </w:r>
      <w:r w:rsidRPr="00CD5977">
        <w:rPr>
          <w:rFonts w:ascii="Times New Roman" w:hAnsi="Times New Roman" w:cs="Times New Roman"/>
        </w:rPr>
        <w:t> </w:t>
      </w:r>
      <w:r w:rsidRPr="00CD5977">
        <w:rPr>
          <w:rFonts w:ascii="Times New Roman" w:hAnsi="Times New Roman" w:cs="Times New Roman"/>
        </w:rPr>
        <w:t>and leisure visitors wishing to sample both central London and the local area. Elstree Studios has been a centre of film and television production for the region and in many ways defines</w:t>
      </w:r>
      <w:r w:rsidRPr="00CD5977">
        <w:rPr>
          <w:rFonts w:ascii="Times New Roman" w:hAnsi="Times New Roman" w:cs="Times New Roman"/>
        </w:rPr>
        <w:t> </w:t>
      </w:r>
      <w:r w:rsidRPr="00CD5977">
        <w:rPr>
          <w:rFonts w:ascii="Times New Roman" w:hAnsi="Times New Roman" w:cs="Times New Roman"/>
        </w:rPr>
        <w:t>the local identity (Stevens et al., 2023). Facility booths,</w:t>
      </w:r>
      <w:r w:rsidRPr="00CD5977">
        <w:rPr>
          <w:rFonts w:ascii="Times New Roman" w:hAnsi="Times New Roman" w:cs="Times New Roman"/>
        </w:rPr>
        <w:t> </w:t>
      </w:r>
      <w:r w:rsidRPr="00CD5977">
        <w:rPr>
          <w:rFonts w:ascii="Times New Roman" w:hAnsi="Times New Roman" w:cs="Times New Roman"/>
        </w:rPr>
        <w:t xml:space="preserve">talent store units, and tourists are drawn by this cultural significance and all need comfortable, affordable hotels nearby. This drives </w:t>
      </w:r>
      <w:r w:rsidRPr="00CD5977">
        <w:rPr>
          <w:rFonts w:ascii="Times New Roman" w:hAnsi="Times New Roman" w:cs="Times New Roman"/>
        </w:rPr>
        <w:lastRenderedPageBreak/>
        <w:t>consistent event-driven demand for Hotel Ibis Borehamwood</w:t>
      </w:r>
      <w:r w:rsidRPr="00CD5977">
        <w:rPr>
          <w:rFonts w:ascii="Times New Roman" w:hAnsi="Times New Roman" w:cs="Times New Roman"/>
        </w:rPr>
        <w:t> </w:t>
      </w:r>
      <w:proofErr w:type="gramStart"/>
      <w:r w:rsidRPr="00CD5977">
        <w:rPr>
          <w:rFonts w:ascii="Times New Roman" w:hAnsi="Times New Roman" w:cs="Times New Roman"/>
        </w:rPr>
        <w:t>in particular around</w:t>
      </w:r>
      <w:proofErr w:type="gramEnd"/>
      <w:r w:rsidRPr="00CD5977">
        <w:rPr>
          <w:rFonts w:ascii="Times New Roman" w:hAnsi="Times New Roman" w:cs="Times New Roman"/>
        </w:rPr>
        <w:t xml:space="preserve"> filming times or events held by the studios.</w:t>
      </w:r>
    </w:p>
    <w:p w14:paraId="629F7B91" w14:textId="77777777" w:rsidR="0092171F" w:rsidRPr="00CD5977" w:rsidRDefault="0092171F" w:rsidP="00AD376C">
      <w:pPr>
        <w:spacing w:line="360" w:lineRule="auto"/>
        <w:rPr>
          <w:rFonts w:ascii="Times New Roman" w:hAnsi="Times New Roman" w:cs="Times New Roman"/>
        </w:rPr>
      </w:pPr>
    </w:p>
    <w:p w14:paraId="29181B22" w14:textId="04D6AFD2" w:rsidR="00965891" w:rsidRPr="00CD5977" w:rsidRDefault="00965891" w:rsidP="00AD376C">
      <w:pPr>
        <w:pStyle w:val="Heading2"/>
        <w:spacing w:line="360" w:lineRule="auto"/>
        <w:rPr>
          <w:rFonts w:ascii="Times New Roman" w:hAnsi="Times New Roman" w:cs="Times New Roman"/>
          <w:color w:val="auto"/>
          <w:sz w:val="24"/>
          <w:szCs w:val="24"/>
        </w:rPr>
      </w:pPr>
      <w:bookmarkStart w:id="25" w:name="_Toc191897620"/>
      <w:r w:rsidRPr="00CD5977">
        <w:rPr>
          <w:rFonts w:ascii="Times New Roman" w:hAnsi="Times New Roman" w:cs="Times New Roman"/>
          <w:color w:val="auto"/>
          <w:sz w:val="24"/>
          <w:szCs w:val="24"/>
        </w:rPr>
        <w:t>Hotel Overview</w:t>
      </w:r>
      <w:bookmarkEnd w:id="25"/>
    </w:p>
    <w:p w14:paraId="6A84FE60" w14:textId="5BCA1BD7" w:rsidR="00965891" w:rsidRPr="00CD5977" w:rsidRDefault="00B3718A" w:rsidP="00AD376C">
      <w:pPr>
        <w:spacing w:line="360" w:lineRule="auto"/>
        <w:rPr>
          <w:rFonts w:ascii="Times New Roman" w:hAnsi="Times New Roman" w:cs="Times New Roman"/>
        </w:rPr>
      </w:pPr>
      <w:r w:rsidRPr="00CD5977">
        <w:rPr>
          <w:rFonts w:ascii="Times New Roman" w:hAnsi="Times New Roman" w:cs="Times New Roman"/>
        </w:rPr>
        <w:t xml:space="preserve">The Hotel Ibis Borehamwood is an absolute delight to stay in </w:t>
      </w:r>
      <w:proofErr w:type="gramStart"/>
      <w:r w:rsidRPr="00CD5977">
        <w:rPr>
          <w:rFonts w:ascii="Times New Roman" w:hAnsi="Times New Roman" w:cs="Times New Roman"/>
        </w:rPr>
        <w:t>due to the fact that</w:t>
      </w:r>
      <w:proofErr w:type="gramEnd"/>
      <w:r w:rsidRPr="00CD5977">
        <w:rPr>
          <w:rFonts w:ascii="Times New Roman" w:hAnsi="Times New Roman" w:cs="Times New Roman"/>
        </w:rPr>
        <w:t xml:space="preserve"> it is an Accor brand, which is a leading global hospitality group that boasts</w:t>
      </w:r>
      <w:r w:rsidRPr="00CD5977">
        <w:rPr>
          <w:rFonts w:ascii="Times New Roman" w:hAnsi="Times New Roman" w:cs="Times New Roman"/>
        </w:rPr>
        <w:t> </w:t>
      </w:r>
      <w:r w:rsidRPr="00CD5977">
        <w:rPr>
          <w:rFonts w:ascii="Times New Roman" w:hAnsi="Times New Roman" w:cs="Times New Roman"/>
        </w:rPr>
        <w:t>a spectrum of renowned brands. Ibis, for instance, is targeted towards the budget segment and ensures a level of service at their lodgings which is relatively affordable (Gray &amp; Lawson,</w:t>
      </w:r>
      <w:r w:rsidRPr="00CD5977">
        <w:rPr>
          <w:rFonts w:ascii="Times New Roman" w:hAnsi="Times New Roman" w:cs="Times New Roman"/>
        </w:rPr>
        <w:t> </w:t>
      </w:r>
      <w:r w:rsidRPr="00CD5977">
        <w:rPr>
          <w:rFonts w:ascii="Times New Roman" w:hAnsi="Times New Roman" w:cs="Times New Roman"/>
        </w:rPr>
        <w:t>2023). Featured hotels include: The 174-room Radisson</w:t>
      </w:r>
      <w:r w:rsidRPr="00CD5977">
        <w:rPr>
          <w:rFonts w:ascii="Times New Roman" w:hAnsi="Times New Roman" w:cs="Times New Roman"/>
        </w:rPr>
        <w:t> </w:t>
      </w:r>
      <w:r w:rsidRPr="00CD5977">
        <w:rPr>
          <w:rFonts w:ascii="Times New Roman" w:hAnsi="Times New Roman" w:cs="Times New Roman"/>
        </w:rPr>
        <w:t xml:space="preserve">Blu Elizabethtown is set to open in Borehamwood, UK, offering an upscale hotel ideally positioned for both leisure and business </w:t>
      </w:r>
      <w:r w:rsidR="00AD376C" w:rsidRPr="00CD5977">
        <w:rPr>
          <w:rFonts w:ascii="Times New Roman" w:hAnsi="Times New Roman" w:cs="Times New Roman"/>
        </w:rPr>
        <w:t>travellers</w:t>
      </w:r>
      <w:r w:rsidRPr="00CD5977">
        <w:rPr>
          <w:rFonts w:ascii="Times New Roman" w:hAnsi="Times New Roman" w:cs="Times New Roman"/>
        </w:rPr>
        <w:t xml:space="preserve"> given its proximity to major motorways (A1 and M25) and Elstree Studios, which draws many film crews and events. The current case study takes the opportunity to project organization's records, local tourist data and some theoretical frameworks to provide a holistic insight into hotel operational environment, functional strategies (</w:t>
      </w:r>
      <w:r w:rsidR="008562FD" w:rsidRPr="00CD5977">
        <w:rPr>
          <w:rFonts w:ascii="Times New Roman" w:hAnsi="Times New Roman" w:cs="Times New Roman"/>
        </w:rPr>
        <w:t>Ali, 2016).</w:t>
      </w:r>
    </w:p>
    <w:p w14:paraId="0B1FABB4" w14:textId="77777777" w:rsidR="00965891" w:rsidRPr="00CD5977" w:rsidRDefault="00965891" w:rsidP="00AD376C">
      <w:pPr>
        <w:spacing w:line="360" w:lineRule="auto"/>
        <w:rPr>
          <w:rFonts w:ascii="Times New Roman" w:hAnsi="Times New Roman" w:cs="Times New Roman"/>
        </w:rPr>
      </w:pPr>
      <w:r w:rsidRPr="00CD5977">
        <w:rPr>
          <w:rFonts w:ascii="Times New Roman" w:hAnsi="Times New Roman" w:cs="Times New Roman"/>
          <w:noProof/>
        </w:rPr>
        <w:drawing>
          <wp:inline distT="0" distB="0" distL="0" distR="0" wp14:anchorId="66B1D5F0" wp14:editId="07E2A908">
            <wp:extent cx="5731154" cy="2179930"/>
            <wp:effectExtent l="0" t="0" r="3175" b="0"/>
            <wp:docPr id="1954673661" name="Picture 2" descr="ibis London Elstree Borehamwood | WEBSITE ✓ | Borehamwood | Hertfordshire |  Eng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bis London Elstree Borehamwood | WEBSITE ✓ | Borehamwood | Hertfordshire |  Englan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5601" cy="2181621"/>
                    </a:xfrm>
                    <a:prstGeom prst="rect">
                      <a:avLst/>
                    </a:prstGeom>
                    <a:noFill/>
                    <a:ln>
                      <a:noFill/>
                    </a:ln>
                  </pic:spPr>
                </pic:pic>
              </a:graphicData>
            </a:graphic>
          </wp:inline>
        </w:drawing>
      </w:r>
    </w:p>
    <w:p w14:paraId="590AD169" w14:textId="2B85DF3C" w:rsidR="00965891" w:rsidRPr="00CD5977" w:rsidRDefault="00044808" w:rsidP="00AD376C">
      <w:pPr>
        <w:spacing w:line="360" w:lineRule="auto"/>
        <w:rPr>
          <w:rFonts w:ascii="Times New Roman" w:hAnsi="Times New Roman" w:cs="Times New Roman"/>
          <w:i/>
          <w:iCs/>
        </w:rPr>
      </w:pPr>
      <w:r w:rsidRPr="00CD5977">
        <w:rPr>
          <w:rFonts w:ascii="Times New Roman" w:hAnsi="Times New Roman" w:cs="Times New Roman"/>
          <w:i/>
          <w:iCs/>
        </w:rPr>
        <w:t>Figure: IBIS Hotel – Borehamwood (2025)</w:t>
      </w:r>
    </w:p>
    <w:p w14:paraId="0F108BC1" w14:textId="77777777" w:rsidR="00965891" w:rsidRPr="00CD5977" w:rsidRDefault="00965891" w:rsidP="00AD376C">
      <w:pPr>
        <w:spacing w:line="360" w:lineRule="auto"/>
        <w:rPr>
          <w:rFonts w:ascii="Times New Roman" w:hAnsi="Times New Roman" w:cs="Times New Roman"/>
        </w:rPr>
      </w:pPr>
    </w:p>
    <w:p w14:paraId="13D2E267" w14:textId="2DA6BD57" w:rsidR="0016191C" w:rsidRPr="00CD5977" w:rsidRDefault="0016191C" w:rsidP="00AD376C">
      <w:pPr>
        <w:spacing w:line="360" w:lineRule="auto"/>
        <w:rPr>
          <w:rFonts w:ascii="Times New Roman" w:hAnsi="Times New Roman" w:cs="Times New Roman"/>
        </w:rPr>
      </w:pPr>
      <w:r w:rsidRPr="00CD5977">
        <w:rPr>
          <w:rFonts w:ascii="Times New Roman" w:hAnsi="Times New Roman" w:cs="Times New Roman"/>
        </w:rPr>
        <w:t>Generally considered a budget brand of the Accor portfolio, Ibis provides the basics—comfortable beds, free Wi-Fi, and efficient service—all at a</w:t>
      </w:r>
      <w:r w:rsidRPr="00CD5977">
        <w:rPr>
          <w:rFonts w:ascii="Times New Roman" w:hAnsi="Times New Roman" w:cs="Times New Roman"/>
        </w:rPr>
        <w:t> </w:t>
      </w:r>
      <w:r w:rsidRPr="00CD5977">
        <w:rPr>
          <w:rFonts w:ascii="Times New Roman" w:hAnsi="Times New Roman" w:cs="Times New Roman"/>
        </w:rPr>
        <w:t>competitive price point (Morgan &amp; Price, 2023). Ibis has grown worldwide with over 1,200 sites since its</w:t>
      </w:r>
      <w:r w:rsidRPr="00CD5977">
        <w:rPr>
          <w:rFonts w:ascii="Times New Roman" w:hAnsi="Times New Roman" w:cs="Times New Roman"/>
        </w:rPr>
        <w:t> </w:t>
      </w:r>
      <w:r w:rsidRPr="00CD5977">
        <w:rPr>
          <w:rFonts w:ascii="Times New Roman" w:hAnsi="Times New Roman" w:cs="Times New Roman"/>
        </w:rPr>
        <w:t xml:space="preserve">creation (Okafor &amp; </w:t>
      </w:r>
      <w:r w:rsidR="00FF55D8">
        <w:rPr>
          <w:rFonts w:ascii="Times New Roman" w:hAnsi="Times New Roman" w:cs="Times New Roman"/>
        </w:rPr>
        <w:t>Li</w:t>
      </w:r>
      <w:r w:rsidRPr="00CD5977">
        <w:rPr>
          <w:rFonts w:ascii="Times New Roman" w:hAnsi="Times New Roman" w:cs="Times New Roman"/>
        </w:rPr>
        <w:t>, 2022); site manning is concentrated within city centres to traditional business 20th century. The brand also enjoys standardized level of quality and benefits from</w:t>
      </w:r>
      <w:r w:rsidRPr="00CD5977">
        <w:rPr>
          <w:rFonts w:ascii="Times New Roman" w:hAnsi="Times New Roman" w:cs="Times New Roman"/>
        </w:rPr>
        <w:t> </w:t>
      </w:r>
      <w:r w:rsidRPr="00CD5977">
        <w:rPr>
          <w:rFonts w:ascii="Times New Roman" w:hAnsi="Times New Roman" w:cs="Times New Roman"/>
        </w:rPr>
        <w:t xml:space="preserve">Accor's wider infrastructure which can contribute to areas like marketing, staff training and IT integration </w:t>
      </w:r>
      <w:r w:rsidRPr="00CD5977">
        <w:rPr>
          <w:rFonts w:ascii="Times New Roman" w:hAnsi="Times New Roman" w:cs="Times New Roman"/>
        </w:rPr>
        <w:lastRenderedPageBreak/>
        <w:t>(Chen &amp; Berg, 2023). Being part of this worldwide network, Hotel Ibis Borehamwood can capitalize on best practices while also tailoring themselves to</w:t>
      </w:r>
      <w:r w:rsidRPr="00CD5977">
        <w:rPr>
          <w:rFonts w:ascii="Times New Roman" w:hAnsi="Times New Roman" w:cs="Times New Roman"/>
        </w:rPr>
        <w:t> </w:t>
      </w:r>
      <w:r w:rsidRPr="00CD5977">
        <w:rPr>
          <w:rFonts w:ascii="Times New Roman" w:hAnsi="Times New Roman" w:cs="Times New Roman"/>
        </w:rPr>
        <w:t>the local market trends of Hertfordshire.</w:t>
      </w:r>
    </w:p>
    <w:p w14:paraId="5FEDFC87" w14:textId="77777777" w:rsidR="00965891" w:rsidRPr="00CD5977" w:rsidRDefault="00965891" w:rsidP="00AD376C">
      <w:pPr>
        <w:spacing w:line="360" w:lineRule="auto"/>
        <w:rPr>
          <w:rFonts w:ascii="Times New Roman" w:hAnsi="Times New Roman" w:cs="Times New Roman"/>
        </w:rPr>
      </w:pPr>
    </w:p>
    <w:p w14:paraId="0AF9AD44" w14:textId="7E25D980" w:rsidR="0092171F" w:rsidRPr="00CD5977" w:rsidRDefault="0092171F" w:rsidP="00AD376C">
      <w:pPr>
        <w:pStyle w:val="Heading2"/>
        <w:spacing w:line="360" w:lineRule="auto"/>
        <w:rPr>
          <w:rFonts w:ascii="Times New Roman" w:hAnsi="Times New Roman" w:cs="Times New Roman"/>
          <w:color w:val="auto"/>
          <w:sz w:val="24"/>
          <w:szCs w:val="24"/>
        </w:rPr>
      </w:pPr>
      <w:bookmarkStart w:id="26" w:name="_Toc191897621"/>
      <w:r w:rsidRPr="00CD5977">
        <w:rPr>
          <w:rFonts w:ascii="Times New Roman" w:hAnsi="Times New Roman" w:cs="Times New Roman"/>
          <w:color w:val="auto"/>
          <w:sz w:val="24"/>
          <w:szCs w:val="24"/>
        </w:rPr>
        <w:t>Turnover, Staffing, and Branch Network</w:t>
      </w:r>
      <w:bookmarkEnd w:id="26"/>
    </w:p>
    <w:p w14:paraId="0F296D77" w14:textId="77777777" w:rsidR="00C2664D" w:rsidRPr="00CD5977" w:rsidRDefault="00C2664D" w:rsidP="00AD376C">
      <w:pPr>
        <w:spacing w:line="360" w:lineRule="auto"/>
        <w:rPr>
          <w:rFonts w:ascii="Times New Roman" w:hAnsi="Times New Roman" w:cs="Times New Roman"/>
        </w:rPr>
      </w:pPr>
      <w:r w:rsidRPr="00CD5977">
        <w:rPr>
          <w:rFonts w:ascii="Times New Roman" w:hAnsi="Times New Roman" w:cs="Times New Roman"/>
        </w:rPr>
        <w:t>Although securing accurate Hotel Ibis Borehamwood turnover figures are sensitive, industry comparisons show that properties within the mid-range market can earn consistent revenue streams through high occupancy and minimal</w:t>
      </w:r>
      <w:r w:rsidRPr="00CD5977">
        <w:rPr>
          <w:rFonts w:ascii="Times New Roman" w:hAnsi="Times New Roman" w:cs="Times New Roman"/>
        </w:rPr>
        <w:t> </w:t>
      </w:r>
      <w:r w:rsidRPr="00CD5977">
        <w:rPr>
          <w:rFonts w:ascii="Times New Roman" w:hAnsi="Times New Roman" w:cs="Times New Roman"/>
        </w:rPr>
        <w:t>operating expenses (Baker, 2021). However, a report by City AM (2024) leaked</w:t>
      </w:r>
      <w:r w:rsidRPr="00CD5977">
        <w:rPr>
          <w:rFonts w:ascii="Times New Roman" w:hAnsi="Times New Roman" w:cs="Times New Roman"/>
        </w:rPr>
        <w:t> </w:t>
      </w:r>
      <w:r w:rsidRPr="00CD5977">
        <w:rPr>
          <w:rFonts w:ascii="Times New Roman" w:hAnsi="Times New Roman" w:cs="Times New Roman"/>
        </w:rPr>
        <w:t>that the hotel reported a pre-tax profit of £12m after posting a £9.1m pre-tax loss in the previous 12 months. At the same time, it paid its parent a</w:t>
      </w:r>
      <w:r w:rsidRPr="00CD5977">
        <w:rPr>
          <w:rFonts w:ascii="Times New Roman" w:hAnsi="Times New Roman" w:cs="Times New Roman"/>
        </w:rPr>
        <w:t> </w:t>
      </w:r>
      <w:r w:rsidRPr="00CD5977">
        <w:rPr>
          <w:rFonts w:ascii="Times New Roman" w:hAnsi="Times New Roman" w:cs="Times New Roman"/>
        </w:rPr>
        <w:t>£20m dividend. The Ibis</w:t>
      </w:r>
      <w:r w:rsidRPr="00CD5977">
        <w:rPr>
          <w:rFonts w:ascii="Times New Roman" w:hAnsi="Times New Roman" w:cs="Times New Roman"/>
        </w:rPr>
        <w:t> </w:t>
      </w:r>
      <w:r w:rsidRPr="00CD5977">
        <w:rPr>
          <w:rFonts w:ascii="Times New Roman" w:hAnsi="Times New Roman" w:cs="Times New Roman"/>
        </w:rPr>
        <w:t>arm did not declare any dividend.</w:t>
      </w:r>
    </w:p>
    <w:p w14:paraId="43591ABD" w14:textId="77777777" w:rsidR="00C2664D" w:rsidRPr="00CD5977" w:rsidRDefault="00C2664D" w:rsidP="00AD376C">
      <w:pPr>
        <w:spacing w:line="360" w:lineRule="auto"/>
        <w:rPr>
          <w:rFonts w:ascii="Times New Roman" w:hAnsi="Times New Roman" w:cs="Times New Roman"/>
        </w:rPr>
      </w:pPr>
      <w:r w:rsidRPr="00CD5977">
        <w:rPr>
          <w:rFonts w:ascii="Times New Roman" w:hAnsi="Times New Roman" w:cs="Times New Roman"/>
        </w:rPr>
        <w:t>End</w:t>
      </w:r>
      <w:r w:rsidRPr="00CD5977">
        <w:rPr>
          <w:rFonts w:ascii="Times New Roman" w:hAnsi="Times New Roman" w:cs="Times New Roman"/>
        </w:rPr>
        <w:t> </w:t>
      </w:r>
      <w:r w:rsidRPr="00CD5977">
        <w:rPr>
          <w:rFonts w:ascii="Times New Roman" w:hAnsi="Times New Roman" w:cs="Times New Roman"/>
        </w:rPr>
        <w:t>of 2023, division was operating 28 hotels in the UK with 5,587 bedrooms.</w:t>
      </w:r>
    </w:p>
    <w:p w14:paraId="4C639A74" w14:textId="77777777" w:rsidR="00C2664D" w:rsidRPr="00CD5977" w:rsidRDefault="00C2664D" w:rsidP="00AD376C">
      <w:pPr>
        <w:spacing w:line="360" w:lineRule="auto"/>
        <w:rPr>
          <w:rFonts w:ascii="Times New Roman" w:hAnsi="Times New Roman" w:cs="Times New Roman"/>
        </w:rPr>
      </w:pPr>
      <w:r w:rsidRPr="00CD5977">
        <w:rPr>
          <w:rFonts w:ascii="Times New Roman" w:hAnsi="Times New Roman" w:cs="Times New Roman"/>
        </w:rPr>
        <w:t>Depending on the season, the</w:t>
      </w:r>
      <w:r w:rsidRPr="00CD5977">
        <w:rPr>
          <w:rFonts w:ascii="Times New Roman" w:hAnsi="Times New Roman" w:cs="Times New Roman"/>
        </w:rPr>
        <w:t> </w:t>
      </w:r>
      <w:r w:rsidRPr="00CD5977">
        <w:rPr>
          <w:rFonts w:ascii="Times New Roman" w:hAnsi="Times New Roman" w:cs="Times New Roman"/>
        </w:rPr>
        <w:t>hotel usually has 30 to 40 employees. This team is comprised of all staff — front-desk,</w:t>
      </w:r>
      <w:r w:rsidRPr="00CD5977">
        <w:rPr>
          <w:rFonts w:ascii="Times New Roman" w:hAnsi="Times New Roman" w:cs="Times New Roman"/>
        </w:rPr>
        <w:t> </w:t>
      </w:r>
      <w:r w:rsidRPr="00CD5977">
        <w:rPr>
          <w:rFonts w:ascii="Times New Roman" w:hAnsi="Times New Roman" w:cs="Times New Roman"/>
        </w:rPr>
        <w:t>housekeeping, F&amp;B and lean management resources. Focusing on operational efficiency supports Ibis's budget model of keeping overhead low but delivering brand</w:t>
      </w:r>
      <w:r w:rsidRPr="00CD5977">
        <w:rPr>
          <w:rFonts w:ascii="Times New Roman" w:hAnsi="Times New Roman" w:cs="Times New Roman"/>
        </w:rPr>
        <w:t> </w:t>
      </w:r>
      <w:r w:rsidRPr="00CD5977">
        <w:rPr>
          <w:rFonts w:ascii="Times New Roman" w:hAnsi="Times New Roman" w:cs="Times New Roman"/>
        </w:rPr>
        <w:t>standards (Reed &amp; Gibbons, 2023).</w:t>
      </w:r>
    </w:p>
    <w:p w14:paraId="24292D28" w14:textId="333DECC1" w:rsidR="00C2664D" w:rsidRPr="00CD5977" w:rsidRDefault="00C2664D" w:rsidP="00AD376C">
      <w:pPr>
        <w:spacing w:line="360" w:lineRule="auto"/>
        <w:rPr>
          <w:rFonts w:ascii="Times New Roman" w:hAnsi="Times New Roman" w:cs="Times New Roman"/>
        </w:rPr>
      </w:pPr>
      <w:r w:rsidRPr="00CD5977">
        <w:rPr>
          <w:rFonts w:ascii="Times New Roman" w:hAnsi="Times New Roman" w:cs="Times New Roman"/>
        </w:rPr>
        <w:t>While aligned with overarching Ibis brand guidelines, each property is permitted a certain level of autonomy in</w:t>
      </w:r>
      <w:r w:rsidRPr="00CD5977">
        <w:rPr>
          <w:rFonts w:ascii="Times New Roman" w:hAnsi="Times New Roman" w:cs="Times New Roman"/>
        </w:rPr>
        <w:t> </w:t>
      </w:r>
      <w:r w:rsidRPr="00CD5977">
        <w:rPr>
          <w:rFonts w:ascii="Times New Roman" w:hAnsi="Times New Roman" w:cs="Times New Roman"/>
        </w:rPr>
        <w:t>service customization to local conditions (Lawson &amp; Martin, 2022). Such balance between maintaining brand consistency and local customization is reflected through Hotel Ibis Borehamwood by offering niche-specific packages during the primary shoot of films or when</w:t>
      </w:r>
      <w:r w:rsidRPr="00CD5977">
        <w:rPr>
          <w:rFonts w:ascii="Times New Roman" w:hAnsi="Times New Roman" w:cs="Times New Roman"/>
        </w:rPr>
        <w:t> </w:t>
      </w:r>
      <w:r w:rsidRPr="00CD5977">
        <w:rPr>
          <w:rFonts w:ascii="Times New Roman" w:hAnsi="Times New Roman" w:cs="Times New Roman"/>
        </w:rPr>
        <w:t xml:space="preserve">local sports events are taking place which creates a unique market dynamic set for Borehamwood </w:t>
      </w:r>
      <w:r w:rsidR="005302DC">
        <w:rPr>
          <w:rFonts w:ascii="Times New Roman" w:hAnsi="Times New Roman" w:cs="Times New Roman"/>
        </w:rPr>
        <w:t>(</w:t>
      </w:r>
      <w:r w:rsidR="00BD4B71" w:rsidRPr="00CD5977">
        <w:rPr>
          <w:rFonts w:ascii="Times New Roman" w:hAnsi="Times New Roman" w:cs="Times New Roman"/>
        </w:rPr>
        <w:t xml:space="preserve">Murphy </w:t>
      </w:r>
      <w:r w:rsidR="00FC0DDF">
        <w:rPr>
          <w:rFonts w:ascii="Times New Roman" w:hAnsi="Times New Roman" w:cs="Times New Roman"/>
        </w:rPr>
        <w:t>&amp;</w:t>
      </w:r>
      <w:r w:rsidR="00BD4B71" w:rsidRPr="00CD5977">
        <w:rPr>
          <w:rFonts w:ascii="Times New Roman" w:hAnsi="Times New Roman" w:cs="Times New Roman"/>
        </w:rPr>
        <w:t xml:space="preserve"> Davis, 2023). </w:t>
      </w:r>
    </w:p>
    <w:p w14:paraId="4BEACF22" w14:textId="77777777" w:rsidR="00C2664D" w:rsidRPr="00CD5977" w:rsidRDefault="00C2664D" w:rsidP="00AD376C">
      <w:pPr>
        <w:spacing w:line="360" w:lineRule="auto"/>
        <w:rPr>
          <w:rFonts w:ascii="Times New Roman" w:hAnsi="Times New Roman" w:cs="Times New Roman"/>
        </w:rPr>
      </w:pPr>
    </w:p>
    <w:p w14:paraId="34A608DB" w14:textId="75FB17C1" w:rsidR="00736B23" w:rsidRPr="00CD5977" w:rsidRDefault="00736B23" w:rsidP="00AD376C">
      <w:pPr>
        <w:pStyle w:val="Heading2"/>
        <w:spacing w:line="360" w:lineRule="auto"/>
        <w:rPr>
          <w:rFonts w:ascii="Times New Roman" w:hAnsi="Times New Roman" w:cs="Times New Roman"/>
          <w:color w:val="auto"/>
          <w:sz w:val="24"/>
          <w:szCs w:val="24"/>
        </w:rPr>
      </w:pPr>
      <w:bookmarkStart w:id="27" w:name="_Toc191897622"/>
      <w:r w:rsidRPr="00CD5977">
        <w:rPr>
          <w:rFonts w:ascii="Times New Roman" w:hAnsi="Times New Roman" w:cs="Times New Roman"/>
          <w:color w:val="auto"/>
          <w:sz w:val="24"/>
          <w:szCs w:val="24"/>
        </w:rPr>
        <w:t>Key Analyses</w:t>
      </w:r>
      <w:bookmarkEnd w:id="27"/>
    </w:p>
    <w:p w14:paraId="60AE7E3B" w14:textId="0774215C" w:rsidR="00736B23" w:rsidRPr="00CD5977" w:rsidRDefault="00736B23" w:rsidP="00AD376C">
      <w:pPr>
        <w:pStyle w:val="Heading3"/>
        <w:spacing w:line="360" w:lineRule="auto"/>
        <w:rPr>
          <w:rFonts w:ascii="Times New Roman" w:hAnsi="Times New Roman" w:cs="Times New Roman"/>
          <w:color w:val="auto"/>
          <w:sz w:val="24"/>
          <w:szCs w:val="24"/>
        </w:rPr>
      </w:pPr>
      <w:bookmarkStart w:id="28" w:name="_Toc191897623"/>
      <w:r w:rsidRPr="00CD5977">
        <w:rPr>
          <w:rFonts w:ascii="Times New Roman" w:hAnsi="Times New Roman" w:cs="Times New Roman"/>
          <w:color w:val="auto"/>
          <w:sz w:val="24"/>
          <w:szCs w:val="24"/>
        </w:rPr>
        <w:t>SWOT Analysis</w:t>
      </w:r>
      <w:bookmarkEnd w:id="28"/>
    </w:p>
    <w:p w14:paraId="4F583DA4" w14:textId="54779E0D" w:rsidR="0071298F" w:rsidRPr="00CD5977" w:rsidRDefault="0071298F" w:rsidP="00AD376C">
      <w:pPr>
        <w:spacing w:line="360" w:lineRule="auto"/>
        <w:rPr>
          <w:rFonts w:ascii="Times New Roman" w:hAnsi="Times New Roman" w:cs="Times New Roman"/>
        </w:rPr>
      </w:pPr>
      <w:r w:rsidRPr="00CD5977">
        <w:rPr>
          <w:rFonts w:ascii="Times New Roman" w:hAnsi="Times New Roman" w:cs="Times New Roman"/>
        </w:rPr>
        <w:t xml:space="preserve">One tool to evaluate the strategic position of </w:t>
      </w:r>
      <w:r w:rsidR="00CC657F" w:rsidRPr="00CD5977">
        <w:rPr>
          <w:rFonts w:ascii="Times New Roman" w:hAnsi="Times New Roman" w:cs="Times New Roman"/>
        </w:rPr>
        <w:t>hotel</w:t>
      </w:r>
      <w:r w:rsidRPr="00CD5977">
        <w:rPr>
          <w:rFonts w:ascii="Times New Roman" w:hAnsi="Times New Roman" w:cs="Times New Roman"/>
        </w:rPr>
        <w:t> </w:t>
      </w:r>
      <w:r w:rsidRPr="00CD5977">
        <w:rPr>
          <w:rFonts w:ascii="Times New Roman" w:hAnsi="Times New Roman" w:cs="Times New Roman"/>
        </w:rPr>
        <w:t>Ibis Borehamwood is a SWOT (Strengths, Weaknesses, Opportunities, Threats) analysis (McDonald &amp; Cruz, 2021).</w:t>
      </w:r>
    </w:p>
    <w:p w14:paraId="0741996B" w14:textId="77777777" w:rsidR="0071298F" w:rsidRPr="00CD5977" w:rsidRDefault="0071298F" w:rsidP="00AD376C">
      <w:pPr>
        <w:spacing w:line="360" w:lineRule="auto"/>
        <w:rPr>
          <w:rFonts w:ascii="Times New Roman" w:hAnsi="Times New Roman" w:cs="Times New Roman"/>
          <w:b/>
          <w:bCs/>
        </w:rPr>
      </w:pPr>
      <w:r w:rsidRPr="00CD5977">
        <w:rPr>
          <w:rFonts w:ascii="Times New Roman" w:hAnsi="Times New Roman" w:cs="Times New Roman"/>
          <w:b/>
          <w:bCs/>
        </w:rPr>
        <w:t>Strengths:</w:t>
      </w:r>
    </w:p>
    <w:p w14:paraId="7AA7535E" w14:textId="77777777" w:rsidR="0071298F" w:rsidRPr="00CD5977" w:rsidRDefault="0071298F" w:rsidP="00AD376C">
      <w:pPr>
        <w:spacing w:line="360" w:lineRule="auto"/>
        <w:rPr>
          <w:rFonts w:ascii="Times New Roman" w:hAnsi="Times New Roman" w:cs="Times New Roman"/>
        </w:rPr>
      </w:pPr>
      <w:r w:rsidRPr="00CD5977">
        <w:rPr>
          <w:rFonts w:ascii="Times New Roman" w:hAnsi="Times New Roman" w:cs="Times New Roman"/>
        </w:rPr>
        <w:lastRenderedPageBreak/>
        <w:t>Brand Recognition —Partnering with Accor and the internationally recognised Ibis brand engenders consumer trust and</w:t>
      </w:r>
      <w:r w:rsidRPr="00CD5977">
        <w:rPr>
          <w:rFonts w:ascii="Times New Roman" w:hAnsi="Times New Roman" w:cs="Times New Roman"/>
        </w:rPr>
        <w:t> </w:t>
      </w:r>
      <w:r w:rsidRPr="00CD5977">
        <w:rPr>
          <w:rFonts w:ascii="Times New Roman" w:hAnsi="Times New Roman" w:cs="Times New Roman"/>
        </w:rPr>
        <w:t>consistent output expectations (Chang, 2023).</w:t>
      </w:r>
    </w:p>
    <w:p w14:paraId="00363184" w14:textId="25984E72" w:rsidR="0071298F" w:rsidRPr="00CD5977" w:rsidRDefault="0071298F" w:rsidP="00AD376C">
      <w:pPr>
        <w:spacing w:line="360" w:lineRule="auto"/>
        <w:rPr>
          <w:rFonts w:ascii="Times New Roman" w:hAnsi="Times New Roman" w:cs="Times New Roman"/>
        </w:rPr>
      </w:pPr>
      <w:r w:rsidRPr="00CD5977">
        <w:rPr>
          <w:rFonts w:ascii="Times New Roman" w:hAnsi="Times New Roman" w:cs="Times New Roman"/>
        </w:rPr>
        <w:t>Advantageous Location: The closeness to</w:t>
      </w:r>
      <w:r w:rsidRPr="00CD5977">
        <w:rPr>
          <w:rFonts w:ascii="Times New Roman" w:hAnsi="Times New Roman" w:cs="Times New Roman"/>
        </w:rPr>
        <w:t> </w:t>
      </w:r>
      <w:r w:rsidRPr="00CD5977">
        <w:rPr>
          <w:rFonts w:ascii="Times New Roman" w:hAnsi="Times New Roman" w:cs="Times New Roman"/>
        </w:rPr>
        <w:t xml:space="preserve">Elstree Studios, as well as the other motorways, and the nearby train station provides a suitable location for both leisure and business </w:t>
      </w:r>
      <w:r w:rsidR="00FC0DDF" w:rsidRPr="00CD5977">
        <w:rPr>
          <w:rFonts w:ascii="Times New Roman" w:hAnsi="Times New Roman" w:cs="Times New Roman"/>
        </w:rPr>
        <w:t>travellers</w:t>
      </w:r>
      <w:r w:rsidRPr="00CD5977">
        <w:rPr>
          <w:rFonts w:ascii="Times New Roman" w:hAnsi="Times New Roman" w:cs="Times New Roman"/>
        </w:rPr>
        <w:t xml:space="preserve"> (Wilson, 2022).</w:t>
      </w:r>
    </w:p>
    <w:p w14:paraId="3A164BE0" w14:textId="77777777" w:rsidR="0071298F" w:rsidRPr="00CD5977" w:rsidRDefault="0071298F" w:rsidP="00AD376C">
      <w:pPr>
        <w:spacing w:line="360" w:lineRule="auto"/>
        <w:rPr>
          <w:rFonts w:ascii="Times New Roman" w:hAnsi="Times New Roman" w:cs="Times New Roman"/>
        </w:rPr>
      </w:pPr>
      <w:r w:rsidRPr="00CD5977">
        <w:rPr>
          <w:rFonts w:ascii="Times New Roman" w:hAnsi="Times New Roman" w:cs="Times New Roman"/>
        </w:rPr>
        <w:t>Cost-effectiveness: This budget model</w:t>
      </w:r>
      <w:r w:rsidRPr="00CD5977">
        <w:rPr>
          <w:rFonts w:ascii="Times New Roman" w:hAnsi="Times New Roman" w:cs="Times New Roman"/>
        </w:rPr>
        <w:t> </w:t>
      </w:r>
      <w:r w:rsidRPr="00CD5977">
        <w:rPr>
          <w:rFonts w:ascii="Times New Roman" w:hAnsi="Times New Roman" w:cs="Times New Roman"/>
        </w:rPr>
        <w:t>introduces lean staffing and standardization, creating efficient operations (White &amp; Carter, 2021).</w:t>
      </w:r>
    </w:p>
    <w:p w14:paraId="0469AFB0" w14:textId="77777777" w:rsidR="0071298F" w:rsidRPr="00CD5977" w:rsidRDefault="0071298F" w:rsidP="00AD376C">
      <w:pPr>
        <w:spacing w:line="360" w:lineRule="auto"/>
        <w:rPr>
          <w:rFonts w:ascii="Times New Roman" w:hAnsi="Times New Roman" w:cs="Times New Roman"/>
          <w:b/>
          <w:bCs/>
        </w:rPr>
      </w:pPr>
      <w:r w:rsidRPr="00CD5977">
        <w:rPr>
          <w:rFonts w:ascii="Times New Roman" w:hAnsi="Times New Roman" w:cs="Times New Roman"/>
          <w:b/>
          <w:bCs/>
        </w:rPr>
        <w:t>Weaknesses:</w:t>
      </w:r>
    </w:p>
    <w:p w14:paraId="6585B699" w14:textId="6064A947" w:rsidR="0071298F" w:rsidRPr="00CD5977" w:rsidRDefault="0071298F" w:rsidP="00AD376C">
      <w:pPr>
        <w:spacing w:line="360" w:lineRule="auto"/>
        <w:rPr>
          <w:rFonts w:ascii="Times New Roman" w:hAnsi="Times New Roman" w:cs="Times New Roman"/>
        </w:rPr>
      </w:pPr>
      <w:r w:rsidRPr="00CD5977">
        <w:rPr>
          <w:rFonts w:ascii="Times New Roman" w:hAnsi="Times New Roman" w:cs="Times New Roman"/>
        </w:rPr>
        <w:t>Limited Services: As a low-cost establishment, Ibis Borehamwood may not offer many of the high-end amenities (for instance, conference halls, fine dining) that may be sought after by</w:t>
      </w:r>
      <w:r w:rsidRPr="00CD5977">
        <w:rPr>
          <w:rFonts w:ascii="Times New Roman" w:hAnsi="Times New Roman" w:cs="Times New Roman"/>
        </w:rPr>
        <w:t> </w:t>
      </w:r>
      <w:r w:rsidRPr="00CD5977">
        <w:rPr>
          <w:rFonts w:ascii="Times New Roman" w:hAnsi="Times New Roman" w:cs="Times New Roman"/>
        </w:rPr>
        <w:t>some corporate or leisure visitors (Oliver &amp; Burns, 2022)</w:t>
      </w:r>
      <w:r w:rsidR="000F7441" w:rsidRPr="00CD5977">
        <w:rPr>
          <w:rFonts w:ascii="Times New Roman" w:hAnsi="Times New Roman" w:cs="Times New Roman"/>
        </w:rPr>
        <w:t xml:space="preserve">. </w:t>
      </w:r>
    </w:p>
    <w:p w14:paraId="55BAE63F" w14:textId="77777777" w:rsidR="0071298F" w:rsidRPr="00CD5977" w:rsidRDefault="0071298F" w:rsidP="00AD376C">
      <w:pPr>
        <w:spacing w:line="360" w:lineRule="auto"/>
        <w:rPr>
          <w:rFonts w:ascii="Times New Roman" w:hAnsi="Times New Roman" w:cs="Times New Roman"/>
        </w:rPr>
      </w:pPr>
      <w:r w:rsidRPr="00CD5977">
        <w:rPr>
          <w:rFonts w:ascii="Times New Roman" w:hAnsi="Times New Roman" w:cs="Times New Roman"/>
        </w:rPr>
        <w:t>Chain Capacity: Membership of a bigger chain may restrain local marketing freedom; therefore, the</w:t>
      </w:r>
      <w:r w:rsidRPr="00CD5977">
        <w:rPr>
          <w:rFonts w:ascii="Times New Roman" w:hAnsi="Times New Roman" w:cs="Times New Roman"/>
        </w:rPr>
        <w:t> </w:t>
      </w:r>
      <w:r w:rsidRPr="00CD5977">
        <w:rPr>
          <w:rFonts w:ascii="Times New Roman" w:hAnsi="Times New Roman" w:cs="Times New Roman"/>
        </w:rPr>
        <w:t>hotel sense more challenging to optimize the offerings for niche markets (Klein et al., 2023).</w:t>
      </w:r>
    </w:p>
    <w:p w14:paraId="7E1FD07B" w14:textId="77777777" w:rsidR="0071298F" w:rsidRPr="00CD5977" w:rsidRDefault="0071298F" w:rsidP="00AD376C">
      <w:pPr>
        <w:spacing w:line="360" w:lineRule="auto"/>
        <w:rPr>
          <w:rFonts w:ascii="Times New Roman" w:hAnsi="Times New Roman" w:cs="Times New Roman"/>
        </w:rPr>
      </w:pPr>
      <w:r w:rsidRPr="00CD5977">
        <w:rPr>
          <w:rFonts w:ascii="Times New Roman" w:hAnsi="Times New Roman" w:cs="Times New Roman"/>
        </w:rPr>
        <w:t>Staffing Bottlenecks during Peak Demand Seasons: A small number of permanent staff hired at the hotel creates a bottleneck for staffing during busy demand seasons, when large numbers of staff will be required, as during film shoots (Roberts &amp;</w:t>
      </w:r>
      <w:r w:rsidRPr="00CD5977">
        <w:rPr>
          <w:rFonts w:ascii="Times New Roman" w:hAnsi="Times New Roman" w:cs="Times New Roman"/>
        </w:rPr>
        <w:t> </w:t>
      </w:r>
      <w:r w:rsidRPr="00CD5977">
        <w:rPr>
          <w:rFonts w:ascii="Times New Roman" w:hAnsi="Times New Roman" w:cs="Times New Roman"/>
        </w:rPr>
        <w:t>Hall, 2023).</w:t>
      </w:r>
    </w:p>
    <w:p w14:paraId="258DF778" w14:textId="77777777" w:rsidR="0071298F" w:rsidRPr="00CD5977" w:rsidRDefault="0071298F" w:rsidP="00AD376C">
      <w:pPr>
        <w:spacing w:line="360" w:lineRule="auto"/>
        <w:rPr>
          <w:rFonts w:ascii="Times New Roman" w:hAnsi="Times New Roman" w:cs="Times New Roman"/>
          <w:b/>
          <w:bCs/>
        </w:rPr>
      </w:pPr>
      <w:r w:rsidRPr="00CD5977">
        <w:rPr>
          <w:rFonts w:ascii="Times New Roman" w:hAnsi="Times New Roman" w:cs="Times New Roman"/>
          <w:b/>
          <w:bCs/>
        </w:rPr>
        <w:t>Opportunities:</w:t>
      </w:r>
    </w:p>
    <w:p w14:paraId="525B88F0" w14:textId="77777777" w:rsidR="0071298F" w:rsidRPr="00CD5977" w:rsidRDefault="0071298F" w:rsidP="00AD376C">
      <w:pPr>
        <w:spacing w:line="360" w:lineRule="auto"/>
        <w:rPr>
          <w:rFonts w:ascii="Times New Roman" w:hAnsi="Times New Roman" w:cs="Times New Roman"/>
        </w:rPr>
      </w:pPr>
      <w:r w:rsidRPr="00CD5977">
        <w:rPr>
          <w:rFonts w:ascii="Times New Roman" w:hAnsi="Times New Roman" w:cs="Times New Roman"/>
        </w:rPr>
        <w:t>Event partnerships: This could involve working with Elstree studios and local</w:t>
      </w:r>
      <w:r w:rsidRPr="00CD5977">
        <w:rPr>
          <w:rFonts w:ascii="Times New Roman" w:hAnsi="Times New Roman" w:cs="Times New Roman"/>
        </w:rPr>
        <w:t> </w:t>
      </w:r>
      <w:r w:rsidRPr="00CD5977">
        <w:rPr>
          <w:rFonts w:ascii="Times New Roman" w:hAnsi="Times New Roman" w:cs="Times New Roman"/>
        </w:rPr>
        <w:t>sports clubs where package deals and block bookings can thrive together (Dixon &amp; Howard, 2022).</w:t>
      </w:r>
    </w:p>
    <w:p w14:paraId="1CA150EE" w14:textId="77777777" w:rsidR="0071298F" w:rsidRPr="00CD5977" w:rsidRDefault="0071298F" w:rsidP="00AD376C">
      <w:pPr>
        <w:spacing w:line="360" w:lineRule="auto"/>
        <w:rPr>
          <w:rFonts w:ascii="Times New Roman" w:hAnsi="Times New Roman" w:cs="Times New Roman"/>
        </w:rPr>
      </w:pPr>
      <w:r w:rsidRPr="00CD5977">
        <w:rPr>
          <w:rFonts w:ascii="Times New Roman" w:hAnsi="Times New Roman" w:cs="Times New Roman"/>
        </w:rPr>
        <w:t>Technological Advancement: Sophisticated integration of revenue management methods can enhance the incorporation</w:t>
      </w:r>
      <w:r w:rsidRPr="00CD5977">
        <w:rPr>
          <w:rFonts w:ascii="Times New Roman" w:hAnsi="Times New Roman" w:cs="Times New Roman"/>
        </w:rPr>
        <w:t> </w:t>
      </w:r>
      <w:r w:rsidRPr="00CD5977">
        <w:rPr>
          <w:rFonts w:ascii="Times New Roman" w:hAnsi="Times New Roman" w:cs="Times New Roman"/>
        </w:rPr>
        <w:t>of prices over the spikes of time driven by events (Campbell &amp; Morris, 2022).</w:t>
      </w:r>
    </w:p>
    <w:p w14:paraId="73AA89F5" w14:textId="77777777" w:rsidR="0071298F" w:rsidRPr="00CD5977" w:rsidRDefault="0071298F" w:rsidP="00AD376C">
      <w:pPr>
        <w:spacing w:line="360" w:lineRule="auto"/>
        <w:rPr>
          <w:rFonts w:ascii="Times New Roman" w:hAnsi="Times New Roman" w:cs="Times New Roman"/>
        </w:rPr>
      </w:pPr>
      <w:r w:rsidRPr="00CD5977">
        <w:rPr>
          <w:rFonts w:ascii="Times New Roman" w:hAnsi="Times New Roman" w:cs="Times New Roman"/>
        </w:rPr>
        <w:t>Development in Local Tourism: The initiatives Hertfordshire has</w:t>
      </w:r>
      <w:r w:rsidRPr="00CD5977">
        <w:rPr>
          <w:rFonts w:ascii="Times New Roman" w:hAnsi="Times New Roman" w:cs="Times New Roman"/>
        </w:rPr>
        <w:t> </w:t>
      </w:r>
      <w:r w:rsidRPr="00CD5977">
        <w:rPr>
          <w:rFonts w:ascii="Times New Roman" w:hAnsi="Times New Roman" w:cs="Times New Roman"/>
        </w:rPr>
        <w:t>been undertaking to promote film tourism will bring parallel clients occupying space resulting in increased occupancy (Jackson, 2023).</w:t>
      </w:r>
    </w:p>
    <w:p w14:paraId="707B717D" w14:textId="77777777" w:rsidR="0071298F" w:rsidRPr="00CD5977" w:rsidRDefault="0071298F" w:rsidP="00AD376C">
      <w:pPr>
        <w:spacing w:line="360" w:lineRule="auto"/>
        <w:rPr>
          <w:rFonts w:ascii="Times New Roman" w:hAnsi="Times New Roman" w:cs="Times New Roman"/>
          <w:b/>
          <w:bCs/>
        </w:rPr>
      </w:pPr>
      <w:r w:rsidRPr="00CD5977">
        <w:rPr>
          <w:rFonts w:ascii="Times New Roman" w:hAnsi="Times New Roman" w:cs="Times New Roman"/>
          <w:b/>
          <w:bCs/>
        </w:rPr>
        <w:t>Threats:</w:t>
      </w:r>
    </w:p>
    <w:p w14:paraId="4ABDC16B" w14:textId="512ABDDD" w:rsidR="0071298F" w:rsidRPr="00CD5977" w:rsidRDefault="0071298F" w:rsidP="00AD376C">
      <w:pPr>
        <w:spacing w:line="360" w:lineRule="auto"/>
        <w:rPr>
          <w:rFonts w:ascii="Times New Roman" w:hAnsi="Times New Roman" w:cs="Times New Roman"/>
        </w:rPr>
      </w:pPr>
      <w:r w:rsidRPr="00CD5977">
        <w:rPr>
          <w:rFonts w:ascii="Times New Roman" w:hAnsi="Times New Roman" w:cs="Times New Roman"/>
        </w:rPr>
        <w:lastRenderedPageBreak/>
        <w:t xml:space="preserve">Threat of competition: None the less, there are </w:t>
      </w:r>
      <w:r w:rsidR="00AD376C" w:rsidRPr="00CD5977">
        <w:rPr>
          <w:rFonts w:ascii="Times New Roman" w:hAnsi="Times New Roman" w:cs="Times New Roman"/>
        </w:rPr>
        <w:t>a few</w:t>
      </w:r>
      <w:r w:rsidRPr="00CD5977">
        <w:rPr>
          <w:rFonts w:ascii="Times New Roman" w:hAnsi="Times New Roman" w:cs="Times New Roman"/>
        </w:rPr>
        <w:t xml:space="preserve"> budget brands and new independent hotels opening in and around Borehamwood creating a threat</w:t>
      </w:r>
      <w:r w:rsidRPr="00CD5977">
        <w:rPr>
          <w:rFonts w:ascii="Times New Roman" w:hAnsi="Times New Roman" w:cs="Times New Roman"/>
        </w:rPr>
        <w:t> </w:t>
      </w:r>
      <w:r w:rsidRPr="00CD5977">
        <w:rPr>
          <w:rFonts w:ascii="Times New Roman" w:hAnsi="Times New Roman" w:cs="Times New Roman"/>
        </w:rPr>
        <w:t>of competition (Foster &amp; Carter, 2021).</w:t>
      </w:r>
    </w:p>
    <w:p w14:paraId="6CB20D32" w14:textId="3517AF21" w:rsidR="0071298F" w:rsidRPr="00CD5977" w:rsidRDefault="0071298F" w:rsidP="00AD376C">
      <w:pPr>
        <w:spacing w:line="360" w:lineRule="auto"/>
        <w:rPr>
          <w:rFonts w:ascii="Times New Roman" w:hAnsi="Times New Roman" w:cs="Times New Roman"/>
        </w:rPr>
      </w:pPr>
      <w:r w:rsidRPr="00CD5977">
        <w:rPr>
          <w:rFonts w:ascii="Times New Roman" w:hAnsi="Times New Roman" w:cs="Times New Roman"/>
        </w:rPr>
        <w:t>Economic Cycles: Downturns or sluggishness in the filmmaking sector can lower travel budgets and impact occupancy with lower room rates (Johnson</w:t>
      </w:r>
      <w:r w:rsidRPr="00CD5977">
        <w:rPr>
          <w:rFonts w:ascii="Times New Roman" w:hAnsi="Times New Roman" w:cs="Times New Roman"/>
        </w:rPr>
        <w:t> </w:t>
      </w:r>
      <w:r w:rsidRPr="00CD5977">
        <w:rPr>
          <w:rFonts w:ascii="Times New Roman" w:hAnsi="Times New Roman" w:cs="Times New Roman"/>
        </w:rPr>
        <w:t>&amp; White, 2022).</w:t>
      </w:r>
    </w:p>
    <w:p w14:paraId="05B12384" w14:textId="77777777" w:rsidR="0071298F" w:rsidRPr="00CD5977" w:rsidRDefault="0071298F" w:rsidP="00AD376C">
      <w:pPr>
        <w:spacing w:line="360" w:lineRule="auto"/>
        <w:rPr>
          <w:rFonts w:ascii="Times New Roman" w:hAnsi="Times New Roman" w:cs="Times New Roman"/>
        </w:rPr>
      </w:pPr>
      <w:r w:rsidRPr="00CD5977">
        <w:rPr>
          <w:rFonts w:ascii="Times New Roman" w:hAnsi="Times New Roman" w:cs="Times New Roman"/>
        </w:rPr>
        <w:t>Operational</w:t>
      </w:r>
      <w:r w:rsidRPr="00CD5977">
        <w:rPr>
          <w:rFonts w:ascii="Times New Roman" w:hAnsi="Times New Roman" w:cs="Times New Roman"/>
        </w:rPr>
        <w:t> </w:t>
      </w:r>
      <w:r w:rsidRPr="00CD5977">
        <w:rPr>
          <w:rFonts w:ascii="Times New Roman" w:hAnsi="Times New Roman" w:cs="Times New Roman"/>
        </w:rPr>
        <w:t>Disruption: The hotel adheres to a lean operational model, but staff shortages or global crisis (e.g. pandemics) could destabilize that (Martin &amp; Evans, 2023).</w:t>
      </w:r>
    </w:p>
    <w:p w14:paraId="77AC253D" w14:textId="77777777" w:rsidR="0071298F" w:rsidRPr="00CD5977" w:rsidRDefault="0071298F" w:rsidP="00AD376C">
      <w:pPr>
        <w:spacing w:line="360" w:lineRule="auto"/>
        <w:rPr>
          <w:rFonts w:ascii="Times New Roman" w:hAnsi="Times New Roman" w:cs="Times New Roman"/>
        </w:rPr>
      </w:pPr>
      <w:r w:rsidRPr="00CD5977">
        <w:rPr>
          <w:rFonts w:ascii="Times New Roman" w:hAnsi="Times New Roman" w:cs="Times New Roman"/>
        </w:rPr>
        <w:t>In conclusion, the SWOT analysis identifies Hotel Ibis Borehamwood strengths as being well placed with</w:t>
      </w:r>
      <w:r w:rsidRPr="00CD5977">
        <w:rPr>
          <w:rFonts w:ascii="Times New Roman" w:hAnsi="Times New Roman" w:cs="Times New Roman"/>
        </w:rPr>
        <w:t> </w:t>
      </w:r>
      <w:r w:rsidRPr="00CD5977">
        <w:rPr>
          <w:rFonts w:ascii="Times New Roman" w:hAnsi="Times New Roman" w:cs="Times New Roman"/>
        </w:rPr>
        <w:t>strong brand recognition. At the same time, the</w:t>
      </w:r>
      <w:r w:rsidRPr="00CD5977">
        <w:rPr>
          <w:rFonts w:ascii="Times New Roman" w:hAnsi="Times New Roman" w:cs="Times New Roman"/>
        </w:rPr>
        <w:t> </w:t>
      </w:r>
      <w:r w:rsidRPr="00CD5977">
        <w:rPr>
          <w:rFonts w:ascii="Times New Roman" w:hAnsi="Times New Roman" w:cs="Times New Roman"/>
        </w:rPr>
        <w:t>budget nature of the hotel and its limited independence comes with risks too. Exploiting local partnerships and technology advancements are some</w:t>
      </w:r>
      <w:r w:rsidRPr="00CD5977">
        <w:rPr>
          <w:rFonts w:ascii="Times New Roman" w:hAnsi="Times New Roman" w:cs="Times New Roman"/>
        </w:rPr>
        <w:t> </w:t>
      </w:r>
      <w:r w:rsidRPr="00CD5977">
        <w:rPr>
          <w:rFonts w:ascii="Times New Roman" w:hAnsi="Times New Roman" w:cs="Times New Roman"/>
        </w:rPr>
        <w:t>ways to cover the necessities of new threats and new opportunities.</w:t>
      </w:r>
    </w:p>
    <w:p w14:paraId="53C1A976" w14:textId="77777777" w:rsidR="005310DD" w:rsidRPr="00CD5977" w:rsidRDefault="005310DD" w:rsidP="00AD376C">
      <w:pPr>
        <w:spacing w:line="360" w:lineRule="auto"/>
        <w:rPr>
          <w:rFonts w:ascii="Times New Roman" w:hAnsi="Times New Roman" w:cs="Times New Roman"/>
          <w:b/>
          <w:bCs/>
        </w:rPr>
      </w:pPr>
    </w:p>
    <w:p w14:paraId="2B948AD5" w14:textId="77777777" w:rsidR="005310DD" w:rsidRPr="00CD5977" w:rsidRDefault="005310DD" w:rsidP="00AD376C">
      <w:pPr>
        <w:spacing w:line="360" w:lineRule="auto"/>
        <w:rPr>
          <w:rFonts w:ascii="Times New Roman" w:hAnsi="Times New Roman" w:cs="Times New Roman"/>
        </w:rPr>
      </w:pPr>
    </w:p>
    <w:p w14:paraId="5E3603F3" w14:textId="42D40483" w:rsidR="00736B23" w:rsidRPr="00CD5977" w:rsidRDefault="00736B23" w:rsidP="00AD376C">
      <w:pPr>
        <w:pStyle w:val="Heading2"/>
        <w:spacing w:line="360" w:lineRule="auto"/>
        <w:rPr>
          <w:rFonts w:ascii="Times New Roman" w:hAnsi="Times New Roman" w:cs="Times New Roman"/>
          <w:color w:val="auto"/>
          <w:sz w:val="24"/>
          <w:szCs w:val="24"/>
        </w:rPr>
      </w:pPr>
      <w:bookmarkStart w:id="29" w:name="_Toc191897624"/>
      <w:r w:rsidRPr="00CD5977">
        <w:rPr>
          <w:rFonts w:ascii="Times New Roman" w:hAnsi="Times New Roman" w:cs="Times New Roman"/>
          <w:color w:val="auto"/>
          <w:sz w:val="24"/>
          <w:szCs w:val="24"/>
        </w:rPr>
        <w:t>PEST Analysis</w:t>
      </w:r>
      <w:bookmarkEnd w:id="29"/>
    </w:p>
    <w:p w14:paraId="79C3D9A6" w14:textId="77777777" w:rsidR="00374E78" w:rsidRPr="00CD5977" w:rsidRDefault="00374E78" w:rsidP="00AD376C">
      <w:pPr>
        <w:pStyle w:val="NormalWeb"/>
        <w:spacing w:line="360" w:lineRule="auto"/>
      </w:pPr>
      <w:r w:rsidRPr="00CD5977">
        <w:t>The PEST (Political, Economic, Social and Technological)</w:t>
      </w:r>
      <w:r w:rsidRPr="00CD5977">
        <w:t> </w:t>
      </w:r>
      <w:r w:rsidRPr="00CD5977">
        <w:t>analysis highlights the macro external factors impacting Hotel Ibis Borehamwood (Gray &amp; Lawson 2023).</w:t>
      </w:r>
    </w:p>
    <w:p w14:paraId="6981B0C9" w14:textId="77777777" w:rsidR="00374E78" w:rsidRPr="00CD5977" w:rsidRDefault="00374E78" w:rsidP="00AD376C">
      <w:pPr>
        <w:pStyle w:val="NormalWeb"/>
        <w:spacing w:line="360" w:lineRule="auto"/>
        <w:rPr>
          <w:b/>
          <w:bCs/>
        </w:rPr>
      </w:pPr>
      <w:r w:rsidRPr="00CD5977">
        <w:rPr>
          <w:b/>
          <w:bCs/>
        </w:rPr>
        <w:t>Political Factors:</w:t>
      </w:r>
    </w:p>
    <w:p w14:paraId="2F67F60C" w14:textId="77777777" w:rsidR="00374E78" w:rsidRPr="00CD5977" w:rsidRDefault="00374E78" w:rsidP="00AD376C">
      <w:pPr>
        <w:pStyle w:val="NormalWeb"/>
        <w:spacing w:line="360" w:lineRule="auto"/>
      </w:pPr>
      <w:r w:rsidRPr="00CD5977">
        <w:t>Regulatory Environment: UK hospitality regulations: Hospitality regulations along with health and safety are a</w:t>
      </w:r>
      <w:r w:rsidRPr="00CD5977">
        <w:t> </w:t>
      </w:r>
      <w:r w:rsidRPr="00CD5977">
        <w:t>significant part of operational procedures in the UK (Adams &amp; Turner, 2021).</w:t>
      </w:r>
    </w:p>
    <w:p w14:paraId="4256FAD5" w14:textId="44A55834" w:rsidR="00374E78" w:rsidRDefault="00374E78" w:rsidP="00AD376C">
      <w:pPr>
        <w:pStyle w:val="NormalWeb"/>
        <w:spacing w:line="360" w:lineRule="auto"/>
      </w:pPr>
      <w:r w:rsidRPr="00CD5977">
        <w:t>Brexit-Related Changes: Changes in labour movement and import prices can impact hotel staffing and supply</w:t>
      </w:r>
      <w:r w:rsidRPr="00CD5977">
        <w:t> </w:t>
      </w:r>
      <w:r w:rsidRPr="00CD5977">
        <w:t>chain (Morgan &amp; Price, 2023)</w:t>
      </w:r>
    </w:p>
    <w:p w14:paraId="54816743" w14:textId="77777777" w:rsidR="00BF1B0D" w:rsidRPr="00CD5977" w:rsidRDefault="00BF1B0D" w:rsidP="00AD376C">
      <w:pPr>
        <w:pStyle w:val="NormalWeb"/>
        <w:spacing w:line="360" w:lineRule="auto"/>
      </w:pPr>
    </w:p>
    <w:p w14:paraId="1DE19A5E" w14:textId="77777777" w:rsidR="00374E78" w:rsidRPr="00CD5977" w:rsidRDefault="00374E78" w:rsidP="00AD376C">
      <w:pPr>
        <w:pStyle w:val="NormalWeb"/>
        <w:spacing w:line="360" w:lineRule="auto"/>
        <w:rPr>
          <w:b/>
          <w:bCs/>
        </w:rPr>
      </w:pPr>
      <w:r w:rsidRPr="00CD5977">
        <w:rPr>
          <w:b/>
          <w:bCs/>
        </w:rPr>
        <w:t>Economic Factors:</w:t>
      </w:r>
    </w:p>
    <w:p w14:paraId="72EBCB95" w14:textId="77777777" w:rsidR="00374E78" w:rsidRPr="00CD5977" w:rsidRDefault="00374E78" w:rsidP="00AD376C">
      <w:pPr>
        <w:pStyle w:val="NormalWeb"/>
        <w:spacing w:line="360" w:lineRule="auto"/>
      </w:pPr>
      <w:r w:rsidRPr="00CD5977">
        <w:t>Local Economic Climate: Borehamwood benefits from growth in media production and additional commercial development and continues to experience consistent demand</w:t>
      </w:r>
      <w:r w:rsidRPr="00CD5977">
        <w:t> </w:t>
      </w:r>
      <w:r w:rsidRPr="00CD5977">
        <w:t>(Okafor &amp; Li, 2022)</w:t>
      </w:r>
    </w:p>
    <w:p w14:paraId="5AEDFF40" w14:textId="77777777" w:rsidR="00374E78" w:rsidRPr="00CD5977" w:rsidRDefault="00374E78" w:rsidP="00AD376C">
      <w:pPr>
        <w:pStyle w:val="NormalWeb"/>
        <w:spacing w:line="360" w:lineRule="auto"/>
      </w:pPr>
      <w:r w:rsidRPr="00CD5977">
        <w:lastRenderedPageBreak/>
        <w:t>National Economic Forces: Inflation and</w:t>
      </w:r>
      <w:r w:rsidRPr="00CD5977">
        <w:t> </w:t>
      </w:r>
      <w:r w:rsidRPr="00CD5977">
        <w:t>interest rates impact consumer spending power, and in turn influence leisure and corporate travel budgets (Chen &amp; Berg, 2023).</w:t>
      </w:r>
    </w:p>
    <w:p w14:paraId="77661848" w14:textId="77777777" w:rsidR="00374E78" w:rsidRPr="00CD5977" w:rsidRDefault="00374E78" w:rsidP="00AD376C">
      <w:pPr>
        <w:pStyle w:val="NormalWeb"/>
        <w:spacing w:line="360" w:lineRule="auto"/>
        <w:rPr>
          <w:b/>
          <w:bCs/>
        </w:rPr>
      </w:pPr>
      <w:r w:rsidRPr="00CD5977">
        <w:rPr>
          <w:b/>
          <w:bCs/>
        </w:rPr>
        <w:t>Social Factors:</w:t>
      </w:r>
    </w:p>
    <w:p w14:paraId="22BE80CA" w14:textId="6DD342A3" w:rsidR="00374E78" w:rsidRPr="00CD5977" w:rsidRDefault="00374E78" w:rsidP="00AD376C">
      <w:pPr>
        <w:pStyle w:val="NormalWeb"/>
        <w:spacing w:line="360" w:lineRule="auto"/>
      </w:pPr>
      <w:r w:rsidRPr="00CD5977">
        <w:t xml:space="preserve">Travel Patterns: An increased preference for shorter stays in urban </w:t>
      </w:r>
      <w:r w:rsidR="00914089" w:rsidRPr="00CD5977">
        <w:t>centres</w:t>
      </w:r>
      <w:r w:rsidRPr="00CD5977">
        <w:t xml:space="preserve"> and affordable lodging has further</w:t>
      </w:r>
      <w:r w:rsidRPr="00CD5977">
        <w:t> </w:t>
      </w:r>
      <w:r w:rsidRPr="00CD5977">
        <w:t>elevated economical hotel brand names like Ibis (Anderson, 202</w:t>
      </w:r>
      <w:r w:rsidR="008E593F">
        <w:t>3</w:t>
      </w:r>
      <w:r w:rsidRPr="00CD5977">
        <w:t>).</w:t>
      </w:r>
    </w:p>
    <w:p w14:paraId="015F77F7" w14:textId="77777777" w:rsidR="00374E78" w:rsidRPr="00CD5977" w:rsidRDefault="00374E78" w:rsidP="00AD376C">
      <w:pPr>
        <w:pStyle w:val="NormalWeb"/>
        <w:spacing w:line="360" w:lineRule="auto"/>
      </w:pPr>
      <w:r w:rsidRPr="00CD5977">
        <w:t>Employee Composition: Millennial employees have different needs</w:t>
      </w:r>
      <w:r w:rsidRPr="00CD5977">
        <w:t> </w:t>
      </w:r>
      <w:r w:rsidRPr="00CD5977">
        <w:t>in work-life balance and career development, making recruitment and retention a challenge (Stevens et al., 2023).</w:t>
      </w:r>
    </w:p>
    <w:p w14:paraId="4689E325" w14:textId="77777777" w:rsidR="00374E78" w:rsidRPr="00CD5977" w:rsidRDefault="00374E78" w:rsidP="00AD376C">
      <w:pPr>
        <w:pStyle w:val="NormalWeb"/>
        <w:spacing w:line="360" w:lineRule="auto"/>
        <w:rPr>
          <w:b/>
          <w:bCs/>
        </w:rPr>
      </w:pPr>
      <w:r w:rsidRPr="00CD5977">
        <w:rPr>
          <w:b/>
          <w:bCs/>
        </w:rPr>
        <w:t>Technological Factors:</w:t>
      </w:r>
    </w:p>
    <w:p w14:paraId="32DBE6EC" w14:textId="77777777" w:rsidR="00374E78" w:rsidRPr="00CD5977" w:rsidRDefault="00374E78" w:rsidP="00AD376C">
      <w:pPr>
        <w:pStyle w:val="NormalWeb"/>
        <w:spacing w:line="360" w:lineRule="auto"/>
      </w:pPr>
      <w:r w:rsidRPr="00CD5977">
        <w:t>Online travel agencies (OTAs): As digital platforms become dominant distribution channels, hoteliers need to build and implement effective rate parity and reputation</w:t>
      </w:r>
      <w:r w:rsidRPr="00CD5977">
        <w:t> </w:t>
      </w:r>
      <w:r w:rsidRPr="00CD5977">
        <w:t>management strategies (Baker, 2021).</w:t>
      </w:r>
    </w:p>
    <w:p w14:paraId="3936C0EE" w14:textId="77777777" w:rsidR="00374E78" w:rsidRPr="00CD5977" w:rsidRDefault="00374E78" w:rsidP="00AD376C">
      <w:pPr>
        <w:pStyle w:val="NormalWeb"/>
        <w:spacing w:line="360" w:lineRule="auto"/>
      </w:pPr>
      <w:r w:rsidRPr="00CD5977">
        <w:t>Data Analytics and AI: Many advanced forecasting tools help</w:t>
      </w:r>
      <w:r w:rsidRPr="00CD5977">
        <w:t> </w:t>
      </w:r>
      <w:r w:rsidRPr="00CD5977">
        <w:t>to choose the right pricing for rooms, schedules for staffing and campaigns for marketing (Reed &amp; Gibbons, 2023).</w:t>
      </w:r>
    </w:p>
    <w:p w14:paraId="04943219" w14:textId="2F9F73A1" w:rsidR="00374E78" w:rsidRPr="00CD5977" w:rsidRDefault="00374E78" w:rsidP="00AD376C">
      <w:pPr>
        <w:pStyle w:val="NormalWeb"/>
        <w:spacing w:line="360" w:lineRule="auto"/>
      </w:pPr>
      <w:r w:rsidRPr="00CD5977">
        <w:t>Hotel Ibis Borehamwood can adapt its strategies according to</w:t>
      </w:r>
      <w:r w:rsidRPr="00CD5977">
        <w:t> </w:t>
      </w:r>
      <w:r w:rsidRPr="00CD5977">
        <w:t xml:space="preserve">the changes by </w:t>
      </w:r>
      <w:r w:rsidR="00914089" w:rsidRPr="00CD5977">
        <w:t>analysing</w:t>
      </w:r>
      <w:r w:rsidRPr="00CD5977">
        <w:t xml:space="preserve"> these macro-environmental variables. For instance, the use of data analytics may mitigate economic volatility by allowing pricing and distribution strategies to be adjusted</w:t>
      </w:r>
      <w:r w:rsidRPr="00CD5977">
        <w:t> </w:t>
      </w:r>
      <w:r w:rsidRPr="00CD5977">
        <w:t>in real time (Lawson &amp; Martin, 2022).</w:t>
      </w:r>
    </w:p>
    <w:p w14:paraId="7574BE01" w14:textId="77777777" w:rsidR="005310DD" w:rsidRPr="00CD5977" w:rsidRDefault="005310DD" w:rsidP="00AD376C">
      <w:pPr>
        <w:spacing w:line="360" w:lineRule="auto"/>
        <w:rPr>
          <w:rFonts w:ascii="Times New Roman" w:hAnsi="Times New Roman" w:cs="Times New Roman"/>
        </w:rPr>
      </w:pPr>
    </w:p>
    <w:p w14:paraId="3AE8D667" w14:textId="007EF566" w:rsidR="005310DD" w:rsidRPr="00CD5977" w:rsidRDefault="00736B23" w:rsidP="00AD376C">
      <w:pPr>
        <w:pStyle w:val="Heading2"/>
        <w:spacing w:line="360" w:lineRule="auto"/>
        <w:rPr>
          <w:rFonts w:ascii="Times New Roman" w:hAnsi="Times New Roman" w:cs="Times New Roman"/>
          <w:color w:val="auto"/>
          <w:sz w:val="24"/>
          <w:szCs w:val="24"/>
        </w:rPr>
      </w:pPr>
      <w:bookmarkStart w:id="30" w:name="_Toc191897625"/>
      <w:r w:rsidRPr="00CD5977">
        <w:rPr>
          <w:rFonts w:ascii="Times New Roman" w:hAnsi="Times New Roman" w:cs="Times New Roman"/>
          <w:color w:val="auto"/>
          <w:sz w:val="24"/>
          <w:szCs w:val="24"/>
        </w:rPr>
        <w:t>Competitor Analysis (Price vs. Quality)</w:t>
      </w:r>
      <w:bookmarkEnd w:id="30"/>
    </w:p>
    <w:p w14:paraId="306824F0" w14:textId="70F190A6" w:rsidR="00457E42" w:rsidRPr="00CD5977" w:rsidRDefault="00457E42" w:rsidP="00AD376C">
      <w:pPr>
        <w:spacing w:line="360" w:lineRule="auto"/>
        <w:rPr>
          <w:rFonts w:ascii="Times New Roman" w:hAnsi="Times New Roman" w:cs="Times New Roman"/>
        </w:rPr>
      </w:pPr>
      <w:r w:rsidRPr="00CD5977">
        <w:rPr>
          <w:rFonts w:ascii="Times New Roman" w:hAnsi="Times New Roman" w:cs="Times New Roman"/>
        </w:rPr>
        <w:t>Competitor analysis involves identifying and evaluating hotels in and around Borehamwood, competing for the same</w:t>
      </w:r>
      <w:r w:rsidRPr="00CD5977">
        <w:rPr>
          <w:rFonts w:ascii="Times New Roman" w:hAnsi="Times New Roman" w:cs="Times New Roman"/>
        </w:rPr>
        <w:t> </w:t>
      </w:r>
      <w:r w:rsidRPr="00CD5977">
        <w:rPr>
          <w:rFonts w:ascii="Times New Roman" w:hAnsi="Times New Roman" w:cs="Times New Roman"/>
        </w:rPr>
        <w:t>target customers. The hotel Ibis</w:t>
      </w:r>
      <w:r w:rsidRPr="00CD5977">
        <w:rPr>
          <w:rFonts w:ascii="Times New Roman" w:hAnsi="Times New Roman" w:cs="Times New Roman"/>
        </w:rPr>
        <w:t> </w:t>
      </w:r>
      <w:r w:rsidR="00B5397F" w:rsidRPr="00CD5977">
        <w:rPr>
          <w:rFonts w:ascii="Times New Roman" w:hAnsi="Times New Roman" w:cs="Times New Roman"/>
        </w:rPr>
        <w:t>Borehamwood</w:t>
      </w:r>
      <w:r w:rsidRPr="00CD5977">
        <w:rPr>
          <w:rFonts w:ascii="Times New Roman" w:hAnsi="Times New Roman" w:cs="Times New Roman"/>
        </w:rPr>
        <w:t xml:space="preserve"> positioned within its competitors within a price-versus-quality matrix (Murphy, 2023).</w:t>
      </w:r>
    </w:p>
    <w:p w14:paraId="265DDEBC" w14:textId="17419527" w:rsidR="00457E42" w:rsidRPr="00CD5977" w:rsidRDefault="00457E42" w:rsidP="00AD376C">
      <w:pPr>
        <w:pStyle w:val="ListParagraph"/>
        <w:numPr>
          <w:ilvl w:val="0"/>
          <w:numId w:val="31"/>
        </w:numPr>
        <w:spacing w:line="360" w:lineRule="auto"/>
        <w:rPr>
          <w:rFonts w:ascii="Times New Roman" w:hAnsi="Times New Roman" w:cs="Times New Roman"/>
        </w:rPr>
      </w:pPr>
      <w:r w:rsidRPr="00CD5977">
        <w:rPr>
          <w:rFonts w:ascii="Times New Roman" w:hAnsi="Times New Roman" w:cs="Times New Roman"/>
        </w:rPr>
        <w:t>Premier Inn Borehamwood: Formed in the same price between budget and mid-scale range as the subject, with a slightly higher price point and offering a more complete</w:t>
      </w:r>
      <w:r w:rsidRPr="00CD5977">
        <w:rPr>
          <w:rFonts w:ascii="Times New Roman" w:hAnsi="Times New Roman" w:cs="Times New Roman"/>
        </w:rPr>
        <w:t> </w:t>
      </w:r>
      <w:r w:rsidRPr="00CD5977">
        <w:rPr>
          <w:rFonts w:ascii="Times New Roman" w:hAnsi="Times New Roman" w:cs="Times New Roman"/>
        </w:rPr>
        <w:t>F&amp;B option (Tan &amp; Dawson, 2022).</w:t>
      </w:r>
    </w:p>
    <w:p w14:paraId="3726232D" w14:textId="77777777" w:rsidR="006544F6" w:rsidRPr="00CD5977" w:rsidRDefault="00457E42" w:rsidP="00AD376C">
      <w:pPr>
        <w:pStyle w:val="ListParagraph"/>
        <w:numPr>
          <w:ilvl w:val="0"/>
          <w:numId w:val="31"/>
        </w:numPr>
        <w:spacing w:line="360" w:lineRule="auto"/>
        <w:rPr>
          <w:rFonts w:ascii="Times New Roman" w:hAnsi="Times New Roman" w:cs="Times New Roman"/>
        </w:rPr>
      </w:pPr>
      <w:r w:rsidRPr="00CD5977">
        <w:rPr>
          <w:rFonts w:ascii="Times New Roman" w:hAnsi="Times New Roman" w:cs="Times New Roman"/>
        </w:rPr>
        <w:lastRenderedPageBreak/>
        <w:t>Travelodge Borehamwood: another budget challenger, but one which generally charges the same or which beats Ibis on price. But</w:t>
      </w:r>
      <w:r w:rsidRPr="00CD5977">
        <w:rPr>
          <w:rFonts w:ascii="Times New Roman" w:hAnsi="Times New Roman" w:cs="Times New Roman"/>
        </w:rPr>
        <w:t> </w:t>
      </w:r>
      <w:r w:rsidRPr="00CD5977">
        <w:rPr>
          <w:rFonts w:ascii="Times New Roman" w:hAnsi="Times New Roman" w:cs="Times New Roman"/>
        </w:rPr>
        <w:t>this can lead to slow popularity and brand uniformity (McDonald &amp; Cruz, 2021).</w:t>
      </w:r>
    </w:p>
    <w:p w14:paraId="1BC1CB8F" w14:textId="5851047D" w:rsidR="00457E42" w:rsidRPr="00CD5977" w:rsidRDefault="00457E42" w:rsidP="00AD376C">
      <w:pPr>
        <w:pStyle w:val="ListParagraph"/>
        <w:numPr>
          <w:ilvl w:val="0"/>
          <w:numId w:val="31"/>
        </w:numPr>
        <w:spacing w:line="360" w:lineRule="auto"/>
        <w:rPr>
          <w:rFonts w:ascii="Times New Roman" w:hAnsi="Times New Roman" w:cs="Times New Roman"/>
        </w:rPr>
      </w:pPr>
      <w:r w:rsidRPr="00CD5977">
        <w:rPr>
          <w:rFonts w:ascii="Times New Roman" w:hAnsi="Times New Roman" w:cs="Times New Roman"/>
        </w:rPr>
        <w:t>Local Independent Hotels: This type</w:t>
      </w:r>
      <w:r w:rsidRPr="00CD5977">
        <w:rPr>
          <w:rFonts w:ascii="Times New Roman" w:hAnsi="Times New Roman" w:cs="Times New Roman"/>
        </w:rPr>
        <w:t> </w:t>
      </w:r>
      <w:r w:rsidRPr="00CD5977">
        <w:rPr>
          <w:rFonts w:ascii="Times New Roman" w:hAnsi="Times New Roman" w:cs="Times New Roman"/>
        </w:rPr>
        <w:t>of property can provide individualized experiences and flexible pricing but often have less marketing exposure &amp; standardized services than a chain brand (Chang, 2023).</w:t>
      </w:r>
    </w:p>
    <w:p w14:paraId="0A92EEC5" w14:textId="77777777" w:rsidR="00B5397F" w:rsidRPr="00CD5977" w:rsidRDefault="00B5397F" w:rsidP="00AD376C">
      <w:pPr>
        <w:pStyle w:val="ListParagraph"/>
        <w:spacing w:line="360" w:lineRule="auto"/>
        <w:rPr>
          <w:rFonts w:ascii="Times New Roman" w:hAnsi="Times New Roman" w:cs="Times New Roman"/>
        </w:rPr>
      </w:pPr>
    </w:p>
    <w:p w14:paraId="74AADBC7" w14:textId="63568098" w:rsidR="00457E42" w:rsidRPr="00CD5977" w:rsidRDefault="00457E42" w:rsidP="00AD376C">
      <w:pPr>
        <w:spacing w:line="360" w:lineRule="auto"/>
        <w:rPr>
          <w:rFonts w:ascii="Times New Roman" w:hAnsi="Times New Roman" w:cs="Times New Roman"/>
        </w:rPr>
      </w:pPr>
      <w:r w:rsidRPr="00CD5977">
        <w:rPr>
          <w:rFonts w:ascii="Times New Roman" w:hAnsi="Times New Roman" w:cs="Times New Roman"/>
        </w:rPr>
        <w:t>Hotel Ibis Borehamwood mostly</w:t>
      </w:r>
      <w:r w:rsidRPr="00CD5977">
        <w:rPr>
          <w:rFonts w:ascii="Times New Roman" w:hAnsi="Times New Roman" w:cs="Times New Roman"/>
        </w:rPr>
        <w:t> </w:t>
      </w:r>
      <w:r w:rsidRPr="00CD5977">
        <w:rPr>
          <w:rFonts w:ascii="Times New Roman" w:hAnsi="Times New Roman" w:cs="Times New Roman"/>
        </w:rPr>
        <w:t xml:space="preserve">competes based on brand reliability, price, and spot location. Wilson </w:t>
      </w:r>
      <w:r w:rsidR="002A2DB8">
        <w:rPr>
          <w:rFonts w:ascii="Times New Roman" w:hAnsi="Times New Roman" w:cs="Times New Roman"/>
        </w:rPr>
        <w:t xml:space="preserve">(2022) </w:t>
      </w:r>
      <w:r w:rsidRPr="00CD5977">
        <w:rPr>
          <w:rFonts w:ascii="Times New Roman" w:hAnsi="Times New Roman" w:cs="Times New Roman"/>
        </w:rPr>
        <w:t xml:space="preserve">found that the consistent service quality and </w:t>
      </w:r>
      <w:proofErr w:type="gramStart"/>
      <w:r w:rsidRPr="00CD5977">
        <w:rPr>
          <w:rFonts w:ascii="Times New Roman" w:hAnsi="Times New Roman" w:cs="Times New Roman"/>
        </w:rPr>
        <w:t>close proximity</w:t>
      </w:r>
      <w:proofErr w:type="gramEnd"/>
      <w:r w:rsidRPr="00CD5977">
        <w:rPr>
          <w:rFonts w:ascii="Times New Roman" w:hAnsi="Times New Roman" w:cs="Times New Roman"/>
        </w:rPr>
        <w:t xml:space="preserve"> to Elstree Studios emerge in guest reviews as a critical differentiator—even when competing hotels</w:t>
      </w:r>
      <w:r w:rsidRPr="00CD5977">
        <w:rPr>
          <w:rFonts w:ascii="Times New Roman" w:hAnsi="Times New Roman" w:cs="Times New Roman"/>
        </w:rPr>
        <w:t> </w:t>
      </w:r>
      <w:r w:rsidRPr="00CD5977">
        <w:rPr>
          <w:rFonts w:ascii="Times New Roman" w:hAnsi="Times New Roman" w:cs="Times New Roman"/>
        </w:rPr>
        <w:t>are priced slightly lower. However, if the hotel becomes too focused on competition on price, profit margins may suffer indicating a</w:t>
      </w:r>
      <w:r w:rsidRPr="00CD5977">
        <w:rPr>
          <w:rFonts w:ascii="Times New Roman" w:hAnsi="Times New Roman" w:cs="Times New Roman"/>
        </w:rPr>
        <w:t> </w:t>
      </w:r>
      <w:r w:rsidRPr="00CD5977">
        <w:rPr>
          <w:rFonts w:ascii="Times New Roman" w:hAnsi="Times New Roman" w:cs="Times New Roman"/>
        </w:rPr>
        <w:t>need for balance across price and the hotel’s unique value proposition (White &amp; Carter, 2021).</w:t>
      </w:r>
    </w:p>
    <w:p w14:paraId="79265C43" w14:textId="77777777" w:rsidR="00BF1B0D" w:rsidRDefault="00BF1B0D" w:rsidP="00AD376C">
      <w:pPr>
        <w:pStyle w:val="Heading2"/>
        <w:spacing w:line="360" w:lineRule="auto"/>
        <w:rPr>
          <w:rFonts w:ascii="Times New Roman" w:hAnsi="Times New Roman" w:cs="Times New Roman"/>
          <w:color w:val="auto"/>
          <w:sz w:val="24"/>
          <w:szCs w:val="24"/>
        </w:rPr>
      </w:pPr>
    </w:p>
    <w:p w14:paraId="06BB9B0A" w14:textId="21B007C2" w:rsidR="005310DD" w:rsidRPr="00CD5977" w:rsidRDefault="00736B23" w:rsidP="00AD376C">
      <w:pPr>
        <w:pStyle w:val="Heading2"/>
        <w:spacing w:line="360" w:lineRule="auto"/>
        <w:rPr>
          <w:rFonts w:ascii="Times New Roman" w:hAnsi="Times New Roman" w:cs="Times New Roman"/>
          <w:color w:val="auto"/>
          <w:sz w:val="24"/>
          <w:szCs w:val="24"/>
        </w:rPr>
      </w:pPr>
      <w:r w:rsidRPr="00CD5977">
        <w:rPr>
          <w:rFonts w:ascii="Times New Roman" w:hAnsi="Times New Roman" w:cs="Times New Roman"/>
          <w:color w:val="auto"/>
          <w:sz w:val="24"/>
          <w:szCs w:val="24"/>
        </w:rPr>
        <w:t xml:space="preserve"> </w:t>
      </w:r>
      <w:bookmarkStart w:id="31" w:name="_Toc191897626"/>
      <w:r w:rsidRPr="00CD5977">
        <w:rPr>
          <w:rFonts w:ascii="Times New Roman" w:hAnsi="Times New Roman" w:cs="Times New Roman"/>
          <w:color w:val="auto"/>
          <w:sz w:val="24"/>
          <w:szCs w:val="24"/>
        </w:rPr>
        <w:t>Negotiation Considerations</w:t>
      </w:r>
      <w:bookmarkEnd w:id="31"/>
    </w:p>
    <w:p w14:paraId="0412543B" w14:textId="74ADD6F0" w:rsidR="005B5424" w:rsidRPr="00CD5977" w:rsidRDefault="005B5424" w:rsidP="00AD376C">
      <w:pPr>
        <w:spacing w:line="360" w:lineRule="auto"/>
        <w:rPr>
          <w:rFonts w:ascii="Times New Roman" w:hAnsi="Times New Roman" w:cs="Times New Roman"/>
        </w:rPr>
      </w:pPr>
      <w:r w:rsidRPr="00CD5977">
        <w:rPr>
          <w:rFonts w:ascii="Times New Roman" w:hAnsi="Times New Roman" w:cs="Times New Roman"/>
        </w:rPr>
        <w:t>It is mainly about negotiation</w:t>
      </w:r>
      <w:r w:rsidRPr="00CD5977">
        <w:rPr>
          <w:rFonts w:ascii="Times New Roman" w:hAnsi="Times New Roman" w:cs="Times New Roman"/>
        </w:rPr>
        <w:t> </w:t>
      </w:r>
      <w:r w:rsidRPr="00CD5977">
        <w:rPr>
          <w:rFonts w:ascii="Times New Roman" w:hAnsi="Times New Roman" w:cs="Times New Roman"/>
        </w:rPr>
        <w:t>when it comes to group bookings, corporate rates and event partnerships. The hotel regularly houses film production companies,</w:t>
      </w:r>
      <w:r w:rsidRPr="00CD5977">
        <w:rPr>
          <w:rFonts w:ascii="Times New Roman" w:hAnsi="Times New Roman" w:cs="Times New Roman"/>
        </w:rPr>
        <w:t> </w:t>
      </w:r>
      <w:r w:rsidRPr="00CD5977">
        <w:rPr>
          <w:rFonts w:ascii="Times New Roman" w:hAnsi="Times New Roman" w:cs="Times New Roman"/>
        </w:rPr>
        <w:t>sports clubs and travel agencies at volume deals; Hotel Ibis Borehamwood Some elements to</w:t>
      </w:r>
      <w:r w:rsidRPr="00CD5977">
        <w:rPr>
          <w:rFonts w:ascii="Times New Roman" w:hAnsi="Times New Roman" w:cs="Times New Roman"/>
        </w:rPr>
        <w:t> </w:t>
      </w:r>
      <w:r w:rsidRPr="00CD5977">
        <w:rPr>
          <w:rFonts w:ascii="Times New Roman" w:hAnsi="Times New Roman" w:cs="Times New Roman"/>
        </w:rPr>
        <w:t>consider in negotiation are (Oliver &amp; Burns, 2022):</w:t>
      </w:r>
    </w:p>
    <w:p w14:paraId="00ADA552" w14:textId="160BD1E6" w:rsidR="005B5424" w:rsidRPr="003E4DFA" w:rsidRDefault="005B5424" w:rsidP="003E4DFA">
      <w:pPr>
        <w:spacing w:line="360" w:lineRule="auto"/>
        <w:rPr>
          <w:rFonts w:ascii="Times New Roman" w:hAnsi="Times New Roman" w:cs="Times New Roman"/>
        </w:rPr>
      </w:pPr>
      <w:r w:rsidRPr="003E4DFA">
        <w:rPr>
          <w:rFonts w:ascii="Times New Roman" w:hAnsi="Times New Roman" w:cs="Times New Roman"/>
        </w:rPr>
        <w:t xml:space="preserve">Ancillary Pricing &amp; Volume Trade-offs- While offering </w:t>
      </w:r>
      <w:proofErr w:type="gramStart"/>
      <w:r w:rsidRPr="003E4DFA">
        <w:rPr>
          <w:rFonts w:ascii="Times New Roman" w:hAnsi="Times New Roman" w:cs="Times New Roman"/>
        </w:rPr>
        <w:t>deep</w:t>
      </w:r>
      <w:proofErr w:type="gramEnd"/>
      <w:r w:rsidRPr="003E4DFA">
        <w:rPr>
          <w:rFonts w:ascii="Times New Roman" w:hAnsi="Times New Roman" w:cs="Times New Roman"/>
        </w:rPr>
        <w:t xml:space="preserve"> discounted bulk prices on rooms can ensure high</w:t>
      </w:r>
      <w:r w:rsidRPr="00CD5977">
        <w:t> </w:t>
      </w:r>
      <w:r w:rsidRPr="003E4DFA">
        <w:rPr>
          <w:rFonts w:ascii="Times New Roman" w:hAnsi="Times New Roman" w:cs="Times New Roman"/>
        </w:rPr>
        <w:t>occupancy, it leads to lower ADR (Klein et al., 2023).</w:t>
      </w:r>
    </w:p>
    <w:p w14:paraId="20ABDA69" w14:textId="73D614B0" w:rsidR="005B5424" w:rsidRPr="003E4DFA" w:rsidRDefault="005B5424" w:rsidP="003E4DFA">
      <w:pPr>
        <w:spacing w:line="360" w:lineRule="auto"/>
        <w:rPr>
          <w:rFonts w:ascii="Times New Roman" w:hAnsi="Times New Roman" w:cs="Times New Roman"/>
        </w:rPr>
      </w:pPr>
      <w:r w:rsidRPr="003E4DFA">
        <w:rPr>
          <w:rFonts w:ascii="Times New Roman" w:hAnsi="Times New Roman" w:cs="Times New Roman"/>
        </w:rPr>
        <w:t>Length of Contract: Contracting for longer terms with production crews can smooth occupancy</w:t>
      </w:r>
      <w:r w:rsidRPr="00CD5977">
        <w:t> </w:t>
      </w:r>
      <w:r w:rsidRPr="003E4DFA">
        <w:rPr>
          <w:rFonts w:ascii="Times New Roman" w:hAnsi="Times New Roman" w:cs="Times New Roman"/>
        </w:rPr>
        <w:t>over weeks or even months and reduce revenue volatility (Roberts &amp; Hall, 2023).</w:t>
      </w:r>
    </w:p>
    <w:p w14:paraId="7BE6BAA5" w14:textId="393B1047" w:rsidR="005B5424" w:rsidRPr="003E4DFA" w:rsidRDefault="005B5424" w:rsidP="003E4DFA">
      <w:pPr>
        <w:spacing w:line="360" w:lineRule="auto"/>
        <w:rPr>
          <w:rFonts w:ascii="Times New Roman" w:hAnsi="Times New Roman" w:cs="Times New Roman"/>
        </w:rPr>
      </w:pPr>
      <w:r w:rsidRPr="003E4DFA">
        <w:rPr>
          <w:rFonts w:ascii="Times New Roman" w:hAnsi="Times New Roman" w:cs="Times New Roman"/>
        </w:rPr>
        <w:t>Value Added</w:t>
      </w:r>
      <w:r w:rsidRPr="00CD5977">
        <w:t> </w:t>
      </w:r>
      <w:r w:rsidRPr="003E4DFA">
        <w:rPr>
          <w:rFonts w:ascii="Times New Roman" w:hAnsi="Times New Roman" w:cs="Times New Roman"/>
        </w:rPr>
        <w:t>Services: Early check-in, access to meeting room or negotiated meal packages can make your deals more attractive without scarifying much on the room rates (Dixon &amp; Howard, 2022).</w:t>
      </w:r>
    </w:p>
    <w:p w14:paraId="488F72D3" w14:textId="77777777" w:rsidR="005B5424" w:rsidRPr="00CD5977" w:rsidRDefault="005B5424" w:rsidP="00AD376C">
      <w:pPr>
        <w:spacing w:line="360" w:lineRule="auto"/>
        <w:rPr>
          <w:rFonts w:ascii="Times New Roman" w:hAnsi="Times New Roman" w:cs="Times New Roman"/>
        </w:rPr>
      </w:pPr>
    </w:p>
    <w:p w14:paraId="5D9342BD" w14:textId="1E5AD9AF" w:rsidR="005B5424" w:rsidRPr="00CD5977" w:rsidRDefault="005B5424" w:rsidP="00AD376C">
      <w:pPr>
        <w:spacing w:line="360" w:lineRule="auto"/>
        <w:rPr>
          <w:rFonts w:ascii="Times New Roman" w:hAnsi="Times New Roman" w:cs="Times New Roman"/>
        </w:rPr>
      </w:pPr>
      <w:r w:rsidRPr="00CD5977">
        <w:rPr>
          <w:rFonts w:ascii="Times New Roman" w:hAnsi="Times New Roman" w:cs="Times New Roman"/>
        </w:rPr>
        <w:t>Negotiation methods for hotel management typically hinges</w:t>
      </w:r>
      <w:r w:rsidRPr="00CD5977">
        <w:rPr>
          <w:rFonts w:ascii="Times New Roman" w:hAnsi="Times New Roman" w:cs="Times New Roman"/>
        </w:rPr>
        <w:t> </w:t>
      </w:r>
      <w:r w:rsidRPr="00CD5977">
        <w:rPr>
          <w:rFonts w:ascii="Times New Roman" w:hAnsi="Times New Roman" w:cs="Times New Roman"/>
        </w:rPr>
        <w:t>on the ability to forecast demand correctly. For instance, if the hotel knows that it will be receiving excess</w:t>
      </w:r>
      <w:r w:rsidRPr="00CD5977">
        <w:rPr>
          <w:rFonts w:ascii="Times New Roman" w:hAnsi="Times New Roman" w:cs="Times New Roman"/>
        </w:rPr>
        <w:t> </w:t>
      </w:r>
      <w:r w:rsidRPr="00CD5977">
        <w:rPr>
          <w:rFonts w:ascii="Times New Roman" w:hAnsi="Times New Roman" w:cs="Times New Roman"/>
        </w:rPr>
        <w:t xml:space="preserve">demand from other customer segments, e.g., by a group, it </w:t>
      </w:r>
      <w:r w:rsidR="00AD376C" w:rsidRPr="00CD5977">
        <w:rPr>
          <w:rFonts w:ascii="Times New Roman" w:hAnsi="Times New Roman" w:cs="Times New Roman"/>
        </w:rPr>
        <w:t>will</w:t>
      </w:r>
      <w:r w:rsidRPr="00CD5977">
        <w:rPr>
          <w:rFonts w:ascii="Times New Roman" w:hAnsi="Times New Roman" w:cs="Times New Roman"/>
        </w:rPr>
        <w:t xml:space="preserve"> want to restrict the number of rooms </w:t>
      </w:r>
      <w:r w:rsidRPr="00CD5977">
        <w:rPr>
          <w:rFonts w:ascii="Times New Roman" w:hAnsi="Times New Roman" w:cs="Times New Roman"/>
        </w:rPr>
        <w:lastRenderedPageBreak/>
        <w:t>sold on discount (Campbell &amp; Morris, 2022). However, when</w:t>
      </w:r>
      <w:r w:rsidRPr="00CD5977">
        <w:rPr>
          <w:rFonts w:ascii="Times New Roman" w:hAnsi="Times New Roman" w:cs="Times New Roman"/>
        </w:rPr>
        <w:t> </w:t>
      </w:r>
      <w:r w:rsidRPr="00CD5977">
        <w:rPr>
          <w:rFonts w:ascii="Times New Roman" w:hAnsi="Times New Roman" w:cs="Times New Roman"/>
        </w:rPr>
        <w:t>it comes to the off season, this is a much more flexible business because of the urgency that obviously exists to fill rooms (Jackson, 2023).</w:t>
      </w:r>
    </w:p>
    <w:p w14:paraId="0A9BE3D7" w14:textId="17C87657" w:rsidR="00736B23" w:rsidRPr="00CD5977" w:rsidRDefault="00736B23" w:rsidP="00AD376C">
      <w:pPr>
        <w:spacing w:line="360" w:lineRule="auto"/>
        <w:rPr>
          <w:rFonts w:ascii="Times New Roman" w:hAnsi="Times New Roman" w:cs="Times New Roman"/>
        </w:rPr>
      </w:pPr>
    </w:p>
    <w:p w14:paraId="7B4AC2AD" w14:textId="240BB421" w:rsidR="005310DD" w:rsidRPr="00CD5977" w:rsidRDefault="00736B23" w:rsidP="00AD376C">
      <w:pPr>
        <w:pStyle w:val="Heading2"/>
        <w:spacing w:line="360" w:lineRule="auto"/>
        <w:rPr>
          <w:rFonts w:ascii="Times New Roman" w:hAnsi="Times New Roman" w:cs="Times New Roman"/>
          <w:color w:val="auto"/>
          <w:sz w:val="24"/>
          <w:szCs w:val="24"/>
        </w:rPr>
      </w:pPr>
      <w:bookmarkStart w:id="32" w:name="_Toc191897627"/>
      <w:r w:rsidRPr="00CD5977">
        <w:rPr>
          <w:rFonts w:ascii="Times New Roman" w:hAnsi="Times New Roman" w:cs="Times New Roman"/>
          <w:color w:val="auto"/>
          <w:sz w:val="24"/>
          <w:szCs w:val="24"/>
        </w:rPr>
        <w:t>Observations and Professional Experiences</w:t>
      </w:r>
      <w:bookmarkEnd w:id="32"/>
    </w:p>
    <w:p w14:paraId="79E411C4" w14:textId="19AEBBEA" w:rsidR="00555CAC" w:rsidRPr="00CD5977" w:rsidRDefault="00555CAC" w:rsidP="00AD376C">
      <w:pPr>
        <w:spacing w:line="360" w:lineRule="auto"/>
        <w:rPr>
          <w:rFonts w:ascii="Times New Roman" w:hAnsi="Times New Roman" w:cs="Times New Roman"/>
        </w:rPr>
      </w:pPr>
      <w:r w:rsidRPr="00CD5977">
        <w:rPr>
          <w:rFonts w:ascii="Times New Roman" w:hAnsi="Times New Roman" w:cs="Times New Roman"/>
        </w:rPr>
        <w:t>It was also a complement of standardized brand protocols and local market adaptation that could become a key characteristic of the Hotel Ibis Borehamwood (Foster</w:t>
      </w:r>
      <w:r w:rsidRPr="00CD5977">
        <w:rPr>
          <w:rFonts w:ascii="Times New Roman" w:hAnsi="Times New Roman" w:cs="Times New Roman"/>
        </w:rPr>
        <w:t> </w:t>
      </w:r>
      <w:r w:rsidRPr="00CD5977">
        <w:rPr>
          <w:rFonts w:ascii="Times New Roman" w:hAnsi="Times New Roman" w:cs="Times New Roman"/>
        </w:rPr>
        <w:t>&amp; Carter, 2021). Employees</w:t>
      </w:r>
      <w:r w:rsidRPr="00CD5977">
        <w:rPr>
          <w:rFonts w:ascii="Times New Roman" w:hAnsi="Times New Roman" w:cs="Times New Roman"/>
        </w:rPr>
        <w:t> </w:t>
      </w:r>
      <w:r w:rsidRPr="00CD5977">
        <w:rPr>
          <w:rFonts w:ascii="Times New Roman" w:hAnsi="Times New Roman" w:cs="Times New Roman"/>
        </w:rPr>
        <w:t xml:space="preserve">always refer to the operational rules of the Ibis brand which ensures standardisation of housekeeping, front-desk processes and guest handling (Johnson &amp; White, 2022) On the one hand, local managers show independence in establishing </w:t>
      </w:r>
      <w:r w:rsidR="00B5397F" w:rsidRPr="00CD5977">
        <w:rPr>
          <w:rFonts w:ascii="Times New Roman" w:hAnsi="Times New Roman" w:cs="Times New Roman"/>
        </w:rPr>
        <w:t>event-based</w:t>
      </w:r>
      <w:r w:rsidRPr="00CD5977">
        <w:rPr>
          <w:rFonts w:ascii="Times New Roman" w:hAnsi="Times New Roman" w:cs="Times New Roman"/>
        </w:rPr>
        <w:t xml:space="preserve"> partnerships,</w:t>
      </w:r>
      <w:r w:rsidRPr="00CD5977">
        <w:rPr>
          <w:rFonts w:ascii="Times New Roman" w:hAnsi="Times New Roman" w:cs="Times New Roman"/>
        </w:rPr>
        <w:t> </w:t>
      </w:r>
      <w:r w:rsidRPr="00CD5977">
        <w:rPr>
          <w:rFonts w:ascii="Times New Roman" w:hAnsi="Times New Roman" w:cs="Times New Roman"/>
        </w:rPr>
        <w:t>for instance, film crew treats or discounts during sports tournaments (Martin &amp; Evans, 2023). This balance between maintaining global brand standards and leveraging</w:t>
      </w:r>
      <w:r w:rsidRPr="00CD5977">
        <w:rPr>
          <w:rFonts w:ascii="Times New Roman" w:hAnsi="Times New Roman" w:cs="Times New Roman"/>
        </w:rPr>
        <w:t> </w:t>
      </w:r>
      <w:r w:rsidRPr="00CD5977">
        <w:rPr>
          <w:rFonts w:ascii="Times New Roman" w:hAnsi="Times New Roman" w:cs="Times New Roman"/>
        </w:rPr>
        <w:t>local market dynamics seems key to the success of the hotel.</w:t>
      </w:r>
    </w:p>
    <w:p w14:paraId="3D8A7BEC" w14:textId="77777777" w:rsidR="00555CAC" w:rsidRPr="00CD5977" w:rsidRDefault="00555CAC" w:rsidP="00AD376C">
      <w:pPr>
        <w:spacing w:line="360" w:lineRule="auto"/>
        <w:rPr>
          <w:rFonts w:ascii="Times New Roman" w:hAnsi="Times New Roman" w:cs="Times New Roman"/>
        </w:rPr>
      </w:pPr>
      <w:r w:rsidRPr="00CD5977">
        <w:rPr>
          <w:rFonts w:ascii="Times New Roman" w:hAnsi="Times New Roman" w:cs="Times New Roman"/>
        </w:rPr>
        <w:t>A final point of interest is the dynamic</w:t>
      </w:r>
      <w:r w:rsidRPr="00CD5977">
        <w:rPr>
          <w:rFonts w:ascii="Times New Roman" w:hAnsi="Times New Roman" w:cs="Times New Roman"/>
        </w:rPr>
        <w:t> </w:t>
      </w:r>
      <w:r w:rsidRPr="00CD5977">
        <w:rPr>
          <w:rFonts w:ascii="Times New Roman" w:hAnsi="Times New Roman" w:cs="Times New Roman"/>
        </w:rPr>
        <w:t>between geography and the management of revenue. EW: Proximity to Elstree Studios will naturally attract film industry</w:t>
      </w:r>
      <w:r w:rsidRPr="00CD5977">
        <w:rPr>
          <w:rFonts w:ascii="Times New Roman" w:hAnsi="Times New Roman" w:cs="Times New Roman"/>
        </w:rPr>
        <w:t> </w:t>
      </w:r>
      <w:r w:rsidRPr="00CD5977">
        <w:rPr>
          <w:rFonts w:ascii="Times New Roman" w:hAnsi="Times New Roman" w:cs="Times New Roman"/>
        </w:rPr>
        <w:t xml:space="preserve">business, but the hotel still strategically </w:t>
      </w:r>
      <w:proofErr w:type="gramStart"/>
      <w:r w:rsidRPr="00CD5977">
        <w:rPr>
          <w:rFonts w:ascii="Times New Roman" w:hAnsi="Times New Roman" w:cs="Times New Roman"/>
        </w:rPr>
        <w:t>has to</w:t>
      </w:r>
      <w:proofErr w:type="gramEnd"/>
      <w:r w:rsidRPr="00CD5977">
        <w:rPr>
          <w:rFonts w:ascii="Times New Roman" w:hAnsi="Times New Roman" w:cs="Times New Roman"/>
        </w:rPr>
        <w:t xml:space="preserve"> move rates to extract as much value as possible during peak demand (Gray &amp; Lawson, 2023). These pricing decisions are guided by advanced booking data and real-time market intelligence that allows the hotel to respond quickly to changes in event schedules or competitor actions (Adams &amp; Turner,</w:t>
      </w:r>
      <w:r w:rsidRPr="00CD5977">
        <w:rPr>
          <w:rFonts w:ascii="Times New Roman" w:hAnsi="Times New Roman" w:cs="Times New Roman"/>
        </w:rPr>
        <w:t> </w:t>
      </w:r>
      <w:r w:rsidRPr="00CD5977">
        <w:rPr>
          <w:rFonts w:ascii="Times New Roman" w:hAnsi="Times New Roman" w:cs="Times New Roman"/>
        </w:rPr>
        <w:t>2021). Staff interviews, on the other hand, show that sudden demand spikes put a strain on housekeeping and F&amp;B operations, suggesting more flexible allocation</w:t>
      </w:r>
      <w:r w:rsidRPr="00CD5977">
        <w:rPr>
          <w:rFonts w:ascii="Times New Roman" w:hAnsi="Times New Roman" w:cs="Times New Roman"/>
        </w:rPr>
        <w:t> </w:t>
      </w:r>
      <w:r w:rsidRPr="00CD5977">
        <w:rPr>
          <w:rFonts w:ascii="Times New Roman" w:hAnsi="Times New Roman" w:cs="Times New Roman"/>
        </w:rPr>
        <w:t>strategies of resources are required (Morgan &amp; Price, 2023).</w:t>
      </w:r>
    </w:p>
    <w:p w14:paraId="04C0DFFC" w14:textId="27BE7ED3" w:rsidR="00555CAC" w:rsidRPr="00CD5977" w:rsidRDefault="00555CAC" w:rsidP="00AD376C">
      <w:pPr>
        <w:spacing w:line="360" w:lineRule="auto"/>
        <w:rPr>
          <w:rFonts w:ascii="Times New Roman" w:hAnsi="Times New Roman" w:cs="Times New Roman"/>
        </w:rPr>
      </w:pPr>
      <w:r w:rsidRPr="00CD5977">
        <w:rPr>
          <w:rFonts w:ascii="Times New Roman" w:hAnsi="Times New Roman" w:cs="Times New Roman"/>
        </w:rPr>
        <w:t>In addition to this theoretical contribution, the practical focus of this research presents the significance of employee training and motivation to sustain service quality (a feature of budget hotels due to their lean</w:t>
      </w:r>
      <w:r w:rsidRPr="00CD5977">
        <w:rPr>
          <w:rFonts w:ascii="Times New Roman" w:hAnsi="Times New Roman" w:cs="Times New Roman"/>
        </w:rPr>
        <w:t> </w:t>
      </w:r>
      <w:r w:rsidRPr="00CD5977">
        <w:rPr>
          <w:rFonts w:ascii="Times New Roman" w:hAnsi="Times New Roman" w:cs="Times New Roman"/>
        </w:rPr>
        <w:t xml:space="preserve">staffing model; </w:t>
      </w:r>
      <w:r w:rsidR="007E16C9" w:rsidRPr="00CD5977">
        <w:rPr>
          <w:rFonts w:ascii="Times New Roman" w:hAnsi="Times New Roman" w:cs="Times New Roman"/>
        </w:rPr>
        <w:t>(</w:t>
      </w:r>
      <w:r w:rsidRPr="00CD5977">
        <w:rPr>
          <w:rFonts w:ascii="Times New Roman" w:hAnsi="Times New Roman" w:cs="Times New Roman"/>
        </w:rPr>
        <w:t>Okafor &amp; Li,</w:t>
      </w:r>
      <w:r w:rsidR="0014698A">
        <w:rPr>
          <w:rFonts w:ascii="Times New Roman" w:hAnsi="Times New Roman" w:cs="Times New Roman"/>
        </w:rPr>
        <w:t xml:space="preserve"> </w:t>
      </w:r>
      <w:r w:rsidRPr="00CD5977">
        <w:rPr>
          <w:rFonts w:ascii="Times New Roman" w:hAnsi="Times New Roman" w:cs="Times New Roman"/>
        </w:rPr>
        <w:t>20</w:t>
      </w:r>
      <w:r w:rsidR="00E608A7">
        <w:rPr>
          <w:rFonts w:ascii="Times New Roman" w:hAnsi="Times New Roman" w:cs="Times New Roman"/>
        </w:rPr>
        <w:t>22</w:t>
      </w:r>
      <w:r w:rsidRPr="00CD5977">
        <w:rPr>
          <w:rFonts w:ascii="Times New Roman" w:hAnsi="Times New Roman" w:cs="Times New Roman"/>
        </w:rPr>
        <w:t>). They Help</w:t>
      </w:r>
      <w:r w:rsidRPr="00CD5977">
        <w:rPr>
          <w:rFonts w:ascii="Times New Roman" w:hAnsi="Times New Roman" w:cs="Times New Roman"/>
        </w:rPr>
        <w:t> </w:t>
      </w:r>
      <w:r w:rsidRPr="00CD5977">
        <w:rPr>
          <w:rFonts w:ascii="Times New Roman" w:hAnsi="Times New Roman" w:cs="Times New Roman"/>
        </w:rPr>
        <w:t xml:space="preserve">Balance Unpredictable Occupancy Surges Cross-training, in which front-desk staff </w:t>
      </w:r>
      <w:proofErr w:type="gramStart"/>
      <w:r w:rsidRPr="00CD5977">
        <w:rPr>
          <w:rFonts w:ascii="Times New Roman" w:hAnsi="Times New Roman" w:cs="Times New Roman"/>
        </w:rPr>
        <w:t>are able to</w:t>
      </w:r>
      <w:proofErr w:type="gramEnd"/>
      <w:r w:rsidRPr="00CD5977">
        <w:rPr>
          <w:rFonts w:ascii="Times New Roman" w:hAnsi="Times New Roman" w:cs="Times New Roman"/>
        </w:rPr>
        <w:t xml:space="preserve"> step in and help with housekeeping efforts, is a key initiative for the hotel as it begins to manage unpredictable surges in occupancy rates. However, it continues difficult for any property to keep</w:t>
      </w:r>
      <w:r w:rsidRPr="00CD5977">
        <w:rPr>
          <w:rFonts w:ascii="Times New Roman" w:hAnsi="Times New Roman" w:cs="Times New Roman"/>
        </w:rPr>
        <w:t> </w:t>
      </w:r>
      <w:r w:rsidRPr="00CD5977">
        <w:rPr>
          <w:rFonts w:ascii="Times New Roman" w:hAnsi="Times New Roman" w:cs="Times New Roman"/>
        </w:rPr>
        <w:t>employees motivated when market wage scales do not accommodate upper-end or niche properties (Chen &amp; Berg, 2023).</w:t>
      </w:r>
    </w:p>
    <w:p w14:paraId="2511B6F8" w14:textId="77777777" w:rsidR="00BF1B0D" w:rsidRDefault="00BF1B0D" w:rsidP="00AD376C">
      <w:pPr>
        <w:pStyle w:val="Heading2"/>
        <w:spacing w:line="360" w:lineRule="auto"/>
        <w:rPr>
          <w:rFonts w:ascii="Times New Roman" w:hAnsi="Times New Roman" w:cs="Times New Roman"/>
          <w:color w:val="auto"/>
          <w:sz w:val="24"/>
          <w:szCs w:val="24"/>
        </w:rPr>
      </w:pPr>
    </w:p>
    <w:p w14:paraId="446EBCC2" w14:textId="51221F25" w:rsidR="00736B23" w:rsidRPr="00CD5977" w:rsidRDefault="00B5397F" w:rsidP="00AD376C">
      <w:pPr>
        <w:pStyle w:val="Heading2"/>
        <w:spacing w:line="360" w:lineRule="auto"/>
        <w:rPr>
          <w:rFonts w:ascii="Times New Roman" w:hAnsi="Times New Roman" w:cs="Times New Roman"/>
          <w:color w:val="auto"/>
          <w:sz w:val="24"/>
          <w:szCs w:val="24"/>
        </w:rPr>
      </w:pPr>
      <w:r w:rsidRPr="00CD5977">
        <w:rPr>
          <w:rFonts w:ascii="Times New Roman" w:hAnsi="Times New Roman" w:cs="Times New Roman"/>
          <w:color w:val="auto"/>
          <w:sz w:val="24"/>
          <w:szCs w:val="24"/>
        </w:rPr>
        <w:t xml:space="preserve"> </w:t>
      </w:r>
      <w:bookmarkStart w:id="33" w:name="_Toc191897628"/>
      <w:r w:rsidR="00736B23" w:rsidRPr="00CD5977">
        <w:rPr>
          <w:rFonts w:ascii="Times New Roman" w:hAnsi="Times New Roman" w:cs="Times New Roman"/>
          <w:color w:val="auto"/>
          <w:sz w:val="24"/>
          <w:szCs w:val="24"/>
        </w:rPr>
        <w:t>Review of Key Features Identified</w:t>
      </w:r>
      <w:bookmarkEnd w:id="33"/>
    </w:p>
    <w:p w14:paraId="4A3D6979" w14:textId="699AE200" w:rsidR="005310DD" w:rsidRPr="00CD5977" w:rsidRDefault="00736B23" w:rsidP="00AD376C">
      <w:pPr>
        <w:pStyle w:val="Heading3"/>
        <w:spacing w:line="360" w:lineRule="auto"/>
        <w:rPr>
          <w:rFonts w:ascii="Times New Roman" w:hAnsi="Times New Roman" w:cs="Times New Roman"/>
          <w:color w:val="auto"/>
          <w:sz w:val="24"/>
          <w:szCs w:val="24"/>
        </w:rPr>
      </w:pPr>
      <w:bookmarkStart w:id="34" w:name="_Toc191897629"/>
      <w:r w:rsidRPr="00CD5977">
        <w:rPr>
          <w:rFonts w:ascii="Times New Roman" w:hAnsi="Times New Roman" w:cs="Times New Roman"/>
          <w:color w:val="auto"/>
          <w:sz w:val="24"/>
          <w:szCs w:val="24"/>
        </w:rPr>
        <w:t>Strategic Location and Market Positioning</w:t>
      </w:r>
      <w:bookmarkEnd w:id="34"/>
    </w:p>
    <w:p w14:paraId="5BE942BF" w14:textId="7CED21B5" w:rsidR="00893E6E" w:rsidRPr="00CD5977" w:rsidRDefault="00893E6E" w:rsidP="00AD376C">
      <w:pPr>
        <w:spacing w:line="360" w:lineRule="auto"/>
        <w:rPr>
          <w:rFonts w:ascii="Times New Roman" w:hAnsi="Times New Roman" w:cs="Times New Roman"/>
        </w:rPr>
      </w:pPr>
      <w:r w:rsidRPr="00CD5977">
        <w:rPr>
          <w:rFonts w:ascii="Times New Roman" w:hAnsi="Times New Roman" w:cs="Times New Roman"/>
        </w:rPr>
        <w:t>Analysis from SWOT,</w:t>
      </w:r>
      <w:r w:rsidRPr="00CD5977">
        <w:rPr>
          <w:rFonts w:ascii="Times New Roman" w:hAnsi="Times New Roman" w:cs="Times New Roman"/>
        </w:rPr>
        <w:t> </w:t>
      </w:r>
      <w:r w:rsidRPr="00CD5977">
        <w:rPr>
          <w:rFonts w:ascii="Times New Roman" w:hAnsi="Times New Roman" w:cs="Times New Roman"/>
        </w:rPr>
        <w:t>PEST, and Competitor all shine light on the hotel location, which raises an important point over all SWOT analysis, PEST analysis, and competitor analysis that cover the location of the hotel near Elstree Studios and all major transport links (Anderson, 202</w:t>
      </w:r>
      <w:r w:rsidR="00C11053">
        <w:rPr>
          <w:rFonts w:ascii="Times New Roman" w:hAnsi="Times New Roman" w:cs="Times New Roman"/>
        </w:rPr>
        <w:t>3</w:t>
      </w:r>
      <w:r w:rsidRPr="00CD5977">
        <w:rPr>
          <w:rFonts w:ascii="Times New Roman" w:hAnsi="Times New Roman" w:cs="Times New Roman"/>
        </w:rPr>
        <w:t>). Being close not only means short rides for guests, but also Baker will be well-placed to reap</w:t>
      </w:r>
      <w:r w:rsidRPr="00CD5977">
        <w:rPr>
          <w:rFonts w:ascii="Times New Roman" w:hAnsi="Times New Roman" w:cs="Times New Roman"/>
        </w:rPr>
        <w:t> </w:t>
      </w:r>
      <w:r w:rsidRPr="00CD5977">
        <w:rPr>
          <w:rFonts w:ascii="Times New Roman" w:hAnsi="Times New Roman" w:cs="Times New Roman"/>
        </w:rPr>
        <w:t>the rewards from media production and events around the area. The critique essentially mentions</w:t>
      </w:r>
      <w:r w:rsidRPr="00CD5977">
        <w:rPr>
          <w:rFonts w:ascii="Times New Roman" w:hAnsi="Times New Roman" w:cs="Times New Roman"/>
        </w:rPr>
        <w:t> </w:t>
      </w:r>
      <w:r w:rsidRPr="00CD5977">
        <w:rPr>
          <w:rFonts w:ascii="Times New Roman" w:hAnsi="Times New Roman" w:cs="Times New Roman"/>
        </w:rPr>
        <w:t>that although the location may be convenient, it is up to the hotel to occasionally improve its marketing and revenue process otherwise it loses its competitiveness (Stevens et al., 2023).</w:t>
      </w:r>
    </w:p>
    <w:p w14:paraId="07903698" w14:textId="77777777" w:rsidR="005310DD" w:rsidRPr="00CD5977" w:rsidRDefault="005310DD" w:rsidP="00AD376C">
      <w:pPr>
        <w:spacing w:line="360" w:lineRule="auto"/>
        <w:rPr>
          <w:rFonts w:ascii="Times New Roman" w:hAnsi="Times New Roman" w:cs="Times New Roman"/>
        </w:rPr>
      </w:pPr>
    </w:p>
    <w:p w14:paraId="6D6D3444" w14:textId="1FA769EF" w:rsidR="005310DD" w:rsidRPr="00CD5977" w:rsidRDefault="00736B23" w:rsidP="00AD376C">
      <w:pPr>
        <w:pStyle w:val="Heading3"/>
        <w:spacing w:line="360" w:lineRule="auto"/>
        <w:rPr>
          <w:rFonts w:ascii="Times New Roman" w:hAnsi="Times New Roman" w:cs="Times New Roman"/>
          <w:color w:val="auto"/>
          <w:sz w:val="24"/>
          <w:szCs w:val="24"/>
        </w:rPr>
      </w:pPr>
      <w:bookmarkStart w:id="35" w:name="_Toc191897630"/>
      <w:r w:rsidRPr="00CD5977">
        <w:rPr>
          <w:rFonts w:ascii="Times New Roman" w:hAnsi="Times New Roman" w:cs="Times New Roman"/>
          <w:color w:val="auto"/>
          <w:sz w:val="24"/>
          <w:szCs w:val="24"/>
        </w:rPr>
        <w:t>Budget Model and Operational Efficiency</w:t>
      </w:r>
      <w:bookmarkEnd w:id="35"/>
    </w:p>
    <w:p w14:paraId="2CBE32EF" w14:textId="645CAAB8" w:rsidR="00765BD5" w:rsidRPr="00CD5977" w:rsidRDefault="00765BD5" w:rsidP="00AD376C">
      <w:pPr>
        <w:spacing w:line="360" w:lineRule="auto"/>
        <w:rPr>
          <w:rFonts w:ascii="Times New Roman" w:hAnsi="Times New Roman" w:cs="Times New Roman"/>
        </w:rPr>
      </w:pPr>
      <w:r w:rsidRPr="00CD5977">
        <w:rPr>
          <w:rFonts w:ascii="Times New Roman" w:hAnsi="Times New Roman" w:cs="Times New Roman"/>
        </w:rPr>
        <w:t>Operating in such a way allows the Hotel Ibis Borehamwood to be in season across international chains (Baker, 2021). However, whilst good for attracting cost-conscious travellers, this budget positioning cannot fail to bring into focus the constraints of on-site amenities. To make up for this, the hotel stresses aspects of brand identity that are likely to impress guests--cleanliness, psychically several times overpage staff friendliness: these factors have been apparent in most satisfaction surveys (Reed &amp; Gibbons, 2023).But the hotel's working method of keeping only the leanest possible staff calls for painstaking planning--especially at times of high occupancy driven by particular attractions (Lawson &amp; Martin, 2022).</w:t>
      </w:r>
    </w:p>
    <w:p w14:paraId="0DEB2231" w14:textId="77777777" w:rsidR="005310DD" w:rsidRPr="00CD5977" w:rsidRDefault="005310DD" w:rsidP="00AD376C">
      <w:pPr>
        <w:spacing w:line="360" w:lineRule="auto"/>
        <w:rPr>
          <w:rFonts w:ascii="Times New Roman" w:hAnsi="Times New Roman" w:cs="Times New Roman"/>
        </w:rPr>
      </w:pPr>
    </w:p>
    <w:p w14:paraId="4E96A804" w14:textId="06E429EB" w:rsidR="005310DD" w:rsidRPr="00CD5977" w:rsidRDefault="00736B23" w:rsidP="00AD376C">
      <w:pPr>
        <w:pStyle w:val="Heading3"/>
        <w:spacing w:line="360" w:lineRule="auto"/>
        <w:rPr>
          <w:rFonts w:ascii="Times New Roman" w:hAnsi="Times New Roman" w:cs="Times New Roman"/>
          <w:color w:val="auto"/>
          <w:sz w:val="24"/>
          <w:szCs w:val="24"/>
        </w:rPr>
      </w:pPr>
      <w:bookmarkStart w:id="36" w:name="_Toc191897631"/>
      <w:r w:rsidRPr="00CD5977">
        <w:rPr>
          <w:rFonts w:ascii="Times New Roman" w:hAnsi="Times New Roman" w:cs="Times New Roman"/>
          <w:color w:val="auto"/>
          <w:sz w:val="24"/>
          <w:szCs w:val="24"/>
        </w:rPr>
        <w:t>Event-Driven Demand and Revenue Optimization</w:t>
      </w:r>
      <w:bookmarkEnd w:id="36"/>
    </w:p>
    <w:p w14:paraId="275AB513" w14:textId="54CE0CCE" w:rsidR="002A0C99" w:rsidRPr="00CD5977" w:rsidRDefault="002A0C99" w:rsidP="00AD376C">
      <w:pPr>
        <w:spacing w:line="360" w:lineRule="auto"/>
        <w:rPr>
          <w:rFonts w:ascii="Times New Roman" w:hAnsi="Times New Roman" w:cs="Times New Roman"/>
        </w:rPr>
      </w:pPr>
      <w:r w:rsidRPr="00CD5977">
        <w:rPr>
          <w:rFonts w:ascii="Times New Roman" w:hAnsi="Times New Roman" w:cs="Times New Roman"/>
        </w:rPr>
        <w:t>In addition, findings suggest that events—Y</w:t>
      </w:r>
      <w:r w:rsidR="00E23EF6" w:rsidRPr="00CD5977">
        <w:rPr>
          <w:rFonts w:ascii="Times New Roman" w:hAnsi="Times New Roman" w:cs="Times New Roman"/>
        </w:rPr>
        <w:t>ang et al</w:t>
      </w:r>
      <w:r w:rsidR="008A27B7">
        <w:rPr>
          <w:rFonts w:ascii="Times New Roman" w:hAnsi="Times New Roman" w:cs="Times New Roman"/>
        </w:rPr>
        <w:t>.</w:t>
      </w:r>
      <w:r w:rsidRPr="00CD5977">
        <w:rPr>
          <w:rFonts w:ascii="Times New Roman" w:hAnsi="Times New Roman" w:cs="Times New Roman"/>
        </w:rPr>
        <w:t xml:space="preserve"> (20</w:t>
      </w:r>
      <w:r w:rsidR="00E23EF6" w:rsidRPr="00CD5977">
        <w:rPr>
          <w:rFonts w:ascii="Times New Roman" w:hAnsi="Times New Roman" w:cs="Times New Roman"/>
        </w:rPr>
        <w:t>12</w:t>
      </w:r>
      <w:r w:rsidRPr="00CD5977">
        <w:rPr>
          <w:rFonts w:ascii="Times New Roman" w:hAnsi="Times New Roman" w:cs="Times New Roman"/>
        </w:rPr>
        <w:t>) held film productions or sports tournaments have a large impact on demand. And while they mean substantial profits for the hotel, hotel-forecasting with dynamic pricing is essential to increase ADR without dissuading cost-sensitive guests (Murphy, 2023). Furthermore, it is essential to secure good terms and conditions from production companies and sports organizers. This requires judicious contract management tactics as well as sharp rate-setting skills (Tan &amp; Dawson</w:t>
      </w:r>
      <w:r w:rsidRPr="00CD5977">
        <w:rPr>
          <w:rFonts w:ascii="Times New Roman" w:eastAsia="MS Gothic" w:hAnsi="Times New Roman" w:cs="Times New Roman"/>
        </w:rPr>
        <w:t>,</w:t>
      </w:r>
      <w:r w:rsidRPr="00CD5977">
        <w:rPr>
          <w:rFonts w:ascii="Times New Roman" w:hAnsi="Times New Roman" w:cs="Times New Roman"/>
        </w:rPr>
        <w:t>2022).</w:t>
      </w:r>
    </w:p>
    <w:p w14:paraId="35F6EB8E" w14:textId="77777777" w:rsidR="005310DD" w:rsidRPr="00CD5977" w:rsidRDefault="005310DD" w:rsidP="00AD376C">
      <w:pPr>
        <w:spacing w:line="360" w:lineRule="auto"/>
        <w:rPr>
          <w:rFonts w:ascii="Times New Roman" w:hAnsi="Times New Roman" w:cs="Times New Roman"/>
        </w:rPr>
      </w:pPr>
    </w:p>
    <w:p w14:paraId="053FB8DD" w14:textId="2544A162" w:rsidR="005310DD" w:rsidRPr="00CD5977" w:rsidRDefault="00736B23" w:rsidP="00AD376C">
      <w:pPr>
        <w:pStyle w:val="Heading3"/>
        <w:spacing w:line="360" w:lineRule="auto"/>
        <w:rPr>
          <w:rFonts w:ascii="Times New Roman" w:hAnsi="Times New Roman" w:cs="Times New Roman"/>
          <w:color w:val="auto"/>
          <w:sz w:val="24"/>
          <w:szCs w:val="24"/>
        </w:rPr>
      </w:pPr>
      <w:r w:rsidRPr="00CD5977">
        <w:rPr>
          <w:rFonts w:ascii="Times New Roman" w:hAnsi="Times New Roman" w:cs="Times New Roman"/>
          <w:color w:val="auto"/>
          <w:sz w:val="24"/>
          <w:szCs w:val="24"/>
        </w:rPr>
        <w:t xml:space="preserve"> </w:t>
      </w:r>
      <w:bookmarkStart w:id="37" w:name="_Toc191897632"/>
      <w:r w:rsidRPr="00CD5977">
        <w:rPr>
          <w:rFonts w:ascii="Times New Roman" w:hAnsi="Times New Roman" w:cs="Times New Roman"/>
          <w:color w:val="auto"/>
          <w:sz w:val="24"/>
          <w:szCs w:val="24"/>
        </w:rPr>
        <w:t>Competitive Environment and Brand Differentiation</w:t>
      </w:r>
      <w:bookmarkEnd w:id="37"/>
    </w:p>
    <w:p w14:paraId="26092845" w14:textId="2031325A" w:rsidR="00D04B31" w:rsidRPr="00CD5977" w:rsidRDefault="00D04B31" w:rsidP="00AD376C">
      <w:pPr>
        <w:spacing w:line="360" w:lineRule="auto"/>
        <w:rPr>
          <w:rFonts w:ascii="Times New Roman" w:hAnsi="Times New Roman" w:cs="Times New Roman"/>
        </w:rPr>
      </w:pPr>
      <w:r w:rsidRPr="00CD5977">
        <w:rPr>
          <w:rFonts w:ascii="Times New Roman" w:hAnsi="Times New Roman" w:cs="Times New Roman"/>
        </w:rPr>
        <w:t xml:space="preserve">Premier Inn and Travelodge, two other budget hotel chains in the city, and hotels that do not belong to any chain represent an intensely competitive market. Hotel Ibis Borehamwood utilizes Accor's marketing channels and credibility to differentiate itself as the well-known budget chain in Britain did but in a low-key manner of an American company that targets room rental where others will not even dare think of going. It also needs to be constantly innovative-so it may be new to some readers that they recently introduced culturally themed Chinese tea breaks </w:t>
      </w:r>
      <w:r w:rsidR="00C2123B">
        <w:rPr>
          <w:rFonts w:ascii="Times New Roman" w:hAnsi="Times New Roman" w:cs="Times New Roman"/>
        </w:rPr>
        <w:t>w</w:t>
      </w:r>
      <w:r w:rsidRPr="00CD5977">
        <w:rPr>
          <w:rFonts w:ascii="Times New Roman" w:hAnsi="Times New Roman" w:cs="Times New Roman"/>
        </w:rPr>
        <w:t>hich were quite popular</w:t>
      </w:r>
      <w:r w:rsidR="00C2123B">
        <w:rPr>
          <w:rFonts w:ascii="Times New Roman" w:hAnsi="Times New Roman" w:cs="Times New Roman"/>
        </w:rPr>
        <w:t>.</w:t>
      </w:r>
      <w:r w:rsidRPr="00CD5977">
        <w:rPr>
          <w:rFonts w:ascii="Times New Roman" w:hAnsi="Times New Roman" w:cs="Times New Roman"/>
        </w:rPr>
        <w:t xml:space="preserve"> (McDonald&amp; Cruz, 2021). In the constantly changing environment of local hospitality markets, providing a compelling value proposition is imperative if you want success (Chang, 2023).</w:t>
      </w:r>
    </w:p>
    <w:p w14:paraId="37644A27" w14:textId="77777777" w:rsidR="005310DD" w:rsidRPr="00CD5977" w:rsidRDefault="005310DD" w:rsidP="00AD376C">
      <w:pPr>
        <w:spacing w:line="360" w:lineRule="auto"/>
        <w:rPr>
          <w:rFonts w:ascii="Times New Roman" w:hAnsi="Times New Roman" w:cs="Times New Roman"/>
        </w:rPr>
      </w:pPr>
    </w:p>
    <w:p w14:paraId="76505AA3" w14:textId="20631B19" w:rsidR="005310DD" w:rsidRPr="00CD5977" w:rsidRDefault="00736B23" w:rsidP="00AD376C">
      <w:pPr>
        <w:pStyle w:val="Heading3"/>
        <w:spacing w:line="360" w:lineRule="auto"/>
        <w:rPr>
          <w:rFonts w:ascii="Times New Roman" w:hAnsi="Times New Roman" w:cs="Times New Roman"/>
          <w:color w:val="auto"/>
          <w:sz w:val="24"/>
          <w:szCs w:val="24"/>
        </w:rPr>
      </w:pPr>
      <w:r w:rsidRPr="00CD5977">
        <w:rPr>
          <w:rFonts w:ascii="Times New Roman" w:hAnsi="Times New Roman" w:cs="Times New Roman"/>
          <w:color w:val="auto"/>
          <w:sz w:val="24"/>
          <w:szCs w:val="24"/>
        </w:rPr>
        <w:t xml:space="preserve"> </w:t>
      </w:r>
      <w:bookmarkStart w:id="38" w:name="_Toc191897633"/>
      <w:r w:rsidRPr="00CD5977">
        <w:rPr>
          <w:rFonts w:ascii="Times New Roman" w:hAnsi="Times New Roman" w:cs="Times New Roman"/>
          <w:color w:val="auto"/>
          <w:sz w:val="24"/>
          <w:szCs w:val="24"/>
        </w:rPr>
        <w:t>Managerial Implications and Staff Engagement</w:t>
      </w:r>
      <w:bookmarkEnd w:id="38"/>
    </w:p>
    <w:p w14:paraId="107F2581" w14:textId="0C7E555C" w:rsidR="00C120F3" w:rsidRPr="00CD5977" w:rsidRDefault="00C120F3" w:rsidP="00AD376C">
      <w:pPr>
        <w:spacing w:line="360" w:lineRule="auto"/>
        <w:rPr>
          <w:rFonts w:ascii="Times New Roman" w:hAnsi="Times New Roman" w:cs="Times New Roman"/>
        </w:rPr>
      </w:pPr>
      <w:r w:rsidRPr="00CD5977">
        <w:rPr>
          <w:rFonts w:ascii="Times New Roman" w:hAnsi="Times New Roman" w:cs="Times New Roman"/>
        </w:rPr>
        <w:t>The study does give lessons at the executive level for personnel training, motivation and resource distribution. Successful completion of an event-generated demand strategy depends not only on good revenue management but also the ability of the hotel to under peak pressures provide consistently high service quality (Wilson, 2022).Keeping staff ready by cross-training and flexible scheduling can prevent spells of poor performance and uphold the hotel’s good name, perhaps even prompting repeat visits (White &amp; Carter, 2021).</w:t>
      </w:r>
    </w:p>
    <w:p w14:paraId="37639CE9" w14:textId="795C4C56" w:rsidR="00736B23" w:rsidRPr="00CD5977" w:rsidRDefault="00736B23" w:rsidP="00AD376C">
      <w:pPr>
        <w:spacing w:line="360" w:lineRule="auto"/>
        <w:rPr>
          <w:rFonts w:ascii="Times New Roman" w:hAnsi="Times New Roman" w:cs="Times New Roman"/>
        </w:rPr>
      </w:pPr>
    </w:p>
    <w:p w14:paraId="620A2DEC" w14:textId="2F7D5CBD" w:rsidR="000F2E75" w:rsidRPr="00CD5977" w:rsidRDefault="00AD376C" w:rsidP="00AD376C">
      <w:pPr>
        <w:pStyle w:val="Heading1"/>
        <w:spacing w:line="360" w:lineRule="auto"/>
        <w:rPr>
          <w:rFonts w:ascii="Times New Roman" w:hAnsi="Times New Roman" w:cs="Times New Roman"/>
          <w:color w:val="auto"/>
          <w:sz w:val="24"/>
          <w:szCs w:val="24"/>
        </w:rPr>
      </w:pPr>
      <w:bookmarkStart w:id="39" w:name="_Toc191897634"/>
      <w:r w:rsidRPr="00CD5977">
        <w:rPr>
          <w:rFonts w:ascii="Times New Roman" w:hAnsi="Times New Roman" w:cs="Times New Roman"/>
          <w:color w:val="auto"/>
          <w:sz w:val="24"/>
          <w:szCs w:val="24"/>
        </w:rPr>
        <w:t>DISCUSSION OF FINDINGS</w:t>
      </w:r>
      <w:bookmarkEnd w:id="39"/>
    </w:p>
    <w:p w14:paraId="01033245" w14:textId="7A6861A8" w:rsidR="000F2E75" w:rsidRPr="00CD5977" w:rsidRDefault="00505B94" w:rsidP="00AD376C">
      <w:pPr>
        <w:spacing w:line="360" w:lineRule="auto"/>
        <w:rPr>
          <w:rFonts w:ascii="Times New Roman" w:hAnsi="Times New Roman" w:cs="Times New Roman"/>
        </w:rPr>
      </w:pPr>
      <w:r w:rsidRPr="00CD5977">
        <w:rPr>
          <w:rFonts w:ascii="Times New Roman" w:hAnsi="Times New Roman" w:cs="Times New Roman"/>
        </w:rPr>
        <w:t xml:space="preserve">This volatility in occupancy and earnings also signals how hotel functioning is closely associated with local circumstances. The research referred to which draws on previous literature highlights some strategies on location and situation to serve as significance findings for the future development of restaurants. </w:t>
      </w:r>
      <w:r w:rsidR="007E4BB1" w:rsidRPr="00CD5977">
        <w:rPr>
          <w:rFonts w:ascii="Times New Roman" w:hAnsi="Times New Roman" w:cs="Times New Roman"/>
        </w:rPr>
        <w:t>Hotel</w:t>
      </w:r>
      <w:r w:rsidRPr="00CD5977">
        <w:rPr>
          <w:rFonts w:ascii="Times New Roman" w:hAnsi="Times New Roman" w:cs="Times New Roman"/>
        </w:rPr>
        <w:t xml:space="preserve"> Ibis Borehamwood is an example of successful strategic placement near television and film production </w:t>
      </w:r>
      <w:r w:rsidR="00D37560" w:rsidRPr="00CD5977">
        <w:rPr>
          <w:rFonts w:ascii="Times New Roman" w:hAnsi="Times New Roman" w:cs="Times New Roman"/>
        </w:rPr>
        <w:t>centres</w:t>
      </w:r>
      <w:r w:rsidRPr="00CD5977">
        <w:rPr>
          <w:rFonts w:ascii="Times New Roman" w:hAnsi="Times New Roman" w:cs="Times New Roman"/>
        </w:rPr>
        <w:t xml:space="preserve">, it also has excellent amenities for business </w:t>
      </w:r>
      <w:r w:rsidR="007E4BB1" w:rsidRPr="00CD5977">
        <w:rPr>
          <w:rFonts w:ascii="Times New Roman" w:hAnsi="Times New Roman" w:cs="Times New Roman"/>
        </w:rPr>
        <w:t>travellers</w:t>
      </w:r>
      <w:r w:rsidRPr="00CD5977">
        <w:rPr>
          <w:rFonts w:ascii="Times New Roman" w:hAnsi="Times New Roman" w:cs="Times New Roman"/>
        </w:rPr>
        <w:t>.</w:t>
      </w:r>
    </w:p>
    <w:p w14:paraId="7F35F519" w14:textId="77777777" w:rsidR="007E4BB1" w:rsidRPr="00CD5977" w:rsidRDefault="007E4BB1" w:rsidP="00AD376C">
      <w:pPr>
        <w:spacing w:line="360" w:lineRule="auto"/>
        <w:rPr>
          <w:rFonts w:ascii="Times New Roman" w:hAnsi="Times New Roman" w:cs="Times New Roman"/>
          <w:b/>
          <w:bCs/>
        </w:rPr>
      </w:pPr>
    </w:p>
    <w:p w14:paraId="5431C11E" w14:textId="486E022A" w:rsidR="000F2E75" w:rsidRPr="00CD5977" w:rsidRDefault="000F2E75" w:rsidP="00AD376C">
      <w:pPr>
        <w:pStyle w:val="Heading2"/>
        <w:spacing w:line="360" w:lineRule="auto"/>
        <w:rPr>
          <w:rFonts w:ascii="Times New Roman" w:hAnsi="Times New Roman" w:cs="Times New Roman"/>
          <w:color w:val="auto"/>
          <w:sz w:val="24"/>
          <w:szCs w:val="24"/>
        </w:rPr>
      </w:pPr>
      <w:bookmarkStart w:id="40" w:name="_Toc191897635"/>
      <w:r w:rsidRPr="00CD5977">
        <w:rPr>
          <w:rFonts w:ascii="Times New Roman" w:hAnsi="Times New Roman" w:cs="Times New Roman"/>
          <w:color w:val="auto"/>
          <w:sz w:val="24"/>
          <w:szCs w:val="24"/>
        </w:rPr>
        <w:lastRenderedPageBreak/>
        <w:t>Operational and Revenue Implications</w:t>
      </w:r>
      <w:bookmarkEnd w:id="40"/>
    </w:p>
    <w:p w14:paraId="5B38409D" w14:textId="74A92596" w:rsidR="00D37560" w:rsidRPr="00CD5977" w:rsidRDefault="00D37560" w:rsidP="00AD376C">
      <w:pPr>
        <w:spacing w:line="360" w:lineRule="auto"/>
        <w:rPr>
          <w:rFonts w:ascii="Times New Roman" w:hAnsi="Times New Roman" w:cs="Times New Roman"/>
        </w:rPr>
      </w:pPr>
      <w:r w:rsidRPr="00CD5977">
        <w:rPr>
          <w:rFonts w:ascii="Times New Roman" w:hAnsi="Times New Roman" w:cs="Times New Roman"/>
        </w:rPr>
        <w:t>This common-sense knowledge</w:t>
      </w:r>
      <w:r w:rsidRPr="00CD5977">
        <w:rPr>
          <w:rFonts w:ascii="Times New Roman" w:hAnsi="Times New Roman" w:cs="Times New Roman"/>
        </w:rPr>
        <w:t> </w:t>
      </w:r>
      <w:r w:rsidRPr="00CD5977">
        <w:rPr>
          <w:rFonts w:ascii="Times New Roman" w:hAnsi="Times New Roman" w:cs="Times New Roman"/>
        </w:rPr>
        <w:t>is evidenced through the data. The hotel enjoys higher occupancy during busy operations, like productions, and the tendency to drive up the ADR (Anderson &amp; Xie,</w:t>
      </w:r>
      <w:r w:rsidRPr="00CD5977">
        <w:rPr>
          <w:rFonts w:ascii="Times New Roman" w:hAnsi="Times New Roman" w:cs="Times New Roman"/>
        </w:rPr>
        <w:t> </w:t>
      </w:r>
      <w:r w:rsidRPr="00CD5977">
        <w:rPr>
          <w:rFonts w:ascii="Times New Roman" w:hAnsi="Times New Roman" w:cs="Times New Roman"/>
        </w:rPr>
        <w:t>2010). This two-pronged blitz highlights the need for agile revenue management</w:t>
      </w:r>
      <w:r w:rsidRPr="00CD5977">
        <w:rPr>
          <w:rFonts w:ascii="Times New Roman" w:hAnsi="Times New Roman" w:cs="Times New Roman"/>
        </w:rPr>
        <w:t> </w:t>
      </w:r>
      <w:r w:rsidRPr="00CD5977">
        <w:rPr>
          <w:rFonts w:ascii="Times New Roman" w:hAnsi="Times New Roman" w:cs="Times New Roman"/>
        </w:rPr>
        <w:t>processes. Such events</w:t>
      </w:r>
      <w:r w:rsidRPr="00CD5977">
        <w:rPr>
          <w:rFonts w:ascii="Times New Roman" w:hAnsi="Times New Roman" w:cs="Times New Roman"/>
        </w:rPr>
        <w:t> </w:t>
      </w:r>
      <w:r w:rsidRPr="00CD5977">
        <w:rPr>
          <w:rFonts w:ascii="Times New Roman" w:hAnsi="Times New Roman" w:cs="Times New Roman"/>
        </w:rPr>
        <w:t>enable the hotel to apply dynamic pricing strategies, which can help them gain extra revenue that would be discarded during off season</w:t>
      </w:r>
      <w:r w:rsidR="00104345" w:rsidRPr="00CD5977">
        <w:rPr>
          <w:rFonts w:ascii="Times New Roman" w:hAnsi="Times New Roman" w:cs="Times New Roman"/>
        </w:rPr>
        <w:t xml:space="preserve">. </w:t>
      </w:r>
      <w:r w:rsidRPr="00CD5977">
        <w:rPr>
          <w:rFonts w:ascii="Times New Roman" w:hAnsi="Times New Roman" w:cs="Times New Roman"/>
        </w:rPr>
        <w:t xml:space="preserve">Additionally, if they can lock in some block bookings while films are </w:t>
      </w:r>
      <w:proofErr w:type="gramStart"/>
      <w:r w:rsidRPr="00CD5977">
        <w:rPr>
          <w:rFonts w:ascii="Times New Roman" w:hAnsi="Times New Roman" w:cs="Times New Roman"/>
        </w:rPr>
        <w:t>actually shooting</w:t>
      </w:r>
      <w:proofErr w:type="gramEnd"/>
      <w:r w:rsidRPr="00CD5977">
        <w:rPr>
          <w:rFonts w:ascii="Times New Roman" w:hAnsi="Times New Roman" w:cs="Times New Roman"/>
        </w:rPr>
        <w:t>, this may encourage some aggressive marketing, and maybe even local production</w:t>
      </w:r>
      <w:r w:rsidRPr="00CD5977">
        <w:rPr>
          <w:rFonts w:ascii="Times New Roman" w:hAnsi="Times New Roman" w:cs="Times New Roman"/>
        </w:rPr>
        <w:t> </w:t>
      </w:r>
      <w:r w:rsidRPr="00CD5977">
        <w:rPr>
          <w:rFonts w:ascii="Times New Roman" w:hAnsi="Times New Roman" w:cs="Times New Roman"/>
        </w:rPr>
        <w:t>company joint ventures on behalf of the theatre which could be very lucrative.</w:t>
      </w:r>
    </w:p>
    <w:p w14:paraId="38EC70B0" w14:textId="1813BA6D" w:rsidR="000F2E75" w:rsidRPr="00CD5977" w:rsidRDefault="000F2E75" w:rsidP="00AD376C">
      <w:pPr>
        <w:spacing w:line="360" w:lineRule="auto"/>
        <w:rPr>
          <w:rFonts w:ascii="Times New Roman" w:hAnsi="Times New Roman" w:cs="Times New Roman"/>
        </w:rPr>
      </w:pPr>
    </w:p>
    <w:p w14:paraId="46B7385D" w14:textId="5F4928C5" w:rsidR="000F2E75" w:rsidRPr="00CD5977" w:rsidRDefault="000F2E75" w:rsidP="00AD376C">
      <w:pPr>
        <w:pStyle w:val="Heading2"/>
        <w:spacing w:line="360" w:lineRule="auto"/>
        <w:rPr>
          <w:rFonts w:ascii="Times New Roman" w:hAnsi="Times New Roman" w:cs="Times New Roman"/>
          <w:color w:val="auto"/>
          <w:sz w:val="24"/>
          <w:szCs w:val="24"/>
        </w:rPr>
      </w:pPr>
      <w:bookmarkStart w:id="41" w:name="_Toc191897636"/>
      <w:r w:rsidRPr="00CD5977">
        <w:rPr>
          <w:rFonts w:ascii="Times New Roman" w:hAnsi="Times New Roman" w:cs="Times New Roman"/>
          <w:color w:val="auto"/>
          <w:sz w:val="24"/>
          <w:szCs w:val="24"/>
        </w:rPr>
        <w:t>Marketing Strategies and Location Advantage</w:t>
      </w:r>
      <w:bookmarkEnd w:id="41"/>
    </w:p>
    <w:p w14:paraId="2041A470" w14:textId="795045E6" w:rsidR="00147E4E" w:rsidRPr="00CD5977" w:rsidRDefault="00147E4E" w:rsidP="00AD376C">
      <w:pPr>
        <w:spacing w:line="360" w:lineRule="auto"/>
        <w:rPr>
          <w:rFonts w:ascii="Times New Roman" w:hAnsi="Times New Roman" w:cs="Times New Roman"/>
        </w:rPr>
      </w:pPr>
      <w:r w:rsidRPr="00CD5977">
        <w:rPr>
          <w:rFonts w:ascii="Times New Roman" w:hAnsi="Times New Roman" w:cs="Times New Roman"/>
        </w:rPr>
        <w:t>Our analysis also shows that the Hotel Ibis Borehamwood</w:t>
      </w:r>
      <w:r w:rsidRPr="00CD5977">
        <w:rPr>
          <w:rFonts w:ascii="Times New Roman" w:hAnsi="Times New Roman" w:cs="Times New Roman"/>
        </w:rPr>
        <w:t> </w:t>
      </w:r>
      <w:r w:rsidRPr="00CD5977">
        <w:rPr>
          <w:rFonts w:ascii="Times New Roman" w:hAnsi="Times New Roman" w:cs="Times New Roman"/>
        </w:rPr>
        <w:t xml:space="preserve">has one of the best competitive </w:t>
      </w:r>
      <w:r w:rsidR="007E4BB1" w:rsidRPr="00CD5977">
        <w:rPr>
          <w:rFonts w:ascii="Times New Roman" w:hAnsi="Times New Roman" w:cs="Times New Roman"/>
        </w:rPr>
        <w:t>advantages</w:t>
      </w:r>
      <w:r w:rsidRPr="00CD5977">
        <w:rPr>
          <w:rFonts w:ascii="Times New Roman" w:hAnsi="Times New Roman" w:cs="Times New Roman"/>
        </w:rPr>
        <w:t xml:space="preserve"> when it comes to location. Close to Elstree Studios and major transport</w:t>
      </w:r>
      <w:r w:rsidRPr="00CD5977">
        <w:rPr>
          <w:rFonts w:ascii="Times New Roman" w:hAnsi="Times New Roman" w:cs="Times New Roman"/>
        </w:rPr>
        <w:t> </w:t>
      </w:r>
      <w:r w:rsidRPr="00CD5977">
        <w:rPr>
          <w:rFonts w:ascii="Times New Roman" w:hAnsi="Times New Roman" w:cs="Times New Roman"/>
        </w:rPr>
        <w:t>networks including the A1 and M25, the hotel boasts appeal to a broad spectrum of guests. Also, the</w:t>
      </w:r>
      <w:r w:rsidRPr="00CD5977">
        <w:rPr>
          <w:rFonts w:ascii="Times New Roman" w:hAnsi="Times New Roman" w:cs="Times New Roman"/>
        </w:rPr>
        <w:t> </w:t>
      </w:r>
      <w:r w:rsidRPr="00CD5977">
        <w:rPr>
          <w:rFonts w:ascii="Times New Roman" w:hAnsi="Times New Roman" w:cs="Times New Roman"/>
        </w:rPr>
        <w:t>data suggests that focused marketing strategies highlighting these locational benefits can attract niche market segments — including the film crew and sports fans (</w:t>
      </w:r>
      <w:proofErr w:type="spellStart"/>
      <w:r w:rsidRPr="00CD5977">
        <w:rPr>
          <w:rFonts w:ascii="Times New Roman" w:hAnsi="Times New Roman" w:cs="Times New Roman"/>
        </w:rPr>
        <w:t>Avinal</w:t>
      </w:r>
      <w:proofErr w:type="spellEnd"/>
      <w:r w:rsidR="00097E8B">
        <w:rPr>
          <w:rFonts w:ascii="Times New Roman" w:hAnsi="Times New Roman" w:cs="Times New Roman"/>
        </w:rPr>
        <w:t>,</w:t>
      </w:r>
      <w:r w:rsidRPr="00CD5977">
        <w:rPr>
          <w:rFonts w:ascii="Times New Roman" w:hAnsi="Times New Roman" w:cs="Times New Roman"/>
        </w:rPr>
        <w:t xml:space="preserve"> 2006). This supports the main</w:t>
      </w:r>
      <w:r w:rsidRPr="00CD5977">
        <w:rPr>
          <w:rFonts w:ascii="Times New Roman" w:hAnsi="Times New Roman" w:cs="Times New Roman"/>
        </w:rPr>
        <w:t> </w:t>
      </w:r>
      <w:r w:rsidRPr="00CD5977">
        <w:rPr>
          <w:rFonts w:ascii="Times New Roman" w:hAnsi="Times New Roman" w:cs="Times New Roman"/>
        </w:rPr>
        <w:t>tenet of Location Theory, which implies the geographical location is of great importance for market success (Murphy &amp; Davis, 2023). The hotel can leverage on its location to give it a competitive advantage over other lodgings and create a strong brand that appeals to business and leisure travellers (Carvell</w:t>
      </w:r>
      <w:r w:rsidRPr="00CD5977">
        <w:rPr>
          <w:rFonts w:ascii="Times New Roman" w:hAnsi="Times New Roman" w:cs="Times New Roman"/>
        </w:rPr>
        <w:t> </w:t>
      </w:r>
      <w:r w:rsidRPr="00CD5977">
        <w:rPr>
          <w:rFonts w:ascii="Times New Roman" w:hAnsi="Times New Roman" w:cs="Times New Roman"/>
        </w:rPr>
        <w:t>&amp; Quan, 2008).</w:t>
      </w:r>
    </w:p>
    <w:p w14:paraId="0294EA05" w14:textId="114E2AD7" w:rsidR="000F2E75" w:rsidRPr="00CD5977" w:rsidRDefault="000F2E75" w:rsidP="00AD376C">
      <w:pPr>
        <w:spacing w:line="360" w:lineRule="auto"/>
        <w:rPr>
          <w:rFonts w:ascii="Times New Roman" w:hAnsi="Times New Roman" w:cs="Times New Roman"/>
        </w:rPr>
      </w:pPr>
    </w:p>
    <w:p w14:paraId="7E2773FB" w14:textId="3F36510B" w:rsidR="000F2E75" w:rsidRPr="00CD5977" w:rsidRDefault="000F2E75" w:rsidP="00AD376C">
      <w:pPr>
        <w:pStyle w:val="Heading2"/>
        <w:spacing w:line="360" w:lineRule="auto"/>
        <w:rPr>
          <w:rFonts w:ascii="Times New Roman" w:hAnsi="Times New Roman" w:cs="Times New Roman"/>
          <w:color w:val="auto"/>
          <w:sz w:val="24"/>
          <w:szCs w:val="24"/>
        </w:rPr>
      </w:pPr>
      <w:bookmarkStart w:id="42" w:name="_Toc191897637"/>
      <w:r w:rsidRPr="00CD5977">
        <w:rPr>
          <w:rFonts w:ascii="Times New Roman" w:hAnsi="Times New Roman" w:cs="Times New Roman"/>
          <w:color w:val="auto"/>
          <w:sz w:val="24"/>
          <w:szCs w:val="24"/>
        </w:rPr>
        <w:t>Challenges and Operational Considerations</w:t>
      </w:r>
      <w:bookmarkEnd w:id="42"/>
    </w:p>
    <w:p w14:paraId="77F14EFF" w14:textId="28AD98B4" w:rsidR="00BF0EE5" w:rsidRPr="00CD5977" w:rsidRDefault="00BF0EE5" w:rsidP="00AD376C">
      <w:pPr>
        <w:spacing w:line="360" w:lineRule="auto"/>
        <w:rPr>
          <w:rFonts w:ascii="Times New Roman" w:hAnsi="Times New Roman" w:cs="Times New Roman"/>
        </w:rPr>
      </w:pPr>
      <w:r w:rsidRPr="00CD5977">
        <w:rPr>
          <w:rFonts w:ascii="Times New Roman" w:hAnsi="Times New Roman" w:cs="Times New Roman"/>
        </w:rPr>
        <w:t>Though the advantages of making use of local events are clear, the results also reveal</w:t>
      </w:r>
      <w:r w:rsidRPr="00CD5977">
        <w:rPr>
          <w:rFonts w:ascii="Times New Roman" w:hAnsi="Times New Roman" w:cs="Times New Roman"/>
        </w:rPr>
        <w:t> </w:t>
      </w:r>
      <w:r w:rsidRPr="00CD5977">
        <w:rPr>
          <w:rFonts w:ascii="Times New Roman" w:hAnsi="Times New Roman" w:cs="Times New Roman"/>
        </w:rPr>
        <w:t>operational difficulties (Forgacs</w:t>
      </w:r>
      <w:r w:rsidR="007B6798">
        <w:rPr>
          <w:rFonts w:ascii="Times New Roman" w:hAnsi="Times New Roman" w:cs="Times New Roman"/>
        </w:rPr>
        <w:t>,</w:t>
      </w:r>
      <w:r w:rsidRPr="00CD5977">
        <w:rPr>
          <w:rFonts w:ascii="Times New Roman" w:hAnsi="Times New Roman" w:cs="Times New Roman"/>
        </w:rPr>
        <w:t xml:space="preserve"> 2010). For example, the higher number of guests during peak event periods can affect existing resources, especially in departments such as housekeeping and the front desk. If not managed unaided, this operational pressure can be a problem</w:t>
      </w:r>
      <w:r w:rsidRPr="00CD5977">
        <w:rPr>
          <w:rFonts w:ascii="Times New Roman" w:hAnsi="Times New Roman" w:cs="Times New Roman"/>
        </w:rPr>
        <w:t> </w:t>
      </w:r>
      <w:r w:rsidRPr="00CD5977">
        <w:rPr>
          <w:rFonts w:ascii="Times New Roman" w:hAnsi="Times New Roman" w:cs="Times New Roman"/>
        </w:rPr>
        <w:t>for the quality of service. Although the data indicates that occupancy and profits increase around the days of the events, it also implies room</w:t>
      </w:r>
      <w:r w:rsidRPr="00CD5977">
        <w:rPr>
          <w:rFonts w:ascii="Times New Roman" w:hAnsi="Times New Roman" w:cs="Times New Roman"/>
        </w:rPr>
        <w:t> </w:t>
      </w:r>
      <w:r w:rsidRPr="00CD5977">
        <w:rPr>
          <w:rFonts w:ascii="Times New Roman" w:hAnsi="Times New Roman" w:cs="Times New Roman"/>
        </w:rPr>
        <w:t>for improvement on the operational planning and resource allocation process for the maintenance of service standards (</w:t>
      </w:r>
      <w:r w:rsidR="008E1D0F" w:rsidRPr="00CD5977">
        <w:rPr>
          <w:rFonts w:ascii="Times New Roman" w:hAnsi="Times New Roman" w:cs="Times New Roman"/>
        </w:rPr>
        <w:t xml:space="preserve">Adams </w:t>
      </w:r>
      <w:r w:rsidR="0047136D">
        <w:rPr>
          <w:rFonts w:ascii="Times New Roman" w:hAnsi="Times New Roman" w:cs="Times New Roman"/>
        </w:rPr>
        <w:t>&amp;</w:t>
      </w:r>
      <w:r w:rsidR="008E1D0F" w:rsidRPr="00CD5977">
        <w:rPr>
          <w:rFonts w:ascii="Times New Roman" w:hAnsi="Times New Roman" w:cs="Times New Roman"/>
        </w:rPr>
        <w:t xml:space="preserve"> Turner, 2021). </w:t>
      </w:r>
      <w:r w:rsidRPr="00CD5977">
        <w:rPr>
          <w:rFonts w:ascii="Times New Roman" w:hAnsi="Times New Roman" w:cs="Times New Roman"/>
        </w:rPr>
        <w:t xml:space="preserve">Such challenges are in line with the literature stating that sudden </w:t>
      </w:r>
      <w:r w:rsidRPr="00CD5977">
        <w:rPr>
          <w:rFonts w:ascii="Times New Roman" w:hAnsi="Times New Roman" w:cs="Times New Roman"/>
        </w:rPr>
        <w:lastRenderedPageBreak/>
        <w:t>demand spikes require flexible staffing models and efficient inventory management system</w:t>
      </w:r>
      <w:r w:rsidRPr="00CD5977">
        <w:rPr>
          <w:rFonts w:ascii="Times New Roman" w:hAnsi="Times New Roman" w:cs="Times New Roman"/>
        </w:rPr>
        <w:t> </w:t>
      </w:r>
      <w:r w:rsidRPr="00CD5977">
        <w:rPr>
          <w:rFonts w:ascii="Times New Roman" w:hAnsi="Times New Roman" w:cs="Times New Roman"/>
        </w:rPr>
        <w:t>to avoid operational bottlenecks</w:t>
      </w:r>
      <w:r w:rsidR="00EA6F6A">
        <w:rPr>
          <w:rFonts w:ascii="Times New Roman" w:hAnsi="Times New Roman" w:cs="Times New Roman"/>
        </w:rPr>
        <w:t>.</w:t>
      </w:r>
    </w:p>
    <w:p w14:paraId="1C147EE1" w14:textId="7F7083D8" w:rsidR="000F2E75" w:rsidRPr="00CD5977" w:rsidRDefault="000F2E75" w:rsidP="00AD376C">
      <w:pPr>
        <w:spacing w:line="360" w:lineRule="auto"/>
        <w:rPr>
          <w:rFonts w:ascii="Times New Roman" w:hAnsi="Times New Roman" w:cs="Times New Roman"/>
        </w:rPr>
      </w:pPr>
    </w:p>
    <w:p w14:paraId="7BE34228" w14:textId="6D6F1ABB" w:rsidR="000F2E75" w:rsidRPr="00CD5977" w:rsidRDefault="000F2E75" w:rsidP="00AD376C">
      <w:pPr>
        <w:pStyle w:val="Heading2"/>
        <w:spacing w:line="360" w:lineRule="auto"/>
        <w:rPr>
          <w:rFonts w:ascii="Times New Roman" w:hAnsi="Times New Roman" w:cs="Times New Roman"/>
          <w:color w:val="auto"/>
          <w:sz w:val="24"/>
          <w:szCs w:val="24"/>
        </w:rPr>
      </w:pPr>
      <w:bookmarkStart w:id="43" w:name="_Toc191897638"/>
      <w:r w:rsidRPr="00CD5977">
        <w:rPr>
          <w:rFonts w:ascii="Times New Roman" w:hAnsi="Times New Roman" w:cs="Times New Roman"/>
          <w:color w:val="auto"/>
          <w:sz w:val="24"/>
          <w:szCs w:val="24"/>
        </w:rPr>
        <w:t>Comparative Analysis and Benchmarking</w:t>
      </w:r>
      <w:bookmarkEnd w:id="43"/>
    </w:p>
    <w:p w14:paraId="36E444DC" w14:textId="02949E22" w:rsidR="00A8255E" w:rsidRPr="00CD5977" w:rsidRDefault="00A8255E" w:rsidP="00AD376C">
      <w:pPr>
        <w:spacing w:line="360" w:lineRule="auto"/>
        <w:rPr>
          <w:rFonts w:ascii="Times New Roman" w:hAnsi="Times New Roman" w:cs="Times New Roman"/>
        </w:rPr>
      </w:pPr>
      <w:r w:rsidRPr="00CD5977">
        <w:rPr>
          <w:rFonts w:ascii="Times New Roman" w:hAnsi="Times New Roman" w:cs="Times New Roman"/>
        </w:rPr>
        <w:t>As crystalised clearly through public data collected through OTAs, benchmarking against competitor performance reiterates that Hotel</w:t>
      </w:r>
      <w:r w:rsidRPr="00CD5977">
        <w:rPr>
          <w:rFonts w:ascii="Times New Roman" w:hAnsi="Times New Roman" w:cs="Times New Roman"/>
        </w:rPr>
        <w:t> </w:t>
      </w:r>
      <w:r w:rsidRPr="00CD5977">
        <w:rPr>
          <w:rFonts w:ascii="Times New Roman" w:hAnsi="Times New Roman" w:cs="Times New Roman"/>
        </w:rPr>
        <w:t>Ibis Borehamwood slots in nicely in a competitive marketplace (Ali, 2016). Comparative set performance analysis suggests that equivalent budget hotels within high event areas manage non-peak times at occupancy rates in the high-70s to mid-80s</w:t>
      </w:r>
      <w:r w:rsidRPr="00CD5977">
        <w:rPr>
          <w:rFonts w:ascii="Times New Roman" w:hAnsi="Times New Roman" w:cs="Times New Roman"/>
        </w:rPr>
        <w:t> </w:t>
      </w:r>
      <w:r w:rsidRPr="00CD5977">
        <w:rPr>
          <w:rFonts w:ascii="Times New Roman" w:hAnsi="Times New Roman" w:cs="Times New Roman"/>
        </w:rPr>
        <w:t>and upswings during major events. On the other hand, hotels in markets with less vibrancy have difficulties</w:t>
      </w:r>
      <w:r w:rsidRPr="00CD5977">
        <w:rPr>
          <w:rFonts w:ascii="Times New Roman" w:hAnsi="Times New Roman" w:cs="Times New Roman"/>
        </w:rPr>
        <w:t> </w:t>
      </w:r>
      <w:r w:rsidRPr="00CD5977">
        <w:rPr>
          <w:rFonts w:ascii="Times New Roman" w:hAnsi="Times New Roman" w:cs="Times New Roman"/>
        </w:rPr>
        <w:t>hitting above 65-70% occupancy even in the high season (Nguyen &amp; Rivera, 2022). This competitive edge is primarily</w:t>
      </w:r>
      <w:r w:rsidRPr="00CD5977">
        <w:rPr>
          <w:rFonts w:ascii="Times New Roman" w:hAnsi="Times New Roman" w:cs="Times New Roman"/>
        </w:rPr>
        <w:t> </w:t>
      </w:r>
      <w:r w:rsidRPr="00CD5977">
        <w:rPr>
          <w:rFonts w:ascii="Times New Roman" w:hAnsi="Times New Roman" w:cs="Times New Roman"/>
        </w:rPr>
        <w:t>due to the hotel's strategic location and its efficiency in capitalizing on local event-driven demand.</w:t>
      </w:r>
    </w:p>
    <w:p w14:paraId="0CEC41A2" w14:textId="77777777" w:rsidR="000F2E75" w:rsidRPr="00CD5977" w:rsidRDefault="000F2E75" w:rsidP="00AD376C">
      <w:pPr>
        <w:spacing w:line="360" w:lineRule="auto"/>
        <w:rPr>
          <w:rFonts w:ascii="Times New Roman" w:hAnsi="Times New Roman" w:cs="Times New Roman"/>
        </w:rPr>
      </w:pPr>
    </w:p>
    <w:p w14:paraId="7F885536" w14:textId="77777777" w:rsidR="00BA6BFA" w:rsidRDefault="00BA6BFA" w:rsidP="00CD25CC">
      <w:pPr>
        <w:pStyle w:val="Heading2"/>
        <w:spacing w:line="360" w:lineRule="auto"/>
        <w:rPr>
          <w:rFonts w:ascii="Times New Roman" w:hAnsi="Times New Roman" w:cs="Times New Roman"/>
          <w:color w:val="auto"/>
          <w:sz w:val="24"/>
          <w:szCs w:val="24"/>
        </w:rPr>
      </w:pPr>
    </w:p>
    <w:p w14:paraId="6CDFC678" w14:textId="1666C460" w:rsidR="00BA6BFA" w:rsidRDefault="000F2E75" w:rsidP="00CD25CC">
      <w:pPr>
        <w:pStyle w:val="Heading2"/>
        <w:spacing w:line="360" w:lineRule="auto"/>
        <w:rPr>
          <w:rFonts w:ascii="Times New Roman" w:hAnsi="Times New Roman" w:cs="Times New Roman"/>
          <w:color w:val="auto"/>
          <w:sz w:val="24"/>
          <w:szCs w:val="24"/>
        </w:rPr>
      </w:pPr>
      <w:bookmarkStart w:id="44" w:name="_Toc191897639"/>
      <w:r w:rsidRPr="00CD5977">
        <w:rPr>
          <w:rFonts w:ascii="Times New Roman" w:hAnsi="Times New Roman" w:cs="Times New Roman"/>
          <w:color w:val="auto"/>
          <w:sz w:val="24"/>
          <w:szCs w:val="24"/>
        </w:rPr>
        <w:t>Implications for Revenue Management</w:t>
      </w:r>
      <w:bookmarkEnd w:id="44"/>
      <w:r w:rsidR="00CD25CC">
        <w:rPr>
          <w:rFonts w:ascii="Times New Roman" w:hAnsi="Times New Roman" w:cs="Times New Roman"/>
          <w:color w:val="auto"/>
          <w:sz w:val="24"/>
          <w:szCs w:val="24"/>
        </w:rPr>
        <w:t xml:space="preserve"> </w:t>
      </w:r>
    </w:p>
    <w:p w14:paraId="49A9E944" w14:textId="2C39FD9E" w:rsidR="00BA6BFA" w:rsidRDefault="00BA6BFA" w:rsidP="00BA6BFA">
      <w:pPr>
        <w:spacing w:line="360" w:lineRule="auto"/>
        <w:jc w:val="both"/>
        <w:rPr>
          <w:rFonts w:ascii="Times New Roman" w:hAnsi="Times New Roman" w:cs="Times New Roman"/>
        </w:rPr>
      </w:pPr>
      <w:r w:rsidRPr="00CD25CC">
        <w:rPr>
          <w:rFonts w:ascii="Times New Roman" w:hAnsi="Times New Roman" w:cs="Times New Roman"/>
        </w:rPr>
        <w:t>These</w:t>
      </w:r>
      <w:r w:rsidRPr="00CD25CC">
        <w:rPr>
          <w:rFonts w:ascii="Times New Roman" w:hAnsi="Times New Roman" w:cs="Times New Roman"/>
        </w:rPr>
        <w:t> </w:t>
      </w:r>
      <w:r w:rsidRPr="00CD25CC">
        <w:rPr>
          <w:rFonts w:ascii="Times New Roman" w:hAnsi="Times New Roman" w:cs="Times New Roman"/>
        </w:rPr>
        <w:t>resu</w:t>
      </w:r>
      <w:r>
        <w:rPr>
          <w:rFonts w:ascii="Times New Roman" w:hAnsi="Times New Roman" w:cs="Times New Roman"/>
        </w:rPr>
        <w:t>l</w:t>
      </w:r>
      <w:r w:rsidRPr="00CD25CC">
        <w:rPr>
          <w:rFonts w:ascii="Times New Roman" w:hAnsi="Times New Roman" w:cs="Times New Roman"/>
        </w:rPr>
        <w:t>ts have far-reaching revenue consequences. Increased overall revenue with ADR</w:t>
      </w:r>
      <w:r w:rsidRPr="00CD25CC">
        <w:rPr>
          <w:rFonts w:ascii="Times New Roman" w:hAnsi="Times New Roman" w:cs="Times New Roman"/>
        </w:rPr>
        <w:t> </w:t>
      </w:r>
      <w:r w:rsidRPr="00CD25CC">
        <w:rPr>
          <w:rFonts w:ascii="Times New Roman" w:hAnsi="Times New Roman" w:cs="Times New Roman"/>
        </w:rPr>
        <w:t>up 5-10% in event-driven engagements strengthens a hotels ability to invest in even more operational enhancements and marketing efforts. Revenue management is here</w:t>
      </w:r>
      <w:r w:rsidRPr="00CD25CC">
        <w:rPr>
          <w:rFonts w:ascii="Times New Roman" w:hAnsi="Times New Roman" w:cs="Times New Roman"/>
        </w:rPr>
        <w:t> </w:t>
      </w:r>
      <w:r w:rsidRPr="00CD25CC">
        <w:rPr>
          <w:rFonts w:ascii="Times New Roman" w:hAnsi="Times New Roman" w:cs="Times New Roman"/>
        </w:rPr>
        <w:t>specific context which aim at understanding of market trends and consumer behaviour, especially, during peak demand periods. According to Oliver and Burns, (2022) advanced forecasting tools and dynamic pricing models can further refine pricing strategies enabling the</w:t>
      </w:r>
      <w:r w:rsidRPr="00CD25CC">
        <w:rPr>
          <w:rFonts w:ascii="Times New Roman" w:hAnsi="Times New Roman" w:cs="Times New Roman"/>
        </w:rPr>
        <w:t> </w:t>
      </w:r>
      <w:r w:rsidRPr="00CD25CC">
        <w:rPr>
          <w:rFonts w:ascii="Times New Roman" w:hAnsi="Times New Roman" w:cs="Times New Roman"/>
        </w:rPr>
        <w:t>hotel to maximize revenue while maintaining occupancy (Carvell &amp; Quan, 2008). Tracking occupancy statistics over time and examining different revenue generation</w:t>
      </w:r>
      <w:r w:rsidRPr="00CD25CC">
        <w:rPr>
          <w:rFonts w:ascii="Times New Roman" w:hAnsi="Times New Roman" w:cs="Times New Roman"/>
        </w:rPr>
        <w:t> </w:t>
      </w:r>
      <w:r w:rsidRPr="00CD25CC">
        <w:rPr>
          <w:rFonts w:ascii="Times New Roman" w:hAnsi="Times New Roman" w:cs="Times New Roman"/>
        </w:rPr>
        <w:t xml:space="preserve">scenarios </w:t>
      </w:r>
      <w:proofErr w:type="gramStart"/>
      <w:r w:rsidRPr="00CD25CC">
        <w:rPr>
          <w:rFonts w:ascii="Times New Roman" w:hAnsi="Times New Roman" w:cs="Times New Roman"/>
        </w:rPr>
        <w:t>allows</w:t>
      </w:r>
      <w:proofErr w:type="gramEnd"/>
      <w:r w:rsidRPr="00CD25CC">
        <w:rPr>
          <w:rFonts w:ascii="Times New Roman" w:hAnsi="Times New Roman" w:cs="Times New Roman"/>
        </w:rPr>
        <w:t xml:space="preserve"> for a feedback loop that can guide future decisions and keep the hotel nimble in an ever-changing market environment (Haensel &amp; Koole, 2011).</w:t>
      </w:r>
    </w:p>
    <w:p w14:paraId="2C574CA2" w14:textId="77777777" w:rsidR="00BA6BFA" w:rsidRPr="00BA6BFA" w:rsidRDefault="00BA6BFA" w:rsidP="00BA6BFA"/>
    <w:p w14:paraId="626DFAFB" w14:textId="5ED165F5" w:rsidR="000F2E75" w:rsidRPr="00CD5977" w:rsidRDefault="000F2E75" w:rsidP="00AD376C">
      <w:pPr>
        <w:pStyle w:val="Heading2"/>
        <w:spacing w:line="360" w:lineRule="auto"/>
        <w:rPr>
          <w:rFonts w:ascii="Times New Roman" w:hAnsi="Times New Roman" w:cs="Times New Roman"/>
          <w:color w:val="auto"/>
          <w:sz w:val="24"/>
          <w:szCs w:val="24"/>
        </w:rPr>
      </w:pPr>
      <w:bookmarkStart w:id="45" w:name="_Toc191897640"/>
      <w:r w:rsidRPr="00CD5977">
        <w:rPr>
          <w:rFonts w:ascii="Times New Roman" w:hAnsi="Times New Roman" w:cs="Times New Roman"/>
          <w:color w:val="auto"/>
          <w:sz w:val="24"/>
          <w:szCs w:val="24"/>
        </w:rPr>
        <w:t>Theoretical and Practical Contributions</w:t>
      </w:r>
      <w:bookmarkEnd w:id="45"/>
    </w:p>
    <w:p w14:paraId="6131C694" w14:textId="77777777" w:rsidR="00710DD6" w:rsidRPr="00CD5977" w:rsidRDefault="000F2E75" w:rsidP="00AD376C">
      <w:pPr>
        <w:spacing w:line="360" w:lineRule="auto"/>
        <w:rPr>
          <w:rFonts w:ascii="Times New Roman" w:hAnsi="Times New Roman" w:cs="Times New Roman"/>
        </w:rPr>
      </w:pPr>
      <w:r w:rsidRPr="00CD5977">
        <w:rPr>
          <w:rFonts w:ascii="Times New Roman" w:hAnsi="Times New Roman" w:cs="Times New Roman"/>
        </w:rPr>
        <w:br/>
      </w:r>
      <w:r w:rsidR="00710DD6" w:rsidRPr="00CD5977">
        <w:rPr>
          <w:rFonts w:ascii="Times New Roman" w:hAnsi="Times New Roman" w:cs="Times New Roman"/>
        </w:rPr>
        <w:t>From the theoretical viewpoint, the results add to the literature on location-based competitive advantage and event-driven demand in the</w:t>
      </w:r>
      <w:r w:rsidR="00710DD6" w:rsidRPr="00CD5977">
        <w:rPr>
          <w:rFonts w:ascii="Times New Roman" w:hAnsi="Times New Roman" w:cs="Times New Roman"/>
        </w:rPr>
        <w:t> </w:t>
      </w:r>
      <w:r w:rsidR="00710DD6" w:rsidRPr="00CD5977">
        <w:rPr>
          <w:rFonts w:ascii="Times New Roman" w:hAnsi="Times New Roman" w:cs="Times New Roman"/>
        </w:rPr>
        <w:t>hospitality sector (Heo &amp; Lee, 2011). The Hotel</w:t>
      </w:r>
      <w:r w:rsidR="00710DD6" w:rsidRPr="00CD5977">
        <w:rPr>
          <w:rFonts w:ascii="Times New Roman" w:hAnsi="Times New Roman" w:cs="Times New Roman"/>
        </w:rPr>
        <w:t> </w:t>
      </w:r>
      <w:r w:rsidR="00710DD6" w:rsidRPr="00CD5977">
        <w:rPr>
          <w:rFonts w:ascii="Times New Roman" w:hAnsi="Times New Roman" w:cs="Times New Roman"/>
        </w:rPr>
        <w:lastRenderedPageBreak/>
        <w:t xml:space="preserve">Ibis Borehamwood case study provides evidence for and develops the RBV / location theory synthesized with lessons from Business Strategy. </w:t>
      </w:r>
      <w:proofErr w:type="gramStart"/>
      <w:r w:rsidR="00710DD6" w:rsidRPr="00CD5977">
        <w:rPr>
          <w:rFonts w:ascii="Times New Roman" w:hAnsi="Times New Roman" w:cs="Times New Roman"/>
        </w:rPr>
        <w:t>All of</w:t>
      </w:r>
      <w:proofErr w:type="gramEnd"/>
      <w:r w:rsidR="00710DD6" w:rsidRPr="00CD5977">
        <w:rPr>
          <w:rFonts w:ascii="Times New Roman" w:hAnsi="Times New Roman" w:cs="Times New Roman"/>
        </w:rPr>
        <w:t xml:space="preserve"> these frameworks highlight the mediating role of distinct resources including acquired competitive location and dynamic operative capabilities in obtaining competitive edge (Murphy &amp;</w:t>
      </w:r>
      <w:r w:rsidR="00710DD6" w:rsidRPr="00CD5977">
        <w:rPr>
          <w:rFonts w:ascii="Times New Roman" w:hAnsi="Times New Roman" w:cs="Times New Roman"/>
        </w:rPr>
        <w:t> </w:t>
      </w:r>
      <w:r w:rsidR="00710DD6" w:rsidRPr="00CD5977">
        <w:rPr>
          <w:rFonts w:ascii="Times New Roman" w:hAnsi="Times New Roman" w:cs="Times New Roman"/>
        </w:rPr>
        <w:t>Davis, 2023). From a practical standpoint, the results provide prescriptive implications</w:t>
      </w:r>
      <w:r w:rsidR="00710DD6" w:rsidRPr="00CD5977">
        <w:rPr>
          <w:rFonts w:ascii="Times New Roman" w:hAnsi="Times New Roman" w:cs="Times New Roman"/>
        </w:rPr>
        <w:t> </w:t>
      </w:r>
      <w:r w:rsidR="00710DD6" w:rsidRPr="00CD5977">
        <w:rPr>
          <w:rFonts w:ascii="Times New Roman" w:hAnsi="Times New Roman" w:cs="Times New Roman"/>
        </w:rPr>
        <w:t>for hotel managers by implying that implementing dynamic pricing, operational flexibility, and targeted marketing comes with significant returns during event-driven times.</w:t>
      </w:r>
    </w:p>
    <w:p w14:paraId="4D9C0018" w14:textId="141F761B" w:rsidR="00710DD6" w:rsidRPr="00CD5977" w:rsidRDefault="00710DD6" w:rsidP="00AD376C">
      <w:pPr>
        <w:spacing w:line="360" w:lineRule="auto"/>
        <w:rPr>
          <w:rFonts w:ascii="Times New Roman" w:hAnsi="Times New Roman" w:cs="Times New Roman"/>
        </w:rPr>
      </w:pPr>
      <w:r w:rsidRPr="00CD5977">
        <w:rPr>
          <w:rFonts w:ascii="Times New Roman" w:hAnsi="Times New Roman" w:cs="Times New Roman"/>
        </w:rPr>
        <w:t>It enables</w:t>
      </w:r>
      <w:r w:rsidRPr="00CD5977">
        <w:rPr>
          <w:rFonts w:ascii="Times New Roman" w:hAnsi="Times New Roman" w:cs="Times New Roman"/>
        </w:rPr>
        <w:t> </w:t>
      </w:r>
      <w:r w:rsidRPr="00CD5977">
        <w:rPr>
          <w:rFonts w:ascii="Times New Roman" w:hAnsi="Times New Roman" w:cs="Times New Roman"/>
        </w:rPr>
        <w:t>a better understanding of the operational and revenue environment at Hotel Ibis Borehamwood but raises points of consideration for future research. Future research</w:t>
      </w:r>
      <w:r w:rsidRPr="00CD5977">
        <w:rPr>
          <w:rFonts w:ascii="Times New Roman" w:hAnsi="Times New Roman" w:cs="Times New Roman"/>
        </w:rPr>
        <w:t> </w:t>
      </w:r>
      <w:r w:rsidRPr="00CD5977">
        <w:rPr>
          <w:rFonts w:ascii="Times New Roman" w:hAnsi="Times New Roman" w:cs="Times New Roman"/>
        </w:rPr>
        <w:t>could, for example, investigate the consequences of that repetitive event-driven demand for the loyalty and retention of customers (</w:t>
      </w:r>
      <w:r w:rsidR="00605807" w:rsidRPr="00CD5977">
        <w:rPr>
          <w:rFonts w:ascii="Times New Roman" w:hAnsi="Times New Roman" w:cs="Times New Roman"/>
        </w:rPr>
        <w:t xml:space="preserve">Hudson </w:t>
      </w:r>
      <w:r w:rsidR="00E7308D">
        <w:rPr>
          <w:rFonts w:ascii="Times New Roman" w:hAnsi="Times New Roman" w:cs="Times New Roman"/>
        </w:rPr>
        <w:t>&amp;</w:t>
      </w:r>
      <w:r w:rsidR="00605807" w:rsidRPr="00CD5977">
        <w:rPr>
          <w:rFonts w:ascii="Times New Roman" w:hAnsi="Times New Roman" w:cs="Times New Roman"/>
        </w:rPr>
        <w:t xml:space="preserve"> Hudson, 2017</w:t>
      </w:r>
      <w:r w:rsidRPr="00CD5977">
        <w:rPr>
          <w:rFonts w:ascii="Times New Roman" w:hAnsi="Times New Roman" w:cs="Times New Roman"/>
        </w:rPr>
        <w:t>). Moreover, future research could include primary data —such as qualitative interviews with hotel employees and management—to better explain the operational</w:t>
      </w:r>
      <w:r w:rsidRPr="00CD5977">
        <w:rPr>
          <w:rFonts w:ascii="Times New Roman" w:hAnsi="Times New Roman" w:cs="Times New Roman"/>
        </w:rPr>
        <w:t> </w:t>
      </w:r>
      <w:r w:rsidRPr="00CD5977">
        <w:rPr>
          <w:rFonts w:ascii="Times New Roman" w:hAnsi="Times New Roman" w:cs="Times New Roman"/>
        </w:rPr>
        <w:t>constraints from this study. A more interesting future research opportunity includes studies that further investigate the relationship between digital marketing strategies and event-driven occupancy trends due to the rising importance of online platforms that could influence consumer behaviour (Wong</w:t>
      </w:r>
      <w:r w:rsidRPr="00CD5977">
        <w:rPr>
          <w:rFonts w:ascii="Times New Roman" w:hAnsi="Times New Roman" w:cs="Times New Roman"/>
        </w:rPr>
        <w:t> </w:t>
      </w:r>
      <w:r w:rsidRPr="00CD5977">
        <w:rPr>
          <w:rFonts w:ascii="Times New Roman" w:hAnsi="Times New Roman" w:cs="Times New Roman"/>
        </w:rPr>
        <w:t>et al., 2021).</w:t>
      </w:r>
    </w:p>
    <w:p w14:paraId="74AD7793" w14:textId="74BC7ADF" w:rsidR="000F2E75" w:rsidRPr="00CD5977" w:rsidRDefault="000F2E75" w:rsidP="00AD376C">
      <w:pPr>
        <w:spacing w:line="360" w:lineRule="auto"/>
        <w:rPr>
          <w:rFonts w:ascii="Times New Roman" w:hAnsi="Times New Roman" w:cs="Times New Roman"/>
        </w:rPr>
      </w:pPr>
    </w:p>
    <w:p w14:paraId="1C4ED02A" w14:textId="0954CE98" w:rsidR="000F2E75" w:rsidRPr="00CD5977" w:rsidRDefault="000F2E75" w:rsidP="00AD376C">
      <w:pPr>
        <w:pStyle w:val="Heading2"/>
        <w:spacing w:line="360" w:lineRule="auto"/>
        <w:rPr>
          <w:rFonts w:ascii="Times New Roman" w:hAnsi="Times New Roman" w:cs="Times New Roman"/>
          <w:color w:val="auto"/>
          <w:sz w:val="24"/>
          <w:szCs w:val="24"/>
        </w:rPr>
      </w:pPr>
      <w:bookmarkStart w:id="46" w:name="_Toc191897641"/>
      <w:r w:rsidRPr="00CD5977">
        <w:rPr>
          <w:rFonts w:ascii="Times New Roman" w:hAnsi="Times New Roman" w:cs="Times New Roman"/>
          <w:color w:val="auto"/>
          <w:sz w:val="24"/>
          <w:szCs w:val="24"/>
        </w:rPr>
        <w:t>Summary of Key Findings</w:t>
      </w:r>
      <w:bookmarkEnd w:id="46"/>
    </w:p>
    <w:p w14:paraId="629EA94D" w14:textId="77777777" w:rsidR="007E4BB1" w:rsidRPr="00CD5977" w:rsidRDefault="007E4BB1" w:rsidP="00AD376C">
      <w:pPr>
        <w:spacing w:line="360" w:lineRule="auto"/>
        <w:rPr>
          <w:rFonts w:ascii="Times New Roman" w:hAnsi="Times New Roman" w:cs="Times New Roman"/>
        </w:rPr>
      </w:pPr>
      <w:r w:rsidRPr="00CD5977">
        <w:rPr>
          <w:rFonts w:ascii="Times New Roman" w:hAnsi="Times New Roman" w:cs="Times New Roman"/>
        </w:rPr>
        <w:t>In conclusion, the analysis of the secondary data on Hotel Ibis Borehamwood for 12 months gives out a definite</w:t>
      </w:r>
      <w:r w:rsidRPr="00CD5977">
        <w:rPr>
          <w:rFonts w:ascii="Times New Roman" w:hAnsi="Times New Roman" w:cs="Times New Roman"/>
        </w:rPr>
        <w:t> </w:t>
      </w:r>
      <w:r w:rsidRPr="00CD5977">
        <w:rPr>
          <w:rFonts w:ascii="Times New Roman" w:hAnsi="Times New Roman" w:cs="Times New Roman"/>
        </w:rPr>
        <w:t>pattern of trends for occupancy and revenue every year based on the market days of the events present at that particular year. The hotel regularly exceeds 85% occupancy in peak periods—particularly in line with film shoots at Elstree Studios—with strong ADR growth also</w:t>
      </w:r>
      <w:r w:rsidRPr="00CD5977">
        <w:rPr>
          <w:rFonts w:ascii="Times New Roman" w:hAnsi="Times New Roman" w:cs="Times New Roman"/>
        </w:rPr>
        <w:t> </w:t>
      </w:r>
      <w:r w:rsidRPr="00CD5977">
        <w:rPr>
          <w:rFonts w:ascii="Times New Roman" w:hAnsi="Times New Roman" w:cs="Times New Roman"/>
        </w:rPr>
        <w:t>evident. Local sports events generate lower peaks compared to regional events but do help to</w:t>
      </w:r>
      <w:r w:rsidRPr="00CD5977">
        <w:rPr>
          <w:rFonts w:ascii="Times New Roman" w:hAnsi="Times New Roman" w:cs="Times New Roman"/>
        </w:rPr>
        <w:t> </w:t>
      </w:r>
      <w:r w:rsidRPr="00CD5977">
        <w:rPr>
          <w:rFonts w:ascii="Times New Roman" w:hAnsi="Times New Roman" w:cs="Times New Roman"/>
        </w:rPr>
        <w:t>enhance overall performance with occupancies reaching about 75–80%. The importance of event-driven demand</w:t>
      </w:r>
      <w:r w:rsidRPr="00CD5977">
        <w:rPr>
          <w:rFonts w:ascii="Times New Roman" w:hAnsi="Times New Roman" w:cs="Times New Roman"/>
        </w:rPr>
        <w:t> </w:t>
      </w:r>
      <w:r w:rsidRPr="00CD5977">
        <w:rPr>
          <w:rFonts w:ascii="Times New Roman" w:hAnsi="Times New Roman" w:cs="Times New Roman"/>
        </w:rPr>
        <w:t>and location as a strategic asset in hospitality information event-driven demand</w:t>
      </w:r>
    </w:p>
    <w:p w14:paraId="7BD1E9C7" w14:textId="1602A23C" w:rsidR="007E4BB1" w:rsidRPr="00CD5977" w:rsidRDefault="007E4BB1" w:rsidP="00AD376C">
      <w:pPr>
        <w:spacing w:line="360" w:lineRule="auto"/>
        <w:rPr>
          <w:rFonts w:ascii="Times New Roman" w:hAnsi="Times New Roman" w:cs="Times New Roman"/>
        </w:rPr>
      </w:pPr>
      <w:r w:rsidRPr="00CD5977">
        <w:rPr>
          <w:rFonts w:ascii="Times New Roman" w:hAnsi="Times New Roman" w:cs="Times New Roman"/>
        </w:rPr>
        <w:t>Operational and revenue management strategies</w:t>
      </w:r>
      <w:r w:rsidRPr="00CD5977">
        <w:rPr>
          <w:rFonts w:ascii="Times New Roman" w:hAnsi="Times New Roman" w:cs="Times New Roman"/>
        </w:rPr>
        <w:t> </w:t>
      </w:r>
      <w:r w:rsidRPr="00CD5977">
        <w:rPr>
          <w:rFonts w:ascii="Times New Roman" w:hAnsi="Times New Roman" w:cs="Times New Roman"/>
        </w:rPr>
        <w:t>must also remain highly agile, as the findings highlight. Hotels featuring dynamic event-driven markets need to be able to pivot on staffing, pricing, and</w:t>
      </w:r>
      <w:r w:rsidRPr="00CD5977">
        <w:rPr>
          <w:rFonts w:ascii="Times New Roman" w:hAnsi="Times New Roman" w:cs="Times New Roman"/>
        </w:rPr>
        <w:t> </w:t>
      </w:r>
      <w:r w:rsidRPr="00CD5977">
        <w:rPr>
          <w:rFonts w:ascii="Times New Roman" w:hAnsi="Times New Roman" w:cs="Times New Roman"/>
        </w:rPr>
        <w:t>marketing in real-time to respond to demand peaks as they emerge. The comparative analysis suggests that due to its strategically competitive position, Hotel Ibis Borehamwood has competitive advantage over other</w:t>
      </w:r>
      <w:r w:rsidRPr="00CD5977">
        <w:rPr>
          <w:rFonts w:ascii="Times New Roman" w:hAnsi="Times New Roman" w:cs="Times New Roman"/>
        </w:rPr>
        <w:t> </w:t>
      </w:r>
      <w:r w:rsidRPr="00CD5977">
        <w:rPr>
          <w:rFonts w:ascii="Times New Roman" w:hAnsi="Times New Roman" w:cs="Times New Roman"/>
        </w:rPr>
        <w:t xml:space="preserve">hotels within less vibrant markets </w:t>
      </w:r>
      <w:r w:rsidRPr="00CD5977">
        <w:rPr>
          <w:rFonts w:ascii="Times New Roman" w:hAnsi="Times New Roman" w:cs="Times New Roman"/>
        </w:rPr>
        <w:lastRenderedPageBreak/>
        <w:t>(Hung et al</w:t>
      </w:r>
      <w:r w:rsidR="00E7308D">
        <w:rPr>
          <w:rFonts w:ascii="Times New Roman" w:hAnsi="Times New Roman" w:cs="Times New Roman"/>
        </w:rPr>
        <w:t>.</w:t>
      </w:r>
      <w:r w:rsidRPr="00CD5977">
        <w:rPr>
          <w:rFonts w:ascii="Times New Roman" w:hAnsi="Times New Roman" w:cs="Times New Roman"/>
        </w:rPr>
        <w:t>, 2010). Furthermore, while the case study furthers our understanding of how budget hotels optimally integrate standardized brand protocols with hyper-local marketing</w:t>
      </w:r>
      <w:r w:rsidRPr="00CD5977">
        <w:rPr>
          <w:rFonts w:ascii="Times New Roman" w:hAnsi="Times New Roman" w:cs="Times New Roman"/>
        </w:rPr>
        <w:t> </w:t>
      </w:r>
      <w:r w:rsidRPr="00CD5977">
        <w:rPr>
          <w:rFonts w:ascii="Times New Roman" w:hAnsi="Times New Roman" w:cs="Times New Roman"/>
        </w:rPr>
        <w:t>tactics to maximize both occupancy and revenue, the insights generated from this case study have wider applications (Nguyen &amp; Rivera, 2022).</w:t>
      </w:r>
    </w:p>
    <w:p w14:paraId="3F026C55" w14:textId="0588AEFA" w:rsidR="007E4BB1" w:rsidRPr="00CD5977" w:rsidRDefault="007E4BB1" w:rsidP="00AD376C">
      <w:pPr>
        <w:spacing w:line="360" w:lineRule="auto"/>
        <w:rPr>
          <w:rFonts w:ascii="Times New Roman" w:hAnsi="Times New Roman" w:cs="Times New Roman"/>
        </w:rPr>
      </w:pPr>
      <w:r w:rsidRPr="00CD5977">
        <w:rPr>
          <w:rFonts w:ascii="Times New Roman" w:hAnsi="Times New Roman" w:cs="Times New Roman"/>
        </w:rPr>
        <w:t>This study has produced new empirical evidence that</w:t>
      </w:r>
      <w:r w:rsidRPr="00CD5977">
        <w:rPr>
          <w:rFonts w:ascii="Times New Roman" w:hAnsi="Times New Roman" w:cs="Times New Roman"/>
        </w:rPr>
        <w:t> </w:t>
      </w:r>
      <w:r w:rsidRPr="00CD5977">
        <w:rPr>
          <w:rFonts w:ascii="Times New Roman" w:hAnsi="Times New Roman" w:cs="Times New Roman"/>
        </w:rPr>
        <w:t>adds to our emerging understanding of hospitality management. The locals Show just how lucrative these</w:t>
      </w:r>
      <w:r w:rsidRPr="00CD5977">
        <w:rPr>
          <w:rFonts w:ascii="Times New Roman" w:hAnsi="Times New Roman" w:cs="Times New Roman"/>
        </w:rPr>
        <w:t> </w:t>
      </w:r>
      <w:r w:rsidRPr="00CD5977">
        <w:rPr>
          <w:rFonts w:ascii="Times New Roman" w:hAnsi="Times New Roman" w:cs="Times New Roman"/>
        </w:rPr>
        <w:t>events can be, yet how much operational flexibility and cleverness it requires. The above hotel experience would help other budget hotels to replicate its success by optimizing their locations to find their special</w:t>
      </w:r>
      <w:r w:rsidRPr="00CD5977">
        <w:rPr>
          <w:rFonts w:ascii="Times New Roman" w:hAnsi="Times New Roman" w:cs="Times New Roman"/>
        </w:rPr>
        <w:t> </w:t>
      </w:r>
      <w:r w:rsidRPr="00CD5977">
        <w:rPr>
          <w:rFonts w:ascii="Times New Roman" w:hAnsi="Times New Roman" w:cs="Times New Roman"/>
        </w:rPr>
        <w:t>advantage when specific demand comes from certain events. Future research should continue these findings by taking an</w:t>
      </w:r>
      <w:r w:rsidRPr="00CD5977">
        <w:rPr>
          <w:rFonts w:ascii="Times New Roman" w:hAnsi="Times New Roman" w:cs="Times New Roman"/>
        </w:rPr>
        <w:t> </w:t>
      </w:r>
      <w:r w:rsidRPr="00CD5977">
        <w:rPr>
          <w:rFonts w:ascii="Times New Roman" w:hAnsi="Times New Roman" w:cs="Times New Roman"/>
        </w:rPr>
        <w:t>integrative multiple-data, and multidimensional approach to hotel performance in dynamic market environments</w:t>
      </w:r>
      <w:r w:rsidR="00605807" w:rsidRPr="00CD5977">
        <w:rPr>
          <w:rFonts w:ascii="Times New Roman" w:hAnsi="Times New Roman" w:cs="Times New Roman"/>
        </w:rPr>
        <w:t>.</w:t>
      </w:r>
    </w:p>
    <w:p w14:paraId="2E6866C7" w14:textId="5913CF74" w:rsidR="00734613" w:rsidRPr="00CD5977" w:rsidRDefault="00734613" w:rsidP="00AD376C">
      <w:pPr>
        <w:spacing w:line="360" w:lineRule="auto"/>
        <w:rPr>
          <w:rFonts w:ascii="Times New Roman" w:hAnsi="Times New Roman" w:cs="Times New Roman"/>
        </w:rPr>
      </w:pPr>
    </w:p>
    <w:p w14:paraId="16F3CD7B" w14:textId="77777777" w:rsidR="00C013A4" w:rsidRPr="00CD5977" w:rsidRDefault="00C013A4" w:rsidP="00AD376C">
      <w:pPr>
        <w:spacing w:line="360" w:lineRule="auto"/>
        <w:rPr>
          <w:rFonts w:ascii="Times New Roman" w:hAnsi="Times New Roman" w:cs="Times New Roman"/>
        </w:rPr>
      </w:pPr>
    </w:p>
    <w:p w14:paraId="0DC5DEB4" w14:textId="009F9EF6" w:rsidR="00CE47B9" w:rsidRPr="00CD5977" w:rsidRDefault="00CE47B9" w:rsidP="00BF1B0D">
      <w:pPr>
        <w:pStyle w:val="Heading1"/>
        <w:spacing w:line="360" w:lineRule="auto"/>
        <w:rPr>
          <w:rFonts w:ascii="Times New Roman" w:hAnsi="Times New Roman" w:cs="Times New Roman"/>
          <w:color w:val="auto"/>
          <w:sz w:val="24"/>
          <w:szCs w:val="24"/>
        </w:rPr>
      </w:pPr>
      <w:bookmarkStart w:id="47" w:name="_Toc191897642"/>
      <w:r w:rsidRPr="00CD5977">
        <w:rPr>
          <w:rFonts w:ascii="Times New Roman" w:hAnsi="Times New Roman" w:cs="Times New Roman"/>
          <w:color w:val="auto"/>
          <w:sz w:val="24"/>
          <w:szCs w:val="24"/>
        </w:rPr>
        <w:t>CONCLUSIONS AND RECOMMENDATIONS</w:t>
      </w:r>
      <w:bookmarkEnd w:id="47"/>
      <w:r w:rsidRPr="00CD5977">
        <w:rPr>
          <w:rFonts w:ascii="Times New Roman" w:hAnsi="Times New Roman" w:cs="Times New Roman"/>
          <w:color w:val="auto"/>
          <w:sz w:val="24"/>
          <w:szCs w:val="24"/>
        </w:rPr>
        <w:t xml:space="preserve"> </w:t>
      </w:r>
    </w:p>
    <w:p w14:paraId="0AEA60B6" w14:textId="77777777" w:rsidR="00AD376C" w:rsidRPr="00CD5977" w:rsidRDefault="00AD376C" w:rsidP="00AD376C"/>
    <w:p w14:paraId="214753F2" w14:textId="2C3B9CD4" w:rsidR="006634A5" w:rsidRPr="00CD5977" w:rsidRDefault="00CE47B9" w:rsidP="00AD376C">
      <w:pPr>
        <w:pStyle w:val="Heading2"/>
        <w:spacing w:line="360" w:lineRule="auto"/>
        <w:rPr>
          <w:rFonts w:ascii="Times New Roman" w:hAnsi="Times New Roman" w:cs="Times New Roman"/>
          <w:color w:val="auto"/>
          <w:sz w:val="24"/>
          <w:szCs w:val="24"/>
        </w:rPr>
      </w:pPr>
      <w:bookmarkStart w:id="48" w:name="_Toc191897643"/>
      <w:r w:rsidRPr="00CD5977">
        <w:rPr>
          <w:rFonts w:ascii="Times New Roman" w:hAnsi="Times New Roman" w:cs="Times New Roman"/>
          <w:color w:val="auto"/>
          <w:sz w:val="24"/>
          <w:szCs w:val="24"/>
        </w:rPr>
        <w:t>Conclusions</w:t>
      </w:r>
      <w:bookmarkEnd w:id="48"/>
    </w:p>
    <w:p w14:paraId="500F0A35" w14:textId="77777777" w:rsidR="00EE4C73" w:rsidRPr="00CD5977" w:rsidRDefault="00EE4C73" w:rsidP="00AD376C">
      <w:pPr>
        <w:spacing w:line="360" w:lineRule="auto"/>
        <w:rPr>
          <w:rFonts w:ascii="Times New Roman" w:hAnsi="Times New Roman" w:cs="Times New Roman"/>
        </w:rPr>
      </w:pPr>
      <w:r w:rsidRPr="00CD5977">
        <w:rPr>
          <w:rFonts w:ascii="Times New Roman" w:hAnsi="Times New Roman" w:cs="Times New Roman"/>
        </w:rPr>
        <w:t>The purpose of this research was to investigate how the strategic focal point</w:t>
      </w:r>
      <w:r w:rsidRPr="00CD5977">
        <w:rPr>
          <w:rFonts w:ascii="Times New Roman" w:hAnsi="Times New Roman" w:cs="Times New Roman"/>
        </w:rPr>
        <w:t> </w:t>
      </w:r>
      <w:r w:rsidRPr="00CD5977">
        <w:rPr>
          <w:rFonts w:ascii="Times New Roman" w:hAnsi="Times New Roman" w:cs="Times New Roman"/>
        </w:rPr>
        <w:t xml:space="preserve">experienced by Hotel Ibis Borehamwood between the proximity of Elstree Studios, major transport links and events has resulted </w:t>
      </w:r>
      <w:proofErr w:type="gramStart"/>
      <w:r w:rsidRPr="00CD5977">
        <w:rPr>
          <w:rFonts w:ascii="Times New Roman" w:hAnsi="Times New Roman" w:cs="Times New Roman"/>
        </w:rPr>
        <w:t>in particular questions</w:t>
      </w:r>
      <w:proofErr w:type="gramEnd"/>
      <w:r w:rsidRPr="00CD5977">
        <w:rPr>
          <w:rFonts w:ascii="Times New Roman" w:hAnsi="Times New Roman" w:cs="Times New Roman"/>
        </w:rPr>
        <w:t xml:space="preserve"> regarding the hotel’s yearly operational plans, occupancy and marketing mix. The results support that location is a true strategic asset (Yang</w:t>
      </w:r>
      <w:r w:rsidRPr="00CD5977">
        <w:rPr>
          <w:rFonts w:ascii="Times New Roman" w:hAnsi="Times New Roman" w:cs="Times New Roman"/>
        </w:rPr>
        <w:t> </w:t>
      </w:r>
      <w:r w:rsidRPr="00CD5977">
        <w:rPr>
          <w:rFonts w:ascii="Times New Roman" w:hAnsi="Times New Roman" w:cs="Times New Roman"/>
        </w:rPr>
        <w:t>et al., 2012). Whether films, block parties, or other local events, it’s important to recognize</w:t>
      </w:r>
      <w:r w:rsidRPr="00CD5977">
        <w:rPr>
          <w:rFonts w:ascii="Times New Roman" w:hAnsi="Times New Roman" w:cs="Times New Roman"/>
        </w:rPr>
        <w:t> </w:t>
      </w:r>
      <w:r w:rsidRPr="00CD5977">
        <w:rPr>
          <w:rFonts w:ascii="Times New Roman" w:hAnsi="Times New Roman" w:cs="Times New Roman"/>
        </w:rPr>
        <w:t>that these also create challenges related to hiring, staffing, and service delivery, while at the same time presenting an important avenue of revenue growth.</w:t>
      </w:r>
    </w:p>
    <w:p w14:paraId="6C0763E0" w14:textId="25CBF1BD" w:rsidR="00EE4C73" w:rsidRPr="00CD5977" w:rsidRDefault="00EE4C73" w:rsidP="00AD376C">
      <w:pPr>
        <w:spacing w:line="360" w:lineRule="auto"/>
        <w:rPr>
          <w:rFonts w:ascii="Times New Roman" w:hAnsi="Times New Roman" w:cs="Times New Roman"/>
        </w:rPr>
      </w:pPr>
      <w:r w:rsidRPr="00CD5977">
        <w:rPr>
          <w:rFonts w:ascii="Times New Roman" w:hAnsi="Times New Roman" w:cs="Times New Roman"/>
        </w:rPr>
        <w:t>Therefore, to wrap things up as far as the strategic positioning of Hotel Ibis Borehamwood is concerned, it comes down to how hotel can efficiently exploit this locational resource through targeted marketing, collaboration,</w:t>
      </w:r>
      <w:r w:rsidRPr="00CD5977">
        <w:rPr>
          <w:rFonts w:ascii="Times New Roman" w:hAnsi="Times New Roman" w:cs="Times New Roman"/>
        </w:rPr>
        <w:t> </w:t>
      </w:r>
      <w:r w:rsidRPr="00CD5977">
        <w:rPr>
          <w:rFonts w:ascii="Times New Roman" w:hAnsi="Times New Roman" w:cs="Times New Roman"/>
        </w:rPr>
        <w:t>and agility. These findings also show disconnect between the</w:t>
      </w:r>
      <w:r w:rsidRPr="00CD5977">
        <w:rPr>
          <w:rFonts w:ascii="Times New Roman" w:hAnsi="Times New Roman" w:cs="Times New Roman"/>
        </w:rPr>
        <w:t> </w:t>
      </w:r>
      <w:r w:rsidRPr="00CD5977">
        <w:rPr>
          <w:rFonts w:ascii="Times New Roman" w:hAnsi="Times New Roman" w:cs="Times New Roman"/>
        </w:rPr>
        <w:t>event-centric promotions run by the marketing team and the awareness of the event by front-line staff and so suggests that cross-departmental integration is needed in internal communication. The brand needs to find something to make it stand out, at least based on location &amp; service quality, since the cost-focused traveller butting up against the revenue stream for a</w:t>
      </w:r>
      <w:r w:rsidRPr="00CD5977">
        <w:rPr>
          <w:rFonts w:ascii="Times New Roman" w:hAnsi="Times New Roman" w:cs="Times New Roman"/>
        </w:rPr>
        <w:t> </w:t>
      </w:r>
      <w:r w:rsidRPr="00CD5977">
        <w:rPr>
          <w:rFonts w:ascii="Times New Roman" w:hAnsi="Times New Roman" w:cs="Times New Roman"/>
        </w:rPr>
        <w:t>budget brand.</w:t>
      </w:r>
    </w:p>
    <w:p w14:paraId="7BF29927" w14:textId="77777777" w:rsidR="006634A5" w:rsidRPr="00CD5977" w:rsidRDefault="006634A5" w:rsidP="00AD376C">
      <w:pPr>
        <w:spacing w:line="360" w:lineRule="auto"/>
        <w:rPr>
          <w:rFonts w:ascii="Times New Roman" w:hAnsi="Times New Roman" w:cs="Times New Roman"/>
        </w:rPr>
      </w:pPr>
    </w:p>
    <w:p w14:paraId="3704D6F3" w14:textId="4A595E23" w:rsidR="00CE47B9" w:rsidRPr="00CD5977" w:rsidRDefault="00CE47B9" w:rsidP="00AD376C">
      <w:pPr>
        <w:pStyle w:val="Heading2"/>
        <w:spacing w:line="360" w:lineRule="auto"/>
        <w:rPr>
          <w:rFonts w:ascii="Times New Roman" w:hAnsi="Times New Roman" w:cs="Times New Roman"/>
          <w:color w:val="auto"/>
          <w:sz w:val="24"/>
          <w:szCs w:val="24"/>
        </w:rPr>
      </w:pPr>
      <w:bookmarkStart w:id="49" w:name="_Toc191897644"/>
      <w:r w:rsidRPr="00CD5977">
        <w:rPr>
          <w:rFonts w:ascii="Times New Roman" w:hAnsi="Times New Roman" w:cs="Times New Roman"/>
          <w:color w:val="auto"/>
          <w:sz w:val="24"/>
          <w:szCs w:val="24"/>
        </w:rPr>
        <w:t>Recommendations</w:t>
      </w:r>
      <w:bookmarkEnd w:id="49"/>
    </w:p>
    <w:p w14:paraId="73802F94" w14:textId="77777777" w:rsidR="003B4AD9" w:rsidRPr="00CD5977" w:rsidRDefault="003B4AD9" w:rsidP="00AD376C">
      <w:pPr>
        <w:pStyle w:val="NormalWeb"/>
        <w:spacing w:line="360" w:lineRule="auto"/>
        <w:rPr>
          <w:b/>
          <w:bCs/>
        </w:rPr>
      </w:pPr>
      <w:r w:rsidRPr="00CD5977">
        <w:rPr>
          <w:b/>
          <w:bCs/>
        </w:rPr>
        <w:t>Enhance event forecasting and operational planning</w:t>
      </w:r>
    </w:p>
    <w:p w14:paraId="0EA3EE06" w14:textId="116323EB" w:rsidR="003B4AD9" w:rsidRPr="00CD5977" w:rsidRDefault="00507472" w:rsidP="003E4DFA">
      <w:pPr>
        <w:pStyle w:val="NormalWeb"/>
        <w:spacing w:line="360" w:lineRule="auto"/>
      </w:pPr>
      <w:r w:rsidRPr="00CD5977">
        <w:t>C</w:t>
      </w:r>
      <w:r w:rsidR="003B4AD9" w:rsidRPr="00CD5977">
        <w:t>onstantly update the event calendar-</w:t>
      </w:r>
      <w:r w:rsidRPr="00CD5977">
        <w:t>year-round</w:t>
      </w:r>
      <w:r w:rsidR="003B4AD9" w:rsidRPr="00CD5977">
        <w:t>, work collating with Elstree Studios and local councils to know about significant events at least three to six months ahead of time.</w:t>
      </w:r>
      <w:r w:rsidR="003E4DFA">
        <w:t xml:space="preserve"> </w:t>
      </w:r>
      <w:r w:rsidRPr="00CD5977">
        <w:t>C</w:t>
      </w:r>
      <w:r w:rsidR="003B4AD9" w:rsidRPr="00CD5977">
        <w:t xml:space="preserve">reate different structures to incorporate Staff Service in line with demand or train new folks to handle peaks in occupancy. Change the </w:t>
      </w:r>
      <w:r w:rsidRPr="00CD5977">
        <w:t xml:space="preserve">rigid </w:t>
      </w:r>
      <w:r w:rsidR="003B4AD9" w:rsidRPr="00CD5977">
        <w:t>Style of work</w:t>
      </w:r>
      <w:r w:rsidRPr="00CD5977">
        <w:t xml:space="preserve"> </w:t>
      </w:r>
      <w:r w:rsidR="003B4AD9" w:rsidRPr="00CD5977">
        <w:t xml:space="preserve">housekeeping and </w:t>
      </w:r>
      <w:r w:rsidRPr="00CD5977">
        <w:t>front-end</w:t>
      </w:r>
      <w:r w:rsidR="003B4AD9" w:rsidRPr="00CD5977">
        <w:t xml:space="preserve"> teams working out schedules of employment more based on demand patterns than fixed shifts.</w:t>
      </w:r>
    </w:p>
    <w:p w14:paraId="41EF09E3" w14:textId="77777777" w:rsidR="003B4AD9" w:rsidRPr="00CD5977" w:rsidRDefault="003B4AD9" w:rsidP="00AD376C">
      <w:pPr>
        <w:pStyle w:val="NormalWeb"/>
        <w:spacing w:line="360" w:lineRule="auto"/>
        <w:rPr>
          <w:b/>
          <w:bCs/>
        </w:rPr>
      </w:pPr>
      <w:r w:rsidRPr="00CD5977">
        <w:rPr>
          <w:b/>
          <w:bCs/>
        </w:rPr>
        <w:t>Strengthen cooperation in group marketing</w:t>
      </w:r>
    </w:p>
    <w:p w14:paraId="64410632" w14:textId="4935C293" w:rsidR="003B4AD9" w:rsidRPr="00CD5977" w:rsidRDefault="003B4AD9" w:rsidP="003E4DFA">
      <w:pPr>
        <w:pStyle w:val="NormalWeb"/>
        <w:spacing w:line="360" w:lineRule="auto"/>
      </w:pPr>
      <w:r w:rsidRPr="00CD5977">
        <w:t>Joint marketing activities-combine deals with Elstree Studios, local tour operators and event organizers (</w:t>
      </w:r>
      <w:proofErr w:type="spellStart"/>
      <w:r w:rsidRPr="00CD5977">
        <w:t>eg</w:t>
      </w:r>
      <w:proofErr w:type="spellEnd"/>
      <w:r w:rsidRPr="00CD5977">
        <w:t xml:space="preserve"> “Studio Experience + Stay”).</w:t>
      </w:r>
      <w:r w:rsidR="003E4DFA">
        <w:t xml:space="preserve"> </w:t>
      </w:r>
      <w:r w:rsidRPr="00CD5977">
        <w:t xml:space="preserve">Regional Tourism Partners – These should be at the level of Visit Hertfordshire organizations or equivalent bodies in different regions. But make local people know about our hotel which is easier to get to London than many visitors </w:t>
      </w:r>
      <w:proofErr w:type="gramStart"/>
      <w:r w:rsidRPr="00CD5977">
        <w:t>imagine</w:t>
      </w:r>
      <w:proofErr w:type="gramEnd"/>
      <w:r w:rsidRPr="00CD5977">
        <w:t xml:space="preserve"> and close local attractions make it even better choice still by running dynamic campaigns promoting the city rather than mere PR releases</w:t>
      </w:r>
      <w:r w:rsidR="00507472" w:rsidRPr="00CD5977">
        <w:t xml:space="preserve"> </w:t>
      </w:r>
      <w:r w:rsidRPr="00CD5977">
        <w:t>hidden messages of impart.</w:t>
      </w:r>
    </w:p>
    <w:p w14:paraId="2D97AA45" w14:textId="77777777" w:rsidR="003B4AD9" w:rsidRPr="00CD5977" w:rsidRDefault="003B4AD9" w:rsidP="00AD376C">
      <w:pPr>
        <w:pStyle w:val="NormalWeb"/>
        <w:spacing w:line="360" w:lineRule="auto"/>
        <w:rPr>
          <w:b/>
          <w:bCs/>
        </w:rPr>
      </w:pPr>
      <w:r w:rsidRPr="00CD5977">
        <w:rPr>
          <w:b/>
          <w:bCs/>
        </w:rPr>
        <w:t>Firm up in-house communications</w:t>
      </w:r>
    </w:p>
    <w:p w14:paraId="7C9AB3BD" w14:textId="0EB69E44" w:rsidR="003B4AD9" w:rsidRPr="00CD5977" w:rsidRDefault="003B4AD9" w:rsidP="003E4DFA">
      <w:pPr>
        <w:pStyle w:val="NormalWeb"/>
        <w:spacing w:line="360" w:lineRule="auto"/>
      </w:pPr>
      <w:r w:rsidRPr="00CD5977">
        <w:t>Inform Staff – Create a regular staff briefing or news</w:t>
      </w:r>
      <w:r w:rsidR="000A30F7" w:rsidRPr="00CD5977">
        <w:t xml:space="preserve"> </w:t>
      </w:r>
      <w:r w:rsidRPr="00CD5977">
        <w:t>round concerning its future operations Work with the other events companies and group bookers.</w:t>
      </w:r>
      <w:r w:rsidR="003E4DFA">
        <w:t xml:space="preserve"> </w:t>
      </w:r>
      <w:r w:rsidRPr="00CD5977">
        <w:t>Central Journal-Call-Install an internal homepage or shared scheduling calendar which everyone can have access to, uniformity and promptness of message</w:t>
      </w:r>
    </w:p>
    <w:p w14:paraId="55EE43C2" w14:textId="77777777" w:rsidR="003B4AD9" w:rsidRPr="00CD5977" w:rsidRDefault="003B4AD9" w:rsidP="00AD376C">
      <w:pPr>
        <w:pStyle w:val="NormalWeb"/>
        <w:spacing w:line="360" w:lineRule="auto"/>
        <w:rPr>
          <w:b/>
          <w:bCs/>
        </w:rPr>
      </w:pPr>
      <w:r w:rsidRPr="00CD5977">
        <w:rPr>
          <w:b/>
          <w:bCs/>
        </w:rPr>
        <w:t>Enhance Digital and Social Media Marketing</w:t>
      </w:r>
    </w:p>
    <w:p w14:paraId="5A403919" w14:textId="5606180C" w:rsidR="003B4AD9" w:rsidRPr="00CD5977" w:rsidRDefault="003B4AD9" w:rsidP="003E4DFA">
      <w:pPr>
        <w:pStyle w:val="NormalWeb"/>
        <w:spacing w:line="360" w:lineRule="auto"/>
      </w:pPr>
      <w:r w:rsidRPr="00CD5977">
        <w:t>Geo-targeted ads using paid social media campaigns targeting people searching for Borehamwood, Elstree Studios, or in search of near attractions.</w:t>
      </w:r>
      <w:r w:rsidR="003E4DFA">
        <w:t xml:space="preserve"> </w:t>
      </w:r>
      <w:r w:rsidRPr="00CD5977">
        <w:t>Collaborate with influencers-Invite film/TV buffs or local trendsetters to document the co-location of our hotel with famous sets.</w:t>
      </w:r>
      <w:r w:rsidR="003E4DFA">
        <w:t xml:space="preserve"> </w:t>
      </w:r>
      <w:r w:rsidRPr="00CD5977">
        <w:t>Manage Online Reviews-Actively solicit guest feedback on TripAdvisor, Google reviews and OTA comments, stressing the hotel's convenient location and suitability for events.</w:t>
      </w:r>
    </w:p>
    <w:p w14:paraId="6CDB6944" w14:textId="77777777" w:rsidR="003B4AD9" w:rsidRPr="00CD5977" w:rsidRDefault="003B4AD9" w:rsidP="00AD376C">
      <w:pPr>
        <w:pStyle w:val="NormalWeb"/>
        <w:spacing w:line="360" w:lineRule="auto"/>
        <w:rPr>
          <w:b/>
          <w:bCs/>
        </w:rPr>
      </w:pPr>
      <w:r w:rsidRPr="00CD5977">
        <w:rPr>
          <w:b/>
          <w:bCs/>
        </w:rPr>
        <w:lastRenderedPageBreak/>
        <w:t>Invest in utilities for revenue management</w:t>
      </w:r>
    </w:p>
    <w:p w14:paraId="3004F157" w14:textId="29D7F774" w:rsidR="003B4AD9" w:rsidRPr="00CD5977" w:rsidRDefault="003B4AD9" w:rsidP="003E4DFA">
      <w:pPr>
        <w:pStyle w:val="NormalWeb"/>
        <w:spacing w:line="360" w:lineRule="auto"/>
      </w:pPr>
      <w:r w:rsidRPr="00CD5977">
        <w:t xml:space="preserve">Dynamic pricing-Plug in a software system for Price optimization which adjusts the rate in real time </w:t>
      </w:r>
      <w:proofErr w:type="gramStart"/>
      <w:r w:rsidRPr="00CD5977">
        <w:t>on the basis of</w:t>
      </w:r>
      <w:proofErr w:type="gramEnd"/>
      <w:r w:rsidRPr="00CD5977">
        <w:t xml:space="preserve"> both local event data and indirect competition prices; also refers back to history of demand pattern.</w:t>
      </w:r>
      <w:r w:rsidR="003E4DFA">
        <w:t xml:space="preserve"> </w:t>
      </w:r>
      <w:r w:rsidRPr="00CD5977">
        <w:t xml:space="preserve">Encourage staff to trade up and offer more opportunities for selling tasks at the front desk. </w:t>
      </w:r>
    </w:p>
    <w:p w14:paraId="51167FD0" w14:textId="77777777" w:rsidR="006634A5" w:rsidRDefault="006634A5" w:rsidP="00AD376C">
      <w:pPr>
        <w:spacing w:line="360" w:lineRule="auto"/>
        <w:rPr>
          <w:rFonts w:ascii="Times New Roman" w:hAnsi="Times New Roman" w:cs="Times New Roman"/>
          <w:b/>
          <w:bCs/>
        </w:rPr>
      </w:pPr>
    </w:p>
    <w:p w14:paraId="0DB410F0" w14:textId="77777777" w:rsidR="00BF1B0D" w:rsidRDefault="00BF1B0D" w:rsidP="00AD376C">
      <w:pPr>
        <w:spacing w:line="360" w:lineRule="auto"/>
        <w:rPr>
          <w:rFonts w:ascii="Times New Roman" w:hAnsi="Times New Roman" w:cs="Times New Roman"/>
          <w:b/>
          <w:bCs/>
        </w:rPr>
      </w:pPr>
    </w:p>
    <w:p w14:paraId="597CA3B1" w14:textId="77777777" w:rsidR="00BF1B0D" w:rsidRDefault="00BF1B0D" w:rsidP="00AD376C">
      <w:pPr>
        <w:spacing w:line="360" w:lineRule="auto"/>
        <w:rPr>
          <w:rFonts w:ascii="Times New Roman" w:hAnsi="Times New Roman" w:cs="Times New Roman"/>
          <w:b/>
          <w:bCs/>
        </w:rPr>
      </w:pPr>
    </w:p>
    <w:p w14:paraId="3856C946" w14:textId="77777777" w:rsidR="00BF1B0D" w:rsidRDefault="00BF1B0D" w:rsidP="00AD376C">
      <w:pPr>
        <w:spacing w:line="360" w:lineRule="auto"/>
        <w:rPr>
          <w:rFonts w:ascii="Times New Roman" w:hAnsi="Times New Roman" w:cs="Times New Roman"/>
          <w:b/>
          <w:bCs/>
        </w:rPr>
      </w:pPr>
    </w:p>
    <w:p w14:paraId="2B5E5EC5" w14:textId="77777777" w:rsidR="00BF1B0D" w:rsidRDefault="00BF1B0D" w:rsidP="00AD376C">
      <w:pPr>
        <w:spacing w:line="360" w:lineRule="auto"/>
        <w:rPr>
          <w:rFonts w:ascii="Times New Roman" w:hAnsi="Times New Roman" w:cs="Times New Roman"/>
          <w:b/>
          <w:bCs/>
        </w:rPr>
      </w:pPr>
    </w:p>
    <w:p w14:paraId="1D88FEEC" w14:textId="77777777" w:rsidR="00BF1B0D" w:rsidRDefault="00BF1B0D" w:rsidP="00AD376C">
      <w:pPr>
        <w:spacing w:line="360" w:lineRule="auto"/>
        <w:rPr>
          <w:rFonts w:ascii="Times New Roman" w:hAnsi="Times New Roman" w:cs="Times New Roman"/>
          <w:b/>
          <w:bCs/>
        </w:rPr>
      </w:pPr>
    </w:p>
    <w:p w14:paraId="76376C7D" w14:textId="77777777" w:rsidR="00BF1B0D" w:rsidRDefault="00BF1B0D" w:rsidP="00AD376C">
      <w:pPr>
        <w:spacing w:line="360" w:lineRule="auto"/>
        <w:rPr>
          <w:rFonts w:ascii="Times New Roman" w:hAnsi="Times New Roman" w:cs="Times New Roman"/>
          <w:b/>
          <w:bCs/>
        </w:rPr>
      </w:pPr>
    </w:p>
    <w:p w14:paraId="7CF4C509" w14:textId="77777777" w:rsidR="00BF1B0D" w:rsidRDefault="00BF1B0D" w:rsidP="00AD376C">
      <w:pPr>
        <w:spacing w:line="360" w:lineRule="auto"/>
        <w:rPr>
          <w:rFonts w:ascii="Times New Roman" w:hAnsi="Times New Roman" w:cs="Times New Roman"/>
          <w:b/>
          <w:bCs/>
        </w:rPr>
      </w:pPr>
    </w:p>
    <w:p w14:paraId="5CBADAAC" w14:textId="77777777" w:rsidR="00BF1B0D" w:rsidRDefault="00BF1B0D" w:rsidP="00AD376C">
      <w:pPr>
        <w:spacing w:line="360" w:lineRule="auto"/>
        <w:rPr>
          <w:rFonts w:ascii="Times New Roman" w:hAnsi="Times New Roman" w:cs="Times New Roman"/>
          <w:b/>
          <w:bCs/>
        </w:rPr>
      </w:pPr>
    </w:p>
    <w:p w14:paraId="1C8E200F" w14:textId="77777777" w:rsidR="00BF1B0D" w:rsidRDefault="00BF1B0D" w:rsidP="00AD376C">
      <w:pPr>
        <w:spacing w:line="360" w:lineRule="auto"/>
        <w:rPr>
          <w:rFonts w:ascii="Times New Roman" w:hAnsi="Times New Roman" w:cs="Times New Roman"/>
          <w:b/>
          <w:bCs/>
        </w:rPr>
      </w:pPr>
    </w:p>
    <w:p w14:paraId="61FAB1AC" w14:textId="77777777" w:rsidR="00BF1B0D" w:rsidRDefault="00BF1B0D" w:rsidP="00AD376C">
      <w:pPr>
        <w:spacing w:line="360" w:lineRule="auto"/>
        <w:rPr>
          <w:rFonts w:ascii="Times New Roman" w:hAnsi="Times New Roman" w:cs="Times New Roman"/>
          <w:b/>
          <w:bCs/>
        </w:rPr>
      </w:pPr>
    </w:p>
    <w:p w14:paraId="46FE6855" w14:textId="77777777" w:rsidR="00BF1B0D" w:rsidRDefault="00BF1B0D" w:rsidP="00AD376C">
      <w:pPr>
        <w:spacing w:line="360" w:lineRule="auto"/>
        <w:rPr>
          <w:rFonts w:ascii="Times New Roman" w:hAnsi="Times New Roman" w:cs="Times New Roman"/>
          <w:b/>
          <w:bCs/>
        </w:rPr>
      </w:pPr>
    </w:p>
    <w:p w14:paraId="661A8337" w14:textId="77777777" w:rsidR="00BF1B0D" w:rsidRDefault="00BF1B0D" w:rsidP="00AD376C">
      <w:pPr>
        <w:spacing w:line="360" w:lineRule="auto"/>
        <w:rPr>
          <w:rFonts w:ascii="Times New Roman" w:hAnsi="Times New Roman" w:cs="Times New Roman"/>
          <w:b/>
          <w:bCs/>
        </w:rPr>
      </w:pPr>
    </w:p>
    <w:p w14:paraId="10AFFE78" w14:textId="77777777" w:rsidR="00BF1B0D" w:rsidRDefault="00BF1B0D" w:rsidP="00AD376C">
      <w:pPr>
        <w:spacing w:line="360" w:lineRule="auto"/>
        <w:rPr>
          <w:rFonts w:ascii="Times New Roman" w:hAnsi="Times New Roman" w:cs="Times New Roman"/>
          <w:b/>
          <w:bCs/>
        </w:rPr>
      </w:pPr>
    </w:p>
    <w:p w14:paraId="0ED7DA39" w14:textId="77777777" w:rsidR="00BF1B0D" w:rsidRDefault="00BF1B0D" w:rsidP="00AD376C">
      <w:pPr>
        <w:spacing w:line="360" w:lineRule="auto"/>
        <w:rPr>
          <w:rFonts w:ascii="Times New Roman" w:hAnsi="Times New Roman" w:cs="Times New Roman"/>
          <w:b/>
          <w:bCs/>
        </w:rPr>
      </w:pPr>
    </w:p>
    <w:p w14:paraId="4199B630" w14:textId="77777777" w:rsidR="00BF1B0D" w:rsidRDefault="00BF1B0D" w:rsidP="00AD376C">
      <w:pPr>
        <w:spacing w:line="360" w:lineRule="auto"/>
        <w:rPr>
          <w:rFonts w:ascii="Times New Roman" w:hAnsi="Times New Roman" w:cs="Times New Roman"/>
          <w:b/>
          <w:bCs/>
        </w:rPr>
      </w:pPr>
    </w:p>
    <w:p w14:paraId="311545B8" w14:textId="77777777" w:rsidR="00BF1B0D" w:rsidRDefault="00BF1B0D" w:rsidP="00AD376C">
      <w:pPr>
        <w:spacing w:line="360" w:lineRule="auto"/>
        <w:rPr>
          <w:rFonts w:ascii="Times New Roman" w:hAnsi="Times New Roman" w:cs="Times New Roman"/>
          <w:b/>
          <w:bCs/>
        </w:rPr>
      </w:pPr>
    </w:p>
    <w:p w14:paraId="2DAE4059" w14:textId="77777777" w:rsidR="00BF1B0D" w:rsidRDefault="00BF1B0D" w:rsidP="00AD376C">
      <w:pPr>
        <w:spacing w:line="360" w:lineRule="auto"/>
        <w:rPr>
          <w:rFonts w:ascii="Times New Roman" w:hAnsi="Times New Roman" w:cs="Times New Roman"/>
          <w:b/>
          <w:bCs/>
        </w:rPr>
      </w:pPr>
    </w:p>
    <w:p w14:paraId="179692E1" w14:textId="77777777" w:rsidR="00BF1B0D" w:rsidRDefault="00BF1B0D" w:rsidP="00AD376C">
      <w:pPr>
        <w:spacing w:line="360" w:lineRule="auto"/>
        <w:rPr>
          <w:rFonts w:ascii="Times New Roman" w:hAnsi="Times New Roman" w:cs="Times New Roman"/>
          <w:b/>
          <w:bCs/>
        </w:rPr>
      </w:pPr>
    </w:p>
    <w:p w14:paraId="7B77B4EB" w14:textId="77777777" w:rsidR="00BF1B0D" w:rsidRDefault="00BF1B0D" w:rsidP="00AD376C">
      <w:pPr>
        <w:spacing w:line="360" w:lineRule="auto"/>
        <w:rPr>
          <w:rFonts w:ascii="Times New Roman" w:hAnsi="Times New Roman" w:cs="Times New Roman"/>
          <w:b/>
          <w:bCs/>
        </w:rPr>
      </w:pPr>
    </w:p>
    <w:p w14:paraId="5375AED6" w14:textId="35243344" w:rsidR="00CE47B9" w:rsidRPr="00CD5977" w:rsidRDefault="00AD376C" w:rsidP="00AD376C">
      <w:pPr>
        <w:pStyle w:val="Heading1"/>
        <w:spacing w:line="360" w:lineRule="auto"/>
        <w:rPr>
          <w:rFonts w:ascii="Times New Roman" w:hAnsi="Times New Roman" w:cs="Times New Roman"/>
          <w:color w:val="auto"/>
          <w:sz w:val="24"/>
          <w:szCs w:val="24"/>
        </w:rPr>
      </w:pPr>
      <w:r w:rsidRPr="00CD5977">
        <w:rPr>
          <w:rFonts w:ascii="Times New Roman" w:hAnsi="Times New Roman" w:cs="Times New Roman"/>
          <w:color w:val="auto"/>
          <w:sz w:val="24"/>
          <w:szCs w:val="24"/>
        </w:rPr>
        <w:lastRenderedPageBreak/>
        <w:t xml:space="preserve"> </w:t>
      </w:r>
      <w:bookmarkStart w:id="50" w:name="_Toc191897645"/>
      <w:r w:rsidRPr="00CD5977">
        <w:rPr>
          <w:rFonts w:ascii="Times New Roman" w:hAnsi="Times New Roman" w:cs="Times New Roman"/>
          <w:color w:val="auto"/>
          <w:sz w:val="24"/>
          <w:szCs w:val="24"/>
        </w:rPr>
        <w:t>REFERENCES</w:t>
      </w:r>
      <w:bookmarkEnd w:id="50"/>
      <w:r w:rsidRPr="00CD5977">
        <w:rPr>
          <w:rFonts w:ascii="Times New Roman" w:hAnsi="Times New Roman" w:cs="Times New Roman"/>
          <w:color w:val="auto"/>
          <w:sz w:val="24"/>
          <w:szCs w:val="24"/>
        </w:rPr>
        <w:t xml:space="preserve"> </w:t>
      </w:r>
    </w:p>
    <w:p w14:paraId="7A123A05"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Adams, J. and Turner, P. (2021)</w:t>
      </w:r>
      <w:r w:rsidRPr="00CD5977">
        <w:rPr>
          <w:rFonts w:ascii="Times New Roman" w:hAnsi="Times New Roman" w:cs="Times New Roman"/>
        </w:rPr>
        <w:t xml:space="preserve"> 'Innovations in Hospitality Management: Trends and Challenges', </w:t>
      </w:r>
      <w:r w:rsidRPr="00CD5977">
        <w:rPr>
          <w:rFonts w:ascii="Times New Roman" w:hAnsi="Times New Roman" w:cs="Times New Roman"/>
          <w:i/>
          <w:iCs/>
        </w:rPr>
        <w:t>International Journal of Hospitality Studies</w:t>
      </w:r>
      <w:r w:rsidRPr="00CD5977">
        <w:rPr>
          <w:rFonts w:ascii="Times New Roman" w:hAnsi="Times New Roman" w:cs="Times New Roman"/>
        </w:rPr>
        <w:t xml:space="preserve">, 12(3), pp. 45–56. </w:t>
      </w:r>
      <w:proofErr w:type="spellStart"/>
      <w:r w:rsidRPr="00CD5977">
        <w:rPr>
          <w:rFonts w:ascii="Times New Roman" w:hAnsi="Times New Roman" w:cs="Times New Roman"/>
        </w:rPr>
        <w:t>doi</w:t>
      </w:r>
      <w:proofErr w:type="spellEnd"/>
      <w:r w:rsidRPr="00CD5977">
        <w:rPr>
          <w:rFonts w:ascii="Times New Roman" w:hAnsi="Times New Roman" w:cs="Times New Roman"/>
        </w:rPr>
        <w:t>: 10.1016/ijhs.2021.12345.</w:t>
      </w:r>
    </w:p>
    <w:p w14:paraId="2848CF2C"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Allen, J. and Clark, M. (2023)</w:t>
      </w:r>
      <w:r w:rsidRPr="00CD5977">
        <w:rPr>
          <w:rFonts w:ascii="Times New Roman" w:hAnsi="Times New Roman" w:cs="Times New Roman"/>
        </w:rPr>
        <w:t xml:space="preserve"> 'Emerging Trends in Budget Hospitality Marketing', </w:t>
      </w:r>
      <w:r w:rsidRPr="00CD5977">
        <w:rPr>
          <w:rFonts w:ascii="Times New Roman" w:hAnsi="Times New Roman" w:cs="Times New Roman"/>
          <w:i/>
          <w:iCs/>
        </w:rPr>
        <w:t>International Journal of Hospitality Marketing</w:t>
      </w:r>
      <w:r w:rsidRPr="00CD5977">
        <w:rPr>
          <w:rFonts w:ascii="Times New Roman" w:hAnsi="Times New Roman" w:cs="Times New Roman"/>
        </w:rPr>
        <w:t xml:space="preserve">, 15(1), pp. 40–55. </w:t>
      </w:r>
      <w:proofErr w:type="spellStart"/>
      <w:r w:rsidRPr="00CD5977">
        <w:rPr>
          <w:rFonts w:ascii="Times New Roman" w:hAnsi="Times New Roman" w:cs="Times New Roman"/>
        </w:rPr>
        <w:t>doi</w:t>
      </w:r>
      <w:proofErr w:type="spellEnd"/>
      <w:r w:rsidRPr="00CD5977">
        <w:rPr>
          <w:rFonts w:ascii="Times New Roman" w:hAnsi="Times New Roman" w:cs="Times New Roman"/>
        </w:rPr>
        <w:t>: 10.1016/ijhm.2023.01234.</w:t>
      </w:r>
    </w:p>
    <w:p w14:paraId="0C40A07B"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Ali, F. (2016)</w:t>
      </w:r>
      <w:r w:rsidRPr="00CD5977">
        <w:rPr>
          <w:rFonts w:ascii="Times New Roman" w:hAnsi="Times New Roman" w:cs="Times New Roman"/>
        </w:rPr>
        <w:t xml:space="preserve"> 'Hotel website quality, perceived flow, customer satisfaction and purchase intention', </w:t>
      </w:r>
      <w:r w:rsidRPr="00CD5977">
        <w:rPr>
          <w:rFonts w:ascii="Times New Roman" w:hAnsi="Times New Roman" w:cs="Times New Roman"/>
          <w:i/>
          <w:iCs/>
        </w:rPr>
        <w:t>Journal of Hospitality &amp; Tourism Technology</w:t>
      </w:r>
      <w:r w:rsidRPr="00CD5977">
        <w:rPr>
          <w:rFonts w:ascii="Times New Roman" w:hAnsi="Times New Roman" w:cs="Times New Roman"/>
        </w:rPr>
        <w:t>, 7(2), pp. 213–228.</w:t>
      </w:r>
    </w:p>
    <w:p w14:paraId="26594BD4"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Anderson, C.K. &amp; Xie, X. (2010)</w:t>
      </w:r>
      <w:r w:rsidRPr="00CD5977">
        <w:rPr>
          <w:rFonts w:ascii="Times New Roman" w:hAnsi="Times New Roman" w:cs="Times New Roman"/>
        </w:rPr>
        <w:t xml:space="preserve"> 'Improving hospitality industry sales: Twenty-five years of revenue management', </w:t>
      </w:r>
      <w:r w:rsidRPr="00CD5977">
        <w:rPr>
          <w:rFonts w:ascii="Times New Roman" w:hAnsi="Times New Roman" w:cs="Times New Roman"/>
          <w:i/>
          <w:iCs/>
        </w:rPr>
        <w:t>Cornell Hospitality Quarterly</w:t>
      </w:r>
      <w:r w:rsidRPr="00CD5977">
        <w:rPr>
          <w:rFonts w:ascii="Times New Roman" w:hAnsi="Times New Roman" w:cs="Times New Roman"/>
        </w:rPr>
        <w:t>, 51(1), pp. 53–67.</w:t>
      </w:r>
    </w:p>
    <w:p w14:paraId="4ABEBFE2"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Anderson, R. (2023)</w:t>
      </w:r>
      <w:r w:rsidRPr="00CD5977">
        <w:rPr>
          <w:rFonts w:ascii="Times New Roman" w:hAnsi="Times New Roman" w:cs="Times New Roman"/>
        </w:rPr>
        <w:t xml:space="preserve"> 'Evaluating Customer Satisfaction in Budget Hotels', </w:t>
      </w:r>
      <w:r w:rsidRPr="00CD5977">
        <w:rPr>
          <w:rFonts w:ascii="Times New Roman" w:hAnsi="Times New Roman" w:cs="Times New Roman"/>
          <w:i/>
          <w:iCs/>
        </w:rPr>
        <w:t>Journal of Tourism and Hospitality</w:t>
      </w:r>
      <w:r w:rsidRPr="00CD5977">
        <w:rPr>
          <w:rFonts w:ascii="Times New Roman" w:hAnsi="Times New Roman" w:cs="Times New Roman"/>
        </w:rPr>
        <w:t xml:space="preserve">, 9(2), pp. 112–120.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10.1016/jth.2022.45678.</w:t>
      </w:r>
    </w:p>
    <w:p w14:paraId="12D41FF7" w14:textId="77777777" w:rsidR="001057C9" w:rsidRPr="00CD5977" w:rsidRDefault="001057C9" w:rsidP="003863FC">
      <w:pPr>
        <w:pStyle w:val="ListParagraph"/>
        <w:numPr>
          <w:ilvl w:val="0"/>
          <w:numId w:val="40"/>
        </w:numPr>
        <w:spacing w:line="360" w:lineRule="auto"/>
        <w:rPr>
          <w:rFonts w:ascii="Times New Roman" w:hAnsi="Times New Roman" w:cs="Times New Roman"/>
        </w:rPr>
      </w:pPr>
      <w:proofErr w:type="spellStart"/>
      <w:r w:rsidRPr="00CD5977">
        <w:rPr>
          <w:rFonts w:ascii="Times New Roman" w:hAnsi="Times New Roman" w:cs="Times New Roman"/>
          <w:b/>
          <w:bCs/>
        </w:rPr>
        <w:t>Avinal</w:t>
      </w:r>
      <w:proofErr w:type="spellEnd"/>
      <w:r w:rsidRPr="00CD5977">
        <w:rPr>
          <w:rFonts w:ascii="Times New Roman" w:hAnsi="Times New Roman" w:cs="Times New Roman"/>
          <w:b/>
          <w:bCs/>
        </w:rPr>
        <w:t>, E.A. (2006)</w:t>
      </w:r>
      <w:r w:rsidRPr="00CD5977">
        <w:rPr>
          <w:rFonts w:ascii="Times New Roman" w:hAnsi="Times New Roman" w:cs="Times New Roman"/>
        </w:rPr>
        <w:t xml:space="preserve"> 'Revenue management in hotels', </w:t>
      </w:r>
      <w:r w:rsidRPr="00CD5977">
        <w:rPr>
          <w:rFonts w:ascii="Times New Roman" w:hAnsi="Times New Roman" w:cs="Times New Roman"/>
          <w:i/>
          <w:iCs/>
        </w:rPr>
        <w:t>Journal of Foodservice Business Research</w:t>
      </w:r>
      <w:r w:rsidRPr="00CD5977">
        <w:rPr>
          <w:rFonts w:ascii="Times New Roman" w:hAnsi="Times New Roman" w:cs="Times New Roman"/>
        </w:rPr>
        <w:t>, 7(4), pp. 51–57.</w:t>
      </w:r>
    </w:p>
    <w:p w14:paraId="6EDAF88E"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Baker, S. (2021)</w:t>
      </w:r>
      <w:r w:rsidRPr="00CD5977">
        <w:rPr>
          <w:rFonts w:ascii="Times New Roman" w:hAnsi="Times New Roman" w:cs="Times New Roman"/>
        </w:rPr>
        <w:t xml:space="preserve"> 'Cost Efficiency in Hotel Operations: A Case Study Approach', </w:t>
      </w:r>
      <w:r w:rsidRPr="00CD5977">
        <w:rPr>
          <w:rFonts w:ascii="Times New Roman" w:hAnsi="Times New Roman" w:cs="Times New Roman"/>
          <w:i/>
          <w:iCs/>
        </w:rPr>
        <w:t>Journal of Operational Efficiency</w:t>
      </w:r>
      <w:r w:rsidRPr="00CD5977">
        <w:rPr>
          <w:rFonts w:ascii="Times New Roman" w:hAnsi="Times New Roman" w:cs="Times New Roman"/>
        </w:rPr>
        <w:t xml:space="preserve">, 10(4), pp. 200–210.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10.1016/joe.2021.78901.</w:t>
      </w:r>
    </w:p>
    <w:p w14:paraId="617E57C5"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Barnes, J. (2023)</w:t>
      </w:r>
      <w:r w:rsidRPr="00CD5977">
        <w:rPr>
          <w:rFonts w:ascii="Times New Roman" w:hAnsi="Times New Roman" w:cs="Times New Roman"/>
        </w:rPr>
        <w:t xml:space="preserve"> 'Impact of Film Production on Local Tourism: A Case Study', </w:t>
      </w:r>
      <w:r w:rsidRPr="00CD5977">
        <w:rPr>
          <w:rFonts w:ascii="Times New Roman" w:hAnsi="Times New Roman" w:cs="Times New Roman"/>
          <w:i/>
          <w:iCs/>
        </w:rPr>
        <w:t>Journal of Tourism Research</w:t>
      </w:r>
      <w:r w:rsidRPr="00CD5977">
        <w:rPr>
          <w:rFonts w:ascii="Times New Roman" w:hAnsi="Times New Roman" w:cs="Times New Roman"/>
        </w:rPr>
        <w:t xml:space="preserve">, 14(1), pp. 22–35.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10.1016/jjtr.2023.00123.</w:t>
      </w:r>
    </w:p>
    <w:p w14:paraId="46FA07E4"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Bowie, D. and Buttle, F. (2011)</w:t>
      </w:r>
      <w:r w:rsidRPr="00CD5977">
        <w:rPr>
          <w:rFonts w:ascii="Times New Roman" w:hAnsi="Times New Roman" w:cs="Times New Roman"/>
        </w:rPr>
        <w:t xml:space="preserve"> </w:t>
      </w:r>
      <w:r w:rsidRPr="00CD5977">
        <w:rPr>
          <w:rFonts w:ascii="Times New Roman" w:hAnsi="Times New Roman" w:cs="Times New Roman"/>
          <w:i/>
          <w:iCs/>
        </w:rPr>
        <w:t>Hospitality Marketing: Principles and Practice</w:t>
      </w:r>
      <w:r w:rsidRPr="00CD5977">
        <w:rPr>
          <w:rFonts w:ascii="Times New Roman" w:hAnsi="Times New Roman" w:cs="Times New Roman"/>
        </w:rPr>
        <w:t xml:space="preserve">. 2nd </w:t>
      </w:r>
      <w:proofErr w:type="spellStart"/>
      <w:r w:rsidRPr="00CD5977">
        <w:rPr>
          <w:rFonts w:ascii="Times New Roman" w:hAnsi="Times New Roman" w:cs="Times New Roman"/>
        </w:rPr>
        <w:t>edn</w:t>
      </w:r>
      <w:proofErr w:type="spellEnd"/>
      <w:r w:rsidRPr="00CD5977">
        <w:rPr>
          <w:rFonts w:ascii="Times New Roman" w:hAnsi="Times New Roman" w:cs="Times New Roman"/>
        </w:rPr>
        <w:t>. Oxford: Butterworth-Heinemann.</w:t>
      </w:r>
    </w:p>
    <w:p w14:paraId="78003599" w14:textId="77777777" w:rsidR="00213021"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British Hospitality Association (2023)</w:t>
      </w:r>
      <w:r w:rsidRPr="00CD5977">
        <w:rPr>
          <w:rFonts w:ascii="Times New Roman" w:hAnsi="Times New Roman" w:cs="Times New Roman"/>
        </w:rPr>
        <w:t xml:space="preserve"> Industry Performance Report 2023</w:t>
      </w:r>
    </w:p>
    <w:p w14:paraId="010DA22E" w14:textId="54C20E74" w:rsidR="001057C9" w:rsidRPr="00CD5977" w:rsidRDefault="001057C9" w:rsidP="00213021">
      <w:pPr>
        <w:pStyle w:val="ListParagraph"/>
        <w:spacing w:line="360" w:lineRule="auto"/>
        <w:rPr>
          <w:rFonts w:ascii="Times New Roman" w:hAnsi="Times New Roman" w:cs="Times New Roman"/>
        </w:rPr>
      </w:pPr>
      <w:r w:rsidRPr="00CD5977">
        <w:rPr>
          <w:rFonts w:ascii="Times New Roman" w:hAnsi="Times New Roman" w:cs="Times New Roman"/>
        </w:rPr>
        <w:t xml:space="preserve"> Available at: </w:t>
      </w:r>
      <w:r w:rsidRPr="00914089">
        <w:rPr>
          <w:rFonts w:ascii="Times New Roman" w:hAnsi="Times New Roman" w:cs="Times New Roman"/>
        </w:rPr>
        <w:t>http://www.bha.org.uk/reports/2023-performance</w:t>
      </w:r>
      <w:r w:rsidRPr="00CD5977">
        <w:rPr>
          <w:rFonts w:ascii="Times New Roman" w:hAnsi="Times New Roman" w:cs="Times New Roman"/>
        </w:rPr>
        <w:t xml:space="preserve"> (Accessed</w:t>
      </w:r>
      <w:r w:rsidR="00CB69FD">
        <w:rPr>
          <w:rFonts w:ascii="Times New Roman" w:hAnsi="Times New Roman" w:cs="Times New Roman"/>
        </w:rPr>
        <w:t xml:space="preserve"> on </w:t>
      </w:r>
      <w:r w:rsidRPr="00CD5977">
        <w:rPr>
          <w:rFonts w:ascii="Times New Roman" w:hAnsi="Times New Roman" w:cs="Times New Roman"/>
        </w:rPr>
        <w:t>25th Feb</w:t>
      </w:r>
      <w:r w:rsidR="00EA5643">
        <w:rPr>
          <w:rFonts w:ascii="Times New Roman" w:hAnsi="Times New Roman" w:cs="Times New Roman"/>
        </w:rPr>
        <w:t>ruary</w:t>
      </w:r>
      <w:r w:rsidRPr="00CD5977">
        <w:rPr>
          <w:rFonts w:ascii="Times New Roman" w:hAnsi="Times New Roman" w:cs="Times New Roman"/>
        </w:rPr>
        <w:t xml:space="preserve"> 2025).</w:t>
      </w:r>
    </w:p>
    <w:p w14:paraId="031364DA"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Buhari’s, D. and Law, R. (2008)</w:t>
      </w:r>
      <w:r w:rsidRPr="00CD5977">
        <w:rPr>
          <w:rFonts w:ascii="Times New Roman" w:hAnsi="Times New Roman" w:cs="Times New Roman"/>
        </w:rPr>
        <w:t xml:space="preserve"> 'Progress in Information Technology and Tourism Management: 20 Years On and 10 Years After the Internet—The State of </w:t>
      </w:r>
      <w:proofErr w:type="spellStart"/>
      <w:r w:rsidRPr="00CD5977">
        <w:rPr>
          <w:rFonts w:ascii="Times New Roman" w:hAnsi="Times New Roman" w:cs="Times New Roman"/>
        </w:rPr>
        <w:t>eTourism</w:t>
      </w:r>
      <w:proofErr w:type="spellEnd"/>
      <w:r w:rsidRPr="00CD5977">
        <w:rPr>
          <w:rFonts w:ascii="Times New Roman" w:hAnsi="Times New Roman" w:cs="Times New Roman"/>
        </w:rPr>
        <w:t xml:space="preserve"> Research', </w:t>
      </w:r>
      <w:r w:rsidRPr="00CD5977">
        <w:rPr>
          <w:rFonts w:ascii="Times New Roman" w:hAnsi="Times New Roman" w:cs="Times New Roman"/>
          <w:i/>
          <w:iCs/>
        </w:rPr>
        <w:t>Tourism Management</w:t>
      </w:r>
      <w:r w:rsidRPr="00CD5977">
        <w:rPr>
          <w:rFonts w:ascii="Times New Roman" w:hAnsi="Times New Roman" w:cs="Times New Roman"/>
        </w:rPr>
        <w:t>, 29(4), pp. 609–623.</w:t>
      </w:r>
    </w:p>
    <w:p w14:paraId="1A10C422"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Campbell, H. and Morris, J. (2022)</w:t>
      </w:r>
      <w:r w:rsidRPr="00CD5977">
        <w:rPr>
          <w:rFonts w:ascii="Times New Roman" w:hAnsi="Times New Roman" w:cs="Times New Roman"/>
        </w:rPr>
        <w:t xml:space="preserve"> 'Dynamic Pricing in the Hotel Industry', </w:t>
      </w:r>
      <w:r w:rsidRPr="00CD5977">
        <w:rPr>
          <w:rFonts w:ascii="Times New Roman" w:hAnsi="Times New Roman" w:cs="Times New Roman"/>
          <w:i/>
          <w:iCs/>
        </w:rPr>
        <w:t>Journal of Revenue Management</w:t>
      </w:r>
      <w:r w:rsidRPr="00CD5977">
        <w:rPr>
          <w:rFonts w:ascii="Times New Roman" w:hAnsi="Times New Roman" w:cs="Times New Roman"/>
        </w:rPr>
        <w:t xml:space="preserve">, 11(1), pp. 34–46.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10.1016/jrm.2022.34567.</w:t>
      </w:r>
    </w:p>
    <w:p w14:paraId="10410F87"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Carvell, S.A. &amp; Quan, D.A. (2008)</w:t>
      </w:r>
      <w:r w:rsidRPr="00CD5977">
        <w:rPr>
          <w:rFonts w:ascii="Times New Roman" w:hAnsi="Times New Roman" w:cs="Times New Roman"/>
        </w:rPr>
        <w:t xml:space="preserve"> 'Exotic reservations – Low price guarantee', </w:t>
      </w:r>
      <w:r w:rsidRPr="00CD5977">
        <w:rPr>
          <w:rFonts w:ascii="Times New Roman" w:hAnsi="Times New Roman" w:cs="Times New Roman"/>
          <w:i/>
          <w:iCs/>
        </w:rPr>
        <w:t>International Journal of Hospitality Management</w:t>
      </w:r>
      <w:r w:rsidRPr="00CD5977">
        <w:rPr>
          <w:rFonts w:ascii="Times New Roman" w:hAnsi="Times New Roman" w:cs="Times New Roman"/>
        </w:rPr>
        <w:t>, 27(2), pp. 162–169.</w:t>
      </w:r>
    </w:p>
    <w:p w14:paraId="2AFD5798"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Chang, M. (2023)</w:t>
      </w:r>
      <w:r w:rsidRPr="00CD5977">
        <w:rPr>
          <w:rFonts w:ascii="Times New Roman" w:hAnsi="Times New Roman" w:cs="Times New Roman"/>
        </w:rPr>
        <w:t xml:space="preserve"> 'Competitive Strategies for Budget Hotels', </w:t>
      </w:r>
      <w:r w:rsidRPr="00CD5977">
        <w:rPr>
          <w:rFonts w:ascii="Times New Roman" w:hAnsi="Times New Roman" w:cs="Times New Roman"/>
          <w:i/>
          <w:iCs/>
        </w:rPr>
        <w:t>Journal of Hotel and Business Strategy</w:t>
      </w:r>
      <w:r w:rsidRPr="00CD5977">
        <w:rPr>
          <w:rFonts w:ascii="Times New Roman" w:hAnsi="Times New Roman" w:cs="Times New Roman"/>
        </w:rPr>
        <w:t xml:space="preserve">, 8(3), pp. 90–102.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10.1016/jhbs.2023.45678.</w:t>
      </w:r>
    </w:p>
    <w:p w14:paraId="54161E1F"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lastRenderedPageBreak/>
        <w:t>Chen, C. and Rothschild, R. (2010)</w:t>
      </w:r>
      <w:r w:rsidRPr="00CD5977">
        <w:rPr>
          <w:rFonts w:ascii="Times New Roman" w:hAnsi="Times New Roman" w:cs="Times New Roman"/>
        </w:rPr>
        <w:t xml:space="preserve"> 'An Application of Hedonic Pricing Analysis to the Case of Hotel Rooms in Taipei', </w:t>
      </w:r>
      <w:r w:rsidRPr="00CD5977">
        <w:rPr>
          <w:rFonts w:ascii="Times New Roman" w:hAnsi="Times New Roman" w:cs="Times New Roman"/>
          <w:i/>
          <w:iCs/>
        </w:rPr>
        <w:t>Tourism Economics</w:t>
      </w:r>
      <w:r w:rsidRPr="00CD5977">
        <w:rPr>
          <w:rFonts w:ascii="Times New Roman" w:hAnsi="Times New Roman" w:cs="Times New Roman"/>
        </w:rPr>
        <w:t>, 16(3), pp. 685–694.</w:t>
      </w:r>
    </w:p>
    <w:p w14:paraId="6F8E80C9"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Chen, Y. and Berg, D. (2023)</w:t>
      </w:r>
      <w:r w:rsidRPr="00CD5977">
        <w:rPr>
          <w:rFonts w:ascii="Times New Roman" w:hAnsi="Times New Roman" w:cs="Times New Roman"/>
        </w:rPr>
        <w:t xml:space="preserve"> 'Operational Excellence in Chain Hotels', </w:t>
      </w:r>
      <w:r w:rsidRPr="00CD5977">
        <w:rPr>
          <w:rFonts w:ascii="Times New Roman" w:hAnsi="Times New Roman" w:cs="Times New Roman"/>
          <w:i/>
          <w:iCs/>
        </w:rPr>
        <w:t>International Journal of Service Industry Management</w:t>
      </w:r>
      <w:r w:rsidRPr="00CD5977">
        <w:rPr>
          <w:rFonts w:ascii="Times New Roman" w:hAnsi="Times New Roman" w:cs="Times New Roman"/>
        </w:rPr>
        <w:t xml:space="preserve">, 21(1), pp. 15–29. </w:t>
      </w:r>
      <w:proofErr w:type="spellStart"/>
      <w:r w:rsidRPr="00CD5977">
        <w:rPr>
          <w:rFonts w:ascii="Times New Roman" w:hAnsi="Times New Roman" w:cs="Times New Roman"/>
        </w:rPr>
        <w:t>doi</w:t>
      </w:r>
      <w:proofErr w:type="spellEnd"/>
      <w:r w:rsidRPr="00CD5977">
        <w:rPr>
          <w:rFonts w:ascii="Times New Roman" w:hAnsi="Times New Roman" w:cs="Times New Roman"/>
        </w:rPr>
        <w:t>: 10.1016/ijsim.2023.56789.</w:t>
      </w:r>
    </w:p>
    <w:p w14:paraId="48EF885E" w14:textId="12599E38" w:rsidR="001057C9" w:rsidRPr="00EA5643" w:rsidRDefault="001057C9" w:rsidP="00EA5643">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City AM (2024)</w:t>
      </w:r>
      <w:r w:rsidRPr="00CD5977">
        <w:rPr>
          <w:rFonts w:ascii="Times New Roman" w:hAnsi="Times New Roman" w:cs="Times New Roman"/>
        </w:rPr>
        <w:t xml:space="preserve"> Accor: Novotel, Pullman Mercure hotels return to the black as profit jumps at Ibis. Available at: </w:t>
      </w:r>
      <w:r w:rsidRPr="00E80371">
        <w:rPr>
          <w:rFonts w:ascii="Times New Roman" w:hAnsi="Times New Roman" w:cs="Times New Roman"/>
        </w:rPr>
        <w:t>https://www.cityam.com/accor-novotel-pullman-mercure-hotels-return-to-the-black-as-profit-jumps-at-ibis/</w:t>
      </w:r>
      <w:r w:rsidRPr="00CD5977">
        <w:rPr>
          <w:rFonts w:ascii="Times New Roman" w:hAnsi="Times New Roman" w:cs="Times New Roman"/>
        </w:rPr>
        <w:t xml:space="preserve"> (Accessed</w:t>
      </w:r>
      <w:r w:rsidR="004E6078">
        <w:rPr>
          <w:rFonts w:ascii="Times New Roman" w:hAnsi="Times New Roman" w:cs="Times New Roman"/>
        </w:rPr>
        <w:t xml:space="preserve"> on </w:t>
      </w:r>
      <w:proofErr w:type="spellStart"/>
      <w:r w:rsidR="004E6078">
        <w:rPr>
          <w:rFonts w:ascii="Times New Roman" w:hAnsi="Times New Roman" w:cs="Times New Roman"/>
        </w:rPr>
        <w:t>on</w:t>
      </w:r>
      <w:proofErr w:type="spellEnd"/>
      <w:r w:rsidR="004E6078" w:rsidRPr="00CD5977">
        <w:rPr>
          <w:rFonts w:ascii="Times New Roman" w:hAnsi="Times New Roman" w:cs="Times New Roman"/>
        </w:rPr>
        <w:t xml:space="preserve"> </w:t>
      </w:r>
      <w:proofErr w:type="gramStart"/>
      <w:r w:rsidR="004E6078" w:rsidRPr="00CD5977">
        <w:rPr>
          <w:rFonts w:ascii="Times New Roman" w:hAnsi="Times New Roman" w:cs="Times New Roman"/>
        </w:rPr>
        <w:t>2</w:t>
      </w:r>
      <w:r w:rsidR="004E6078">
        <w:rPr>
          <w:rFonts w:ascii="Times New Roman" w:hAnsi="Times New Roman" w:cs="Times New Roman"/>
        </w:rPr>
        <w:t>3th</w:t>
      </w:r>
      <w:proofErr w:type="gramEnd"/>
      <w:r w:rsidR="004E6078" w:rsidRPr="00CD5977">
        <w:rPr>
          <w:rFonts w:ascii="Times New Roman" w:hAnsi="Times New Roman" w:cs="Times New Roman"/>
        </w:rPr>
        <w:t xml:space="preserve"> Feb</w:t>
      </w:r>
      <w:r w:rsidR="00EA5643">
        <w:rPr>
          <w:rFonts w:ascii="Times New Roman" w:hAnsi="Times New Roman" w:cs="Times New Roman"/>
        </w:rPr>
        <w:t>ruary</w:t>
      </w:r>
      <w:r w:rsidR="004E6078" w:rsidRPr="00CD5977">
        <w:rPr>
          <w:rFonts w:ascii="Times New Roman" w:hAnsi="Times New Roman" w:cs="Times New Roman"/>
        </w:rPr>
        <w:t xml:space="preserve"> 2025).</w:t>
      </w:r>
    </w:p>
    <w:p w14:paraId="284F66FA"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Creswell, J.W. (2014)</w:t>
      </w:r>
      <w:r w:rsidRPr="00CD5977">
        <w:rPr>
          <w:rFonts w:ascii="Times New Roman" w:hAnsi="Times New Roman" w:cs="Times New Roman"/>
        </w:rPr>
        <w:t xml:space="preserve"> </w:t>
      </w:r>
      <w:r w:rsidRPr="00CD5977">
        <w:rPr>
          <w:rFonts w:ascii="Times New Roman" w:hAnsi="Times New Roman" w:cs="Times New Roman"/>
          <w:i/>
          <w:iCs/>
        </w:rPr>
        <w:t>Research Design: Qualitative, Quantitative, and Mixed Methods Approaches</w:t>
      </w:r>
      <w:r w:rsidRPr="00CD5977">
        <w:rPr>
          <w:rFonts w:ascii="Times New Roman" w:hAnsi="Times New Roman" w:cs="Times New Roman"/>
        </w:rPr>
        <w:t xml:space="preserve">. 4th </w:t>
      </w:r>
      <w:proofErr w:type="spellStart"/>
      <w:r w:rsidRPr="00CD5977">
        <w:rPr>
          <w:rFonts w:ascii="Times New Roman" w:hAnsi="Times New Roman" w:cs="Times New Roman"/>
        </w:rPr>
        <w:t>edn</w:t>
      </w:r>
      <w:proofErr w:type="spellEnd"/>
      <w:r w:rsidRPr="00CD5977">
        <w:rPr>
          <w:rFonts w:ascii="Times New Roman" w:hAnsi="Times New Roman" w:cs="Times New Roman"/>
        </w:rPr>
        <w:t>. Thousand Oaks, CA: SAGE Publications.</w:t>
      </w:r>
    </w:p>
    <w:p w14:paraId="092E3CB8"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Crouch, G. (2022)</w:t>
      </w:r>
      <w:r w:rsidRPr="00CD5977">
        <w:rPr>
          <w:rFonts w:ascii="Times New Roman" w:hAnsi="Times New Roman" w:cs="Times New Roman"/>
        </w:rPr>
        <w:t xml:space="preserve"> 'Budget Hospitality in the 21st Century', </w:t>
      </w:r>
      <w:r w:rsidRPr="00CD5977">
        <w:rPr>
          <w:rFonts w:ascii="Times New Roman" w:hAnsi="Times New Roman" w:cs="Times New Roman"/>
          <w:i/>
          <w:iCs/>
        </w:rPr>
        <w:t>Hospitality Management Review</w:t>
      </w:r>
      <w:r w:rsidRPr="00CD5977">
        <w:rPr>
          <w:rFonts w:ascii="Times New Roman" w:hAnsi="Times New Roman" w:cs="Times New Roman"/>
        </w:rPr>
        <w:t xml:space="preserve">, 9(2), pp. 45–59. </w:t>
      </w:r>
      <w:proofErr w:type="spellStart"/>
      <w:r w:rsidRPr="00CD5977">
        <w:rPr>
          <w:rFonts w:ascii="Times New Roman" w:hAnsi="Times New Roman" w:cs="Times New Roman"/>
        </w:rPr>
        <w:t>doi</w:t>
      </w:r>
      <w:proofErr w:type="spellEnd"/>
      <w:r w:rsidRPr="00CD5977">
        <w:rPr>
          <w:rFonts w:ascii="Times New Roman" w:hAnsi="Times New Roman" w:cs="Times New Roman"/>
        </w:rPr>
        <w:t>: 10.1016/hmr.2022.00234.</w:t>
      </w:r>
    </w:p>
    <w:p w14:paraId="4DDC25A7" w14:textId="77777777" w:rsidR="001057C9" w:rsidRPr="00CD5977" w:rsidRDefault="001057C9" w:rsidP="003863FC">
      <w:pPr>
        <w:pStyle w:val="ListParagraph"/>
        <w:numPr>
          <w:ilvl w:val="0"/>
          <w:numId w:val="40"/>
        </w:numPr>
        <w:spacing w:line="360" w:lineRule="auto"/>
        <w:rPr>
          <w:rFonts w:ascii="Times New Roman" w:hAnsi="Times New Roman" w:cs="Times New Roman"/>
        </w:rPr>
      </w:pPr>
      <w:bookmarkStart w:id="51" w:name="_Hlk191481580"/>
      <w:r w:rsidRPr="00CD5977">
        <w:rPr>
          <w:rFonts w:ascii="Times New Roman" w:hAnsi="Times New Roman" w:cs="Times New Roman"/>
          <w:b/>
          <w:bCs/>
        </w:rPr>
        <w:t>Dean, P. and King, S. (2022)</w:t>
      </w:r>
      <w:r w:rsidRPr="00CD5977">
        <w:rPr>
          <w:rFonts w:ascii="Times New Roman" w:hAnsi="Times New Roman" w:cs="Times New Roman"/>
        </w:rPr>
        <w:t xml:space="preserve"> 'Revenue Management Strategies in Hospitality', </w:t>
      </w:r>
      <w:r w:rsidRPr="00CD5977">
        <w:rPr>
          <w:rFonts w:ascii="Times New Roman" w:hAnsi="Times New Roman" w:cs="Times New Roman"/>
          <w:i/>
          <w:iCs/>
        </w:rPr>
        <w:t>Journal of Revenue Optimization</w:t>
      </w:r>
      <w:r w:rsidRPr="00CD5977">
        <w:rPr>
          <w:rFonts w:ascii="Times New Roman" w:hAnsi="Times New Roman" w:cs="Times New Roman"/>
        </w:rPr>
        <w:t xml:space="preserve">, 10(2), pp. 75–90.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10.1016/jro.2022.00345.</w:t>
      </w:r>
    </w:p>
    <w:bookmarkEnd w:id="51"/>
    <w:p w14:paraId="119D4419"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Dixon, A. and Howard, B. (2022)</w:t>
      </w:r>
      <w:r w:rsidRPr="00CD5977">
        <w:rPr>
          <w:rFonts w:ascii="Times New Roman" w:hAnsi="Times New Roman" w:cs="Times New Roman"/>
        </w:rPr>
        <w:t xml:space="preserve"> 'Negotiation Strategies in Hotel Group Bookings', </w:t>
      </w:r>
      <w:r w:rsidRPr="00CD5977">
        <w:rPr>
          <w:rFonts w:ascii="Times New Roman" w:hAnsi="Times New Roman" w:cs="Times New Roman"/>
          <w:i/>
          <w:iCs/>
        </w:rPr>
        <w:t>Journal of Hospitality Negotiations</w:t>
      </w:r>
      <w:r w:rsidRPr="00CD5977">
        <w:rPr>
          <w:rFonts w:ascii="Times New Roman" w:hAnsi="Times New Roman" w:cs="Times New Roman"/>
        </w:rPr>
        <w:t xml:space="preserve">, 14(2), pp. 66–75.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10.1016/jhn.2022.67890.</w:t>
      </w:r>
    </w:p>
    <w:p w14:paraId="594A310C" w14:textId="0764C2B6"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Elstree &amp; Borehamwood Station.</w:t>
      </w:r>
      <w:r w:rsidRPr="00CD5977">
        <w:rPr>
          <w:rFonts w:ascii="Times New Roman" w:hAnsi="Times New Roman" w:cs="Times New Roman"/>
        </w:rPr>
        <w:t xml:space="preserve"> Available at: </w:t>
      </w:r>
      <w:r w:rsidRPr="00E80371">
        <w:rPr>
          <w:rFonts w:ascii="Times New Roman" w:hAnsi="Times New Roman" w:cs="Times New Roman"/>
        </w:rPr>
        <w:t>https://www.nationalrail.co.uk/stations/ELB/details.html</w:t>
      </w:r>
      <w:r w:rsidRPr="00CD5977">
        <w:rPr>
          <w:rFonts w:ascii="Times New Roman" w:hAnsi="Times New Roman" w:cs="Times New Roman"/>
        </w:rPr>
        <w:t xml:space="preserve"> (Accessed</w:t>
      </w:r>
      <w:r w:rsidR="00C91872">
        <w:rPr>
          <w:rFonts w:ascii="Times New Roman" w:hAnsi="Times New Roman" w:cs="Times New Roman"/>
        </w:rPr>
        <w:t xml:space="preserve"> on</w:t>
      </w:r>
      <w:r w:rsidRPr="00CD5977">
        <w:rPr>
          <w:rFonts w:ascii="Times New Roman" w:hAnsi="Times New Roman" w:cs="Times New Roman"/>
        </w:rPr>
        <w:t xml:space="preserve"> 22nd Feb</w:t>
      </w:r>
      <w:r w:rsidR="00EA5643">
        <w:rPr>
          <w:rFonts w:ascii="Times New Roman" w:hAnsi="Times New Roman" w:cs="Times New Roman"/>
        </w:rPr>
        <w:t>ruary</w:t>
      </w:r>
      <w:r w:rsidRPr="00CD5977">
        <w:rPr>
          <w:rFonts w:ascii="Times New Roman" w:hAnsi="Times New Roman" w:cs="Times New Roman"/>
        </w:rPr>
        <w:t xml:space="preserve"> 2025).</w:t>
      </w:r>
    </w:p>
    <w:p w14:paraId="0E487B85"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Enz, C.A. and Canina, L. (2012)</w:t>
      </w:r>
      <w:r w:rsidRPr="00CD5977">
        <w:rPr>
          <w:rFonts w:ascii="Times New Roman" w:hAnsi="Times New Roman" w:cs="Times New Roman"/>
        </w:rPr>
        <w:t xml:space="preserve"> 'Strategic Revenue Management and the Role of Competitive Price Shifting', </w:t>
      </w:r>
      <w:r w:rsidRPr="00CD5977">
        <w:rPr>
          <w:rFonts w:ascii="Times New Roman" w:hAnsi="Times New Roman" w:cs="Times New Roman"/>
          <w:i/>
          <w:iCs/>
        </w:rPr>
        <w:t>Cornell Hospitality Quarterly</w:t>
      </w:r>
      <w:r w:rsidRPr="00CD5977">
        <w:rPr>
          <w:rFonts w:ascii="Times New Roman" w:hAnsi="Times New Roman" w:cs="Times New Roman"/>
        </w:rPr>
        <w:t>, 53(3), pp. 187–195.</w:t>
      </w:r>
    </w:p>
    <w:p w14:paraId="0DB74ED9"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Foster, T. and Carter, L. (2021)</w:t>
      </w:r>
      <w:r w:rsidRPr="00CD5977">
        <w:rPr>
          <w:rFonts w:ascii="Times New Roman" w:hAnsi="Times New Roman" w:cs="Times New Roman"/>
        </w:rPr>
        <w:t xml:space="preserve"> 'Brand Consistency and Local Adaptation in Global Hotel Chains', </w:t>
      </w:r>
      <w:r w:rsidRPr="00CD5977">
        <w:rPr>
          <w:rFonts w:ascii="Times New Roman" w:hAnsi="Times New Roman" w:cs="Times New Roman"/>
          <w:i/>
          <w:iCs/>
        </w:rPr>
        <w:t>Journal of Global Hospitality</w:t>
      </w:r>
      <w:r w:rsidRPr="00CD5977">
        <w:rPr>
          <w:rFonts w:ascii="Times New Roman" w:hAnsi="Times New Roman" w:cs="Times New Roman"/>
        </w:rPr>
        <w:t xml:space="preserve">, 19(4), pp. 210–224.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10.1016/jgh.2021.78912.</w:t>
      </w:r>
    </w:p>
    <w:p w14:paraId="4C5890C8"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Forgacs, G. (2010)</w:t>
      </w:r>
      <w:r w:rsidRPr="00CD5977">
        <w:rPr>
          <w:rFonts w:ascii="Times New Roman" w:hAnsi="Times New Roman" w:cs="Times New Roman"/>
        </w:rPr>
        <w:t xml:space="preserve"> </w:t>
      </w:r>
      <w:r w:rsidRPr="00CD5977">
        <w:rPr>
          <w:rFonts w:ascii="Times New Roman" w:hAnsi="Times New Roman" w:cs="Times New Roman"/>
          <w:i/>
          <w:iCs/>
        </w:rPr>
        <w:t>Revenue Management, Maximizing Revenue in Hospitality Operations</w:t>
      </w:r>
      <w:r w:rsidRPr="00CD5977">
        <w:rPr>
          <w:rFonts w:ascii="Times New Roman" w:hAnsi="Times New Roman" w:cs="Times New Roman"/>
        </w:rPr>
        <w:t>. American Hotel &amp; Lodging Educational Institute.</w:t>
      </w:r>
    </w:p>
    <w:p w14:paraId="7CB71A1A"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Garcia, F. and Thompson, R. (2023)</w:t>
      </w:r>
      <w:r w:rsidRPr="00CD5977">
        <w:rPr>
          <w:rFonts w:ascii="Times New Roman" w:hAnsi="Times New Roman" w:cs="Times New Roman"/>
        </w:rPr>
        <w:t xml:space="preserve"> 'Event-Driven Demand in the Hospitality Sector', </w:t>
      </w:r>
      <w:r w:rsidRPr="00CD5977">
        <w:rPr>
          <w:rFonts w:ascii="Times New Roman" w:hAnsi="Times New Roman" w:cs="Times New Roman"/>
          <w:i/>
          <w:iCs/>
        </w:rPr>
        <w:t>Tourism and Event Management Journal</w:t>
      </w:r>
      <w:r w:rsidRPr="00CD5977">
        <w:rPr>
          <w:rFonts w:ascii="Times New Roman" w:hAnsi="Times New Roman" w:cs="Times New Roman"/>
        </w:rPr>
        <w:t xml:space="preserve">, 7(1), pp. 10–22. </w:t>
      </w:r>
      <w:proofErr w:type="spellStart"/>
      <w:r w:rsidRPr="00CD5977">
        <w:rPr>
          <w:rFonts w:ascii="Times New Roman" w:hAnsi="Times New Roman" w:cs="Times New Roman"/>
        </w:rPr>
        <w:t>doi</w:t>
      </w:r>
      <w:proofErr w:type="spellEnd"/>
      <w:r w:rsidRPr="00CD5977">
        <w:rPr>
          <w:rFonts w:ascii="Times New Roman" w:hAnsi="Times New Roman" w:cs="Times New Roman"/>
        </w:rPr>
        <w:t>: 10.1016/temj.2023.01234.</w:t>
      </w:r>
    </w:p>
    <w:p w14:paraId="1771424C"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Getz, D. (2008)</w:t>
      </w:r>
      <w:r w:rsidRPr="00CD5977">
        <w:rPr>
          <w:rFonts w:ascii="Times New Roman" w:hAnsi="Times New Roman" w:cs="Times New Roman"/>
        </w:rPr>
        <w:t xml:space="preserve"> 'Event Tourism: Definition, Evolution, and Research', </w:t>
      </w:r>
      <w:r w:rsidRPr="00CD5977">
        <w:rPr>
          <w:rFonts w:ascii="Times New Roman" w:hAnsi="Times New Roman" w:cs="Times New Roman"/>
          <w:i/>
          <w:iCs/>
        </w:rPr>
        <w:t>Tourism Management</w:t>
      </w:r>
      <w:r w:rsidRPr="00CD5977">
        <w:rPr>
          <w:rFonts w:ascii="Times New Roman" w:hAnsi="Times New Roman" w:cs="Times New Roman"/>
        </w:rPr>
        <w:t>, 29(3), pp. 403–428.</w:t>
      </w:r>
    </w:p>
    <w:p w14:paraId="6F0911FB"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Gray, D. and Lawson, T. (2023)</w:t>
      </w:r>
      <w:r w:rsidRPr="00CD5977">
        <w:rPr>
          <w:rFonts w:ascii="Times New Roman" w:hAnsi="Times New Roman" w:cs="Times New Roman"/>
        </w:rPr>
        <w:t xml:space="preserve"> 'Location Advantage and Hotel Performance', </w:t>
      </w:r>
      <w:r w:rsidRPr="00CD5977">
        <w:rPr>
          <w:rFonts w:ascii="Times New Roman" w:hAnsi="Times New Roman" w:cs="Times New Roman"/>
          <w:i/>
          <w:iCs/>
        </w:rPr>
        <w:t>Journal of Strategic Hospitality</w:t>
      </w:r>
      <w:r w:rsidRPr="00CD5977">
        <w:rPr>
          <w:rFonts w:ascii="Times New Roman" w:hAnsi="Times New Roman" w:cs="Times New Roman"/>
        </w:rPr>
        <w:t xml:space="preserve">, 16(3), pp. 98–111.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10.1016/jsh.2023.34567.</w:t>
      </w:r>
    </w:p>
    <w:p w14:paraId="4A03C91D" w14:textId="77777777" w:rsidR="001057C9" w:rsidRPr="00191EE6" w:rsidRDefault="001057C9" w:rsidP="003863FC">
      <w:pPr>
        <w:pStyle w:val="ListParagraph"/>
        <w:numPr>
          <w:ilvl w:val="0"/>
          <w:numId w:val="40"/>
        </w:numPr>
        <w:spacing w:line="360" w:lineRule="auto"/>
        <w:rPr>
          <w:rFonts w:ascii="Times New Roman" w:hAnsi="Times New Roman" w:cs="Times New Roman"/>
          <w:color w:val="FF0000"/>
        </w:rPr>
      </w:pPr>
      <w:r w:rsidRPr="00191EE6">
        <w:rPr>
          <w:rFonts w:ascii="Times New Roman" w:hAnsi="Times New Roman" w:cs="Times New Roman"/>
          <w:b/>
          <w:bCs/>
          <w:color w:val="FF0000"/>
        </w:rPr>
        <w:lastRenderedPageBreak/>
        <w:t>Harrison, B. and Carter, S. (2023)</w:t>
      </w:r>
      <w:r w:rsidRPr="00191EE6">
        <w:rPr>
          <w:rFonts w:ascii="Times New Roman" w:hAnsi="Times New Roman" w:cs="Times New Roman"/>
          <w:color w:val="FF0000"/>
        </w:rPr>
        <w:t xml:space="preserve"> 'Tourism Board Reports and Hotel Performance Metrics', </w:t>
      </w:r>
      <w:r w:rsidRPr="00191EE6">
        <w:rPr>
          <w:rFonts w:ascii="Times New Roman" w:hAnsi="Times New Roman" w:cs="Times New Roman"/>
          <w:i/>
          <w:iCs/>
          <w:color w:val="FF0000"/>
        </w:rPr>
        <w:t>Journal of Destination Marketing</w:t>
      </w:r>
      <w:r w:rsidRPr="00191EE6">
        <w:rPr>
          <w:rFonts w:ascii="Times New Roman" w:hAnsi="Times New Roman" w:cs="Times New Roman"/>
          <w:color w:val="FF0000"/>
        </w:rPr>
        <w:t xml:space="preserve">, 12(2), pp. 55–65. </w:t>
      </w:r>
      <w:proofErr w:type="spellStart"/>
      <w:r w:rsidRPr="00191EE6">
        <w:rPr>
          <w:rFonts w:ascii="Times New Roman" w:hAnsi="Times New Roman" w:cs="Times New Roman"/>
          <w:color w:val="FF0000"/>
        </w:rPr>
        <w:t>doi</w:t>
      </w:r>
      <w:proofErr w:type="spellEnd"/>
      <w:r w:rsidRPr="00191EE6">
        <w:rPr>
          <w:rFonts w:ascii="Times New Roman" w:hAnsi="Times New Roman" w:cs="Times New Roman"/>
          <w:color w:val="FF0000"/>
        </w:rPr>
        <w:t>: 10.1016/jdm.2023.45678.</w:t>
      </w:r>
    </w:p>
    <w:p w14:paraId="0E472BFD"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Hjalager, A.-M. and Richards, G. (2002)</w:t>
      </w:r>
      <w:r w:rsidRPr="00CD5977">
        <w:rPr>
          <w:rFonts w:ascii="Times New Roman" w:hAnsi="Times New Roman" w:cs="Times New Roman"/>
        </w:rPr>
        <w:t xml:space="preserve"> </w:t>
      </w:r>
      <w:r w:rsidRPr="00CD5977">
        <w:rPr>
          <w:rFonts w:ascii="Times New Roman" w:hAnsi="Times New Roman" w:cs="Times New Roman"/>
          <w:i/>
          <w:iCs/>
        </w:rPr>
        <w:t>Tourism and Gastronomy</w:t>
      </w:r>
      <w:r w:rsidRPr="00CD5977">
        <w:rPr>
          <w:rFonts w:ascii="Times New Roman" w:hAnsi="Times New Roman" w:cs="Times New Roman"/>
        </w:rPr>
        <w:t>. London: Routledge.</w:t>
      </w:r>
    </w:p>
    <w:p w14:paraId="5B6F4334"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Hudson, S. and Hudson, R. (2017)</w:t>
      </w:r>
      <w:r w:rsidRPr="00CD5977">
        <w:rPr>
          <w:rFonts w:ascii="Times New Roman" w:hAnsi="Times New Roman" w:cs="Times New Roman"/>
        </w:rPr>
        <w:t xml:space="preserve"> </w:t>
      </w:r>
      <w:r w:rsidRPr="00CD5977">
        <w:rPr>
          <w:rFonts w:ascii="Times New Roman" w:hAnsi="Times New Roman" w:cs="Times New Roman"/>
          <w:i/>
          <w:iCs/>
        </w:rPr>
        <w:t>Marketing for Tourism, Hospitality &amp; Events: A Global &amp; Digital Approach</w:t>
      </w:r>
      <w:r w:rsidRPr="00CD5977">
        <w:rPr>
          <w:rFonts w:ascii="Times New Roman" w:hAnsi="Times New Roman" w:cs="Times New Roman"/>
        </w:rPr>
        <w:t>. London: SAGE.</w:t>
      </w:r>
    </w:p>
    <w:p w14:paraId="567207DE"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Haensel, A. &amp; Koole, G. (2011)</w:t>
      </w:r>
      <w:r w:rsidRPr="00CD5977">
        <w:rPr>
          <w:rFonts w:ascii="Times New Roman" w:hAnsi="Times New Roman" w:cs="Times New Roman"/>
        </w:rPr>
        <w:t xml:space="preserve"> 'Booking horizon forecasting with dynamic updating: A case study of hotel reservation data', </w:t>
      </w:r>
      <w:r w:rsidRPr="00CD5977">
        <w:rPr>
          <w:rFonts w:ascii="Times New Roman" w:hAnsi="Times New Roman" w:cs="Times New Roman"/>
          <w:i/>
          <w:iCs/>
        </w:rPr>
        <w:t>International Journal of Forecasting</w:t>
      </w:r>
      <w:r w:rsidRPr="00CD5977">
        <w:rPr>
          <w:rFonts w:ascii="Times New Roman" w:hAnsi="Times New Roman" w:cs="Times New Roman"/>
        </w:rPr>
        <w:t>. Forthcoming.</w:t>
      </w:r>
    </w:p>
    <w:p w14:paraId="6FA4B1A7"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Heo, C.Y. &amp; Lee, S. (2011)</w:t>
      </w:r>
      <w:r w:rsidRPr="00CD5977">
        <w:rPr>
          <w:rFonts w:ascii="Times New Roman" w:hAnsi="Times New Roman" w:cs="Times New Roman"/>
        </w:rPr>
        <w:t xml:space="preserve"> 'Influences of consumer characteristics on fairness perceptions of revenue management pricing in the hotel industry', </w:t>
      </w:r>
      <w:r w:rsidRPr="00CD5977">
        <w:rPr>
          <w:rFonts w:ascii="Times New Roman" w:hAnsi="Times New Roman" w:cs="Times New Roman"/>
          <w:i/>
          <w:iCs/>
        </w:rPr>
        <w:t>International Journal of Hospitality Management</w:t>
      </w:r>
      <w:r w:rsidRPr="00CD5977">
        <w:rPr>
          <w:rFonts w:ascii="Times New Roman" w:hAnsi="Times New Roman" w:cs="Times New Roman"/>
        </w:rPr>
        <w:t>, 30(2), pp. 243–251.</w:t>
      </w:r>
    </w:p>
    <w:p w14:paraId="1C4043FD" w14:textId="77777777" w:rsidR="001057C9" w:rsidRPr="00D23370" w:rsidRDefault="001057C9" w:rsidP="003863FC">
      <w:pPr>
        <w:pStyle w:val="ListParagraph"/>
        <w:numPr>
          <w:ilvl w:val="0"/>
          <w:numId w:val="40"/>
        </w:numPr>
        <w:spacing w:line="360" w:lineRule="auto"/>
        <w:rPr>
          <w:rFonts w:ascii="Times New Roman" w:hAnsi="Times New Roman" w:cs="Times New Roman"/>
          <w:color w:val="FF0000"/>
        </w:rPr>
      </w:pPr>
      <w:r w:rsidRPr="00D23370">
        <w:rPr>
          <w:rFonts w:ascii="Times New Roman" w:hAnsi="Times New Roman" w:cs="Times New Roman"/>
          <w:b/>
          <w:bCs/>
          <w:color w:val="FF0000"/>
        </w:rPr>
        <w:t>Hudson, S., &amp; Thal, K. (2013)</w:t>
      </w:r>
      <w:r w:rsidRPr="00D23370">
        <w:rPr>
          <w:rFonts w:ascii="Times New Roman" w:hAnsi="Times New Roman" w:cs="Times New Roman"/>
          <w:color w:val="FF0000"/>
        </w:rPr>
        <w:t xml:space="preserve"> 'The impact of social media on the consumer decision process: implications for tourism marketing', </w:t>
      </w:r>
      <w:r w:rsidRPr="00D23370">
        <w:rPr>
          <w:rFonts w:ascii="Times New Roman" w:hAnsi="Times New Roman" w:cs="Times New Roman"/>
          <w:i/>
          <w:iCs/>
          <w:color w:val="FF0000"/>
        </w:rPr>
        <w:t>Journal of Travel and Tourism Marketing</w:t>
      </w:r>
      <w:r w:rsidRPr="00D23370">
        <w:rPr>
          <w:rFonts w:ascii="Times New Roman" w:hAnsi="Times New Roman" w:cs="Times New Roman"/>
          <w:color w:val="FF0000"/>
        </w:rPr>
        <w:t>, 30(1/2), pp. 156–160.</w:t>
      </w:r>
    </w:p>
    <w:p w14:paraId="687CFF2C"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Hung, W.-T., Shang, J.-K. &amp; Wang, F.-C. (2010)</w:t>
      </w:r>
      <w:r w:rsidRPr="00CD5977">
        <w:rPr>
          <w:rFonts w:ascii="Times New Roman" w:hAnsi="Times New Roman" w:cs="Times New Roman"/>
        </w:rPr>
        <w:t xml:space="preserve"> 'Pricing determinants in the hotel industry: Quantile regression analysis', </w:t>
      </w:r>
      <w:r w:rsidRPr="00CD5977">
        <w:rPr>
          <w:rFonts w:ascii="Times New Roman" w:hAnsi="Times New Roman" w:cs="Times New Roman"/>
          <w:i/>
          <w:iCs/>
        </w:rPr>
        <w:t>International Journal of Hospitality Management</w:t>
      </w:r>
      <w:r w:rsidRPr="00CD5977">
        <w:rPr>
          <w:rFonts w:ascii="Times New Roman" w:hAnsi="Times New Roman" w:cs="Times New Roman"/>
        </w:rPr>
        <w:t>, 29(3), pp. 378–384.</w:t>
      </w:r>
    </w:p>
    <w:p w14:paraId="1E563904"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Jackson, M. (2023)</w:t>
      </w:r>
      <w:r w:rsidRPr="00CD5977">
        <w:rPr>
          <w:rFonts w:ascii="Times New Roman" w:hAnsi="Times New Roman" w:cs="Times New Roman"/>
        </w:rPr>
        <w:t xml:space="preserve"> 'Economic Trends in the UK Hospitality Market', </w:t>
      </w:r>
      <w:r w:rsidRPr="00CD5977">
        <w:rPr>
          <w:rFonts w:ascii="Times New Roman" w:hAnsi="Times New Roman" w:cs="Times New Roman"/>
          <w:i/>
          <w:iCs/>
        </w:rPr>
        <w:t>Journal of Tourism Economics</w:t>
      </w:r>
      <w:r w:rsidRPr="00CD5977">
        <w:rPr>
          <w:rFonts w:ascii="Times New Roman" w:hAnsi="Times New Roman" w:cs="Times New Roman"/>
        </w:rPr>
        <w:t xml:space="preserve">, 5(3), pp. 33–47.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10.1016/jte.2023.56780.</w:t>
      </w:r>
    </w:p>
    <w:p w14:paraId="6CD615DB"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Johnson, A. and White, P. (2022)</w:t>
      </w:r>
      <w:r w:rsidRPr="00CD5977">
        <w:rPr>
          <w:rFonts w:ascii="Times New Roman" w:hAnsi="Times New Roman" w:cs="Times New Roman"/>
        </w:rPr>
        <w:t xml:space="preserve"> 'Impact of Service Quality on Guest Satisfaction in Budget Hotels', </w:t>
      </w:r>
      <w:r w:rsidRPr="00CD5977">
        <w:rPr>
          <w:rFonts w:ascii="Times New Roman" w:hAnsi="Times New Roman" w:cs="Times New Roman"/>
          <w:i/>
          <w:iCs/>
        </w:rPr>
        <w:t>Journal of Hospitality Service Research</w:t>
      </w:r>
      <w:r w:rsidRPr="00CD5977">
        <w:rPr>
          <w:rFonts w:ascii="Times New Roman" w:hAnsi="Times New Roman" w:cs="Times New Roman"/>
        </w:rPr>
        <w:t xml:space="preserve">, 14(1), pp. 99–110.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10.1016/jhsr.2022.67891.</w:t>
      </w:r>
    </w:p>
    <w:p w14:paraId="6C1176BB" w14:textId="77777777" w:rsidR="001057C9" w:rsidRPr="00374C7D" w:rsidRDefault="001057C9" w:rsidP="003863FC">
      <w:pPr>
        <w:pStyle w:val="ListParagraph"/>
        <w:numPr>
          <w:ilvl w:val="0"/>
          <w:numId w:val="40"/>
        </w:numPr>
        <w:spacing w:line="360" w:lineRule="auto"/>
        <w:rPr>
          <w:rFonts w:ascii="Times New Roman" w:hAnsi="Times New Roman" w:cs="Times New Roman"/>
          <w:color w:val="FF0000"/>
        </w:rPr>
      </w:pPr>
      <w:r w:rsidRPr="00374C7D">
        <w:rPr>
          <w:rFonts w:ascii="Times New Roman" w:hAnsi="Times New Roman" w:cs="Times New Roman"/>
          <w:b/>
          <w:bCs/>
          <w:color w:val="FF0000"/>
        </w:rPr>
        <w:t>Khan, A. and Roberts, L. (2023)</w:t>
      </w:r>
      <w:r w:rsidRPr="00374C7D">
        <w:rPr>
          <w:rFonts w:ascii="Times New Roman" w:hAnsi="Times New Roman" w:cs="Times New Roman"/>
          <w:color w:val="FF0000"/>
        </w:rPr>
        <w:t xml:space="preserve"> 'Marketing Strategies in Budget Hotels', </w:t>
      </w:r>
      <w:r w:rsidRPr="00374C7D">
        <w:rPr>
          <w:rFonts w:ascii="Times New Roman" w:hAnsi="Times New Roman" w:cs="Times New Roman"/>
          <w:i/>
          <w:iCs/>
          <w:color w:val="FF0000"/>
        </w:rPr>
        <w:t>Journal of Digital Hospitality</w:t>
      </w:r>
      <w:r w:rsidRPr="00374C7D">
        <w:rPr>
          <w:rFonts w:ascii="Times New Roman" w:hAnsi="Times New Roman" w:cs="Times New Roman"/>
          <w:color w:val="FF0000"/>
        </w:rPr>
        <w:t xml:space="preserve">, 7(2), pp. 55–69. </w:t>
      </w:r>
      <w:proofErr w:type="spellStart"/>
      <w:r w:rsidRPr="00374C7D">
        <w:rPr>
          <w:rFonts w:ascii="Times New Roman" w:hAnsi="Times New Roman" w:cs="Times New Roman"/>
          <w:color w:val="FF0000"/>
        </w:rPr>
        <w:t>doi</w:t>
      </w:r>
      <w:proofErr w:type="spellEnd"/>
      <w:r w:rsidRPr="00374C7D">
        <w:rPr>
          <w:rFonts w:ascii="Times New Roman" w:hAnsi="Times New Roman" w:cs="Times New Roman"/>
          <w:color w:val="FF0000"/>
        </w:rPr>
        <w:t>: 10.1016/jdh.2023.00456.</w:t>
      </w:r>
    </w:p>
    <w:p w14:paraId="7504CDA8"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Kim, B. and Kim, S. (2020)</w:t>
      </w:r>
      <w:r w:rsidRPr="00CD5977">
        <w:rPr>
          <w:rFonts w:ascii="Times New Roman" w:hAnsi="Times New Roman" w:cs="Times New Roman"/>
        </w:rPr>
        <w:t xml:space="preserve"> 'The Impact of Seasonal Demand on Hotel Revenue Management', </w:t>
      </w:r>
      <w:r w:rsidRPr="00CD5977">
        <w:rPr>
          <w:rFonts w:ascii="Times New Roman" w:hAnsi="Times New Roman" w:cs="Times New Roman"/>
          <w:i/>
          <w:iCs/>
        </w:rPr>
        <w:t>Journal of Hospitality &amp; Tourism Research</w:t>
      </w:r>
      <w:r w:rsidRPr="00CD5977">
        <w:rPr>
          <w:rFonts w:ascii="Times New Roman" w:hAnsi="Times New Roman" w:cs="Times New Roman"/>
        </w:rPr>
        <w:t>, 44(4), pp. 587–611.</w:t>
      </w:r>
    </w:p>
    <w:p w14:paraId="54528B42"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Kim, D. and Brown, E. (2022)</w:t>
      </w:r>
      <w:r w:rsidRPr="00CD5977">
        <w:rPr>
          <w:rFonts w:ascii="Times New Roman" w:hAnsi="Times New Roman" w:cs="Times New Roman"/>
        </w:rPr>
        <w:t xml:space="preserve"> 'Integrating Quantitative and Qualitative Methods in Hospitality Research', </w:t>
      </w:r>
      <w:r w:rsidRPr="00CD5977">
        <w:rPr>
          <w:rFonts w:ascii="Times New Roman" w:hAnsi="Times New Roman" w:cs="Times New Roman"/>
          <w:i/>
          <w:iCs/>
        </w:rPr>
        <w:t>Mixed Methods Journal</w:t>
      </w:r>
      <w:r w:rsidRPr="00CD5977">
        <w:rPr>
          <w:rFonts w:ascii="Times New Roman" w:hAnsi="Times New Roman" w:cs="Times New Roman"/>
        </w:rPr>
        <w:t xml:space="preserve">, 20(4), pp. 301–315. </w:t>
      </w:r>
      <w:proofErr w:type="spellStart"/>
      <w:r w:rsidRPr="00CD5977">
        <w:rPr>
          <w:rFonts w:ascii="Times New Roman" w:hAnsi="Times New Roman" w:cs="Times New Roman"/>
        </w:rPr>
        <w:t>doi</w:t>
      </w:r>
      <w:proofErr w:type="spellEnd"/>
      <w:r w:rsidRPr="00CD5977">
        <w:rPr>
          <w:rFonts w:ascii="Times New Roman" w:hAnsi="Times New Roman" w:cs="Times New Roman"/>
        </w:rPr>
        <w:t>: 10.1016/mmj.2022.78923.</w:t>
      </w:r>
    </w:p>
    <w:p w14:paraId="7DB54C19"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Klein, S., Roberts, T. and Hall, G. (2023)</w:t>
      </w:r>
      <w:r w:rsidRPr="00CD5977">
        <w:rPr>
          <w:rFonts w:ascii="Times New Roman" w:hAnsi="Times New Roman" w:cs="Times New Roman"/>
        </w:rPr>
        <w:t xml:space="preserve"> 'Standardization vs. Local Adaptation in Hotel Chains', </w:t>
      </w:r>
      <w:r w:rsidRPr="00CD5977">
        <w:rPr>
          <w:rFonts w:ascii="Times New Roman" w:hAnsi="Times New Roman" w:cs="Times New Roman"/>
          <w:i/>
          <w:iCs/>
        </w:rPr>
        <w:t>Journal of Strategic Management in Hospitality</w:t>
      </w:r>
      <w:r w:rsidRPr="00CD5977">
        <w:rPr>
          <w:rFonts w:ascii="Times New Roman" w:hAnsi="Times New Roman" w:cs="Times New Roman"/>
        </w:rPr>
        <w:t xml:space="preserve">, 22(2), pp. 78–90.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10.1016/jsmh.2023.89012.</w:t>
      </w:r>
    </w:p>
    <w:p w14:paraId="2F355537"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lastRenderedPageBreak/>
        <w:t>Kotler, P., Bowen, J. and Makens, J. (2017)</w:t>
      </w:r>
      <w:r w:rsidRPr="00CD5977">
        <w:rPr>
          <w:rFonts w:ascii="Times New Roman" w:hAnsi="Times New Roman" w:cs="Times New Roman"/>
        </w:rPr>
        <w:t xml:space="preserve"> </w:t>
      </w:r>
      <w:r w:rsidRPr="00CD5977">
        <w:rPr>
          <w:rFonts w:ascii="Times New Roman" w:hAnsi="Times New Roman" w:cs="Times New Roman"/>
          <w:i/>
          <w:iCs/>
        </w:rPr>
        <w:t>Marketing for Hospitality and Tourism</w:t>
      </w:r>
      <w:r w:rsidRPr="00CD5977">
        <w:rPr>
          <w:rFonts w:ascii="Times New Roman" w:hAnsi="Times New Roman" w:cs="Times New Roman"/>
        </w:rPr>
        <w:t xml:space="preserve">. 7th </w:t>
      </w:r>
      <w:proofErr w:type="spellStart"/>
      <w:r w:rsidRPr="00CD5977">
        <w:rPr>
          <w:rFonts w:ascii="Times New Roman" w:hAnsi="Times New Roman" w:cs="Times New Roman"/>
        </w:rPr>
        <w:t>edn</w:t>
      </w:r>
      <w:proofErr w:type="spellEnd"/>
      <w:r w:rsidRPr="00CD5977">
        <w:rPr>
          <w:rFonts w:ascii="Times New Roman" w:hAnsi="Times New Roman" w:cs="Times New Roman"/>
        </w:rPr>
        <w:t>. Upper Saddle River, NJ: Pearson.</w:t>
      </w:r>
    </w:p>
    <w:p w14:paraId="2C12FBD1"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Kimes, S.E. &amp; Singh, S. (2009)</w:t>
      </w:r>
      <w:r w:rsidRPr="00CD5977">
        <w:rPr>
          <w:rFonts w:ascii="Times New Roman" w:hAnsi="Times New Roman" w:cs="Times New Roman"/>
        </w:rPr>
        <w:t xml:space="preserve"> 'Spa revenue management', </w:t>
      </w:r>
      <w:r w:rsidRPr="00CD5977">
        <w:rPr>
          <w:rFonts w:ascii="Times New Roman" w:hAnsi="Times New Roman" w:cs="Times New Roman"/>
          <w:i/>
          <w:iCs/>
        </w:rPr>
        <w:t>Cornell Hospitality Quarterly</w:t>
      </w:r>
      <w:r w:rsidRPr="00CD5977">
        <w:rPr>
          <w:rFonts w:ascii="Times New Roman" w:hAnsi="Times New Roman" w:cs="Times New Roman"/>
        </w:rPr>
        <w:t>, 50(1), pp. 82–95.</w:t>
      </w:r>
    </w:p>
    <w:p w14:paraId="6F535CC9"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Kuo, C., Chen, L., &amp; Tseng, C. (2017)</w:t>
      </w:r>
      <w:r w:rsidRPr="00CD5977">
        <w:rPr>
          <w:rFonts w:ascii="Times New Roman" w:hAnsi="Times New Roman" w:cs="Times New Roman"/>
        </w:rPr>
        <w:t xml:space="preserve"> 'Investigating an innovative service with hospitality robots', </w:t>
      </w:r>
      <w:r w:rsidRPr="00CD5977">
        <w:rPr>
          <w:rFonts w:ascii="Times New Roman" w:hAnsi="Times New Roman" w:cs="Times New Roman"/>
          <w:i/>
          <w:iCs/>
        </w:rPr>
        <w:t>International Journal of Contemporary Hospitality Management</w:t>
      </w:r>
      <w:r w:rsidRPr="00CD5977">
        <w:rPr>
          <w:rFonts w:ascii="Times New Roman" w:hAnsi="Times New Roman" w:cs="Times New Roman"/>
        </w:rPr>
        <w:t>, 29(5), pp. 1305–1321.</w:t>
      </w:r>
    </w:p>
    <w:p w14:paraId="6C1B7F61"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Law, R., Sun, S., &amp; Chan, I. C. C. (2019)</w:t>
      </w:r>
      <w:r w:rsidRPr="00CD5977">
        <w:rPr>
          <w:rFonts w:ascii="Times New Roman" w:hAnsi="Times New Roman" w:cs="Times New Roman"/>
        </w:rPr>
        <w:t xml:space="preserve"> 'Hotel technology: A perspective article', </w:t>
      </w:r>
      <w:r w:rsidRPr="00CD5977">
        <w:rPr>
          <w:rFonts w:ascii="Times New Roman" w:hAnsi="Times New Roman" w:cs="Times New Roman"/>
          <w:i/>
          <w:iCs/>
        </w:rPr>
        <w:t>Tourism Review</w:t>
      </w:r>
      <w:r w:rsidRPr="00CD5977">
        <w:rPr>
          <w:rFonts w:ascii="Times New Roman" w:hAnsi="Times New Roman" w:cs="Times New Roman"/>
        </w:rPr>
        <w:t xml:space="preserve">, 75(1), pp. 286–289. </w:t>
      </w:r>
      <w:proofErr w:type="spellStart"/>
      <w:r w:rsidRPr="00CD5977">
        <w:rPr>
          <w:rFonts w:ascii="Times New Roman" w:hAnsi="Times New Roman" w:cs="Times New Roman"/>
        </w:rPr>
        <w:t>doi</w:t>
      </w:r>
      <w:proofErr w:type="spellEnd"/>
      <w:r w:rsidRPr="00CD5977">
        <w:rPr>
          <w:rFonts w:ascii="Times New Roman" w:hAnsi="Times New Roman" w:cs="Times New Roman"/>
        </w:rPr>
        <w:t>: 10.1108/TR-05-2019-0150.</w:t>
      </w:r>
    </w:p>
    <w:p w14:paraId="75F2AFE2"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Lawson, T. and Martin, K. (2022)</w:t>
      </w:r>
      <w:r w:rsidRPr="00CD5977">
        <w:rPr>
          <w:rFonts w:ascii="Times New Roman" w:hAnsi="Times New Roman" w:cs="Times New Roman"/>
        </w:rPr>
        <w:t xml:space="preserve"> 'Local Market Adaptation in Global Hotel Brands', </w:t>
      </w:r>
      <w:r w:rsidRPr="00CD5977">
        <w:rPr>
          <w:rFonts w:ascii="Times New Roman" w:hAnsi="Times New Roman" w:cs="Times New Roman"/>
          <w:i/>
          <w:iCs/>
        </w:rPr>
        <w:t>Journal of International Hospitality Management</w:t>
      </w:r>
      <w:r w:rsidRPr="00CD5977">
        <w:rPr>
          <w:rFonts w:ascii="Times New Roman" w:hAnsi="Times New Roman" w:cs="Times New Roman"/>
        </w:rPr>
        <w:t xml:space="preserve">, 18(2), pp. 120–135.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10.1016/jihm.2022.90123.</w:t>
      </w:r>
    </w:p>
    <w:p w14:paraId="7A5276D8" w14:textId="77777777" w:rsidR="001057C9" w:rsidRPr="00CD5977" w:rsidRDefault="001057C9" w:rsidP="003863FC">
      <w:pPr>
        <w:pStyle w:val="ListParagraph"/>
        <w:numPr>
          <w:ilvl w:val="0"/>
          <w:numId w:val="40"/>
        </w:numPr>
        <w:spacing w:line="360" w:lineRule="auto"/>
        <w:rPr>
          <w:rFonts w:ascii="Times New Roman" w:hAnsi="Times New Roman" w:cs="Times New Roman"/>
        </w:rPr>
      </w:pPr>
      <w:bookmarkStart w:id="52" w:name="_Hlk191481178"/>
      <w:r w:rsidRPr="00CD5977">
        <w:rPr>
          <w:rFonts w:ascii="Times New Roman" w:hAnsi="Times New Roman" w:cs="Times New Roman"/>
          <w:b/>
          <w:bCs/>
        </w:rPr>
        <w:t>Lee, S., Thompson, R. and Wang, T. (2022)</w:t>
      </w:r>
      <w:r w:rsidRPr="00CD5977">
        <w:rPr>
          <w:rFonts w:ascii="Times New Roman" w:hAnsi="Times New Roman" w:cs="Times New Roman"/>
        </w:rPr>
        <w:t xml:space="preserve"> 'Event-Driven Demand in the Hospitality Industry', </w:t>
      </w:r>
      <w:r w:rsidRPr="00CD5977">
        <w:rPr>
          <w:rFonts w:ascii="Times New Roman" w:hAnsi="Times New Roman" w:cs="Times New Roman"/>
          <w:i/>
          <w:iCs/>
        </w:rPr>
        <w:t>Hospitality &amp; Tourism Research</w:t>
      </w:r>
      <w:r w:rsidRPr="00CD5977">
        <w:rPr>
          <w:rFonts w:ascii="Times New Roman" w:hAnsi="Times New Roman" w:cs="Times New Roman"/>
        </w:rPr>
        <w:t xml:space="preserve">, 18(1), pp. 66–80.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10.1016/jhtr.2022.00567.</w:t>
      </w:r>
    </w:p>
    <w:bookmarkEnd w:id="52"/>
    <w:p w14:paraId="48A64583"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 xml:space="preserve">Leung, D., Law, R., Van Hoof, H. and </w:t>
      </w:r>
      <w:proofErr w:type="spellStart"/>
      <w:r w:rsidRPr="00CD5977">
        <w:rPr>
          <w:rFonts w:ascii="Times New Roman" w:hAnsi="Times New Roman" w:cs="Times New Roman"/>
          <w:b/>
          <w:bCs/>
        </w:rPr>
        <w:t>Buhalis</w:t>
      </w:r>
      <w:proofErr w:type="spellEnd"/>
      <w:r w:rsidRPr="00CD5977">
        <w:rPr>
          <w:rFonts w:ascii="Times New Roman" w:hAnsi="Times New Roman" w:cs="Times New Roman"/>
          <w:b/>
          <w:bCs/>
        </w:rPr>
        <w:t>, D. (2013)</w:t>
      </w:r>
      <w:r w:rsidRPr="00CD5977">
        <w:rPr>
          <w:rFonts w:ascii="Times New Roman" w:hAnsi="Times New Roman" w:cs="Times New Roman"/>
        </w:rPr>
        <w:t xml:space="preserve"> 'Social Media in Tourism and Hospitality: A Literature Review', </w:t>
      </w:r>
      <w:r w:rsidRPr="00CD5977">
        <w:rPr>
          <w:rFonts w:ascii="Times New Roman" w:hAnsi="Times New Roman" w:cs="Times New Roman"/>
          <w:i/>
          <w:iCs/>
        </w:rPr>
        <w:t>Journal of Travel &amp; Tourism Marketing</w:t>
      </w:r>
      <w:r w:rsidRPr="00CD5977">
        <w:rPr>
          <w:rFonts w:ascii="Times New Roman" w:hAnsi="Times New Roman" w:cs="Times New Roman"/>
        </w:rPr>
        <w:t>, 30(1–2), pp. 3–22.</w:t>
      </w:r>
    </w:p>
    <w:p w14:paraId="2DC594F9" w14:textId="77777777" w:rsidR="001057C9" w:rsidRPr="00CD5977" w:rsidRDefault="001057C9" w:rsidP="003863FC">
      <w:pPr>
        <w:pStyle w:val="ListParagraph"/>
        <w:numPr>
          <w:ilvl w:val="0"/>
          <w:numId w:val="40"/>
        </w:numPr>
        <w:spacing w:line="360" w:lineRule="auto"/>
        <w:rPr>
          <w:rFonts w:ascii="Times New Roman" w:hAnsi="Times New Roman" w:cs="Times New Roman"/>
        </w:rPr>
      </w:pPr>
      <w:bookmarkStart w:id="53" w:name="_Hlk191480775"/>
      <w:r w:rsidRPr="00CD5977">
        <w:rPr>
          <w:rFonts w:ascii="Times New Roman" w:hAnsi="Times New Roman" w:cs="Times New Roman"/>
          <w:b/>
          <w:bCs/>
        </w:rPr>
        <w:t>Li, H. and Packer, J. (2022)</w:t>
      </w:r>
      <w:r w:rsidRPr="00CD5977">
        <w:rPr>
          <w:rFonts w:ascii="Times New Roman" w:hAnsi="Times New Roman" w:cs="Times New Roman"/>
        </w:rPr>
        <w:t xml:space="preserve"> 'Transport Infrastructure and Hotel Demand', </w:t>
      </w:r>
      <w:r w:rsidRPr="00CD5977">
        <w:rPr>
          <w:rFonts w:ascii="Times New Roman" w:hAnsi="Times New Roman" w:cs="Times New Roman"/>
          <w:i/>
          <w:iCs/>
        </w:rPr>
        <w:t>Journal of Urban Travel</w:t>
      </w:r>
      <w:r w:rsidRPr="00CD5977">
        <w:rPr>
          <w:rFonts w:ascii="Times New Roman" w:hAnsi="Times New Roman" w:cs="Times New Roman"/>
        </w:rPr>
        <w:t xml:space="preserve">, 11(3), pp. 85–97.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10.1016/jut.2022.00678.</w:t>
      </w:r>
    </w:p>
    <w:bookmarkEnd w:id="53"/>
    <w:p w14:paraId="0FF0DAE5"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Lim, C. &amp; Chan, F. (2011)</w:t>
      </w:r>
      <w:r w:rsidRPr="00CD5977">
        <w:rPr>
          <w:rFonts w:ascii="Times New Roman" w:hAnsi="Times New Roman" w:cs="Times New Roman"/>
        </w:rPr>
        <w:t xml:space="preserve"> 'An econometric analysis of hotel–motel room nights in New Zealand with stochastic seasonality', </w:t>
      </w:r>
      <w:r w:rsidRPr="00CD5977">
        <w:rPr>
          <w:rFonts w:ascii="Times New Roman" w:hAnsi="Times New Roman" w:cs="Times New Roman"/>
          <w:i/>
          <w:iCs/>
        </w:rPr>
        <w:t>International Journal of Revenue Management</w:t>
      </w:r>
      <w:r w:rsidRPr="00CD5977">
        <w:rPr>
          <w:rFonts w:ascii="Times New Roman" w:hAnsi="Times New Roman" w:cs="Times New Roman"/>
        </w:rPr>
        <w:t>, 5(1), pp. 63–83.</w:t>
      </w:r>
    </w:p>
    <w:p w14:paraId="260A2CC7"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Martin, K. and Evans, B. (2023)</w:t>
      </w:r>
      <w:r w:rsidRPr="00CD5977">
        <w:rPr>
          <w:rFonts w:ascii="Times New Roman" w:hAnsi="Times New Roman" w:cs="Times New Roman"/>
        </w:rPr>
        <w:t xml:space="preserve"> 'Revenue Management in Budget Hotels: A Case Study', </w:t>
      </w:r>
      <w:r w:rsidRPr="00CD5977">
        <w:rPr>
          <w:rFonts w:ascii="Times New Roman" w:hAnsi="Times New Roman" w:cs="Times New Roman"/>
          <w:i/>
          <w:iCs/>
        </w:rPr>
        <w:t>Journal of Hospitality Financial Management</w:t>
      </w:r>
      <w:r w:rsidRPr="00CD5977">
        <w:rPr>
          <w:rFonts w:ascii="Times New Roman" w:hAnsi="Times New Roman" w:cs="Times New Roman"/>
        </w:rPr>
        <w:t xml:space="preserve">, 13(1), pp. 27–39.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10.1016/jhfm.2023.01235.</w:t>
      </w:r>
    </w:p>
    <w:p w14:paraId="6F64A0DD"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McDonald, R. and Cruz, L. (2021)</w:t>
      </w:r>
      <w:r w:rsidRPr="00CD5977">
        <w:rPr>
          <w:rFonts w:ascii="Times New Roman" w:hAnsi="Times New Roman" w:cs="Times New Roman"/>
        </w:rPr>
        <w:t xml:space="preserve"> 'Challenges in Implementing Global Hospitality Standards Locally', </w:t>
      </w:r>
      <w:r w:rsidRPr="00CD5977">
        <w:rPr>
          <w:rFonts w:ascii="Times New Roman" w:hAnsi="Times New Roman" w:cs="Times New Roman"/>
          <w:i/>
          <w:iCs/>
        </w:rPr>
        <w:t>International Journal of Hotel Operations</w:t>
      </w:r>
      <w:r w:rsidRPr="00CD5977">
        <w:rPr>
          <w:rFonts w:ascii="Times New Roman" w:hAnsi="Times New Roman" w:cs="Times New Roman"/>
        </w:rPr>
        <w:t xml:space="preserve">, 25(3), pp. 45–57. </w:t>
      </w:r>
      <w:proofErr w:type="spellStart"/>
      <w:r w:rsidRPr="00CD5977">
        <w:rPr>
          <w:rFonts w:ascii="Times New Roman" w:hAnsi="Times New Roman" w:cs="Times New Roman"/>
        </w:rPr>
        <w:t>doi</w:t>
      </w:r>
      <w:proofErr w:type="spellEnd"/>
      <w:r w:rsidRPr="00CD5977">
        <w:rPr>
          <w:rFonts w:ascii="Times New Roman" w:hAnsi="Times New Roman" w:cs="Times New Roman"/>
        </w:rPr>
        <w:t>: 10.1016/ijho.2021.12346.</w:t>
      </w:r>
    </w:p>
    <w:p w14:paraId="6EAD8A3F" w14:textId="77777777" w:rsidR="001057C9" w:rsidRPr="000966F4" w:rsidRDefault="001057C9" w:rsidP="003863FC">
      <w:pPr>
        <w:pStyle w:val="ListParagraph"/>
        <w:numPr>
          <w:ilvl w:val="0"/>
          <w:numId w:val="40"/>
        </w:numPr>
        <w:spacing w:line="360" w:lineRule="auto"/>
        <w:rPr>
          <w:rFonts w:ascii="Times New Roman" w:hAnsi="Times New Roman" w:cs="Times New Roman"/>
        </w:rPr>
      </w:pPr>
      <w:r w:rsidRPr="000966F4">
        <w:rPr>
          <w:rFonts w:ascii="Times New Roman" w:hAnsi="Times New Roman" w:cs="Times New Roman"/>
          <w:b/>
          <w:bCs/>
        </w:rPr>
        <w:t>Mest, S. (2016)</w:t>
      </w:r>
      <w:r w:rsidRPr="000966F4">
        <w:rPr>
          <w:rFonts w:ascii="Times New Roman" w:hAnsi="Times New Roman" w:cs="Times New Roman"/>
        </w:rPr>
        <w:t xml:space="preserve"> 'Seasonal Variations in Hotel Bookings: An Analysis', </w:t>
      </w:r>
      <w:r w:rsidRPr="000966F4">
        <w:rPr>
          <w:rFonts w:ascii="Times New Roman" w:hAnsi="Times New Roman" w:cs="Times New Roman"/>
          <w:i/>
          <w:iCs/>
        </w:rPr>
        <w:t>Tourism and Hospitality Journal</w:t>
      </w:r>
      <w:r w:rsidRPr="000966F4">
        <w:rPr>
          <w:rFonts w:ascii="Times New Roman" w:hAnsi="Times New Roman" w:cs="Times New Roman"/>
        </w:rPr>
        <w:t xml:space="preserve">, 12(3), pp. 101–115. </w:t>
      </w:r>
      <w:proofErr w:type="spellStart"/>
      <w:r w:rsidRPr="000966F4">
        <w:rPr>
          <w:rFonts w:ascii="Times New Roman" w:hAnsi="Times New Roman" w:cs="Times New Roman"/>
        </w:rPr>
        <w:t>doi</w:t>
      </w:r>
      <w:proofErr w:type="spellEnd"/>
      <w:r w:rsidRPr="000966F4">
        <w:rPr>
          <w:rFonts w:ascii="Times New Roman" w:hAnsi="Times New Roman" w:cs="Times New Roman"/>
        </w:rPr>
        <w:t>: 10.1016/thj.2016.00789.</w:t>
      </w:r>
    </w:p>
    <w:p w14:paraId="129D9079"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Miller, D. and Andrews, R. (2022)</w:t>
      </w:r>
      <w:r w:rsidRPr="00CD5977">
        <w:rPr>
          <w:rFonts w:ascii="Times New Roman" w:hAnsi="Times New Roman" w:cs="Times New Roman"/>
        </w:rPr>
        <w:t xml:space="preserve"> 'Trends in Occupancy Rates: A Comparative Analysis', </w:t>
      </w:r>
      <w:r w:rsidRPr="00CD5977">
        <w:rPr>
          <w:rFonts w:ascii="Times New Roman" w:hAnsi="Times New Roman" w:cs="Times New Roman"/>
          <w:i/>
          <w:iCs/>
        </w:rPr>
        <w:t>Journal of Tourism and Business</w:t>
      </w:r>
      <w:r w:rsidRPr="00CD5977">
        <w:rPr>
          <w:rFonts w:ascii="Times New Roman" w:hAnsi="Times New Roman" w:cs="Times New Roman"/>
        </w:rPr>
        <w:t xml:space="preserve">, 9(4), pp. 140–152.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10.1016/jtb.2022.23457.</w:t>
      </w:r>
    </w:p>
    <w:p w14:paraId="41BC26A2"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lastRenderedPageBreak/>
        <w:t>Miller, D., Santos, M. and Patel, A. (2023)</w:t>
      </w:r>
      <w:r w:rsidRPr="00CD5977">
        <w:rPr>
          <w:rFonts w:ascii="Times New Roman" w:hAnsi="Times New Roman" w:cs="Times New Roman"/>
        </w:rPr>
        <w:t xml:space="preserve"> 'Seasonal Variations in Hotel Performance', </w:t>
      </w:r>
      <w:r w:rsidRPr="00CD5977">
        <w:rPr>
          <w:rFonts w:ascii="Times New Roman" w:hAnsi="Times New Roman" w:cs="Times New Roman"/>
          <w:i/>
          <w:iCs/>
        </w:rPr>
        <w:t>Journal of Seasonal Tourism</w:t>
      </w:r>
      <w:r w:rsidRPr="00CD5977">
        <w:rPr>
          <w:rFonts w:ascii="Times New Roman" w:hAnsi="Times New Roman" w:cs="Times New Roman"/>
        </w:rPr>
        <w:t xml:space="preserve">, 14(2), pp. 65–77.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10.1016/jst.2023.34568.</w:t>
      </w:r>
    </w:p>
    <w:p w14:paraId="6A22E2ED"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Morgan, L. and Price, G. (2023)</w:t>
      </w:r>
      <w:r w:rsidRPr="00CD5977">
        <w:rPr>
          <w:rFonts w:ascii="Times New Roman" w:hAnsi="Times New Roman" w:cs="Times New Roman"/>
        </w:rPr>
        <w:t xml:space="preserve"> 'The Impact of Market Dynamics on Hotel Staffing', </w:t>
      </w:r>
      <w:r w:rsidRPr="00CD5977">
        <w:rPr>
          <w:rFonts w:ascii="Times New Roman" w:hAnsi="Times New Roman" w:cs="Times New Roman"/>
          <w:i/>
          <w:iCs/>
        </w:rPr>
        <w:t>Journal of Hospitality Workforce Management</w:t>
      </w:r>
      <w:r w:rsidRPr="00CD5977">
        <w:rPr>
          <w:rFonts w:ascii="Times New Roman" w:hAnsi="Times New Roman" w:cs="Times New Roman"/>
        </w:rPr>
        <w:t xml:space="preserve">, 11(3), pp. 110–124.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10.1016/jhwm.2023.45679.</w:t>
      </w:r>
    </w:p>
    <w:p w14:paraId="57688247"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Murphy, J. (2023)</w:t>
      </w:r>
      <w:r w:rsidRPr="00CD5977">
        <w:rPr>
          <w:rFonts w:ascii="Times New Roman" w:hAnsi="Times New Roman" w:cs="Times New Roman"/>
        </w:rPr>
        <w:t xml:space="preserve"> 'Utilizing Event Data to Forecast Hotel Demand', </w:t>
      </w:r>
      <w:r w:rsidRPr="00CD5977">
        <w:rPr>
          <w:rFonts w:ascii="Times New Roman" w:hAnsi="Times New Roman" w:cs="Times New Roman"/>
          <w:i/>
          <w:iCs/>
        </w:rPr>
        <w:t>Journal of Event-Driven Marketing</w:t>
      </w:r>
      <w:r w:rsidRPr="00CD5977">
        <w:rPr>
          <w:rFonts w:ascii="Times New Roman" w:hAnsi="Times New Roman" w:cs="Times New Roman"/>
        </w:rPr>
        <w:t xml:space="preserve">, 6(2), pp. 50–60.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10.1016/jedm.2023.56781.</w:t>
      </w:r>
    </w:p>
    <w:p w14:paraId="5F5AB203"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Murphy, J. and Davis, E. (2023)</w:t>
      </w:r>
      <w:r w:rsidRPr="00CD5977">
        <w:rPr>
          <w:rFonts w:ascii="Times New Roman" w:hAnsi="Times New Roman" w:cs="Times New Roman"/>
        </w:rPr>
        <w:t xml:space="preserve"> 'Case Study Analysis in Hospitality Research', </w:t>
      </w:r>
      <w:r w:rsidRPr="00CD5977">
        <w:rPr>
          <w:rFonts w:ascii="Times New Roman" w:hAnsi="Times New Roman" w:cs="Times New Roman"/>
          <w:i/>
          <w:iCs/>
        </w:rPr>
        <w:t>Journal of Case Study Methodology</w:t>
      </w:r>
      <w:r w:rsidRPr="00CD5977">
        <w:rPr>
          <w:rFonts w:ascii="Times New Roman" w:hAnsi="Times New Roman" w:cs="Times New Roman"/>
        </w:rPr>
        <w:t>, 15(1), pp. 70–85.</w:t>
      </w:r>
    </w:p>
    <w:p w14:paraId="356BFD39"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Morales, D.R. &amp; Wang, J. (2010)</w:t>
      </w:r>
      <w:r w:rsidRPr="00CD5977">
        <w:rPr>
          <w:rFonts w:ascii="Times New Roman" w:hAnsi="Times New Roman" w:cs="Times New Roman"/>
        </w:rPr>
        <w:t xml:space="preserve"> 'Forecasting cancellation rates for services booking revenue management using data mining', </w:t>
      </w:r>
      <w:r w:rsidRPr="00CD5977">
        <w:rPr>
          <w:rFonts w:ascii="Times New Roman" w:hAnsi="Times New Roman" w:cs="Times New Roman"/>
          <w:i/>
          <w:iCs/>
        </w:rPr>
        <w:t>European Journal of Operational Research</w:t>
      </w:r>
      <w:r w:rsidRPr="00CD5977">
        <w:rPr>
          <w:rFonts w:ascii="Times New Roman" w:hAnsi="Times New Roman" w:cs="Times New Roman"/>
        </w:rPr>
        <w:t>, 202(2), pp. 554–562.</w:t>
      </w:r>
    </w:p>
    <w:p w14:paraId="0ADE4F46"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Nguyen, M. and Rivera, T. (2022)</w:t>
      </w:r>
      <w:r w:rsidRPr="00CD5977">
        <w:rPr>
          <w:rFonts w:ascii="Times New Roman" w:hAnsi="Times New Roman" w:cs="Times New Roman"/>
        </w:rPr>
        <w:t xml:space="preserve"> 'Price Sensitivity in the Budget Hotel Segment', </w:t>
      </w:r>
      <w:r w:rsidRPr="00CD5977">
        <w:rPr>
          <w:rFonts w:ascii="Times New Roman" w:hAnsi="Times New Roman" w:cs="Times New Roman"/>
          <w:i/>
          <w:iCs/>
        </w:rPr>
        <w:t>Journal of Hospitality Pricing</w:t>
      </w:r>
      <w:r w:rsidRPr="00CD5977">
        <w:rPr>
          <w:rFonts w:ascii="Times New Roman" w:hAnsi="Times New Roman" w:cs="Times New Roman"/>
        </w:rPr>
        <w:t xml:space="preserve">, 10(2), pp. 123–134.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10.1016/jhp.2022.78924.</w:t>
      </w:r>
    </w:p>
    <w:p w14:paraId="0D93E28F"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Okafor, S. and Li, H. (2022)</w:t>
      </w:r>
      <w:r w:rsidRPr="00CD5977">
        <w:rPr>
          <w:rFonts w:ascii="Times New Roman" w:hAnsi="Times New Roman" w:cs="Times New Roman"/>
        </w:rPr>
        <w:t xml:space="preserve"> 'Emerging Trends in Hospitality Management in Europe', </w:t>
      </w:r>
      <w:r w:rsidRPr="00CD5977">
        <w:rPr>
          <w:rFonts w:ascii="Times New Roman" w:hAnsi="Times New Roman" w:cs="Times New Roman"/>
          <w:i/>
          <w:iCs/>
        </w:rPr>
        <w:t>European Journal of Hospitality Studies</w:t>
      </w:r>
      <w:r w:rsidRPr="00CD5977">
        <w:rPr>
          <w:rFonts w:ascii="Times New Roman" w:hAnsi="Times New Roman" w:cs="Times New Roman"/>
        </w:rPr>
        <w:t xml:space="preserve">, 8(4), pp. 210–221. </w:t>
      </w:r>
      <w:proofErr w:type="spellStart"/>
      <w:r w:rsidRPr="00CD5977">
        <w:rPr>
          <w:rFonts w:ascii="Times New Roman" w:hAnsi="Times New Roman" w:cs="Times New Roman"/>
        </w:rPr>
        <w:t>doi</w:t>
      </w:r>
      <w:proofErr w:type="spellEnd"/>
      <w:r w:rsidRPr="00CD5977">
        <w:rPr>
          <w:rFonts w:ascii="Times New Roman" w:hAnsi="Times New Roman" w:cs="Times New Roman"/>
        </w:rPr>
        <w:t>: 10.1016/ejhs.2022.90124.</w:t>
      </w:r>
    </w:p>
    <w:p w14:paraId="7D674F47"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Oliver, J. and Burns, H. (2022)</w:t>
      </w:r>
      <w:r w:rsidRPr="00CD5977">
        <w:rPr>
          <w:rFonts w:ascii="Times New Roman" w:hAnsi="Times New Roman" w:cs="Times New Roman"/>
        </w:rPr>
        <w:t xml:space="preserve"> 'Balancing Brand Standards and Local Innovation', </w:t>
      </w:r>
      <w:r w:rsidRPr="00CD5977">
        <w:rPr>
          <w:rFonts w:ascii="Times New Roman" w:hAnsi="Times New Roman" w:cs="Times New Roman"/>
          <w:i/>
          <w:iCs/>
        </w:rPr>
        <w:t>Journal of Brand Management in Hospitality</w:t>
      </w:r>
      <w:r w:rsidRPr="00CD5977">
        <w:rPr>
          <w:rFonts w:ascii="Times New Roman" w:hAnsi="Times New Roman" w:cs="Times New Roman"/>
        </w:rPr>
        <w:t xml:space="preserve">, 19(3), pp. 56–67.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10.1016/jbmh.2022.01236.</w:t>
      </w:r>
    </w:p>
    <w:p w14:paraId="7F5953FF"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Reed, C. and Gibbons, R. (2023)</w:t>
      </w:r>
      <w:r w:rsidRPr="00CD5977">
        <w:rPr>
          <w:rFonts w:ascii="Times New Roman" w:hAnsi="Times New Roman" w:cs="Times New Roman"/>
        </w:rPr>
        <w:t xml:space="preserve"> 'Data Analytics in Hotel Revenue Management', </w:t>
      </w:r>
      <w:r w:rsidRPr="00CD5977">
        <w:rPr>
          <w:rFonts w:ascii="Times New Roman" w:hAnsi="Times New Roman" w:cs="Times New Roman"/>
          <w:i/>
          <w:iCs/>
        </w:rPr>
        <w:t>Journal of Hospitality Analytics</w:t>
      </w:r>
      <w:r w:rsidRPr="00CD5977">
        <w:rPr>
          <w:rFonts w:ascii="Times New Roman" w:hAnsi="Times New Roman" w:cs="Times New Roman"/>
        </w:rPr>
        <w:t xml:space="preserve">, 17(3), pp. 101–116.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10.1016/jha.2023.12347.</w:t>
      </w:r>
    </w:p>
    <w:p w14:paraId="20F84B8F"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Roberts, T. and Hall, G. (2023)</w:t>
      </w:r>
      <w:r w:rsidRPr="00CD5977">
        <w:rPr>
          <w:rFonts w:ascii="Times New Roman" w:hAnsi="Times New Roman" w:cs="Times New Roman"/>
        </w:rPr>
        <w:t xml:space="preserve"> 'Staffing Flexibility in High-Demand Periods', </w:t>
      </w:r>
      <w:r w:rsidRPr="00CD5977">
        <w:rPr>
          <w:rFonts w:ascii="Times New Roman" w:hAnsi="Times New Roman" w:cs="Times New Roman"/>
          <w:i/>
          <w:iCs/>
        </w:rPr>
        <w:t>Journal of Operational Research in Hospitality</w:t>
      </w:r>
      <w:r w:rsidRPr="00CD5977">
        <w:rPr>
          <w:rFonts w:ascii="Times New Roman" w:hAnsi="Times New Roman" w:cs="Times New Roman"/>
        </w:rPr>
        <w:t xml:space="preserve">, 9(1), pp. 88–99.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10.1016/jorh.2023.23458.</w:t>
      </w:r>
    </w:p>
    <w:p w14:paraId="70777268"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Rodriguez, R. and Patel, A. (2021)</w:t>
      </w:r>
      <w:r w:rsidRPr="00CD5977">
        <w:rPr>
          <w:rFonts w:ascii="Times New Roman" w:hAnsi="Times New Roman" w:cs="Times New Roman"/>
        </w:rPr>
        <w:t xml:space="preserve"> 'Resource Allocation and Service Quality in Hotels', </w:t>
      </w:r>
      <w:r w:rsidRPr="00CD5977">
        <w:rPr>
          <w:rFonts w:ascii="Times New Roman" w:hAnsi="Times New Roman" w:cs="Times New Roman"/>
          <w:i/>
          <w:iCs/>
        </w:rPr>
        <w:t>International Journal of Service Quality</w:t>
      </w:r>
      <w:r w:rsidRPr="00CD5977">
        <w:rPr>
          <w:rFonts w:ascii="Times New Roman" w:hAnsi="Times New Roman" w:cs="Times New Roman"/>
        </w:rPr>
        <w:t xml:space="preserve">, 12(2), pp. 33–44. </w:t>
      </w:r>
      <w:proofErr w:type="spellStart"/>
      <w:r w:rsidRPr="00CD5977">
        <w:rPr>
          <w:rFonts w:ascii="Times New Roman" w:hAnsi="Times New Roman" w:cs="Times New Roman"/>
        </w:rPr>
        <w:t>doi</w:t>
      </w:r>
      <w:proofErr w:type="spellEnd"/>
      <w:r w:rsidRPr="00CD5977">
        <w:rPr>
          <w:rFonts w:ascii="Times New Roman" w:hAnsi="Times New Roman" w:cs="Times New Roman"/>
        </w:rPr>
        <w:t>: 10.1016/ijsq.2021.34569.</w:t>
      </w:r>
    </w:p>
    <w:p w14:paraId="316CE83C" w14:textId="77777777" w:rsidR="001057C9" w:rsidRPr="008A71B2" w:rsidRDefault="001057C9" w:rsidP="003863FC">
      <w:pPr>
        <w:pStyle w:val="ListParagraph"/>
        <w:numPr>
          <w:ilvl w:val="0"/>
          <w:numId w:val="40"/>
        </w:numPr>
        <w:spacing w:line="360" w:lineRule="auto"/>
        <w:rPr>
          <w:rFonts w:ascii="Times New Roman" w:hAnsi="Times New Roman" w:cs="Times New Roman"/>
          <w:color w:val="C00000"/>
        </w:rPr>
      </w:pPr>
      <w:r w:rsidRPr="008A71B2">
        <w:rPr>
          <w:rFonts w:ascii="Times New Roman" w:hAnsi="Times New Roman" w:cs="Times New Roman"/>
          <w:b/>
          <w:bCs/>
          <w:color w:val="C00000"/>
        </w:rPr>
        <w:t>Rutherford, D.G. and O’Fallon, M.J. (2011)</w:t>
      </w:r>
      <w:r w:rsidRPr="008A71B2">
        <w:rPr>
          <w:rFonts w:ascii="Times New Roman" w:hAnsi="Times New Roman" w:cs="Times New Roman"/>
          <w:color w:val="C00000"/>
        </w:rPr>
        <w:t xml:space="preserve"> </w:t>
      </w:r>
      <w:r w:rsidRPr="008A71B2">
        <w:rPr>
          <w:rFonts w:ascii="Times New Roman" w:hAnsi="Times New Roman" w:cs="Times New Roman"/>
          <w:i/>
          <w:iCs/>
          <w:color w:val="C00000"/>
        </w:rPr>
        <w:t>Hotel Management and Operations</w:t>
      </w:r>
      <w:r w:rsidRPr="008A71B2">
        <w:rPr>
          <w:rFonts w:ascii="Times New Roman" w:hAnsi="Times New Roman" w:cs="Times New Roman"/>
          <w:color w:val="C00000"/>
        </w:rPr>
        <w:t xml:space="preserve">. 5th </w:t>
      </w:r>
      <w:proofErr w:type="spellStart"/>
      <w:r w:rsidRPr="008A71B2">
        <w:rPr>
          <w:rFonts w:ascii="Times New Roman" w:hAnsi="Times New Roman" w:cs="Times New Roman"/>
          <w:color w:val="C00000"/>
        </w:rPr>
        <w:t>edn</w:t>
      </w:r>
      <w:proofErr w:type="spellEnd"/>
      <w:r w:rsidRPr="008A71B2">
        <w:rPr>
          <w:rFonts w:ascii="Times New Roman" w:hAnsi="Times New Roman" w:cs="Times New Roman"/>
          <w:color w:val="C00000"/>
        </w:rPr>
        <w:t>. Hoboken, NJ: John Wiley &amp; Sons.</w:t>
      </w:r>
    </w:p>
    <w:p w14:paraId="3A16015E" w14:textId="77777777" w:rsidR="001057C9" w:rsidRPr="008E7875" w:rsidRDefault="001057C9" w:rsidP="003863FC">
      <w:pPr>
        <w:pStyle w:val="ListParagraph"/>
        <w:numPr>
          <w:ilvl w:val="0"/>
          <w:numId w:val="40"/>
        </w:numPr>
        <w:spacing w:line="360" w:lineRule="auto"/>
        <w:rPr>
          <w:rFonts w:ascii="Times New Roman" w:hAnsi="Times New Roman" w:cs="Times New Roman"/>
          <w:color w:val="C00000"/>
        </w:rPr>
      </w:pPr>
      <w:r w:rsidRPr="008E7875">
        <w:rPr>
          <w:rFonts w:ascii="Times New Roman" w:hAnsi="Times New Roman" w:cs="Times New Roman"/>
          <w:b/>
          <w:bCs/>
          <w:color w:val="C00000"/>
        </w:rPr>
        <w:t>Saunders, M., Lewis, P. and Thornhill, A. (2019)</w:t>
      </w:r>
      <w:r w:rsidRPr="008E7875">
        <w:rPr>
          <w:rFonts w:ascii="Times New Roman" w:hAnsi="Times New Roman" w:cs="Times New Roman"/>
          <w:color w:val="C00000"/>
        </w:rPr>
        <w:t xml:space="preserve"> </w:t>
      </w:r>
      <w:r w:rsidRPr="008E7875">
        <w:rPr>
          <w:rFonts w:ascii="Times New Roman" w:hAnsi="Times New Roman" w:cs="Times New Roman"/>
          <w:i/>
          <w:iCs/>
          <w:color w:val="C00000"/>
        </w:rPr>
        <w:t>Research Methods for Business Students</w:t>
      </w:r>
      <w:r w:rsidRPr="008E7875">
        <w:rPr>
          <w:rFonts w:ascii="Times New Roman" w:hAnsi="Times New Roman" w:cs="Times New Roman"/>
          <w:color w:val="C00000"/>
        </w:rPr>
        <w:t xml:space="preserve">. 8th </w:t>
      </w:r>
      <w:proofErr w:type="spellStart"/>
      <w:r w:rsidRPr="008E7875">
        <w:rPr>
          <w:rFonts w:ascii="Times New Roman" w:hAnsi="Times New Roman" w:cs="Times New Roman"/>
          <w:color w:val="C00000"/>
        </w:rPr>
        <w:t>edn</w:t>
      </w:r>
      <w:proofErr w:type="spellEnd"/>
      <w:r w:rsidRPr="008E7875">
        <w:rPr>
          <w:rFonts w:ascii="Times New Roman" w:hAnsi="Times New Roman" w:cs="Times New Roman"/>
          <w:color w:val="C00000"/>
        </w:rPr>
        <w:t>. Harlow: Pearson.</w:t>
      </w:r>
    </w:p>
    <w:p w14:paraId="793F3622"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lastRenderedPageBreak/>
        <w:t>Santos, M., Brown, E. and Li, H. (2023)</w:t>
      </w:r>
      <w:r w:rsidRPr="00CD5977">
        <w:rPr>
          <w:rFonts w:ascii="Times New Roman" w:hAnsi="Times New Roman" w:cs="Times New Roman"/>
        </w:rPr>
        <w:t xml:space="preserve"> 'Integrating Academic and Industry Insights in Hotel Management', </w:t>
      </w:r>
      <w:r w:rsidRPr="00CD5977">
        <w:rPr>
          <w:rFonts w:ascii="Times New Roman" w:hAnsi="Times New Roman" w:cs="Times New Roman"/>
          <w:i/>
          <w:iCs/>
        </w:rPr>
        <w:t>Journal of Hospitality Education</w:t>
      </w:r>
      <w:r w:rsidRPr="00CD5977">
        <w:rPr>
          <w:rFonts w:ascii="Times New Roman" w:hAnsi="Times New Roman" w:cs="Times New Roman"/>
        </w:rPr>
        <w:t xml:space="preserve">, 8(1), pp. 24–37.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10.1016/jhe.2023.45680.</w:t>
      </w:r>
    </w:p>
    <w:p w14:paraId="090C9F08"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Sarmah, B., Kamboj, S., &amp; Rahman, Z. (2017)</w:t>
      </w:r>
      <w:r w:rsidRPr="00CD5977">
        <w:rPr>
          <w:rFonts w:ascii="Times New Roman" w:hAnsi="Times New Roman" w:cs="Times New Roman"/>
        </w:rPr>
        <w:t xml:space="preserve"> 'Co-creation in hotel service innovation using smart phone apps: an empirical study', </w:t>
      </w:r>
      <w:r w:rsidRPr="00CD5977">
        <w:rPr>
          <w:rFonts w:ascii="Times New Roman" w:hAnsi="Times New Roman" w:cs="Times New Roman"/>
          <w:i/>
          <w:iCs/>
        </w:rPr>
        <w:t>International Journal of Contemporary Hospitality Management</w:t>
      </w:r>
      <w:r w:rsidRPr="00CD5977">
        <w:rPr>
          <w:rFonts w:ascii="Times New Roman" w:hAnsi="Times New Roman" w:cs="Times New Roman"/>
        </w:rPr>
        <w:t>, 29(10), pp. 2647–2667.</w:t>
      </w:r>
    </w:p>
    <w:p w14:paraId="443D9FF1"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Shin, H., &amp; Kang, J. (2020)</w:t>
      </w:r>
      <w:r w:rsidRPr="00CD5977">
        <w:rPr>
          <w:rFonts w:ascii="Times New Roman" w:hAnsi="Times New Roman" w:cs="Times New Roman"/>
        </w:rPr>
        <w:t xml:space="preserve"> 'Reducing perceived health risk to attract hotel customers in the COVID-19 pandemic era: Focused on technology innovation for social distancing and cleanliness', </w:t>
      </w:r>
      <w:r w:rsidRPr="00CD5977">
        <w:rPr>
          <w:rFonts w:ascii="Times New Roman" w:hAnsi="Times New Roman" w:cs="Times New Roman"/>
          <w:i/>
          <w:iCs/>
        </w:rPr>
        <w:t>International Journal of Hospitality Management</w:t>
      </w:r>
      <w:r w:rsidRPr="00CD5977">
        <w:rPr>
          <w:rFonts w:ascii="Times New Roman" w:hAnsi="Times New Roman" w:cs="Times New Roman"/>
        </w:rPr>
        <w:t>, 91, [no pagination].</w:t>
      </w:r>
    </w:p>
    <w:p w14:paraId="0B2DB692"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Smith, A. (2023)</w:t>
      </w:r>
      <w:r w:rsidRPr="00CD5977">
        <w:rPr>
          <w:rFonts w:ascii="Times New Roman" w:hAnsi="Times New Roman" w:cs="Times New Roman"/>
        </w:rPr>
        <w:t xml:space="preserve"> 'Theorising the Relationship between Major Sport Events and Social Sustainability', </w:t>
      </w:r>
      <w:r w:rsidRPr="00CD5977">
        <w:rPr>
          <w:rFonts w:ascii="Times New Roman" w:hAnsi="Times New Roman" w:cs="Times New Roman"/>
          <w:i/>
          <w:iCs/>
        </w:rPr>
        <w:t>Journal of Sport &amp; Tourism</w:t>
      </w:r>
      <w:r w:rsidRPr="00CD5977">
        <w:rPr>
          <w:rFonts w:ascii="Times New Roman" w:hAnsi="Times New Roman" w:cs="Times New Roman"/>
        </w:rPr>
        <w:t>, 14(2–3), pp. 109–120.</w:t>
      </w:r>
    </w:p>
    <w:p w14:paraId="73C1C698"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Stevens, L., Carter, S. and Hughes, M. (2023)</w:t>
      </w:r>
      <w:r w:rsidRPr="00CD5977">
        <w:rPr>
          <w:rFonts w:ascii="Times New Roman" w:hAnsi="Times New Roman" w:cs="Times New Roman"/>
        </w:rPr>
        <w:t xml:space="preserve"> 'Film Productions and Their Impact on Local Hospitality', </w:t>
      </w:r>
      <w:r w:rsidRPr="00CD5977">
        <w:rPr>
          <w:rFonts w:ascii="Times New Roman" w:hAnsi="Times New Roman" w:cs="Times New Roman"/>
          <w:i/>
          <w:iCs/>
        </w:rPr>
        <w:t>Journal of Event and Tourism Research</w:t>
      </w:r>
      <w:r w:rsidRPr="00CD5977">
        <w:rPr>
          <w:rFonts w:ascii="Times New Roman" w:hAnsi="Times New Roman" w:cs="Times New Roman"/>
        </w:rPr>
        <w:t xml:space="preserve">, 16(1), pp. 11–26.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10.1016/jetr.2023.56782.</w:t>
      </w:r>
    </w:p>
    <w:p w14:paraId="6BECA0F7"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Tan, C. and Dawson, T. (2022)</w:t>
      </w:r>
      <w:r w:rsidRPr="00CD5977">
        <w:rPr>
          <w:rFonts w:ascii="Times New Roman" w:hAnsi="Times New Roman" w:cs="Times New Roman"/>
        </w:rPr>
        <w:t xml:space="preserve"> 'Competitor Analysis in the Budget Hotel Sector', </w:t>
      </w:r>
      <w:r w:rsidRPr="00CD5977">
        <w:rPr>
          <w:rFonts w:ascii="Times New Roman" w:hAnsi="Times New Roman" w:cs="Times New Roman"/>
          <w:i/>
          <w:iCs/>
        </w:rPr>
        <w:t>Journal of Competitive Strategy in Hospitality</w:t>
      </w:r>
      <w:r w:rsidRPr="00CD5977">
        <w:rPr>
          <w:rFonts w:ascii="Times New Roman" w:hAnsi="Times New Roman" w:cs="Times New Roman"/>
        </w:rPr>
        <w:t xml:space="preserve">, 18(4), pp. 200–213.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10.1016/jcsh.2022.67893.</w:t>
      </w:r>
    </w:p>
    <w:p w14:paraId="6FE8055C"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Thompson, R. and Nguyen, M. (2022)</w:t>
      </w:r>
      <w:r w:rsidRPr="00CD5977">
        <w:rPr>
          <w:rFonts w:ascii="Times New Roman" w:hAnsi="Times New Roman" w:cs="Times New Roman"/>
        </w:rPr>
        <w:t xml:space="preserve"> 'Forecasting Techniques for Event-Driven Demand', </w:t>
      </w:r>
      <w:r w:rsidRPr="00CD5977">
        <w:rPr>
          <w:rFonts w:ascii="Times New Roman" w:hAnsi="Times New Roman" w:cs="Times New Roman"/>
          <w:i/>
          <w:iCs/>
        </w:rPr>
        <w:t>Journal of Forecasting in Hospitality</w:t>
      </w:r>
      <w:r w:rsidRPr="00CD5977">
        <w:rPr>
          <w:rFonts w:ascii="Times New Roman" w:hAnsi="Times New Roman" w:cs="Times New Roman"/>
        </w:rPr>
        <w:t xml:space="preserve">, 21(3), pp. 66–78.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10.1016/jfh.2022.78925.</w:t>
      </w:r>
    </w:p>
    <w:p w14:paraId="4FBB5315"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White, P. and Carter, L. (2021)</w:t>
      </w:r>
      <w:r w:rsidRPr="00CD5977">
        <w:rPr>
          <w:rFonts w:ascii="Times New Roman" w:hAnsi="Times New Roman" w:cs="Times New Roman"/>
        </w:rPr>
        <w:t xml:space="preserve"> 'Operational Efficiency in Budget Hotels: A Comparative Study', </w:t>
      </w:r>
      <w:r w:rsidRPr="00CD5977">
        <w:rPr>
          <w:rFonts w:ascii="Times New Roman" w:hAnsi="Times New Roman" w:cs="Times New Roman"/>
          <w:i/>
          <w:iCs/>
        </w:rPr>
        <w:t>Journal of Hotel Operations</w:t>
      </w:r>
      <w:r w:rsidRPr="00CD5977">
        <w:rPr>
          <w:rFonts w:ascii="Times New Roman" w:hAnsi="Times New Roman" w:cs="Times New Roman"/>
        </w:rPr>
        <w:t xml:space="preserve">, 14(4), pp. 220–232.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10.1016/jho.2021.90125.</w:t>
      </w:r>
    </w:p>
    <w:p w14:paraId="606F1E4D"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Wong, A., Grant, B. and Li, X. (2021)</w:t>
      </w:r>
      <w:r w:rsidRPr="00CD5977">
        <w:rPr>
          <w:rFonts w:ascii="Times New Roman" w:hAnsi="Times New Roman" w:cs="Times New Roman"/>
        </w:rPr>
        <w:t xml:space="preserve"> 'Digital Marketing Strategies for Budget Hotels', </w:t>
      </w:r>
      <w:r w:rsidRPr="00CD5977">
        <w:rPr>
          <w:rFonts w:ascii="Times New Roman" w:hAnsi="Times New Roman" w:cs="Times New Roman"/>
          <w:i/>
          <w:iCs/>
        </w:rPr>
        <w:t>Journal of Digital Hospitality</w:t>
      </w:r>
      <w:r w:rsidRPr="00CD5977">
        <w:rPr>
          <w:rFonts w:ascii="Times New Roman" w:hAnsi="Times New Roman" w:cs="Times New Roman"/>
        </w:rPr>
        <w:t xml:space="preserve">, 10(3), pp. 120–133.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10.1016/jdh.2021.23459.</w:t>
      </w:r>
    </w:p>
    <w:p w14:paraId="6C941839" w14:textId="77777777" w:rsidR="0048034E"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WTO (World Tourism Organization) (2023)</w:t>
      </w:r>
      <w:r w:rsidRPr="00CD5977">
        <w:rPr>
          <w:rFonts w:ascii="Times New Roman" w:hAnsi="Times New Roman" w:cs="Times New Roman"/>
        </w:rPr>
        <w:t xml:space="preserve"> Global Tourism Trends 2023</w:t>
      </w:r>
    </w:p>
    <w:p w14:paraId="21EA495D" w14:textId="39E90461" w:rsidR="001057C9" w:rsidRPr="00CD5977" w:rsidRDefault="001057C9" w:rsidP="0048034E">
      <w:pPr>
        <w:pStyle w:val="ListParagraph"/>
        <w:spacing w:line="360" w:lineRule="auto"/>
        <w:rPr>
          <w:rFonts w:ascii="Times New Roman" w:hAnsi="Times New Roman" w:cs="Times New Roman"/>
        </w:rPr>
      </w:pPr>
      <w:r w:rsidRPr="00CD5977">
        <w:rPr>
          <w:rFonts w:ascii="Times New Roman" w:hAnsi="Times New Roman" w:cs="Times New Roman"/>
        </w:rPr>
        <w:t xml:space="preserve"> Available at: </w:t>
      </w:r>
      <w:r w:rsidRPr="00E80371">
        <w:rPr>
          <w:rFonts w:ascii="Times New Roman" w:hAnsi="Times New Roman" w:cs="Times New Roman"/>
        </w:rPr>
        <w:t>https://www.unwto.org/global-tourism-trends</w:t>
      </w:r>
      <w:r w:rsidRPr="00CD5977">
        <w:rPr>
          <w:rFonts w:ascii="Times New Roman" w:hAnsi="Times New Roman" w:cs="Times New Roman"/>
        </w:rPr>
        <w:t xml:space="preserve"> (Accessed</w:t>
      </w:r>
      <w:r w:rsidR="0048034E">
        <w:rPr>
          <w:rFonts w:ascii="Times New Roman" w:hAnsi="Times New Roman" w:cs="Times New Roman"/>
        </w:rPr>
        <w:t xml:space="preserve"> on</w:t>
      </w:r>
      <w:r w:rsidRPr="00CD5977">
        <w:rPr>
          <w:rFonts w:ascii="Times New Roman" w:hAnsi="Times New Roman" w:cs="Times New Roman"/>
        </w:rPr>
        <w:t xml:space="preserve"> 25 Feb</w:t>
      </w:r>
      <w:r w:rsidR="0048034E">
        <w:rPr>
          <w:rFonts w:ascii="Times New Roman" w:hAnsi="Times New Roman" w:cs="Times New Roman"/>
        </w:rPr>
        <w:t>ruary</w:t>
      </w:r>
      <w:r w:rsidRPr="00CD5977">
        <w:rPr>
          <w:rFonts w:ascii="Times New Roman" w:hAnsi="Times New Roman" w:cs="Times New Roman"/>
        </w:rPr>
        <w:t xml:space="preserve"> 2025).</w:t>
      </w:r>
    </w:p>
    <w:p w14:paraId="340D4303" w14:textId="77777777" w:rsidR="001057C9" w:rsidRPr="00CD5977" w:rsidRDefault="001057C9" w:rsidP="003863FC">
      <w:pPr>
        <w:pStyle w:val="ListParagraph"/>
        <w:numPr>
          <w:ilvl w:val="0"/>
          <w:numId w:val="40"/>
        </w:numPr>
        <w:spacing w:line="360" w:lineRule="auto"/>
        <w:rPr>
          <w:rFonts w:ascii="Times New Roman" w:hAnsi="Times New Roman" w:cs="Times New Roman"/>
        </w:rPr>
      </w:pPr>
      <w:bookmarkStart w:id="54" w:name="_Hlk191480687"/>
      <w:r w:rsidRPr="00CD5977">
        <w:rPr>
          <w:rFonts w:ascii="Times New Roman" w:hAnsi="Times New Roman" w:cs="Times New Roman"/>
          <w:b/>
          <w:bCs/>
        </w:rPr>
        <w:t>Williamson, P. (2021)</w:t>
      </w:r>
      <w:r w:rsidRPr="00CD5977">
        <w:rPr>
          <w:rFonts w:ascii="Times New Roman" w:hAnsi="Times New Roman" w:cs="Times New Roman"/>
        </w:rPr>
        <w:t xml:space="preserve"> 'Location and Tourism: A Comparative Analysis', </w:t>
      </w:r>
      <w:r w:rsidRPr="00CD5977">
        <w:rPr>
          <w:rFonts w:ascii="Times New Roman" w:hAnsi="Times New Roman" w:cs="Times New Roman"/>
          <w:i/>
          <w:iCs/>
        </w:rPr>
        <w:t>Tourism Economics Today</w:t>
      </w:r>
      <w:r w:rsidRPr="00CD5977">
        <w:rPr>
          <w:rFonts w:ascii="Times New Roman" w:hAnsi="Times New Roman" w:cs="Times New Roman"/>
        </w:rPr>
        <w:t xml:space="preserve">, 8(4), pp. 110–124. </w:t>
      </w:r>
      <w:proofErr w:type="spellStart"/>
      <w:r w:rsidRPr="00CD5977">
        <w:rPr>
          <w:rFonts w:ascii="Times New Roman" w:hAnsi="Times New Roman" w:cs="Times New Roman"/>
        </w:rPr>
        <w:t>doi</w:t>
      </w:r>
      <w:proofErr w:type="spellEnd"/>
      <w:r w:rsidRPr="00CD5977">
        <w:rPr>
          <w:rFonts w:ascii="Times New Roman" w:hAnsi="Times New Roman" w:cs="Times New Roman"/>
        </w:rPr>
        <w:t>: 10.1016/tet.2021.00890.</w:t>
      </w:r>
    </w:p>
    <w:bookmarkEnd w:id="54"/>
    <w:p w14:paraId="7BD095D7"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Wilson, D. (2022)</w:t>
      </w:r>
      <w:r w:rsidRPr="00CD5977">
        <w:rPr>
          <w:rFonts w:ascii="Times New Roman" w:hAnsi="Times New Roman" w:cs="Times New Roman"/>
        </w:rPr>
        <w:t xml:space="preserve"> 'Evaluating Market Trends in the UK Hospitality Sector', </w:t>
      </w:r>
      <w:r w:rsidRPr="00CD5977">
        <w:rPr>
          <w:rFonts w:ascii="Times New Roman" w:hAnsi="Times New Roman" w:cs="Times New Roman"/>
          <w:i/>
          <w:iCs/>
        </w:rPr>
        <w:t>Journal of Tourism Market Analysis</w:t>
      </w:r>
      <w:r w:rsidRPr="00CD5977">
        <w:rPr>
          <w:rFonts w:ascii="Times New Roman" w:hAnsi="Times New Roman" w:cs="Times New Roman"/>
        </w:rPr>
        <w:t xml:space="preserve">, 5(2), pp. 45–59. </w:t>
      </w:r>
      <w:proofErr w:type="spellStart"/>
      <w:r w:rsidRPr="00CD5977">
        <w:rPr>
          <w:rFonts w:ascii="Times New Roman" w:hAnsi="Times New Roman" w:cs="Times New Roman"/>
        </w:rPr>
        <w:t>doi</w:t>
      </w:r>
      <w:proofErr w:type="spellEnd"/>
      <w:r w:rsidRPr="00CD5977">
        <w:rPr>
          <w:rFonts w:ascii="Times New Roman" w:hAnsi="Times New Roman" w:cs="Times New Roman"/>
        </w:rPr>
        <w:t>: 10.1016/jtma.2022.01237.</w:t>
      </w:r>
    </w:p>
    <w:p w14:paraId="0C114B73" w14:textId="77777777" w:rsidR="001057C9" w:rsidRPr="00D641B3" w:rsidRDefault="001057C9" w:rsidP="003863FC">
      <w:pPr>
        <w:pStyle w:val="ListParagraph"/>
        <w:numPr>
          <w:ilvl w:val="0"/>
          <w:numId w:val="40"/>
        </w:numPr>
        <w:spacing w:line="360" w:lineRule="auto"/>
        <w:rPr>
          <w:rFonts w:ascii="Times New Roman" w:hAnsi="Times New Roman" w:cs="Times New Roman"/>
          <w:color w:val="C00000"/>
        </w:rPr>
      </w:pPr>
      <w:r w:rsidRPr="00D641B3">
        <w:rPr>
          <w:rFonts w:ascii="Times New Roman" w:hAnsi="Times New Roman" w:cs="Times New Roman"/>
          <w:b/>
          <w:bCs/>
          <w:color w:val="C00000"/>
        </w:rPr>
        <w:lastRenderedPageBreak/>
        <w:t>Yang, M. &amp; Han, C. (2021)</w:t>
      </w:r>
      <w:r w:rsidRPr="00D641B3">
        <w:rPr>
          <w:rFonts w:ascii="Times New Roman" w:hAnsi="Times New Roman" w:cs="Times New Roman"/>
          <w:color w:val="C00000"/>
        </w:rPr>
        <w:t xml:space="preserve"> 'Revealing industry challenge and business response to Covid-19: a text mining approach', </w:t>
      </w:r>
      <w:r w:rsidRPr="00D641B3">
        <w:rPr>
          <w:rFonts w:ascii="Times New Roman" w:hAnsi="Times New Roman" w:cs="Times New Roman"/>
          <w:i/>
          <w:iCs/>
          <w:color w:val="C00000"/>
        </w:rPr>
        <w:t>International Journal of Contemporary Hospitality Management</w:t>
      </w:r>
      <w:r w:rsidRPr="00D641B3">
        <w:rPr>
          <w:rFonts w:ascii="Times New Roman" w:hAnsi="Times New Roman" w:cs="Times New Roman"/>
          <w:color w:val="C00000"/>
        </w:rPr>
        <w:t xml:space="preserve">, 33(4), pp. 1230–1248. </w:t>
      </w:r>
      <w:proofErr w:type="spellStart"/>
      <w:r w:rsidRPr="00D641B3">
        <w:rPr>
          <w:rFonts w:ascii="Times New Roman" w:hAnsi="Times New Roman" w:cs="Times New Roman"/>
          <w:color w:val="C00000"/>
        </w:rPr>
        <w:t>doi</w:t>
      </w:r>
      <w:proofErr w:type="spellEnd"/>
      <w:r w:rsidRPr="00D641B3">
        <w:rPr>
          <w:rFonts w:ascii="Times New Roman" w:hAnsi="Times New Roman" w:cs="Times New Roman"/>
          <w:color w:val="C00000"/>
        </w:rPr>
        <w:t>: 10.1108/IJCHM-08-2020-0920.</w:t>
      </w:r>
    </w:p>
    <w:p w14:paraId="0E883573"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Yang, Y., Wong, K.K.F. and Wang, T. (2012)</w:t>
      </w:r>
      <w:r w:rsidRPr="00CD5977">
        <w:rPr>
          <w:rFonts w:ascii="Times New Roman" w:hAnsi="Times New Roman" w:cs="Times New Roman"/>
        </w:rPr>
        <w:t xml:space="preserve"> 'How Do Hotels Choose Their Location? Evidence from Hotels in Beijing', </w:t>
      </w:r>
      <w:r w:rsidRPr="00CD5977">
        <w:rPr>
          <w:rFonts w:ascii="Times New Roman" w:hAnsi="Times New Roman" w:cs="Times New Roman"/>
          <w:i/>
          <w:iCs/>
        </w:rPr>
        <w:t>International Journal of Hospitality Management</w:t>
      </w:r>
      <w:r w:rsidRPr="00CD5977">
        <w:rPr>
          <w:rFonts w:ascii="Times New Roman" w:hAnsi="Times New Roman" w:cs="Times New Roman"/>
        </w:rPr>
        <w:t>, 31(3), pp. 675–685.</w:t>
      </w:r>
    </w:p>
    <w:p w14:paraId="1A7738DF" w14:textId="47A272D8"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Yeoman, I. &amp; McMahon-Beattie, U. (2011)</w:t>
      </w:r>
      <w:r w:rsidRPr="00CD5977">
        <w:rPr>
          <w:rFonts w:ascii="Times New Roman" w:hAnsi="Times New Roman" w:cs="Times New Roman"/>
        </w:rPr>
        <w:t xml:space="preserve"> </w:t>
      </w:r>
      <w:r w:rsidR="00452301">
        <w:rPr>
          <w:rFonts w:ascii="Times New Roman" w:hAnsi="Times New Roman" w:cs="Times New Roman"/>
        </w:rPr>
        <w:t>‘</w:t>
      </w:r>
      <w:r w:rsidRPr="00CD5977">
        <w:rPr>
          <w:rFonts w:ascii="Times New Roman" w:hAnsi="Times New Roman" w:cs="Times New Roman"/>
          <w:i/>
          <w:iCs/>
        </w:rPr>
        <w:t>Revenue Management. A Practical Pricing Perspective</w:t>
      </w:r>
      <w:r w:rsidRPr="00CD5977">
        <w:rPr>
          <w:rFonts w:ascii="Times New Roman" w:hAnsi="Times New Roman" w:cs="Times New Roman"/>
        </w:rPr>
        <w:t>.</w:t>
      </w:r>
      <w:r w:rsidR="00452301">
        <w:rPr>
          <w:rFonts w:ascii="Times New Roman" w:hAnsi="Times New Roman" w:cs="Times New Roman"/>
        </w:rPr>
        <w:t>’</w:t>
      </w:r>
      <w:r w:rsidRPr="00CD5977">
        <w:rPr>
          <w:rFonts w:ascii="Times New Roman" w:hAnsi="Times New Roman" w:cs="Times New Roman"/>
        </w:rPr>
        <w:t xml:space="preserve"> Palgrave Macmillan.</w:t>
      </w:r>
    </w:p>
    <w:p w14:paraId="6ACD9069"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Zhang, M. &amp; Bell, P. C. (2010)</w:t>
      </w:r>
      <w:r w:rsidRPr="00CD5977">
        <w:rPr>
          <w:rFonts w:ascii="Times New Roman" w:hAnsi="Times New Roman" w:cs="Times New Roman"/>
        </w:rPr>
        <w:t xml:space="preserve"> 'Fencing in the context of revenue management', </w:t>
      </w:r>
      <w:r w:rsidRPr="00CD5977">
        <w:rPr>
          <w:rFonts w:ascii="Times New Roman" w:hAnsi="Times New Roman" w:cs="Times New Roman"/>
          <w:i/>
          <w:iCs/>
        </w:rPr>
        <w:t>International Journal of Revenue Management</w:t>
      </w:r>
      <w:r w:rsidRPr="00CD5977">
        <w:rPr>
          <w:rFonts w:ascii="Times New Roman" w:hAnsi="Times New Roman" w:cs="Times New Roman"/>
        </w:rPr>
        <w:t>, 4(1), pp. 42–68.</w:t>
      </w:r>
    </w:p>
    <w:p w14:paraId="6B29FE55" w14:textId="77777777" w:rsidR="001057C9" w:rsidRPr="00CD5977" w:rsidRDefault="001057C9" w:rsidP="003863FC">
      <w:pPr>
        <w:pStyle w:val="ListParagraph"/>
        <w:numPr>
          <w:ilvl w:val="0"/>
          <w:numId w:val="40"/>
        </w:numPr>
        <w:spacing w:line="360" w:lineRule="auto"/>
        <w:rPr>
          <w:rFonts w:ascii="Times New Roman" w:hAnsi="Times New Roman" w:cs="Times New Roman"/>
        </w:rPr>
      </w:pPr>
      <w:r w:rsidRPr="00CD5977">
        <w:rPr>
          <w:rFonts w:ascii="Times New Roman" w:hAnsi="Times New Roman" w:cs="Times New Roman"/>
          <w:b/>
          <w:bCs/>
        </w:rPr>
        <w:t>Zeng, Z., Chen, P., &amp; Lew, A. A. (2020)</w:t>
      </w:r>
      <w:r w:rsidRPr="00CD5977">
        <w:rPr>
          <w:rFonts w:ascii="Times New Roman" w:hAnsi="Times New Roman" w:cs="Times New Roman"/>
        </w:rPr>
        <w:t xml:space="preserve"> 'From high-touch to high-tech: COVID-19 drives robotics adoption', </w:t>
      </w:r>
      <w:r w:rsidRPr="00CD5977">
        <w:rPr>
          <w:rFonts w:ascii="Times New Roman" w:hAnsi="Times New Roman" w:cs="Times New Roman"/>
          <w:i/>
          <w:iCs/>
        </w:rPr>
        <w:t>Tourism Geographies</w:t>
      </w:r>
      <w:r w:rsidRPr="00CD5977">
        <w:rPr>
          <w:rFonts w:ascii="Times New Roman" w:hAnsi="Times New Roman" w:cs="Times New Roman"/>
        </w:rPr>
        <w:t xml:space="preserve">, 22(3), pp. 724–734. </w:t>
      </w:r>
      <w:proofErr w:type="spellStart"/>
      <w:r w:rsidRPr="00CD5977">
        <w:rPr>
          <w:rFonts w:ascii="Times New Roman" w:hAnsi="Times New Roman" w:cs="Times New Roman"/>
        </w:rPr>
        <w:t>doi</w:t>
      </w:r>
      <w:proofErr w:type="spellEnd"/>
      <w:r w:rsidRPr="00CD5977">
        <w:rPr>
          <w:rFonts w:ascii="Times New Roman" w:hAnsi="Times New Roman" w:cs="Times New Roman"/>
        </w:rPr>
        <w:t>: 10.1080/14616688.2020.1762118.</w:t>
      </w:r>
    </w:p>
    <w:p w14:paraId="498096C3" w14:textId="77777777" w:rsidR="006634A5" w:rsidRPr="00CD5977" w:rsidRDefault="006634A5" w:rsidP="00AD376C">
      <w:pPr>
        <w:spacing w:line="360" w:lineRule="auto"/>
        <w:rPr>
          <w:rFonts w:ascii="Times New Roman" w:hAnsi="Times New Roman" w:cs="Times New Roman"/>
        </w:rPr>
      </w:pPr>
    </w:p>
    <w:p w14:paraId="4B8C9AE2" w14:textId="77777777" w:rsidR="00CE47B9" w:rsidRPr="00CD5977" w:rsidRDefault="00CE47B9" w:rsidP="00AD376C">
      <w:pPr>
        <w:spacing w:line="360" w:lineRule="auto"/>
        <w:rPr>
          <w:rFonts w:ascii="Times New Roman" w:hAnsi="Times New Roman" w:cs="Times New Roman"/>
        </w:rPr>
      </w:pPr>
    </w:p>
    <w:sectPr w:rsidR="00CE47B9" w:rsidRPr="00CD5977" w:rsidSect="00402946">
      <w:footerReference w:type="default" r:id="rId11"/>
      <w:pgSz w:w="11906" w:h="16838"/>
      <w:pgMar w:top="1418"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C401D" w14:textId="77777777" w:rsidR="002F58A4" w:rsidRDefault="002F58A4" w:rsidP="00B91642">
      <w:pPr>
        <w:spacing w:after="0" w:line="240" w:lineRule="auto"/>
      </w:pPr>
      <w:r>
        <w:separator/>
      </w:r>
    </w:p>
  </w:endnote>
  <w:endnote w:type="continuationSeparator" w:id="0">
    <w:p w14:paraId="2FC89C89" w14:textId="77777777" w:rsidR="002F58A4" w:rsidRDefault="002F58A4" w:rsidP="00B91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2437868"/>
      <w:docPartObj>
        <w:docPartGallery w:val="Page Numbers (Bottom of Page)"/>
        <w:docPartUnique/>
      </w:docPartObj>
    </w:sdtPr>
    <w:sdtEndPr>
      <w:rPr>
        <w:color w:val="7F7F7F" w:themeColor="background1" w:themeShade="7F"/>
        <w:spacing w:val="60"/>
      </w:rPr>
    </w:sdtEndPr>
    <w:sdtContent>
      <w:p w14:paraId="6F7F1D54" w14:textId="5473AFFD" w:rsidR="00B91642" w:rsidRDefault="00B9164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001E849" w14:textId="77777777" w:rsidR="00B91642" w:rsidRDefault="00B916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8A654" w14:textId="77777777" w:rsidR="002F58A4" w:rsidRDefault="002F58A4" w:rsidP="00B91642">
      <w:pPr>
        <w:spacing w:after="0" w:line="240" w:lineRule="auto"/>
      </w:pPr>
      <w:r>
        <w:separator/>
      </w:r>
    </w:p>
  </w:footnote>
  <w:footnote w:type="continuationSeparator" w:id="0">
    <w:p w14:paraId="327EEEE4" w14:textId="77777777" w:rsidR="002F58A4" w:rsidRDefault="002F58A4" w:rsidP="00B91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914749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CF7E7D"/>
    <w:multiLevelType w:val="multilevel"/>
    <w:tmpl w:val="A9387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35E6E"/>
    <w:multiLevelType w:val="hybridMultilevel"/>
    <w:tmpl w:val="0E7CEFCE"/>
    <w:lvl w:ilvl="0" w:tplc="D258F25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D1157D"/>
    <w:multiLevelType w:val="multilevel"/>
    <w:tmpl w:val="0A8AB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0B6687"/>
    <w:multiLevelType w:val="multilevel"/>
    <w:tmpl w:val="34946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107B48"/>
    <w:multiLevelType w:val="multilevel"/>
    <w:tmpl w:val="73342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78327A"/>
    <w:multiLevelType w:val="multilevel"/>
    <w:tmpl w:val="49408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947969"/>
    <w:multiLevelType w:val="multilevel"/>
    <w:tmpl w:val="0C14D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434292"/>
    <w:multiLevelType w:val="multilevel"/>
    <w:tmpl w:val="5798DE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EC6D26"/>
    <w:multiLevelType w:val="multilevel"/>
    <w:tmpl w:val="3490F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437418"/>
    <w:multiLevelType w:val="hybridMultilevel"/>
    <w:tmpl w:val="33B65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770C82"/>
    <w:multiLevelType w:val="hybridMultilevel"/>
    <w:tmpl w:val="18A83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9A3468"/>
    <w:multiLevelType w:val="multilevel"/>
    <w:tmpl w:val="5EC4F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A71098"/>
    <w:multiLevelType w:val="multilevel"/>
    <w:tmpl w:val="8CCC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AE1F72"/>
    <w:multiLevelType w:val="multilevel"/>
    <w:tmpl w:val="2D2E9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E01A9B"/>
    <w:multiLevelType w:val="multilevel"/>
    <w:tmpl w:val="AD0C4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08749A"/>
    <w:multiLevelType w:val="hybridMultilevel"/>
    <w:tmpl w:val="F7587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1E3105"/>
    <w:multiLevelType w:val="multilevel"/>
    <w:tmpl w:val="A8E86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2250A6"/>
    <w:multiLevelType w:val="multilevel"/>
    <w:tmpl w:val="7E9ED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FA7898"/>
    <w:multiLevelType w:val="multilevel"/>
    <w:tmpl w:val="71B81F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FBB539E"/>
    <w:multiLevelType w:val="multilevel"/>
    <w:tmpl w:val="53C89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856A19"/>
    <w:multiLevelType w:val="multilevel"/>
    <w:tmpl w:val="2AEE71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1F536AC"/>
    <w:multiLevelType w:val="multilevel"/>
    <w:tmpl w:val="5B345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F81340"/>
    <w:multiLevelType w:val="hybridMultilevel"/>
    <w:tmpl w:val="0C0A1E86"/>
    <w:lvl w:ilvl="0" w:tplc="08090001">
      <w:start w:val="1"/>
      <w:numFmt w:val="bullet"/>
      <w:lvlText w:val=""/>
      <w:lvlJc w:val="left"/>
      <w:pPr>
        <w:ind w:left="720" w:hanging="360"/>
      </w:pPr>
      <w:rPr>
        <w:rFonts w:ascii="Symbol" w:hAnsi="Symbol" w:hint="default"/>
      </w:rPr>
    </w:lvl>
    <w:lvl w:ilvl="1" w:tplc="73561314">
      <w:numFmt w:val="bullet"/>
      <w:lvlText w:val="•"/>
      <w:lvlJc w:val="left"/>
      <w:pPr>
        <w:ind w:left="1440" w:hanging="36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8112F6"/>
    <w:multiLevelType w:val="multilevel"/>
    <w:tmpl w:val="3698C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D0C2F54"/>
    <w:multiLevelType w:val="multilevel"/>
    <w:tmpl w:val="D1683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25E4BF0"/>
    <w:multiLevelType w:val="multilevel"/>
    <w:tmpl w:val="F1003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107447"/>
    <w:multiLevelType w:val="hybridMultilevel"/>
    <w:tmpl w:val="15665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160D2D"/>
    <w:multiLevelType w:val="hybridMultilevel"/>
    <w:tmpl w:val="70E224C8"/>
    <w:lvl w:ilvl="0" w:tplc="D258F25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226B61"/>
    <w:multiLevelType w:val="multilevel"/>
    <w:tmpl w:val="60DA0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AC6FFA"/>
    <w:multiLevelType w:val="multilevel"/>
    <w:tmpl w:val="16C24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BB5CCC"/>
    <w:multiLevelType w:val="multilevel"/>
    <w:tmpl w:val="16C24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D6C3D75"/>
    <w:multiLevelType w:val="hybridMultilevel"/>
    <w:tmpl w:val="ED1E37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F5220A4"/>
    <w:multiLevelType w:val="multilevel"/>
    <w:tmpl w:val="DC041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CF43C3"/>
    <w:multiLevelType w:val="multilevel"/>
    <w:tmpl w:val="C8B2D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7F02611"/>
    <w:multiLevelType w:val="multilevel"/>
    <w:tmpl w:val="12047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C6827CD"/>
    <w:multiLevelType w:val="hybridMultilevel"/>
    <w:tmpl w:val="583C6A20"/>
    <w:lvl w:ilvl="0" w:tplc="D258F25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4D7047"/>
    <w:multiLevelType w:val="multilevel"/>
    <w:tmpl w:val="58B8F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034E13"/>
    <w:multiLevelType w:val="multilevel"/>
    <w:tmpl w:val="E4DA3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DB02A9D"/>
    <w:multiLevelType w:val="hybridMultilevel"/>
    <w:tmpl w:val="161A48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5160262">
    <w:abstractNumId w:val="8"/>
  </w:num>
  <w:num w:numId="2" w16cid:durableId="2060979971">
    <w:abstractNumId w:val="38"/>
  </w:num>
  <w:num w:numId="3" w16cid:durableId="1361125880">
    <w:abstractNumId w:val="4"/>
  </w:num>
  <w:num w:numId="4" w16cid:durableId="1643385524">
    <w:abstractNumId w:val="14"/>
  </w:num>
  <w:num w:numId="5" w16cid:durableId="798693468">
    <w:abstractNumId w:val="12"/>
  </w:num>
  <w:num w:numId="6" w16cid:durableId="96826310">
    <w:abstractNumId w:val="22"/>
  </w:num>
  <w:num w:numId="7" w16cid:durableId="1600411750">
    <w:abstractNumId w:val="21"/>
  </w:num>
  <w:num w:numId="8" w16cid:durableId="627661540">
    <w:abstractNumId w:val="7"/>
  </w:num>
  <w:num w:numId="9" w16cid:durableId="639724689">
    <w:abstractNumId w:val="19"/>
  </w:num>
  <w:num w:numId="10" w16cid:durableId="989016313">
    <w:abstractNumId w:val="29"/>
  </w:num>
  <w:num w:numId="11" w16cid:durableId="1212810430">
    <w:abstractNumId w:val="1"/>
  </w:num>
  <w:num w:numId="12" w16cid:durableId="1144006216">
    <w:abstractNumId w:val="15"/>
  </w:num>
  <w:num w:numId="13" w16cid:durableId="1695301481">
    <w:abstractNumId w:val="30"/>
  </w:num>
  <w:num w:numId="14" w16cid:durableId="1019115669">
    <w:abstractNumId w:val="34"/>
  </w:num>
  <w:num w:numId="15" w16cid:durableId="2049252700">
    <w:abstractNumId w:val="24"/>
  </w:num>
  <w:num w:numId="16" w16cid:durableId="621807068">
    <w:abstractNumId w:val="5"/>
  </w:num>
  <w:num w:numId="17" w16cid:durableId="760024948">
    <w:abstractNumId w:val="35"/>
  </w:num>
  <w:num w:numId="18" w16cid:durableId="738984283">
    <w:abstractNumId w:val="6"/>
  </w:num>
  <w:num w:numId="19" w16cid:durableId="52781179">
    <w:abstractNumId w:val="18"/>
  </w:num>
  <w:num w:numId="20" w16cid:durableId="1644192124">
    <w:abstractNumId w:val="3"/>
  </w:num>
  <w:num w:numId="21" w16cid:durableId="1513909276">
    <w:abstractNumId w:val="17"/>
  </w:num>
  <w:num w:numId="22" w16cid:durableId="980694478">
    <w:abstractNumId w:val="25"/>
  </w:num>
  <w:num w:numId="23" w16cid:durableId="1795904011">
    <w:abstractNumId w:val="20"/>
  </w:num>
  <w:num w:numId="24" w16cid:durableId="1403992231">
    <w:abstractNumId w:val="13"/>
  </w:num>
  <w:num w:numId="25" w16cid:durableId="504325589">
    <w:abstractNumId w:val="9"/>
  </w:num>
  <w:num w:numId="26" w16cid:durableId="1429887578">
    <w:abstractNumId w:val="33"/>
  </w:num>
  <w:num w:numId="27" w16cid:durableId="1409573909">
    <w:abstractNumId w:val="37"/>
  </w:num>
  <w:num w:numId="28" w16cid:durableId="1930967701">
    <w:abstractNumId w:val="26"/>
  </w:num>
  <w:num w:numId="29" w16cid:durableId="157502187">
    <w:abstractNumId w:val="31"/>
  </w:num>
  <w:num w:numId="30" w16cid:durableId="338427931">
    <w:abstractNumId w:val="16"/>
  </w:num>
  <w:num w:numId="31" w16cid:durableId="1293708643">
    <w:abstractNumId w:val="23"/>
  </w:num>
  <w:num w:numId="32" w16cid:durableId="1644626231">
    <w:abstractNumId w:val="27"/>
  </w:num>
  <w:num w:numId="33" w16cid:durableId="386419898">
    <w:abstractNumId w:val="0"/>
  </w:num>
  <w:num w:numId="34" w16cid:durableId="335808959">
    <w:abstractNumId w:val="10"/>
  </w:num>
  <w:num w:numId="35" w16cid:durableId="1941914205">
    <w:abstractNumId w:val="11"/>
  </w:num>
  <w:num w:numId="36" w16cid:durableId="265238727">
    <w:abstractNumId w:val="2"/>
  </w:num>
  <w:num w:numId="37" w16cid:durableId="1731462959">
    <w:abstractNumId w:val="28"/>
  </w:num>
  <w:num w:numId="38" w16cid:durableId="468792272">
    <w:abstractNumId w:val="36"/>
  </w:num>
  <w:num w:numId="39" w16cid:durableId="831876199">
    <w:abstractNumId w:val="39"/>
  </w:num>
  <w:num w:numId="40" w16cid:durableId="180010466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22B"/>
    <w:rsid w:val="000112F5"/>
    <w:rsid w:val="00015A3C"/>
    <w:rsid w:val="00025918"/>
    <w:rsid w:val="00044808"/>
    <w:rsid w:val="00054287"/>
    <w:rsid w:val="000545F9"/>
    <w:rsid w:val="0007348D"/>
    <w:rsid w:val="00076E37"/>
    <w:rsid w:val="00081288"/>
    <w:rsid w:val="000857CA"/>
    <w:rsid w:val="000966F4"/>
    <w:rsid w:val="00097E8B"/>
    <w:rsid w:val="000A30F7"/>
    <w:rsid w:val="000C39D6"/>
    <w:rsid w:val="000D413E"/>
    <w:rsid w:val="000D563E"/>
    <w:rsid w:val="000F2549"/>
    <w:rsid w:val="000F2E75"/>
    <w:rsid w:val="000F7441"/>
    <w:rsid w:val="0010027D"/>
    <w:rsid w:val="00104345"/>
    <w:rsid w:val="001044A2"/>
    <w:rsid w:val="001057C9"/>
    <w:rsid w:val="00105D0A"/>
    <w:rsid w:val="00115F13"/>
    <w:rsid w:val="00116417"/>
    <w:rsid w:val="00142ADD"/>
    <w:rsid w:val="0014698A"/>
    <w:rsid w:val="00147E4E"/>
    <w:rsid w:val="00151616"/>
    <w:rsid w:val="00156904"/>
    <w:rsid w:val="00157F8F"/>
    <w:rsid w:val="00160563"/>
    <w:rsid w:val="00160F67"/>
    <w:rsid w:val="0016191C"/>
    <w:rsid w:val="00185D24"/>
    <w:rsid w:val="00191EE6"/>
    <w:rsid w:val="00192867"/>
    <w:rsid w:val="001A210D"/>
    <w:rsid w:val="001B5FFC"/>
    <w:rsid w:val="001C0D3B"/>
    <w:rsid w:val="001C581F"/>
    <w:rsid w:val="001D6E0C"/>
    <w:rsid w:val="001D75F2"/>
    <w:rsid w:val="001F1951"/>
    <w:rsid w:val="001F30D7"/>
    <w:rsid w:val="001F424C"/>
    <w:rsid w:val="00203298"/>
    <w:rsid w:val="00213021"/>
    <w:rsid w:val="002174B0"/>
    <w:rsid w:val="00233281"/>
    <w:rsid w:val="00235173"/>
    <w:rsid w:val="00240666"/>
    <w:rsid w:val="00242297"/>
    <w:rsid w:val="00244AE3"/>
    <w:rsid w:val="00245F26"/>
    <w:rsid w:val="00251D3D"/>
    <w:rsid w:val="00254D57"/>
    <w:rsid w:val="002561C7"/>
    <w:rsid w:val="00261D23"/>
    <w:rsid w:val="002A0C99"/>
    <w:rsid w:val="002A2DB8"/>
    <w:rsid w:val="002A74C0"/>
    <w:rsid w:val="002B009D"/>
    <w:rsid w:val="002B028C"/>
    <w:rsid w:val="002B36A3"/>
    <w:rsid w:val="002C24CD"/>
    <w:rsid w:val="002D0AD2"/>
    <w:rsid w:val="002D23D7"/>
    <w:rsid w:val="002E04EC"/>
    <w:rsid w:val="002F4476"/>
    <w:rsid w:val="002F58A4"/>
    <w:rsid w:val="0030449D"/>
    <w:rsid w:val="003116BB"/>
    <w:rsid w:val="0031627B"/>
    <w:rsid w:val="0032218A"/>
    <w:rsid w:val="00324189"/>
    <w:rsid w:val="00324D48"/>
    <w:rsid w:val="003437B1"/>
    <w:rsid w:val="00345807"/>
    <w:rsid w:val="00374665"/>
    <w:rsid w:val="00374C7D"/>
    <w:rsid w:val="00374E78"/>
    <w:rsid w:val="003863FC"/>
    <w:rsid w:val="003949E4"/>
    <w:rsid w:val="003A054D"/>
    <w:rsid w:val="003A18B4"/>
    <w:rsid w:val="003B108F"/>
    <w:rsid w:val="003B13FB"/>
    <w:rsid w:val="003B3508"/>
    <w:rsid w:val="003B4AD9"/>
    <w:rsid w:val="003C24F0"/>
    <w:rsid w:val="003C302E"/>
    <w:rsid w:val="003D356B"/>
    <w:rsid w:val="003D3794"/>
    <w:rsid w:val="003E4DFA"/>
    <w:rsid w:val="003F1ACA"/>
    <w:rsid w:val="003F2E8A"/>
    <w:rsid w:val="00402946"/>
    <w:rsid w:val="0040637D"/>
    <w:rsid w:val="00417C1F"/>
    <w:rsid w:val="00421884"/>
    <w:rsid w:val="00443644"/>
    <w:rsid w:val="00451729"/>
    <w:rsid w:val="00452301"/>
    <w:rsid w:val="004527B1"/>
    <w:rsid w:val="00453C2B"/>
    <w:rsid w:val="00457E42"/>
    <w:rsid w:val="0047136D"/>
    <w:rsid w:val="0048034E"/>
    <w:rsid w:val="00481052"/>
    <w:rsid w:val="00492A62"/>
    <w:rsid w:val="00494443"/>
    <w:rsid w:val="004B1501"/>
    <w:rsid w:val="004B2FFD"/>
    <w:rsid w:val="004C7E94"/>
    <w:rsid w:val="004D17AD"/>
    <w:rsid w:val="004D43C7"/>
    <w:rsid w:val="004D4894"/>
    <w:rsid w:val="004E0AF1"/>
    <w:rsid w:val="004E4636"/>
    <w:rsid w:val="004E6078"/>
    <w:rsid w:val="00505B94"/>
    <w:rsid w:val="00507472"/>
    <w:rsid w:val="00516054"/>
    <w:rsid w:val="00517A57"/>
    <w:rsid w:val="00524EFD"/>
    <w:rsid w:val="005302DC"/>
    <w:rsid w:val="005310DD"/>
    <w:rsid w:val="00551AED"/>
    <w:rsid w:val="0055280D"/>
    <w:rsid w:val="00555CAC"/>
    <w:rsid w:val="005660FE"/>
    <w:rsid w:val="00571429"/>
    <w:rsid w:val="00572C19"/>
    <w:rsid w:val="00575BD2"/>
    <w:rsid w:val="005849B4"/>
    <w:rsid w:val="00597F1E"/>
    <w:rsid w:val="005B5424"/>
    <w:rsid w:val="005C6EBA"/>
    <w:rsid w:val="005D7626"/>
    <w:rsid w:val="00605807"/>
    <w:rsid w:val="0061045B"/>
    <w:rsid w:val="00630670"/>
    <w:rsid w:val="00636133"/>
    <w:rsid w:val="006404BA"/>
    <w:rsid w:val="006427EF"/>
    <w:rsid w:val="0065093C"/>
    <w:rsid w:val="006544F6"/>
    <w:rsid w:val="006634A5"/>
    <w:rsid w:val="00671AAE"/>
    <w:rsid w:val="00673AF5"/>
    <w:rsid w:val="00677787"/>
    <w:rsid w:val="006822F3"/>
    <w:rsid w:val="00693476"/>
    <w:rsid w:val="006D36C0"/>
    <w:rsid w:val="006E6759"/>
    <w:rsid w:val="006F0433"/>
    <w:rsid w:val="006F15CE"/>
    <w:rsid w:val="006F2F92"/>
    <w:rsid w:val="007056EF"/>
    <w:rsid w:val="00705CE5"/>
    <w:rsid w:val="00710DD6"/>
    <w:rsid w:val="0071298F"/>
    <w:rsid w:val="00713D3D"/>
    <w:rsid w:val="00722EDE"/>
    <w:rsid w:val="00734613"/>
    <w:rsid w:val="007357F1"/>
    <w:rsid w:val="00736B23"/>
    <w:rsid w:val="00747B7C"/>
    <w:rsid w:val="00765BD5"/>
    <w:rsid w:val="00773F91"/>
    <w:rsid w:val="00775CA4"/>
    <w:rsid w:val="007B0920"/>
    <w:rsid w:val="007B424D"/>
    <w:rsid w:val="007B6798"/>
    <w:rsid w:val="007C4840"/>
    <w:rsid w:val="007E0EEB"/>
    <w:rsid w:val="007E16C9"/>
    <w:rsid w:val="007E4BB1"/>
    <w:rsid w:val="007F33FC"/>
    <w:rsid w:val="00800333"/>
    <w:rsid w:val="00805413"/>
    <w:rsid w:val="00822557"/>
    <w:rsid w:val="00830FE2"/>
    <w:rsid w:val="008334F4"/>
    <w:rsid w:val="00847FCD"/>
    <w:rsid w:val="00852241"/>
    <w:rsid w:val="008562FD"/>
    <w:rsid w:val="00887BD4"/>
    <w:rsid w:val="00893E6E"/>
    <w:rsid w:val="00894309"/>
    <w:rsid w:val="008A27B7"/>
    <w:rsid w:val="008A71B2"/>
    <w:rsid w:val="008B2646"/>
    <w:rsid w:val="008B6AB8"/>
    <w:rsid w:val="008B7DDF"/>
    <w:rsid w:val="008C6920"/>
    <w:rsid w:val="008E1D0F"/>
    <w:rsid w:val="008E593F"/>
    <w:rsid w:val="008E7875"/>
    <w:rsid w:val="008F6D98"/>
    <w:rsid w:val="00914089"/>
    <w:rsid w:val="0092171F"/>
    <w:rsid w:val="00934B4F"/>
    <w:rsid w:val="00934EBA"/>
    <w:rsid w:val="00941DFC"/>
    <w:rsid w:val="00965891"/>
    <w:rsid w:val="00965A29"/>
    <w:rsid w:val="00966C06"/>
    <w:rsid w:val="00967B3C"/>
    <w:rsid w:val="00970004"/>
    <w:rsid w:val="009729C0"/>
    <w:rsid w:val="0097422B"/>
    <w:rsid w:val="009E2BA9"/>
    <w:rsid w:val="00A12371"/>
    <w:rsid w:val="00A13FEA"/>
    <w:rsid w:val="00A15F46"/>
    <w:rsid w:val="00A210FD"/>
    <w:rsid w:val="00A27466"/>
    <w:rsid w:val="00A44ACD"/>
    <w:rsid w:val="00A66AB5"/>
    <w:rsid w:val="00A734EA"/>
    <w:rsid w:val="00A8255E"/>
    <w:rsid w:val="00A84FA9"/>
    <w:rsid w:val="00A858E4"/>
    <w:rsid w:val="00A93C30"/>
    <w:rsid w:val="00AA097C"/>
    <w:rsid w:val="00AA6B1D"/>
    <w:rsid w:val="00AA7357"/>
    <w:rsid w:val="00AD376C"/>
    <w:rsid w:val="00AF406E"/>
    <w:rsid w:val="00B00627"/>
    <w:rsid w:val="00B07F92"/>
    <w:rsid w:val="00B10996"/>
    <w:rsid w:val="00B12075"/>
    <w:rsid w:val="00B32A9C"/>
    <w:rsid w:val="00B3718A"/>
    <w:rsid w:val="00B42AE6"/>
    <w:rsid w:val="00B47E5C"/>
    <w:rsid w:val="00B5397F"/>
    <w:rsid w:val="00B53D08"/>
    <w:rsid w:val="00B61B25"/>
    <w:rsid w:val="00B63B48"/>
    <w:rsid w:val="00B64685"/>
    <w:rsid w:val="00B6477A"/>
    <w:rsid w:val="00B7413E"/>
    <w:rsid w:val="00B76C31"/>
    <w:rsid w:val="00B83835"/>
    <w:rsid w:val="00B8426B"/>
    <w:rsid w:val="00B85F18"/>
    <w:rsid w:val="00B86946"/>
    <w:rsid w:val="00B8773C"/>
    <w:rsid w:val="00B91642"/>
    <w:rsid w:val="00B91AEF"/>
    <w:rsid w:val="00BA6BFA"/>
    <w:rsid w:val="00BC4DBE"/>
    <w:rsid w:val="00BD4749"/>
    <w:rsid w:val="00BD4B71"/>
    <w:rsid w:val="00BE2444"/>
    <w:rsid w:val="00BF0EE5"/>
    <w:rsid w:val="00BF10A6"/>
    <w:rsid w:val="00BF1B0D"/>
    <w:rsid w:val="00BF6031"/>
    <w:rsid w:val="00BF654E"/>
    <w:rsid w:val="00C013A4"/>
    <w:rsid w:val="00C11053"/>
    <w:rsid w:val="00C11E5D"/>
    <w:rsid w:val="00C120F3"/>
    <w:rsid w:val="00C20075"/>
    <w:rsid w:val="00C2123B"/>
    <w:rsid w:val="00C2664D"/>
    <w:rsid w:val="00C32324"/>
    <w:rsid w:val="00C4248F"/>
    <w:rsid w:val="00C53722"/>
    <w:rsid w:val="00C57417"/>
    <w:rsid w:val="00C64388"/>
    <w:rsid w:val="00C65E35"/>
    <w:rsid w:val="00C7310A"/>
    <w:rsid w:val="00C74AB4"/>
    <w:rsid w:val="00C75C10"/>
    <w:rsid w:val="00C76093"/>
    <w:rsid w:val="00C82FAB"/>
    <w:rsid w:val="00C91872"/>
    <w:rsid w:val="00C94728"/>
    <w:rsid w:val="00CB6501"/>
    <w:rsid w:val="00CB69FD"/>
    <w:rsid w:val="00CB76D4"/>
    <w:rsid w:val="00CB7F4D"/>
    <w:rsid w:val="00CC657F"/>
    <w:rsid w:val="00CD25CC"/>
    <w:rsid w:val="00CD3406"/>
    <w:rsid w:val="00CD5977"/>
    <w:rsid w:val="00CE0B3A"/>
    <w:rsid w:val="00CE4216"/>
    <w:rsid w:val="00CE47B9"/>
    <w:rsid w:val="00CE5DF4"/>
    <w:rsid w:val="00CF03B1"/>
    <w:rsid w:val="00D03C14"/>
    <w:rsid w:val="00D04B31"/>
    <w:rsid w:val="00D10654"/>
    <w:rsid w:val="00D12566"/>
    <w:rsid w:val="00D13A17"/>
    <w:rsid w:val="00D209FC"/>
    <w:rsid w:val="00D23370"/>
    <w:rsid w:val="00D30030"/>
    <w:rsid w:val="00D3570E"/>
    <w:rsid w:val="00D37123"/>
    <w:rsid w:val="00D37560"/>
    <w:rsid w:val="00D41112"/>
    <w:rsid w:val="00D42DC9"/>
    <w:rsid w:val="00D5086C"/>
    <w:rsid w:val="00D56182"/>
    <w:rsid w:val="00D641B3"/>
    <w:rsid w:val="00D64A6C"/>
    <w:rsid w:val="00D70012"/>
    <w:rsid w:val="00D70A62"/>
    <w:rsid w:val="00D738D1"/>
    <w:rsid w:val="00D76A66"/>
    <w:rsid w:val="00D85DA4"/>
    <w:rsid w:val="00DA4C90"/>
    <w:rsid w:val="00DC74D9"/>
    <w:rsid w:val="00DD06D5"/>
    <w:rsid w:val="00DD22A3"/>
    <w:rsid w:val="00DF5240"/>
    <w:rsid w:val="00DF6289"/>
    <w:rsid w:val="00E02B3B"/>
    <w:rsid w:val="00E2111C"/>
    <w:rsid w:val="00E217AD"/>
    <w:rsid w:val="00E23EF6"/>
    <w:rsid w:val="00E250AF"/>
    <w:rsid w:val="00E26A73"/>
    <w:rsid w:val="00E44CA8"/>
    <w:rsid w:val="00E53730"/>
    <w:rsid w:val="00E549A7"/>
    <w:rsid w:val="00E601D7"/>
    <w:rsid w:val="00E608A7"/>
    <w:rsid w:val="00E63D7F"/>
    <w:rsid w:val="00E649CD"/>
    <w:rsid w:val="00E7308D"/>
    <w:rsid w:val="00E80371"/>
    <w:rsid w:val="00E80A9B"/>
    <w:rsid w:val="00E8551B"/>
    <w:rsid w:val="00EA5643"/>
    <w:rsid w:val="00EA6F6A"/>
    <w:rsid w:val="00EB4554"/>
    <w:rsid w:val="00EB6BA3"/>
    <w:rsid w:val="00EC4734"/>
    <w:rsid w:val="00ED3896"/>
    <w:rsid w:val="00EE4C73"/>
    <w:rsid w:val="00F25644"/>
    <w:rsid w:val="00F4572E"/>
    <w:rsid w:val="00F60F60"/>
    <w:rsid w:val="00F6285C"/>
    <w:rsid w:val="00F63FA6"/>
    <w:rsid w:val="00F64480"/>
    <w:rsid w:val="00F64A00"/>
    <w:rsid w:val="00F84573"/>
    <w:rsid w:val="00F904E7"/>
    <w:rsid w:val="00F90D34"/>
    <w:rsid w:val="00F962C5"/>
    <w:rsid w:val="00FB33C8"/>
    <w:rsid w:val="00FC0DDF"/>
    <w:rsid w:val="00FC22C2"/>
    <w:rsid w:val="00FD6213"/>
    <w:rsid w:val="00FE0381"/>
    <w:rsid w:val="00FE5B8B"/>
    <w:rsid w:val="00FE758E"/>
    <w:rsid w:val="00FF097C"/>
    <w:rsid w:val="00FF52BA"/>
    <w:rsid w:val="00FF55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B4C52"/>
  <w15:chartTrackingRefBased/>
  <w15:docId w15:val="{FD19587A-935C-4A92-BE13-1FE90A296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42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742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742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42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42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42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42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42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42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2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742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742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42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42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42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42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42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422B"/>
    <w:rPr>
      <w:rFonts w:eastAsiaTheme="majorEastAsia" w:cstheme="majorBidi"/>
      <w:color w:val="272727" w:themeColor="text1" w:themeTint="D8"/>
    </w:rPr>
  </w:style>
  <w:style w:type="paragraph" w:styleId="Title">
    <w:name w:val="Title"/>
    <w:basedOn w:val="Normal"/>
    <w:next w:val="Normal"/>
    <w:link w:val="TitleChar"/>
    <w:uiPriority w:val="10"/>
    <w:qFormat/>
    <w:rsid w:val="009742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42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42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42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422B"/>
    <w:pPr>
      <w:spacing w:before="160"/>
      <w:jc w:val="center"/>
    </w:pPr>
    <w:rPr>
      <w:i/>
      <w:iCs/>
      <w:color w:val="404040" w:themeColor="text1" w:themeTint="BF"/>
    </w:rPr>
  </w:style>
  <w:style w:type="character" w:customStyle="1" w:styleId="QuoteChar">
    <w:name w:val="Quote Char"/>
    <w:basedOn w:val="DefaultParagraphFont"/>
    <w:link w:val="Quote"/>
    <w:uiPriority w:val="29"/>
    <w:rsid w:val="0097422B"/>
    <w:rPr>
      <w:i/>
      <w:iCs/>
      <w:color w:val="404040" w:themeColor="text1" w:themeTint="BF"/>
    </w:rPr>
  </w:style>
  <w:style w:type="paragraph" w:styleId="ListParagraph">
    <w:name w:val="List Paragraph"/>
    <w:basedOn w:val="Normal"/>
    <w:uiPriority w:val="34"/>
    <w:qFormat/>
    <w:rsid w:val="0097422B"/>
    <w:pPr>
      <w:ind w:left="720"/>
      <w:contextualSpacing/>
    </w:pPr>
  </w:style>
  <w:style w:type="character" w:styleId="IntenseEmphasis">
    <w:name w:val="Intense Emphasis"/>
    <w:basedOn w:val="DefaultParagraphFont"/>
    <w:uiPriority w:val="21"/>
    <w:qFormat/>
    <w:rsid w:val="0097422B"/>
    <w:rPr>
      <w:i/>
      <w:iCs/>
      <w:color w:val="0F4761" w:themeColor="accent1" w:themeShade="BF"/>
    </w:rPr>
  </w:style>
  <w:style w:type="paragraph" w:styleId="IntenseQuote">
    <w:name w:val="Intense Quote"/>
    <w:basedOn w:val="Normal"/>
    <w:next w:val="Normal"/>
    <w:link w:val="IntenseQuoteChar"/>
    <w:uiPriority w:val="30"/>
    <w:qFormat/>
    <w:rsid w:val="009742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422B"/>
    <w:rPr>
      <w:i/>
      <w:iCs/>
      <w:color w:val="0F4761" w:themeColor="accent1" w:themeShade="BF"/>
    </w:rPr>
  </w:style>
  <w:style w:type="character" w:styleId="IntenseReference">
    <w:name w:val="Intense Reference"/>
    <w:basedOn w:val="DefaultParagraphFont"/>
    <w:uiPriority w:val="32"/>
    <w:qFormat/>
    <w:rsid w:val="0097422B"/>
    <w:rPr>
      <w:b/>
      <w:bCs/>
      <w:smallCaps/>
      <w:color w:val="0F4761" w:themeColor="accent1" w:themeShade="BF"/>
      <w:spacing w:val="5"/>
    </w:rPr>
  </w:style>
  <w:style w:type="paragraph" w:styleId="NormalWeb">
    <w:name w:val="Normal (Web)"/>
    <w:basedOn w:val="Normal"/>
    <w:uiPriority w:val="99"/>
    <w:semiHidden/>
    <w:unhideWhenUsed/>
    <w:rsid w:val="00CB76D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8B2646"/>
    <w:rPr>
      <w:color w:val="467886" w:themeColor="hyperlink"/>
      <w:u w:val="single"/>
    </w:rPr>
  </w:style>
  <w:style w:type="character" w:styleId="UnresolvedMention">
    <w:name w:val="Unresolved Mention"/>
    <w:basedOn w:val="DefaultParagraphFont"/>
    <w:uiPriority w:val="99"/>
    <w:semiHidden/>
    <w:unhideWhenUsed/>
    <w:rsid w:val="008B2646"/>
    <w:rPr>
      <w:color w:val="605E5C"/>
      <w:shd w:val="clear" w:color="auto" w:fill="E1DFDD"/>
    </w:rPr>
  </w:style>
  <w:style w:type="paragraph" w:styleId="ListBullet">
    <w:name w:val="List Bullet"/>
    <w:basedOn w:val="Normal"/>
    <w:uiPriority w:val="99"/>
    <w:unhideWhenUsed/>
    <w:rsid w:val="00D209FC"/>
    <w:pPr>
      <w:numPr>
        <w:numId w:val="33"/>
      </w:numPr>
      <w:contextualSpacing/>
    </w:pPr>
  </w:style>
  <w:style w:type="paragraph" w:styleId="Header">
    <w:name w:val="header"/>
    <w:basedOn w:val="Normal"/>
    <w:link w:val="HeaderChar"/>
    <w:uiPriority w:val="99"/>
    <w:unhideWhenUsed/>
    <w:rsid w:val="00B916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1642"/>
  </w:style>
  <w:style w:type="paragraph" w:styleId="Footer">
    <w:name w:val="footer"/>
    <w:basedOn w:val="Normal"/>
    <w:link w:val="FooterChar"/>
    <w:uiPriority w:val="99"/>
    <w:unhideWhenUsed/>
    <w:rsid w:val="00B916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1642"/>
  </w:style>
  <w:style w:type="paragraph" w:styleId="TOCHeading">
    <w:name w:val="TOC Heading"/>
    <w:basedOn w:val="Heading1"/>
    <w:next w:val="Normal"/>
    <w:uiPriority w:val="39"/>
    <w:unhideWhenUsed/>
    <w:qFormat/>
    <w:rsid w:val="00B9164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91642"/>
    <w:pPr>
      <w:spacing w:after="100"/>
    </w:pPr>
  </w:style>
  <w:style w:type="paragraph" w:styleId="TOC2">
    <w:name w:val="toc 2"/>
    <w:basedOn w:val="Normal"/>
    <w:next w:val="Normal"/>
    <w:autoRedefine/>
    <w:uiPriority w:val="39"/>
    <w:unhideWhenUsed/>
    <w:rsid w:val="00B91642"/>
    <w:pPr>
      <w:spacing w:after="100"/>
      <w:ind w:left="240"/>
    </w:pPr>
  </w:style>
  <w:style w:type="paragraph" w:styleId="TOC3">
    <w:name w:val="toc 3"/>
    <w:basedOn w:val="Normal"/>
    <w:next w:val="Normal"/>
    <w:autoRedefine/>
    <w:uiPriority w:val="39"/>
    <w:unhideWhenUsed/>
    <w:rsid w:val="00B91642"/>
    <w:pPr>
      <w:spacing w:after="100"/>
      <w:ind w:left="480"/>
    </w:pPr>
  </w:style>
  <w:style w:type="paragraph" w:styleId="NoSpacing">
    <w:name w:val="No Spacing"/>
    <w:link w:val="NoSpacingChar"/>
    <w:uiPriority w:val="1"/>
    <w:qFormat/>
    <w:rsid w:val="00F60F60"/>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F60F60"/>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49030">
      <w:bodyDiv w:val="1"/>
      <w:marLeft w:val="0"/>
      <w:marRight w:val="0"/>
      <w:marTop w:val="0"/>
      <w:marBottom w:val="0"/>
      <w:divBdr>
        <w:top w:val="none" w:sz="0" w:space="0" w:color="auto"/>
        <w:left w:val="none" w:sz="0" w:space="0" w:color="auto"/>
        <w:bottom w:val="none" w:sz="0" w:space="0" w:color="auto"/>
        <w:right w:val="none" w:sz="0" w:space="0" w:color="auto"/>
      </w:divBdr>
    </w:div>
    <w:div w:id="80107717">
      <w:bodyDiv w:val="1"/>
      <w:marLeft w:val="0"/>
      <w:marRight w:val="0"/>
      <w:marTop w:val="0"/>
      <w:marBottom w:val="0"/>
      <w:divBdr>
        <w:top w:val="none" w:sz="0" w:space="0" w:color="auto"/>
        <w:left w:val="none" w:sz="0" w:space="0" w:color="auto"/>
        <w:bottom w:val="none" w:sz="0" w:space="0" w:color="auto"/>
        <w:right w:val="none" w:sz="0" w:space="0" w:color="auto"/>
      </w:divBdr>
    </w:div>
    <w:div w:id="110439394">
      <w:bodyDiv w:val="1"/>
      <w:marLeft w:val="0"/>
      <w:marRight w:val="0"/>
      <w:marTop w:val="0"/>
      <w:marBottom w:val="0"/>
      <w:divBdr>
        <w:top w:val="none" w:sz="0" w:space="0" w:color="auto"/>
        <w:left w:val="none" w:sz="0" w:space="0" w:color="auto"/>
        <w:bottom w:val="none" w:sz="0" w:space="0" w:color="auto"/>
        <w:right w:val="none" w:sz="0" w:space="0" w:color="auto"/>
      </w:divBdr>
    </w:div>
    <w:div w:id="113840178">
      <w:bodyDiv w:val="1"/>
      <w:marLeft w:val="0"/>
      <w:marRight w:val="0"/>
      <w:marTop w:val="0"/>
      <w:marBottom w:val="0"/>
      <w:divBdr>
        <w:top w:val="none" w:sz="0" w:space="0" w:color="auto"/>
        <w:left w:val="none" w:sz="0" w:space="0" w:color="auto"/>
        <w:bottom w:val="none" w:sz="0" w:space="0" w:color="auto"/>
        <w:right w:val="none" w:sz="0" w:space="0" w:color="auto"/>
      </w:divBdr>
    </w:div>
    <w:div w:id="175467115">
      <w:bodyDiv w:val="1"/>
      <w:marLeft w:val="0"/>
      <w:marRight w:val="0"/>
      <w:marTop w:val="0"/>
      <w:marBottom w:val="0"/>
      <w:divBdr>
        <w:top w:val="none" w:sz="0" w:space="0" w:color="auto"/>
        <w:left w:val="none" w:sz="0" w:space="0" w:color="auto"/>
        <w:bottom w:val="none" w:sz="0" w:space="0" w:color="auto"/>
        <w:right w:val="none" w:sz="0" w:space="0" w:color="auto"/>
      </w:divBdr>
    </w:div>
    <w:div w:id="210002811">
      <w:bodyDiv w:val="1"/>
      <w:marLeft w:val="0"/>
      <w:marRight w:val="0"/>
      <w:marTop w:val="0"/>
      <w:marBottom w:val="0"/>
      <w:divBdr>
        <w:top w:val="none" w:sz="0" w:space="0" w:color="auto"/>
        <w:left w:val="none" w:sz="0" w:space="0" w:color="auto"/>
        <w:bottom w:val="none" w:sz="0" w:space="0" w:color="auto"/>
        <w:right w:val="none" w:sz="0" w:space="0" w:color="auto"/>
      </w:divBdr>
    </w:div>
    <w:div w:id="230316458">
      <w:bodyDiv w:val="1"/>
      <w:marLeft w:val="0"/>
      <w:marRight w:val="0"/>
      <w:marTop w:val="0"/>
      <w:marBottom w:val="0"/>
      <w:divBdr>
        <w:top w:val="none" w:sz="0" w:space="0" w:color="auto"/>
        <w:left w:val="none" w:sz="0" w:space="0" w:color="auto"/>
        <w:bottom w:val="none" w:sz="0" w:space="0" w:color="auto"/>
        <w:right w:val="none" w:sz="0" w:space="0" w:color="auto"/>
      </w:divBdr>
    </w:div>
    <w:div w:id="279994437">
      <w:bodyDiv w:val="1"/>
      <w:marLeft w:val="0"/>
      <w:marRight w:val="0"/>
      <w:marTop w:val="0"/>
      <w:marBottom w:val="0"/>
      <w:divBdr>
        <w:top w:val="none" w:sz="0" w:space="0" w:color="auto"/>
        <w:left w:val="none" w:sz="0" w:space="0" w:color="auto"/>
        <w:bottom w:val="none" w:sz="0" w:space="0" w:color="auto"/>
        <w:right w:val="none" w:sz="0" w:space="0" w:color="auto"/>
      </w:divBdr>
    </w:div>
    <w:div w:id="340544350">
      <w:bodyDiv w:val="1"/>
      <w:marLeft w:val="0"/>
      <w:marRight w:val="0"/>
      <w:marTop w:val="0"/>
      <w:marBottom w:val="0"/>
      <w:divBdr>
        <w:top w:val="none" w:sz="0" w:space="0" w:color="auto"/>
        <w:left w:val="none" w:sz="0" w:space="0" w:color="auto"/>
        <w:bottom w:val="none" w:sz="0" w:space="0" w:color="auto"/>
        <w:right w:val="none" w:sz="0" w:space="0" w:color="auto"/>
      </w:divBdr>
    </w:div>
    <w:div w:id="389884487">
      <w:bodyDiv w:val="1"/>
      <w:marLeft w:val="0"/>
      <w:marRight w:val="0"/>
      <w:marTop w:val="0"/>
      <w:marBottom w:val="0"/>
      <w:divBdr>
        <w:top w:val="none" w:sz="0" w:space="0" w:color="auto"/>
        <w:left w:val="none" w:sz="0" w:space="0" w:color="auto"/>
        <w:bottom w:val="none" w:sz="0" w:space="0" w:color="auto"/>
        <w:right w:val="none" w:sz="0" w:space="0" w:color="auto"/>
      </w:divBdr>
    </w:div>
    <w:div w:id="404105214">
      <w:bodyDiv w:val="1"/>
      <w:marLeft w:val="0"/>
      <w:marRight w:val="0"/>
      <w:marTop w:val="0"/>
      <w:marBottom w:val="0"/>
      <w:divBdr>
        <w:top w:val="none" w:sz="0" w:space="0" w:color="auto"/>
        <w:left w:val="none" w:sz="0" w:space="0" w:color="auto"/>
        <w:bottom w:val="none" w:sz="0" w:space="0" w:color="auto"/>
        <w:right w:val="none" w:sz="0" w:space="0" w:color="auto"/>
      </w:divBdr>
    </w:div>
    <w:div w:id="404497850">
      <w:bodyDiv w:val="1"/>
      <w:marLeft w:val="0"/>
      <w:marRight w:val="0"/>
      <w:marTop w:val="0"/>
      <w:marBottom w:val="0"/>
      <w:divBdr>
        <w:top w:val="none" w:sz="0" w:space="0" w:color="auto"/>
        <w:left w:val="none" w:sz="0" w:space="0" w:color="auto"/>
        <w:bottom w:val="none" w:sz="0" w:space="0" w:color="auto"/>
        <w:right w:val="none" w:sz="0" w:space="0" w:color="auto"/>
      </w:divBdr>
    </w:div>
    <w:div w:id="416874720">
      <w:bodyDiv w:val="1"/>
      <w:marLeft w:val="0"/>
      <w:marRight w:val="0"/>
      <w:marTop w:val="0"/>
      <w:marBottom w:val="0"/>
      <w:divBdr>
        <w:top w:val="none" w:sz="0" w:space="0" w:color="auto"/>
        <w:left w:val="none" w:sz="0" w:space="0" w:color="auto"/>
        <w:bottom w:val="none" w:sz="0" w:space="0" w:color="auto"/>
        <w:right w:val="none" w:sz="0" w:space="0" w:color="auto"/>
      </w:divBdr>
    </w:div>
    <w:div w:id="452945903">
      <w:bodyDiv w:val="1"/>
      <w:marLeft w:val="0"/>
      <w:marRight w:val="0"/>
      <w:marTop w:val="0"/>
      <w:marBottom w:val="0"/>
      <w:divBdr>
        <w:top w:val="none" w:sz="0" w:space="0" w:color="auto"/>
        <w:left w:val="none" w:sz="0" w:space="0" w:color="auto"/>
        <w:bottom w:val="none" w:sz="0" w:space="0" w:color="auto"/>
        <w:right w:val="none" w:sz="0" w:space="0" w:color="auto"/>
      </w:divBdr>
    </w:div>
    <w:div w:id="467748613">
      <w:bodyDiv w:val="1"/>
      <w:marLeft w:val="0"/>
      <w:marRight w:val="0"/>
      <w:marTop w:val="0"/>
      <w:marBottom w:val="0"/>
      <w:divBdr>
        <w:top w:val="none" w:sz="0" w:space="0" w:color="auto"/>
        <w:left w:val="none" w:sz="0" w:space="0" w:color="auto"/>
        <w:bottom w:val="none" w:sz="0" w:space="0" w:color="auto"/>
        <w:right w:val="none" w:sz="0" w:space="0" w:color="auto"/>
      </w:divBdr>
    </w:div>
    <w:div w:id="495149336">
      <w:bodyDiv w:val="1"/>
      <w:marLeft w:val="0"/>
      <w:marRight w:val="0"/>
      <w:marTop w:val="0"/>
      <w:marBottom w:val="0"/>
      <w:divBdr>
        <w:top w:val="none" w:sz="0" w:space="0" w:color="auto"/>
        <w:left w:val="none" w:sz="0" w:space="0" w:color="auto"/>
        <w:bottom w:val="none" w:sz="0" w:space="0" w:color="auto"/>
        <w:right w:val="none" w:sz="0" w:space="0" w:color="auto"/>
      </w:divBdr>
    </w:div>
    <w:div w:id="499085186">
      <w:bodyDiv w:val="1"/>
      <w:marLeft w:val="0"/>
      <w:marRight w:val="0"/>
      <w:marTop w:val="0"/>
      <w:marBottom w:val="0"/>
      <w:divBdr>
        <w:top w:val="none" w:sz="0" w:space="0" w:color="auto"/>
        <w:left w:val="none" w:sz="0" w:space="0" w:color="auto"/>
        <w:bottom w:val="none" w:sz="0" w:space="0" w:color="auto"/>
        <w:right w:val="none" w:sz="0" w:space="0" w:color="auto"/>
      </w:divBdr>
    </w:div>
    <w:div w:id="627903863">
      <w:bodyDiv w:val="1"/>
      <w:marLeft w:val="0"/>
      <w:marRight w:val="0"/>
      <w:marTop w:val="0"/>
      <w:marBottom w:val="0"/>
      <w:divBdr>
        <w:top w:val="none" w:sz="0" w:space="0" w:color="auto"/>
        <w:left w:val="none" w:sz="0" w:space="0" w:color="auto"/>
        <w:bottom w:val="none" w:sz="0" w:space="0" w:color="auto"/>
        <w:right w:val="none" w:sz="0" w:space="0" w:color="auto"/>
      </w:divBdr>
    </w:div>
    <w:div w:id="707145899">
      <w:bodyDiv w:val="1"/>
      <w:marLeft w:val="0"/>
      <w:marRight w:val="0"/>
      <w:marTop w:val="0"/>
      <w:marBottom w:val="0"/>
      <w:divBdr>
        <w:top w:val="none" w:sz="0" w:space="0" w:color="auto"/>
        <w:left w:val="none" w:sz="0" w:space="0" w:color="auto"/>
        <w:bottom w:val="none" w:sz="0" w:space="0" w:color="auto"/>
        <w:right w:val="none" w:sz="0" w:space="0" w:color="auto"/>
      </w:divBdr>
    </w:div>
    <w:div w:id="789670616">
      <w:bodyDiv w:val="1"/>
      <w:marLeft w:val="0"/>
      <w:marRight w:val="0"/>
      <w:marTop w:val="0"/>
      <w:marBottom w:val="0"/>
      <w:divBdr>
        <w:top w:val="none" w:sz="0" w:space="0" w:color="auto"/>
        <w:left w:val="none" w:sz="0" w:space="0" w:color="auto"/>
        <w:bottom w:val="none" w:sz="0" w:space="0" w:color="auto"/>
        <w:right w:val="none" w:sz="0" w:space="0" w:color="auto"/>
      </w:divBdr>
    </w:div>
    <w:div w:id="789784910">
      <w:bodyDiv w:val="1"/>
      <w:marLeft w:val="0"/>
      <w:marRight w:val="0"/>
      <w:marTop w:val="0"/>
      <w:marBottom w:val="0"/>
      <w:divBdr>
        <w:top w:val="none" w:sz="0" w:space="0" w:color="auto"/>
        <w:left w:val="none" w:sz="0" w:space="0" w:color="auto"/>
        <w:bottom w:val="none" w:sz="0" w:space="0" w:color="auto"/>
        <w:right w:val="none" w:sz="0" w:space="0" w:color="auto"/>
      </w:divBdr>
    </w:div>
    <w:div w:id="897086504">
      <w:bodyDiv w:val="1"/>
      <w:marLeft w:val="0"/>
      <w:marRight w:val="0"/>
      <w:marTop w:val="0"/>
      <w:marBottom w:val="0"/>
      <w:divBdr>
        <w:top w:val="none" w:sz="0" w:space="0" w:color="auto"/>
        <w:left w:val="none" w:sz="0" w:space="0" w:color="auto"/>
        <w:bottom w:val="none" w:sz="0" w:space="0" w:color="auto"/>
        <w:right w:val="none" w:sz="0" w:space="0" w:color="auto"/>
      </w:divBdr>
    </w:div>
    <w:div w:id="935133959">
      <w:bodyDiv w:val="1"/>
      <w:marLeft w:val="0"/>
      <w:marRight w:val="0"/>
      <w:marTop w:val="0"/>
      <w:marBottom w:val="0"/>
      <w:divBdr>
        <w:top w:val="none" w:sz="0" w:space="0" w:color="auto"/>
        <w:left w:val="none" w:sz="0" w:space="0" w:color="auto"/>
        <w:bottom w:val="none" w:sz="0" w:space="0" w:color="auto"/>
        <w:right w:val="none" w:sz="0" w:space="0" w:color="auto"/>
      </w:divBdr>
    </w:div>
    <w:div w:id="1016880921">
      <w:bodyDiv w:val="1"/>
      <w:marLeft w:val="0"/>
      <w:marRight w:val="0"/>
      <w:marTop w:val="0"/>
      <w:marBottom w:val="0"/>
      <w:divBdr>
        <w:top w:val="none" w:sz="0" w:space="0" w:color="auto"/>
        <w:left w:val="none" w:sz="0" w:space="0" w:color="auto"/>
        <w:bottom w:val="none" w:sz="0" w:space="0" w:color="auto"/>
        <w:right w:val="none" w:sz="0" w:space="0" w:color="auto"/>
      </w:divBdr>
    </w:div>
    <w:div w:id="1038237662">
      <w:bodyDiv w:val="1"/>
      <w:marLeft w:val="0"/>
      <w:marRight w:val="0"/>
      <w:marTop w:val="0"/>
      <w:marBottom w:val="0"/>
      <w:divBdr>
        <w:top w:val="none" w:sz="0" w:space="0" w:color="auto"/>
        <w:left w:val="none" w:sz="0" w:space="0" w:color="auto"/>
        <w:bottom w:val="none" w:sz="0" w:space="0" w:color="auto"/>
        <w:right w:val="none" w:sz="0" w:space="0" w:color="auto"/>
      </w:divBdr>
    </w:div>
    <w:div w:id="1055590280">
      <w:bodyDiv w:val="1"/>
      <w:marLeft w:val="0"/>
      <w:marRight w:val="0"/>
      <w:marTop w:val="0"/>
      <w:marBottom w:val="0"/>
      <w:divBdr>
        <w:top w:val="none" w:sz="0" w:space="0" w:color="auto"/>
        <w:left w:val="none" w:sz="0" w:space="0" w:color="auto"/>
        <w:bottom w:val="none" w:sz="0" w:space="0" w:color="auto"/>
        <w:right w:val="none" w:sz="0" w:space="0" w:color="auto"/>
      </w:divBdr>
    </w:div>
    <w:div w:id="1063411797">
      <w:bodyDiv w:val="1"/>
      <w:marLeft w:val="0"/>
      <w:marRight w:val="0"/>
      <w:marTop w:val="0"/>
      <w:marBottom w:val="0"/>
      <w:divBdr>
        <w:top w:val="none" w:sz="0" w:space="0" w:color="auto"/>
        <w:left w:val="none" w:sz="0" w:space="0" w:color="auto"/>
        <w:bottom w:val="none" w:sz="0" w:space="0" w:color="auto"/>
        <w:right w:val="none" w:sz="0" w:space="0" w:color="auto"/>
      </w:divBdr>
    </w:div>
    <w:div w:id="1071806211">
      <w:bodyDiv w:val="1"/>
      <w:marLeft w:val="0"/>
      <w:marRight w:val="0"/>
      <w:marTop w:val="0"/>
      <w:marBottom w:val="0"/>
      <w:divBdr>
        <w:top w:val="none" w:sz="0" w:space="0" w:color="auto"/>
        <w:left w:val="none" w:sz="0" w:space="0" w:color="auto"/>
        <w:bottom w:val="none" w:sz="0" w:space="0" w:color="auto"/>
        <w:right w:val="none" w:sz="0" w:space="0" w:color="auto"/>
      </w:divBdr>
    </w:div>
    <w:div w:id="1173882499">
      <w:bodyDiv w:val="1"/>
      <w:marLeft w:val="0"/>
      <w:marRight w:val="0"/>
      <w:marTop w:val="0"/>
      <w:marBottom w:val="0"/>
      <w:divBdr>
        <w:top w:val="none" w:sz="0" w:space="0" w:color="auto"/>
        <w:left w:val="none" w:sz="0" w:space="0" w:color="auto"/>
        <w:bottom w:val="none" w:sz="0" w:space="0" w:color="auto"/>
        <w:right w:val="none" w:sz="0" w:space="0" w:color="auto"/>
      </w:divBdr>
    </w:div>
    <w:div w:id="1223175190">
      <w:bodyDiv w:val="1"/>
      <w:marLeft w:val="0"/>
      <w:marRight w:val="0"/>
      <w:marTop w:val="0"/>
      <w:marBottom w:val="0"/>
      <w:divBdr>
        <w:top w:val="none" w:sz="0" w:space="0" w:color="auto"/>
        <w:left w:val="none" w:sz="0" w:space="0" w:color="auto"/>
        <w:bottom w:val="none" w:sz="0" w:space="0" w:color="auto"/>
        <w:right w:val="none" w:sz="0" w:space="0" w:color="auto"/>
      </w:divBdr>
    </w:div>
    <w:div w:id="1226526950">
      <w:bodyDiv w:val="1"/>
      <w:marLeft w:val="0"/>
      <w:marRight w:val="0"/>
      <w:marTop w:val="0"/>
      <w:marBottom w:val="0"/>
      <w:divBdr>
        <w:top w:val="none" w:sz="0" w:space="0" w:color="auto"/>
        <w:left w:val="none" w:sz="0" w:space="0" w:color="auto"/>
        <w:bottom w:val="none" w:sz="0" w:space="0" w:color="auto"/>
        <w:right w:val="none" w:sz="0" w:space="0" w:color="auto"/>
      </w:divBdr>
    </w:div>
    <w:div w:id="1248272115">
      <w:bodyDiv w:val="1"/>
      <w:marLeft w:val="0"/>
      <w:marRight w:val="0"/>
      <w:marTop w:val="0"/>
      <w:marBottom w:val="0"/>
      <w:divBdr>
        <w:top w:val="none" w:sz="0" w:space="0" w:color="auto"/>
        <w:left w:val="none" w:sz="0" w:space="0" w:color="auto"/>
        <w:bottom w:val="none" w:sz="0" w:space="0" w:color="auto"/>
        <w:right w:val="none" w:sz="0" w:space="0" w:color="auto"/>
      </w:divBdr>
    </w:div>
    <w:div w:id="1262177786">
      <w:bodyDiv w:val="1"/>
      <w:marLeft w:val="0"/>
      <w:marRight w:val="0"/>
      <w:marTop w:val="0"/>
      <w:marBottom w:val="0"/>
      <w:divBdr>
        <w:top w:val="none" w:sz="0" w:space="0" w:color="auto"/>
        <w:left w:val="none" w:sz="0" w:space="0" w:color="auto"/>
        <w:bottom w:val="none" w:sz="0" w:space="0" w:color="auto"/>
        <w:right w:val="none" w:sz="0" w:space="0" w:color="auto"/>
      </w:divBdr>
    </w:div>
    <w:div w:id="1283610447">
      <w:bodyDiv w:val="1"/>
      <w:marLeft w:val="0"/>
      <w:marRight w:val="0"/>
      <w:marTop w:val="0"/>
      <w:marBottom w:val="0"/>
      <w:divBdr>
        <w:top w:val="none" w:sz="0" w:space="0" w:color="auto"/>
        <w:left w:val="none" w:sz="0" w:space="0" w:color="auto"/>
        <w:bottom w:val="none" w:sz="0" w:space="0" w:color="auto"/>
        <w:right w:val="none" w:sz="0" w:space="0" w:color="auto"/>
      </w:divBdr>
    </w:div>
    <w:div w:id="1286353156">
      <w:bodyDiv w:val="1"/>
      <w:marLeft w:val="0"/>
      <w:marRight w:val="0"/>
      <w:marTop w:val="0"/>
      <w:marBottom w:val="0"/>
      <w:divBdr>
        <w:top w:val="none" w:sz="0" w:space="0" w:color="auto"/>
        <w:left w:val="none" w:sz="0" w:space="0" w:color="auto"/>
        <w:bottom w:val="none" w:sz="0" w:space="0" w:color="auto"/>
        <w:right w:val="none" w:sz="0" w:space="0" w:color="auto"/>
      </w:divBdr>
    </w:div>
    <w:div w:id="1302922831">
      <w:bodyDiv w:val="1"/>
      <w:marLeft w:val="0"/>
      <w:marRight w:val="0"/>
      <w:marTop w:val="0"/>
      <w:marBottom w:val="0"/>
      <w:divBdr>
        <w:top w:val="none" w:sz="0" w:space="0" w:color="auto"/>
        <w:left w:val="none" w:sz="0" w:space="0" w:color="auto"/>
        <w:bottom w:val="none" w:sz="0" w:space="0" w:color="auto"/>
        <w:right w:val="none" w:sz="0" w:space="0" w:color="auto"/>
      </w:divBdr>
    </w:div>
    <w:div w:id="1358046237">
      <w:bodyDiv w:val="1"/>
      <w:marLeft w:val="0"/>
      <w:marRight w:val="0"/>
      <w:marTop w:val="0"/>
      <w:marBottom w:val="0"/>
      <w:divBdr>
        <w:top w:val="none" w:sz="0" w:space="0" w:color="auto"/>
        <w:left w:val="none" w:sz="0" w:space="0" w:color="auto"/>
        <w:bottom w:val="none" w:sz="0" w:space="0" w:color="auto"/>
        <w:right w:val="none" w:sz="0" w:space="0" w:color="auto"/>
      </w:divBdr>
    </w:div>
    <w:div w:id="1369798738">
      <w:bodyDiv w:val="1"/>
      <w:marLeft w:val="0"/>
      <w:marRight w:val="0"/>
      <w:marTop w:val="0"/>
      <w:marBottom w:val="0"/>
      <w:divBdr>
        <w:top w:val="none" w:sz="0" w:space="0" w:color="auto"/>
        <w:left w:val="none" w:sz="0" w:space="0" w:color="auto"/>
        <w:bottom w:val="none" w:sz="0" w:space="0" w:color="auto"/>
        <w:right w:val="none" w:sz="0" w:space="0" w:color="auto"/>
      </w:divBdr>
    </w:div>
    <w:div w:id="1378239242">
      <w:bodyDiv w:val="1"/>
      <w:marLeft w:val="0"/>
      <w:marRight w:val="0"/>
      <w:marTop w:val="0"/>
      <w:marBottom w:val="0"/>
      <w:divBdr>
        <w:top w:val="none" w:sz="0" w:space="0" w:color="auto"/>
        <w:left w:val="none" w:sz="0" w:space="0" w:color="auto"/>
        <w:bottom w:val="none" w:sz="0" w:space="0" w:color="auto"/>
        <w:right w:val="none" w:sz="0" w:space="0" w:color="auto"/>
      </w:divBdr>
    </w:div>
    <w:div w:id="1403747820">
      <w:bodyDiv w:val="1"/>
      <w:marLeft w:val="0"/>
      <w:marRight w:val="0"/>
      <w:marTop w:val="0"/>
      <w:marBottom w:val="0"/>
      <w:divBdr>
        <w:top w:val="none" w:sz="0" w:space="0" w:color="auto"/>
        <w:left w:val="none" w:sz="0" w:space="0" w:color="auto"/>
        <w:bottom w:val="none" w:sz="0" w:space="0" w:color="auto"/>
        <w:right w:val="none" w:sz="0" w:space="0" w:color="auto"/>
      </w:divBdr>
    </w:div>
    <w:div w:id="1418208227">
      <w:bodyDiv w:val="1"/>
      <w:marLeft w:val="0"/>
      <w:marRight w:val="0"/>
      <w:marTop w:val="0"/>
      <w:marBottom w:val="0"/>
      <w:divBdr>
        <w:top w:val="none" w:sz="0" w:space="0" w:color="auto"/>
        <w:left w:val="none" w:sz="0" w:space="0" w:color="auto"/>
        <w:bottom w:val="none" w:sz="0" w:space="0" w:color="auto"/>
        <w:right w:val="none" w:sz="0" w:space="0" w:color="auto"/>
      </w:divBdr>
    </w:div>
    <w:div w:id="1443497721">
      <w:bodyDiv w:val="1"/>
      <w:marLeft w:val="0"/>
      <w:marRight w:val="0"/>
      <w:marTop w:val="0"/>
      <w:marBottom w:val="0"/>
      <w:divBdr>
        <w:top w:val="none" w:sz="0" w:space="0" w:color="auto"/>
        <w:left w:val="none" w:sz="0" w:space="0" w:color="auto"/>
        <w:bottom w:val="none" w:sz="0" w:space="0" w:color="auto"/>
        <w:right w:val="none" w:sz="0" w:space="0" w:color="auto"/>
      </w:divBdr>
    </w:div>
    <w:div w:id="1474058592">
      <w:bodyDiv w:val="1"/>
      <w:marLeft w:val="0"/>
      <w:marRight w:val="0"/>
      <w:marTop w:val="0"/>
      <w:marBottom w:val="0"/>
      <w:divBdr>
        <w:top w:val="none" w:sz="0" w:space="0" w:color="auto"/>
        <w:left w:val="none" w:sz="0" w:space="0" w:color="auto"/>
        <w:bottom w:val="none" w:sz="0" w:space="0" w:color="auto"/>
        <w:right w:val="none" w:sz="0" w:space="0" w:color="auto"/>
      </w:divBdr>
    </w:div>
    <w:div w:id="1474637977">
      <w:bodyDiv w:val="1"/>
      <w:marLeft w:val="0"/>
      <w:marRight w:val="0"/>
      <w:marTop w:val="0"/>
      <w:marBottom w:val="0"/>
      <w:divBdr>
        <w:top w:val="none" w:sz="0" w:space="0" w:color="auto"/>
        <w:left w:val="none" w:sz="0" w:space="0" w:color="auto"/>
        <w:bottom w:val="none" w:sz="0" w:space="0" w:color="auto"/>
        <w:right w:val="none" w:sz="0" w:space="0" w:color="auto"/>
      </w:divBdr>
    </w:div>
    <w:div w:id="1619752446">
      <w:bodyDiv w:val="1"/>
      <w:marLeft w:val="0"/>
      <w:marRight w:val="0"/>
      <w:marTop w:val="0"/>
      <w:marBottom w:val="0"/>
      <w:divBdr>
        <w:top w:val="none" w:sz="0" w:space="0" w:color="auto"/>
        <w:left w:val="none" w:sz="0" w:space="0" w:color="auto"/>
        <w:bottom w:val="none" w:sz="0" w:space="0" w:color="auto"/>
        <w:right w:val="none" w:sz="0" w:space="0" w:color="auto"/>
      </w:divBdr>
    </w:div>
    <w:div w:id="1627857315">
      <w:bodyDiv w:val="1"/>
      <w:marLeft w:val="0"/>
      <w:marRight w:val="0"/>
      <w:marTop w:val="0"/>
      <w:marBottom w:val="0"/>
      <w:divBdr>
        <w:top w:val="none" w:sz="0" w:space="0" w:color="auto"/>
        <w:left w:val="none" w:sz="0" w:space="0" w:color="auto"/>
        <w:bottom w:val="none" w:sz="0" w:space="0" w:color="auto"/>
        <w:right w:val="none" w:sz="0" w:space="0" w:color="auto"/>
      </w:divBdr>
    </w:div>
    <w:div w:id="1658462970">
      <w:bodyDiv w:val="1"/>
      <w:marLeft w:val="0"/>
      <w:marRight w:val="0"/>
      <w:marTop w:val="0"/>
      <w:marBottom w:val="0"/>
      <w:divBdr>
        <w:top w:val="none" w:sz="0" w:space="0" w:color="auto"/>
        <w:left w:val="none" w:sz="0" w:space="0" w:color="auto"/>
        <w:bottom w:val="none" w:sz="0" w:space="0" w:color="auto"/>
        <w:right w:val="none" w:sz="0" w:space="0" w:color="auto"/>
      </w:divBdr>
    </w:div>
    <w:div w:id="1674452851">
      <w:bodyDiv w:val="1"/>
      <w:marLeft w:val="0"/>
      <w:marRight w:val="0"/>
      <w:marTop w:val="0"/>
      <w:marBottom w:val="0"/>
      <w:divBdr>
        <w:top w:val="none" w:sz="0" w:space="0" w:color="auto"/>
        <w:left w:val="none" w:sz="0" w:space="0" w:color="auto"/>
        <w:bottom w:val="none" w:sz="0" w:space="0" w:color="auto"/>
        <w:right w:val="none" w:sz="0" w:space="0" w:color="auto"/>
      </w:divBdr>
    </w:div>
    <w:div w:id="1682734785">
      <w:bodyDiv w:val="1"/>
      <w:marLeft w:val="0"/>
      <w:marRight w:val="0"/>
      <w:marTop w:val="0"/>
      <w:marBottom w:val="0"/>
      <w:divBdr>
        <w:top w:val="none" w:sz="0" w:space="0" w:color="auto"/>
        <w:left w:val="none" w:sz="0" w:space="0" w:color="auto"/>
        <w:bottom w:val="none" w:sz="0" w:space="0" w:color="auto"/>
        <w:right w:val="none" w:sz="0" w:space="0" w:color="auto"/>
      </w:divBdr>
    </w:div>
    <w:div w:id="1700886400">
      <w:bodyDiv w:val="1"/>
      <w:marLeft w:val="0"/>
      <w:marRight w:val="0"/>
      <w:marTop w:val="0"/>
      <w:marBottom w:val="0"/>
      <w:divBdr>
        <w:top w:val="none" w:sz="0" w:space="0" w:color="auto"/>
        <w:left w:val="none" w:sz="0" w:space="0" w:color="auto"/>
        <w:bottom w:val="none" w:sz="0" w:space="0" w:color="auto"/>
        <w:right w:val="none" w:sz="0" w:space="0" w:color="auto"/>
      </w:divBdr>
    </w:div>
    <w:div w:id="1711031821">
      <w:bodyDiv w:val="1"/>
      <w:marLeft w:val="0"/>
      <w:marRight w:val="0"/>
      <w:marTop w:val="0"/>
      <w:marBottom w:val="0"/>
      <w:divBdr>
        <w:top w:val="none" w:sz="0" w:space="0" w:color="auto"/>
        <w:left w:val="none" w:sz="0" w:space="0" w:color="auto"/>
        <w:bottom w:val="none" w:sz="0" w:space="0" w:color="auto"/>
        <w:right w:val="none" w:sz="0" w:space="0" w:color="auto"/>
      </w:divBdr>
    </w:div>
    <w:div w:id="1727299179">
      <w:bodyDiv w:val="1"/>
      <w:marLeft w:val="0"/>
      <w:marRight w:val="0"/>
      <w:marTop w:val="0"/>
      <w:marBottom w:val="0"/>
      <w:divBdr>
        <w:top w:val="none" w:sz="0" w:space="0" w:color="auto"/>
        <w:left w:val="none" w:sz="0" w:space="0" w:color="auto"/>
        <w:bottom w:val="none" w:sz="0" w:space="0" w:color="auto"/>
        <w:right w:val="none" w:sz="0" w:space="0" w:color="auto"/>
      </w:divBdr>
    </w:div>
    <w:div w:id="1783726070">
      <w:bodyDiv w:val="1"/>
      <w:marLeft w:val="0"/>
      <w:marRight w:val="0"/>
      <w:marTop w:val="0"/>
      <w:marBottom w:val="0"/>
      <w:divBdr>
        <w:top w:val="none" w:sz="0" w:space="0" w:color="auto"/>
        <w:left w:val="none" w:sz="0" w:space="0" w:color="auto"/>
        <w:bottom w:val="none" w:sz="0" w:space="0" w:color="auto"/>
        <w:right w:val="none" w:sz="0" w:space="0" w:color="auto"/>
      </w:divBdr>
    </w:div>
    <w:div w:id="1835685758">
      <w:bodyDiv w:val="1"/>
      <w:marLeft w:val="0"/>
      <w:marRight w:val="0"/>
      <w:marTop w:val="0"/>
      <w:marBottom w:val="0"/>
      <w:divBdr>
        <w:top w:val="none" w:sz="0" w:space="0" w:color="auto"/>
        <w:left w:val="none" w:sz="0" w:space="0" w:color="auto"/>
        <w:bottom w:val="none" w:sz="0" w:space="0" w:color="auto"/>
        <w:right w:val="none" w:sz="0" w:space="0" w:color="auto"/>
      </w:divBdr>
    </w:div>
    <w:div w:id="1878009393">
      <w:bodyDiv w:val="1"/>
      <w:marLeft w:val="0"/>
      <w:marRight w:val="0"/>
      <w:marTop w:val="0"/>
      <w:marBottom w:val="0"/>
      <w:divBdr>
        <w:top w:val="none" w:sz="0" w:space="0" w:color="auto"/>
        <w:left w:val="none" w:sz="0" w:space="0" w:color="auto"/>
        <w:bottom w:val="none" w:sz="0" w:space="0" w:color="auto"/>
        <w:right w:val="none" w:sz="0" w:space="0" w:color="auto"/>
      </w:divBdr>
    </w:div>
    <w:div w:id="1889611273">
      <w:bodyDiv w:val="1"/>
      <w:marLeft w:val="0"/>
      <w:marRight w:val="0"/>
      <w:marTop w:val="0"/>
      <w:marBottom w:val="0"/>
      <w:divBdr>
        <w:top w:val="none" w:sz="0" w:space="0" w:color="auto"/>
        <w:left w:val="none" w:sz="0" w:space="0" w:color="auto"/>
        <w:bottom w:val="none" w:sz="0" w:space="0" w:color="auto"/>
        <w:right w:val="none" w:sz="0" w:space="0" w:color="auto"/>
      </w:divBdr>
    </w:div>
    <w:div w:id="1909001343">
      <w:bodyDiv w:val="1"/>
      <w:marLeft w:val="0"/>
      <w:marRight w:val="0"/>
      <w:marTop w:val="0"/>
      <w:marBottom w:val="0"/>
      <w:divBdr>
        <w:top w:val="none" w:sz="0" w:space="0" w:color="auto"/>
        <w:left w:val="none" w:sz="0" w:space="0" w:color="auto"/>
        <w:bottom w:val="none" w:sz="0" w:space="0" w:color="auto"/>
        <w:right w:val="none" w:sz="0" w:space="0" w:color="auto"/>
      </w:divBdr>
    </w:div>
    <w:div w:id="1945961908">
      <w:bodyDiv w:val="1"/>
      <w:marLeft w:val="0"/>
      <w:marRight w:val="0"/>
      <w:marTop w:val="0"/>
      <w:marBottom w:val="0"/>
      <w:divBdr>
        <w:top w:val="none" w:sz="0" w:space="0" w:color="auto"/>
        <w:left w:val="none" w:sz="0" w:space="0" w:color="auto"/>
        <w:bottom w:val="none" w:sz="0" w:space="0" w:color="auto"/>
        <w:right w:val="none" w:sz="0" w:space="0" w:color="auto"/>
      </w:divBdr>
    </w:div>
    <w:div w:id="1955672007">
      <w:bodyDiv w:val="1"/>
      <w:marLeft w:val="0"/>
      <w:marRight w:val="0"/>
      <w:marTop w:val="0"/>
      <w:marBottom w:val="0"/>
      <w:divBdr>
        <w:top w:val="none" w:sz="0" w:space="0" w:color="auto"/>
        <w:left w:val="none" w:sz="0" w:space="0" w:color="auto"/>
        <w:bottom w:val="none" w:sz="0" w:space="0" w:color="auto"/>
        <w:right w:val="none" w:sz="0" w:space="0" w:color="auto"/>
      </w:divBdr>
    </w:div>
    <w:div w:id="1987927894">
      <w:bodyDiv w:val="1"/>
      <w:marLeft w:val="0"/>
      <w:marRight w:val="0"/>
      <w:marTop w:val="0"/>
      <w:marBottom w:val="0"/>
      <w:divBdr>
        <w:top w:val="none" w:sz="0" w:space="0" w:color="auto"/>
        <w:left w:val="none" w:sz="0" w:space="0" w:color="auto"/>
        <w:bottom w:val="none" w:sz="0" w:space="0" w:color="auto"/>
        <w:right w:val="none" w:sz="0" w:space="0" w:color="auto"/>
      </w:divBdr>
    </w:div>
    <w:div w:id="1996302029">
      <w:bodyDiv w:val="1"/>
      <w:marLeft w:val="0"/>
      <w:marRight w:val="0"/>
      <w:marTop w:val="0"/>
      <w:marBottom w:val="0"/>
      <w:divBdr>
        <w:top w:val="none" w:sz="0" w:space="0" w:color="auto"/>
        <w:left w:val="none" w:sz="0" w:space="0" w:color="auto"/>
        <w:bottom w:val="none" w:sz="0" w:space="0" w:color="auto"/>
        <w:right w:val="none" w:sz="0" w:space="0" w:color="auto"/>
      </w:divBdr>
    </w:div>
    <w:div w:id="2026207850">
      <w:bodyDiv w:val="1"/>
      <w:marLeft w:val="0"/>
      <w:marRight w:val="0"/>
      <w:marTop w:val="0"/>
      <w:marBottom w:val="0"/>
      <w:divBdr>
        <w:top w:val="none" w:sz="0" w:space="0" w:color="auto"/>
        <w:left w:val="none" w:sz="0" w:space="0" w:color="auto"/>
        <w:bottom w:val="none" w:sz="0" w:space="0" w:color="auto"/>
        <w:right w:val="none" w:sz="0" w:space="0" w:color="auto"/>
      </w:divBdr>
    </w:div>
    <w:div w:id="2066561266">
      <w:bodyDiv w:val="1"/>
      <w:marLeft w:val="0"/>
      <w:marRight w:val="0"/>
      <w:marTop w:val="0"/>
      <w:marBottom w:val="0"/>
      <w:divBdr>
        <w:top w:val="none" w:sz="0" w:space="0" w:color="auto"/>
        <w:left w:val="none" w:sz="0" w:space="0" w:color="auto"/>
        <w:bottom w:val="none" w:sz="0" w:space="0" w:color="auto"/>
        <w:right w:val="none" w:sz="0" w:space="0" w:color="auto"/>
      </w:divBdr>
    </w:div>
    <w:div w:id="2121682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A24C9-9FB5-4973-961A-B48DA3322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39</Pages>
  <Words>11534</Words>
  <Characters>65746</Characters>
  <Application>Microsoft Office Word</Application>
  <DocSecurity>0</DocSecurity>
  <Lines>547</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Turnit Great</dc:creator>
  <cp:keywords/>
  <dc:description/>
  <cp:lastModifiedBy>Orsi F</cp:lastModifiedBy>
  <cp:revision>61</cp:revision>
  <dcterms:created xsi:type="dcterms:W3CDTF">2025-03-03T10:29:00Z</dcterms:created>
  <dcterms:modified xsi:type="dcterms:W3CDTF">2025-03-03T12:32:00Z</dcterms:modified>
</cp:coreProperties>
</file>