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0A7F7" w14:textId="4CB64AF5" w:rsidR="00241A80" w:rsidRPr="00C60B18" w:rsidRDefault="003459FC" w:rsidP="00C60B18">
      <w:pPr>
        <w:spacing w:line="360" w:lineRule="auto"/>
        <w:jc w:val="both"/>
        <w:rPr>
          <w:rFonts w:ascii="Arial" w:hAnsi="Arial" w:cs="Arial"/>
          <w:b/>
          <w:bCs/>
          <w:sz w:val="24"/>
          <w:szCs w:val="24"/>
          <w:u w:val="single"/>
          <w:lang w:val="en-US"/>
        </w:rPr>
      </w:pPr>
      <w:r w:rsidRPr="00C60B18">
        <w:rPr>
          <w:rFonts w:ascii="Arial" w:eastAsia="Times New Roman" w:hAnsi="Arial" w:cs="Arial"/>
          <w:b/>
          <w:bCs/>
          <w:color w:val="373A3C"/>
          <w:kern w:val="36"/>
          <w:sz w:val="24"/>
          <w:szCs w:val="24"/>
          <w:lang w:eastAsia="en-GB"/>
        </w:rPr>
        <w:t xml:space="preserve">                     </w:t>
      </w:r>
      <w:r w:rsidRPr="00C60B18">
        <w:rPr>
          <w:rFonts w:ascii="Arial" w:hAnsi="Arial" w:cs="Arial"/>
          <w:b/>
          <w:bCs/>
          <w:sz w:val="24"/>
          <w:szCs w:val="24"/>
          <w:u w:val="single"/>
          <w:lang w:val="en-US"/>
        </w:rPr>
        <w:t>Leadership and Management for systems of quality</w:t>
      </w:r>
    </w:p>
    <w:p w14:paraId="71E934E7" w14:textId="77777777" w:rsidR="00144319" w:rsidRPr="00C60B18" w:rsidRDefault="00144319" w:rsidP="00C60B18">
      <w:pPr>
        <w:spacing w:line="360" w:lineRule="auto"/>
        <w:jc w:val="both"/>
        <w:rPr>
          <w:rFonts w:ascii="Arial" w:hAnsi="Arial" w:cs="Arial"/>
          <w:b/>
          <w:bCs/>
          <w:sz w:val="24"/>
          <w:szCs w:val="24"/>
          <w:u w:val="single"/>
          <w:lang w:val="en-US"/>
        </w:rPr>
      </w:pPr>
    </w:p>
    <w:p w14:paraId="08667817" w14:textId="3E7D951A" w:rsidR="003459FC" w:rsidRPr="00C60B18" w:rsidRDefault="003459FC" w:rsidP="00C60B18">
      <w:pPr>
        <w:spacing w:line="360" w:lineRule="auto"/>
        <w:jc w:val="both"/>
        <w:rPr>
          <w:rFonts w:ascii="Arial" w:hAnsi="Arial" w:cs="Arial"/>
          <w:b/>
          <w:bCs/>
          <w:sz w:val="24"/>
          <w:szCs w:val="24"/>
          <w:u w:val="single"/>
          <w:lang w:val="en-US"/>
        </w:rPr>
      </w:pPr>
      <w:r w:rsidRPr="00C60B18">
        <w:rPr>
          <w:rFonts w:ascii="Arial" w:hAnsi="Arial" w:cs="Arial"/>
          <w:b/>
          <w:bCs/>
          <w:sz w:val="24"/>
          <w:szCs w:val="24"/>
          <w:u w:val="single"/>
          <w:lang w:val="en-US"/>
        </w:rPr>
        <w:t>What is quality</w:t>
      </w:r>
      <w:r w:rsidR="00BD4C18" w:rsidRPr="00C60B18">
        <w:rPr>
          <w:rFonts w:ascii="Arial" w:hAnsi="Arial" w:cs="Arial"/>
          <w:b/>
          <w:bCs/>
          <w:sz w:val="24"/>
          <w:szCs w:val="24"/>
          <w:u w:val="single"/>
          <w:lang w:val="en-US"/>
        </w:rPr>
        <w:t xml:space="preserve"> and why is it important?</w:t>
      </w:r>
    </w:p>
    <w:p w14:paraId="15FE6897" w14:textId="672545FB" w:rsidR="00AA1125" w:rsidRPr="00C60B18" w:rsidRDefault="00BB3408" w:rsidP="00C60B18">
      <w:pPr>
        <w:spacing w:line="360" w:lineRule="auto"/>
        <w:jc w:val="both"/>
        <w:rPr>
          <w:rFonts w:ascii="Arial" w:hAnsi="Arial" w:cs="Arial"/>
          <w:color w:val="222222"/>
          <w:sz w:val="24"/>
          <w:szCs w:val="24"/>
          <w:shd w:val="clear" w:color="auto" w:fill="FFFFFF"/>
        </w:rPr>
      </w:pPr>
      <w:r w:rsidRPr="00C60B18">
        <w:rPr>
          <w:rFonts w:ascii="Arial" w:hAnsi="Arial" w:cs="Arial"/>
          <w:sz w:val="24"/>
          <w:szCs w:val="24"/>
          <w:lang w:val="en-US"/>
        </w:rPr>
        <w:t xml:space="preserve">Quality has a variety of meanings that change and vary throughout the early years. </w:t>
      </w:r>
      <w:r w:rsidR="00465B2F" w:rsidRPr="00C60B18">
        <w:rPr>
          <w:rFonts w:ascii="Arial" w:hAnsi="Arial" w:cs="Arial"/>
          <w:sz w:val="24"/>
          <w:szCs w:val="24"/>
          <w:lang w:val="en-US"/>
        </w:rPr>
        <w:t xml:space="preserve">According to </w:t>
      </w:r>
      <w:r w:rsidR="00465B2F" w:rsidRPr="00C60B18">
        <w:rPr>
          <w:rFonts w:ascii="Arial" w:hAnsi="Arial" w:cs="Arial"/>
          <w:color w:val="222222"/>
          <w:sz w:val="24"/>
          <w:szCs w:val="24"/>
          <w:shd w:val="clear" w:color="auto" w:fill="FFFFFF"/>
        </w:rPr>
        <w:t>Ishimine and Tayler, (2014)</w:t>
      </w:r>
      <w:r w:rsidR="00465B2F" w:rsidRPr="00C60B18">
        <w:rPr>
          <w:rFonts w:ascii="Arial" w:hAnsi="Arial" w:cs="Arial"/>
          <w:sz w:val="24"/>
          <w:szCs w:val="24"/>
          <w:lang w:val="en-US"/>
        </w:rPr>
        <w:t xml:space="preserve"> </w:t>
      </w:r>
      <w:r w:rsidR="00AA1125" w:rsidRPr="00C60B18">
        <w:rPr>
          <w:rFonts w:ascii="Arial" w:hAnsi="Arial" w:cs="Arial"/>
          <w:sz w:val="24"/>
          <w:szCs w:val="24"/>
          <w:lang w:val="en-US"/>
        </w:rPr>
        <w:t xml:space="preserve">Evaluating the quality of early childhood education and care (ECEC) services on a global scale is becoming increasingly important. To date, research indicates that 'high-quality' </w:t>
      </w:r>
      <w:r w:rsidR="00465B2F" w:rsidRPr="00C60B18">
        <w:rPr>
          <w:rFonts w:ascii="Arial" w:hAnsi="Arial" w:cs="Arial"/>
          <w:sz w:val="24"/>
          <w:szCs w:val="24"/>
          <w:lang w:val="en-US"/>
        </w:rPr>
        <w:t>programs</w:t>
      </w:r>
      <w:r w:rsidR="00AA1125" w:rsidRPr="00C60B18">
        <w:rPr>
          <w:rFonts w:ascii="Arial" w:hAnsi="Arial" w:cs="Arial"/>
          <w:sz w:val="24"/>
          <w:szCs w:val="24"/>
          <w:lang w:val="en-US"/>
        </w:rPr>
        <w:t xml:space="preserve"> improve and sustain children's achievements and </w:t>
      </w:r>
      <w:r w:rsidR="00465B2F" w:rsidRPr="00C60B18">
        <w:rPr>
          <w:rFonts w:ascii="Arial" w:hAnsi="Arial" w:cs="Arial"/>
          <w:sz w:val="24"/>
          <w:szCs w:val="24"/>
          <w:lang w:val="en-US"/>
        </w:rPr>
        <w:t>long-term</w:t>
      </w:r>
      <w:r w:rsidR="00AA1125" w:rsidRPr="00C60B18">
        <w:rPr>
          <w:rFonts w:ascii="Arial" w:hAnsi="Arial" w:cs="Arial"/>
          <w:sz w:val="24"/>
          <w:szCs w:val="24"/>
          <w:lang w:val="en-US"/>
        </w:rPr>
        <w:t xml:space="preserve"> outcomes over time</w:t>
      </w:r>
      <w:r w:rsidR="00A92410" w:rsidRPr="00C60B18">
        <w:rPr>
          <w:rFonts w:ascii="Arial" w:hAnsi="Arial" w:cs="Arial"/>
          <w:sz w:val="24"/>
          <w:szCs w:val="24"/>
          <w:lang w:val="en-US"/>
        </w:rPr>
        <w:t xml:space="preserve"> (</w:t>
      </w:r>
      <w:r w:rsidR="00A92410" w:rsidRPr="00C60B18">
        <w:rPr>
          <w:rFonts w:ascii="Arial" w:hAnsi="Arial" w:cs="Arial"/>
          <w:color w:val="222222"/>
          <w:sz w:val="24"/>
          <w:szCs w:val="24"/>
          <w:shd w:val="clear" w:color="auto" w:fill="FFFFFF"/>
        </w:rPr>
        <w:t>Ishimine and Tayler, 2014)</w:t>
      </w:r>
      <w:r w:rsidR="00AA1125" w:rsidRPr="00C60B18">
        <w:rPr>
          <w:rFonts w:ascii="Arial" w:hAnsi="Arial" w:cs="Arial"/>
          <w:sz w:val="24"/>
          <w:szCs w:val="24"/>
          <w:lang w:val="en-US"/>
        </w:rPr>
        <w:t xml:space="preserve">. </w:t>
      </w:r>
      <w:r w:rsidR="00760476" w:rsidRPr="00C60B18">
        <w:rPr>
          <w:rFonts w:ascii="Arial" w:hAnsi="Arial" w:cs="Arial"/>
          <w:sz w:val="24"/>
          <w:szCs w:val="24"/>
          <w:lang w:val="en-US"/>
        </w:rPr>
        <w:t>Stated by</w:t>
      </w:r>
      <w:r w:rsidR="005522A6" w:rsidRPr="00C60B18">
        <w:rPr>
          <w:rFonts w:ascii="Arial" w:hAnsi="Arial" w:cs="Arial"/>
          <w:color w:val="222222"/>
          <w:sz w:val="24"/>
          <w:szCs w:val="24"/>
          <w:shd w:val="clear" w:color="auto" w:fill="FFFFFF"/>
        </w:rPr>
        <w:t xml:space="preserve"> Dahlberg, Moss and Pence, (2013)</w:t>
      </w:r>
      <w:r w:rsidR="00B41134" w:rsidRPr="00C60B18">
        <w:rPr>
          <w:rFonts w:ascii="Arial" w:hAnsi="Arial" w:cs="Arial"/>
          <w:color w:val="222222"/>
          <w:sz w:val="24"/>
          <w:szCs w:val="24"/>
          <w:shd w:val="clear" w:color="auto" w:fill="FFFFFF"/>
        </w:rPr>
        <w:t>,</w:t>
      </w:r>
      <w:r w:rsidR="00760476" w:rsidRPr="00C60B18">
        <w:rPr>
          <w:rFonts w:ascii="Arial" w:hAnsi="Arial" w:cs="Arial"/>
          <w:sz w:val="24"/>
          <w:szCs w:val="24"/>
          <w:lang w:val="en-US"/>
        </w:rPr>
        <w:t xml:space="preserve"> </w:t>
      </w:r>
      <w:r w:rsidR="00B41134" w:rsidRPr="00C60B18">
        <w:rPr>
          <w:rFonts w:ascii="Arial" w:hAnsi="Arial" w:cs="Arial"/>
          <w:sz w:val="24"/>
          <w:szCs w:val="24"/>
          <w:lang w:val="en-US"/>
        </w:rPr>
        <w:t>Quality in early childhood settings is a relative concept rather than an objective reality. Quality definitions reflect the beliefs and values, needs and agendas, influence and empowerment of numerous early childhood settings. Quality is also a valid concept, with definitions constantly evolving.</w:t>
      </w:r>
      <w:r w:rsidRPr="00C60B18">
        <w:rPr>
          <w:rFonts w:ascii="Arial" w:hAnsi="Arial" w:cs="Arial"/>
          <w:sz w:val="24"/>
          <w:szCs w:val="24"/>
          <w:lang w:val="en-US"/>
        </w:rPr>
        <w:t xml:space="preserve"> Also stated by </w:t>
      </w:r>
      <w:r w:rsidRPr="00C60B18">
        <w:rPr>
          <w:rFonts w:ascii="Arial" w:hAnsi="Arial" w:cs="Arial"/>
          <w:color w:val="222222"/>
          <w:sz w:val="24"/>
          <w:szCs w:val="24"/>
          <w:shd w:val="clear" w:color="auto" w:fill="FFFFFF"/>
        </w:rPr>
        <w:t>Dahlberg, Moss and Pence, (2013),</w:t>
      </w:r>
      <w:r w:rsidR="00132652" w:rsidRPr="00C60B18">
        <w:rPr>
          <w:rFonts w:ascii="Arial" w:hAnsi="Arial" w:cs="Arial"/>
          <w:color w:val="222222"/>
          <w:sz w:val="24"/>
          <w:szCs w:val="24"/>
          <w:shd w:val="clear" w:color="auto" w:fill="FFFFFF"/>
        </w:rPr>
        <w:t xml:space="preserve"> Quality is commonly recognised as a service attribute for young children that ensures a productive, behavioural outcomes, most commonly developmental or simple learning targets.</w:t>
      </w:r>
      <w:r w:rsidR="00EB058E" w:rsidRPr="00C60B18">
        <w:rPr>
          <w:rFonts w:ascii="Arial" w:hAnsi="Arial" w:cs="Arial"/>
          <w:color w:val="222222"/>
          <w:sz w:val="24"/>
          <w:szCs w:val="24"/>
          <w:shd w:val="clear" w:color="auto" w:fill="FFFFFF"/>
        </w:rPr>
        <w:t xml:space="preserve"> This implies that quality is met through a variety of services aimed at providing for children in their early years this is stated by Rose and Rogers, (2012).</w:t>
      </w:r>
      <w:r w:rsidR="00E44E71" w:rsidRPr="00C60B18">
        <w:rPr>
          <w:rFonts w:ascii="Arial" w:hAnsi="Arial" w:cs="Arial"/>
          <w:sz w:val="24"/>
          <w:szCs w:val="24"/>
        </w:rPr>
        <w:t xml:space="preserve"> According to </w:t>
      </w:r>
      <w:r w:rsidR="00E44E71" w:rsidRPr="00C60B18">
        <w:rPr>
          <w:rFonts w:ascii="Arial" w:hAnsi="Arial" w:cs="Arial"/>
          <w:color w:val="222222"/>
          <w:sz w:val="24"/>
          <w:szCs w:val="24"/>
          <w:shd w:val="clear" w:color="auto" w:fill="FFFFFF"/>
        </w:rPr>
        <w:t xml:space="preserve">Canning, </w:t>
      </w:r>
      <w:r w:rsidR="00810051" w:rsidRPr="00C60B18">
        <w:rPr>
          <w:rFonts w:ascii="Arial" w:hAnsi="Arial" w:cs="Arial"/>
          <w:color w:val="222222"/>
          <w:sz w:val="24"/>
          <w:szCs w:val="24"/>
          <w:shd w:val="clear" w:color="auto" w:fill="FFFFFF"/>
        </w:rPr>
        <w:t>(</w:t>
      </w:r>
      <w:r w:rsidR="00E44E71" w:rsidRPr="00C60B18">
        <w:rPr>
          <w:rFonts w:ascii="Arial" w:hAnsi="Arial" w:cs="Arial"/>
          <w:color w:val="222222"/>
          <w:sz w:val="24"/>
          <w:szCs w:val="24"/>
          <w:shd w:val="clear" w:color="auto" w:fill="FFFFFF"/>
        </w:rPr>
        <w:t>2011</w:t>
      </w:r>
      <w:r w:rsidR="00810051" w:rsidRPr="00C60B18">
        <w:rPr>
          <w:rFonts w:ascii="Arial" w:hAnsi="Arial" w:cs="Arial"/>
          <w:color w:val="222222"/>
          <w:sz w:val="24"/>
          <w:szCs w:val="24"/>
          <w:shd w:val="clear" w:color="auto" w:fill="FFFFFF"/>
        </w:rPr>
        <w:t xml:space="preserve">), </w:t>
      </w:r>
      <w:r w:rsidR="00E44E71" w:rsidRPr="00C60B18">
        <w:rPr>
          <w:rFonts w:ascii="Arial" w:hAnsi="Arial" w:cs="Arial"/>
          <w:color w:val="222222"/>
          <w:sz w:val="24"/>
          <w:szCs w:val="24"/>
          <w:shd w:val="clear" w:color="auto" w:fill="FFFFFF"/>
        </w:rPr>
        <w:t>Time, resources, meaningful play opportunities, knowledgeable staff, and inclusive practise are all provided in high-quality settings.</w:t>
      </w:r>
    </w:p>
    <w:p w14:paraId="7329ED3B" w14:textId="18BC7E76" w:rsidR="004E3A29" w:rsidRPr="00C60B18" w:rsidRDefault="00901BD1" w:rsidP="00C60B18">
      <w:pPr>
        <w:spacing w:line="360" w:lineRule="auto"/>
        <w:jc w:val="both"/>
        <w:rPr>
          <w:rFonts w:ascii="Arial" w:hAnsi="Arial" w:cs="Arial"/>
          <w:color w:val="222222"/>
          <w:sz w:val="24"/>
          <w:szCs w:val="24"/>
          <w:shd w:val="clear" w:color="auto" w:fill="FFFFFF"/>
        </w:rPr>
      </w:pPr>
      <w:r w:rsidRPr="00C60B18">
        <w:rPr>
          <w:rFonts w:ascii="Arial" w:hAnsi="Arial" w:cs="Arial"/>
          <w:color w:val="222222"/>
          <w:sz w:val="24"/>
          <w:szCs w:val="24"/>
          <w:shd w:val="clear" w:color="auto" w:fill="FFFFFF"/>
        </w:rPr>
        <w:t xml:space="preserve">Guldberg (2010), </w:t>
      </w:r>
      <w:r w:rsidR="004E3A29" w:rsidRPr="00C60B18">
        <w:rPr>
          <w:rFonts w:ascii="Arial" w:hAnsi="Arial" w:cs="Arial"/>
          <w:color w:val="222222"/>
          <w:sz w:val="24"/>
          <w:szCs w:val="24"/>
          <w:shd w:val="clear" w:color="auto" w:fill="FFFFFF"/>
        </w:rPr>
        <w:t>state</w:t>
      </w:r>
      <w:r w:rsidR="00B91C62" w:rsidRPr="00C60B18">
        <w:rPr>
          <w:rFonts w:ascii="Arial" w:hAnsi="Arial" w:cs="Arial"/>
          <w:color w:val="222222"/>
          <w:sz w:val="24"/>
          <w:szCs w:val="24"/>
          <w:shd w:val="clear" w:color="auto" w:fill="FFFFFF"/>
        </w:rPr>
        <w:t>s new</w:t>
      </w:r>
      <w:r w:rsidRPr="00C60B18">
        <w:rPr>
          <w:rFonts w:ascii="Arial" w:hAnsi="Arial" w:cs="Arial"/>
          <w:color w:val="222222"/>
          <w:sz w:val="24"/>
          <w:szCs w:val="24"/>
          <w:shd w:val="clear" w:color="auto" w:fill="FFFFFF"/>
        </w:rPr>
        <w:t xml:space="preserve"> evidence and case analysis will be used to identify the requirements for creating inclusive learning environments for Early years children on the </w:t>
      </w:r>
      <w:r w:rsidR="00B91C62" w:rsidRPr="00C60B18">
        <w:rPr>
          <w:rFonts w:ascii="Arial" w:hAnsi="Arial" w:cs="Arial"/>
          <w:color w:val="222222"/>
          <w:sz w:val="24"/>
          <w:szCs w:val="24"/>
          <w:shd w:val="clear" w:color="auto" w:fill="FFFFFF"/>
        </w:rPr>
        <w:t xml:space="preserve">ALN potential such as </w:t>
      </w:r>
      <w:r w:rsidRPr="00C60B18">
        <w:rPr>
          <w:rFonts w:ascii="Arial" w:hAnsi="Arial" w:cs="Arial"/>
          <w:color w:val="222222"/>
          <w:sz w:val="24"/>
          <w:szCs w:val="24"/>
          <w:shd w:val="clear" w:color="auto" w:fill="FFFFFF"/>
        </w:rPr>
        <w:t>autism spectrum. It provides enough evidence to establish best approach for practitioners to adapt quality strategies to the unique needs of each child, collaborate with families and colleagues, create supportive environments and be guided by quality developmental approach to teaching and learning (Guldberg 2010). Practitioners must be familiar with the autism spectrum and how it affects children. It is also critical to conduct a thorough assessment of each individual child.</w:t>
      </w:r>
      <w:r w:rsidR="004E3A29" w:rsidRPr="00C60B18">
        <w:rPr>
          <w:rFonts w:ascii="Arial" w:hAnsi="Arial" w:cs="Arial"/>
          <w:color w:val="222222"/>
          <w:sz w:val="24"/>
          <w:szCs w:val="24"/>
          <w:shd w:val="clear" w:color="auto" w:fill="FFFFFF"/>
        </w:rPr>
        <w:t xml:space="preserve"> Finally, it is essential that early </w:t>
      </w:r>
      <w:r w:rsidR="00B91C62" w:rsidRPr="00C60B18">
        <w:rPr>
          <w:rFonts w:ascii="Arial" w:hAnsi="Arial" w:cs="Arial"/>
          <w:color w:val="222222"/>
          <w:sz w:val="24"/>
          <w:szCs w:val="24"/>
          <w:shd w:val="clear" w:color="auto" w:fill="FFFFFF"/>
        </w:rPr>
        <w:t>year’s</w:t>
      </w:r>
      <w:r w:rsidR="004E3A29" w:rsidRPr="00C60B18">
        <w:rPr>
          <w:rFonts w:ascii="Arial" w:hAnsi="Arial" w:cs="Arial"/>
          <w:color w:val="222222"/>
          <w:sz w:val="24"/>
          <w:szCs w:val="24"/>
          <w:shd w:val="clear" w:color="auto" w:fill="FFFFFF"/>
        </w:rPr>
        <w:t xml:space="preserve"> children receive direct instruction in language, communication and skills, peer learning and social understanding (Goldberg 2010).</w:t>
      </w:r>
    </w:p>
    <w:p w14:paraId="756BB612" w14:textId="5DEBB028" w:rsidR="00764486" w:rsidRPr="00C60B18" w:rsidRDefault="00764486" w:rsidP="00C60B18">
      <w:pPr>
        <w:spacing w:line="360" w:lineRule="auto"/>
        <w:jc w:val="both"/>
        <w:rPr>
          <w:rFonts w:ascii="Arial" w:hAnsi="Arial" w:cs="Arial"/>
          <w:color w:val="222222"/>
          <w:sz w:val="24"/>
          <w:szCs w:val="24"/>
          <w:shd w:val="clear" w:color="auto" w:fill="FFFFFF"/>
        </w:rPr>
      </w:pPr>
      <w:proofErr w:type="spellStart"/>
      <w:r w:rsidRPr="00C60B18">
        <w:rPr>
          <w:rFonts w:ascii="Arial" w:hAnsi="Arial" w:cs="Arial"/>
          <w:color w:val="222222"/>
          <w:sz w:val="24"/>
          <w:szCs w:val="24"/>
          <w:shd w:val="clear" w:color="auto" w:fill="FFFFFF"/>
        </w:rPr>
        <w:t>Schewick</w:t>
      </w:r>
      <w:proofErr w:type="spellEnd"/>
      <w:r w:rsidRPr="00C60B18">
        <w:rPr>
          <w:rFonts w:ascii="Arial" w:hAnsi="Arial" w:cs="Arial"/>
          <w:color w:val="222222"/>
          <w:sz w:val="24"/>
          <w:szCs w:val="24"/>
          <w:shd w:val="clear" w:color="auto" w:fill="FFFFFF"/>
        </w:rPr>
        <w:t xml:space="preserve"> (2015) distinguishes among an antitrust framework and the wider theoretical framework with which mostly calls for network neutrality regulation are </w:t>
      </w:r>
      <w:r w:rsidR="00BD4C18" w:rsidRPr="00C60B18">
        <w:rPr>
          <w:rFonts w:ascii="Arial" w:hAnsi="Arial" w:cs="Arial"/>
          <w:color w:val="222222"/>
          <w:sz w:val="24"/>
          <w:szCs w:val="24"/>
          <w:shd w:val="clear" w:color="auto" w:fill="FFFFFF"/>
        </w:rPr>
        <w:t>focused and</w:t>
      </w:r>
      <w:r w:rsidRPr="00C60B18">
        <w:rPr>
          <w:rFonts w:ascii="Arial" w:hAnsi="Arial" w:cs="Arial"/>
          <w:color w:val="222222"/>
          <w:sz w:val="24"/>
          <w:szCs w:val="24"/>
          <w:shd w:val="clear" w:color="auto" w:fill="FFFFFF"/>
        </w:rPr>
        <w:t xml:space="preserve"> </w:t>
      </w:r>
      <w:r w:rsidRPr="00C60B18">
        <w:rPr>
          <w:rFonts w:ascii="Arial" w:hAnsi="Arial" w:cs="Arial"/>
          <w:color w:val="222222"/>
          <w:sz w:val="24"/>
          <w:szCs w:val="24"/>
          <w:shd w:val="clear" w:color="auto" w:fill="FFFFFF"/>
        </w:rPr>
        <w:lastRenderedPageBreak/>
        <w:t>helps explain why an antitrust framework does not obtain all situations of blocking or discrimination that network neutrality advocates are concerned about.</w:t>
      </w:r>
    </w:p>
    <w:p w14:paraId="124C427F" w14:textId="4679D051" w:rsidR="00764486" w:rsidRPr="00C60B18" w:rsidRDefault="00764486" w:rsidP="00C60B18">
      <w:pPr>
        <w:spacing w:line="360" w:lineRule="auto"/>
        <w:jc w:val="both"/>
        <w:rPr>
          <w:rFonts w:ascii="Arial" w:hAnsi="Arial" w:cs="Arial"/>
          <w:color w:val="222222"/>
          <w:sz w:val="24"/>
          <w:szCs w:val="24"/>
          <w:shd w:val="clear" w:color="auto" w:fill="FFFFFF"/>
        </w:rPr>
      </w:pPr>
      <w:r w:rsidRPr="00C60B18">
        <w:rPr>
          <w:rFonts w:ascii="Arial" w:hAnsi="Arial" w:cs="Arial"/>
          <w:color w:val="222222"/>
          <w:sz w:val="24"/>
          <w:szCs w:val="24"/>
          <w:shd w:val="clear" w:color="auto" w:fill="FFFFFF"/>
        </w:rPr>
        <w:t xml:space="preserve">As a result, </w:t>
      </w:r>
      <w:proofErr w:type="spellStart"/>
      <w:r w:rsidRPr="00C60B18">
        <w:rPr>
          <w:rFonts w:ascii="Arial" w:hAnsi="Arial" w:cs="Arial"/>
          <w:color w:val="222222"/>
          <w:sz w:val="24"/>
          <w:szCs w:val="24"/>
          <w:shd w:val="clear" w:color="auto" w:fill="FFFFFF"/>
        </w:rPr>
        <w:t>Schewick</w:t>
      </w:r>
      <w:proofErr w:type="spellEnd"/>
      <w:r w:rsidRPr="00C60B18">
        <w:rPr>
          <w:rFonts w:ascii="Arial" w:hAnsi="Arial" w:cs="Arial"/>
          <w:color w:val="222222"/>
          <w:sz w:val="24"/>
          <w:szCs w:val="24"/>
          <w:shd w:val="clear" w:color="auto" w:fill="FFFFFF"/>
        </w:rPr>
        <w:t xml:space="preserve"> (2015) provides the first comprehensive examination of the relationship among both networks neutrality and new network-level services known as Quality of Service.</w:t>
      </w:r>
    </w:p>
    <w:p w14:paraId="4A399FC6" w14:textId="0ED5E0A3" w:rsidR="0017359B" w:rsidRPr="00C60B18" w:rsidRDefault="0017359B" w:rsidP="00C60B18">
      <w:pPr>
        <w:spacing w:line="360" w:lineRule="auto"/>
        <w:jc w:val="both"/>
        <w:rPr>
          <w:rFonts w:ascii="Arial" w:hAnsi="Arial" w:cs="Arial"/>
          <w:color w:val="222222"/>
          <w:sz w:val="24"/>
          <w:szCs w:val="24"/>
          <w:shd w:val="clear" w:color="auto" w:fill="FFFFFF"/>
        </w:rPr>
      </w:pPr>
      <w:r w:rsidRPr="00C60B18">
        <w:rPr>
          <w:rFonts w:ascii="Arial" w:hAnsi="Arial" w:cs="Arial"/>
          <w:color w:val="222222"/>
          <w:sz w:val="24"/>
          <w:szCs w:val="24"/>
          <w:shd w:val="clear" w:color="auto" w:fill="FFFFFF"/>
        </w:rPr>
        <w:t>Moving on Olsen, Thompson and Hudson (2011), stated as early year's children develop their physical, psychological, social, and intellectual abilities, early years settings strive to provide high-quality care and education. Practitioners ensure children's safety and security both indoors and outdoors in order to provide them with positive, developmentally appropriate learning opportunities. The outdoor learning environment is a key component of early year's children's overall care and education. Outdoor spaces can enhance curriculum, especially when practitioners appropriately oversee children who are involved in free play.</w:t>
      </w:r>
    </w:p>
    <w:p w14:paraId="3E178B08" w14:textId="7C2CB69B" w:rsidR="00BD4C18" w:rsidRPr="00C60B18" w:rsidRDefault="00BD4C18" w:rsidP="00C60B18">
      <w:pPr>
        <w:spacing w:line="360" w:lineRule="auto"/>
        <w:jc w:val="both"/>
        <w:rPr>
          <w:rFonts w:ascii="Arial" w:hAnsi="Arial" w:cs="Arial"/>
          <w:color w:val="222222"/>
          <w:sz w:val="24"/>
          <w:szCs w:val="24"/>
          <w:shd w:val="clear" w:color="auto" w:fill="FFFFFF"/>
        </w:rPr>
      </w:pPr>
      <w:r w:rsidRPr="00C60B18">
        <w:rPr>
          <w:rFonts w:ascii="Arial" w:hAnsi="Arial" w:cs="Arial"/>
          <w:color w:val="222222"/>
          <w:sz w:val="24"/>
          <w:szCs w:val="24"/>
          <w:shd w:val="clear" w:color="auto" w:fill="FFFFFF"/>
        </w:rPr>
        <w:t>However, according to Hood (2013), The concentration is on the implementation of a negotiated progressive skills matrix, centring on continuous and improved provision and on producing higher-quality relationships between adults and children in the child-based activity which to occurred. Early Years Children are supported to plan their own use of the provision, occasionally initiating the activity and negotiating the amount of time they spend in that area (Hood, 2013). This first phase is designed to inform a more thorough assessment of the new pedagogy over the coming years. While previous research has concentrated on the nature of child-initiated interaction and more structured play in the Early Years Foundation Stage phase, this study addresses the complicated topic of progression to age seven and can provide both underlying theoretical pedagogy and then an account of a non-hierarchical approach involving which is also stated by Hood, (2013).</w:t>
      </w:r>
    </w:p>
    <w:p w14:paraId="644BFB7F" w14:textId="0DD0512B" w:rsidR="00414767" w:rsidRPr="00C60B18" w:rsidRDefault="00414767" w:rsidP="00C60B18">
      <w:pPr>
        <w:spacing w:line="360" w:lineRule="auto"/>
        <w:jc w:val="both"/>
        <w:rPr>
          <w:rFonts w:ascii="Arial" w:hAnsi="Arial" w:cs="Arial"/>
          <w:sz w:val="24"/>
          <w:szCs w:val="24"/>
          <w:lang w:val="en-US"/>
        </w:rPr>
      </w:pPr>
      <w:r w:rsidRPr="00C60B18">
        <w:rPr>
          <w:rFonts w:ascii="Arial" w:hAnsi="Arial" w:cs="Arial"/>
          <w:sz w:val="24"/>
          <w:szCs w:val="24"/>
          <w:lang w:val="en-US"/>
        </w:rPr>
        <w:t>The Welsh Government (</w:t>
      </w:r>
      <w:r w:rsidR="00A9481B" w:rsidRPr="00C60B18">
        <w:rPr>
          <w:rFonts w:ascii="Arial" w:hAnsi="Arial" w:cs="Arial"/>
          <w:sz w:val="24"/>
          <w:szCs w:val="24"/>
          <w:lang w:val="en-US"/>
        </w:rPr>
        <w:t>2020</w:t>
      </w:r>
      <w:r w:rsidRPr="00C60B18">
        <w:rPr>
          <w:rFonts w:ascii="Arial" w:hAnsi="Arial" w:cs="Arial"/>
          <w:sz w:val="24"/>
          <w:szCs w:val="24"/>
          <w:lang w:val="en-US"/>
        </w:rPr>
        <w:t>) and Care Inspectorate Wales (</w:t>
      </w:r>
      <w:r w:rsidR="00A9481B" w:rsidRPr="00C60B18">
        <w:rPr>
          <w:rFonts w:ascii="Arial" w:hAnsi="Arial" w:cs="Arial"/>
          <w:sz w:val="24"/>
          <w:szCs w:val="24"/>
          <w:lang w:val="en-US"/>
        </w:rPr>
        <w:t>2015</w:t>
      </w:r>
      <w:r w:rsidRPr="00C60B18">
        <w:rPr>
          <w:rFonts w:ascii="Arial" w:hAnsi="Arial" w:cs="Arial"/>
          <w:sz w:val="24"/>
          <w:szCs w:val="24"/>
          <w:lang w:val="en-US"/>
        </w:rPr>
        <w:t>) measures quality success by combining a high-quality environment with high-quality practitioners, which leads to high quality experiences for children, as established and inspected.</w:t>
      </w:r>
    </w:p>
    <w:p w14:paraId="3E292280" w14:textId="0B744346" w:rsidR="009114E4" w:rsidRPr="00C60B18" w:rsidRDefault="009503BF" w:rsidP="00C60B18">
      <w:pPr>
        <w:spacing w:line="360" w:lineRule="auto"/>
        <w:jc w:val="both"/>
        <w:rPr>
          <w:rFonts w:ascii="Arial" w:hAnsi="Arial" w:cs="Arial"/>
          <w:color w:val="222222"/>
          <w:sz w:val="24"/>
          <w:szCs w:val="24"/>
          <w:shd w:val="clear" w:color="auto" w:fill="FFFFFF"/>
        </w:rPr>
      </w:pPr>
      <w:r w:rsidRPr="00C60B18">
        <w:rPr>
          <w:rFonts w:ascii="Arial" w:hAnsi="Arial" w:cs="Arial"/>
          <w:color w:val="222222"/>
          <w:sz w:val="24"/>
          <w:szCs w:val="24"/>
          <w:shd w:val="clear" w:color="auto" w:fill="FFFFFF"/>
        </w:rPr>
        <w:t>Basford and Hodson, (2011), stated that it is important for Quality early years settings to provide a safe, secure, and encouraging environment for the children, while also guaranteeing comfort and quality of care on all levels.</w:t>
      </w:r>
      <w:r w:rsidR="00AC4992" w:rsidRPr="00C60B18">
        <w:rPr>
          <w:rFonts w:ascii="Arial" w:hAnsi="Arial" w:cs="Arial"/>
          <w:color w:val="222222"/>
          <w:sz w:val="24"/>
          <w:szCs w:val="24"/>
          <w:shd w:val="clear" w:color="auto" w:fill="FFFFFF"/>
        </w:rPr>
        <w:t xml:space="preserve"> According to Tickell, (2011), The Early Years Quality Improvement Support Programme (EQUISP) emphasises the </w:t>
      </w:r>
      <w:r w:rsidR="00AC4992" w:rsidRPr="00C60B18">
        <w:rPr>
          <w:rFonts w:ascii="Arial" w:hAnsi="Arial" w:cs="Arial"/>
          <w:color w:val="222222"/>
          <w:sz w:val="24"/>
          <w:szCs w:val="24"/>
          <w:shd w:val="clear" w:color="auto" w:fill="FFFFFF"/>
        </w:rPr>
        <w:lastRenderedPageBreak/>
        <w:t>importance of all practitioners making it a priority to communicate with parents on a regular basis. As a result, practitioners must pay close attention to parents' thoughts, questions, and suggestions.</w:t>
      </w:r>
      <w:r w:rsidR="007941D6" w:rsidRPr="00C60B18">
        <w:rPr>
          <w:rFonts w:ascii="Arial" w:hAnsi="Arial" w:cs="Arial"/>
          <w:color w:val="222222"/>
          <w:sz w:val="24"/>
          <w:szCs w:val="24"/>
          <w:shd w:val="clear" w:color="auto" w:fill="FFFFFF"/>
        </w:rPr>
        <w:t xml:space="preserve"> Therefore, </w:t>
      </w:r>
      <w:r w:rsidR="00E22228" w:rsidRPr="00C60B18">
        <w:rPr>
          <w:rFonts w:ascii="Arial" w:hAnsi="Arial" w:cs="Arial"/>
          <w:color w:val="222222"/>
          <w:sz w:val="24"/>
          <w:szCs w:val="24"/>
          <w:shd w:val="clear" w:color="auto" w:fill="FFFFFF"/>
        </w:rPr>
        <w:t>the Welsh Government, (2015), r</w:t>
      </w:r>
      <w:r w:rsidR="007941D6" w:rsidRPr="00C60B18">
        <w:rPr>
          <w:rFonts w:ascii="Arial" w:hAnsi="Arial" w:cs="Arial"/>
          <w:color w:val="222222"/>
          <w:sz w:val="24"/>
          <w:szCs w:val="24"/>
          <w:shd w:val="clear" w:color="auto" w:fill="FFFFFF"/>
        </w:rPr>
        <w:t>ecognize that in order to improve quality in early childhood education and care, four specific aspects must be considered: the work force, the children’s experiences, leadership and the learning environment.</w:t>
      </w:r>
      <w:r w:rsidR="00C25F07" w:rsidRPr="00C60B18">
        <w:rPr>
          <w:rFonts w:ascii="Arial" w:hAnsi="Arial" w:cs="Arial"/>
          <w:color w:val="222222"/>
          <w:sz w:val="24"/>
          <w:szCs w:val="24"/>
          <w:shd w:val="clear" w:color="auto" w:fill="FFFFFF"/>
        </w:rPr>
        <w:t xml:space="preserve"> According to Iles, (Date unknown), The environment is emphasised as a central component within the combined aspect of framework, which includes elements such as suitability, quality of resources provided and Safety</w:t>
      </w:r>
      <w:r w:rsidR="005E7EA3" w:rsidRPr="00C60B18">
        <w:rPr>
          <w:rFonts w:ascii="Arial" w:hAnsi="Arial" w:cs="Arial"/>
          <w:color w:val="222222"/>
          <w:sz w:val="24"/>
          <w:szCs w:val="24"/>
          <w:shd w:val="clear" w:color="auto" w:fill="FFFFFF"/>
        </w:rPr>
        <w:t xml:space="preserve"> so therefore Hanney, (2000) stated </w:t>
      </w:r>
      <w:r w:rsidR="00436EE6" w:rsidRPr="00C60B18">
        <w:rPr>
          <w:rFonts w:ascii="Arial" w:hAnsi="Arial" w:cs="Arial"/>
          <w:color w:val="222222"/>
          <w:sz w:val="24"/>
          <w:szCs w:val="24"/>
          <w:shd w:val="clear" w:color="auto" w:fill="FFFFFF"/>
        </w:rPr>
        <w:t xml:space="preserve">to promote a child's holistic development and emotional well-being, focus on highly trained staff who are responsive and affectionate, a safe and comforting environment, correct ratios and monitoring, and developmentally appropriate educational material. </w:t>
      </w:r>
      <w:r w:rsidR="004633E4" w:rsidRPr="00C60B18">
        <w:rPr>
          <w:rFonts w:ascii="Arial" w:hAnsi="Arial" w:cs="Arial"/>
          <w:color w:val="222222"/>
          <w:sz w:val="24"/>
          <w:szCs w:val="24"/>
          <w:shd w:val="clear" w:color="auto" w:fill="FFFFFF"/>
        </w:rPr>
        <w:t>With help from Welsh Government, (</w:t>
      </w:r>
      <w:r w:rsidR="00436796" w:rsidRPr="00C60B18">
        <w:rPr>
          <w:rFonts w:ascii="Arial" w:hAnsi="Arial" w:cs="Arial"/>
          <w:color w:val="222222"/>
          <w:sz w:val="24"/>
          <w:szCs w:val="24"/>
          <w:shd w:val="clear" w:color="auto" w:fill="FFFFFF"/>
        </w:rPr>
        <w:t xml:space="preserve">2017), </w:t>
      </w:r>
      <w:r w:rsidR="00436EE6" w:rsidRPr="00C60B18">
        <w:rPr>
          <w:rFonts w:ascii="Arial" w:hAnsi="Arial" w:cs="Arial"/>
          <w:color w:val="222222"/>
          <w:sz w:val="24"/>
          <w:szCs w:val="24"/>
          <w:shd w:val="clear" w:color="auto" w:fill="FFFFFF"/>
        </w:rPr>
        <w:t>research indicates the importance of providing high quality provision in the early years, this will examine the efficacy and benefits of quality assurance techniques used to enhance quality above statutory requirements.</w:t>
      </w:r>
    </w:p>
    <w:p w14:paraId="425B6643" w14:textId="54EA5634" w:rsidR="003459FC" w:rsidRPr="00C60B18" w:rsidRDefault="003459FC" w:rsidP="00C60B18">
      <w:pPr>
        <w:spacing w:line="360" w:lineRule="auto"/>
        <w:jc w:val="both"/>
        <w:rPr>
          <w:rFonts w:ascii="Arial" w:hAnsi="Arial" w:cs="Arial"/>
          <w:b/>
          <w:bCs/>
          <w:sz w:val="24"/>
          <w:szCs w:val="24"/>
          <w:u w:val="single"/>
          <w:lang w:val="en-US"/>
        </w:rPr>
      </w:pPr>
      <w:r w:rsidRPr="00C60B18">
        <w:rPr>
          <w:rFonts w:ascii="Arial" w:hAnsi="Arial" w:cs="Arial"/>
          <w:b/>
          <w:bCs/>
          <w:sz w:val="24"/>
          <w:szCs w:val="24"/>
          <w:u w:val="single"/>
          <w:lang w:val="en-US"/>
        </w:rPr>
        <w:t>Critically evaluate 2 quality assurance tools!!</w:t>
      </w:r>
    </w:p>
    <w:p w14:paraId="640E5E00" w14:textId="263136D0" w:rsidR="00185441" w:rsidRPr="00C60B18" w:rsidRDefault="00144319" w:rsidP="00C60B18">
      <w:pPr>
        <w:spacing w:line="360" w:lineRule="auto"/>
        <w:jc w:val="both"/>
        <w:rPr>
          <w:rFonts w:ascii="Arial" w:hAnsi="Arial" w:cs="Arial"/>
          <w:sz w:val="24"/>
          <w:szCs w:val="24"/>
          <w:lang w:val="en-US"/>
        </w:rPr>
      </w:pPr>
      <w:r w:rsidRPr="00C60B18">
        <w:rPr>
          <w:rFonts w:ascii="Arial" w:hAnsi="Arial" w:cs="Arial"/>
          <w:b/>
          <w:bCs/>
          <w:sz w:val="24"/>
          <w:szCs w:val="24"/>
          <w:u w:val="single"/>
          <w:lang w:val="en-US"/>
        </w:rPr>
        <w:t>SSTEW</w:t>
      </w:r>
    </w:p>
    <w:p w14:paraId="491086DB" w14:textId="1F71E00B" w:rsidR="00185441" w:rsidRPr="00C60B18" w:rsidRDefault="00185441" w:rsidP="00C60B18">
      <w:pPr>
        <w:spacing w:line="360" w:lineRule="auto"/>
        <w:jc w:val="both"/>
        <w:rPr>
          <w:rFonts w:ascii="Arial" w:hAnsi="Arial" w:cs="Arial"/>
          <w:sz w:val="24"/>
          <w:szCs w:val="24"/>
          <w:lang w:val="en-US"/>
        </w:rPr>
      </w:pPr>
      <w:r w:rsidRPr="00C60B18">
        <w:rPr>
          <w:rFonts w:ascii="Arial" w:hAnsi="Arial" w:cs="Arial"/>
          <w:sz w:val="24"/>
          <w:szCs w:val="24"/>
          <w:lang w:val="en-US"/>
        </w:rPr>
        <w:t>What are the Scales of Sustained Shared Thinking and Emotional Well-being</w:t>
      </w:r>
      <w:r w:rsidR="00EB20F6" w:rsidRPr="00C60B18">
        <w:rPr>
          <w:rFonts w:ascii="Arial" w:hAnsi="Arial" w:cs="Arial"/>
          <w:sz w:val="24"/>
          <w:szCs w:val="24"/>
          <w:lang w:val="en-US"/>
        </w:rPr>
        <w:t xml:space="preserve"> according to Hoare, (</w:t>
      </w:r>
      <w:r w:rsidR="001B16A1" w:rsidRPr="00C60B18">
        <w:rPr>
          <w:rFonts w:ascii="Arial" w:hAnsi="Arial" w:cs="Arial"/>
          <w:sz w:val="24"/>
          <w:szCs w:val="24"/>
          <w:lang w:val="en-US"/>
        </w:rPr>
        <w:t>No Date</w:t>
      </w:r>
      <w:r w:rsidR="00EB20F6" w:rsidRPr="00C60B18">
        <w:rPr>
          <w:rFonts w:ascii="Arial" w:hAnsi="Arial" w:cs="Arial"/>
          <w:sz w:val="24"/>
          <w:szCs w:val="24"/>
          <w:lang w:val="en-US"/>
        </w:rPr>
        <w:t xml:space="preserve">), </w:t>
      </w:r>
      <w:r w:rsidRPr="00C60B18">
        <w:rPr>
          <w:rFonts w:ascii="Arial" w:hAnsi="Arial" w:cs="Arial"/>
          <w:sz w:val="24"/>
          <w:szCs w:val="24"/>
          <w:lang w:val="en-US"/>
        </w:rPr>
        <w:t>SSTEW scales are based on ECERS-R and ECERS-E/ITERS-R.</w:t>
      </w:r>
      <w:r w:rsidR="000977C5" w:rsidRPr="00C60B18">
        <w:rPr>
          <w:rFonts w:ascii="Arial" w:hAnsi="Arial" w:cs="Arial"/>
          <w:sz w:val="24"/>
          <w:szCs w:val="24"/>
          <w:lang w:val="en-US"/>
        </w:rPr>
        <w:t xml:space="preserve"> SSTEW focus more on adult and children </w:t>
      </w:r>
      <w:proofErr w:type="gramStart"/>
      <w:r w:rsidR="00EB20F6" w:rsidRPr="00C60B18">
        <w:rPr>
          <w:rFonts w:ascii="Arial" w:hAnsi="Arial" w:cs="Arial"/>
          <w:sz w:val="24"/>
          <w:szCs w:val="24"/>
          <w:lang w:val="en-US"/>
        </w:rPr>
        <w:t>interaction.</w:t>
      </w:r>
      <w:proofErr w:type="gramEnd"/>
      <w:r w:rsidR="00EB20F6" w:rsidRPr="00C60B18">
        <w:rPr>
          <w:rFonts w:ascii="Arial" w:hAnsi="Arial" w:cs="Arial"/>
          <w:sz w:val="24"/>
          <w:szCs w:val="24"/>
          <w:lang w:val="en-US"/>
        </w:rPr>
        <w:t xml:space="preserve"> They</w:t>
      </w:r>
      <w:r w:rsidRPr="00C60B18">
        <w:rPr>
          <w:rFonts w:ascii="Arial" w:hAnsi="Arial" w:cs="Arial"/>
          <w:sz w:val="24"/>
          <w:szCs w:val="24"/>
          <w:lang w:val="en-US"/>
        </w:rPr>
        <w:t xml:space="preserve"> concentrate on the teaching methods within the Early Years setting, the adult's role in supporting learning and development. </w:t>
      </w:r>
      <w:r w:rsidR="00EB20F6" w:rsidRPr="00C60B18">
        <w:rPr>
          <w:rFonts w:ascii="Arial" w:hAnsi="Arial" w:cs="Arial"/>
          <w:sz w:val="24"/>
          <w:szCs w:val="24"/>
          <w:lang w:val="en-US"/>
        </w:rPr>
        <w:t>Hoare, (</w:t>
      </w:r>
      <w:r w:rsidR="00982004" w:rsidRPr="00C60B18">
        <w:rPr>
          <w:rFonts w:ascii="Arial" w:hAnsi="Arial" w:cs="Arial"/>
          <w:sz w:val="24"/>
          <w:szCs w:val="24"/>
          <w:lang w:val="en-US"/>
        </w:rPr>
        <w:t>No Date</w:t>
      </w:r>
      <w:r w:rsidR="00EB20F6" w:rsidRPr="00C60B18">
        <w:rPr>
          <w:rFonts w:ascii="Arial" w:hAnsi="Arial" w:cs="Arial"/>
          <w:sz w:val="24"/>
          <w:szCs w:val="24"/>
          <w:lang w:val="en-US"/>
        </w:rPr>
        <w:t>), also states SSTEW c</w:t>
      </w:r>
      <w:r w:rsidRPr="00C60B18">
        <w:rPr>
          <w:rFonts w:ascii="Arial" w:hAnsi="Arial" w:cs="Arial"/>
          <w:sz w:val="24"/>
          <w:szCs w:val="24"/>
          <w:lang w:val="en-US"/>
        </w:rPr>
        <w:t>onsider</w:t>
      </w:r>
      <w:r w:rsidR="00EB20F6" w:rsidRPr="00C60B18">
        <w:rPr>
          <w:rFonts w:ascii="Arial" w:hAnsi="Arial" w:cs="Arial"/>
          <w:sz w:val="24"/>
          <w:szCs w:val="24"/>
          <w:lang w:val="en-US"/>
        </w:rPr>
        <w:t>s</w:t>
      </w:r>
      <w:r w:rsidRPr="00C60B18">
        <w:rPr>
          <w:rFonts w:ascii="Arial" w:hAnsi="Arial" w:cs="Arial"/>
          <w:sz w:val="24"/>
          <w:szCs w:val="24"/>
          <w:lang w:val="en-US"/>
        </w:rPr>
        <w:t xml:space="preserve"> high-quality interactions with and between children. Some staff and settings may not be prepared for all the subscales, especially relating to critical thinking, assessment for teaching, and continuing to support and expands communicative skills. </w:t>
      </w:r>
    </w:p>
    <w:p w14:paraId="6118ED5E" w14:textId="14571906" w:rsidR="00843F21" w:rsidRPr="00C60B18" w:rsidRDefault="00727093" w:rsidP="00C60B18">
      <w:pPr>
        <w:spacing w:line="360" w:lineRule="auto"/>
        <w:jc w:val="both"/>
        <w:rPr>
          <w:rFonts w:ascii="Arial" w:hAnsi="Arial" w:cs="Arial"/>
          <w:sz w:val="24"/>
          <w:szCs w:val="24"/>
          <w:lang w:val="en-US"/>
        </w:rPr>
      </w:pPr>
      <w:r w:rsidRPr="00C60B18">
        <w:rPr>
          <w:rFonts w:ascii="Arial" w:hAnsi="Arial" w:cs="Arial"/>
          <w:sz w:val="24"/>
          <w:szCs w:val="24"/>
          <w:lang w:val="en-US"/>
        </w:rPr>
        <w:t xml:space="preserve">Stated by </w:t>
      </w:r>
      <w:r w:rsidRPr="00C60B18">
        <w:rPr>
          <w:rFonts w:ascii="Arial" w:hAnsi="Arial" w:cs="Arial"/>
          <w:color w:val="222222"/>
          <w:sz w:val="24"/>
          <w:szCs w:val="24"/>
          <w:shd w:val="clear" w:color="auto" w:fill="FFFFFF"/>
        </w:rPr>
        <w:t xml:space="preserve">Siraj, Kingston, and Melhuish, (2015), </w:t>
      </w:r>
      <w:r w:rsidRPr="00C60B18">
        <w:rPr>
          <w:rFonts w:ascii="Arial" w:hAnsi="Arial" w:cs="Arial"/>
          <w:sz w:val="24"/>
          <w:szCs w:val="24"/>
          <w:lang w:val="en-US"/>
        </w:rPr>
        <w:t xml:space="preserve">The SSTEW Scale is intended to </w:t>
      </w:r>
      <w:proofErr w:type="gramStart"/>
      <w:r w:rsidRPr="00C60B18">
        <w:rPr>
          <w:rFonts w:ascii="Arial" w:hAnsi="Arial" w:cs="Arial"/>
          <w:sz w:val="24"/>
          <w:szCs w:val="24"/>
          <w:lang w:val="en-US"/>
        </w:rPr>
        <w:t>take into account</w:t>
      </w:r>
      <w:proofErr w:type="gramEnd"/>
      <w:r w:rsidRPr="00C60B18">
        <w:rPr>
          <w:rFonts w:ascii="Arial" w:hAnsi="Arial" w:cs="Arial"/>
          <w:sz w:val="24"/>
          <w:szCs w:val="24"/>
          <w:lang w:val="en-US"/>
        </w:rPr>
        <w:t xml:space="preserve"> some of the intentional and relational pedagogical strategies that are strongly associated with children's development. It considers strategies that helps children aged 2 to 5 years old develop skills in sustained shared thinking and emotional well-being, as well as strong relationships and aspects of self-regulation</w:t>
      </w:r>
      <w:r w:rsidR="00982004" w:rsidRPr="00C60B18">
        <w:rPr>
          <w:rFonts w:ascii="Arial" w:hAnsi="Arial" w:cs="Arial"/>
          <w:color w:val="222222"/>
          <w:sz w:val="24"/>
          <w:szCs w:val="24"/>
          <w:shd w:val="clear" w:color="auto" w:fill="FFFFFF"/>
        </w:rPr>
        <w:t xml:space="preserve"> </w:t>
      </w:r>
      <w:r w:rsidRPr="00C60B18">
        <w:rPr>
          <w:rFonts w:ascii="Arial" w:hAnsi="Arial" w:cs="Arial"/>
          <w:color w:val="222222"/>
          <w:sz w:val="24"/>
          <w:szCs w:val="24"/>
          <w:shd w:val="clear" w:color="auto" w:fill="FFFFFF"/>
        </w:rPr>
        <w:t>(Siraj, Kingston, and Melhuish, 2015)</w:t>
      </w:r>
      <w:r w:rsidRPr="00C60B18">
        <w:rPr>
          <w:rFonts w:ascii="Arial" w:hAnsi="Arial" w:cs="Arial"/>
          <w:sz w:val="24"/>
          <w:szCs w:val="24"/>
          <w:lang w:val="en-US"/>
        </w:rPr>
        <w:t>.</w:t>
      </w:r>
    </w:p>
    <w:p w14:paraId="51B852D2" w14:textId="3CA8769C" w:rsidR="007E71C0" w:rsidRPr="00C60B18" w:rsidRDefault="00A940F8" w:rsidP="00C60B18">
      <w:pPr>
        <w:spacing w:line="360" w:lineRule="auto"/>
        <w:jc w:val="both"/>
        <w:rPr>
          <w:rFonts w:ascii="Arial" w:hAnsi="Arial" w:cs="Arial"/>
          <w:sz w:val="24"/>
          <w:szCs w:val="24"/>
          <w:lang w:val="en-US"/>
        </w:rPr>
      </w:pPr>
      <w:r w:rsidRPr="00C60B18">
        <w:rPr>
          <w:rFonts w:ascii="Arial" w:hAnsi="Arial" w:cs="Arial"/>
          <w:sz w:val="24"/>
          <w:szCs w:val="24"/>
          <w:lang w:val="en-US"/>
        </w:rPr>
        <w:lastRenderedPageBreak/>
        <w:t>However, stated by</w:t>
      </w:r>
      <w:r w:rsidR="00640B44" w:rsidRPr="00C60B18">
        <w:rPr>
          <w:rFonts w:ascii="Arial" w:hAnsi="Arial" w:cs="Arial"/>
          <w:sz w:val="24"/>
          <w:szCs w:val="24"/>
          <w:lang w:val="en-US"/>
        </w:rPr>
        <w:t xml:space="preserve"> </w:t>
      </w:r>
      <w:r w:rsidR="00640B44" w:rsidRPr="00C60B18">
        <w:rPr>
          <w:rFonts w:ascii="Arial" w:hAnsi="Arial" w:cs="Arial"/>
          <w:color w:val="000000"/>
          <w:sz w:val="24"/>
          <w:szCs w:val="24"/>
        </w:rPr>
        <w:t>Siraj and Taggart, (</w:t>
      </w:r>
      <w:r w:rsidR="001B16A1" w:rsidRPr="00C60B18">
        <w:rPr>
          <w:rFonts w:ascii="Arial" w:hAnsi="Arial" w:cs="Arial"/>
          <w:color w:val="000000"/>
          <w:sz w:val="24"/>
          <w:szCs w:val="24"/>
        </w:rPr>
        <w:t>2014</w:t>
      </w:r>
      <w:r w:rsidR="00640B44" w:rsidRPr="00C60B18">
        <w:rPr>
          <w:rFonts w:ascii="Arial" w:hAnsi="Arial" w:cs="Arial"/>
          <w:color w:val="000000"/>
          <w:sz w:val="24"/>
          <w:szCs w:val="24"/>
        </w:rPr>
        <w:t>),</w:t>
      </w:r>
      <w:r w:rsidRPr="00C60B18">
        <w:rPr>
          <w:rFonts w:ascii="Arial" w:hAnsi="Arial" w:cs="Arial"/>
          <w:sz w:val="24"/>
          <w:szCs w:val="24"/>
          <w:lang w:val="en-US"/>
        </w:rPr>
        <w:t xml:space="preserve"> the most effective settings in the Effective Pre-School, Primary, and Secondary Education (EPPSE) study</w:t>
      </w:r>
      <w:r w:rsidR="00640B44" w:rsidRPr="00C60B18">
        <w:rPr>
          <w:rFonts w:ascii="Arial" w:hAnsi="Arial" w:cs="Arial"/>
          <w:sz w:val="24"/>
          <w:szCs w:val="24"/>
          <w:lang w:val="en-US"/>
        </w:rPr>
        <w:t>,</w:t>
      </w:r>
      <w:r w:rsidRPr="00C60B18">
        <w:rPr>
          <w:rFonts w:ascii="Arial" w:hAnsi="Arial" w:cs="Arial"/>
          <w:sz w:val="24"/>
          <w:szCs w:val="24"/>
          <w:lang w:val="en-US"/>
        </w:rPr>
        <w:t xml:space="preserve"> were those that encouraged sustained shared thinking in order to enhance thinking and social </w:t>
      </w:r>
      <w:r w:rsidR="00640B44" w:rsidRPr="00C60B18">
        <w:rPr>
          <w:rFonts w:ascii="Arial" w:hAnsi="Arial" w:cs="Arial"/>
          <w:sz w:val="24"/>
          <w:szCs w:val="24"/>
          <w:lang w:val="en-US"/>
        </w:rPr>
        <w:t>skills,</w:t>
      </w:r>
      <w:r w:rsidRPr="00C60B18">
        <w:rPr>
          <w:rFonts w:ascii="Arial" w:hAnsi="Arial" w:cs="Arial"/>
          <w:sz w:val="24"/>
          <w:szCs w:val="24"/>
          <w:lang w:val="en-US"/>
        </w:rPr>
        <w:t xml:space="preserve"> and social development and perceived cognitive as complementary. The same study also emphasized the significance of child-initiated interactions in which adults ask open-ended questions and act as role models in order to improve problem - solving abilities and higher order thinking ability</w:t>
      </w:r>
      <w:r w:rsidR="00640B44" w:rsidRPr="00C60B18">
        <w:rPr>
          <w:rFonts w:ascii="Arial" w:hAnsi="Arial" w:cs="Arial"/>
          <w:sz w:val="24"/>
          <w:szCs w:val="24"/>
          <w:lang w:val="en-US"/>
        </w:rPr>
        <w:t xml:space="preserve"> stated by </w:t>
      </w:r>
      <w:r w:rsidR="00640B44" w:rsidRPr="00C60B18">
        <w:rPr>
          <w:rFonts w:ascii="Arial" w:hAnsi="Arial" w:cs="Arial"/>
          <w:color w:val="000000"/>
          <w:sz w:val="24"/>
          <w:szCs w:val="24"/>
        </w:rPr>
        <w:t>Siraj and Taggart, (</w:t>
      </w:r>
      <w:r w:rsidR="00843F21" w:rsidRPr="00C60B18">
        <w:rPr>
          <w:rFonts w:ascii="Arial" w:hAnsi="Arial" w:cs="Arial"/>
          <w:color w:val="000000"/>
          <w:sz w:val="24"/>
          <w:szCs w:val="24"/>
        </w:rPr>
        <w:t>2014</w:t>
      </w:r>
      <w:r w:rsidR="00BD4C18" w:rsidRPr="00C60B18">
        <w:rPr>
          <w:rFonts w:ascii="Arial" w:hAnsi="Arial" w:cs="Arial"/>
          <w:color w:val="000000"/>
          <w:sz w:val="24"/>
          <w:szCs w:val="24"/>
        </w:rPr>
        <w:t>)</w:t>
      </w:r>
      <w:r w:rsidRPr="00C60B18">
        <w:rPr>
          <w:rFonts w:ascii="Arial" w:hAnsi="Arial" w:cs="Arial"/>
          <w:sz w:val="24"/>
          <w:szCs w:val="24"/>
          <w:lang w:val="en-US"/>
        </w:rPr>
        <w:t>.</w:t>
      </w:r>
      <w:r w:rsidR="007E71C0" w:rsidRPr="00C60B18">
        <w:rPr>
          <w:rFonts w:ascii="Arial" w:hAnsi="Arial" w:cs="Arial"/>
          <w:sz w:val="24"/>
          <w:szCs w:val="24"/>
          <w:lang w:val="en-US"/>
        </w:rPr>
        <w:t xml:space="preserve"> </w:t>
      </w:r>
    </w:p>
    <w:p w14:paraId="45AFB7C9" w14:textId="623BE537" w:rsidR="007E71C0" w:rsidRPr="00C60B18" w:rsidRDefault="00C161A5" w:rsidP="00C60B18">
      <w:pPr>
        <w:spacing w:line="360" w:lineRule="auto"/>
        <w:jc w:val="both"/>
        <w:rPr>
          <w:rFonts w:ascii="Arial" w:hAnsi="Arial" w:cs="Arial"/>
          <w:sz w:val="24"/>
          <w:szCs w:val="24"/>
          <w:lang w:val="en-US"/>
        </w:rPr>
      </w:pPr>
      <w:r w:rsidRPr="00C60B18">
        <w:rPr>
          <w:rFonts w:ascii="Arial" w:hAnsi="Arial" w:cs="Arial"/>
          <w:sz w:val="24"/>
          <w:szCs w:val="24"/>
          <w:lang w:val="en-US"/>
        </w:rPr>
        <w:t xml:space="preserve">Therefore, stated by </w:t>
      </w:r>
      <w:r w:rsidRPr="00C60B18">
        <w:rPr>
          <w:rFonts w:ascii="Arial" w:hAnsi="Arial" w:cs="Arial"/>
          <w:color w:val="222222"/>
          <w:sz w:val="24"/>
          <w:szCs w:val="24"/>
          <w:shd w:val="clear" w:color="auto" w:fill="FFFFFF"/>
        </w:rPr>
        <w:t xml:space="preserve">Bradbury and Roberts-Holmes (2017), </w:t>
      </w:r>
      <w:r w:rsidR="007E71C0" w:rsidRPr="00C60B18">
        <w:rPr>
          <w:rFonts w:ascii="Arial" w:hAnsi="Arial" w:cs="Arial"/>
          <w:sz w:val="24"/>
          <w:szCs w:val="24"/>
          <w:lang w:val="en-US"/>
        </w:rPr>
        <w:t>To close the gap between economic inequalities, the SSTEW scale can then be used to promote improvements and increase quality within settings.</w:t>
      </w:r>
      <w:r w:rsidRPr="00C60B18">
        <w:rPr>
          <w:rFonts w:ascii="Arial" w:hAnsi="Arial" w:cs="Arial"/>
          <w:sz w:val="24"/>
          <w:szCs w:val="24"/>
          <w:lang w:val="en-US"/>
        </w:rPr>
        <w:t xml:space="preserve"> </w:t>
      </w:r>
      <w:r w:rsidR="007E71C0" w:rsidRPr="00C60B18">
        <w:rPr>
          <w:rFonts w:ascii="Arial" w:hAnsi="Arial" w:cs="Arial"/>
          <w:sz w:val="24"/>
          <w:szCs w:val="24"/>
          <w:lang w:val="en-US"/>
        </w:rPr>
        <w:t xml:space="preserve">Staff must be observed interacting with and knowing individual children, as well as supporting children's curiosity and questioning, in an attempt for settings to score highly on the SSTEW scale. </w:t>
      </w:r>
      <w:proofErr w:type="gramStart"/>
      <w:r w:rsidRPr="00C60B18">
        <w:rPr>
          <w:rFonts w:ascii="Arial" w:hAnsi="Arial" w:cs="Arial"/>
          <w:sz w:val="24"/>
          <w:szCs w:val="24"/>
          <w:lang w:val="en-US"/>
        </w:rPr>
        <w:t>Also</w:t>
      </w:r>
      <w:proofErr w:type="gramEnd"/>
      <w:r w:rsidRPr="00C60B18">
        <w:rPr>
          <w:rFonts w:ascii="Arial" w:hAnsi="Arial" w:cs="Arial"/>
          <w:sz w:val="24"/>
          <w:szCs w:val="24"/>
          <w:lang w:val="en-US"/>
        </w:rPr>
        <w:t xml:space="preserve"> according to </w:t>
      </w:r>
      <w:r w:rsidRPr="00C60B18">
        <w:rPr>
          <w:rFonts w:ascii="Arial" w:hAnsi="Arial" w:cs="Arial"/>
          <w:color w:val="222222"/>
          <w:sz w:val="24"/>
          <w:szCs w:val="24"/>
          <w:shd w:val="clear" w:color="auto" w:fill="FFFFFF"/>
        </w:rPr>
        <w:t xml:space="preserve">Melhuish, Howard, Siraj and et al, (2016) </w:t>
      </w:r>
      <w:r w:rsidR="007E71C0" w:rsidRPr="00C60B18">
        <w:rPr>
          <w:rFonts w:ascii="Arial" w:hAnsi="Arial" w:cs="Arial"/>
          <w:sz w:val="24"/>
          <w:szCs w:val="24"/>
          <w:lang w:val="en-US"/>
        </w:rPr>
        <w:t xml:space="preserve">Early </w:t>
      </w:r>
      <w:r w:rsidRPr="00C60B18">
        <w:rPr>
          <w:rFonts w:ascii="Arial" w:hAnsi="Arial" w:cs="Arial"/>
          <w:sz w:val="24"/>
          <w:szCs w:val="24"/>
          <w:lang w:val="en-US"/>
        </w:rPr>
        <w:t>Year’s Children</w:t>
      </w:r>
      <w:r w:rsidR="007E71C0" w:rsidRPr="00C60B18">
        <w:rPr>
          <w:rFonts w:ascii="Arial" w:hAnsi="Arial" w:cs="Arial"/>
          <w:sz w:val="24"/>
          <w:szCs w:val="24"/>
          <w:lang w:val="en-US"/>
        </w:rPr>
        <w:t xml:space="preserve"> also should be observed getting involved in developmentally appropriate activities, such as risk taking and conversations with practitioners, that support children's individual needs through a variety of learning techniques.</w:t>
      </w:r>
    </w:p>
    <w:p w14:paraId="2ED55D6D" w14:textId="03B1C860" w:rsidR="00252935" w:rsidRPr="00C60B18" w:rsidRDefault="00252935" w:rsidP="00C60B18">
      <w:pPr>
        <w:spacing w:line="360" w:lineRule="auto"/>
        <w:jc w:val="both"/>
        <w:rPr>
          <w:rFonts w:ascii="Arial" w:hAnsi="Arial" w:cs="Arial"/>
          <w:color w:val="222222"/>
          <w:sz w:val="24"/>
          <w:szCs w:val="24"/>
          <w:shd w:val="clear" w:color="auto" w:fill="FFFFFF"/>
        </w:rPr>
      </w:pPr>
      <w:r w:rsidRPr="00C60B18">
        <w:rPr>
          <w:rFonts w:ascii="Arial" w:hAnsi="Arial" w:cs="Arial"/>
          <w:sz w:val="24"/>
          <w:szCs w:val="24"/>
          <w:lang w:val="en-US"/>
        </w:rPr>
        <w:t xml:space="preserve">Moving on </w:t>
      </w:r>
      <w:r w:rsidRPr="00C60B18">
        <w:rPr>
          <w:rFonts w:ascii="Arial" w:hAnsi="Arial" w:cs="Arial"/>
          <w:color w:val="222222"/>
          <w:sz w:val="24"/>
          <w:szCs w:val="24"/>
          <w:shd w:val="clear" w:color="auto" w:fill="FFFFFF"/>
        </w:rPr>
        <w:t>Brown (2014), stated Sustained, shared thinking emphasizes the value of making time for open-ended and explorative conversations. For practitioners, this means not only participating in children's play, but also seizing opportunities to widen and significantly improve children's thinking.</w:t>
      </w:r>
    </w:p>
    <w:p w14:paraId="266465D1" w14:textId="77777777" w:rsidR="00997C8D" w:rsidRPr="00C60B18" w:rsidRDefault="00252935" w:rsidP="00C60B18">
      <w:pPr>
        <w:spacing w:line="360" w:lineRule="auto"/>
        <w:jc w:val="both"/>
        <w:rPr>
          <w:rFonts w:ascii="Arial" w:hAnsi="Arial" w:cs="Arial"/>
          <w:sz w:val="24"/>
          <w:szCs w:val="24"/>
          <w:lang w:val="en-US"/>
        </w:rPr>
      </w:pPr>
      <w:r w:rsidRPr="00C60B18">
        <w:rPr>
          <w:rFonts w:ascii="Arial" w:hAnsi="Arial" w:cs="Arial"/>
          <w:sz w:val="24"/>
          <w:szCs w:val="24"/>
          <w:lang w:val="en-US"/>
        </w:rPr>
        <w:t xml:space="preserve">However, according to </w:t>
      </w:r>
      <w:r w:rsidRPr="00C60B18">
        <w:rPr>
          <w:rFonts w:ascii="Arial" w:hAnsi="Arial" w:cs="Arial"/>
          <w:color w:val="222222"/>
          <w:sz w:val="24"/>
          <w:szCs w:val="24"/>
          <w:shd w:val="clear" w:color="auto" w:fill="FFFFFF"/>
        </w:rPr>
        <w:t>Kuss (2013), Children can be highly motivated when using a holistic approach because they can start exploring ideas in their own way and at their own pace. Allowing children to learn in a creative manner and naturally reinforces curiosity, which may support their approach to much more formal schooling when they reach Key Stage 1.</w:t>
      </w:r>
    </w:p>
    <w:p w14:paraId="25E5496C" w14:textId="77777777" w:rsidR="00997C8D" w:rsidRPr="00C60B18" w:rsidRDefault="00997C8D" w:rsidP="00C60B18">
      <w:pPr>
        <w:spacing w:line="360" w:lineRule="auto"/>
        <w:jc w:val="both"/>
        <w:rPr>
          <w:rFonts w:ascii="Arial" w:hAnsi="Arial" w:cs="Arial"/>
          <w:sz w:val="24"/>
          <w:szCs w:val="24"/>
          <w:lang w:val="en-US"/>
        </w:rPr>
      </w:pPr>
    </w:p>
    <w:p w14:paraId="5D5D7D1D" w14:textId="74A2D57E" w:rsidR="00144319" w:rsidRPr="00C60B18" w:rsidRDefault="00144319" w:rsidP="00C60B18">
      <w:pPr>
        <w:spacing w:line="360" w:lineRule="auto"/>
        <w:jc w:val="both"/>
        <w:rPr>
          <w:rFonts w:ascii="Arial" w:hAnsi="Arial" w:cs="Arial"/>
          <w:sz w:val="24"/>
          <w:szCs w:val="24"/>
          <w:lang w:val="en-US"/>
        </w:rPr>
      </w:pPr>
      <w:r w:rsidRPr="00C60B18">
        <w:rPr>
          <w:rFonts w:ascii="Arial" w:hAnsi="Arial" w:cs="Arial"/>
          <w:b/>
          <w:bCs/>
          <w:sz w:val="24"/>
          <w:szCs w:val="24"/>
          <w:u w:val="single"/>
          <w:lang w:val="en-US"/>
        </w:rPr>
        <w:t>Parent Feedback</w:t>
      </w:r>
    </w:p>
    <w:p w14:paraId="209CC7B1" w14:textId="36C552F3" w:rsidR="00997C8D" w:rsidRPr="00C60B18" w:rsidRDefault="00997C8D" w:rsidP="00C60B18">
      <w:pPr>
        <w:spacing w:line="360" w:lineRule="auto"/>
        <w:jc w:val="both"/>
        <w:rPr>
          <w:rFonts w:ascii="Arial" w:hAnsi="Arial" w:cs="Arial"/>
          <w:sz w:val="24"/>
          <w:szCs w:val="24"/>
          <w:lang w:val="en-US"/>
        </w:rPr>
      </w:pPr>
      <w:r w:rsidRPr="00C60B18">
        <w:rPr>
          <w:rFonts w:ascii="Arial" w:hAnsi="Arial" w:cs="Arial"/>
          <w:sz w:val="24"/>
          <w:szCs w:val="24"/>
          <w:lang w:val="en-US"/>
        </w:rPr>
        <w:t>Why is it important to collaborate with parents and parental figures in a childcare setting? When it comes to obtaining positive or negative feedback from parents and parental figures stated by</w:t>
      </w:r>
      <w:r w:rsidRPr="00C60B18">
        <w:rPr>
          <w:rFonts w:ascii="Arial" w:hAnsi="Arial" w:cs="Arial"/>
          <w:color w:val="222222"/>
          <w:sz w:val="24"/>
          <w:szCs w:val="24"/>
          <w:shd w:val="clear" w:color="auto" w:fill="FFFFFF"/>
        </w:rPr>
        <w:t xml:space="preserve"> Ward (2013),</w:t>
      </w:r>
      <w:r w:rsidRPr="00C60B18">
        <w:rPr>
          <w:rFonts w:ascii="Arial" w:hAnsi="Arial" w:cs="Arial"/>
          <w:sz w:val="24"/>
          <w:szCs w:val="24"/>
          <w:lang w:val="en-US"/>
        </w:rPr>
        <w:t xml:space="preserve"> is essential because both are important in </w:t>
      </w:r>
      <w:r w:rsidRPr="00C60B18">
        <w:rPr>
          <w:rFonts w:ascii="Arial" w:hAnsi="Arial" w:cs="Arial"/>
          <w:sz w:val="24"/>
          <w:szCs w:val="24"/>
          <w:lang w:val="en-US"/>
        </w:rPr>
        <w:lastRenderedPageBreak/>
        <w:t>monitoring and evaluating the provision. Listening to what parents and parental figures have to say is an important part of running a successful childcare.</w:t>
      </w:r>
    </w:p>
    <w:p w14:paraId="0F433BBC" w14:textId="65E898BA" w:rsidR="00044092" w:rsidRPr="00C60B18" w:rsidRDefault="00044092" w:rsidP="00C60B18">
      <w:pPr>
        <w:spacing w:line="360" w:lineRule="auto"/>
        <w:jc w:val="both"/>
        <w:rPr>
          <w:rFonts w:ascii="Arial" w:hAnsi="Arial" w:cs="Arial"/>
          <w:sz w:val="24"/>
          <w:szCs w:val="24"/>
          <w:lang w:val="en-US"/>
        </w:rPr>
      </w:pPr>
      <w:r w:rsidRPr="00C60B18">
        <w:rPr>
          <w:rFonts w:ascii="Arial" w:hAnsi="Arial" w:cs="Arial"/>
          <w:sz w:val="24"/>
          <w:szCs w:val="24"/>
          <w:lang w:val="en-US"/>
        </w:rPr>
        <w:t>Also,</w:t>
      </w:r>
      <w:r w:rsidR="00F258C5" w:rsidRPr="00C60B18">
        <w:rPr>
          <w:rFonts w:ascii="Arial" w:hAnsi="Arial" w:cs="Arial"/>
          <w:sz w:val="24"/>
          <w:szCs w:val="24"/>
          <w:lang w:val="en-US"/>
        </w:rPr>
        <w:t xml:space="preserve"> according to </w:t>
      </w:r>
      <w:r w:rsidR="00F258C5" w:rsidRPr="00C60B18">
        <w:rPr>
          <w:rFonts w:ascii="Arial" w:hAnsi="Arial" w:cs="Arial"/>
          <w:color w:val="222222"/>
          <w:sz w:val="24"/>
          <w:szCs w:val="24"/>
          <w:shd w:val="clear" w:color="auto" w:fill="FFFFFF"/>
        </w:rPr>
        <w:t>Douglass (2011), a</w:t>
      </w:r>
      <w:r w:rsidR="00997C8D" w:rsidRPr="00C60B18">
        <w:rPr>
          <w:rFonts w:ascii="Arial" w:hAnsi="Arial" w:cs="Arial"/>
          <w:sz w:val="24"/>
          <w:szCs w:val="24"/>
          <w:lang w:val="en-US"/>
        </w:rPr>
        <w:t xml:space="preserve"> relationship with parents and parental figures is essential because it meets the children's needs. Parental and parental figures involvement with children from a young age has been linked to improved outcomes for children. A collaboration enables early childhood practitioners to adjust their services to the precise needs of children in their care.</w:t>
      </w:r>
      <w:r w:rsidRPr="00C60B18">
        <w:rPr>
          <w:rFonts w:ascii="Arial" w:hAnsi="Arial" w:cs="Arial"/>
          <w:sz w:val="24"/>
          <w:szCs w:val="24"/>
          <w:lang w:val="en-US"/>
        </w:rPr>
        <w:t xml:space="preserve"> Therefore, stated by</w:t>
      </w:r>
      <w:r w:rsidRPr="00C60B18">
        <w:rPr>
          <w:rFonts w:ascii="Arial" w:hAnsi="Arial" w:cs="Arial"/>
          <w:color w:val="000000"/>
          <w:sz w:val="24"/>
          <w:szCs w:val="24"/>
        </w:rPr>
        <w:t xml:space="preserve"> </w:t>
      </w:r>
      <w:proofErr w:type="spellStart"/>
      <w:r w:rsidRPr="00C60B18">
        <w:rPr>
          <w:rFonts w:ascii="Arial" w:hAnsi="Arial" w:cs="Arial"/>
          <w:color w:val="000000"/>
          <w:sz w:val="24"/>
          <w:szCs w:val="24"/>
        </w:rPr>
        <w:t>Spreeuwenberg</w:t>
      </w:r>
      <w:proofErr w:type="spellEnd"/>
      <w:r w:rsidRPr="00C60B18">
        <w:rPr>
          <w:rFonts w:ascii="Arial" w:hAnsi="Arial" w:cs="Arial"/>
          <w:color w:val="000000"/>
          <w:sz w:val="24"/>
          <w:szCs w:val="24"/>
        </w:rPr>
        <w:t xml:space="preserve"> (2022), </w:t>
      </w:r>
      <w:r w:rsidRPr="00C60B18">
        <w:rPr>
          <w:rFonts w:ascii="Arial" w:hAnsi="Arial" w:cs="Arial"/>
          <w:sz w:val="24"/>
          <w:szCs w:val="24"/>
          <w:lang w:val="en-US"/>
        </w:rPr>
        <w:t>Parental involvement in early year's sittings can help to extend a children's classroom experiences to real-world activities in the home.  A parent or parental figures who comprehends what their children are working on at a setting has a better understanding of their children’s competency and what areas they need to continue developing confidence and ability</w:t>
      </w:r>
      <w:r w:rsidRPr="00C60B18">
        <w:rPr>
          <w:rFonts w:ascii="Arial" w:hAnsi="Arial" w:cs="Arial"/>
          <w:color w:val="000000"/>
          <w:sz w:val="24"/>
          <w:szCs w:val="24"/>
        </w:rPr>
        <w:t xml:space="preserve"> (Spreeuwenberg,2022)</w:t>
      </w:r>
      <w:r w:rsidRPr="00C60B18">
        <w:rPr>
          <w:rFonts w:ascii="Arial" w:hAnsi="Arial" w:cs="Arial"/>
          <w:sz w:val="24"/>
          <w:szCs w:val="24"/>
          <w:lang w:val="en-US"/>
        </w:rPr>
        <w:t>.</w:t>
      </w:r>
    </w:p>
    <w:p w14:paraId="5FA6C6F8" w14:textId="0CA3B6EF" w:rsidR="00044092" w:rsidRPr="00C60B18" w:rsidRDefault="005E60CD" w:rsidP="00C60B18">
      <w:pPr>
        <w:spacing w:line="360" w:lineRule="auto"/>
        <w:jc w:val="both"/>
        <w:rPr>
          <w:rFonts w:ascii="Arial" w:hAnsi="Arial" w:cs="Arial"/>
          <w:sz w:val="24"/>
          <w:szCs w:val="24"/>
          <w:lang w:val="en-US"/>
        </w:rPr>
      </w:pPr>
      <w:proofErr w:type="spellStart"/>
      <w:r w:rsidRPr="00C60B18">
        <w:rPr>
          <w:rFonts w:ascii="Arial" w:hAnsi="Arial" w:cs="Arial"/>
          <w:color w:val="000000"/>
          <w:sz w:val="24"/>
          <w:szCs w:val="24"/>
        </w:rPr>
        <w:t>Spreeuwenberg</w:t>
      </w:r>
      <w:proofErr w:type="spellEnd"/>
      <w:r w:rsidRPr="00C60B18">
        <w:rPr>
          <w:rFonts w:ascii="Arial" w:hAnsi="Arial" w:cs="Arial"/>
          <w:color w:val="000000"/>
          <w:sz w:val="24"/>
          <w:szCs w:val="24"/>
        </w:rPr>
        <w:t xml:space="preserve"> (2022), also stated that f</w:t>
      </w:r>
      <w:proofErr w:type="spellStart"/>
      <w:r w:rsidR="00044092" w:rsidRPr="00C60B18">
        <w:rPr>
          <w:rFonts w:ascii="Arial" w:hAnsi="Arial" w:cs="Arial"/>
          <w:sz w:val="24"/>
          <w:szCs w:val="24"/>
          <w:lang w:val="en-US"/>
        </w:rPr>
        <w:t>iguring</w:t>
      </w:r>
      <w:proofErr w:type="spellEnd"/>
      <w:r w:rsidR="00044092" w:rsidRPr="00C60B18">
        <w:rPr>
          <w:rFonts w:ascii="Arial" w:hAnsi="Arial" w:cs="Arial"/>
          <w:sz w:val="24"/>
          <w:szCs w:val="24"/>
          <w:lang w:val="en-US"/>
        </w:rPr>
        <w:t xml:space="preserve"> out how to actively engage parents and parental figures into their children's learning is among one of the most tough tasks for early year's </w:t>
      </w:r>
      <w:proofErr w:type="gramStart"/>
      <w:r w:rsidR="00044092" w:rsidRPr="00C60B18">
        <w:rPr>
          <w:rFonts w:ascii="Arial" w:hAnsi="Arial" w:cs="Arial"/>
          <w:sz w:val="24"/>
          <w:szCs w:val="24"/>
          <w:lang w:val="en-US"/>
        </w:rPr>
        <w:t>practitioner .</w:t>
      </w:r>
      <w:proofErr w:type="gramEnd"/>
      <w:r w:rsidR="00044092" w:rsidRPr="00C60B18">
        <w:rPr>
          <w:rFonts w:ascii="Arial" w:hAnsi="Arial" w:cs="Arial"/>
          <w:sz w:val="24"/>
          <w:szCs w:val="24"/>
          <w:lang w:val="en-US"/>
        </w:rPr>
        <w:t xml:space="preserve"> You can improve your children's development ability by establishing effective channels of communication between your children's early years setting and parents and parental figures, as well as making a concerted effort to engage effectively as an important ally in their children's education.</w:t>
      </w:r>
    </w:p>
    <w:p w14:paraId="7FADA5AB" w14:textId="42C4191A" w:rsidR="006458F8" w:rsidRPr="00C60B18" w:rsidRDefault="006458F8" w:rsidP="00C60B18">
      <w:pPr>
        <w:spacing w:line="360" w:lineRule="auto"/>
        <w:jc w:val="both"/>
        <w:rPr>
          <w:rFonts w:ascii="Arial" w:hAnsi="Arial" w:cs="Arial"/>
          <w:color w:val="000000"/>
          <w:sz w:val="24"/>
          <w:szCs w:val="24"/>
        </w:rPr>
      </w:pPr>
      <w:r w:rsidRPr="00C60B18">
        <w:rPr>
          <w:rFonts w:ascii="Arial" w:hAnsi="Arial" w:cs="Arial"/>
          <w:sz w:val="24"/>
          <w:szCs w:val="24"/>
          <w:lang w:val="en-US"/>
        </w:rPr>
        <w:t xml:space="preserve">However, stated by </w:t>
      </w:r>
      <w:r w:rsidRPr="00C60B18">
        <w:rPr>
          <w:rFonts w:ascii="Arial" w:hAnsi="Arial" w:cs="Arial"/>
          <w:color w:val="000000"/>
          <w:sz w:val="24"/>
          <w:szCs w:val="24"/>
        </w:rPr>
        <w:t>Nursery Resources (2017), </w:t>
      </w:r>
      <w:r w:rsidRPr="00C60B18">
        <w:rPr>
          <w:rFonts w:ascii="Arial" w:hAnsi="Arial" w:cs="Arial"/>
          <w:sz w:val="24"/>
          <w:szCs w:val="24"/>
          <w:lang w:val="en-US"/>
        </w:rPr>
        <w:t>Over 70% of children’s lives are spent with their family and not in a setting. As a result, the home life must be identified as an essential learning environment in the children's lives. The Early Years Foundation Stage (EYFS) aims to provide a relationship that works among both practitioners and parents in order to highlight the importance of communication with parents in the EYFS. It asserts that professionals should form relationships with parents and keep them updated with their children's progress. Professionals then can relay the finds they discover and embrace and involve them in assisting their children's development at home (</w:t>
      </w:r>
      <w:r w:rsidRPr="00C60B18">
        <w:rPr>
          <w:rFonts w:ascii="Arial" w:hAnsi="Arial" w:cs="Arial"/>
          <w:color w:val="000000"/>
          <w:sz w:val="24"/>
          <w:szCs w:val="24"/>
        </w:rPr>
        <w:t>Nursery Resources, 2017).</w:t>
      </w:r>
    </w:p>
    <w:p w14:paraId="7592E619" w14:textId="0D9AFAB5" w:rsidR="00790F01" w:rsidRPr="00C60B18" w:rsidRDefault="00790F01" w:rsidP="00C60B18">
      <w:pPr>
        <w:spacing w:line="360" w:lineRule="auto"/>
        <w:jc w:val="both"/>
        <w:rPr>
          <w:rFonts w:ascii="Arial" w:hAnsi="Arial" w:cs="Arial"/>
          <w:sz w:val="24"/>
          <w:szCs w:val="24"/>
          <w:lang w:val="en-US"/>
        </w:rPr>
      </w:pPr>
      <w:r w:rsidRPr="00C60B18">
        <w:rPr>
          <w:rFonts w:ascii="Arial" w:hAnsi="Arial" w:cs="Arial"/>
          <w:sz w:val="24"/>
          <w:szCs w:val="24"/>
          <w:lang w:val="en-US"/>
        </w:rPr>
        <w:t xml:space="preserve">According to </w:t>
      </w:r>
      <w:r w:rsidRPr="00C60B18">
        <w:rPr>
          <w:rFonts w:ascii="Arial" w:hAnsi="Arial" w:cs="Arial"/>
          <w:color w:val="000000"/>
          <w:sz w:val="24"/>
          <w:szCs w:val="24"/>
        </w:rPr>
        <w:t xml:space="preserve">Professional Practice as a Childcare Worker (2019), </w:t>
      </w:r>
      <w:r w:rsidRPr="00C60B18">
        <w:rPr>
          <w:rFonts w:ascii="Arial" w:hAnsi="Arial" w:cs="Arial"/>
          <w:sz w:val="24"/>
          <w:szCs w:val="24"/>
          <w:lang w:val="en-US"/>
        </w:rPr>
        <w:t xml:space="preserve">Feedback will be given to practitioners from a variety of sources, including children. In order to improve quality practice within the setting, it is critical to listen to any feedback provided. It is beneficial to document this feedback for future reference, giving careful thought and attention to what has been said. Routine questionnaires may be distributed by settings </w:t>
      </w:r>
      <w:r w:rsidRPr="00C60B18">
        <w:rPr>
          <w:rFonts w:ascii="Arial" w:hAnsi="Arial" w:cs="Arial"/>
          <w:sz w:val="24"/>
          <w:szCs w:val="24"/>
          <w:lang w:val="en-US"/>
        </w:rPr>
        <w:lastRenderedPageBreak/>
        <w:t>to allow parents/guardians to feedback remarks and voice their opinions on key details.</w:t>
      </w:r>
    </w:p>
    <w:p w14:paraId="49DFA460" w14:textId="6117B8FE" w:rsidR="00790F01" w:rsidRPr="00C60B18" w:rsidRDefault="00790F01" w:rsidP="00C60B18">
      <w:pPr>
        <w:spacing w:line="360" w:lineRule="auto"/>
        <w:jc w:val="both"/>
        <w:rPr>
          <w:rFonts w:ascii="Arial" w:hAnsi="Arial" w:cs="Arial"/>
          <w:sz w:val="24"/>
          <w:szCs w:val="24"/>
          <w:lang w:val="en-US"/>
        </w:rPr>
      </w:pPr>
      <w:r w:rsidRPr="00C60B18">
        <w:rPr>
          <w:rFonts w:ascii="Arial" w:hAnsi="Arial" w:cs="Arial"/>
          <w:sz w:val="24"/>
          <w:szCs w:val="24"/>
          <w:lang w:val="en-US"/>
        </w:rPr>
        <w:t xml:space="preserve">Also stated by </w:t>
      </w:r>
      <w:r w:rsidRPr="00C60B18">
        <w:rPr>
          <w:rFonts w:ascii="Arial" w:hAnsi="Arial" w:cs="Arial"/>
          <w:color w:val="000000"/>
          <w:sz w:val="24"/>
          <w:szCs w:val="24"/>
        </w:rPr>
        <w:t xml:space="preserve">Professional Practice as a Childcare Worker (2019), </w:t>
      </w:r>
      <w:r w:rsidRPr="00C60B18">
        <w:rPr>
          <w:rFonts w:ascii="Arial" w:hAnsi="Arial" w:cs="Arial"/>
          <w:sz w:val="24"/>
          <w:szCs w:val="24"/>
          <w:lang w:val="en-US"/>
        </w:rPr>
        <w:t xml:space="preserve">children could be best suited to provide quality feedback. They will demonstrate </w:t>
      </w:r>
      <w:proofErr w:type="gramStart"/>
      <w:r w:rsidRPr="00C60B18">
        <w:rPr>
          <w:rFonts w:ascii="Arial" w:hAnsi="Arial" w:cs="Arial"/>
          <w:sz w:val="24"/>
          <w:szCs w:val="24"/>
          <w:lang w:val="en-US"/>
        </w:rPr>
        <w:t>whether or not</w:t>
      </w:r>
      <w:proofErr w:type="gramEnd"/>
      <w:r w:rsidRPr="00C60B18">
        <w:rPr>
          <w:rFonts w:ascii="Arial" w:hAnsi="Arial" w:cs="Arial"/>
          <w:sz w:val="24"/>
          <w:szCs w:val="24"/>
          <w:lang w:val="en-US"/>
        </w:rPr>
        <w:t xml:space="preserve"> the planned activities were successful by their emotions and what they say. The children’s behavior will also indicate the achievement of any activities that the practitioner has planned. Children enjoy talking, and if the practitioner communicates effectively with children, they are more open to approach the practitioner to engage in conversation.</w:t>
      </w:r>
    </w:p>
    <w:p w14:paraId="7803E30B" w14:textId="07A81EB2" w:rsidR="00790F01" w:rsidRPr="00C60B18" w:rsidRDefault="00790F01" w:rsidP="00C60B18">
      <w:pPr>
        <w:spacing w:line="360" w:lineRule="auto"/>
        <w:jc w:val="both"/>
        <w:rPr>
          <w:rFonts w:ascii="Arial" w:hAnsi="Arial" w:cs="Arial"/>
          <w:sz w:val="24"/>
          <w:szCs w:val="24"/>
          <w:lang w:val="en-US"/>
        </w:rPr>
      </w:pPr>
      <w:r w:rsidRPr="00C60B18">
        <w:rPr>
          <w:rFonts w:ascii="Arial" w:hAnsi="Arial" w:cs="Arial"/>
          <w:sz w:val="24"/>
          <w:szCs w:val="24"/>
          <w:lang w:val="en-US"/>
        </w:rPr>
        <w:t>The following are quality key skills that practitioners should consider and use as grounds for feedback: engaging with children, listening to children, communicating with children, communicating with other individuals/parents, keeping a record, encouraging and praising children, and strategic planning (</w:t>
      </w:r>
      <w:r w:rsidRPr="00C60B18">
        <w:rPr>
          <w:rFonts w:ascii="Arial" w:hAnsi="Arial" w:cs="Arial"/>
          <w:color w:val="000000"/>
          <w:sz w:val="24"/>
          <w:szCs w:val="24"/>
        </w:rPr>
        <w:t>Professional Practice as a Childcare Worker, 2019)</w:t>
      </w:r>
      <w:r w:rsidRPr="00C60B18">
        <w:rPr>
          <w:rFonts w:ascii="Arial" w:hAnsi="Arial" w:cs="Arial"/>
          <w:sz w:val="24"/>
          <w:szCs w:val="24"/>
          <w:lang w:val="en-US"/>
        </w:rPr>
        <w:t>.</w:t>
      </w:r>
    </w:p>
    <w:p w14:paraId="65EB0631" w14:textId="5BF65AD7" w:rsidR="001B0B17" w:rsidRDefault="003C55F8" w:rsidP="00C60B18">
      <w:pPr>
        <w:spacing w:line="360" w:lineRule="auto"/>
        <w:jc w:val="both"/>
        <w:rPr>
          <w:rFonts w:ascii="Arial" w:hAnsi="Arial" w:cs="Arial"/>
          <w:b/>
          <w:bCs/>
          <w:sz w:val="24"/>
          <w:szCs w:val="24"/>
          <w:u w:val="single"/>
          <w:lang w:val="en-US"/>
        </w:rPr>
      </w:pPr>
      <w:r>
        <w:rPr>
          <w:rFonts w:ascii="Arial" w:hAnsi="Arial" w:cs="Arial"/>
          <w:b/>
          <w:bCs/>
          <w:sz w:val="24"/>
          <w:szCs w:val="24"/>
          <w:u w:val="single"/>
          <w:lang w:val="en-US"/>
        </w:rPr>
        <w:t>R</w:t>
      </w:r>
      <w:r w:rsidR="00144319" w:rsidRPr="00C60B18">
        <w:rPr>
          <w:rFonts w:ascii="Arial" w:hAnsi="Arial" w:cs="Arial"/>
          <w:b/>
          <w:bCs/>
          <w:sz w:val="24"/>
          <w:szCs w:val="24"/>
          <w:u w:val="single"/>
          <w:lang w:val="en-US"/>
        </w:rPr>
        <w:t>eflecti</w:t>
      </w:r>
      <w:r w:rsidR="001B0B17">
        <w:rPr>
          <w:rFonts w:ascii="Arial" w:hAnsi="Arial" w:cs="Arial"/>
          <w:b/>
          <w:bCs/>
          <w:sz w:val="24"/>
          <w:szCs w:val="24"/>
          <w:u w:val="single"/>
          <w:lang w:val="en-US"/>
        </w:rPr>
        <w:t>on</w:t>
      </w:r>
    </w:p>
    <w:p w14:paraId="5D05E00C" w14:textId="784D4880" w:rsidR="009175D2" w:rsidRPr="00855DAA" w:rsidRDefault="00855DAA" w:rsidP="00C60B18">
      <w:pPr>
        <w:spacing w:line="360" w:lineRule="auto"/>
        <w:jc w:val="both"/>
        <w:rPr>
          <w:rFonts w:ascii="Arial" w:hAnsi="Arial" w:cs="Arial"/>
          <w:sz w:val="24"/>
          <w:szCs w:val="24"/>
          <w:lang w:val="en-US"/>
        </w:rPr>
      </w:pPr>
      <w:r>
        <w:rPr>
          <w:rFonts w:ascii="Arial" w:hAnsi="Arial" w:cs="Arial"/>
          <w:sz w:val="24"/>
          <w:szCs w:val="24"/>
          <w:lang w:val="en-US"/>
        </w:rPr>
        <w:t xml:space="preserve">Before this </w:t>
      </w:r>
      <w:r w:rsidR="001C55C7">
        <w:rPr>
          <w:rFonts w:ascii="Arial" w:hAnsi="Arial" w:cs="Arial"/>
          <w:sz w:val="24"/>
          <w:szCs w:val="24"/>
          <w:lang w:val="en-US"/>
        </w:rPr>
        <w:t xml:space="preserve">module </w:t>
      </w:r>
      <w:r w:rsidR="00E90393">
        <w:rPr>
          <w:rFonts w:ascii="Arial" w:hAnsi="Arial" w:cs="Arial"/>
          <w:sz w:val="24"/>
          <w:szCs w:val="24"/>
          <w:lang w:val="en-US"/>
        </w:rPr>
        <w:t xml:space="preserve">I </w:t>
      </w:r>
      <w:r w:rsidR="007550D9">
        <w:rPr>
          <w:rFonts w:ascii="Arial" w:hAnsi="Arial" w:cs="Arial"/>
          <w:sz w:val="24"/>
          <w:szCs w:val="24"/>
          <w:lang w:val="en-US"/>
        </w:rPr>
        <w:t xml:space="preserve">believe </w:t>
      </w:r>
      <w:r w:rsidR="00E049E8">
        <w:rPr>
          <w:rFonts w:ascii="Arial" w:hAnsi="Arial" w:cs="Arial"/>
          <w:sz w:val="24"/>
          <w:szCs w:val="24"/>
          <w:lang w:val="en-US"/>
        </w:rPr>
        <w:t xml:space="preserve">good </w:t>
      </w:r>
      <w:r w:rsidR="0070097E">
        <w:rPr>
          <w:rFonts w:ascii="Arial" w:hAnsi="Arial" w:cs="Arial"/>
          <w:sz w:val="24"/>
          <w:szCs w:val="24"/>
          <w:lang w:val="en-US"/>
        </w:rPr>
        <w:t>quality</w:t>
      </w:r>
      <w:r w:rsidR="00D3282F">
        <w:rPr>
          <w:rFonts w:ascii="Arial" w:hAnsi="Arial" w:cs="Arial"/>
          <w:sz w:val="24"/>
          <w:szCs w:val="24"/>
          <w:lang w:val="en-US"/>
        </w:rPr>
        <w:t xml:space="preserve"> within education</w:t>
      </w:r>
      <w:r w:rsidR="0070097E">
        <w:rPr>
          <w:rFonts w:ascii="Arial" w:hAnsi="Arial" w:cs="Arial"/>
          <w:sz w:val="24"/>
          <w:szCs w:val="24"/>
          <w:lang w:val="en-US"/>
        </w:rPr>
        <w:t xml:space="preserve"> was the ratio of the classroom</w:t>
      </w:r>
      <w:r w:rsidR="003F2E5B">
        <w:rPr>
          <w:rFonts w:ascii="Arial" w:hAnsi="Arial" w:cs="Arial"/>
          <w:sz w:val="24"/>
          <w:szCs w:val="24"/>
          <w:lang w:val="en-US"/>
        </w:rPr>
        <w:t>s,</w:t>
      </w:r>
      <w:r w:rsidR="0070097E">
        <w:rPr>
          <w:rFonts w:ascii="Arial" w:hAnsi="Arial" w:cs="Arial"/>
          <w:sz w:val="24"/>
          <w:szCs w:val="24"/>
          <w:lang w:val="en-US"/>
        </w:rPr>
        <w:t xml:space="preserve"> as </w:t>
      </w:r>
      <w:r w:rsidR="004C53C2">
        <w:rPr>
          <w:rFonts w:ascii="Arial" w:hAnsi="Arial" w:cs="Arial"/>
          <w:sz w:val="24"/>
          <w:szCs w:val="24"/>
          <w:lang w:val="en-US"/>
        </w:rPr>
        <w:t>I felt</w:t>
      </w:r>
      <w:r w:rsidR="0070097E">
        <w:rPr>
          <w:rFonts w:ascii="Arial" w:hAnsi="Arial" w:cs="Arial"/>
          <w:sz w:val="24"/>
          <w:szCs w:val="24"/>
          <w:lang w:val="en-US"/>
        </w:rPr>
        <w:t xml:space="preserve"> small number </w:t>
      </w:r>
      <w:r w:rsidR="00A0673B">
        <w:rPr>
          <w:rFonts w:ascii="Arial" w:hAnsi="Arial" w:cs="Arial"/>
          <w:sz w:val="24"/>
          <w:szCs w:val="24"/>
          <w:lang w:val="en-US"/>
        </w:rPr>
        <w:t>of children w</w:t>
      </w:r>
      <w:r w:rsidR="00FC1619">
        <w:rPr>
          <w:rFonts w:ascii="Arial" w:hAnsi="Arial" w:cs="Arial"/>
          <w:sz w:val="24"/>
          <w:szCs w:val="24"/>
          <w:lang w:val="en-US"/>
        </w:rPr>
        <w:t>ould</w:t>
      </w:r>
      <w:r w:rsidR="004C53C2">
        <w:rPr>
          <w:rFonts w:ascii="Arial" w:hAnsi="Arial" w:cs="Arial"/>
          <w:sz w:val="24"/>
          <w:szCs w:val="24"/>
          <w:lang w:val="en-US"/>
        </w:rPr>
        <w:t xml:space="preserve"> of</w:t>
      </w:r>
      <w:r w:rsidR="00A0673B">
        <w:rPr>
          <w:rFonts w:ascii="Arial" w:hAnsi="Arial" w:cs="Arial"/>
          <w:sz w:val="24"/>
          <w:szCs w:val="24"/>
          <w:lang w:val="en-US"/>
        </w:rPr>
        <w:t xml:space="preserve"> </w:t>
      </w:r>
      <w:r w:rsidR="00E3696A">
        <w:rPr>
          <w:rFonts w:ascii="Arial" w:hAnsi="Arial" w:cs="Arial"/>
          <w:sz w:val="24"/>
          <w:szCs w:val="24"/>
          <w:lang w:val="en-US"/>
        </w:rPr>
        <w:t xml:space="preserve">help </w:t>
      </w:r>
      <w:r w:rsidR="00BD6FC4">
        <w:rPr>
          <w:rFonts w:ascii="Arial" w:hAnsi="Arial" w:cs="Arial"/>
          <w:sz w:val="24"/>
          <w:szCs w:val="24"/>
          <w:lang w:val="en-US"/>
        </w:rPr>
        <w:t xml:space="preserve">get </w:t>
      </w:r>
      <w:r w:rsidR="00E3696A">
        <w:rPr>
          <w:rFonts w:ascii="Arial" w:hAnsi="Arial" w:cs="Arial"/>
          <w:sz w:val="24"/>
          <w:szCs w:val="24"/>
          <w:lang w:val="en-US"/>
        </w:rPr>
        <w:t>each child have a better quality of teaching</w:t>
      </w:r>
      <w:r w:rsidR="00BD6FC4">
        <w:rPr>
          <w:rFonts w:ascii="Arial" w:hAnsi="Arial" w:cs="Arial"/>
          <w:sz w:val="24"/>
          <w:szCs w:val="24"/>
          <w:lang w:val="en-US"/>
        </w:rPr>
        <w:t xml:space="preserve"> because </w:t>
      </w:r>
      <w:r w:rsidR="0027681C">
        <w:rPr>
          <w:rFonts w:ascii="Arial" w:hAnsi="Arial" w:cs="Arial"/>
          <w:sz w:val="24"/>
          <w:szCs w:val="24"/>
          <w:lang w:val="en-US"/>
        </w:rPr>
        <w:t>the</w:t>
      </w:r>
      <w:r w:rsidR="005E0E1A">
        <w:rPr>
          <w:rFonts w:ascii="Arial" w:hAnsi="Arial" w:cs="Arial"/>
          <w:sz w:val="24"/>
          <w:szCs w:val="24"/>
          <w:lang w:val="en-US"/>
        </w:rPr>
        <w:t xml:space="preserve"> small</w:t>
      </w:r>
      <w:r w:rsidR="0027681C">
        <w:rPr>
          <w:rFonts w:ascii="Arial" w:hAnsi="Arial" w:cs="Arial"/>
          <w:sz w:val="24"/>
          <w:szCs w:val="24"/>
          <w:lang w:val="en-US"/>
        </w:rPr>
        <w:t>er the</w:t>
      </w:r>
      <w:r w:rsidR="005E0E1A">
        <w:rPr>
          <w:rFonts w:ascii="Arial" w:hAnsi="Arial" w:cs="Arial"/>
          <w:sz w:val="24"/>
          <w:szCs w:val="24"/>
          <w:lang w:val="en-US"/>
        </w:rPr>
        <w:t xml:space="preserve"> classroom </w:t>
      </w:r>
      <w:r w:rsidR="004E3F9E">
        <w:rPr>
          <w:rFonts w:ascii="Arial" w:hAnsi="Arial" w:cs="Arial"/>
          <w:sz w:val="24"/>
          <w:szCs w:val="24"/>
          <w:lang w:val="en-US"/>
        </w:rPr>
        <w:t xml:space="preserve">the easier </w:t>
      </w:r>
      <w:r w:rsidR="00DA2CE4">
        <w:rPr>
          <w:rFonts w:ascii="Arial" w:hAnsi="Arial" w:cs="Arial"/>
          <w:sz w:val="24"/>
          <w:szCs w:val="24"/>
          <w:lang w:val="en-US"/>
        </w:rPr>
        <w:t xml:space="preserve">each child’s need could be </w:t>
      </w:r>
      <w:r w:rsidR="0027681C">
        <w:rPr>
          <w:rFonts w:ascii="Arial" w:hAnsi="Arial" w:cs="Arial"/>
          <w:sz w:val="24"/>
          <w:szCs w:val="24"/>
          <w:lang w:val="en-US"/>
        </w:rPr>
        <w:t>met</w:t>
      </w:r>
      <w:r w:rsidR="004E3F9E">
        <w:rPr>
          <w:rFonts w:ascii="Arial" w:hAnsi="Arial" w:cs="Arial"/>
          <w:sz w:val="24"/>
          <w:szCs w:val="24"/>
          <w:lang w:val="en-US"/>
        </w:rPr>
        <w:t>.</w:t>
      </w:r>
      <w:r w:rsidR="00E3696A">
        <w:rPr>
          <w:rFonts w:ascii="Arial" w:hAnsi="Arial" w:cs="Arial"/>
          <w:sz w:val="24"/>
          <w:szCs w:val="24"/>
          <w:lang w:val="en-US"/>
        </w:rPr>
        <w:t xml:space="preserve"> </w:t>
      </w:r>
      <w:r w:rsidR="00271750">
        <w:rPr>
          <w:rFonts w:ascii="Arial" w:hAnsi="Arial" w:cs="Arial"/>
          <w:sz w:val="24"/>
          <w:szCs w:val="24"/>
          <w:lang w:val="en-US"/>
        </w:rPr>
        <w:t xml:space="preserve">Therefore, no children would be </w:t>
      </w:r>
      <w:r w:rsidR="00B6421F">
        <w:rPr>
          <w:rFonts w:ascii="Arial" w:hAnsi="Arial" w:cs="Arial"/>
          <w:sz w:val="24"/>
          <w:szCs w:val="24"/>
          <w:lang w:val="en-US"/>
        </w:rPr>
        <w:t>struggling in sil</w:t>
      </w:r>
      <w:r w:rsidR="00A7126A">
        <w:rPr>
          <w:rFonts w:ascii="Arial" w:hAnsi="Arial" w:cs="Arial"/>
          <w:sz w:val="24"/>
          <w:szCs w:val="24"/>
          <w:lang w:val="en-US"/>
        </w:rPr>
        <w:t xml:space="preserve">ence or </w:t>
      </w:r>
      <w:r w:rsidR="00E713C3">
        <w:rPr>
          <w:rFonts w:ascii="Arial" w:hAnsi="Arial" w:cs="Arial"/>
          <w:sz w:val="24"/>
          <w:szCs w:val="24"/>
          <w:lang w:val="en-US"/>
        </w:rPr>
        <w:t>left behind</w:t>
      </w:r>
      <w:r w:rsidR="00163C16">
        <w:rPr>
          <w:rFonts w:ascii="Arial" w:hAnsi="Arial" w:cs="Arial"/>
          <w:sz w:val="24"/>
          <w:szCs w:val="24"/>
          <w:lang w:val="en-US"/>
        </w:rPr>
        <w:t xml:space="preserve"> and would get the help they need</w:t>
      </w:r>
      <w:r w:rsidR="005E2C50">
        <w:rPr>
          <w:rFonts w:ascii="Arial" w:hAnsi="Arial" w:cs="Arial"/>
          <w:sz w:val="24"/>
          <w:szCs w:val="24"/>
          <w:lang w:val="en-US"/>
        </w:rPr>
        <w:t>ed.</w:t>
      </w:r>
      <w:r w:rsidR="008A1F18" w:rsidRPr="008A1F18">
        <w:t xml:space="preserve"> </w:t>
      </w:r>
      <w:r w:rsidR="008A1F18" w:rsidRPr="008A1F18">
        <w:rPr>
          <w:rFonts w:ascii="Arial" w:hAnsi="Arial" w:cs="Arial"/>
          <w:sz w:val="24"/>
          <w:szCs w:val="24"/>
          <w:lang w:val="en-US"/>
        </w:rPr>
        <w:t>I</w:t>
      </w:r>
      <w:r w:rsidR="005C7BFE">
        <w:rPr>
          <w:rFonts w:ascii="Arial" w:hAnsi="Arial" w:cs="Arial"/>
          <w:sz w:val="24"/>
          <w:szCs w:val="24"/>
          <w:lang w:val="en-US"/>
        </w:rPr>
        <w:t xml:space="preserve"> also</w:t>
      </w:r>
      <w:r w:rsidR="008A1F18" w:rsidRPr="008A1F18">
        <w:rPr>
          <w:rFonts w:ascii="Arial" w:hAnsi="Arial" w:cs="Arial"/>
          <w:sz w:val="24"/>
          <w:szCs w:val="24"/>
          <w:lang w:val="en-US"/>
        </w:rPr>
        <w:t xml:space="preserve"> used to believe that</w:t>
      </w:r>
      <w:r w:rsidR="00332219">
        <w:rPr>
          <w:rFonts w:ascii="Arial" w:hAnsi="Arial" w:cs="Arial"/>
          <w:sz w:val="24"/>
          <w:szCs w:val="24"/>
          <w:lang w:val="en-US"/>
        </w:rPr>
        <w:t xml:space="preserve"> when it came to the school </w:t>
      </w:r>
      <w:r w:rsidR="004D6ED7">
        <w:rPr>
          <w:rFonts w:ascii="Arial" w:hAnsi="Arial" w:cs="Arial"/>
          <w:sz w:val="24"/>
          <w:szCs w:val="24"/>
          <w:lang w:val="en-US"/>
        </w:rPr>
        <w:t>itself that</w:t>
      </w:r>
      <w:r w:rsidR="008A1F18" w:rsidRPr="008A1F18">
        <w:rPr>
          <w:rFonts w:ascii="Arial" w:hAnsi="Arial" w:cs="Arial"/>
          <w:sz w:val="24"/>
          <w:szCs w:val="24"/>
          <w:lang w:val="en-US"/>
        </w:rPr>
        <w:t xml:space="preserve"> quality was determined by what you </w:t>
      </w:r>
      <w:r w:rsidR="001460AE">
        <w:rPr>
          <w:rFonts w:ascii="Arial" w:hAnsi="Arial" w:cs="Arial"/>
          <w:sz w:val="24"/>
          <w:szCs w:val="24"/>
          <w:lang w:val="en-US"/>
        </w:rPr>
        <w:t xml:space="preserve">researched, </w:t>
      </w:r>
      <w:r w:rsidR="009E316A" w:rsidRPr="008A1F18">
        <w:rPr>
          <w:rFonts w:ascii="Arial" w:hAnsi="Arial" w:cs="Arial"/>
          <w:sz w:val="24"/>
          <w:szCs w:val="24"/>
          <w:lang w:val="en-US"/>
        </w:rPr>
        <w:t>saw</w:t>
      </w:r>
      <w:r w:rsidR="009E316A">
        <w:rPr>
          <w:rFonts w:ascii="Arial" w:hAnsi="Arial" w:cs="Arial"/>
          <w:sz w:val="24"/>
          <w:szCs w:val="24"/>
          <w:lang w:val="en-US"/>
        </w:rPr>
        <w:t>, heard</w:t>
      </w:r>
      <w:r w:rsidR="005C7BFE">
        <w:rPr>
          <w:rFonts w:ascii="Arial" w:hAnsi="Arial" w:cs="Arial"/>
          <w:sz w:val="24"/>
          <w:szCs w:val="24"/>
          <w:lang w:val="en-US"/>
        </w:rPr>
        <w:t xml:space="preserve"> and read</w:t>
      </w:r>
      <w:r w:rsidR="008A1F18" w:rsidRPr="008A1F18">
        <w:rPr>
          <w:rFonts w:ascii="Arial" w:hAnsi="Arial" w:cs="Arial"/>
          <w:sz w:val="24"/>
          <w:szCs w:val="24"/>
          <w:lang w:val="en-US"/>
        </w:rPr>
        <w:t xml:space="preserve">. To guarantee that </w:t>
      </w:r>
      <w:r w:rsidR="004D6ED7">
        <w:rPr>
          <w:rFonts w:ascii="Arial" w:hAnsi="Arial" w:cs="Arial"/>
          <w:sz w:val="24"/>
          <w:szCs w:val="24"/>
          <w:lang w:val="en-US"/>
        </w:rPr>
        <w:t xml:space="preserve">our </w:t>
      </w:r>
      <w:r w:rsidR="008A1F18" w:rsidRPr="008A1F18">
        <w:rPr>
          <w:rFonts w:ascii="Arial" w:hAnsi="Arial" w:cs="Arial"/>
          <w:sz w:val="24"/>
          <w:szCs w:val="24"/>
          <w:lang w:val="en-US"/>
        </w:rPr>
        <w:t>children have the best possible start in life, I believed that quality wa</w:t>
      </w:r>
      <w:r w:rsidR="001B12A9">
        <w:rPr>
          <w:rFonts w:ascii="Arial" w:hAnsi="Arial" w:cs="Arial"/>
          <w:sz w:val="24"/>
          <w:szCs w:val="24"/>
          <w:lang w:val="en-US"/>
        </w:rPr>
        <w:t>s</w:t>
      </w:r>
      <w:r w:rsidR="008A1F18" w:rsidRPr="008A1F18">
        <w:rPr>
          <w:rFonts w:ascii="Arial" w:hAnsi="Arial" w:cs="Arial"/>
          <w:sz w:val="24"/>
          <w:szCs w:val="24"/>
          <w:lang w:val="en-US"/>
        </w:rPr>
        <w:t xml:space="preserve"> important.</w:t>
      </w:r>
    </w:p>
    <w:p w14:paraId="5202FDF1" w14:textId="05E559FD" w:rsidR="00BA1091" w:rsidRPr="00566207" w:rsidRDefault="006A1C93" w:rsidP="00566207">
      <w:pPr>
        <w:spacing w:line="360" w:lineRule="auto"/>
        <w:jc w:val="both"/>
        <w:rPr>
          <w:rFonts w:ascii="Arial" w:hAnsi="Arial" w:cs="Arial"/>
          <w:sz w:val="24"/>
          <w:szCs w:val="24"/>
          <w:lang w:val="en-US"/>
        </w:rPr>
      </w:pPr>
      <w:r>
        <w:rPr>
          <w:rFonts w:ascii="Arial" w:hAnsi="Arial" w:cs="Arial"/>
          <w:sz w:val="24"/>
          <w:szCs w:val="24"/>
          <w:lang w:val="en-US"/>
        </w:rPr>
        <w:t xml:space="preserve">I </w:t>
      </w:r>
      <w:r w:rsidR="001A3BE3">
        <w:rPr>
          <w:rFonts w:ascii="Arial" w:hAnsi="Arial" w:cs="Arial"/>
          <w:sz w:val="24"/>
          <w:szCs w:val="24"/>
          <w:lang w:val="en-US"/>
        </w:rPr>
        <w:t xml:space="preserve">now have the knowledge that </w:t>
      </w:r>
      <w:r w:rsidR="009175D2" w:rsidRPr="009175D2">
        <w:rPr>
          <w:rFonts w:ascii="Arial" w:hAnsi="Arial" w:cs="Arial"/>
          <w:sz w:val="24"/>
          <w:szCs w:val="24"/>
          <w:lang w:val="en-US"/>
        </w:rPr>
        <w:t xml:space="preserve">High-quality care is necessary for the development of social skills, emotional stability, academic success, and the freedom to play and explore. </w:t>
      </w:r>
      <w:r w:rsidR="001E6C66">
        <w:rPr>
          <w:rFonts w:ascii="Arial" w:hAnsi="Arial" w:cs="Arial"/>
          <w:sz w:val="24"/>
          <w:szCs w:val="24"/>
          <w:lang w:val="en-US"/>
        </w:rPr>
        <w:t>I also have the understanding that c</w:t>
      </w:r>
      <w:r w:rsidR="009175D2" w:rsidRPr="009175D2">
        <w:rPr>
          <w:rFonts w:ascii="Arial" w:hAnsi="Arial" w:cs="Arial"/>
          <w:sz w:val="24"/>
          <w:szCs w:val="24"/>
          <w:lang w:val="en-US"/>
        </w:rPr>
        <w:t xml:space="preserve">hildren have a right to high-quality play and educational </w:t>
      </w:r>
      <w:r w:rsidR="001E6C66" w:rsidRPr="009175D2">
        <w:rPr>
          <w:rFonts w:ascii="Arial" w:hAnsi="Arial" w:cs="Arial"/>
          <w:sz w:val="24"/>
          <w:szCs w:val="24"/>
          <w:lang w:val="en-US"/>
        </w:rPr>
        <w:t>programs</w:t>
      </w:r>
      <w:r w:rsidR="009175D2" w:rsidRPr="009175D2">
        <w:rPr>
          <w:rFonts w:ascii="Arial" w:hAnsi="Arial" w:cs="Arial"/>
          <w:sz w:val="24"/>
          <w:szCs w:val="24"/>
          <w:lang w:val="en-US"/>
        </w:rPr>
        <w:t xml:space="preserve"> that allow them to develop and thrive. Furthermore, </w:t>
      </w:r>
      <w:r w:rsidR="00D87D39">
        <w:rPr>
          <w:rFonts w:ascii="Arial" w:hAnsi="Arial" w:cs="Arial"/>
          <w:sz w:val="24"/>
          <w:szCs w:val="24"/>
          <w:lang w:val="en-US"/>
        </w:rPr>
        <w:t>I’ve</w:t>
      </w:r>
      <w:r w:rsidR="001E6C66">
        <w:rPr>
          <w:rFonts w:ascii="Arial" w:hAnsi="Arial" w:cs="Arial"/>
          <w:sz w:val="24"/>
          <w:szCs w:val="24"/>
          <w:lang w:val="en-US"/>
        </w:rPr>
        <w:t xml:space="preserve"> learnt</w:t>
      </w:r>
      <w:r w:rsidR="00D87D39">
        <w:rPr>
          <w:rFonts w:ascii="Arial" w:hAnsi="Arial" w:cs="Arial"/>
          <w:sz w:val="24"/>
          <w:szCs w:val="24"/>
          <w:lang w:val="en-US"/>
        </w:rPr>
        <w:t xml:space="preserve"> that </w:t>
      </w:r>
      <w:r w:rsidR="009175D2" w:rsidRPr="009175D2">
        <w:rPr>
          <w:rFonts w:ascii="Arial" w:hAnsi="Arial" w:cs="Arial"/>
          <w:sz w:val="24"/>
          <w:szCs w:val="24"/>
          <w:lang w:val="en-US"/>
        </w:rPr>
        <w:t>despite the hurdles, quality assurance systems such as the ECERS and SSTEW scales have been shown to be successful in improving children's quality of life and positive outcomes.</w:t>
      </w:r>
      <w:r w:rsidR="00520725" w:rsidRPr="00520725">
        <w:t xml:space="preserve"> </w:t>
      </w:r>
      <w:r w:rsidR="00520725" w:rsidRPr="00520725">
        <w:rPr>
          <w:rFonts w:ascii="Arial" w:hAnsi="Arial" w:cs="Arial"/>
          <w:sz w:val="24"/>
          <w:szCs w:val="24"/>
          <w:lang w:val="en-US"/>
        </w:rPr>
        <w:t xml:space="preserve">Quality is not only difficult to define, but in the early years, quality encompasses not just what you see, but also everything associated with </w:t>
      </w:r>
      <w:r w:rsidR="00907BDB">
        <w:rPr>
          <w:rFonts w:ascii="Arial" w:hAnsi="Arial" w:cs="Arial"/>
          <w:sz w:val="24"/>
          <w:szCs w:val="24"/>
          <w:lang w:val="en-US"/>
        </w:rPr>
        <w:t xml:space="preserve">a </w:t>
      </w:r>
      <w:r w:rsidR="00520725" w:rsidRPr="00520725">
        <w:rPr>
          <w:rFonts w:ascii="Arial" w:hAnsi="Arial" w:cs="Arial"/>
          <w:sz w:val="24"/>
          <w:szCs w:val="24"/>
          <w:lang w:val="en-US"/>
        </w:rPr>
        <w:t xml:space="preserve">setting. </w:t>
      </w:r>
      <w:r w:rsidR="009C0CD7">
        <w:rPr>
          <w:rFonts w:ascii="Arial" w:hAnsi="Arial" w:cs="Arial"/>
          <w:sz w:val="24"/>
          <w:szCs w:val="24"/>
          <w:lang w:val="en-US"/>
        </w:rPr>
        <w:t>I now</w:t>
      </w:r>
      <w:r w:rsidR="00F73EA2">
        <w:rPr>
          <w:rFonts w:ascii="Arial" w:hAnsi="Arial" w:cs="Arial"/>
          <w:sz w:val="24"/>
          <w:szCs w:val="24"/>
          <w:lang w:val="en-US"/>
        </w:rPr>
        <w:t xml:space="preserve"> understand that p</w:t>
      </w:r>
      <w:r w:rsidR="00520725" w:rsidRPr="00520725">
        <w:rPr>
          <w:rFonts w:ascii="Arial" w:hAnsi="Arial" w:cs="Arial"/>
          <w:sz w:val="24"/>
          <w:szCs w:val="24"/>
          <w:lang w:val="en-US"/>
        </w:rPr>
        <w:t>ractitioners must have a broad understanding of what is best for children.</w:t>
      </w:r>
      <w:r w:rsidR="00AD0F98">
        <w:rPr>
          <w:rFonts w:ascii="Arial" w:hAnsi="Arial" w:cs="Arial"/>
          <w:sz w:val="24"/>
          <w:szCs w:val="24"/>
          <w:lang w:val="en-US"/>
        </w:rPr>
        <w:t xml:space="preserve"> I also now understand</w:t>
      </w:r>
      <w:r w:rsidR="00780F40">
        <w:rPr>
          <w:rFonts w:ascii="Arial" w:hAnsi="Arial" w:cs="Arial"/>
          <w:sz w:val="24"/>
          <w:szCs w:val="24"/>
          <w:lang w:val="en-US"/>
        </w:rPr>
        <w:t xml:space="preserve"> that a</w:t>
      </w:r>
      <w:r w:rsidR="00520725" w:rsidRPr="00520725">
        <w:rPr>
          <w:rFonts w:ascii="Arial" w:hAnsi="Arial" w:cs="Arial"/>
          <w:sz w:val="24"/>
          <w:szCs w:val="24"/>
          <w:lang w:val="en-US"/>
        </w:rPr>
        <w:t xml:space="preserve"> </w:t>
      </w:r>
      <w:r w:rsidR="00BF2235" w:rsidRPr="00520725">
        <w:rPr>
          <w:rFonts w:ascii="Arial" w:hAnsi="Arial" w:cs="Arial"/>
          <w:sz w:val="24"/>
          <w:szCs w:val="24"/>
          <w:lang w:val="en-US"/>
        </w:rPr>
        <w:t>high-quality</w:t>
      </w:r>
      <w:r w:rsidR="00520725" w:rsidRPr="00520725">
        <w:rPr>
          <w:rFonts w:ascii="Arial" w:hAnsi="Arial" w:cs="Arial"/>
          <w:sz w:val="24"/>
          <w:szCs w:val="24"/>
          <w:lang w:val="en-US"/>
        </w:rPr>
        <w:t xml:space="preserve"> setting will make sure the </w:t>
      </w:r>
      <w:r w:rsidR="00520725" w:rsidRPr="00520725">
        <w:rPr>
          <w:rFonts w:ascii="Arial" w:hAnsi="Arial" w:cs="Arial"/>
          <w:sz w:val="24"/>
          <w:szCs w:val="24"/>
          <w:lang w:val="en-US"/>
        </w:rPr>
        <w:lastRenderedPageBreak/>
        <w:t xml:space="preserve">children </w:t>
      </w:r>
      <w:r w:rsidR="00EE58AF" w:rsidRPr="00520725">
        <w:rPr>
          <w:rFonts w:ascii="Arial" w:hAnsi="Arial" w:cs="Arial"/>
          <w:sz w:val="24"/>
          <w:szCs w:val="24"/>
          <w:lang w:val="en-US"/>
        </w:rPr>
        <w:t>feel</w:t>
      </w:r>
      <w:r w:rsidR="00520725" w:rsidRPr="00520725">
        <w:rPr>
          <w:rFonts w:ascii="Arial" w:hAnsi="Arial" w:cs="Arial"/>
          <w:sz w:val="24"/>
          <w:szCs w:val="24"/>
          <w:lang w:val="en-US"/>
        </w:rPr>
        <w:t xml:space="preserve"> safe and </w:t>
      </w:r>
      <w:r w:rsidR="00520725" w:rsidRPr="00520725">
        <w:rPr>
          <w:rFonts w:ascii="Arial" w:hAnsi="Arial" w:cs="Arial"/>
          <w:sz w:val="24"/>
          <w:szCs w:val="24"/>
          <w:lang w:val="en-US"/>
        </w:rPr>
        <w:t>comfortable,</w:t>
      </w:r>
      <w:r w:rsidR="00520725" w:rsidRPr="00520725">
        <w:rPr>
          <w:rFonts w:ascii="Arial" w:hAnsi="Arial" w:cs="Arial"/>
          <w:sz w:val="24"/>
          <w:szCs w:val="24"/>
          <w:lang w:val="en-US"/>
        </w:rPr>
        <w:t xml:space="preserve"> having a good relationship the with parents / </w:t>
      </w:r>
      <w:r w:rsidR="00520725" w:rsidRPr="00520725">
        <w:rPr>
          <w:rFonts w:ascii="Arial" w:hAnsi="Arial" w:cs="Arial"/>
          <w:sz w:val="24"/>
          <w:szCs w:val="24"/>
          <w:lang w:val="en-US"/>
        </w:rPr>
        <w:t>parental</w:t>
      </w:r>
      <w:r w:rsidR="00520725" w:rsidRPr="00520725">
        <w:rPr>
          <w:rFonts w:ascii="Arial" w:hAnsi="Arial" w:cs="Arial"/>
          <w:sz w:val="24"/>
          <w:szCs w:val="24"/>
          <w:lang w:val="en-US"/>
        </w:rPr>
        <w:t xml:space="preserve"> figures will ensure the children are having all their needs met within the setting and at home. </w:t>
      </w:r>
      <w:r w:rsidR="00BF2235">
        <w:rPr>
          <w:rFonts w:ascii="Arial" w:hAnsi="Arial" w:cs="Arial"/>
          <w:sz w:val="24"/>
          <w:szCs w:val="24"/>
          <w:lang w:val="en-US"/>
        </w:rPr>
        <w:t>W</w:t>
      </w:r>
      <w:r w:rsidR="00520725" w:rsidRPr="00520725">
        <w:rPr>
          <w:rFonts w:ascii="Arial" w:hAnsi="Arial" w:cs="Arial"/>
          <w:sz w:val="24"/>
          <w:szCs w:val="24"/>
          <w:lang w:val="en-US"/>
        </w:rPr>
        <w:t>hich brings me back to this will all help when it comes to children having the best quality start in life. </w:t>
      </w:r>
      <w:r w:rsidR="00526F5F">
        <w:rPr>
          <w:rFonts w:ascii="Arial" w:hAnsi="Arial" w:cs="Arial"/>
          <w:sz w:val="24"/>
          <w:szCs w:val="24"/>
          <w:lang w:val="en-US"/>
        </w:rPr>
        <w:t xml:space="preserve">I also now have the knowledge </w:t>
      </w:r>
      <w:r w:rsidR="00821ADD">
        <w:rPr>
          <w:rFonts w:ascii="Arial" w:hAnsi="Arial" w:cs="Arial"/>
          <w:sz w:val="24"/>
          <w:szCs w:val="24"/>
          <w:lang w:val="en-US"/>
        </w:rPr>
        <w:t>that a</w:t>
      </w:r>
      <w:r w:rsidR="00566207" w:rsidRPr="00566207">
        <w:rPr>
          <w:rFonts w:ascii="Arial" w:hAnsi="Arial" w:cs="Arial"/>
          <w:sz w:val="24"/>
          <w:szCs w:val="24"/>
          <w:lang w:val="en-US"/>
        </w:rPr>
        <w:t xml:space="preserve">ll settings and practitioners must evaluate how to effectively create, maintain, and improve provision in order to provide the greatest quality learning and development experiences for all children and their families, which is what quality improvement is all about. Children who receive high-quality care are more likely to attain superior academic results and acquire the social, emotional, and cognitive skills needed for lifelong </w:t>
      </w:r>
      <w:r w:rsidR="005D7310" w:rsidRPr="00566207">
        <w:rPr>
          <w:rFonts w:ascii="Arial" w:hAnsi="Arial" w:cs="Arial"/>
          <w:sz w:val="24"/>
          <w:szCs w:val="24"/>
          <w:lang w:val="en-US"/>
        </w:rPr>
        <w:t>learning. In</w:t>
      </w:r>
      <w:r w:rsidR="00566207" w:rsidRPr="00566207">
        <w:rPr>
          <w:rFonts w:ascii="Arial" w:hAnsi="Arial" w:cs="Arial"/>
          <w:sz w:val="24"/>
          <w:szCs w:val="24"/>
          <w:lang w:val="en-US"/>
        </w:rPr>
        <w:t xml:space="preserve"> the long run, poor quality offering does not promote children's learning and development.</w:t>
      </w:r>
      <w:r w:rsidR="005E7FAA">
        <w:rPr>
          <w:rFonts w:ascii="Arial" w:hAnsi="Arial" w:cs="Arial"/>
          <w:sz w:val="24"/>
          <w:szCs w:val="24"/>
          <w:lang w:val="en-US"/>
        </w:rPr>
        <w:t xml:space="preserve"> But p</w:t>
      </w:r>
      <w:r w:rsidR="00566207" w:rsidRPr="00566207">
        <w:rPr>
          <w:rFonts w:ascii="Arial" w:hAnsi="Arial" w:cs="Arial"/>
          <w:sz w:val="24"/>
          <w:szCs w:val="24"/>
          <w:lang w:val="en-US"/>
        </w:rPr>
        <w:t xml:space="preserve">lanning, implementing, reviewing, and </w:t>
      </w:r>
      <w:r w:rsidR="005D7310" w:rsidRPr="00566207">
        <w:rPr>
          <w:rFonts w:ascii="Arial" w:hAnsi="Arial" w:cs="Arial"/>
          <w:sz w:val="24"/>
          <w:szCs w:val="24"/>
          <w:lang w:val="en-US"/>
        </w:rPr>
        <w:t>analyzing</w:t>
      </w:r>
      <w:r w:rsidR="00566207" w:rsidRPr="00566207">
        <w:rPr>
          <w:rFonts w:ascii="Arial" w:hAnsi="Arial" w:cs="Arial"/>
          <w:sz w:val="24"/>
          <w:szCs w:val="24"/>
          <w:lang w:val="en-US"/>
        </w:rPr>
        <w:t xml:space="preserve"> are all part of a continual cycle of quality improvement. It's a never-ending journey for </w:t>
      </w:r>
      <w:r w:rsidR="005E7FAA">
        <w:rPr>
          <w:rFonts w:ascii="Arial" w:hAnsi="Arial" w:cs="Arial"/>
          <w:sz w:val="24"/>
          <w:szCs w:val="24"/>
          <w:lang w:val="en-US"/>
        </w:rPr>
        <w:t>children</w:t>
      </w:r>
      <w:r w:rsidR="00566207" w:rsidRPr="00566207">
        <w:rPr>
          <w:rFonts w:ascii="Arial" w:hAnsi="Arial" w:cs="Arial"/>
          <w:sz w:val="24"/>
          <w:szCs w:val="24"/>
          <w:lang w:val="en-US"/>
        </w:rPr>
        <w:t>, parents, and practitioners.</w:t>
      </w:r>
      <w:r w:rsidR="00780F40">
        <w:rPr>
          <w:rFonts w:ascii="Arial" w:hAnsi="Arial" w:cs="Arial"/>
          <w:sz w:val="24"/>
          <w:szCs w:val="24"/>
          <w:lang w:val="en-US"/>
        </w:rPr>
        <w:t xml:space="preserve"> Therefore, going </w:t>
      </w:r>
      <w:r w:rsidR="004620A9">
        <w:rPr>
          <w:rFonts w:ascii="Arial" w:hAnsi="Arial" w:cs="Arial"/>
          <w:sz w:val="24"/>
          <w:szCs w:val="24"/>
          <w:lang w:val="en-US"/>
        </w:rPr>
        <w:t>forward in my path as a pr</w:t>
      </w:r>
      <w:r w:rsidR="00804983">
        <w:rPr>
          <w:rFonts w:ascii="Arial" w:hAnsi="Arial" w:cs="Arial"/>
          <w:sz w:val="24"/>
          <w:szCs w:val="24"/>
          <w:lang w:val="en-US"/>
        </w:rPr>
        <w:t xml:space="preserve">actitioner I will take all this knowledge I have gained </w:t>
      </w:r>
      <w:r w:rsidR="00834BF8">
        <w:rPr>
          <w:rFonts w:ascii="Arial" w:hAnsi="Arial" w:cs="Arial"/>
          <w:sz w:val="24"/>
          <w:szCs w:val="24"/>
          <w:lang w:val="en-US"/>
        </w:rPr>
        <w:t xml:space="preserve">and apply </w:t>
      </w:r>
      <w:r w:rsidR="00D74C15">
        <w:rPr>
          <w:rFonts w:ascii="Arial" w:hAnsi="Arial" w:cs="Arial"/>
          <w:sz w:val="24"/>
          <w:szCs w:val="24"/>
          <w:lang w:val="en-US"/>
        </w:rPr>
        <w:t xml:space="preserve">it to my future role in helping children to become the best they can be </w:t>
      </w:r>
      <w:r w:rsidR="00D15419">
        <w:rPr>
          <w:rFonts w:ascii="Arial" w:hAnsi="Arial" w:cs="Arial"/>
          <w:sz w:val="24"/>
          <w:szCs w:val="24"/>
          <w:lang w:val="en-US"/>
        </w:rPr>
        <w:t xml:space="preserve">and making sure </w:t>
      </w:r>
      <w:r w:rsidR="008B11E5">
        <w:rPr>
          <w:rFonts w:ascii="Arial" w:hAnsi="Arial" w:cs="Arial"/>
          <w:sz w:val="24"/>
          <w:szCs w:val="24"/>
          <w:lang w:val="en-US"/>
        </w:rPr>
        <w:t>I</w:t>
      </w:r>
      <w:r w:rsidR="008A3F43">
        <w:rPr>
          <w:rFonts w:ascii="Arial" w:hAnsi="Arial" w:cs="Arial"/>
          <w:sz w:val="24"/>
          <w:szCs w:val="24"/>
          <w:lang w:val="en-US"/>
        </w:rPr>
        <w:t xml:space="preserve"> use </w:t>
      </w:r>
      <w:r w:rsidR="000D7E0A">
        <w:rPr>
          <w:rFonts w:ascii="Arial" w:hAnsi="Arial" w:cs="Arial"/>
          <w:sz w:val="24"/>
          <w:szCs w:val="24"/>
          <w:lang w:val="en-US"/>
        </w:rPr>
        <w:t xml:space="preserve">high quality information and </w:t>
      </w:r>
      <w:r w:rsidR="008B11E5">
        <w:rPr>
          <w:rFonts w:ascii="Arial" w:hAnsi="Arial" w:cs="Arial"/>
          <w:sz w:val="24"/>
          <w:szCs w:val="24"/>
          <w:lang w:val="en-US"/>
        </w:rPr>
        <w:t>high-quality standards</w:t>
      </w:r>
      <w:r w:rsidR="000D1EAF">
        <w:rPr>
          <w:rFonts w:ascii="Arial" w:hAnsi="Arial" w:cs="Arial"/>
          <w:sz w:val="24"/>
          <w:szCs w:val="24"/>
          <w:lang w:val="en-US"/>
        </w:rPr>
        <w:t xml:space="preserve"> w</w:t>
      </w:r>
      <w:r w:rsidR="00D13DEE">
        <w:rPr>
          <w:rFonts w:ascii="Arial" w:hAnsi="Arial" w:cs="Arial"/>
          <w:sz w:val="24"/>
          <w:szCs w:val="24"/>
          <w:lang w:val="en-US"/>
        </w:rPr>
        <w:t xml:space="preserve">hile </w:t>
      </w:r>
      <w:r w:rsidR="000D1EAF">
        <w:rPr>
          <w:rFonts w:ascii="Arial" w:hAnsi="Arial" w:cs="Arial"/>
          <w:sz w:val="24"/>
          <w:szCs w:val="24"/>
          <w:lang w:val="en-US"/>
        </w:rPr>
        <w:t>also respecting the feedback from the childre</w:t>
      </w:r>
      <w:r w:rsidR="00D13DEE">
        <w:rPr>
          <w:rFonts w:ascii="Arial" w:hAnsi="Arial" w:cs="Arial"/>
          <w:sz w:val="24"/>
          <w:szCs w:val="24"/>
          <w:lang w:val="en-US"/>
        </w:rPr>
        <w:t xml:space="preserve">n and parents to build a better </w:t>
      </w:r>
      <w:r w:rsidR="00A72B72">
        <w:rPr>
          <w:rFonts w:ascii="Arial" w:hAnsi="Arial" w:cs="Arial"/>
          <w:sz w:val="24"/>
          <w:szCs w:val="24"/>
          <w:lang w:val="en-US"/>
        </w:rPr>
        <w:t xml:space="preserve">relationship within </w:t>
      </w:r>
      <w:r w:rsidR="00664F12">
        <w:rPr>
          <w:rFonts w:ascii="Arial" w:hAnsi="Arial" w:cs="Arial"/>
          <w:sz w:val="24"/>
          <w:szCs w:val="24"/>
          <w:lang w:val="en-US"/>
        </w:rPr>
        <w:t xml:space="preserve">my future setting between myself and other staff members </w:t>
      </w:r>
      <w:r w:rsidR="00C91FC6">
        <w:rPr>
          <w:rFonts w:ascii="Arial" w:hAnsi="Arial" w:cs="Arial"/>
          <w:sz w:val="24"/>
          <w:szCs w:val="24"/>
          <w:lang w:val="en-US"/>
        </w:rPr>
        <w:t>and practitioners</w:t>
      </w:r>
      <w:r w:rsidR="00B90774">
        <w:rPr>
          <w:rFonts w:ascii="Arial" w:hAnsi="Arial" w:cs="Arial"/>
          <w:sz w:val="24"/>
          <w:szCs w:val="24"/>
          <w:lang w:val="en-US"/>
        </w:rPr>
        <w:t>, so we can therefore have a high quality setting</w:t>
      </w:r>
      <w:r w:rsidR="00CA63A1">
        <w:rPr>
          <w:rFonts w:ascii="Arial" w:hAnsi="Arial" w:cs="Arial"/>
          <w:sz w:val="24"/>
          <w:szCs w:val="24"/>
          <w:lang w:val="en-US"/>
        </w:rPr>
        <w:t xml:space="preserve"> to start the children on the </w:t>
      </w:r>
      <w:r w:rsidR="00DC7B9A">
        <w:rPr>
          <w:rFonts w:ascii="Arial" w:hAnsi="Arial" w:cs="Arial"/>
          <w:sz w:val="24"/>
          <w:szCs w:val="24"/>
          <w:lang w:val="en-US"/>
        </w:rPr>
        <w:t xml:space="preserve">right path for them to have </w:t>
      </w:r>
      <w:r w:rsidR="00FD4BF4">
        <w:rPr>
          <w:rFonts w:ascii="Arial" w:hAnsi="Arial" w:cs="Arial"/>
          <w:sz w:val="24"/>
          <w:szCs w:val="24"/>
          <w:lang w:val="en-US"/>
        </w:rPr>
        <w:t>a bright future ahead of them.</w:t>
      </w:r>
      <w:r w:rsidR="00D13DEE">
        <w:rPr>
          <w:rFonts w:ascii="Arial" w:hAnsi="Arial" w:cs="Arial"/>
          <w:sz w:val="24"/>
          <w:szCs w:val="24"/>
          <w:lang w:val="en-US"/>
        </w:rPr>
        <w:t xml:space="preserve"> </w:t>
      </w:r>
      <w:r w:rsidR="008B11E5">
        <w:rPr>
          <w:rFonts w:ascii="Arial" w:hAnsi="Arial" w:cs="Arial"/>
          <w:sz w:val="24"/>
          <w:szCs w:val="24"/>
          <w:lang w:val="en-US"/>
        </w:rPr>
        <w:t xml:space="preserve"> </w:t>
      </w:r>
    </w:p>
    <w:p w14:paraId="01BC3561" w14:textId="77777777" w:rsidR="00F5262C" w:rsidRPr="00414F14" w:rsidRDefault="00F5262C" w:rsidP="00F5262C">
      <w:pPr>
        <w:spacing w:line="360" w:lineRule="auto"/>
        <w:jc w:val="both"/>
        <w:rPr>
          <w:rFonts w:ascii="Arial" w:hAnsi="Arial" w:cs="Arial"/>
          <w:b/>
          <w:bCs/>
          <w:sz w:val="24"/>
          <w:szCs w:val="24"/>
          <w:u w:val="single"/>
          <w:lang w:val="en-US"/>
        </w:rPr>
      </w:pPr>
      <w:r w:rsidRPr="00414F14">
        <w:rPr>
          <w:rFonts w:ascii="Arial" w:hAnsi="Arial" w:cs="Arial"/>
          <w:b/>
          <w:bCs/>
          <w:sz w:val="24"/>
          <w:szCs w:val="24"/>
          <w:u w:val="single"/>
          <w:lang w:val="en-US"/>
        </w:rPr>
        <w:t>Reference List</w:t>
      </w:r>
    </w:p>
    <w:p w14:paraId="2C587300"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Basford, J. and Hodson, E. eds., 2011. </w:t>
      </w:r>
      <w:r w:rsidRPr="00414F14">
        <w:rPr>
          <w:rFonts w:ascii="Arial" w:hAnsi="Arial" w:cs="Arial"/>
          <w:i/>
          <w:iCs/>
          <w:color w:val="222222"/>
          <w:sz w:val="24"/>
          <w:szCs w:val="24"/>
          <w:shd w:val="clear" w:color="auto" w:fill="FFFFFF"/>
        </w:rPr>
        <w:t>Successful placements in early years settings</w:t>
      </w:r>
      <w:r w:rsidRPr="00414F14">
        <w:rPr>
          <w:rFonts w:ascii="Arial" w:hAnsi="Arial" w:cs="Arial"/>
          <w:color w:val="222222"/>
          <w:sz w:val="24"/>
          <w:szCs w:val="24"/>
          <w:shd w:val="clear" w:color="auto" w:fill="FFFFFF"/>
        </w:rPr>
        <w:t>. Learning Matters.</w:t>
      </w:r>
    </w:p>
    <w:p w14:paraId="584099A6"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Bradbury, A. and Roberts-Holmes, G., 2017. </w:t>
      </w:r>
      <w:r w:rsidRPr="00414F14">
        <w:rPr>
          <w:rFonts w:ascii="Arial" w:hAnsi="Arial" w:cs="Arial"/>
          <w:i/>
          <w:iCs/>
          <w:color w:val="222222"/>
          <w:sz w:val="24"/>
          <w:szCs w:val="24"/>
          <w:shd w:val="clear" w:color="auto" w:fill="FFFFFF"/>
        </w:rPr>
        <w:t>The datafication of primary and early years education: Playing with numbers</w:t>
      </w:r>
      <w:r w:rsidRPr="00414F14">
        <w:rPr>
          <w:rFonts w:ascii="Arial" w:hAnsi="Arial" w:cs="Arial"/>
          <w:color w:val="222222"/>
          <w:sz w:val="24"/>
          <w:szCs w:val="24"/>
          <w:shd w:val="clear" w:color="auto" w:fill="FFFFFF"/>
        </w:rPr>
        <w:t>. Routledge.</w:t>
      </w:r>
    </w:p>
    <w:p w14:paraId="41534D32"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Brown, V., 2014. Sustained shared conversations. In </w:t>
      </w:r>
      <w:r w:rsidRPr="00414F14">
        <w:rPr>
          <w:rFonts w:ascii="Arial" w:hAnsi="Arial" w:cs="Arial"/>
          <w:i/>
          <w:iCs/>
          <w:color w:val="222222"/>
          <w:sz w:val="24"/>
          <w:szCs w:val="24"/>
          <w:shd w:val="clear" w:color="auto" w:fill="FFFFFF"/>
        </w:rPr>
        <w:t>The Characteristics of Effective Learning: Creating and capturing the possibilities in the early years</w:t>
      </w:r>
      <w:r w:rsidRPr="00414F14">
        <w:rPr>
          <w:rFonts w:ascii="Arial" w:hAnsi="Arial" w:cs="Arial"/>
          <w:color w:val="222222"/>
          <w:sz w:val="24"/>
          <w:szCs w:val="24"/>
          <w:shd w:val="clear" w:color="auto" w:fill="FFFFFF"/>
        </w:rPr>
        <w:t> (pp. 103-121). Routledge.</w:t>
      </w:r>
    </w:p>
    <w:p w14:paraId="33C5537A"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Canning, N., 2011. Identifying unique qualities in play. </w:t>
      </w:r>
      <w:r w:rsidRPr="00414F14">
        <w:rPr>
          <w:rFonts w:ascii="Arial" w:hAnsi="Arial" w:cs="Arial"/>
          <w:i/>
          <w:iCs/>
          <w:color w:val="222222"/>
          <w:sz w:val="24"/>
          <w:szCs w:val="24"/>
          <w:shd w:val="clear" w:color="auto" w:fill="FFFFFF"/>
        </w:rPr>
        <w:t>Play and Practice in the Early Years Foundation Stage. London: SAGE Publications</w:t>
      </w:r>
      <w:r w:rsidRPr="00414F14">
        <w:rPr>
          <w:rFonts w:ascii="Arial" w:hAnsi="Arial" w:cs="Arial"/>
          <w:color w:val="222222"/>
          <w:sz w:val="24"/>
          <w:szCs w:val="24"/>
          <w:shd w:val="clear" w:color="auto" w:fill="FFFFFF"/>
        </w:rPr>
        <w:t>.</w:t>
      </w:r>
    </w:p>
    <w:p w14:paraId="342040C5"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lastRenderedPageBreak/>
        <w:t>Care Inspectorate Wales, (2015). </w:t>
      </w:r>
      <w:r w:rsidRPr="00414F14">
        <w:rPr>
          <w:rFonts w:ascii="Arial" w:hAnsi="Arial" w:cs="Arial"/>
          <w:i/>
          <w:iCs/>
          <w:color w:val="000000"/>
          <w:sz w:val="24"/>
          <w:szCs w:val="24"/>
        </w:rPr>
        <w:t>Quality childcare matters.</w:t>
      </w:r>
      <w:r w:rsidRPr="00414F14">
        <w:rPr>
          <w:rFonts w:ascii="Arial" w:hAnsi="Arial" w:cs="Arial"/>
          <w:color w:val="000000"/>
          <w:sz w:val="24"/>
          <w:szCs w:val="24"/>
        </w:rPr>
        <w:t xml:space="preserve"> Available: </w:t>
      </w:r>
      <w:hyperlink r:id="rId7" w:history="1">
        <w:r w:rsidRPr="00414F14">
          <w:rPr>
            <w:rStyle w:val="Hyperlink"/>
            <w:rFonts w:ascii="Arial" w:hAnsi="Arial" w:cs="Arial"/>
            <w:sz w:val="24"/>
            <w:szCs w:val="24"/>
          </w:rPr>
          <w:t>https://careinspectorate.wales/quality-childcare-matters</w:t>
        </w:r>
      </w:hyperlink>
      <w:r w:rsidRPr="00414F14">
        <w:rPr>
          <w:rFonts w:ascii="Arial" w:hAnsi="Arial" w:cs="Arial"/>
          <w:color w:val="000000"/>
          <w:sz w:val="24"/>
          <w:szCs w:val="24"/>
        </w:rPr>
        <w:t xml:space="preserve"> (Accessed: 13th February 2022).</w:t>
      </w:r>
    </w:p>
    <w:p w14:paraId="54618A0D"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Dahlberg, G., Moss, P. and Pence, A., 2013. </w:t>
      </w:r>
      <w:r w:rsidRPr="00414F14">
        <w:rPr>
          <w:rFonts w:ascii="Arial" w:hAnsi="Arial" w:cs="Arial"/>
          <w:i/>
          <w:iCs/>
          <w:color w:val="222222"/>
          <w:sz w:val="24"/>
          <w:szCs w:val="24"/>
          <w:shd w:val="clear" w:color="auto" w:fill="FFFFFF"/>
        </w:rPr>
        <w:t>Beyond quality in early childhood education and care: Languages of evaluation</w:t>
      </w:r>
      <w:r w:rsidRPr="00414F14">
        <w:rPr>
          <w:rFonts w:ascii="Arial" w:hAnsi="Arial" w:cs="Arial"/>
          <w:color w:val="222222"/>
          <w:sz w:val="24"/>
          <w:szCs w:val="24"/>
          <w:shd w:val="clear" w:color="auto" w:fill="FFFFFF"/>
        </w:rPr>
        <w:t>. Routledge.</w:t>
      </w:r>
    </w:p>
    <w:p w14:paraId="3CF9EF50"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Douglass, A., 2011. Improving Family Engagement: The Organizational Context and Its Influence on Partnering with Parents in Formal Child Care Settings. </w:t>
      </w:r>
      <w:r w:rsidRPr="00414F14">
        <w:rPr>
          <w:rFonts w:ascii="Arial" w:hAnsi="Arial" w:cs="Arial"/>
          <w:i/>
          <w:iCs/>
          <w:color w:val="222222"/>
          <w:sz w:val="24"/>
          <w:szCs w:val="24"/>
          <w:shd w:val="clear" w:color="auto" w:fill="FFFFFF"/>
        </w:rPr>
        <w:t>Early Childhood Research &amp; Practice</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13</w:t>
      </w:r>
      <w:r w:rsidRPr="00414F14">
        <w:rPr>
          <w:rFonts w:ascii="Arial" w:hAnsi="Arial" w:cs="Arial"/>
          <w:color w:val="222222"/>
          <w:sz w:val="24"/>
          <w:szCs w:val="24"/>
          <w:shd w:val="clear" w:color="auto" w:fill="FFFFFF"/>
        </w:rPr>
        <w:t>(2), p.n2.</w:t>
      </w:r>
    </w:p>
    <w:p w14:paraId="5B5E9AB1"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Guldberg, K., 2010. Educating children on the autism spectrum: Preconditions for inclusion and notions of ‘best autism practice ‘in the early years. </w:t>
      </w:r>
      <w:r w:rsidRPr="00414F14">
        <w:rPr>
          <w:rFonts w:ascii="Arial" w:hAnsi="Arial" w:cs="Arial"/>
          <w:i/>
          <w:iCs/>
          <w:color w:val="222222"/>
          <w:sz w:val="24"/>
          <w:szCs w:val="24"/>
          <w:shd w:val="clear" w:color="auto" w:fill="FFFFFF"/>
        </w:rPr>
        <w:t>British Journal of Special Education</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37</w:t>
      </w:r>
      <w:r w:rsidRPr="00414F14">
        <w:rPr>
          <w:rFonts w:ascii="Arial" w:hAnsi="Arial" w:cs="Arial"/>
          <w:color w:val="222222"/>
          <w:sz w:val="24"/>
          <w:szCs w:val="24"/>
          <w:shd w:val="clear" w:color="auto" w:fill="FFFFFF"/>
        </w:rPr>
        <w:t>(4), pp.168-174.</w:t>
      </w:r>
    </w:p>
    <w:p w14:paraId="57614ED8"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Hanney, M., 2000. Early Years Provision for Three-Year-Olds. </w:t>
      </w:r>
      <w:r w:rsidRPr="00414F14">
        <w:rPr>
          <w:rFonts w:ascii="Arial" w:hAnsi="Arial" w:cs="Arial"/>
          <w:i/>
          <w:iCs/>
          <w:color w:val="222222"/>
          <w:sz w:val="24"/>
          <w:szCs w:val="24"/>
          <w:shd w:val="clear" w:color="auto" w:fill="FFFFFF"/>
        </w:rPr>
        <w:t>The Hanney report), Pre-16 Education, Schools and Early Learning Committee, National Assembly for Wales, Cardiff</w:t>
      </w:r>
      <w:r w:rsidRPr="00414F14">
        <w:rPr>
          <w:rFonts w:ascii="Arial" w:hAnsi="Arial" w:cs="Arial"/>
          <w:color w:val="222222"/>
          <w:sz w:val="24"/>
          <w:szCs w:val="24"/>
          <w:shd w:val="clear" w:color="auto" w:fill="FFFFFF"/>
        </w:rPr>
        <w:t>.</w:t>
      </w:r>
    </w:p>
    <w:p w14:paraId="4B1A8671"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t>Hoare, P. (No Date). </w:t>
      </w:r>
      <w:r w:rsidRPr="00414F14">
        <w:rPr>
          <w:rFonts w:ascii="Arial" w:hAnsi="Arial" w:cs="Arial"/>
          <w:i/>
          <w:iCs/>
          <w:color w:val="000000"/>
          <w:sz w:val="24"/>
          <w:szCs w:val="24"/>
        </w:rPr>
        <w:t>Sustained Shared Thinking and Emotional Well-being scales.</w:t>
      </w:r>
      <w:r w:rsidRPr="00414F14">
        <w:rPr>
          <w:rFonts w:ascii="Arial" w:hAnsi="Arial" w:cs="Arial"/>
          <w:color w:val="000000"/>
          <w:sz w:val="24"/>
          <w:szCs w:val="24"/>
        </w:rPr>
        <w:t xml:space="preserve"> Available: </w:t>
      </w:r>
      <w:hyperlink r:id="rId8" w:history="1">
        <w:r w:rsidRPr="00414F14">
          <w:rPr>
            <w:rStyle w:val="Hyperlink"/>
            <w:rFonts w:ascii="Arial" w:hAnsi="Arial" w:cs="Arial"/>
            <w:sz w:val="24"/>
            <w:szCs w:val="24"/>
          </w:rPr>
          <w:t>https://www.towerhamlets.gov.uk/Documents/Children-and-families-services/Early-Years/Sustained_Shared_Thinking_and_Emotional_Well_being_scales_Presentation.pdf</w:t>
        </w:r>
      </w:hyperlink>
      <w:r w:rsidRPr="00414F14">
        <w:rPr>
          <w:rFonts w:ascii="Arial" w:hAnsi="Arial" w:cs="Arial"/>
          <w:color w:val="000000"/>
          <w:sz w:val="24"/>
          <w:szCs w:val="24"/>
        </w:rPr>
        <w:t xml:space="preserve"> (Accessed: 18th February 2022).</w:t>
      </w:r>
    </w:p>
    <w:p w14:paraId="53A46BF3"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Hood, P., 2013. The development of high-quality interaction and thinking alongside the extension of child-initiated learning into Key Stage One: a whole school initiative. </w:t>
      </w:r>
      <w:r w:rsidRPr="00414F14">
        <w:rPr>
          <w:rFonts w:ascii="Arial" w:hAnsi="Arial" w:cs="Arial"/>
          <w:i/>
          <w:iCs/>
          <w:color w:val="222222"/>
          <w:sz w:val="24"/>
          <w:szCs w:val="24"/>
          <w:shd w:val="clear" w:color="auto" w:fill="FFFFFF"/>
        </w:rPr>
        <w:t>Early child development and care</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183</w:t>
      </w:r>
      <w:r w:rsidRPr="00414F14">
        <w:rPr>
          <w:rFonts w:ascii="Arial" w:hAnsi="Arial" w:cs="Arial"/>
          <w:color w:val="222222"/>
          <w:sz w:val="24"/>
          <w:szCs w:val="24"/>
          <w:shd w:val="clear" w:color="auto" w:fill="FFFFFF"/>
        </w:rPr>
        <w:t>(8), pp.1181-1196.</w:t>
      </w:r>
    </w:p>
    <w:p w14:paraId="65CE2D61"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Iles, R. (No Date), Understanding the Importance of High-Quality Provision within Early Childhood Education and Care: An analysis of Quality Assurance models.</w:t>
      </w:r>
    </w:p>
    <w:p w14:paraId="31AFD5DB"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Ishimine, K. and Tayler, C., 2014. Assessing quality in early childhood education and care. </w:t>
      </w:r>
      <w:r w:rsidRPr="00414F14">
        <w:rPr>
          <w:rFonts w:ascii="Arial" w:hAnsi="Arial" w:cs="Arial"/>
          <w:i/>
          <w:iCs/>
          <w:color w:val="222222"/>
          <w:sz w:val="24"/>
          <w:szCs w:val="24"/>
          <w:shd w:val="clear" w:color="auto" w:fill="FFFFFF"/>
        </w:rPr>
        <w:t>European Journal of Education</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49</w:t>
      </w:r>
      <w:r w:rsidRPr="00414F14">
        <w:rPr>
          <w:rFonts w:ascii="Arial" w:hAnsi="Arial" w:cs="Arial"/>
          <w:color w:val="222222"/>
          <w:sz w:val="24"/>
          <w:szCs w:val="24"/>
          <w:shd w:val="clear" w:color="auto" w:fill="FFFFFF"/>
        </w:rPr>
        <w:t>(2), pp.272-290.</w:t>
      </w:r>
    </w:p>
    <w:p w14:paraId="41ABF073"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Kuss, D.J., 2013. Internet gaming addiction: current perspectives. </w:t>
      </w:r>
      <w:r w:rsidRPr="00414F14">
        <w:rPr>
          <w:rFonts w:ascii="Arial" w:hAnsi="Arial" w:cs="Arial"/>
          <w:i/>
          <w:iCs/>
          <w:color w:val="222222"/>
          <w:sz w:val="24"/>
          <w:szCs w:val="24"/>
          <w:shd w:val="clear" w:color="auto" w:fill="FFFFFF"/>
        </w:rPr>
        <w:t xml:space="preserve">Psychology research and </w:t>
      </w:r>
      <w:proofErr w:type="spellStart"/>
      <w:r w:rsidRPr="00414F14">
        <w:rPr>
          <w:rFonts w:ascii="Arial" w:hAnsi="Arial" w:cs="Arial"/>
          <w:i/>
          <w:iCs/>
          <w:color w:val="222222"/>
          <w:sz w:val="24"/>
          <w:szCs w:val="24"/>
          <w:shd w:val="clear" w:color="auto" w:fill="FFFFFF"/>
        </w:rPr>
        <w:t>behavior</w:t>
      </w:r>
      <w:proofErr w:type="spellEnd"/>
      <w:r w:rsidRPr="00414F14">
        <w:rPr>
          <w:rFonts w:ascii="Arial" w:hAnsi="Arial" w:cs="Arial"/>
          <w:i/>
          <w:iCs/>
          <w:color w:val="222222"/>
          <w:sz w:val="24"/>
          <w:szCs w:val="24"/>
          <w:shd w:val="clear" w:color="auto" w:fill="FFFFFF"/>
        </w:rPr>
        <w:t xml:space="preserve"> management</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6</w:t>
      </w:r>
      <w:r w:rsidRPr="00414F14">
        <w:rPr>
          <w:rFonts w:ascii="Arial" w:hAnsi="Arial" w:cs="Arial"/>
          <w:color w:val="222222"/>
          <w:sz w:val="24"/>
          <w:szCs w:val="24"/>
          <w:shd w:val="clear" w:color="auto" w:fill="FFFFFF"/>
        </w:rPr>
        <w:t>, p.125.</w:t>
      </w:r>
    </w:p>
    <w:p w14:paraId="7C3446F6"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 xml:space="preserve">Melhuish, E., Howard, S.J., Siraj, I., et al, (2016). Fostering Effective Early Learning (FEEL) through a professional development programme for early childhood educators </w:t>
      </w:r>
      <w:r w:rsidRPr="00414F14">
        <w:rPr>
          <w:rFonts w:ascii="Arial" w:hAnsi="Arial" w:cs="Arial"/>
          <w:color w:val="222222"/>
          <w:sz w:val="24"/>
          <w:szCs w:val="24"/>
          <w:shd w:val="clear" w:color="auto" w:fill="FFFFFF"/>
        </w:rPr>
        <w:lastRenderedPageBreak/>
        <w:t>to improve professional practice and child outcomes in the year before formal schooling: study protocol for a cluster randomised controlled trial. </w:t>
      </w:r>
      <w:r w:rsidRPr="00414F14">
        <w:rPr>
          <w:rFonts w:ascii="Arial" w:hAnsi="Arial" w:cs="Arial"/>
          <w:i/>
          <w:iCs/>
          <w:color w:val="222222"/>
          <w:sz w:val="24"/>
          <w:szCs w:val="24"/>
          <w:shd w:val="clear" w:color="auto" w:fill="FFFFFF"/>
        </w:rPr>
        <w:t>Trials</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17</w:t>
      </w:r>
      <w:r w:rsidRPr="00414F14">
        <w:rPr>
          <w:rFonts w:ascii="Arial" w:hAnsi="Arial" w:cs="Arial"/>
          <w:color w:val="222222"/>
          <w:sz w:val="24"/>
          <w:szCs w:val="24"/>
          <w:shd w:val="clear" w:color="auto" w:fill="FFFFFF"/>
        </w:rPr>
        <w:t>(1), pp.1-10.</w:t>
      </w:r>
    </w:p>
    <w:p w14:paraId="7C934DBD"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t>Nursery Resources, (2017). </w:t>
      </w:r>
      <w:r w:rsidRPr="00414F14">
        <w:rPr>
          <w:rFonts w:ascii="Arial" w:hAnsi="Arial" w:cs="Arial"/>
          <w:i/>
          <w:iCs/>
          <w:color w:val="000000"/>
          <w:sz w:val="24"/>
          <w:szCs w:val="24"/>
        </w:rPr>
        <w:t xml:space="preserve">The Importance of Communication </w:t>
      </w:r>
      <w:proofErr w:type="gramStart"/>
      <w:r w:rsidRPr="00414F14">
        <w:rPr>
          <w:rFonts w:ascii="Arial" w:hAnsi="Arial" w:cs="Arial"/>
          <w:i/>
          <w:iCs/>
          <w:color w:val="000000"/>
          <w:sz w:val="24"/>
          <w:szCs w:val="24"/>
        </w:rPr>
        <w:t>With</w:t>
      </w:r>
      <w:proofErr w:type="gramEnd"/>
      <w:r w:rsidRPr="00414F14">
        <w:rPr>
          <w:rFonts w:ascii="Arial" w:hAnsi="Arial" w:cs="Arial"/>
          <w:i/>
          <w:iCs/>
          <w:color w:val="000000"/>
          <w:sz w:val="24"/>
          <w:szCs w:val="24"/>
        </w:rPr>
        <w:t xml:space="preserve"> Parents in EYFS.</w:t>
      </w:r>
      <w:r w:rsidRPr="00414F14">
        <w:rPr>
          <w:rFonts w:ascii="Arial" w:hAnsi="Arial" w:cs="Arial"/>
          <w:color w:val="000000"/>
          <w:sz w:val="24"/>
          <w:szCs w:val="24"/>
        </w:rPr>
        <w:t xml:space="preserve"> Available: </w:t>
      </w:r>
      <w:hyperlink r:id="rId9" w:history="1">
        <w:r w:rsidRPr="00414F14">
          <w:rPr>
            <w:rStyle w:val="Hyperlink"/>
            <w:rFonts w:ascii="Arial" w:hAnsi="Arial" w:cs="Arial"/>
            <w:sz w:val="24"/>
            <w:szCs w:val="24"/>
          </w:rPr>
          <w:t>https://www.nurseryresources.org/articles/parents-as-partners/communication-with-parents/</w:t>
        </w:r>
      </w:hyperlink>
      <w:r w:rsidRPr="00414F14">
        <w:rPr>
          <w:rFonts w:ascii="Arial" w:hAnsi="Arial" w:cs="Arial"/>
          <w:color w:val="000000"/>
          <w:sz w:val="24"/>
          <w:szCs w:val="24"/>
        </w:rPr>
        <w:t xml:space="preserve"> (Accessed: 19th February 2022).</w:t>
      </w:r>
    </w:p>
    <w:p w14:paraId="3A1A4DF6"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Olsen, H., Thompson, D. and Hudson, S., 2011. Outdoor Learning: Supervision Is More than Watching Children Play. </w:t>
      </w:r>
      <w:r w:rsidRPr="00414F14">
        <w:rPr>
          <w:rFonts w:ascii="Arial" w:hAnsi="Arial" w:cs="Arial"/>
          <w:i/>
          <w:iCs/>
          <w:color w:val="222222"/>
          <w:sz w:val="24"/>
          <w:szCs w:val="24"/>
          <w:shd w:val="clear" w:color="auto" w:fill="FFFFFF"/>
        </w:rPr>
        <w:t>Dimensions of Early Childhood</w:t>
      </w:r>
      <w:r w:rsidRPr="00414F14">
        <w:rPr>
          <w:rFonts w:ascii="Arial" w:hAnsi="Arial" w:cs="Arial"/>
          <w:color w:val="222222"/>
          <w:sz w:val="24"/>
          <w:szCs w:val="24"/>
          <w:shd w:val="clear" w:color="auto" w:fill="FFFFFF"/>
        </w:rPr>
        <w:t>, </w:t>
      </w:r>
      <w:r w:rsidRPr="00414F14">
        <w:rPr>
          <w:rFonts w:ascii="Arial" w:hAnsi="Arial" w:cs="Arial"/>
          <w:i/>
          <w:iCs/>
          <w:color w:val="222222"/>
          <w:sz w:val="24"/>
          <w:szCs w:val="24"/>
          <w:shd w:val="clear" w:color="auto" w:fill="FFFFFF"/>
        </w:rPr>
        <w:t>39</w:t>
      </w:r>
      <w:r w:rsidRPr="00414F14">
        <w:rPr>
          <w:rFonts w:ascii="Arial" w:hAnsi="Arial" w:cs="Arial"/>
          <w:color w:val="222222"/>
          <w:sz w:val="24"/>
          <w:szCs w:val="24"/>
          <w:shd w:val="clear" w:color="auto" w:fill="FFFFFF"/>
        </w:rPr>
        <w:t>(1), pp.3-11.</w:t>
      </w:r>
    </w:p>
    <w:p w14:paraId="1E2DAB6A"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t>Professional Practice as a Childcare Worker, (2019). </w:t>
      </w:r>
      <w:r w:rsidRPr="00414F14">
        <w:rPr>
          <w:rFonts w:ascii="Arial" w:hAnsi="Arial" w:cs="Arial"/>
          <w:i/>
          <w:iCs/>
          <w:color w:val="000000"/>
          <w:sz w:val="24"/>
          <w:szCs w:val="24"/>
        </w:rPr>
        <w:t>Receiving feedback from children, their families/carers, colleagues and others, and learning from it.</w:t>
      </w:r>
      <w:r w:rsidRPr="00414F14">
        <w:rPr>
          <w:rFonts w:ascii="Arial" w:hAnsi="Arial" w:cs="Arial"/>
          <w:color w:val="000000"/>
          <w:sz w:val="24"/>
          <w:szCs w:val="24"/>
        </w:rPr>
        <w:t xml:space="preserve"> Available: </w:t>
      </w:r>
      <w:hyperlink r:id="rId10" w:history="1">
        <w:r w:rsidRPr="00414F14">
          <w:rPr>
            <w:rStyle w:val="Hyperlink"/>
            <w:rFonts w:ascii="Arial" w:hAnsi="Arial" w:cs="Arial"/>
            <w:sz w:val="24"/>
            <w:szCs w:val="24"/>
          </w:rPr>
          <w:t>http://resource.download.wjec.co.uk.s3-eu-west-1.amazonaws.com/vtc/2018-19/hsc18-19_3-3/_multi-lang/unit06/06-learning-from-feedback-on-practice-from-children.html</w:t>
        </w:r>
      </w:hyperlink>
      <w:r w:rsidRPr="00414F14">
        <w:rPr>
          <w:rFonts w:ascii="Arial" w:hAnsi="Arial" w:cs="Arial"/>
          <w:color w:val="000000"/>
          <w:sz w:val="24"/>
          <w:szCs w:val="24"/>
        </w:rPr>
        <w:t xml:space="preserve">  (Accessed: 18th February 2022).</w:t>
      </w:r>
    </w:p>
    <w:p w14:paraId="5915BB34"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Rose, J. and Rogers, S., 2012. </w:t>
      </w:r>
      <w:r w:rsidRPr="00414F14">
        <w:rPr>
          <w:rFonts w:ascii="Arial" w:hAnsi="Arial" w:cs="Arial"/>
          <w:i/>
          <w:iCs/>
          <w:color w:val="222222"/>
          <w:sz w:val="24"/>
          <w:szCs w:val="24"/>
          <w:shd w:val="clear" w:color="auto" w:fill="FFFFFF"/>
        </w:rPr>
        <w:t>EBOOK: The Role of the Adult in Early Years Settings</w:t>
      </w:r>
      <w:r w:rsidRPr="00414F14">
        <w:rPr>
          <w:rFonts w:ascii="Arial" w:hAnsi="Arial" w:cs="Arial"/>
          <w:color w:val="222222"/>
          <w:sz w:val="24"/>
          <w:szCs w:val="24"/>
          <w:shd w:val="clear" w:color="auto" w:fill="FFFFFF"/>
        </w:rPr>
        <w:t>. McGraw-Hill Education (UK).</w:t>
      </w:r>
    </w:p>
    <w:p w14:paraId="31BB8E7C"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t>Siraj, I and Taggart, B. (2014). </w:t>
      </w:r>
      <w:r w:rsidRPr="00414F14">
        <w:rPr>
          <w:rFonts w:ascii="Arial" w:hAnsi="Arial" w:cs="Arial"/>
          <w:i/>
          <w:iCs/>
          <w:color w:val="000000"/>
          <w:sz w:val="24"/>
          <w:szCs w:val="24"/>
        </w:rPr>
        <w:t>Exploring Effective Pedagogy in Primary Schools: Evidence from Research.</w:t>
      </w:r>
      <w:r w:rsidRPr="00414F14">
        <w:rPr>
          <w:rFonts w:ascii="Arial" w:hAnsi="Arial" w:cs="Arial"/>
          <w:color w:val="000000"/>
          <w:sz w:val="24"/>
          <w:szCs w:val="24"/>
        </w:rPr>
        <w:t xml:space="preserve"> Available: </w:t>
      </w:r>
      <w:hyperlink r:id="rId11" w:history="1">
        <w:r w:rsidRPr="00414F14">
          <w:rPr>
            <w:rStyle w:val="Hyperlink"/>
            <w:rFonts w:ascii="Arial" w:hAnsi="Arial" w:cs="Arial"/>
            <w:sz w:val="24"/>
            <w:szCs w:val="24"/>
          </w:rPr>
          <w:t>https://www.pearson.com/content/dam/one-dot-com/one-dot-com/global/Files/about-pearson/innovation/open-ideas/ExploringEffectivePedagogy.pdf</w:t>
        </w:r>
      </w:hyperlink>
      <w:r w:rsidRPr="00414F14">
        <w:rPr>
          <w:rFonts w:ascii="Arial" w:hAnsi="Arial" w:cs="Arial"/>
          <w:color w:val="000000"/>
          <w:sz w:val="24"/>
          <w:szCs w:val="24"/>
        </w:rPr>
        <w:t xml:space="preserve"> (Accessed: 11th February 2022).</w:t>
      </w:r>
    </w:p>
    <w:p w14:paraId="035607AA"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Siraj, I., Kingston, D. and Melhuish, E.C., 2015. </w:t>
      </w:r>
      <w:r w:rsidRPr="00414F14">
        <w:rPr>
          <w:rFonts w:ascii="Arial" w:hAnsi="Arial" w:cs="Arial"/>
          <w:i/>
          <w:iCs/>
          <w:color w:val="222222"/>
          <w:sz w:val="24"/>
          <w:szCs w:val="24"/>
          <w:shd w:val="clear" w:color="auto" w:fill="FFFFFF"/>
        </w:rPr>
        <w:t>Assessing quality in early childhood education and care: sustained shared thinking and emotional well-being (SSTEW) scale for 2–5-year-olds provision</w:t>
      </w:r>
      <w:r w:rsidRPr="00414F14">
        <w:rPr>
          <w:rFonts w:ascii="Arial" w:hAnsi="Arial" w:cs="Arial"/>
          <w:color w:val="222222"/>
          <w:sz w:val="24"/>
          <w:szCs w:val="24"/>
          <w:shd w:val="clear" w:color="auto" w:fill="FFFFFF"/>
        </w:rPr>
        <w:t>. Trentham Books.</w:t>
      </w:r>
    </w:p>
    <w:p w14:paraId="1670A55B" w14:textId="77777777" w:rsidR="00F5262C" w:rsidRPr="00414F14" w:rsidRDefault="00F5262C" w:rsidP="00F5262C">
      <w:pPr>
        <w:spacing w:line="360" w:lineRule="auto"/>
        <w:jc w:val="both"/>
        <w:rPr>
          <w:rFonts w:ascii="Arial" w:hAnsi="Arial" w:cs="Arial"/>
          <w:color w:val="000000"/>
          <w:sz w:val="24"/>
          <w:szCs w:val="24"/>
        </w:rPr>
      </w:pPr>
      <w:proofErr w:type="spellStart"/>
      <w:r w:rsidRPr="00414F14">
        <w:rPr>
          <w:rFonts w:ascii="Arial" w:hAnsi="Arial" w:cs="Arial"/>
          <w:color w:val="000000"/>
          <w:sz w:val="24"/>
          <w:szCs w:val="24"/>
        </w:rPr>
        <w:t>Spreeuwenberg</w:t>
      </w:r>
      <w:proofErr w:type="spellEnd"/>
      <w:r w:rsidRPr="00414F14">
        <w:rPr>
          <w:rFonts w:ascii="Arial" w:hAnsi="Arial" w:cs="Arial"/>
          <w:color w:val="000000"/>
          <w:sz w:val="24"/>
          <w:szCs w:val="24"/>
        </w:rPr>
        <w:t>, R. (2022). </w:t>
      </w:r>
      <w:r w:rsidRPr="00414F14">
        <w:rPr>
          <w:rFonts w:ascii="Arial" w:hAnsi="Arial" w:cs="Arial"/>
          <w:i/>
          <w:iCs/>
          <w:color w:val="000000"/>
          <w:sz w:val="24"/>
          <w:szCs w:val="24"/>
        </w:rPr>
        <w:t>Why parent involvement is so important in early childhood education.</w:t>
      </w:r>
      <w:r w:rsidRPr="00414F14">
        <w:rPr>
          <w:rFonts w:ascii="Arial" w:hAnsi="Arial" w:cs="Arial"/>
          <w:color w:val="000000"/>
          <w:sz w:val="24"/>
          <w:szCs w:val="24"/>
        </w:rPr>
        <w:t xml:space="preserve"> Available: </w:t>
      </w:r>
      <w:hyperlink r:id="rId12" w:history="1">
        <w:r w:rsidRPr="00414F14">
          <w:rPr>
            <w:rStyle w:val="Hyperlink"/>
            <w:rFonts w:ascii="Arial" w:hAnsi="Arial" w:cs="Arial"/>
            <w:sz w:val="24"/>
            <w:szCs w:val="24"/>
          </w:rPr>
          <w:t>https://www.himama.com/blog/why-parent-involvement-is-important-in-preschool/</w:t>
        </w:r>
      </w:hyperlink>
      <w:r w:rsidRPr="00414F14">
        <w:rPr>
          <w:rFonts w:ascii="Arial" w:hAnsi="Arial" w:cs="Arial"/>
          <w:color w:val="000000"/>
          <w:sz w:val="24"/>
          <w:szCs w:val="24"/>
        </w:rPr>
        <w:t xml:space="preserve"> (Accessed: 20th February 2022).</w:t>
      </w:r>
    </w:p>
    <w:p w14:paraId="7A84480E"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Tickell, C., 2011. The Early Years: Foundations for life, health and learning: an independent report on the early year’s foundation stage to Her Majesty's government.</w:t>
      </w:r>
    </w:p>
    <w:p w14:paraId="3FCD4389"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 xml:space="preserve">Van </w:t>
      </w:r>
      <w:proofErr w:type="spellStart"/>
      <w:r w:rsidRPr="00414F14">
        <w:rPr>
          <w:rFonts w:ascii="Arial" w:hAnsi="Arial" w:cs="Arial"/>
          <w:color w:val="222222"/>
          <w:sz w:val="24"/>
          <w:szCs w:val="24"/>
          <w:shd w:val="clear" w:color="auto" w:fill="FFFFFF"/>
        </w:rPr>
        <w:t>Schewick</w:t>
      </w:r>
      <w:proofErr w:type="spellEnd"/>
      <w:r w:rsidRPr="00414F14">
        <w:rPr>
          <w:rFonts w:ascii="Arial" w:hAnsi="Arial" w:cs="Arial"/>
          <w:color w:val="222222"/>
          <w:sz w:val="24"/>
          <w:szCs w:val="24"/>
          <w:shd w:val="clear" w:color="auto" w:fill="FFFFFF"/>
        </w:rPr>
        <w:t>, B., 2015. Network neutrality and quality of service: What a non-discrimination rule should look like. </w:t>
      </w:r>
      <w:r w:rsidRPr="00414F14">
        <w:rPr>
          <w:rFonts w:ascii="Arial" w:hAnsi="Arial" w:cs="Arial"/>
          <w:i/>
          <w:iCs/>
          <w:color w:val="222222"/>
          <w:sz w:val="24"/>
          <w:szCs w:val="24"/>
          <w:shd w:val="clear" w:color="auto" w:fill="FFFFFF"/>
        </w:rPr>
        <w:t>Stanford Law Review</w:t>
      </w:r>
      <w:r w:rsidRPr="00414F14">
        <w:rPr>
          <w:rFonts w:ascii="Arial" w:hAnsi="Arial" w:cs="Arial"/>
          <w:color w:val="222222"/>
          <w:sz w:val="24"/>
          <w:szCs w:val="24"/>
          <w:shd w:val="clear" w:color="auto" w:fill="FFFFFF"/>
        </w:rPr>
        <w:t>, pp.1-166.</w:t>
      </w:r>
    </w:p>
    <w:p w14:paraId="40A4C1C0" w14:textId="77777777" w:rsidR="00F5262C" w:rsidRPr="00414F14" w:rsidRDefault="00F5262C" w:rsidP="00F5262C">
      <w:pPr>
        <w:spacing w:line="360" w:lineRule="auto"/>
        <w:jc w:val="both"/>
        <w:rPr>
          <w:rFonts w:ascii="Arial" w:hAnsi="Arial" w:cs="Arial"/>
          <w:color w:val="222222"/>
          <w:sz w:val="24"/>
          <w:szCs w:val="24"/>
          <w:shd w:val="clear" w:color="auto" w:fill="FFFFFF"/>
        </w:rPr>
      </w:pPr>
      <w:r w:rsidRPr="00414F14">
        <w:rPr>
          <w:rFonts w:ascii="Arial" w:hAnsi="Arial" w:cs="Arial"/>
          <w:color w:val="222222"/>
          <w:sz w:val="24"/>
          <w:szCs w:val="24"/>
          <w:shd w:val="clear" w:color="auto" w:fill="FFFFFF"/>
        </w:rPr>
        <w:t>Ward, U., 2013. </w:t>
      </w:r>
      <w:r w:rsidRPr="00414F14">
        <w:rPr>
          <w:rFonts w:ascii="Arial" w:hAnsi="Arial" w:cs="Arial"/>
          <w:i/>
          <w:iCs/>
          <w:color w:val="222222"/>
          <w:sz w:val="24"/>
          <w:szCs w:val="24"/>
          <w:shd w:val="clear" w:color="auto" w:fill="FFFFFF"/>
        </w:rPr>
        <w:t>Working with parents in early years settings</w:t>
      </w:r>
      <w:r w:rsidRPr="00414F14">
        <w:rPr>
          <w:rFonts w:ascii="Arial" w:hAnsi="Arial" w:cs="Arial"/>
          <w:color w:val="222222"/>
          <w:sz w:val="24"/>
          <w:szCs w:val="24"/>
          <w:shd w:val="clear" w:color="auto" w:fill="FFFFFF"/>
        </w:rPr>
        <w:t>. Learning Matters.</w:t>
      </w:r>
    </w:p>
    <w:p w14:paraId="0BA9BA92"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lastRenderedPageBreak/>
        <w:t>Welsh Government, (2017). </w:t>
      </w:r>
      <w:r w:rsidRPr="00414F14">
        <w:rPr>
          <w:rFonts w:ascii="Arial" w:hAnsi="Arial" w:cs="Arial"/>
          <w:i/>
          <w:iCs/>
          <w:color w:val="000000"/>
          <w:sz w:val="24"/>
          <w:szCs w:val="24"/>
        </w:rPr>
        <w:t>Childcare, Play and Early Years Workforce Plan.</w:t>
      </w:r>
      <w:r w:rsidRPr="00414F14">
        <w:rPr>
          <w:rFonts w:ascii="Arial" w:hAnsi="Arial" w:cs="Arial"/>
          <w:color w:val="000000"/>
          <w:sz w:val="24"/>
          <w:szCs w:val="24"/>
        </w:rPr>
        <w:t xml:space="preserve"> Available: </w:t>
      </w:r>
      <w:hyperlink r:id="rId13" w:history="1">
        <w:r w:rsidRPr="00414F14">
          <w:rPr>
            <w:rStyle w:val="Hyperlink"/>
            <w:rFonts w:ascii="Arial" w:hAnsi="Arial" w:cs="Arial"/>
            <w:sz w:val="24"/>
            <w:szCs w:val="24"/>
          </w:rPr>
          <w:t>https://gov.wales/sites/default/files/publications/2019-07/early-years-workforce-plan.pdf</w:t>
        </w:r>
      </w:hyperlink>
      <w:r w:rsidRPr="00414F14">
        <w:rPr>
          <w:rFonts w:ascii="Arial" w:hAnsi="Arial" w:cs="Arial"/>
          <w:color w:val="000000"/>
          <w:sz w:val="24"/>
          <w:szCs w:val="24"/>
        </w:rPr>
        <w:t xml:space="preserve"> (Accessed 11th February 2022).</w:t>
      </w:r>
    </w:p>
    <w:p w14:paraId="09672206"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t>Welsh Government, (2020). </w:t>
      </w:r>
      <w:r w:rsidRPr="00414F14">
        <w:rPr>
          <w:rFonts w:ascii="Arial" w:hAnsi="Arial" w:cs="Arial"/>
          <w:i/>
          <w:iCs/>
          <w:color w:val="000000"/>
          <w:sz w:val="24"/>
          <w:szCs w:val="24"/>
        </w:rPr>
        <w:t xml:space="preserve">Guidance for childcare and </w:t>
      </w:r>
      <w:proofErr w:type="spellStart"/>
      <w:r w:rsidRPr="00414F14">
        <w:rPr>
          <w:rFonts w:ascii="Arial" w:hAnsi="Arial" w:cs="Arial"/>
          <w:i/>
          <w:iCs/>
          <w:color w:val="000000"/>
          <w:sz w:val="24"/>
          <w:szCs w:val="24"/>
        </w:rPr>
        <w:t>playwork</w:t>
      </w:r>
      <w:proofErr w:type="spellEnd"/>
      <w:r w:rsidRPr="00414F14">
        <w:rPr>
          <w:rFonts w:ascii="Arial" w:hAnsi="Arial" w:cs="Arial"/>
          <w:i/>
          <w:iCs/>
          <w:color w:val="000000"/>
          <w:sz w:val="24"/>
          <w:szCs w:val="24"/>
        </w:rPr>
        <w:t>: coronavirus.</w:t>
      </w:r>
      <w:r w:rsidRPr="00414F14">
        <w:rPr>
          <w:rFonts w:ascii="Arial" w:hAnsi="Arial" w:cs="Arial"/>
          <w:color w:val="000000"/>
          <w:sz w:val="24"/>
          <w:szCs w:val="24"/>
        </w:rPr>
        <w:t xml:space="preserve"> Available: </w:t>
      </w:r>
      <w:hyperlink r:id="rId14" w:history="1">
        <w:r w:rsidRPr="00414F14">
          <w:rPr>
            <w:rStyle w:val="Hyperlink"/>
            <w:rFonts w:ascii="Arial" w:hAnsi="Arial" w:cs="Arial"/>
            <w:sz w:val="24"/>
            <w:szCs w:val="24"/>
          </w:rPr>
          <w:t>https://gov.wales/guidance-childcare-and-playwork-coronavirus-html</w:t>
        </w:r>
      </w:hyperlink>
      <w:r w:rsidRPr="00414F14">
        <w:rPr>
          <w:rFonts w:ascii="Arial" w:hAnsi="Arial" w:cs="Arial"/>
          <w:color w:val="000000"/>
          <w:sz w:val="24"/>
          <w:szCs w:val="24"/>
        </w:rPr>
        <w:t xml:space="preserve"> (Accessed: 11th February 2022).</w:t>
      </w:r>
    </w:p>
    <w:p w14:paraId="5490EF62" w14:textId="77777777" w:rsidR="00F5262C" w:rsidRPr="00414F14" w:rsidRDefault="00F5262C" w:rsidP="00F5262C">
      <w:pPr>
        <w:spacing w:line="360" w:lineRule="auto"/>
        <w:jc w:val="both"/>
        <w:rPr>
          <w:rFonts w:ascii="Arial" w:hAnsi="Arial" w:cs="Arial"/>
          <w:color w:val="000000"/>
          <w:sz w:val="24"/>
          <w:szCs w:val="24"/>
        </w:rPr>
      </w:pPr>
      <w:r w:rsidRPr="00414F14">
        <w:rPr>
          <w:rFonts w:ascii="Arial" w:hAnsi="Arial" w:cs="Arial"/>
          <w:color w:val="000000"/>
          <w:sz w:val="24"/>
          <w:szCs w:val="24"/>
        </w:rPr>
        <w:t>Welsh Government. (2015). </w:t>
      </w:r>
      <w:r w:rsidRPr="00414F14">
        <w:rPr>
          <w:rFonts w:ascii="Arial" w:hAnsi="Arial" w:cs="Arial"/>
          <w:i/>
          <w:iCs/>
          <w:color w:val="000000"/>
          <w:sz w:val="24"/>
          <w:szCs w:val="24"/>
        </w:rPr>
        <w:t>Early Years Outcomes Framework.</w:t>
      </w:r>
      <w:r w:rsidRPr="00414F14">
        <w:rPr>
          <w:rFonts w:ascii="Arial" w:hAnsi="Arial" w:cs="Arial"/>
          <w:color w:val="000000"/>
          <w:sz w:val="24"/>
          <w:szCs w:val="24"/>
        </w:rPr>
        <w:t xml:space="preserve"> Available: </w:t>
      </w:r>
      <w:hyperlink r:id="rId15" w:history="1">
        <w:r w:rsidRPr="00414F14">
          <w:rPr>
            <w:rStyle w:val="Hyperlink"/>
            <w:rFonts w:ascii="Arial" w:hAnsi="Arial" w:cs="Arial"/>
            <w:sz w:val="24"/>
            <w:szCs w:val="24"/>
          </w:rPr>
          <w:t>https://gov.wales/sites/default/files/publications/2019-07/early-years-outcomes-framework.pdf</w:t>
        </w:r>
      </w:hyperlink>
      <w:r w:rsidRPr="00414F14">
        <w:rPr>
          <w:rFonts w:ascii="Arial" w:hAnsi="Arial" w:cs="Arial"/>
          <w:color w:val="000000"/>
          <w:sz w:val="24"/>
          <w:szCs w:val="24"/>
        </w:rPr>
        <w:t xml:space="preserve">  (Accessed: 17th February 2022).</w:t>
      </w:r>
    </w:p>
    <w:p w14:paraId="349A4E01" w14:textId="1EAF584D" w:rsidR="00144319" w:rsidRPr="00C60B18" w:rsidRDefault="00144319" w:rsidP="00C60B18">
      <w:pPr>
        <w:spacing w:line="360" w:lineRule="auto"/>
        <w:jc w:val="both"/>
        <w:rPr>
          <w:rFonts w:ascii="Arial" w:hAnsi="Arial" w:cs="Arial"/>
          <w:b/>
          <w:bCs/>
          <w:sz w:val="24"/>
          <w:szCs w:val="24"/>
          <w:u w:val="single"/>
          <w:lang w:val="en-US"/>
        </w:rPr>
      </w:pPr>
    </w:p>
    <w:p w14:paraId="47DB56F1" w14:textId="44A334A4" w:rsidR="00144319" w:rsidRPr="00C60B18" w:rsidRDefault="00144319" w:rsidP="00C60B18">
      <w:pPr>
        <w:spacing w:line="360" w:lineRule="auto"/>
        <w:jc w:val="both"/>
        <w:rPr>
          <w:rFonts w:ascii="Arial" w:hAnsi="Arial" w:cs="Arial"/>
          <w:b/>
          <w:bCs/>
          <w:sz w:val="24"/>
          <w:szCs w:val="24"/>
          <w:u w:val="single"/>
          <w:lang w:val="en-US"/>
        </w:rPr>
      </w:pPr>
    </w:p>
    <w:p w14:paraId="4427504B" w14:textId="3340297C" w:rsidR="00144319" w:rsidRPr="00C60B18" w:rsidRDefault="00144319" w:rsidP="00C60B18">
      <w:pPr>
        <w:spacing w:line="360" w:lineRule="auto"/>
        <w:jc w:val="both"/>
        <w:rPr>
          <w:rFonts w:ascii="Arial" w:hAnsi="Arial" w:cs="Arial"/>
          <w:b/>
          <w:bCs/>
          <w:sz w:val="24"/>
          <w:szCs w:val="24"/>
          <w:u w:val="single"/>
          <w:lang w:val="en-US"/>
        </w:rPr>
      </w:pPr>
    </w:p>
    <w:p w14:paraId="3F844487" w14:textId="5045B7A6" w:rsidR="00144319" w:rsidRPr="00C60B18" w:rsidRDefault="00144319" w:rsidP="00C60B18">
      <w:pPr>
        <w:spacing w:line="360" w:lineRule="auto"/>
        <w:jc w:val="both"/>
        <w:rPr>
          <w:rFonts w:ascii="Arial" w:hAnsi="Arial" w:cs="Arial"/>
          <w:b/>
          <w:bCs/>
          <w:sz w:val="24"/>
          <w:szCs w:val="24"/>
          <w:u w:val="single"/>
          <w:lang w:val="en-US"/>
        </w:rPr>
      </w:pPr>
    </w:p>
    <w:p w14:paraId="22F9325D" w14:textId="77777777" w:rsidR="006550F6" w:rsidRPr="00C60B18" w:rsidRDefault="006550F6" w:rsidP="00C60B18">
      <w:pPr>
        <w:spacing w:line="360" w:lineRule="auto"/>
        <w:jc w:val="both"/>
        <w:rPr>
          <w:rFonts w:ascii="Arial" w:hAnsi="Arial" w:cs="Arial"/>
          <w:sz w:val="24"/>
          <w:szCs w:val="24"/>
          <w:lang w:val="en-US"/>
        </w:rPr>
      </w:pPr>
    </w:p>
    <w:sectPr w:rsidR="006550F6" w:rsidRPr="00C60B18" w:rsidSect="003459F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50CFA" w14:textId="77777777" w:rsidR="003459FC" w:rsidRDefault="003459FC" w:rsidP="003459FC">
      <w:pPr>
        <w:spacing w:after="0" w:line="240" w:lineRule="auto"/>
      </w:pPr>
      <w:r>
        <w:separator/>
      </w:r>
    </w:p>
  </w:endnote>
  <w:endnote w:type="continuationSeparator" w:id="0">
    <w:p w14:paraId="4A5D9057" w14:textId="77777777" w:rsidR="003459FC" w:rsidRDefault="003459FC" w:rsidP="00345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786915"/>
      <w:docPartObj>
        <w:docPartGallery w:val="Page Numbers (Bottom of Page)"/>
        <w:docPartUnique/>
      </w:docPartObj>
    </w:sdtPr>
    <w:sdtEndPr>
      <w:rPr>
        <w:noProof/>
      </w:rPr>
    </w:sdtEndPr>
    <w:sdtContent>
      <w:p w14:paraId="3CF65FB4" w14:textId="0541DDCC" w:rsidR="003459FC" w:rsidRDefault="003459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03450" w14:textId="77777777" w:rsidR="003459FC" w:rsidRDefault="00345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C429A" w14:textId="77777777" w:rsidR="003459FC" w:rsidRDefault="003459FC" w:rsidP="003459FC">
      <w:pPr>
        <w:spacing w:after="0" w:line="240" w:lineRule="auto"/>
      </w:pPr>
      <w:r>
        <w:separator/>
      </w:r>
    </w:p>
  </w:footnote>
  <w:footnote w:type="continuationSeparator" w:id="0">
    <w:p w14:paraId="32750BFA" w14:textId="77777777" w:rsidR="003459FC" w:rsidRDefault="003459FC" w:rsidP="00345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F40FA" w14:textId="150DA7BB" w:rsidR="003459FC" w:rsidRDefault="003459FC">
    <w:pPr>
      <w:pStyle w:val="Header"/>
    </w:pPr>
    <w:r>
      <w:t>1906417</w:t>
    </w:r>
    <w:r>
      <w:ptab w:relativeTo="margin" w:alignment="center" w:leader="none"/>
    </w:r>
    <w:r>
      <w:t>ECEY6008</w:t>
    </w:r>
    <w:r>
      <w:ptab w:relativeTo="margin" w:alignment="right" w:leader="none"/>
    </w:r>
    <w:r w:rsidR="002B58DA">
      <w:t>2</w:t>
    </w:r>
    <w:r w:rsidR="00F5262C">
      <w:t>405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6B"/>
    <w:rsid w:val="00044092"/>
    <w:rsid w:val="00091F24"/>
    <w:rsid w:val="000977C5"/>
    <w:rsid w:val="000D1EAF"/>
    <w:rsid w:val="000D7E0A"/>
    <w:rsid w:val="00132652"/>
    <w:rsid w:val="00144319"/>
    <w:rsid w:val="001460AE"/>
    <w:rsid w:val="00163C16"/>
    <w:rsid w:val="0017359B"/>
    <w:rsid w:val="00185441"/>
    <w:rsid w:val="001A3BE3"/>
    <w:rsid w:val="001B0B17"/>
    <w:rsid w:val="001B12A9"/>
    <w:rsid w:val="001B16A1"/>
    <w:rsid w:val="001C55C7"/>
    <w:rsid w:val="001E6C66"/>
    <w:rsid w:val="0023208A"/>
    <w:rsid w:val="00241A80"/>
    <w:rsid w:val="00252935"/>
    <w:rsid w:val="00271750"/>
    <w:rsid w:val="0027681C"/>
    <w:rsid w:val="002B58DA"/>
    <w:rsid w:val="002D1F3A"/>
    <w:rsid w:val="00332219"/>
    <w:rsid w:val="003459FC"/>
    <w:rsid w:val="003C55F8"/>
    <w:rsid w:val="003F1730"/>
    <w:rsid w:val="003F2E5B"/>
    <w:rsid w:val="00414767"/>
    <w:rsid w:val="00436796"/>
    <w:rsid w:val="00436EE6"/>
    <w:rsid w:val="004620A9"/>
    <w:rsid w:val="004633E4"/>
    <w:rsid w:val="00465B2F"/>
    <w:rsid w:val="004C53C2"/>
    <w:rsid w:val="004D6ED7"/>
    <w:rsid w:val="004E3A29"/>
    <w:rsid w:val="004E3F9E"/>
    <w:rsid w:val="00520725"/>
    <w:rsid w:val="00526F5F"/>
    <w:rsid w:val="005522A6"/>
    <w:rsid w:val="00566207"/>
    <w:rsid w:val="0057037C"/>
    <w:rsid w:val="005C7BFE"/>
    <w:rsid w:val="005D7310"/>
    <w:rsid w:val="005E0E1A"/>
    <w:rsid w:val="005E2C50"/>
    <w:rsid w:val="005E60CD"/>
    <w:rsid w:val="005E7EA3"/>
    <w:rsid w:val="005E7FAA"/>
    <w:rsid w:val="00640B44"/>
    <w:rsid w:val="006458F8"/>
    <w:rsid w:val="006550F6"/>
    <w:rsid w:val="00664F12"/>
    <w:rsid w:val="006A1C93"/>
    <w:rsid w:val="0070097E"/>
    <w:rsid w:val="00727093"/>
    <w:rsid w:val="007550D9"/>
    <w:rsid w:val="00760476"/>
    <w:rsid w:val="00764486"/>
    <w:rsid w:val="00780F40"/>
    <w:rsid w:val="00790F01"/>
    <w:rsid w:val="007941D6"/>
    <w:rsid w:val="007E71C0"/>
    <w:rsid w:val="00804983"/>
    <w:rsid w:val="00810051"/>
    <w:rsid w:val="00821ADD"/>
    <w:rsid w:val="00834BF8"/>
    <w:rsid w:val="00843F21"/>
    <w:rsid w:val="00855DAA"/>
    <w:rsid w:val="008A1F18"/>
    <w:rsid w:val="008A3F43"/>
    <w:rsid w:val="008B11E5"/>
    <w:rsid w:val="008B2E4C"/>
    <w:rsid w:val="00901BD1"/>
    <w:rsid w:val="00907BDB"/>
    <w:rsid w:val="009114E4"/>
    <w:rsid w:val="009120B2"/>
    <w:rsid w:val="009175D2"/>
    <w:rsid w:val="009503BF"/>
    <w:rsid w:val="00982004"/>
    <w:rsid w:val="00997C8D"/>
    <w:rsid w:val="009C0CD7"/>
    <w:rsid w:val="009E316A"/>
    <w:rsid w:val="00A0673B"/>
    <w:rsid w:val="00A7126A"/>
    <w:rsid w:val="00A72B72"/>
    <w:rsid w:val="00A92410"/>
    <w:rsid w:val="00A940F8"/>
    <w:rsid w:val="00A9481B"/>
    <w:rsid w:val="00AA1125"/>
    <w:rsid w:val="00AC4992"/>
    <w:rsid w:val="00AD0F98"/>
    <w:rsid w:val="00AE5A5D"/>
    <w:rsid w:val="00B22FDE"/>
    <w:rsid w:val="00B41134"/>
    <w:rsid w:val="00B54C05"/>
    <w:rsid w:val="00B6421F"/>
    <w:rsid w:val="00B76599"/>
    <w:rsid w:val="00B86A82"/>
    <w:rsid w:val="00B90774"/>
    <w:rsid w:val="00B91C62"/>
    <w:rsid w:val="00BA1091"/>
    <w:rsid w:val="00BB3408"/>
    <w:rsid w:val="00BD4C18"/>
    <w:rsid w:val="00BD6FC4"/>
    <w:rsid w:val="00BF2235"/>
    <w:rsid w:val="00C161A5"/>
    <w:rsid w:val="00C25F07"/>
    <w:rsid w:val="00C60B18"/>
    <w:rsid w:val="00C7217E"/>
    <w:rsid w:val="00C91FC6"/>
    <w:rsid w:val="00CA1292"/>
    <w:rsid w:val="00CA63A1"/>
    <w:rsid w:val="00D13DEE"/>
    <w:rsid w:val="00D15419"/>
    <w:rsid w:val="00D15975"/>
    <w:rsid w:val="00D3282F"/>
    <w:rsid w:val="00D74C15"/>
    <w:rsid w:val="00D87D39"/>
    <w:rsid w:val="00DA2CE4"/>
    <w:rsid w:val="00DB6712"/>
    <w:rsid w:val="00DC7B9A"/>
    <w:rsid w:val="00E049E8"/>
    <w:rsid w:val="00E22228"/>
    <w:rsid w:val="00E3696A"/>
    <w:rsid w:val="00E44E71"/>
    <w:rsid w:val="00E4626B"/>
    <w:rsid w:val="00E713C3"/>
    <w:rsid w:val="00E83BCD"/>
    <w:rsid w:val="00E90393"/>
    <w:rsid w:val="00EB058E"/>
    <w:rsid w:val="00EB20F6"/>
    <w:rsid w:val="00EE58AF"/>
    <w:rsid w:val="00F258C5"/>
    <w:rsid w:val="00F512EE"/>
    <w:rsid w:val="00F5262C"/>
    <w:rsid w:val="00F73EA2"/>
    <w:rsid w:val="00FC1619"/>
    <w:rsid w:val="00FD4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4867"/>
  <w15:chartTrackingRefBased/>
  <w15:docId w15:val="{9E496DF4-6F32-455A-8C96-6F96FBAAF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9FC"/>
  </w:style>
  <w:style w:type="paragraph" w:styleId="Footer">
    <w:name w:val="footer"/>
    <w:basedOn w:val="Normal"/>
    <w:link w:val="FooterChar"/>
    <w:uiPriority w:val="99"/>
    <w:unhideWhenUsed/>
    <w:rsid w:val="00345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9FC"/>
  </w:style>
  <w:style w:type="character" w:styleId="Hyperlink">
    <w:name w:val="Hyperlink"/>
    <w:basedOn w:val="DefaultParagraphFont"/>
    <w:uiPriority w:val="99"/>
    <w:unhideWhenUsed/>
    <w:rsid w:val="00D15975"/>
    <w:rPr>
      <w:color w:val="0563C1" w:themeColor="hyperlink"/>
      <w:u w:val="single"/>
    </w:rPr>
  </w:style>
  <w:style w:type="character" w:styleId="UnresolvedMention">
    <w:name w:val="Unresolved Mention"/>
    <w:basedOn w:val="DefaultParagraphFont"/>
    <w:uiPriority w:val="99"/>
    <w:semiHidden/>
    <w:unhideWhenUsed/>
    <w:rsid w:val="00D15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werhamlets.gov.uk/Documents/Children-and-families-services/Early-Years/Sustained_Shared_Thinking_and_Emotional_Well_being_scales_Presentation.pdf" TargetMode="External"/><Relationship Id="rId13" Type="http://schemas.openxmlformats.org/officeDocument/2006/relationships/hyperlink" Target="https://gov.wales/sites/default/files/publications/2019-07/early-years-workforce-pla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reinspectorate.wales/quality-childcare-matters" TargetMode="External"/><Relationship Id="rId12" Type="http://schemas.openxmlformats.org/officeDocument/2006/relationships/hyperlink" Target="https://www.himama.com/blog/why-parent-involvement-is-important-in-preschoo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earson.com/content/dam/one-dot-com/one-dot-com/global/Files/about-pearson/innovation/open-ideas/ExploringEffectivePedagogy.pdf" TargetMode="External"/><Relationship Id="rId5" Type="http://schemas.openxmlformats.org/officeDocument/2006/relationships/footnotes" Target="footnotes.xml"/><Relationship Id="rId15" Type="http://schemas.openxmlformats.org/officeDocument/2006/relationships/hyperlink" Target="https://gov.wales/sites/default/files/publications/2019-07/early-years-outcomes-framework.pdf" TargetMode="External"/><Relationship Id="rId10" Type="http://schemas.openxmlformats.org/officeDocument/2006/relationships/hyperlink" Target="http://resource.download.wjec.co.uk.s3-eu-west-1.amazonaws.com/vtc/2018-19/hsc18-19_3-3/_multi-lang/unit06/06-learning-from-feedback-on-practice-from-children.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urseryresources.org/articles/parents-as-partners/communication-with-parents/" TargetMode="External"/><Relationship Id="rId14" Type="http://schemas.openxmlformats.org/officeDocument/2006/relationships/hyperlink" Target="https://gov.wales/guidance-childcare-and-playwork-coronavir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AD465-9E1B-425B-B7A0-440C4F2B2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3367</Words>
  <Characters>19196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Roxanne Davies (1906417)</dc:creator>
  <cp:keywords/>
  <dc:description/>
  <cp:lastModifiedBy>Stacey Davies (1906417)</cp:lastModifiedBy>
  <cp:revision>2</cp:revision>
  <dcterms:created xsi:type="dcterms:W3CDTF">2022-02-25T23:35:00Z</dcterms:created>
  <dcterms:modified xsi:type="dcterms:W3CDTF">2022-02-25T23:35:00Z</dcterms:modified>
</cp:coreProperties>
</file>