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C8F80" w14:textId="31B4E441" w:rsidR="00C82AB3" w:rsidRPr="00386BED" w:rsidRDefault="00C82AB3" w:rsidP="00433647">
      <w:pPr>
        <w:spacing w:line="480" w:lineRule="auto"/>
        <w:rPr>
          <w:rFonts w:ascii="Times New Roman" w:hAnsi="Times New Roman" w:cs="Times New Roman"/>
          <w:b/>
          <w:sz w:val="24"/>
          <w:szCs w:val="24"/>
          <w:shd w:val="clear" w:color="auto" w:fill="FFFFFF"/>
        </w:rPr>
      </w:pPr>
    </w:p>
    <w:p w14:paraId="3E4A2021"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3CBF6AEE" w14:textId="48E5044E" w:rsidR="00C82AB3" w:rsidRPr="00313482" w:rsidRDefault="00A63AAC" w:rsidP="00386BED">
      <w:pPr>
        <w:spacing w:line="480" w:lineRule="auto"/>
        <w:jc w:val="center"/>
        <w:rPr>
          <w:rFonts w:ascii="Arial" w:hAnsi="Arial" w:cs="Arial"/>
          <w:b/>
          <w:sz w:val="52"/>
          <w:szCs w:val="52"/>
          <w:shd w:val="clear" w:color="auto" w:fill="FFFFFF"/>
        </w:rPr>
      </w:pPr>
      <w:r w:rsidRPr="00313482">
        <w:rPr>
          <w:rFonts w:ascii="Arial" w:hAnsi="Arial" w:cs="Arial"/>
          <w:b/>
          <w:sz w:val="52"/>
          <w:szCs w:val="52"/>
          <w:shd w:val="clear" w:color="auto" w:fill="FFFFFF"/>
        </w:rPr>
        <w:t>Reflective review on employability</w:t>
      </w:r>
      <w:r w:rsidR="00313482">
        <w:rPr>
          <w:rFonts w:ascii="Arial" w:hAnsi="Arial" w:cs="Arial"/>
          <w:b/>
          <w:sz w:val="52"/>
          <w:szCs w:val="52"/>
          <w:shd w:val="clear" w:color="auto" w:fill="FFFFFF"/>
        </w:rPr>
        <w:t xml:space="preserve"> </w:t>
      </w:r>
      <w:r w:rsidRPr="00313482">
        <w:rPr>
          <w:rFonts w:ascii="Arial" w:hAnsi="Arial" w:cs="Arial"/>
          <w:b/>
          <w:sz w:val="52"/>
          <w:szCs w:val="52"/>
          <w:shd w:val="clear" w:color="auto" w:fill="FFFFFF"/>
        </w:rPr>
        <w:t>skill</w:t>
      </w:r>
      <w:r w:rsidR="00313482">
        <w:rPr>
          <w:rFonts w:ascii="Arial" w:hAnsi="Arial" w:cs="Arial"/>
          <w:b/>
          <w:sz w:val="52"/>
          <w:szCs w:val="52"/>
          <w:shd w:val="clear" w:color="auto" w:fill="FFFFFF"/>
        </w:rPr>
        <w:t>s</w:t>
      </w:r>
    </w:p>
    <w:p w14:paraId="1675F73E" w14:textId="7D0320F6" w:rsidR="00C82AB3" w:rsidRPr="00313482" w:rsidRDefault="00C82AB3" w:rsidP="00313482">
      <w:pPr>
        <w:spacing w:line="480" w:lineRule="auto"/>
        <w:jc w:val="center"/>
        <w:rPr>
          <w:rFonts w:ascii="Arial" w:hAnsi="Arial" w:cs="Arial"/>
          <w:b/>
          <w:sz w:val="24"/>
          <w:szCs w:val="24"/>
          <w:shd w:val="clear" w:color="auto" w:fill="FFFFFF"/>
        </w:rPr>
      </w:pPr>
    </w:p>
    <w:p w14:paraId="7C147CF7" w14:textId="390B1CD2" w:rsidR="00433647" w:rsidRPr="00433647" w:rsidRDefault="00433647" w:rsidP="00433647">
      <w:pPr>
        <w:rPr>
          <w:rFonts w:ascii="Times New Roman" w:hAnsi="Times New Roman" w:cs="Times New Roman"/>
          <w:sz w:val="24"/>
          <w:szCs w:val="24"/>
        </w:rPr>
      </w:pPr>
    </w:p>
    <w:p w14:paraId="3FF72734" w14:textId="77777777" w:rsidR="00433647" w:rsidRPr="00433647" w:rsidRDefault="00433647" w:rsidP="00433647">
      <w:pPr>
        <w:spacing w:after="200" w:line="276" w:lineRule="auto"/>
        <w:ind w:left="4320"/>
        <w:rPr>
          <w:rFonts w:ascii="Arial" w:eastAsia="Calibri" w:hAnsi="Arial" w:cs="Arial"/>
          <w:bCs/>
          <w:sz w:val="28"/>
          <w:szCs w:val="44"/>
        </w:rPr>
      </w:pPr>
      <w:r w:rsidRPr="00433647">
        <w:rPr>
          <w:rFonts w:ascii="Arial" w:eastAsia="Calibri" w:hAnsi="Arial" w:cs="Arial"/>
          <w:b/>
          <w:sz w:val="28"/>
          <w:szCs w:val="44"/>
        </w:rPr>
        <w:t xml:space="preserve">Module: </w:t>
      </w:r>
      <w:r w:rsidRPr="00433647">
        <w:rPr>
          <w:rFonts w:ascii="Arial" w:eastAsia="Calibri" w:hAnsi="Arial" w:cs="Arial"/>
          <w:bCs/>
          <w:sz w:val="28"/>
          <w:szCs w:val="44"/>
        </w:rPr>
        <w:t>Academic and       Employability Skills (BMSW4001_BIRM)</w:t>
      </w:r>
    </w:p>
    <w:p w14:paraId="07A7CF35" w14:textId="77777777" w:rsidR="00433647" w:rsidRPr="00433647" w:rsidRDefault="00433647" w:rsidP="00433647">
      <w:pPr>
        <w:spacing w:after="200" w:line="276" w:lineRule="auto"/>
        <w:rPr>
          <w:rFonts w:ascii="Arial" w:eastAsia="Calibri" w:hAnsi="Arial" w:cs="Arial"/>
          <w:b/>
          <w:sz w:val="28"/>
          <w:szCs w:val="44"/>
        </w:rPr>
      </w:pPr>
      <w:r w:rsidRPr="00433647">
        <w:rPr>
          <w:rFonts w:ascii="Arial" w:eastAsia="Calibri" w:hAnsi="Arial" w:cs="Arial"/>
          <w:b/>
          <w:sz w:val="28"/>
          <w:szCs w:val="44"/>
        </w:rPr>
        <w:t xml:space="preserve">                                                        Lecture:</w:t>
      </w:r>
      <w:r w:rsidRPr="00433647">
        <w:rPr>
          <w:rFonts w:ascii="Arial" w:eastAsia="Calibri" w:hAnsi="Arial" w:cs="Arial"/>
          <w:bCs/>
          <w:sz w:val="28"/>
          <w:szCs w:val="44"/>
        </w:rPr>
        <w:t xml:space="preserve"> Giridhar Katti</w:t>
      </w:r>
      <w:r w:rsidRPr="00433647">
        <w:rPr>
          <w:rFonts w:ascii="Arial" w:eastAsia="Calibri" w:hAnsi="Arial" w:cs="Arial"/>
          <w:b/>
          <w:sz w:val="28"/>
          <w:szCs w:val="44"/>
        </w:rPr>
        <w:t xml:space="preserve">     </w:t>
      </w:r>
    </w:p>
    <w:p w14:paraId="4BC4EB83" w14:textId="77777777" w:rsidR="00433647" w:rsidRPr="00433647" w:rsidRDefault="00433647" w:rsidP="00433647">
      <w:pPr>
        <w:spacing w:after="200" w:line="276" w:lineRule="auto"/>
        <w:rPr>
          <w:rFonts w:ascii="Arial" w:eastAsia="Calibri" w:hAnsi="Arial" w:cs="Arial"/>
          <w:b/>
          <w:sz w:val="28"/>
          <w:szCs w:val="44"/>
        </w:rPr>
      </w:pPr>
      <w:r w:rsidRPr="00433647">
        <w:rPr>
          <w:rFonts w:ascii="Arial" w:eastAsia="Calibri" w:hAnsi="Arial" w:cs="Arial"/>
          <w:b/>
          <w:sz w:val="28"/>
          <w:szCs w:val="44"/>
        </w:rPr>
        <w:t xml:space="preserve">                                                        Student: </w:t>
      </w:r>
      <w:r w:rsidRPr="00433647">
        <w:rPr>
          <w:rFonts w:ascii="Arial" w:eastAsia="Calibri" w:hAnsi="Arial" w:cs="Arial"/>
          <w:bCs/>
          <w:sz w:val="28"/>
          <w:szCs w:val="44"/>
        </w:rPr>
        <w:t>Dejan Janevski</w:t>
      </w:r>
      <w:r w:rsidRPr="00433647">
        <w:rPr>
          <w:rFonts w:ascii="Arial" w:eastAsia="Calibri" w:hAnsi="Arial" w:cs="Arial"/>
          <w:b/>
          <w:sz w:val="28"/>
          <w:szCs w:val="44"/>
        </w:rPr>
        <w:t xml:space="preserve">                                             </w:t>
      </w:r>
    </w:p>
    <w:p w14:paraId="5C8BD076" w14:textId="77777777" w:rsidR="00433647" w:rsidRPr="00433647" w:rsidRDefault="00433647" w:rsidP="00433647">
      <w:pPr>
        <w:spacing w:after="200" w:line="276" w:lineRule="auto"/>
        <w:rPr>
          <w:rFonts w:ascii="Arial" w:eastAsia="Calibri" w:hAnsi="Arial" w:cs="Arial"/>
          <w:bCs/>
          <w:sz w:val="28"/>
          <w:szCs w:val="44"/>
        </w:rPr>
      </w:pPr>
      <w:r w:rsidRPr="00433647">
        <w:rPr>
          <w:rFonts w:ascii="Arial" w:eastAsia="Calibri" w:hAnsi="Arial" w:cs="Arial"/>
          <w:b/>
          <w:sz w:val="28"/>
          <w:szCs w:val="44"/>
        </w:rPr>
        <w:t xml:space="preserve">                                                        </w:t>
      </w:r>
      <w:proofErr w:type="gramStart"/>
      <w:r w:rsidRPr="00433647">
        <w:rPr>
          <w:rFonts w:ascii="Arial" w:eastAsia="Calibri" w:hAnsi="Arial" w:cs="Arial"/>
          <w:b/>
          <w:sz w:val="28"/>
          <w:szCs w:val="44"/>
        </w:rPr>
        <w:t>e-mail:</w:t>
      </w:r>
      <w:r w:rsidRPr="00433647">
        <w:rPr>
          <w:rFonts w:ascii="Arial" w:eastAsia="Calibri" w:hAnsi="Arial" w:cs="Arial"/>
          <w:bCs/>
          <w:sz w:val="28"/>
          <w:szCs w:val="44"/>
        </w:rPr>
        <w:t>2114040@student.uwtsd.ac.uk</w:t>
      </w:r>
      <w:proofErr w:type="gramEnd"/>
    </w:p>
    <w:p w14:paraId="7A5D7F53" w14:textId="6FEA8797" w:rsidR="00433647" w:rsidRPr="00433647" w:rsidRDefault="00433647" w:rsidP="00433647">
      <w:pPr>
        <w:rPr>
          <w:rFonts w:ascii="Times New Roman" w:hAnsi="Times New Roman" w:cs="Times New Roman"/>
          <w:sz w:val="24"/>
          <w:szCs w:val="24"/>
        </w:rPr>
      </w:pPr>
    </w:p>
    <w:p w14:paraId="13609030" w14:textId="64CC9AB0" w:rsidR="00433647" w:rsidRPr="00433647" w:rsidRDefault="00433647" w:rsidP="00433647">
      <w:pPr>
        <w:jc w:val="right"/>
        <w:rPr>
          <w:rFonts w:ascii="Times New Roman" w:hAnsi="Times New Roman" w:cs="Times New Roman"/>
          <w:sz w:val="24"/>
          <w:szCs w:val="24"/>
        </w:rPr>
      </w:pPr>
      <w:r>
        <w:rPr>
          <w:rFonts w:ascii="Times New Roman" w:hAnsi="Times New Roman" w:cs="Times New Roman"/>
          <w:b/>
          <w:noProof/>
          <w:sz w:val="24"/>
          <w:szCs w:val="24"/>
          <w:shd w:val="clear" w:color="auto" w:fill="FFFFFF"/>
        </w:rPr>
        <w:drawing>
          <wp:inline distT="0" distB="0" distL="0" distR="0" wp14:anchorId="185736F2" wp14:editId="64E38FB1">
            <wp:extent cx="2076450" cy="13843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6450" cy="1384300"/>
                    </a:xfrm>
                    <a:prstGeom prst="rect">
                      <a:avLst/>
                    </a:prstGeom>
                    <a:noFill/>
                    <a:ln>
                      <a:noFill/>
                    </a:ln>
                  </pic:spPr>
                </pic:pic>
              </a:graphicData>
            </a:graphic>
          </wp:inline>
        </w:drawing>
      </w:r>
    </w:p>
    <w:p w14:paraId="57A4B832" w14:textId="653B2E81" w:rsidR="00433647" w:rsidRPr="00433647" w:rsidRDefault="00433647" w:rsidP="00433647">
      <w:pPr>
        <w:rPr>
          <w:rFonts w:ascii="Times New Roman" w:hAnsi="Times New Roman" w:cs="Times New Roman"/>
          <w:sz w:val="24"/>
          <w:szCs w:val="24"/>
        </w:rPr>
      </w:pPr>
    </w:p>
    <w:p w14:paraId="2A73EAA0" w14:textId="7887D174" w:rsidR="00433647" w:rsidRPr="00433647" w:rsidRDefault="00433647" w:rsidP="00433647">
      <w:pPr>
        <w:rPr>
          <w:rFonts w:ascii="Times New Roman" w:hAnsi="Times New Roman" w:cs="Times New Roman"/>
          <w:sz w:val="24"/>
          <w:szCs w:val="24"/>
        </w:rPr>
      </w:pPr>
    </w:p>
    <w:p w14:paraId="68B2AF90" w14:textId="2A061323" w:rsidR="00433647" w:rsidRPr="00433647" w:rsidRDefault="00433647" w:rsidP="00433647">
      <w:pPr>
        <w:rPr>
          <w:rFonts w:ascii="Times New Roman" w:hAnsi="Times New Roman" w:cs="Times New Roman"/>
          <w:sz w:val="24"/>
          <w:szCs w:val="24"/>
        </w:rPr>
      </w:pPr>
    </w:p>
    <w:p w14:paraId="4618E7CD" w14:textId="0DCAB597" w:rsidR="00433647" w:rsidRPr="00433647" w:rsidRDefault="00433647" w:rsidP="00433647">
      <w:pPr>
        <w:jc w:val="right"/>
        <w:rPr>
          <w:rFonts w:ascii="Times New Roman" w:hAnsi="Times New Roman" w:cs="Times New Roman"/>
          <w:sz w:val="24"/>
          <w:szCs w:val="24"/>
        </w:rPr>
      </w:pPr>
    </w:p>
    <w:p w14:paraId="37E1EA07" w14:textId="637F46A6" w:rsidR="00433647" w:rsidRDefault="00433647" w:rsidP="00433647">
      <w:pPr>
        <w:rPr>
          <w:rFonts w:ascii="Times New Roman" w:hAnsi="Times New Roman" w:cs="Times New Roman"/>
          <w:b/>
          <w:sz w:val="24"/>
          <w:szCs w:val="24"/>
          <w:shd w:val="clear" w:color="auto" w:fill="FFFFFF"/>
        </w:rPr>
      </w:pPr>
    </w:p>
    <w:p w14:paraId="3D2463A8" w14:textId="70AE8D0B" w:rsidR="00433647" w:rsidRDefault="00433647" w:rsidP="00433647">
      <w:pPr>
        <w:rPr>
          <w:rFonts w:ascii="Times New Roman" w:hAnsi="Times New Roman" w:cs="Times New Roman"/>
          <w:b/>
          <w:sz w:val="24"/>
          <w:szCs w:val="24"/>
          <w:shd w:val="clear" w:color="auto" w:fill="FFFFFF"/>
        </w:rPr>
      </w:pPr>
    </w:p>
    <w:p w14:paraId="58012BE4" w14:textId="5B5757F6" w:rsidR="00433647" w:rsidRPr="00433647" w:rsidRDefault="00433647" w:rsidP="00433647">
      <w:pPr>
        <w:tabs>
          <w:tab w:val="left" w:pos="7050"/>
        </w:tabs>
        <w:rPr>
          <w:rFonts w:ascii="Times New Roman" w:hAnsi="Times New Roman" w:cs="Times New Roman"/>
          <w:sz w:val="24"/>
          <w:szCs w:val="24"/>
        </w:rPr>
      </w:pPr>
      <w:r>
        <w:rPr>
          <w:rFonts w:ascii="Times New Roman" w:hAnsi="Times New Roman" w:cs="Times New Roman"/>
          <w:sz w:val="24"/>
          <w:szCs w:val="24"/>
        </w:rPr>
        <w:tab/>
      </w:r>
    </w:p>
    <w:p w14:paraId="469AC3A4" w14:textId="151A5675"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412E56B8" w14:textId="5903C505" w:rsidR="00C82AB3" w:rsidRPr="00433647" w:rsidRDefault="00C82AB3" w:rsidP="00433647">
      <w:pPr>
        <w:spacing w:line="480" w:lineRule="auto"/>
        <w:jc w:val="center"/>
        <w:rPr>
          <w:rFonts w:ascii="Times New Roman" w:hAnsi="Times New Roman" w:cs="Times New Roman"/>
          <w:b/>
          <w:sz w:val="24"/>
          <w:szCs w:val="24"/>
        </w:rPr>
      </w:pPr>
    </w:p>
    <w:p w14:paraId="29C1AF2E"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066A457E"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35F894B8" w14:textId="77777777" w:rsidR="00C82AB3" w:rsidRPr="00386BED" w:rsidRDefault="00C82AB3" w:rsidP="00386BED">
      <w:pPr>
        <w:spacing w:line="480" w:lineRule="auto"/>
        <w:jc w:val="both"/>
        <w:rPr>
          <w:rFonts w:ascii="Times New Roman" w:hAnsi="Times New Roman" w:cs="Times New Roman"/>
          <w:sz w:val="24"/>
          <w:szCs w:val="24"/>
          <w:shd w:val="clear" w:color="auto" w:fill="FFFFFF"/>
        </w:rPr>
      </w:pPr>
    </w:p>
    <w:sdt>
      <w:sdtPr>
        <w:rPr>
          <w:rFonts w:asciiTheme="minorHAnsi" w:eastAsiaTheme="minorHAnsi" w:hAnsiTheme="minorHAnsi" w:cstheme="minorBidi"/>
          <w:color w:val="auto"/>
          <w:sz w:val="22"/>
          <w:szCs w:val="22"/>
        </w:rPr>
        <w:id w:val="-2031489581"/>
        <w:docPartObj>
          <w:docPartGallery w:val="Table of Contents"/>
          <w:docPartUnique/>
        </w:docPartObj>
      </w:sdtPr>
      <w:sdtEndPr>
        <w:rPr>
          <w:rFonts w:ascii="Times New Roman" w:hAnsi="Times New Roman" w:cs="Times New Roman"/>
          <w:b/>
          <w:bCs/>
          <w:noProof/>
          <w:sz w:val="24"/>
          <w:szCs w:val="24"/>
        </w:rPr>
      </w:sdtEndPr>
      <w:sdtContent>
        <w:p w14:paraId="1C6E1530" w14:textId="77777777" w:rsidR="00BA3C40" w:rsidRDefault="00BA3C40">
          <w:pPr>
            <w:pStyle w:val="TOCHeading"/>
          </w:pPr>
          <w:r>
            <w:t>Table of Contents</w:t>
          </w:r>
        </w:p>
        <w:p w14:paraId="462F8AB5" w14:textId="77777777" w:rsidR="00BA3C40" w:rsidRPr="00BA3C40" w:rsidRDefault="00BA3C40">
          <w:pPr>
            <w:pStyle w:val="TOC1"/>
            <w:tabs>
              <w:tab w:val="right" w:leader="dot" w:pos="9350"/>
            </w:tabs>
            <w:rPr>
              <w:rFonts w:ascii="Times New Roman" w:hAnsi="Times New Roman" w:cs="Times New Roman"/>
              <w:noProof/>
              <w:sz w:val="24"/>
              <w:szCs w:val="24"/>
            </w:rPr>
          </w:pPr>
          <w:r w:rsidRPr="00BA3C40">
            <w:rPr>
              <w:rFonts w:ascii="Times New Roman" w:hAnsi="Times New Roman" w:cs="Times New Roman"/>
              <w:sz w:val="24"/>
              <w:szCs w:val="24"/>
            </w:rPr>
            <w:fldChar w:fldCharType="begin"/>
          </w:r>
          <w:r w:rsidRPr="00BA3C40">
            <w:rPr>
              <w:rFonts w:ascii="Times New Roman" w:hAnsi="Times New Roman" w:cs="Times New Roman"/>
              <w:sz w:val="24"/>
              <w:szCs w:val="24"/>
            </w:rPr>
            <w:instrText xml:space="preserve"> TOC \o "1-3" \h \z \u </w:instrText>
          </w:r>
          <w:r w:rsidRPr="00BA3C40">
            <w:rPr>
              <w:rFonts w:ascii="Times New Roman" w:hAnsi="Times New Roman" w:cs="Times New Roman"/>
              <w:sz w:val="24"/>
              <w:szCs w:val="24"/>
            </w:rPr>
            <w:fldChar w:fldCharType="separate"/>
          </w:r>
          <w:hyperlink w:anchor="_Toc89443706" w:history="1">
            <w:r w:rsidRPr="00BA3C40">
              <w:rPr>
                <w:rStyle w:val="Hyperlink"/>
                <w:rFonts w:ascii="Times New Roman" w:hAnsi="Times New Roman" w:cs="Times New Roman"/>
                <w:noProof/>
                <w:sz w:val="24"/>
                <w:szCs w:val="24"/>
              </w:rPr>
              <w:t>Introduction –</w:t>
            </w:r>
            <w:r w:rsidRPr="00BA3C40">
              <w:rPr>
                <w:rFonts w:ascii="Times New Roman" w:hAnsi="Times New Roman" w:cs="Times New Roman"/>
                <w:noProof/>
                <w:webHidden/>
                <w:sz w:val="24"/>
                <w:szCs w:val="24"/>
              </w:rPr>
              <w:tab/>
            </w:r>
            <w:r w:rsidRPr="00BA3C40">
              <w:rPr>
                <w:rFonts w:ascii="Times New Roman" w:hAnsi="Times New Roman" w:cs="Times New Roman"/>
                <w:noProof/>
                <w:webHidden/>
                <w:sz w:val="24"/>
                <w:szCs w:val="24"/>
              </w:rPr>
              <w:fldChar w:fldCharType="begin"/>
            </w:r>
            <w:r w:rsidRPr="00BA3C40">
              <w:rPr>
                <w:rFonts w:ascii="Times New Roman" w:hAnsi="Times New Roman" w:cs="Times New Roman"/>
                <w:noProof/>
                <w:webHidden/>
                <w:sz w:val="24"/>
                <w:szCs w:val="24"/>
              </w:rPr>
              <w:instrText xml:space="preserve"> PAGEREF _Toc89443706 \h </w:instrText>
            </w:r>
            <w:r w:rsidRPr="00BA3C40">
              <w:rPr>
                <w:rFonts w:ascii="Times New Roman" w:hAnsi="Times New Roman" w:cs="Times New Roman"/>
                <w:noProof/>
                <w:webHidden/>
                <w:sz w:val="24"/>
                <w:szCs w:val="24"/>
              </w:rPr>
            </w:r>
            <w:r w:rsidRPr="00BA3C40">
              <w:rPr>
                <w:rFonts w:ascii="Times New Roman" w:hAnsi="Times New Roman" w:cs="Times New Roman"/>
                <w:noProof/>
                <w:webHidden/>
                <w:sz w:val="24"/>
                <w:szCs w:val="24"/>
              </w:rPr>
              <w:fldChar w:fldCharType="separate"/>
            </w:r>
            <w:r w:rsidRPr="00BA3C40">
              <w:rPr>
                <w:rFonts w:ascii="Times New Roman" w:hAnsi="Times New Roman" w:cs="Times New Roman"/>
                <w:noProof/>
                <w:webHidden/>
                <w:sz w:val="24"/>
                <w:szCs w:val="24"/>
              </w:rPr>
              <w:t>3</w:t>
            </w:r>
            <w:r w:rsidRPr="00BA3C40">
              <w:rPr>
                <w:rFonts w:ascii="Times New Roman" w:hAnsi="Times New Roman" w:cs="Times New Roman"/>
                <w:noProof/>
                <w:webHidden/>
                <w:sz w:val="24"/>
                <w:szCs w:val="24"/>
              </w:rPr>
              <w:fldChar w:fldCharType="end"/>
            </w:r>
          </w:hyperlink>
        </w:p>
        <w:p w14:paraId="28E92B68"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07" w:history="1">
            <w:r w:rsidR="00BA3C40" w:rsidRPr="00BA3C40">
              <w:rPr>
                <w:rStyle w:val="Hyperlink"/>
                <w:rFonts w:ascii="Times New Roman" w:hAnsi="Times New Roman" w:cs="Times New Roman"/>
                <w:noProof/>
                <w:sz w:val="24"/>
                <w:szCs w:val="24"/>
              </w:rPr>
              <w:t>Body Paragraph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_Toc89443707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3</w:t>
            </w:r>
            <w:r w:rsidR="00BA3C40" w:rsidRPr="00BA3C40">
              <w:rPr>
                <w:rFonts w:ascii="Times New Roman" w:hAnsi="Times New Roman" w:cs="Times New Roman"/>
                <w:noProof/>
                <w:webHidden/>
                <w:sz w:val="24"/>
                <w:szCs w:val="24"/>
              </w:rPr>
              <w:fldChar w:fldCharType="end"/>
            </w:r>
          </w:hyperlink>
        </w:p>
        <w:p w14:paraId="1432EC9B"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08" w:history="1">
            <w:r w:rsidR="00BA3C40" w:rsidRPr="00BA3C40">
              <w:rPr>
                <w:rStyle w:val="Hyperlink"/>
                <w:rFonts w:ascii="Times New Roman" w:hAnsi="Times New Roman" w:cs="Times New Roman"/>
                <w:noProof/>
                <w:sz w:val="24"/>
                <w:szCs w:val="24"/>
              </w:rPr>
              <w:t>Time management skills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_Toc89443708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4</w:t>
            </w:r>
            <w:r w:rsidR="00BA3C40" w:rsidRPr="00BA3C40">
              <w:rPr>
                <w:rFonts w:ascii="Times New Roman" w:hAnsi="Times New Roman" w:cs="Times New Roman"/>
                <w:noProof/>
                <w:webHidden/>
                <w:sz w:val="24"/>
                <w:szCs w:val="24"/>
              </w:rPr>
              <w:fldChar w:fldCharType="end"/>
            </w:r>
          </w:hyperlink>
        </w:p>
        <w:p w14:paraId="00ABB627"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09" w:history="1">
            <w:r w:rsidR="00BA3C40" w:rsidRPr="00BA3C40">
              <w:rPr>
                <w:rStyle w:val="Hyperlink"/>
                <w:rFonts w:ascii="Times New Roman" w:hAnsi="Times New Roman" w:cs="Times New Roman"/>
                <w:noProof/>
                <w:sz w:val="24"/>
                <w:szCs w:val="24"/>
              </w:rPr>
              <w:t>Written communication skills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_Toc89443709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5</w:t>
            </w:r>
            <w:r w:rsidR="00BA3C40" w:rsidRPr="00BA3C40">
              <w:rPr>
                <w:rFonts w:ascii="Times New Roman" w:hAnsi="Times New Roman" w:cs="Times New Roman"/>
                <w:noProof/>
                <w:webHidden/>
                <w:sz w:val="24"/>
                <w:szCs w:val="24"/>
              </w:rPr>
              <w:fldChar w:fldCharType="end"/>
            </w:r>
          </w:hyperlink>
        </w:p>
        <w:p w14:paraId="5677A05A"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0" w:history="1">
            <w:r w:rsidR="00BA3C40" w:rsidRPr="00BA3C40">
              <w:rPr>
                <w:rStyle w:val="Hyperlink"/>
                <w:rFonts w:ascii="Times New Roman" w:hAnsi="Times New Roman" w:cs="Times New Roman"/>
                <w:noProof/>
                <w:sz w:val="24"/>
                <w:szCs w:val="24"/>
              </w:rPr>
              <w:t>Critical thinking skills</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_Toc89443710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6</w:t>
            </w:r>
            <w:r w:rsidR="00BA3C40" w:rsidRPr="00BA3C40">
              <w:rPr>
                <w:rFonts w:ascii="Times New Roman" w:hAnsi="Times New Roman" w:cs="Times New Roman"/>
                <w:noProof/>
                <w:webHidden/>
                <w:sz w:val="24"/>
                <w:szCs w:val="24"/>
              </w:rPr>
              <w:fldChar w:fldCharType="end"/>
            </w:r>
          </w:hyperlink>
        </w:p>
        <w:p w14:paraId="464F80A7"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1" w:history="1">
            <w:r w:rsidR="00BA3C40" w:rsidRPr="00BA3C40">
              <w:rPr>
                <w:rStyle w:val="Hyperlink"/>
                <w:rFonts w:ascii="Times New Roman" w:hAnsi="Times New Roman" w:cs="Times New Roman"/>
                <w:noProof/>
                <w:sz w:val="24"/>
                <w:szCs w:val="24"/>
              </w:rPr>
              <w:t>Planning and organizing skills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_Toc89443711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7</w:t>
            </w:r>
            <w:r w:rsidR="00BA3C40" w:rsidRPr="00BA3C40">
              <w:rPr>
                <w:rFonts w:ascii="Times New Roman" w:hAnsi="Times New Roman" w:cs="Times New Roman"/>
                <w:noProof/>
                <w:webHidden/>
                <w:sz w:val="24"/>
                <w:szCs w:val="24"/>
              </w:rPr>
              <w:fldChar w:fldCharType="end"/>
            </w:r>
          </w:hyperlink>
        </w:p>
        <w:p w14:paraId="73075172"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2" w:history="1">
            <w:r w:rsidR="00BA3C40" w:rsidRPr="00BA3C40">
              <w:rPr>
                <w:rStyle w:val="Hyperlink"/>
                <w:rFonts w:ascii="Times New Roman" w:hAnsi="Times New Roman" w:cs="Times New Roman"/>
                <w:noProof/>
                <w:sz w:val="24"/>
                <w:szCs w:val="24"/>
              </w:rPr>
              <w:t>Finding information along with the researching skills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_Toc89443712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8</w:t>
            </w:r>
            <w:r w:rsidR="00BA3C40" w:rsidRPr="00BA3C40">
              <w:rPr>
                <w:rFonts w:ascii="Times New Roman" w:hAnsi="Times New Roman" w:cs="Times New Roman"/>
                <w:noProof/>
                <w:webHidden/>
                <w:sz w:val="24"/>
                <w:szCs w:val="24"/>
              </w:rPr>
              <w:fldChar w:fldCharType="end"/>
            </w:r>
          </w:hyperlink>
        </w:p>
        <w:p w14:paraId="7ACC66E4"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3" w:history="1">
            <w:r w:rsidR="00BA3C40" w:rsidRPr="00BA3C40">
              <w:rPr>
                <w:rStyle w:val="Hyperlink"/>
                <w:rFonts w:ascii="Times New Roman" w:hAnsi="Times New Roman" w:cs="Times New Roman"/>
                <w:noProof/>
                <w:sz w:val="24"/>
                <w:szCs w:val="24"/>
              </w:rPr>
              <w:t>Conclusion –</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_Toc89443713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10</w:t>
            </w:r>
            <w:r w:rsidR="00BA3C40" w:rsidRPr="00BA3C40">
              <w:rPr>
                <w:rFonts w:ascii="Times New Roman" w:hAnsi="Times New Roman" w:cs="Times New Roman"/>
                <w:noProof/>
                <w:webHidden/>
                <w:sz w:val="24"/>
                <w:szCs w:val="24"/>
              </w:rPr>
              <w:fldChar w:fldCharType="end"/>
            </w:r>
          </w:hyperlink>
        </w:p>
        <w:p w14:paraId="0E942900"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4" w:history="1">
            <w:r w:rsidR="00BA3C40" w:rsidRPr="00BA3C40">
              <w:rPr>
                <w:rStyle w:val="Hyperlink"/>
                <w:rFonts w:ascii="Times New Roman" w:hAnsi="Times New Roman" w:cs="Times New Roman"/>
                <w:noProof/>
                <w:sz w:val="24"/>
                <w:szCs w:val="24"/>
                <w:shd w:val="clear" w:color="auto" w:fill="FFFFFF"/>
              </w:rPr>
              <w:t>Reference:</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_Toc89443714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11</w:t>
            </w:r>
            <w:r w:rsidR="00BA3C40" w:rsidRPr="00BA3C40">
              <w:rPr>
                <w:rFonts w:ascii="Times New Roman" w:hAnsi="Times New Roman" w:cs="Times New Roman"/>
                <w:noProof/>
                <w:webHidden/>
                <w:sz w:val="24"/>
                <w:szCs w:val="24"/>
              </w:rPr>
              <w:fldChar w:fldCharType="end"/>
            </w:r>
          </w:hyperlink>
        </w:p>
        <w:p w14:paraId="64F59554" w14:textId="77777777" w:rsidR="00BA3C40" w:rsidRPr="00BA3C40" w:rsidRDefault="00FC0670">
          <w:pPr>
            <w:pStyle w:val="TOC1"/>
            <w:tabs>
              <w:tab w:val="right" w:leader="dot" w:pos="9350"/>
            </w:tabs>
            <w:rPr>
              <w:rFonts w:ascii="Times New Roman" w:hAnsi="Times New Roman" w:cs="Times New Roman"/>
              <w:noProof/>
              <w:sz w:val="24"/>
              <w:szCs w:val="24"/>
            </w:rPr>
          </w:pPr>
          <w:hyperlink w:anchor="_Toc89443715" w:history="1">
            <w:r w:rsidR="00BA3C40" w:rsidRPr="00BA3C40">
              <w:rPr>
                <w:rStyle w:val="Hyperlink"/>
                <w:rFonts w:ascii="Times New Roman" w:hAnsi="Times New Roman" w:cs="Times New Roman"/>
                <w:noProof/>
                <w:sz w:val="24"/>
                <w:szCs w:val="24"/>
              </w:rPr>
              <w:t>Bibliography</w:t>
            </w:r>
            <w:r w:rsidR="00BA3C40" w:rsidRPr="00BA3C40">
              <w:rPr>
                <w:rFonts w:ascii="Times New Roman" w:hAnsi="Times New Roman" w:cs="Times New Roman"/>
                <w:noProof/>
                <w:webHidden/>
                <w:sz w:val="24"/>
                <w:szCs w:val="24"/>
              </w:rPr>
              <w:tab/>
            </w:r>
            <w:r w:rsidR="00BA3C40" w:rsidRPr="00BA3C40">
              <w:rPr>
                <w:rFonts w:ascii="Times New Roman" w:hAnsi="Times New Roman" w:cs="Times New Roman"/>
                <w:noProof/>
                <w:webHidden/>
                <w:sz w:val="24"/>
                <w:szCs w:val="24"/>
              </w:rPr>
              <w:fldChar w:fldCharType="begin"/>
            </w:r>
            <w:r w:rsidR="00BA3C40" w:rsidRPr="00BA3C40">
              <w:rPr>
                <w:rFonts w:ascii="Times New Roman" w:hAnsi="Times New Roman" w:cs="Times New Roman"/>
                <w:noProof/>
                <w:webHidden/>
                <w:sz w:val="24"/>
                <w:szCs w:val="24"/>
              </w:rPr>
              <w:instrText xml:space="preserve"> PAGEREF _Toc89443715 \h </w:instrText>
            </w:r>
            <w:r w:rsidR="00BA3C40" w:rsidRPr="00BA3C40">
              <w:rPr>
                <w:rFonts w:ascii="Times New Roman" w:hAnsi="Times New Roman" w:cs="Times New Roman"/>
                <w:noProof/>
                <w:webHidden/>
                <w:sz w:val="24"/>
                <w:szCs w:val="24"/>
              </w:rPr>
            </w:r>
            <w:r w:rsidR="00BA3C40" w:rsidRPr="00BA3C40">
              <w:rPr>
                <w:rFonts w:ascii="Times New Roman" w:hAnsi="Times New Roman" w:cs="Times New Roman"/>
                <w:noProof/>
                <w:webHidden/>
                <w:sz w:val="24"/>
                <w:szCs w:val="24"/>
              </w:rPr>
              <w:fldChar w:fldCharType="separate"/>
            </w:r>
            <w:r w:rsidR="00BA3C40" w:rsidRPr="00BA3C40">
              <w:rPr>
                <w:rFonts w:ascii="Times New Roman" w:hAnsi="Times New Roman" w:cs="Times New Roman"/>
                <w:noProof/>
                <w:webHidden/>
                <w:sz w:val="24"/>
                <w:szCs w:val="24"/>
              </w:rPr>
              <w:t>13</w:t>
            </w:r>
            <w:r w:rsidR="00BA3C40" w:rsidRPr="00BA3C40">
              <w:rPr>
                <w:rFonts w:ascii="Times New Roman" w:hAnsi="Times New Roman" w:cs="Times New Roman"/>
                <w:noProof/>
                <w:webHidden/>
                <w:sz w:val="24"/>
                <w:szCs w:val="24"/>
              </w:rPr>
              <w:fldChar w:fldCharType="end"/>
            </w:r>
          </w:hyperlink>
        </w:p>
        <w:p w14:paraId="3C6E976D" w14:textId="77777777" w:rsidR="00BA3C40" w:rsidRPr="00BA3C40" w:rsidRDefault="00BA3C40">
          <w:pPr>
            <w:rPr>
              <w:rFonts w:ascii="Times New Roman" w:hAnsi="Times New Roman" w:cs="Times New Roman"/>
              <w:sz w:val="24"/>
              <w:szCs w:val="24"/>
            </w:rPr>
          </w:pPr>
          <w:r w:rsidRPr="00BA3C40">
            <w:rPr>
              <w:rFonts w:ascii="Times New Roman" w:hAnsi="Times New Roman" w:cs="Times New Roman"/>
              <w:b/>
              <w:bCs/>
              <w:noProof/>
              <w:sz w:val="24"/>
              <w:szCs w:val="24"/>
            </w:rPr>
            <w:fldChar w:fldCharType="end"/>
          </w:r>
        </w:p>
      </w:sdtContent>
    </w:sdt>
    <w:p w14:paraId="79B3F740" w14:textId="77777777" w:rsidR="00C82AB3" w:rsidRPr="00386BED" w:rsidRDefault="00C82AB3" w:rsidP="00386BED">
      <w:pPr>
        <w:spacing w:line="480" w:lineRule="auto"/>
        <w:jc w:val="both"/>
        <w:rPr>
          <w:rFonts w:ascii="Times New Roman" w:hAnsi="Times New Roman" w:cs="Times New Roman"/>
          <w:sz w:val="24"/>
          <w:szCs w:val="24"/>
        </w:rPr>
      </w:pPr>
    </w:p>
    <w:p w14:paraId="08215D78" w14:textId="77777777" w:rsidR="00C82AB3" w:rsidRDefault="00C82AB3" w:rsidP="00386BED">
      <w:pPr>
        <w:spacing w:line="480" w:lineRule="auto"/>
        <w:jc w:val="both"/>
        <w:rPr>
          <w:rFonts w:ascii="Times New Roman" w:hAnsi="Times New Roman" w:cs="Times New Roman"/>
          <w:sz w:val="24"/>
          <w:szCs w:val="24"/>
        </w:rPr>
      </w:pPr>
    </w:p>
    <w:p w14:paraId="030B8AF5" w14:textId="77777777" w:rsidR="00386BED" w:rsidRDefault="00386BED" w:rsidP="00386BED">
      <w:pPr>
        <w:spacing w:line="480" w:lineRule="auto"/>
        <w:jc w:val="both"/>
        <w:rPr>
          <w:rFonts w:ascii="Times New Roman" w:hAnsi="Times New Roman" w:cs="Times New Roman"/>
          <w:sz w:val="24"/>
          <w:szCs w:val="24"/>
        </w:rPr>
      </w:pPr>
    </w:p>
    <w:p w14:paraId="6CDE7B9E" w14:textId="77777777" w:rsidR="00386BED" w:rsidRDefault="00386BED" w:rsidP="00386BED">
      <w:pPr>
        <w:spacing w:line="480" w:lineRule="auto"/>
        <w:jc w:val="both"/>
        <w:rPr>
          <w:rFonts w:ascii="Times New Roman" w:hAnsi="Times New Roman" w:cs="Times New Roman"/>
          <w:sz w:val="24"/>
          <w:szCs w:val="24"/>
        </w:rPr>
      </w:pPr>
    </w:p>
    <w:p w14:paraId="2E395975" w14:textId="77777777" w:rsidR="00386BED" w:rsidRDefault="00386BED" w:rsidP="00386BED">
      <w:pPr>
        <w:spacing w:line="480" w:lineRule="auto"/>
        <w:jc w:val="both"/>
        <w:rPr>
          <w:rFonts w:ascii="Times New Roman" w:hAnsi="Times New Roman" w:cs="Times New Roman"/>
          <w:sz w:val="24"/>
          <w:szCs w:val="24"/>
        </w:rPr>
      </w:pPr>
    </w:p>
    <w:p w14:paraId="6929AE0D" w14:textId="77777777" w:rsidR="00386BED" w:rsidRDefault="00386BED" w:rsidP="00386BED">
      <w:pPr>
        <w:spacing w:line="480" w:lineRule="auto"/>
        <w:jc w:val="both"/>
        <w:rPr>
          <w:rFonts w:ascii="Times New Roman" w:hAnsi="Times New Roman" w:cs="Times New Roman"/>
          <w:sz w:val="24"/>
          <w:szCs w:val="24"/>
        </w:rPr>
      </w:pPr>
    </w:p>
    <w:p w14:paraId="7F070CAC" w14:textId="77777777" w:rsidR="00386BED" w:rsidRDefault="00386BED" w:rsidP="00386BED">
      <w:pPr>
        <w:spacing w:line="480" w:lineRule="auto"/>
        <w:jc w:val="both"/>
        <w:rPr>
          <w:rFonts w:ascii="Times New Roman" w:hAnsi="Times New Roman" w:cs="Times New Roman"/>
          <w:sz w:val="24"/>
          <w:szCs w:val="24"/>
        </w:rPr>
      </w:pPr>
    </w:p>
    <w:p w14:paraId="4C7E2E86" w14:textId="77777777" w:rsidR="00386BED" w:rsidRDefault="00386BED" w:rsidP="00386BED">
      <w:pPr>
        <w:spacing w:line="480" w:lineRule="auto"/>
        <w:jc w:val="both"/>
        <w:rPr>
          <w:rFonts w:ascii="Times New Roman" w:hAnsi="Times New Roman" w:cs="Times New Roman"/>
          <w:sz w:val="24"/>
          <w:szCs w:val="24"/>
        </w:rPr>
      </w:pPr>
    </w:p>
    <w:p w14:paraId="1FCBB741" w14:textId="77777777" w:rsidR="007A2CC0" w:rsidRPr="00386BED" w:rsidRDefault="007A2CC0" w:rsidP="00386BED">
      <w:pPr>
        <w:spacing w:line="480" w:lineRule="auto"/>
        <w:jc w:val="both"/>
        <w:rPr>
          <w:rFonts w:ascii="Times New Roman" w:hAnsi="Times New Roman" w:cs="Times New Roman"/>
          <w:sz w:val="24"/>
          <w:szCs w:val="24"/>
        </w:rPr>
      </w:pPr>
    </w:p>
    <w:p w14:paraId="6541F3A8" w14:textId="77777777" w:rsidR="00C82AB3" w:rsidRDefault="00A63AAC" w:rsidP="00386BED">
      <w:pPr>
        <w:pStyle w:val="Heading1"/>
      </w:pPr>
      <w:bookmarkStart w:id="0" w:name="_Toc89443706"/>
      <w:r w:rsidRPr="00386BED">
        <w:t>Introduction –</w:t>
      </w:r>
      <w:bookmarkEnd w:id="0"/>
      <w:r w:rsidRPr="00386BED">
        <w:t xml:space="preserve"> </w:t>
      </w:r>
    </w:p>
    <w:p w14:paraId="2E2D52F8" w14:textId="77777777" w:rsidR="00386BED" w:rsidRPr="00313482" w:rsidRDefault="00386BED" w:rsidP="00386BED">
      <w:pPr>
        <w:rPr>
          <w:rFonts w:ascii="Arial" w:hAnsi="Arial" w:cs="Arial"/>
        </w:rPr>
      </w:pPr>
    </w:p>
    <w:p w14:paraId="1BD4ACE4" w14:textId="77777777" w:rsidR="00C82AB3" w:rsidRPr="00313482" w:rsidRDefault="00A63AAC" w:rsidP="00386BED">
      <w:pPr>
        <w:spacing w:line="480" w:lineRule="auto"/>
        <w:ind w:firstLine="720"/>
        <w:jc w:val="both"/>
        <w:rPr>
          <w:rFonts w:ascii="Arial" w:hAnsi="Arial" w:cs="Arial"/>
        </w:rPr>
      </w:pPr>
      <w:r w:rsidRPr="00313482">
        <w:rPr>
          <w:rFonts w:ascii="Arial" w:hAnsi="Arial" w:cs="Arial"/>
        </w:rPr>
        <w:t xml:space="preserve">Employability skills or academic skills are some non-technical skills that are required to have a job and these soft skills are communication, decision making, creativity, self-management, teamwork, initiative, organization, planning, and more. </w:t>
      </w:r>
      <w:r w:rsidR="00BD3448" w:rsidRPr="00313482">
        <w:rPr>
          <w:rFonts w:ascii="Arial" w:hAnsi="Arial" w:cs="Arial"/>
        </w:rPr>
        <w:t xml:space="preserve">All these skills are showing the ability of any candidate to become a job fit and become valuable at work. For a reflective and learning cycle, David Kolb structured a reflective learning piece with four distinct stages and leveled as reflect, apply, experience, and concept in 1984. Effective learning addresses concrete learning, abstract conceptualization, reflective observation, and active experimentation. This assignment would be elaborated on the refective learning on employability skills. </w:t>
      </w:r>
    </w:p>
    <w:p w14:paraId="48F97487" w14:textId="77777777" w:rsidR="00C82AB3" w:rsidRPr="00386BED" w:rsidRDefault="00C82AB3" w:rsidP="00386BED">
      <w:pPr>
        <w:spacing w:line="480" w:lineRule="auto"/>
        <w:jc w:val="both"/>
        <w:rPr>
          <w:rFonts w:ascii="Times New Roman" w:hAnsi="Times New Roman" w:cs="Times New Roman"/>
          <w:sz w:val="24"/>
          <w:szCs w:val="24"/>
        </w:rPr>
      </w:pPr>
    </w:p>
    <w:p w14:paraId="24F846BF" w14:textId="77777777" w:rsidR="00C82AB3" w:rsidRDefault="00A63AAC" w:rsidP="00386BED">
      <w:pPr>
        <w:pStyle w:val="Heading1"/>
      </w:pPr>
      <w:bookmarkStart w:id="1" w:name="_Toc89443707"/>
      <w:r w:rsidRPr="00386BED">
        <w:t xml:space="preserve">Body </w:t>
      </w:r>
      <w:r w:rsidR="00C1664D" w:rsidRPr="00386BED">
        <w:t>Paragraph –</w:t>
      </w:r>
      <w:bookmarkEnd w:id="1"/>
      <w:r w:rsidR="00C1664D" w:rsidRPr="00386BED">
        <w:t xml:space="preserve"> </w:t>
      </w:r>
    </w:p>
    <w:p w14:paraId="63BECFD9" w14:textId="77777777" w:rsidR="00386BED" w:rsidRPr="00313482" w:rsidRDefault="00386BED" w:rsidP="00386BED">
      <w:pPr>
        <w:rPr>
          <w:rFonts w:ascii="Arial" w:hAnsi="Arial" w:cs="Arial"/>
        </w:rPr>
      </w:pPr>
    </w:p>
    <w:p w14:paraId="2A389618" w14:textId="77777777" w:rsidR="00DB3556" w:rsidRPr="00313482" w:rsidRDefault="00386BED" w:rsidP="00386BED">
      <w:pPr>
        <w:spacing w:line="480" w:lineRule="auto"/>
        <w:ind w:firstLine="720"/>
        <w:jc w:val="both"/>
        <w:rPr>
          <w:rFonts w:ascii="Arial" w:hAnsi="Arial" w:cs="Arial"/>
        </w:rPr>
      </w:pPr>
      <w:r w:rsidRPr="00313482">
        <w:rPr>
          <w:rFonts w:ascii="Arial" w:hAnsi="Arial" w:cs="Arial"/>
        </w:rPr>
        <w:t>T</w:t>
      </w:r>
      <w:r w:rsidR="00A63AAC" w:rsidRPr="00313482">
        <w:rPr>
          <w:rFonts w:ascii="Arial" w:hAnsi="Arial" w:cs="Arial"/>
        </w:rPr>
        <w:t>he employers of any organization seek candidates with some employability skills, for the specific job roles and responsibilities. These skills help the employees to have productivity and work more on it so that the organizational goals c</w:t>
      </w:r>
      <w:r w:rsidR="00AE64D6" w:rsidRPr="00313482">
        <w:rPr>
          <w:rFonts w:ascii="Arial" w:hAnsi="Arial" w:cs="Arial"/>
        </w:rPr>
        <w:t>a</w:t>
      </w:r>
      <w:r w:rsidR="00A63AAC" w:rsidRPr="00313482">
        <w:rPr>
          <w:rFonts w:ascii="Arial" w:hAnsi="Arial" w:cs="Arial"/>
        </w:rPr>
        <w:t xml:space="preserve">n be achieved in less time. Soft skills are some transferable skills which are addressing effective performances, having some technical skills, becoming job-specific, working with the team, and becoming highly skilled for personal growth as well as the organizational benefits. </w:t>
      </w:r>
      <w:r w:rsidR="00C1664D" w:rsidRPr="00313482">
        <w:rPr>
          <w:rFonts w:ascii="Arial" w:hAnsi="Arial" w:cs="Arial"/>
        </w:rPr>
        <w:t xml:space="preserve">For this section five employee skills have been </w:t>
      </w:r>
      <w:r w:rsidR="009C2477" w:rsidRPr="00313482">
        <w:rPr>
          <w:rFonts w:ascii="Arial" w:hAnsi="Arial" w:cs="Arial"/>
        </w:rPr>
        <w:t>chosen for</w:t>
      </w:r>
      <w:r w:rsidR="009C2477" w:rsidRPr="00386BED">
        <w:rPr>
          <w:rFonts w:ascii="Times New Roman" w:hAnsi="Times New Roman" w:cs="Times New Roman"/>
          <w:sz w:val="24"/>
          <w:szCs w:val="24"/>
        </w:rPr>
        <w:t xml:space="preserve"> discussion and those employee skills are such as time management skills, written communication </w:t>
      </w:r>
      <w:r w:rsidR="009C2477" w:rsidRPr="00313482">
        <w:rPr>
          <w:rFonts w:ascii="Arial" w:hAnsi="Arial" w:cs="Arial"/>
        </w:rPr>
        <w:lastRenderedPageBreak/>
        <w:t xml:space="preserve">skills, critical thinking skills, </w:t>
      </w:r>
      <w:r w:rsidR="003C72FE" w:rsidRPr="00313482">
        <w:rPr>
          <w:rFonts w:ascii="Arial" w:hAnsi="Arial" w:cs="Arial"/>
        </w:rPr>
        <w:t>planning and organizing, and finding information along with research skills.</w:t>
      </w:r>
    </w:p>
    <w:p w14:paraId="57E2DD86" w14:textId="77777777" w:rsidR="00DB3556" w:rsidRPr="00386BED" w:rsidRDefault="00A63AAC" w:rsidP="00386BED">
      <w:pPr>
        <w:spacing w:line="480" w:lineRule="auto"/>
        <w:jc w:val="both"/>
        <w:rPr>
          <w:rFonts w:ascii="Times New Roman" w:hAnsi="Times New Roman" w:cs="Times New Roman"/>
          <w:sz w:val="24"/>
          <w:szCs w:val="24"/>
        </w:rPr>
      </w:pPr>
      <w:r w:rsidRPr="00386BED">
        <w:rPr>
          <w:rFonts w:ascii="Times New Roman" w:hAnsi="Times New Roman" w:cs="Times New Roman"/>
          <w:sz w:val="24"/>
          <w:szCs w:val="24"/>
        </w:rPr>
        <w:t xml:space="preserve">                                                                                                                                                                                                                                                                                                                                                                                                                                                                                                                                                                                                                                                                                                                                                                                                                                                                                                                                                                                                                                                                                                                                                                                                                                                                                                                                                                                                                                                                                                                                                                                                                                                                                                                                                                                                                                                                                                                                                                                                                                     </w:t>
      </w:r>
    </w:p>
    <w:p w14:paraId="35595079" w14:textId="77777777" w:rsidR="00DB3556" w:rsidRDefault="00A63AAC" w:rsidP="00386BED">
      <w:pPr>
        <w:pStyle w:val="Heading1"/>
      </w:pPr>
      <w:bookmarkStart w:id="2" w:name="_Toc89443708"/>
      <w:r w:rsidRPr="00386BED">
        <w:t>Time management skills –</w:t>
      </w:r>
      <w:bookmarkEnd w:id="2"/>
      <w:r w:rsidRPr="00386BED">
        <w:t xml:space="preserve"> </w:t>
      </w:r>
    </w:p>
    <w:p w14:paraId="3E70EFEC" w14:textId="77777777" w:rsidR="00386BED" w:rsidRPr="00386BED" w:rsidRDefault="00386BED" w:rsidP="00386BED"/>
    <w:p w14:paraId="0DB112E5" w14:textId="6F6820E4" w:rsidR="00386BED" w:rsidRPr="008038D6" w:rsidRDefault="00A63AAC" w:rsidP="00386BED">
      <w:pPr>
        <w:spacing w:line="480" w:lineRule="auto"/>
        <w:ind w:firstLine="720"/>
        <w:jc w:val="both"/>
        <w:rPr>
          <w:rFonts w:ascii="Arial" w:hAnsi="Arial" w:cs="Arial"/>
        </w:rPr>
      </w:pPr>
      <w:r w:rsidRPr="008038D6">
        <w:rPr>
          <w:rFonts w:ascii="Arial" w:hAnsi="Arial" w:cs="Arial"/>
        </w:rPr>
        <w:t>Among many employee skills, time management skill is the most important and this method help</w:t>
      </w:r>
      <w:r w:rsidR="00A77FEC" w:rsidRPr="008038D6">
        <w:rPr>
          <w:rFonts w:ascii="Arial" w:hAnsi="Arial" w:cs="Arial"/>
        </w:rPr>
        <w:t xml:space="preserve">s the individual balance, as well as coordinate several activities. Effective time management process deals with the task by handling challenges within the given time frame. When an employee completes the tasks within schedule and some good reputation occurs </w:t>
      </w:r>
      <w:r w:rsidR="00AE64D6" w:rsidRPr="008038D6">
        <w:rPr>
          <w:rFonts w:ascii="Arial" w:hAnsi="Arial" w:cs="Arial"/>
        </w:rPr>
        <w:t>a</w:t>
      </w:r>
      <w:r w:rsidR="00A77FEC" w:rsidRPr="008038D6">
        <w:rPr>
          <w:rFonts w:ascii="Arial" w:hAnsi="Arial" w:cs="Arial"/>
        </w:rPr>
        <w:t xml:space="preserve">nd the clients feel </w:t>
      </w:r>
      <w:r w:rsidR="00DC04F3" w:rsidRPr="008038D6">
        <w:rPr>
          <w:rFonts w:ascii="Arial" w:hAnsi="Arial" w:cs="Arial"/>
        </w:rPr>
        <w:t>satisfied,</w:t>
      </w:r>
      <w:r w:rsidR="00A77FEC" w:rsidRPr="008038D6">
        <w:rPr>
          <w:rFonts w:ascii="Arial" w:hAnsi="Arial" w:cs="Arial"/>
        </w:rPr>
        <w:t xml:space="preserve"> so it smoothens the future business processes. Time management skills help to work </w:t>
      </w:r>
      <w:r w:rsidR="00C72020" w:rsidRPr="008038D6">
        <w:rPr>
          <w:rFonts w:ascii="Arial" w:hAnsi="Arial" w:cs="Arial"/>
        </w:rPr>
        <w:t>efficiently and effectively and get the de</w:t>
      </w:r>
      <w:r w:rsidR="00AE64D6" w:rsidRPr="008038D6">
        <w:rPr>
          <w:rFonts w:ascii="Arial" w:hAnsi="Arial" w:cs="Arial"/>
        </w:rPr>
        <w:t>sired results within time. Every time management</w:t>
      </w:r>
      <w:r w:rsidR="00C72020" w:rsidRPr="008038D6">
        <w:rPr>
          <w:rFonts w:ascii="Arial" w:hAnsi="Arial" w:cs="Arial"/>
        </w:rPr>
        <w:t xml:space="preserve"> provides some time to work </w:t>
      </w:r>
      <w:proofErr w:type="gramStart"/>
      <w:r w:rsidR="00C72020" w:rsidRPr="008038D6">
        <w:rPr>
          <w:rFonts w:ascii="Arial" w:hAnsi="Arial" w:cs="Arial"/>
        </w:rPr>
        <w:t>accordingly</w:t>
      </w:r>
      <w:proofErr w:type="gramEnd"/>
      <w:r w:rsidR="00C72020" w:rsidRPr="008038D6">
        <w:rPr>
          <w:rFonts w:ascii="Arial" w:hAnsi="Arial" w:cs="Arial"/>
        </w:rPr>
        <w:t xml:space="preserve"> and proper time management helps in organizing, goal setting, planning, stress management, prioritizing, communicating, flexibility, and other attributes. A good time management system increases productivity and helps to get more work</w:t>
      </w:r>
      <w:r w:rsidR="00654C6B" w:rsidRPr="008038D6">
        <w:rPr>
          <w:rFonts w:ascii="Arial" w:hAnsi="Arial" w:cs="Arial"/>
        </w:rPr>
        <w:t xml:space="preserve">. It also helps in reducing anxiety, stress, and other aspects. </w:t>
      </w:r>
    </w:p>
    <w:p w14:paraId="5D2E8CB8" w14:textId="77777777" w:rsidR="00BA1482" w:rsidRPr="008038D6" w:rsidRDefault="00654C6B" w:rsidP="00386BED">
      <w:pPr>
        <w:spacing w:line="480" w:lineRule="auto"/>
        <w:ind w:firstLine="720"/>
        <w:jc w:val="both"/>
        <w:rPr>
          <w:rFonts w:ascii="Arial" w:hAnsi="Arial" w:cs="Arial"/>
          <w:sz w:val="24"/>
          <w:szCs w:val="24"/>
        </w:rPr>
      </w:pPr>
      <w:r w:rsidRPr="008038D6">
        <w:rPr>
          <w:rFonts w:ascii="Arial" w:hAnsi="Arial" w:cs="Arial"/>
        </w:rPr>
        <w:t xml:space="preserve">Time management encompasses the goals and segregates the most priority </w:t>
      </w:r>
      <w:proofErr w:type="gramStart"/>
      <w:r w:rsidRPr="008038D6">
        <w:rPr>
          <w:rFonts w:ascii="Arial" w:hAnsi="Arial" w:cs="Arial"/>
        </w:rPr>
        <w:t>works</w:t>
      </w:r>
      <w:proofErr w:type="gramEnd"/>
      <w:r w:rsidRPr="008038D6">
        <w:rPr>
          <w:rFonts w:ascii="Arial" w:hAnsi="Arial" w:cs="Arial"/>
        </w:rPr>
        <w:t xml:space="preserve"> and less priority works so that better and bigger results take place. For effective time management the employee needs to set the goals, then needs to prioritize wisely, after that a time limit should be set, some small </w:t>
      </w:r>
      <w:r w:rsidR="00E5199A" w:rsidRPr="008038D6">
        <w:rPr>
          <w:rFonts w:ascii="Arial" w:hAnsi="Arial" w:cs="Arial"/>
        </w:rPr>
        <w:t>breaks</w:t>
      </w:r>
      <w:r w:rsidRPr="008038D6">
        <w:rPr>
          <w:rFonts w:ascii="Arial" w:hAnsi="Arial" w:cs="Arial"/>
        </w:rPr>
        <w:t xml:space="preserve"> need s to take, </w:t>
      </w:r>
      <w:r w:rsidR="00E5199A" w:rsidRPr="008038D6">
        <w:rPr>
          <w:rFonts w:ascii="Arial" w:hAnsi="Arial" w:cs="Arial"/>
        </w:rPr>
        <w:t>become</w:t>
      </w:r>
      <w:r w:rsidRPr="008038D6">
        <w:rPr>
          <w:rFonts w:ascii="Arial" w:hAnsi="Arial" w:cs="Arial"/>
        </w:rPr>
        <w:t xml:space="preserve"> organized, remove the burdens, and should plan accordingly. </w:t>
      </w:r>
      <w:r w:rsidR="00A26A5E" w:rsidRPr="008038D6">
        <w:rPr>
          <w:rFonts w:ascii="Arial" w:hAnsi="Arial" w:cs="Arial"/>
        </w:rPr>
        <w:t xml:space="preserve">For an effective </w:t>
      </w:r>
      <w:proofErr w:type="gramStart"/>
      <w:r w:rsidR="00A26A5E" w:rsidRPr="008038D6">
        <w:rPr>
          <w:rFonts w:ascii="Arial" w:hAnsi="Arial" w:cs="Arial"/>
        </w:rPr>
        <w:t>time</w:t>
      </w:r>
      <w:proofErr w:type="gramEnd"/>
      <w:r w:rsidR="00A26A5E" w:rsidRPr="008038D6">
        <w:rPr>
          <w:rFonts w:ascii="Arial" w:hAnsi="Arial" w:cs="Arial"/>
        </w:rPr>
        <w:t xml:space="preserve"> management process the employee must have to check time to identify the exact spending time on any project. Then the employee must set a time limit for completing the task. Next, some technological assistance can be used for time management, next to some to-do list should be there, and some plans must be visible. The individual needs to initiate</w:t>
      </w:r>
      <w:r w:rsidR="00A26A5E" w:rsidRPr="008038D6">
        <w:rPr>
          <w:rFonts w:ascii="Arial" w:hAnsi="Arial" w:cs="Arial"/>
          <w:sz w:val="24"/>
          <w:szCs w:val="24"/>
        </w:rPr>
        <w:t xml:space="preserve"> with the most important task, then delegating and outsourcing, and lastly should focus on the one task at a time. </w:t>
      </w:r>
    </w:p>
    <w:p w14:paraId="5DD94B27" w14:textId="77777777" w:rsidR="00DB3556" w:rsidRPr="00386BED" w:rsidRDefault="00DB3556" w:rsidP="00386BED">
      <w:pPr>
        <w:spacing w:line="480" w:lineRule="auto"/>
        <w:jc w:val="both"/>
        <w:rPr>
          <w:rFonts w:ascii="Times New Roman" w:hAnsi="Times New Roman" w:cs="Times New Roman"/>
          <w:sz w:val="24"/>
          <w:szCs w:val="24"/>
        </w:rPr>
      </w:pPr>
    </w:p>
    <w:p w14:paraId="74250EFA" w14:textId="77777777" w:rsidR="003C72FE" w:rsidRDefault="00A63AAC" w:rsidP="00386BED">
      <w:pPr>
        <w:pStyle w:val="Heading1"/>
      </w:pPr>
      <w:bookmarkStart w:id="3" w:name="_Toc89443709"/>
      <w:r w:rsidRPr="00386BED">
        <w:t>Written communication skills –</w:t>
      </w:r>
      <w:bookmarkEnd w:id="3"/>
      <w:r w:rsidRPr="00386BED">
        <w:t xml:space="preserve"> </w:t>
      </w:r>
    </w:p>
    <w:p w14:paraId="4CBC77AB" w14:textId="77777777" w:rsidR="00386BED" w:rsidRPr="00386BED" w:rsidRDefault="00386BED" w:rsidP="00386BED"/>
    <w:p w14:paraId="7547B5DB" w14:textId="7465E54C" w:rsidR="00386BED" w:rsidRPr="008038D6" w:rsidRDefault="00A63AAC" w:rsidP="00386BED">
      <w:pPr>
        <w:spacing w:line="480" w:lineRule="auto"/>
        <w:ind w:firstLine="720"/>
        <w:jc w:val="both"/>
        <w:rPr>
          <w:rFonts w:ascii="Arial" w:hAnsi="Arial" w:cs="Arial"/>
        </w:rPr>
      </w:pPr>
      <w:r w:rsidRPr="008038D6">
        <w:rPr>
          <w:rFonts w:ascii="Arial" w:hAnsi="Arial" w:cs="Arial"/>
        </w:rPr>
        <w:t>Next, the written communication skills encompass sending messages, making some instructions and orders for writing through letters, having some reports, circulars, office memos, manuals, telegrams, bulletins, and more. It is the formal way of communicating and becoming flexible. Some clear messages make some trust and good relations between the target</w:t>
      </w:r>
      <w:r w:rsidR="00AE64D6" w:rsidRPr="008038D6">
        <w:rPr>
          <w:rFonts w:ascii="Arial" w:hAnsi="Arial" w:cs="Arial"/>
        </w:rPr>
        <w:t xml:space="preserve"> audience</w:t>
      </w:r>
      <w:r w:rsidRPr="008038D6">
        <w:rPr>
          <w:rFonts w:ascii="Arial" w:hAnsi="Arial" w:cs="Arial"/>
        </w:rPr>
        <w:t xml:space="preserve"> and the writer. </w:t>
      </w:r>
      <w:r w:rsidR="00AE64D6" w:rsidRPr="008038D6">
        <w:rPr>
          <w:rFonts w:ascii="Arial" w:hAnsi="Arial" w:cs="Arial"/>
        </w:rPr>
        <w:t>Effective</w:t>
      </w:r>
      <w:r w:rsidRPr="008038D6">
        <w:rPr>
          <w:rFonts w:ascii="Arial" w:hAnsi="Arial" w:cs="Arial"/>
        </w:rPr>
        <w:t xml:space="preserve"> written communication deals with goals identification, arriving </w:t>
      </w:r>
      <w:r w:rsidR="00AE64D6" w:rsidRPr="008038D6">
        <w:rPr>
          <w:rFonts w:ascii="Arial" w:hAnsi="Arial" w:cs="Arial"/>
        </w:rPr>
        <w:t>at the</w:t>
      </w:r>
      <w:r w:rsidRPr="008038D6">
        <w:rPr>
          <w:rFonts w:ascii="Arial" w:hAnsi="Arial" w:cs="Arial"/>
        </w:rPr>
        <w:t xml:space="preserve"> solution, problem identification, and more. It is very important to be good in written communication because it represents the employee, the organizations, or institutions to a large audience and makes some impact on them so that everyone gets a clear </w:t>
      </w:r>
      <w:r w:rsidR="00DC04F3" w:rsidRPr="008038D6">
        <w:rPr>
          <w:rFonts w:ascii="Arial" w:hAnsi="Arial" w:cs="Arial"/>
        </w:rPr>
        <w:t>message,</w:t>
      </w:r>
      <w:r w:rsidRPr="008038D6">
        <w:rPr>
          <w:rFonts w:ascii="Arial" w:hAnsi="Arial" w:cs="Arial"/>
        </w:rPr>
        <w:t xml:space="preserve"> and no confusion arises. </w:t>
      </w:r>
      <w:r w:rsidR="00235288" w:rsidRPr="008038D6">
        <w:rPr>
          <w:rFonts w:ascii="Arial" w:hAnsi="Arial" w:cs="Arial"/>
        </w:rPr>
        <w:t xml:space="preserve">Written communication skills </w:t>
      </w:r>
      <w:r w:rsidR="0092182A" w:rsidRPr="008038D6">
        <w:rPr>
          <w:rFonts w:ascii="Arial" w:hAnsi="Arial" w:cs="Arial"/>
        </w:rPr>
        <w:t xml:space="preserve">are very essential for any job and in every position, it is required to make some clear, concise communication for ensuring communication with others. </w:t>
      </w:r>
    </w:p>
    <w:p w14:paraId="5B18917C" w14:textId="39604E69" w:rsidR="00A26A5E" w:rsidRPr="008038D6" w:rsidRDefault="0092182A" w:rsidP="00386BED">
      <w:pPr>
        <w:spacing w:line="480" w:lineRule="auto"/>
        <w:ind w:firstLine="720"/>
        <w:jc w:val="both"/>
        <w:rPr>
          <w:rFonts w:ascii="Arial" w:hAnsi="Arial" w:cs="Arial"/>
        </w:rPr>
      </w:pPr>
      <w:r w:rsidRPr="008038D6">
        <w:rPr>
          <w:rFonts w:ascii="Arial" w:hAnsi="Arial" w:cs="Arial"/>
        </w:rPr>
        <w:t xml:space="preserve">Some core elements must be there in the written communication and tose are such as conciseness, </w:t>
      </w:r>
      <w:r w:rsidR="00BA3C40" w:rsidRPr="008038D6">
        <w:rPr>
          <w:rFonts w:ascii="Arial" w:hAnsi="Arial" w:cs="Arial"/>
        </w:rPr>
        <w:t>because</w:t>
      </w:r>
      <w:r w:rsidRPr="008038D6">
        <w:rPr>
          <w:rFonts w:ascii="Arial" w:hAnsi="Arial" w:cs="Arial"/>
        </w:rPr>
        <w:t xml:space="preserve"> it must be to the post and all the relevant details should be mentioned. Next, it should clarify as the clarity deals with the understanding processes and trying to convey the exact message to the target audience. It also </w:t>
      </w:r>
      <w:r w:rsidR="00687BC1" w:rsidRPr="008038D6">
        <w:rPr>
          <w:rFonts w:ascii="Arial" w:hAnsi="Arial" w:cs="Arial"/>
        </w:rPr>
        <w:t xml:space="preserve">addresses simple language uses and avoids complexities in the messages. Next, the tone should be </w:t>
      </w:r>
      <w:r w:rsidR="00DC04F3" w:rsidRPr="008038D6">
        <w:rPr>
          <w:rFonts w:ascii="Arial" w:hAnsi="Arial" w:cs="Arial"/>
        </w:rPr>
        <w:t>empathetic,</w:t>
      </w:r>
      <w:r w:rsidR="00687BC1" w:rsidRPr="008038D6">
        <w:rPr>
          <w:rFonts w:ascii="Arial" w:hAnsi="Arial" w:cs="Arial"/>
        </w:rPr>
        <w:t xml:space="preserve"> and some emotion should be conveyed over the witting. A professional tone must be there for getting the appropriate formality and friendliness. It should be used as the active voice for more engagement and making accessible, and it also flows the understanding persuasive for the actions. Punctuation and grammar must be used effectively and should avoid mistakes as it presents some image of the employee and organization. </w:t>
      </w:r>
    </w:p>
    <w:p w14:paraId="589236DC" w14:textId="77777777" w:rsidR="00DB3556" w:rsidRPr="00386BED" w:rsidRDefault="00DB3556" w:rsidP="00386BED">
      <w:pPr>
        <w:shd w:val="clear" w:color="auto" w:fill="FFFFFF"/>
        <w:spacing w:after="0" w:line="480" w:lineRule="auto"/>
        <w:jc w:val="both"/>
        <w:rPr>
          <w:rFonts w:ascii="Times New Roman" w:eastAsia="Times New Roman" w:hAnsi="Times New Roman" w:cs="Times New Roman"/>
          <w:sz w:val="24"/>
          <w:szCs w:val="24"/>
        </w:rPr>
      </w:pPr>
    </w:p>
    <w:p w14:paraId="7C4F7693" w14:textId="77777777" w:rsidR="00DB3556" w:rsidRPr="00386BED" w:rsidRDefault="00DB3556" w:rsidP="00386BED">
      <w:pPr>
        <w:spacing w:line="480" w:lineRule="auto"/>
        <w:jc w:val="both"/>
        <w:rPr>
          <w:rFonts w:ascii="Times New Roman" w:hAnsi="Times New Roman" w:cs="Times New Roman"/>
          <w:sz w:val="24"/>
          <w:szCs w:val="24"/>
        </w:rPr>
      </w:pPr>
    </w:p>
    <w:p w14:paraId="0F84F1BF" w14:textId="77777777" w:rsidR="003C72FE" w:rsidRPr="00386BED" w:rsidRDefault="00A63AAC" w:rsidP="00386BED">
      <w:pPr>
        <w:spacing w:line="480" w:lineRule="auto"/>
        <w:jc w:val="both"/>
        <w:rPr>
          <w:rFonts w:ascii="Times New Roman" w:hAnsi="Times New Roman" w:cs="Times New Roman"/>
          <w:sz w:val="24"/>
          <w:szCs w:val="24"/>
        </w:rPr>
      </w:pPr>
      <w:bookmarkStart w:id="4" w:name="_Toc89443710"/>
      <w:r w:rsidRPr="00386BED">
        <w:rPr>
          <w:rStyle w:val="Heading1Char"/>
        </w:rPr>
        <w:lastRenderedPageBreak/>
        <w:t>Critical thinking skills</w:t>
      </w:r>
      <w:bookmarkEnd w:id="4"/>
      <w:r w:rsidRPr="00386BED">
        <w:rPr>
          <w:rFonts w:ascii="Times New Roman" w:hAnsi="Times New Roman" w:cs="Times New Roman"/>
          <w:sz w:val="24"/>
          <w:szCs w:val="24"/>
        </w:rPr>
        <w:t xml:space="preserve"> – </w:t>
      </w:r>
    </w:p>
    <w:p w14:paraId="7A3AE81A" w14:textId="77777777" w:rsidR="00386BED" w:rsidRPr="008038D6" w:rsidRDefault="00A63AAC" w:rsidP="00386BED">
      <w:pPr>
        <w:spacing w:line="480" w:lineRule="auto"/>
        <w:ind w:firstLine="720"/>
        <w:jc w:val="both"/>
        <w:rPr>
          <w:rFonts w:ascii="Arial" w:hAnsi="Arial" w:cs="Arial"/>
        </w:rPr>
      </w:pPr>
      <w:r w:rsidRPr="008038D6">
        <w:rPr>
          <w:rFonts w:ascii="Arial" w:hAnsi="Arial" w:cs="Arial"/>
        </w:rPr>
        <w:t xml:space="preserve">After that, </w:t>
      </w:r>
      <w:r w:rsidR="008C58C3" w:rsidRPr="008038D6">
        <w:rPr>
          <w:rFonts w:ascii="Arial" w:hAnsi="Arial" w:cs="Arial"/>
        </w:rPr>
        <w:t>it comes with critical think</w:t>
      </w:r>
      <w:r w:rsidRPr="008038D6">
        <w:rPr>
          <w:rFonts w:ascii="Arial" w:hAnsi="Arial" w:cs="Arial"/>
        </w:rPr>
        <w:t xml:space="preserve">ing skills, and this segment </w:t>
      </w:r>
      <w:r w:rsidR="008C58C3" w:rsidRPr="008038D6">
        <w:rPr>
          <w:rFonts w:ascii="Arial" w:hAnsi="Arial" w:cs="Arial"/>
        </w:rPr>
        <w:t xml:space="preserve">says about the importance of any employee to become a critical thinker. </w:t>
      </w:r>
      <w:r w:rsidR="00386BED" w:rsidRPr="008038D6">
        <w:rPr>
          <w:rFonts w:ascii="Arial" w:hAnsi="Arial" w:cs="Arial"/>
        </w:rPr>
        <w:t>Critical</w:t>
      </w:r>
      <w:r w:rsidR="008C58C3" w:rsidRPr="008038D6">
        <w:rPr>
          <w:rFonts w:ascii="Arial" w:hAnsi="Arial" w:cs="Arial"/>
        </w:rPr>
        <w:t xml:space="preserve"> thinking skills analyses any situation or issue, any data, incident, evidence, or facts for defining, understanding, and presenting the results. It mostly focuses on </w:t>
      </w:r>
      <w:proofErr w:type="gramStart"/>
      <w:r w:rsidR="008C58C3" w:rsidRPr="008038D6">
        <w:rPr>
          <w:rFonts w:ascii="Arial" w:hAnsi="Arial" w:cs="Arial"/>
        </w:rPr>
        <w:t>factual information</w:t>
      </w:r>
      <w:proofErr w:type="gramEnd"/>
      <w:r w:rsidR="008C58C3" w:rsidRPr="008038D6">
        <w:rPr>
          <w:rFonts w:ascii="Arial" w:hAnsi="Arial" w:cs="Arial"/>
        </w:rPr>
        <w:t xml:space="preserve"> and critical thinking is the skill that helps in informed and logical decision-making processes and reducing the interests and getting the opportunities more.  Some elements are there in the critical thinking skills and those elements make the standard for focusing, working, and getting the best results out of on-hand resources. It states with identification as it identifies the problem or situation for influencing, then making some clear p</w:t>
      </w:r>
      <w:r w:rsidR="0076591E" w:rsidRPr="008038D6">
        <w:rPr>
          <w:rFonts w:ascii="Arial" w:hAnsi="Arial" w:cs="Arial"/>
        </w:rPr>
        <w:t>ic</w:t>
      </w:r>
      <w:r w:rsidR="008C58C3" w:rsidRPr="008038D6">
        <w:rPr>
          <w:rFonts w:ascii="Arial" w:hAnsi="Arial" w:cs="Arial"/>
        </w:rPr>
        <w:t>tur</w:t>
      </w:r>
      <w:r w:rsidR="0076591E" w:rsidRPr="008038D6">
        <w:rPr>
          <w:rFonts w:ascii="Arial" w:hAnsi="Arial" w:cs="Arial"/>
        </w:rPr>
        <w:t xml:space="preserve">e </w:t>
      </w:r>
      <w:r w:rsidR="008F0BD8" w:rsidRPr="008038D6">
        <w:rPr>
          <w:rFonts w:ascii="Arial" w:hAnsi="Arial" w:cs="Arial"/>
        </w:rPr>
        <w:t xml:space="preserve">of that situation so that the upcoming issues and the potential solution can be visualized. </w:t>
      </w:r>
    </w:p>
    <w:p w14:paraId="40E724BB" w14:textId="2B2A4286" w:rsidR="00DB3556" w:rsidRPr="008038D6" w:rsidRDefault="008F0BD8" w:rsidP="00386BED">
      <w:pPr>
        <w:spacing w:line="480" w:lineRule="auto"/>
        <w:ind w:firstLine="720"/>
        <w:jc w:val="both"/>
        <w:rPr>
          <w:rFonts w:ascii="Arial" w:hAnsi="Arial" w:cs="Arial"/>
        </w:rPr>
      </w:pPr>
      <w:r w:rsidRPr="008038D6">
        <w:rPr>
          <w:rFonts w:ascii="Arial" w:hAnsi="Arial" w:cs="Arial"/>
        </w:rPr>
        <w:t xml:space="preserve">Next, </w:t>
      </w:r>
      <w:r w:rsidR="00AE64D6" w:rsidRPr="008038D6">
        <w:rPr>
          <w:rFonts w:ascii="Arial" w:hAnsi="Arial" w:cs="Arial"/>
        </w:rPr>
        <w:t>i</w:t>
      </w:r>
      <w:r w:rsidRPr="008038D6">
        <w:rPr>
          <w:rFonts w:ascii="Arial" w:hAnsi="Arial" w:cs="Arial"/>
        </w:rPr>
        <w:t xml:space="preserve">t comes to research where some arguments can be </w:t>
      </w:r>
      <w:r w:rsidR="00DC04F3" w:rsidRPr="008038D6">
        <w:rPr>
          <w:rFonts w:ascii="Arial" w:hAnsi="Arial" w:cs="Arial"/>
        </w:rPr>
        <w:t>managed,</w:t>
      </w:r>
      <w:r w:rsidRPr="008038D6">
        <w:rPr>
          <w:rFonts w:ascii="Arial" w:hAnsi="Arial" w:cs="Arial"/>
        </w:rPr>
        <w:t xml:space="preserve"> and some independent </w:t>
      </w:r>
      <w:r w:rsidR="005C63C6" w:rsidRPr="008038D6">
        <w:rPr>
          <w:rFonts w:ascii="Arial" w:hAnsi="Arial" w:cs="Arial"/>
        </w:rPr>
        <w:t xml:space="preserve">decisions can be taken. Then the identifying biases are being addressed for evaluating the information, judging the claims, and by both side activities, some developmental aspects come out. As per the inference, some conclusions should be drawn </w:t>
      </w:r>
      <w:r w:rsidR="00DC04F3" w:rsidRPr="008038D6">
        <w:rPr>
          <w:rFonts w:ascii="Arial" w:hAnsi="Arial" w:cs="Arial"/>
        </w:rPr>
        <w:t>back,</w:t>
      </w:r>
      <w:r w:rsidR="005C63C6" w:rsidRPr="008038D6">
        <w:rPr>
          <w:rFonts w:ascii="Arial" w:hAnsi="Arial" w:cs="Arial"/>
        </w:rPr>
        <w:t xml:space="preserve"> and an effective summary should come out after analyzing and presenting the data in the proper place. Next in the relevance determining processes, the challenging parts should be analyzed well so that the proper information comes out after this </w:t>
      </w:r>
      <w:r w:rsidR="005C63C6" w:rsidRPr="008038D6">
        <w:rPr>
          <w:rFonts w:ascii="Arial" w:hAnsi="Arial" w:cs="Arial"/>
          <w:shd w:val="clear" w:color="auto" w:fill="FFFFFF"/>
        </w:rPr>
        <w:t xml:space="preserve">critically analyzing process. The curiosity or the inquisitiveness should lie among the employees so that the icon of the company's perspectives becomes clear and achievable. </w:t>
      </w:r>
    </w:p>
    <w:p w14:paraId="7E78FA5D" w14:textId="77777777" w:rsidR="00DB3556" w:rsidRPr="008038D6" w:rsidRDefault="00DB3556" w:rsidP="00386BED">
      <w:pPr>
        <w:spacing w:line="480" w:lineRule="auto"/>
        <w:jc w:val="both"/>
        <w:rPr>
          <w:rFonts w:ascii="Arial" w:hAnsi="Arial" w:cs="Arial"/>
        </w:rPr>
      </w:pPr>
    </w:p>
    <w:p w14:paraId="0229B93A" w14:textId="77777777" w:rsidR="00386BED" w:rsidRPr="008038D6" w:rsidRDefault="00386BED" w:rsidP="00386BED">
      <w:pPr>
        <w:spacing w:line="480" w:lineRule="auto"/>
        <w:jc w:val="both"/>
        <w:rPr>
          <w:rFonts w:ascii="Arial" w:hAnsi="Arial" w:cs="Arial"/>
        </w:rPr>
      </w:pPr>
    </w:p>
    <w:p w14:paraId="15B387DE" w14:textId="77777777" w:rsidR="00386BED" w:rsidRPr="008038D6" w:rsidRDefault="00386BED" w:rsidP="00386BED">
      <w:pPr>
        <w:spacing w:line="480" w:lineRule="auto"/>
        <w:jc w:val="both"/>
        <w:rPr>
          <w:rFonts w:ascii="Arial" w:hAnsi="Arial" w:cs="Arial"/>
        </w:rPr>
      </w:pPr>
    </w:p>
    <w:p w14:paraId="2370000E" w14:textId="77777777" w:rsidR="003C72FE" w:rsidRDefault="00A63AAC" w:rsidP="00386BED">
      <w:pPr>
        <w:pStyle w:val="Heading1"/>
      </w:pPr>
      <w:bookmarkStart w:id="5" w:name="_Toc89443711"/>
      <w:r w:rsidRPr="00386BED">
        <w:lastRenderedPageBreak/>
        <w:t xml:space="preserve">Planning and organizing </w:t>
      </w:r>
      <w:r w:rsidR="0014021C" w:rsidRPr="00386BED">
        <w:t xml:space="preserve">skills </w:t>
      </w:r>
      <w:r w:rsidRPr="00386BED">
        <w:t>–</w:t>
      </w:r>
      <w:bookmarkEnd w:id="5"/>
      <w:r w:rsidRPr="00386BED">
        <w:t xml:space="preserve"> </w:t>
      </w:r>
    </w:p>
    <w:p w14:paraId="1ABEF09B" w14:textId="77777777" w:rsidR="00386BED" w:rsidRPr="00386BED" w:rsidRDefault="00386BED" w:rsidP="00386BED"/>
    <w:p w14:paraId="2A2123C8" w14:textId="77777777" w:rsidR="00386BED" w:rsidRPr="008038D6" w:rsidRDefault="00A63AAC" w:rsidP="00386BED">
      <w:pPr>
        <w:spacing w:line="480" w:lineRule="auto"/>
        <w:ind w:firstLine="720"/>
        <w:jc w:val="both"/>
        <w:rPr>
          <w:rFonts w:ascii="Arial" w:hAnsi="Arial" w:cs="Arial"/>
        </w:rPr>
      </w:pPr>
      <w:r w:rsidRPr="008038D6">
        <w:rPr>
          <w:rFonts w:ascii="Arial" w:hAnsi="Arial" w:cs="Arial"/>
        </w:rPr>
        <w:t xml:space="preserve">In the planning and organizing skills, both things help the employees to manage the time, resources, tools, and other aspects to get the objectives and it also helps in the individual goals achievements and having a proper plan for the organizational </w:t>
      </w:r>
      <w:r w:rsidR="00AE64D6" w:rsidRPr="008038D6">
        <w:rPr>
          <w:rFonts w:ascii="Arial" w:hAnsi="Arial" w:cs="Arial"/>
        </w:rPr>
        <w:t>purposes</w:t>
      </w:r>
      <w:r w:rsidRPr="008038D6">
        <w:rPr>
          <w:rFonts w:ascii="Arial" w:hAnsi="Arial" w:cs="Arial"/>
        </w:rPr>
        <w:t xml:space="preserve">. The workload, time, resources, and other required things should be segregated among the employees </w:t>
      </w:r>
      <w:r w:rsidR="009D2252" w:rsidRPr="008038D6">
        <w:rPr>
          <w:rFonts w:ascii="Arial" w:hAnsi="Arial" w:cs="Arial"/>
        </w:rPr>
        <w:t xml:space="preserve">and the management should set the goals and targets for each depart. Then they should utilize the employees with the required skills and then must plan and organize the whole thing such a </w:t>
      </w:r>
      <w:r w:rsidR="00AE64D6" w:rsidRPr="008038D6">
        <w:rPr>
          <w:rFonts w:ascii="Arial" w:hAnsi="Arial" w:cs="Arial"/>
        </w:rPr>
        <w:t>means</w:t>
      </w:r>
      <w:r w:rsidR="009D2252" w:rsidRPr="008038D6">
        <w:rPr>
          <w:rFonts w:ascii="Arial" w:hAnsi="Arial" w:cs="Arial"/>
        </w:rPr>
        <w:t xml:space="preserve"> that no chaos arrives. The planning and organizing processes are individual skills, combined for greater achievements. Both the planning and organizing processes are important because poor planning can lead to failure, organizing, and planning help to manage time and resources, have a good understanding of every detail, become flexible, </w:t>
      </w:r>
      <w:proofErr w:type="gramStart"/>
      <w:r w:rsidR="009D2252" w:rsidRPr="008038D6">
        <w:rPr>
          <w:rFonts w:ascii="Arial" w:hAnsi="Arial" w:cs="Arial"/>
        </w:rPr>
        <w:t>dedicated</w:t>
      </w:r>
      <w:proofErr w:type="gramEnd"/>
      <w:r w:rsidR="009D2252" w:rsidRPr="008038D6">
        <w:rPr>
          <w:rFonts w:ascii="Arial" w:hAnsi="Arial" w:cs="Arial"/>
        </w:rPr>
        <w:t xml:space="preserve"> and organized, dedicated, have projects with </w:t>
      </w:r>
      <w:r w:rsidR="00DD73D3" w:rsidRPr="008038D6">
        <w:rPr>
          <w:rFonts w:ascii="Arial" w:hAnsi="Arial" w:cs="Arial"/>
        </w:rPr>
        <w:t>budgets</w:t>
      </w:r>
      <w:r w:rsidR="009D2252" w:rsidRPr="008038D6">
        <w:rPr>
          <w:rFonts w:ascii="Arial" w:hAnsi="Arial" w:cs="Arial"/>
        </w:rPr>
        <w:t xml:space="preserve"> and on the tie, working with developed and </w:t>
      </w:r>
      <w:r w:rsidR="00DD73D3" w:rsidRPr="008038D6">
        <w:rPr>
          <w:rFonts w:ascii="Arial" w:hAnsi="Arial" w:cs="Arial"/>
        </w:rPr>
        <w:t xml:space="preserve">research processes. </w:t>
      </w:r>
    </w:p>
    <w:p w14:paraId="54666F58" w14:textId="77777777" w:rsidR="0014021C" w:rsidRPr="00386BED" w:rsidRDefault="00DD73D3" w:rsidP="00386BED">
      <w:pPr>
        <w:spacing w:line="480" w:lineRule="auto"/>
        <w:ind w:firstLine="720"/>
        <w:jc w:val="both"/>
        <w:rPr>
          <w:rFonts w:ascii="Times New Roman" w:hAnsi="Times New Roman" w:cs="Times New Roman"/>
          <w:sz w:val="24"/>
          <w:szCs w:val="24"/>
        </w:rPr>
      </w:pPr>
      <w:r w:rsidRPr="008038D6">
        <w:rPr>
          <w:rFonts w:ascii="Arial" w:hAnsi="Arial" w:cs="Arial"/>
        </w:rPr>
        <w:t>SMART model or specific, measurable, achievable, realistic, and time-bound factors should be analyzed and organized well. In the organizing and planning processes, the employees get motivated and rationale for becoming more multitasking, keeping the records well, managing the time, prioritizing, researching, and communicating effectively</w:t>
      </w:r>
      <w:proofErr w:type="gramStart"/>
      <w:r w:rsidRPr="008038D6">
        <w:rPr>
          <w:rFonts w:ascii="Arial" w:hAnsi="Arial" w:cs="Arial"/>
        </w:rPr>
        <w:t xml:space="preserve">.  </w:t>
      </w:r>
      <w:proofErr w:type="gramEnd"/>
      <w:r w:rsidRPr="008038D6">
        <w:rPr>
          <w:rFonts w:ascii="Arial" w:hAnsi="Arial" w:cs="Arial"/>
        </w:rPr>
        <w:t xml:space="preserve">it also estimates the efforts and time, required to complete any </w:t>
      </w:r>
      <w:proofErr w:type="gramStart"/>
      <w:r w:rsidRPr="008038D6">
        <w:rPr>
          <w:rFonts w:ascii="Arial" w:hAnsi="Arial" w:cs="Arial"/>
        </w:rPr>
        <w:t>particular task</w:t>
      </w:r>
      <w:proofErr w:type="gramEnd"/>
      <w:r w:rsidRPr="008038D6">
        <w:rPr>
          <w:rFonts w:ascii="Arial" w:hAnsi="Arial" w:cs="Arial"/>
        </w:rPr>
        <w:t xml:space="preserve">, then organizes and identifies the required sources and systems, and organizes the personal time for carrying the responsibilities.it also maintains the preparation time, meeting schedule, working with a deadline, having some clear and </w:t>
      </w:r>
      <w:r w:rsidR="007C6600" w:rsidRPr="008038D6">
        <w:rPr>
          <w:rFonts w:ascii="Arial" w:hAnsi="Arial" w:cs="Arial"/>
        </w:rPr>
        <w:t>concise</w:t>
      </w:r>
      <w:r w:rsidRPr="008038D6">
        <w:rPr>
          <w:rFonts w:ascii="Arial" w:hAnsi="Arial" w:cs="Arial"/>
        </w:rPr>
        <w:t xml:space="preserve"> vision, and also measuring the results for the self-growth and the company’s perspectives</w:t>
      </w:r>
      <w:r w:rsidRPr="00386BED">
        <w:rPr>
          <w:rFonts w:ascii="Times New Roman" w:hAnsi="Times New Roman" w:cs="Times New Roman"/>
          <w:sz w:val="24"/>
          <w:szCs w:val="24"/>
        </w:rPr>
        <w:t xml:space="preserve">. </w:t>
      </w:r>
    </w:p>
    <w:p w14:paraId="78CA6BF1" w14:textId="77777777" w:rsidR="00386BED" w:rsidRDefault="00386BED" w:rsidP="00386BED">
      <w:pPr>
        <w:spacing w:line="480" w:lineRule="auto"/>
        <w:jc w:val="both"/>
        <w:rPr>
          <w:rFonts w:ascii="Times New Roman" w:hAnsi="Times New Roman" w:cs="Times New Roman"/>
          <w:sz w:val="24"/>
          <w:szCs w:val="24"/>
        </w:rPr>
      </w:pPr>
    </w:p>
    <w:p w14:paraId="089BE8C0" w14:textId="77777777" w:rsidR="00386BED" w:rsidRDefault="00386BED" w:rsidP="00386BED">
      <w:pPr>
        <w:spacing w:line="480" w:lineRule="auto"/>
        <w:jc w:val="both"/>
        <w:rPr>
          <w:rFonts w:ascii="Times New Roman" w:hAnsi="Times New Roman" w:cs="Times New Roman"/>
          <w:sz w:val="24"/>
          <w:szCs w:val="24"/>
        </w:rPr>
      </w:pPr>
    </w:p>
    <w:p w14:paraId="603CCC50" w14:textId="77777777" w:rsidR="003C72FE" w:rsidRDefault="00A63AAC" w:rsidP="00386BED">
      <w:pPr>
        <w:pStyle w:val="Heading1"/>
      </w:pPr>
      <w:bookmarkStart w:id="6" w:name="_Toc89443712"/>
      <w:r w:rsidRPr="00386BED">
        <w:lastRenderedPageBreak/>
        <w:t>Finding information along with the researching skills –</w:t>
      </w:r>
      <w:bookmarkEnd w:id="6"/>
      <w:r w:rsidRPr="00386BED">
        <w:t xml:space="preserve"> </w:t>
      </w:r>
    </w:p>
    <w:p w14:paraId="17770C9B" w14:textId="77777777" w:rsidR="00386BED" w:rsidRPr="00386BED" w:rsidRDefault="00386BED" w:rsidP="00386BED"/>
    <w:p w14:paraId="4D2B4D3B" w14:textId="77777777" w:rsidR="00386BED" w:rsidRPr="008038D6" w:rsidRDefault="00A63AAC" w:rsidP="00386BED">
      <w:pPr>
        <w:spacing w:line="480" w:lineRule="auto"/>
        <w:ind w:firstLine="720"/>
        <w:jc w:val="both"/>
        <w:rPr>
          <w:rFonts w:ascii="Arial" w:hAnsi="Arial" w:cs="Arial"/>
        </w:rPr>
      </w:pPr>
      <w:r w:rsidRPr="008038D6">
        <w:rPr>
          <w:rFonts w:ascii="Arial" w:hAnsi="Arial" w:cs="Arial"/>
        </w:rPr>
        <w:t xml:space="preserve">In the fifth and last employee skill, information finding and researching skills are required. It includes information searching, taking notes, problem-solving, attention to details, time management, and communicating the results. For finding the information the general information should be contained the main keywords, must search the primary and secondary data for the detailing. The research skills should be there within the employee as </w:t>
      </w:r>
      <w:r w:rsidR="007B3CC4" w:rsidRPr="008038D6">
        <w:rPr>
          <w:rFonts w:ascii="Arial" w:hAnsi="Arial" w:cs="Arial"/>
        </w:rPr>
        <w:t xml:space="preserve">it is positioned with the data management, and analysis techniques. The research skills also help in the data management processes, working with common research skills, identifying the demand and supply, getting the requirements of the stakeholders, getting the upcoming threats, and having </w:t>
      </w:r>
      <w:r w:rsidR="008C42E6" w:rsidRPr="008038D6">
        <w:rPr>
          <w:rFonts w:ascii="Arial" w:hAnsi="Arial" w:cs="Arial"/>
        </w:rPr>
        <w:t>good opportunities for business purposes. Research skills are the ability of an individual for finding and evaluating all the information regarding this topic.</w:t>
      </w:r>
    </w:p>
    <w:p w14:paraId="113EAFBF" w14:textId="77777777" w:rsidR="003C72FE" w:rsidRPr="008038D6" w:rsidRDefault="008C42E6" w:rsidP="00386BED">
      <w:pPr>
        <w:spacing w:line="480" w:lineRule="auto"/>
        <w:ind w:firstLine="720"/>
        <w:jc w:val="both"/>
        <w:rPr>
          <w:rFonts w:ascii="Arial" w:hAnsi="Arial" w:cs="Arial"/>
        </w:rPr>
      </w:pPr>
      <w:r w:rsidRPr="008038D6">
        <w:rPr>
          <w:rFonts w:ascii="Arial" w:hAnsi="Arial" w:cs="Arial"/>
        </w:rPr>
        <w:t xml:space="preserve"> It also performs the investigating, forming </w:t>
      </w:r>
      <w:r w:rsidR="00885B00" w:rsidRPr="008038D6">
        <w:rPr>
          <w:rFonts w:ascii="Arial" w:hAnsi="Arial" w:cs="Arial"/>
        </w:rPr>
        <w:t>hypotheses</w:t>
      </w:r>
      <w:r w:rsidRPr="008038D6">
        <w:rPr>
          <w:rFonts w:ascii="Arial" w:hAnsi="Arial" w:cs="Arial"/>
        </w:rPr>
        <w:t xml:space="preserve">, doing critical analysis, having the solutions, on a particular issue, getting the valued and skilled employees </w:t>
      </w:r>
      <w:r w:rsidR="00885B00" w:rsidRPr="008038D6">
        <w:rPr>
          <w:rFonts w:ascii="Arial" w:hAnsi="Arial" w:cs="Arial"/>
        </w:rPr>
        <w:t>in</w:t>
      </w:r>
      <w:r w:rsidRPr="008038D6">
        <w:rPr>
          <w:rFonts w:ascii="Arial" w:hAnsi="Arial" w:cs="Arial"/>
        </w:rPr>
        <w:t xml:space="preserve"> the industry, becoming beneficial for the employees, getting direction, being effective, and motivating others. The </w:t>
      </w:r>
      <w:r w:rsidR="00885B00" w:rsidRPr="008038D6">
        <w:rPr>
          <w:rFonts w:ascii="Arial" w:hAnsi="Arial" w:cs="Arial"/>
        </w:rPr>
        <w:t>research</w:t>
      </w:r>
      <w:r w:rsidRPr="008038D6">
        <w:rPr>
          <w:rFonts w:ascii="Arial" w:hAnsi="Arial" w:cs="Arial"/>
        </w:rPr>
        <w:t xml:space="preserve"> skills are important as it helps to problem identification, hide the performances, and complete the tasks, then it helps in problem recognition and getting the solution, after that, it helps to evaluate the resources, promote the efficiencies, having new products and services, identifying the needs of the customers, staying up to date about the market and competition, and having new ways to adapt and evolve for the goals achievements. </w:t>
      </w:r>
    </w:p>
    <w:p w14:paraId="2CE8E7AA" w14:textId="3FD804E0" w:rsidR="00386BED" w:rsidRPr="008038D6" w:rsidRDefault="00A63AAC" w:rsidP="00386BED">
      <w:pPr>
        <w:spacing w:line="480" w:lineRule="auto"/>
        <w:ind w:firstLine="720"/>
        <w:jc w:val="both"/>
        <w:rPr>
          <w:rFonts w:ascii="Arial" w:hAnsi="Arial" w:cs="Arial"/>
        </w:rPr>
      </w:pPr>
      <w:r w:rsidRPr="008038D6">
        <w:rPr>
          <w:rFonts w:ascii="Arial" w:hAnsi="Arial" w:cs="Arial"/>
        </w:rPr>
        <w:t xml:space="preserve">I have chosen a reflective model and explained the activities after analyzing the collected feedbacks and it completed the activities and helps to identify, </w:t>
      </w:r>
      <w:r w:rsidR="008038D6" w:rsidRPr="008038D6">
        <w:rPr>
          <w:rFonts w:ascii="Arial" w:hAnsi="Arial" w:cs="Arial"/>
        </w:rPr>
        <w:t>improve,</w:t>
      </w:r>
      <w:r w:rsidRPr="008038D6">
        <w:rPr>
          <w:rFonts w:ascii="Arial" w:hAnsi="Arial" w:cs="Arial"/>
        </w:rPr>
        <w:t xml:space="preserve"> and develop the chosen skills. David Kolb structured a reflective learning piece with four distinct stages and leveled as</w:t>
      </w:r>
      <w:r w:rsidRPr="008038D6">
        <w:rPr>
          <w:rFonts w:ascii="Arial" w:hAnsi="Arial" w:cs="Arial"/>
          <w:sz w:val="24"/>
          <w:szCs w:val="24"/>
        </w:rPr>
        <w:t xml:space="preserve"> reflect, apply, experience, and concept in 1984. Effective learning addresses concrete learning, abstract conceptualization, reflective observation, and active experimentation. </w:t>
      </w:r>
      <w:r w:rsidRPr="008038D6">
        <w:rPr>
          <w:rFonts w:ascii="Arial" w:hAnsi="Arial" w:cs="Arial"/>
        </w:rPr>
        <w:lastRenderedPageBreak/>
        <w:t xml:space="preserve">The theory deals with experimental learning, gives some developmental </w:t>
      </w:r>
      <w:r w:rsidR="006C1C66" w:rsidRPr="008038D6">
        <w:rPr>
          <w:rFonts w:ascii="Arial" w:hAnsi="Arial" w:cs="Arial"/>
        </w:rPr>
        <w:t>training</w:t>
      </w:r>
      <w:r w:rsidRPr="008038D6">
        <w:rPr>
          <w:rFonts w:ascii="Arial" w:hAnsi="Arial" w:cs="Arial"/>
        </w:rPr>
        <w:t xml:space="preserve"> practices, for entering at the point, and getting some successful outcomes to take place. Each stage of this model ensures the </w:t>
      </w:r>
      <w:r w:rsidR="006C1C66" w:rsidRPr="008038D6">
        <w:rPr>
          <w:rFonts w:ascii="Arial" w:hAnsi="Arial" w:cs="Arial"/>
        </w:rPr>
        <w:t xml:space="preserve">preferred learning style, for teaching while learning and has huge benefits of self-awareness stages. I </w:t>
      </w:r>
      <w:r w:rsidR="00885B00" w:rsidRPr="008038D6">
        <w:rPr>
          <w:rFonts w:ascii="Arial" w:hAnsi="Arial" w:cs="Arial"/>
        </w:rPr>
        <w:t>balanc</w:t>
      </w:r>
      <w:r w:rsidR="006C1C66" w:rsidRPr="008038D6">
        <w:rPr>
          <w:rFonts w:ascii="Arial" w:hAnsi="Arial" w:cs="Arial"/>
        </w:rPr>
        <w:t xml:space="preserve">e emotional </w:t>
      </w:r>
      <w:r w:rsidR="00885B00" w:rsidRPr="008038D6">
        <w:rPr>
          <w:rFonts w:ascii="Arial" w:hAnsi="Arial" w:cs="Arial"/>
        </w:rPr>
        <w:t>intelligence</w:t>
      </w:r>
      <w:r w:rsidR="006C1C66" w:rsidRPr="008038D6">
        <w:rPr>
          <w:rFonts w:ascii="Arial" w:hAnsi="Arial" w:cs="Arial"/>
        </w:rPr>
        <w:t xml:space="preserve"> while handling with cognition.</w:t>
      </w:r>
    </w:p>
    <w:p w14:paraId="7E0C1DDA" w14:textId="5B13325B" w:rsidR="00C82AB3" w:rsidRPr="00386BED" w:rsidRDefault="006C1C66" w:rsidP="00386BED">
      <w:pPr>
        <w:spacing w:line="480" w:lineRule="auto"/>
        <w:ind w:firstLine="720"/>
        <w:jc w:val="both"/>
        <w:rPr>
          <w:rFonts w:ascii="Times New Roman" w:hAnsi="Times New Roman" w:cs="Times New Roman"/>
          <w:sz w:val="24"/>
          <w:szCs w:val="24"/>
          <w:shd w:val="clear" w:color="auto" w:fill="FFFFFF"/>
        </w:rPr>
      </w:pPr>
      <w:r w:rsidRPr="008038D6">
        <w:rPr>
          <w:rFonts w:ascii="Arial" w:hAnsi="Arial" w:cs="Arial"/>
        </w:rPr>
        <w:t xml:space="preserve"> It develops critical thinking processes, encourages some active engagements, and other aspects. I believe that time management skills, written communication skills, critical thinking skills, planning and organizing, and finding information along with researching skills are the most required skills for employability and aspects. For the PDP or personal development plan I would depend on some feedback from others and analyze the key skills which are required for everyday activities and then would focus on the same so that I can be an effective and efficient worker </w:t>
      </w:r>
      <w:r w:rsidR="00885B00" w:rsidRPr="008038D6">
        <w:rPr>
          <w:rFonts w:ascii="Arial" w:hAnsi="Arial" w:cs="Arial"/>
        </w:rPr>
        <w:t>in</w:t>
      </w:r>
      <w:r w:rsidRPr="008038D6">
        <w:rPr>
          <w:rFonts w:ascii="Arial" w:hAnsi="Arial" w:cs="Arial"/>
        </w:rPr>
        <w:t xml:space="preserve"> any job role </w:t>
      </w:r>
      <w:r w:rsidR="00885B00" w:rsidRPr="008038D6">
        <w:rPr>
          <w:rFonts w:ascii="Arial" w:hAnsi="Arial" w:cs="Arial"/>
        </w:rPr>
        <w:t>apart</w:t>
      </w:r>
      <w:r w:rsidRPr="008038D6">
        <w:rPr>
          <w:rFonts w:ascii="Arial" w:hAnsi="Arial" w:cs="Arial"/>
        </w:rPr>
        <w:t xml:space="preserve"> from upper dissed requirements. I </w:t>
      </w:r>
      <w:r w:rsidR="00885B00" w:rsidRPr="008038D6">
        <w:rPr>
          <w:rFonts w:ascii="Arial" w:hAnsi="Arial" w:cs="Arial"/>
        </w:rPr>
        <w:t>also</w:t>
      </w:r>
      <w:r w:rsidRPr="008038D6">
        <w:rPr>
          <w:rFonts w:ascii="Arial" w:hAnsi="Arial" w:cs="Arial"/>
        </w:rPr>
        <w:t xml:space="preserve"> depend on the company policies, the market requirements, the stakeholder satisfaction, using effective technological and other </w:t>
      </w:r>
      <w:r w:rsidR="00AE64D6" w:rsidRPr="008038D6">
        <w:rPr>
          <w:rFonts w:ascii="Arial" w:hAnsi="Arial" w:cs="Arial"/>
        </w:rPr>
        <w:t>equipment</w:t>
      </w:r>
      <w:r w:rsidRPr="008038D6">
        <w:rPr>
          <w:rFonts w:ascii="Arial" w:hAnsi="Arial" w:cs="Arial"/>
        </w:rPr>
        <w:t xml:space="preserve"> for a better and effective outcome. Being </w:t>
      </w:r>
      <w:r w:rsidR="00DC04F3" w:rsidRPr="008038D6">
        <w:rPr>
          <w:rFonts w:ascii="Arial" w:hAnsi="Arial" w:cs="Arial"/>
        </w:rPr>
        <w:t>an efficient and experienced employee,</w:t>
      </w:r>
      <w:r w:rsidRPr="008038D6">
        <w:rPr>
          <w:rFonts w:ascii="Arial" w:hAnsi="Arial" w:cs="Arial"/>
        </w:rPr>
        <w:t xml:space="preserve"> I would listen to others more </w:t>
      </w:r>
      <w:r w:rsidR="0056477E" w:rsidRPr="008038D6">
        <w:rPr>
          <w:rFonts w:ascii="Arial" w:hAnsi="Arial" w:cs="Arial"/>
        </w:rPr>
        <w:t>than</w:t>
      </w:r>
      <w:r w:rsidRPr="008038D6">
        <w:rPr>
          <w:rFonts w:ascii="Arial" w:hAnsi="Arial" w:cs="Arial"/>
        </w:rPr>
        <w:t xml:space="preserve"> saying, then I would try to be </w:t>
      </w:r>
      <w:r w:rsidR="00885B00" w:rsidRPr="008038D6">
        <w:rPr>
          <w:rFonts w:ascii="Arial" w:hAnsi="Arial" w:cs="Arial"/>
        </w:rPr>
        <w:t>punctual</w:t>
      </w:r>
      <w:r w:rsidRPr="008038D6">
        <w:rPr>
          <w:rFonts w:ascii="Arial" w:hAnsi="Arial" w:cs="Arial"/>
        </w:rPr>
        <w:t xml:space="preserve">, must keep the </w:t>
      </w:r>
      <w:r w:rsidR="00AE64D6" w:rsidRPr="008038D6">
        <w:rPr>
          <w:rFonts w:ascii="Arial" w:hAnsi="Arial" w:cs="Arial"/>
        </w:rPr>
        <w:t>commitment</w:t>
      </w:r>
      <w:r w:rsidRPr="008038D6">
        <w:rPr>
          <w:rFonts w:ascii="Arial" w:hAnsi="Arial" w:cs="Arial"/>
        </w:rPr>
        <w:t xml:space="preserve">, would work ethically, </w:t>
      </w:r>
      <w:r w:rsidR="00AE64D6" w:rsidRPr="008038D6">
        <w:rPr>
          <w:rFonts w:ascii="Arial" w:hAnsi="Arial" w:cs="Arial"/>
        </w:rPr>
        <w:t>must-read</w:t>
      </w:r>
      <w:r w:rsidRPr="008038D6">
        <w:rPr>
          <w:rFonts w:ascii="Arial" w:hAnsi="Arial" w:cs="Arial"/>
        </w:rPr>
        <w:t xml:space="preserve"> some thesis, </w:t>
      </w:r>
      <w:r w:rsidR="00AE64D6" w:rsidRPr="008038D6">
        <w:rPr>
          <w:rFonts w:ascii="Arial" w:hAnsi="Arial" w:cs="Arial"/>
        </w:rPr>
        <w:t>study</w:t>
      </w:r>
      <w:r w:rsidRPr="008038D6">
        <w:rPr>
          <w:rFonts w:ascii="Arial" w:hAnsi="Arial" w:cs="Arial"/>
        </w:rPr>
        <w:t xml:space="preserve"> reports, and other articles to get the knowledge as knowledge </w:t>
      </w:r>
      <w:r w:rsidR="00AE64D6" w:rsidRPr="008038D6">
        <w:rPr>
          <w:rFonts w:ascii="Arial" w:hAnsi="Arial" w:cs="Arial"/>
        </w:rPr>
        <w:t>give</w:t>
      </w:r>
      <w:r w:rsidRPr="008038D6">
        <w:rPr>
          <w:rFonts w:ascii="Arial" w:hAnsi="Arial" w:cs="Arial"/>
        </w:rPr>
        <w:t xml:space="preserve"> the skills and confidence. I would show </w:t>
      </w:r>
      <w:r w:rsidR="00AE64D6" w:rsidRPr="008038D6">
        <w:rPr>
          <w:rFonts w:ascii="Arial" w:hAnsi="Arial" w:cs="Arial"/>
        </w:rPr>
        <w:t>empathy</w:t>
      </w:r>
      <w:r w:rsidRPr="008038D6">
        <w:rPr>
          <w:rFonts w:ascii="Arial" w:hAnsi="Arial" w:cs="Arial"/>
        </w:rPr>
        <w:t xml:space="preserve"> </w:t>
      </w:r>
      <w:r w:rsidR="00AE64D6" w:rsidRPr="008038D6">
        <w:rPr>
          <w:rFonts w:ascii="Arial" w:hAnsi="Arial" w:cs="Arial"/>
        </w:rPr>
        <w:t>towards</w:t>
      </w:r>
      <w:r w:rsidRPr="008038D6">
        <w:rPr>
          <w:rFonts w:ascii="Arial" w:hAnsi="Arial" w:cs="Arial"/>
        </w:rPr>
        <w:t xml:space="preserve"> others and </w:t>
      </w:r>
      <w:r w:rsidR="00BE4719" w:rsidRPr="008038D6">
        <w:rPr>
          <w:rFonts w:ascii="Arial" w:hAnsi="Arial" w:cs="Arial"/>
        </w:rPr>
        <w:t xml:space="preserve">work with rationality, responsibility, do observe more, would </w:t>
      </w:r>
      <w:r w:rsidR="00AE64D6" w:rsidRPr="008038D6">
        <w:rPr>
          <w:rFonts w:ascii="Arial" w:hAnsi="Arial" w:cs="Arial"/>
        </w:rPr>
        <w:t>respond</w:t>
      </w:r>
      <w:r w:rsidR="00BE4719" w:rsidRPr="008038D6">
        <w:rPr>
          <w:rFonts w:ascii="Arial" w:hAnsi="Arial" w:cs="Arial"/>
        </w:rPr>
        <w:t xml:space="preserve"> rather than react and </w:t>
      </w:r>
      <w:r w:rsidR="00AE64D6" w:rsidRPr="008038D6">
        <w:rPr>
          <w:rFonts w:ascii="Arial" w:hAnsi="Arial" w:cs="Arial"/>
        </w:rPr>
        <w:t>always</w:t>
      </w:r>
      <w:r w:rsidR="00BE4719" w:rsidRPr="008038D6">
        <w:rPr>
          <w:rFonts w:ascii="Arial" w:hAnsi="Arial" w:cs="Arial"/>
        </w:rPr>
        <w:t xml:space="preserve"> be </w:t>
      </w:r>
      <w:r w:rsidR="00AE64D6" w:rsidRPr="008038D6">
        <w:rPr>
          <w:rFonts w:ascii="Arial" w:hAnsi="Arial" w:cs="Arial"/>
        </w:rPr>
        <w:t>conscious</w:t>
      </w:r>
      <w:r w:rsidR="00BE4719" w:rsidRPr="008038D6">
        <w:rPr>
          <w:rFonts w:ascii="Arial" w:hAnsi="Arial" w:cs="Arial"/>
        </w:rPr>
        <w:t xml:space="preserve"> while </w:t>
      </w:r>
      <w:r w:rsidR="00AE64D6" w:rsidRPr="008038D6">
        <w:rPr>
          <w:rFonts w:ascii="Arial" w:hAnsi="Arial" w:cs="Arial"/>
        </w:rPr>
        <w:t>learning</w:t>
      </w:r>
      <w:r w:rsidR="00BE4719" w:rsidRPr="008038D6">
        <w:rPr>
          <w:rFonts w:ascii="Arial" w:hAnsi="Arial" w:cs="Arial"/>
        </w:rPr>
        <w:t xml:space="preserve"> or working </w:t>
      </w:r>
      <w:r w:rsidR="00AE64D6" w:rsidRPr="008038D6">
        <w:rPr>
          <w:rFonts w:ascii="Arial" w:hAnsi="Arial" w:cs="Arial"/>
        </w:rPr>
        <w:t>in</w:t>
      </w:r>
      <w:r w:rsidR="00BE4719" w:rsidRPr="008038D6">
        <w:rPr>
          <w:rFonts w:ascii="Arial" w:hAnsi="Arial" w:cs="Arial"/>
        </w:rPr>
        <w:t xml:space="preserve"> the professional areas.</w:t>
      </w:r>
      <w:r w:rsidR="00BE4719" w:rsidRPr="00386BED">
        <w:rPr>
          <w:rFonts w:ascii="Times New Roman" w:hAnsi="Times New Roman" w:cs="Times New Roman"/>
          <w:sz w:val="24"/>
          <w:szCs w:val="24"/>
        </w:rPr>
        <w:t xml:space="preserve"> </w:t>
      </w:r>
    </w:p>
    <w:p w14:paraId="31E21DC5" w14:textId="77777777" w:rsidR="00FE162A" w:rsidRPr="00386BED" w:rsidRDefault="00FE162A" w:rsidP="00386BED">
      <w:pPr>
        <w:spacing w:line="480" w:lineRule="auto"/>
        <w:jc w:val="both"/>
        <w:rPr>
          <w:rFonts w:ascii="Times New Roman" w:hAnsi="Times New Roman" w:cs="Times New Roman"/>
          <w:sz w:val="24"/>
          <w:szCs w:val="24"/>
          <w:shd w:val="clear" w:color="auto" w:fill="FFFFFF"/>
        </w:rPr>
      </w:pPr>
    </w:p>
    <w:p w14:paraId="4A9CE5DC" w14:textId="77777777" w:rsidR="00C82AB3" w:rsidRPr="00386BED" w:rsidRDefault="00C82AB3" w:rsidP="00386BED">
      <w:pPr>
        <w:spacing w:line="480" w:lineRule="auto"/>
        <w:jc w:val="both"/>
        <w:rPr>
          <w:rFonts w:ascii="Times New Roman" w:hAnsi="Times New Roman" w:cs="Times New Roman"/>
          <w:sz w:val="24"/>
          <w:szCs w:val="24"/>
        </w:rPr>
      </w:pPr>
    </w:p>
    <w:p w14:paraId="002AF3DB" w14:textId="77777777" w:rsidR="00C82AB3" w:rsidRDefault="00A63AAC" w:rsidP="00386BED">
      <w:pPr>
        <w:pStyle w:val="Heading1"/>
      </w:pPr>
      <w:bookmarkStart w:id="7" w:name="_Toc89443713"/>
      <w:r w:rsidRPr="00386BED">
        <w:t>Conclusion –</w:t>
      </w:r>
      <w:bookmarkEnd w:id="7"/>
      <w:r w:rsidRPr="00386BED">
        <w:t xml:space="preserve"> </w:t>
      </w:r>
    </w:p>
    <w:p w14:paraId="0AD9BE40" w14:textId="77777777" w:rsidR="00386BED" w:rsidRPr="00386BED" w:rsidRDefault="00386BED" w:rsidP="00386BED"/>
    <w:p w14:paraId="5E645EBD" w14:textId="77777777" w:rsidR="00386BED" w:rsidRPr="008038D6" w:rsidRDefault="00A63AAC" w:rsidP="00386BED">
      <w:pPr>
        <w:spacing w:line="480" w:lineRule="auto"/>
        <w:ind w:firstLine="720"/>
        <w:jc w:val="both"/>
        <w:rPr>
          <w:rFonts w:ascii="Arial" w:hAnsi="Arial" w:cs="Arial"/>
        </w:rPr>
      </w:pPr>
      <w:r w:rsidRPr="008038D6">
        <w:rPr>
          <w:rFonts w:ascii="Arial" w:hAnsi="Arial" w:cs="Arial"/>
        </w:rPr>
        <w:t xml:space="preserve">Employability skills are some non-technical skills that are required to have a job and these soft skills are communication, decision making, creativity, self-management, teamwork, initiative, </w:t>
      </w:r>
      <w:r w:rsidRPr="008038D6">
        <w:rPr>
          <w:rFonts w:ascii="Arial" w:hAnsi="Arial" w:cs="Arial"/>
        </w:rPr>
        <w:lastRenderedPageBreak/>
        <w:t xml:space="preserve">organization, planning, and more. Soft skills are some transferable skills which are addressing effective performances, having some technical skills, becoming job-specific, working with the team, and becoming highly skilled for personal growth as well as organizational benefits. Five employee skills have been chosen for discussion and those employee skills are such as time management skills, written communication skills, critical thinking skills, planning and organizing, and finding information along with research skills. Effective written communication deals with goals identification, arriving at the solution, problem identification, and more. </w:t>
      </w:r>
    </w:p>
    <w:p w14:paraId="4B93576F" w14:textId="7E6F2EB4" w:rsidR="00AE64D6" w:rsidRPr="008038D6" w:rsidRDefault="00386BED" w:rsidP="00386BED">
      <w:pPr>
        <w:spacing w:line="480" w:lineRule="auto"/>
        <w:ind w:firstLine="720"/>
        <w:jc w:val="both"/>
        <w:rPr>
          <w:rFonts w:ascii="Arial" w:hAnsi="Arial" w:cs="Arial"/>
        </w:rPr>
      </w:pPr>
      <w:r w:rsidRPr="008038D6">
        <w:rPr>
          <w:rFonts w:ascii="Arial" w:hAnsi="Arial" w:cs="Arial"/>
        </w:rPr>
        <w:t>C</w:t>
      </w:r>
      <w:r w:rsidR="00A63AAC" w:rsidRPr="008038D6">
        <w:rPr>
          <w:rFonts w:ascii="Arial" w:hAnsi="Arial" w:cs="Arial"/>
        </w:rPr>
        <w:t>ritical thinking is the skill that helps in informed and logical decision-making processes and reducing the interests and getting the opportunities more</w:t>
      </w:r>
      <w:proofErr w:type="gramStart"/>
      <w:r w:rsidR="00A63AAC" w:rsidRPr="008038D6">
        <w:rPr>
          <w:rFonts w:ascii="Arial" w:hAnsi="Arial" w:cs="Arial"/>
        </w:rPr>
        <w:t xml:space="preserve">.  </w:t>
      </w:r>
      <w:proofErr w:type="gramEnd"/>
      <w:r w:rsidR="00885B00" w:rsidRPr="008038D6">
        <w:rPr>
          <w:rFonts w:ascii="Arial" w:hAnsi="Arial" w:cs="Arial"/>
        </w:rPr>
        <w:t xml:space="preserve">The planning and organizing processes are individual skills, combined for greater achievements. The research skills also help in the data management processes, working with common research skills, identifying the demand and supply, getting the requirements of the stakeholders, getting the upcoming threats, and having good opportunities for business purposes. I have chosen a reflective model and explained the activities after analyzing the collected feedbacks and it completed the activities and helps to identify, </w:t>
      </w:r>
      <w:proofErr w:type="gramStart"/>
      <w:r w:rsidR="00885B00" w:rsidRPr="008038D6">
        <w:rPr>
          <w:rFonts w:ascii="Arial" w:hAnsi="Arial" w:cs="Arial"/>
        </w:rPr>
        <w:t>improve</w:t>
      </w:r>
      <w:proofErr w:type="gramEnd"/>
      <w:r w:rsidR="00885B00" w:rsidRPr="008038D6">
        <w:rPr>
          <w:rFonts w:ascii="Arial" w:hAnsi="Arial" w:cs="Arial"/>
        </w:rPr>
        <w:t xml:space="preserve"> and develop the chosen skills. I also deepened on the company policies, the market requirements, the </w:t>
      </w:r>
      <w:r w:rsidR="00DC04F3" w:rsidRPr="008038D6">
        <w:rPr>
          <w:rFonts w:ascii="Arial" w:hAnsi="Arial" w:cs="Arial"/>
        </w:rPr>
        <w:t>stakeholder’s</w:t>
      </w:r>
      <w:r w:rsidR="00885B00" w:rsidRPr="008038D6">
        <w:rPr>
          <w:rFonts w:ascii="Arial" w:hAnsi="Arial" w:cs="Arial"/>
        </w:rPr>
        <w:t xml:space="preserve"> satisfaction, using effective technological and other equipment for the better and effective outcome. </w:t>
      </w:r>
    </w:p>
    <w:p w14:paraId="6E8E259F" w14:textId="77777777" w:rsidR="00C82AB3" w:rsidRPr="00386BED" w:rsidRDefault="00C82AB3" w:rsidP="00386BED">
      <w:pPr>
        <w:spacing w:line="480" w:lineRule="auto"/>
        <w:jc w:val="both"/>
        <w:rPr>
          <w:rFonts w:ascii="Times New Roman" w:hAnsi="Times New Roman" w:cs="Times New Roman"/>
          <w:sz w:val="24"/>
          <w:szCs w:val="24"/>
        </w:rPr>
      </w:pPr>
    </w:p>
    <w:p w14:paraId="5E463EF8" w14:textId="77777777" w:rsidR="00C82AB3" w:rsidRPr="00386BED" w:rsidRDefault="00C82AB3" w:rsidP="00386BED">
      <w:pPr>
        <w:spacing w:line="480" w:lineRule="auto"/>
        <w:jc w:val="both"/>
        <w:rPr>
          <w:rFonts w:ascii="Times New Roman" w:hAnsi="Times New Roman" w:cs="Times New Roman"/>
          <w:sz w:val="24"/>
          <w:szCs w:val="24"/>
          <w:shd w:val="clear" w:color="auto" w:fill="FFFFFF"/>
        </w:rPr>
      </w:pPr>
    </w:p>
    <w:p w14:paraId="47EA93D3" w14:textId="77777777" w:rsidR="00C82AB3" w:rsidRPr="00386BED" w:rsidRDefault="00A63AAC" w:rsidP="00BA3C40">
      <w:pPr>
        <w:pStyle w:val="Heading1"/>
        <w:rPr>
          <w:shd w:val="clear" w:color="auto" w:fill="FFFFFF"/>
        </w:rPr>
      </w:pPr>
      <w:bookmarkStart w:id="8" w:name="_Toc89443714"/>
      <w:r w:rsidRPr="00386BED">
        <w:rPr>
          <w:shd w:val="clear" w:color="auto" w:fill="FFFFFF"/>
        </w:rPr>
        <w:t>Reference:</w:t>
      </w:r>
      <w:bookmarkEnd w:id="8"/>
    </w:p>
    <w:p w14:paraId="0D35D66E" w14:textId="77777777" w:rsidR="0022090E" w:rsidRPr="00386BED" w:rsidRDefault="0022090E" w:rsidP="00386BED">
      <w:pPr>
        <w:spacing w:line="480" w:lineRule="auto"/>
        <w:ind w:left="720" w:hanging="720"/>
        <w:jc w:val="both"/>
        <w:rPr>
          <w:rFonts w:ascii="Times New Roman" w:hAnsi="Times New Roman" w:cs="Times New Roman"/>
          <w:sz w:val="24"/>
          <w:szCs w:val="24"/>
          <w:shd w:val="clear" w:color="auto" w:fill="FFFFFF"/>
        </w:rPr>
      </w:pPr>
    </w:p>
    <w:p w14:paraId="656FE617"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Bhangra, </w:t>
      </w:r>
      <w:proofErr w:type="gramStart"/>
      <w:r w:rsidRPr="008038D6">
        <w:rPr>
          <w:rFonts w:ascii="Arial" w:hAnsi="Arial" w:cs="Arial"/>
          <w:shd w:val="clear" w:color="auto" w:fill="FFFFFF"/>
        </w:rPr>
        <w:t>A.</w:t>
      </w:r>
      <w:proofErr w:type="gramEnd"/>
      <w:r w:rsidRPr="008038D6">
        <w:rPr>
          <w:rFonts w:ascii="Arial" w:hAnsi="Arial" w:cs="Arial"/>
          <w:shd w:val="clear" w:color="auto" w:fill="FFFFFF"/>
        </w:rPr>
        <w:t xml:space="preserve"> and Sharma, D.K., 2018. Changing paradigm of employability skills in the global business world: A review. </w:t>
      </w:r>
      <w:r w:rsidRPr="008038D6">
        <w:rPr>
          <w:rFonts w:ascii="Arial" w:hAnsi="Arial" w:cs="Arial"/>
          <w:i/>
          <w:iCs/>
          <w:shd w:val="clear" w:color="auto" w:fill="FFFFFF"/>
        </w:rPr>
        <w:t>IUP Journal of Soft Skills</w:t>
      </w:r>
      <w:r w:rsidRPr="008038D6">
        <w:rPr>
          <w:rFonts w:ascii="Arial" w:hAnsi="Arial" w:cs="Arial"/>
          <w:shd w:val="clear" w:color="auto" w:fill="FFFFFF"/>
        </w:rPr>
        <w:t>, </w:t>
      </w:r>
      <w:r w:rsidRPr="008038D6">
        <w:rPr>
          <w:rFonts w:ascii="Arial" w:hAnsi="Arial" w:cs="Arial"/>
          <w:i/>
          <w:iCs/>
          <w:shd w:val="clear" w:color="auto" w:fill="FFFFFF"/>
        </w:rPr>
        <w:t>12</w:t>
      </w:r>
      <w:r w:rsidRPr="008038D6">
        <w:rPr>
          <w:rFonts w:ascii="Arial" w:hAnsi="Arial" w:cs="Arial"/>
          <w:shd w:val="clear" w:color="auto" w:fill="FFFFFF"/>
        </w:rPr>
        <w:t>(2), pp.7-24.</w:t>
      </w:r>
    </w:p>
    <w:p w14:paraId="10DB0009"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lastRenderedPageBreak/>
        <w:t xml:space="preserve">Cachia, M., Lynam, S. and Stock, R., 2018. Academic success: Is it just about the </w:t>
      </w:r>
      <w:proofErr w:type="gramStart"/>
      <w:r w:rsidRPr="008038D6">
        <w:rPr>
          <w:rFonts w:ascii="Arial" w:hAnsi="Arial" w:cs="Arial"/>
          <w:shd w:val="clear" w:color="auto" w:fill="FFFFFF"/>
        </w:rPr>
        <w:t>grades?.</w:t>
      </w:r>
      <w:proofErr w:type="gramEnd"/>
      <w:r w:rsidRPr="008038D6">
        <w:rPr>
          <w:rFonts w:ascii="Arial" w:hAnsi="Arial" w:cs="Arial"/>
          <w:shd w:val="clear" w:color="auto" w:fill="FFFFFF"/>
        </w:rPr>
        <w:t> </w:t>
      </w:r>
      <w:r w:rsidRPr="008038D6">
        <w:rPr>
          <w:rFonts w:ascii="Arial" w:hAnsi="Arial" w:cs="Arial"/>
          <w:i/>
          <w:iCs/>
          <w:shd w:val="clear" w:color="auto" w:fill="FFFFFF"/>
        </w:rPr>
        <w:t>Higher Education Pedagogies</w:t>
      </w:r>
      <w:r w:rsidRPr="008038D6">
        <w:rPr>
          <w:rFonts w:ascii="Arial" w:hAnsi="Arial" w:cs="Arial"/>
          <w:shd w:val="clear" w:color="auto" w:fill="FFFFFF"/>
        </w:rPr>
        <w:t>, </w:t>
      </w:r>
      <w:r w:rsidRPr="008038D6">
        <w:rPr>
          <w:rFonts w:ascii="Arial" w:hAnsi="Arial" w:cs="Arial"/>
          <w:i/>
          <w:iCs/>
          <w:shd w:val="clear" w:color="auto" w:fill="FFFFFF"/>
        </w:rPr>
        <w:t>3</w:t>
      </w:r>
      <w:r w:rsidRPr="008038D6">
        <w:rPr>
          <w:rFonts w:ascii="Arial" w:hAnsi="Arial" w:cs="Arial"/>
          <w:shd w:val="clear" w:color="auto" w:fill="FFFFFF"/>
        </w:rPr>
        <w:t>(1), pp.434-439.</w:t>
      </w:r>
    </w:p>
    <w:p w14:paraId="3C9D2087"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Cotroneo-Baird, V.S., 2020. Academic hindrances in the integration of employability skills development in teaching and assessment practice. </w:t>
      </w:r>
      <w:r w:rsidRPr="008038D6">
        <w:rPr>
          <w:rFonts w:ascii="Arial" w:hAnsi="Arial" w:cs="Arial"/>
          <w:i/>
          <w:iCs/>
          <w:shd w:val="clear" w:color="auto" w:fill="FFFFFF"/>
        </w:rPr>
        <w:t>Higher Education</w:t>
      </w:r>
      <w:r w:rsidRPr="008038D6">
        <w:rPr>
          <w:rFonts w:ascii="Arial" w:hAnsi="Arial" w:cs="Arial"/>
          <w:shd w:val="clear" w:color="auto" w:fill="FFFFFF"/>
        </w:rPr>
        <w:t>, </w:t>
      </w:r>
      <w:r w:rsidRPr="008038D6">
        <w:rPr>
          <w:rFonts w:ascii="Arial" w:hAnsi="Arial" w:cs="Arial"/>
          <w:i/>
          <w:iCs/>
          <w:shd w:val="clear" w:color="auto" w:fill="FFFFFF"/>
        </w:rPr>
        <w:t>79</w:t>
      </w:r>
      <w:r w:rsidRPr="008038D6">
        <w:rPr>
          <w:rFonts w:ascii="Arial" w:hAnsi="Arial" w:cs="Arial"/>
          <w:shd w:val="clear" w:color="auto" w:fill="FFFFFF"/>
        </w:rPr>
        <w:t>(2), pp.203-223.</w:t>
      </w:r>
    </w:p>
    <w:p w14:paraId="72F5AAEA"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Griffiths, D.A., Inman, M., Rojas, H. and Williams, K., 2018. Transitioning student identity and sense of place: future possibilities for assessment and development of student employability skills. </w:t>
      </w:r>
      <w:r w:rsidRPr="008038D6">
        <w:rPr>
          <w:rFonts w:ascii="Arial" w:hAnsi="Arial" w:cs="Arial"/>
          <w:i/>
          <w:iCs/>
          <w:shd w:val="clear" w:color="auto" w:fill="FFFFFF"/>
        </w:rPr>
        <w:t>Studies in Higher Education</w:t>
      </w:r>
      <w:r w:rsidRPr="008038D6">
        <w:rPr>
          <w:rFonts w:ascii="Arial" w:hAnsi="Arial" w:cs="Arial"/>
          <w:shd w:val="clear" w:color="auto" w:fill="FFFFFF"/>
        </w:rPr>
        <w:t>, </w:t>
      </w:r>
      <w:r w:rsidRPr="008038D6">
        <w:rPr>
          <w:rFonts w:ascii="Arial" w:hAnsi="Arial" w:cs="Arial"/>
          <w:i/>
          <w:iCs/>
          <w:shd w:val="clear" w:color="auto" w:fill="FFFFFF"/>
        </w:rPr>
        <w:t>43</w:t>
      </w:r>
      <w:r w:rsidRPr="008038D6">
        <w:rPr>
          <w:rFonts w:ascii="Arial" w:hAnsi="Arial" w:cs="Arial"/>
          <w:shd w:val="clear" w:color="auto" w:fill="FFFFFF"/>
        </w:rPr>
        <w:t>(5), pp.891-913.</w:t>
      </w:r>
    </w:p>
    <w:p w14:paraId="55AAC4F9"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Husam, H.A. and Abraham, P., 2019. Employability skills development through assessment in higher education: Students’ voices on reflective assessments. </w:t>
      </w:r>
      <w:r w:rsidRPr="008038D6">
        <w:rPr>
          <w:rFonts w:ascii="Arial" w:hAnsi="Arial" w:cs="Arial"/>
          <w:i/>
          <w:iCs/>
          <w:shd w:val="clear" w:color="auto" w:fill="FFFFFF"/>
        </w:rPr>
        <w:t>Glob Acad J Econ Buss</w:t>
      </w:r>
      <w:r w:rsidRPr="008038D6">
        <w:rPr>
          <w:rFonts w:ascii="Arial" w:hAnsi="Arial" w:cs="Arial"/>
          <w:shd w:val="clear" w:color="auto" w:fill="FFFFFF"/>
        </w:rPr>
        <w:t>, </w:t>
      </w:r>
      <w:r w:rsidRPr="008038D6">
        <w:rPr>
          <w:rFonts w:ascii="Arial" w:hAnsi="Arial" w:cs="Arial"/>
          <w:i/>
          <w:iCs/>
          <w:shd w:val="clear" w:color="auto" w:fill="FFFFFF"/>
        </w:rPr>
        <w:t>1</w:t>
      </w:r>
      <w:r w:rsidRPr="008038D6">
        <w:rPr>
          <w:rFonts w:ascii="Arial" w:hAnsi="Arial" w:cs="Arial"/>
          <w:shd w:val="clear" w:color="auto" w:fill="FFFFFF"/>
        </w:rPr>
        <w:t>, pp.36-42.</w:t>
      </w:r>
    </w:p>
    <w:p w14:paraId="135368F0"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Osmani, M., Weerakkody, V., Hindi, N. and Eldabi, T., 2019. </w:t>
      </w:r>
      <w:proofErr w:type="gramStart"/>
      <w:r w:rsidRPr="008038D6">
        <w:rPr>
          <w:rFonts w:ascii="Arial" w:hAnsi="Arial" w:cs="Arial"/>
          <w:shd w:val="clear" w:color="auto" w:fill="FFFFFF"/>
        </w:rPr>
        <w:t>Graduates</w:t>
      </w:r>
      <w:proofErr w:type="gramEnd"/>
      <w:r w:rsidRPr="008038D6">
        <w:rPr>
          <w:rFonts w:ascii="Arial" w:hAnsi="Arial" w:cs="Arial"/>
          <w:shd w:val="clear" w:color="auto" w:fill="FFFFFF"/>
        </w:rPr>
        <w:t xml:space="preserve"> employability skills: A review of literature against market demand. </w:t>
      </w:r>
      <w:r w:rsidRPr="008038D6">
        <w:rPr>
          <w:rFonts w:ascii="Arial" w:hAnsi="Arial" w:cs="Arial"/>
          <w:i/>
          <w:iCs/>
          <w:shd w:val="clear" w:color="auto" w:fill="FFFFFF"/>
        </w:rPr>
        <w:t>Journal of Education for Business</w:t>
      </w:r>
      <w:r w:rsidRPr="008038D6">
        <w:rPr>
          <w:rFonts w:ascii="Arial" w:hAnsi="Arial" w:cs="Arial"/>
          <w:shd w:val="clear" w:color="auto" w:fill="FFFFFF"/>
        </w:rPr>
        <w:t>, </w:t>
      </w:r>
      <w:r w:rsidRPr="008038D6">
        <w:rPr>
          <w:rFonts w:ascii="Arial" w:hAnsi="Arial" w:cs="Arial"/>
          <w:i/>
          <w:iCs/>
          <w:shd w:val="clear" w:color="auto" w:fill="FFFFFF"/>
        </w:rPr>
        <w:t>94</w:t>
      </w:r>
      <w:r w:rsidRPr="008038D6">
        <w:rPr>
          <w:rFonts w:ascii="Arial" w:hAnsi="Arial" w:cs="Arial"/>
          <w:shd w:val="clear" w:color="auto" w:fill="FFFFFF"/>
        </w:rPr>
        <w:t>(7), pp.423-432.</w:t>
      </w:r>
    </w:p>
    <w:p w14:paraId="01ED88EC"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Rowe, A.D. and Zegwaard, K.E., 2017. Developing graduate employability skills and attributes: Curriculum enhancement through work-integrated learning.</w:t>
      </w:r>
    </w:p>
    <w:p w14:paraId="10AA6F06"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Suarta, I.M., Suwintana, I.K., Sudhana, I.F.P. and Hariyanti, N.K.D., 2018. Employability skills for entry-level workers: a content analysis of job advertisements in Indonesia. </w:t>
      </w:r>
      <w:r w:rsidRPr="008038D6">
        <w:rPr>
          <w:rFonts w:ascii="Arial" w:hAnsi="Arial" w:cs="Arial"/>
          <w:i/>
          <w:iCs/>
          <w:shd w:val="clear" w:color="auto" w:fill="FFFFFF"/>
        </w:rPr>
        <w:t>Journal of Technical Education and Training</w:t>
      </w:r>
      <w:r w:rsidRPr="008038D6">
        <w:rPr>
          <w:rFonts w:ascii="Arial" w:hAnsi="Arial" w:cs="Arial"/>
          <w:shd w:val="clear" w:color="auto" w:fill="FFFFFF"/>
        </w:rPr>
        <w:t>, </w:t>
      </w:r>
      <w:r w:rsidRPr="008038D6">
        <w:rPr>
          <w:rFonts w:ascii="Arial" w:hAnsi="Arial" w:cs="Arial"/>
          <w:i/>
          <w:iCs/>
          <w:shd w:val="clear" w:color="auto" w:fill="FFFFFF"/>
        </w:rPr>
        <w:t>10</w:t>
      </w:r>
      <w:r w:rsidRPr="008038D6">
        <w:rPr>
          <w:rFonts w:ascii="Arial" w:hAnsi="Arial" w:cs="Arial"/>
          <w:shd w:val="clear" w:color="auto" w:fill="FFFFFF"/>
        </w:rPr>
        <w:t>(2).</w:t>
      </w:r>
    </w:p>
    <w:p w14:paraId="7571EFE0"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Wolff, R. and Booth, M., 2017. Bridging the gap: Creating a new approach for assuring 21st-century employability skills. </w:t>
      </w:r>
      <w:r w:rsidRPr="008038D6">
        <w:rPr>
          <w:rFonts w:ascii="Arial" w:hAnsi="Arial" w:cs="Arial"/>
          <w:i/>
          <w:iCs/>
          <w:shd w:val="clear" w:color="auto" w:fill="FFFFFF"/>
        </w:rPr>
        <w:t>Change: The Magazine of Higher Learning</w:t>
      </w:r>
      <w:r w:rsidRPr="008038D6">
        <w:rPr>
          <w:rFonts w:ascii="Arial" w:hAnsi="Arial" w:cs="Arial"/>
          <w:shd w:val="clear" w:color="auto" w:fill="FFFFFF"/>
        </w:rPr>
        <w:t>, </w:t>
      </w:r>
      <w:r w:rsidRPr="008038D6">
        <w:rPr>
          <w:rFonts w:ascii="Arial" w:hAnsi="Arial" w:cs="Arial"/>
          <w:i/>
          <w:iCs/>
          <w:shd w:val="clear" w:color="auto" w:fill="FFFFFF"/>
        </w:rPr>
        <w:t>49</w:t>
      </w:r>
      <w:r w:rsidRPr="008038D6">
        <w:rPr>
          <w:rFonts w:ascii="Arial" w:hAnsi="Arial" w:cs="Arial"/>
          <w:shd w:val="clear" w:color="auto" w:fill="FFFFFF"/>
        </w:rPr>
        <w:t>(6), pp.51-54.</w:t>
      </w:r>
    </w:p>
    <w:p w14:paraId="2F0C6C25" w14:textId="77777777" w:rsidR="00C82AB3" w:rsidRPr="008038D6" w:rsidRDefault="00C82AB3" w:rsidP="00386BED">
      <w:pPr>
        <w:spacing w:line="480" w:lineRule="auto"/>
        <w:ind w:left="720" w:hanging="720"/>
        <w:jc w:val="both"/>
        <w:rPr>
          <w:rFonts w:ascii="Arial" w:hAnsi="Arial" w:cs="Arial"/>
          <w:shd w:val="clear" w:color="auto" w:fill="FFFFFF"/>
        </w:rPr>
      </w:pPr>
    </w:p>
    <w:p w14:paraId="0A9DA661" w14:textId="77777777" w:rsidR="00C82AB3" w:rsidRPr="00386BED" w:rsidRDefault="00C82AB3" w:rsidP="00386BED">
      <w:pPr>
        <w:spacing w:line="480" w:lineRule="auto"/>
        <w:ind w:left="720" w:hanging="720"/>
        <w:jc w:val="both"/>
        <w:rPr>
          <w:rFonts w:ascii="Times New Roman" w:hAnsi="Times New Roman" w:cs="Times New Roman"/>
          <w:sz w:val="24"/>
          <w:szCs w:val="24"/>
          <w:shd w:val="clear" w:color="auto" w:fill="FFFFFF"/>
        </w:rPr>
      </w:pPr>
    </w:p>
    <w:p w14:paraId="5D049008" w14:textId="77777777" w:rsidR="00C82AB3" w:rsidRDefault="00C82AB3" w:rsidP="00386BED">
      <w:pPr>
        <w:spacing w:line="480" w:lineRule="auto"/>
        <w:jc w:val="both"/>
        <w:rPr>
          <w:rFonts w:ascii="Times New Roman" w:hAnsi="Times New Roman" w:cs="Times New Roman"/>
          <w:sz w:val="24"/>
          <w:szCs w:val="24"/>
          <w:shd w:val="clear" w:color="auto" w:fill="FFFFFF"/>
        </w:rPr>
      </w:pPr>
    </w:p>
    <w:p w14:paraId="131676F9"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5FDEEFCB"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06A22793"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15D4EA4D"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242D52C8"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79CD8F14"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5DF6FCF5"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6753253C"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7BC84DA7"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4E57FE39"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20C0A29B" w14:textId="77777777" w:rsidR="00BA3C40" w:rsidRPr="00386BED" w:rsidRDefault="00BA3C40" w:rsidP="00386BED">
      <w:pPr>
        <w:spacing w:line="480" w:lineRule="auto"/>
        <w:jc w:val="both"/>
        <w:rPr>
          <w:rFonts w:ascii="Times New Roman" w:hAnsi="Times New Roman" w:cs="Times New Roman"/>
          <w:sz w:val="24"/>
          <w:szCs w:val="24"/>
          <w:shd w:val="clear" w:color="auto" w:fill="FFFFFF"/>
        </w:rPr>
      </w:pPr>
    </w:p>
    <w:p w14:paraId="192ADC3E" w14:textId="77777777" w:rsidR="00C82AB3" w:rsidRDefault="00A63AAC" w:rsidP="00BA3C40">
      <w:pPr>
        <w:pStyle w:val="Heading1"/>
      </w:pPr>
      <w:bookmarkStart w:id="9" w:name="_Toc89443715"/>
      <w:r w:rsidRPr="00386BED">
        <w:t>Bibliography</w:t>
      </w:r>
      <w:bookmarkEnd w:id="9"/>
      <w:r w:rsidRPr="00386BED">
        <w:t xml:space="preserve"> </w:t>
      </w:r>
    </w:p>
    <w:p w14:paraId="1C4FF863" w14:textId="77777777" w:rsidR="00BA3C40" w:rsidRPr="00BA3C40" w:rsidRDefault="00BA3C40" w:rsidP="00BA3C40"/>
    <w:p w14:paraId="42F8BAD7" w14:textId="77777777" w:rsidR="0022090E" w:rsidRPr="008038D6" w:rsidRDefault="00A63AAC" w:rsidP="00386BED">
      <w:pPr>
        <w:spacing w:line="480" w:lineRule="auto"/>
        <w:ind w:left="720" w:hanging="720"/>
        <w:jc w:val="both"/>
        <w:rPr>
          <w:rFonts w:ascii="Arial" w:hAnsi="Arial" w:cs="Arial"/>
        </w:rPr>
      </w:pPr>
      <w:r w:rsidRPr="008038D6">
        <w:rPr>
          <w:rFonts w:ascii="Arial" w:hAnsi="Arial" w:cs="Arial"/>
          <w:shd w:val="clear" w:color="auto" w:fill="FFFFFF"/>
        </w:rPr>
        <w:t>Aliu, J. and Aigbavboa, C.O., 2019. Employers’ perception of employability skills among built-environment graduates. </w:t>
      </w:r>
      <w:r w:rsidRPr="008038D6">
        <w:rPr>
          <w:rFonts w:ascii="Arial" w:hAnsi="Arial" w:cs="Arial"/>
          <w:i/>
          <w:iCs/>
          <w:shd w:val="clear" w:color="auto" w:fill="FFFFFF"/>
        </w:rPr>
        <w:t>Journal of Engineering, Design, and Technology</w:t>
      </w:r>
      <w:r w:rsidRPr="008038D6">
        <w:rPr>
          <w:rFonts w:ascii="Arial" w:hAnsi="Arial" w:cs="Arial"/>
          <w:shd w:val="clear" w:color="auto" w:fill="FFFFFF"/>
        </w:rPr>
        <w:t>.</w:t>
      </w:r>
    </w:p>
    <w:p w14:paraId="5B24B1E1"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Ayodele, T.O., Oladokun, T.T. and Kajimo-Shakantu, K., 2020. Employability skills of real estate graduates in Nigeria: a skill gap analysis. </w:t>
      </w:r>
      <w:r w:rsidRPr="008038D6">
        <w:rPr>
          <w:rFonts w:ascii="Arial" w:hAnsi="Arial" w:cs="Arial"/>
          <w:i/>
          <w:iCs/>
          <w:shd w:val="clear" w:color="auto" w:fill="FFFFFF"/>
        </w:rPr>
        <w:t>Journal of Facilities Management</w:t>
      </w:r>
      <w:r w:rsidRPr="008038D6">
        <w:rPr>
          <w:rFonts w:ascii="Arial" w:hAnsi="Arial" w:cs="Arial"/>
          <w:shd w:val="clear" w:color="auto" w:fill="FFFFFF"/>
        </w:rPr>
        <w:t>.</w:t>
      </w:r>
    </w:p>
    <w:p w14:paraId="29C8F488"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lastRenderedPageBreak/>
        <w:t xml:space="preserve">Griffin, M. and Coelhoso, P., 2019. Business students' perspectives on employability skills post-internship experience: lessons from the UAE. </w:t>
      </w:r>
      <w:r w:rsidRPr="008038D6">
        <w:rPr>
          <w:rFonts w:ascii="Arial" w:hAnsi="Arial" w:cs="Arial"/>
          <w:i/>
          <w:iCs/>
          <w:shd w:val="clear" w:color="auto" w:fill="FFFFFF"/>
        </w:rPr>
        <w:t>Higher Education, Skills and Work-Based Learning</w:t>
      </w:r>
      <w:r w:rsidRPr="008038D6">
        <w:rPr>
          <w:rFonts w:ascii="Arial" w:hAnsi="Arial" w:cs="Arial"/>
          <w:shd w:val="clear" w:color="auto" w:fill="FFFFFF"/>
        </w:rPr>
        <w:t>.</w:t>
      </w:r>
    </w:p>
    <w:p w14:paraId="1D59DF8C"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Kenayathulla, H.B., Ahmad, N.A. and Idris, A.R., 2019. Gaps between competence and importance of employability skills: evidence from Malaysia. </w:t>
      </w:r>
      <w:r w:rsidRPr="008038D6">
        <w:rPr>
          <w:rFonts w:ascii="Arial" w:hAnsi="Arial" w:cs="Arial"/>
          <w:i/>
          <w:iCs/>
          <w:shd w:val="clear" w:color="auto" w:fill="FFFFFF"/>
        </w:rPr>
        <w:t>Higher Education Evaluation and Development</w:t>
      </w:r>
      <w:r w:rsidRPr="008038D6">
        <w:rPr>
          <w:rFonts w:ascii="Arial" w:hAnsi="Arial" w:cs="Arial"/>
          <w:shd w:val="clear" w:color="auto" w:fill="FFFFFF"/>
        </w:rPr>
        <w:t>.</w:t>
      </w:r>
    </w:p>
    <w:p w14:paraId="1BE1C50B"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Sotiriadou, P., Logan, D., Daly, A. and Guest, R., 2020. The role of authentic assessment is to preserve academic integrity and promote skill development and employability. </w:t>
      </w:r>
      <w:r w:rsidRPr="008038D6">
        <w:rPr>
          <w:rFonts w:ascii="Arial" w:hAnsi="Arial" w:cs="Arial"/>
          <w:i/>
          <w:iCs/>
          <w:shd w:val="clear" w:color="auto" w:fill="FFFFFF"/>
        </w:rPr>
        <w:t>Studies in Higher Education</w:t>
      </w:r>
      <w:r w:rsidRPr="008038D6">
        <w:rPr>
          <w:rFonts w:ascii="Arial" w:hAnsi="Arial" w:cs="Arial"/>
          <w:shd w:val="clear" w:color="auto" w:fill="FFFFFF"/>
        </w:rPr>
        <w:t>, </w:t>
      </w:r>
      <w:r w:rsidRPr="008038D6">
        <w:rPr>
          <w:rFonts w:ascii="Arial" w:hAnsi="Arial" w:cs="Arial"/>
          <w:i/>
          <w:iCs/>
          <w:shd w:val="clear" w:color="auto" w:fill="FFFFFF"/>
        </w:rPr>
        <w:t>45</w:t>
      </w:r>
      <w:r w:rsidRPr="008038D6">
        <w:rPr>
          <w:rFonts w:ascii="Arial" w:hAnsi="Arial" w:cs="Arial"/>
          <w:shd w:val="clear" w:color="auto" w:fill="FFFFFF"/>
        </w:rPr>
        <w:t>(11), pp.2132-2148.</w:t>
      </w:r>
    </w:p>
    <w:p w14:paraId="3F50FFE7"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Teng, W., Ma, C., Pahlevansharif, S. and Turner, J.J., 2019. Graduate readiness for the employment market of the 4th industrial revolution: The development of soft employability skills. </w:t>
      </w:r>
      <w:r w:rsidRPr="008038D6">
        <w:rPr>
          <w:rFonts w:ascii="Arial" w:hAnsi="Arial" w:cs="Arial"/>
          <w:i/>
          <w:iCs/>
          <w:shd w:val="clear" w:color="auto" w:fill="FFFFFF"/>
        </w:rPr>
        <w:t>Education+ Training</w:t>
      </w:r>
      <w:r w:rsidRPr="008038D6">
        <w:rPr>
          <w:rFonts w:ascii="Arial" w:hAnsi="Arial" w:cs="Arial"/>
          <w:shd w:val="clear" w:color="auto" w:fill="FFFFFF"/>
        </w:rPr>
        <w:t>.</w:t>
      </w:r>
    </w:p>
    <w:p w14:paraId="217610A5" w14:textId="77777777" w:rsidR="008C42E6" w:rsidRPr="00386BED" w:rsidRDefault="008C42E6" w:rsidP="00386BED">
      <w:pPr>
        <w:spacing w:line="480" w:lineRule="auto"/>
        <w:jc w:val="both"/>
        <w:rPr>
          <w:rFonts w:ascii="Times New Roman" w:hAnsi="Times New Roman" w:cs="Times New Roman"/>
          <w:sz w:val="24"/>
          <w:szCs w:val="24"/>
        </w:rPr>
      </w:pPr>
    </w:p>
    <w:p w14:paraId="4969479B" w14:textId="77777777" w:rsidR="00C82AB3" w:rsidRPr="00386BED" w:rsidRDefault="00C82AB3" w:rsidP="00386BED">
      <w:pPr>
        <w:spacing w:line="480" w:lineRule="auto"/>
        <w:jc w:val="both"/>
        <w:rPr>
          <w:rFonts w:ascii="Times New Roman" w:hAnsi="Times New Roman" w:cs="Times New Roman"/>
          <w:sz w:val="24"/>
          <w:szCs w:val="24"/>
        </w:rPr>
      </w:pPr>
    </w:p>
    <w:sectPr w:rsidR="00C82AB3" w:rsidRPr="00386BE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1193C" w14:textId="77777777" w:rsidR="00FC0670" w:rsidRDefault="00FC0670">
      <w:pPr>
        <w:spacing w:after="0" w:line="240" w:lineRule="auto"/>
      </w:pPr>
      <w:r>
        <w:separator/>
      </w:r>
    </w:p>
  </w:endnote>
  <w:endnote w:type="continuationSeparator" w:id="0">
    <w:p w14:paraId="723D3C1F" w14:textId="77777777" w:rsidR="00FC0670" w:rsidRDefault="00FC0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EA5CF" w14:textId="77777777" w:rsidR="00FC0670" w:rsidRDefault="00FC0670">
      <w:pPr>
        <w:spacing w:after="0" w:line="240" w:lineRule="auto"/>
      </w:pPr>
      <w:r>
        <w:separator/>
      </w:r>
    </w:p>
  </w:footnote>
  <w:footnote w:type="continuationSeparator" w:id="0">
    <w:p w14:paraId="42F0CA60" w14:textId="77777777" w:rsidR="00FC0670" w:rsidRDefault="00FC06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788545"/>
      <w:docPartObj>
        <w:docPartGallery w:val="Page Numbers (Top of Page)"/>
        <w:docPartUnique/>
      </w:docPartObj>
    </w:sdtPr>
    <w:sdtEndPr>
      <w:rPr>
        <w:noProof/>
      </w:rPr>
    </w:sdtEndPr>
    <w:sdtContent>
      <w:p w14:paraId="04DCE479" w14:textId="77777777" w:rsidR="006C1C66" w:rsidRDefault="00A63AAC">
        <w:pPr>
          <w:pStyle w:val="Header"/>
          <w:jc w:val="right"/>
        </w:pPr>
        <w:r>
          <w:fldChar w:fldCharType="begin"/>
        </w:r>
        <w:r>
          <w:instrText xml:space="preserve"> PAGE   \* MERGEFORMAT </w:instrText>
        </w:r>
        <w:r>
          <w:fldChar w:fldCharType="separate"/>
        </w:r>
        <w:r w:rsidR="007A2CC0">
          <w:rPr>
            <w:noProof/>
          </w:rPr>
          <w:t>10</w:t>
        </w:r>
        <w:r>
          <w:rPr>
            <w:noProof/>
          </w:rPr>
          <w:fldChar w:fldCharType="end"/>
        </w:r>
      </w:p>
    </w:sdtContent>
  </w:sdt>
  <w:p w14:paraId="2935A5C3" w14:textId="77777777" w:rsidR="006C1C66" w:rsidRDefault="006C1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2AAA"/>
    <w:multiLevelType w:val="multilevel"/>
    <w:tmpl w:val="0246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DE4D18"/>
    <w:multiLevelType w:val="multilevel"/>
    <w:tmpl w:val="BF48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0464A"/>
    <w:multiLevelType w:val="multilevel"/>
    <w:tmpl w:val="90360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C15CD"/>
    <w:multiLevelType w:val="multilevel"/>
    <w:tmpl w:val="27483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527B46"/>
    <w:multiLevelType w:val="multilevel"/>
    <w:tmpl w:val="EBF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084585"/>
    <w:multiLevelType w:val="multilevel"/>
    <w:tmpl w:val="7082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63257F"/>
    <w:multiLevelType w:val="multilevel"/>
    <w:tmpl w:val="4CD2A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E82232"/>
    <w:multiLevelType w:val="multilevel"/>
    <w:tmpl w:val="0AD2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C09C7"/>
    <w:multiLevelType w:val="multilevel"/>
    <w:tmpl w:val="9BF0B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943B83"/>
    <w:multiLevelType w:val="multilevel"/>
    <w:tmpl w:val="A2F8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CC37E2"/>
    <w:multiLevelType w:val="multilevel"/>
    <w:tmpl w:val="3704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FD5E5E"/>
    <w:multiLevelType w:val="multilevel"/>
    <w:tmpl w:val="FEBC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2D4D2E"/>
    <w:multiLevelType w:val="multilevel"/>
    <w:tmpl w:val="5A76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9D174D"/>
    <w:multiLevelType w:val="multilevel"/>
    <w:tmpl w:val="593C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3D18F3"/>
    <w:multiLevelType w:val="multilevel"/>
    <w:tmpl w:val="C2CA3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850032"/>
    <w:multiLevelType w:val="multilevel"/>
    <w:tmpl w:val="361E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0"/>
  </w:num>
  <w:num w:numId="3">
    <w:abstractNumId w:val="6"/>
  </w:num>
  <w:num w:numId="4">
    <w:abstractNumId w:val="3"/>
  </w:num>
  <w:num w:numId="5">
    <w:abstractNumId w:val="7"/>
  </w:num>
  <w:num w:numId="6">
    <w:abstractNumId w:val="2"/>
  </w:num>
  <w:num w:numId="7">
    <w:abstractNumId w:val="13"/>
  </w:num>
  <w:num w:numId="8">
    <w:abstractNumId w:val="4"/>
  </w:num>
  <w:num w:numId="9">
    <w:abstractNumId w:val="9"/>
  </w:num>
  <w:num w:numId="10">
    <w:abstractNumId w:val="12"/>
  </w:num>
  <w:num w:numId="11">
    <w:abstractNumId w:val="11"/>
  </w:num>
  <w:num w:numId="12">
    <w:abstractNumId w:val="0"/>
  </w:num>
  <w:num w:numId="13">
    <w:abstractNumId w:val="14"/>
  </w:num>
  <w:num w:numId="14">
    <w:abstractNumId w:val="1"/>
  </w:num>
  <w:num w:numId="15">
    <w:abstractNumId w:val="8"/>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EA6"/>
    <w:rsid w:val="00121940"/>
    <w:rsid w:val="001342DE"/>
    <w:rsid w:val="0014021C"/>
    <w:rsid w:val="001F4E8E"/>
    <w:rsid w:val="0022090E"/>
    <w:rsid w:val="00235288"/>
    <w:rsid w:val="00260A31"/>
    <w:rsid w:val="00271B45"/>
    <w:rsid w:val="002A542F"/>
    <w:rsid w:val="002E7F14"/>
    <w:rsid w:val="00313482"/>
    <w:rsid w:val="00386BED"/>
    <w:rsid w:val="003C72FE"/>
    <w:rsid w:val="00433647"/>
    <w:rsid w:val="00521FFA"/>
    <w:rsid w:val="0056477E"/>
    <w:rsid w:val="005A68A3"/>
    <w:rsid w:val="005C63C6"/>
    <w:rsid w:val="00654C6B"/>
    <w:rsid w:val="00687BC1"/>
    <w:rsid w:val="006C1C66"/>
    <w:rsid w:val="006E4967"/>
    <w:rsid w:val="0076591E"/>
    <w:rsid w:val="00786EA6"/>
    <w:rsid w:val="007A2CC0"/>
    <w:rsid w:val="007B3CC4"/>
    <w:rsid w:val="007B4FA1"/>
    <w:rsid w:val="007B5207"/>
    <w:rsid w:val="007C6600"/>
    <w:rsid w:val="008038D6"/>
    <w:rsid w:val="00885B00"/>
    <w:rsid w:val="008C1A95"/>
    <w:rsid w:val="008C42E6"/>
    <w:rsid w:val="008C58C3"/>
    <w:rsid w:val="008F0BD8"/>
    <w:rsid w:val="0092182A"/>
    <w:rsid w:val="009C2477"/>
    <w:rsid w:val="009D2252"/>
    <w:rsid w:val="00A26A5E"/>
    <w:rsid w:val="00A63AAC"/>
    <w:rsid w:val="00A77FEC"/>
    <w:rsid w:val="00AE64D6"/>
    <w:rsid w:val="00BA1482"/>
    <w:rsid w:val="00BA3C40"/>
    <w:rsid w:val="00BD3448"/>
    <w:rsid w:val="00BE4719"/>
    <w:rsid w:val="00C1664D"/>
    <w:rsid w:val="00C72020"/>
    <w:rsid w:val="00C82AB3"/>
    <w:rsid w:val="00D6647F"/>
    <w:rsid w:val="00DB3556"/>
    <w:rsid w:val="00DC04F3"/>
    <w:rsid w:val="00DD73D3"/>
    <w:rsid w:val="00E13C1A"/>
    <w:rsid w:val="00E5199A"/>
    <w:rsid w:val="00F371BF"/>
    <w:rsid w:val="00FC0670"/>
    <w:rsid w:val="00FE1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6123C"/>
  <w15:chartTrackingRefBased/>
  <w15:docId w15:val="{49FFC477-A7B8-4303-ABE2-27DAE4DF0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B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B355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B355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14021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A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AB3"/>
  </w:style>
  <w:style w:type="paragraph" w:styleId="Footer">
    <w:name w:val="footer"/>
    <w:basedOn w:val="Normal"/>
    <w:link w:val="FooterChar"/>
    <w:uiPriority w:val="99"/>
    <w:unhideWhenUsed/>
    <w:rsid w:val="00C82A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AB3"/>
  </w:style>
  <w:style w:type="paragraph" w:styleId="NormalWeb">
    <w:name w:val="Normal (Web)"/>
    <w:basedOn w:val="Normal"/>
    <w:uiPriority w:val="99"/>
    <w:semiHidden/>
    <w:unhideWhenUsed/>
    <w:rsid w:val="002A542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A542F"/>
    <w:rPr>
      <w:color w:val="0000FF"/>
      <w:u w:val="single"/>
    </w:rPr>
  </w:style>
  <w:style w:type="character" w:customStyle="1" w:styleId="hgkelc">
    <w:name w:val="hgkelc"/>
    <w:basedOn w:val="DefaultParagraphFont"/>
    <w:rsid w:val="002A542F"/>
  </w:style>
  <w:style w:type="paragraph" w:customStyle="1" w:styleId="rich-text-component">
    <w:name w:val="rich-text-component"/>
    <w:basedOn w:val="Normal"/>
    <w:rsid w:val="00DB35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kx21rb">
    <w:name w:val="kx21rb"/>
    <w:basedOn w:val="DefaultParagraphFont"/>
    <w:rsid w:val="00DB3556"/>
  </w:style>
  <w:style w:type="paragraph" w:styleId="ListParagraph">
    <w:name w:val="List Paragraph"/>
    <w:basedOn w:val="Normal"/>
    <w:uiPriority w:val="34"/>
    <w:qFormat/>
    <w:rsid w:val="00DB3556"/>
    <w:pPr>
      <w:ind w:left="720"/>
      <w:contextualSpacing/>
    </w:pPr>
  </w:style>
  <w:style w:type="character" w:customStyle="1" w:styleId="Heading2Char">
    <w:name w:val="Heading 2 Char"/>
    <w:basedOn w:val="DefaultParagraphFont"/>
    <w:link w:val="Heading2"/>
    <w:uiPriority w:val="9"/>
    <w:rsid w:val="00DB355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3556"/>
    <w:rPr>
      <w:rFonts w:ascii="Times New Roman" w:eastAsia="Times New Roman" w:hAnsi="Times New Roman" w:cs="Times New Roman"/>
      <w:b/>
      <w:bCs/>
      <w:sz w:val="27"/>
      <w:szCs w:val="27"/>
    </w:rPr>
  </w:style>
  <w:style w:type="character" w:customStyle="1" w:styleId="css-je7s01">
    <w:name w:val="css-je7s01"/>
    <w:basedOn w:val="DefaultParagraphFont"/>
    <w:rsid w:val="00DB3556"/>
  </w:style>
  <w:style w:type="character" w:customStyle="1" w:styleId="css-qrwco2">
    <w:name w:val="css-qrwco2"/>
    <w:basedOn w:val="DefaultParagraphFont"/>
    <w:rsid w:val="00DB3556"/>
  </w:style>
  <w:style w:type="character" w:styleId="Strong">
    <w:name w:val="Strong"/>
    <w:basedOn w:val="DefaultParagraphFont"/>
    <w:uiPriority w:val="22"/>
    <w:qFormat/>
    <w:rsid w:val="00DB3556"/>
    <w:rPr>
      <w:b/>
      <w:bCs/>
    </w:rPr>
  </w:style>
  <w:style w:type="character" w:customStyle="1" w:styleId="Heading4Char">
    <w:name w:val="Heading 4 Char"/>
    <w:basedOn w:val="DefaultParagraphFont"/>
    <w:link w:val="Heading4"/>
    <w:uiPriority w:val="9"/>
    <w:semiHidden/>
    <w:rsid w:val="0014021C"/>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14021C"/>
    <w:rPr>
      <w:i/>
      <w:iCs/>
    </w:rPr>
  </w:style>
  <w:style w:type="character" w:customStyle="1" w:styleId="Heading1Char">
    <w:name w:val="Heading 1 Char"/>
    <w:basedOn w:val="DefaultParagraphFont"/>
    <w:link w:val="Heading1"/>
    <w:uiPriority w:val="9"/>
    <w:rsid w:val="00386B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A3C40"/>
    <w:pPr>
      <w:outlineLvl w:val="9"/>
    </w:pPr>
  </w:style>
  <w:style w:type="paragraph" w:styleId="TOC1">
    <w:name w:val="toc 1"/>
    <w:basedOn w:val="Normal"/>
    <w:next w:val="Normal"/>
    <w:autoRedefine/>
    <w:uiPriority w:val="39"/>
    <w:unhideWhenUsed/>
    <w:rsid w:val="00BA3C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CD57E-888D-450F-8A99-7C365F86C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3048</Words>
  <Characters>17377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Dejan Janevski</cp:lastModifiedBy>
  <cp:revision>2</cp:revision>
  <dcterms:created xsi:type="dcterms:W3CDTF">2021-12-04T15:49:00Z</dcterms:created>
  <dcterms:modified xsi:type="dcterms:W3CDTF">2021-12-04T15:49:00Z</dcterms:modified>
</cp:coreProperties>
</file>