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B791F" w14:textId="77777777" w:rsidR="004B106B" w:rsidRDefault="009B1F0A">
      <w:r>
        <w:rPr>
          <w:noProof/>
        </w:rPr>
        <w:drawing>
          <wp:anchor distT="114300" distB="114300" distL="114300" distR="114300" simplePos="0" relativeHeight="251658240" behindDoc="0" locked="0" layoutInCell="1" hidden="0" allowOverlap="1" wp14:anchorId="532F58D7" wp14:editId="5A70152F">
            <wp:simplePos x="0" y="0"/>
            <wp:positionH relativeFrom="column">
              <wp:posOffset>-85724</wp:posOffset>
            </wp:positionH>
            <wp:positionV relativeFrom="paragraph">
              <wp:posOffset>114300</wp:posOffset>
            </wp:positionV>
            <wp:extent cx="2828925" cy="97155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28925" cy="971550"/>
                    </a:xfrm>
                    <a:prstGeom prst="rect">
                      <a:avLst/>
                    </a:prstGeom>
                    <a:ln/>
                  </pic:spPr>
                </pic:pic>
              </a:graphicData>
            </a:graphic>
          </wp:anchor>
        </w:drawing>
      </w:r>
    </w:p>
    <w:p w14:paraId="25328D94" w14:textId="77777777" w:rsidR="004B106B" w:rsidRDefault="004B106B"/>
    <w:p w14:paraId="1F6E2F39" w14:textId="77777777" w:rsidR="004B106B" w:rsidRDefault="004B106B"/>
    <w:p w14:paraId="611669FB" w14:textId="77777777" w:rsidR="004B106B" w:rsidRDefault="004B106B"/>
    <w:p w14:paraId="33ECBEF1" w14:textId="77777777" w:rsidR="004B106B" w:rsidRDefault="004B106B"/>
    <w:p w14:paraId="1C65E797" w14:textId="77777777" w:rsidR="004B106B" w:rsidRDefault="004B106B"/>
    <w:p w14:paraId="0C723CA3" w14:textId="77777777" w:rsidR="004B106B" w:rsidRDefault="004B106B"/>
    <w:p w14:paraId="158CF636" w14:textId="77777777" w:rsidR="004B106B" w:rsidRDefault="004B106B"/>
    <w:p w14:paraId="5BCE238C" w14:textId="77777777" w:rsidR="004B106B" w:rsidRDefault="004B106B"/>
    <w:p w14:paraId="0E3698F7" w14:textId="77777777" w:rsidR="004B106B" w:rsidRDefault="004B106B"/>
    <w:p w14:paraId="5F96ECCF" w14:textId="77777777" w:rsidR="004B106B" w:rsidRDefault="004B106B"/>
    <w:p w14:paraId="3C079A11" w14:textId="77777777" w:rsidR="004B106B" w:rsidRDefault="004B106B"/>
    <w:p w14:paraId="12F43103" w14:textId="77777777" w:rsidR="00FC0BBF" w:rsidRDefault="00FC0BBF" w:rsidP="00FC0BBF">
      <w:pPr>
        <w:pStyle w:val="Title"/>
      </w:pPr>
      <w:r>
        <w:t>Hotel Placement – Managing Food and Beverage Operations</w:t>
      </w:r>
    </w:p>
    <w:p w14:paraId="1D7A3C12" w14:textId="7EC5A33F" w:rsidR="00FC0BBF" w:rsidRDefault="00FA7D59" w:rsidP="00FA7D59">
      <w:pPr>
        <w:pStyle w:val="Title"/>
        <w:jc w:val="both"/>
      </w:pPr>
      <w:bookmarkStart w:id="0" w:name="_999g5e4fs1h5" w:colFirst="0" w:colLast="0"/>
      <w:bookmarkEnd w:id="0"/>
      <w:r>
        <w:t xml:space="preserve">                                Module code: </w:t>
      </w:r>
      <w:r w:rsidR="00FC0BBF">
        <w:t>BMIH6002</w:t>
      </w:r>
    </w:p>
    <w:p w14:paraId="51C168F8" w14:textId="79F780EE" w:rsidR="00647A1E" w:rsidRPr="009A4437" w:rsidRDefault="00647A1E" w:rsidP="00647A1E">
      <w:pPr>
        <w:rPr>
          <w:b/>
          <w:sz w:val="28"/>
          <w:szCs w:val="28"/>
        </w:rPr>
      </w:pPr>
      <w:bookmarkStart w:id="1" w:name="_5mqavnch53pw" w:colFirst="0" w:colLast="0"/>
      <w:bookmarkEnd w:id="1"/>
      <w:r>
        <w:rPr>
          <w:b/>
          <w:sz w:val="28"/>
          <w:szCs w:val="28"/>
        </w:rPr>
        <w:t xml:space="preserve">                                       </w:t>
      </w:r>
      <w:r w:rsidRPr="009A4437">
        <w:rPr>
          <w:b/>
          <w:sz w:val="28"/>
          <w:szCs w:val="28"/>
        </w:rPr>
        <w:t>Student number: 2208733</w:t>
      </w:r>
    </w:p>
    <w:p w14:paraId="03E4DAEC" w14:textId="77777777" w:rsidR="00647A1E" w:rsidRPr="009A4437" w:rsidRDefault="00647A1E" w:rsidP="00647A1E">
      <w:pPr>
        <w:rPr>
          <w:b/>
          <w:bCs/>
          <w:sz w:val="28"/>
          <w:szCs w:val="28"/>
        </w:rPr>
      </w:pPr>
      <w:r>
        <w:t xml:space="preserve">                                             </w:t>
      </w:r>
      <w:r w:rsidRPr="009A4437">
        <w:rPr>
          <w:b/>
          <w:bCs/>
          <w:sz w:val="28"/>
          <w:szCs w:val="28"/>
        </w:rPr>
        <w:t>Student name: Aurel-Constantin Lature</w:t>
      </w:r>
    </w:p>
    <w:p w14:paraId="6E9C3339" w14:textId="485BD8A9" w:rsidR="004B106B" w:rsidRDefault="00647A1E" w:rsidP="00647A1E">
      <w:r>
        <w:t xml:space="preserve">                                             </w:t>
      </w:r>
      <w:r w:rsidRPr="009A4437">
        <w:rPr>
          <w:b/>
          <w:bCs/>
          <w:sz w:val="28"/>
          <w:szCs w:val="28"/>
        </w:rPr>
        <w:t>Lecturer name: Lisa Bassler</w:t>
      </w:r>
      <w:r>
        <w:t xml:space="preserve"> </w:t>
      </w:r>
      <w:r w:rsidR="009B1F0A">
        <w:br w:type="page"/>
      </w:r>
    </w:p>
    <w:bookmarkStart w:id="2" w:name="_r7y1tv2647wo" w:colFirst="0" w:colLast="0" w:displacedByCustomXml="next"/>
    <w:bookmarkEnd w:id="2" w:displacedByCustomXml="next"/>
    <w:sdt>
      <w:sdtPr>
        <w:rPr>
          <w:rFonts w:ascii="Times New Roman" w:eastAsia="Times New Roman" w:hAnsi="Times New Roman" w:cs="Times New Roman"/>
          <w:color w:val="auto"/>
          <w:sz w:val="24"/>
          <w:szCs w:val="24"/>
          <w:lang w:val="en" w:eastAsia="en-IN"/>
        </w:rPr>
        <w:id w:val="1667057666"/>
        <w:docPartObj>
          <w:docPartGallery w:val="Table of Contents"/>
          <w:docPartUnique/>
        </w:docPartObj>
      </w:sdtPr>
      <w:sdtEndPr>
        <w:rPr>
          <w:b/>
          <w:bCs/>
          <w:noProof/>
        </w:rPr>
      </w:sdtEndPr>
      <w:sdtContent>
        <w:p w14:paraId="03802D15" w14:textId="1C7E3B21" w:rsidR="0090640A" w:rsidRPr="0090640A" w:rsidRDefault="0090640A" w:rsidP="0090640A">
          <w:pPr>
            <w:pStyle w:val="TOCHeading"/>
            <w:jc w:val="center"/>
            <w:rPr>
              <w:rFonts w:ascii="Times New Roman" w:hAnsi="Times New Roman" w:cs="Times New Roman"/>
              <w:b/>
              <w:bCs/>
              <w:color w:val="000000" w:themeColor="text1"/>
              <w:sz w:val="24"/>
              <w:szCs w:val="24"/>
            </w:rPr>
          </w:pPr>
          <w:r w:rsidRPr="0090640A">
            <w:rPr>
              <w:rFonts w:ascii="Times New Roman" w:hAnsi="Times New Roman" w:cs="Times New Roman"/>
              <w:b/>
              <w:bCs/>
              <w:color w:val="000000" w:themeColor="text1"/>
              <w:sz w:val="24"/>
              <w:szCs w:val="24"/>
            </w:rPr>
            <w:t>Table of Contents</w:t>
          </w:r>
        </w:p>
        <w:p w14:paraId="45EFF798" w14:textId="35B77C7F" w:rsidR="0090640A" w:rsidRDefault="0090640A">
          <w:pPr>
            <w:pStyle w:val="TOC1"/>
            <w:tabs>
              <w:tab w:val="right" w:leader="dot" w:pos="9350"/>
            </w:tabs>
            <w:rPr>
              <w:noProof/>
            </w:rPr>
          </w:pPr>
          <w:r>
            <w:fldChar w:fldCharType="begin"/>
          </w:r>
          <w:r>
            <w:instrText xml:space="preserve"> TOC \o "1-3" \h \z \u </w:instrText>
          </w:r>
          <w:r>
            <w:fldChar w:fldCharType="separate"/>
          </w:r>
          <w:hyperlink w:anchor="_Toc191303414" w:history="1">
            <w:r w:rsidRPr="000A3490">
              <w:rPr>
                <w:rStyle w:val="Hyperlink"/>
                <w:noProof/>
              </w:rPr>
              <w:t>Introduction:</w:t>
            </w:r>
            <w:r>
              <w:rPr>
                <w:noProof/>
                <w:webHidden/>
              </w:rPr>
              <w:tab/>
            </w:r>
            <w:r>
              <w:rPr>
                <w:noProof/>
                <w:webHidden/>
              </w:rPr>
              <w:fldChar w:fldCharType="begin"/>
            </w:r>
            <w:r>
              <w:rPr>
                <w:noProof/>
                <w:webHidden/>
              </w:rPr>
              <w:instrText xml:space="preserve"> PAGEREF _Toc191303414 \h </w:instrText>
            </w:r>
            <w:r>
              <w:rPr>
                <w:noProof/>
                <w:webHidden/>
              </w:rPr>
            </w:r>
            <w:r>
              <w:rPr>
                <w:noProof/>
                <w:webHidden/>
              </w:rPr>
              <w:fldChar w:fldCharType="separate"/>
            </w:r>
            <w:r>
              <w:rPr>
                <w:noProof/>
                <w:webHidden/>
              </w:rPr>
              <w:t>3</w:t>
            </w:r>
            <w:r>
              <w:rPr>
                <w:noProof/>
                <w:webHidden/>
              </w:rPr>
              <w:fldChar w:fldCharType="end"/>
            </w:r>
          </w:hyperlink>
        </w:p>
        <w:p w14:paraId="21FA52D8" w14:textId="686B60EF" w:rsidR="0090640A" w:rsidRDefault="0090640A">
          <w:pPr>
            <w:pStyle w:val="TOC1"/>
            <w:tabs>
              <w:tab w:val="right" w:leader="dot" w:pos="9350"/>
            </w:tabs>
            <w:rPr>
              <w:noProof/>
            </w:rPr>
          </w:pPr>
          <w:hyperlink w:anchor="_Toc191303415" w:history="1">
            <w:r w:rsidRPr="000A3490">
              <w:rPr>
                <w:rStyle w:val="Hyperlink"/>
                <w:noProof/>
              </w:rPr>
              <w:t>Description:</w:t>
            </w:r>
            <w:r>
              <w:rPr>
                <w:noProof/>
                <w:webHidden/>
              </w:rPr>
              <w:tab/>
            </w:r>
            <w:r>
              <w:rPr>
                <w:noProof/>
                <w:webHidden/>
              </w:rPr>
              <w:fldChar w:fldCharType="begin"/>
            </w:r>
            <w:r>
              <w:rPr>
                <w:noProof/>
                <w:webHidden/>
              </w:rPr>
              <w:instrText xml:space="preserve"> PAGEREF _Toc191303415 \h </w:instrText>
            </w:r>
            <w:r>
              <w:rPr>
                <w:noProof/>
                <w:webHidden/>
              </w:rPr>
            </w:r>
            <w:r>
              <w:rPr>
                <w:noProof/>
                <w:webHidden/>
              </w:rPr>
              <w:fldChar w:fldCharType="separate"/>
            </w:r>
            <w:r>
              <w:rPr>
                <w:noProof/>
                <w:webHidden/>
              </w:rPr>
              <w:t>3</w:t>
            </w:r>
            <w:r>
              <w:rPr>
                <w:noProof/>
                <w:webHidden/>
              </w:rPr>
              <w:fldChar w:fldCharType="end"/>
            </w:r>
          </w:hyperlink>
        </w:p>
        <w:p w14:paraId="1B48ED08" w14:textId="7985354C" w:rsidR="0090640A" w:rsidRDefault="0090640A">
          <w:pPr>
            <w:pStyle w:val="TOC1"/>
            <w:tabs>
              <w:tab w:val="right" w:leader="dot" w:pos="9350"/>
            </w:tabs>
            <w:rPr>
              <w:noProof/>
            </w:rPr>
          </w:pPr>
          <w:hyperlink w:anchor="_Toc191303416" w:history="1">
            <w:r w:rsidRPr="000A3490">
              <w:rPr>
                <w:rStyle w:val="Hyperlink"/>
                <w:noProof/>
              </w:rPr>
              <w:t>Feelings:</w:t>
            </w:r>
            <w:r>
              <w:rPr>
                <w:noProof/>
                <w:webHidden/>
              </w:rPr>
              <w:tab/>
            </w:r>
            <w:r>
              <w:rPr>
                <w:noProof/>
                <w:webHidden/>
              </w:rPr>
              <w:fldChar w:fldCharType="begin"/>
            </w:r>
            <w:r>
              <w:rPr>
                <w:noProof/>
                <w:webHidden/>
              </w:rPr>
              <w:instrText xml:space="preserve"> PAGEREF _Toc191303416 \h </w:instrText>
            </w:r>
            <w:r>
              <w:rPr>
                <w:noProof/>
                <w:webHidden/>
              </w:rPr>
            </w:r>
            <w:r>
              <w:rPr>
                <w:noProof/>
                <w:webHidden/>
              </w:rPr>
              <w:fldChar w:fldCharType="separate"/>
            </w:r>
            <w:r>
              <w:rPr>
                <w:noProof/>
                <w:webHidden/>
              </w:rPr>
              <w:t>4</w:t>
            </w:r>
            <w:r>
              <w:rPr>
                <w:noProof/>
                <w:webHidden/>
              </w:rPr>
              <w:fldChar w:fldCharType="end"/>
            </w:r>
          </w:hyperlink>
        </w:p>
        <w:p w14:paraId="57BA0719" w14:textId="283E2145" w:rsidR="0090640A" w:rsidRDefault="0090640A">
          <w:pPr>
            <w:pStyle w:val="TOC1"/>
            <w:tabs>
              <w:tab w:val="right" w:leader="dot" w:pos="9350"/>
            </w:tabs>
            <w:rPr>
              <w:noProof/>
            </w:rPr>
          </w:pPr>
          <w:hyperlink w:anchor="_Toc191303417" w:history="1">
            <w:r w:rsidRPr="000A3490">
              <w:rPr>
                <w:rStyle w:val="Hyperlink"/>
                <w:noProof/>
              </w:rPr>
              <w:t>Evaluation:</w:t>
            </w:r>
            <w:r>
              <w:rPr>
                <w:noProof/>
                <w:webHidden/>
              </w:rPr>
              <w:tab/>
            </w:r>
            <w:r>
              <w:rPr>
                <w:noProof/>
                <w:webHidden/>
              </w:rPr>
              <w:fldChar w:fldCharType="begin"/>
            </w:r>
            <w:r>
              <w:rPr>
                <w:noProof/>
                <w:webHidden/>
              </w:rPr>
              <w:instrText xml:space="preserve"> PAGEREF _Toc191303417 \h </w:instrText>
            </w:r>
            <w:r>
              <w:rPr>
                <w:noProof/>
                <w:webHidden/>
              </w:rPr>
            </w:r>
            <w:r>
              <w:rPr>
                <w:noProof/>
                <w:webHidden/>
              </w:rPr>
              <w:fldChar w:fldCharType="separate"/>
            </w:r>
            <w:r>
              <w:rPr>
                <w:noProof/>
                <w:webHidden/>
              </w:rPr>
              <w:t>4</w:t>
            </w:r>
            <w:r>
              <w:rPr>
                <w:noProof/>
                <w:webHidden/>
              </w:rPr>
              <w:fldChar w:fldCharType="end"/>
            </w:r>
          </w:hyperlink>
        </w:p>
        <w:p w14:paraId="16AF36F5" w14:textId="5FA90C5B" w:rsidR="0090640A" w:rsidRDefault="0090640A">
          <w:pPr>
            <w:pStyle w:val="TOC1"/>
            <w:tabs>
              <w:tab w:val="right" w:leader="dot" w:pos="9350"/>
            </w:tabs>
            <w:rPr>
              <w:noProof/>
            </w:rPr>
          </w:pPr>
          <w:hyperlink w:anchor="_Toc191303418" w:history="1">
            <w:r w:rsidRPr="000A3490">
              <w:rPr>
                <w:rStyle w:val="Hyperlink"/>
                <w:noProof/>
              </w:rPr>
              <w:t>Analysis:</w:t>
            </w:r>
            <w:r>
              <w:rPr>
                <w:noProof/>
                <w:webHidden/>
              </w:rPr>
              <w:tab/>
            </w:r>
            <w:r>
              <w:rPr>
                <w:noProof/>
                <w:webHidden/>
              </w:rPr>
              <w:fldChar w:fldCharType="begin"/>
            </w:r>
            <w:r>
              <w:rPr>
                <w:noProof/>
                <w:webHidden/>
              </w:rPr>
              <w:instrText xml:space="preserve"> PAGEREF _Toc191303418 \h </w:instrText>
            </w:r>
            <w:r>
              <w:rPr>
                <w:noProof/>
                <w:webHidden/>
              </w:rPr>
            </w:r>
            <w:r>
              <w:rPr>
                <w:noProof/>
                <w:webHidden/>
              </w:rPr>
              <w:fldChar w:fldCharType="separate"/>
            </w:r>
            <w:r>
              <w:rPr>
                <w:noProof/>
                <w:webHidden/>
              </w:rPr>
              <w:t>4</w:t>
            </w:r>
            <w:r>
              <w:rPr>
                <w:noProof/>
                <w:webHidden/>
              </w:rPr>
              <w:fldChar w:fldCharType="end"/>
            </w:r>
          </w:hyperlink>
        </w:p>
        <w:p w14:paraId="5ADC058E" w14:textId="1B06BA2F" w:rsidR="0090640A" w:rsidRDefault="0090640A">
          <w:pPr>
            <w:pStyle w:val="TOC1"/>
            <w:tabs>
              <w:tab w:val="right" w:leader="dot" w:pos="9350"/>
            </w:tabs>
            <w:rPr>
              <w:noProof/>
            </w:rPr>
          </w:pPr>
          <w:hyperlink w:anchor="_Toc191303419" w:history="1">
            <w:r w:rsidRPr="000A3490">
              <w:rPr>
                <w:rStyle w:val="Hyperlink"/>
                <w:noProof/>
              </w:rPr>
              <w:t>Conclusion:</w:t>
            </w:r>
            <w:r>
              <w:rPr>
                <w:noProof/>
                <w:webHidden/>
              </w:rPr>
              <w:tab/>
            </w:r>
            <w:r>
              <w:rPr>
                <w:noProof/>
                <w:webHidden/>
              </w:rPr>
              <w:fldChar w:fldCharType="begin"/>
            </w:r>
            <w:r>
              <w:rPr>
                <w:noProof/>
                <w:webHidden/>
              </w:rPr>
              <w:instrText xml:space="preserve"> PAGEREF _Toc191303419 \h </w:instrText>
            </w:r>
            <w:r>
              <w:rPr>
                <w:noProof/>
                <w:webHidden/>
              </w:rPr>
            </w:r>
            <w:r>
              <w:rPr>
                <w:noProof/>
                <w:webHidden/>
              </w:rPr>
              <w:fldChar w:fldCharType="separate"/>
            </w:r>
            <w:r>
              <w:rPr>
                <w:noProof/>
                <w:webHidden/>
              </w:rPr>
              <w:t>5</w:t>
            </w:r>
            <w:r>
              <w:rPr>
                <w:noProof/>
                <w:webHidden/>
              </w:rPr>
              <w:fldChar w:fldCharType="end"/>
            </w:r>
          </w:hyperlink>
        </w:p>
        <w:p w14:paraId="45CE0D66" w14:textId="15148415" w:rsidR="0090640A" w:rsidRDefault="0090640A">
          <w:pPr>
            <w:pStyle w:val="TOC1"/>
            <w:tabs>
              <w:tab w:val="right" w:leader="dot" w:pos="9350"/>
            </w:tabs>
            <w:rPr>
              <w:noProof/>
            </w:rPr>
          </w:pPr>
          <w:hyperlink w:anchor="_Toc191303420" w:history="1">
            <w:r w:rsidRPr="000A3490">
              <w:rPr>
                <w:rStyle w:val="Hyperlink"/>
                <w:noProof/>
              </w:rPr>
              <w:t>Action plan:</w:t>
            </w:r>
            <w:r>
              <w:rPr>
                <w:noProof/>
                <w:webHidden/>
              </w:rPr>
              <w:tab/>
            </w:r>
            <w:r>
              <w:rPr>
                <w:noProof/>
                <w:webHidden/>
              </w:rPr>
              <w:fldChar w:fldCharType="begin"/>
            </w:r>
            <w:r>
              <w:rPr>
                <w:noProof/>
                <w:webHidden/>
              </w:rPr>
              <w:instrText xml:space="preserve"> PAGEREF _Toc191303420 \h </w:instrText>
            </w:r>
            <w:r>
              <w:rPr>
                <w:noProof/>
                <w:webHidden/>
              </w:rPr>
            </w:r>
            <w:r>
              <w:rPr>
                <w:noProof/>
                <w:webHidden/>
              </w:rPr>
              <w:fldChar w:fldCharType="separate"/>
            </w:r>
            <w:r>
              <w:rPr>
                <w:noProof/>
                <w:webHidden/>
              </w:rPr>
              <w:t>5</w:t>
            </w:r>
            <w:r>
              <w:rPr>
                <w:noProof/>
                <w:webHidden/>
              </w:rPr>
              <w:fldChar w:fldCharType="end"/>
            </w:r>
          </w:hyperlink>
        </w:p>
        <w:p w14:paraId="0CE4E2B7" w14:textId="524BFDF5" w:rsidR="0090640A" w:rsidRDefault="0090640A">
          <w:pPr>
            <w:pStyle w:val="TOC1"/>
            <w:tabs>
              <w:tab w:val="right" w:leader="dot" w:pos="9350"/>
            </w:tabs>
            <w:rPr>
              <w:noProof/>
            </w:rPr>
          </w:pPr>
          <w:hyperlink w:anchor="_Toc191303421" w:history="1">
            <w:r w:rsidRPr="000A3490">
              <w:rPr>
                <w:rStyle w:val="Hyperlink"/>
                <w:noProof/>
              </w:rPr>
              <w:t>Conclusion:</w:t>
            </w:r>
            <w:r>
              <w:rPr>
                <w:noProof/>
                <w:webHidden/>
              </w:rPr>
              <w:tab/>
            </w:r>
            <w:r>
              <w:rPr>
                <w:noProof/>
                <w:webHidden/>
              </w:rPr>
              <w:fldChar w:fldCharType="begin"/>
            </w:r>
            <w:r>
              <w:rPr>
                <w:noProof/>
                <w:webHidden/>
              </w:rPr>
              <w:instrText xml:space="preserve"> PAGEREF _Toc191303421 \h </w:instrText>
            </w:r>
            <w:r>
              <w:rPr>
                <w:noProof/>
                <w:webHidden/>
              </w:rPr>
            </w:r>
            <w:r>
              <w:rPr>
                <w:noProof/>
                <w:webHidden/>
              </w:rPr>
              <w:fldChar w:fldCharType="separate"/>
            </w:r>
            <w:r>
              <w:rPr>
                <w:noProof/>
                <w:webHidden/>
              </w:rPr>
              <w:t>5</w:t>
            </w:r>
            <w:r>
              <w:rPr>
                <w:noProof/>
                <w:webHidden/>
              </w:rPr>
              <w:fldChar w:fldCharType="end"/>
            </w:r>
          </w:hyperlink>
        </w:p>
        <w:p w14:paraId="43DA4618" w14:textId="39E44DAA" w:rsidR="0090640A" w:rsidRDefault="0090640A">
          <w:pPr>
            <w:pStyle w:val="TOC1"/>
            <w:tabs>
              <w:tab w:val="right" w:leader="dot" w:pos="9350"/>
            </w:tabs>
            <w:rPr>
              <w:noProof/>
            </w:rPr>
          </w:pPr>
          <w:hyperlink w:anchor="_Toc191303422" w:history="1">
            <w:r w:rsidRPr="000A3490">
              <w:rPr>
                <w:rStyle w:val="Hyperlink"/>
                <w:noProof/>
              </w:rPr>
              <w:t>References:</w:t>
            </w:r>
            <w:r>
              <w:rPr>
                <w:noProof/>
                <w:webHidden/>
              </w:rPr>
              <w:tab/>
            </w:r>
            <w:r>
              <w:rPr>
                <w:noProof/>
                <w:webHidden/>
              </w:rPr>
              <w:fldChar w:fldCharType="begin"/>
            </w:r>
            <w:r>
              <w:rPr>
                <w:noProof/>
                <w:webHidden/>
              </w:rPr>
              <w:instrText xml:space="preserve"> PAGEREF _Toc191303422 \h </w:instrText>
            </w:r>
            <w:r>
              <w:rPr>
                <w:noProof/>
                <w:webHidden/>
              </w:rPr>
            </w:r>
            <w:r>
              <w:rPr>
                <w:noProof/>
                <w:webHidden/>
              </w:rPr>
              <w:fldChar w:fldCharType="separate"/>
            </w:r>
            <w:r>
              <w:rPr>
                <w:noProof/>
                <w:webHidden/>
              </w:rPr>
              <w:t>7</w:t>
            </w:r>
            <w:r>
              <w:rPr>
                <w:noProof/>
                <w:webHidden/>
              </w:rPr>
              <w:fldChar w:fldCharType="end"/>
            </w:r>
          </w:hyperlink>
        </w:p>
        <w:p w14:paraId="674E28A9" w14:textId="06844CAD" w:rsidR="0090640A" w:rsidRDefault="0090640A">
          <w:r>
            <w:rPr>
              <w:b/>
              <w:bCs/>
              <w:noProof/>
            </w:rPr>
            <w:fldChar w:fldCharType="end"/>
          </w:r>
        </w:p>
      </w:sdtContent>
    </w:sdt>
    <w:p w14:paraId="79660A6A" w14:textId="768FA7B7" w:rsidR="004B106B" w:rsidRDefault="009B1F0A">
      <w:r>
        <w:br w:type="page"/>
      </w:r>
    </w:p>
    <w:p w14:paraId="5AAA7653" w14:textId="77777777" w:rsidR="004B106B" w:rsidRDefault="009B1F0A">
      <w:pPr>
        <w:pStyle w:val="Heading1"/>
      </w:pPr>
      <w:bookmarkStart w:id="3" w:name="_Toc191303414"/>
      <w:r>
        <w:lastRenderedPageBreak/>
        <w:t>Introduction:</w:t>
      </w:r>
      <w:bookmarkEnd w:id="3"/>
    </w:p>
    <w:p w14:paraId="3E5A3FCF" w14:textId="1396579B" w:rsidR="00B17A74" w:rsidRDefault="00B17A74">
      <w:r>
        <w:t xml:space="preserve">The report serves as a personal reflection report to look at and analyse the experience gained within the industry through practical experience that has been gained while working as a receptionist within the hotel of Belvilla Crewe City Hotel. </w:t>
      </w:r>
      <w:r w:rsidR="0055537D">
        <w:t>Kerala Peppery</w:t>
      </w:r>
      <w:r>
        <w:t xml:space="preserve"> is a separate food and beverage restaurant that serves breakfast and dinner. The food does not come complimentary with the room service but for a fee, as the restaurant </w:t>
      </w:r>
      <w:r w:rsidR="00D1052B">
        <w:t>Kerala Peppery</w:t>
      </w:r>
      <w:r>
        <w:t xml:space="preserve"> does not directly operate under the hotel but as a separate business (</w:t>
      </w:r>
      <w:r w:rsidRPr="00B17A74">
        <w:rPr>
          <w:highlight w:val="white"/>
        </w:rPr>
        <w:t>Hotels.com, 2025)</w:t>
      </w:r>
      <w:r>
        <w:t>.</w:t>
      </w:r>
    </w:p>
    <w:p w14:paraId="323C461E" w14:textId="49ED36BA" w:rsidR="004B106B" w:rsidRDefault="009B1F0A">
      <w:r>
        <w:t xml:space="preserve">The report will be based on Gibbs’ Reflection Cycle. The Gibbs’ Reflective Cycle was developed by Sir Graham Gibbs as he believed that learning through practical experiences served to be more effective. The process is based on the idea that revising the experiences in a step-by-step process can help to perform better in future instances. The steps include describing the occurrences, stating and clearing the feelings that were felt, evaluating the same, and </w:t>
      </w:r>
      <w:r w:rsidR="00AC1FF5">
        <w:t>analyzing</w:t>
      </w:r>
      <w:r>
        <w:t xml:space="preserve"> the occurrences upon which a conclusion is drawn and then an action plan to conclude the process (Bassot, 2024). </w:t>
      </w:r>
    </w:p>
    <w:p w14:paraId="53AE05A3" w14:textId="77777777" w:rsidR="00FD5829" w:rsidRDefault="00FD5829" w:rsidP="00B17A74">
      <w:pPr>
        <w:pStyle w:val="ListParagraph"/>
        <w:numPr>
          <w:ilvl w:val="0"/>
          <w:numId w:val="1"/>
        </w:numPr>
      </w:pPr>
      <w:r w:rsidRPr="00FD5829">
        <w:t>To shed light on the current responsibilities that a student is serving in placement work.</w:t>
      </w:r>
    </w:p>
    <w:p w14:paraId="17D763E4" w14:textId="61E7E6BF" w:rsidR="00FD5829" w:rsidRDefault="00FD5829" w:rsidP="00FD5829">
      <w:pPr>
        <w:pStyle w:val="ListParagraph"/>
        <w:numPr>
          <w:ilvl w:val="0"/>
          <w:numId w:val="1"/>
        </w:numPr>
      </w:pPr>
      <w:bookmarkStart w:id="4" w:name="_z9xs059iigcx" w:colFirst="0" w:colLast="0"/>
      <w:bookmarkStart w:id="5" w:name="_Toc191303415"/>
      <w:bookmarkEnd w:id="4"/>
      <w:r w:rsidRPr="00FD5829">
        <w:t>To have the required developmental skills and abilities, the possibility of gaining a career</w:t>
      </w:r>
      <w:r>
        <w:t xml:space="preserve"> </w:t>
      </w:r>
      <w:r w:rsidRPr="00FD5829">
        <w:t xml:space="preserve">shift </w:t>
      </w:r>
      <w:r>
        <w:t>to</w:t>
      </w:r>
      <w:r w:rsidRPr="00FD5829">
        <w:t xml:space="preserve"> be in charge of the food and beverage section will be foreshadowed.</w:t>
      </w:r>
    </w:p>
    <w:p w14:paraId="4D5AAAA4" w14:textId="3655E24D" w:rsidR="004B106B" w:rsidRPr="00FD5829" w:rsidRDefault="009B1F0A" w:rsidP="00FD5829">
      <w:pPr>
        <w:rPr>
          <w:b/>
          <w:bCs/>
        </w:rPr>
      </w:pPr>
      <w:r w:rsidRPr="00FD5829">
        <w:rPr>
          <w:b/>
          <w:bCs/>
        </w:rPr>
        <w:t>Description:</w:t>
      </w:r>
      <w:bookmarkEnd w:id="5"/>
    </w:p>
    <w:p w14:paraId="2A5122D5" w14:textId="68011990" w:rsidR="004B106B" w:rsidRPr="00C45EB1" w:rsidRDefault="009B1F0A">
      <w:pPr>
        <w:rPr>
          <w:color w:val="000000" w:themeColor="text1"/>
        </w:rPr>
      </w:pPr>
      <w:r>
        <w:t>Enrollment in the university under the course of Hotel Management has provided me the opportunity to be placed in the Belvilla Crewe City Hotel, as a receptionist. This opportunity is vital to my career as it serves as work shadowing, where I spend time within the premises of my future employment (</w:t>
      </w:r>
      <w:r>
        <w:rPr>
          <w:highlight w:val="white"/>
        </w:rPr>
        <w:t>ASET, 2022)</w:t>
      </w:r>
      <w:r>
        <w:t xml:space="preserve">. I am placed as a </w:t>
      </w:r>
      <w:r w:rsidR="0090640A">
        <w:t>receptionist,</w:t>
      </w:r>
      <w:r>
        <w:t xml:space="preserve"> handing check-ins and check-outs on a </w:t>
      </w:r>
      <w:r w:rsidR="0090640A">
        <w:t>regular basis</w:t>
      </w:r>
      <w:r>
        <w:t>. Being a receptionist helped me develop skills that would be essential to my next milestone of being a supervisor in the food and beverage department</w:t>
      </w:r>
      <w:r w:rsidR="00651CD6">
        <w:t>.</w:t>
      </w:r>
      <w:r>
        <w:t xml:space="preserve"> Communication is foremost while interacting with customers regularly to meet their demands. Task management and teamwork enabled me to handle tasks in an organised manner to meet guest service standards. Providing the customers with the right requirements and having the patience to calmly handle the incoming and outgoing customers was a </w:t>
      </w:r>
      <w:r w:rsidR="0090640A">
        <w:t>responsibility which</w:t>
      </w:r>
      <w:r>
        <w:t xml:space="preserve"> supported my management skills</w:t>
      </w:r>
      <w:r w:rsidR="00C45EB1">
        <w:t xml:space="preserve"> </w:t>
      </w:r>
      <w:r w:rsidR="00C45EB1">
        <w:rPr>
          <w:color w:val="000000" w:themeColor="text1"/>
        </w:rPr>
        <w:t>(</w:t>
      </w:r>
      <w:proofErr w:type="spellStart"/>
      <w:r w:rsidR="00C45EB1" w:rsidRPr="00C45EB1">
        <w:rPr>
          <w:color w:val="000000" w:themeColor="text1"/>
        </w:rPr>
        <w:t>Haraty</w:t>
      </w:r>
      <w:proofErr w:type="spellEnd"/>
      <w:r w:rsidR="00C45EB1" w:rsidRPr="00C45EB1">
        <w:rPr>
          <w:color w:val="000000" w:themeColor="text1"/>
        </w:rPr>
        <w:t xml:space="preserve">, </w:t>
      </w:r>
      <w:r w:rsidR="00C45EB1" w:rsidRPr="00C45EB1">
        <w:rPr>
          <w:i/>
          <w:iCs/>
          <w:color w:val="000000" w:themeColor="text1"/>
        </w:rPr>
        <w:t>et al</w:t>
      </w:r>
      <w:r w:rsidR="00C45EB1">
        <w:rPr>
          <w:color w:val="000000" w:themeColor="text1"/>
        </w:rPr>
        <w:t>.</w:t>
      </w:r>
      <w:r w:rsidR="00C45EB1" w:rsidRPr="00C45EB1">
        <w:rPr>
          <w:color w:val="000000" w:themeColor="text1"/>
        </w:rPr>
        <w:t>, 2016</w:t>
      </w:r>
      <w:r w:rsidR="00C45EB1">
        <w:rPr>
          <w:color w:val="000000" w:themeColor="text1"/>
        </w:rPr>
        <w:t>)</w:t>
      </w:r>
      <w:r>
        <w:t xml:space="preserve">. </w:t>
      </w:r>
      <w:r w:rsidR="00AC1FF5">
        <w:t>All</w:t>
      </w:r>
      <w:r>
        <w:t xml:space="preserve"> these experiences would help me to manage the food</w:t>
      </w:r>
      <w:r w:rsidR="00B11C70">
        <w:t xml:space="preserve"> and beverage department</w:t>
      </w:r>
      <w:r>
        <w:t xml:space="preserve">. </w:t>
      </w:r>
    </w:p>
    <w:p w14:paraId="05B20346" w14:textId="77777777" w:rsidR="004B106B" w:rsidRDefault="009B1F0A">
      <w:pPr>
        <w:pStyle w:val="Heading1"/>
      </w:pPr>
      <w:bookmarkStart w:id="6" w:name="_o3ix0vqomez" w:colFirst="0" w:colLast="0"/>
      <w:bookmarkStart w:id="7" w:name="_Toc191303416"/>
      <w:bookmarkEnd w:id="6"/>
      <w:r>
        <w:lastRenderedPageBreak/>
        <w:t>Feelings:</w:t>
      </w:r>
      <w:bookmarkEnd w:id="7"/>
    </w:p>
    <w:p w14:paraId="19344942" w14:textId="6AA1E808" w:rsidR="004B106B" w:rsidRDefault="009B1F0A">
      <w:r>
        <w:t xml:space="preserve">While being in the reputed hotel as a placed receptionist, I have kept a close watch on the restaurant </w:t>
      </w:r>
      <w:r w:rsidR="0090640A">
        <w:t>supervisor</w:t>
      </w:r>
      <w:r>
        <w:t xml:space="preserve"> of </w:t>
      </w:r>
      <w:r w:rsidR="00043C33">
        <w:t>Kerala Peppery</w:t>
      </w:r>
      <w:r w:rsidR="00A71EFC">
        <w:t>.</w:t>
      </w:r>
      <w:r>
        <w:t xml:space="preserve"> This has provided me with a great understanding of the work of the supervisor, his roles and responsibilities, and the expectations that have been placed on him which makes him efficient. I feel that communicating with potential and existing customers helped me learn a lot about what customers really expect from staff. Teamwork with the housekeeping staff managing their duties and assigning them the same provided me with insight on how to keep them satisfied with their workload. For this, I used the princi</w:t>
      </w:r>
      <w:r>
        <w:t xml:space="preserve">ples of operation management (Fallon and Rutherford, 2010). </w:t>
      </w:r>
      <w:r w:rsidR="00C45EB1">
        <w:t>Serving</w:t>
      </w:r>
      <w:r>
        <w:t xml:space="preserve"> the guests throughout the day takes a lot of patience and managing staff also takes the same amount of hard work and management skills. The same also comes with a lot of issues which were managed using the skills and ways of using the “Servicescape” framework (Johnston </w:t>
      </w:r>
      <w:r>
        <w:rPr>
          <w:i/>
        </w:rPr>
        <w:t>et al.</w:t>
      </w:r>
      <w:r>
        <w:t>, 2012).</w:t>
      </w:r>
    </w:p>
    <w:p w14:paraId="05EB1EA1" w14:textId="77777777" w:rsidR="004B106B" w:rsidRDefault="009B1F0A">
      <w:pPr>
        <w:pStyle w:val="Heading1"/>
      </w:pPr>
      <w:bookmarkStart w:id="8" w:name="_cd94ymlac7y" w:colFirst="0" w:colLast="0"/>
      <w:bookmarkStart w:id="9" w:name="_Toc191303417"/>
      <w:bookmarkEnd w:id="8"/>
      <w:r>
        <w:t>Evaluation:</w:t>
      </w:r>
      <w:bookmarkEnd w:id="9"/>
    </w:p>
    <w:p w14:paraId="2802BC10" w14:textId="0128CE31" w:rsidR="004B106B" w:rsidRDefault="009B1F0A">
      <w:r>
        <w:t xml:space="preserve">While I was work-shadowing I had to place a close eye and learn through watching the current supervisor how to manage the restaurant </w:t>
      </w:r>
      <w:r w:rsidR="0090640A">
        <w:t>staff,</w:t>
      </w:r>
      <w:r>
        <w:t xml:space="preserve"> which included the serv</w:t>
      </w:r>
      <w:r>
        <w:t>e</w:t>
      </w:r>
      <w:r>
        <w:t>r</w:t>
      </w:r>
      <w:r>
        <w:t>s</w:t>
      </w:r>
      <w:r>
        <w:t>,</w:t>
      </w:r>
      <w:r>
        <w:t xml:space="preserve"> </w:t>
      </w:r>
      <w:r>
        <w:t>t</w:t>
      </w:r>
      <w:r>
        <w:t>h</w:t>
      </w:r>
      <w:r>
        <w:t>e</w:t>
      </w:r>
      <w:r>
        <w:t xml:space="preserve"> </w:t>
      </w:r>
      <w:r>
        <w:t>c</w:t>
      </w:r>
      <w:r>
        <w:t>h</w:t>
      </w:r>
      <w:r>
        <w:t>e</w:t>
      </w:r>
      <w:r>
        <w:t>f</w:t>
      </w:r>
      <w:r>
        <w:t>s</w:t>
      </w:r>
      <w:r>
        <w:t>,</w:t>
      </w:r>
      <w:r>
        <w:t xml:space="preserve"> </w:t>
      </w:r>
      <w:r>
        <w:t>a</w:t>
      </w:r>
      <w:r>
        <w:t>n</w:t>
      </w:r>
      <w:r>
        <w:t>d</w:t>
      </w:r>
      <w:r>
        <w:t xml:space="preserve"> </w:t>
      </w:r>
      <w:r>
        <w:t>t</w:t>
      </w:r>
      <w:r>
        <w:t>h</w:t>
      </w:r>
      <w:r>
        <w:t>e</w:t>
      </w:r>
      <w:r>
        <w:t xml:space="preserve"> </w:t>
      </w:r>
      <w:r>
        <w:t>b</w:t>
      </w:r>
      <w:r>
        <w:t>a</w:t>
      </w:r>
      <w:r>
        <w:t>r</w:t>
      </w:r>
      <w:r>
        <w:t>t</w:t>
      </w:r>
      <w:r>
        <w:t>e</w:t>
      </w:r>
      <w:r>
        <w:t>n</w:t>
      </w:r>
      <w:r>
        <w:t>d</w:t>
      </w:r>
      <w:r>
        <w:t>e</w:t>
      </w:r>
      <w:r>
        <w:t>r</w:t>
      </w:r>
      <w:r>
        <w:t>.</w:t>
      </w:r>
      <w:r>
        <w:t xml:space="preserve"> It is important to acknowledge the importance of good customer service as it is an aspect that can make or break a company. This can help the company to market its </w:t>
      </w:r>
      <w:r w:rsidR="00C45EB1">
        <w:t>hospitality</w:t>
      </w:r>
      <w:r>
        <w:t xml:space="preserve"> and friendliness, boost sales, and also attract new customers</w:t>
      </w:r>
      <w:r w:rsidR="00C45EB1">
        <w:t xml:space="preserve"> (</w:t>
      </w:r>
      <w:r w:rsidR="00C45EB1" w:rsidRPr="00C45EB1">
        <w:rPr>
          <w:highlight w:val="white"/>
        </w:rPr>
        <w:t>Walsh</w:t>
      </w:r>
      <w:r w:rsidR="00C45EB1">
        <w:rPr>
          <w:highlight w:val="white"/>
        </w:rPr>
        <w:t xml:space="preserve"> </w:t>
      </w:r>
      <w:r w:rsidR="00C45EB1" w:rsidRPr="00C45EB1">
        <w:rPr>
          <w:highlight w:val="white"/>
        </w:rPr>
        <w:t>and Beatty, 2007</w:t>
      </w:r>
      <w:r w:rsidR="00C45EB1">
        <w:rPr>
          <w:highlight w:val="white"/>
        </w:rPr>
        <w:t>)</w:t>
      </w:r>
      <w:r w:rsidR="00C45EB1" w:rsidRPr="00C45EB1">
        <w:rPr>
          <w:highlight w:val="white"/>
        </w:rPr>
        <w:t>.</w:t>
      </w:r>
      <w:r w:rsidR="00C45EB1">
        <w:t xml:space="preserve"> </w:t>
      </w:r>
      <w:r>
        <w:t xml:space="preserve">It is also important to mention that without practical experience and technical knowledge, one would not be able to come across real-life problems and develop the habit of solving such problems. (Setiawati </w:t>
      </w:r>
      <w:r w:rsidRPr="00C45EB1">
        <w:rPr>
          <w:i/>
          <w:iCs/>
        </w:rPr>
        <w:t>et al.,</w:t>
      </w:r>
      <w:r>
        <w:t xml:space="preserve"> 2019). The interactions with cust</w:t>
      </w:r>
      <w:r>
        <w:t>omers during check-ins enabled me to learn the use and importance of good communication skills. Managing the tasks of housekeeping so that all 64 rooms are available on time for guests and that each of the guests residing receives equal attention, was something that enabled me to sharpen my task management skills (Vallen and Vallen, 2014). This gave me an introduction to food and beverage management practices which were integrated within the restaurant. Multi-tasking, managing staff, problem-solving, and co</w:t>
      </w:r>
      <w:r>
        <w:t xml:space="preserve">nflict management are skills vital when the services are prepared and provided in front of customers (Walker, 2021). </w:t>
      </w:r>
    </w:p>
    <w:p w14:paraId="0BF586C9" w14:textId="77777777" w:rsidR="004B106B" w:rsidRDefault="009B1F0A">
      <w:pPr>
        <w:pStyle w:val="Heading1"/>
      </w:pPr>
      <w:bookmarkStart w:id="10" w:name="_jqdr1b3nzfii" w:colFirst="0" w:colLast="0"/>
      <w:bookmarkStart w:id="11" w:name="_Toc191303418"/>
      <w:bookmarkEnd w:id="10"/>
      <w:r>
        <w:t>Analysis:</w:t>
      </w:r>
      <w:bookmarkEnd w:id="11"/>
    </w:p>
    <w:p w14:paraId="65407FBE" w14:textId="718FDE23" w:rsidR="004B106B" w:rsidRDefault="009B1F0A">
      <w:r>
        <w:t xml:space="preserve">While being placed within the organisation, I noticed that there was an ongoing issue with poor customer service. This issue grabbed my attention several times, although managed by the head, there must have been some core issue within the department. </w:t>
      </w:r>
      <w:r w:rsidR="0090640A">
        <w:t>Another thing</w:t>
      </w:r>
      <w:r>
        <w:t xml:space="preserve"> came to my attention, </w:t>
      </w:r>
      <w:r>
        <w:lastRenderedPageBreak/>
        <w:t xml:space="preserve">like time management, which occurred and had to be tactfully managed by the head of </w:t>
      </w:r>
      <w:r w:rsidR="00EF4AF8">
        <w:t>Kerala Peppe</w:t>
      </w:r>
      <w:r w:rsidR="002D4637">
        <w:t xml:space="preserve">ry, </w:t>
      </w:r>
      <w:r>
        <w:t xml:space="preserve">which showed me a different perspective. The lunch options were not </w:t>
      </w:r>
      <w:r w:rsidR="0090640A">
        <w:t>fresh,</w:t>
      </w:r>
      <w:r>
        <w:t xml:space="preserve"> which posed an issue for the hotel retaining customers. The issue needs attention from the managers of the hotel. In order to retain </w:t>
      </w:r>
      <w:r w:rsidR="0090640A">
        <w:t>customers,</w:t>
      </w:r>
      <w:r>
        <w:t xml:space="preserve"> the restaurant has to provide fresh and top-quality food. </w:t>
      </w:r>
      <w:r>
        <w:br/>
        <w:t xml:space="preserve">If not, customers would look for options outside. The issue could be solved through feedback from customers, re-evaluation of the menu, strict monitoring of the ingredients in the inventory partnering with grocery suppliers, and good </w:t>
      </w:r>
      <w:r>
        <w:t xml:space="preserve">service. The service from staff can be improved through investment in training. A menu change would benefit the restaurant a lot, as it would provide uniqueness to </w:t>
      </w:r>
      <w:r w:rsidR="005F13C2">
        <w:t>Kerala Peppery</w:t>
      </w:r>
      <w:r>
        <w:t xml:space="preserve"> and would also help to market itself to a wider range of customers and attract the same (</w:t>
      </w:r>
      <w:r>
        <w:rPr>
          <w:highlight w:val="white"/>
        </w:rPr>
        <w:t>Jones, 2025)</w:t>
      </w:r>
      <w:r>
        <w:t xml:space="preserve">. </w:t>
      </w:r>
    </w:p>
    <w:p w14:paraId="76719B19" w14:textId="77777777" w:rsidR="004B106B" w:rsidRDefault="009B1F0A">
      <w:pPr>
        <w:pStyle w:val="Heading1"/>
      </w:pPr>
      <w:bookmarkStart w:id="12" w:name="_ot4fdsowecxw" w:colFirst="0" w:colLast="0"/>
      <w:bookmarkStart w:id="13" w:name="_Toc191303419"/>
      <w:bookmarkEnd w:id="12"/>
      <w:r>
        <w:t>Conclusion:</w:t>
      </w:r>
      <w:bookmarkEnd w:id="13"/>
    </w:p>
    <w:p w14:paraId="7F5810AE" w14:textId="13E7255F" w:rsidR="004B106B" w:rsidRDefault="009B1F0A">
      <w:r>
        <w:t xml:space="preserve">The experience of </w:t>
      </w:r>
      <w:r w:rsidR="0090640A">
        <w:t>shadowing at work</w:t>
      </w:r>
      <w:r>
        <w:t xml:space="preserve"> has been no less than an eye-opening experience. This is because working as a receptionist within the hotel helped me to understand the atmosphere of the place. The experience has also led me to understand the needs of the place and tailor my future plans to the same. The technical understanding of customer service set the foundation for my time within the hotel. Customer service expectations helped me to understand what are the places that </w:t>
      </w:r>
      <w:r w:rsidR="00C45EB1">
        <w:t>are indeed</w:t>
      </w:r>
      <w:r>
        <w:t xml:space="preserve"> further development. It also helped me</w:t>
      </w:r>
      <w:r>
        <w:t xml:space="preserve"> set the base for my future plans within the </w:t>
      </w:r>
      <w:r w:rsidR="0050513E">
        <w:t>food and beverage department.</w:t>
      </w:r>
      <w:r>
        <w:t xml:space="preserve"> The internship experience would also help me further with my career development (Hagg, 2013).</w:t>
      </w:r>
    </w:p>
    <w:p w14:paraId="7084D420" w14:textId="77777777" w:rsidR="004B106B" w:rsidRDefault="009B1F0A">
      <w:pPr>
        <w:pStyle w:val="Heading1"/>
      </w:pPr>
      <w:bookmarkStart w:id="14" w:name="_wt59msazws6q" w:colFirst="0" w:colLast="0"/>
      <w:bookmarkStart w:id="15" w:name="_Toc191303420"/>
      <w:bookmarkEnd w:id="14"/>
      <w:r>
        <w:t>Action plan:</w:t>
      </w:r>
      <w:bookmarkEnd w:id="15"/>
    </w:p>
    <w:p w14:paraId="32CAC5A3" w14:textId="543FF1E9" w:rsidR="004B106B" w:rsidRDefault="009B1F0A">
      <w:r>
        <w:t xml:space="preserve">My future plans within the organisation would be to revamp the </w:t>
      </w:r>
      <w:r w:rsidR="0090640A">
        <w:t>restaurant,</w:t>
      </w:r>
      <w:r>
        <w:t xml:space="preserve"> </w:t>
      </w:r>
      <w:r w:rsidR="003373CF">
        <w:t>Kerala Peppery</w:t>
      </w:r>
      <w:r>
        <w:t xml:space="preserve">. I would like to change the menu, focus on managing and monitoring the ingredient quality, and set up a partnership with a competent grocery supplier to procure the freshest ingredients. The entire staff would be managed thoroughly and trained according to their needs and requirements. This would ensure that they are able to serve the customers the best. The personal development provided </w:t>
      </w:r>
      <w:r w:rsidR="0090640A">
        <w:t>me with a</w:t>
      </w:r>
      <w:r>
        <w:t xml:space="preserve"> boost in the right direction. I would learn leadership skills by working as a supervisor. I would also take </w:t>
      </w:r>
      <w:r w:rsidR="0090640A">
        <w:t>responsibility</w:t>
      </w:r>
      <w:r>
        <w:t xml:space="preserve"> </w:t>
      </w:r>
      <w:r w:rsidR="00825DD8">
        <w:t>for</w:t>
      </w:r>
      <w:r>
        <w:t xml:space="preserve"> the restaurant staff to learn the same.</w:t>
      </w:r>
    </w:p>
    <w:p w14:paraId="280CDB5A" w14:textId="77777777" w:rsidR="004B106B" w:rsidRDefault="009B1F0A">
      <w:pPr>
        <w:pStyle w:val="Heading1"/>
      </w:pPr>
      <w:bookmarkStart w:id="16" w:name="_veuckqlvkpij" w:colFirst="0" w:colLast="0"/>
      <w:bookmarkStart w:id="17" w:name="_Toc191303421"/>
      <w:bookmarkEnd w:id="16"/>
      <w:r>
        <w:t>Conclusion:</w:t>
      </w:r>
      <w:bookmarkEnd w:id="17"/>
    </w:p>
    <w:p w14:paraId="1047DD12" w14:textId="6F170DBE" w:rsidR="004B106B" w:rsidRDefault="009B1F0A">
      <w:pPr>
        <w:rPr>
          <w:rFonts w:ascii="Arial" w:eastAsia="Arial" w:hAnsi="Arial" w:cs="Arial"/>
          <w:color w:val="001D35"/>
          <w:highlight w:val="white"/>
        </w:rPr>
      </w:pPr>
      <w:r>
        <w:t>The reflection report is based on the Food and Beverage Department of the Belvilla Crewe City Hotel. The reflective report discusses the overview of the hotel, and then an overview of</w:t>
      </w:r>
      <w:r w:rsidR="0085265F">
        <w:t xml:space="preserve"> the restaurant</w:t>
      </w:r>
      <w:r>
        <w:t xml:space="preserve">. Later, the description of the experience has been elaborated, and how the skill </w:t>
      </w:r>
      <w:r>
        <w:lastRenderedPageBreak/>
        <w:t xml:space="preserve">development and learning opportunities would </w:t>
      </w:r>
      <w:r w:rsidR="0090640A">
        <w:t>help</w:t>
      </w:r>
      <w:r>
        <w:t xml:space="preserve"> individual career growth.  Evaluation of the technical aspects and analysis of the same with respect to the issues have been stated. A conclusion </w:t>
      </w:r>
      <w:r w:rsidR="002575BB">
        <w:t>about</w:t>
      </w:r>
      <w:r>
        <w:t xml:space="preserve"> the entire </w:t>
      </w:r>
      <w:r w:rsidR="00BE09D7">
        <w:t>process that</w:t>
      </w:r>
      <w:r>
        <w:t xml:space="preserve"> has been </w:t>
      </w:r>
      <w:r w:rsidR="0090640A">
        <w:t>investigated</w:t>
      </w:r>
      <w:r>
        <w:t xml:space="preserve"> </w:t>
      </w:r>
      <w:r w:rsidR="0085265F">
        <w:t>along with</w:t>
      </w:r>
      <w:r>
        <w:t xml:space="preserve"> an action plan is proposed. </w:t>
      </w:r>
      <w:r>
        <w:br w:type="page"/>
      </w:r>
    </w:p>
    <w:p w14:paraId="2FF8B90E" w14:textId="77777777" w:rsidR="004B106B" w:rsidRDefault="009B1F0A">
      <w:pPr>
        <w:pStyle w:val="Heading1"/>
      </w:pPr>
      <w:bookmarkStart w:id="18" w:name="_c5opyun90d9z" w:colFirst="0" w:colLast="0"/>
      <w:bookmarkStart w:id="19" w:name="_Toc191303422"/>
      <w:bookmarkEnd w:id="18"/>
      <w:r>
        <w:lastRenderedPageBreak/>
        <w:t>References:</w:t>
      </w:r>
      <w:bookmarkEnd w:id="19"/>
    </w:p>
    <w:p w14:paraId="4A8E2111" w14:textId="77777777" w:rsidR="00825DD8" w:rsidRDefault="00825DD8" w:rsidP="00825DD8">
      <w:r>
        <w:t>ASET (2017) Good Practice Guide for Work-based and Placement Learning in Higher Education. Sheffield: ASET.</w:t>
      </w:r>
    </w:p>
    <w:p w14:paraId="499756F3" w14:textId="77777777" w:rsidR="00825DD8" w:rsidRDefault="00825DD8" w:rsidP="00825DD8">
      <w:pPr>
        <w:rPr>
          <w:highlight w:val="white"/>
        </w:rPr>
      </w:pPr>
      <w:r>
        <w:rPr>
          <w:highlight w:val="white"/>
        </w:rPr>
        <w:t xml:space="preserve">ASET (2022) </w:t>
      </w:r>
      <w:r>
        <w:rPr>
          <w:i/>
          <w:highlight w:val="white"/>
        </w:rPr>
        <w:t>Aset Good Practice Guide for work-based and placement ...</w:t>
      </w:r>
      <w:r>
        <w:rPr>
          <w:highlight w:val="white"/>
        </w:rPr>
        <w:t xml:space="preserve">, </w:t>
      </w:r>
      <w:proofErr w:type="spellStart"/>
      <w:r>
        <w:rPr>
          <w:i/>
          <w:highlight w:val="white"/>
        </w:rPr>
        <w:t>ASETonline</w:t>
      </w:r>
      <w:proofErr w:type="spellEnd"/>
      <w:r>
        <w:rPr>
          <w:highlight w:val="white"/>
        </w:rPr>
        <w:t xml:space="preserve">. Available at: https://www.asetonline.org/wp-content/uploads/2024/04/ASET-Good-Practice-Guide-Work-based-and-Placement-Learning.pdf (Accessed: 24 February 2025). </w:t>
      </w:r>
    </w:p>
    <w:p w14:paraId="4DEF96F2" w14:textId="77777777" w:rsidR="00825DD8" w:rsidRDefault="00825DD8" w:rsidP="00825DD8">
      <w:r>
        <w:t>Bassot, B., (2024). The reflective journal. Bloomsbury Publishing.</w:t>
      </w:r>
    </w:p>
    <w:p w14:paraId="7B7EA69D" w14:textId="77777777" w:rsidR="00825DD8" w:rsidRDefault="00825DD8" w:rsidP="00825DD8">
      <w:r>
        <w:t>Fallon, M. and Rutherford, D. (2010) Hotel Management and Operations. London: Wiley.</w:t>
      </w:r>
    </w:p>
    <w:p w14:paraId="44CADA08" w14:textId="77777777" w:rsidR="00825DD8" w:rsidRDefault="00825DD8" w:rsidP="00825DD8">
      <w:r>
        <w:t>Hagg, E. (2013) Internship Guide: Work Placements Step by Step. 5th Ed. The Hague: Eleven International Publishing.</w:t>
      </w:r>
    </w:p>
    <w:p w14:paraId="351B4EA2" w14:textId="77777777" w:rsidR="00825DD8" w:rsidRDefault="00825DD8" w:rsidP="00825DD8">
      <w:pPr>
        <w:rPr>
          <w:color w:val="000000" w:themeColor="text1"/>
        </w:rPr>
      </w:pPr>
      <w:proofErr w:type="spellStart"/>
      <w:r w:rsidRPr="00C45EB1">
        <w:rPr>
          <w:color w:val="000000" w:themeColor="text1"/>
        </w:rPr>
        <w:t>Haraty</w:t>
      </w:r>
      <w:proofErr w:type="spellEnd"/>
      <w:r w:rsidRPr="00C45EB1">
        <w:rPr>
          <w:color w:val="000000" w:themeColor="text1"/>
        </w:rPr>
        <w:t xml:space="preserve">, M., </w:t>
      </w:r>
      <w:proofErr w:type="spellStart"/>
      <w:r w:rsidRPr="00C45EB1">
        <w:rPr>
          <w:color w:val="000000" w:themeColor="text1"/>
        </w:rPr>
        <w:t>McGrenere</w:t>
      </w:r>
      <w:proofErr w:type="spellEnd"/>
      <w:r w:rsidRPr="00C45EB1">
        <w:rPr>
          <w:color w:val="000000" w:themeColor="text1"/>
        </w:rPr>
        <w:t xml:space="preserve">, J. and Tang, C., </w:t>
      </w:r>
      <w:r>
        <w:rPr>
          <w:color w:val="000000" w:themeColor="text1"/>
        </w:rPr>
        <w:t>(</w:t>
      </w:r>
      <w:r w:rsidRPr="00C45EB1">
        <w:rPr>
          <w:color w:val="000000" w:themeColor="text1"/>
        </w:rPr>
        <w:t>2016</w:t>
      </w:r>
      <w:r>
        <w:rPr>
          <w:color w:val="000000" w:themeColor="text1"/>
        </w:rPr>
        <w:t>)</w:t>
      </w:r>
      <w:r w:rsidRPr="00C45EB1">
        <w:rPr>
          <w:color w:val="000000" w:themeColor="text1"/>
        </w:rPr>
        <w:t>. How personal task management differs across individuals. </w:t>
      </w:r>
      <w:r w:rsidRPr="00C45EB1">
        <w:rPr>
          <w:i/>
          <w:iCs/>
          <w:color w:val="000000" w:themeColor="text1"/>
        </w:rPr>
        <w:t>International Journal of Human-Computer Studies</w:t>
      </w:r>
      <w:r w:rsidRPr="00C45EB1">
        <w:rPr>
          <w:color w:val="000000" w:themeColor="text1"/>
        </w:rPr>
        <w:t>, </w:t>
      </w:r>
      <w:r w:rsidRPr="00C45EB1">
        <w:rPr>
          <w:i/>
          <w:iCs/>
          <w:color w:val="000000" w:themeColor="text1"/>
        </w:rPr>
        <w:t>88</w:t>
      </w:r>
      <w:r w:rsidRPr="00C45EB1">
        <w:rPr>
          <w:color w:val="000000" w:themeColor="text1"/>
        </w:rPr>
        <w:t>, pp.13-37.</w:t>
      </w:r>
      <w:r>
        <w:rPr>
          <w:color w:val="000000" w:themeColor="text1"/>
        </w:rPr>
        <w:t xml:space="preserve"> </w:t>
      </w:r>
      <w:hyperlink r:id="rId9" w:history="1">
        <w:r w:rsidRPr="001A4E48">
          <w:rPr>
            <w:rStyle w:val="Hyperlink"/>
          </w:rPr>
          <w:t>https://www.researchgate.net/profile/Robert-Wood 40/publication/222383252_Task_complexity_Definition_of_the_construct/links/5e8ec06b4585150839cad28d/Task-complexity-Definition-of-the-construct.pdf</w:t>
        </w:r>
      </w:hyperlink>
    </w:p>
    <w:p w14:paraId="73A45BA3" w14:textId="77777777" w:rsidR="00825DD8" w:rsidRDefault="00825DD8" w:rsidP="00825DD8">
      <w:pPr>
        <w:rPr>
          <w:highlight w:val="white"/>
        </w:rPr>
      </w:pPr>
      <w:r>
        <w:rPr>
          <w:highlight w:val="white"/>
        </w:rPr>
        <w:t xml:space="preserve">Hotels.com (2025) </w:t>
      </w:r>
      <w:r>
        <w:rPr>
          <w:i/>
          <w:highlight w:val="white"/>
        </w:rPr>
        <w:t>Crewe City Centre (Crewe, United Kingdom), Crewe Hotel Discounts</w:t>
      </w:r>
      <w:r>
        <w:rPr>
          <w:highlight w:val="white"/>
        </w:rPr>
        <w:t xml:space="preserve">, </w:t>
      </w:r>
      <w:r>
        <w:rPr>
          <w:i/>
          <w:highlight w:val="white"/>
        </w:rPr>
        <w:t>Hotels.com</w:t>
      </w:r>
      <w:r>
        <w:rPr>
          <w:highlight w:val="white"/>
        </w:rPr>
        <w:t xml:space="preserve">. Available at: https://in.hotels.com/ho3514616512/?locale=en_INandpos=HCOM_INandsiteid=300000036 (Accessed: 24 February 2025). </w:t>
      </w:r>
    </w:p>
    <w:p w14:paraId="035C84AA" w14:textId="77777777" w:rsidR="00825DD8" w:rsidRDefault="00825DD8" w:rsidP="00825DD8">
      <w:r>
        <w:t xml:space="preserve">Johnston, R., Clark, G. and </w:t>
      </w:r>
      <w:proofErr w:type="spellStart"/>
      <w:r>
        <w:t>Shulver</w:t>
      </w:r>
      <w:proofErr w:type="spellEnd"/>
      <w:r>
        <w:t>, M. (2012) Service Operations Management: Improving Service Delivery. 5th Ed. London: Pearson.</w:t>
      </w:r>
    </w:p>
    <w:p w14:paraId="0F5A1865" w14:textId="77777777" w:rsidR="00825DD8" w:rsidRDefault="00825DD8" w:rsidP="00825DD8">
      <w:pPr>
        <w:rPr>
          <w:highlight w:val="white"/>
        </w:rPr>
      </w:pPr>
      <w:r>
        <w:rPr>
          <w:highlight w:val="white"/>
        </w:rPr>
        <w:t xml:space="preserve">Jones, M. (2025) </w:t>
      </w:r>
      <w:r>
        <w:rPr>
          <w:i/>
          <w:highlight w:val="white"/>
        </w:rPr>
        <w:t>5-out: Guide to quality control in restaurant for owners</w:t>
      </w:r>
      <w:r>
        <w:rPr>
          <w:highlight w:val="white"/>
        </w:rPr>
        <w:t xml:space="preserve">, </w:t>
      </w:r>
      <w:r>
        <w:rPr>
          <w:i/>
          <w:highlight w:val="white"/>
        </w:rPr>
        <w:t>5Out.io</w:t>
      </w:r>
      <w:r>
        <w:rPr>
          <w:highlight w:val="white"/>
        </w:rPr>
        <w:t xml:space="preserve">. Available at: https://www.5out.io/post/guide-to-quality-control-in-restaurant-for-owners#:~:text=Staff%20Training:%20The%20front%2Dof%2Dhouse%20team%20is%20the,and%20adept%20at%20handling%20varied%20customer%20requests. (Accessed: 24 February 2025). </w:t>
      </w:r>
    </w:p>
    <w:p w14:paraId="0E669BBC" w14:textId="77777777" w:rsidR="00825DD8" w:rsidRDefault="00825DD8" w:rsidP="00825DD8">
      <w:pPr>
        <w:rPr>
          <w:highlight w:val="white"/>
        </w:rPr>
      </w:pPr>
      <w:r>
        <w:rPr>
          <w:highlight w:val="white"/>
        </w:rPr>
        <w:t xml:space="preserve">Setiawati, A.P., </w:t>
      </w:r>
      <w:proofErr w:type="spellStart"/>
      <w:r>
        <w:rPr>
          <w:highlight w:val="white"/>
        </w:rPr>
        <w:t>Susetyorini</w:t>
      </w:r>
      <w:proofErr w:type="spellEnd"/>
      <w:r>
        <w:rPr>
          <w:highlight w:val="white"/>
        </w:rPr>
        <w:t xml:space="preserve"> </w:t>
      </w:r>
      <w:proofErr w:type="spellStart"/>
      <w:r>
        <w:rPr>
          <w:highlight w:val="white"/>
        </w:rPr>
        <w:t>Susetyorini</w:t>
      </w:r>
      <w:proofErr w:type="spellEnd"/>
      <w:r>
        <w:rPr>
          <w:highlight w:val="white"/>
        </w:rPr>
        <w:t xml:space="preserve">, U.E., </w:t>
      </w:r>
      <w:proofErr w:type="spellStart"/>
      <w:r>
        <w:rPr>
          <w:highlight w:val="white"/>
        </w:rPr>
        <w:t>Rusdiyanto</w:t>
      </w:r>
      <w:proofErr w:type="spellEnd"/>
      <w:r>
        <w:rPr>
          <w:highlight w:val="white"/>
        </w:rPr>
        <w:t xml:space="preserve">, R., </w:t>
      </w:r>
      <w:proofErr w:type="spellStart"/>
      <w:r>
        <w:rPr>
          <w:highlight w:val="white"/>
        </w:rPr>
        <w:t>Astanto</w:t>
      </w:r>
      <w:proofErr w:type="spellEnd"/>
      <w:r>
        <w:rPr>
          <w:highlight w:val="white"/>
        </w:rPr>
        <w:t xml:space="preserve">, D., </w:t>
      </w:r>
      <w:proofErr w:type="spellStart"/>
      <w:r>
        <w:rPr>
          <w:highlight w:val="white"/>
        </w:rPr>
        <w:t>Ulum</w:t>
      </w:r>
      <w:proofErr w:type="spellEnd"/>
      <w:r>
        <w:rPr>
          <w:highlight w:val="white"/>
        </w:rPr>
        <w:t xml:space="preserve">, B., Khadijah, S.N., </w:t>
      </w:r>
      <w:proofErr w:type="spellStart"/>
      <w:r>
        <w:rPr>
          <w:highlight w:val="white"/>
        </w:rPr>
        <w:t>Trimarjono</w:t>
      </w:r>
      <w:proofErr w:type="spellEnd"/>
      <w:r>
        <w:rPr>
          <w:highlight w:val="white"/>
        </w:rPr>
        <w:t xml:space="preserve">, A., </w:t>
      </w:r>
      <w:proofErr w:type="spellStart"/>
      <w:r>
        <w:rPr>
          <w:highlight w:val="white"/>
        </w:rPr>
        <w:t>Syafii</w:t>
      </w:r>
      <w:proofErr w:type="spellEnd"/>
      <w:r>
        <w:rPr>
          <w:highlight w:val="white"/>
        </w:rPr>
        <w:t xml:space="preserve">, M., </w:t>
      </w:r>
      <w:proofErr w:type="spellStart"/>
      <w:r>
        <w:rPr>
          <w:highlight w:val="white"/>
        </w:rPr>
        <w:t>Mubarroq</w:t>
      </w:r>
      <w:proofErr w:type="spellEnd"/>
      <w:r>
        <w:rPr>
          <w:highlight w:val="white"/>
        </w:rPr>
        <w:t xml:space="preserve">, A., </w:t>
      </w:r>
      <w:proofErr w:type="spellStart"/>
      <w:r>
        <w:rPr>
          <w:highlight w:val="white"/>
        </w:rPr>
        <w:t>Kristiningsih</w:t>
      </w:r>
      <w:proofErr w:type="spellEnd"/>
      <w:r>
        <w:rPr>
          <w:highlight w:val="white"/>
        </w:rPr>
        <w:t xml:space="preserve">, K. and Pratiwi, R.D., (2019). The role of customer service through customer relationship management (CRM) to increase customer loyalty and good image. </w:t>
      </w:r>
      <w:r>
        <w:rPr>
          <w:i/>
          <w:highlight w:val="white"/>
        </w:rPr>
        <w:t>International Journal of Scientific and Technology Research</w:t>
      </w:r>
      <w:r>
        <w:rPr>
          <w:highlight w:val="white"/>
        </w:rPr>
        <w:t xml:space="preserve">, </w:t>
      </w:r>
      <w:r>
        <w:rPr>
          <w:i/>
          <w:highlight w:val="white"/>
        </w:rPr>
        <w:t>8</w:t>
      </w:r>
      <w:r>
        <w:rPr>
          <w:highlight w:val="white"/>
        </w:rPr>
        <w:t xml:space="preserve">(10), pp.2004-2007. </w:t>
      </w:r>
      <w:hyperlink r:id="rId10">
        <w:r>
          <w:rPr>
            <w:color w:val="1155CC"/>
            <w:highlight w:val="white"/>
            <w:u w:val="single"/>
          </w:rPr>
          <w:t>https://erepository.uwks.ac.id/8672/1/8.%20The%20Role%20Of%20Customer%20Service%20Through%20Customer%20Relationship%20Management%20(CRM)%20To%20Increase%20Customer%20Loyalty%20And%20Good%20Image.pdf</w:t>
        </w:r>
      </w:hyperlink>
    </w:p>
    <w:p w14:paraId="117121E3" w14:textId="77777777" w:rsidR="00825DD8" w:rsidRDefault="00825DD8" w:rsidP="00825DD8">
      <w:r>
        <w:t>Vallen, G.K. and Vallen, Jerome J. (2014) Check-In Check-Out: Managing Hotel Operations. 9th Ed. Harlow: Pearson Education Limited.</w:t>
      </w:r>
    </w:p>
    <w:p w14:paraId="3C2DC9D9" w14:textId="77777777" w:rsidR="00825DD8" w:rsidRDefault="00825DD8" w:rsidP="00825DD8">
      <w:r>
        <w:t>Walker, J.C. (2021) Introduction to Hospitality. 8th Ed. Harlow: Pearson Education Limited.</w:t>
      </w:r>
    </w:p>
    <w:p w14:paraId="43A54F24" w14:textId="77777777" w:rsidR="00825DD8" w:rsidRDefault="00825DD8" w:rsidP="00825DD8">
      <w:r w:rsidRPr="00C45EB1">
        <w:rPr>
          <w:highlight w:val="white"/>
        </w:rPr>
        <w:t xml:space="preserve">Walsh, G. and Beatty, S.E., </w:t>
      </w:r>
      <w:r>
        <w:rPr>
          <w:highlight w:val="white"/>
        </w:rPr>
        <w:t>(</w:t>
      </w:r>
      <w:r w:rsidRPr="00C45EB1">
        <w:rPr>
          <w:highlight w:val="white"/>
        </w:rPr>
        <w:t>2007</w:t>
      </w:r>
      <w:r>
        <w:rPr>
          <w:highlight w:val="white"/>
        </w:rPr>
        <w:t>)</w:t>
      </w:r>
      <w:r w:rsidRPr="00C45EB1">
        <w:rPr>
          <w:highlight w:val="white"/>
        </w:rPr>
        <w:t>. Customer-based corporate reputation of a service firm: scale development and validation. </w:t>
      </w:r>
      <w:r w:rsidRPr="00C45EB1">
        <w:rPr>
          <w:i/>
          <w:iCs/>
          <w:highlight w:val="white"/>
        </w:rPr>
        <w:t>Journal of the academy of marketing science</w:t>
      </w:r>
      <w:r w:rsidRPr="00C45EB1">
        <w:rPr>
          <w:highlight w:val="white"/>
        </w:rPr>
        <w:t>, </w:t>
      </w:r>
      <w:r w:rsidRPr="00C45EB1">
        <w:rPr>
          <w:i/>
          <w:iCs/>
          <w:highlight w:val="white"/>
        </w:rPr>
        <w:t>35</w:t>
      </w:r>
      <w:r w:rsidRPr="00C45EB1">
        <w:rPr>
          <w:highlight w:val="white"/>
        </w:rPr>
        <w:t>, pp.127-143.</w:t>
      </w:r>
      <w:r w:rsidRPr="00C45EB1">
        <w:t xml:space="preserve"> </w:t>
      </w:r>
      <w:hyperlink r:id="rId11" w:history="1">
        <w:r w:rsidRPr="001A4E48">
          <w:rPr>
            <w:rStyle w:val="Hyperlink"/>
          </w:rPr>
          <w:t>https://link.springer.com/article/10.1007/s11747-007-0015-7</w:t>
        </w:r>
      </w:hyperlink>
    </w:p>
    <w:sectPr w:rsidR="00825DD8" w:rsidSect="00CF608F">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A76AA" w14:textId="77777777" w:rsidR="007470C8" w:rsidRDefault="007470C8" w:rsidP="0090640A">
      <w:pPr>
        <w:spacing w:line="240" w:lineRule="auto"/>
      </w:pPr>
      <w:r>
        <w:separator/>
      </w:r>
    </w:p>
  </w:endnote>
  <w:endnote w:type="continuationSeparator" w:id="0">
    <w:p w14:paraId="61B5C968" w14:textId="77777777" w:rsidR="007470C8" w:rsidRDefault="007470C8" w:rsidP="009064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32634" w14:textId="77777777" w:rsidR="007470C8" w:rsidRDefault="007470C8" w:rsidP="0090640A">
      <w:pPr>
        <w:spacing w:line="240" w:lineRule="auto"/>
      </w:pPr>
      <w:r>
        <w:separator/>
      </w:r>
    </w:p>
  </w:footnote>
  <w:footnote w:type="continuationSeparator" w:id="0">
    <w:p w14:paraId="0A1A873B" w14:textId="77777777" w:rsidR="007470C8" w:rsidRDefault="007470C8" w:rsidP="009064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252CFD"/>
    <w:multiLevelType w:val="hybridMultilevel"/>
    <w:tmpl w:val="C4DA82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84008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06B"/>
    <w:rsid w:val="00043C33"/>
    <w:rsid w:val="00081FAC"/>
    <w:rsid w:val="001618E3"/>
    <w:rsid w:val="002575BB"/>
    <w:rsid w:val="002D4637"/>
    <w:rsid w:val="002F5D38"/>
    <w:rsid w:val="003373CF"/>
    <w:rsid w:val="00383226"/>
    <w:rsid w:val="003F20A9"/>
    <w:rsid w:val="004B106B"/>
    <w:rsid w:val="004E08E2"/>
    <w:rsid w:val="0050513E"/>
    <w:rsid w:val="0055537D"/>
    <w:rsid w:val="005F13C2"/>
    <w:rsid w:val="00647A1E"/>
    <w:rsid w:val="00651CD6"/>
    <w:rsid w:val="007470C8"/>
    <w:rsid w:val="007E1DC3"/>
    <w:rsid w:val="00825DD8"/>
    <w:rsid w:val="0085265F"/>
    <w:rsid w:val="008A3461"/>
    <w:rsid w:val="0090640A"/>
    <w:rsid w:val="00950800"/>
    <w:rsid w:val="009B1F0A"/>
    <w:rsid w:val="00A36C8F"/>
    <w:rsid w:val="00A71EFC"/>
    <w:rsid w:val="00AC1FF5"/>
    <w:rsid w:val="00AE7A07"/>
    <w:rsid w:val="00B11C70"/>
    <w:rsid w:val="00B17A74"/>
    <w:rsid w:val="00B60DED"/>
    <w:rsid w:val="00BE09D7"/>
    <w:rsid w:val="00C01CC4"/>
    <w:rsid w:val="00C45EB1"/>
    <w:rsid w:val="00CE2A39"/>
    <w:rsid w:val="00CF608F"/>
    <w:rsid w:val="00D1052B"/>
    <w:rsid w:val="00D81A7D"/>
    <w:rsid w:val="00EC1174"/>
    <w:rsid w:val="00EF4AF8"/>
    <w:rsid w:val="00FA7D59"/>
    <w:rsid w:val="00FC0BBF"/>
    <w:rsid w:val="00FD582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4F7BBF"/>
  <w15:docId w15:val="{0ACD35BF-5C37-425B-8A81-882DEA7DF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001D35"/>
      <w:highlight w:val="whit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4"/>
      <w:szCs w:val="34"/>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0640A"/>
    <w:pPr>
      <w:tabs>
        <w:tab w:val="center" w:pos="4513"/>
        <w:tab w:val="right" w:pos="9026"/>
      </w:tabs>
      <w:spacing w:line="240" w:lineRule="auto"/>
    </w:pPr>
  </w:style>
  <w:style w:type="character" w:customStyle="1" w:styleId="HeaderChar">
    <w:name w:val="Header Char"/>
    <w:basedOn w:val="DefaultParagraphFont"/>
    <w:link w:val="Header"/>
    <w:uiPriority w:val="99"/>
    <w:rsid w:val="0090640A"/>
  </w:style>
  <w:style w:type="paragraph" w:styleId="Footer">
    <w:name w:val="footer"/>
    <w:basedOn w:val="Normal"/>
    <w:link w:val="FooterChar"/>
    <w:uiPriority w:val="99"/>
    <w:unhideWhenUsed/>
    <w:rsid w:val="0090640A"/>
    <w:pPr>
      <w:tabs>
        <w:tab w:val="center" w:pos="4513"/>
        <w:tab w:val="right" w:pos="9026"/>
      </w:tabs>
      <w:spacing w:line="240" w:lineRule="auto"/>
    </w:pPr>
  </w:style>
  <w:style w:type="character" w:customStyle="1" w:styleId="FooterChar">
    <w:name w:val="Footer Char"/>
    <w:basedOn w:val="DefaultParagraphFont"/>
    <w:link w:val="Footer"/>
    <w:uiPriority w:val="99"/>
    <w:rsid w:val="0090640A"/>
  </w:style>
  <w:style w:type="paragraph" w:styleId="TOCHeading">
    <w:name w:val="TOC Heading"/>
    <w:basedOn w:val="Heading1"/>
    <w:next w:val="Normal"/>
    <w:uiPriority w:val="39"/>
    <w:unhideWhenUsed/>
    <w:qFormat/>
    <w:rsid w:val="0090640A"/>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90640A"/>
    <w:pPr>
      <w:spacing w:after="100"/>
    </w:pPr>
  </w:style>
  <w:style w:type="character" w:styleId="Hyperlink">
    <w:name w:val="Hyperlink"/>
    <w:basedOn w:val="DefaultParagraphFont"/>
    <w:uiPriority w:val="99"/>
    <w:unhideWhenUsed/>
    <w:rsid w:val="0090640A"/>
    <w:rPr>
      <w:color w:val="0000FF" w:themeColor="hyperlink"/>
      <w:u w:val="single"/>
    </w:rPr>
  </w:style>
  <w:style w:type="paragraph" w:styleId="ListParagraph">
    <w:name w:val="List Paragraph"/>
    <w:basedOn w:val="Normal"/>
    <w:uiPriority w:val="34"/>
    <w:qFormat/>
    <w:rsid w:val="00B17A74"/>
    <w:pPr>
      <w:ind w:left="720"/>
      <w:contextualSpacing/>
    </w:pPr>
  </w:style>
  <w:style w:type="character" w:styleId="UnresolvedMention">
    <w:name w:val="Unresolved Mention"/>
    <w:basedOn w:val="DefaultParagraphFont"/>
    <w:uiPriority w:val="99"/>
    <w:semiHidden/>
    <w:unhideWhenUsed/>
    <w:rsid w:val="00C45EB1"/>
    <w:rPr>
      <w:color w:val="605E5C"/>
      <w:shd w:val="clear" w:color="auto" w:fill="E1DFDD"/>
    </w:rPr>
  </w:style>
  <w:style w:type="character" w:styleId="FollowedHyperlink">
    <w:name w:val="FollowedHyperlink"/>
    <w:basedOn w:val="DefaultParagraphFont"/>
    <w:uiPriority w:val="99"/>
    <w:semiHidden/>
    <w:unhideWhenUsed/>
    <w:rsid w:val="00C45EB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1747-007-0015-7" TargetMode="External"/><Relationship Id="rId5" Type="http://schemas.openxmlformats.org/officeDocument/2006/relationships/webSettings" Target="webSettings.xml"/><Relationship Id="rId10" Type="http://schemas.openxmlformats.org/officeDocument/2006/relationships/hyperlink" Target="https://erepository.uwks.ac.id/8672/1/8.%20The%20Role%20Of%20Customer%20Service%20Through%20Customer%20Relationship%20Management%20(CRM)%20To%20Increase%20Customer%20Loyalty%20And%20Good%20Image.pdf" TargetMode="External"/><Relationship Id="rId4" Type="http://schemas.openxmlformats.org/officeDocument/2006/relationships/settings" Target="settings.xml"/><Relationship Id="rId9" Type="http://schemas.openxmlformats.org/officeDocument/2006/relationships/hyperlink" Target="https://www.researchgate.net/profile/Robert-Wood%2040/publication/222383252_Task_complexity_Definition_of_the_construct/links/5e8ec06b4585150839cad28d/Task-complexity-Definition-of-the-constru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3985E5-7A81-4952-9918-701384F0F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8</Pages>
  <Words>1583</Words>
  <Characters>10709</Characters>
  <Application>Microsoft Office Word</Application>
  <DocSecurity>0</DocSecurity>
  <Lines>89</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35</cp:revision>
  <dcterms:created xsi:type="dcterms:W3CDTF">2025-02-24T09:58:00Z</dcterms:created>
  <dcterms:modified xsi:type="dcterms:W3CDTF">2025-03-04T14:21:00Z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4cd0d202301a2f05732518f90edc5bbacb03b0686c58c38ad3ec5eb0ca95aafd</vt:lpwstr>
  </property>
</Properties>
</file>