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CDF53" w14:textId="1F15311B" w:rsidR="00230F35" w:rsidRDefault="00E20E16" w:rsidP="00230F35">
      <w:pPr>
        <w:pStyle w:val="a3"/>
        <w:spacing w:before="0" w:beforeAutospacing="0" w:after="0" w:afterAutospacing="0"/>
        <w:ind w:left="-180" w:right="-334"/>
      </w:pPr>
      <w:r>
        <w:rPr>
          <w:noProof/>
        </w:rPr>
        <w:drawing>
          <wp:inline distT="0" distB="0" distL="0" distR="0" wp14:anchorId="7A746CE6" wp14:editId="7156840F">
            <wp:extent cx="1905000" cy="638175"/>
            <wp:effectExtent l="19050" t="1905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C606199" w14:textId="77777777" w:rsidR="00230F35" w:rsidRDefault="00230F35" w:rsidP="00230F35">
      <w:pPr>
        <w:pStyle w:val="a3"/>
        <w:spacing w:before="0" w:beforeAutospacing="0" w:after="0" w:afterAutospacing="0"/>
        <w:ind w:left="-180" w:right="-334"/>
      </w:pPr>
    </w:p>
    <w:p w14:paraId="088CFA89" w14:textId="77777777" w:rsidR="00A745B6" w:rsidRDefault="00A745B6" w:rsidP="00230F35">
      <w:pPr>
        <w:pStyle w:val="a3"/>
        <w:spacing w:before="0" w:beforeAutospacing="0" w:after="0" w:afterAutospacing="0"/>
        <w:ind w:left="-180" w:right="-334"/>
      </w:pPr>
    </w:p>
    <w:p w14:paraId="237405FB" w14:textId="77777777" w:rsidR="00CB5E37" w:rsidRDefault="00901157" w:rsidP="00230F35">
      <w:pPr>
        <w:pStyle w:val="a3"/>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3516281B" w14:textId="77777777" w:rsidR="002E67CE" w:rsidRPr="00230F35" w:rsidRDefault="00CB5E37" w:rsidP="00230F35">
      <w:pPr>
        <w:pStyle w:val="a3"/>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2E0D56F2" w14:textId="77777777" w:rsidR="002E67CE" w:rsidRPr="00230F35" w:rsidRDefault="002E67CE" w:rsidP="002E67CE">
      <w:pPr>
        <w:rPr>
          <w:rFonts w:ascii="Arial" w:hAnsi="Arial" w:cs="Arial"/>
          <w:sz w:val="28"/>
          <w:szCs w:val="28"/>
          <w:lang w:val="cy-GB"/>
        </w:rPr>
      </w:pPr>
    </w:p>
    <w:p w14:paraId="50CD5229" w14:textId="77777777" w:rsidR="002E67CE" w:rsidRDefault="002E67CE" w:rsidP="002E67CE">
      <w:pPr>
        <w:pStyle w:val="3"/>
        <w:jc w:val="center"/>
        <w:rPr>
          <w:lang w:val="cy-GB"/>
        </w:rPr>
      </w:pPr>
      <w:r>
        <w:rPr>
          <w:lang w:val="cy-GB"/>
        </w:rPr>
        <w:t>THIS SHEET MUST BE THE FIRST PAGE OF THE ASSIGNMENT YOU ARE SUBMITTING  (DO NOT SEND AS A SEPARATE FILE)</w:t>
      </w:r>
    </w:p>
    <w:p w14:paraId="6FD5DD56" w14:textId="77777777" w:rsidR="00230F35" w:rsidRDefault="00230F35" w:rsidP="002E67CE">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23"/>
        <w:gridCol w:w="1499"/>
        <w:gridCol w:w="286"/>
        <w:gridCol w:w="1795"/>
      </w:tblGrid>
      <w:tr w:rsidR="00E57529" w:rsidRPr="00230F35" w14:paraId="5FC9B47D" w14:textId="77777777" w:rsidTr="00A745B6">
        <w:trPr>
          <w:trHeight w:val="614"/>
        </w:trPr>
        <w:tc>
          <w:tcPr>
            <w:tcW w:w="8856" w:type="dxa"/>
            <w:gridSpan w:val="5"/>
          </w:tcPr>
          <w:p w14:paraId="7A992267" w14:textId="77777777" w:rsidR="0058726A" w:rsidRPr="00230F35" w:rsidRDefault="00E57529" w:rsidP="002F467C">
            <w:pPr>
              <w:pStyle w:val="a3"/>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5AFF4A8" w14:textId="77777777" w:rsidTr="00A745B6">
        <w:trPr>
          <w:trHeight w:val="718"/>
        </w:trPr>
        <w:tc>
          <w:tcPr>
            <w:tcW w:w="8856" w:type="dxa"/>
            <w:gridSpan w:val="5"/>
          </w:tcPr>
          <w:p w14:paraId="581E0EFA" w14:textId="178137D0" w:rsidR="0065654E" w:rsidRDefault="0065654E"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9C2505">
              <w:rPr>
                <w:rFonts w:ascii="Arial" w:hAnsi="Arial" w:cs="Arial" w:hint="eastAsia"/>
                <w:sz w:val="22"/>
                <w:szCs w:val="22"/>
              </w:rPr>
              <w:t xml:space="preserve"> Mengyao Liu </w:t>
            </w:r>
          </w:p>
          <w:p w14:paraId="1431786C" w14:textId="77777777" w:rsidR="00230F35" w:rsidRPr="00230F35" w:rsidRDefault="00230F35" w:rsidP="002F467C">
            <w:pPr>
              <w:pStyle w:val="a3"/>
              <w:spacing w:before="0" w:beforeAutospacing="0" w:after="0" w:afterAutospacing="0"/>
              <w:ind w:right="34"/>
              <w:rPr>
                <w:rFonts w:ascii="Arial" w:hAnsi="Arial" w:cs="Arial"/>
                <w:sz w:val="22"/>
                <w:szCs w:val="22"/>
              </w:rPr>
            </w:pPr>
          </w:p>
          <w:p w14:paraId="48E5746A" w14:textId="69EFC419" w:rsidR="00FA2A4C" w:rsidRPr="00230F35" w:rsidRDefault="00FA2A4C"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9C2505" w:rsidRPr="009C2505">
              <w:rPr>
                <w:rFonts w:ascii="Arial" w:hAnsi="Arial" w:cs="Arial"/>
                <w:sz w:val="22"/>
                <w:szCs w:val="22"/>
              </w:rPr>
              <w:t>2400507@student.uwtsd.ac.uk</w:t>
            </w:r>
          </w:p>
        </w:tc>
      </w:tr>
      <w:tr w:rsidR="00CE3B79" w:rsidRPr="00230F35" w14:paraId="2F742CF8" w14:textId="77777777" w:rsidTr="00A745B6">
        <w:trPr>
          <w:trHeight w:val="849"/>
        </w:trPr>
        <w:tc>
          <w:tcPr>
            <w:tcW w:w="4788" w:type="dxa"/>
          </w:tcPr>
          <w:p w14:paraId="6A4984F4" w14:textId="6411B229" w:rsidR="00D67BF8"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C2505">
              <w:rPr>
                <w:rFonts w:ascii="Arial" w:hAnsi="Arial" w:cs="Arial" w:hint="eastAsia"/>
                <w:sz w:val="22"/>
                <w:szCs w:val="22"/>
              </w:rPr>
              <w:t xml:space="preserve"> </w:t>
            </w:r>
            <w:r w:rsidR="009C2505" w:rsidRPr="009C2505">
              <w:rPr>
                <w:rFonts w:ascii="Arial" w:hAnsi="Arial" w:cs="Arial"/>
                <w:sz w:val="22"/>
                <w:szCs w:val="22"/>
              </w:rPr>
              <w:t>HPCA7015</w:t>
            </w:r>
          </w:p>
          <w:p w14:paraId="217E8020" w14:textId="77777777" w:rsidR="00D67BF8" w:rsidRPr="00230F35" w:rsidRDefault="00D67BF8" w:rsidP="002F467C">
            <w:pPr>
              <w:pStyle w:val="a3"/>
              <w:spacing w:before="0" w:beforeAutospacing="0" w:after="0" w:afterAutospacing="0"/>
              <w:ind w:right="34"/>
              <w:rPr>
                <w:rFonts w:ascii="Arial" w:hAnsi="Arial" w:cs="Arial"/>
                <w:sz w:val="22"/>
                <w:szCs w:val="22"/>
              </w:rPr>
            </w:pPr>
          </w:p>
          <w:p w14:paraId="0D060C4B" w14:textId="67B46D95" w:rsidR="00CE3B79"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9C2505">
              <w:t xml:space="preserve"> </w:t>
            </w:r>
            <w:r w:rsidR="009C2505" w:rsidRPr="009C2505">
              <w:rPr>
                <w:rFonts w:ascii="Arial" w:hAnsi="Arial" w:cs="Arial"/>
                <w:sz w:val="22"/>
                <w:szCs w:val="22"/>
              </w:rPr>
              <w:t>Foundations in Cultural Astronomy and Astrology</w:t>
            </w:r>
          </w:p>
          <w:p w14:paraId="23AED70C" w14:textId="77777777" w:rsidR="00A745B6" w:rsidRPr="00230F35" w:rsidRDefault="00A745B6" w:rsidP="002F467C">
            <w:pPr>
              <w:pStyle w:val="a3"/>
              <w:spacing w:before="0" w:beforeAutospacing="0" w:after="0" w:afterAutospacing="0"/>
              <w:ind w:right="34"/>
              <w:rPr>
                <w:rFonts w:ascii="Arial" w:hAnsi="Arial" w:cs="Arial"/>
                <w:sz w:val="22"/>
                <w:szCs w:val="22"/>
              </w:rPr>
            </w:pPr>
          </w:p>
        </w:tc>
        <w:tc>
          <w:tcPr>
            <w:tcW w:w="2266" w:type="dxa"/>
            <w:gridSpan w:val="3"/>
          </w:tcPr>
          <w:p w14:paraId="057CAACC" w14:textId="7587A33E"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9C2505">
              <w:rPr>
                <w:rFonts w:ascii="Arial" w:hAnsi="Arial" w:cs="Arial" w:hint="eastAsia"/>
                <w:sz w:val="22"/>
                <w:szCs w:val="22"/>
              </w:rPr>
              <w:t xml:space="preserve"> </w:t>
            </w:r>
            <w:r w:rsidR="008722B8" w:rsidRPr="009C2505">
              <w:rPr>
                <w:rFonts w:ascii="Arial" w:hAnsi="Arial" w:cs="Arial"/>
                <w:sz w:val="22"/>
                <w:szCs w:val="22"/>
              </w:rPr>
              <w:t>2400507</w:t>
            </w:r>
          </w:p>
        </w:tc>
        <w:tc>
          <w:tcPr>
            <w:tcW w:w="1802" w:type="dxa"/>
          </w:tcPr>
          <w:p w14:paraId="1AB119DF" w14:textId="77777777"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73A379D" w14:textId="3D8C27AF"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07BDE7F4" w14:textId="77777777" w:rsidTr="00A745B6">
        <w:trPr>
          <w:trHeight w:val="1139"/>
        </w:trPr>
        <w:tc>
          <w:tcPr>
            <w:tcW w:w="8856" w:type="dxa"/>
            <w:gridSpan w:val="5"/>
          </w:tcPr>
          <w:p w14:paraId="16EE0302" w14:textId="579CEAAB" w:rsidR="00CE3B79" w:rsidRPr="00230F35" w:rsidRDefault="00CE3B79"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A5CF8">
              <w:t xml:space="preserve"> </w:t>
            </w:r>
            <w:r w:rsidR="00157024" w:rsidRPr="00157024">
              <w:rPr>
                <w:rFonts w:ascii="Arial" w:hAnsi="Arial" w:cs="Arial"/>
                <w:sz w:val="22"/>
                <w:szCs w:val="22"/>
              </w:rPr>
              <w:t>Compare and contrast two sky myths from two different cultures</w:t>
            </w:r>
          </w:p>
          <w:p w14:paraId="43F62032" w14:textId="77777777" w:rsidR="00D67BF8" w:rsidRPr="00230F35" w:rsidRDefault="00D67BF8" w:rsidP="002F467C">
            <w:pPr>
              <w:pStyle w:val="a3"/>
              <w:spacing w:before="0" w:beforeAutospacing="0" w:after="0" w:afterAutospacing="0"/>
              <w:ind w:right="34"/>
              <w:rPr>
                <w:rFonts w:ascii="Arial" w:hAnsi="Arial" w:cs="Arial"/>
                <w:sz w:val="22"/>
                <w:szCs w:val="22"/>
              </w:rPr>
            </w:pPr>
          </w:p>
          <w:p w14:paraId="543DE80B" w14:textId="77777777" w:rsidR="00230F35" w:rsidRDefault="00230F35" w:rsidP="002F467C">
            <w:pPr>
              <w:pStyle w:val="a3"/>
              <w:spacing w:before="0" w:beforeAutospacing="0" w:after="0" w:afterAutospacing="0"/>
              <w:ind w:right="34"/>
              <w:rPr>
                <w:rFonts w:ascii="Arial" w:hAnsi="Arial" w:cs="Arial"/>
                <w:sz w:val="22"/>
                <w:szCs w:val="22"/>
              </w:rPr>
            </w:pPr>
          </w:p>
          <w:p w14:paraId="65FBCB94" w14:textId="0EA12E3D" w:rsidR="00D67BF8" w:rsidRPr="00230F35" w:rsidRDefault="00B42501"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33266" w:rsidRPr="003B3E7B">
              <w:rPr>
                <w:rFonts w:ascii="Arial" w:hAnsi="Arial" w:cs="Arial"/>
              </w:rPr>
              <w:t xml:space="preserve"> </w:t>
            </w:r>
            <w:r w:rsidR="003B3E7B" w:rsidRPr="003B3E7B">
              <w:rPr>
                <w:rFonts w:ascii="Arial" w:hAnsi="Arial" w:cs="Arial"/>
              </w:rPr>
              <w:t>6</w:t>
            </w:r>
            <w:r w:rsidR="003B3E7B" w:rsidRPr="003B3E7B">
              <w:rPr>
                <w:rFonts w:ascii="Arial" w:hAnsi="Arial" w:cs="Arial"/>
                <w:sz w:val="22"/>
                <w:szCs w:val="22"/>
              </w:rPr>
              <w:t xml:space="preserve"> J</w:t>
            </w:r>
            <w:r w:rsidR="003B3E7B">
              <w:rPr>
                <w:rFonts w:ascii="Arial" w:hAnsi="Arial" w:cs="Arial" w:hint="eastAsia"/>
                <w:sz w:val="22"/>
                <w:szCs w:val="22"/>
              </w:rPr>
              <w:t>anuary</w:t>
            </w:r>
            <w:r w:rsidR="003B3E7B" w:rsidRPr="003B3E7B">
              <w:rPr>
                <w:rFonts w:ascii="Arial" w:hAnsi="Arial" w:cs="Arial"/>
                <w:sz w:val="22"/>
                <w:szCs w:val="22"/>
              </w:rPr>
              <w:t xml:space="preserve"> </w:t>
            </w:r>
            <w:r w:rsidR="003B3E7B">
              <w:rPr>
                <w:rFonts w:ascii="Arial" w:hAnsi="Arial" w:cs="Arial" w:hint="eastAsia"/>
                <w:sz w:val="22"/>
                <w:szCs w:val="22"/>
              </w:rPr>
              <w:t>2025</w:t>
            </w:r>
          </w:p>
        </w:tc>
      </w:tr>
      <w:tr w:rsidR="00230F35" w:rsidRPr="00230F35" w14:paraId="6A80FCEA" w14:textId="77777777" w:rsidTr="00A745B6">
        <w:trPr>
          <w:trHeight w:val="978"/>
        </w:trPr>
        <w:tc>
          <w:tcPr>
            <w:tcW w:w="8856" w:type="dxa"/>
            <w:gridSpan w:val="5"/>
            <w:tcBorders>
              <w:bottom w:val="single" w:sz="4" w:space="0" w:color="000000"/>
            </w:tcBorders>
          </w:tcPr>
          <w:p w14:paraId="1B78206F" w14:textId="0C86FDD6"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F06C81">
              <w:rPr>
                <w:rFonts w:ascii="Arial" w:hAnsi="Arial" w:cs="Arial"/>
                <w:sz w:val="22"/>
                <w:szCs w:val="22"/>
              </w:rPr>
              <w:fldChar w:fldCharType="begin">
                <w:ffData>
                  <w:name w:val="Check13"/>
                  <w:enabled/>
                  <w:calcOnExit w:val="0"/>
                  <w:checkBox>
                    <w:sizeAuto/>
                    <w:default w:val="1"/>
                  </w:checkBox>
                </w:ffData>
              </w:fldChar>
            </w:r>
            <w:bookmarkStart w:id="0" w:name="Check13"/>
            <w:r w:rsidR="00F06C81">
              <w:rPr>
                <w:rFonts w:ascii="Arial" w:hAnsi="Arial" w:cs="Arial"/>
                <w:sz w:val="22"/>
                <w:szCs w:val="22"/>
              </w:rPr>
              <w:instrText xml:space="preserve"> FORMCHECKBOX </w:instrText>
            </w:r>
            <w:r w:rsidR="00F06C81">
              <w:rPr>
                <w:rFonts w:ascii="Arial" w:hAnsi="Arial" w:cs="Arial"/>
                <w:sz w:val="22"/>
                <w:szCs w:val="22"/>
              </w:rPr>
            </w:r>
            <w:r w:rsidR="00F06C81">
              <w:rPr>
                <w:rFonts w:ascii="Arial" w:hAnsi="Arial" w:cs="Arial"/>
                <w:sz w:val="22"/>
                <w:szCs w:val="22"/>
              </w:rPr>
              <w:fldChar w:fldCharType="separate"/>
            </w:r>
            <w:r w:rsidR="00F06C81">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A32E1B" w14:paraId="278DC3C6" w14:textId="77777777" w:rsidTr="00A745B6">
        <w:trPr>
          <w:trHeight w:val="978"/>
        </w:trPr>
        <w:tc>
          <w:tcPr>
            <w:tcW w:w="8856" w:type="dxa"/>
            <w:gridSpan w:val="5"/>
            <w:shd w:val="clear" w:color="auto" w:fill="D9D9D9"/>
          </w:tcPr>
          <w:p w14:paraId="71739EDB" w14:textId="77777777" w:rsidR="00901157" w:rsidRPr="00230F35" w:rsidRDefault="00901157"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BA22F71" w14:textId="3F995BBC" w:rsidR="00901157" w:rsidRDefault="00901157" w:rsidP="002F467C">
            <w:pPr>
              <w:pStyle w:val="a3"/>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2A64CA">
              <w:rPr>
                <w:rFonts w:ascii="Arial" w:hAnsi="Arial" w:cs="Arial" w:hint="eastAsia"/>
                <w:sz w:val="22"/>
                <w:szCs w:val="22"/>
              </w:rPr>
              <w:t>Mengyao Liu</w:t>
            </w:r>
          </w:p>
          <w:p w14:paraId="1802F3DF" w14:textId="77777777" w:rsidR="00B462B1" w:rsidRDefault="00B462B1" w:rsidP="00B462B1">
            <w:pPr>
              <w:pStyle w:val="a3"/>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44526231" w14:textId="77777777" w:rsidR="00B462B1" w:rsidRPr="00230F35" w:rsidRDefault="00B462B1" w:rsidP="00B462B1">
            <w:pPr>
              <w:pStyle w:val="a3"/>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4C2046B4" w14:textId="77777777" w:rsidTr="00A745B6">
        <w:trPr>
          <w:trHeight w:val="3972"/>
        </w:trPr>
        <w:tc>
          <w:tcPr>
            <w:tcW w:w="8856" w:type="dxa"/>
            <w:gridSpan w:val="5"/>
          </w:tcPr>
          <w:p w14:paraId="049C51D5" w14:textId="77777777" w:rsidR="00A745B6" w:rsidRDefault="00A745B6" w:rsidP="00A745B6">
            <w:pPr>
              <w:rPr>
                <w:rFonts w:ascii="Arial" w:hAnsi="Arial"/>
                <w:b/>
              </w:rPr>
            </w:pPr>
          </w:p>
          <w:p w14:paraId="7BFC161E"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2D18C4EF" w14:textId="77777777" w:rsidTr="00022345">
              <w:tc>
                <w:tcPr>
                  <w:tcW w:w="6970" w:type="dxa"/>
                </w:tcPr>
                <w:p w14:paraId="10E97084" w14:textId="77777777" w:rsidR="00A745B6" w:rsidRPr="00116CE6" w:rsidRDefault="00A745B6" w:rsidP="009C1A08">
                  <w:pPr>
                    <w:rPr>
                      <w:rFonts w:ascii="Arial" w:hAnsi="Arial"/>
                      <w:sz w:val="20"/>
                      <w:szCs w:val="20"/>
                    </w:rPr>
                  </w:pPr>
                </w:p>
                <w:p w14:paraId="668E35EB"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8B75A86" w14:textId="77777777" w:rsidR="00A745B6" w:rsidRPr="00116CE6" w:rsidRDefault="00A745B6" w:rsidP="009C1A08">
                  <w:pPr>
                    <w:rPr>
                      <w:rFonts w:ascii="Arial" w:hAnsi="Arial"/>
                      <w:sz w:val="20"/>
                      <w:szCs w:val="20"/>
                    </w:rPr>
                  </w:pPr>
                </w:p>
              </w:tc>
            </w:tr>
            <w:tr w:rsidR="00A745B6" w:rsidRPr="00116CE6" w14:paraId="3DCA0BD1" w14:textId="77777777" w:rsidTr="00022345">
              <w:tc>
                <w:tcPr>
                  <w:tcW w:w="6970" w:type="dxa"/>
                </w:tcPr>
                <w:p w14:paraId="2A47E136" w14:textId="77777777" w:rsidR="00A745B6" w:rsidRPr="00116CE6" w:rsidRDefault="00A745B6" w:rsidP="009C1A08">
                  <w:pPr>
                    <w:rPr>
                      <w:rFonts w:ascii="Arial" w:hAnsi="Arial"/>
                      <w:sz w:val="20"/>
                      <w:szCs w:val="20"/>
                    </w:rPr>
                  </w:pPr>
                </w:p>
                <w:p w14:paraId="2297AD09"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2FD5F2A2" w14:textId="77777777" w:rsidR="00A745B6" w:rsidRPr="00116CE6" w:rsidRDefault="00A745B6" w:rsidP="009C1A08">
                  <w:pPr>
                    <w:rPr>
                      <w:rFonts w:ascii="Arial" w:hAnsi="Arial"/>
                      <w:sz w:val="20"/>
                      <w:szCs w:val="20"/>
                    </w:rPr>
                  </w:pPr>
                </w:p>
              </w:tc>
            </w:tr>
            <w:tr w:rsidR="00A745B6" w:rsidRPr="00116CE6" w14:paraId="06A0DEBE" w14:textId="77777777" w:rsidTr="00022345">
              <w:tc>
                <w:tcPr>
                  <w:tcW w:w="6970" w:type="dxa"/>
                </w:tcPr>
                <w:p w14:paraId="0B341809" w14:textId="77777777" w:rsidR="00A745B6" w:rsidRPr="00116CE6" w:rsidRDefault="00A745B6" w:rsidP="009C1A08">
                  <w:pPr>
                    <w:rPr>
                      <w:rFonts w:ascii="Arial" w:hAnsi="Arial"/>
                      <w:sz w:val="20"/>
                      <w:szCs w:val="20"/>
                    </w:rPr>
                  </w:pPr>
                </w:p>
                <w:p w14:paraId="688AD334"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0D56C1A" w14:textId="77777777" w:rsidR="00A745B6" w:rsidRPr="00116CE6" w:rsidRDefault="00A745B6" w:rsidP="009C1A08">
                  <w:pPr>
                    <w:rPr>
                      <w:rFonts w:ascii="Arial" w:hAnsi="Arial"/>
                      <w:sz w:val="20"/>
                      <w:szCs w:val="20"/>
                    </w:rPr>
                  </w:pPr>
                </w:p>
              </w:tc>
            </w:tr>
            <w:tr w:rsidR="00A745B6" w:rsidRPr="00116CE6" w14:paraId="4D5AA03B" w14:textId="77777777" w:rsidTr="00022345">
              <w:tc>
                <w:tcPr>
                  <w:tcW w:w="6970" w:type="dxa"/>
                </w:tcPr>
                <w:p w14:paraId="648DC276" w14:textId="77777777" w:rsidR="00A745B6" w:rsidRDefault="00A745B6" w:rsidP="009C1A08">
                  <w:pPr>
                    <w:rPr>
                      <w:rFonts w:ascii="Arial" w:hAnsi="Arial"/>
                      <w:sz w:val="20"/>
                      <w:szCs w:val="20"/>
                    </w:rPr>
                  </w:pPr>
                </w:p>
                <w:p w14:paraId="2D6A25D9"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5C3ACEC5" w14:textId="77777777" w:rsidR="00A745B6" w:rsidRPr="00116CE6" w:rsidRDefault="00A745B6" w:rsidP="009C1A08">
                  <w:pPr>
                    <w:rPr>
                      <w:rFonts w:ascii="Arial" w:hAnsi="Arial"/>
                      <w:sz w:val="20"/>
                      <w:szCs w:val="20"/>
                    </w:rPr>
                  </w:pPr>
                </w:p>
              </w:tc>
              <w:tc>
                <w:tcPr>
                  <w:tcW w:w="1660" w:type="dxa"/>
                </w:tcPr>
                <w:p w14:paraId="571B4CB5" w14:textId="77777777" w:rsidR="00A745B6" w:rsidRPr="00116CE6" w:rsidRDefault="00A745B6" w:rsidP="009C1A08">
                  <w:pPr>
                    <w:rPr>
                      <w:rFonts w:ascii="Arial" w:hAnsi="Arial"/>
                      <w:sz w:val="20"/>
                      <w:szCs w:val="20"/>
                    </w:rPr>
                  </w:pPr>
                </w:p>
              </w:tc>
            </w:tr>
          </w:tbl>
          <w:p w14:paraId="28C1E787" w14:textId="77777777" w:rsidR="00022345" w:rsidRDefault="00022345" w:rsidP="00A745B6">
            <w:pPr>
              <w:pStyle w:val="a3"/>
              <w:spacing w:before="0" w:beforeAutospacing="0" w:after="0" w:afterAutospacing="0"/>
              <w:ind w:left="142" w:right="34"/>
              <w:rPr>
                <w:rFonts w:ascii="Arial" w:hAnsi="Arial" w:cs="Arial"/>
                <w:b/>
                <w:sz w:val="22"/>
                <w:szCs w:val="22"/>
              </w:rPr>
            </w:pPr>
          </w:p>
          <w:p w14:paraId="31DBF5B1" w14:textId="77777777" w:rsidR="00A745B6" w:rsidRPr="00230F35" w:rsidRDefault="00A745B6" w:rsidP="00A745B6">
            <w:pPr>
              <w:pStyle w:val="a3"/>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6D645C" w14:textId="77777777" w:rsidR="00A745B6" w:rsidRDefault="00A745B6" w:rsidP="002F467C">
            <w:pPr>
              <w:pStyle w:val="a3"/>
              <w:spacing w:before="0" w:beforeAutospacing="0" w:after="0" w:afterAutospacing="0"/>
              <w:rPr>
                <w:rFonts w:ascii="Arial" w:hAnsi="Arial" w:cs="Arial"/>
                <w:b/>
                <w:sz w:val="22"/>
                <w:szCs w:val="22"/>
              </w:rPr>
            </w:pPr>
          </w:p>
          <w:p w14:paraId="25B00E31" w14:textId="77777777" w:rsidR="00B462B1" w:rsidRDefault="00B462B1" w:rsidP="002F467C">
            <w:pPr>
              <w:pStyle w:val="a3"/>
              <w:spacing w:before="0" w:beforeAutospacing="0" w:after="0" w:afterAutospacing="0"/>
              <w:rPr>
                <w:rFonts w:ascii="Arial" w:hAnsi="Arial" w:cs="Arial"/>
                <w:b/>
                <w:sz w:val="22"/>
                <w:szCs w:val="22"/>
              </w:rPr>
            </w:pPr>
          </w:p>
          <w:p w14:paraId="6E1D2F6F" w14:textId="77777777" w:rsidR="00B462B1" w:rsidRDefault="00B462B1" w:rsidP="002F467C">
            <w:pPr>
              <w:pStyle w:val="a3"/>
              <w:spacing w:before="0" w:beforeAutospacing="0" w:after="0" w:afterAutospacing="0"/>
              <w:rPr>
                <w:rFonts w:ascii="Arial" w:hAnsi="Arial" w:cs="Arial"/>
                <w:b/>
                <w:sz w:val="22"/>
                <w:szCs w:val="22"/>
              </w:rPr>
            </w:pPr>
          </w:p>
          <w:p w14:paraId="2D466B3D" w14:textId="77777777" w:rsidR="002A1E57" w:rsidRPr="000B4117" w:rsidRDefault="002A1E57" w:rsidP="002F467C">
            <w:pPr>
              <w:pStyle w:val="a3"/>
              <w:spacing w:before="0" w:beforeAutospacing="0" w:after="0" w:afterAutospacing="0"/>
              <w:rPr>
                <w:rFonts w:ascii="Arial" w:hAnsi="Arial" w:cs="Arial"/>
                <w:b/>
                <w:sz w:val="22"/>
                <w:szCs w:val="22"/>
              </w:rPr>
            </w:pPr>
          </w:p>
          <w:p w14:paraId="6F9D7041" w14:textId="12B9A9AD" w:rsidR="00590E9A" w:rsidRPr="00230F35" w:rsidRDefault="00E67719" w:rsidP="002F467C">
            <w:pPr>
              <w:pStyle w:val="a3"/>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r w:rsidR="002A1E57" w:rsidRPr="00230F35">
              <w:rPr>
                <w:rFonts w:ascii="Arial" w:hAnsi="Arial" w:cs="Arial"/>
                <w:b/>
                <w:sz w:val="22"/>
                <w:szCs w:val="22"/>
              </w:rPr>
              <w:t>1:</w:t>
            </w:r>
          </w:p>
          <w:p w14:paraId="05E8553E" w14:textId="77777777" w:rsidR="00230F35" w:rsidRDefault="00590E9A" w:rsidP="00043549">
            <w:pPr>
              <w:pStyle w:val="a3"/>
              <w:rPr>
                <w:rFonts w:ascii="Arial" w:hAnsi="Arial" w:cs="Arial"/>
                <w:sz w:val="22"/>
                <w:szCs w:val="22"/>
              </w:rPr>
            </w:pPr>
            <w:r w:rsidRPr="00230F35">
              <w:rPr>
                <w:rFonts w:ascii="Arial" w:hAnsi="Arial" w:cs="Arial"/>
                <w:sz w:val="22"/>
                <w:szCs w:val="22"/>
              </w:rPr>
              <w:lastRenderedPageBreak/>
              <w:t>Comments</w:t>
            </w:r>
            <w:r w:rsidR="00001C3B">
              <w:rPr>
                <w:rFonts w:ascii="Arial" w:hAnsi="Arial" w:cs="Arial"/>
                <w:sz w:val="22"/>
                <w:szCs w:val="22"/>
              </w:rPr>
              <w:t>:</w:t>
            </w:r>
          </w:p>
          <w:p w14:paraId="3D1AE718" w14:textId="77777777" w:rsidR="00B56E7B" w:rsidRPr="00001C3B" w:rsidRDefault="00B56E7B" w:rsidP="00043549">
            <w:pPr>
              <w:pStyle w:val="a3"/>
              <w:rPr>
                <w:rFonts w:ascii="Arial" w:hAnsi="Arial" w:cs="Arial"/>
                <w:sz w:val="22"/>
                <w:szCs w:val="22"/>
              </w:rPr>
            </w:pPr>
          </w:p>
        </w:tc>
      </w:tr>
      <w:tr w:rsidR="00EC7546" w:rsidRPr="00230F35" w14:paraId="7ED8398C" w14:textId="77777777" w:rsidTr="00A745B6">
        <w:trPr>
          <w:trHeight w:val="492"/>
        </w:trPr>
        <w:tc>
          <w:tcPr>
            <w:tcW w:w="6768" w:type="dxa"/>
            <w:gridSpan w:val="3"/>
          </w:tcPr>
          <w:p w14:paraId="0D455012" w14:textId="77777777" w:rsidR="00230F35" w:rsidRPr="00230F35" w:rsidRDefault="00E3766D" w:rsidP="00230F35">
            <w:pPr>
              <w:pStyle w:val="a3"/>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371D6C80" w14:textId="77777777" w:rsidR="00EC7546" w:rsidRPr="00230F35" w:rsidRDefault="0065654E" w:rsidP="002F467C">
            <w:pPr>
              <w:pStyle w:val="a3"/>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22776034" w14:textId="77777777" w:rsidTr="002F467C">
        <w:tc>
          <w:tcPr>
            <w:tcW w:w="8856" w:type="dxa"/>
            <w:gridSpan w:val="5"/>
          </w:tcPr>
          <w:p w14:paraId="4824A1E6" w14:textId="77777777" w:rsidR="00D67BF8" w:rsidRPr="00230F35" w:rsidRDefault="00D67BF8" w:rsidP="002F467C">
            <w:pPr>
              <w:pStyle w:val="a3"/>
              <w:spacing w:before="0" w:beforeAutospacing="0" w:after="0" w:afterAutospacing="0"/>
              <w:ind w:right="-334"/>
              <w:rPr>
                <w:rFonts w:ascii="Arial" w:hAnsi="Arial" w:cs="Arial"/>
                <w:bCs/>
                <w:i/>
                <w:sz w:val="22"/>
                <w:szCs w:val="22"/>
              </w:rPr>
            </w:pPr>
          </w:p>
          <w:p w14:paraId="4063E014" w14:textId="77777777" w:rsidR="00D67BF8" w:rsidRPr="00230F35" w:rsidRDefault="00E67719" w:rsidP="002F467C">
            <w:pPr>
              <w:pStyle w:val="a3"/>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52982BD7" w14:textId="77777777" w:rsidR="00D67BF8" w:rsidRPr="00230F35" w:rsidRDefault="00D67BF8" w:rsidP="002F467C">
            <w:pPr>
              <w:pStyle w:val="a3"/>
              <w:spacing w:before="0" w:beforeAutospacing="0" w:after="0" w:afterAutospacing="0"/>
              <w:ind w:right="-334"/>
              <w:rPr>
                <w:rFonts w:ascii="Arial" w:hAnsi="Arial" w:cs="Arial"/>
                <w:b/>
                <w:bCs/>
                <w:sz w:val="22"/>
                <w:szCs w:val="22"/>
              </w:rPr>
            </w:pPr>
          </w:p>
          <w:p w14:paraId="32D6C95F" w14:textId="77777777" w:rsidR="00D67BF8"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4F81B6C"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6D40FD3C"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713FE280"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3AE14482"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6F0DFA61"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064B3C33"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0F5125CE"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372408EF"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7C777C08" w14:textId="77777777" w:rsidR="00D67BF8" w:rsidRDefault="00D67BF8" w:rsidP="002F467C">
            <w:pPr>
              <w:pStyle w:val="a3"/>
              <w:spacing w:before="0" w:beforeAutospacing="0" w:after="0" w:afterAutospacing="0"/>
              <w:ind w:right="-334"/>
              <w:rPr>
                <w:rFonts w:ascii="Arial" w:hAnsi="Arial" w:cs="Arial"/>
                <w:bCs/>
                <w:sz w:val="22"/>
                <w:szCs w:val="22"/>
              </w:rPr>
            </w:pPr>
          </w:p>
          <w:p w14:paraId="0EDE3C7D" w14:textId="77777777" w:rsidR="00B56E7B" w:rsidRPr="00230F35" w:rsidRDefault="00B56E7B" w:rsidP="002F467C">
            <w:pPr>
              <w:pStyle w:val="a3"/>
              <w:spacing w:before="0" w:beforeAutospacing="0" w:after="0" w:afterAutospacing="0"/>
              <w:ind w:right="-334"/>
              <w:rPr>
                <w:rFonts w:ascii="Arial" w:hAnsi="Arial" w:cs="Arial"/>
                <w:bCs/>
                <w:sz w:val="22"/>
                <w:szCs w:val="22"/>
              </w:rPr>
            </w:pPr>
          </w:p>
          <w:p w14:paraId="7EC34B5E" w14:textId="77777777" w:rsidR="00D67BF8" w:rsidRPr="00230F35" w:rsidRDefault="00D67BF8" w:rsidP="002F467C">
            <w:pPr>
              <w:pStyle w:val="a3"/>
              <w:spacing w:before="0" w:beforeAutospacing="0" w:after="0" w:afterAutospacing="0"/>
              <w:ind w:right="-334"/>
              <w:rPr>
                <w:rFonts w:ascii="Arial" w:hAnsi="Arial" w:cs="Arial"/>
                <w:bCs/>
                <w:sz w:val="22"/>
                <w:szCs w:val="22"/>
              </w:rPr>
            </w:pPr>
          </w:p>
          <w:p w14:paraId="252F4BB0" w14:textId="77777777" w:rsidR="00D67BF8" w:rsidRPr="00230F35" w:rsidRDefault="00D67BF8" w:rsidP="002F467C">
            <w:pPr>
              <w:pStyle w:val="a3"/>
              <w:spacing w:before="0" w:beforeAutospacing="0" w:after="0" w:afterAutospacing="0"/>
              <w:ind w:right="-334"/>
              <w:rPr>
                <w:rFonts w:ascii="Arial" w:hAnsi="Arial" w:cs="Arial"/>
                <w:bCs/>
                <w:sz w:val="22"/>
                <w:szCs w:val="22"/>
              </w:rPr>
            </w:pPr>
          </w:p>
        </w:tc>
      </w:tr>
      <w:tr w:rsidR="00D67BF8" w:rsidRPr="002F467C" w14:paraId="7F1C4CFA" w14:textId="77777777" w:rsidTr="008D674F">
        <w:trPr>
          <w:trHeight w:val="720"/>
        </w:trPr>
        <w:tc>
          <w:tcPr>
            <w:tcW w:w="5211" w:type="dxa"/>
            <w:gridSpan w:val="2"/>
          </w:tcPr>
          <w:p w14:paraId="58B26662" w14:textId="77777777" w:rsidR="00B56E7B"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4F0E9FFB" w14:textId="77777777" w:rsidR="00D67BF8" w:rsidRPr="00230F35" w:rsidRDefault="00D67BF8" w:rsidP="002F467C">
            <w:pPr>
              <w:pStyle w:val="a3"/>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BFE39ED" w14:textId="77777777" w:rsidTr="009C1A08">
        <w:trPr>
          <w:trHeight w:val="720"/>
        </w:trPr>
        <w:tc>
          <w:tcPr>
            <w:tcW w:w="8856" w:type="dxa"/>
            <w:gridSpan w:val="5"/>
          </w:tcPr>
          <w:p w14:paraId="7BC20921"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5DE52FFF"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3C6F30F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0B639B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39D0EDFC"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F46A17C"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73ADC9B7"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6D20701B"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1079BB1D" w14:textId="77777777" w:rsidR="00230F35" w:rsidRPr="00230F35" w:rsidRDefault="00230F35" w:rsidP="002F467C">
            <w:pPr>
              <w:pStyle w:val="a3"/>
              <w:spacing w:before="0" w:beforeAutospacing="0" w:after="0" w:afterAutospacing="0"/>
              <w:ind w:right="-334"/>
              <w:rPr>
                <w:rFonts w:ascii="Arial" w:hAnsi="Arial" w:cs="Arial"/>
                <w:bCs/>
                <w:sz w:val="22"/>
                <w:szCs w:val="22"/>
              </w:rPr>
            </w:pPr>
          </w:p>
          <w:p w14:paraId="290C1264" w14:textId="77777777" w:rsidR="00230F35" w:rsidRDefault="00230F35" w:rsidP="002F467C">
            <w:pPr>
              <w:pStyle w:val="a3"/>
              <w:spacing w:before="0" w:beforeAutospacing="0" w:after="0" w:afterAutospacing="0"/>
              <w:ind w:right="-334"/>
              <w:rPr>
                <w:rFonts w:ascii="Arial" w:hAnsi="Arial" w:cs="Arial"/>
                <w:bCs/>
                <w:sz w:val="22"/>
                <w:szCs w:val="22"/>
              </w:rPr>
            </w:pPr>
          </w:p>
          <w:p w14:paraId="4F2A4B69" w14:textId="77777777" w:rsidR="00B56E7B" w:rsidRPr="00230F35" w:rsidRDefault="00B56E7B" w:rsidP="002F467C">
            <w:pPr>
              <w:pStyle w:val="a3"/>
              <w:spacing w:before="0" w:beforeAutospacing="0" w:after="0" w:afterAutospacing="0"/>
              <w:ind w:right="-334"/>
              <w:rPr>
                <w:rFonts w:ascii="Arial" w:hAnsi="Arial" w:cs="Arial"/>
                <w:bCs/>
                <w:sz w:val="22"/>
                <w:szCs w:val="22"/>
              </w:rPr>
            </w:pPr>
          </w:p>
          <w:p w14:paraId="249BE71E" w14:textId="77777777" w:rsidR="00230F35" w:rsidRPr="00230F35" w:rsidRDefault="00230F35" w:rsidP="002F467C">
            <w:pPr>
              <w:pStyle w:val="a3"/>
              <w:spacing w:before="0" w:beforeAutospacing="0" w:after="0" w:afterAutospacing="0"/>
              <w:ind w:right="-334"/>
              <w:rPr>
                <w:rFonts w:ascii="Arial" w:hAnsi="Arial" w:cs="Arial"/>
                <w:bCs/>
                <w:sz w:val="22"/>
                <w:szCs w:val="22"/>
              </w:rPr>
            </w:pPr>
          </w:p>
        </w:tc>
      </w:tr>
      <w:tr w:rsidR="00230F35" w:rsidRPr="002F467C" w14:paraId="37CA2BBB" w14:textId="77777777" w:rsidTr="00230F35">
        <w:trPr>
          <w:trHeight w:val="720"/>
        </w:trPr>
        <w:tc>
          <w:tcPr>
            <w:tcW w:w="5211" w:type="dxa"/>
            <w:gridSpan w:val="2"/>
          </w:tcPr>
          <w:p w14:paraId="3300EC46"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5751597"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1FC71A9" w14:textId="77777777" w:rsidR="00EC7546" w:rsidRDefault="00EC7546" w:rsidP="00FA07E9">
      <w:pPr>
        <w:pStyle w:val="a3"/>
        <w:spacing w:before="0" w:beforeAutospacing="0" w:after="0" w:afterAutospacing="0"/>
        <w:ind w:right="-334"/>
        <w:rPr>
          <w:rFonts w:ascii="Trebuchet MS" w:hAnsi="Trebuchet MS" w:cs="Tahoma"/>
          <w:bCs/>
          <w:sz w:val="24"/>
          <w:szCs w:val="24"/>
        </w:rPr>
      </w:pPr>
    </w:p>
    <w:p w14:paraId="62F86C4A" w14:textId="553C2AA4" w:rsidR="008A39A5" w:rsidRDefault="008A39A5">
      <w:pPr>
        <w:pStyle w:val="ad"/>
      </w:pPr>
    </w:p>
    <w:p w14:paraId="57A95098" w14:textId="77777777" w:rsidR="009E18B0" w:rsidRDefault="009E18B0" w:rsidP="00FA07E9">
      <w:pPr>
        <w:pStyle w:val="a3"/>
        <w:spacing w:before="0" w:beforeAutospacing="0" w:after="0" w:afterAutospacing="0"/>
        <w:ind w:right="-334"/>
        <w:rPr>
          <w:rFonts w:ascii="Trebuchet MS" w:hAnsi="Trebuchet MS" w:cs="Tahoma"/>
          <w:bCs/>
          <w:sz w:val="24"/>
          <w:szCs w:val="24"/>
        </w:rPr>
        <w:sectPr w:rsidR="009E18B0" w:rsidSect="007F0860">
          <w:headerReference w:type="default" r:id="rId9"/>
          <w:footerReference w:type="default" r:id="rId10"/>
          <w:headerReference w:type="first" r:id="rId11"/>
          <w:pgSz w:w="12240" w:h="15840"/>
          <w:pgMar w:top="567" w:right="1797" w:bottom="567" w:left="1797" w:header="567" w:footer="720" w:gutter="0"/>
          <w:pgNumType w:start="1"/>
          <w:cols w:space="720"/>
          <w:titlePg/>
          <w:docGrid w:linePitch="326"/>
        </w:sectPr>
      </w:pPr>
    </w:p>
    <w:p w14:paraId="0FCDB33D" w14:textId="77777777" w:rsidR="00321593" w:rsidRPr="00FF161C" w:rsidRDefault="00321593" w:rsidP="00321593">
      <w:pPr>
        <w:pStyle w:val="a3"/>
        <w:spacing w:before="0" w:beforeAutospacing="0" w:after="0" w:afterAutospacing="0"/>
        <w:rPr>
          <w:rFonts w:ascii="Calibri" w:hAnsi="Calibri" w:cs="Tahoma"/>
          <w:bCs/>
          <w:sz w:val="24"/>
          <w:szCs w:val="24"/>
        </w:rPr>
      </w:pPr>
    </w:p>
    <w:p w14:paraId="2A5AD577" w14:textId="77777777" w:rsidR="0097719C" w:rsidRDefault="0097719C" w:rsidP="00321593">
      <w:pPr>
        <w:pStyle w:val="a3"/>
        <w:spacing w:before="0" w:beforeAutospacing="0" w:after="0" w:afterAutospacing="0"/>
        <w:jc w:val="center"/>
        <w:rPr>
          <w:rFonts w:ascii="Calibri" w:hAnsi="Calibri" w:cs="Tahoma"/>
          <w:b/>
          <w:sz w:val="24"/>
          <w:szCs w:val="24"/>
        </w:rPr>
      </w:pPr>
      <w:r w:rsidRPr="0097719C">
        <w:rPr>
          <w:rFonts w:ascii="Calibri" w:hAnsi="Calibri" w:cs="Tahoma"/>
          <w:b/>
          <w:sz w:val="24"/>
          <w:szCs w:val="24"/>
        </w:rPr>
        <w:t>Compare and contrast two sky myths from two different cultures</w:t>
      </w:r>
    </w:p>
    <w:p w14:paraId="2D6FE6A0" w14:textId="138F7EE7" w:rsidR="00321593" w:rsidRPr="005B7403" w:rsidRDefault="002F19DC" w:rsidP="00321593">
      <w:pPr>
        <w:pStyle w:val="a3"/>
        <w:spacing w:before="0" w:beforeAutospacing="0" w:after="0" w:afterAutospacing="0"/>
        <w:jc w:val="center"/>
        <w:rPr>
          <w:rFonts w:ascii="Calibri" w:hAnsi="Calibri" w:cs="Tahoma" w:hint="eastAsia"/>
          <w:bCs/>
          <w:sz w:val="24"/>
          <w:szCs w:val="24"/>
        </w:rPr>
      </w:pPr>
      <w:r w:rsidRPr="0068289B">
        <w:rPr>
          <w:rFonts w:ascii="Calibri" w:hAnsi="Calibri" w:cs="Tahoma"/>
          <w:bCs/>
          <w:sz w:val="24"/>
          <w:szCs w:val="24"/>
        </w:rPr>
        <w:t xml:space="preserve">Word Count: </w:t>
      </w:r>
      <w:r w:rsidR="0089278E">
        <w:rPr>
          <w:rFonts w:ascii="Calibri" w:hAnsi="Calibri" w:cs="Tahoma" w:hint="eastAsia"/>
          <w:bCs/>
          <w:sz w:val="24"/>
          <w:szCs w:val="24"/>
        </w:rPr>
        <w:t>35</w:t>
      </w:r>
      <w:r w:rsidR="006D207B">
        <w:rPr>
          <w:rFonts w:ascii="Calibri" w:hAnsi="Calibri" w:cs="Tahoma" w:hint="eastAsia"/>
          <w:bCs/>
          <w:sz w:val="24"/>
          <w:szCs w:val="24"/>
        </w:rPr>
        <w:t>22</w:t>
      </w:r>
    </w:p>
    <w:p w14:paraId="7DB41745" w14:textId="77777777" w:rsidR="009A0355" w:rsidRPr="0068289B" w:rsidRDefault="009A0355" w:rsidP="00321593">
      <w:pPr>
        <w:pStyle w:val="a3"/>
        <w:spacing w:before="0" w:beforeAutospacing="0" w:after="0" w:afterAutospacing="0"/>
        <w:jc w:val="center"/>
        <w:rPr>
          <w:rFonts w:ascii="Calibri" w:hAnsi="Calibri" w:cs="Tahoma"/>
          <w:bCs/>
          <w:sz w:val="24"/>
          <w:szCs w:val="24"/>
        </w:rPr>
      </w:pPr>
    </w:p>
    <w:p w14:paraId="5E1D6D6F" w14:textId="41E3668B" w:rsidR="002F306E" w:rsidRPr="00EB6BD0" w:rsidRDefault="00DA65EF" w:rsidP="00EC39CE">
      <w:pPr>
        <w:pStyle w:val="a3"/>
        <w:spacing w:before="0" w:beforeAutospacing="0" w:after="0" w:afterAutospacing="0"/>
        <w:rPr>
          <w:rFonts w:ascii="Calibri" w:hAnsi="Calibri" w:cs="Tahoma"/>
          <w:b/>
          <w:sz w:val="24"/>
          <w:szCs w:val="24"/>
        </w:rPr>
      </w:pPr>
      <w:r w:rsidRPr="00EB6BD0">
        <w:rPr>
          <w:rFonts w:ascii="Calibri" w:hAnsi="Calibri" w:cs="Tahoma"/>
          <w:b/>
          <w:sz w:val="24"/>
          <w:szCs w:val="24"/>
        </w:rPr>
        <w:t>Introduction</w:t>
      </w:r>
      <w:r w:rsidR="00AD2411">
        <w:rPr>
          <w:rFonts w:ascii="Calibri" w:hAnsi="Calibri" w:cs="Tahoma" w:hint="eastAsia"/>
          <w:b/>
          <w:sz w:val="24"/>
          <w:szCs w:val="24"/>
        </w:rPr>
        <w:t xml:space="preserve"> </w:t>
      </w:r>
    </w:p>
    <w:p w14:paraId="69105F6C" w14:textId="77777777" w:rsidR="006D25F3" w:rsidRPr="00EB6BD0" w:rsidRDefault="006D25F3" w:rsidP="00EC39CE">
      <w:pPr>
        <w:pStyle w:val="a3"/>
        <w:spacing w:before="0" w:beforeAutospacing="0" w:after="0" w:afterAutospacing="0"/>
        <w:rPr>
          <w:rFonts w:ascii="Calibri" w:hAnsi="Calibri" w:cs="Tahoma"/>
          <w:b/>
          <w:sz w:val="24"/>
          <w:szCs w:val="24"/>
        </w:rPr>
      </w:pPr>
    </w:p>
    <w:p w14:paraId="5858428A" w14:textId="796D2645" w:rsidR="00BD36A7" w:rsidRDefault="00630C51" w:rsidP="00E1236D">
      <w:pPr>
        <w:pStyle w:val="a3"/>
        <w:spacing w:before="0" w:beforeAutospacing="0" w:after="0" w:afterAutospacing="0"/>
        <w:ind w:firstLine="720"/>
        <w:rPr>
          <w:rFonts w:ascii="Calibri" w:hAnsi="Calibri" w:cs="Calibri"/>
          <w:bCs/>
          <w:sz w:val="24"/>
          <w:szCs w:val="24"/>
        </w:rPr>
      </w:pPr>
      <w:r>
        <w:rPr>
          <w:rFonts w:ascii="Calibri" w:hAnsi="Calibri" w:cs="Calibri"/>
          <w:bCs/>
          <w:sz w:val="24"/>
          <w:szCs w:val="24"/>
        </w:rPr>
        <w:t>This essay compares and contrasts two ancient myths</w:t>
      </w:r>
      <w:r w:rsidR="00B70159">
        <w:rPr>
          <w:rFonts w:ascii="Calibri" w:hAnsi="Calibri" w:cs="Calibri" w:hint="eastAsia"/>
          <w:bCs/>
          <w:sz w:val="24"/>
          <w:szCs w:val="24"/>
        </w:rPr>
        <w:t>:</w:t>
      </w:r>
      <w:r>
        <w:rPr>
          <w:rFonts w:ascii="Calibri" w:hAnsi="Calibri" w:cs="Calibri"/>
          <w:bCs/>
          <w:sz w:val="24"/>
          <w:szCs w:val="24"/>
        </w:rPr>
        <w:t xml:space="preserve"> </w:t>
      </w:r>
      <w:r w:rsidR="001027B0" w:rsidRPr="001027B0">
        <w:rPr>
          <w:rFonts w:ascii="Calibri" w:hAnsi="Calibri" w:cs="Calibri"/>
          <w:bCs/>
          <w:sz w:val="24"/>
          <w:szCs w:val="24"/>
        </w:rPr>
        <w:t xml:space="preserve">the Greek myth of the castration of </w:t>
      </w:r>
      <w:r w:rsidR="00B51CB1" w:rsidRPr="00B51CB1">
        <w:rPr>
          <w:rFonts w:ascii="Calibri" w:hAnsi="Calibri" w:cs="Calibri"/>
          <w:bCs/>
          <w:sz w:val="24"/>
          <w:szCs w:val="24"/>
        </w:rPr>
        <w:t>Ouranos</w:t>
      </w:r>
      <w:r w:rsidR="001027B0" w:rsidRPr="001027B0">
        <w:rPr>
          <w:rFonts w:ascii="Calibri" w:hAnsi="Calibri" w:cs="Calibri"/>
          <w:bCs/>
          <w:sz w:val="24"/>
          <w:szCs w:val="24"/>
        </w:rPr>
        <w:t xml:space="preserve"> by </w:t>
      </w:r>
      <w:r w:rsidR="00A83032" w:rsidRPr="00A83032">
        <w:rPr>
          <w:rFonts w:ascii="Calibri" w:hAnsi="Calibri" w:cs="Calibri"/>
          <w:bCs/>
          <w:sz w:val="24"/>
          <w:szCs w:val="24"/>
        </w:rPr>
        <w:t>Cronus</w:t>
      </w:r>
      <w:r w:rsidR="001027B0" w:rsidRPr="001027B0">
        <w:rPr>
          <w:rFonts w:ascii="Calibri" w:hAnsi="Calibri" w:cs="Calibri"/>
          <w:bCs/>
          <w:sz w:val="24"/>
          <w:szCs w:val="24"/>
        </w:rPr>
        <w:t>, primarily referenced from</w:t>
      </w:r>
      <w:r w:rsidR="00907E1E" w:rsidRPr="00907E1E">
        <w:rPr>
          <w:rFonts w:ascii="Calibri" w:hAnsi="Calibri" w:cs="Calibri"/>
          <w:bCs/>
          <w:sz w:val="24"/>
          <w:szCs w:val="24"/>
        </w:rPr>
        <w:t xml:space="preserve"> </w:t>
      </w:r>
      <w:r w:rsidR="00907E1E" w:rsidRPr="00D34F33">
        <w:rPr>
          <w:rFonts w:ascii="Calibri" w:hAnsi="Calibri" w:cs="Calibri"/>
          <w:bCs/>
          <w:i/>
          <w:iCs/>
          <w:sz w:val="24"/>
          <w:szCs w:val="24"/>
        </w:rPr>
        <w:t>Theogony</w:t>
      </w:r>
      <w:r w:rsidR="00D34F33">
        <w:rPr>
          <w:rFonts w:ascii="Calibri" w:hAnsi="Calibri" w:cs="Calibri" w:hint="eastAsia"/>
          <w:bCs/>
          <w:sz w:val="24"/>
          <w:szCs w:val="24"/>
        </w:rPr>
        <w:t>,</w:t>
      </w:r>
      <w:r w:rsidR="001027B0" w:rsidRPr="008A53FB">
        <w:rPr>
          <w:rStyle w:val="af2"/>
          <w:rFonts w:ascii="Calibri" w:hAnsi="Calibri" w:cs="Calibri"/>
          <w:bCs/>
          <w:sz w:val="24"/>
          <w:szCs w:val="24"/>
        </w:rPr>
        <w:footnoteReference w:id="1"/>
      </w:r>
      <w:r>
        <w:rPr>
          <w:rFonts w:ascii="Calibri" w:hAnsi="Calibri" w:cs="Calibri"/>
          <w:bCs/>
          <w:sz w:val="24"/>
          <w:szCs w:val="24"/>
        </w:rPr>
        <w:t xml:space="preserve"> </w:t>
      </w:r>
      <w:r w:rsidR="003F4FD0" w:rsidRPr="003F4FD0">
        <w:rPr>
          <w:rFonts w:ascii="Calibri" w:hAnsi="Calibri" w:cs="Calibri"/>
          <w:bCs/>
          <w:sz w:val="24"/>
          <w:szCs w:val="24"/>
        </w:rPr>
        <w:t>and the Chinese myth of the creation god Pangu, drawn from</w:t>
      </w:r>
      <w:r w:rsidR="00997BDD" w:rsidRPr="00997BDD">
        <w:rPr>
          <w:rFonts w:ascii="Calibri" w:hAnsi="Calibri" w:cs="Calibri"/>
          <w:bCs/>
          <w:sz w:val="24"/>
          <w:szCs w:val="24"/>
        </w:rPr>
        <w:t xml:space="preserve"> </w:t>
      </w:r>
      <w:r w:rsidR="00570F37" w:rsidRPr="00E64E8F">
        <w:rPr>
          <w:rFonts w:ascii="Calibri" w:hAnsi="Calibri" w:cs="Calibri" w:hint="eastAsia"/>
          <w:bCs/>
          <w:i/>
          <w:iCs/>
          <w:sz w:val="24"/>
          <w:szCs w:val="24"/>
        </w:rPr>
        <w:t>San Wu Li Ji</w:t>
      </w:r>
      <w:r w:rsidR="008A53FB" w:rsidRPr="008A53FB">
        <w:rPr>
          <w:rStyle w:val="af2"/>
          <w:rFonts w:ascii="Calibri" w:hAnsi="Calibri" w:cs="Calibri"/>
          <w:bCs/>
          <w:sz w:val="24"/>
          <w:szCs w:val="24"/>
        </w:rPr>
        <w:footnoteReference w:id="2"/>
      </w:r>
      <w:r w:rsidR="00997BDD" w:rsidRPr="008A53FB">
        <w:rPr>
          <w:rFonts w:ascii="Calibri" w:hAnsi="Calibri" w:cs="Calibri"/>
          <w:bCs/>
          <w:sz w:val="24"/>
          <w:szCs w:val="24"/>
        </w:rPr>
        <w:t xml:space="preserve"> a</w:t>
      </w:r>
      <w:r w:rsidR="00997BDD" w:rsidRPr="00997BDD">
        <w:rPr>
          <w:rFonts w:ascii="Calibri" w:hAnsi="Calibri" w:cs="Calibri"/>
          <w:bCs/>
          <w:sz w:val="24"/>
          <w:szCs w:val="24"/>
        </w:rPr>
        <w:t xml:space="preserve">nd </w:t>
      </w:r>
      <w:r w:rsidR="00CA7D20" w:rsidRPr="00CA7D20">
        <w:rPr>
          <w:rFonts w:ascii="Calibri" w:hAnsi="Calibri" w:cs="Calibri"/>
          <w:bCs/>
          <w:sz w:val="24"/>
          <w:szCs w:val="24"/>
        </w:rPr>
        <w:t>the sister text</w:t>
      </w:r>
      <w:r w:rsidR="00FD4CF2">
        <w:rPr>
          <w:rFonts w:ascii="Calibri" w:hAnsi="Calibri" w:cs="Calibri" w:hint="eastAsia"/>
          <w:bCs/>
          <w:sz w:val="24"/>
          <w:szCs w:val="24"/>
        </w:rPr>
        <w:t xml:space="preserve"> </w:t>
      </w:r>
      <w:r w:rsidR="00570F37" w:rsidRPr="00E64E8F">
        <w:rPr>
          <w:rFonts w:ascii="Calibri" w:hAnsi="Calibri" w:cs="Calibri" w:hint="eastAsia"/>
          <w:bCs/>
          <w:i/>
          <w:iCs/>
          <w:sz w:val="24"/>
          <w:szCs w:val="24"/>
        </w:rPr>
        <w:t>Wu Yun Li Nian Ji</w:t>
      </w:r>
      <w:r w:rsidR="00B11A53" w:rsidRPr="00B11A53">
        <w:rPr>
          <w:rFonts w:ascii="Calibri" w:hAnsi="Calibri" w:cs="Calibri" w:hint="eastAsia"/>
          <w:bCs/>
          <w:sz w:val="24"/>
          <w:szCs w:val="24"/>
        </w:rPr>
        <w:t>,</w:t>
      </w:r>
      <w:r w:rsidR="005B2076" w:rsidRPr="00B11A53">
        <w:rPr>
          <w:rStyle w:val="af2"/>
          <w:rFonts w:ascii="Calibri" w:hAnsi="Calibri" w:cs="Calibri"/>
          <w:bCs/>
          <w:sz w:val="24"/>
          <w:szCs w:val="24"/>
        </w:rPr>
        <w:footnoteReference w:id="3"/>
      </w:r>
      <w:r w:rsidR="00997BDD" w:rsidRPr="00B11A53">
        <w:rPr>
          <w:rFonts w:ascii="Calibri" w:hAnsi="Calibri" w:cs="Calibri"/>
          <w:bCs/>
          <w:sz w:val="24"/>
          <w:szCs w:val="24"/>
        </w:rPr>
        <w:t xml:space="preserve"> compiled by </w:t>
      </w:r>
      <w:r w:rsidR="00997BDD" w:rsidRPr="00B11A53">
        <w:rPr>
          <w:rFonts w:ascii="Calibri" w:hAnsi="Calibri" w:cs="Calibri" w:hint="eastAsia"/>
          <w:bCs/>
          <w:sz w:val="24"/>
          <w:szCs w:val="24"/>
        </w:rPr>
        <w:t>Xu</w:t>
      </w:r>
      <w:r w:rsidR="00D95817" w:rsidRPr="00B11A53">
        <w:rPr>
          <w:rFonts w:ascii="Calibri" w:hAnsi="Calibri" w:cs="Calibri" w:hint="eastAsia"/>
          <w:bCs/>
          <w:sz w:val="24"/>
          <w:szCs w:val="24"/>
        </w:rPr>
        <w:t xml:space="preserve"> Zheng</w:t>
      </w:r>
      <w:r w:rsidR="00CD44B3" w:rsidRPr="00B11A53">
        <w:rPr>
          <w:rFonts w:ascii="Calibri" w:hAnsi="Calibri" w:cs="Calibri"/>
          <w:bCs/>
          <w:sz w:val="24"/>
          <w:szCs w:val="24"/>
        </w:rPr>
        <w:t xml:space="preserve">. </w:t>
      </w:r>
      <w:r w:rsidR="00896460" w:rsidRPr="00896460">
        <w:rPr>
          <w:rFonts w:ascii="Calibri" w:hAnsi="Calibri" w:cs="Calibri"/>
          <w:bCs/>
          <w:sz w:val="24"/>
          <w:szCs w:val="24"/>
        </w:rPr>
        <w:t>Both myths revolve around the theme of separating the sky from the earth</w:t>
      </w:r>
      <w:r w:rsidR="00A55BCB">
        <w:rPr>
          <w:rFonts w:ascii="Calibri" w:hAnsi="Calibri" w:cs="Calibri"/>
          <w:bCs/>
          <w:sz w:val="24"/>
          <w:szCs w:val="24"/>
        </w:rPr>
        <w:t xml:space="preserve"> or,</w:t>
      </w:r>
      <w:r w:rsidR="00A55BCB" w:rsidRPr="00A55BCB">
        <w:rPr>
          <w:rFonts w:ascii="Calibri" w:hAnsi="Calibri" w:cs="Calibri"/>
          <w:bCs/>
          <w:sz w:val="24"/>
          <w:szCs w:val="24"/>
        </w:rPr>
        <w:t xml:space="preserve"> more broadly, the dynamics of the world’s beginnings. In this context, the essay explores the similarities and differences between the two myths, aiming to uncover the characteristics of mythological forms in different cultures.</w:t>
      </w:r>
      <w:r w:rsidR="008901F2">
        <w:rPr>
          <w:rFonts w:ascii="Calibri" w:hAnsi="Calibri" w:cs="Calibri" w:hint="eastAsia"/>
          <w:bCs/>
          <w:sz w:val="24"/>
          <w:szCs w:val="24"/>
        </w:rPr>
        <w:t xml:space="preserve"> </w:t>
      </w:r>
    </w:p>
    <w:p w14:paraId="6FD9ADCA" w14:textId="46B0B95E" w:rsidR="00CE572D" w:rsidRDefault="00125B77" w:rsidP="00E1236D">
      <w:pPr>
        <w:pStyle w:val="a3"/>
        <w:spacing w:before="0" w:beforeAutospacing="0" w:after="0" w:afterAutospacing="0"/>
        <w:ind w:firstLine="720"/>
        <w:rPr>
          <w:rFonts w:ascii="Calibri" w:hAnsi="Calibri" w:cs="Calibri"/>
          <w:bCs/>
          <w:sz w:val="24"/>
          <w:szCs w:val="24"/>
        </w:rPr>
      </w:pPr>
      <w:r>
        <w:rPr>
          <w:rFonts w:ascii="Calibri" w:hAnsi="Calibri" w:cs="Calibri" w:hint="eastAsia"/>
          <w:bCs/>
          <w:sz w:val="24"/>
          <w:szCs w:val="24"/>
        </w:rPr>
        <w:t xml:space="preserve">As the discussion in this essay </w:t>
      </w:r>
      <w:r w:rsidR="00857CC9">
        <w:rPr>
          <w:rFonts w:ascii="Calibri" w:hAnsi="Calibri" w:cs="Calibri" w:hint="eastAsia"/>
          <w:bCs/>
          <w:sz w:val="24"/>
          <w:szCs w:val="24"/>
        </w:rPr>
        <w:t>fall</w:t>
      </w:r>
      <w:r w:rsidR="009F07BB">
        <w:rPr>
          <w:rFonts w:ascii="Calibri" w:hAnsi="Calibri" w:cs="Calibri" w:hint="eastAsia"/>
          <w:bCs/>
          <w:sz w:val="24"/>
          <w:szCs w:val="24"/>
        </w:rPr>
        <w:t>s on myths,</w:t>
      </w:r>
      <w:r w:rsidR="000F1681" w:rsidRPr="000F1681">
        <w:rPr>
          <w:rFonts w:ascii="Calibri" w:hAnsi="Calibri" w:cs="Calibri"/>
          <w:bCs/>
          <w:sz w:val="24"/>
          <w:szCs w:val="24"/>
        </w:rPr>
        <w:t xml:space="preserve"> it is essential to </w:t>
      </w:r>
      <w:r w:rsidR="00DA11EC">
        <w:rPr>
          <w:rFonts w:ascii="Calibri" w:hAnsi="Calibri" w:cs="Calibri"/>
          <w:bCs/>
          <w:sz w:val="24"/>
          <w:szCs w:val="24"/>
        </w:rPr>
        <w:t>define</w:t>
      </w:r>
      <w:r w:rsidR="000F1681" w:rsidRPr="000F1681">
        <w:rPr>
          <w:rFonts w:ascii="Calibri" w:hAnsi="Calibri" w:cs="Calibri"/>
          <w:bCs/>
          <w:sz w:val="24"/>
          <w:szCs w:val="24"/>
        </w:rPr>
        <w:t xml:space="preserve"> what constitutes a myth.</w:t>
      </w:r>
      <w:r w:rsidR="000F1681">
        <w:rPr>
          <w:rFonts w:ascii="Calibri" w:hAnsi="Calibri" w:cs="Calibri" w:hint="eastAsia"/>
          <w:bCs/>
          <w:sz w:val="24"/>
          <w:szCs w:val="24"/>
        </w:rPr>
        <w:t xml:space="preserve"> </w:t>
      </w:r>
      <w:r w:rsidR="001B6802" w:rsidRPr="001F3839">
        <w:rPr>
          <w:rFonts w:ascii="Calibri" w:hAnsi="Calibri" w:cs="Calibri"/>
          <w:bCs/>
          <w:sz w:val="24"/>
          <w:szCs w:val="24"/>
        </w:rPr>
        <w:t>Joseph Campbell</w:t>
      </w:r>
      <w:r w:rsidR="001B6802">
        <w:rPr>
          <w:rFonts w:ascii="Calibri" w:hAnsi="Calibri" w:cs="Calibri" w:hint="eastAsia"/>
          <w:bCs/>
          <w:sz w:val="24"/>
          <w:szCs w:val="24"/>
        </w:rPr>
        <w:t xml:space="preserve"> stated</w:t>
      </w:r>
      <w:r w:rsidR="001B6802">
        <w:rPr>
          <w:rFonts w:ascii="Calibri" w:hAnsi="Calibri" w:cs="Calibri"/>
          <w:bCs/>
          <w:sz w:val="24"/>
          <w:szCs w:val="24"/>
        </w:rPr>
        <w:t xml:space="preserve">, </w:t>
      </w:r>
      <w:r w:rsidR="009A0355">
        <w:rPr>
          <w:rFonts w:ascii="Calibri" w:hAnsi="Calibri" w:cs="Calibri"/>
          <w:bCs/>
          <w:sz w:val="24"/>
          <w:szCs w:val="24"/>
        </w:rPr>
        <w:t>‘</w:t>
      </w:r>
      <w:r w:rsidR="001B6802" w:rsidRPr="006A2767">
        <w:rPr>
          <w:rFonts w:ascii="Calibri" w:hAnsi="Calibri" w:cs="Calibri"/>
          <w:bCs/>
          <w:sz w:val="24"/>
          <w:szCs w:val="24"/>
        </w:rPr>
        <w:t>Wherever the poetry of myth is interpreted as biography, history, or science, it is killed</w:t>
      </w:r>
      <w:r w:rsidR="001B6802" w:rsidRPr="00FC373E">
        <w:rPr>
          <w:rFonts w:ascii="Calibri" w:hAnsi="Calibri" w:cs="Calibri"/>
          <w:bCs/>
          <w:sz w:val="24"/>
          <w:szCs w:val="24"/>
        </w:rPr>
        <w:t>.</w:t>
      </w:r>
      <w:r w:rsidR="001B6802">
        <w:rPr>
          <w:rFonts w:ascii="Calibri" w:hAnsi="Calibri" w:cs="Calibri"/>
          <w:bCs/>
          <w:sz w:val="24"/>
          <w:szCs w:val="24"/>
        </w:rPr>
        <w:t>’</w:t>
      </w:r>
      <w:r w:rsidR="001B6802">
        <w:rPr>
          <w:rStyle w:val="af2"/>
          <w:rFonts w:ascii="Calibri" w:hAnsi="Calibri" w:cs="Calibri"/>
          <w:bCs/>
          <w:sz w:val="24"/>
          <w:szCs w:val="24"/>
        </w:rPr>
        <w:footnoteReference w:id="4"/>
      </w:r>
      <w:r w:rsidR="00CE02FF">
        <w:rPr>
          <w:rFonts w:ascii="Calibri" w:hAnsi="Calibri" w:cs="Calibri" w:hint="eastAsia"/>
          <w:bCs/>
          <w:sz w:val="24"/>
          <w:szCs w:val="24"/>
        </w:rPr>
        <w:t xml:space="preserve"> </w:t>
      </w:r>
      <w:r w:rsidR="00CE02FF" w:rsidRPr="00CE02FF">
        <w:rPr>
          <w:rFonts w:ascii="Calibri" w:hAnsi="Calibri" w:cs="Calibri"/>
          <w:bCs/>
          <w:sz w:val="24"/>
          <w:szCs w:val="24"/>
        </w:rPr>
        <w:t xml:space="preserve">While acknowledging that myths </w:t>
      </w:r>
      <w:r w:rsidR="00C0153B">
        <w:rPr>
          <w:rFonts w:ascii="Calibri" w:hAnsi="Calibri" w:cs="Calibri" w:hint="eastAsia"/>
          <w:bCs/>
          <w:sz w:val="24"/>
          <w:szCs w:val="24"/>
        </w:rPr>
        <w:t>are often</w:t>
      </w:r>
      <w:r w:rsidR="00CE02FF" w:rsidRPr="00CE02FF">
        <w:rPr>
          <w:rFonts w:ascii="Calibri" w:hAnsi="Calibri" w:cs="Calibri"/>
          <w:bCs/>
          <w:sz w:val="24"/>
          <w:szCs w:val="24"/>
        </w:rPr>
        <w:t xml:space="preserve"> irrational and unscientific, Campbell emphasised their capacity to embody profound truths about human experience</w:t>
      </w:r>
      <w:r w:rsidR="004464A2">
        <w:rPr>
          <w:rFonts w:ascii="Calibri" w:hAnsi="Calibri" w:cs="Calibri" w:hint="eastAsia"/>
          <w:bCs/>
          <w:sz w:val="24"/>
          <w:szCs w:val="24"/>
        </w:rPr>
        <w:t>.</w:t>
      </w:r>
      <w:r w:rsidR="004464A2">
        <w:rPr>
          <w:rStyle w:val="af2"/>
          <w:rFonts w:ascii="Calibri" w:hAnsi="Calibri" w:cs="Calibri"/>
          <w:bCs/>
          <w:sz w:val="24"/>
          <w:szCs w:val="24"/>
        </w:rPr>
        <w:footnoteReference w:id="5"/>
      </w:r>
      <w:r w:rsidR="004464A2">
        <w:rPr>
          <w:rFonts w:ascii="Calibri" w:hAnsi="Calibri" w:cs="Calibri" w:hint="eastAsia"/>
          <w:bCs/>
          <w:sz w:val="24"/>
          <w:szCs w:val="24"/>
        </w:rPr>
        <w:t xml:space="preserve"> </w:t>
      </w:r>
      <w:r w:rsidR="004464A2" w:rsidRPr="00D16945">
        <w:rPr>
          <w:rFonts w:ascii="Calibri" w:hAnsi="Calibri" w:cs="Calibri"/>
          <w:bCs/>
          <w:sz w:val="24"/>
          <w:szCs w:val="24"/>
        </w:rPr>
        <w:t>Stanley J. Tambiah</w:t>
      </w:r>
      <w:r w:rsidR="00CE02FF">
        <w:rPr>
          <w:rFonts w:ascii="Calibri" w:hAnsi="Calibri" w:cs="Calibri" w:hint="eastAsia"/>
          <w:bCs/>
          <w:sz w:val="24"/>
          <w:szCs w:val="24"/>
        </w:rPr>
        <w:t xml:space="preserve"> </w:t>
      </w:r>
      <w:r w:rsidR="00890FF0" w:rsidRPr="00890FF0">
        <w:rPr>
          <w:rFonts w:ascii="Calibri" w:hAnsi="Calibri" w:cs="Calibri"/>
          <w:bCs/>
          <w:sz w:val="24"/>
          <w:szCs w:val="24"/>
        </w:rPr>
        <w:t>expanded on this, describing myth as</w:t>
      </w:r>
      <w:r w:rsidR="00831ABB" w:rsidRPr="00831ABB">
        <w:rPr>
          <w:rFonts w:ascii="Calibri" w:hAnsi="Calibri" w:cs="Calibri"/>
          <w:bCs/>
          <w:sz w:val="24"/>
          <w:szCs w:val="24"/>
        </w:rPr>
        <w:t xml:space="preserve"> a participatory mode of understanding—an orientation to the world that transcends logical reasoning.</w:t>
      </w:r>
      <w:r w:rsidR="00831ABB">
        <w:rPr>
          <w:rStyle w:val="af2"/>
          <w:rFonts w:ascii="Calibri" w:hAnsi="Calibri" w:cs="Calibri"/>
          <w:bCs/>
          <w:sz w:val="24"/>
          <w:szCs w:val="24"/>
        </w:rPr>
        <w:footnoteReference w:id="6"/>
      </w:r>
      <w:r w:rsidR="00831ABB">
        <w:rPr>
          <w:rFonts w:ascii="Calibri" w:hAnsi="Calibri" w:cs="Calibri" w:hint="eastAsia"/>
          <w:bCs/>
          <w:sz w:val="24"/>
          <w:szCs w:val="24"/>
        </w:rPr>
        <w:t xml:space="preserve"> </w:t>
      </w:r>
      <w:r w:rsidR="00262230" w:rsidRPr="00262230">
        <w:rPr>
          <w:rFonts w:ascii="Calibri" w:hAnsi="Calibri" w:cs="Calibri"/>
          <w:bCs/>
          <w:sz w:val="24"/>
          <w:szCs w:val="24"/>
        </w:rPr>
        <w:t>Building on these perspectives, this essay will adopt a definition of myth as a symbolic, imaginative narrative that encapsulates a culture</w:t>
      </w:r>
      <w:r w:rsidR="00DF55B5">
        <w:rPr>
          <w:rFonts w:ascii="Calibri" w:hAnsi="Calibri" w:cs="Calibri"/>
          <w:bCs/>
          <w:sz w:val="24"/>
          <w:szCs w:val="24"/>
        </w:rPr>
        <w:t>’</w:t>
      </w:r>
      <w:r w:rsidR="00262230" w:rsidRPr="00262230">
        <w:rPr>
          <w:rFonts w:ascii="Calibri" w:hAnsi="Calibri" w:cs="Calibri"/>
          <w:bCs/>
          <w:sz w:val="24"/>
          <w:szCs w:val="24"/>
        </w:rPr>
        <w:t>s worldview and seeks to express, record, and communicate the mysteries of existence.</w:t>
      </w:r>
    </w:p>
    <w:p w14:paraId="5A2C37E4" w14:textId="5296217B" w:rsidR="00486C74" w:rsidRDefault="006051DB" w:rsidP="001B7455">
      <w:pPr>
        <w:pStyle w:val="a3"/>
        <w:spacing w:before="0" w:beforeAutospacing="0" w:after="0" w:afterAutospacing="0"/>
        <w:ind w:firstLine="720"/>
        <w:rPr>
          <w:rFonts w:ascii="Calibri" w:hAnsi="Calibri" w:cs="Calibri"/>
          <w:bCs/>
          <w:color w:val="auto"/>
          <w:sz w:val="24"/>
          <w:szCs w:val="24"/>
        </w:rPr>
      </w:pPr>
      <w:r w:rsidRPr="006051DB">
        <w:rPr>
          <w:rFonts w:ascii="Calibri" w:hAnsi="Calibri" w:cs="Calibri"/>
          <w:bCs/>
          <w:sz w:val="24"/>
          <w:szCs w:val="24"/>
        </w:rPr>
        <w:t xml:space="preserve">Around the above </w:t>
      </w:r>
      <w:r w:rsidR="00940D60" w:rsidRPr="00940D60">
        <w:rPr>
          <w:rFonts w:ascii="Calibri" w:hAnsi="Calibri" w:cs="Calibri"/>
          <w:bCs/>
          <w:sz w:val="24"/>
          <w:szCs w:val="24"/>
        </w:rPr>
        <w:t>interpretation</w:t>
      </w:r>
      <w:r w:rsidRPr="006051DB">
        <w:rPr>
          <w:rFonts w:ascii="Calibri" w:hAnsi="Calibri" w:cs="Calibri"/>
          <w:bCs/>
          <w:sz w:val="24"/>
          <w:szCs w:val="24"/>
        </w:rPr>
        <w:t xml:space="preserve"> of myths</w:t>
      </w:r>
      <w:r w:rsidR="002C4DDE" w:rsidRPr="002C4DDE">
        <w:rPr>
          <w:rFonts w:ascii="Calibri" w:hAnsi="Calibri" w:cs="Calibri"/>
          <w:bCs/>
          <w:sz w:val="24"/>
          <w:szCs w:val="24"/>
        </w:rPr>
        <w:t xml:space="preserve">, the essay will proceed in </w:t>
      </w:r>
      <w:r w:rsidR="00B714F4">
        <w:rPr>
          <w:rFonts w:ascii="Calibri" w:hAnsi="Calibri" w:cs="Calibri"/>
          <w:bCs/>
          <w:sz w:val="24"/>
          <w:szCs w:val="24"/>
        </w:rPr>
        <w:t xml:space="preserve">the </w:t>
      </w:r>
      <w:r w:rsidR="00940D60">
        <w:rPr>
          <w:rFonts w:ascii="Calibri" w:hAnsi="Calibri" w:cs="Calibri" w:hint="eastAsia"/>
          <w:bCs/>
          <w:sz w:val="24"/>
          <w:szCs w:val="24"/>
        </w:rPr>
        <w:t xml:space="preserve">following </w:t>
      </w:r>
      <w:r w:rsidR="002C4DDE" w:rsidRPr="002C4DDE">
        <w:rPr>
          <w:rFonts w:ascii="Calibri" w:hAnsi="Calibri" w:cs="Calibri"/>
          <w:bCs/>
          <w:sz w:val="24"/>
          <w:szCs w:val="24"/>
        </w:rPr>
        <w:t>t</w:t>
      </w:r>
      <w:r w:rsidR="006731D1">
        <w:rPr>
          <w:rFonts w:ascii="Calibri" w:hAnsi="Calibri" w:cs="Calibri" w:hint="eastAsia"/>
          <w:bCs/>
          <w:sz w:val="24"/>
          <w:szCs w:val="24"/>
        </w:rPr>
        <w:t>wo main</w:t>
      </w:r>
      <w:r w:rsidR="002C4DDE" w:rsidRPr="002C4DDE">
        <w:rPr>
          <w:rFonts w:ascii="Calibri" w:hAnsi="Calibri" w:cs="Calibri"/>
          <w:bCs/>
          <w:sz w:val="24"/>
          <w:szCs w:val="24"/>
        </w:rPr>
        <w:t xml:space="preserve"> parts.</w:t>
      </w:r>
      <w:r w:rsidR="00266D50" w:rsidRPr="00266D50">
        <w:rPr>
          <w:rFonts w:ascii="Calibri" w:hAnsi="Calibri" w:cs="Calibri" w:hint="eastAsia"/>
          <w:bCs/>
          <w:color w:val="auto"/>
          <w:sz w:val="24"/>
          <w:szCs w:val="24"/>
        </w:rPr>
        <w:t xml:space="preserve"> </w:t>
      </w:r>
      <w:r w:rsidR="00C96731" w:rsidRPr="00C96731">
        <w:rPr>
          <w:rFonts w:ascii="Calibri" w:hAnsi="Calibri" w:cs="Calibri"/>
          <w:bCs/>
          <w:color w:val="auto"/>
          <w:sz w:val="24"/>
          <w:szCs w:val="24"/>
        </w:rPr>
        <w:t>The beginning section briefly sketches</w:t>
      </w:r>
      <w:r w:rsidR="001B60E5">
        <w:rPr>
          <w:rFonts w:ascii="Calibri" w:hAnsi="Calibri" w:cs="Calibri" w:hint="eastAsia"/>
          <w:bCs/>
          <w:color w:val="auto"/>
          <w:sz w:val="24"/>
          <w:szCs w:val="24"/>
        </w:rPr>
        <w:t xml:space="preserve"> </w:t>
      </w:r>
      <w:r w:rsidR="00C96731" w:rsidRPr="00C96731">
        <w:rPr>
          <w:rFonts w:ascii="Calibri" w:hAnsi="Calibri" w:cs="Calibri"/>
          <w:bCs/>
          <w:color w:val="auto"/>
          <w:sz w:val="24"/>
          <w:szCs w:val="24"/>
        </w:rPr>
        <w:t>the two myths with their cultural contexts</w:t>
      </w:r>
      <w:r w:rsidR="001B60E5">
        <w:rPr>
          <w:rFonts w:ascii="Calibri" w:hAnsi="Calibri" w:cs="Calibri" w:hint="eastAsia"/>
          <w:bCs/>
          <w:color w:val="auto"/>
          <w:sz w:val="24"/>
          <w:szCs w:val="24"/>
        </w:rPr>
        <w:t xml:space="preserve"> and </w:t>
      </w:r>
      <w:r w:rsidR="00A64859" w:rsidRPr="00A64859">
        <w:rPr>
          <w:rFonts w:ascii="Calibri" w:hAnsi="Calibri" w:cs="Calibri"/>
          <w:bCs/>
          <w:color w:val="auto"/>
          <w:sz w:val="24"/>
          <w:szCs w:val="24"/>
        </w:rPr>
        <w:t>writing</w:t>
      </w:r>
      <w:r w:rsidR="00903B9C" w:rsidRPr="00903B9C">
        <w:rPr>
          <w:rFonts w:ascii="Calibri" w:hAnsi="Calibri" w:cs="Calibri"/>
          <w:bCs/>
          <w:color w:val="auto"/>
          <w:sz w:val="24"/>
          <w:szCs w:val="24"/>
        </w:rPr>
        <w:t xml:space="preserve"> style</w:t>
      </w:r>
      <w:r w:rsidR="00903B9C">
        <w:rPr>
          <w:rFonts w:ascii="Calibri" w:hAnsi="Calibri" w:cs="Calibri" w:hint="eastAsia"/>
          <w:bCs/>
          <w:color w:val="auto"/>
          <w:sz w:val="24"/>
          <w:szCs w:val="24"/>
        </w:rPr>
        <w:t>s</w:t>
      </w:r>
      <w:r w:rsidR="00C96731" w:rsidRPr="00C96731">
        <w:rPr>
          <w:rFonts w:ascii="Calibri" w:hAnsi="Calibri" w:cs="Calibri"/>
          <w:bCs/>
          <w:color w:val="auto"/>
          <w:sz w:val="24"/>
          <w:szCs w:val="24"/>
        </w:rPr>
        <w:t>. The following section is a comparison of the content of the myths</w:t>
      </w:r>
      <w:r w:rsidR="00026AD6">
        <w:rPr>
          <w:rFonts w:ascii="Calibri" w:hAnsi="Calibri" w:cs="Calibri" w:hint="eastAsia"/>
          <w:bCs/>
          <w:color w:val="auto"/>
          <w:sz w:val="24"/>
          <w:szCs w:val="24"/>
        </w:rPr>
        <w:t xml:space="preserve">, </w:t>
      </w:r>
      <w:r w:rsidR="00026AD6" w:rsidRPr="00026AD6">
        <w:rPr>
          <w:rFonts w:ascii="Calibri" w:hAnsi="Calibri" w:cs="Calibri"/>
          <w:bCs/>
          <w:color w:val="auto"/>
          <w:sz w:val="24"/>
          <w:szCs w:val="24"/>
        </w:rPr>
        <w:t>highlighting their narrative elements</w:t>
      </w:r>
      <w:r w:rsidR="00026AD6">
        <w:rPr>
          <w:rFonts w:ascii="Calibri" w:hAnsi="Calibri" w:cs="Calibri" w:hint="eastAsia"/>
          <w:bCs/>
          <w:color w:val="auto"/>
          <w:sz w:val="24"/>
          <w:szCs w:val="24"/>
        </w:rPr>
        <w:t>,</w:t>
      </w:r>
      <w:r w:rsidR="00C96731" w:rsidRPr="00C96731">
        <w:rPr>
          <w:rFonts w:ascii="Calibri" w:hAnsi="Calibri" w:cs="Calibri"/>
          <w:bCs/>
          <w:color w:val="auto"/>
          <w:sz w:val="24"/>
          <w:szCs w:val="24"/>
        </w:rPr>
        <w:t xml:space="preserve"> to summarise the people</w:t>
      </w:r>
      <w:r w:rsidR="00DF55B5">
        <w:rPr>
          <w:rFonts w:ascii="Calibri" w:hAnsi="Calibri" w:cs="Calibri"/>
          <w:bCs/>
          <w:color w:val="auto"/>
          <w:sz w:val="24"/>
          <w:szCs w:val="24"/>
        </w:rPr>
        <w:t>’</w:t>
      </w:r>
      <w:r w:rsidR="00C96731" w:rsidRPr="00C96731">
        <w:rPr>
          <w:rFonts w:ascii="Calibri" w:hAnsi="Calibri" w:cs="Calibri"/>
          <w:bCs/>
          <w:color w:val="auto"/>
          <w:sz w:val="24"/>
          <w:szCs w:val="24"/>
        </w:rPr>
        <w:t>s intuitive assumptions about the formation of the cosmos and their tendency towards heroism in the two cultures.</w:t>
      </w:r>
    </w:p>
    <w:p w14:paraId="5583C5D7" w14:textId="77777777" w:rsidR="00453E7F" w:rsidRPr="009D0764" w:rsidRDefault="00453E7F" w:rsidP="001B7455">
      <w:pPr>
        <w:pStyle w:val="a3"/>
        <w:spacing w:before="0" w:beforeAutospacing="0" w:after="0" w:afterAutospacing="0"/>
        <w:ind w:firstLine="720"/>
        <w:rPr>
          <w:rFonts w:ascii="Calibri" w:hAnsi="Calibri" w:cs="Tahoma"/>
          <w:bCs/>
          <w:sz w:val="24"/>
          <w:szCs w:val="24"/>
          <w:lang w:val="en-US"/>
        </w:rPr>
      </w:pPr>
    </w:p>
    <w:p w14:paraId="70BA8E11" w14:textId="4A97281F" w:rsidR="00486C74" w:rsidRDefault="00631953" w:rsidP="00486C74">
      <w:pPr>
        <w:pStyle w:val="a3"/>
        <w:spacing w:before="0" w:beforeAutospacing="0" w:after="0" w:afterAutospacing="0"/>
        <w:rPr>
          <w:rFonts w:ascii="Calibri" w:hAnsi="Calibri" w:cs="Tahoma"/>
          <w:b/>
          <w:sz w:val="24"/>
          <w:szCs w:val="24"/>
        </w:rPr>
      </w:pPr>
      <w:r w:rsidRPr="00631953">
        <w:rPr>
          <w:rFonts w:ascii="Calibri" w:hAnsi="Calibri" w:cs="Tahoma"/>
          <w:b/>
          <w:sz w:val="24"/>
          <w:szCs w:val="24"/>
        </w:rPr>
        <w:t>Sketching the Myths</w:t>
      </w:r>
      <w:r w:rsidR="0049265C" w:rsidRPr="0049265C">
        <w:rPr>
          <w:rFonts w:ascii="Calibri" w:hAnsi="Calibri" w:cs="Tahoma"/>
          <w:b/>
          <w:sz w:val="24"/>
          <w:szCs w:val="24"/>
        </w:rPr>
        <w:t xml:space="preserve">: </w:t>
      </w:r>
      <w:r w:rsidR="00D7171C" w:rsidRPr="00D7171C">
        <w:rPr>
          <w:rFonts w:ascii="Calibri" w:hAnsi="Calibri" w:cs="Tahoma"/>
          <w:b/>
          <w:sz w:val="24"/>
          <w:szCs w:val="24"/>
        </w:rPr>
        <w:t xml:space="preserve">Poetry and </w:t>
      </w:r>
      <w:r w:rsidR="00855BCC" w:rsidRPr="00D7171C">
        <w:rPr>
          <w:rFonts w:ascii="Calibri" w:hAnsi="Calibri" w:cs="Tahoma"/>
          <w:b/>
          <w:sz w:val="24"/>
          <w:szCs w:val="24"/>
        </w:rPr>
        <w:t>Encyclopaedia</w:t>
      </w:r>
      <w:r w:rsidR="00486C74">
        <w:rPr>
          <w:rFonts w:ascii="Calibri" w:hAnsi="Calibri" w:cs="Tahoma" w:hint="eastAsia"/>
          <w:b/>
          <w:sz w:val="24"/>
          <w:szCs w:val="24"/>
        </w:rPr>
        <w:t xml:space="preserve"> </w:t>
      </w:r>
    </w:p>
    <w:p w14:paraId="5E2C9551" w14:textId="77777777" w:rsidR="0007133F" w:rsidRDefault="0007133F" w:rsidP="00486C74">
      <w:pPr>
        <w:pStyle w:val="a3"/>
        <w:spacing w:before="0" w:beforeAutospacing="0" w:after="0" w:afterAutospacing="0"/>
        <w:rPr>
          <w:rFonts w:ascii="Calibri" w:hAnsi="Calibri" w:cs="Tahoma"/>
          <w:b/>
          <w:sz w:val="24"/>
          <w:szCs w:val="24"/>
        </w:rPr>
      </w:pPr>
    </w:p>
    <w:p w14:paraId="1BF751D0" w14:textId="2474C89A" w:rsidR="00B870D4" w:rsidRDefault="00B870D4" w:rsidP="00486C74">
      <w:pPr>
        <w:pStyle w:val="a3"/>
        <w:spacing w:before="0" w:beforeAutospacing="0" w:after="0" w:afterAutospacing="0"/>
        <w:rPr>
          <w:rFonts w:ascii="Calibri" w:hAnsi="Calibri" w:cs="Tahoma"/>
          <w:bCs/>
          <w:sz w:val="24"/>
          <w:szCs w:val="24"/>
        </w:rPr>
      </w:pPr>
      <w:r>
        <w:rPr>
          <w:rFonts w:ascii="Calibri" w:hAnsi="Calibri" w:cs="Tahoma"/>
          <w:b/>
          <w:sz w:val="24"/>
          <w:szCs w:val="24"/>
        </w:rPr>
        <w:tab/>
      </w:r>
      <w:r w:rsidR="00BF045C">
        <w:rPr>
          <w:rFonts w:ascii="Calibri" w:hAnsi="Calibri" w:cs="Tahoma"/>
          <w:bCs/>
          <w:sz w:val="24"/>
          <w:szCs w:val="24"/>
        </w:rPr>
        <w:t>A brief overview of both myths will be given in advance to set the stage for a deeper analysis</w:t>
      </w:r>
      <w:r w:rsidR="004B4297" w:rsidRPr="004B4297">
        <w:rPr>
          <w:rFonts w:ascii="Calibri" w:hAnsi="Calibri" w:cs="Tahoma"/>
          <w:bCs/>
          <w:sz w:val="24"/>
          <w:szCs w:val="24"/>
        </w:rPr>
        <w:t>.</w:t>
      </w:r>
      <w:r w:rsidR="00BF045C">
        <w:rPr>
          <w:rFonts w:ascii="Calibri" w:hAnsi="Calibri" w:cs="Tahoma" w:hint="eastAsia"/>
          <w:bCs/>
          <w:sz w:val="24"/>
          <w:szCs w:val="24"/>
        </w:rPr>
        <w:t xml:space="preserve"> </w:t>
      </w:r>
      <w:r w:rsidR="00360A3A" w:rsidRPr="00360A3A">
        <w:rPr>
          <w:rFonts w:ascii="Calibri" w:hAnsi="Calibri" w:cs="Tahoma"/>
          <w:bCs/>
          <w:sz w:val="24"/>
          <w:szCs w:val="24"/>
        </w:rPr>
        <w:t xml:space="preserve">Both stories are ancient myths that </w:t>
      </w:r>
      <w:r w:rsidR="00AE5FBC" w:rsidRPr="00AE5FBC">
        <w:rPr>
          <w:rFonts w:ascii="Calibri" w:hAnsi="Calibri" w:cs="Tahoma"/>
          <w:bCs/>
          <w:sz w:val="24"/>
          <w:szCs w:val="24"/>
        </w:rPr>
        <w:t>have evolved over time and exist in numerous versions</w:t>
      </w:r>
      <w:r w:rsidR="00F21934">
        <w:rPr>
          <w:rFonts w:ascii="Calibri" w:hAnsi="Calibri" w:cs="Tahoma" w:hint="eastAsia"/>
          <w:bCs/>
          <w:sz w:val="24"/>
          <w:szCs w:val="24"/>
        </w:rPr>
        <w:t xml:space="preserve">, </w:t>
      </w:r>
      <w:r w:rsidR="00F21934">
        <w:rPr>
          <w:rFonts w:ascii="Calibri" w:hAnsi="Calibri" w:cs="Tahoma"/>
          <w:bCs/>
          <w:sz w:val="24"/>
          <w:szCs w:val="24"/>
        </w:rPr>
        <w:t>so it</w:t>
      </w:r>
      <w:r w:rsidR="00F21934" w:rsidRPr="00F21934">
        <w:rPr>
          <w:rFonts w:ascii="Calibri" w:hAnsi="Calibri" w:cs="Tahoma"/>
          <w:bCs/>
          <w:sz w:val="24"/>
          <w:szCs w:val="24"/>
        </w:rPr>
        <w:t xml:space="preserve"> is </w:t>
      </w:r>
      <w:r w:rsidR="00F21934">
        <w:rPr>
          <w:rFonts w:ascii="Calibri" w:hAnsi="Calibri" w:cs="Tahoma"/>
          <w:bCs/>
          <w:sz w:val="24"/>
          <w:szCs w:val="24"/>
        </w:rPr>
        <w:t>challenging</w:t>
      </w:r>
      <w:r w:rsidR="00F21934" w:rsidRPr="00F21934">
        <w:rPr>
          <w:rFonts w:ascii="Calibri" w:hAnsi="Calibri" w:cs="Tahoma"/>
          <w:bCs/>
          <w:sz w:val="24"/>
          <w:szCs w:val="24"/>
        </w:rPr>
        <w:t xml:space="preserve"> to </w:t>
      </w:r>
      <w:r w:rsidR="00587214" w:rsidRPr="00587214">
        <w:rPr>
          <w:rFonts w:ascii="Calibri" w:hAnsi="Calibri" w:cs="Tahoma"/>
          <w:bCs/>
          <w:sz w:val="24"/>
          <w:szCs w:val="24"/>
        </w:rPr>
        <w:t>offer a complete account of</w:t>
      </w:r>
      <w:r w:rsidR="00F21934" w:rsidRPr="00F21934">
        <w:rPr>
          <w:rFonts w:ascii="Calibri" w:hAnsi="Calibri" w:cs="Tahoma"/>
          <w:bCs/>
          <w:sz w:val="24"/>
          <w:szCs w:val="24"/>
        </w:rPr>
        <w:t xml:space="preserve"> all </w:t>
      </w:r>
      <w:r w:rsidR="00587214" w:rsidRPr="00587214">
        <w:rPr>
          <w:rFonts w:ascii="Calibri" w:hAnsi="Calibri" w:cs="Tahoma"/>
          <w:bCs/>
          <w:sz w:val="24"/>
          <w:szCs w:val="24"/>
        </w:rPr>
        <w:t>variations</w:t>
      </w:r>
      <w:r w:rsidR="00360A3A">
        <w:rPr>
          <w:rFonts w:ascii="Calibri" w:hAnsi="Calibri" w:cs="Tahoma"/>
          <w:bCs/>
          <w:sz w:val="24"/>
          <w:szCs w:val="24"/>
        </w:rPr>
        <w:t xml:space="preserve">. </w:t>
      </w:r>
      <w:r w:rsidR="008941A9" w:rsidRPr="008941A9">
        <w:rPr>
          <w:rFonts w:ascii="Calibri" w:hAnsi="Calibri" w:cs="Tahoma"/>
          <w:bCs/>
          <w:sz w:val="24"/>
          <w:szCs w:val="24"/>
        </w:rPr>
        <w:t>For the purposes of this essay,</w:t>
      </w:r>
      <w:r w:rsidR="0043124E">
        <w:rPr>
          <w:rFonts w:ascii="Calibri" w:hAnsi="Calibri" w:cs="Tahoma" w:hint="eastAsia"/>
          <w:bCs/>
          <w:sz w:val="24"/>
          <w:szCs w:val="24"/>
        </w:rPr>
        <w:t xml:space="preserve"> </w:t>
      </w:r>
      <w:r w:rsidR="009138AD" w:rsidRPr="00D34F33">
        <w:rPr>
          <w:rFonts w:ascii="Calibri" w:hAnsi="Calibri" w:cs="Calibri"/>
          <w:bCs/>
          <w:i/>
          <w:iCs/>
          <w:sz w:val="24"/>
          <w:szCs w:val="24"/>
        </w:rPr>
        <w:t>Theogony</w:t>
      </w:r>
      <w:r w:rsidR="009138AD">
        <w:rPr>
          <w:rFonts w:ascii="Calibri" w:hAnsi="Calibri" w:cs="Calibri" w:hint="eastAsia"/>
          <w:bCs/>
          <w:i/>
          <w:iCs/>
          <w:sz w:val="24"/>
          <w:szCs w:val="24"/>
        </w:rPr>
        <w:t xml:space="preserve"> </w:t>
      </w:r>
      <w:r w:rsidR="009138AD" w:rsidRPr="009138AD">
        <w:rPr>
          <w:rFonts w:ascii="Calibri" w:hAnsi="Calibri" w:cs="Calibri" w:hint="eastAsia"/>
          <w:bCs/>
          <w:sz w:val="24"/>
          <w:szCs w:val="24"/>
        </w:rPr>
        <w:t xml:space="preserve">by </w:t>
      </w:r>
      <w:r w:rsidR="00301FF2" w:rsidRPr="009138AD">
        <w:rPr>
          <w:rFonts w:ascii="Calibri" w:hAnsi="Calibri" w:cs="Tahoma"/>
          <w:bCs/>
          <w:sz w:val="24"/>
          <w:szCs w:val="24"/>
        </w:rPr>
        <w:t>t</w:t>
      </w:r>
      <w:r w:rsidR="00301FF2">
        <w:rPr>
          <w:rFonts w:ascii="Calibri" w:hAnsi="Calibri" w:cs="Tahoma"/>
          <w:bCs/>
          <w:sz w:val="24"/>
          <w:szCs w:val="24"/>
        </w:rPr>
        <w:t xml:space="preserve">he </w:t>
      </w:r>
      <w:r w:rsidR="00301FF2" w:rsidRPr="00301FF2">
        <w:rPr>
          <w:rFonts w:ascii="Calibri" w:hAnsi="Calibri" w:cs="Tahoma"/>
          <w:bCs/>
          <w:sz w:val="24"/>
          <w:szCs w:val="24"/>
        </w:rPr>
        <w:t>ancient Greek poet</w:t>
      </w:r>
      <w:r w:rsidR="00301FF2">
        <w:rPr>
          <w:rFonts w:ascii="Calibri" w:hAnsi="Calibri" w:cs="Tahoma" w:hint="eastAsia"/>
          <w:bCs/>
          <w:sz w:val="24"/>
          <w:szCs w:val="24"/>
        </w:rPr>
        <w:t xml:space="preserve"> </w:t>
      </w:r>
      <w:r w:rsidR="00301FF2" w:rsidRPr="00301FF2">
        <w:rPr>
          <w:rFonts w:ascii="Calibri" w:hAnsi="Calibri" w:cs="Tahoma"/>
          <w:bCs/>
          <w:sz w:val="24"/>
          <w:szCs w:val="24"/>
        </w:rPr>
        <w:t>Hesiod</w:t>
      </w:r>
      <w:r w:rsidR="009138AD">
        <w:rPr>
          <w:rFonts w:ascii="Calibri" w:hAnsi="Calibri" w:cs="Tahoma" w:hint="eastAsia"/>
          <w:bCs/>
          <w:sz w:val="24"/>
          <w:szCs w:val="24"/>
        </w:rPr>
        <w:t xml:space="preserve"> (</w:t>
      </w:r>
      <w:r w:rsidR="001F12B1">
        <w:rPr>
          <w:rFonts w:ascii="Calibri" w:hAnsi="Calibri" w:cs="Tahoma" w:hint="eastAsia"/>
          <w:bCs/>
          <w:sz w:val="24"/>
          <w:szCs w:val="24"/>
        </w:rPr>
        <w:t>around</w:t>
      </w:r>
      <w:r w:rsidR="009D6FB6">
        <w:rPr>
          <w:rFonts w:ascii="Calibri" w:hAnsi="Calibri" w:cs="Tahoma" w:hint="eastAsia"/>
          <w:bCs/>
          <w:sz w:val="24"/>
          <w:szCs w:val="24"/>
        </w:rPr>
        <w:t xml:space="preserve"> </w:t>
      </w:r>
      <w:r w:rsidR="006D7162">
        <w:rPr>
          <w:rFonts w:ascii="Calibri" w:hAnsi="Calibri" w:cs="Tahoma"/>
          <w:bCs/>
          <w:sz w:val="24"/>
          <w:szCs w:val="24"/>
        </w:rPr>
        <w:t xml:space="preserve">the </w:t>
      </w:r>
      <w:r w:rsidR="006D7162">
        <w:rPr>
          <w:rFonts w:ascii="Calibri" w:hAnsi="Calibri" w:cs="Tahoma" w:hint="eastAsia"/>
          <w:bCs/>
          <w:sz w:val="24"/>
          <w:szCs w:val="24"/>
        </w:rPr>
        <w:lastRenderedPageBreak/>
        <w:t xml:space="preserve">eighth century </w:t>
      </w:r>
      <w:r w:rsidR="009D6FB6" w:rsidRPr="009D6FB6">
        <w:rPr>
          <w:rFonts w:ascii="Calibri" w:hAnsi="Calibri" w:cs="Tahoma"/>
          <w:bCs/>
          <w:sz w:val="24"/>
          <w:szCs w:val="24"/>
        </w:rPr>
        <w:t>Before Christ</w:t>
      </w:r>
      <w:r w:rsidR="003D0E30">
        <w:rPr>
          <w:rFonts w:ascii="Calibri" w:hAnsi="Calibri" w:cs="Tahoma" w:hint="eastAsia"/>
          <w:bCs/>
          <w:sz w:val="24"/>
          <w:szCs w:val="24"/>
        </w:rPr>
        <w:t>)</w:t>
      </w:r>
      <w:r w:rsidR="006D7162">
        <w:rPr>
          <w:rStyle w:val="af2"/>
          <w:rFonts w:ascii="Calibri" w:hAnsi="Calibri" w:cs="Tahoma"/>
          <w:bCs/>
          <w:sz w:val="24"/>
          <w:szCs w:val="24"/>
        </w:rPr>
        <w:footnoteReference w:id="7"/>
      </w:r>
      <w:r w:rsidR="009138AD">
        <w:rPr>
          <w:rFonts w:ascii="Calibri" w:hAnsi="Calibri" w:cs="Tahoma" w:hint="eastAsia"/>
          <w:bCs/>
          <w:sz w:val="24"/>
          <w:szCs w:val="24"/>
        </w:rPr>
        <w:t xml:space="preserve"> </w:t>
      </w:r>
      <w:r w:rsidR="00360A3A" w:rsidRPr="00360A3A">
        <w:rPr>
          <w:rFonts w:ascii="Calibri" w:hAnsi="Calibri" w:cs="Tahoma"/>
          <w:bCs/>
          <w:sz w:val="24"/>
          <w:szCs w:val="24"/>
        </w:rPr>
        <w:t xml:space="preserve">and </w:t>
      </w:r>
      <w:r w:rsidR="00301FF2">
        <w:rPr>
          <w:rFonts w:ascii="Calibri" w:hAnsi="Calibri" w:cs="Tahoma" w:hint="eastAsia"/>
          <w:bCs/>
          <w:sz w:val="24"/>
          <w:szCs w:val="24"/>
        </w:rPr>
        <w:t xml:space="preserve">the texts </w:t>
      </w:r>
      <w:r w:rsidR="008941A9" w:rsidRPr="008941A9">
        <w:rPr>
          <w:rFonts w:ascii="Calibri" w:hAnsi="Calibri" w:cs="Tahoma"/>
          <w:bCs/>
          <w:sz w:val="24"/>
          <w:szCs w:val="24"/>
        </w:rPr>
        <w:t>attributed to</w:t>
      </w:r>
      <w:r w:rsidR="00301FF2">
        <w:rPr>
          <w:rFonts w:ascii="Calibri" w:hAnsi="Calibri" w:cs="Tahoma" w:hint="eastAsia"/>
          <w:bCs/>
          <w:sz w:val="24"/>
          <w:szCs w:val="24"/>
        </w:rPr>
        <w:t xml:space="preserve"> </w:t>
      </w:r>
      <w:r w:rsidR="00465518">
        <w:rPr>
          <w:rFonts w:ascii="Calibri" w:hAnsi="Calibri" w:cs="Tahoma" w:hint="eastAsia"/>
          <w:bCs/>
          <w:sz w:val="24"/>
          <w:szCs w:val="24"/>
        </w:rPr>
        <w:t xml:space="preserve">Xu Zheng, </w:t>
      </w:r>
      <w:r w:rsidR="006320D3">
        <w:rPr>
          <w:rFonts w:ascii="Calibri" w:hAnsi="Calibri" w:cs="Tahoma"/>
          <w:bCs/>
          <w:sz w:val="24"/>
          <w:szCs w:val="24"/>
        </w:rPr>
        <w:t>an</w:t>
      </w:r>
      <w:r w:rsidR="006320D3">
        <w:rPr>
          <w:rFonts w:ascii="Calibri" w:hAnsi="Calibri" w:cs="Tahoma" w:hint="eastAsia"/>
          <w:bCs/>
          <w:sz w:val="24"/>
          <w:szCs w:val="24"/>
        </w:rPr>
        <w:t xml:space="preserve"> </w:t>
      </w:r>
      <w:r w:rsidR="006320D3" w:rsidRPr="006320D3">
        <w:rPr>
          <w:rFonts w:ascii="Calibri" w:hAnsi="Calibri" w:cs="Tahoma"/>
          <w:bCs/>
          <w:sz w:val="24"/>
          <w:szCs w:val="24"/>
        </w:rPr>
        <w:t>official administering clan ceremony</w:t>
      </w:r>
      <w:r w:rsidR="006320D3">
        <w:rPr>
          <w:rFonts w:ascii="Calibri" w:hAnsi="Calibri" w:cs="Tahoma" w:hint="eastAsia"/>
          <w:bCs/>
          <w:sz w:val="24"/>
          <w:szCs w:val="24"/>
        </w:rPr>
        <w:t xml:space="preserve"> </w:t>
      </w:r>
      <w:r w:rsidR="00AC7633">
        <w:rPr>
          <w:rFonts w:ascii="Calibri" w:hAnsi="Calibri" w:cs="Tahoma" w:hint="eastAsia"/>
          <w:bCs/>
          <w:sz w:val="24"/>
          <w:szCs w:val="24"/>
        </w:rPr>
        <w:t>during</w:t>
      </w:r>
      <w:r w:rsidR="00465518">
        <w:rPr>
          <w:rFonts w:ascii="Calibri" w:hAnsi="Calibri" w:cs="Tahoma" w:hint="eastAsia"/>
          <w:bCs/>
          <w:sz w:val="24"/>
          <w:szCs w:val="24"/>
        </w:rPr>
        <w:t xml:space="preserve"> the </w:t>
      </w:r>
      <w:r w:rsidR="00465518" w:rsidRPr="00360A3A">
        <w:rPr>
          <w:rFonts w:ascii="Calibri" w:hAnsi="Calibri" w:cs="Tahoma"/>
          <w:bCs/>
          <w:sz w:val="24"/>
          <w:szCs w:val="24"/>
        </w:rPr>
        <w:t>Three Kingdoms period of China</w:t>
      </w:r>
      <w:r w:rsidR="006E4C00">
        <w:rPr>
          <w:rFonts w:ascii="Calibri" w:hAnsi="Calibri" w:cs="Tahoma" w:hint="eastAsia"/>
          <w:bCs/>
          <w:sz w:val="24"/>
          <w:szCs w:val="24"/>
        </w:rPr>
        <w:t xml:space="preserve"> (220-280)</w:t>
      </w:r>
      <w:r w:rsidR="00465518">
        <w:rPr>
          <w:rFonts w:ascii="Calibri" w:hAnsi="Calibri" w:cs="Tahoma" w:hint="eastAsia"/>
          <w:bCs/>
          <w:sz w:val="24"/>
          <w:szCs w:val="24"/>
        </w:rPr>
        <w:t>,</w:t>
      </w:r>
      <w:r w:rsidR="00083D07">
        <w:rPr>
          <w:rStyle w:val="af2"/>
          <w:rFonts w:ascii="Calibri" w:hAnsi="Calibri" w:cs="Tahoma"/>
          <w:bCs/>
          <w:sz w:val="24"/>
          <w:szCs w:val="24"/>
        </w:rPr>
        <w:footnoteReference w:id="8"/>
      </w:r>
      <w:r w:rsidR="00360A3A" w:rsidRPr="00360A3A">
        <w:rPr>
          <w:rFonts w:ascii="Calibri" w:hAnsi="Calibri" w:cs="Tahoma"/>
          <w:bCs/>
          <w:sz w:val="24"/>
          <w:szCs w:val="24"/>
        </w:rPr>
        <w:t xml:space="preserve"> have been chosen as the </w:t>
      </w:r>
      <w:r w:rsidR="00F03372" w:rsidRPr="00F03372">
        <w:rPr>
          <w:rFonts w:ascii="Calibri" w:hAnsi="Calibri" w:cs="Tahoma"/>
          <w:bCs/>
          <w:sz w:val="24"/>
          <w:szCs w:val="24"/>
        </w:rPr>
        <w:t>primary</w:t>
      </w:r>
      <w:r w:rsidR="00F03372">
        <w:rPr>
          <w:rFonts w:ascii="Calibri" w:hAnsi="Calibri" w:cs="Tahoma" w:hint="eastAsia"/>
          <w:bCs/>
          <w:sz w:val="24"/>
          <w:szCs w:val="24"/>
        </w:rPr>
        <w:t xml:space="preserve"> </w:t>
      </w:r>
      <w:r w:rsidR="00F03372" w:rsidRPr="00F03372">
        <w:rPr>
          <w:rFonts w:ascii="Calibri" w:hAnsi="Calibri" w:cs="Tahoma"/>
          <w:bCs/>
          <w:sz w:val="24"/>
          <w:szCs w:val="24"/>
        </w:rPr>
        <w:t>sources</w:t>
      </w:r>
      <w:r w:rsidR="006320D3">
        <w:rPr>
          <w:rFonts w:ascii="Calibri" w:hAnsi="Calibri" w:cs="Tahoma" w:hint="eastAsia"/>
          <w:bCs/>
          <w:sz w:val="24"/>
          <w:szCs w:val="24"/>
        </w:rPr>
        <w:t>.</w:t>
      </w:r>
      <w:r w:rsidR="00360A3A" w:rsidRPr="00360A3A">
        <w:rPr>
          <w:rFonts w:ascii="Calibri" w:hAnsi="Calibri" w:cs="Tahoma"/>
          <w:bCs/>
          <w:sz w:val="24"/>
          <w:szCs w:val="24"/>
        </w:rPr>
        <w:t xml:space="preserve"> </w:t>
      </w:r>
      <w:r w:rsidR="00B36B61" w:rsidRPr="00B36B61">
        <w:rPr>
          <w:rFonts w:ascii="Calibri" w:hAnsi="Calibri" w:cs="Tahoma"/>
          <w:bCs/>
          <w:sz w:val="24"/>
          <w:szCs w:val="24"/>
        </w:rPr>
        <w:t xml:space="preserve">While it is not </w:t>
      </w:r>
      <w:r w:rsidR="00B36B61">
        <w:rPr>
          <w:rFonts w:ascii="Calibri" w:hAnsi="Calibri" w:cs="Tahoma"/>
          <w:bCs/>
          <w:sz w:val="24"/>
          <w:szCs w:val="24"/>
        </w:rPr>
        <w:t>sure</w:t>
      </w:r>
      <w:r w:rsidR="00B36B61" w:rsidRPr="00B36B61">
        <w:rPr>
          <w:rFonts w:ascii="Calibri" w:hAnsi="Calibri" w:cs="Tahoma"/>
          <w:bCs/>
          <w:sz w:val="24"/>
          <w:szCs w:val="24"/>
        </w:rPr>
        <w:t xml:space="preserve"> that they are the earliest records of these myths, they are among the </w:t>
      </w:r>
      <w:r w:rsidR="008D48DC" w:rsidRPr="008D48DC">
        <w:rPr>
          <w:rFonts w:ascii="Calibri" w:hAnsi="Calibri" w:cs="Tahoma"/>
          <w:bCs/>
          <w:sz w:val="24"/>
          <w:szCs w:val="24"/>
        </w:rPr>
        <w:t xml:space="preserve">relatively </w:t>
      </w:r>
      <w:r w:rsidR="00B36B61" w:rsidRPr="00B36B61">
        <w:rPr>
          <w:rFonts w:ascii="Calibri" w:hAnsi="Calibri" w:cs="Tahoma"/>
          <w:bCs/>
          <w:sz w:val="24"/>
          <w:szCs w:val="24"/>
        </w:rPr>
        <w:t>earlier</w:t>
      </w:r>
      <w:r w:rsidR="00987434">
        <w:rPr>
          <w:rFonts w:ascii="Calibri" w:hAnsi="Calibri" w:cs="Tahoma" w:hint="eastAsia"/>
          <w:bCs/>
          <w:sz w:val="24"/>
          <w:szCs w:val="24"/>
        </w:rPr>
        <w:t xml:space="preserve"> and</w:t>
      </w:r>
      <w:r w:rsidR="00B36B61" w:rsidRPr="00B36B61">
        <w:rPr>
          <w:rFonts w:ascii="Calibri" w:hAnsi="Calibri" w:cs="Tahoma"/>
          <w:bCs/>
          <w:sz w:val="24"/>
          <w:szCs w:val="24"/>
        </w:rPr>
        <w:t xml:space="preserve"> </w:t>
      </w:r>
      <w:r w:rsidR="00987434" w:rsidRPr="00987434">
        <w:rPr>
          <w:rFonts w:ascii="Calibri" w:hAnsi="Calibri" w:cs="Tahoma"/>
          <w:bCs/>
          <w:sz w:val="24"/>
          <w:szCs w:val="24"/>
        </w:rPr>
        <w:t>authoritative</w:t>
      </w:r>
      <w:r w:rsidR="00987434">
        <w:rPr>
          <w:rFonts w:ascii="Calibri" w:hAnsi="Calibri" w:cs="Tahoma" w:hint="eastAsia"/>
          <w:bCs/>
          <w:sz w:val="24"/>
          <w:szCs w:val="24"/>
        </w:rPr>
        <w:t xml:space="preserve"> </w:t>
      </w:r>
      <w:r w:rsidR="00471B23" w:rsidRPr="00471B23">
        <w:rPr>
          <w:rFonts w:ascii="Calibri" w:hAnsi="Calibri" w:cs="Tahoma"/>
          <w:bCs/>
          <w:sz w:val="24"/>
          <w:szCs w:val="24"/>
        </w:rPr>
        <w:t>written versions</w:t>
      </w:r>
      <w:r w:rsidR="00B36B61" w:rsidRPr="00B36B61">
        <w:rPr>
          <w:rFonts w:ascii="Calibri" w:hAnsi="Calibri" w:cs="Tahoma"/>
          <w:bCs/>
          <w:sz w:val="24"/>
          <w:szCs w:val="24"/>
        </w:rPr>
        <w:t>.</w:t>
      </w:r>
      <w:r w:rsidR="00B36B61">
        <w:rPr>
          <w:rFonts w:ascii="Calibri" w:hAnsi="Calibri" w:cs="Tahoma" w:hint="eastAsia"/>
          <w:bCs/>
          <w:sz w:val="24"/>
          <w:szCs w:val="24"/>
        </w:rPr>
        <w:t xml:space="preserve"> </w:t>
      </w:r>
    </w:p>
    <w:p w14:paraId="20A49381" w14:textId="15A7014D" w:rsidR="009E5FBA" w:rsidRDefault="00A16512" w:rsidP="00EA2510">
      <w:pPr>
        <w:pStyle w:val="a3"/>
        <w:spacing w:before="0" w:beforeAutospacing="0" w:after="0" w:afterAutospacing="0"/>
        <w:rPr>
          <w:rFonts w:ascii="Calibri" w:hAnsi="Calibri" w:cs="Calibri"/>
          <w:bCs/>
          <w:sz w:val="24"/>
          <w:szCs w:val="24"/>
        </w:rPr>
      </w:pPr>
      <w:r>
        <w:rPr>
          <w:rFonts w:ascii="Calibri" w:hAnsi="Calibri" w:cs="Tahoma"/>
          <w:bCs/>
          <w:sz w:val="24"/>
          <w:szCs w:val="24"/>
        </w:rPr>
        <w:tab/>
      </w:r>
      <w:r w:rsidR="007A4B49" w:rsidRPr="007A4B49">
        <w:rPr>
          <w:rFonts w:ascii="Calibri" w:hAnsi="Calibri" w:cs="Tahoma"/>
          <w:bCs/>
          <w:sz w:val="24"/>
          <w:szCs w:val="24"/>
        </w:rPr>
        <w:t xml:space="preserve">The Greek myth of the castration of </w:t>
      </w:r>
      <w:r w:rsidR="007A4B49" w:rsidRPr="00B51CB1">
        <w:rPr>
          <w:rFonts w:ascii="Calibri" w:hAnsi="Calibri" w:cs="Calibri"/>
          <w:bCs/>
          <w:sz w:val="24"/>
          <w:szCs w:val="24"/>
        </w:rPr>
        <w:t>Ouranos</w:t>
      </w:r>
      <w:r w:rsidR="007A4B49">
        <w:rPr>
          <w:rFonts w:ascii="Calibri" w:hAnsi="Calibri" w:cs="Calibri" w:hint="eastAsia"/>
          <w:bCs/>
          <w:sz w:val="24"/>
          <w:szCs w:val="24"/>
        </w:rPr>
        <w:t xml:space="preserve"> (</w:t>
      </w:r>
      <w:r w:rsidR="007A4B49" w:rsidRPr="007A4B49">
        <w:rPr>
          <w:rFonts w:ascii="Calibri" w:hAnsi="Calibri" w:cs="Tahoma"/>
          <w:bCs/>
          <w:sz w:val="24"/>
          <w:szCs w:val="24"/>
        </w:rPr>
        <w:t>Uranus</w:t>
      </w:r>
      <w:r w:rsidR="007A4B49">
        <w:rPr>
          <w:rFonts w:ascii="Calibri" w:hAnsi="Calibri" w:cs="Tahoma" w:hint="eastAsia"/>
          <w:bCs/>
          <w:sz w:val="24"/>
          <w:szCs w:val="24"/>
        </w:rPr>
        <w:t>)</w:t>
      </w:r>
      <w:r w:rsidR="007A4B49" w:rsidRPr="007A4B49">
        <w:rPr>
          <w:rFonts w:ascii="Calibri" w:hAnsi="Calibri" w:cs="Tahoma"/>
          <w:bCs/>
          <w:sz w:val="24"/>
          <w:szCs w:val="24"/>
        </w:rPr>
        <w:t xml:space="preserve"> unfolds first</w:t>
      </w:r>
      <w:r w:rsidR="00097A3A" w:rsidRPr="00097A3A">
        <w:rPr>
          <w:rFonts w:ascii="Calibri" w:hAnsi="Calibri" w:cs="Tahoma"/>
          <w:bCs/>
          <w:sz w:val="24"/>
          <w:szCs w:val="24"/>
        </w:rPr>
        <w:t>.</w:t>
      </w:r>
      <w:r w:rsidR="00097A3A">
        <w:rPr>
          <w:rFonts w:ascii="Calibri" w:hAnsi="Calibri" w:cs="Tahoma" w:hint="eastAsia"/>
          <w:bCs/>
          <w:sz w:val="24"/>
          <w:szCs w:val="24"/>
        </w:rPr>
        <w:t xml:space="preserve"> </w:t>
      </w:r>
      <w:r w:rsidR="00F277BC" w:rsidRPr="00F277BC">
        <w:rPr>
          <w:rFonts w:ascii="Calibri" w:hAnsi="Calibri" w:cs="Tahoma"/>
          <w:bCs/>
          <w:sz w:val="24"/>
          <w:szCs w:val="24"/>
        </w:rPr>
        <w:t xml:space="preserve">In </w:t>
      </w:r>
      <w:r w:rsidR="008B721C" w:rsidRPr="008B721C">
        <w:rPr>
          <w:rFonts w:ascii="Calibri" w:hAnsi="Calibri" w:cs="Tahoma"/>
          <w:bCs/>
          <w:sz w:val="24"/>
          <w:szCs w:val="24"/>
        </w:rPr>
        <w:t>Hesiod’s</w:t>
      </w:r>
      <w:r w:rsidR="00F277BC" w:rsidRPr="00F277BC">
        <w:rPr>
          <w:rFonts w:ascii="Calibri" w:hAnsi="Calibri" w:cs="Tahoma"/>
          <w:bCs/>
          <w:sz w:val="24"/>
          <w:szCs w:val="24"/>
        </w:rPr>
        <w:t xml:space="preserve"> </w:t>
      </w:r>
      <w:r w:rsidR="00383821" w:rsidRPr="00383821">
        <w:rPr>
          <w:rFonts w:ascii="Calibri" w:hAnsi="Calibri" w:cs="Tahoma"/>
          <w:bCs/>
          <w:i/>
          <w:iCs/>
          <w:sz w:val="24"/>
          <w:szCs w:val="24"/>
        </w:rPr>
        <w:t>Theogony</w:t>
      </w:r>
      <w:r w:rsidR="00383821">
        <w:rPr>
          <w:rFonts w:ascii="Calibri" w:hAnsi="Calibri" w:cs="Tahoma"/>
          <w:bCs/>
          <w:sz w:val="24"/>
          <w:szCs w:val="24"/>
        </w:rPr>
        <w:t>, broad-breasted Earth</w:t>
      </w:r>
      <w:r w:rsidR="002506A9">
        <w:rPr>
          <w:rFonts w:ascii="Calibri" w:hAnsi="Calibri" w:cs="Tahoma" w:hint="eastAsia"/>
          <w:bCs/>
          <w:sz w:val="24"/>
          <w:szCs w:val="24"/>
        </w:rPr>
        <w:t xml:space="preserve"> (Gaia)</w:t>
      </w:r>
      <w:r w:rsidR="00383821">
        <w:rPr>
          <w:rFonts w:ascii="Calibri" w:hAnsi="Calibri" w:cs="Tahoma"/>
          <w:bCs/>
          <w:sz w:val="24"/>
          <w:szCs w:val="24"/>
        </w:rPr>
        <w:t xml:space="preserve"> bore the starry Sky</w:t>
      </w:r>
      <w:r w:rsidR="002506A9">
        <w:rPr>
          <w:rFonts w:ascii="Calibri" w:hAnsi="Calibri" w:cs="Tahoma" w:hint="eastAsia"/>
          <w:bCs/>
          <w:sz w:val="24"/>
          <w:szCs w:val="24"/>
        </w:rPr>
        <w:t xml:space="preserve"> (</w:t>
      </w:r>
      <w:r w:rsidR="002506A9" w:rsidRPr="00B51CB1">
        <w:rPr>
          <w:rFonts w:ascii="Calibri" w:hAnsi="Calibri" w:cs="Calibri"/>
          <w:bCs/>
          <w:sz w:val="24"/>
          <w:szCs w:val="24"/>
        </w:rPr>
        <w:t>Ouranos</w:t>
      </w:r>
      <w:r w:rsidR="002506A9">
        <w:rPr>
          <w:rFonts w:ascii="Calibri" w:hAnsi="Calibri" w:cs="Tahoma" w:hint="eastAsia"/>
          <w:bCs/>
          <w:sz w:val="24"/>
          <w:szCs w:val="24"/>
        </w:rPr>
        <w:t>).</w:t>
      </w:r>
      <w:r w:rsidR="00383821">
        <w:rPr>
          <w:rFonts w:ascii="Calibri" w:hAnsi="Calibri" w:cs="Tahoma"/>
          <w:bCs/>
          <w:sz w:val="24"/>
          <w:szCs w:val="24"/>
        </w:rPr>
        <w:t xml:space="preserve"> </w:t>
      </w:r>
      <w:r w:rsidR="00526C1E" w:rsidRPr="00526C1E">
        <w:rPr>
          <w:rFonts w:ascii="Calibri" w:hAnsi="Calibri" w:cs="Tahoma"/>
          <w:bCs/>
          <w:sz w:val="24"/>
          <w:szCs w:val="24"/>
        </w:rPr>
        <w:t>The names of these primordial beings are clearly identified in some English translations,</w:t>
      </w:r>
      <w:r w:rsidR="002506A9">
        <w:rPr>
          <w:rStyle w:val="af2"/>
          <w:rFonts w:ascii="Calibri" w:hAnsi="Calibri" w:cs="Calibri"/>
          <w:bCs/>
          <w:sz w:val="24"/>
          <w:szCs w:val="24"/>
        </w:rPr>
        <w:footnoteReference w:id="9"/>
      </w:r>
      <w:r w:rsidR="002506A9">
        <w:rPr>
          <w:rFonts w:ascii="Calibri" w:hAnsi="Calibri" w:cs="Calibri" w:hint="eastAsia"/>
          <w:bCs/>
          <w:sz w:val="24"/>
          <w:szCs w:val="24"/>
        </w:rPr>
        <w:t xml:space="preserve"> </w:t>
      </w:r>
      <w:r w:rsidR="00526C1E" w:rsidRPr="00526C1E">
        <w:rPr>
          <w:rFonts w:ascii="Calibri" w:hAnsi="Calibri" w:cs="Tahoma"/>
          <w:bCs/>
          <w:sz w:val="24"/>
          <w:szCs w:val="24"/>
        </w:rPr>
        <w:t>though others use the more general terms Earth and Sky.</w:t>
      </w:r>
      <w:r w:rsidR="00795444" w:rsidRPr="008A53FB">
        <w:rPr>
          <w:rStyle w:val="af2"/>
          <w:rFonts w:ascii="Calibri" w:hAnsi="Calibri" w:cs="Calibri"/>
          <w:bCs/>
          <w:sz w:val="24"/>
          <w:szCs w:val="24"/>
        </w:rPr>
        <w:footnoteReference w:id="10"/>
      </w:r>
      <w:r w:rsidR="00B51CB1">
        <w:rPr>
          <w:rFonts w:ascii="Calibri" w:hAnsi="Calibri" w:cs="Calibri" w:hint="eastAsia"/>
          <w:bCs/>
          <w:sz w:val="24"/>
          <w:szCs w:val="24"/>
        </w:rPr>
        <w:t xml:space="preserve"> </w:t>
      </w:r>
      <w:r w:rsidR="001D56AD">
        <w:rPr>
          <w:rFonts w:ascii="Calibri" w:hAnsi="Calibri" w:cs="Calibri" w:hint="eastAsia"/>
          <w:bCs/>
          <w:sz w:val="24"/>
          <w:szCs w:val="24"/>
        </w:rPr>
        <w:t xml:space="preserve">And then, Gaia </w:t>
      </w:r>
      <w:r w:rsidR="00F60D31" w:rsidRPr="00F60D31">
        <w:rPr>
          <w:rFonts w:ascii="Calibri" w:hAnsi="Calibri" w:cs="Calibri"/>
          <w:bCs/>
          <w:sz w:val="24"/>
          <w:szCs w:val="24"/>
        </w:rPr>
        <w:t xml:space="preserve">and </w:t>
      </w:r>
      <w:r w:rsidR="00F60D31" w:rsidRPr="00B51CB1">
        <w:rPr>
          <w:rFonts w:ascii="Calibri" w:hAnsi="Calibri" w:cs="Calibri"/>
          <w:bCs/>
          <w:sz w:val="24"/>
          <w:szCs w:val="24"/>
        </w:rPr>
        <w:t>Ouranos</w:t>
      </w:r>
      <w:r w:rsidR="00F60D31" w:rsidRPr="00F60D31">
        <w:rPr>
          <w:rFonts w:ascii="Calibri" w:hAnsi="Calibri" w:cs="Calibri"/>
          <w:bCs/>
          <w:sz w:val="24"/>
          <w:szCs w:val="24"/>
        </w:rPr>
        <w:t xml:space="preserve"> combined to give birth to many children, including </w:t>
      </w:r>
      <w:r w:rsidR="00A83032" w:rsidRPr="00A83032">
        <w:rPr>
          <w:rFonts w:ascii="Calibri" w:hAnsi="Calibri" w:cs="Calibri"/>
          <w:bCs/>
          <w:sz w:val="24"/>
          <w:szCs w:val="24"/>
        </w:rPr>
        <w:t>Cronus</w:t>
      </w:r>
      <w:r w:rsidR="000C1BC5">
        <w:rPr>
          <w:rFonts w:ascii="Calibri" w:hAnsi="Calibri" w:cs="Calibri" w:hint="eastAsia"/>
          <w:bCs/>
          <w:sz w:val="24"/>
          <w:szCs w:val="24"/>
        </w:rPr>
        <w:t xml:space="preserve"> (</w:t>
      </w:r>
      <w:r w:rsidR="000C1BC5" w:rsidRPr="000C1BC5">
        <w:rPr>
          <w:rFonts w:ascii="Calibri" w:hAnsi="Calibri" w:cs="Calibri"/>
          <w:bCs/>
          <w:sz w:val="24"/>
          <w:szCs w:val="24"/>
        </w:rPr>
        <w:t>Kronos</w:t>
      </w:r>
      <w:r w:rsidR="000C1BC5">
        <w:rPr>
          <w:rFonts w:ascii="Calibri" w:hAnsi="Calibri" w:cs="Calibri" w:hint="eastAsia"/>
          <w:bCs/>
          <w:sz w:val="24"/>
          <w:szCs w:val="24"/>
        </w:rPr>
        <w:t>)</w:t>
      </w:r>
      <w:r w:rsidR="00F60D31" w:rsidRPr="00F60D31">
        <w:rPr>
          <w:rFonts w:ascii="Calibri" w:hAnsi="Calibri" w:cs="Calibri"/>
          <w:bCs/>
          <w:sz w:val="24"/>
          <w:szCs w:val="24"/>
        </w:rPr>
        <w:t>.</w:t>
      </w:r>
      <w:r w:rsidR="00A83032">
        <w:rPr>
          <w:rStyle w:val="af2"/>
          <w:rFonts w:ascii="Calibri" w:hAnsi="Calibri" w:cs="Calibri"/>
          <w:bCs/>
          <w:sz w:val="24"/>
          <w:szCs w:val="24"/>
        </w:rPr>
        <w:footnoteReference w:id="11"/>
      </w:r>
      <w:r w:rsidR="00A83032">
        <w:rPr>
          <w:rFonts w:ascii="Calibri" w:hAnsi="Calibri" w:cs="Calibri" w:hint="eastAsia"/>
          <w:bCs/>
          <w:sz w:val="24"/>
          <w:szCs w:val="24"/>
        </w:rPr>
        <w:t xml:space="preserve"> </w:t>
      </w:r>
      <w:r w:rsidR="006B46E6" w:rsidRPr="006B46E6">
        <w:rPr>
          <w:rFonts w:ascii="Calibri" w:hAnsi="Calibri" w:cs="Calibri"/>
          <w:bCs/>
          <w:sz w:val="24"/>
          <w:szCs w:val="24"/>
        </w:rPr>
        <w:t>However,</w:t>
      </w:r>
      <w:r w:rsidR="00A63CBE" w:rsidRPr="00A63CBE">
        <w:rPr>
          <w:rFonts w:ascii="Calibri" w:hAnsi="Calibri" w:cs="Calibri"/>
          <w:bCs/>
          <w:sz w:val="24"/>
          <w:szCs w:val="24"/>
        </w:rPr>
        <w:t xml:space="preserve"> </w:t>
      </w:r>
      <w:r w:rsidR="006B46E6" w:rsidRPr="006B46E6">
        <w:rPr>
          <w:rFonts w:ascii="Calibri" w:hAnsi="Calibri" w:cs="Calibri"/>
          <w:bCs/>
          <w:sz w:val="24"/>
          <w:szCs w:val="24"/>
        </w:rPr>
        <w:t>Uranus despised his offspring, imprisoning them within the Earth, and thus, he suppressed their existence.</w:t>
      </w:r>
      <w:r w:rsidR="00A63CBE">
        <w:rPr>
          <w:rFonts w:ascii="Calibri" w:hAnsi="Calibri" w:cs="Calibri" w:hint="eastAsia"/>
          <w:bCs/>
          <w:sz w:val="24"/>
          <w:szCs w:val="24"/>
        </w:rPr>
        <w:t xml:space="preserve"> </w:t>
      </w:r>
      <w:r w:rsidR="0002648A" w:rsidRPr="0002648A">
        <w:rPr>
          <w:rFonts w:ascii="Calibri" w:hAnsi="Calibri" w:cs="Calibri"/>
          <w:bCs/>
          <w:sz w:val="24"/>
          <w:szCs w:val="24"/>
        </w:rPr>
        <w:t>Eventually</w:t>
      </w:r>
      <w:r w:rsidR="00B628CD" w:rsidRPr="007D7F19">
        <w:rPr>
          <w:rFonts w:ascii="Calibri" w:hAnsi="Calibri" w:cs="Calibri"/>
          <w:bCs/>
          <w:sz w:val="24"/>
          <w:szCs w:val="24"/>
        </w:rPr>
        <w:t>,</w:t>
      </w:r>
      <w:r w:rsidR="007D7F19" w:rsidRPr="007D7F19">
        <w:rPr>
          <w:rFonts w:ascii="Calibri" w:hAnsi="Calibri" w:cs="Calibri"/>
          <w:bCs/>
          <w:sz w:val="24"/>
          <w:szCs w:val="24"/>
        </w:rPr>
        <w:t xml:space="preserve"> </w:t>
      </w:r>
      <w:r w:rsidR="007D7F19" w:rsidRPr="00A83032">
        <w:rPr>
          <w:rFonts w:ascii="Calibri" w:hAnsi="Calibri" w:cs="Calibri"/>
          <w:bCs/>
          <w:sz w:val="24"/>
          <w:szCs w:val="24"/>
        </w:rPr>
        <w:t>Cronus</w:t>
      </w:r>
      <w:r w:rsidR="007D7F19" w:rsidRPr="007D7F19">
        <w:rPr>
          <w:rFonts w:ascii="Calibri" w:hAnsi="Calibri" w:cs="Calibri"/>
          <w:bCs/>
          <w:sz w:val="24"/>
          <w:szCs w:val="24"/>
        </w:rPr>
        <w:t xml:space="preserve"> </w:t>
      </w:r>
      <w:r w:rsidR="009519B9">
        <w:rPr>
          <w:rFonts w:ascii="Calibri" w:hAnsi="Calibri" w:cs="Calibri"/>
          <w:bCs/>
          <w:sz w:val="24"/>
          <w:szCs w:val="24"/>
        </w:rPr>
        <w:t>followed</w:t>
      </w:r>
      <w:r w:rsidR="007D7F19" w:rsidRPr="007D7F19">
        <w:rPr>
          <w:rFonts w:ascii="Calibri" w:hAnsi="Calibri" w:cs="Calibri"/>
          <w:bCs/>
          <w:sz w:val="24"/>
          <w:szCs w:val="24"/>
        </w:rPr>
        <w:t xml:space="preserve"> his mother </w:t>
      </w:r>
      <w:r w:rsidR="007D7F19">
        <w:rPr>
          <w:rFonts w:ascii="Calibri" w:hAnsi="Calibri" w:cs="Calibri" w:hint="eastAsia"/>
          <w:bCs/>
          <w:sz w:val="24"/>
          <w:szCs w:val="24"/>
        </w:rPr>
        <w:t>G</w:t>
      </w:r>
      <w:r w:rsidR="007D7F19" w:rsidRPr="007D7F19">
        <w:rPr>
          <w:rFonts w:ascii="Calibri" w:hAnsi="Calibri" w:cs="Calibri"/>
          <w:bCs/>
          <w:sz w:val="24"/>
          <w:szCs w:val="24"/>
        </w:rPr>
        <w:t>aia</w:t>
      </w:r>
      <w:r w:rsidR="00C33309">
        <w:rPr>
          <w:rFonts w:ascii="Calibri" w:hAnsi="Calibri" w:cs="Calibri"/>
          <w:bCs/>
          <w:sz w:val="24"/>
          <w:szCs w:val="24"/>
        </w:rPr>
        <w:t>’</w:t>
      </w:r>
      <w:r w:rsidR="007D7F19" w:rsidRPr="007D7F19">
        <w:rPr>
          <w:rFonts w:ascii="Calibri" w:hAnsi="Calibri" w:cs="Calibri"/>
          <w:bCs/>
          <w:sz w:val="24"/>
          <w:szCs w:val="24"/>
        </w:rPr>
        <w:t xml:space="preserve">s plan to castrate </w:t>
      </w:r>
      <w:r w:rsidR="007D7F19" w:rsidRPr="00B51CB1">
        <w:rPr>
          <w:rFonts w:ascii="Calibri" w:hAnsi="Calibri" w:cs="Calibri"/>
          <w:bCs/>
          <w:sz w:val="24"/>
          <w:szCs w:val="24"/>
        </w:rPr>
        <w:t>Ouranos</w:t>
      </w:r>
      <w:r w:rsidR="007D7F19" w:rsidRPr="007D7F19">
        <w:rPr>
          <w:rFonts w:ascii="Calibri" w:hAnsi="Calibri" w:cs="Calibri"/>
          <w:bCs/>
          <w:sz w:val="24"/>
          <w:szCs w:val="24"/>
        </w:rPr>
        <w:t xml:space="preserve">, </w:t>
      </w:r>
      <w:r w:rsidR="00DA0CB3">
        <w:rPr>
          <w:rFonts w:ascii="Calibri" w:hAnsi="Calibri" w:cs="Calibri"/>
          <w:bCs/>
          <w:sz w:val="24"/>
          <w:szCs w:val="24"/>
        </w:rPr>
        <w:t>release</w:t>
      </w:r>
      <w:r w:rsidR="007D7F19" w:rsidRPr="007D7F19">
        <w:rPr>
          <w:rFonts w:ascii="Calibri" w:hAnsi="Calibri" w:cs="Calibri"/>
          <w:bCs/>
          <w:sz w:val="24"/>
          <w:szCs w:val="24"/>
        </w:rPr>
        <w:t xml:space="preserve"> his siblings, and become the new power holder.</w:t>
      </w:r>
      <w:r w:rsidR="007D7F19">
        <w:rPr>
          <w:rStyle w:val="af2"/>
          <w:rFonts w:ascii="Calibri" w:hAnsi="Calibri" w:cs="Calibri"/>
          <w:bCs/>
          <w:sz w:val="24"/>
          <w:szCs w:val="24"/>
        </w:rPr>
        <w:footnoteReference w:id="12"/>
      </w:r>
      <w:r w:rsidR="00E76EFE">
        <w:rPr>
          <w:rFonts w:ascii="Calibri" w:hAnsi="Calibri" w:cs="Calibri" w:hint="eastAsia"/>
          <w:bCs/>
          <w:sz w:val="24"/>
          <w:szCs w:val="24"/>
        </w:rPr>
        <w:t xml:space="preserve"> </w:t>
      </w:r>
      <w:r w:rsidR="00C07913" w:rsidRPr="00C07913">
        <w:rPr>
          <w:rFonts w:ascii="Calibri" w:hAnsi="Calibri" w:cs="Calibri"/>
          <w:bCs/>
          <w:sz w:val="24"/>
          <w:szCs w:val="24"/>
        </w:rPr>
        <w:t xml:space="preserve">As mentioned previously, </w:t>
      </w:r>
      <w:r w:rsidR="00C07913" w:rsidRPr="00301FF2">
        <w:rPr>
          <w:rFonts w:ascii="Calibri" w:hAnsi="Calibri" w:cs="Tahoma"/>
          <w:bCs/>
          <w:sz w:val="24"/>
          <w:szCs w:val="24"/>
        </w:rPr>
        <w:t>Hesiod</w:t>
      </w:r>
      <w:r w:rsidR="00C07913" w:rsidRPr="00C07913">
        <w:rPr>
          <w:rFonts w:ascii="Calibri" w:hAnsi="Calibri" w:cs="Calibri"/>
          <w:bCs/>
          <w:sz w:val="24"/>
          <w:szCs w:val="24"/>
        </w:rPr>
        <w:t xml:space="preserve"> is a poet, and </w:t>
      </w:r>
      <w:r w:rsidR="00C07913" w:rsidRPr="00D34F33">
        <w:rPr>
          <w:rFonts w:ascii="Calibri" w:hAnsi="Calibri" w:cs="Calibri"/>
          <w:bCs/>
          <w:i/>
          <w:iCs/>
          <w:sz w:val="24"/>
          <w:szCs w:val="24"/>
        </w:rPr>
        <w:t>Theogony</w:t>
      </w:r>
      <w:r w:rsidR="00C07913" w:rsidRPr="00C07913">
        <w:rPr>
          <w:rFonts w:ascii="Calibri" w:hAnsi="Calibri" w:cs="Calibri"/>
          <w:bCs/>
          <w:sz w:val="24"/>
          <w:szCs w:val="24"/>
        </w:rPr>
        <w:t xml:space="preserve"> is composed in </w:t>
      </w:r>
      <w:r w:rsidR="00DD2560" w:rsidRPr="00DD2560">
        <w:rPr>
          <w:rFonts w:ascii="Calibri" w:hAnsi="Calibri" w:cs="Calibri"/>
          <w:bCs/>
          <w:sz w:val="24"/>
          <w:szCs w:val="24"/>
        </w:rPr>
        <w:t>the oral poetic tradition</w:t>
      </w:r>
      <w:r w:rsidR="00C07913" w:rsidRPr="00C07913">
        <w:rPr>
          <w:rFonts w:ascii="Calibri" w:hAnsi="Calibri" w:cs="Calibri"/>
          <w:bCs/>
          <w:sz w:val="24"/>
          <w:szCs w:val="24"/>
        </w:rPr>
        <w:t>.</w:t>
      </w:r>
      <w:r w:rsidR="00B9618F">
        <w:rPr>
          <w:rFonts w:ascii="Calibri" w:hAnsi="Calibri" w:cs="Calibri" w:hint="eastAsia"/>
          <w:bCs/>
          <w:sz w:val="24"/>
          <w:szCs w:val="24"/>
        </w:rPr>
        <w:t xml:space="preserve"> </w:t>
      </w:r>
      <w:r w:rsidR="00B9618F" w:rsidRPr="00B9618F">
        <w:rPr>
          <w:rFonts w:ascii="Calibri" w:hAnsi="Calibri" w:cs="Calibri"/>
          <w:bCs/>
          <w:sz w:val="24"/>
          <w:szCs w:val="24"/>
        </w:rPr>
        <w:t>And he describe</w:t>
      </w:r>
      <w:r w:rsidR="005D02D3">
        <w:rPr>
          <w:rFonts w:ascii="Calibri" w:hAnsi="Calibri" w:cs="Calibri" w:hint="eastAsia"/>
          <w:bCs/>
          <w:sz w:val="24"/>
          <w:szCs w:val="24"/>
        </w:rPr>
        <w:t>d</w:t>
      </w:r>
      <w:r w:rsidR="00B9618F" w:rsidRPr="00B9618F">
        <w:rPr>
          <w:rFonts w:ascii="Calibri" w:hAnsi="Calibri" w:cs="Calibri"/>
          <w:bCs/>
          <w:sz w:val="24"/>
          <w:szCs w:val="24"/>
        </w:rPr>
        <w:t xml:space="preserve"> it in the poem as the </w:t>
      </w:r>
      <w:r w:rsidR="0020417C" w:rsidRPr="0020417C">
        <w:rPr>
          <w:rFonts w:ascii="Calibri" w:hAnsi="Calibri" w:cs="Calibri"/>
          <w:bCs/>
          <w:sz w:val="24"/>
          <w:szCs w:val="24"/>
        </w:rPr>
        <w:t>Olympian Muses</w:t>
      </w:r>
      <w:r w:rsidR="00B9618F" w:rsidRPr="00B9618F">
        <w:rPr>
          <w:rFonts w:ascii="Calibri" w:hAnsi="Calibri" w:cs="Calibri"/>
          <w:bCs/>
          <w:sz w:val="24"/>
          <w:szCs w:val="24"/>
        </w:rPr>
        <w:t xml:space="preserve"> giving him the incredible voice of divine inspiration, which the </w:t>
      </w:r>
      <w:r w:rsidR="00AE72B0" w:rsidRPr="00B9618F">
        <w:rPr>
          <w:rFonts w:ascii="Calibri" w:hAnsi="Calibri" w:cs="Calibri"/>
          <w:bCs/>
          <w:sz w:val="24"/>
          <w:szCs w:val="24"/>
        </w:rPr>
        <w:t>god</w:t>
      </w:r>
      <w:r w:rsidR="00AE72B0">
        <w:rPr>
          <w:rFonts w:ascii="Calibri" w:hAnsi="Calibri" w:cs="Calibri"/>
          <w:bCs/>
          <w:sz w:val="24"/>
          <w:szCs w:val="24"/>
        </w:rPr>
        <w:t>desses</w:t>
      </w:r>
      <w:r w:rsidR="00B9618F" w:rsidRPr="00B9618F">
        <w:rPr>
          <w:rFonts w:ascii="Calibri" w:hAnsi="Calibri" w:cs="Calibri"/>
          <w:bCs/>
          <w:sz w:val="24"/>
          <w:szCs w:val="24"/>
        </w:rPr>
        <w:t xml:space="preserve"> asked him to sing for.</w:t>
      </w:r>
      <w:r w:rsidR="005D02D3">
        <w:rPr>
          <w:rStyle w:val="af2"/>
          <w:rFonts w:ascii="Calibri" w:hAnsi="Calibri" w:cs="Calibri"/>
          <w:bCs/>
          <w:sz w:val="24"/>
          <w:szCs w:val="24"/>
        </w:rPr>
        <w:footnoteReference w:id="13"/>
      </w:r>
      <w:r w:rsidR="005D02D3">
        <w:rPr>
          <w:rFonts w:ascii="Calibri" w:hAnsi="Calibri" w:cs="Calibri" w:hint="eastAsia"/>
          <w:bCs/>
          <w:sz w:val="24"/>
          <w:szCs w:val="24"/>
        </w:rPr>
        <w:t xml:space="preserve"> </w:t>
      </w:r>
      <w:r w:rsidR="000322E8" w:rsidRPr="00A61A4D">
        <w:rPr>
          <w:rFonts w:ascii="Calibri" w:hAnsi="Calibri" w:cs="Calibri"/>
          <w:bCs/>
          <w:sz w:val="24"/>
          <w:szCs w:val="24"/>
        </w:rPr>
        <w:t>Franco</w:t>
      </w:r>
      <w:r w:rsidR="000322E8" w:rsidRPr="00A61A4D">
        <w:rPr>
          <w:rFonts w:ascii="Calibri" w:hAnsi="Calibri" w:cs="Calibri" w:hint="eastAsia"/>
          <w:bCs/>
          <w:sz w:val="24"/>
          <w:szCs w:val="24"/>
        </w:rPr>
        <w:t xml:space="preserve"> and others</w:t>
      </w:r>
      <w:r w:rsidR="00A61A4D" w:rsidRPr="00A61A4D">
        <w:rPr>
          <w:rFonts w:ascii="Calibri" w:hAnsi="Calibri" w:cs="Calibri" w:hint="eastAsia"/>
          <w:bCs/>
          <w:sz w:val="24"/>
          <w:szCs w:val="24"/>
        </w:rPr>
        <w:t xml:space="preserve"> </w:t>
      </w:r>
      <w:r w:rsidR="00A61A4D">
        <w:rPr>
          <w:rFonts w:ascii="Calibri" w:hAnsi="Calibri" w:cs="Calibri"/>
          <w:bCs/>
          <w:sz w:val="24"/>
          <w:szCs w:val="24"/>
        </w:rPr>
        <w:t>argued</w:t>
      </w:r>
      <w:r w:rsidR="00EE018D" w:rsidRPr="00EE018D">
        <w:rPr>
          <w:rFonts w:ascii="Calibri" w:hAnsi="Calibri" w:cs="Calibri"/>
          <w:bCs/>
          <w:sz w:val="24"/>
          <w:szCs w:val="24"/>
        </w:rPr>
        <w:t xml:space="preserve"> that being sung, performed, and extolled </w:t>
      </w:r>
      <w:r w:rsidR="00EE018D">
        <w:rPr>
          <w:rFonts w:ascii="Calibri" w:hAnsi="Calibri" w:cs="Calibri"/>
          <w:bCs/>
          <w:sz w:val="24"/>
          <w:szCs w:val="24"/>
        </w:rPr>
        <w:t>is</w:t>
      </w:r>
      <w:r w:rsidR="00EE018D" w:rsidRPr="00EE018D">
        <w:rPr>
          <w:rFonts w:ascii="Calibri" w:hAnsi="Calibri" w:cs="Calibri"/>
          <w:bCs/>
          <w:sz w:val="24"/>
          <w:szCs w:val="24"/>
        </w:rPr>
        <w:t xml:space="preserve"> one of the functions that this text presupposes.</w:t>
      </w:r>
      <w:r w:rsidR="00300D81">
        <w:rPr>
          <w:rStyle w:val="af2"/>
          <w:rFonts w:ascii="Calibri" w:hAnsi="Calibri" w:cs="Calibri"/>
          <w:bCs/>
          <w:sz w:val="24"/>
          <w:szCs w:val="24"/>
        </w:rPr>
        <w:footnoteReference w:id="14"/>
      </w:r>
      <w:r w:rsidR="00EE018D">
        <w:rPr>
          <w:rFonts w:ascii="Calibri" w:hAnsi="Calibri" w:cs="Calibri" w:hint="eastAsia"/>
          <w:bCs/>
          <w:sz w:val="24"/>
          <w:szCs w:val="24"/>
        </w:rPr>
        <w:t xml:space="preserve"> </w:t>
      </w:r>
      <w:r w:rsidR="005116C2" w:rsidRPr="005116C2">
        <w:rPr>
          <w:rFonts w:ascii="Calibri" w:hAnsi="Calibri" w:cs="Calibri"/>
          <w:bCs/>
          <w:sz w:val="24"/>
          <w:szCs w:val="24"/>
        </w:rPr>
        <w:t>This aligns with the</w:t>
      </w:r>
      <w:r w:rsidR="00DD3995" w:rsidRPr="00DD3995">
        <w:rPr>
          <w:rFonts w:ascii="Calibri" w:hAnsi="Calibri" w:cs="Calibri"/>
          <w:bCs/>
          <w:sz w:val="24"/>
          <w:szCs w:val="24"/>
        </w:rPr>
        <w:t xml:space="preserve"> definition summed up in the introduction section</w:t>
      </w:r>
      <w:r w:rsidR="000F72BF">
        <w:rPr>
          <w:rFonts w:ascii="Calibri" w:hAnsi="Calibri" w:cs="Calibri" w:hint="eastAsia"/>
          <w:bCs/>
          <w:sz w:val="24"/>
          <w:szCs w:val="24"/>
        </w:rPr>
        <w:t>;</w:t>
      </w:r>
      <w:r w:rsidR="00DD3995" w:rsidRPr="00DD3995">
        <w:rPr>
          <w:rFonts w:ascii="Calibri" w:hAnsi="Calibri" w:cs="Calibri"/>
          <w:bCs/>
          <w:sz w:val="24"/>
          <w:szCs w:val="24"/>
        </w:rPr>
        <w:t xml:space="preserve"> myths have a tendency to spread.</w:t>
      </w:r>
      <w:r w:rsidR="00E670E9">
        <w:rPr>
          <w:rFonts w:ascii="Calibri" w:hAnsi="Calibri" w:cs="Calibri" w:hint="eastAsia"/>
          <w:bCs/>
          <w:sz w:val="24"/>
          <w:szCs w:val="24"/>
        </w:rPr>
        <w:t xml:space="preserve"> </w:t>
      </w:r>
      <w:r w:rsidR="00A46695" w:rsidRPr="00A46695">
        <w:rPr>
          <w:rFonts w:ascii="Calibri" w:hAnsi="Calibri" w:cs="Calibri"/>
          <w:bCs/>
          <w:sz w:val="24"/>
          <w:szCs w:val="24"/>
        </w:rPr>
        <w:t>Furthermore,</w:t>
      </w:r>
      <w:r w:rsidR="00A46695">
        <w:rPr>
          <w:rFonts w:ascii="Calibri" w:hAnsi="Calibri" w:cs="Calibri" w:hint="eastAsia"/>
          <w:bCs/>
          <w:sz w:val="24"/>
          <w:szCs w:val="24"/>
        </w:rPr>
        <w:t xml:space="preserve"> </w:t>
      </w:r>
      <w:r w:rsidR="004B61D3" w:rsidRPr="00A61A4D">
        <w:rPr>
          <w:rFonts w:ascii="Calibri" w:hAnsi="Calibri" w:cs="Calibri"/>
          <w:bCs/>
          <w:sz w:val="24"/>
          <w:szCs w:val="24"/>
        </w:rPr>
        <w:t>Franco</w:t>
      </w:r>
      <w:r w:rsidR="004B61D3" w:rsidRPr="00A61A4D">
        <w:rPr>
          <w:rFonts w:ascii="Calibri" w:hAnsi="Calibri" w:cs="Calibri" w:hint="eastAsia"/>
          <w:bCs/>
          <w:sz w:val="24"/>
          <w:szCs w:val="24"/>
        </w:rPr>
        <w:t xml:space="preserve"> and others</w:t>
      </w:r>
      <w:r w:rsidR="003B50A7" w:rsidRPr="003B50A7">
        <w:rPr>
          <w:rFonts w:ascii="Calibri" w:hAnsi="Calibri" w:cs="Calibri"/>
          <w:bCs/>
          <w:sz w:val="24"/>
          <w:szCs w:val="24"/>
        </w:rPr>
        <w:t xml:space="preserve"> stated</w:t>
      </w:r>
      <w:r w:rsidR="003B50A7">
        <w:rPr>
          <w:rFonts w:ascii="Calibri" w:hAnsi="Calibri" w:cs="Calibri" w:hint="eastAsia"/>
          <w:bCs/>
          <w:sz w:val="24"/>
          <w:szCs w:val="24"/>
        </w:rPr>
        <w:t xml:space="preserve"> that</w:t>
      </w:r>
      <w:r w:rsidR="000E08AC">
        <w:rPr>
          <w:rFonts w:ascii="Calibri" w:hAnsi="Calibri" w:cs="Calibri" w:hint="eastAsia"/>
          <w:bCs/>
          <w:sz w:val="24"/>
          <w:szCs w:val="24"/>
        </w:rPr>
        <w:t xml:space="preserve"> </w:t>
      </w:r>
      <w:r w:rsidR="000E08AC" w:rsidRPr="00383821">
        <w:rPr>
          <w:rFonts w:ascii="Calibri" w:hAnsi="Calibri" w:cs="Tahoma"/>
          <w:bCs/>
          <w:i/>
          <w:iCs/>
          <w:sz w:val="24"/>
          <w:szCs w:val="24"/>
        </w:rPr>
        <w:t>Theogony</w:t>
      </w:r>
      <w:r w:rsidR="000E08AC">
        <w:rPr>
          <w:rFonts w:ascii="Calibri" w:hAnsi="Calibri" w:cs="Calibri" w:hint="eastAsia"/>
          <w:bCs/>
          <w:sz w:val="24"/>
          <w:szCs w:val="24"/>
        </w:rPr>
        <w:t xml:space="preserve"> </w:t>
      </w:r>
      <w:r w:rsidR="0055468E" w:rsidRPr="0055468E">
        <w:rPr>
          <w:rFonts w:ascii="Calibri" w:hAnsi="Calibri" w:cs="Calibri" w:hint="eastAsia"/>
          <w:bCs/>
          <w:sz w:val="24"/>
          <w:szCs w:val="24"/>
        </w:rPr>
        <w:t xml:space="preserve">is </w:t>
      </w:r>
      <w:r w:rsidR="009755F1" w:rsidRPr="009755F1">
        <w:rPr>
          <w:rFonts w:ascii="Calibri" w:hAnsi="Calibri" w:cs="Calibri"/>
          <w:bCs/>
          <w:sz w:val="24"/>
          <w:szCs w:val="24"/>
        </w:rPr>
        <w:t>recognised as a key work</w:t>
      </w:r>
      <w:r w:rsidR="0002208D" w:rsidRPr="0002208D">
        <w:rPr>
          <w:rFonts w:ascii="Calibri" w:hAnsi="Calibri" w:cs="Calibri"/>
          <w:bCs/>
          <w:sz w:val="24"/>
          <w:szCs w:val="24"/>
        </w:rPr>
        <w:t xml:space="preserve"> of</w:t>
      </w:r>
      <w:r w:rsidR="0002208D">
        <w:rPr>
          <w:rFonts w:ascii="Calibri" w:hAnsi="Calibri" w:cs="Calibri" w:hint="eastAsia"/>
          <w:bCs/>
          <w:sz w:val="24"/>
          <w:szCs w:val="24"/>
        </w:rPr>
        <w:t xml:space="preserve"> </w:t>
      </w:r>
      <w:r w:rsidR="0055468E" w:rsidRPr="0055468E">
        <w:rPr>
          <w:rFonts w:ascii="Calibri" w:hAnsi="Calibri" w:cs="Calibri"/>
          <w:bCs/>
          <w:sz w:val="24"/>
          <w:szCs w:val="24"/>
        </w:rPr>
        <w:t>pan-Hellenizat</w:t>
      </w:r>
      <w:r w:rsidR="0055468E" w:rsidRPr="00270FB7">
        <w:rPr>
          <w:rFonts w:ascii="Calibri" w:hAnsi="Calibri" w:cs="Calibri"/>
          <w:bCs/>
          <w:sz w:val="24"/>
          <w:szCs w:val="24"/>
        </w:rPr>
        <w:t>ion</w:t>
      </w:r>
      <w:r w:rsidR="00270FB7">
        <w:rPr>
          <w:rFonts w:ascii="Calibri" w:hAnsi="Calibri" w:cs="Calibri" w:hint="eastAsia"/>
          <w:bCs/>
          <w:sz w:val="24"/>
          <w:szCs w:val="24"/>
        </w:rPr>
        <w:t xml:space="preserve">, which means that </w:t>
      </w:r>
      <w:r w:rsidR="00270FB7" w:rsidRPr="00270FB7">
        <w:rPr>
          <w:rFonts w:ascii="Calibri" w:hAnsi="Calibri" w:cs="Calibri"/>
          <w:bCs/>
          <w:sz w:val="24"/>
          <w:szCs w:val="24"/>
        </w:rPr>
        <w:t>the work was widely disseminated among different city-states and communities and became a common cultural heritage</w:t>
      </w:r>
      <w:r w:rsidR="00A244B7">
        <w:rPr>
          <w:rFonts w:ascii="Calibri" w:hAnsi="Calibri" w:cs="Calibri" w:hint="eastAsia"/>
          <w:bCs/>
          <w:sz w:val="24"/>
          <w:szCs w:val="24"/>
        </w:rPr>
        <w:t xml:space="preserve"> i</w:t>
      </w:r>
      <w:r w:rsidR="00A244B7" w:rsidRPr="00270FB7">
        <w:rPr>
          <w:rFonts w:ascii="Calibri" w:hAnsi="Calibri" w:cs="Calibri"/>
          <w:bCs/>
          <w:sz w:val="24"/>
          <w:szCs w:val="24"/>
        </w:rPr>
        <w:t xml:space="preserve">n ancient </w:t>
      </w:r>
      <w:r w:rsidR="008C68F3">
        <w:rPr>
          <w:rFonts w:ascii="Calibri" w:hAnsi="Calibri" w:cs="Calibri"/>
          <w:bCs/>
          <w:sz w:val="24"/>
          <w:szCs w:val="24"/>
        </w:rPr>
        <w:t>Greece</w:t>
      </w:r>
      <w:r w:rsidR="006D02D0">
        <w:rPr>
          <w:rFonts w:ascii="Calibri" w:hAnsi="Calibri" w:cs="Calibri" w:hint="eastAsia"/>
          <w:bCs/>
          <w:sz w:val="24"/>
          <w:szCs w:val="24"/>
        </w:rPr>
        <w:t xml:space="preserve"> period</w:t>
      </w:r>
      <w:r w:rsidR="00270FB7" w:rsidRPr="00270FB7">
        <w:rPr>
          <w:rFonts w:ascii="Calibri" w:hAnsi="Calibri" w:cs="Calibri"/>
          <w:bCs/>
          <w:sz w:val="24"/>
          <w:szCs w:val="24"/>
        </w:rPr>
        <w:t>.</w:t>
      </w:r>
      <w:r w:rsidR="0002208D" w:rsidRPr="00270FB7">
        <w:rPr>
          <w:rStyle w:val="af2"/>
          <w:rFonts w:ascii="Calibri" w:hAnsi="Calibri" w:cs="Calibri"/>
          <w:bCs/>
          <w:sz w:val="24"/>
          <w:szCs w:val="24"/>
        </w:rPr>
        <w:footnoteReference w:id="15"/>
      </w:r>
      <w:r w:rsidR="000E08AC" w:rsidRPr="00270FB7">
        <w:rPr>
          <w:rFonts w:ascii="Calibri" w:hAnsi="Calibri" w:cs="Calibri" w:hint="eastAsia"/>
          <w:bCs/>
          <w:sz w:val="24"/>
          <w:szCs w:val="24"/>
        </w:rPr>
        <w:t xml:space="preserve"> </w:t>
      </w:r>
    </w:p>
    <w:p w14:paraId="145523F2" w14:textId="18265BE8" w:rsidR="00614930" w:rsidRDefault="009E5FBA" w:rsidP="009E5FBA">
      <w:pPr>
        <w:pStyle w:val="a3"/>
        <w:spacing w:before="0" w:beforeAutospacing="0" w:after="0" w:afterAutospacing="0"/>
        <w:ind w:firstLine="720"/>
        <w:rPr>
          <w:rFonts w:ascii="Calibri" w:hAnsi="Calibri" w:cs="Calibri"/>
          <w:bCs/>
          <w:sz w:val="24"/>
          <w:szCs w:val="24"/>
        </w:rPr>
      </w:pPr>
      <w:r>
        <w:rPr>
          <w:rFonts w:ascii="Calibri" w:hAnsi="Calibri" w:cs="Calibri" w:hint="eastAsia"/>
          <w:bCs/>
          <w:sz w:val="24"/>
          <w:szCs w:val="24"/>
        </w:rPr>
        <w:t xml:space="preserve">Also, </w:t>
      </w:r>
      <w:r w:rsidRPr="009E5FBA">
        <w:rPr>
          <w:rFonts w:ascii="Calibri" w:hAnsi="Calibri" w:cs="Calibri"/>
          <w:bCs/>
          <w:sz w:val="24"/>
          <w:szCs w:val="24"/>
        </w:rPr>
        <w:t xml:space="preserve">Hesiod’s poetic style </w:t>
      </w:r>
      <w:r w:rsidR="00F01AB2">
        <w:rPr>
          <w:rFonts w:ascii="Calibri" w:hAnsi="Calibri" w:cs="Calibri" w:hint="eastAsia"/>
          <w:bCs/>
          <w:sz w:val="24"/>
          <w:szCs w:val="24"/>
        </w:rPr>
        <w:t>focuse</w:t>
      </w:r>
      <w:r w:rsidRPr="009E5FBA">
        <w:rPr>
          <w:rFonts w:ascii="Calibri" w:hAnsi="Calibri" w:cs="Calibri"/>
          <w:bCs/>
          <w:sz w:val="24"/>
          <w:szCs w:val="24"/>
        </w:rPr>
        <w:t>s</w:t>
      </w:r>
      <w:r w:rsidR="00F01AB2">
        <w:rPr>
          <w:rFonts w:ascii="Calibri" w:hAnsi="Calibri" w:cs="Calibri" w:hint="eastAsia"/>
          <w:bCs/>
          <w:sz w:val="24"/>
          <w:szCs w:val="24"/>
        </w:rPr>
        <w:t xml:space="preserve"> on</w:t>
      </w:r>
      <w:r w:rsidRPr="009E5FBA">
        <w:rPr>
          <w:rFonts w:ascii="Calibri" w:hAnsi="Calibri" w:cs="Calibri"/>
          <w:bCs/>
          <w:sz w:val="24"/>
          <w:szCs w:val="24"/>
        </w:rPr>
        <w:t xml:space="preserve"> the myth’s aesthetic and emotional resonance.</w:t>
      </w:r>
      <w:r>
        <w:rPr>
          <w:rFonts w:ascii="Calibri" w:hAnsi="Calibri" w:cs="Calibri" w:hint="eastAsia"/>
          <w:bCs/>
          <w:sz w:val="24"/>
          <w:szCs w:val="24"/>
        </w:rPr>
        <w:t xml:space="preserve"> </w:t>
      </w:r>
      <w:r w:rsidRPr="009E5FBA">
        <w:rPr>
          <w:rFonts w:ascii="Calibri" w:hAnsi="Calibri" w:cs="Calibri"/>
          <w:bCs/>
          <w:sz w:val="24"/>
          <w:szCs w:val="24"/>
        </w:rPr>
        <w:t>For instance</w:t>
      </w:r>
      <w:r w:rsidR="002D348A" w:rsidRPr="002D348A">
        <w:rPr>
          <w:rFonts w:ascii="Calibri" w:hAnsi="Calibri" w:cs="Calibri"/>
          <w:bCs/>
          <w:sz w:val="24"/>
          <w:szCs w:val="24"/>
        </w:rPr>
        <w:t>, in the description of Aphrodite’s birth, following Ouranos</w:t>
      </w:r>
      <w:r w:rsidR="00C33309">
        <w:rPr>
          <w:rFonts w:ascii="Calibri" w:hAnsi="Calibri" w:cs="Calibri"/>
          <w:bCs/>
          <w:sz w:val="24"/>
          <w:szCs w:val="24"/>
        </w:rPr>
        <w:t>’</w:t>
      </w:r>
      <w:r w:rsidR="002D348A" w:rsidRPr="002D348A">
        <w:rPr>
          <w:rFonts w:ascii="Calibri" w:hAnsi="Calibri" w:cs="Calibri"/>
          <w:bCs/>
          <w:sz w:val="24"/>
          <w:szCs w:val="24"/>
        </w:rPr>
        <w:t>s castration</w:t>
      </w:r>
      <w:r w:rsidR="00690A00" w:rsidRPr="00690A00">
        <w:rPr>
          <w:rFonts w:ascii="Calibri" w:hAnsi="Calibri" w:cs="Calibri"/>
          <w:bCs/>
          <w:sz w:val="24"/>
          <w:szCs w:val="24"/>
        </w:rPr>
        <w:t>,</w:t>
      </w:r>
      <w:r w:rsidR="008426A9">
        <w:rPr>
          <w:rFonts w:ascii="Calibri" w:hAnsi="Calibri" w:cs="Calibri" w:hint="eastAsia"/>
          <w:bCs/>
          <w:sz w:val="24"/>
          <w:szCs w:val="24"/>
        </w:rPr>
        <w:t xml:space="preserve"> </w:t>
      </w:r>
      <w:r w:rsidR="00AA3CBE" w:rsidRPr="008B721C">
        <w:rPr>
          <w:rFonts w:ascii="Calibri" w:hAnsi="Calibri" w:cs="Tahoma"/>
          <w:bCs/>
          <w:sz w:val="24"/>
          <w:szCs w:val="24"/>
        </w:rPr>
        <w:t>Hesiod</w:t>
      </w:r>
      <w:r w:rsidR="00AA3CBE" w:rsidRPr="00AA3CBE">
        <w:rPr>
          <w:rFonts w:ascii="Calibri" w:hAnsi="Calibri" w:cs="Calibri"/>
          <w:bCs/>
          <w:sz w:val="24"/>
          <w:szCs w:val="24"/>
        </w:rPr>
        <w:t xml:space="preserve"> use</w:t>
      </w:r>
      <w:r w:rsidR="00AA3CBE">
        <w:rPr>
          <w:rFonts w:ascii="Calibri" w:hAnsi="Calibri" w:cs="Calibri" w:hint="eastAsia"/>
          <w:bCs/>
          <w:sz w:val="24"/>
          <w:szCs w:val="24"/>
        </w:rPr>
        <w:t>d</w:t>
      </w:r>
      <w:r w:rsidR="00AA3CBE" w:rsidRPr="00AA3CBE">
        <w:rPr>
          <w:rFonts w:ascii="Calibri" w:hAnsi="Calibri" w:cs="Calibri"/>
          <w:bCs/>
          <w:sz w:val="24"/>
          <w:szCs w:val="24"/>
        </w:rPr>
        <w:t xml:space="preserve"> a series of pleasing words</w:t>
      </w:r>
      <w:r w:rsidR="0008129A">
        <w:rPr>
          <w:rFonts w:ascii="Calibri" w:hAnsi="Calibri" w:cs="Calibri" w:hint="eastAsia"/>
          <w:bCs/>
          <w:sz w:val="24"/>
          <w:szCs w:val="24"/>
        </w:rPr>
        <w:t>:</w:t>
      </w:r>
      <w:r w:rsidR="00D4598B">
        <w:rPr>
          <w:rFonts w:ascii="Calibri" w:hAnsi="Calibri" w:cs="Calibri" w:hint="eastAsia"/>
          <w:bCs/>
          <w:sz w:val="24"/>
          <w:szCs w:val="24"/>
        </w:rPr>
        <w:t xml:space="preserve"> </w:t>
      </w:r>
      <w:r w:rsidR="00D4598B">
        <w:rPr>
          <w:rFonts w:ascii="Calibri" w:hAnsi="Calibri" w:cs="Calibri"/>
          <w:bCs/>
          <w:sz w:val="24"/>
          <w:szCs w:val="24"/>
        </w:rPr>
        <w:t>‘</w:t>
      </w:r>
      <w:r w:rsidR="00C51804" w:rsidRPr="00FE5C2C">
        <w:rPr>
          <w:rFonts w:ascii="Calibri" w:hAnsi="Calibri" w:cs="Calibri"/>
          <w:bCs/>
          <w:sz w:val="24"/>
          <w:szCs w:val="24"/>
        </w:rPr>
        <w:t>a reverend, beautiful goddess, and grass grew up around her beneath her slender feet</w:t>
      </w:r>
      <w:r w:rsidR="00DE13C6" w:rsidRPr="00FE5C2C">
        <w:rPr>
          <w:rFonts w:ascii="Calibri" w:hAnsi="Calibri" w:cs="Calibri" w:hint="eastAsia"/>
          <w:bCs/>
          <w:sz w:val="24"/>
          <w:szCs w:val="24"/>
        </w:rPr>
        <w:t xml:space="preserve"> </w:t>
      </w:r>
      <w:r w:rsidR="00F166C9" w:rsidRPr="00FE5C2C">
        <w:rPr>
          <w:rFonts w:ascii="Calibri" w:hAnsi="Calibri" w:cs="Calibri"/>
          <w:bCs/>
          <w:sz w:val="24"/>
          <w:szCs w:val="24"/>
        </w:rPr>
        <w:t>…</w:t>
      </w:r>
      <w:r w:rsidR="00F166C9" w:rsidRPr="00FE5C2C">
        <w:rPr>
          <w:rFonts w:ascii="Calibri" w:hAnsi="Calibri" w:cs="Calibri" w:hint="eastAsia"/>
          <w:bCs/>
          <w:sz w:val="24"/>
          <w:szCs w:val="24"/>
        </w:rPr>
        <w:t xml:space="preserve"> </w:t>
      </w:r>
      <w:r w:rsidR="00F835FA" w:rsidRPr="00FE5C2C">
        <w:rPr>
          <w:rFonts w:ascii="Calibri" w:hAnsi="Calibri" w:cs="Calibri"/>
          <w:bCs/>
          <w:sz w:val="24"/>
          <w:szCs w:val="24"/>
        </w:rPr>
        <w:t>maidenly whispers and smiles and deceits and sweet delight and fondness and gentleness</w:t>
      </w:r>
      <w:r w:rsidR="00D4598B" w:rsidRPr="00FE5C2C">
        <w:rPr>
          <w:rFonts w:ascii="Calibri" w:hAnsi="Calibri" w:cs="Calibri"/>
          <w:bCs/>
          <w:sz w:val="24"/>
          <w:szCs w:val="24"/>
        </w:rPr>
        <w:t>’</w:t>
      </w:r>
      <w:r w:rsidR="0008129A">
        <w:rPr>
          <w:rFonts w:ascii="Calibri" w:hAnsi="Calibri" w:cs="Calibri" w:hint="eastAsia"/>
          <w:bCs/>
          <w:sz w:val="24"/>
          <w:szCs w:val="24"/>
        </w:rPr>
        <w:t>.</w:t>
      </w:r>
      <w:r w:rsidR="0008129A">
        <w:rPr>
          <w:rStyle w:val="af2"/>
          <w:rFonts w:ascii="Calibri" w:hAnsi="Calibri" w:cs="Calibri"/>
          <w:bCs/>
          <w:sz w:val="24"/>
          <w:szCs w:val="24"/>
        </w:rPr>
        <w:footnoteReference w:id="16"/>
      </w:r>
      <w:r w:rsidR="008426A9">
        <w:rPr>
          <w:rFonts w:ascii="Calibri" w:hAnsi="Calibri" w:cs="Calibri" w:hint="eastAsia"/>
          <w:bCs/>
          <w:sz w:val="24"/>
          <w:szCs w:val="24"/>
        </w:rPr>
        <w:t xml:space="preserve"> </w:t>
      </w:r>
      <w:r w:rsidR="004175D5" w:rsidRPr="004175D5">
        <w:rPr>
          <w:rFonts w:ascii="Calibri" w:hAnsi="Calibri" w:cs="Calibri"/>
          <w:bCs/>
          <w:sz w:val="24"/>
          <w:szCs w:val="24"/>
        </w:rPr>
        <w:t>Such passages demonstrate the lyrical and affective quality of the work, characterised by poetic repetition and dramatic embellishment.</w:t>
      </w:r>
      <w:r w:rsidR="005A3E9A">
        <w:rPr>
          <w:rFonts w:ascii="Calibri" w:hAnsi="Calibri" w:cs="Calibri" w:hint="eastAsia"/>
          <w:bCs/>
          <w:sz w:val="24"/>
          <w:szCs w:val="24"/>
        </w:rPr>
        <w:t xml:space="preserve"> </w:t>
      </w:r>
      <w:r w:rsidR="009103A0" w:rsidRPr="009103A0">
        <w:rPr>
          <w:rFonts w:ascii="Calibri" w:hAnsi="Calibri" w:cs="Calibri"/>
          <w:bCs/>
          <w:sz w:val="24"/>
          <w:szCs w:val="24"/>
        </w:rPr>
        <w:t>At the same time</w:t>
      </w:r>
      <w:r w:rsidR="005A3E9A" w:rsidRPr="005A3E9A">
        <w:rPr>
          <w:rFonts w:ascii="Calibri" w:hAnsi="Calibri" w:cs="Calibri"/>
          <w:bCs/>
          <w:sz w:val="24"/>
          <w:szCs w:val="24"/>
        </w:rPr>
        <w:t xml:space="preserve">, </w:t>
      </w:r>
      <w:r w:rsidR="009103A0">
        <w:rPr>
          <w:rFonts w:ascii="Calibri" w:hAnsi="Calibri" w:cs="Calibri" w:hint="eastAsia"/>
          <w:bCs/>
          <w:sz w:val="24"/>
          <w:szCs w:val="24"/>
        </w:rPr>
        <w:t xml:space="preserve">these </w:t>
      </w:r>
      <w:r w:rsidR="00D25319">
        <w:rPr>
          <w:rFonts w:ascii="Calibri" w:hAnsi="Calibri" w:cs="Calibri"/>
          <w:bCs/>
          <w:sz w:val="24"/>
          <w:szCs w:val="24"/>
        </w:rPr>
        <w:t xml:space="preserve">narratives, including the notion of semen creating life in the ocean and the suppression of </w:t>
      </w:r>
      <w:r w:rsidR="00F6020B" w:rsidRPr="00F6020B">
        <w:rPr>
          <w:rFonts w:ascii="Calibri" w:hAnsi="Calibri" w:cs="Calibri"/>
          <w:bCs/>
          <w:sz w:val="24"/>
          <w:szCs w:val="24"/>
        </w:rPr>
        <w:t>Titan</w:t>
      </w:r>
      <w:r w:rsidR="00F6020B">
        <w:rPr>
          <w:rFonts w:ascii="Calibri" w:hAnsi="Calibri" w:cs="Calibri" w:hint="eastAsia"/>
          <w:bCs/>
          <w:sz w:val="24"/>
          <w:szCs w:val="24"/>
        </w:rPr>
        <w:t xml:space="preserve"> </w:t>
      </w:r>
      <w:r w:rsidR="00D25319">
        <w:rPr>
          <w:rFonts w:ascii="Calibri" w:hAnsi="Calibri" w:cs="Calibri"/>
          <w:bCs/>
          <w:sz w:val="24"/>
          <w:szCs w:val="24"/>
        </w:rPr>
        <w:t>children underground,</w:t>
      </w:r>
      <w:r w:rsidR="005A3E9A" w:rsidRPr="005A3E9A">
        <w:rPr>
          <w:rFonts w:ascii="Calibri" w:hAnsi="Calibri" w:cs="Calibri"/>
          <w:bCs/>
          <w:sz w:val="24"/>
          <w:szCs w:val="24"/>
        </w:rPr>
        <w:t xml:space="preserve"> </w:t>
      </w:r>
      <w:r w:rsidR="00F6020B">
        <w:rPr>
          <w:rFonts w:ascii="Calibri" w:hAnsi="Calibri" w:cs="Calibri"/>
          <w:bCs/>
          <w:sz w:val="24"/>
          <w:szCs w:val="24"/>
        </w:rPr>
        <w:t>exemplify</w:t>
      </w:r>
      <w:r w:rsidR="00380930" w:rsidRPr="00380930">
        <w:rPr>
          <w:rFonts w:ascii="Calibri" w:hAnsi="Calibri" w:cs="Calibri"/>
          <w:bCs/>
          <w:sz w:val="24"/>
          <w:szCs w:val="24"/>
        </w:rPr>
        <w:t xml:space="preserve"> the irrational and imaginative nature typical of mythological storytelling</w:t>
      </w:r>
      <w:r w:rsidR="00380930">
        <w:rPr>
          <w:rFonts w:ascii="Calibri" w:hAnsi="Calibri" w:cs="Calibri" w:hint="eastAsia"/>
          <w:bCs/>
          <w:sz w:val="24"/>
          <w:szCs w:val="24"/>
        </w:rPr>
        <w:t>.</w:t>
      </w:r>
      <w:r w:rsidR="005A3E9A">
        <w:rPr>
          <w:rFonts w:ascii="Calibri" w:hAnsi="Calibri" w:cs="Calibri" w:hint="eastAsia"/>
          <w:bCs/>
          <w:sz w:val="24"/>
          <w:szCs w:val="24"/>
        </w:rPr>
        <w:t xml:space="preserve"> </w:t>
      </w:r>
    </w:p>
    <w:p w14:paraId="2066002D" w14:textId="2A0AD955" w:rsidR="00690A00" w:rsidRDefault="007833C2" w:rsidP="00EA2510">
      <w:pPr>
        <w:pStyle w:val="a3"/>
        <w:spacing w:before="0" w:beforeAutospacing="0" w:after="0" w:afterAutospacing="0"/>
        <w:rPr>
          <w:rFonts w:ascii="Calibri" w:hAnsi="Calibri" w:cs="Calibri"/>
          <w:bCs/>
          <w:sz w:val="24"/>
          <w:szCs w:val="24"/>
        </w:rPr>
      </w:pPr>
      <w:r>
        <w:rPr>
          <w:rFonts w:ascii="Calibri" w:hAnsi="Calibri" w:cs="Calibri"/>
          <w:bCs/>
          <w:sz w:val="24"/>
          <w:szCs w:val="24"/>
        </w:rPr>
        <w:tab/>
      </w:r>
      <w:r w:rsidR="00710728" w:rsidRPr="00710728">
        <w:rPr>
          <w:rFonts w:ascii="Calibri" w:hAnsi="Calibri" w:cs="Calibri"/>
          <w:bCs/>
          <w:sz w:val="24"/>
          <w:szCs w:val="24"/>
        </w:rPr>
        <w:t xml:space="preserve">If </w:t>
      </w:r>
      <w:r w:rsidR="00710728" w:rsidRPr="00D34F33">
        <w:rPr>
          <w:rFonts w:ascii="Calibri" w:hAnsi="Calibri" w:cs="Calibri"/>
          <w:bCs/>
          <w:i/>
          <w:iCs/>
          <w:sz w:val="24"/>
          <w:szCs w:val="24"/>
        </w:rPr>
        <w:t>Theogony</w:t>
      </w:r>
      <w:r w:rsidR="00710728" w:rsidRPr="00710728">
        <w:rPr>
          <w:rFonts w:ascii="Calibri" w:hAnsi="Calibri" w:cs="Calibri"/>
          <w:bCs/>
          <w:sz w:val="24"/>
          <w:szCs w:val="24"/>
        </w:rPr>
        <w:t xml:space="preserve"> </w:t>
      </w:r>
      <w:r w:rsidR="007911AF" w:rsidRPr="007911AF">
        <w:rPr>
          <w:rFonts w:ascii="Calibri" w:hAnsi="Calibri" w:cs="Calibri"/>
          <w:bCs/>
          <w:sz w:val="24"/>
          <w:szCs w:val="24"/>
        </w:rPr>
        <w:t>serves as</w:t>
      </w:r>
      <w:r w:rsidR="00710728" w:rsidRPr="00710728">
        <w:rPr>
          <w:rFonts w:ascii="Calibri" w:hAnsi="Calibri" w:cs="Calibri"/>
          <w:bCs/>
          <w:sz w:val="24"/>
          <w:szCs w:val="24"/>
        </w:rPr>
        <w:t xml:space="preserve"> a genealogy of the gods, with its continuity in time and generation, the </w:t>
      </w:r>
      <w:r w:rsidR="00470CF8">
        <w:rPr>
          <w:rFonts w:ascii="Calibri" w:hAnsi="Calibri" w:cs="Calibri" w:hint="eastAsia"/>
          <w:bCs/>
          <w:sz w:val="24"/>
          <w:szCs w:val="24"/>
        </w:rPr>
        <w:t>myth</w:t>
      </w:r>
      <w:r w:rsidR="00710728" w:rsidRPr="00710728">
        <w:rPr>
          <w:rFonts w:ascii="Calibri" w:hAnsi="Calibri" w:cs="Calibri"/>
          <w:bCs/>
          <w:sz w:val="24"/>
          <w:szCs w:val="24"/>
        </w:rPr>
        <w:t xml:space="preserve"> of </w:t>
      </w:r>
      <w:r w:rsidR="004949CA">
        <w:rPr>
          <w:rFonts w:ascii="Calibri" w:hAnsi="Calibri" w:cs="Calibri" w:hint="eastAsia"/>
          <w:bCs/>
          <w:sz w:val="24"/>
          <w:szCs w:val="24"/>
        </w:rPr>
        <w:t>Pangu</w:t>
      </w:r>
      <w:r w:rsidR="00470CF8">
        <w:rPr>
          <w:rFonts w:ascii="Calibri" w:hAnsi="Calibri" w:cs="Calibri" w:hint="eastAsia"/>
          <w:bCs/>
          <w:sz w:val="24"/>
          <w:szCs w:val="24"/>
        </w:rPr>
        <w:t xml:space="preserve"> </w:t>
      </w:r>
      <w:r w:rsidR="0020339A" w:rsidRPr="0020339A">
        <w:rPr>
          <w:rFonts w:ascii="Calibri" w:hAnsi="Calibri" w:cs="Calibri"/>
          <w:bCs/>
          <w:sz w:val="24"/>
          <w:szCs w:val="24"/>
        </w:rPr>
        <w:t xml:space="preserve">is </w:t>
      </w:r>
      <w:r w:rsidR="0020339A">
        <w:rPr>
          <w:rFonts w:ascii="Calibri" w:hAnsi="Calibri" w:cs="Calibri"/>
          <w:bCs/>
          <w:sz w:val="24"/>
          <w:szCs w:val="24"/>
        </w:rPr>
        <w:t>more fragmentary</w:t>
      </w:r>
      <w:r w:rsidR="0020339A" w:rsidRPr="0020339A">
        <w:rPr>
          <w:rFonts w:ascii="Calibri" w:hAnsi="Calibri" w:cs="Calibri"/>
          <w:bCs/>
          <w:sz w:val="24"/>
          <w:szCs w:val="24"/>
        </w:rPr>
        <w:t>,</w:t>
      </w:r>
      <w:r w:rsidR="0028005D">
        <w:rPr>
          <w:rFonts w:ascii="Calibri" w:hAnsi="Calibri" w:cs="Calibri"/>
          <w:bCs/>
          <w:sz w:val="24"/>
          <w:szCs w:val="24"/>
        </w:rPr>
        <w:t xml:space="preserve"> scattered </w:t>
      </w:r>
      <w:r w:rsidR="00EC761B">
        <w:rPr>
          <w:rFonts w:ascii="Calibri" w:hAnsi="Calibri" w:cs="Calibri" w:hint="eastAsia"/>
          <w:bCs/>
          <w:sz w:val="24"/>
          <w:szCs w:val="24"/>
        </w:rPr>
        <w:t>across</w:t>
      </w:r>
      <w:r w:rsidR="0028005D">
        <w:rPr>
          <w:rFonts w:ascii="Calibri" w:hAnsi="Calibri" w:cs="Calibri"/>
          <w:bCs/>
          <w:sz w:val="24"/>
          <w:szCs w:val="24"/>
        </w:rPr>
        <w:t xml:space="preserve"> short textual pieces in various anthologies, </w:t>
      </w:r>
      <w:r w:rsidR="0028005D">
        <w:rPr>
          <w:rFonts w:ascii="Calibri" w:hAnsi="Calibri" w:cs="Calibri" w:hint="eastAsia"/>
          <w:bCs/>
          <w:sz w:val="24"/>
          <w:szCs w:val="24"/>
        </w:rPr>
        <w:t>h</w:t>
      </w:r>
      <w:r w:rsidR="0028005D">
        <w:rPr>
          <w:rFonts w:ascii="Calibri" w:hAnsi="Calibri" w:cs="Calibri"/>
          <w:bCs/>
          <w:sz w:val="24"/>
          <w:szCs w:val="24"/>
        </w:rPr>
        <w:t>istoria</w:t>
      </w:r>
      <w:r w:rsidR="00710728" w:rsidRPr="00710728">
        <w:rPr>
          <w:rFonts w:ascii="Calibri" w:hAnsi="Calibri" w:cs="Calibri"/>
          <w:bCs/>
          <w:sz w:val="24"/>
          <w:szCs w:val="24"/>
        </w:rPr>
        <w:t xml:space="preserve"> naturalis, and encyclopaedias.</w:t>
      </w:r>
      <w:r w:rsidR="001A24DC">
        <w:rPr>
          <w:rFonts w:ascii="Calibri" w:hAnsi="Calibri" w:cs="Calibri" w:hint="eastAsia"/>
          <w:bCs/>
          <w:sz w:val="24"/>
          <w:szCs w:val="24"/>
        </w:rPr>
        <w:t xml:space="preserve"> </w:t>
      </w:r>
      <w:r w:rsidR="00544D3C" w:rsidRPr="00D5306E">
        <w:rPr>
          <w:rFonts w:ascii="Calibri" w:hAnsi="Calibri" w:cs="Calibri"/>
          <w:bCs/>
          <w:color w:val="auto"/>
          <w:sz w:val="24"/>
          <w:szCs w:val="24"/>
        </w:rPr>
        <w:t xml:space="preserve">Another point of difference with </w:t>
      </w:r>
      <w:r w:rsidR="00245421" w:rsidRPr="00D5306E">
        <w:rPr>
          <w:rFonts w:ascii="Calibri" w:hAnsi="Calibri" w:cs="Calibri"/>
          <w:bCs/>
          <w:i/>
          <w:iCs/>
          <w:color w:val="auto"/>
          <w:sz w:val="24"/>
          <w:szCs w:val="24"/>
        </w:rPr>
        <w:t>Theogony</w:t>
      </w:r>
      <w:r w:rsidR="00544D3C" w:rsidRPr="00D5306E">
        <w:rPr>
          <w:rFonts w:ascii="Calibri" w:hAnsi="Calibri" w:cs="Calibri"/>
          <w:bCs/>
          <w:color w:val="auto"/>
          <w:sz w:val="24"/>
          <w:szCs w:val="24"/>
        </w:rPr>
        <w:t xml:space="preserve"> is </w:t>
      </w:r>
      <w:r w:rsidR="00F73712" w:rsidRPr="00D5306E">
        <w:rPr>
          <w:rFonts w:ascii="Calibri" w:hAnsi="Calibri" w:cs="Calibri"/>
          <w:bCs/>
          <w:color w:val="auto"/>
          <w:sz w:val="24"/>
          <w:szCs w:val="24"/>
        </w:rPr>
        <w:t xml:space="preserve">that ancient Chinese myths, in contrast, are not </w:t>
      </w:r>
      <w:r w:rsidR="00F73712" w:rsidRPr="00D5306E">
        <w:rPr>
          <w:rFonts w:ascii="Calibri" w:hAnsi="Calibri" w:cs="Calibri"/>
          <w:bCs/>
          <w:color w:val="auto"/>
          <w:sz w:val="24"/>
          <w:szCs w:val="24"/>
        </w:rPr>
        <w:lastRenderedPageBreak/>
        <w:t>characterised by widespread dissemination or a unifying process of cultural assimilation, but rather by their collection across different texts and traditions.</w:t>
      </w:r>
      <w:r w:rsidR="00F73712" w:rsidRPr="00D5306E">
        <w:rPr>
          <w:rFonts w:ascii="Calibri" w:hAnsi="Calibri" w:cs="Calibri" w:hint="eastAsia"/>
          <w:bCs/>
          <w:color w:val="auto"/>
          <w:sz w:val="24"/>
          <w:szCs w:val="24"/>
        </w:rPr>
        <w:t xml:space="preserve"> </w:t>
      </w:r>
      <w:r w:rsidR="00BB2FE4" w:rsidRPr="00BB2FE4">
        <w:rPr>
          <w:rFonts w:ascii="Calibri" w:hAnsi="Calibri" w:cs="Calibri"/>
          <w:bCs/>
          <w:color w:val="auto"/>
          <w:sz w:val="24"/>
          <w:szCs w:val="24"/>
        </w:rPr>
        <w:t xml:space="preserve">Some researchers </w:t>
      </w:r>
      <w:r w:rsidR="0011491D">
        <w:rPr>
          <w:rFonts w:ascii="Calibri" w:hAnsi="Calibri" w:cs="Calibri" w:hint="eastAsia"/>
          <w:bCs/>
          <w:color w:val="auto"/>
          <w:sz w:val="24"/>
          <w:szCs w:val="24"/>
        </w:rPr>
        <w:t>pointed out</w:t>
      </w:r>
      <w:r w:rsidR="00BB2FE4" w:rsidRPr="00BB2FE4">
        <w:rPr>
          <w:rFonts w:ascii="Calibri" w:hAnsi="Calibri" w:cs="Calibri"/>
          <w:bCs/>
          <w:color w:val="auto"/>
          <w:sz w:val="24"/>
          <w:szCs w:val="24"/>
        </w:rPr>
        <w:t xml:space="preserve"> that this is due to the vastness of China and the variety of its ethnic groups and cultures, which makes it difficult to form a single version </w:t>
      </w:r>
      <w:r w:rsidR="0011491D">
        <w:rPr>
          <w:rFonts w:ascii="Calibri" w:hAnsi="Calibri" w:cs="Calibri"/>
          <w:bCs/>
          <w:color w:val="auto"/>
          <w:sz w:val="24"/>
          <w:szCs w:val="24"/>
        </w:rPr>
        <w:t>of</w:t>
      </w:r>
      <w:r w:rsidR="00BB2FE4" w:rsidRPr="00BB2FE4">
        <w:rPr>
          <w:rFonts w:ascii="Calibri" w:hAnsi="Calibri" w:cs="Calibri"/>
          <w:bCs/>
          <w:color w:val="auto"/>
          <w:sz w:val="24"/>
          <w:szCs w:val="24"/>
        </w:rPr>
        <w:t xml:space="preserve"> myths and legends.</w:t>
      </w:r>
      <w:r w:rsidR="0011491D">
        <w:rPr>
          <w:rStyle w:val="af2"/>
          <w:rFonts w:ascii="Calibri" w:hAnsi="Calibri" w:cs="Calibri"/>
          <w:bCs/>
          <w:color w:val="auto"/>
          <w:sz w:val="24"/>
          <w:szCs w:val="24"/>
        </w:rPr>
        <w:footnoteReference w:id="17"/>
      </w:r>
      <w:r w:rsidR="00BB2FE4">
        <w:rPr>
          <w:rFonts w:ascii="Calibri" w:hAnsi="Calibri" w:cs="Calibri" w:hint="eastAsia"/>
          <w:bCs/>
          <w:color w:val="auto"/>
          <w:sz w:val="24"/>
          <w:szCs w:val="24"/>
        </w:rPr>
        <w:t xml:space="preserve"> </w:t>
      </w:r>
      <w:r w:rsidR="0055198B" w:rsidRPr="003849AF">
        <w:rPr>
          <w:rFonts w:ascii="Calibri" w:hAnsi="Calibri" w:cs="Calibri"/>
          <w:bCs/>
          <w:sz w:val="24"/>
          <w:szCs w:val="24"/>
        </w:rPr>
        <w:t>During the feudal period in ancient China, the department of the imperial court that managed the libraries often organi</w:t>
      </w:r>
      <w:r w:rsidR="00D634CD">
        <w:rPr>
          <w:rFonts w:ascii="Calibri" w:hAnsi="Calibri" w:cs="Calibri" w:hint="eastAsia"/>
          <w:bCs/>
          <w:sz w:val="24"/>
          <w:szCs w:val="24"/>
        </w:rPr>
        <w:t>s</w:t>
      </w:r>
      <w:r w:rsidR="0055198B" w:rsidRPr="003849AF">
        <w:rPr>
          <w:rFonts w:ascii="Calibri" w:hAnsi="Calibri" w:cs="Calibri"/>
          <w:bCs/>
          <w:sz w:val="24"/>
          <w:szCs w:val="24"/>
        </w:rPr>
        <w:t xml:space="preserve">ed large-scale codification projects, such as the </w:t>
      </w:r>
      <w:r w:rsidR="00D634CD" w:rsidRPr="006C50CF">
        <w:rPr>
          <w:rFonts w:ascii="Calibri" w:hAnsi="Calibri" w:cs="Calibri" w:hint="eastAsia"/>
          <w:bCs/>
          <w:i/>
          <w:iCs/>
          <w:sz w:val="24"/>
          <w:szCs w:val="24"/>
        </w:rPr>
        <w:t>Shi Ji</w:t>
      </w:r>
      <w:r w:rsidR="0055198B" w:rsidRPr="003849AF">
        <w:rPr>
          <w:rFonts w:ascii="Calibri" w:hAnsi="Calibri" w:cs="Calibri"/>
          <w:bCs/>
          <w:sz w:val="24"/>
          <w:szCs w:val="24"/>
        </w:rPr>
        <w:t xml:space="preserve"> of the Han Dynasty</w:t>
      </w:r>
      <w:r w:rsidR="000D581D">
        <w:rPr>
          <w:rFonts w:ascii="Calibri" w:hAnsi="Calibri" w:cs="Calibri" w:hint="eastAsia"/>
          <w:bCs/>
          <w:sz w:val="24"/>
          <w:szCs w:val="24"/>
        </w:rPr>
        <w:t xml:space="preserve"> (</w:t>
      </w:r>
      <w:r w:rsidR="00FC179C">
        <w:rPr>
          <w:rFonts w:ascii="Calibri" w:hAnsi="Calibri" w:cs="Calibri" w:hint="eastAsia"/>
          <w:bCs/>
          <w:sz w:val="24"/>
          <w:szCs w:val="24"/>
        </w:rPr>
        <w:t xml:space="preserve">202 </w:t>
      </w:r>
      <w:r w:rsidR="00FC179C" w:rsidRPr="009D6FB6">
        <w:rPr>
          <w:rFonts w:ascii="Calibri" w:hAnsi="Calibri" w:cs="Tahoma"/>
          <w:bCs/>
          <w:sz w:val="24"/>
          <w:szCs w:val="24"/>
        </w:rPr>
        <w:t>Before Christ</w:t>
      </w:r>
      <w:r w:rsidR="00FC179C">
        <w:rPr>
          <w:rFonts w:ascii="Calibri" w:hAnsi="Calibri" w:cs="Calibri" w:hint="eastAsia"/>
          <w:bCs/>
          <w:sz w:val="24"/>
          <w:szCs w:val="24"/>
        </w:rPr>
        <w:t>-220</w:t>
      </w:r>
      <w:r w:rsidR="00512CBC">
        <w:rPr>
          <w:rFonts w:ascii="Calibri" w:hAnsi="Calibri" w:cs="Calibri" w:hint="eastAsia"/>
          <w:bCs/>
          <w:sz w:val="24"/>
          <w:szCs w:val="24"/>
        </w:rPr>
        <w:t xml:space="preserve"> </w:t>
      </w:r>
      <w:r w:rsidR="00512CBC" w:rsidRPr="00512CBC">
        <w:rPr>
          <w:rFonts w:ascii="Calibri" w:hAnsi="Calibri" w:cs="Calibri"/>
          <w:bCs/>
          <w:sz w:val="24"/>
          <w:szCs w:val="24"/>
        </w:rPr>
        <w:t>After Christ</w:t>
      </w:r>
      <w:r w:rsidR="000D581D">
        <w:rPr>
          <w:rFonts w:ascii="Calibri" w:hAnsi="Calibri" w:cs="Calibri" w:hint="eastAsia"/>
          <w:bCs/>
          <w:sz w:val="24"/>
          <w:szCs w:val="24"/>
        </w:rPr>
        <w:t>)</w:t>
      </w:r>
      <w:r w:rsidR="0055198B" w:rsidRPr="003849AF">
        <w:rPr>
          <w:rFonts w:ascii="Calibri" w:hAnsi="Calibri" w:cs="Calibri"/>
          <w:bCs/>
          <w:sz w:val="24"/>
          <w:szCs w:val="24"/>
        </w:rPr>
        <w:t>, the</w:t>
      </w:r>
      <w:r w:rsidR="0055198B" w:rsidRPr="006C50CF">
        <w:rPr>
          <w:rFonts w:ascii="Calibri" w:hAnsi="Calibri" w:cs="Calibri"/>
          <w:bCs/>
          <w:i/>
          <w:iCs/>
          <w:sz w:val="24"/>
          <w:szCs w:val="24"/>
        </w:rPr>
        <w:t xml:space="preserve"> </w:t>
      </w:r>
      <w:r w:rsidR="00D634CD" w:rsidRPr="006C50CF">
        <w:rPr>
          <w:rFonts w:ascii="Calibri" w:hAnsi="Calibri" w:cs="Calibri" w:hint="eastAsia"/>
          <w:bCs/>
          <w:i/>
          <w:iCs/>
          <w:sz w:val="24"/>
          <w:szCs w:val="24"/>
        </w:rPr>
        <w:t>Yong Le Da Dian</w:t>
      </w:r>
      <w:r w:rsidR="0055198B" w:rsidRPr="003849AF">
        <w:rPr>
          <w:rFonts w:ascii="Calibri" w:hAnsi="Calibri" w:cs="Calibri"/>
          <w:bCs/>
          <w:sz w:val="24"/>
          <w:szCs w:val="24"/>
        </w:rPr>
        <w:t xml:space="preserve"> of the Ming Dynasty</w:t>
      </w:r>
      <w:r w:rsidR="000D581D">
        <w:rPr>
          <w:rFonts w:ascii="Calibri" w:hAnsi="Calibri" w:cs="Calibri" w:hint="eastAsia"/>
          <w:bCs/>
          <w:sz w:val="24"/>
          <w:szCs w:val="24"/>
        </w:rPr>
        <w:t xml:space="preserve"> (1368-1644)</w:t>
      </w:r>
      <w:r w:rsidR="0055198B" w:rsidRPr="003849AF">
        <w:rPr>
          <w:rFonts w:ascii="Calibri" w:hAnsi="Calibri" w:cs="Calibri"/>
          <w:bCs/>
          <w:sz w:val="24"/>
          <w:szCs w:val="24"/>
        </w:rPr>
        <w:t>, and the</w:t>
      </w:r>
      <w:r w:rsidR="0055198B" w:rsidRPr="006C50CF">
        <w:rPr>
          <w:rFonts w:ascii="Calibri" w:hAnsi="Calibri" w:cs="Calibri"/>
          <w:bCs/>
          <w:i/>
          <w:iCs/>
          <w:sz w:val="24"/>
          <w:szCs w:val="24"/>
        </w:rPr>
        <w:t xml:space="preserve"> Si</w:t>
      </w:r>
      <w:r w:rsidR="00D634CD" w:rsidRPr="006C50CF">
        <w:rPr>
          <w:rFonts w:ascii="Calibri" w:hAnsi="Calibri" w:cs="Calibri" w:hint="eastAsia"/>
          <w:bCs/>
          <w:i/>
          <w:iCs/>
          <w:sz w:val="24"/>
          <w:szCs w:val="24"/>
        </w:rPr>
        <w:t xml:space="preserve"> K</w:t>
      </w:r>
      <w:r w:rsidR="0055198B" w:rsidRPr="006C50CF">
        <w:rPr>
          <w:rFonts w:ascii="Calibri" w:hAnsi="Calibri" w:cs="Calibri"/>
          <w:bCs/>
          <w:i/>
          <w:iCs/>
          <w:sz w:val="24"/>
          <w:szCs w:val="24"/>
        </w:rPr>
        <w:t>u Quan</w:t>
      </w:r>
      <w:r w:rsidR="00D634CD" w:rsidRPr="006C50CF">
        <w:rPr>
          <w:rFonts w:ascii="Calibri" w:hAnsi="Calibri" w:cs="Calibri" w:hint="eastAsia"/>
          <w:bCs/>
          <w:i/>
          <w:iCs/>
          <w:sz w:val="24"/>
          <w:szCs w:val="24"/>
        </w:rPr>
        <w:t xml:space="preserve"> S</w:t>
      </w:r>
      <w:r w:rsidR="0055198B" w:rsidRPr="006C50CF">
        <w:rPr>
          <w:rFonts w:ascii="Calibri" w:hAnsi="Calibri" w:cs="Calibri"/>
          <w:bCs/>
          <w:i/>
          <w:iCs/>
          <w:sz w:val="24"/>
          <w:szCs w:val="24"/>
        </w:rPr>
        <w:t>hu</w:t>
      </w:r>
      <w:r w:rsidR="0055198B" w:rsidRPr="003849AF">
        <w:rPr>
          <w:rFonts w:ascii="Calibri" w:hAnsi="Calibri" w:cs="Calibri"/>
          <w:bCs/>
          <w:sz w:val="24"/>
          <w:szCs w:val="24"/>
        </w:rPr>
        <w:t xml:space="preserve"> of the Qing Dynasty</w:t>
      </w:r>
      <w:r w:rsidR="00CF0F50">
        <w:rPr>
          <w:rFonts w:ascii="Calibri" w:hAnsi="Calibri" w:cs="Calibri" w:hint="eastAsia"/>
          <w:bCs/>
          <w:sz w:val="24"/>
          <w:szCs w:val="24"/>
        </w:rPr>
        <w:t xml:space="preserve"> (16</w:t>
      </w:r>
      <w:r w:rsidR="000D581D">
        <w:rPr>
          <w:rFonts w:ascii="Calibri" w:hAnsi="Calibri" w:cs="Calibri" w:hint="eastAsia"/>
          <w:bCs/>
          <w:sz w:val="24"/>
          <w:szCs w:val="24"/>
        </w:rPr>
        <w:t>44</w:t>
      </w:r>
      <w:r w:rsidR="00CF0F50">
        <w:rPr>
          <w:rFonts w:ascii="Calibri" w:hAnsi="Calibri" w:cs="Calibri" w:hint="eastAsia"/>
          <w:bCs/>
          <w:sz w:val="24"/>
          <w:szCs w:val="24"/>
        </w:rPr>
        <w:t>-1911)</w:t>
      </w:r>
      <w:r w:rsidR="0055198B" w:rsidRPr="003849AF">
        <w:rPr>
          <w:rFonts w:ascii="Calibri" w:hAnsi="Calibri" w:cs="Calibri"/>
          <w:bCs/>
          <w:sz w:val="24"/>
          <w:szCs w:val="24"/>
        </w:rPr>
        <w:t>.</w:t>
      </w:r>
      <w:r w:rsidR="00367815">
        <w:rPr>
          <w:rFonts w:ascii="Calibri" w:hAnsi="Calibri" w:cs="Calibri" w:hint="eastAsia"/>
          <w:bCs/>
          <w:sz w:val="24"/>
          <w:szCs w:val="24"/>
        </w:rPr>
        <w:t xml:space="preserve"> </w:t>
      </w:r>
      <w:r w:rsidR="00367815" w:rsidRPr="00367815">
        <w:rPr>
          <w:rFonts w:ascii="Calibri" w:hAnsi="Calibri" w:cs="Calibri"/>
          <w:bCs/>
          <w:sz w:val="24"/>
          <w:szCs w:val="24"/>
        </w:rPr>
        <w:t xml:space="preserve">In these </w:t>
      </w:r>
      <w:r w:rsidR="006512DF" w:rsidRPr="00367815">
        <w:rPr>
          <w:rFonts w:ascii="Calibri" w:hAnsi="Calibri" w:cs="Calibri"/>
          <w:bCs/>
          <w:sz w:val="24"/>
          <w:szCs w:val="24"/>
        </w:rPr>
        <w:t>catalogue</w:t>
      </w:r>
      <w:r w:rsidR="005D4F93">
        <w:rPr>
          <w:rFonts w:ascii="Calibri" w:hAnsi="Calibri" w:cs="Calibri" w:hint="eastAsia"/>
          <w:bCs/>
          <w:sz w:val="24"/>
          <w:szCs w:val="24"/>
        </w:rPr>
        <w:t xml:space="preserve"> books</w:t>
      </w:r>
      <w:r w:rsidR="00367815" w:rsidRPr="00367815">
        <w:rPr>
          <w:rFonts w:ascii="Calibri" w:hAnsi="Calibri" w:cs="Calibri"/>
          <w:bCs/>
          <w:sz w:val="24"/>
          <w:szCs w:val="24"/>
        </w:rPr>
        <w:t>, subjects such as astronomy, geography, religion, and figures are</w:t>
      </w:r>
      <w:r w:rsidR="005A7F37">
        <w:rPr>
          <w:rFonts w:ascii="Calibri" w:hAnsi="Calibri" w:cs="Calibri" w:hint="eastAsia"/>
          <w:bCs/>
          <w:sz w:val="24"/>
          <w:szCs w:val="24"/>
        </w:rPr>
        <w:t xml:space="preserve"> </w:t>
      </w:r>
      <w:r w:rsidR="005A7F37" w:rsidRPr="005A7F37">
        <w:rPr>
          <w:rFonts w:ascii="Calibri" w:hAnsi="Calibri" w:cs="Calibri"/>
          <w:bCs/>
          <w:sz w:val="24"/>
          <w:szCs w:val="24"/>
        </w:rPr>
        <w:t xml:space="preserve">meticulously </w:t>
      </w:r>
      <w:r w:rsidR="00367815" w:rsidRPr="00367815">
        <w:rPr>
          <w:rFonts w:ascii="Calibri" w:hAnsi="Calibri" w:cs="Calibri"/>
          <w:bCs/>
          <w:sz w:val="24"/>
          <w:szCs w:val="24"/>
        </w:rPr>
        <w:t>organised</w:t>
      </w:r>
      <w:r w:rsidR="00FA2F9E">
        <w:rPr>
          <w:rFonts w:ascii="Calibri" w:hAnsi="Calibri" w:cs="Calibri" w:hint="eastAsia"/>
          <w:bCs/>
          <w:sz w:val="24"/>
          <w:szCs w:val="24"/>
        </w:rPr>
        <w:t>,</w:t>
      </w:r>
      <w:r w:rsidR="00367815" w:rsidRPr="00367815">
        <w:rPr>
          <w:rFonts w:ascii="Calibri" w:hAnsi="Calibri" w:cs="Calibri"/>
          <w:bCs/>
          <w:sz w:val="24"/>
          <w:szCs w:val="24"/>
        </w:rPr>
        <w:t xml:space="preserve"> </w:t>
      </w:r>
      <w:r w:rsidR="00FA2F9E" w:rsidRPr="00FA2F9E">
        <w:rPr>
          <w:rFonts w:ascii="Calibri" w:hAnsi="Calibri" w:cs="Calibri"/>
          <w:bCs/>
          <w:sz w:val="24"/>
          <w:szCs w:val="24"/>
        </w:rPr>
        <w:t>often in the form of fragmentary textual references</w:t>
      </w:r>
      <w:r w:rsidR="00367815" w:rsidRPr="00367815">
        <w:rPr>
          <w:rFonts w:ascii="Calibri" w:hAnsi="Calibri" w:cs="Calibri"/>
          <w:bCs/>
          <w:sz w:val="24"/>
          <w:szCs w:val="24"/>
        </w:rPr>
        <w:t>.</w:t>
      </w:r>
      <w:r w:rsidR="00D76937">
        <w:rPr>
          <w:rStyle w:val="af2"/>
          <w:rFonts w:ascii="Calibri" w:hAnsi="Calibri" w:cs="Calibri"/>
          <w:bCs/>
          <w:sz w:val="24"/>
          <w:szCs w:val="24"/>
        </w:rPr>
        <w:footnoteReference w:id="18"/>
      </w:r>
      <w:r w:rsidR="0055198B">
        <w:rPr>
          <w:rFonts w:ascii="Calibri" w:hAnsi="Calibri" w:cs="Calibri" w:hint="eastAsia"/>
          <w:bCs/>
          <w:sz w:val="24"/>
          <w:szCs w:val="24"/>
        </w:rPr>
        <w:t xml:space="preserve"> </w:t>
      </w:r>
      <w:r w:rsidR="005A7A9B" w:rsidRPr="005A7A9B">
        <w:rPr>
          <w:rFonts w:ascii="Calibri" w:hAnsi="Calibri" w:cs="Calibri"/>
          <w:bCs/>
          <w:sz w:val="24"/>
          <w:szCs w:val="24"/>
        </w:rPr>
        <w:t>The text</w:t>
      </w:r>
      <w:r w:rsidR="005A7A9B">
        <w:rPr>
          <w:rFonts w:ascii="Calibri" w:hAnsi="Calibri" w:cs="Calibri" w:hint="eastAsia"/>
          <w:bCs/>
          <w:sz w:val="24"/>
          <w:szCs w:val="24"/>
        </w:rPr>
        <w:t>s</w:t>
      </w:r>
      <w:r w:rsidR="005A7A9B" w:rsidRPr="005A7A9B">
        <w:rPr>
          <w:rFonts w:ascii="Calibri" w:hAnsi="Calibri" w:cs="Calibri"/>
          <w:bCs/>
          <w:sz w:val="24"/>
          <w:szCs w:val="24"/>
        </w:rPr>
        <w:t xml:space="preserve"> of the Pan</w:t>
      </w:r>
      <w:r w:rsidR="005A7A9B">
        <w:rPr>
          <w:rFonts w:ascii="Calibri" w:hAnsi="Calibri" w:cs="Calibri" w:hint="eastAsia"/>
          <w:bCs/>
          <w:sz w:val="24"/>
          <w:szCs w:val="24"/>
        </w:rPr>
        <w:t>gu</w:t>
      </w:r>
      <w:r w:rsidR="00FA2F9E">
        <w:rPr>
          <w:rFonts w:ascii="Calibri" w:hAnsi="Calibri" w:cs="Calibri" w:hint="eastAsia"/>
          <w:bCs/>
          <w:sz w:val="24"/>
          <w:szCs w:val="24"/>
        </w:rPr>
        <w:t xml:space="preserve"> myth</w:t>
      </w:r>
      <w:r w:rsidR="005A7A9B" w:rsidRPr="005A7A9B">
        <w:rPr>
          <w:rFonts w:ascii="Calibri" w:hAnsi="Calibri" w:cs="Calibri"/>
          <w:bCs/>
          <w:sz w:val="24"/>
          <w:szCs w:val="24"/>
        </w:rPr>
        <w:t xml:space="preserve"> </w:t>
      </w:r>
      <w:r w:rsidR="002E7535">
        <w:rPr>
          <w:rFonts w:ascii="Calibri" w:hAnsi="Calibri" w:cs="Calibri" w:hint="eastAsia"/>
          <w:bCs/>
          <w:sz w:val="24"/>
          <w:szCs w:val="24"/>
        </w:rPr>
        <w:t>were</w:t>
      </w:r>
      <w:r w:rsidR="00787AC7">
        <w:rPr>
          <w:rFonts w:ascii="Calibri" w:hAnsi="Calibri" w:cs="Calibri" w:hint="eastAsia"/>
          <w:bCs/>
          <w:sz w:val="24"/>
          <w:szCs w:val="24"/>
        </w:rPr>
        <w:t xml:space="preserve"> </w:t>
      </w:r>
      <w:r w:rsidR="00AF2748" w:rsidRPr="00AF2748">
        <w:rPr>
          <w:rFonts w:ascii="Calibri" w:hAnsi="Calibri" w:cs="Calibri"/>
          <w:bCs/>
          <w:sz w:val="24"/>
          <w:szCs w:val="24"/>
        </w:rPr>
        <w:t>compiled</w:t>
      </w:r>
      <w:r w:rsidR="00AF2748">
        <w:rPr>
          <w:rFonts w:ascii="Calibri" w:hAnsi="Calibri" w:cs="Calibri" w:hint="eastAsia"/>
          <w:bCs/>
          <w:sz w:val="24"/>
          <w:szCs w:val="24"/>
        </w:rPr>
        <w:t xml:space="preserve"> </w:t>
      </w:r>
      <w:r w:rsidR="00787AC7">
        <w:rPr>
          <w:rFonts w:ascii="Calibri" w:hAnsi="Calibri" w:cs="Calibri" w:hint="eastAsia"/>
          <w:bCs/>
          <w:sz w:val="24"/>
          <w:szCs w:val="24"/>
        </w:rPr>
        <w:t>i</w:t>
      </w:r>
      <w:r w:rsidR="00787AC7" w:rsidRPr="00787AC7">
        <w:rPr>
          <w:rFonts w:ascii="Calibri" w:hAnsi="Calibri" w:cs="Calibri"/>
          <w:bCs/>
          <w:sz w:val="24"/>
          <w:szCs w:val="24"/>
        </w:rPr>
        <w:t>n</w:t>
      </w:r>
      <w:r w:rsidR="002E7535" w:rsidRPr="002E7535">
        <w:rPr>
          <w:rFonts w:ascii="Calibri" w:hAnsi="Calibri" w:cs="Calibri"/>
          <w:bCs/>
          <w:sz w:val="24"/>
          <w:szCs w:val="24"/>
        </w:rPr>
        <w:t xml:space="preserve"> a similar fashion</w:t>
      </w:r>
      <w:r w:rsidR="005A7A9B" w:rsidRPr="005A7A9B">
        <w:rPr>
          <w:rFonts w:ascii="Calibri" w:hAnsi="Calibri" w:cs="Calibri"/>
          <w:bCs/>
          <w:sz w:val="24"/>
          <w:szCs w:val="24"/>
        </w:rPr>
        <w:t xml:space="preserve"> </w:t>
      </w:r>
      <w:r w:rsidR="002E7535">
        <w:rPr>
          <w:rFonts w:ascii="Calibri" w:hAnsi="Calibri" w:cs="Calibri" w:hint="eastAsia"/>
          <w:bCs/>
          <w:sz w:val="24"/>
          <w:szCs w:val="24"/>
        </w:rPr>
        <w:t>by</w:t>
      </w:r>
      <w:r w:rsidR="005A7A9B" w:rsidRPr="005A7A9B">
        <w:rPr>
          <w:rFonts w:ascii="Calibri" w:hAnsi="Calibri" w:cs="Calibri"/>
          <w:bCs/>
          <w:sz w:val="24"/>
          <w:szCs w:val="24"/>
        </w:rPr>
        <w:t xml:space="preserve"> </w:t>
      </w:r>
      <w:r w:rsidR="00BB6E26">
        <w:rPr>
          <w:rFonts w:ascii="Calibri" w:hAnsi="Calibri" w:cs="Calibri" w:hint="eastAsia"/>
          <w:bCs/>
          <w:sz w:val="24"/>
          <w:szCs w:val="24"/>
        </w:rPr>
        <w:t>Xu Zheng</w:t>
      </w:r>
      <w:r w:rsidR="005A7A9B" w:rsidRPr="005A7A9B">
        <w:rPr>
          <w:rFonts w:ascii="Calibri" w:hAnsi="Calibri" w:cs="Calibri"/>
          <w:bCs/>
          <w:sz w:val="24"/>
          <w:szCs w:val="24"/>
        </w:rPr>
        <w:t xml:space="preserve"> during his tenure as a </w:t>
      </w:r>
      <w:r w:rsidR="006327CE" w:rsidRPr="00B4575C">
        <w:rPr>
          <w:rFonts w:ascii="Calibri" w:hAnsi="Calibri" w:cs="Calibri"/>
          <w:bCs/>
          <w:sz w:val="24"/>
          <w:szCs w:val="24"/>
        </w:rPr>
        <w:t>royal</w:t>
      </w:r>
      <w:r w:rsidR="006327CE">
        <w:rPr>
          <w:rFonts w:ascii="Calibri" w:hAnsi="Calibri" w:cs="Calibri"/>
          <w:bCs/>
          <w:sz w:val="24"/>
          <w:szCs w:val="24"/>
        </w:rPr>
        <w:t xml:space="preserve"> r</w:t>
      </w:r>
      <w:r w:rsidR="006327CE" w:rsidRPr="005A7A9B">
        <w:rPr>
          <w:rFonts w:ascii="Calibri" w:hAnsi="Calibri" w:cs="Calibri"/>
          <w:bCs/>
          <w:sz w:val="24"/>
          <w:szCs w:val="24"/>
        </w:rPr>
        <w:t>ite</w:t>
      </w:r>
      <w:r w:rsidR="005A7A9B" w:rsidRPr="005A7A9B">
        <w:rPr>
          <w:rFonts w:ascii="Calibri" w:hAnsi="Calibri" w:cs="Calibri"/>
          <w:bCs/>
          <w:sz w:val="24"/>
          <w:szCs w:val="24"/>
        </w:rPr>
        <w:t xml:space="preserve"> </w:t>
      </w:r>
      <w:r w:rsidR="006327CE">
        <w:rPr>
          <w:rFonts w:ascii="Calibri" w:hAnsi="Calibri" w:cs="Calibri"/>
          <w:bCs/>
          <w:sz w:val="24"/>
          <w:szCs w:val="24"/>
        </w:rPr>
        <w:t>official</w:t>
      </w:r>
      <w:r w:rsidR="006327CE">
        <w:rPr>
          <w:rFonts w:ascii="Calibri" w:hAnsi="Calibri" w:cs="Calibri" w:hint="eastAsia"/>
          <w:bCs/>
          <w:sz w:val="24"/>
          <w:szCs w:val="24"/>
        </w:rPr>
        <w:t>.</w:t>
      </w:r>
      <w:r w:rsidR="00E56F8F">
        <w:rPr>
          <w:rFonts w:ascii="Calibri" w:hAnsi="Calibri" w:cs="Calibri" w:hint="eastAsia"/>
          <w:bCs/>
          <w:sz w:val="24"/>
          <w:szCs w:val="24"/>
        </w:rPr>
        <w:t xml:space="preserve"> </w:t>
      </w:r>
      <w:r w:rsidR="00693986" w:rsidRPr="00693986">
        <w:rPr>
          <w:rFonts w:ascii="Calibri" w:hAnsi="Calibri" w:cs="Calibri"/>
          <w:bCs/>
          <w:sz w:val="24"/>
          <w:szCs w:val="24"/>
        </w:rPr>
        <w:t>Although the book</w:t>
      </w:r>
      <w:r w:rsidR="00AF2748">
        <w:rPr>
          <w:rFonts w:ascii="Calibri" w:hAnsi="Calibri" w:cs="Calibri" w:hint="eastAsia"/>
          <w:bCs/>
          <w:sz w:val="24"/>
          <w:szCs w:val="24"/>
        </w:rPr>
        <w:t>s</w:t>
      </w:r>
      <w:r w:rsidR="006D5908">
        <w:rPr>
          <w:rFonts w:ascii="Calibri" w:hAnsi="Calibri" w:cs="Calibri" w:hint="eastAsia"/>
          <w:bCs/>
          <w:sz w:val="24"/>
          <w:szCs w:val="24"/>
        </w:rPr>
        <w:t xml:space="preserve"> </w:t>
      </w:r>
      <w:r w:rsidR="006D5908" w:rsidRPr="006D5908">
        <w:rPr>
          <w:rFonts w:ascii="Calibri" w:hAnsi="Calibri" w:cs="Calibri" w:hint="eastAsia"/>
          <w:bCs/>
          <w:i/>
          <w:iCs/>
          <w:sz w:val="24"/>
          <w:szCs w:val="24"/>
        </w:rPr>
        <w:t>San Wu Li Ji</w:t>
      </w:r>
      <w:r w:rsidR="006D5908" w:rsidRPr="006D5908">
        <w:rPr>
          <w:rFonts w:ascii="Calibri" w:hAnsi="Calibri" w:cs="Calibri" w:hint="eastAsia"/>
          <w:bCs/>
          <w:sz w:val="24"/>
          <w:szCs w:val="24"/>
        </w:rPr>
        <w:t xml:space="preserve"> and </w:t>
      </w:r>
      <w:r w:rsidR="006D5908" w:rsidRPr="006D5908">
        <w:rPr>
          <w:rFonts w:ascii="Calibri" w:hAnsi="Calibri" w:cs="Calibri" w:hint="eastAsia"/>
          <w:bCs/>
          <w:i/>
          <w:iCs/>
          <w:sz w:val="24"/>
          <w:szCs w:val="24"/>
        </w:rPr>
        <w:t>Wu Yun Li Nian Ji</w:t>
      </w:r>
      <w:r w:rsidR="00693986" w:rsidRPr="00693986">
        <w:rPr>
          <w:rFonts w:ascii="Calibri" w:hAnsi="Calibri" w:cs="Calibri"/>
          <w:bCs/>
          <w:sz w:val="24"/>
          <w:szCs w:val="24"/>
        </w:rPr>
        <w:t xml:space="preserve"> ha</w:t>
      </w:r>
      <w:r w:rsidR="00AC0604">
        <w:rPr>
          <w:rFonts w:ascii="Calibri" w:hAnsi="Calibri" w:cs="Calibri" w:hint="eastAsia"/>
          <w:bCs/>
          <w:sz w:val="24"/>
          <w:szCs w:val="24"/>
        </w:rPr>
        <w:t>ve</w:t>
      </w:r>
      <w:r w:rsidR="00693986" w:rsidRPr="00693986">
        <w:rPr>
          <w:rFonts w:ascii="Calibri" w:hAnsi="Calibri" w:cs="Calibri"/>
          <w:bCs/>
          <w:sz w:val="24"/>
          <w:szCs w:val="24"/>
        </w:rPr>
        <w:t xml:space="preserve"> not survived in </w:t>
      </w:r>
      <w:r w:rsidR="00AC0604">
        <w:rPr>
          <w:rFonts w:ascii="Calibri" w:hAnsi="Calibri" w:cs="Calibri"/>
          <w:bCs/>
          <w:sz w:val="24"/>
          <w:szCs w:val="24"/>
        </w:rPr>
        <w:t>their</w:t>
      </w:r>
      <w:r w:rsidR="00693986" w:rsidRPr="00693986">
        <w:rPr>
          <w:rFonts w:ascii="Calibri" w:hAnsi="Calibri" w:cs="Calibri"/>
          <w:bCs/>
          <w:sz w:val="24"/>
          <w:szCs w:val="24"/>
        </w:rPr>
        <w:t xml:space="preserve"> entirety</w:t>
      </w:r>
      <w:r w:rsidR="0062074C">
        <w:rPr>
          <w:rFonts w:ascii="Calibri" w:hAnsi="Calibri" w:cs="Calibri" w:hint="eastAsia"/>
          <w:bCs/>
          <w:sz w:val="24"/>
          <w:szCs w:val="24"/>
        </w:rPr>
        <w:t>,</w:t>
      </w:r>
      <w:r w:rsidR="00693986" w:rsidRPr="00693986">
        <w:rPr>
          <w:rFonts w:ascii="Calibri" w:hAnsi="Calibri" w:cs="Calibri"/>
          <w:bCs/>
          <w:sz w:val="24"/>
          <w:szCs w:val="24"/>
        </w:rPr>
        <w:t xml:space="preserve"> and </w:t>
      </w:r>
      <w:r w:rsidR="009B6A77" w:rsidRPr="009B6A77">
        <w:rPr>
          <w:rFonts w:ascii="Calibri" w:hAnsi="Calibri" w:cs="Calibri"/>
          <w:bCs/>
          <w:sz w:val="24"/>
          <w:szCs w:val="24"/>
        </w:rPr>
        <w:t>the prefaces that might shed light on their creation history are missing</w:t>
      </w:r>
      <w:r w:rsidR="00693986" w:rsidRPr="00693986">
        <w:rPr>
          <w:rFonts w:ascii="Calibri" w:hAnsi="Calibri" w:cs="Calibri"/>
          <w:bCs/>
          <w:sz w:val="24"/>
          <w:szCs w:val="24"/>
        </w:rPr>
        <w:t xml:space="preserve"> as in the previous books</w:t>
      </w:r>
      <w:r w:rsidR="009B6A77">
        <w:rPr>
          <w:rFonts w:ascii="Calibri" w:hAnsi="Calibri" w:cs="Calibri" w:hint="eastAsia"/>
          <w:bCs/>
          <w:sz w:val="24"/>
          <w:szCs w:val="24"/>
        </w:rPr>
        <w:t xml:space="preserve"> mentioned (</w:t>
      </w:r>
      <w:r w:rsidR="009B6A77" w:rsidRPr="009B6A77">
        <w:rPr>
          <w:rFonts w:ascii="Calibri" w:hAnsi="Calibri" w:cs="Calibri" w:hint="eastAsia"/>
          <w:bCs/>
          <w:i/>
          <w:iCs/>
          <w:sz w:val="24"/>
          <w:szCs w:val="24"/>
        </w:rPr>
        <w:t xml:space="preserve">Shi Ji </w:t>
      </w:r>
      <w:r w:rsidR="009B6A77">
        <w:rPr>
          <w:rFonts w:ascii="Calibri" w:hAnsi="Calibri" w:cs="Calibri" w:hint="eastAsia"/>
          <w:bCs/>
          <w:sz w:val="24"/>
          <w:szCs w:val="24"/>
        </w:rPr>
        <w:t>and others)</w:t>
      </w:r>
      <w:r w:rsidR="00693986" w:rsidRPr="00693986">
        <w:rPr>
          <w:rFonts w:ascii="Calibri" w:hAnsi="Calibri" w:cs="Calibri"/>
          <w:bCs/>
          <w:sz w:val="24"/>
          <w:szCs w:val="24"/>
        </w:rPr>
        <w:t xml:space="preserve">, it is possible that, based on the position of the author and </w:t>
      </w:r>
      <w:r w:rsidR="00765051" w:rsidRPr="00765051">
        <w:rPr>
          <w:rFonts w:ascii="Calibri" w:hAnsi="Calibri" w:cs="Calibri"/>
          <w:bCs/>
          <w:sz w:val="24"/>
          <w:szCs w:val="24"/>
        </w:rPr>
        <w:t>the compilation style of the surviving fragments</w:t>
      </w:r>
      <w:r w:rsidR="00693986" w:rsidRPr="00693986">
        <w:rPr>
          <w:rFonts w:ascii="Calibri" w:hAnsi="Calibri" w:cs="Calibri"/>
          <w:bCs/>
          <w:sz w:val="24"/>
          <w:szCs w:val="24"/>
        </w:rPr>
        <w:t xml:space="preserve">, </w:t>
      </w:r>
      <w:r w:rsidR="00A11743">
        <w:rPr>
          <w:rFonts w:ascii="Calibri" w:hAnsi="Calibri" w:cs="Calibri" w:hint="eastAsia"/>
          <w:bCs/>
          <w:sz w:val="24"/>
          <w:szCs w:val="24"/>
        </w:rPr>
        <w:t>Xu</w:t>
      </w:r>
      <w:r w:rsidR="005D5847" w:rsidRPr="005D5847">
        <w:rPr>
          <w:rFonts w:ascii="Calibri" w:hAnsi="Calibri" w:cs="Calibri"/>
          <w:bCs/>
          <w:sz w:val="24"/>
          <w:szCs w:val="24"/>
        </w:rPr>
        <w:t xml:space="preserve"> collected a variety of ancient sources and </w:t>
      </w:r>
      <w:r w:rsidR="006D5908" w:rsidRPr="006D5908">
        <w:rPr>
          <w:rFonts w:ascii="Calibri" w:hAnsi="Calibri" w:cs="Calibri"/>
          <w:bCs/>
          <w:sz w:val="24"/>
          <w:szCs w:val="24"/>
        </w:rPr>
        <w:t>collect</w:t>
      </w:r>
      <w:r w:rsidR="005D5847" w:rsidRPr="005D5847">
        <w:rPr>
          <w:rFonts w:ascii="Calibri" w:hAnsi="Calibri" w:cs="Calibri"/>
          <w:bCs/>
          <w:sz w:val="24"/>
          <w:szCs w:val="24"/>
        </w:rPr>
        <w:t xml:space="preserve">ed several mythological and historical </w:t>
      </w:r>
      <w:r w:rsidR="006D5908">
        <w:rPr>
          <w:rFonts w:ascii="Calibri" w:hAnsi="Calibri" w:cs="Calibri" w:hint="eastAsia"/>
          <w:bCs/>
          <w:sz w:val="24"/>
          <w:szCs w:val="24"/>
        </w:rPr>
        <w:t>text</w:t>
      </w:r>
      <w:r w:rsidR="005D5847" w:rsidRPr="005D5847">
        <w:rPr>
          <w:rFonts w:ascii="Calibri" w:hAnsi="Calibri" w:cs="Calibri"/>
          <w:bCs/>
          <w:sz w:val="24"/>
          <w:szCs w:val="24"/>
        </w:rPr>
        <w:t>s</w:t>
      </w:r>
      <w:r w:rsidR="00693986">
        <w:rPr>
          <w:rFonts w:ascii="Calibri" w:hAnsi="Calibri" w:cs="Calibri" w:hint="eastAsia"/>
          <w:bCs/>
          <w:sz w:val="24"/>
          <w:szCs w:val="24"/>
        </w:rPr>
        <w:t xml:space="preserve"> in these books</w:t>
      </w:r>
      <w:r w:rsidR="005D5847" w:rsidRPr="005D5847">
        <w:rPr>
          <w:rFonts w:ascii="Calibri" w:hAnsi="Calibri" w:cs="Calibri"/>
          <w:bCs/>
          <w:sz w:val="24"/>
          <w:szCs w:val="24"/>
        </w:rPr>
        <w:t>.</w:t>
      </w:r>
      <w:r w:rsidR="005D5847">
        <w:rPr>
          <w:rFonts w:ascii="Calibri" w:hAnsi="Calibri" w:cs="Calibri" w:hint="eastAsia"/>
          <w:bCs/>
          <w:sz w:val="24"/>
          <w:szCs w:val="24"/>
        </w:rPr>
        <w:t xml:space="preserve"> </w:t>
      </w:r>
      <w:r w:rsidR="002E5211" w:rsidRPr="002E5211">
        <w:rPr>
          <w:rFonts w:ascii="Calibri" w:hAnsi="Calibri" w:cs="Calibri"/>
          <w:bCs/>
          <w:sz w:val="24"/>
          <w:szCs w:val="24"/>
        </w:rPr>
        <w:t>Again, because complete books are lost</w:t>
      </w:r>
      <w:r w:rsidR="00EE0FA5">
        <w:rPr>
          <w:rFonts w:ascii="Calibri" w:hAnsi="Calibri" w:cs="Calibri"/>
          <w:bCs/>
          <w:sz w:val="24"/>
          <w:szCs w:val="24"/>
        </w:rPr>
        <w:t>,</w:t>
      </w:r>
      <w:r w:rsidR="006327CE" w:rsidRPr="006327CE">
        <w:rPr>
          <w:rFonts w:ascii="Calibri" w:hAnsi="Calibri" w:cs="Calibri"/>
          <w:bCs/>
          <w:sz w:val="24"/>
          <w:szCs w:val="24"/>
        </w:rPr>
        <w:t xml:space="preserve"> the material</w:t>
      </w:r>
      <w:r w:rsidR="00AD1835">
        <w:rPr>
          <w:rFonts w:ascii="Calibri" w:hAnsi="Calibri" w:cs="Calibri" w:hint="eastAsia"/>
          <w:bCs/>
          <w:sz w:val="24"/>
          <w:szCs w:val="24"/>
        </w:rPr>
        <w:t>s</w:t>
      </w:r>
      <w:r w:rsidR="006327CE" w:rsidRPr="006327CE">
        <w:rPr>
          <w:rFonts w:ascii="Calibri" w:hAnsi="Calibri" w:cs="Calibri"/>
          <w:bCs/>
          <w:sz w:val="24"/>
          <w:szCs w:val="24"/>
        </w:rPr>
        <w:t xml:space="preserve"> cited in this </w:t>
      </w:r>
      <w:r w:rsidR="0033492F">
        <w:rPr>
          <w:rFonts w:ascii="Calibri" w:hAnsi="Calibri" w:cs="Calibri" w:hint="eastAsia"/>
          <w:bCs/>
          <w:sz w:val="24"/>
          <w:szCs w:val="24"/>
        </w:rPr>
        <w:t>essay</w:t>
      </w:r>
      <w:r w:rsidR="006327CE" w:rsidRPr="006327CE">
        <w:rPr>
          <w:rFonts w:ascii="Calibri" w:hAnsi="Calibri" w:cs="Calibri"/>
          <w:bCs/>
          <w:sz w:val="24"/>
          <w:szCs w:val="24"/>
        </w:rPr>
        <w:t xml:space="preserve"> </w:t>
      </w:r>
      <w:r w:rsidR="002E58B8">
        <w:rPr>
          <w:rFonts w:ascii="Calibri" w:hAnsi="Calibri" w:cs="Calibri" w:hint="eastAsia"/>
          <w:bCs/>
          <w:sz w:val="24"/>
          <w:szCs w:val="24"/>
        </w:rPr>
        <w:t>is</w:t>
      </w:r>
      <w:r w:rsidR="006327CE" w:rsidRPr="006327CE">
        <w:rPr>
          <w:rFonts w:ascii="Calibri" w:hAnsi="Calibri" w:cs="Calibri"/>
          <w:bCs/>
          <w:sz w:val="24"/>
          <w:szCs w:val="24"/>
        </w:rPr>
        <w:t xml:space="preserve"> </w:t>
      </w:r>
      <w:r w:rsidR="002E58B8">
        <w:rPr>
          <w:rFonts w:ascii="Calibri" w:hAnsi="Calibri" w:cs="Calibri" w:hint="eastAsia"/>
          <w:bCs/>
          <w:sz w:val="24"/>
          <w:szCs w:val="24"/>
        </w:rPr>
        <w:t>a</w:t>
      </w:r>
      <w:r w:rsidR="0033492F">
        <w:rPr>
          <w:rFonts w:ascii="Calibri" w:hAnsi="Calibri" w:cs="Calibri" w:hint="eastAsia"/>
          <w:bCs/>
          <w:sz w:val="24"/>
          <w:szCs w:val="24"/>
        </w:rPr>
        <w:t xml:space="preserve"> </w:t>
      </w:r>
      <w:r w:rsidR="00D07E5A" w:rsidRPr="006327CE">
        <w:rPr>
          <w:rFonts w:ascii="Calibri" w:hAnsi="Calibri" w:cs="Calibri"/>
          <w:bCs/>
          <w:sz w:val="24"/>
          <w:szCs w:val="24"/>
        </w:rPr>
        <w:t>large encyclopaedia</w:t>
      </w:r>
      <w:r w:rsidR="00D07E5A">
        <w:rPr>
          <w:rFonts w:ascii="Calibri" w:hAnsi="Calibri" w:cs="Calibri" w:hint="eastAsia"/>
          <w:bCs/>
          <w:sz w:val="24"/>
          <w:szCs w:val="24"/>
        </w:rPr>
        <w:t xml:space="preserve"> from </w:t>
      </w:r>
      <w:r w:rsidR="00957AFE">
        <w:rPr>
          <w:rFonts w:ascii="Calibri" w:hAnsi="Calibri" w:cs="Calibri"/>
          <w:bCs/>
          <w:sz w:val="24"/>
          <w:szCs w:val="24"/>
        </w:rPr>
        <w:t xml:space="preserve">the </w:t>
      </w:r>
      <w:r w:rsidR="00D07E5A">
        <w:rPr>
          <w:rFonts w:ascii="Calibri" w:hAnsi="Calibri" w:cs="Calibri" w:hint="eastAsia"/>
          <w:bCs/>
          <w:sz w:val="24"/>
          <w:szCs w:val="24"/>
        </w:rPr>
        <w:t xml:space="preserve">Ming </w:t>
      </w:r>
      <w:r w:rsidR="00D07E5A" w:rsidRPr="003849AF">
        <w:rPr>
          <w:rFonts w:ascii="Calibri" w:hAnsi="Calibri" w:cs="Calibri"/>
          <w:bCs/>
          <w:sz w:val="24"/>
          <w:szCs w:val="24"/>
        </w:rPr>
        <w:t>Dynasty</w:t>
      </w:r>
      <w:r w:rsidR="00D07E5A">
        <w:rPr>
          <w:rFonts w:ascii="Calibri" w:hAnsi="Calibri" w:cs="Calibri" w:hint="eastAsia"/>
          <w:bCs/>
          <w:sz w:val="24"/>
          <w:szCs w:val="24"/>
        </w:rPr>
        <w:t xml:space="preserve"> (1368-1644)</w:t>
      </w:r>
      <w:r w:rsidR="006327CE" w:rsidRPr="006327CE">
        <w:rPr>
          <w:rFonts w:ascii="Calibri" w:hAnsi="Calibri" w:cs="Calibri"/>
          <w:bCs/>
          <w:sz w:val="24"/>
          <w:szCs w:val="24"/>
        </w:rPr>
        <w:t xml:space="preserve"> that </w:t>
      </w:r>
      <w:r w:rsidR="00295043" w:rsidRPr="00295043">
        <w:rPr>
          <w:rFonts w:ascii="Calibri" w:hAnsi="Calibri" w:cs="Calibri"/>
          <w:bCs/>
          <w:sz w:val="24"/>
          <w:szCs w:val="24"/>
        </w:rPr>
        <w:t>compile</w:t>
      </w:r>
      <w:r w:rsidR="00D07E5A">
        <w:rPr>
          <w:rFonts w:ascii="Calibri" w:hAnsi="Calibri" w:cs="Calibri" w:hint="eastAsia"/>
          <w:bCs/>
          <w:sz w:val="24"/>
          <w:szCs w:val="24"/>
        </w:rPr>
        <w:t>d</w:t>
      </w:r>
      <w:r w:rsidR="00295043" w:rsidRPr="00295043">
        <w:rPr>
          <w:rFonts w:ascii="Calibri" w:hAnsi="Calibri" w:cs="Calibri"/>
          <w:bCs/>
          <w:sz w:val="24"/>
          <w:szCs w:val="24"/>
        </w:rPr>
        <w:t xml:space="preserve"> these fragments</w:t>
      </w:r>
      <w:r w:rsidR="006327CE" w:rsidRPr="006327CE">
        <w:rPr>
          <w:rFonts w:ascii="Calibri" w:hAnsi="Calibri" w:cs="Calibri"/>
          <w:bCs/>
          <w:sz w:val="24"/>
          <w:szCs w:val="24"/>
        </w:rPr>
        <w:t>.</w:t>
      </w:r>
      <w:r w:rsidR="00D76937">
        <w:rPr>
          <w:rStyle w:val="af2"/>
          <w:rFonts w:ascii="Calibri" w:hAnsi="Calibri" w:cs="Calibri"/>
          <w:bCs/>
          <w:sz w:val="24"/>
          <w:szCs w:val="24"/>
        </w:rPr>
        <w:footnoteReference w:id="19"/>
      </w:r>
    </w:p>
    <w:p w14:paraId="6C1B1DDC" w14:textId="3545A38A" w:rsidR="001F2A75" w:rsidRDefault="00A11743" w:rsidP="001F2A75">
      <w:pPr>
        <w:pStyle w:val="a3"/>
        <w:spacing w:before="0" w:beforeAutospacing="0" w:after="0" w:afterAutospacing="0"/>
        <w:rPr>
          <w:rFonts w:ascii="Calibri" w:hAnsi="Calibri" w:cs="Calibri"/>
          <w:bCs/>
          <w:sz w:val="24"/>
          <w:szCs w:val="24"/>
        </w:rPr>
      </w:pPr>
      <w:r>
        <w:rPr>
          <w:rFonts w:ascii="Calibri" w:hAnsi="Calibri" w:cs="Calibri"/>
          <w:bCs/>
          <w:sz w:val="24"/>
          <w:szCs w:val="24"/>
        </w:rPr>
        <w:tab/>
      </w:r>
      <w:r w:rsidR="00334A77" w:rsidRPr="00334A77">
        <w:rPr>
          <w:rFonts w:ascii="Calibri" w:hAnsi="Calibri" w:cs="Calibri"/>
          <w:bCs/>
          <w:sz w:val="24"/>
          <w:szCs w:val="24"/>
        </w:rPr>
        <w:t>These two texts, through their sequential connection, offer a complete account of the story of Pangu</w:t>
      </w:r>
      <w:r w:rsidR="00BA0DBF" w:rsidRPr="00BA0DBF">
        <w:rPr>
          <w:rFonts w:ascii="Calibri" w:hAnsi="Calibri" w:cs="Calibri"/>
          <w:bCs/>
          <w:sz w:val="24"/>
          <w:szCs w:val="24"/>
        </w:rPr>
        <w:t xml:space="preserve">. The previous text </w:t>
      </w:r>
      <w:r w:rsidR="00D61BA7">
        <w:rPr>
          <w:rFonts w:ascii="Calibri" w:hAnsi="Calibri" w:cs="Calibri" w:hint="eastAsia"/>
          <w:bCs/>
          <w:sz w:val="24"/>
          <w:szCs w:val="24"/>
        </w:rPr>
        <w:t>stated</w:t>
      </w:r>
      <w:r w:rsidR="00BA0DBF" w:rsidRPr="00BA0DBF">
        <w:rPr>
          <w:rFonts w:ascii="Calibri" w:hAnsi="Calibri" w:cs="Calibri"/>
          <w:bCs/>
          <w:sz w:val="24"/>
          <w:szCs w:val="24"/>
        </w:rPr>
        <w:t>:</w:t>
      </w:r>
    </w:p>
    <w:p w14:paraId="61052ACA" w14:textId="11868DA4" w:rsidR="00C60EAA" w:rsidRDefault="00C60EAA" w:rsidP="00424C18">
      <w:pPr>
        <w:pStyle w:val="a3"/>
        <w:spacing w:beforeLines="100" w:before="240" w:beforeAutospacing="0" w:afterLines="100" w:after="240" w:afterAutospacing="0"/>
        <w:ind w:leftChars="300" w:left="720" w:rightChars="300" w:right="720"/>
        <w:rPr>
          <w:rFonts w:ascii="Calibri" w:hAnsi="Calibri" w:cs="Calibri"/>
          <w:bCs/>
          <w:sz w:val="24"/>
          <w:szCs w:val="24"/>
        </w:rPr>
      </w:pPr>
      <w:r w:rsidRPr="003A4011">
        <w:rPr>
          <w:rFonts w:ascii="Calibri" w:hAnsi="Calibri" w:cs="Calibri"/>
          <w:bCs/>
          <w:sz w:val="24"/>
          <w:szCs w:val="24"/>
        </w:rPr>
        <w:t xml:space="preserve">Heaven and earth were </w:t>
      </w:r>
      <w:r w:rsidR="0041630B" w:rsidRPr="003A4011">
        <w:rPr>
          <w:rFonts w:ascii="Calibri" w:hAnsi="Calibri" w:cs="Calibri"/>
          <w:bCs/>
          <w:sz w:val="24"/>
          <w:szCs w:val="24"/>
        </w:rPr>
        <w:t>chaotic, like an egg, in which Pangu was born</w:t>
      </w:r>
      <w:r w:rsidRPr="003A4011">
        <w:rPr>
          <w:rFonts w:ascii="Calibri" w:hAnsi="Calibri" w:cs="Calibri"/>
          <w:bCs/>
          <w:sz w:val="24"/>
          <w:szCs w:val="24"/>
        </w:rPr>
        <w:t xml:space="preserve">. </w:t>
      </w:r>
      <w:r w:rsidR="00D32FC4" w:rsidRPr="003A4011">
        <w:rPr>
          <w:rFonts w:ascii="Calibri" w:hAnsi="Calibri" w:cs="Calibri"/>
          <w:bCs/>
          <w:sz w:val="24"/>
          <w:szCs w:val="24"/>
        </w:rPr>
        <w:t>18,000</w:t>
      </w:r>
      <w:r w:rsidR="0027139C" w:rsidRPr="003A4011">
        <w:rPr>
          <w:rFonts w:ascii="Calibri" w:hAnsi="Calibri" w:cs="Calibri"/>
          <w:bCs/>
          <w:sz w:val="24"/>
          <w:szCs w:val="24"/>
        </w:rPr>
        <w:t xml:space="preserve"> years later</w:t>
      </w:r>
      <w:r w:rsidRPr="003A4011">
        <w:rPr>
          <w:rFonts w:ascii="Calibri" w:hAnsi="Calibri" w:cs="Calibri"/>
          <w:bCs/>
          <w:sz w:val="24"/>
          <w:szCs w:val="24"/>
        </w:rPr>
        <w:t>, heaven and earth were separated</w:t>
      </w:r>
      <w:r w:rsidR="00D12CAB" w:rsidRPr="003A4011">
        <w:rPr>
          <w:rFonts w:ascii="Calibri" w:hAnsi="Calibri" w:cs="Calibri"/>
          <w:bCs/>
          <w:sz w:val="24"/>
          <w:szCs w:val="24"/>
        </w:rPr>
        <w:t>:</w:t>
      </w:r>
      <w:r w:rsidRPr="003A4011">
        <w:rPr>
          <w:rFonts w:ascii="Calibri" w:hAnsi="Calibri" w:cs="Calibri"/>
          <w:bCs/>
          <w:sz w:val="24"/>
          <w:szCs w:val="24"/>
        </w:rPr>
        <w:t xml:space="preserve"> </w:t>
      </w:r>
      <w:r w:rsidR="00005A55" w:rsidRPr="003A4011">
        <w:rPr>
          <w:rFonts w:ascii="Calibri" w:hAnsi="Calibri" w:cs="Calibri"/>
          <w:bCs/>
          <w:sz w:val="24"/>
          <w:szCs w:val="24"/>
        </w:rPr>
        <w:t>the clear Yang became heaven, and the murky Yin became earth</w:t>
      </w:r>
      <w:r w:rsidRPr="003A4011">
        <w:rPr>
          <w:rFonts w:ascii="Calibri" w:hAnsi="Calibri" w:cs="Calibri"/>
          <w:bCs/>
          <w:sz w:val="24"/>
          <w:szCs w:val="24"/>
        </w:rPr>
        <w:t xml:space="preserve">. Pangu was in the midst of it. He changed nine times a day, </w:t>
      </w:r>
      <w:r w:rsidR="008E25D4" w:rsidRPr="003A4011">
        <w:rPr>
          <w:rFonts w:ascii="Calibri" w:hAnsi="Calibri" w:cs="Calibri"/>
          <w:bCs/>
          <w:sz w:val="24"/>
          <w:szCs w:val="24"/>
        </w:rPr>
        <w:t>becoming a god in the sky and a saint on earth.</w:t>
      </w:r>
      <w:r w:rsidR="002F1834" w:rsidRPr="003A4011">
        <w:rPr>
          <w:rStyle w:val="af2"/>
          <w:rFonts w:ascii="Calibri" w:hAnsi="Calibri" w:cs="Calibri"/>
          <w:bCs/>
          <w:sz w:val="24"/>
          <w:szCs w:val="24"/>
        </w:rPr>
        <w:footnoteReference w:id="20"/>
      </w:r>
      <w:r w:rsidRPr="003A4011">
        <w:rPr>
          <w:rFonts w:ascii="Calibri" w:hAnsi="Calibri" w:cs="Calibri"/>
          <w:bCs/>
          <w:sz w:val="24"/>
          <w:szCs w:val="24"/>
        </w:rPr>
        <w:t xml:space="preserve"> </w:t>
      </w:r>
      <w:r w:rsidR="00B3417C" w:rsidRPr="003A4011">
        <w:rPr>
          <w:rFonts w:ascii="Calibri" w:hAnsi="Calibri" w:cs="Calibri"/>
          <w:bCs/>
          <w:sz w:val="24"/>
          <w:szCs w:val="24"/>
        </w:rPr>
        <w:t xml:space="preserve">The heavens are one inch </w:t>
      </w:r>
      <w:r w:rsidR="00F74A00" w:rsidRPr="003A4011">
        <w:rPr>
          <w:rFonts w:ascii="Calibri" w:hAnsi="Calibri" w:cs="Calibri"/>
          <w:bCs/>
          <w:sz w:val="24"/>
          <w:szCs w:val="24"/>
        </w:rPr>
        <w:t>higher;</w:t>
      </w:r>
      <w:r w:rsidR="00B3417C" w:rsidRPr="003A4011">
        <w:rPr>
          <w:rFonts w:ascii="Calibri" w:hAnsi="Calibri" w:cs="Calibri"/>
          <w:bCs/>
          <w:sz w:val="24"/>
          <w:szCs w:val="24"/>
        </w:rPr>
        <w:t xml:space="preserve"> the earth is one inch thicker</w:t>
      </w:r>
      <w:r w:rsidR="00F74A00" w:rsidRPr="003A4011">
        <w:rPr>
          <w:rFonts w:ascii="Calibri" w:hAnsi="Calibri" w:cs="Calibri"/>
          <w:bCs/>
          <w:sz w:val="24"/>
          <w:szCs w:val="24"/>
        </w:rPr>
        <w:t xml:space="preserve">; </w:t>
      </w:r>
      <w:r w:rsidR="00B3417C" w:rsidRPr="003A4011">
        <w:rPr>
          <w:rFonts w:ascii="Calibri" w:hAnsi="Calibri" w:cs="Calibri"/>
          <w:bCs/>
          <w:sz w:val="24"/>
          <w:szCs w:val="24"/>
        </w:rPr>
        <w:t>Pangu is one inch longer</w:t>
      </w:r>
      <w:r w:rsidR="001F2A75" w:rsidRPr="003A4011">
        <w:rPr>
          <w:rFonts w:ascii="Calibri" w:hAnsi="Calibri" w:cs="Calibri"/>
          <w:bCs/>
          <w:sz w:val="24"/>
          <w:szCs w:val="24"/>
        </w:rPr>
        <w:t>; this</w:t>
      </w:r>
      <w:r w:rsidR="00B3417C" w:rsidRPr="003A4011">
        <w:rPr>
          <w:rFonts w:ascii="Calibri" w:hAnsi="Calibri" w:cs="Calibri"/>
          <w:bCs/>
          <w:sz w:val="24"/>
          <w:szCs w:val="24"/>
        </w:rPr>
        <w:t xml:space="preserve"> is how these 18,000 years have passed. The sky is extremely high, the earth is extremely deep, and Pangu is extremely long.</w:t>
      </w:r>
      <w:r w:rsidR="008E25D4" w:rsidRPr="003A4011">
        <w:rPr>
          <w:rStyle w:val="af2"/>
          <w:rFonts w:ascii="Calibri" w:hAnsi="Calibri" w:cs="Calibri"/>
          <w:bCs/>
          <w:sz w:val="24"/>
          <w:szCs w:val="24"/>
        </w:rPr>
        <w:footnoteReference w:id="21"/>
      </w:r>
    </w:p>
    <w:p w14:paraId="1A3A2FC7" w14:textId="2BF46436" w:rsidR="00BA1B93" w:rsidRPr="00C60EAA" w:rsidRDefault="003A0054" w:rsidP="00BA1B93">
      <w:pPr>
        <w:pStyle w:val="a3"/>
        <w:spacing w:before="0" w:beforeAutospacing="0" w:after="0" w:afterAutospacing="0"/>
        <w:rPr>
          <w:rFonts w:ascii="Calibri" w:hAnsi="Calibri" w:cs="Calibri"/>
          <w:bCs/>
          <w:sz w:val="24"/>
          <w:szCs w:val="24"/>
        </w:rPr>
      </w:pPr>
      <w:r>
        <w:rPr>
          <w:rFonts w:ascii="Calibri" w:hAnsi="Calibri" w:cs="Calibri"/>
          <w:bCs/>
          <w:sz w:val="24"/>
          <w:szCs w:val="24"/>
        </w:rPr>
        <w:tab/>
      </w:r>
      <w:r w:rsidR="00C76510" w:rsidRPr="00C76510">
        <w:rPr>
          <w:rFonts w:ascii="Calibri" w:hAnsi="Calibri" w:cs="Calibri"/>
          <w:bCs/>
          <w:sz w:val="24"/>
          <w:szCs w:val="24"/>
        </w:rPr>
        <w:t>Another part of the same author</w:t>
      </w:r>
      <w:r w:rsidR="003A4011">
        <w:rPr>
          <w:rFonts w:ascii="Calibri" w:hAnsi="Calibri" w:cs="Calibri"/>
          <w:bCs/>
          <w:sz w:val="24"/>
          <w:szCs w:val="24"/>
        </w:rPr>
        <w:t>’</w:t>
      </w:r>
      <w:r w:rsidR="00C76510" w:rsidRPr="00C76510">
        <w:rPr>
          <w:rFonts w:ascii="Calibri" w:hAnsi="Calibri" w:cs="Calibri"/>
          <w:bCs/>
          <w:sz w:val="24"/>
          <w:szCs w:val="24"/>
        </w:rPr>
        <w:t>s text continues with a description of Pangu</w:t>
      </w:r>
      <w:r w:rsidR="003A4011">
        <w:rPr>
          <w:rFonts w:ascii="Calibri" w:hAnsi="Calibri" w:cs="Calibri"/>
          <w:bCs/>
          <w:sz w:val="24"/>
          <w:szCs w:val="24"/>
        </w:rPr>
        <w:t>’</w:t>
      </w:r>
      <w:r w:rsidR="00C76510" w:rsidRPr="00C76510">
        <w:rPr>
          <w:rFonts w:ascii="Calibri" w:hAnsi="Calibri" w:cs="Calibri"/>
          <w:bCs/>
          <w:sz w:val="24"/>
          <w:szCs w:val="24"/>
        </w:rPr>
        <w:t xml:space="preserve">s death after </w:t>
      </w:r>
      <w:r w:rsidR="00027189" w:rsidRPr="00027189">
        <w:rPr>
          <w:rFonts w:ascii="Calibri" w:hAnsi="Calibri" w:cs="Calibri"/>
          <w:bCs/>
          <w:sz w:val="24"/>
          <w:szCs w:val="24"/>
        </w:rPr>
        <w:t>the separation of heaven and earth.</w:t>
      </w:r>
      <w:r w:rsidR="00C76510">
        <w:rPr>
          <w:rFonts w:ascii="Calibri" w:hAnsi="Calibri" w:cs="Calibri" w:hint="eastAsia"/>
          <w:bCs/>
          <w:sz w:val="24"/>
          <w:szCs w:val="24"/>
        </w:rPr>
        <w:t xml:space="preserve"> </w:t>
      </w:r>
      <w:r w:rsidR="00697F49" w:rsidRPr="00697F49">
        <w:rPr>
          <w:rFonts w:ascii="Calibri" w:hAnsi="Calibri" w:cs="Calibri"/>
          <w:bCs/>
          <w:sz w:val="24"/>
          <w:szCs w:val="24"/>
        </w:rPr>
        <w:t>Xu Zheng</w:t>
      </w:r>
      <w:r w:rsidR="007F738B" w:rsidRPr="007F738B">
        <w:rPr>
          <w:rFonts w:ascii="Calibri" w:hAnsi="Calibri" w:cs="Calibri"/>
          <w:bCs/>
          <w:sz w:val="24"/>
          <w:szCs w:val="24"/>
        </w:rPr>
        <w:t xml:space="preserve"> wrote</w:t>
      </w:r>
      <w:r w:rsidR="007F738B">
        <w:rPr>
          <w:rFonts w:ascii="Calibri" w:hAnsi="Calibri" w:cs="Calibri" w:hint="eastAsia"/>
          <w:bCs/>
          <w:sz w:val="24"/>
          <w:szCs w:val="24"/>
        </w:rPr>
        <w:t xml:space="preserve"> that </w:t>
      </w:r>
      <w:r w:rsidR="0093035B" w:rsidRPr="0093035B">
        <w:rPr>
          <w:rFonts w:ascii="Calibri" w:hAnsi="Calibri" w:cs="Calibri"/>
          <w:bCs/>
          <w:sz w:val="24"/>
          <w:szCs w:val="24"/>
        </w:rPr>
        <w:t>Pangu</w:t>
      </w:r>
      <w:r w:rsidR="003A4011">
        <w:rPr>
          <w:rFonts w:ascii="Calibri" w:hAnsi="Calibri" w:cs="Calibri"/>
          <w:bCs/>
          <w:sz w:val="24"/>
          <w:szCs w:val="24"/>
        </w:rPr>
        <w:t>’</w:t>
      </w:r>
      <w:r w:rsidR="0093035B" w:rsidRPr="0093035B">
        <w:rPr>
          <w:rFonts w:ascii="Calibri" w:hAnsi="Calibri" w:cs="Calibri"/>
          <w:bCs/>
          <w:sz w:val="24"/>
          <w:szCs w:val="24"/>
        </w:rPr>
        <w:t xml:space="preserve">s corpse </w:t>
      </w:r>
      <w:r w:rsidR="00157E72" w:rsidRPr="00157E72">
        <w:rPr>
          <w:rFonts w:ascii="Calibri" w:hAnsi="Calibri" w:cs="Calibri"/>
          <w:bCs/>
          <w:sz w:val="24"/>
          <w:szCs w:val="24"/>
        </w:rPr>
        <w:t>transformed into</w:t>
      </w:r>
      <w:r w:rsidR="0093035B" w:rsidRPr="0093035B">
        <w:rPr>
          <w:rFonts w:ascii="Calibri" w:hAnsi="Calibri" w:cs="Calibri"/>
          <w:bCs/>
          <w:sz w:val="24"/>
          <w:szCs w:val="24"/>
        </w:rPr>
        <w:t xml:space="preserve"> everything in the world</w:t>
      </w:r>
      <w:r w:rsidR="0093035B">
        <w:rPr>
          <w:rFonts w:ascii="Calibri" w:hAnsi="Calibri" w:cs="Calibri" w:hint="eastAsia"/>
          <w:bCs/>
          <w:sz w:val="24"/>
          <w:szCs w:val="24"/>
        </w:rPr>
        <w:t xml:space="preserve">. </w:t>
      </w:r>
      <w:r w:rsidR="001008F1" w:rsidRPr="001008F1">
        <w:rPr>
          <w:rFonts w:ascii="Calibri" w:hAnsi="Calibri" w:cs="Calibri"/>
          <w:bCs/>
          <w:sz w:val="24"/>
          <w:szCs w:val="24"/>
        </w:rPr>
        <w:t>His eyes became the sun and the moon</w:t>
      </w:r>
      <w:r w:rsidR="00FF74B5">
        <w:rPr>
          <w:rFonts w:ascii="Calibri" w:hAnsi="Calibri" w:cs="Calibri" w:hint="eastAsia"/>
          <w:bCs/>
          <w:sz w:val="24"/>
          <w:szCs w:val="24"/>
        </w:rPr>
        <w:t>;</w:t>
      </w:r>
      <w:r w:rsidR="001008F1" w:rsidRPr="001008F1">
        <w:rPr>
          <w:rFonts w:ascii="Calibri" w:hAnsi="Calibri" w:cs="Calibri"/>
          <w:bCs/>
          <w:sz w:val="24"/>
          <w:szCs w:val="24"/>
        </w:rPr>
        <w:t xml:space="preserve"> his muscles became the land</w:t>
      </w:r>
      <w:r w:rsidR="00FF74B5">
        <w:rPr>
          <w:rFonts w:ascii="Calibri" w:hAnsi="Calibri" w:cs="Calibri" w:hint="eastAsia"/>
          <w:bCs/>
          <w:sz w:val="24"/>
          <w:szCs w:val="24"/>
        </w:rPr>
        <w:t>;</w:t>
      </w:r>
      <w:r w:rsidR="001008F1" w:rsidRPr="001008F1">
        <w:rPr>
          <w:rFonts w:ascii="Calibri" w:hAnsi="Calibri" w:cs="Calibri"/>
          <w:bCs/>
          <w:sz w:val="24"/>
          <w:szCs w:val="24"/>
        </w:rPr>
        <w:t xml:space="preserve"> his hair became the stars</w:t>
      </w:r>
      <w:r w:rsidR="00FF74B5">
        <w:rPr>
          <w:rFonts w:ascii="Calibri" w:hAnsi="Calibri" w:cs="Calibri" w:hint="eastAsia"/>
          <w:bCs/>
          <w:sz w:val="24"/>
          <w:szCs w:val="24"/>
        </w:rPr>
        <w:t>;</w:t>
      </w:r>
      <w:r w:rsidR="001008F1" w:rsidRPr="001008F1">
        <w:rPr>
          <w:rFonts w:ascii="Calibri" w:hAnsi="Calibri" w:cs="Calibri"/>
          <w:bCs/>
          <w:sz w:val="24"/>
          <w:szCs w:val="24"/>
        </w:rPr>
        <w:t xml:space="preserve"> his sweat became the rain</w:t>
      </w:r>
      <w:r w:rsidR="00FF74B5">
        <w:rPr>
          <w:rFonts w:ascii="Calibri" w:hAnsi="Calibri" w:cs="Calibri" w:hint="eastAsia"/>
          <w:bCs/>
          <w:sz w:val="24"/>
          <w:szCs w:val="24"/>
        </w:rPr>
        <w:t>;</w:t>
      </w:r>
      <w:r w:rsidR="001008F1" w:rsidRPr="001008F1">
        <w:rPr>
          <w:rFonts w:ascii="Calibri" w:hAnsi="Calibri" w:cs="Calibri"/>
          <w:bCs/>
          <w:sz w:val="24"/>
          <w:szCs w:val="24"/>
        </w:rPr>
        <w:t xml:space="preserve"> his </w:t>
      </w:r>
      <w:r w:rsidR="001008F1" w:rsidRPr="001008F1">
        <w:rPr>
          <w:rFonts w:ascii="Calibri" w:hAnsi="Calibri" w:cs="Calibri"/>
          <w:bCs/>
          <w:sz w:val="24"/>
          <w:szCs w:val="24"/>
        </w:rPr>
        <w:lastRenderedPageBreak/>
        <w:t>blood became the rivers</w:t>
      </w:r>
      <w:r w:rsidR="00FF74B5">
        <w:rPr>
          <w:rFonts w:ascii="Calibri" w:hAnsi="Calibri" w:cs="Calibri" w:hint="eastAsia"/>
          <w:bCs/>
          <w:sz w:val="24"/>
          <w:szCs w:val="24"/>
        </w:rPr>
        <w:t>,</w:t>
      </w:r>
      <w:r w:rsidR="00E2358A">
        <w:rPr>
          <w:rFonts w:ascii="Calibri" w:hAnsi="Calibri" w:cs="Calibri" w:hint="eastAsia"/>
          <w:bCs/>
          <w:sz w:val="24"/>
          <w:szCs w:val="24"/>
        </w:rPr>
        <w:t xml:space="preserve"> </w:t>
      </w:r>
      <w:r w:rsidR="00E2358A" w:rsidRPr="00E2358A">
        <w:rPr>
          <w:rFonts w:ascii="Calibri" w:hAnsi="Calibri" w:cs="Calibri"/>
          <w:bCs/>
          <w:sz w:val="24"/>
          <w:szCs w:val="24"/>
        </w:rPr>
        <w:t>among other thing</w:t>
      </w:r>
      <w:r w:rsidR="00E2358A">
        <w:rPr>
          <w:rFonts w:ascii="Calibri" w:hAnsi="Calibri" w:cs="Calibri" w:hint="eastAsia"/>
          <w:bCs/>
          <w:sz w:val="24"/>
          <w:szCs w:val="24"/>
        </w:rPr>
        <w:t>s.</w:t>
      </w:r>
      <w:r w:rsidR="007059DC">
        <w:rPr>
          <w:rStyle w:val="af2"/>
          <w:rFonts w:ascii="Calibri" w:hAnsi="Calibri" w:cs="Calibri"/>
          <w:bCs/>
          <w:sz w:val="24"/>
          <w:szCs w:val="24"/>
        </w:rPr>
        <w:footnoteReference w:id="22"/>
      </w:r>
      <w:r w:rsidR="007059DC">
        <w:rPr>
          <w:rFonts w:ascii="Calibri" w:hAnsi="Calibri" w:cs="Calibri" w:hint="eastAsia"/>
          <w:bCs/>
          <w:sz w:val="24"/>
          <w:szCs w:val="24"/>
        </w:rPr>
        <w:t xml:space="preserve"> </w:t>
      </w:r>
      <w:r w:rsidR="00D93656">
        <w:rPr>
          <w:rFonts w:ascii="Calibri" w:hAnsi="Calibri" w:cs="Calibri" w:hint="eastAsia"/>
          <w:bCs/>
          <w:sz w:val="24"/>
          <w:szCs w:val="24"/>
        </w:rPr>
        <w:t xml:space="preserve">Same </w:t>
      </w:r>
      <w:r w:rsidR="00D93656">
        <w:rPr>
          <w:rFonts w:ascii="Calibri" w:hAnsi="Calibri" w:cs="Calibri"/>
          <w:bCs/>
          <w:sz w:val="24"/>
          <w:szCs w:val="24"/>
        </w:rPr>
        <w:t xml:space="preserve">with </w:t>
      </w:r>
      <w:r w:rsidR="00D93656" w:rsidRPr="00D93656">
        <w:rPr>
          <w:rFonts w:ascii="Calibri" w:hAnsi="Calibri" w:cs="Calibri"/>
          <w:bCs/>
          <w:i/>
          <w:iCs/>
          <w:sz w:val="24"/>
          <w:szCs w:val="24"/>
        </w:rPr>
        <w:t>Theogony</w:t>
      </w:r>
      <w:r w:rsidR="00D93656">
        <w:rPr>
          <w:rFonts w:ascii="Calibri" w:hAnsi="Calibri" w:cs="Calibri"/>
          <w:bCs/>
          <w:sz w:val="24"/>
          <w:szCs w:val="24"/>
        </w:rPr>
        <w:t xml:space="preserve">, these descriptions </w:t>
      </w:r>
      <w:r w:rsidR="005F71BD">
        <w:rPr>
          <w:rFonts w:ascii="Calibri" w:hAnsi="Calibri" w:cs="Calibri" w:hint="eastAsia"/>
          <w:bCs/>
          <w:sz w:val="24"/>
          <w:szCs w:val="24"/>
        </w:rPr>
        <w:t xml:space="preserve">about Pangu </w:t>
      </w:r>
      <w:r w:rsidR="00D93656">
        <w:rPr>
          <w:rFonts w:ascii="Calibri" w:hAnsi="Calibri" w:cs="Calibri"/>
          <w:bCs/>
          <w:sz w:val="24"/>
          <w:szCs w:val="24"/>
        </w:rPr>
        <w:t xml:space="preserve">also </w:t>
      </w:r>
      <w:r w:rsidR="009272A6" w:rsidRPr="009272A6">
        <w:rPr>
          <w:rFonts w:ascii="Calibri" w:hAnsi="Calibri" w:cs="Calibri"/>
          <w:bCs/>
          <w:sz w:val="24"/>
          <w:szCs w:val="24"/>
        </w:rPr>
        <w:t>carry an air of exaggeration and poetic repetition, highlighting the myth</w:t>
      </w:r>
      <w:r w:rsidR="00957AFE">
        <w:rPr>
          <w:rFonts w:ascii="Calibri" w:hAnsi="Calibri" w:cs="Calibri"/>
          <w:bCs/>
          <w:sz w:val="24"/>
          <w:szCs w:val="24"/>
        </w:rPr>
        <w:t>’</w:t>
      </w:r>
      <w:r w:rsidR="009272A6" w:rsidRPr="009272A6">
        <w:rPr>
          <w:rFonts w:ascii="Calibri" w:hAnsi="Calibri" w:cs="Calibri"/>
          <w:bCs/>
          <w:sz w:val="24"/>
          <w:szCs w:val="24"/>
        </w:rPr>
        <w:t>s imaginative</w:t>
      </w:r>
      <w:r w:rsidR="00D93656" w:rsidRPr="00D93656">
        <w:rPr>
          <w:rFonts w:ascii="Calibri" w:hAnsi="Calibri" w:cs="Calibri"/>
          <w:bCs/>
          <w:sz w:val="24"/>
          <w:szCs w:val="24"/>
        </w:rPr>
        <w:t>.</w:t>
      </w:r>
      <w:r w:rsidR="00702EB2">
        <w:rPr>
          <w:rFonts w:ascii="Calibri" w:hAnsi="Calibri" w:cs="Calibri" w:hint="eastAsia"/>
          <w:bCs/>
          <w:sz w:val="24"/>
          <w:szCs w:val="24"/>
        </w:rPr>
        <w:t xml:space="preserve"> </w:t>
      </w:r>
    </w:p>
    <w:p w14:paraId="13EA2860" w14:textId="77777777" w:rsidR="00690A00" w:rsidRPr="00752761" w:rsidRDefault="00690A00" w:rsidP="00EA2510">
      <w:pPr>
        <w:pStyle w:val="a3"/>
        <w:spacing w:before="0" w:beforeAutospacing="0" w:after="0" w:afterAutospacing="0"/>
        <w:rPr>
          <w:rFonts w:ascii="Calibri" w:hAnsi="Calibri" w:cs="Tahoma"/>
          <w:bCs/>
          <w:sz w:val="24"/>
          <w:szCs w:val="24"/>
        </w:rPr>
      </w:pPr>
    </w:p>
    <w:p w14:paraId="397575DC" w14:textId="5095CC51" w:rsidR="00E77142" w:rsidRDefault="00E77142" w:rsidP="00EA2510">
      <w:pPr>
        <w:pStyle w:val="a3"/>
        <w:spacing w:before="0" w:beforeAutospacing="0" w:after="0" w:afterAutospacing="0"/>
        <w:rPr>
          <w:rFonts w:ascii="Calibri" w:hAnsi="Calibri" w:cs="Tahoma" w:hint="eastAsia"/>
          <w:b/>
          <w:sz w:val="24"/>
          <w:szCs w:val="24"/>
        </w:rPr>
      </w:pPr>
      <w:r w:rsidRPr="00E77142">
        <w:rPr>
          <w:rFonts w:ascii="Calibri" w:hAnsi="Calibri" w:cs="Tahoma"/>
          <w:b/>
          <w:sz w:val="24"/>
          <w:szCs w:val="24"/>
        </w:rPr>
        <w:t>Similarities and Differences Between the Myths</w:t>
      </w:r>
      <w:r w:rsidR="004B7B68">
        <w:rPr>
          <w:rFonts w:ascii="Calibri" w:hAnsi="Calibri" w:cs="Tahoma" w:hint="eastAsia"/>
          <w:b/>
          <w:sz w:val="24"/>
          <w:szCs w:val="24"/>
        </w:rPr>
        <w:t xml:space="preserve"> </w:t>
      </w:r>
    </w:p>
    <w:p w14:paraId="3E193A39" w14:textId="77777777" w:rsidR="002B5600" w:rsidRDefault="002B5600" w:rsidP="00EA2510">
      <w:pPr>
        <w:pStyle w:val="a3"/>
        <w:spacing w:before="0" w:beforeAutospacing="0" w:after="0" w:afterAutospacing="0"/>
        <w:rPr>
          <w:rFonts w:ascii="Calibri" w:hAnsi="Calibri" w:cs="Tahoma"/>
          <w:b/>
          <w:sz w:val="24"/>
          <w:szCs w:val="24"/>
        </w:rPr>
      </w:pPr>
    </w:p>
    <w:p w14:paraId="452658A1" w14:textId="33BE2CAA" w:rsidR="002B5600" w:rsidRPr="003A239B" w:rsidRDefault="002B5600" w:rsidP="00EA2510">
      <w:pPr>
        <w:pStyle w:val="a3"/>
        <w:spacing w:before="0" w:beforeAutospacing="0" w:after="0" w:afterAutospacing="0"/>
        <w:rPr>
          <w:rFonts w:ascii="Calibri" w:hAnsi="Calibri" w:cs="Tahoma"/>
          <w:bCs/>
          <w:sz w:val="24"/>
          <w:szCs w:val="24"/>
        </w:rPr>
      </w:pPr>
      <w:r>
        <w:rPr>
          <w:rFonts w:ascii="Calibri" w:hAnsi="Calibri" w:cs="Tahoma"/>
          <w:b/>
          <w:sz w:val="24"/>
          <w:szCs w:val="24"/>
        </w:rPr>
        <w:tab/>
      </w:r>
      <w:r w:rsidR="00A43ACC" w:rsidRPr="003A239B">
        <w:rPr>
          <w:rFonts w:ascii="Calibri" w:hAnsi="Calibri" w:cs="Tahoma"/>
          <w:bCs/>
          <w:sz w:val="24"/>
          <w:szCs w:val="24"/>
        </w:rPr>
        <w:t xml:space="preserve">After </w:t>
      </w:r>
      <w:r w:rsidR="00BD7366" w:rsidRPr="003A239B">
        <w:rPr>
          <w:rFonts w:ascii="Calibri" w:hAnsi="Calibri" w:cs="Tahoma"/>
          <w:bCs/>
          <w:sz w:val="24"/>
          <w:szCs w:val="24"/>
        </w:rPr>
        <w:t>an</w:t>
      </w:r>
      <w:r w:rsidR="00A43ACC" w:rsidRPr="003A239B">
        <w:rPr>
          <w:rFonts w:ascii="Calibri" w:hAnsi="Calibri" w:cs="Tahoma"/>
          <w:bCs/>
          <w:sz w:val="24"/>
          <w:szCs w:val="24"/>
        </w:rPr>
        <w:t xml:space="preserve"> overview of the </w:t>
      </w:r>
      <w:r w:rsidR="00FA6AB4" w:rsidRPr="003A239B">
        <w:rPr>
          <w:rFonts w:ascii="Calibri" w:hAnsi="Calibri" w:cs="Tahoma"/>
          <w:bCs/>
          <w:sz w:val="24"/>
          <w:szCs w:val="24"/>
        </w:rPr>
        <w:t>two myths</w:t>
      </w:r>
      <w:r w:rsidR="003A4011" w:rsidRPr="003A239B">
        <w:rPr>
          <w:rFonts w:ascii="Calibri" w:hAnsi="Calibri" w:cs="Tahoma"/>
          <w:bCs/>
          <w:sz w:val="24"/>
          <w:szCs w:val="24"/>
        </w:rPr>
        <w:t>’</w:t>
      </w:r>
      <w:r w:rsidR="00FA6AB4" w:rsidRPr="003A239B">
        <w:rPr>
          <w:rFonts w:ascii="Calibri" w:hAnsi="Calibri" w:cs="Tahoma"/>
          <w:bCs/>
          <w:sz w:val="24"/>
          <w:szCs w:val="24"/>
        </w:rPr>
        <w:t xml:space="preserve"> content</w:t>
      </w:r>
      <w:r w:rsidR="00FA6AB4" w:rsidRPr="003A239B">
        <w:rPr>
          <w:rFonts w:ascii="Calibri" w:hAnsi="Calibri" w:cs="Tahoma" w:hint="eastAsia"/>
          <w:bCs/>
          <w:sz w:val="24"/>
          <w:szCs w:val="24"/>
        </w:rPr>
        <w:t xml:space="preserve"> and </w:t>
      </w:r>
      <w:r w:rsidR="00FA6AB4" w:rsidRPr="003A239B">
        <w:rPr>
          <w:rFonts w:ascii="Calibri" w:hAnsi="Calibri" w:cs="Tahoma"/>
          <w:bCs/>
          <w:sz w:val="24"/>
          <w:szCs w:val="24"/>
        </w:rPr>
        <w:t>writing</w:t>
      </w:r>
      <w:r w:rsidR="00FA6AB4" w:rsidRPr="003A239B">
        <w:rPr>
          <w:rFonts w:ascii="Calibri" w:hAnsi="Calibri" w:cs="Tahoma" w:hint="eastAsia"/>
          <w:bCs/>
          <w:sz w:val="24"/>
          <w:szCs w:val="24"/>
        </w:rPr>
        <w:t xml:space="preserve"> styles</w:t>
      </w:r>
      <w:r w:rsidR="00FA6AB4" w:rsidRPr="003A239B">
        <w:rPr>
          <w:rFonts w:ascii="Calibri" w:hAnsi="Calibri" w:cs="Tahoma"/>
          <w:bCs/>
          <w:sz w:val="24"/>
          <w:szCs w:val="24"/>
        </w:rPr>
        <w:t xml:space="preserve">, </w:t>
      </w:r>
      <w:r w:rsidR="005A496E" w:rsidRPr="003A239B">
        <w:rPr>
          <w:rFonts w:ascii="Calibri" w:hAnsi="Calibri" w:cs="Tahoma"/>
          <w:bCs/>
          <w:sz w:val="24"/>
          <w:szCs w:val="24"/>
        </w:rPr>
        <w:t>this section will delve into the narratives themselves</w:t>
      </w:r>
      <w:r w:rsidR="00A43ACC" w:rsidRPr="003A239B">
        <w:rPr>
          <w:rFonts w:ascii="Calibri" w:hAnsi="Calibri" w:cs="Tahoma"/>
          <w:bCs/>
          <w:sz w:val="24"/>
          <w:szCs w:val="24"/>
        </w:rPr>
        <w:t>.</w:t>
      </w:r>
      <w:r w:rsidR="00FA6AB4" w:rsidRPr="003A239B">
        <w:rPr>
          <w:rFonts w:ascii="Calibri" w:hAnsi="Calibri" w:cs="Tahoma" w:hint="eastAsia"/>
          <w:bCs/>
          <w:sz w:val="24"/>
          <w:szCs w:val="24"/>
        </w:rPr>
        <w:t xml:space="preserve"> </w:t>
      </w:r>
      <w:r w:rsidR="00DB5176" w:rsidRPr="003A239B">
        <w:rPr>
          <w:rFonts w:ascii="Calibri" w:hAnsi="Calibri" w:cs="Tahoma"/>
          <w:bCs/>
          <w:sz w:val="24"/>
          <w:szCs w:val="24"/>
        </w:rPr>
        <w:t xml:space="preserve">Plato </w:t>
      </w:r>
      <w:r w:rsidR="005A496E" w:rsidRPr="003A239B">
        <w:rPr>
          <w:rFonts w:ascii="Calibri" w:hAnsi="Calibri" w:cs="Tahoma"/>
          <w:bCs/>
          <w:sz w:val="24"/>
          <w:szCs w:val="24"/>
        </w:rPr>
        <w:t>critiqued</w:t>
      </w:r>
      <w:r w:rsidR="00DB5176" w:rsidRPr="003A239B">
        <w:rPr>
          <w:rFonts w:ascii="Calibri" w:hAnsi="Calibri" w:cs="Tahoma"/>
          <w:bCs/>
          <w:sz w:val="24"/>
          <w:szCs w:val="24"/>
        </w:rPr>
        <w:t xml:space="preserve"> the relationship </w:t>
      </w:r>
      <w:r w:rsidR="00C41B29" w:rsidRPr="003A239B">
        <w:rPr>
          <w:rFonts w:ascii="Calibri" w:hAnsi="Calibri" w:cs="Tahoma"/>
          <w:bCs/>
          <w:sz w:val="24"/>
          <w:szCs w:val="24"/>
        </w:rPr>
        <w:t>between</w:t>
      </w:r>
      <w:r w:rsidR="00DB5176" w:rsidRPr="003A239B">
        <w:rPr>
          <w:rFonts w:ascii="Calibri" w:hAnsi="Calibri" w:cs="Tahoma"/>
          <w:bCs/>
          <w:sz w:val="24"/>
          <w:szCs w:val="24"/>
        </w:rPr>
        <w:t xml:space="preserve"> Ouranos and Cronus </w:t>
      </w:r>
      <w:r w:rsidR="005E3EE0" w:rsidRPr="003A239B">
        <w:rPr>
          <w:rFonts w:ascii="Calibri" w:hAnsi="Calibri" w:cs="Tahoma"/>
          <w:bCs/>
          <w:sz w:val="24"/>
          <w:szCs w:val="24"/>
        </w:rPr>
        <w:t>in Hesiod’s poem</w:t>
      </w:r>
      <w:r w:rsidR="005E3EE0" w:rsidRPr="003A239B">
        <w:rPr>
          <w:rFonts w:ascii="Calibri" w:hAnsi="Calibri" w:cs="Tahoma" w:hint="eastAsia"/>
          <w:bCs/>
          <w:sz w:val="24"/>
          <w:szCs w:val="24"/>
        </w:rPr>
        <w:t>,</w:t>
      </w:r>
      <w:r w:rsidR="00DB5176" w:rsidRPr="003A239B">
        <w:rPr>
          <w:rFonts w:ascii="Calibri" w:hAnsi="Calibri" w:cs="Tahoma"/>
          <w:bCs/>
          <w:sz w:val="24"/>
          <w:szCs w:val="24"/>
        </w:rPr>
        <w:t xml:space="preserve"> </w:t>
      </w:r>
      <w:r w:rsidR="00742A5F" w:rsidRPr="003A239B">
        <w:rPr>
          <w:rFonts w:ascii="Calibri" w:hAnsi="Calibri" w:cs="Tahoma"/>
          <w:bCs/>
          <w:sz w:val="24"/>
          <w:szCs w:val="24"/>
        </w:rPr>
        <w:t xml:space="preserve">calling it a collection of ‘false </w:t>
      </w:r>
      <w:r w:rsidR="00742A5F" w:rsidRPr="003A239B">
        <w:rPr>
          <w:rFonts w:ascii="Calibri" w:hAnsi="Calibri" w:cs="Tahoma" w:hint="eastAsia"/>
          <w:bCs/>
          <w:sz w:val="24"/>
          <w:szCs w:val="24"/>
        </w:rPr>
        <w:t>tales</w:t>
      </w:r>
      <w:r w:rsidR="00742A5F" w:rsidRPr="003A239B">
        <w:rPr>
          <w:rFonts w:ascii="Calibri" w:hAnsi="Calibri" w:cs="Tahoma"/>
          <w:bCs/>
          <w:sz w:val="24"/>
          <w:szCs w:val="24"/>
        </w:rPr>
        <w:t>’ with harmful educational implications</w:t>
      </w:r>
      <w:r w:rsidR="00CC1763" w:rsidRPr="003A239B">
        <w:rPr>
          <w:rFonts w:ascii="Calibri" w:hAnsi="Calibri" w:cs="Tahoma"/>
          <w:bCs/>
          <w:sz w:val="24"/>
          <w:szCs w:val="24"/>
        </w:rPr>
        <w:t>.</w:t>
      </w:r>
      <w:r w:rsidR="00B512F5" w:rsidRPr="003A239B">
        <w:rPr>
          <w:rStyle w:val="af2"/>
          <w:rFonts w:ascii="Calibri" w:hAnsi="Calibri" w:cs="Tahoma"/>
          <w:bCs/>
          <w:sz w:val="24"/>
          <w:szCs w:val="24"/>
        </w:rPr>
        <w:footnoteReference w:id="23"/>
      </w:r>
      <w:r w:rsidR="00DB5176" w:rsidRPr="003A239B">
        <w:rPr>
          <w:rFonts w:ascii="Calibri" w:hAnsi="Calibri" w:cs="Tahoma" w:hint="eastAsia"/>
          <w:bCs/>
          <w:sz w:val="24"/>
          <w:szCs w:val="24"/>
        </w:rPr>
        <w:t xml:space="preserve"> </w:t>
      </w:r>
      <w:r w:rsidR="00742A5F" w:rsidRPr="003A239B">
        <w:rPr>
          <w:rFonts w:ascii="Calibri" w:hAnsi="Calibri" w:cs="Tahoma"/>
          <w:bCs/>
          <w:sz w:val="24"/>
          <w:szCs w:val="24"/>
        </w:rPr>
        <w:t xml:space="preserve">While </w:t>
      </w:r>
      <w:r w:rsidR="00742A5F" w:rsidRPr="003A239B">
        <w:rPr>
          <w:rFonts w:ascii="Calibri" w:hAnsi="Calibri" w:cs="Tahoma" w:hint="eastAsia"/>
          <w:bCs/>
          <w:sz w:val="24"/>
          <w:szCs w:val="24"/>
        </w:rPr>
        <w:t>t</w:t>
      </w:r>
      <w:r w:rsidR="00D92FC5" w:rsidRPr="003A239B">
        <w:rPr>
          <w:rFonts w:ascii="Calibri" w:hAnsi="Calibri" w:cs="Tahoma"/>
          <w:bCs/>
          <w:sz w:val="24"/>
          <w:szCs w:val="24"/>
        </w:rPr>
        <w:t xml:space="preserve">his </w:t>
      </w:r>
      <w:r w:rsidR="00D92FC5" w:rsidRPr="003A239B">
        <w:rPr>
          <w:rFonts w:ascii="Calibri" w:hAnsi="Calibri" w:cs="Tahoma" w:hint="eastAsia"/>
          <w:bCs/>
          <w:sz w:val="24"/>
          <w:szCs w:val="24"/>
        </w:rPr>
        <w:t>essay</w:t>
      </w:r>
      <w:r w:rsidR="00D92FC5" w:rsidRPr="003A239B">
        <w:rPr>
          <w:rFonts w:ascii="Calibri" w:hAnsi="Calibri" w:cs="Tahoma"/>
          <w:bCs/>
          <w:sz w:val="24"/>
          <w:szCs w:val="24"/>
        </w:rPr>
        <w:t xml:space="preserve"> does define myths as insufficiently rational and lacking </w:t>
      </w:r>
      <w:r w:rsidR="00543E69" w:rsidRPr="003A239B">
        <w:rPr>
          <w:rFonts w:ascii="Calibri" w:hAnsi="Calibri" w:cs="Tahoma"/>
          <w:bCs/>
          <w:sz w:val="24"/>
          <w:szCs w:val="24"/>
        </w:rPr>
        <w:t>a foundation in empirical reality</w:t>
      </w:r>
      <w:r w:rsidR="003C42A4" w:rsidRPr="003A239B">
        <w:rPr>
          <w:rFonts w:ascii="Calibri" w:hAnsi="Calibri" w:cs="Tahoma"/>
          <w:bCs/>
          <w:sz w:val="24"/>
          <w:szCs w:val="24"/>
        </w:rPr>
        <w:t>,</w:t>
      </w:r>
      <w:r w:rsidR="00D92FC5" w:rsidRPr="003A239B">
        <w:rPr>
          <w:rFonts w:ascii="Calibri" w:hAnsi="Calibri" w:cs="Tahoma"/>
          <w:bCs/>
          <w:sz w:val="24"/>
          <w:szCs w:val="24"/>
        </w:rPr>
        <w:t xml:space="preserve"> </w:t>
      </w:r>
      <w:r w:rsidR="000659CF" w:rsidRPr="003A239B">
        <w:rPr>
          <w:rFonts w:ascii="Calibri" w:hAnsi="Calibri" w:cs="Tahoma"/>
          <w:bCs/>
          <w:sz w:val="24"/>
          <w:szCs w:val="24"/>
        </w:rPr>
        <w:t>in that case</w:t>
      </w:r>
      <w:r w:rsidR="000659CF" w:rsidRPr="003A239B">
        <w:rPr>
          <w:rFonts w:ascii="Calibri" w:hAnsi="Calibri" w:cs="Tahoma" w:hint="eastAsia"/>
          <w:bCs/>
          <w:sz w:val="24"/>
          <w:szCs w:val="24"/>
        </w:rPr>
        <w:t xml:space="preserve">, </w:t>
      </w:r>
      <w:r w:rsidR="003C42A4" w:rsidRPr="003A239B">
        <w:rPr>
          <w:rFonts w:ascii="Calibri" w:hAnsi="Calibri" w:cs="Tahoma"/>
          <w:bCs/>
          <w:sz w:val="24"/>
          <w:szCs w:val="24"/>
        </w:rPr>
        <w:t>it raises an important question:</w:t>
      </w:r>
      <w:r w:rsidR="003C42A4" w:rsidRPr="003A239B">
        <w:rPr>
          <w:rFonts w:ascii="Calibri" w:hAnsi="Calibri" w:cs="Tahoma" w:hint="eastAsia"/>
          <w:bCs/>
          <w:sz w:val="24"/>
          <w:szCs w:val="24"/>
        </w:rPr>
        <w:t xml:space="preserve"> </w:t>
      </w:r>
      <w:r w:rsidR="00214F82" w:rsidRPr="003A239B">
        <w:rPr>
          <w:rFonts w:ascii="Calibri" w:hAnsi="Calibri" w:cs="Tahoma"/>
          <w:bCs/>
          <w:sz w:val="24"/>
          <w:szCs w:val="24"/>
        </w:rPr>
        <w:t>how can these seemingly false narratives convey</w:t>
      </w:r>
      <w:r w:rsidR="00D92FC5" w:rsidRPr="003A239B">
        <w:rPr>
          <w:rFonts w:ascii="Calibri" w:hAnsi="Calibri" w:cs="Tahoma"/>
          <w:bCs/>
          <w:sz w:val="24"/>
          <w:szCs w:val="24"/>
        </w:rPr>
        <w:t xml:space="preserve"> people</w:t>
      </w:r>
      <w:r w:rsidR="00957AFE" w:rsidRPr="003A239B">
        <w:rPr>
          <w:rFonts w:ascii="Calibri" w:hAnsi="Calibri" w:cs="Tahoma"/>
          <w:bCs/>
          <w:sz w:val="24"/>
          <w:szCs w:val="24"/>
        </w:rPr>
        <w:t>’</w:t>
      </w:r>
      <w:r w:rsidR="00D92FC5" w:rsidRPr="003A239B">
        <w:rPr>
          <w:rFonts w:ascii="Calibri" w:hAnsi="Calibri" w:cs="Tahoma"/>
          <w:bCs/>
          <w:sz w:val="24"/>
          <w:szCs w:val="24"/>
        </w:rPr>
        <w:t xml:space="preserve">s truthful </w:t>
      </w:r>
      <w:r w:rsidR="0082684B" w:rsidRPr="003A239B">
        <w:rPr>
          <w:rFonts w:ascii="Calibri" w:hAnsi="Calibri" w:cs="Tahoma" w:hint="eastAsia"/>
          <w:bCs/>
          <w:sz w:val="24"/>
          <w:szCs w:val="24"/>
        </w:rPr>
        <w:t>view</w:t>
      </w:r>
      <w:r w:rsidR="00D92FC5" w:rsidRPr="003A239B">
        <w:rPr>
          <w:rFonts w:ascii="Calibri" w:hAnsi="Calibri" w:cs="Tahoma"/>
          <w:bCs/>
          <w:sz w:val="24"/>
          <w:szCs w:val="24"/>
        </w:rPr>
        <w:t xml:space="preserve">s, ahead-of-the-curve intuitions, and valuable </w:t>
      </w:r>
      <w:r w:rsidR="00E3430A" w:rsidRPr="003A239B">
        <w:rPr>
          <w:rFonts w:ascii="Calibri" w:hAnsi="Calibri" w:cs="Tahoma"/>
          <w:bCs/>
          <w:sz w:val="24"/>
          <w:szCs w:val="24"/>
        </w:rPr>
        <w:t>cultural perceptions</w:t>
      </w:r>
      <w:r w:rsidR="00D92FC5" w:rsidRPr="003A239B">
        <w:rPr>
          <w:rFonts w:ascii="Calibri" w:hAnsi="Calibri" w:cs="Tahoma"/>
          <w:bCs/>
          <w:sz w:val="24"/>
          <w:szCs w:val="24"/>
        </w:rPr>
        <w:t>?</w:t>
      </w:r>
      <w:r w:rsidR="00C41B29" w:rsidRPr="003A239B">
        <w:rPr>
          <w:rFonts w:ascii="Calibri" w:hAnsi="Calibri" w:cs="Tahoma" w:hint="eastAsia"/>
          <w:bCs/>
          <w:sz w:val="24"/>
          <w:szCs w:val="24"/>
        </w:rPr>
        <w:t xml:space="preserve"> </w:t>
      </w:r>
      <w:r w:rsidR="00B53F82" w:rsidRPr="003A239B">
        <w:rPr>
          <w:rFonts w:ascii="Calibri" w:hAnsi="Calibri" w:cs="Tahoma"/>
          <w:bCs/>
          <w:sz w:val="24"/>
          <w:szCs w:val="24"/>
        </w:rPr>
        <w:t>In this context,</w:t>
      </w:r>
      <w:r w:rsidR="00B53F82" w:rsidRPr="003A239B">
        <w:rPr>
          <w:rFonts w:ascii="Calibri" w:hAnsi="Calibri" w:cs="Tahoma" w:hint="eastAsia"/>
          <w:bCs/>
          <w:sz w:val="24"/>
          <w:szCs w:val="24"/>
        </w:rPr>
        <w:t xml:space="preserve"> </w:t>
      </w:r>
      <w:r w:rsidR="00B53F82" w:rsidRPr="003A239B">
        <w:rPr>
          <w:rFonts w:ascii="Calibri" w:hAnsi="Calibri" w:cs="Tahoma"/>
          <w:bCs/>
          <w:sz w:val="24"/>
          <w:szCs w:val="24"/>
        </w:rPr>
        <w:t>the following analysis will seek to reconcile the apparent contradiction between truth and falsehood in these myths</w:t>
      </w:r>
      <w:r w:rsidR="007E3006" w:rsidRPr="003A239B">
        <w:rPr>
          <w:rFonts w:ascii="Calibri" w:hAnsi="Calibri" w:cs="Tahoma" w:hint="eastAsia"/>
          <w:bCs/>
          <w:sz w:val="24"/>
          <w:szCs w:val="24"/>
        </w:rPr>
        <w:t xml:space="preserve"> and </w:t>
      </w:r>
      <w:r w:rsidR="00896514" w:rsidRPr="003A239B">
        <w:rPr>
          <w:rFonts w:ascii="Calibri" w:hAnsi="Calibri" w:cs="Tahoma"/>
          <w:bCs/>
          <w:sz w:val="24"/>
          <w:szCs w:val="24"/>
        </w:rPr>
        <w:t>explore the function and nature of myths by comparing the similarities and differences between these two sky myth</w:t>
      </w:r>
      <w:r w:rsidR="00590EB7" w:rsidRPr="003A239B">
        <w:rPr>
          <w:rFonts w:ascii="Calibri" w:hAnsi="Calibri" w:cs="Tahoma" w:hint="eastAsia"/>
          <w:bCs/>
          <w:sz w:val="24"/>
          <w:szCs w:val="24"/>
        </w:rPr>
        <w:t>s</w:t>
      </w:r>
      <w:r w:rsidR="00AD5358" w:rsidRPr="003A239B">
        <w:rPr>
          <w:rFonts w:ascii="Calibri" w:hAnsi="Calibri" w:cs="Tahoma"/>
          <w:bCs/>
          <w:sz w:val="24"/>
          <w:szCs w:val="24"/>
        </w:rPr>
        <w:t xml:space="preserve">, </w:t>
      </w:r>
      <w:r w:rsidR="00590EB7" w:rsidRPr="003A239B">
        <w:rPr>
          <w:rFonts w:ascii="Calibri" w:hAnsi="Calibri" w:cs="Tahoma"/>
          <w:bCs/>
          <w:sz w:val="24"/>
          <w:szCs w:val="24"/>
        </w:rPr>
        <w:t>particularly in relation to the intuitive understanding of the separation between heaven and earth, as well as the portrayal of heroic figures in each culture.</w:t>
      </w:r>
    </w:p>
    <w:p w14:paraId="65AE68AF" w14:textId="77777777" w:rsidR="00E77142" w:rsidRPr="003A239B" w:rsidRDefault="00E77142" w:rsidP="00EA2510">
      <w:pPr>
        <w:pStyle w:val="a3"/>
        <w:spacing w:before="0" w:beforeAutospacing="0" w:after="0" w:afterAutospacing="0"/>
        <w:rPr>
          <w:rFonts w:ascii="Calibri" w:hAnsi="Calibri" w:cs="Tahoma"/>
          <w:bCs/>
          <w:sz w:val="24"/>
          <w:szCs w:val="24"/>
        </w:rPr>
      </w:pPr>
    </w:p>
    <w:p w14:paraId="065346ED" w14:textId="7DC579CE" w:rsidR="00A7704D" w:rsidRPr="003A239B" w:rsidRDefault="001E5A58" w:rsidP="00DC0C16">
      <w:pPr>
        <w:pStyle w:val="a3"/>
        <w:numPr>
          <w:ilvl w:val="0"/>
          <w:numId w:val="27"/>
        </w:numPr>
        <w:spacing w:before="0" w:beforeAutospacing="0" w:after="0" w:afterAutospacing="0"/>
        <w:rPr>
          <w:rFonts w:ascii="Calibri" w:hAnsi="Calibri" w:cs="Tahoma"/>
          <w:bCs/>
          <w:sz w:val="24"/>
          <w:szCs w:val="24"/>
        </w:rPr>
      </w:pPr>
      <w:r w:rsidRPr="003A239B">
        <w:rPr>
          <w:rFonts w:ascii="Calibri" w:hAnsi="Calibri" w:cs="Tahoma"/>
          <w:bCs/>
          <w:sz w:val="24"/>
          <w:szCs w:val="24"/>
        </w:rPr>
        <w:t>Intuitive Visions of Cosmic Beginning</w:t>
      </w:r>
    </w:p>
    <w:p w14:paraId="1CEBC0B5" w14:textId="77777777" w:rsidR="0065684E" w:rsidRPr="003A239B" w:rsidRDefault="0065684E" w:rsidP="003D6169">
      <w:pPr>
        <w:pStyle w:val="a3"/>
        <w:spacing w:before="0" w:beforeAutospacing="0" w:after="0" w:afterAutospacing="0"/>
        <w:rPr>
          <w:rFonts w:ascii="Calibri" w:hAnsi="Calibri" w:cs="Tahoma"/>
          <w:bCs/>
          <w:sz w:val="24"/>
          <w:szCs w:val="24"/>
        </w:rPr>
      </w:pPr>
    </w:p>
    <w:p w14:paraId="50D8B417" w14:textId="673CD9B7" w:rsidR="004B2996" w:rsidRPr="003A239B" w:rsidRDefault="00995105" w:rsidP="002A1307">
      <w:pPr>
        <w:pStyle w:val="a3"/>
        <w:spacing w:before="0" w:beforeAutospacing="0" w:after="0" w:afterAutospacing="0"/>
        <w:ind w:firstLine="720"/>
        <w:rPr>
          <w:rFonts w:ascii="Calibri" w:hAnsi="Calibri" w:cs="Tahoma"/>
          <w:bCs/>
          <w:sz w:val="24"/>
          <w:szCs w:val="24"/>
        </w:rPr>
      </w:pPr>
      <w:bookmarkStart w:id="8" w:name="OLE_LINK4"/>
      <w:r w:rsidRPr="003A239B">
        <w:rPr>
          <w:rFonts w:ascii="Calibri" w:hAnsi="Calibri" w:cs="Tahoma"/>
          <w:bCs/>
          <w:sz w:val="24"/>
          <w:szCs w:val="24"/>
        </w:rPr>
        <w:t xml:space="preserve">To </w:t>
      </w:r>
      <w:r w:rsidR="006D769C" w:rsidRPr="003A239B">
        <w:rPr>
          <w:rFonts w:ascii="Calibri" w:hAnsi="Calibri" w:cs="Tahoma" w:hint="eastAsia"/>
          <w:bCs/>
          <w:sz w:val="24"/>
          <w:szCs w:val="24"/>
        </w:rPr>
        <w:t>start</w:t>
      </w:r>
      <w:r w:rsidRPr="003A239B">
        <w:rPr>
          <w:rFonts w:ascii="Calibri" w:hAnsi="Calibri" w:cs="Tahoma"/>
          <w:bCs/>
          <w:sz w:val="24"/>
          <w:szCs w:val="24"/>
        </w:rPr>
        <w:t xml:space="preserve">, it is helpful to examine the </w:t>
      </w:r>
      <w:r w:rsidRPr="003A239B">
        <w:rPr>
          <w:rFonts w:ascii="Calibri" w:hAnsi="Calibri" w:cs="Tahoma" w:hint="eastAsia"/>
          <w:bCs/>
          <w:sz w:val="24"/>
          <w:szCs w:val="24"/>
        </w:rPr>
        <w:t>beginning</w:t>
      </w:r>
      <w:r w:rsidRPr="003A239B">
        <w:rPr>
          <w:rFonts w:ascii="Calibri" w:hAnsi="Calibri" w:cs="Tahoma"/>
          <w:bCs/>
          <w:sz w:val="24"/>
          <w:szCs w:val="24"/>
        </w:rPr>
        <w:t>s of the two myths separately.</w:t>
      </w:r>
      <w:r w:rsidR="00396BA3" w:rsidRPr="003A239B">
        <w:rPr>
          <w:rFonts w:ascii="Calibri" w:hAnsi="Calibri" w:cs="Tahoma"/>
          <w:bCs/>
          <w:sz w:val="24"/>
          <w:szCs w:val="24"/>
        </w:rPr>
        <w:t xml:space="preserve"> In</w:t>
      </w:r>
      <w:r w:rsidR="00396BA3" w:rsidRPr="003A239B">
        <w:rPr>
          <w:rFonts w:ascii="Calibri" w:hAnsi="Calibri" w:cs="Tahoma"/>
          <w:bCs/>
          <w:i/>
          <w:iCs/>
          <w:sz w:val="24"/>
          <w:szCs w:val="24"/>
        </w:rPr>
        <w:t xml:space="preserve"> Theogony</w:t>
      </w:r>
      <w:r w:rsidR="00396BA3" w:rsidRPr="003A239B">
        <w:rPr>
          <w:rFonts w:ascii="Calibri" w:hAnsi="Calibri" w:cs="Tahoma"/>
          <w:bCs/>
          <w:sz w:val="24"/>
          <w:szCs w:val="24"/>
        </w:rPr>
        <w:t xml:space="preserve">, Chaos (Chasm) </w:t>
      </w:r>
      <w:r w:rsidR="00936B67" w:rsidRPr="003A239B">
        <w:rPr>
          <w:rFonts w:ascii="Calibri" w:hAnsi="Calibri" w:cs="Tahoma"/>
          <w:bCs/>
          <w:sz w:val="24"/>
          <w:szCs w:val="24"/>
        </w:rPr>
        <w:t>marks the origin of all things</w:t>
      </w:r>
      <w:r w:rsidR="00396BA3" w:rsidRPr="003A239B">
        <w:rPr>
          <w:rFonts w:ascii="Calibri" w:hAnsi="Calibri" w:cs="Tahoma"/>
          <w:bCs/>
          <w:sz w:val="24"/>
          <w:szCs w:val="24"/>
        </w:rPr>
        <w:t>,</w:t>
      </w:r>
      <w:r w:rsidR="007F5041" w:rsidRPr="003A239B">
        <w:rPr>
          <w:rStyle w:val="af2"/>
          <w:rFonts w:ascii="Calibri" w:hAnsi="Calibri" w:cs="Tahoma"/>
          <w:bCs/>
          <w:sz w:val="24"/>
          <w:szCs w:val="24"/>
        </w:rPr>
        <w:footnoteReference w:id="24"/>
      </w:r>
      <w:r w:rsidR="00396BA3" w:rsidRPr="003A239B">
        <w:rPr>
          <w:rFonts w:ascii="Calibri" w:hAnsi="Calibri" w:cs="Tahoma"/>
          <w:bCs/>
          <w:sz w:val="24"/>
          <w:szCs w:val="24"/>
        </w:rPr>
        <w:t xml:space="preserve"> and correspondingly, in Pangu</w:t>
      </w:r>
      <w:r w:rsidR="00272D22" w:rsidRPr="003A239B">
        <w:rPr>
          <w:rFonts w:ascii="Calibri" w:hAnsi="Calibri" w:cs="Tahoma"/>
          <w:bCs/>
          <w:sz w:val="24"/>
          <w:szCs w:val="24"/>
        </w:rPr>
        <w:t>’</w:t>
      </w:r>
      <w:r w:rsidR="00396BA3" w:rsidRPr="003A239B">
        <w:rPr>
          <w:rFonts w:ascii="Calibri" w:hAnsi="Calibri" w:cs="Tahoma"/>
          <w:bCs/>
          <w:sz w:val="24"/>
          <w:szCs w:val="24"/>
        </w:rPr>
        <w:t xml:space="preserve">s myth, </w:t>
      </w:r>
      <w:r w:rsidR="0095656B" w:rsidRPr="003A239B">
        <w:rPr>
          <w:rFonts w:ascii="Calibri" w:hAnsi="Calibri" w:cs="Tahoma"/>
          <w:bCs/>
          <w:sz w:val="24"/>
          <w:szCs w:val="24"/>
        </w:rPr>
        <w:t>the narrative begins with the phrase,</w:t>
      </w:r>
      <w:r w:rsidR="00396BA3" w:rsidRPr="003A239B">
        <w:rPr>
          <w:rFonts w:ascii="Calibri" w:hAnsi="Calibri" w:cs="Tahoma"/>
          <w:bCs/>
          <w:sz w:val="24"/>
          <w:szCs w:val="24"/>
        </w:rPr>
        <w:t xml:space="preserve"> ‘Heaven and earth were chaotic, like an egg’.</w:t>
      </w:r>
      <w:r w:rsidR="007F5041" w:rsidRPr="003A239B">
        <w:rPr>
          <w:rStyle w:val="af2"/>
          <w:rFonts w:ascii="Calibri" w:hAnsi="Calibri" w:cs="Tahoma"/>
          <w:bCs/>
          <w:sz w:val="24"/>
          <w:szCs w:val="24"/>
        </w:rPr>
        <w:footnoteReference w:id="25"/>
      </w:r>
      <w:r w:rsidR="00396BA3" w:rsidRPr="003A239B">
        <w:rPr>
          <w:rFonts w:ascii="Calibri" w:hAnsi="Calibri" w:cs="Tahoma"/>
          <w:bCs/>
          <w:sz w:val="24"/>
          <w:szCs w:val="24"/>
        </w:rPr>
        <w:t xml:space="preserve"> The terms “Chaos” and “chaotic” have similarities;</w:t>
      </w:r>
      <w:r w:rsidR="009F03B6" w:rsidRPr="003A239B">
        <w:rPr>
          <w:rFonts w:ascii="Calibri" w:hAnsi="Calibri" w:cs="Tahoma"/>
          <w:bCs/>
          <w:sz w:val="24"/>
          <w:szCs w:val="24"/>
        </w:rPr>
        <w:t xml:space="preserve"> </w:t>
      </w:r>
      <w:r w:rsidR="00FB47EE" w:rsidRPr="003A239B">
        <w:rPr>
          <w:rFonts w:ascii="Calibri" w:hAnsi="Calibri" w:cs="Tahoma"/>
          <w:bCs/>
          <w:sz w:val="24"/>
          <w:szCs w:val="24"/>
        </w:rPr>
        <w:t>in both cultural traditions, the universe is initially envisioned as chaotic</w:t>
      </w:r>
      <w:r w:rsidR="009F03B6" w:rsidRPr="003A239B">
        <w:rPr>
          <w:rFonts w:ascii="Calibri" w:hAnsi="Calibri" w:cs="Tahoma"/>
          <w:bCs/>
          <w:sz w:val="24"/>
          <w:szCs w:val="24"/>
        </w:rPr>
        <w:t>.</w:t>
      </w:r>
      <w:r w:rsidR="00396BA3" w:rsidRPr="003A239B">
        <w:rPr>
          <w:rFonts w:ascii="Calibri" w:hAnsi="Calibri" w:cs="Tahoma" w:hint="eastAsia"/>
          <w:bCs/>
          <w:sz w:val="24"/>
          <w:szCs w:val="24"/>
        </w:rPr>
        <w:t xml:space="preserve"> </w:t>
      </w:r>
      <w:r w:rsidR="008F535B" w:rsidRPr="003A239B">
        <w:rPr>
          <w:rFonts w:ascii="Calibri" w:hAnsi="Calibri" w:cs="Tahoma"/>
          <w:bCs/>
          <w:sz w:val="24"/>
          <w:szCs w:val="24"/>
        </w:rPr>
        <w:t xml:space="preserve">However, </w:t>
      </w:r>
      <w:r w:rsidR="00C31EC1" w:rsidRPr="003A239B">
        <w:rPr>
          <w:rFonts w:ascii="Calibri" w:hAnsi="Calibri" w:cs="Tahoma"/>
          <w:bCs/>
          <w:sz w:val="24"/>
          <w:szCs w:val="24"/>
        </w:rPr>
        <w:t>there is a notable difference in how this chaos is described.</w:t>
      </w:r>
      <w:r w:rsidR="00C31EC1" w:rsidRPr="003A239B">
        <w:rPr>
          <w:rFonts w:ascii="Calibri" w:hAnsi="Calibri" w:cs="Tahoma" w:hint="eastAsia"/>
          <w:bCs/>
          <w:sz w:val="24"/>
          <w:szCs w:val="24"/>
        </w:rPr>
        <w:t xml:space="preserve"> A</w:t>
      </w:r>
      <w:r w:rsidR="008F535B" w:rsidRPr="003A239B">
        <w:rPr>
          <w:rFonts w:ascii="Calibri" w:hAnsi="Calibri" w:cs="Tahoma"/>
          <w:bCs/>
          <w:sz w:val="24"/>
          <w:szCs w:val="24"/>
        </w:rPr>
        <w:t>ncient Greek mythology personifie</w:t>
      </w:r>
      <w:r w:rsidR="00DC3EBD" w:rsidRPr="003A239B">
        <w:rPr>
          <w:rFonts w:ascii="Calibri" w:hAnsi="Calibri" w:cs="Tahoma" w:hint="eastAsia"/>
          <w:bCs/>
          <w:sz w:val="24"/>
          <w:szCs w:val="24"/>
        </w:rPr>
        <w:t>s</w:t>
      </w:r>
      <w:r w:rsidR="008F535B" w:rsidRPr="003A239B">
        <w:rPr>
          <w:rFonts w:ascii="Calibri" w:hAnsi="Calibri" w:cs="Tahoma"/>
          <w:bCs/>
          <w:sz w:val="24"/>
          <w:szCs w:val="24"/>
        </w:rPr>
        <w:t>, or anthropomorphi</w:t>
      </w:r>
      <w:r w:rsidR="0066686D" w:rsidRPr="003A239B">
        <w:rPr>
          <w:rFonts w:ascii="Calibri" w:hAnsi="Calibri" w:cs="Tahoma" w:hint="eastAsia"/>
          <w:bCs/>
          <w:sz w:val="24"/>
          <w:szCs w:val="24"/>
        </w:rPr>
        <w:t>s</w:t>
      </w:r>
      <w:r w:rsidR="008F535B" w:rsidRPr="003A239B">
        <w:rPr>
          <w:rFonts w:ascii="Calibri" w:hAnsi="Calibri" w:cs="Tahoma"/>
          <w:bCs/>
          <w:sz w:val="24"/>
          <w:szCs w:val="24"/>
        </w:rPr>
        <w:t>e</w:t>
      </w:r>
      <w:r w:rsidR="00DC3EBD" w:rsidRPr="003A239B">
        <w:rPr>
          <w:rFonts w:ascii="Calibri" w:hAnsi="Calibri" w:cs="Tahoma" w:hint="eastAsia"/>
          <w:bCs/>
          <w:sz w:val="24"/>
          <w:szCs w:val="24"/>
        </w:rPr>
        <w:t>s</w:t>
      </w:r>
      <w:r w:rsidR="0066686D" w:rsidRPr="003A239B">
        <w:rPr>
          <w:rFonts w:ascii="Calibri" w:hAnsi="Calibri" w:cs="Tahoma" w:hint="eastAsia"/>
          <w:bCs/>
          <w:sz w:val="24"/>
          <w:szCs w:val="24"/>
        </w:rPr>
        <w:t xml:space="preserve"> </w:t>
      </w:r>
      <w:r w:rsidR="008F535B" w:rsidRPr="003A239B">
        <w:rPr>
          <w:rFonts w:ascii="Calibri" w:hAnsi="Calibri" w:cs="Tahoma"/>
          <w:bCs/>
          <w:sz w:val="24"/>
          <w:szCs w:val="24"/>
        </w:rPr>
        <w:t xml:space="preserve">Chaos, whereas ancient Chinese mythology </w:t>
      </w:r>
      <w:r w:rsidR="00DC3EBD" w:rsidRPr="003A239B">
        <w:rPr>
          <w:rFonts w:ascii="Calibri" w:hAnsi="Calibri" w:cs="Tahoma"/>
          <w:bCs/>
          <w:sz w:val="24"/>
          <w:szCs w:val="24"/>
        </w:rPr>
        <w:t>depicts</w:t>
      </w:r>
      <w:r w:rsidR="008F535B" w:rsidRPr="003A239B">
        <w:rPr>
          <w:rFonts w:ascii="Calibri" w:hAnsi="Calibri" w:cs="Tahoma"/>
          <w:bCs/>
          <w:sz w:val="24"/>
          <w:szCs w:val="24"/>
        </w:rPr>
        <w:t xml:space="preserve"> the state</w:t>
      </w:r>
      <w:r w:rsidR="00694C46" w:rsidRPr="003A239B">
        <w:rPr>
          <w:rFonts w:ascii="Calibri" w:hAnsi="Calibri" w:cs="Tahoma"/>
          <w:bCs/>
          <w:sz w:val="24"/>
          <w:szCs w:val="24"/>
        </w:rPr>
        <w:t xml:space="preserve"> using adjectives.</w:t>
      </w:r>
      <w:r w:rsidR="00D20EBE" w:rsidRPr="003A239B">
        <w:rPr>
          <w:rFonts w:ascii="Calibri" w:hAnsi="Calibri" w:cs="Tahoma" w:hint="eastAsia"/>
          <w:bCs/>
          <w:sz w:val="24"/>
          <w:szCs w:val="24"/>
        </w:rPr>
        <w:t xml:space="preserve"> </w:t>
      </w:r>
      <w:r w:rsidR="007C78F6" w:rsidRPr="003A239B">
        <w:rPr>
          <w:rFonts w:ascii="Calibri" w:hAnsi="Calibri" w:cs="Tahoma"/>
          <w:bCs/>
          <w:sz w:val="24"/>
          <w:szCs w:val="24"/>
        </w:rPr>
        <w:t xml:space="preserve">Such anthropomorphism is </w:t>
      </w:r>
      <w:r w:rsidR="00653E0E" w:rsidRPr="003A239B">
        <w:rPr>
          <w:rFonts w:ascii="Calibri" w:hAnsi="Calibri" w:cs="Tahoma" w:hint="eastAsia"/>
          <w:bCs/>
          <w:sz w:val="24"/>
          <w:szCs w:val="24"/>
        </w:rPr>
        <w:t>also</w:t>
      </w:r>
      <w:r w:rsidR="007C78F6" w:rsidRPr="003A239B">
        <w:rPr>
          <w:rFonts w:ascii="Calibri" w:hAnsi="Calibri" w:cs="Tahoma"/>
          <w:bCs/>
          <w:sz w:val="24"/>
          <w:szCs w:val="24"/>
        </w:rPr>
        <w:t xml:space="preserve"> reflected in the images of the heavens and the earth, one depicting them as specific deities, and the other still retaining their </w:t>
      </w:r>
      <w:r w:rsidR="00F45DA6" w:rsidRPr="003A239B">
        <w:rPr>
          <w:rFonts w:ascii="Calibri" w:hAnsi="Calibri" w:cs="Tahoma"/>
          <w:bCs/>
          <w:sz w:val="24"/>
          <w:szCs w:val="24"/>
        </w:rPr>
        <w:t>naturalistic labels, reflecting a descriptive rather than personified portrayal</w:t>
      </w:r>
      <w:r w:rsidR="007C78F6" w:rsidRPr="003A239B">
        <w:rPr>
          <w:rFonts w:ascii="Calibri" w:hAnsi="Calibri" w:cs="Tahoma"/>
          <w:bCs/>
          <w:sz w:val="24"/>
          <w:szCs w:val="24"/>
        </w:rPr>
        <w:t>.</w:t>
      </w:r>
      <w:r w:rsidR="001057A9" w:rsidRPr="003A239B">
        <w:rPr>
          <w:rFonts w:ascii="Calibri" w:hAnsi="Calibri" w:cs="Tahoma" w:hint="eastAsia"/>
          <w:bCs/>
          <w:sz w:val="24"/>
          <w:szCs w:val="24"/>
        </w:rPr>
        <w:t xml:space="preserve"> </w:t>
      </w:r>
    </w:p>
    <w:p w14:paraId="43D94119" w14:textId="442C1ED2" w:rsidR="00B068D1" w:rsidRPr="003A239B" w:rsidRDefault="00070F26" w:rsidP="002A1307">
      <w:pPr>
        <w:pStyle w:val="a3"/>
        <w:spacing w:before="0" w:beforeAutospacing="0" w:after="0" w:afterAutospacing="0"/>
        <w:ind w:firstLine="720"/>
        <w:contextualSpacing/>
        <w:rPr>
          <w:rFonts w:ascii="Calibri" w:hAnsi="Calibri" w:cs="Tahoma"/>
          <w:bCs/>
          <w:sz w:val="24"/>
          <w:szCs w:val="24"/>
        </w:rPr>
      </w:pPr>
      <w:r w:rsidRPr="003A239B">
        <w:rPr>
          <w:rFonts w:ascii="Calibri" w:hAnsi="Calibri" w:cs="Tahoma"/>
          <w:bCs/>
          <w:sz w:val="24"/>
          <w:szCs w:val="24"/>
        </w:rPr>
        <w:t>Moving to the conclusion of these myths, further differences emerge.</w:t>
      </w:r>
      <w:r w:rsidR="00ED0937" w:rsidRPr="003A239B">
        <w:rPr>
          <w:rFonts w:ascii="Calibri" w:hAnsi="Calibri" w:cs="Tahoma"/>
          <w:bCs/>
          <w:sz w:val="24"/>
          <w:szCs w:val="24"/>
        </w:rPr>
        <w:t xml:space="preserve"> Pangu died and was transformed back into natural components (sun, moon, rivers, and so on).</w:t>
      </w:r>
      <w:r w:rsidR="008F641D" w:rsidRPr="003A239B">
        <w:rPr>
          <w:rStyle w:val="af2"/>
          <w:rFonts w:ascii="Calibri" w:hAnsi="Calibri" w:cs="Tahoma"/>
          <w:bCs/>
          <w:sz w:val="24"/>
          <w:szCs w:val="24"/>
        </w:rPr>
        <w:footnoteReference w:id="26"/>
      </w:r>
      <w:r w:rsidR="00ED0937" w:rsidRPr="003A239B">
        <w:rPr>
          <w:rFonts w:ascii="Calibri" w:hAnsi="Calibri" w:cs="Tahoma"/>
          <w:bCs/>
          <w:sz w:val="24"/>
          <w:szCs w:val="24"/>
        </w:rPr>
        <w:t xml:space="preserve"> </w:t>
      </w:r>
      <w:r w:rsidRPr="003A239B">
        <w:rPr>
          <w:rFonts w:ascii="Calibri" w:hAnsi="Calibri" w:cs="Tahoma"/>
          <w:bCs/>
          <w:sz w:val="24"/>
          <w:szCs w:val="24"/>
        </w:rPr>
        <w:t>Conversely,</w:t>
      </w:r>
      <w:r w:rsidR="00ED0937" w:rsidRPr="003A239B">
        <w:rPr>
          <w:rFonts w:ascii="Calibri" w:hAnsi="Calibri" w:cs="Tahoma"/>
          <w:bCs/>
          <w:sz w:val="24"/>
          <w:szCs w:val="24"/>
        </w:rPr>
        <w:t xml:space="preserve"> Ouranos, after being castrated, released his children and gave birth to new gods, but these gods governed </w:t>
      </w:r>
      <w:r w:rsidR="00320D3B" w:rsidRPr="003A239B">
        <w:rPr>
          <w:rFonts w:ascii="Calibri" w:hAnsi="Calibri" w:cs="Tahoma"/>
          <w:bCs/>
          <w:sz w:val="24"/>
          <w:szCs w:val="24"/>
        </w:rPr>
        <w:t>various natural and human activities</w:t>
      </w:r>
      <w:r w:rsidR="001A5585" w:rsidRPr="003A239B">
        <w:rPr>
          <w:rFonts w:ascii="Calibri" w:hAnsi="Calibri" w:cs="Tahoma" w:hint="eastAsia"/>
          <w:bCs/>
          <w:sz w:val="24"/>
          <w:szCs w:val="24"/>
        </w:rPr>
        <w:t xml:space="preserve">, </w:t>
      </w:r>
      <w:r w:rsidR="001A5585" w:rsidRPr="003A239B">
        <w:rPr>
          <w:rFonts w:ascii="Calibri" w:hAnsi="Calibri" w:cs="Tahoma"/>
          <w:bCs/>
          <w:sz w:val="24"/>
          <w:szCs w:val="24"/>
        </w:rPr>
        <w:t>blending divine and natural attributes</w:t>
      </w:r>
      <w:r w:rsidR="00ED0937" w:rsidRPr="003A239B">
        <w:rPr>
          <w:rFonts w:ascii="Calibri" w:hAnsi="Calibri" w:cs="Tahoma"/>
          <w:bCs/>
          <w:sz w:val="24"/>
          <w:szCs w:val="24"/>
        </w:rPr>
        <w:t>.</w:t>
      </w:r>
      <w:r w:rsidR="009F13AE" w:rsidRPr="003A239B">
        <w:rPr>
          <w:rStyle w:val="af2"/>
          <w:rFonts w:ascii="Calibri" w:hAnsi="Calibri" w:cs="Tahoma"/>
          <w:bCs/>
          <w:sz w:val="24"/>
          <w:szCs w:val="24"/>
        </w:rPr>
        <w:footnoteReference w:id="27"/>
      </w:r>
      <w:r w:rsidR="00EC16C9" w:rsidRPr="003A239B">
        <w:rPr>
          <w:rFonts w:ascii="Calibri" w:hAnsi="Calibri" w:cs="Tahoma" w:hint="eastAsia"/>
          <w:bCs/>
          <w:sz w:val="24"/>
          <w:szCs w:val="24"/>
        </w:rPr>
        <w:t xml:space="preserve"> </w:t>
      </w:r>
      <w:r w:rsidR="00BA5E32" w:rsidRPr="003A239B">
        <w:rPr>
          <w:rFonts w:ascii="Calibri" w:hAnsi="Calibri" w:cs="Tahoma"/>
          <w:bCs/>
          <w:sz w:val="24"/>
          <w:szCs w:val="24"/>
        </w:rPr>
        <w:t xml:space="preserve">Pangu was in a natural state of chaos before </w:t>
      </w:r>
      <w:r w:rsidR="00D31BCA" w:rsidRPr="003A239B">
        <w:rPr>
          <w:rFonts w:ascii="Calibri" w:hAnsi="Calibri" w:cs="Tahoma"/>
          <w:bCs/>
          <w:sz w:val="24"/>
          <w:szCs w:val="24"/>
        </w:rPr>
        <w:t>his birth</w:t>
      </w:r>
      <w:r w:rsidR="00BA5E32" w:rsidRPr="003A239B">
        <w:rPr>
          <w:rFonts w:ascii="Calibri" w:hAnsi="Calibri" w:cs="Tahoma"/>
          <w:bCs/>
          <w:sz w:val="24"/>
          <w:szCs w:val="24"/>
        </w:rPr>
        <w:t xml:space="preserve">, was born in a natural state of heaven and earth, </w:t>
      </w:r>
      <w:r w:rsidR="00B6236E" w:rsidRPr="003A239B">
        <w:rPr>
          <w:rFonts w:ascii="Calibri" w:hAnsi="Calibri" w:cs="Tahoma"/>
          <w:bCs/>
          <w:sz w:val="24"/>
          <w:szCs w:val="24"/>
        </w:rPr>
        <w:t>and ultimately returns to nature after his death</w:t>
      </w:r>
      <w:r w:rsidR="00BA5E32" w:rsidRPr="003A239B">
        <w:rPr>
          <w:rFonts w:ascii="Calibri" w:hAnsi="Calibri" w:cs="Tahoma"/>
          <w:bCs/>
          <w:sz w:val="24"/>
          <w:szCs w:val="24"/>
        </w:rPr>
        <w:t>.</w:t>
      </w:r>
      <w:r w:rsidR="00BA5E32" w:rsidRPr="003A239B">
        <w:rPr>
          <w:rFonts w:ascii="Calibri" w:hAnsi="Calibri" w:cs="Tahoma" w:hint="eastAsia"/>
          <w:bCs/>
          <w:sz w:val="24"/>
          <w:szCs w:val="24"/>
        </w:rPr>
        <w:t xml:space="preserve"> </w:t>
      </w:r>
      <w:r w:rsidR="00004656" w:rsidRPr="003A239B">
        <w:rPr>
          <w:rFonts w:ascii="Calibri" w:hAnsi="Calibri" w:cs="Tahoma"/>
          <w:bCs/>
          <w:sz w:val="24"/>
          <w:szCs w:val="24"/>
        </w:rPr>
        <w:t xml:space="preserve">The natural attributes of the ancient Greek stories are then presented in the image of the </w:t>
      </w:r>
      <w:r w:rsidR="00004656" w:rsidRPr="003A239B">
        <w:rPr>
          <w:rFonts w:ascii="Calibri" w:hAnsi="Calibri" w:cs="Tahoma"/>
          <w:bCs/>
          <w:sz w:val="24"/>
          <w:szCs w:val="24"/>
        </w:rPr>
        <w:lastRenderedPageBreak/>
        <w:t>gods, such as</w:t>
      </w:r>
      <w:r w:rsidR="00004656" w:rsidRPr="003A239B">
        <w:rPr>
          <w:rFonts w:ascii="Calibri" w:hAnsi="Calibri" w:cs="Tahoma" w:hint="eastAsia"/>
          <w:bCs/>
          <w:sz w:val="24"/>
          <w:szCs w:val="24"/>
        </w:rPr>
        <w:t xml:space="preserve"> </w:t>
      </w:r>
      <w:r w:rsidR="006D5D04" w:rsidRPr="003A239B">
        <w:rPr>
          <w:rFonts w:ascii="Calibri" w:hAnsi="Calibri" w:cs="Tahoma"/>
          <w:bCs/>
          <w:sz w:val="24"/>
          <w:szCs w:val="24"/>
        </w:rPr>
        <w:t>broad-breasted Earth</w:t>
      </w:r>
      <w:r w:rsidR="006D5D04" w:rsidRPr="003A239B">
        <w:rPr>
          <w:rFonts w:ascii="Calibri" w:hAnsi="Calibri" w:cs="Tahoma" w:hint="eastAsia"/>
          <w:bCs/>
          <w:sz w:val="24"/>
          <w:szCs w:val="24"/>
        </w:rPr>
        <w:t xml:space="preserve"> Gaia</w:t>
      </w:r>
      <w:r w:rsidR="004A28CE" w:rsidRPr="003A239B">
        <w:rPr>
          <w:rFonts w:ascii="Calibri" w:hAnsi="Calibri" w:cs="Tahoma"/>
          <w:bCs/>
          <w:sz w:val="24"/>
          <w:szCs w:val="24"/>
        </w:rPr>
        <w:t xml:space="preserve"> and </w:t>
      </w:r>
      <w:r w:rsidR="00F6445C" w:rsidRPr="003A239B">
        <w:rPr>
          <w:rFonts w:ascii="Calibri" w:hAnsi="Calibri" w:cs="Tahoma"/>
          <w:bCs/>
          <w:sz w:val="24"/>
          <w:szCs w:val="24"/>
        </w:rPr>
        <w:t>starry Sky</w:t>
      </w:r>
      <w:r w:rsidR="00F6445C" w:rsidRPr="003A239B">
        <w:rPr>
          <w:rFonts w:ascii="Calibri" w:hAnsi="Calibri" w:cs="Tahoma" w:hint="eastAsia"/>
          <w:bCs/>
          <w:sz w:val="24"/>
          <w:szCs w:val="24"/>
        </w:rPr>
        <w:t xml:space="preserve"> </w:t>
      </w:r>
      <w:r w:rsidR="00F6445C" w:rsidRPr="003A239B">
        <w:rPr>
          <w:rFonts w:ascii="Calibri" w:hAnsi="Calibri" w:cs="Tahoma"/>
          <w:bCs/>
          <w:sz w:val="24"/>
          <w:szCs w:val="24"/>
        </w:rPr>
        <w:t>Ouranos</w:t>
      </w:r>
      <w:r w:rsidR="004A28CE" w:rsidRPr="003A239B">
        <w:rPr>
          <w:rFonts w:ascii="Calibri" w:hAnsi="Calibri" w:cs="Tahoma" w:hint="eastAsia"/>
          <w:bCs/>
          <w:sz w:val="24"/>
          <w:szCs w:val="24"/>
        </w:rPr>
        <w:t>.</w:t>
      </w:r>
      <w:r w:rsidR="004A28CE" w:rsidRPr="003A239B">
        <w:rPr>
          <w:rStyle w:val="af2"/>
          <w:rFonts w:ascii="Calibri" w:hAnsi="Calibri" w:cs="Tahoma"/>
          <w:bCs/>
          <w:sz w:val="24"/>
          <w:szCs w:val="24"/>
        </w:rPr>
        <w:footnoteReference w:id="28"/>
      </w:r>
      <w:r w:rsidR="00374914" w:rsidRPr="003A239B">
        <w:rPr>
          <w:rFonts w:ascii="Calibri" w:hAnsi="Calibri" w:cs="Tahoma" w:hint="eastAsia"/>
          <w:bCs/>
          <w:sz w:val="24"/>
          <w:szCs w:val="24"/>
        </w:rPr>
        <w:t xml:space="preserve"> </w:t>
      </w:r>
      <w:r w:rsidR="00B67BBA" w:rsidRPr="003A239B">
        <w:rPr>
          <w:rFonts w:ascii="Calibri" w:hAnsi="Calibri" w:cs="Tahoma" w:hint="eastAsia"/>
          <w:bCs/>
          <w:sz w:val="24"/>
          <w:szCs w:val="24"/>
        </w:rPr>
        <w:t xml:space="preserve">It is suggested that </w:t>
      </w:r>
      <w:r w:rsidR="00724295" w:rsidRPr="003A239B">
        <w:rPr>
          <w:rFonts w:ascii="Calibri" w:hAnsi="Calibri" w:cs="Tahoma" w:hint="eastAsia"/>
          <w:bCs/>
          <w:sz w:val="24"/>
          <w:szCs w:val="24"/>
        </w:rPr>
        <w:t>P</w:t>
      </w:r>
      <w:r w:rsidR="00724295" w:rsidRPr="003A239B">
        <w:rPr>
          <w:rFonts w:ascii="Calibri" w:hAnsi="Calibri" w:cs="Tahoma"/>
          <w:bCs/>
          <w:sz w:val="24"/>
          <w:szCs w:val="24"/>
        </w:rPr>
        <w:t>angu</w:t>
      </w:r>
      <w:r w:rsidR="00272D22" w:rsidRPr="003A239B">
        <w:rPr>
          <w:rFonts w:ascii="Calibri" w:hAnsi="Calibri" w:cs="Tahoma"/>
          <w:bCs/>
          <w:sz w:val="24"/>
          <w:szCs w:val="24"/>
        </w:rPr>
        <w:t>’</w:t>
      </w:r>
      <w:r w:rsidR="00724295" w:rsidRPr="003A239B">
        <w:rPr>
          <w:rFonts w:ascii="Calibri" w:hAnsi="Calibri" w:cs="Tahoma"/>
          <w:bCs/>
          <w:sz w:val="24"/>
          <w:szCs w:val="24"/>
        </w:rPr>
        <w:t xml:space="preserve">s story highlights the importance of nature more, while </w:t>
      </w:r>
      <w:r w:rsidR="00724295" w:rsidRPr="003A239B">
        <w:rPr>
          <w:rFonts w:ascii="Calibri" w:hAnsi="Calibri" w:cs="Tahoma"/>
          <w:bCs/>
          <w:i/>
          <w:iCs/>
          <w:sz w:val="24"/>
          <w:szCs w:val="24"/>
        </w:rPr>
        <w:t>Theogony</w:t>
      </w:r>
      <w:r w:rsidR="00724295" w:rsidRPr="003A239B">
        <w:rPr>
          <w:rFonts w:ascii="Calibri" w:hAnsi="Calibri" w:cs="Tahoma"/>
          <w:bCs/>
          <w:sz w:val="24"/>
          <w:szCs w:val="24"/>
        </w:rPr>
        <w:t xml:space="preserve"> shows the combination of nature and character.</w:t>
      </w:r>
      <w:r w:rsidR="00724295" w:rsidRPr="003A239B">
        <w:rPr>
          <w:rFonts w:ascii="Calibri" w:hAnsi="Calibri" w:cs="Tahoma" w:hint="eastAsia"/>
          <w:bCs/>
          <w:sz w:val="24"/>
          <w:szCs w:val="24"/>
        </w:rPr>
        <w:t xml:space="preserve"> </w:t>
      </w:r>
      <w:r w:rsidR="002D0333" w:rsidRPr="003A239B">
        <w:rPr>
          <w:rFonts w:ascii="Calibri" w:hAnsi="Calibri" w:cs="Tahoma"/>
          <w:bCs/>
          <w:sz w:val="24"/>
          <w:szCs w:val="24"/>
        </w:rPr>
        <w:t>As s</w:t>
      </w:r>
      <w:r w:rsidR="004E498C" w:rsidRPr="003A239B">
        <w:rPr>
          <w:rFonts w:ascii="Calibri" w:hAnsi="Calibri" w:cs="Tahoma"/>
          <w:bCs/>
          <w:sz w:val="24"/>
          <w:szCs w:val="24"/>
        </w:rPr>
        <w:t>cholar</w:t>
      </w:r>
      <w:r w:rsidR="004E498C" w:rsidRPr="003A239B">
        <w:rPr>
          <w:rFonts w:ascii="Calibri" w:hAnsi="Calibri" w:cs="Tahoma" w:hint="eastAsia"/>
          <w:bCs/>
          <w:sz w:val="24"/>
          <w:szCs w:val="24"/>
        </w:rPr>
        <w:t xml:space="preserve"> Jiao </w:t>
      </w:r>
      <w:proofErr w:type="spellStart"/>
      <w:r w:rsidR="004E498C" w:rsidRPr="003A239B">
        <w:rPr>
          <w:rFonts w:ascii="Calibri" w:hAnsi="Calibri" w:cs="Tahoma" w:hint="eastAsia"/>
          <w:bCs/>
          <w:sz w:val="24"/>
          <w:szCs w:val="24"/>
        </w:rPr>
        <w:t>Xinbo</w:t>
      </w:r>
      <w:proofErr w:type="spellEnd"/>
      <w:r w:rsidR="004E498C" w:rsidRPr="003A239B">
        <w:rPr>
          <w:rFonts w:ascii="Calibri" w:hAnsi="Calibri" w:cs="Tahoma" w:hint="eastAsia"/>
          <w:bCs/>
          <w:sz w:val="24"/>
          <w:szCs w:val="24"/>
        </w:rPr>
        <w:t xml:space="preserve"> </w:t>
      </w:r>
      <w:r w:rsidR="002D0333" w:rsidRPr="003A239B">
        <w:rPr>
          <w:rFonts w:ascii="Calibri" w:hAnsi="Calibri" w:cs="Tahoma" w:hint="eastAsia"/>
          <w:bCs/>
          <w:sz w:val="24"/>
          <w:szCs w:val="24"/>
        </w:rPr>
        <w:t>sta</w:t>
      </w:r>
      <w:r w:rsidR="00500562" w:rsidRPr="003A239B">
        <w:rPr>
          <w:rFonts w:ascii="Calibri" w:hAnsi="Calibri" w:cs="Tahoma"/>
          <w:bCs/>
          <w:sz w:val="24"/>
          <w:szCs w:val="24"/>
        </w:rPr>
        <w:t>ted that</w:t>
      </w:r>
      <w:r w:rsidR="00533A9B" w:rsidRPr="003A239B">
        <w:rPr>
          <w:rFonts w:ascii="Calibri" w:hAnsi="Calibri" w:cs="Tahoma" w:hint="eastAsia"/>
          <w:bCs/>
          <w:sz w:val="24"/>
          <w:szCs w:val="24"/>
        </w:rPr>
        <w:t xml:space="preserve"> </w:t>
      </w:r>
      <w:r w:rsidR="00B068D1" w:rsidRPr="003A239B">
        <w:rPr>
          <w:rFonts w:ascii="Calibri" w:hAnsi="Calibri" w:cs="Tahoma"/>
          <w:bCs/>
          <w:sz w:val="24"/>
          <w:szCs w:val="24"/>
        </w:rPr>
        <w:t>the gods shared the task of shaping the universe in ancient Greek mythology</w:t>
      </w:r>
      <w:r w:rsidR="00533A9B" w:rsidRPr="003A239B">
        <w:rPr>
          <w:rFonts w:ascii="Calibri" w:hAnsi="Calibri" w:cs="Tahoma"/>
          <w:bCs/>
          <w:sz w:val="24"/>
          <w:szCs w:val="24"/>
        </w:rPr>
        <w:t>,</w:t>
      </w:r>
      <w:r w:rsidR="008B3E7F" w:rsidRPr="003A239B">
        <w:rPr>
          <w:rFonts w:ascii="Calibri" w:hAnsi="Calibri" w:cs="Tahoma" w:hint="eastAsia"/>
          <w:bCs/>
          <w:sz w:val="24"/>
          <w:szCs w:val="24"/>
        </w:rPr>
        <w:t xml:space="preserve"> </w:t>
      </w:r>
      <w:r w:rsidR="00F33396" w:rsidRPr="003A239B">
        <w:rPr>
          <w:rFonts w:ascii="Calibri" w:hAnsi="Calibri" w:cs="Tahoma" w:hint="eastAsia"/>
          <w:bCs/>
          <w:sz w:val="24"/>
          <w:szCs w:val="24"/>
        </w:rPr>
        <w:t xml:space="preserve">and </w:t>
      </w:r>
      <w:r w:rsidR="00F33396" w:rsidRPr="003A239B">
        <w:rPr>
          <w:rFonts w:ascii="Calibri" w:hAnsi="Calibri" w:cs="Tahoma"/>
          <w:bCs/>
          <w:sz w:val="24"/>
          <w:szCs w:val="24"/>
        </w:rPr>
        <w:t>‘</w:t>
      </w:r>
      <w:r w:rsidR="004E5EFC" w:rsidRPr="003A239B">
        <w:rPr>
          <w:rFonts w:ascii="Calibri" w:hAnsi="Calibri" w:cs="Tahoma" w:hint="eastAsia"/>
          <w:bCs/>
          <w:sz w:val="24"/>
          <w:szCs w:val="24"/>
        </w:rPr>
        <w:t>t</w:t>
      </w:r>
      <w:r w:rsidR="004E5EFC" w:rsidRPr="003A239B">
        <w:rPr>
          <w:rFonts w:ascii="Calibri" w:hAnsi="Calibri" w:cs="Tahoma"/>
          <w:bCs/>
          <w:sz w:val="24"/>
          <w:szCs w:val="24"/>
        </w:rPr>
        <w:t xml:space="preserve">he division of </w:t>
      </w:r>
      <w:proofErr w:type="spellStart"/>
      <w:r w:rsidR="004E5EFC" w:rsidRPr="003A239B">
        <w:rPr>
          <w:rFonts w:ascii="Calibri" w:hAnsi="Calibri" w:cs="Tahoma"/>
          <w:bCs/>
          <w:sz w:val="24"/>
          <w:szCs w:val="24"/>
        </w:rPr>
        <w:t>labor</w:t>
      </w:r>
      <w:proofErr w:type="spellEnd"/>
      <w:r w:rsidR="004E5EFC" w:rsidRPr="003A239B">
        <w:rPr>
          <w:rFonts w:ascii="Calibri" w:hAnsi="Calibri" w:cs="Tahoma"/>
          <w:bCs/>
          <w:sz w:val="24"/>
          <w:szCs w:val="24"/>
        </w:rPr>
        <w:t xml:space="preserve"> and collective consciousness observed</w:t>
      </w:r>
      <w:r w:rsidR="00F33396" w:rsidRPr="003A239B">
        <w:rPr>
          <w:rFonts w:ascii="Calibri" w:hAnsi="Calibri" w:cs="Tahoma"/>
          <w:bCs/>
          <w:sz w:val="24"/>
          <w:szCs w:val="24"/>
        </w:rPr>
        <w:t>’</w:t>
      </w:r>
      <w:r w:rsidR="004E5EFC" w:rsidRPr="003A239B">
        <w:rPr>
          <w:rFonts w:ascii="Calibri" w:hAnsi="Calibri" w:cs="Tahoma" w:hint="eastAsia"/>
          <w:bCs/>
          <w:sz w:val="24"/>
          <w:szCs w:val="24"/>
        </w:rPr>
        <w:t xml:space="preserve"> </w:t>
      </w:r>
      <w:r w:rsidR="00F85B15" w:rsidRPr="003A239B">
        <w:rPr>
          <w:rFonts w:ascii="Calibri" w:hAnsi="Calibri" w:cs="Tahoma"/>
          <w:bCs/>
          <w:sz w:val="24"/>
          <w:szCs w:val="24"/>
        </w:rPr>
        <w:t>reflected the nomadic culture of Mesopotamian civilization</w:t>
      </w:r>
      <w:r w:rsidR="00F85B15" w:rsidRPr="003A239B">
        <w:rPr>
          <w:rFonts w:ascii="Calibri" w:hAnsi="Calibri" w:cs="Tahoma" w:hint="eastAsia"/>
          <w:bCs/>
          <w:sz w:val="24"/>
          <w:szCs w:val="24"/>
        </w:rPr>
        <w:t>.</w:t>
      </w:r>
      <w:r w:rsidR="00F85B15" w:rsidRPr="003A239B">
        <w:rPr>
          <w:rStyle w:val="af2"/>
          <w:rFonts w:ascii="Calibri" w:hAnsi="Calibri" w:cs="Tahoma"/>
          <w:bCs/>
          <w:sz w:val="24"/>
          <w:szCs w:val="24"/>
        </w:rPr>
        <w:footnoteReference w:id="29"/>
      </w:r>
    </w:p>
    <w:p w14:paraId="49AFD5C7" w14:textId="68DC0C93" w:rsidR="00B068D1" w:rsidRPr="003A239B" w:rsidRDefault="00B068D1" w:rsidP="00A43B60">
      <w:pPr>
        <w:pStyle w:val="a3"/>
        <w:contextualSpacing/>
        <w:rPr>
          <w:rFonts w:ascii="Calibri" w:hAnsi="Calibri" w:cs="Tahoma"/>
          <w:bCs/>
          <w:sz w:val="24"/>
          <w:szCs w:val="24"/>
        </w:rPr>
      </w:pPr>
      <w:r w:rsidRPr="003A239B">
        <w:rPr>
          <w:rFonts w:ascii="Calibri" w:hAnsi="Calibri" w:cs="Tahoma"/>
          <w:bCs/>
          <w:sz w:val="24"/>
          <w:szCs w:val="24"/>
        </w:rPr>
        <w:tab/>
      </w:r>
      <w:r w:rsidR="00AD3D8C" w:rsidRPr="003A239B">
        <w:rPr>
          <w:rFonts w:ascii="Calibri" w:hAnsi="Calibri" w:cs="Tahoma"/>
          <w:bCs/>
          <w:sz w:val="24"/>
          <w:szCs w:val="24"/>
        </w:rPr>
        <w:t xml:space="preserve">After reaching the consensus that “the beginning of the universe was chaos”, </w:t>
      </w:r>
      <w:r w:rsidR="00AE289E" w:rsidRPr="003A239B">
        <w:rPr>
          <w:rFonts w:ascii="Calibri" w:hAnsi="Calibri" w:cs="Tahoma"/>
          <w:bCs/>
          <w:sz w:val="24"/>
          <w:szCs w:val="24"/>
        </w:rPr>
        <w:t>both myths progress to their climactic moment</w:t>
      </w:r>
      <w:r w:rsidR="00AD3D8C" w:rsidRPr="003A239B">
        <w:rPr>
          <w:rFonts w:ascii="Calibri" w:hAnsi="Calibri" w:cs="Tahoma"/>
          <w:bCs/>
          <w:sz w:val="24"/>
          <w:szCs w:val="24"/>
        </w:rPr>
        <w:t>: the separation of heaven and earth.</w:t>
      </w:r>
      <w:r w:rsidR="00A523DA" w:rsidRPr="003A239B">
        <w:rPr>
          <w:rFonts w:ascii="Calibri" w:hAnsi="Calibri" w:cs="Tahoma" w:hint="eastAsia"/>
          <w:bCs/>
          <w:sz w:val="24"/>
          <w:szCs w:val="24"/>
        </w:rPr>
        <w:t xml:space="preserve"> </w:t>
      </w:r>
      <w:r w:rsidR="00A9389F" w:rsidRPr="003A239B">
        <w:rPr>
          <w:rFonts w:ascii="Calibri" w:hAnsi="Calibri" w:cs="Tahoma"/>
          <w:bCs/>
          <w:sz w:val="24"/>
          <w:szCs w:val="24"/>
        </w:rPr>
        <w:t>However,</w:t>
      </w:r>
      <w:r w:rsidR="00A523DA" w:rsidRPr="003A239B">
        <w:rPr>
          <w:rFonts w:ascii="Calibri" w:hAnsi="Calibri" w:cs="Tahoma" w:hint="eastAsia"/>
          <w:bCs/>
          <w:sz w:val="24"/>
          <w:szCs w:val="24"/>
        </w:rPr>
        <w:t xml:space="preserve"> t</w:t>
      </w:r>
      <w:r w:rsidR="00681569" w:rsidRPr="003A239B">
        <w:rPr>
          <w:rFonts w:ascii="Calibri" w:hAnsi="Calibri" w:cs="Tahoma"/>
          <w:bCs/>
          <w:sz w:val="24"/>
          <w:szCs w:val="24"/>
        </w:rPr>
        <w:t xml:space="preserve">he Pangu myth </w:t>
      </w:r>
      <w:r w:rsidR="00337C5F" w:rsidRPr="003A239B">
        <w:rPr>
          <w:rFonts w:ascii="Calibri" w:hAnsi="Calibri" w:cs="Tahoma"/>
          <w:bCs/>
          <w:sz w:val="24"/>
          <w:szCs w:val="24"/>
        </w:rPr>
        <w:t>does not specify exactly</w:t>
      </w:r>
      <w:r w:rsidR="00681569" w:rsidRPr="003A239B">
        <w:rPr>
          <w:rFonts w:ascii="Calibri" w:hAnsi="Calibri" w:cs="Tahoma"/>
          <w:bCs/>
          <w:sz w:val="24"/>
          <w:szCs w:val="24"/>
        </w:rPr>
        <w:t xml:space="preserve"> </w:t>
      </w:r>
      <w:r w:rsidR="000A394F" w:rsidRPr="003A239B">
        <w:rPr>
          <w:rFonts w:ascii="Calibri" w:hAnsi="Calibri" w:cs="Tahoma"/>
          <w:bCs/>
          <w:sz w:val="24"/>
          <w:szCs w:val="24"/>
        </w:rPr>
        <w:t>which action caused the separation of heaven and earth.</w:t>
      </w:r>
      <w:r w:rsidR="000A394F" w:rsidRPr="003A239B">
        <w:rPr>
          <w:rFonts w:ascii="Calibri" w:hAnsi="Calibri" w:cs="Tahoma" w:hint="eastAsia"/>
          <w:bCs/>
          <w:sz w:val="24"/>
          <w:szCs w:val="24"/>
        </w:rPr>
        <w:t xml:space="preserve"> </w:t>
      </w:r>
      <w:r w:rsidR="00012D9D" w:rsidRPr="003A239B">
        <w:rPr>
          <w:rFonts w:ascii="Calibri" w:hAnsi="Calibri" w:cs="Tahoma"/>
          <w:bCs/>
          <w:sz w:val="24"/>
          <w:szCs w:val="24"/>
        </w:rPr>
        <w:t>Later interpretations offer two prevailing perspectives. O</w:t>
      </w:r>
      <w:r w:rsidR="0097597C" w:rsidRPr="003A239B">
        <w:rPr>
          <w:rFonts w:ascii="Calibri" w:hAnsi="Calibri" w:cs="Tahoma"/>
          <w:bCs/>
          <w:sz w:val="24"/>
          <w:szCs w:val="24"/>
        </w:rPr>
        <w:t xml:space="preserve">ne is that </w:t>
      </w:r>
      <w:r w:rsidR="00372F91" w:rsidRPr="003A239B">
        <w:rPr>
          <w:rFonts w:ascii="Calibri" w:hAnsi="Calibri" w:cs="Tahoma"/>
          <w:bCs/>
          <w:sz w:val="24"/>
          <w:szCs w:val="24"/>
        </w:rPr>
        <w:t>Pangu used his own body or arms to physically hold apart the heavens and the earth as he grew</w:t>
      </w:r>
      <w:r w:rsidR="0097597C" w:rsidRPr="003A239B">
        <w:rPr>
          <w:rFonts w:ascii="Calibri" w:hAnsi="Calibri" w:cs="Tahoma"/>
          <w:bCs/>
          <w:sz w:val="24"/>
          <w:szCs w:val="24"/>
        </w:rPr>
        <w:t>,</w:t>
      </w:r>
      <w:r w:rsidR="003E5AD4" w:rsidRPr="003A239B">
        <w:rPr>
          <w:rStyle w:val="af2"/>
          <w:rFonts w:ascii="Calibri" w:hAnsi="Calibri" w:cs="Tahoma"/>
          <w:bCs/>
          <w:sz w:val="24"/>
          <w:szCs w:val="24"/>
        </w:rPr>
        <w:footnoteReference w:id="30"/>
      </w:r>
      <w:r w:rsidR="0097597C" w:rsidRPr="003A239B">
        <w:rPr>
          <w:rFonts w:ascii="Calibri" w:hAnsi="Calibri" w:cs="Tahoma"/>
          <w:bCs/>
          <w:sz w:val="24"/>
          <w:szCs w:val="24"/>
        </w:rPr>
        <w:t xml:space="preserve"> and the second </w:t>
      </w:r>
      <w:r w:rsidR="00EC45EF" w:rsidRPr="003A239B">
        <w:rPr>
          <w:rFonts w:ascii="Calibri" w:hAnsi="Calibri" w:cs="Tahoma"/>
          <w:bCs/>
          <w:sz w:val="24"/>
          <w:szCs w:val="24"/>
        </w:rPr>
        <w:t>posit</w:t>
      </w:r>
      <w:r w:rsidR="00EC45EF" w:rsidRPr="003A239B">
        <w:rPr>
          <w:rFonts w:ascii="Calibri" w:hAnsi="Calibri" w:cs="Tahoma" w:hint="eastAsia"/>
          <w:bCs/>
          <w:sz w:val="24"/>
          <w:szCs w:val="24"/>
        </w:rPr>
        <w:t xml:space="preserve"> </w:t>
      </w:r>
      <w:r w:rsidR="0097597C" w:rsidRPr="003A239B">
        <w:rPr>
          <w:rFonts w:ascii="Calibri" w:hAnsi="Calibri" w:cs="Tahoma"/>
          <w:bCs/>
          <w:sz w:val="24"/>
          <w:szCs w:val="24"/>
        </w:rPr>
        <w:t xml:space="preserve">is that Pangu split the sky and the earth with a </w:t>
      </w:r>
      <w:r w:rsidR="00EC45EF" w:rsidRPr="003A239B">
        <w:rPr>
          <w:rFonts w:ascii="Calibri" w:hAnsi="Calibri" w:cs="Tahoma"/>
          <w:bCs/>
          <w:sz w:val="24"/>
          <w:szCs w:val="24"/>
        </w:rPr>
        <w:t>colossal axe</w:t>
      </w:r>
      <w:r w:rsidR="0097597C" w:rsidRPr="003A239B">
        <w:rPr>
          <w:rFonts w:ascii="Calibri" w:hAnsi="Calibri" w:cs="Tahoma"/>
          <w:bCs/>
          <w:sz w:val="24"/>
          <w:szCs w:val="24"/>
        </w:rPr>
        <w:t>.</w:t>
      </w:r>
      <w:r w:rsidR="008D1B29" w:rsidRPr="003A239B">
        <w:rPr>
          <w:rStyle w:val="af2"/>
          <w:rFonts w:ascii="Calibri" w:hAnsi="Calibri" w:cs="Tahoma"/>
          <w:bCs/>
          <w:sz w:val="24"/>
          <w:szCs w:val="24"/>
        </w:rPr>
        <w:footnoteReference w:id="31"/>
      </w:r>
      <w:r w:rsidR="003F6233" w:rsidRPr="003A239B">
        <w:rPr>
          <w:rFonts w:ascii="Calibri" w:hAnsi="Calibri" w:cs="Tahoma" w:hint="eastAsia"/>
          <w:bCs/>
          <w:sz w:val="24"/>
          <w:szCs w:val="24"/>
        </w:rPr>
        <w:t xml:space="preserve"> </w:t>
      </w:r>
      <w:r w:rsidR="00EC45EF" w:rsidRPr="003A239B">
        <w:rPr>
          <w:rFonts w:ascii="Calibri" w:hAnsi="Calibri" w:cs="Tahoma"/>
          <w:bCs/>
          <w:sz w:val="24"/>
          <w:szCs w:val="24"/>
        </w:rPr>
        <w:t>Since</w:t>
      </w:r>
      <w:r w:rsidR="003F6233" w:rsidRPr="003A239B">
        <w:rPr>
          <w:rFonts w:ascii="Calibri" w:hAnsi="Calibri" w:cs="Tahoma"/>
          <w:bCs/>
          <w:sz w:val="24"/>
          <w:szCs w:val="24"/>
        </w:rPr>
        <w:t xml:space="preserve"> the axe as a tool did not appear </w:t>
      </w:r>
      <w:r w:rsidR="006A136C" w:rsidRPr="003A239B">
        <w:rPr>
          <w:rFonts w:ascii="Calibri" w:hAnsi="Calibri" w:cs="Tahoma"/>
          <w:bCs/>
          <w:sz w:val="24"/>
          <w:szCs w:val="24"/>
        </w:rPr>
        <w:t>in the primary texts examined in this essay</w:t>
      </w:r>
      <w:r w:rsidR="003F6233" w:rsidRPr="003A239B">
        <w:rPr>
          <w:rFonts w:ascii="Calibri" w:hAnsi="Calibri" w:cs="Tahoma"/>
          <w:bCs/>
          <w:sz w:val="24"/>
          <w:szCs w:val="24"/>
        </w:rPr>
        <w:t xml:space="preserve">, and the </w:t>
      </w:r>
      <w:r w:rsidR="00CD1CD1" w:rsidRPr="003A239B">
        <w:rPr>
          <w:rFonts w:ascii="Calibri" w:hAnsi="Calibri" w:cs="Tahoma"/>
          <w:bCs/>
          <w:sz w:val="24"/>
          <w:szCs w:val="24"/>
        </w:rPr>
        <w:t>extraordinary</w:t>
      </w:r>
      <w:r w:rsidR="00CD1CD1" w:rsidRPr="003A239B">
        <w:rPr>
          <w:rFonts w:ascii="Calibri" w:hAnsi="Calibri" w:cs="Tahoma" w:hint="eastAsia"/>
          <w:bCs/>
          <w:sz w:val="24"/>
          <w:szCs w:val="24"/>
        </w:rPr>
        <w:t xml:space="preserve"> </w:t>
      </w:r>
      <w:r w:rsidR="003F6233" w:rsidRPr="003A239B">
        <w:rPr>
          <w:rFonts w:ascii="Calibri" w:hAnsi="Calibri" w:cs="Tahoma"/>
          <w:bCs/>
          <w:sz w:val="24"/>
          <w:szCs w:val="24"/>
        </w:rPr>
        <w:t xml:space="preserve">speed and magnitude of </w:t>
      </w:r>
      <w:r w:rsidR="0080640B" w:rsidRPr="003A239B">
        <w:rPr>
          <w:rFonts w:ascii="Calibri" w:hAnsi="Calibri" w:cs="Tahoma"/>
          <w:bCs/>
          <w:sz w:val="24"/>
          <w:szCs w:val="24"/>
        </w:rPr>
        <w:t>Pangu’s</w:t>
      </w:r>
      <w:r w:rsidR="0080640B" w:rsidRPr="003A239B">
        <w:rPr>
          <w:rFonts w:ascii="Calibri" w:hAnsi="Calibri" w:cs="Tahoma" w:hint="eastAsia"/>
          <w:bCs/>
          <w:sz w:val="24"/>
          <w:szCs w:val="24"/>
        </w:rPr>
        <w:t xml:space="preserve"> </w:t>
      </w:r>
      <w:r w:rsidR="003F6233" w:rsidRPr="003A239B">
        <w:rPr>
          <w:rFonts w:ascii="Calibri" w:hAnsi="Calibri" w:cs="Tahoma"/>
          <w:bCs/>
          <w:sz w:val="24"/>
          <w:szCs w:val="24"/>
        </w:rPr>
        <w:t xml:space="preserve">growth </w:t>
      </w:r>
      <w:r w:rsidR="003911E5" w:rsidRPr="003A239B">
        <w:rPr>
          <w:rFonts w:ascii="Calibri" w:hAnsi="Calibri" w:cs="Tahoma"/>
          <w:bCs/>
          <w:sz w:val="24"/>
          <w:szCs w:val="24"/>
        </w:rPr>
        <w:t>are</w:t>
      </w:r>
      <w:r w:rsidR="003F6233" w:rsidRPr="003A239B">
        <w:rPr>
          <w:rFonts w:ascii="Calibri" w:hAnsi="Calibri" w:cs="Tahoma"/>
          <w:bCs/>
          <w:sz w:val="24"/>
          <w:szCs w:val="24"/>
        </w:rPr>
        <w:t xml:space="preserve"> described several times in the text, it is more oriented towards the former view that Pangu used his body to hold up the heavens and the earth.</w:t>
      </w:r>
      <w:r w:rsidR="003911E5" w:rsidRPr="003A239B">
        <w:rPr>
          <w:rFonts w:ascii="Calibri" w:hAnsi="Calibri" w:cs="Tahoma" w:hint="eastAsia"/>
          <w:bCs/>
          <w:sz w:val="24"/>
          <w:szCs w:val="24"/>
        </w:rPr>
        <w:t xml:space="preserve"> </w:t>
      </w:r>
      <w:r w:rsidR="00CA4597" w:rsidRPr="003A239B">
        <w:rPr>
          <w:rFonts w:ascii="Calibri" w:hAnsi="Calibri" w:cs="Tahoma"/>
          <w:bCs/>
          <w:sz w:val="24"/>
          <w:szCs w:val="24"/>
        </w:rPr>
        <w:t xml:space="preserve">The </w:t>
      </w:r>
      <w:r w:rsidR="001F4DA2" w:rsidRPr="003A239B">
        <w:rPr>
          <w:rFonts w:ascii="Calibri" w:hAnsi="Calibri" w:cs="Tahoma" w:hint="eastAsia"/>
          <w:bCs/>
          <w:sz w:val="24"/>
          <w:szCs w:val="24"/>
        </w:rPr>
        <w:t>myth</w:t>
      </w:r>
      <w:r w:rsidR="00CA4597" w:rsidRPr="003A239B">
        <w:rPr>
          <w:rFonts w:ascii="Calibri" w:hAnsi="Calibri" w:cs="Tahoma" w:hint="eastAsia"/>
          <w:bCs/>
          <w:sz w:val="24"/>
          <w:szCs w:val="24"/>
        </w:rPr>
        <w:t xml:space="preserve"> </w:t>
      </w:r>
      <w:r w:rsidR="00CA4597" w:rsidRPr="003A239B">
        <w:rPr>
          <w:rFonts w:ascii="Calibri" w:hAnsi="Calibri" w:cs="Tahoma"/>
          <w:bCs/>
          <w:sz w:val="24"/>
          <w:szCs w:val="24"/>
        </w:rPr>
        <w:t>mentions that th</w:t>
      </w:r>
      <w:r w:rsidR="00D3623D" w:rsidRPr="003A239B">
        <w:rPr>
          <w:rFonts w:ascii="Calibri" w:hAnsi="Calibri" w:cs="Tahoma" w:hint="eastAsia"/>
          <w:bCs/>
          <w:sz w:val="24"/>
          <w:szCs w:val="24"/>
        </w:rPr>
        <w:t>is</w:t>
      </w:r>
      <w:r w:rsidR="00CA4597" w:rsidRPr="003A239B">
        <w:rPr>
          <w:rFonts w:ascii="Calibri" w:hAnsi="Calibri" w:cs="Tahoma"/>
          <w:bCs/>
          <w:sz w:val="24"/>
          <w:szCs w:val="24"/>
        </w:rPr>
        <w:t xml:space="preserve"> process took 18,000 years, a </w:t>
      </w:r>
      <w:r w:rsidR="00F16567" w:rsidRPr="003A239B">
        <w:rPr>
          <w:rFonts w:ascii="Calibri" w:hAnsi="Calibri" w:cs="Tahoma"/>
          <w:bCs/>
          <w:sz w:val="24"/>
          <w:szCs w:val="24"/>
        </w:rPr>
        <w:t>highly exaggerated figure</w:t>
      </w:r>
      <w:r w:rsidR="00C060D9" w:rsidRPr="003A239B">
        <w:rPr>
          <w:rFonts w:ascii="Calibri" w:hAnsi="Calibri" w:cs="Tahoma" w:hint="eastAsia"/>
          <w:bCs/>
          <w:sz w:val="24"/>
          <w:szCs w:val="24"/>
        </w:rPr>
        <w:t>,</w:t>
      </w:r>
      <w:r w:rsidR="00CA4597" w:rsidRPr="003A239B">
        <w:rPr>
          <w:rFonts w:ascii="Calibri" w:hAnsi="Calibri" w:cs="Tahoma"/>
          <w:bCs/>
          <w:sz w:val="24"/>
          <w:szCs w:val="24"/>
        </w:rPr>
        <w:t xml:space="preserve"> </w:t>
      </w:r>
      <w:r w:rsidR="00132BCE" w:rsidRPr="003A239B">
        <w:rPr>
          <w:rFonts w:ascii="Calibri" w:hAnsi="Calibri" w:cs="Tahoma"/>
          <w:bCs/>
          <w:sz w:val="24"/>
          <w:szCs w:val="24"/>
        </w:rPr>
        <w:t>while obviously exaggerated, aligns with the irrational and fantastical qualities inherent to mythological narratives.</w:t>
      </w:r>
      <w:r w:rsidR="00C060D9" w:rsidRPr="003A239B">
        <w:rPr>
          <w:rFonts w:ascii="Calibri" w:hAnsi="Calibri" w:cs="Tahoma" w:hint="eastAsia"/>
          <w:bCs/>
          <w:sz w:val="24"/>
          <w:szCs w:val="24"/>
        </w:rPr>
        <w:t xml:space="preserve"> </w:t>
      </w:r>
      <w:r w:rsidR="00132BCE" w:rsidRPr="003A239B">
        <w:rPr>
          <w:rFonts w:ascii="Calibri" w:hAnsi="Calibri" w:cs="Tahoma"/>
          <w:bCs/>
          <w:sz w:val="24"/>
          <w:szCs w:val="24"/>
        </w:rPr>
        <w:t>However, when considered within the context of cosmic or geological timescales, 18,000 years seems modest.</w:t>
      </w:r>
      <w:r w:rsidR="00F16567" w:rsidRPr="003A239B">
        <w:rPr>
          <w:rFonts w:ascii="Calibri" w:hAnsi="Calibri" w:cs="Tahoma" w:hint="eastAsia"/>
          <w:bCs/>
          <w:sz w:val="24"/>
          <w:szCs w:val="24"/>
        </w:rPr>
        <w:t xml:space="preserve"> </w:t>
      </w:r>
      <w:r w:rsidR="005C195A" w:rsidRPr="003A239B">
        <w:rPr>
          <w:rFonts w:ascii="Calibri" w:hAnsi="Calibri" w:cs="Tahoma"/>
          <w:bCs/>
          <w:sz w:val="24"/>
          <w:szCs w:val="24"/>
        </w:rPr>
        <w:t xml:space="preserve"> As a literal measurement,</w:t>
      </w:r>
      <w:r w:rsidR="005C195A" w:rsidRPr="003A239B">
        <w:rPr>
          <w:rFonts w:ascii="Calibri" w:hAnsi="Calibri" w:cs="Tahoma" w:hint="eastAsia"/>
          <w:bCs/>
          <w:sz w:val="24"/>
          <w:szCs w:val="24"/>
        </w:rPr>
        <w:t xml:space="preserve"> </w:t>
      </w:r>
      <w:r w:rsidR="00434968" w:rsidRPr="003A239B">
        <w:rPr>
          <w:rFonts w:ascii="Calibri" w:hAnsi="Calibri" w:cs="Tahoma"/>
          <w:bCs/>
          <w:sz w:val="24"/>
          <w:szCs w:val="24"/>
        </w:rPr>
        <w:t xml:space="preserve">18,000 years is false as a specific number of </w:t>
      </w:r>
      <w:r w:rsidR="00592570" w:rsidRPr="003A239B">
        <w:rPr>
          <w:rFonts w:ascii="Calibri" w:hAnsi="Calibri" w:cs="Tahoma"/>
          <w:bCs/>
          <w:sz w:val="24"/>
          <w:szCs w:val="24"/>
        </w:rPr>
        <w:t>periods</w:t>
      </w:r>
      <w:r w:rsidR="00434968" w:rsidRPr="003A239B">
        <w:rPr>
          <w:rFonts w:ascii="Calibri" w:hAnsi="Calibri" w:cs="Tahoma"/>
          <w:bCs/>
          <w:sz w:val="24"/>
          <w:szCs w:val="24"/>
        </w:rPr>
        <w:t>, but true as a symbol of</w:t>
      </w:r>
      <w:r w:rsidR="00E95A55" w:rsidRPr="003A239B">
        <w:rPr>
          <w:rFonts w:ascii="Calibri" w:hAnsi="Calibri" w:cs="Tahoma"/>
          <w:bCs/>
          <w:sz w:val="24"/>
          <w:szCs w:val="24"/>
        </w:rPr>
        <w:t xml:space="preserve"> the vast expanse of time required for such an event</w:t>
      </w:r>
      <w:r w:rsidR="00434968" w:rsidRPr="003A239B">
        <w:rPr>
          <w:rFonts w:ascii="Calibri" w:hAnsi="Calibri" w:cs="Tahoma"/>
          <w:bCs/>
          <w:sz w:val="24"/>
          <w:szCs w:val="24"/>
        </w:rPr>
        <w:t>.</w:t>
      </w:r>
      <w:r w:rsidR="00434968" w:rsidRPr="003A239B">
        <w:rPr>
          <w:rFonts w:ascii="Calibri" w:hAnsi="Calibri" w:cs="Tahoma" w:hint="eastAsia"/>
          <w:bCs/>
          <w:sz w:val="24"/>
          <w:szCs w:val="24"/>
        </w:rPr>
        <w:t xml:space="preserve"> </w:t>
      </w:r>
      <w:r w:rsidR="00C121F6" w:rsidRPr="003A239B">
        <w:rPr>
          <w:rFonts w:ascii="Calibri" w:hAnsi="Calibri" w:cs="Tahoma"/>
          <w:bCs/>
          <w:sz w:val="24"/>
          <w:szCs w:val="24"/>
        </w:rPr>
        <w:t xml:space="preserve">In the same way, </w:t>
      </w:r>
      <w:r w:rsidR="00540E7D" w:rsidRPr="003A239B">
        <w:rPr>
          <w:rFonts w:ascii="Calibri" w:hAnsi="Calibri" w:cs="Tahoma"/>
          <w:bCs/>
          <w:sz w:val="24"/>
          <w:szCs w:val="24"/>
        </w:rPr>
        <w:t>the notion of a human or divine figure physically separating the heavens and earth with their body is factually implausible.</w:t>
      </w:r>
      <w:r w:rsidR="00B16E72" w:rsidRPr="003A239B">
        <w:rPr>
          <w:rFonts w:ascii="Calibri" w:hAnsi="Calibri" w:cs="Tahoma"/>
          <w:bCs/>
          <w:sz w:val="24"/>
          <w:szCs w:val="24"/>
        </w:rPr>
        <w:t xml:space="preserve"> </w:t>
      </w:r>
      <w:r w:rsidR="00142A10" w:rsidRPr="003A239B">
        <w:rPr>
          <w:rFonts w:ascii="Calibri" w:hAnsi="Calibri" w:cs="Tahoma" w:hint="eastAsia"/>
          <w:bCs/>
          <w:sz w:val="24"/>
          <w:szCs w:val="24"/>
        </w:rPr>
        <w:t>Yet</w:t>
      </w:r>
      <w:r w:rsidR="00B16E72" w:rsidRPr="003A239B">
        <w:rPr>
          <w:rFonts w:ascii="Calibri" w:hAnsi="Calibri" w:cs="Tahoma"/>
          <w:bCs/>
          <w:sz w:val="24"/>
          <w:szCs w:val="24"/>
        </w:rPr>
        <w:t xml:space="preserve"> </w:t>
      </w:r>
      <w:r w:rsidR="00142A10" w:rsidRPr="003A239B">
        <w:rPr>
          <w:rFonts w:ascii="Calibri" w:hAnsi="Calibri" w:cs="Tahoma"/>
          <w:bCs/>
          <w:sz w:val="24"/>
          <w:szCs w:val="24"/>
        </w:rPr>
        <w:t xml:space="preserve">it conveys an intuitive cosmology: the belief that the heavens and the earth were once unified and only later became distinct reflects a </w:t>
      </w:r>
      <w:r w:rsidR="00503336" w:rsidRPr="003A239B">
        <w:rPr>
          <w:rFonts w:ascii="Calibri" w:hAnsi="Calibri" w:cs="Tahoma"/>
          <w:bCs/>
          <w:sz w:val="24"/>
          <w:szCs w:val="24"/>
        </w:rPr>
        <w:t>truly</w:t>
      </w:r>
      <w:r w:rsidR="00503336" w:rsidRPr="003A239B">
        <w:rPr>
          <w:rFonts w:ascii="Calibri" w:hAnsi="Calibri" w:cs="Tahoma" w:hint="eastAsia"/>
          <w:bCs/>
          <w:sz w:val="24"/>
          <w:szCs w:val="24"/>
        </w:rPr>
        <w:t xml:space="preserve"> existing</w:t>
      </w:r>
      <w:r w:rsidR="00142A10" w:rsidRPr="003A239B">
        <w:rPr>
          <w:rFonts w:ascii="Calibri" w:hAnsi="Calibri" w:cs="Tahoma"/>
          <w:bCs/>
          <w:sz w:val="24"/>
          <w:szCs w:val="24"/>
        </w:rPr>
        <w:t xml:space="preserve"> understanding of the universe</w:t>
      </w:r>
      <w:r w:rsidR="00272D22" w:rsidRPr="003A239B">
        <w:rPr>
          <w:rFonts w:ascii="Calibri" w:hAnsi="Calibri" w:cs="Tahoma"/>
          <w:bCs/>
          <w:sz w:val="24"/>
          <w:szCs w:val="24"/>
        </w:rPr>
        <w:t>’</w:t>
      </w:r>
      <w:r w:rsidR="00142A10" w:rsidRPr="003A239B">
        <w:rPr>
          <w:rFonts w:ascii="Calibri" w:hAnsi="Calibri" w:cs="Tahoma"/>
          <w:bCs/>
          <w:sz w:val="24"/>
          <w:szCs w:val="24"/>
        </w:rPr>
        <w:t>s origins.</w:t>
      </w:r>
    </w:p>
    <w:p w14:paraId="3EF74B72" w14:textId="6A9F26C5" w:rsidR="00083619" w:rsidRPr="003A239B" w:rsidRDefault="00083619" w:rsidP="00A43B60">
      <w:pPr>
        <w:pStyle w:val="a3"/>
        <w:spacing w:before="0" w:beforeAutospacing="0" w:after="0" w:afterAutospacing="0"/>
        <w:contextualSpacing/>
        <w:rPr>
          <w:rFonts w:ascii="Calibri" w:hAnsi="Calibri" w:cs="Tahoma"/>
          <w:bCs/>
          <w:sz w:val="24"/>
          <w:szCs w:val="24"/>
        </w:rPr>
      </w:pPr>
      <w:r w:rsidRPr="003A239B">
        <w:rPr>
          <w:rFonts w:ascii="Calibri" w:hAnsi="Calibri" w:cs="Tahoma"/>
          <w:bCs/>
          <w:sz w:val="24"/>
          <w:szCs w:val="24"/>
        </w:rPr>
        <w:tab/>
      </w:r>
      <w:r w:rsidR="001E7CA9" w:rsidRPr="003A239B">
        <w:rPr>
          <w:rFonts w:ascii="Calibri" w:hAnsi="Calibri" w:cs="Tahoma"/>
          <w:bCs/>
          <w:sz w:val="24"/>
          <w:szCs w:val="24"/>
        </w:rPr>
        <w:t xml:space="preserve">In contrast to the tens of thousands of years of </w:t>
      </w:r>
      <w:r w:rsidR="00193A19" w:rsidRPr="003A239B">
        <w:rPr>
          <w:rFonts w:ascii="Calibri" w:hAnsi="Calibri" w:cs="Tahoma"/>
          <w:bCs/>
          <w:sz w:val="24"/>
          <w:szCs w:val="24"/>
        </w:rPr>
        <w:t>gradual</w:t>
      </w:r>
      <w:r w:rsidR="00193A19" w:rsidRPr="003A239B">
        <w:rPr>
          <w:rFonts w:ascii="Calibri" w:hAnsi="Calibri" w:cs="Tahoma" w:hint="eastAsia"/>
          <w:bCs/>
          <w:sz w:val="24"/>
          <w:szCs w:val="24"/>
        </w:rPr>
        <w:t xml:space="preserve"> </w:t>
      </w:r>
      <w:r w:rsidR="001E7CA9" w:rsidRPr="003A239B">
        <w:rPr>
          <w:rFonts w:ascii="Calibri" w:hAnsi="Calibri" w:cs="Tahoma"/>
          <w:bCs/>
          <w:sz w:val="24"/>
          <w:szCs w:val="24"/>
        </w:rPr>
        <w:t xml:space="preserve">evolution in the Pangu story, the division between the gods of heaven and earth in </w:t>
      </w:r>
      <w:r w:rsidR="001E7CA9" w:rsidRPr="003A239B">
        <w:rPr>
          <w:rFonts w:ascii="Calibri" w:hAnsi="Calibri" w:cs="Tahoma"/>
          <w:bCs/>
          <w:i/>
          <w:iCs/>
          <w:sz w:val="24"/>
          <w:szCs w:val="24"/>
        </w:rPr>
        <w:t>Theogony</w:t>
      </w:r>
      <w:r w:rsidR="001E7CA9" w:rsidRPr="003A239B">
        <w:rPr>
          <w:rFonts w:ascii="Calibri" w:hAnsi="Calibri" w:cs="Tahoma"/>
          <w:bCs/>
          <w:sz w:val="24"/>
          <w:szCs w:val="24"/>
        </w:rPr>
        <w:t xml:space="preserve"> </w:t>
      </w:r>
      <w:r w:rsidR="005E1AD7" w:rsidRPr="003A239B">
        <w:rPr>
          <w:rFonts w:ascii="Calibri" w:hAnsi="Calibri" w:cs="Tahoma"/>
          <w:bCs/>
          <w:sz w:val="24"/>
          <w:szCs w:val="24"/>
        </w:rPr>
        <w:t>unfolds</w:t>
      </w:r>
      <w:r w:rsidR="001E7CA9" w:rsidRPr="003A239B">
        <w:rPr>
          <w:rFonts w:ascii="Calibri" w:hAnsi="Calibri" w:cs="Tahoma"/>
          <w:bCs/>
          <w:sz w:val="24"/>
          <w:szCs w:val="24"/>
        </w:rPr>
        <w:t xml:space="preserve"> much more </w:t>
      </w:r>
      <w:r w:rsidR="005E1AD7" w:rsidRPr="003A239B">
        <w:rPr>
          <w:rFonts w:ascii="Calibri" w:hAnsi="Calibri" w:cs="Tahoma"/>
          <w:bCs/>
          <w:sz w:val="24"/>
          <w:szCs w:val="24"/>
        </w:rPr>
        <w:t>swiftly and decisively</w:t>
      </w:r>
      <w:r w:rsidR="001E7CA9" w:rsidRPr="003A239B">
        <w:rPr>
          <w:rFonts w:ascii="Calibri" w:hAnsi="Calibri" w:cs="Tahoma"/>
          <w:bCs/>
          <w:sz w:val="24"/>
          <w:szCs w:val="24"/>
        </w:rPr>
        <w:t>.</w:t>
      </w:r>
      <w:r w:rsidR="0098196D" w:rsidRPr="003A239B">
        <w:rPr>
          <w:rFonts w:ascii="Calibri" w:hAnsi="Calibri" w:cs="Tahoma" w:hint="eastAsia"/>
          <w:bCs/>
          <w:sz w:val="24"/>
          <w:szCs w:val="24"/>
        </w:rPr>
        <w:t xml:space="preserve"> </w:t>
      </w:r>
      <w:r w:rsidR="00F9391D" w:rsidRPr="003A239B">
        <w:rPr>
          <w:rFonts w:ascii="Calibri" w:hAnsi="Calibri" w:cs="Tahoma"/>
          <w:bCs/>
          <w:sz w:val="24"/>
          <w:szCs w:val="24"/>
        </w:rPr>
        <w:t>The severing of the connection between father (Ouranos) and mother (Gaia) is executed by their son, Cronus, using a sickle.</w:t>
      </w:r>
      <w:r w:rsidR="003A1C93" w:rsidRPr="003A239B">
        <w:rPr>
          <w:rStyle w:val="af2"/>
          <w:rFonts w:ascii="Calibri" w:hAnsi="Calibri" w:cs="Tahoma"/>
          <w:bCs/>
          <w:sz w:val="24"/>
          <w:szCs w:val="24"/>
        </w:rPr>
        <w:footnoteReference w:id="32"/>
      </w:r>
      <w:r w:rsidR="00F9391D" w:rsidRPr="003A239B">
        <w:rPr>
          <w:rFonts w:ascii="Calibri" w:hAnsi="Calibri" w:cs="Tahoma" w:hint="eastAsia"/>
          <w:bCs/>
          <w:sz w:val="24"/>
          <w:szCs w:val="24"/>
        </w:rPr>
        <w:t xml:space="preserve"> </w:t>
      </w:r>
      <w:r w:rsidR="002506BE" w:rsidRPr="003A239B">
        <w:rPr>
          <w:rFonts w:ascii="Calibri" w:hAnsi="Calibri" w:cs="Tahoma"/>
          <w:bCs/>
          <w:sz w:val="24"/>
          <w:szCs w:val="24"/>
        </w:rPr>
        <w:t>Though after this there is no clear narrative indicating that the sky rises, or the earth sinks, pulling away from each other.</w:t>
      </w:r>
      <w:r w:rsidR="00613825" w:rsidRPr="003A239B">
        <w:rPr>
          <w:rFonts w:ascii="Calibri" w:hAnsi="Calibri" w:cs="Tahoma" w:hint="eastAsia"/>
          <w:bCs/>
          <w:sz w:val="24"/>
          <w:szCs w:val="24"/>
        </w:rPr>
        <w:t xml:space="preserve"> </w:t>
      </w:r>
      <w:r w:rsidR="00DB4E39" w:rsidRPr="003A239B">
        <w:rPr>
          <w:rFonts w:ascii="Calibri" w:hAnsi="Calibri" w:cs="Tahoma"/>
          <w:bCs/>
          <w:sz w:val="24"/>
          <w:szCs w:val="24"/>
        </w:rPr>
        <w:t xml:space="preserve">The sky can be seen to have gone to high out in other deities who have actions about flying into the sky, </w:t>
      </w:r>
      <w:r w:rsidR="00E66945" w:rsidRPr="003A239B">
        <w:rPr>
          <w:rFonts w:ascii="Calibri" w:hAnsi="Calibri" w:cs="Tahoma"/>
          <w:bCs/>
          <w:sz w:val="24"/>
          <w:szCs w:val="24"/>
        </w:rPr>
        <w:t>such as phrases like</w:t>
      </w:r>
      <w:r w:rsidR="00DB4E39" w:rsidRPr="003A239B">
        <w:rPr>
          <w:rFonts w:ascii="Calibri" w:hAnsi="Calibri" w:cs="Tahoma" w:hint="eastAsia"/>
          <w:bCs/>
          <w:sz w:val="24"/>
          <w:szCs w:val="24"/>
        </w:rPr>
        <w:t xml:space="preserve"> </w:t>
      </w:r>
      <w:r w:rsidR="00DB4E39" w:rsidRPr="003A239B">
        <w:rPr>
          <w:rFonts w:ascii="Calibri" w:hAnsi="Calibri" w:cs="Tahoma"/>
          <w:bCs/>
          <w:sz w:val="24"/>
          <w:szCs w:val="24"/>
        </w:rPr>
        <w:t>‘</w:t>
      </w:r>
      <w:r w:rsidR="00D4079A" w:rsidRPr="003A239B">
        <w:rPr>
          <w:rFonts w:ascii="Calibri" w:hAnsi="Calibri" w:cs="Tahoma"/>
          <w:bCs/>
          <w:sz w:val="24"/>
          <w:szCs w:val="24"/>
        </w:rPr>
        <w:t>they fly high in the air</w:t>
      </w:r>
      <w:r w:rsidR="00DB4E39" w:rsidRPr="003A239B">
        <w:rPr>
          <w:rFonts w:ascii="Calibri" w:hAnsi="Calibri" w:cs="Tahoma"/>
          <w:bCs/>
          <w:sz w:val="24"/>
          <w:szCs w:val="24"/>
        </w:rPr>
        <w:t>’</w:t>
      </w:r>
      <w:r w:rsidR="00E66945" w:rsidRPr="003A239B">
        <w:rPr>
          <w:rFonts w:ascii="Calibri" w:hAnsi="Calibri" w:cs="Tahoma" w:hint="eastAsia"/>
          <w:bCs/>
          <w:sz w:val="24"/>
          <w:szCs w:val="24"/>
        </w:rPr>
        <w:t xml:space="preserve"> or</w:t>
      </w:r>
      <w:r w:rsidR="008B0ACA" w:rsidRPr="003A239B">
        <w:rPr>
          <w:rFonts w:ascii="Calibri" w:hAnsi="Calibri" w:cs="Tahoma" w:hint="eastAsia"/>
          <w:bCs/>
          <w:sz w:val="24"/>
          <w:szCs w:val="24"/>
        </w:rPr>
        <w:t xml:space="preserve"> </w:t>
      </w:r>
      <w:r w:rsidR="008B0ACA" w:rsidRPr="003A239B">
        <w:rPr>
          <w:rFonts w:ascii="Calibri" w:hAnsi="Calibri" w:cs="Tahoma"/>
          <w:bCs/>
          <w:sz w:val="24"/>
          <w:szCs w:val="24"/>
        </w:rPr>
        <w:t>‘Pegasus flew off, leaving behind the earth’</w:t>
      </w:r>
      <w:r w:rsidR="00337C75" w:rsidRPr="003A239B">
        <w:rPr>
          <w:rFonts w:ascii="Calibri" w:hAnsi="Calibri" w:cs="Tahoma" w:hint="eastAsia"/>
          <w:bCs/>
          <w:sz w:val="24"/>
          <w:szCs w:val="24"/>
        </w:rPr>
        <w:t>.</w:t>
      </w:r>
      <w:r w:rsidR="00337C75" w:rsidRPr="003A239B">
        <w:rPr>
          <w:rStyle w:val="af2"/>
          <w:rFonts w:ascii="Calibri" w:hAnsi="Calibri" w:cs="Tahoma"/>
          <w:bCs/>
          <w:sz w:val="24"/>
          <w:szCs w:val="24"/>
        </w:rPr>
        <w:footnoteReference w:id="33"/>
      </w:r>
      <w:r w:rsidR="001B750D" w:rsidRPr="003A239B">
        <w:rPr>
          <w:rFonts w:ascii="Calibri" w:hAnsi="Calibri" w:cs="Tahoma" w:hint="eastAsia"/>
          <w:bCs/>
          <w:sz w:val="24"/>
          <w:szCs w:val="24"/>
        </w:rPr>
        <w:t xml:space="preserve"> </w:t>
      </w:r>
      <w:r w:rsidR="00CE1CD4" w:rsidRPr="003A239B">
        <w:rPr>
          <w:rFonts w:ascii="Calibri" w:hAnsi="Calibri" w:cs="Tahoma"/>
          <w:bCs/>
          <w:sz w:val="24"/>
          <w:szCs w:val="24"/>
        </w:rPr>
        <w:t xml:space="preserve">In </w:t>
      </w:r>
      <w:r w:rsidR="00E52D8F" w:rsidRPr="003A239B">
        <w:rPr>
          <w:rFonts w:ascii="Calibri" w:hAnsi="Calibri" w:cs="Tahoma"/>
          <w:bCs/>
          <w:i/>
          <w:iCs/>
          <w:sz w:val="24"/>
          <w:szCs w:val="24"/>
        </w:rPr>
        <w:t>Theogony</w:t>
      </w:r>
      <w:r w:rsidR="00CE1CD4" w:rsidRPr="003A239B">
        <w:rPr>
          <w:rFonts w:ascii="Calibri" w:hAnsi="Calibri" w:cs="Tahoma"/>
          <w:bCs/>
          <w:sz w:val="24"/>
          <w:szCs w:val="24"/>
        </w:rPr>
        <w:t>, the separation of heaven and earth was triggered by some human</w:t>
      </w:r>
      <w:r w:rsidR="00CE1CD4" w:rsidRPr="003A239B">
        <w:rPr>
          <w:rFonts w:ascii="Calibri" w:hAnsi="Calibri" w:cs="Tahoma" w:hint="eastAsia"/>
          <w:bCs/>
          <w:sz w:val="24"/>
          <w:szCs w:val="24"/>
        </w:rPr>
        <w:t xml:space="preserve"> (or a god/</w:t>
      </w:r>
      <w:r w:rsidR="00CE1CD4" w:rsidRPr="003A239B">
        <w:rPr>
          <w:rFonts w:ascii="Calibri" w:hAnsi="Calibri" w:cs="Tahoma"/>
          <w:bCs/>
          <w:sz w:val="24"/>
          <w:szCs w:val="24"/>
        </w:rPr>
        <w:t>goddess</w:t>
      </w:r>
      <w:r w:rsidR="00CE1CD4" w:rsidRPr="003A239B">
        <w:rPr>
          <w:rFonts w:ascii="Calibri" w:hAnsi="Calibri" w:cs="Tahoma" w:hint="eastAsia"/>
          <w:bCs/>
          <w:sz w:val="24"/>
          <w:szCs w:val="24"/>
        </w:rPr>
        <w:t>)</w:t>
      </w:r>
      <w:r w:rsidR="00CE1CD4" w:rsidRPr="003A239B">
        <w:rPr>
          <w:rFonts w:ascii="Calibri" w:hAnsi="Calibri" w:cs="Tahoma"/>
          <w:bCs/>
          <w:sz w:val="24"/>
          <w:szCs w:val="24"/>
        </w:rPr>
        <w:t xml:space="preserve"> action, was planned</w:t>
      </w:r>
      <w:r w:rsidR="007C5438" w:rsidRPr="003A239B">
        <w:rPr>
          <w:rFonts w:ascii="Calibri" w:hAnsi="Calibri" w:cs="Tahoma" w:hint="eastAsia"/>
          <w:bCs/>
          <w:sz w:val="24"/>
          <w:szCs w:val="24"/>
        </w:rPr>
        <w:t xml:space="preserve"> by Earth Gaia</w:t>
      </w:r>
      <w:r w:rsidR="00CE1CD4" w:rsidRPr="003A239B">
        <w:rPr>
          <w:rFonts w:ascii="Calibri" w:hAnsi="Calibri" w:cs="Tahoma"/>
          <w:bCs/>
          <w:sz w:val="24"/>
          <w:szCs w:val="24"/>
        </w:rPr>
        <w:t>, and was subject to many changes</w:t>
      </w:r>
      <w:r w:rsidR="00416B86" w:rsidRPr="003A239B">
        <w:rPr>
          <w:rFonts w:ascii="Calibri" w:hAnsi="Calibri" w:cs="Tahoma" w:hint="eastAsia"/>
          <w:bCs/>
          <w:sz w:val="24"/>
          <w:szCs w:val="24"/>
        </w:rPr>
        <w:t xml:space="preserve"> (m</w:t>
      </w:r>
      <w:r w:rsidR="00416B86" w:rsidRPr="003A239B">
        <w:rPr>
          <w:rFonts w:ascii="Calibri" w:hAnsi="Calibri" w:cs="Tahoma"/>
          <w:bCs/>
          <w:sz w:val="24"/>
          <w:szCs w:val="24"/>
        </w:rPr>
        <w:t xml:space="preserve">any </w:t>
      </w:r>
      <w:r w:rsidR="00416B86" w:rsidRPr="003A239B">
        <w:rPr>
          <w:rFonts w:ascii="Calibri" w:hAnsi="Calibri" w:cs="Tahoma" w:hint="eastAsia"/>
          <w:bCs/>
          <w:sz w:val="24"/>
          <w:szCs w:val="24"/>
        </w:rPr>
        <w:t>gods/</w:t>
      </w:r>
      <w:r w:rsidR="00416B86" w:rsidRPr="003A239B">
        <w:rPr>
          <w:rFonts w:ascii="Calibri" w:hAnsi="Calibri" w:cs="Tahoma"/>
          <w:bCs/>
          <w:sz w:val="24"/>
          <w:szCs w:val="24"/>
        </w:rPr>
        <w:t>goddess</w:t>
      </w:r>
      <w:r w:rsidR="00416B86" w:rsidRPr="003A239B">
        <w:rPr>
          <w:rFonts w:ascii="Calibri" w:hAnsi="Calibri" w:cs="Tahoma" w:hint="eastAsia"/>
          <w:bCs/>
          <w:sz w:val="24"/>
          <w:szCs w:val="24"/>
        </w:rPr>
        <w:t>es</w:t>
      </w:r>
      <w:r w:rsidR="00416B86" w:rsidRPr="003A239B">
        <w:rPr>
          <w:rFonts w:ascii="Calibri" w:hAnsi="Calibri" w:cs="Tahoma"/>
          <w:bCs/>
          <w:sz w:val="24"/>
          <w:szCs w:val="24"/>
        </w:rPr>
        <w:t xml:space="preserve"> were released and born</w:t>
      </w:r>
      <w:r w:rsidR="00416B86" w:rsidRPr="003A239B">
        <w:rPr>
          <w:rFonts w:ascii="Calibri" w:hAnsi="Calibri" w:cs="Tahoma" w:hint="eastAsia"/>
          <w:bCs/>
          <w:sz w:val="24"/>
          <w:szCs w:val="24"/>
        </w:rPr>
        <w:t>)</w:t>
      </w:r>
      <w:r w:rsidR="00CE1CD4" w:rsidRPr="003A239B">
        <w:rPr>
          <w:rFonts w:ascii="Calibri" w:hAnsi="Calibri" w:cs="Tahoma"/>
          <w:bCs/>
          <w:sz w:val="24"/>
          <w:szCs w:val="24"/>
        </w:rPr>
        <w:t xml:space="preserve"> at the </w:t>
      </w:r>
      <w:r w:rsidR="00CE1CD4" w:rsidRPr="003A239B">
        <w:rPr>
          <w:rFonts w:ascii="Calibri" w:hAnsi="Calibri" w:cs="Tahoma"/>
          <w:bCs/>
          <w:sz w:val="24"/>
          <w:szCs w:val="24"/>
        </w:rPr>
        <w:lastRenderedPageBreak/>
        <w:t>moment of separation.</w:t>
      </w:r>
      <w:r w:rsidR="00415E32" w:rsidRPr="003A239B">
        <w:rPr>
          <w:rStyle w:val="af2"/>
          <w:rFonts w:ascii="Calibri" w:hAnsi="Calibri" w:cs="Tahoma"/>
          <w:bCs/>
          <w:sz w:val="24"/>
          <w:szCs w:val="24"/>
        </w:rPr>
        <w:footnoteReference w:id="34"/>
      </w:r>
      <w:r w:rsidR="00415E32" w:rsidRPr="003A239B">
        <w:rPr>
          <w:rFonts w:ascii="Calibri" w:hAnsi="Calibri" w:cs="Tahoma" w:hint="eastAsia"/>
          <w:bCs/>
          <w:sz w:val="24"/>
          <w:szCs w:val="24"/>
        </w:rPr>
        <w:t xml:space="preserve"> </w:t>
      </w:r>
      <w:r w:rsidR="00AD0E60" w:rsidRPr="003A239B">
        <w:rPr>
          <w:rFonts w:ascii="Calibri" w:hAnsi="Calibri" w:cs="Tahoma"/>
          <w:bCs/>
          <w:sz w:val="24"/>
          <w:szCs w:val="24"/>
        </w:rPr>
        <w:t>This portrayal reflects a cosmology rooted in divine intervention and deliberate agency, contrasting with the natural, evolutionary progression seen in Pangu’s stor</w:t>
      </w:r>
      <w:r w:rsidR="00AD0E60" w:rsidRPr="003A239B">
        <w:rPr>
          <w:rFonts w:ascii="Calibri" w:hAnsi="Calibri" w:cs="Tahoma" w:hint="eastAsia"/>
          <w:bCs/>
          <w:sz w:val="24"/>
          <w:szCs w:val="24"/>
        </w:rPr>
        <w:t>y</w:t>
      </w:r>
      <w:r w:rsidR="009A7E9B" w:rsidRPr="003A239B">
        <w:rPr>
          <w:rFonts w:ascii="Calibri" w:hAnsi="Calibri" w:cs="Tahoma"/>
          <w:bCs/>
          <w:sz w:val="24"/>
          <w:szCs w:val="24"/>
        </w:rPr>
        <w:t>.</w:t>
      </w:r>
      <w:r w:rsidR="004773EE" w:rsidRPr="003A239B">
        <w:rPr>
          <w:rFonts w:ascii="Calibri" w:hAnsi="Calibri" w:cs="Tahoma" w:hint="eastAsia"/>
          <w:bCs/>
          <w:sz w:val="24"/>
          <w:szCs w:val="24"/>
        </w:rPr>
        <w:t xml:space="preserve"> </w:t>
      </w:r>
      <w:r w:rsidR="004773EE" w:rsidRPr="003A239B">
        <w:rPr>
          <w:rFonts w:ascii="Calibri" w:hAnsi="Calibri" w:cs="Tahoma"/>
          <w:bCs/>
          <w:sz w:val="24"/>
          <w:szCs w:val="24"/>
        </w:rPr>
        <w:t xml:space="preserve">Johan </w:t>
      </w:r>
      <w:proofErr w:type="spellStart"/>
      <w:r w:rsidR="004773EE" w:rsidRPr="003A239B">
        <w:rPr>
          <w:rFonts w:ascii="Calibri" w:hAnsi="Calibri" w:cs="Tahoma"/>
          <w:bCs/>
          <w:sz w:val="24"/>
          <w:szCs w:val="24"/>
        </w:rPr>
        <w:t>Tralau</w:t>
      </w:r>
      <w:proofErr w:type="spellEnd"/>
      <w:r w:rsidR="00A63271" w:rsidRPr="003A239B">
        <w:rPr>
          <w:rFonts w:ascii="Calibri" w:hAnsi="Calibri" w:cs="Tahoma"/>
          <w:bCs/>
          <w:sz w:val="24"/>
          <w:szCs w:val="24"/>
        </w:rPr>
        <w:t xml:space="preserve"> introduces a unique interpretation of this myth</w:t>
      </w:r>
      <w:r w:rsidR="00E767E7" w:rsidRPr="003A239B">
        <w:rPr>
          <w:rFonts w:ascii="Calibri" w:hAnsi="Calibri" w:cs="Tahoma"/>
          <w:bCs/>
          <w:sz w:val="24"/>
          <w:szCs w:val="24"/>
        </w:rPr>
        <w:t xml:space="preserve"> that the notion of time came into being only after the separation of heaven and </w:t>
      </w:r>
      <w:r w:rsidR="00A63271" w:rsidRPr="003A239B">
        <w:rPr>
          <w:rFonts w:ascii="Calibri" w:hAnsi="Calibri" w:cs="Tahoma"/>
          <w:bCs/>
          <w:sz w:val="24"/>
          <w:szCs w:val="24"/>
        </w:rPr>
        <w:t>earth</w:t>
      </w:r>
      <w:r w:rsidR="00E767E7" w:rsidRPr="003A239B">
        <w:rPr>
          <w:rFonts w:ascii="Calibri" w:hAnsi="Calibri" w:cs="Tahoma"/>
          <w:bCs/>
          <w:sz w:val="24"/>
          <w:szCs w:val="24"/>
        </w:rPr>
        <w:t>.</w:t>
      </w:r>
      <w:r w:rsidR="00706D10" w:rsidRPr="003A239B">
        <w:rPr>
          <w:rFonts w:ascii="Calibri" w:hAnsi="Calibri" w:cs="Tahoma" w:hint="eastAsia"/>
          <w:bCs/>
          <w:sz w:val="24"/>
          <w:szCs w:val="24"/>
        </w:rPr>
        <w:t xml:space="preserve"> B</w:t>
      </w:r>
      <w:r w:rsidR="00706D10" w:rsidRPr="003A239B">
        <w:rPr>
          <w:rFonts w:ascii="Calibri" w:hAnsi="Calibri" w:cs="Tahoma"/>
          <w:bCs/>
          <w:sz w:val="24"/>
          <w:szCs w:val="24"/>
        </w:rPr>
        <w:t xml:space="preserve">ecause in </w:t>
      </w:r>
      <w:r w:rsidR="00706D10" w:rsidRPr="003A239B">
        <w:rPr>
          <w:rFonts w:ascii="Calibri" w:hAnsi="Calibri" w:cs="Tahoma"/>
          <w:bCs/>
          <w:i/>
          <w:iCs/>
          <w:sz w:val="24"/>
          <w:szCs w:val="24"/>
        </w:rPr>
        <w:t>Theogony</w:t>
      </w:r>
      <w:r w:rsidR="00706D10" w:rsidRPr="003A239B">
        <w:rPr>
          <w:rFonts w:ascii="Calibri" w:hAnsi="Calibri" w:cs="Tahoma"/>
          <w:bCs/>
          <w:sz w:val="24"/>
          <w:szCs w:val="24"/>
        </w:rPr>
        <w:t xml:space="preserve">, the </w:t>
      </w:r>
      <w:r w:rsidR="00846EE0" w:rsidRPr="003A239B">
        <w:rPr>
          <w:rFonts w:ascii="Calibri" w:hAnsi="Calibri" w:cs="Tahoma" w:hint="eastAsia"/>
          <w:bCs/>
          <w:sz w:val="24"/>
          <w:szCs w:val="24"/>
        </w:rPr>
        <w:t xml:space="preserve">words </w:t>
      </w:r>
      <w:r w:rsidR="00706D10" w:rsidRPr="003A239B">
        <w:rPr>
          <w:rFonts w:ascii="Calibri" w:hAnsi="Calibri" w:cs="Tahoma"/>
          <w:bCs/>
          <w:sz w:val="24"/>
          <w:szCs w:val="24"/>
        </w:rPr>
        <w:t xml:space="preserve">month, season, year, and other time-related descriptions come after </w:t>
      </w:r>
      <w:r w:rsidR="00846EE0" w:rsidRPr="003A239B">
        <w:rPr>
          <w:rFonts w:ascii="Calibri" w:hAnsi="Calibri" w:cs="Tahoma"/>
          <w:bCs/>
          <w:sz w:val="24"/>
          <w:szCs w:val="24"/>
        </w:rPr>
        <w:t>Ouranos</w:t>
      </w:r>
      <w:r w:rsidR="00272D22" w:rsidRPr="003A239B">
        <w:rPr>
          <w:rFonts w:ascii="Calibri" w:hAnsi="Calibri" w:cs="Tahoma"/>
          <w:bCs/>
          <w:sz w:val="24"/>
          <w:szCs w:val="24"/>
        </w:rPr>
        <w:t>’</w:t>
      </w:r>
      <w:r w:rsidR="00846EE0" w:rsidRPr="003A239B">
        <w:rPr>
          <w:rFonts w:ascii="Calibri" w:hAnsi="Calibri" w:cs="Tahoma"/>
          <w:bCs/>
          <w:sz w:val="24"/>
          <w:szCs w:val="24"/>
        </w:rPr>
        <w:t>s castration</w:t>
      </w:r>
      <w:r w:rsidR="00706D10" w:rsidRPr="003A239B">
        <w:rPr>
          <w:rFonts w:ascii="Calibri" w:hAnsi="Calibri" w:cs="Tahoma"/>
          <w:bCs/>
          <w:sz w:val="24"/>
          <w:szCs w:val="24"/>
        </w:rPr>
        <w:t>.</w:t>
      </w:r>
      <w:r w:rsidR="00846EE0" w:rsidRPr="003A239B">
        <w:rPr>
          <w:rStyle w:val="af2"/>
          <w:rFonts w:ascii="Calibri" w:hAnsi="Calibri" w:cs="Tahoma"/>
          <w:bCs/>
          <w:sz w:val="24"/>
          <w:szCs w:val="24"/>
        </w:rPr>
        <w:footnoteReference w:id="35"/>
      </w:r>
      <w:r w:rsidR="00F62181" w:rsidRPr="003A239B">
        <w:rPr>
          <w:rFonts w:ascii="Calibri" w:hAnsi="Calibri" w:cs="Tahoma" w:hint="eastAsia"/>
          <w:bCs/>
          <w:sz w:val="24"/>
          <w:szCs w:val="24"/>
        </w:rPr>
        <w:t xml:space="preserve"> </w:t>
      </w:r>
      <w:r w:rsidR="00F62181" w:rsidRPr="003A239B">
        <w:rPr>
          <w:rFonts w:ascii="Calibri" w:hAnsi="Calibri" w:cs="Tahoma"/>
          <w:bCs/>
          <w:sz w:val="24"/>
          <w:szCs w:val="24"/>
        </w:rPr>
        <w:t>This shift underscores a cosmology where time itself is an outcome of the separation, marking a transition from a timeless chaos to an ordered universe governed by temporal cycles.</w:t>
      </w:r>
    </w:p>
    <w:bookmarkEnd w:id="8"/>
    <w:p w14:paraId="02FC92C2" w14:textId="6730C7F5" w:rsidR="00F92EEE" w:rsidRPr="003A239B" w:rsidRDefault="004666A2" w:rsidP="00F92EEE">
      <w:pPr>
        <w:pStyle w:val="a3"/>
        <w:spacing w:before="0" w:beforeAutospacing="0" w:after="0" w:afterAutospacing="0"/>
        <w:rPr>
          <w:rFonts w:ascii="Calibri" w:hAnsi="Calibri" w:cs="Tahoma"/>
          <w:bCs/>
          <w:sz w:val="24"/>
          <w:szCs w:val="24"/>
        </w:rPr>
      </w:pPr>
      <w:r w:rsidRPr="003A239B">
        <w:rPr>
          <w:rFonts w:ascii="Calibri" w:hAnsi="Calibri" w:cs="Tahoma"/>
          <w:bCs/>
          <w:sz w:val="24"/>
          <w:szCs w:val="24"/>
        </w:rPr>
        <w:tab/>
      </w:r>
      <w:r w:rsidR="00146793" w:rsidRPr="003A239B">
        <w:rPr>
          <w:rFonts w:ascii="Calibri" w:hAnsi="Calibri" w:cs="Tahoma"/>
          <w:bCs/>
          <w:sz w:val="24"/>
          <w:szCs w:val="24"/>
        </w:rPr>
        <w:t>As defined in the introduction,</w:t>
      </w:r>
      <w:r w:rsidR="00B45885" w:rsidRPr="003A239B">
        <w:rPr>
          <w:rFonts w:ascii="Calibri" w:hAnsi="Calibri" w:cs="Tahoma"/>
          <w:bCs/>
          <w:sz w:val="24"/>
          <w:szCs w:val="24"/>
        </w:rPr>
        <w:t xml:space="preserve"> myth is a mode of understanding the world</w:t>
      </w:r>
      <w:r w:rsidR="00B45885" w:rsidRPr="003A239B">
        <w:rPr>
          <w:rFonts w:ascii="Calibri" w:hAnsi="Calibri" w:cs="Tahoma" w:hint="eastAsia"/>
          <w:bCs/>
          <w:sz w:val="24"/>
          <w:szCs w:val="24"/>
        </w:rPr>
        <w:t>. A</w:t>
      </w:r>
      <w:r w:rsidR="004F0EB3" w:rsidRPr="003A239B">
        <w:rPr>
          <w:rFonts w:ascii="Calibri" w:hAnsi="Calibri" w:cs="Tahoma"/>
          <w:bCs/>
          <w:sz w:val="24"/>
          <w:szCs w:val="24"/>
        </w:rPr>
        <w:t xml:space="preserve">mong the irrational and unrealistic narratives of these two myths </w:t>
      </w:r>
      <w:r w:rsidR="0067641D" w:rsidRPr="003A239B">
        <w:rPr>
          <w:rFonts w:ascii="Calibri" w:hAnsi="Calibri" w:cs="Tahoma"/>
          <w:bCs/>
          <w:sz w:val="24"/>
          <w:szCs w:val="24"/>
        </w:rPr>
        <w:t>lie the assumptions of people from eras with limited technological advancement, offering symbolic interpretations of the universe</w:t>
      </w:r>
      <w:r w:rsidR="00272D22" w:rsidRPr="003A239B">
        <w:rPr>
          <w:rFonts w:ascii="Calibri" w:hAnsi="Calibri" w:cs="Tahoma"/>
          <w:bCs/>
          <w:sz w:val="24"/>
          <w:szCs w:val="24"/>
        </w:rPr>
        <w:t>’</w:t>
      </w:r>
      <w:r w:rsidR="0067641D" w:rsidRPr="003A239B">
        <w:rPr>
          <w:rFonts w:ascii="Calibri" w:hAnsi="Calibri" w:cs="Tahoma"/>
          <w:bCs/>
          <w:sz w:val="24"/>
          <w:szCs w:val="24"/>
        </w:rPr>
        <w:t>s early development.</w:t>
      </w:r>
      <w:r w:rsidR="004F0EB3" w:rsidRPr="003A239B">
        <w:rPr>
          <w:rFonts w:ascii="Calibri" w:hAnsi="Calibri" w:cs="Tahoma" w:hint="eastAsia"/>
          <w:bCs/>
          <w:sz w:val="24"/>
          <w:szCs w:val="24"/>
        </w:rPr>
        <w:t xml:space="preserve"> </w:t>
      </w:r>
      <w:r w:rsidR="00E62F71" w:rsidRPr="003A239B">
        <w:rPr>
          <w:rFonts w:ascii="Calibri" w:hAnsi="Calibri" w:cs="Tahoma"/>
          <w:bCs/>
          <w:sz w:val="24"/>
          <w:szCs w:val="24"/>
        </w:rPr>
        <w:t xml:space="preserve"> In other words, myths provide a fantastic</w:t>
      </w:r>
      <w:r w:rsidR="00E62F71" w:rsidRPr="003A239B">
        <w:rPr>
          <w:rFonts w:ascii="Calibri" w:hAnsi="Calibri" w:cs="Tahoma" w:hint="eastAsia"/>
          <w:bCs/>
          <w:sz w:val="24"/>
          <w:szCs w:val="24"/>
        </w:rPr>
        <w:t xml:space="preserve"> </w:t>
      </w:r>
      <w:r w:rsidR="00E62F71" w:rsidRPr="003A239B">
        <w:rPr>
          <w:rFonts w:ascii="Calibri" w:hAnsi="Calibri" w:cs="Tahoma"/>
          <w:bCs/>
          <w:sz w:val="24"/>
          <w:szCs w:val="24"/>
        </w:rPr>
        <w:t>framework for humans to interpret nature and the cosmos.</w:t>
      </w:r>
      <w:r w:rsidR="009D5D2A" w:rsidRPr="003A239B">
        <w:rPr>
          <w:rFonts w:ascii="Calibri" w:hAnsi="Calibri" w:cs="Tahoma" w:hint="eastAsia"/>
          <w:bCs/>
          <w:sz w:val="24"/>
          <w:szCs w:val="24"/>
        </w:rPr>
        <w:t xml:space="preserve"> </w:t>
      </w:r>
      <w:r w:rsidR="00586C98" w:rsidRPr="003A239B">
        <w:rPr>
          <w:rFonts w:ascii="Calibri" w:hAnsi="Calibri" w:cs="Tahoma"/>
          <w:bCs/>
          <w:sz w:val="24"/>
          <w:szCs w:val="24"/>
        </w:rPr>
        <w:t>Both myths adhere to the concept that the universe began in a state of chaos, after which the heavens and earth were separated.</w:t>
      </w:r>
      <w:r w:rsidR="00F6148B" w:rsidRPr="003A239B">
        <w:rPr>
          <w:rFonts w:ascii="Calibri" w:hAnsi="Calibri" w:cs="Tahoma" w:hint="eastAsia"/>
          <w:bCs/>
          <w:sz w:val="24"/>
          <w:szCs w:val="24"/>
        </w:rPr>
        <w:t xml:space="preserve"> </w:t>
      </w:r>
      <w:r w:rsidR="00FA57D9" w:rsidRPr="003A239B">
        <w:rPr>
          <w:rFonts w:ascii="Calibri" w:hAnsi="Calibri" w:cs="Tahoma" w:hint="eastAsia"/>
          <w:bCs/>
          <w:sz w:val="24"/>
          <w:szCs w:val="24"/>
        </w:rPr>
        <w:t>Y</w:t>
      </w:r>
      <w:r w:rsidR="00FA57D9" w:rsidRPr="003A239B">
        <w:rPr>
          <w:rFonts w:ascii="Calibri" w:hAnsi="Calibri" w:cs="Tahoma"/>
          <w:bCs/>
          <w:sz w:val="24"/>
          <w:szCs w:val="24"/>
        </w:rPr>
        <w:t>et the ways in which this chaos is represented and the subsequent narrative developments diverge significantly between the two cultures. While Greek mythology personifies Chaos and attributes divine qualities to the heavens and earth, Chinese mythology, in contrast, employs a more descriptive, naturalistic approach</w:t>
      </w:r>
      <w:r w:rsidR="00FA57D9" w:rsidRPr="003A239B">
        <w:rPr>
          <w:rFonts w:ascii="Calibri" w:hAnsi="Calibri" w:cs="Tahoma" w:hint="eastAsia"/>
          <w:bCs/>
          <w:sz w:val="24"/>
          <w:szCs w:val="24"/>
        </w:rPr>
        <w:t xml:space="preserve">. </w:t>
      </w:r>
      <w:r w:rsidR="00F6148B" w:rsidRPr="003A239B">
        <w:rPr>
          <w:rFonts w:ascii="Calibri" w:hAnsi="Calibri" w:cs="Tahoma"/>
          <w:bCs/>
          <w:sz w:val="24"/>
          <w:szCs w:val="24"/>
        </w:rPr>
        <w:t xml:space="preserve">Ultimately, these two myths offer distinct cosmological perspectives—Pangu’s story rooted in a natural and gradual evolution, and </w:t>
      </w:r>
      <w:r w:rsidR="00F6148B" w:rsidRPr="003A239B">
        <w:rPr>
          <w:rFonts w:ascii="Calibri" w:hAnsi="Calibri" w:cs="Tahoma"/>
          <w:bCs/>
          <w:i/>
          <w:iCs/>
          <w:sz w:val="24"/>
          <w:szCs w:val="24"/>
        </w:rPr>
        <w:t>Theogony</w:t>
      </w:r>
      <w:r w:rsidR="00F6148B" w:rsidRPr="003A239B">
        <w:rPr>
          <w:rFonts w:ascii="Calibri" w:hAnsi="Calibri" w:cs="Tahoma"/>
          <w:bCs/>
          <w:sz w:val="24"/>
          <w:szCs w:val="24"/>
        </w:rPr>
        <w:t xml:space="preserve"> presenting a more interventionist view, where divine actions instigate both the separation and the birth of time. </w:t>
      </w:r>
    </w:p>
    <w:p w14:paraId="4247076B" w14:textId="77777777" w:rsidR="009840C0" w:rsidRPr="003A239B" w:rsidRDefault="009840C0" w:rsidP="00F92EEE">
      <w:pPr>
        <w:pStyle w:val="a3"/>
        <w:spacing w:before="0" w:beforeAutospacing="0" w:after="0" w:afterAutospacing="0"/>
        <w:rPr>
          <w:rFonts w:ascii="Calibri" w:hAnsi="Calibri" w:cs="Tahoma"/>
          <w:bCs/>
          <w:sz w:val="24"/>
          <w:szCs w:val="24"/>
        </w:rPr>
      </w:pPr>
    </w:p>
    <w:p w14:paraId="776FF259" w14:textId="77777777" w:rsidR="00747957" w:rsidRPr="003A239B" w:rsidRDefault="004B7B68" w:rsidP="00747957">
      <w:pPr>
        <w:pStyle w:val="a3"/>
        <w:numPr>
          <w:ilvl w:val="0"/>
          <w:numId w:val="27"/>
        </w:numPr>
        <w:spacing w:before="0" w:beforeAutospacing="0" w:after="0" w:afterAutospacing="0"/>
        <w:rPr>
          <w:rFonts w:ascii="Calibri" w:hAnsi="Calibri" w:cs="Tahoma"/>
          <w:bCs/>
          <w:sz w:val="24"/>
          <w:szCs w:val="24"/>
        </w:rPr>
      </w:pPr>
      <w:r w:rsidRPr="003A239B">
        <w:rPr>
          <w:rFonts w:ascii="Calibri" w:hAnsi="Calibri" w:cs="Tahoma"/>
          <w:bCs/>
          <w:sz w:val="24"/>
          <w:szCs w:val="24"/>
        </w:rPr>
        <w:t>The Many Faces of Heroe</w:t>
      </w:r>
      <w:r w:rsidRPr="003A239B">
        <w:rPr>
          <w:rFonts w:ascii="Calibri" w:hAnsi="Calibri" w:cs="Tahoma" w:hint="eastAsia"/>
          <w:bCs/>
          <w:sz w:val="24"/>
          <w:szCs w:val="24"/>
        </w:rPr>
        <w:t>s</w:t>
      </w:r>
    </w:p>
    <w:p w14:paraId="1E5526C0" w14:textId="77777777" w:rsidR="00473E76" w:rsidRPr="003A239B" w:rsidRDefault="00473E76" w:rsidP="00EA2510">
      <w:pPr>
        <w:pStyle w:val="a3"/>
        <w:spacing w:before="0" w:beforeAutospacing="0" w:after="0" w:afterAutospacing="0"/>
        <w:rPr>
          <w:rFonts w:ascii="Calibri" w:hAnsi="Calibri" w:cs="Tahoma"/>
          <w:bCs/>
          <w:sz w:val="24"/>
          <w:szCs w:val="24"/>
        </w:rPr>
      </w:pPr>
    </w:p>
    <w:p w14:paraId="58B7C154" w14:textId="768E82BC" w:rsidR="008C126A" w:rsidRPr="003A239B" w:rsidRDefault="00747957" w:rsidP="00EC39CE">
      <w:pPr>
        <w:pStyle w:val="a3"/>
        <w:spacing w:before="0" w:beforeAutospacing="0" w:after="0" w:afterAutospacing="0"/>
        <w:rPr>
          <w:rFonts w:ascii="Calibri" w:hAnsi="Calibri" w:cs="Calibri"/>
          <w:bCs/>
          <w:sz w:val="24"/>
          <w:szCs w:val="24"/>
          <w:lang w:val="en-US"/>
        </w:rPr>
      </w:pPr>
      <w:r w:rsidRPr="003A239B">
        <w:rPr>
          <w:rFonts w:ascii="Calibri" w:hAnsi="Calibri" w:cs="Calibri"/>
          <w:bCs/>
          <w:sz w:val="24"/>
          <w:szCs w:val="24"/>
        </w:rPr>
        <w:tab/>
        <w:t xml:space="preserve">After analysing the </w:t>
      </w:r>
      <w:r w:rsidR="00E747F6" w:rsidRPr="003A239B">
        <w:rPr>
          <w:rFonts w:ascii="Calibri" w:hAnsi="Calibri" w:cs="Calibri"/>
          <w:bCs/>
          <w:sz w:val="24"/>
          <w:szCs w:val="24"/>
        </w:rPr>
        <w:t>storylines</w:t>
      </w:r>
      <w:r w:rsidRPr="003A239B">
        <w:rPr>
          <w:rFonts w:ascii="Calibri" w:hAnsi="Calibri" w:cs="Calibri"/>
          <w:bCs/>
          <w:sz w:val="24"/>
          <w:szCs w:val="24"/>
        </w:rPr>
        <w:t>, this subsection target</w:t>
      </w:r>
      <w:r w:rsidR="00387974" w:rsidRPr="003A239B">
        <w:rPr>
          <w:rFonts w:ascii="Calibri" w:hAnsi="Calibri" w:cs="Calibri" w:hint="eastAsia"/>
          <w:bCs/>
          <w:sz w:val="24"/>
          <w:szCs w:val="24"/>
        </w:rPr>
        <w:t>s</w:t>
      </w:r>
      <w:r w:rsidRPr="003A239B">
        <w:rPr>
          <w:rFonts w:ascii="Calibri" w:hAnsi="Calibri" w:cs="Calibri"/>
          <w:bCs/>
          <w:sz w:val="24"/>
          <w:szCs w:val="24"/>
        </w:rPr>
        <w:t xml:space="preserve"> the </w:t>
      </w:r>
      <w:r w:rsidR="007B0FB9" w:rsidRPr="003A239B">
        <w:rPr>
          <w:rFonts w:ascii="Calibri" w:hAnsi="Calibri" w:cs="Calibri"/>
          <w:bCs/>
          <w:sz w:val="24"/>
          <w:szCs w:val="24"/>
        </w:rPr>
        <w:t>main protagonist</w:t>
      </w:r>
      <w:r w:rsidR="00B71A69" w:rsidRPr="003A239B">
        <w:rPr>
          <w:rFonts w:ascii="Calibri" w:hAnsi="Calibri" w:cs="Calibri" w:hint="eastAsia"/>
          <w:bCs/>
          <w:sz w:val="24"/>
          <w:szCs w:val="24"/>
        </w:rPr>
        <w:t>s</w:t>
      </w:r>
      <w:r w:rsidR="00B90EB9" w:rsidRPr="003A239B">
        <w:rPr>
          <w:rFonts w:ascii="Calibri" w:hAnsi="Calibri" w:cs="Calibri" w:hint="eastAsia"/>
          <w:bCs/>
          <w:sz w:val="24"/>
          <w:szCs w:val="24"/>
        </w:rPr>
        <w:t xml:space="preserve"> </w:t>
      </w:r>
      <w:r w:rsidR="00B90EB9" w:rsidRPr="003A239B">
        <w:rPr>
          <w:rFonts w:ascii="Calibri" w:hAnsi="Calibri" w:cs="Calibri"/>
          <w:bCs/>
          <w:sz w:val="24"/>
          <w:szCs w:val="24"/>
        </w:rPr>
        <w:t>in the two myths</w:t>
      </w:r>
      <w:r w:rsidRPr="003A239B">
        <w:rPr>
          <w:rFonts w:ascii="Calibri" w:hAnsi="Calibri" w:cs="Calibri"/>
          <w:bCs/>
          <w:sz w:val="24"/>
          <w:szCs w:val="24"/>
        </w:rPr>
        <w:t xml:space="preserve"> and </w:t>
      </w:r>
      <w:r w:rsidR="00B90EB9" w:rsidRPr="003A239B">
        <w:rPr>
          <w:rFonts w:ascii="Calibri" w:hAnsi="Calibri" w:cs="Calibri"/>
          <w:bCs/>
          <w:sz w:val="24"/>
          <w:szCs w:val="24"/>
        </w:rPr>
        <w:t>compares</w:t>
      </w:r>
      <w:r w:rsidRPr="003A239B">
        <w:rPr>
          <w:rFonts w:ascii="Calibri" w:hAnsi="Calibri" w:cs="Calibri"/>
          <w:bCs/>
          <w:sz w:val="24"/>
          <w:szCs w:val="24"/>
        </w:rPr>
        <w:t xml:space="preserve"> the</w:t>
      </w:r>
      <w:r w:rsidR="00B71A69" w:rsidRPr="003A239B">
        <w:rPr>
          <w:rFonts w:ascii="Calibri" w:hAnsi="Calibri" w:cs="Calibri" w:hint="eastAsia"/>
          <w:bCs/>
          <w:sz w:val="24"/>
          <w:szCs w:val="24"/>
        </w:rPr>
        <w:t xml:space="preserve">ir </w:t>
      </w:r>
      <w:r w:rsidR="00B71A69" w:rsidRPr="003A239B">
        <w:rPr>
          <w:rFonts w:ascii="Calibri" w:hAnsi="Calibri" w:cs="Calibri"/>
          <w:bCs/>
          <w:sz w:val="24"/>
          <w:szCs w:val="24"/>
        </w:rPr>
        <w:t>characterization</w:t>
      </w:r>
      <w:r w:rsidRPr="003A239B">
        <w:rPr>
          <w:rFonts w:ascii="Calibri" w:hAnsi="Calibri" w:cs="Calibri"/>
          <w:bCs/>
          <w:sz w:val="24"/>
          <w:szCs w:val="24"/>
        </w:rPr>
        <w:t>.</w:t>
      </w:r>
      <w:r w:rsidR="00F676A7" w:rsidRPr="003A239B">
        <w:rPr>
          <w:rFonts w:ascii="Calibri" w:hAnsi="Calibri" w:cs="Calibri" w:hint="eastAsia"/>
          <w:bCs/>
          <w:sz w:val="24"/>
          <w:szCs w:val="24"/>
        </w:rPr>
        <w:t xml:space="preserve"> </w:t>
      </w:r>
      <w:r w:rsidR="00241F78" w:rsidRPr="003A239B">
        <w:rPr>
          <w:rFonts w:ascii="Calibri" w:hAnsi="Calibri" w:cs="Calibri"/>
          <w:bCs/>
          <w:sz w:val="24"/>
          <w:szCs w:val="24"/>
        </w:rPr>
        <w:t xml:space="preserve">In the </w:t>
      </w:r>
      <w:r w:rsidR="00575CFB" w:rsidRPr="003A239B">
        <w:rPr>
          <w:rFonts w:ascii="Calibri" w:hAnsi="Calibri" w:cs="Calibri"/>
          <w:bCs/>
          <w:sz w:val="24"/>
          <w:szCs w:val="24"/>
        </w:rPr>
        <w:t>Greek</w:t>
      </w:r>
      <w:r w:rsidR="00575CFB" w:rsidRPr="003A239B">
        <w:rPr>
          <w:rFonts w:ascii="Calibri" w:hAnsi="Calibri" w:cs="Calibri" w:hint="eastAsia"/>
          <w:bCs/>
          <w:sz w:val="24"/>
          <w:szCs w:val="24"/>
        </w:rPr>
        <w:t xml:space="preserve"> </w:t>
      </w:r>
      <w:r w:rsidR="00241F78" w:rsidRPr="003A239B">
        <w:rPr>
          <w:rFonts w:ascii="Calibri" w:hAnsi="Calibri" w:cs="Calibri"/>
          <w:bCs/>
          <w:sz w:val="24"/>
          <w:szCs w:val="24"/>
        </w:rPr>
        <w:t xml:space="preserve">myth of the castration of </w:t>
      </w:r>
      <w:r w:rsidR="00241F78" w:rsidRPr="003A239B">
        <w:rPr>
          <w:rFonts w:ascii="Calibri" w:hAnsi="Calibri" w:cs="Tahoma"/>
          <w:bCs/>
          <w:sz w:val="24"/>
          <w:szCs w:val="24"/>
        </w:rPr>
        <w:t>Ouranos</w:t>
      </w:r>
      <w:r w:rsidR="00241F78" w:rsidRPr="003A239B">
        <w:rPr>
          <w:rFonts w:ascii="Calibri" w:hAnsi="Calibri" w:cs="Calibri"/>
          <w:bCs/>
          <w:sz w:val="24"/>
          <w:szCs w:val="24"/>
        </w:rPr>
        <w:t xml:space="preserve">, there are </w:t>
      </w:r>
      <w:r w:rsidR="002F0A0F" w:rsidRPr="003A239B">
        <w:rPr>
          <w:rFonts w:ascii="Calibri" w:hAnsi="Calibri" w:cs="Calibri"/>
          <w:bCs/>
          <w:sz w:val="24"/>
          <w:szCs w:val="24"/>
        </w:rPr>
        <w:t>several</w:t>
      </w:r>
      <w:r w:rsidR="00241F78" w:rsidRPr="003A239B">
        <w:rPr>
          <w:rFonts w:ascii="Calibri" w:hAnsi="Calibri" w:cs="Calibri"/>
          <w:bCs/>
          <w:sz w:val="24"/>
          <w:szCs w:val="24"/>
        </w:rPr>
        <w:t xml:space="preserve"> characters involved with close kinship </w:t>
      </w:r>
      <w:r w:rsidR="00180358" w:rsidRPr="003A239B">
        <w:rPr>
          <w:rFonts w:ascii="Calibri" w:hAnsi="Calibri" w:cs="Calibri"/>
          <w:bCs/>
          <w:sz w:val="24"/>
          <w:szCs w:val="24"/>
        </w:rPr>
        <w:t>ties</w:t>
      </w:r>
      <w:r w:rsidR="00241F78" w:rsidRPr="003A239B">
        <w:rPr>
          <w:rFonts w:ascii="Calibri" w:hAnsi="Calibri" w:cs="Calibri"/>
          <w:bCs/>
          <w:sz w:val="24"/>
          <w:szCs w:val="24"/>
        </w:rPr>
        <w:t xml:space="preserve">, such as Cronus, who is the youngest son of </w:t>
      </w:r>
      <w:r w:rsidR="00A47FA1" w:rsidRPr="003A239B">
        <w:rPr>
          <w:rFonts w:ascii="Calibri" w:hAnsi="Calibri" w:cs="Tahoma"/>
          <w:bCs/>
          <w:sz w:val="24"/>
          <w:szCs w:val="24"/>
        </w:rPr>
        <w:t>Ouranos</w:t>
      </w:r>
      <w:r w:rsidR="00241F78" w:rsidRPr="003A239B">
        <w:rPr>
          <w:rFonts w:ascii="Calibri" w:hAnsi="Calibri" w:cs="Calibri"/>
          <w:bCs/>
          <w:sz w:val="24"/>
          <w:szCs w:val="24"/>
        </w:rPr>
        <w:t xml:space="preserve"> and Gaia,</w:t>
      </w:r>
      <w:r w:rsidR="00F46E6B" w:rsidRPr="003A239B">
        <w:rPr>
          <w:rStyle w:val="af2"/>
          <w:rFonts w:ascii="Calibri" w:hAnsi="Calibri" w:cs="Calibri"/>
          <w:bCs/>
          <w:sz w:val="24"/>
          <w:szCs w:val="24"/>
        </w:rPr>
        <w:footnoteReference w:id="36"/>
      </w:r>
      <w:r w:rsidR="00241F78" w:rsidRPr="003A239B">
        <w:rPr>
          <w:rFonts w:ascii="Calibri" w:hAnsi="Calibri" w:cs="Calibri"/>
          <w:bCs/>
          <w:sz w:val="24"/>
          <w:szCs w:val="24"/>
        </w:rPr>
        <w:t xml:space="preserve"> and </w:t>
      </w:r>
      <w:r w:rsidR="00427976" w:rsidRPr="003A239B">
        <w:rPr>
          <w:rFonts w:ascii="Calibri" w:hAnsi="Calibri" w:cs="Calibri"/>
          <w:bCs/>
          <w:sz w:val="24"/>
          <w:szCs w:val="24"/>
        </w:rPr>
        <w:t>Aphrodite</w:t>
      </w:r>
      <w:r w:rsidR="00241F78" w:rsidRPr="003A239B">
        <w:rPr>
          <w:rFonts w:ascii="Calibri" w:hAnsi="Calibri" w:cs="Calibri"/>
          <w:bCs/>
          <w:sz w:val="24"/>
          <w:szCs w:val="24"/>
        </w:rPr>
        <w:t xml:space="preserve">, who was born of </w:t>
      </w:r>
      <w:r w:rsidR="009C451B" w:rsidRPr="003A239B">
        <w:rPr>
          <w:rFonts w:ascii="Calibri" w:hAnsi="Calibri" w:cs="Tahoma"/>
          <w:bCs/>
          <w:sz w:val="24"/>
          <w:szCs w:val="24"/>
        </w:rPr>
        <w:t>Ouranos</w:t>
      </w:r>
      <w:r w:rsidR="009C451B" w:rsidRPr="003A239B">
        <w:rPr>
          <w:rFonts w:ascii="Calibri" w:hAnsi="Calibri" w:cs="Calibri"/>
          <w:bCs/>
          <w:sz w:val="24"/>
          <w:szCs w:val="24"/>
        </w:rPr>
        <w:t>’</w:t>
      </w:r>
      <w:r w:rsidR="00241F78" w:rsidRPr="003A239B">
        <w:rPr>
          <w:rFonts w:ascii="Calibri" w:hAnsi="Calibri" w:cs="Calibri"/>
          <w:bCs/>
          <w:sz w:val="24"/>
          <w:szCs w:val="24"/>
        </w:rPr>
        <w:t xml:space="preserve"> </w:t>
      </w:r>
      <w:r w:rsidR="009C451B" w:rsidRPr="003A239B">
        <w:rPr>
          <w:rFonts w:ascii="Calibri" w:hAnsi="Calibri" w:cs="Calibri"/>
          <w:bCs/>
          <w:sz w:val="24"/>
          <w:szCs w:val="24"/>
        </w:rPr>
        <w:t>severed</w:t>
      </w:r>
      <w:r w:rsidR="009C451B" w:rsidRPr="003A239B">
        <w:rPr>
          <w:rFonts w:ascii="Calibri" w:hAnsi="Calibri" w:cs="Calibri" w:hint="eastAsia"/>
          <w:bCs/>
          <w:sz w:val="24"/>
          <w:szCs w:val="24"/>
        </w:rPr>
        <w:t xml:space="preserve"> </w:t>
      </w:r>
      <w:r w:rsidR="00241F78" w:rsidRPr="003A239B">
        <w:rPr>
          <w:rFonts w:ascii="Calibri" w:hAnsi="Calibri" w:cs="Calibri"/>
          <w:bCs/>
          <w:sz w:val="24"/>
          <w:szCs w:val="24"/>
        </w:rPr>
        <w:t>semen.</w:t>
      </w:r>
      <w:r w:rsidR="00F46E6B" w:rsidRPr="003A239B">
        <w:rPr>
          <w:rStyle w:val="af2"/>
          <w:rFonts w:ascii="Calibri" w:hAnsi="Calibri" w:cs="Calibri"/>
          <w:bCs/>
          <w:sz w:val="24"/>
          <w:szCs w:val="24"/>
        </w:rPr>
        <w:footnoteReference w:id="37"/>
      </w:r>
      <w:r w:rsidR="00F46E6B" w:rsidRPr="003A239B">
        <w:rPr>
          <w:rFonts w:ascii="Calibri" w:hAnsi="Calibri" w:cs="Calibri" w:hint="eastAsia"/>
          <w:bCs/>
          <w:sz w:val="24"/>
          <w:szCs w:val="24"/>
        </w:rPr>
        <w:t xml:space="preserve"> </w:t>
      </w:r>
      <w:r w:rsidR="00DF3B3E" w:rsidRPr="003A239B">
        <w:rPr>
          <w:rFonts w:ascii="Calibri" w:hAnsi="Calibri" w:cs="Calibri"/>
          <w:bCs/>
          <w:sz w:val="24"/>
          <w:szCs w:val="24"/>
        </w:rPr>
        <w:t xml:space="preserve">It is also narrated with a lot of </w:t>
      </w:r>
      <w:r w:rsidR="00E30E8B" w:rsidRPr="003A239B">
        <w:rPr>
          <w:rFonts w:ascii="Calibri" w:hAnsi="Calibri" w:cs="Calibri"/>
          <w:bCs/>
          <w:sz w:val="24"/>
          <w:szCs w:val="24"/>
        </w:rPr>
        <w:t>intense emotions</w:t>
      </w:r>
      <w:r w:rsidR="00FF533C" w:rsidRPr="003A239B">
        <w:rPr>
          <w:rFonts w:ascii="Calibri" w:hAnsi="Calibri" w:cs="Calibri" w:hint="eastAsia"/>
          <w:bCs/>
          <w:sz w:val="24"/>
          <w:szCs w:val="24"/>
        </w:rPr>
        <w:t>.</w:t>
      </w:r>
      <w:r w:rsidR="00DF3B3E" w:rsidRPr="003A239B">
        <w:rPr>
          <w:rFonts w:ascii="Calibri" w:hAnsi="Calibri" w:cs="Calibri" w:hint="eastAsia"/>
          <w:bCs/>
          <w:sz w:val="24"/>
          <w:szCs w:val="24"/>
        </w:rPr>
        <w:t xml:space="preserve"> </w:t>
      </w:r>
      <w:r w:rsidR="00FF533C" w:rsidRPr="003A239B">
        <w:rPr>
          <w:rFonts w:ascii="Calibri" w:hAnsi="Calibri" w:cs="Calibri"/>
          <w:bCs/>
          <w:sz w:val="24"/>
          <w:szCs w:val="24"/>
        </w:rPr>
        <w:t>Cronus</w:t>
      </w:r>
      <w:r w:rsidR="004F78E1" w:rsidRPr="003A239B">
        <w:rPr>
          <w:rFonts w:ascii="Calibri" w:hAnsi="Calibri" w:cs="Calibri"/>
          <w:bCs/>
          <w:sz w:val="24"/>
          <w:szCs w:val="24"/>
        </w:rPr>
        <w:t>’</w:t>
      </w:r>
      <w:r w:rsidR="00FF533C" w:rsidRPr="003A239B">
        <w:rPr>
          <w:rFonts w:ascii="Calibri" w:hAnsi="Calibri" w:cs="Calibri"/>
          <w:bCs/>
          <w:sz w:val="24"/>
          <w:szCs w:val="24"/>
        </w:rPr>
        <w:t xml:space="preserve">s hatred for his father Ouranos, </w:t>
      </w:r>
      <w:r w:rsidR="00FF533C" w:rsidRPr="003A239B">
        <w:rPr>
          <w:rFonts w:ascii="Calibri" w:hAnsi="Calibri" w:cs="Calibri" w:hint="eastAsia"/>
          <w:bCs/>
          <w:sz w:val="24"/>
          <w:szCs w:val="24"/>
        </w:rPr>
        <w:t xml:space="preserve">father </w:t>
      </w:r>
      <w:r w:rsidR="00FF533C" w:rsidRPr="003A239B">
        <w:rPr>
          <w:rFonts w:ascii="Calibri" w:hAnsi="Calibri" w:cs="Calibri"/>
          <w:bCs/>
          <w:sz w:val="24"/>
          <w:szCs w:val="24"/>
        </w:rPr>
        <w:t>Ouranos</w:t>
      </w:r>
      <w:r w:rsidR="004F78E1" w:rsidRPr="003A239B">
        <w:rPr>
          <w:rFonts w:ascii="Calibri" w:hAnsi="Calibri" w:cs="Calibri"/>
          <w:bCs/>
          <w:sz w:val="24"/>
          <w:szCs w:val="24"/>
        </w:rPr>
        <w:t>’</w:t>
      </w:r>
      <w:r w:rsidR="00FF533C" w:rsidRPr="003A239B">
        <w:rPr>
          <w:rFonts w:ascii="Calibri" w:hAnsi="Calibri" w:cs="Calibri"/>
          <w:bCs/>
          <w:sz w:val="24"/>
          <w:szCs w:val="24"/>
        </w:rPr>
        <w:t>s curse on his children, the Titans, and mother Gaia</w:t>
      </w:r>
      <w:r w:rsidR="004F78E1" w:rsidRPr="003A239B">
        <w:rPr>
          <w:rFonts w:ascii="Calibri" w:hAnsi="Calibri" w:cs="Calibri"/>
          <w:bCs/>
          <w:sz w:val="24"/>
          <w:szCs w:val="24"/>
        </w:rPr>
        <w:t>’</w:t>
      </w:r>
      <w:r w:rsidR="00FF533C" w:rsidRPr="003A239B">
        <w:rPr>
          <w:rFonts w:ascii="Calibri" w:hAnsi="Calibri" w:cs="Calibri"/>
          <w:bCs/>
          <w:sz w:val="24"/>
          <w:szCs w:val="24"/>
        </w:rPr>
        <w:t>s cunning, evil schemes.</w:t>
      </w:r>
      <w:r w:rsidR="00E747F6" w:rsidRPr="003A239B">
        <w:rPr>
          <w:rStyle w:val="af2"/>
          <w:rFonts w:ascii="Calibri" w:hAnsi="Calibri" w:cs="Calibri"/>
          <w:bCs/>
          <w:sz w:val="24"/>
          <w:szCs w:val="24"/>
        </w:rPr>
        <w:footnoteReference w:id="38"/>
      </w:r>
      <w:r w:rsidR="00E747F6" w:rsidRPr="003A239B">
        <w:rPr>
          <w:rFonts w:ascii="Calibri" w:hAnsi="Calibri" w:cs="Calibri" w:hint="eastAsia"/>
          <w:bCs/>
          <w:sz w:val="24"/>
          <w:szCs w:val="24"/>
        </w:rPr>
        <w:t xml:space="preserve"> </w:t>
      </w:r>
      <w:r w:rsidR="00754699" w:rsidRPr="003A239B">
        <w:rPr>
          <w:rFonts w:ascii="Calibri" w:hAnsi="Calibri" w:cs="Calibri" w:hint="eastAsia"/>
          <w:bCs/>
          <w:sz w:val="24"/>
          <w:szCs w:val="24"/>
        </w:rPr>
        <w:t>Also, t</w:t>
      </w:r>
      <w:r w:rsidR="00754699" w:rsidRPr="003A239B">
        <w:rPr>
          <w:rFonts w:ascii="Calibri" w:hAnsi="Calibri" w:cs="Calibri"/>
          <w:bCs/>
          <w:sz w:val="24"/>
          <w:szCs w:val="24"/>
        </w:rPr>
        <w:t>he act of castration itself is a violent and emotionally charged event.</w:t>
      </w:r>
      <w:r w:rsidR="00006710" w:rsidRPr="003A239B">
        <w:rPr>
          <w:rFonts w:ascii="Calibri" w:hAnsi="Calibri" w:cs="Calibri" w:hint="eastAsia"/>
          <w:bCs/>
          <w:sz w:val="24"/>
          <w:szCs w:val="24"/>
        </w:rPr>
        <w:t xml:space="preserve"> </w:t>
      </w:r>
      <w:r w:rsidR="00EB005E" w:rsidRPr="003A239B">
        <w:rPr>
          <w:rFonts w:ascii="Calibri" w:hAnsi="Calibri" w:cs="Calibri"/>
          <w:bCs/>
          <w:sz w:val="24"/>
          <w:szCs w:val="24"/>
        </w:rPr>
        <w:t xml:space="preserve">In this story, the gods are humanoid, </w:t>
      </w:r>
      <w:r w:rsidR="006D66AF" w:rsidRPr="003A239B">
        <w:rPr>
          <w:rFonts w:ascii="Calibri" w:hAnsi="Calibri" w:cs="Calibri"/>
          <w:bCs/>
          <w:sz w:val="24"/>
          <w:szCs w:val="24"/>
        </w:rPr>
        <w:t>with family dynamics and powerful emotions,</w:t>
      </w:r>
      <w:r w:rsidR="00EB005E" w:rsidRPr="003A239B">
        <w:rPr>
          <w:rFonts w:ascii="Calibri" w:hAnsi="Calibri" w:cs="Calibri"/>
          <w:bCs/>
          <w:sz w:val="24"/>
          <w:szCs w:val="24"/>
        </w:rPr>
        <w:t xml:space="preserve"> either good or bad.</w:t>
      </w:r>
      <w:r w:rsidR="00EB005E" w:rsidRPr="003A239B">
        <w:rPr>
          <w:rFonts w:ascii="Calibri" w:hAnsi="Calibri" w:cs="Calibri" w:hint="eastAsia"/>
          <w:bCs/>
          <w:sz w:val="24"/>
          <w:szCs w:val="24"/>
        </w:rPr>
        <w:t xml:space="preserve"> </w:t>
      </w:r>
      <w:r w:rsidR="00D42799" w:rsidRPr="003A239B">
        <w:rPr>
          <w:rFonts w:ascii="Calibri" w:hAnsi="Calibri" w:cs="Calibri"/>
          <w:bCs/>
          <w:sz w:val="24"/>
          <w:szCs w:val="24"/>
        </w:rPr>
        <w:t>However,</w:t>
      </w:r>
      <w:r w:rsidR="00AA4E02" w:rsidRPr="003A239B">
        <w:rPr>
          <w:rFonts w:ascii="Calibri" w:hAnsi="Calibri" w:cs="Calibri"/>
          <w:bCs/>
          <w:sz w:val="24"/>
          <w:szCs w:val="24"/>
        </w:rPr>
        <w:t xml:space="preserve"> </w:t>
      </w:r>
      <w:r w:rsidR="000A4A3A" w:rsidRPr="003A239B">
        <w:rPr>
          <w:rFonts w:ascii="Calibri" w:hAnsi="Calibri" w:cs="Calibri"/>
          <w:bCs/>
          <w:sz w:val="24"/>
          <w:szCs w:val="24"/>
        </w:rPr>
        <w:t>the story of Pangu is much more subdued.</w:t>
      </w:r>
      <w:r w:rsidR="00AA4E02" w:rsidRPr="003A239B">
        <w:rPr>
          <w:rFonts w:ascii="Calibri" w:hAnsi="Calibri" w:cs="Calibri" w:hint="eastAsia"/>
          <w:bCs/>
          <w:sz w:val="24"/>
          <w:szCs w:val="24"/>
        </w:rPr>
        <w:t xml:space="preserve"> </w:t>
      </w:r>
      <w:r w:rsidR="009D5DC4" w:rsidRPr="003A239B">
        <w:rPr>
          <w:rFonts w:ascii="Calibri" w:hAnsi="Calibri" w:cs="Calibri"/>
          <w:bCs/>
          <w:sz w:val="24"/>
          <w:szCs w:val="24"/>
        </w:rPr>
        <w:t>There is no mention of Pangu’s emotional shifts,</w:t>
      </w:r>
      <w:r w:rsidR="00A5630F" w:rsidRPr="003A239B">
        <w:rPr>
          <w:rFonts w:ascii="Calibri" w:hAnsi="Calibri" w:cs="Calibri"/>
          <w:bCs/>
          <w:sz w:val="24"/>
          <w:szCs w:val="24"/>
        </w:rPr>
        <w:t xml:space="preserve"> nor is there any</w:t>
      </w:r>
      <w:r w:rsidR="009D5DC4" w:rsidRPr="003A239B">
        <w:rPr>
          <w:rFonts w:ascii="Calibri" w:hAnsi="Calibri" w:cs="Calibri" w:hint="eastAsia"/>
          <w:bCs/>
          <w:sz w:val="24"/>
          <w:szCs w:val="24"/>
        </w:rPr>
        <w:t xml:space="preserve"> </w:t>
      </w:r>
      <w:r w:rsidR="00A5630F" w:rsidRPr="003A239B">
        <w:rPr>
          <w:rFonts w:ascii="Calibri" w:hAnsi="Calibri" w:cs="Calibri"/>
          <w:bCs/>
          <w:sz w:val="24"/>
          <w:szCs w:val="24"/>
        </w:rPr>
        <w:t xml:space="preserve">clear </w:t>
      </w:r>
      <w:r w:rsidR="00754FBE" w:rsidRPr="003A239B">
        <w:rPr>
          <w:rFonts w:ascii="Calibri" w:hAnsi="Calibri" w:cs="Calibri"/>
          <w:bCs/>
          <w:sz w:val="24"/>
          <w:szCs w:val="24"/>
        </w:rPr>
        <w:t>pers</w:t>
      </w:r>
      <w:r w:rsidR="00754FBE" w:rsidRPr="003A239B">
        <w:rPr>
          <w:rFonts w:ascii="Calibri" w:hAnsi="Calibri" w:cs="Calibri"/>
          <w:bCs/>
          <w:color w:val="auto"/>
          <w:sz w:val="24"/>
          <w:szCs w:val="24"/>
        </w:rPr>
        <w:t>onal</w:t>
      </w:r>
      <w:r w:rsidR="00754FBE" w:rsidRPr="003A239B">
        <w:rPr>
          <w:rFonts w:ascii="Calibri" w:hAnsi="Calibri" w:cs="Calibri" w:hint="eastAsia"/>
          <w:bCs/>
          <w:color w:val="auto"/>
          <w:sz w:val="24"/>
          <w:szCs w:val="24"/>
        </w:rPr>
        <w:t xml:space="preserve"> </w:t>
      </w:r>
      <w:r w:rsidR="00754FBE" w:rsidRPr="003A239B">
        <w:rPr>
          <w:rFonts w:ascii="Calibri" w:hAnsi="Calibri" w:cs="Calibri"/>
          <w:bCs/>
          <w:color w:val="auto"/>
          <w:sz w:val="24"/>
          <w:szCs w:val="24"/>
        </w:rPr>
        <w:t>purpose</w:t>
      </w:r>
      <w:r w:rsidR="00A5630F" w:rsidRPr="003A239B">
        <w:rPr>
          <w:rFonts w:ascii="Calibri" w:hAnsi="Calibri" w:cs="Calibri"/>
          <w:bCs/>
          <w:color w:val="auto"/>
          <w:sz w:val="24"/>
          <w:szCs w:val="24"/>
        </w:rPr>
        <w:t xml:space="preserve"> in sep</w:t>
      </w:r>
      <w:r w:rsidR="00A5630F" w:rsidRPr="003A239B">
        <w:rPr>
          <w:rFonts w:ascii="Calibri" w:hAnsi="Calibri" w:cs="Calibri"/>
          <w:bCs/>
          <w:sz w:val="24"/>
          <w:szCs w:val="24"/>
        </w:rPr>
        <w:t>arating heaven and earth.</w:t>
      </w:r>
      <w:r w:rsidR="00A5630F" w:rsidRPr="003A239B">
        <w:rPr>
          <w:rFonts w:ascii="Calibri" w:hAnsi="Calibri" w:cs="Calibri" w:hint="eastAsia"/>
          <w:bCs/>
          <w:sz w:val="24"/>
          <w:szCs w:val="24"/>
        </w:rPr>
        <w:t xml:space="preserve"> </w:t>
      </w:r>
      <w:r w:rsidR="002D0329" w:rsidRPr="003A239B">
        <w:rPr>
          <w:rFonts w:ascii="Calibri" w:hAnsi="Calibri" w:cs="Calibri"/>
          <w:bCs/>
          <w:sz w:val="24"/>
          <w:szCs w:val="24"/>
        </w:rPr>
        <w:t>Pangu is not portrayed as an ordinary being with personal feelings but as an ethereal, detached giant deity.</w:t>
      </w:r>
      <w:r w:rsidR="00160F07" w:rsidRPr="003A239B">
        <w:rPr>
          <w:rFonts w:ascii="Calibri" w:hAnsi="Calibri" w:cs="Calibri" w:hint="eastAsia"/>
          <w:bCs/>
          <w:sz w:val="24"/>
          <w:szCs w:val="24"/>
        </w:rPr>
        <w:t xml:space="preserve"> </w:t>
      </w:r>
      <w:r w:rsidR="00AD50D8" w:rsidRPr="003A239B">
        <w:rPr>
          <w:rFonts w:ascii="Calibri" w:hAnsi="Calibri" w:cs="Calibri"/>
          <w:bCs/>
          <w:sz w:val="24"/>
          <w:szCs w:val="24"/>
        </w:rPr>
        <w:t xml:space="preserve">The separation of heaven and earth occurs </w:t>
      </w:r>
      <w:r w:rsidR="00F92A7E" w:rsidRPr="003A239B">
        <w:rPr>
          <w:rFonts w:ascii="Calibri" w:hAnsi="Calibri" w:cs="Calibri"/>
          <w:bCs/>
          <w:sz w:val="24"/>
          <w:szCs w:val="24"/>
        </w:rPr>
        <w:t>gradually, naturally</w:t>
      </w:r>
      <w:r w:rsidR="00AD50D8" w:rsidRPr="003A239B">
        <w:rPr>
          <w:rFonts w:ascii="Calibri" w:hAnsi="Calibri" w:cs="Calibri"/>
          <w:bCs/>
          <w:sz w:val="24"/>
          <w:szCs w:val="24"/>
        </w:rPr>
        <w:t>, without any emphasis on violence.</w:t>
      </w:r>
      <w:r w:rsidR="00DE4008" w:rsidRPr="003A239B">
        <w:rPr>
          <w:rFonts w:ascii="Calibri" w:hAnsi="Calibri" w:cs="Calibri" w:hint="eastAsia"/>
          <w:bCs/>
          <w:sz w:val="24"/>
          <w:szCs w:val="24"/>
        </w:rPr>
        <w:t xml:space="preserve"> </w:t>
      </w:r>
      <w:r w:rsidR="00AD50D8" w:rsidRPr="003A239B">
        <w:rPr>
          <w:rFonts w:ascii="Calibri" w:hAnsi="Calibri" w:cs="Calibri"/>
          <w:bCs/>
          <w:sz w:val="24"/>
          <w:szCs w:val="24"/>
          <w:lang w:val="en-US"/>
        </w:rPr>
        <w:t>Thus,</w:t>
      </w:r>
      <w:r w:rsidR="00D30B04" w:rsidRPr="003A239B">
        <w:rPr>
          <w:rFonts w:ascii="Calibri" w:hAnsi="Calibri" w:cs="Calibri"/>
          <w:bCs/>
          <w:sz w:val="24"/>
          <w:szCs w:val="24"/>
          <w:lang w:val="en-US"/>
        </w:rPr>
        <w:t xml:space="preserve"> the key heroic figures</w:t>
      </w:r>
      <w:r w:rsidR="0049089E" w:rsidRPr="003A239B">
        <w:rPr>
          <w:rFonts w:ascii="Calibri" w:hAnsi="Calibri" w:cs="Calibri" w:hint="eastAsia"/>
          <w:bCs/>
          <w:sz w:val="24"/>
          <w:szCs w:val="24"/>
          <w:lang w:val="en-US"/>
        </w:rPr>
        <w:t xml:space="preserve"> </w:t>
      </w:r>
      <w:r w:rsidR="00D30B04" w:rsidRPr="003A239B">
        <w:rPr>
          <w:rFonts w:ascii="Calibri" w:hAnsi="Calibri" w:cs="Calibri"/>
          <w:bCs/>
          <w:sz w:val="24"/>
          <w:szCs w:val="24"/>
          <w:lang w:val="en-US"/>
        </w:rPr>
        <w:t>in the two myth</w:t>
      </w:r>
      <w:r w:rsidR="00F92A7E" w:rsidRPr="003A239B">
        <w:rPr>
          <w:rFonts w:ascii="Calibri" w:hAnsi="Calibri" w:cs="Calibri" w:hint="eastAsia"/>
          <w:bCs/>
          <w:sz w:val="24"/>
          <w:szCs w:val="24"/>
          <w:lang w:val="en-US"/>
        </w:rPr>
        <w:t>s,</w:t>
      </w:r>
      <w:r w:rsidR="00D30B04" w:rsidRPr="003A239B">
        <w:rPr>
          <w:rFonts w:ascii="Calibri" w:hAnsi="Calibri" w:cs="Calibri"/>
          <w:bCs/>
          <w:sz w:val="24"/>
          <w:szCs w:val="24"/>
          <w:lang w:val="en-US"/>
        </w:rPr>
        <w:t xml:space="preserve"> Cronus and Pangu, </w:t>
      </w:r>
      <w:r w:rsidR="0049089E" w:rsidRPr="003A239B">
        <w:rPr>
          <w:rFonts w:ascii="Calibri" w:hAnsi="Calibri" w:cs="Calibri"/>
          <w:bCs/>
          <w:sz w:val="24"/>
          <w:szCs w:val="24"/>
          <w:lang w:val="en-US"/>
        </w:rPr>
        <w:t>present contrasting personas</w:t>
      </w:r>
      <w:r w:rsidR="00D30B04" w:rsidRPr="003A239B">
        <w:rPr>
          <w:rFonts w:ascii="Calibri" w:hAnsi="Calibri" w:cs="Calibri"/>
          <w:bCs/>
          <w:sz w:val="24"/>
          <w:szCs w:val="24"/>
          <w:lang w:val="en-US"/>
        </w:rPr>
        <w:t>.</w:t>
      </w:r>
      <w:r w:rsidR="00F5655B" w:rsidRPr="003A239B">
        <w:rPr>
          <w:rFonts w:ascii="Calibri" w:hAnsi="Calibri" w:cs="Calibri" w:hint="eastAsia"/>
          <w:bCs/>
          <w:sz w:val="24"/>
          <w:szCs w:val="24"/>
          <w:lang w:val="en-US"/>
        </w:rPr>
        <w:t xml:space="preserve"> </w:t>
      </w:r>
      <w:r w:rsidR="00F5655B" w:rsidRPr="003A239B">
        <w:rPr>
          <w:rFonts w:ascii="Calibri" w:hAnsi="Calibri" w:cs="Calibri"/>
          <w:bCs/>
          <w:sz w:val="24"/>
          <w:szCs w:val="24"/>
          <w:lang w:val="en-US"/>
        </w:rPr>
        <w:t>Cronus is a confrontational hero, willing to challenge authority and use force to overthrow a greater power</w:t>
      </w:r>
      <w:r w:rsidR="00FD467C" w:rsidRPr="003A239B">
        <w:rPr>
          <w:rFonts w:ascii="Calibri" w:hAnsi="Calibri" w:cs="Calibri"/>
          <w:bCs/>
          <w:sz w:val="24"/>
          <w:szCs w:val="24"/>
        </w:rPr>
        <w:t>—</w:t>
      </w:r>
      <w:r w:rsidR="00FD467C" w:rsidRPr="003A239B">
        <w:rPr>
          <w:rFonts w:ascii="Calibri" w:hAnsi="Calibri" w:cs="Calibri" w:hint="eastAsia"/>
          <w:bCs/>
          <w:sz w:val="24"/>
          <w:szCs w:val="24"/>
        </w:rPr>
        <w:t xml:space="preserve">his father </w:t>
      </w:r>
      <w:r w:rsidR="00E03433" w:rsidRPr="003A239B">
        <w:rPr>
          <w:rFonts w:ascii="Calibri" w:hAnsi="Calibri" w:cs="Calibri" w:hint="eastAsia"/>
          <w:bCs/>
          <w:sz w:val="24"/>
          <w:szCs w:val="24"/>
        </w:rPr>
        <w:t xml:space="preserve">God </w:t>
      </w:r>
      <w:r w:rsidR="00E03433" w:rsidRPr="003A239B">
        <w:rPr>
          <w:rFonts w:ascii="Calibri" w:hAnsi="Calibri" w:cs="Tahoma"/>
          <w:bCs/>
          <w:sz w:val="24"/>
          <w:szCs w:val="24"/>
        </w:rPr>
        <w:t>Ouranos</w:t>
      </w:r>
      <w:r w:rsidR="00D30B04" w:rsidRPr="003A239B">
        <w:rPr>
          <w:rFonts w:ascii="Calibri" w:hAnsi="Calibri" w:cs="Calibri"/>
          <w:bCs/>
          <w:sz w:val="24"/>
          <w:szCs w:val="24"/>
          <w:lang w:val="en-US"/>
        </w:rPr>
        <w:t xml:space="preserve">. Pangu, on the other hand, </w:t>
      </w:r>
      <w:r w:rsidR="00D407CB" w:rsidRPr="003A239B">
        <w:rPr>
          <w:rFonts w:ascii="Calibri" w:hAnsi="Calibri" w:cs="Calibri"/>
          <w:bCs/>
          <w:sz w:val="24"/>
          <w:szCs w:val="24"/>
          <w:lang w:val="en-US"/>
        </w:rPr>
        <w:t>embodies</w:t>
      </w:r>
      <w:r w:rsidR="00D30B04" w:rsidRPr="003A239B">
        <w:rPr>
          <w:rFonts w:ascii="Calibri" w:hAnsi="Calibri" w:cs="Calibri"/>
          <w:bCs/>
          <w:sz w:val="24"/>
          <w:szCs w:val="24"/>
          <w:lang w:val="en-US"/>
        </w:rPr>
        <w:t xml:space="preserve"> the solitary, </w:t>
      </w:r>
      <w:r w:rsidR="00D407CB" w:rsidRPr="003A239B">
        <w:rPr>
          <w:rFonts w:ascii="Calibri" w:hAnsi="Calibri" w:cs="Calibri"/>
          <w:bCs/>
          <w:sz w:val="24"/>
          <w:szCs w:val="24"/>
          <w:lang w:val="en-US"/>
        </w:rPr>
        <w:t>service-oriented</w:t>
      </w:r>
      <w:r w:rsidR="00D30B04" w:rsidRPr="003A239B">
        <w:rPr>
          <w:rFonts w:ascii="Calibri" w:hAnsi="Calibri" w:cs="Calibri"/>
          <w:bCs/>
          <w:sz w:val="24"/>
          <w:szCs w:val="24"/>
          <w:lang w:val="en-US"/>
        </w:rPr>
        <w:t xml:space="preserve"> hero who quietly accomplishes </w:t>
      </w:r>
      <w:r w:rsidR="005C305A" w:rsidRPr="003A239B">
        <w:rPr>
          <w:rFonts w:ascii="Calibri" w:hAnsi="Calibri" w:cs="Calibri"/>
          <w:bCs/>
          <w:sz w:val="24"/>
          <w:szCs w:val="24"/>
          <w:lang w:val="en-US"/>
        </w:rPr>
        <w:t xml:space="preserve">a cosmic duty </w:t>
      </w:r>
      <w:r w:rsidR="005C305A" w:rsidRPr="003A239B">
        <w:rPr>
          <w:rFonts w:ascii="Calibri" w:hAnsi="Calibri" w:cs="Calibri"/>
          <w:bCs/>
          <w:sz w:val="24"/>
          <w:szCs w:val="24"/>
          <w:lang w:val="en-US"/>
        </w:rPr>
        <w:lastRenderedPageBreak/>
        <w:t>without seeking personal gain.</w:t>
      </w:r>
      <w:r w:rsidR="006F01F2" w:rsidRPr="003A239B">
        <w:rPr>
          <w:rFonts w:ascii="Calibri" w:hAnsi="Calibri" w:cs="Calibri" w:hint="eastAsia"/>
          <w:bCs/>
          <w:sz w:val="24"/>
          <w:szCs w:val="24"/>
          <w:lang w:val="en-US"/>
        </w:rPr>
        <w:t xml:space="preserve"> </w:t>
      </w:r>
      <w:r w:rsidR="006F01F2" w:rsidRPr="003A239B">
        <w:rPr>
          <w:rFonts w:ascii="Calibri" w:hAnsi="Calibri" w:cs="Calibri"/>
          <w:bCs/>
          <w:sz w:val="24"/>
          <w:szCs w:val="24"/>
          <w:lang w:val="en-US"/>
        </w:rPr>
        <w:t>This is one of the distinctions between the two myths in shaping the hero</w:t>
      </w:r>
      <w:r w:rsidR="004F78E1" w:rsidRPr="003A239B">
        <w:rPr>
          <w:rFonts w:ascii="Calibri" w:hAnsi="Calibri" w:cs="Calibri"/>
          <w:bCs/>
          <w:sz w:val="24"/>
          <w:szCs w:val="24"/>
          <w:lang w:val="en-US"/>
        </w:rPr>
        <w:t>’</w:t>
      </w:r>
      <w:r w:rsidR="006F01F2" w:rsidRPr="003A239B">
        <w:rPr>
          <w:rFonts w:ascii="Calibri" w:hAnsi="Calibri" w:cs="Calibri"/>
          <w:bCs/>
          <w:sz w:val="24"/>
          <w:szCs w:val="24"/>
          <w:lang w:val="en-US"/>
        </w:rPr>
        <w:t>s persona.</w:t>
      </w:r>
    </w:p>
    <w:p w14:paraId="3628AD1A" w14:textId="74BDBA14" w:rsidR="00491B40" w:rsidRPr="003A239B" w:rsidRDefault="00491B40" w:rsidP="00EC39CE">
      <w:pPr>
        <w:pStyle w:val="a3"/>
        <w:spacing w:before="0" w:beforeAutospacing="0" w:after="0" w:afterAutospacing="0"/>
        <w:rPr>
          <w:rFonts w:ascii="Calibri" w:hAnsi="Calibri" w:cs="Calibri"/>
          <w:bCs/>
          <w:sz w:val="24"/>
          <w:szCs w:val="24"/>
        </w:rPr>
      </w:pPr>
      <w:r w:rsidRPr="003A239B">
        <w:rPr>
          <w:rFonts w:ascii="Calibri" w:hAnsi="Calibri" w:cs="Calibri"/>
          <w:bCs/>
          <w:sz w:val="24"/>
          <w:szCs w:val="24"/>
        </w:rPr>
        <w:tab/>
      </w:r>
      <w:bookmarkStart w:id="11" w:name="OLE_LINK5"/>
      <w:r w:rsidR="003A618F" w:rsidRPr="003A239B">
        <w:rPr>
          <w:rFonts w:ascii="Calibri" w:hAnsi="Calibri" w:cs="Calibri"/>
          <w:bCs/>
          <w:sz w:val="24"/>
          <w:szCs w:val="24"/>
        </w:rPr>
        <w:t xml:space="preserve">In addition to the contrast in emotional </w:t>
      </w:r>
      <w:r w:rsidR="004B4D89" w:rsidRPr="003A239B">
        <w:rPr>
          <w:rFonts w:ascii="Calibri" w:hAnsi="Calibri" w:cs="Calibri"/>
          <w:bCs/>
          <w:sz w:val="24"/>
          <w:szCs w:val="24"/>
        </w:rPr>
        <w:t>intensity</w:t>
      </w:r>
      <w:r w:rsidR="003A618F" w:rsidRPr="003A239B">
        <w:rPr>
          <w:rFonts w:ascii="Calibri" w:hAnsi="Calibri" w:cs="Calibri" w:hint="eastAsia"/>
          <w:bCs/>
          <w:sz w:val="24"/>
          <w:szCs w:val="24"/>
        </w:rPr>
        <w:t xml:space="preserve">, </w:t>
      </w:r>
      <w:r w:rsidR="004B4D89" w:rsidRPr="003A239B">
        <w:rPr>
          <w:rFonts w:ascii="Calibri" w:hAnsi="Calibri" w:cs="Calibri"/>
          <w:bCs/>
          <w:sz w:val="24"/>
          <w:szCs w:val="24"/>
        </w:rPr>
        <w:t xml:space="preserve">a more significant </w:t>
      </w:r>
      <w:r w:rsidRPr="003A239B">
        <w:rPr>
          <w:rFonts w:ascii="Calibri" w:hAnsi="Calibri" w:cs="Calibri"/>
          <w:bCs/>
          <w:sz w:val="24"/>
          <w:szCs w:val="24"/>
        </w:rPr>
        <w:t xml:space="preserve">difference between the two myths in terms of characters is the </w:t>
      </w:r>
      <w:r w:rsidR="00C647CB" w:rsidRPr="003A239B">
        <w:rPr>
          <w:rFonts w:ascii="Calibri" w:hAnsi="Calibri" w:cs="Calibri"/>
          <w:bCs/>
          <w:sz w:val="24"/>
          <w:szCs w:val="24"/>
        </w:rPr>
        <w:t>portrayal of death</w:t>
      </w:r>
      <w:r w:rsidRPr="003A239B">
        <w:rPr>
          <w:rFonts w:ascii="Calibri" w:hAnsi="Calibri" w:cs="Calibri"/>
          <w:bCs/>
          <w:sz w:val="24"/>
          <w:szCs w:val="24"/>
        </w:rPr>
        <w:t>.</w:t>
      </w:r>
      <w:r w:rsidR="003A618F" w:rsidRPr="003A239B">
        <w:rPr>
          <w:rFonts w:ascii="Calibri" w:hAnsi="Calibri" w:cs="Calibri" w:hint="eastAsia"/>
          <w:bCs/>
          <w:sz w:val="24"/>
          <w:szCs w:val="24"/>
        </w:rPr>
        <w:t xml:space="preserve"> </w:t>
      </w:r>
      <w:r w:rsidR="00E60DE5" w:rsidRPr="003A239B">
        <w:rPr>
          <w:rFonts w:ascii="Calibri" w:hAnsi="Calibri" w:cs="Calibri"/>
          <w:bCs/>
          <w:sz w:val="24"/>
          <w:szCs w:val="24"/>
        </w:rPr>
        <w:t xml:space="preserve">Ouranos </w:t>
      </w:r>
      <w:r w:rsidR="00C647CB" w:rsidRPr="003A239B">
        <w:rPr>
          <w:rFonts w:ascii="Calibri" w:hAnsi="Calibri" w:cs="Calibri"/>
          <w:bCs/>
          <w:sz w:val="24"/>
          <w:szCs w:val="24"/>
        </w:rPr>
        <w:t>does not</w:t>
      </w:r>
      <w:r w:rsidR="00E60DE5" w:rsidRPr="003A239B">
        <w:rPr>
          <w:rFonts w:ascii="Calibri" w:hAnsi="Calibri" w:cs="Calibri"/>
          <w:bCs/>
          <w:sz w:val="24"/>
          <w:szCs w:val="24"/>
        </w:rPr>
        <w:t xml:space="preserve"> kill his children</w:t>
      </w:r>
      <w:r w:rsidR="008E50FC" w:rsidRPr="003A239B">
        <w:rPr>
          <w:rFonts w:ascii="Calibri" w:hAnsi="Calibri" w:cs="Calibri" w:hint="eastAsia"/>
          <w:bCs/>
          <w:sz w:val="24"/>
          <w:szCs w:val="24"/>
        </w:rPr>
        <w:t xml:space="preserve"> </w:t>
      </w:r>
      <w:r w:rsidR="008E50FC" w:rsidRPr="003A239B">
        <w:rPr>
          <w:rFonts w:ascii="Calibri" w:hAnsi="Calibri" w:cs="Calibri"/>
          <w:bCs/>
          <w:sz w:val="24"/>
          <w:szCs w:val="24"/>
        </w:rPr>
        <w:t>but merely</w:t>
      </w:r>
      <w:r w:rsidR="00E60DE5" w:rsidRPr="003A239B">
        <w:rPr>
          <w:rFonts w:ascii="Calibri" w:hAnsi="Calibri" w:cs="Calibri"/>
          <w:bCs/>
          <w:sz w:val="24"/>
          <w:szCs w:val="24"/>
        </w:rPr>
        <w:t xml:space="preserve"> suppresse</w:t>
      </w:r>
      <w:r w:rsidR="008E50FC" w:rsidRPr="003A239B">
        <w:rPr>
          <w:rFonts w:ascii="Calibri" w:hAnsi="Calibri" w:cs="Calibri" w:hint="eastAsia"/>
          <w:bCs/>
          <w:sz w:val="24"/>
          <w:szCs w:val="24"/>
        </w:rPr>
        <w:t>s</w:t>
      </w:r>
      <w:r w:rsidR="00E60DE5" w:rsidRPr="003A239B">
        <w:rPr>
          <w:rFonts w:ascii="Calibri" w:hAnsi="Calibri" w:cs="Calibri"/>
          <w:bCs/>
          <w:sz w:val="24"/>
          <w:szCs w:val="24"/>
        </w:rPr>
        <w:t xml:space="preserve"> and </w:t>
      </w:r>
      <w:r w:rsidR="008E50FC" w:rsidRPr="003A239B">
        <w:rPr>
          <w:rFonts w:ascii="Calibri" w:hAnsi="Calibri" w:cs="Calibri"/>
          <w:bCs/>
          <w:sz w:val="24"/>
          <w:szCs w:val="24"/>
        </w:rPr>
        <w:t>imprisons</w:t>
      </w:r>
      <w:r w:rsidR="008E50FC" w:rsidRPr="003A239B">
        <w:rPr>
          <w:rFonts w:ascii="Calibri" w:hAnsi="Calibri" w:cs="Calibri" w:hint="eastAsia"/>
          <w:bCs/>
          <w:sz w:val="24"/>
          <w:szCs w:val="24"/>
        </w:rPr>
        <w:t xml:space="preserve"> them</w:t>
      </w:r>
      <w:r w:rsidR="009A7A27" w:rsidRPr="003A239B">
        <w:rPr>
          <w:rFonts w:ascii="Calibri" w:hAnsi="Calibri" w:cs="Calibri" w:hint="eastAsia"/>
          <w:bCs/>
          <w:sz w:val="24"/>
          <w:szCs w:val="24"/>
        </w:rPr>
        <w:t>.</w:t>
      </w:r>
      <w:r w:rsidR="00E60DE5" w:rsidRPr="003A239B">
        <w:rPr>
          <w:rFonts w:ascii="Calibri" w:hAnsi="Calibri" w:cs="Calibri"/>
          <w:bCs/>
          <w:sz w:val="24"/>
          <w:szCs w:val="24"/>
        </w:rPr>
        <w:t xml:space="preserve"> </w:t>
      </w:r>
      <w:r w:rsidR="009A7A27" w:rsidRPr="003A239B">
        <w:rPr>
          <w:rFonts w:ascii="Calibri" w:hAnsi="Calibri" w:cs="Calibri" w:hint="eastAsia"/>
          <w:bCs/>
          <w:sz w:val="24"/>
          <w:szCs w:val="24"/>
        </w:rPr>
        <w:t>E</w:t>
      </w:r>
      <w:r w:rsidR="009A7A27" w:rsidRPr="003A239B">
        <w:rPr>
          <w:rFonts w:ascii="Calibri" w:hAnsi="Calibri" w:cs="Calibri"/>
          <w:bCs/>
          <w:sz w:val="24"/>
          <w:szCs w:val="24"/>
        </w:rPr>
        <w:t>ven after his castration, he does not die—his body simply no longer covers the earth.</w:t>
      </w:r>
      <w:r w:rsidR="002B0C69" w:rsidRPr="003A239B">
        <w:rPr>
          <w:rFonts w:ascii="Calibri" w:hAnsi="Calibri" w:cs="Calibri"/>
          <w:bCs/>
          <w:sz w:val="24"/>
          <w:szCs w:val="24"/>
        </w:rPr>
        <w:t xml:space="preserve"> </w:t>
      </w:r>
      <w:r w:rsidR="009A7A27" w:rsidRPr="003A239B">
        <w:rPr>
          <w:rFonts w:ascii="Calibri" w:hAnsi="Calibri" w:cs="Calibri"/>
          <w:bCs/>
          <w:sz w:val="24"/>
          <w:szCs w:val="24"/>
        </w:rPr>
        <w:t xml:space="preserve">Cronus, the Executioner, not only lived but also </w:t>
      </w:r>
      <w:r w:rsidR="00E60DE5" w:rsidRPr="003A239B">
        <w:rPr>
          <w:rFonts w:ascii="Calibri" w:hAnsi="Calibri" w:cs="Calibri"/>
          <w:bCs/>
          <w:sz w:val="24"/>
          <w:szCs w:val="24"/>
        </w:rPr>
        <w:t xml:space="preserve">became </w:t>
      </w:r>
      <w:r w:rsidR="006717AC" w:rsidRPr="003A239B">
        <w:rPr>
          <w:rFonts w:ascii="Calibri" w:hAnsi="Calibri" w:cs="Calibri"/>
          <w:bCs/>
          <w:sz w:val="24"/>
          <w:szCs w:val="24"/>
        </w:rPr>
        <w:t>the new ruler</w:t>
      </w:r>
      <w:r w:rsidR="00E60DE5" w:rsidRPr="003A239B">
        <w:rPr>
          <w:rFonts w:ascii="Calibri" w:hAnsi="Calibri" w:cs="Calibri"/>
          <w:bCs/>
          <w:sz w:val="24"/>
          <w:szCs w:val="24"/>
        </w:rPr>
        <w:t>.</w:t>
      </w:r>
      <w:r w:rsidR="004C289B" w:rsidRPr="003A239B">
        <w:rPr>
          <w:rFonts w:ascii="Calibri" w:hAnsi="Calibri" w:cs="Calibri" w:hint="eastAsia"/>
          <w:bCs/>
          <w:sz w:val="24"/>
          <w:szCs w:val="24"/>
        </w:rPr>
        <w:t xml:space="preserve"> </w:t>
      </w:r>
      <w:r w:rsidR="001A1E4D" w:rsidRPr="003A239B">
        <w:rPr>
          <w:rFonts w:ascii="Calibri" w:hAnsi="Calibri" w:cs="Calibri"/>
          <w:bCs/>
          <w:sz w:val="24"/>
          <w:szCs w:val="24"/>
        </w:rPr>
        <w:t>However, in the story of Pangu, the only protagonist ends</w:t>
      </w:r>
      <w:r w:rsidR="001F776C" w:rsidRPr="003A239B">
        <w:rPr>
          <w:rFonts w:ascii="Calibri" w:hAnsi="Calibri" w:cs="Calibri"/>
          <w:bCs/>
          <w:sz w:val="24"/>
          <w:szCs w:val="24"/>
        </w:rPr>
        <w:t xml:space="preserve"> his life with a sacrifice</w:t>
      </w:r>
      <w:r w:rsidR="001D557B" w:rsidRPr="003A239B">
        <w:rPr>
          <w:rFonts w:ascii="Calibri" w:hAnsi="Calibri" w:cs="Calibri" w:hint="eastAsia"/>
          <w:bCs/>
          <w:sz w:val="24"/>
          <w:szCs w:val="24"/>
        </w:rPr>
        <w:t>,</w:t>
      </w:r>
      <w:r w:rsidR="001F776C" w:rsidRPr="003A239B">
        <w:rPr>
          <w:rFonts w:ascii="Calibri" w:hAnsi="Calibri" w:cs="Calibri"/>
          <w:bCs/>
          <w:sz w:val="24"/>
          <w:szCs w:val="24"/>
        </w:rPr>
        <w:t xml:space="preserve"> </w:t>
      </w:r>
      <w:r w:rsidR="001D557B" w:rsidRPr="003A239B">
        <w:rPr>
          <w:rFonts w:ascii="Calibri" w:hAnsi="Calibri" w:cs="Calibri"/>
          <w:bCs/>
          <w:sz w:val="24"/>
          <w:szCs w:val="24"/>
        </w:rPr>
        <w:t>as he offers himself after completing his task of creating the world.</w:t>
      </w:r>
      <w:r w:rsidR="001F776C" w:rsidRPr="003A239B">
        <w:rPr>
          <w:rFonts w:ascii="Calibri" w:hAnsi="Calibri" w:cs="Calibri" w:hint="eastAsia"/>
          <w:bCs/>
          <w:sz w:val="24"/>
          <w:szCs w:val="24"/>
        </w:rPr>
        <w:t xml:space="preserve"> </w:t>
      </w:r>
      <w:r w:rsidR="00AC05C2" w:rsidRPr="003A239B">
        <w:rPr>
          <w:rFonts w:ascii="Calibri" w:hAnsi="Calibri" w:cs="Calibri"/>
          <w:bCs/>
          <w:sz w:val="24"/>
          <w:szCs w:val="24"/>
        </w:rPr>
        <w:t xml:space="preserve">Here is another way of </w:t>
      </w:r>
      <w:r w:rsidR="00F144C1" w:rsidRPr="003A239B">
        <w:rPr>
          <w:rFonts w:ascii="Calibri" w:hAnsi="Calibri" w:cs="Calibri"/>
          <w:bCs/>
          <w:sz w:val="24"/>
          <w:szCs w:val="24"/>
        </w:rPr>
        <w:t>interpret</w:t>
      </w:r>
      <w:r w:rsidR="00AC05C2" w:rsidRPr="003A239B">
        <w:rPr>
          <w:rFonts w:ascii="Calibri" w:hAnsi="Calibri" w:cs="Calibri"/>
          <w:bCs/>
          <w:sz w:val="24"/>
          <w:szCs w:val="24"/>
        </w:rPr>
        <w:t xml:space="preserve">ing </w:t>
      </w:r>
      <w:r w:rsidR="00F144C1" w:rsidRPr="003A239B">
        <w:rPr>
          <w:rFonts w:ascii="Calibri" w:hAnsi="Calibri" w:cs="Calibri"/>
          <w:bCs/>
          <w:sz w:val="24"/>
          <w:szCs w:val="24"/>
        </w:rPr>
        <w:t>it:</w:t>
      </w:r>
      <w:r w:rsidR="00AC05C2" w:rsidRPr="003A239B">
        <w:rPr>
          <w:rFonts w:ascii="Calibri" w:hAnsi="Calibri" w:cs="Calibri"/>
          <w:bCs/>
          <w:sz w:val="24"/>
          <w:szCs w:val="24"/>
        </w:rPr>
        <w:t xml:space="preserve"> </w:t>
      </w:r>
      <w:r w:rsidR="002B0C69" w:rsidRPr="003A239B">
        <w:rPr>
          <w:rFonts w:ascii="Calibri" w:hAnsi="Calibri" w:cs="Calibri"/>
          <w:bCs/>
          <w:sz w:val="24"/>
          <w:szCs w:val="24"/>
        </w:rPr>
        <w:t>Pangu</w:t>
      </w:r>
      <w:r w:rsidR="00AC05C2" w:rsidRPr="003A239B">
        <w:rPr>
          <w:rFonts w:ascii="Calibri" w:hAnsi="Calibri" w:cs="Calibri"/>
          <w:bCs/>
          <w:sz w:val="24"/>
          <w:szCs w:val="24"/>
        </w:rPr>
        <w:t xml:space="preserve"> chose another mode of life and achieved immortality by transforming </w:t>
      </w:r>
      <w:r w:rsidR="001A1E4D" w:rsidRPr="003A239B">
        <w:rPr>
          <w:rFonts w:ascii="Calibri" w:hAnsi="Calibri" w:cs="Calibri"/>
          <w:bCs/>
          <w:sz w:val="24"/>
          <w:szCs w:val="24"/>
        </w:rPr>
        <w:t xml:space="preserve">it into a </w:t>
      </w:r>
      <w:r w:rsidR="00AC05C2" w:rsidRPr="003A239B">
        <w:rPr>
          <w:rFonts w:ascii="Calibri" w:hAnsi="Calibri" w:cs="Calibri"/>
          <w:bCs/>
          <w:sz w:val="24"/>
          <w:szCs w:val="24"/>
        </w:rPr>
        <w:t>natural life.</w:t>
      </w:r>
      <w:r w:rsidR="00AC05C2" w:rsidRPr="003A239B">
        <w:rPr>
          <w:rStyle w:val="af2"/>
          <w:rFonts w:ascii="Calibri" w:hAnsi="Calibri" w:cs="Calibri"/>
          <w:bCs/>
          <w:sz w:val="24"/>
          <w:szCs w:val="24"/>
        </w:rPr>
        <w:footnoteReference w:id="39"/>
      </w:r>
      <w:r w:rsidR="001A1E4D" w:rsidRPr="003A239B">
        <w:rPr>
          <w:rFonts w:ascii="Calibri" w:hAnsi="Calibri" w:cs="Calibri" w:hint="eastAsia"/>
          <w:bCs/>
          <w:sz w:val="24"/>
          <w:szCs w:val="24"/>
        </w:rPr>
        <w:t xml:space="preserve"> </w:t>
      </w:r>
      <w:r w:rsidR="00153A29" w:rsidRPr="003A239B">
        <w:rPr>
          <w:rFonts w:ascii="Calibri" w:hAnsi="Calibri" w:cs="Calibri"/>
          <w:bCs/>
          <w:sz w:val="24"/>
          <w:szCs w:val="24"/>
        </w:rPr>
        <w:t>Either way, the death of Pangu is explicitly mentioned in the text.</w:t>
      </w:r>
      <w:r w:rsidR="00153A29" w:rsidRPr="003A239B">
        <w:rPr>
          <w:rStyle w:val="af2"/>
          <w:rFonts w:ascii="Calibri" w:hAnsi="Calibri" w:cs="Calibri"/>
          <w:bCs/>
          <w:sz w:val="24"/>
          <w:szCs w:val="24"/>
        </w:rPr>
        <w:footnoteReference w:id="40"/>
      </w:r>
      <w:r w:rsidR="00F8351E" w:rsidRPr="003A239B">
        <w:rPr>
          <w:rFonts w:ascii="Calibri" w:hAnsi="Calibri" w:cs="Calibri" w:hint="eastAsia"/>
          <w:bCs/>
          <w:sz w:val="24"/>
          <w:szCs w:val="24"/>
        </w:rPr>
        <w:t xml:space="preserve"> </w:t>
      </w:r>
      <w:r w:rsidR="00B22E80" w:rsidRPr="003A239B">
        <w:rPr>
          <w:rFonts w:ascii="Calibri" w:hAnsi="Calibri" w:cs="Calibri"/>
          <w:bCs/>
          <w:sz w:val="24"/>
          <w:szCs w:val="24"/>
        </w:rPr>
        <w:t xml:space="preserve">In </w:t>
      </w:r>
      <w:r w:rsidR="00B22E80" w:rsidRPr="003A239B">
        <w:rPr>
          <w:rFonts w:ascii="Calibri" w:hAnsi="Calibri" w:cs="Tahoma"/>
          <w:bCs/>
          <w:i/>
          <w:iCs/>
          <w:sz w:val="24"/>
          <w:szCs w:val="24"/>
        </w:rPr>
        <w:t>Theogony</w:t>
      </w:r>
      <w:r w:rsidR="00B22E80" w:rsidRPr="003A239B">
        <w:rPr>
          <w:rFonts w:ascii="Calibri" w:hAnsi="Calibri" w:cs="Calibri"/>
          <w:bCs/>
          <w:sz w:val="24"/>
          <w:szCs w:val="24"/>
        </w:rPr>
        <w:t xml:space="preserve"> mythology, </w:t>
      </w:r>
      <w:r w:rsidR="00F721E4" w:rsidRPr="003A239B">
        <w:rPr>
          <w:rFonts w:ascii="Calibri" w:hAnsi="Calibri" w:cs="Calibri" w:hint="eastAsia"/>
          <w:bCs/>
          <w:sz w:val="24"/>
          <w:szCs w:val="24"/>
        </w:rPr>
        <w:t>s</w:t>
      </w:r>
      <w:r w:rsidR="00F721E4" w:rsidRPr="003A239B">
        <w:rPr>
          <w:rFonts w:ascii="Calibri" w:hAnsi="Calibri" w:cs="Calibri"/>
          <w:bCs/>
          <w:sz w:val="24"/>
          <w:szCs w:val="24"/>
        </w:rPr>
        <w:t>uch as</w:t>
      </w:r>
      <w:r w:rsidR="00F721E4" w:rsidRPr="003A239B">
        <w:rPr>
          <w:rFonts w:ascii="Calibri" w:hAnsi="Calibri" w:cs="Calibri" w:hint="eastAsia"/>
          <w:bCs/>
          <w:sz w:val="24"/>
          <w:szCs w:val="24"/>
        </w:rPr>
        <w:t xml:space="preserve"> </w:t>
      </w:r>
      <w:r w:rsidR="00A409EA" w:rsidRPr="003A239B">
        <w:rPr>
          <w:rFonts w:ascii="Calibri" w:hAnsi="Calibri" w:cs="Calibri"/>
          <w:bCs/>
          <w:sz w:val="24"/>
          <w:szCs w:val="24"/>
        </w:rPr>
        <w:t>Cronus castrated Ouranos to become the power holder, and Zeus defeated Cronus to become the next generation of god-kings</w:t>
      </w:r>
      <w:r w:rsidR="00F721E4" w:rsidRPr="003A239B">
        <w:rPr>
          <w:rFonts w:ascii="Calibri" w:hAnsi="Calibri" w:cs="Calibri" w:hint="eastAsia"/>
          <w:bCs/>
          <w:sz w:val="24"/>
          <w:szCs w:val="24"/>
        </w:rPr>
        <w:t>,</w:t>
      </w:r>
      <w:r w:rsidR="00A409EA" w:rsidRPr="003A239B">
        <w:rPr>
          <w:rFonts w:ascii="Calibri" w:hAnsi="Calibri" w:cs="Calibri" w:hint="eastAsia"/>
          <w:bCs/>
          <w:sz w:val="24"/>
          <w:szCs w:val="24"/>
        </w:rPr>
        <w:t xml:space="preserve"> </w:t>
      </w:r>
      <w:r w:rsidR="00B22E80" w:rsidRPr="003A239B">
        <w:rPr>
          <w:rFonts w:ascii="Calibri" w:hAnsi="Calibri" w:cs="Calibri"/>
          <w:bCs/>
          <w:sz w:val="24"/>
          <w:szCs w:val="24"/>
        </w:rPr>
        <w:t xml:space="preserve">the gods vie for power and status through </w:t>
      </w:r>
      <w:r w:rsidR="00676B28" w:rsidRPr="003A239B">
        <w:rPr>
          <w:rFonts w:ascii="Calibri" w:hAnsi="Calibri" w:cs="Calibri"/>
          <w:bCs/>
          <w:sz w:val="24"/>
          <w:szCs w:val="24"/>
        </w:rPr>
        <w:t>force, subterfuge,</w:t>
      </w:r>
      <w:r w:rsidR="00B22E80" w:rsidRPr="003A239B">
        <w:rPr>
          <w:rFonts w:ascii="Calibri" w:hAnsi="Calibri" w:cs="Calibri"/>
          <w:bCs/>
          <w:sz w:val="24"/>
          <w:szCs w:val="24"/>
        </w:rPr>
        <w:t xml:space="preserve"> and even violence, depicting intense and turbulent times on the hero</w:t>
      </w:r>
      <w:r w:rsidR="004F78E1" w:rsidRPr="003A239B">
        <w:rPr>
          <w:rFonts w:ascii="Calibri" w:hAnsi="Calibri" w:cs="Calibri"/>
          <w:bCs/>
          <w:sz w:val="24"/>
          <w:szCs w:val="24"/>
        </w:rPr>
        <w:t>’</w:t>
      </w:r>
      <w:r w:rsidR="00B22E80" w:rsidRPr="003A239B">
        <w:rPr>
          <w:rFonts w:ascii="Calibri" w:hAnsi="Calibri" w:cs="Calibri"/>
          <w:bCs/>
          <w:sz w:val="24"/>
          <w:szCs w:val="24"/>
        </w:rPr>
        <w:t>s path.</w:t>
      </w:r>
      <w:r w:rsidR="00B22E80" w:rsidRPr="003A239B">
        <w:rPr>
          <w:rFonts w:ascii="Calibri" w:hAnsi="Calibri" w:cs="Calibri" w:hint="eastAsia"/>
          <w:bCs/>
          <w:sz w:val="24"/>
          <w:szCs w:val="24"/>
        </w:rPr>
        <w:t xml:space="preserve"> </w:t>
      </w:r>
      <w:r w:rsidR="003B0405" w:rsidRPr="003A239B">
        <w:rPr>
          <w:rFonts w:ascii="Calibri" w:hAnsi="Calibri" w:cs="Calibri"/>
          <w:bCs/>
          <w:sz w:val="24"/>
          <w:szCs w:val="24"/>
        </w:rPr>
        <w:t>In contrast,</w:t>
      </w:r>
      <w:r w:rsidR="003B0405" w:rsidRPr="003A239B">
        <w:rPr>
          <w:rFonts w:ascii="Calibri" w:hAnsi="Calibri" w:cs="Calibri" w:hint="eastAsia"/>
          <w:bCs/>
          <w:sz w:val="24"/>
          <w:szCs w:val="24"/>
        </w:rPr>
        <w:t xml:space="preserve"> </w:t>
      </w:r>
      <w:r w:rsidR="00922D76" w:rsidRPr="003A239B">
        <w:rPr>
          <w:rFonts w:ascii="Calibri" w:hAnsi="Calibri" w:cs="Calibri"/>
          <w:bCs/>
          <w:sz w:val="24"/>
          <w:szCs w:val="24"/>
        </w:rPr>
        <w:t xml:space="preserve">the challenges </w:t>
      </w:r>
      <w:r w:rsidR="00922D76" w:rsidRPr="003A239B">
        <w:rPr>
          <w:rFonts w:ascii="Calibri" w:hAnsi="Calibri" w:cs="Calibri" w:hint="eastAsia"/>
          <w:bCs/>
          <w:sz w:val="24"/>
          <w:szCs w:val="24"/>
        </w:rPr>
        <w:t>Pangu</w:t>
      </w:r>
      <w:r w:rsidR="00922D76" w:rsidRPr="003A239B">
        <w:rPr>
          <w:rFonts w:ascii="Calibri" w:hAnsi="Calibri" w:cs="Calibri"/>
          <w:bCs/>
          <w:sz w:val="24"/>
          <w:szCs w:val="24"/>
        </w:rPr>
        <w:t xml:space="preserve"> faces are not from other gods or humans, but from nature itself.</w:t>
      </w:r>
      <w:r w:rsidR="003B0405" w:rsidRPr="003A239B">
        <w:rPr>
          <w:rFonts w:ascii="Calibri" w:hAnsi="Calibri" w:cs="Calibri" w:hint="eastAsia"/>
          <w:bCs/>
          <w:sz w:val="24"/>
          <w:szCs w:val="24"/>
        </w:rPr>
        <w:t xml:space="preserve"> </w:t>
      </w:r>
      <w:bookmarkEnd w:id="11"/>
      <w:r w:rsidR="00EF67AF" w:rsidRPr="003A239B">
        <w:rPr>
          <w:rFonts w:ascii="Calibri" w:hAnsi="Calibri" w:cs="Calibri"/>
          <w:bCs/>
          <w:sz w:val="24"/>
          <w:szCs w:val="24"/>
        </w:rPr>
        <w:t>Pangu shows commitment and selflessness in nature</w:t>
      </w:r>
      <w:r w:rsidR="00F23D20" w:rsidRPr="003A239B">
        <w:rPr>
          <w:rFonts w:ascii="Calibri" w:hAnsi="Calibri" w:cs="Calibri"/>
          <w:bCs/>
          <w:sz w:val="24"/>
          <w:szCs w:val="24"/>
        </w:rPr>
        <w:t>’</w:t>
      </w:r>
      <w:r w:rsidR="00EF67AF" w:rsidRPr="003A239B">
        <w:rPr>
          <w:rFonts w:ascii="Calibri" w:hAnsi="Calibri" w:cs="Calibri"/>
          <w:bCs/>
          <w:sz w:val="24"/>
          <w:szCs w:val="24"/>
        </w:rPr>
        <w:t xml:space="preserve">s challenges, along with a calm, gentle </w:t>
      </w:r>
      <w:r w:rsidR="0041004A" w:rsidRPr="003A239B">
        <w:rPr>
          <w:rFonts w:ascii="Calibri" w:hAnsi="Calibri" w:cs="Calibri"/>
          <w:bCs/>
          <w:sz w:val="24"/>
          <w:szCs w:val="24"/>
        </w:rPr>
        <w:t>demeanour</w:t>
      </w:r>
      <w:r w:rsidR="00EF67AF" w:rsidRPr="003A239B">
        <w:rPr>
          <w:rFonts w:ascii="Calibri" w:hAnsi="Calibri" w:cs="Calibri"/>
          <w:bCs/>
          <w:sz w:val="24"/>
          <w:szCs w:val="24"/>
        </w:rPr>
        <w:t>.</w:t>
      </w:r>
      <w:r w:rsidR="00426CF2" w:rsidRPr="003A239B">
        <w:rPr>
          <w:rFonts w:ascii="Calibri" w:hAnsi="Calibri" w:cs="Calibri" w:hint="eastAsia"/>
          <w:bCs/>
          <w:sz w:val="24"/>
          <w:szCs w:val="24"/>
        </w:rPr>
        <w:t xml:space="preserve"> </w:t>
      </w:r>
      <w:r w:rsidR="0041004A" w:rsidRPr="003A239B">
        <w:rPr>
          <w:rFonts w:ascii="Calibri" w:hAnsi="Calibri" w:cs="Calibri"/>
          <w:bCs/>
          <w:sz w:val="24"/>
          <w:szCs w:val="24"/>
        </w:rPr>
        <w:t xml:space="preserve">This reflects a broader theme in ancient Chinese myths, such as the story of the goddess </w:t>
      </w:r>
      <w:proofErr w:type="spellStart"/>
      <w:r w:rsidR="0041004A" w:rsidRPr="003A239B">
        <w:rPr>
          <w:rFonts w:ascii="Calibri" w:hAnsi="Calibri" w:cs="Calibri"/>
          <w:bCs/>
          <w:sz w:val="24"/>
          <w:szCs w:val="24"/>
        </w:rPr>
        <w:t>Nvwa</w:t>
      </w:r>
      <w:proofErr w:type="spellEnd"/>
      <w:r w:rsidR="0041004A" w:rsidRPr="003A239B">
        <w:rPr>
          <w:rFonts w:ascii="Calibri" w:hAnsi="Calibri" w:cs="Calibri"/>
          <w:bCs/>
          <w:sz w:val="24"/>
          <w:szCs w:val="24"/>
        </w:rPr>
        <w:t xml:space="preserve"> mending the heavens or the legendary King Yu managing the great flood, both of whom demonstrate perseverance and selflessness in overcoming challenges for the benefit of the world.</w:t>
      </w:r>
      <w:r w:rsidR="008E6F90" w:rsidRPr="003A239B">
        <w:rPr>
          <w:rStyle w:val="af2"/>
          <w:rFonts w:ascii="Calibri" w:hAnsi="Calibri" w:cs="Calibri"/>
          <w:bCs/>
          <w:sz w:val="24"/>
          <w:szCs w:val="24"/>
        </w:rPr>
        <w:footnoteReference w:id="41"/>
      </w:r>
    </w:p>
    <w:p w14:paraId="50D52766" w14:textId="35207980" w:rsidR="00BB62DE" w:rsidRPr="003A239B" w:rsidRDefault="00BB62DE" w:rsidP="00EC39CE">
      <w:pPr>
        <w:pStyle w:val="a3"/>
        <w:spacing w:before="0" w:beforeAutospacing="0" w:after="0" w:afterAutospacing="0"/>
        <w:rPr>
          <w:rFonts w:ascii="Calibri" w:hAnsi="Calibri" w:cs="Calibri"/>
          <w:bCs/>
          <w:sz w:val="24"/>
          <w:szCs w:val="24"/>
        </w:rPr>
      </w:pPr>
      <w:r w:rsidRPr="003A239B">
        <w:rPr>
          <w:rFonts w:ascii="Calibri" w:hAnsi="Calibri" w:cs="Calibri"/>
          <w:bCs/>
          <w:sz w:val="24"/>
          <w:szCs w:val="24"/>
        </w:rPr>
        <w:tab/>
      </w:r>
      <w:r w:rsidR="004F69A4" w:rsidRPr="003A239B">
        <w:rPr>
          <w:rFonts w:ascii="Calibri" w:hAnsi="Calibri" w:cs="Calibri"/>
          <w:bCs/>
          <w:sz w:val="24"/>
          <w:szCs w:val="24"/>
        </w:rPr>
        <w:t>Furthermore</w:t>
      </w:r>
      <w:r w:rsidR="004F69A4" w:rsidRPr="003A239B">
        <w:rPr>
          <w:rFonts w:ascii="Calibri" w:hAnsi="Calibri" w:cs="Calibri" w:hint="eastAsia"/>
          <w:bCs/>
          <w:sz w:val="24"/>
          <w:szCs w:val="24"/>
        </w:rPr>
        <w:t xml:space="preserve">, </w:t>
      </w:r>
      <w:r w:rsidR="0012640B" w:rsidRPr="003A239B">
        <w:rPr>
          <w:rFonts w:ascii="Calibri" w:hAnsi="Calibri" w:cs="Calibri"/>
          <w:bCs/>
          <w:sz w:val="24"/>
          <w:szCs w:val="24"/>
        </w:rPr>
        <w:t>in the process of creation following</w:t>
      </w:r>
      <w:r w:rsidRPr="003A239B">
        <w:rPr>
          <w:rFonts w:ascii="Calibri" w:hAnsi="Calibri" w:cs="Calibri"/>
          <w:bCs/>
          <w:sz w:val="24"/>
          <w:szCs w:val="24"/>
        </w:rPr>
        <w:t xml:space="preserve"> the separation of heaven and earth, </w:t>
      </w:r>
      <w:r w:rsidRPr="003A239B">
        <w:rPr>
          <w:rFonts w:ascii="Calibri" w:hAnsi="Calibri" w:cs="Calibri"/>
          <w:bCs/>
          <w:i/>
          <w:iCs/>
          <w:sz w:val="24"/>
          <w:szCs w:val="24"/>
        </w:rPr>
        <w:t>Theogony</w:t>
      </w:r>
      <w:r w:rsidRPr="003A239B">
        <w:rPr>
          <w:rFonts w:ascii="Calibri" w:hAnsi="Calibri" w:cs="Calibri"/>
          <w:bCs/>
          <w:sz w:val="24"/>
          <w:szCs w:val="24"/>
        </w:rPr>
        <w:t xml:space="preserve"> </w:t>
      </w:r>
      <w:r w:rsidR="00B02FFF" w:rsidRPr="003A239B">
        <w:rPr>
          <w:rFonts w:ascii="Calibri" w:hAnsi="Calibri" w:cs="Calibri"/>
          <w:bCs/>
          <w:sz w:val="24"/>
          <w:szCs w:val="24"/>
        </w:rPr>
        <w:t>employs</w:t>
      </w:r>
      <w:r w:rsidRPr="003A239B">
        <w:rPr>
          <w:rFonts w:ascii="Calibri" w:hAnsi="Calibri" w:cs="Calibri"/>
          <w:bCs/>
          <w:sz w:val="24"/>
          <w:szCs w:val="24"/>
        </w:rPr>
        <w:t xml:space="preserve"> </w:t>
      </w:r>
      <w:r w:rsidR="00B02FFF" w:rsidRPr="003A239B">
        <w:rPr>
          <w:rFonts w:ascii="Calibri" w:hAnsi="Calibri" w:cs="Calibri" w:hint="eastAsia"/>
          <w:bCs/>
          <w:sz w:val="24"/>
          <w:szCs w:val="24"/>
        </w:rPr>
        <w:t>a</w:t>
      </w:r>
      <w:r w:rsidRPr="003A239B">
        <w:rPr>
          <w:rFonts w:ascii="Calibri" w:hAnsi="Calibri" w:cs="Calibri"/>
          <w:bCs/>
          <w:sz w:val="24"/>
          <w:szCs w:val="24"/>
        </w:rPr>
        <w:t xml:space="preserve"> mode of reproduction</w:t>
      </w:r>
      <w:r w:rsidR="00F50AFE" w:rsidRPr="003A239B">
        <w:rPr>
          <w:rFonts w:ascii="Calibri" w:hAnsi="Calibri" w:cs="Calibri"/>
          <w:bCs/>
          <w:sz w:val="24"/>
          <w:szCs w:val="24"/>
        </w:rPr>
        <w:t>; in the story of Pang</w:t>
      </w:r>
      <w:r w:rsidR="00F50AFE" w:rsidRPr="003A239B">
        <w:rPr>
          <w:rFonts w:ascii="Calibri" w:hAnsi="Calibri" w:cs="Calibri" w:hint="eastAsia"/>
          <w:bCs/>
          <w:sz w:val="24"/>
          <w:szCs w:val="24"/>
        </w:rPr>
        <w:t>u</w:t>
      </w:r>
      <w:r w:rsidR="00F50AFE" w:rsidRPr="003A239B">
        <w:rPr>
          <w:rFonts w:ascii="Calibri" w:hAnsi="Calibri" w:cs="Calibri"/>
          <w:bCs/>
          <w:sz w:val="24"/>
          <w:szCs w:val="24"/>
        </w:rPr>
        <w:t xml:space="preserve">, the creation of a new world is obtained through </w:t>
      </w:r>
      <w:r w:rsidR="00B02FFF" w:rsidRPr="003A239B">
        <w:rPr>
          <w:rFonts w:ascii="Calibri" w:hAnsi="Calibri" w:cs="Calibri"/>
          <w:bCs/>
          <w:sz w:val="24"/>
          <w:szCs w:val="24"/>
        </w:rPr>
        <w:t>division</w:t>
      </w:r>
      <w:r w:rsidR="00F50AFE" w:rsidRPr="003A239B">
        <w:rPr>
          <w:rFonts w:ascii="Calibri" w:hAnsi="Calibri" w:cs="Calibri"/>
          <w:bCs/>
          <w:sz w:val="24"/>
          <w:szCs w:val="24"/>
        </w:rPr>
        <w:t>.</w:t>
      </w:r>
      <w:r w:rsidR="00021E08" w:rsidRPr="003A239B">
        <w:rPr>
          <w:rStyle w:val="af2"/>
          <w:rFonts w:ascii="Calibri" w:hAnsi="Calibri" w:cs="Calibri"/>
          <w:bCs/>
          <w:sz w:val="24"/>
          <w:szCs w:val="24"/>
        </w:rPr>
        <w:footnoteReference w:id="42"/>
      </w:r>
      <w:r w:rsidR="00021E08" w:rsidRPr="003A239B">
        <w:rPr>
          <w:rFonts w:ascii="Calibri" w:hAnsi="Calibri" w:cs="Calibri" w:hint="eastAsia"/>
          <w:bCs/>
          <w:sz w:val="24"/>
          <w:szCs w:val="24"/>
        </w:rPr>
        <w:t xml:space="preserve"> </w:t>
      </w:r>
      <w:r w:rsidR="00840D34" w:rsidRPr="003A239B">
        <w:rPr>
          <w:rFonts w:ascii="Calibri" w:hAnsi="Calibri" w:cs="Calibri"/>
          <w:bCs/>
          <w:sz w:val="24"/>
          <w:szCs w:val="24"/>
        </w:rPr>
        <w:t xml:space="preserve">As mentioned </w:t>
      </w:r>
      <w:r w:rsidR="00CF4D42" w:rsidRPr="003A239B">
        <w:rPr>
          <w:rFonts w:ascii="Calibri" w:hAnsi="Calibri" w:cs="Calibri"/>
          <w:bCs/>
          <w:sz w:val="24"/>
          <w:szCs w:val="24"/>
        </w:rPr>
        <w:t>earlier</w:t>
      </w:r>
      <w:r w:rsidR="00840D34" w:rsidRPr="003A239B">
        <w:rPr>
          <w:rFonts w:ascii="Calibri" w:hAnsi="Calibri" w:cs="Calibri"/>
          <w:bCs/>
          <w:sz w:val="24"/>
          <w:szCs w:val="24"/>
        </w:rPr>
        <w:t xml:space="preserve">, there is a stronger sense of </w:t>
      </w:r>
      <w:proofErr w:type="spellStart"/>
      <w:r w:rsidR="00840D34" w:rsidRPr="003A239B">
        <w:rPr>
          <w:rFonts w:ascii="Calibri" w:hAnsi="Calibri" w:cs="Calibri"/>
          <w:bCs/>
          <w:sz w:val="24"/>
          <w:szCs w:val="24"/>
        </w:rPr>
        <w:t>collectivity</w:t>
      </w:r>
      <w:proofErr w:type="spellEnd"/>
      <w:r w:rsidR="00840D34" w:rsidRPr="003A239B">
        <w:rPr>
          <w:rFonts w:ascii="Calibri" w:hAnsi="Calibri" w:cs="Calibri"/>
          <w:bCs/>
          <w:sz w:val="24"/>
          <w:szCs w:val="24"/>
        </w:rPr>
        <w:t xml:space="preserve"> and </w:t>
      </w:r>
      <w:r w:rsidR="00CF4D42" w:rsidRPr="003A239B">
        <w:rPr>
          <w:rFonts w:ascii="Calibri" w:hAnsi="Calibri" w:cs="Calibri"/>
          <w:bCs/>
          <w:sz w:val="24"/>
          <w:szCs w:val="24"/>
        </w:rPr>
        <w:t>kinship</w:t>
      </w:r>
      <w:r w:rsidR="00840D34" w:rsidRPr="003A239B">
        <w:rPr>
          <w:rFonts w:ascii="Calibri" w:hAnsi="Calibri" w:cs="Calibri"/>
          <w:bCs/>
          <w:sz w:val="24"/>
          <w:szCs w:val="24"/>
        </w:rPr>
        <w:t xml:space="preserve"> in</w:t>
      </w:r>
      <w:r w:rsidR="00CF50CE" w:rsidRPr="003A239B">
        <w:rPr>
          <w:rFonts w:ascii="Calibri" w:hAnsi="Calibri" w:cs="Calibri"/>
          <w:bCs/>
          <w:sz w:val="24"/>
          <w:szCs w:val="24"/>
        </w:rPr>
        <w:t xml:space="preserve"> </w:t>
      </w:r>
      <w:r w:rsidR="00CF50CE" w:rsidRPr="003A239B">
        <w:rPr>
          <w:rFonts w:ascii="Calibri" w:hAnsi="Calibri" w:cs="Tahoma"/>
          <w:bCs/>
          <w:i/>
          <w:iCs/>
          <w:sz w:val="24"/>
          <w:szCs w:val="24"/>
        </w:rPr>
        <w:t>Theogony</w:t>
      </w:r>
      <w:r w:rsidR="00840D34" w:rsidRPr="003A239B">
        <w:rPr>
          <w:rFonts w:ascii="Calibri" w:hAnsi="Calibri" w:cs="Calibri"/>
          <w:bCs/>
          <w:sz w:val="24"/>
          <w:szCs w:val="24"/>
        </w:rPr>
        <w:t xml:space="preserve">, </w:t>
      </w:r>
      <w:r w:rsidR="00CF4D42" w:rsidRPr="003A239B">
        <w:rPr>
          <w:rFonts w:ascii="Calibri" w:hAnsi="Calibri" w:cs="Calibri"/>
          <w:bCs/>
          <w:sz w:val="24"/>
          <w:szCs w:val="24"/>
        </w:rPr>
        <w:t>with a generational transfer of power between the gods.</w:t>
      </w:r>
      <w:r w:rsidR="00CF50CE" w:rsidRPr="003A239B">
        <w:rPr>
          <w:rFonts w:ascii="Calibri" w:hAnsi="Calibri" w:cs="Calibri" w:hint="eastAsia"/>
          <w:bCs/>
          <w:sz w:val="24"/>
          <w:szCs w:val="24"/>
        </w:rPr>
        <w:t xml:space="preserve"> </w:t>
      </w:r>
      <w:r w:rsidR="00173B7E" w:rsidRPr="003A239B">
        <w:rPr>
          <w:rFonts w:ascii="Calibri" w:hAnsi="Calibri" w:cs="Calibri"/>
          <w:bCs/>
          <w:sz w:val="24"/>
          <w:szCs w:val="24"/>
        </w:rPr>
        <w:t>The demise of the old authority and the establishment of a new order become the climax of the narrative.</w:t>
      </w:r>
      <w:r w:rsidR="005D45E4" w:rsidRPr="003A239B">
        <w:rPr>
          <w:rFonts w:ascii="Calibri" w:hAnsi="Calibri" w:cs="Calibri" w:hint="eastAsia"/>
          <w:bCs/>
          <w:sz w:val="24"/>
          <w:szCs w:val="24"/>
        </w:rPr>
        <w:t xml:space="preserve"> </w:t>
      </w:r>
      <w:r w:rsidR="005F7492" w:rsidRPr="003A239B">
        <w:rPr>
          <w:rFonts w:ascii="Calibri" w:hAnsi="Calibri" w:cs="Calibri"/>
          <w:bCs/>
          <w:sz w:val="24"/>
          <w:szCs w:val="24"/>
        </w:rPr>
        <w:t>The</w:t>
      </w:r>
      <w:r w:rsidR="00BF2A55" w:rsidRPr="003A239B">
        <w:rPr>
          <w:rFonts w:ascii="Calibri" w:hAnsi="Calibri" w:cs="Calibri"/>
          <w:bCs/>
          <w:sz w:val="24"/>
          <w:szCs w:val="24"/>
        </w:rPr>
        <w:t xml:space="preserve"> splits in the Pangu tale, including the splitting of chaos into heaven and earth, Pangu separating heaven and earth, and Pangu</w:t>
      </w:r>
      <w:r w:rsidR="004F78E1" w:rsidRPr="003A239B">
        <w:rPr>
          <w:rFonts w:ascii="Calibri" w:hAnsi="Calibri" w:cs="Calibri"/>
          <w:bCs/>
          <w:sz w:val="24"/>
          <w:szCs w:val="24"/>
        </w:rPr>
        <w:t>’</w:t>
      </w:r>
      <w:r w:rsidR="00BF2A55" w:rsidRPr="003A239B">
        <w:rPr>
          <w:rFonts w:ascii="Calibri" w:hAnsi="Calibri" w:cs="Calibri"/>
          <w:bCs/>
          <w:sz w:val="24"/>
          <w:szCs w:val="24"/>
        </w:rPr>
        <w:t xml:space="preserve">s corpse splitting into countless natural things, </w:t>
      </w:r>
      <w:r w:rsidR="00AA679C" w:rsidRPr="003A239B">
        <w:rPr>
          <w:rFonts w:ascii="Calibri" w:hAnsi="Calibri" w:cs="Calibri"/>
          <w:bCs/>
          <w:sz w:val="24"/>
          <w:szCs w:val="24"/>
        </w:rPr>
        <w:t>resonate with the concepts found in</w:t>
      </w:r>
      <w:r w:rsidR="00BF2A55" w:rsidRPr="003A239B">
        <w:rPr>
          <w:rFonts w:ascii="Calibri" w:hAnsi="Calibri" w:cs="Calibri"/>
          <w:bCs/>
          <w:sz w:val="24"/>
          <w:szCs w:val="24"/>
        </w:rPr>
        <w:t xml:space="preserve"> </w:t>
      </w:r>
      <w:r w:rsidR="00AA679C" w:rsidRPr="003A239B">
        <w:rPr>
          <w:rFonts w:ascii="Calibri" w:hAnsi="Calibri" w:cs="Calibri"/>
          <w:bCs/>
          <w:sz w:val="24"/>
          <w:szCs w:val="24"/>
        </w:rPr>
        <w:t xml:space="preserve">the </w:t>
      </w:r>
      <w:r w:rsidR="00A764BB" w:rsidRPr="003A239B">
        <w:rPr>
          <w:rFonts w:ascii="Calibri" w:hAnsi="Calibri" w:cs="Calibri" w:hint="eastAsia"/>
          <w:bCs/>
          <w:sz w:val="24"/>
          <w:szCs w:val="24"/>
        </w:rPr>
        <w:t>c</w:t>
      </w:r>
      <w:r w:rsidR="00A764BB" w:rsidRPr="003A239B">
        <w:rPr>
          <w:rFonts w:ascii="Calibri" w:hAnsi="Calibri" w:cs="Calibri"/>
          <w:bCs/>
          <w:sz w:val="24"/>
          <w:szCs w:val="24"/>
        </w:rPr>
        <w:t xml:space="preserve">lassic </w:t>
      </w:r>
      <w:r w:rsidR="00A764BB" w:rsidRPr="003A239B">
        <w:rPr>
          <w:rFonts w:ascii="Calibri" w:hAnsi="Calibri" w:cs="Calibri" w:hint="eastAsia"/>
          <w:bCs/>
          <w:sz w:val="24"/>
          <w:szCs w:val="24"/>
        </w:rPr>
        <w:t>l</w:t>
      </w:r>
      <w:r w:rsidR="00A764BB" w:rsidRPr="003A239B">
        <w:rPr>
          <w:rFonts w:ascii="Calibri" w:hAnsi="Calibri" w:cs="Calibri"/>
          <w:bCs/>
          <w:sz w:val="24"/>
          <w:szCs w:val="24"/>
        </w:rPr>
        <w:t>iterature of Chinese Taoism</w:t>
      </w:r>
      <w:r w:rsidR="00A764BB" w:rsidRPr="003A239B">
        <w:rPr>
          <w:rFonts w:ascii="Calibri" w:hAnsi="Calibri" w:cs="Calibri" w:hint="eastAsia"/>
          <w:bCs/>
          <w:sz w:val="24"/>
          <w:szCs w:val="24"/>
        </w:rPr>
        <w:t xml:space="preserve"> </w:t>
      </w:r>
      <w:r w:rsidR="00BF2A55" w:rsidRPr="003A239B">
        <w:rPr>
          <w:rFonts w:ascii="Calibri" w:hAnsi="Calibri" w:cs="Calibri"/>
          <w:bCs/>
          <w:i/>
          <w:iCs/>
          <w:sz w:val="24"/>
          <w:szCs w:val="24"/>
        </w:rPr>
        <w:t xml:space="preserve">Tao </w:t>
      </w:r>
      <w:proofErr w:type="spellStart"/>
      <w:r w:rsidR="00BF2A55" w:rsidRPr="003A239B">
        <w:rPr>
          <w:rFonts w:ascii="Calibri" w:hAnsi="Calibri" w:cs="Calibri"/>
          <w:bCs/>
          <w:i/>
          <w:iCs/>
          <w:sz w:val="24"/>
          <w:szCs w:val="24"/>
        </w:rPr>
        <w:t>Te</w:t>
      </w:r>
      <w:proofErr w:type="spellEnd"/>
      <w:r w:rsidR="00BF2A55" w:rsidRPr="003A239B">
        <w:rPr>
          <w:rFonts w:ascii="Calibri" w:hAnsi="Calibri" w:cs="Calibri"/>
          <w:bCs/>
          <w:i/>
          <w:iCs/>
          <w:sz w:val="24"/>
          <w:szCs w:val="24"/>
        </w:rPr>
        <w:t xml:space="preserve"> Ching</w:t>
      </w:r>
      <w:r w:rsidR="00A764BB" w:rsidRPr="003A239B">
        <w:rPr>
          <w:rFonts w:ascii="Calibri" w:hAnsi="Calibri" w:cs="Calibri" w:hint="eastAsia"/>
          <w:bCs/>
          <w:sz w:val="24"/>
          <w:szCs w:val="24"/>
        </w:rPr>
        <w:t>:</w:t>
      </w:r>
      <w:r w:rsidR="00BF2A55" w:rsidRPr="003A239B">
        <w:rPr>
          <w:rFonts w:ascii="Calibri" w:hAnsi="Calibri" w:cs="Calibri"/>
          <w:bCs/>
          <w:sz w:val="24"/>
          <w:szCs w:val="24"/>
        </w:rPr>
        <w:t xml:space="preserve"> ‘</w:t>
      </w:r>
      <w:r w:rsidR="00AB7A9D" w:rsidRPr="003A239B">
        <w:rPr>
          <w:rFonts w:ascii="Calibri" w:hAnsi="Calibri" w:cs="Calibri"/>
          <w:bCs/>
          <w:sz w:val="24"/>
          <w:szCs w:val="24"/>
        </w:rPr>
        <w:t>The Way gave birth to The One; The One gave birth to The Two; The Two gave birth to The Three; The Three gave birth to the ten Thousand things</w:t>
      </w:r>
      <w:r w:rsidR="00BF2A55" w:rsidRPr="003A239B">
        <w:rPr>
          <w:rFonts w:ascii="Calibri" w:hAnsi="Calibri" w:cs="Calibri"/>
          <w:bCs/>
          <w:sz w:val="24"/>
          <w:szCs w:val="24"/>
        </w:rPr>
        <w:t>’</w:t>
      </w:r>
      <w:r w:rsidR="00357B2C" w:rsidRPr="003A239B">
        <w:rPr>
          <w:rFonts w:ascii="Calibri" w:hAnsi="Calibri" w:cs="Calibri" w:hint="eastAsia"/>
          <w:bCs/>
          <w:sz w:val="24"/>
          <w:szCs w:val="24"/>
        </w:rPr>
        <w:t>.</w:t>
      </w:r>
      <w:r w:rsidR="00357B2C" w:rsidRPr="003A239B">
        <w:rPr>
          <w:rStyle w:val="af2"/>
          <w:rFonts w:ascii="Calibri" w:hAnsi="Calibri" w:cs="Calibri"/>
          <w:bCs/>
          <w:sz w:val="24"/>
          <w:szCs w:val="24"/>
        </w:rPr>
        <w:footnoteReference w:id="43"/>
      </w:r>
      <w:r w:rsidR="004E3ABF" w:rsidRPr="003A239B">
        <w:rPr>
          <w:rFonts w:ascii="Calibri" w:hAnsi="Calibri" w:cs="Calibri" w:hint="eastAsia"/>
          <w:bCs/>
          <w:sz w:val="24"/>
          <w:szCs w:val="24"/>
        </w:rPr>
        <w:t xml:space="preserve"> </w:t>
      </w:r>
      <w:r w:rsidR="00C00593" w:rsidRPr="003A239B">
        <w:rPr>
          <w:rFonts w:ascii="Calibri" w:hAnsi="Calibri" w:cs="Calibri"/>
          <w:bCs/>
          <w:sz w:val="24"/>
          <w:szCs w:val="24"/>
        </w:rPr>
        <w:t>Although the Pangu myth is a collect</w:t>
      </w:r>
      <w:r w:rsidR="005F7492" w:rsidRPr="003A239B">
        <w:rPr>
          <w:rFonts w:ascii="Calibri" w:hAnsi="Calibri" w:cs="Calibri" w:hint="eastAsia"/>
          <w:bCs/>
          <w:sz w:val="24"/>
          <w:szCs w:val="24"/>
        </w:rPr>
        <w:t xml:space="preserve">ed </w:t>
      </w:r>
      <w:r w:rsidR="00C00593" w:rsidRPr="003A239B">
        <w:rPr>
          <w:rFonts w:ascii="Calibri" w:hAnsi="Calibri" w:cs="Calibri"/>
          <w:bCs/>
          <w:sz w:val="24"/>
          <w:szCs w:val="24"/>
        </w:rPr>
        <w:t xml:space="preserve">text, </w:t>
      </w:r>
      <w:r w:rsidR="009F5665" w:rsidRPr="003A239B">
        <w:rPr>
          <w:rFonts w:ascii="Calibri" w:hAnsi="Calibri" w:cs="Calibri"/>
          <w:bCs/>
          <w:sz w:val="24"/>
          <w:szCs w:val="24"/>
        </w:rPr>
        <w:t>its exact origin remains undated</w:t>
      </w:r>
      <w:r w:rsidR="00C00593" w:rsidRPr="003A239B">
        <w:rPr>
          <w:rFonts w:ascii="Calibri" w:hAnsi="Calibri" w:cs="Calibri"/>
          <w:bCs/>
          <w:sz w:val="24"/>
          <w:szCs w:val="24"/>
        </w:rPr>
        <w:t>, and therefore it is unable to compare the sequence of its concepts with those of Taoism.</w:t>
      </w:r>
      <w:r w:rsidR="00C00593" w:rsidRPr="003A239B">
        <w:rPr>
          <w:rFonts w:ascii="Calibri" w:hAnsi="Calibri" w:cs="Calibri" w:hint="eastAsia"/>
          <w:bCs/>
          <w:sz w:val="24"/>
          <w:szCs w:val="24"/>
        </w:rPr>
        <w:t xml:space="preserve"> </w:t>
      </w:r>
      <w:r w:rsidR="002A1307" w:rsidRPr="003A239B">
        <w:rPr>
          <w:rFonts w:ascii="Calibri" w:hAnsi="Calibri" w:cs="Calibri"/>
          <w:bCs/>
          <w:sz w:val="24"/>
          <w:szCs w:val="24"/>
        </w:rPr>
        <w:t xml:space="preserve">However, the consistency of the two can indicate that this concept of cosmic division and derivation was one of the more prominent </w:t>
      </w:r>
      <w:r w:rsidR="0024283E" w:rsidRPr="003A239B">
        <w:rPr>
          <w:rFonts w:ascii="Calibri" w:hAnsi="Calibri" w:cs="Calibri"/>
          <w:bCs/>
          <w:sz w:val="24"/>
          <w:szCs w:val="24"/>
        </w:rPr>
        <w:t>cosmological frameworks</w:t>
      </w:r>
      <w:r w:rsidR="002A1307" w:rsidRPr="003A239B">
        <w:rPr>
          <w:rFonts w:ascii="Calibri" w:hAnsi="Calibri" w:cs="Calibri"/>
          <w:bCs/>
          <w:sz w:val="24"/>
          <w:szCs w:val="24"/>
        </w:rPr>
        <w:t xml:space="preserve"> in ancient China.</w:t>
      </w:r>
      <w:r w:rsidR="002A1307" w:rsidRPr="003A239B">
        <w:rPr>
          <w:rFonts w:ascii="Calibri" w:hAnsi="Calibri" w:cs="Calibri" w:hint="eastAsia"/>
          <w:bCs/>
          <w:sz w:val="24"/>
          <w:szCs w:val="24"/>
        </w:rPr>
        <w:t xml:space="preserve"> </w:t>
      </w:r>
    </w:p>
    <w:p w14:paraId="0FFBAB63" w14:textId="760EB548" w:rsidR="00747957" w:rsidRPr="00F50AFE" w:rsidRDefault="005159E2" w:rsidP="00EC39CE">
      <w:pPr>
        <w:pStyle w:val="a3"/>
        <w:spacing w:before="0" w:beforeAutospacing="0" w:after="0" w:afterAutospacing="0"/>
        <w:rPr>
          <w:rFonts w:ascii="Calibri" w:hAnsi="Calibri" w:cs="Calibri"/>
          <w:bCs/>
          <w:sz w:val="24"/>
          <w:szCs w:val="24"/>
        </w:rPr>
      </w:pPr>
      <w:r w:rsidRPr="003A239B">
        <w:rPr>
          <w:rFonts w:ascii="Calibri" w:hAnsi="Calibri" w:cs="Calibri"/>
          <w:bCs/>
          <w:sz w:val="24"/>
          <w:szCs w:val="24"/>
        </w:rPr>
        <w:tab/>
      </w:r>
      <w:r w:rsidR="00AA180E" w:rsidRPr="003A239B">
        <w:rPr>
          <w:rFonts w:ascii="Calibri" w:hAnsi="Calibri" w:cs="Calibri"/>
          <w:bCs/>
          <w:sz w:val="24"/>
          <w:szCs w:val="24"/>
        </w:rPr>
        <w:t>In summary, the characteri</w:t>
      </w:r>
      <w:r w:rsidR="00AA180E" w:rsidRPr="003A239B">
        <w:rPr>
          <w:rFonts w:ascii="Calibri" w:hAnsi="Calibri" w:cs="Calibri" w:hint="eastAsia"/>
          <w:bCs/>
          <w:sz w:val="24"/>
          <w:szCs w:val="24"/>
        </w:rPr>
        <w:t>s</w:t>
      </w:r>
      <w:r w:rsidR="00AA180E" w:rsidRPr="003A239B">
        <w:rPr>
          <w:rFonts w:ascii="Calibri" w:hAnsi="Calibri" w:cs="Calibri"/>
          <w:bCs/>
          <w:sz w:val="24"/>
          <w:szCs w:val="24"/>
        </w:rPr>
        <w:t xml:space="preserve">ations of the central figures in these two myths—Cronus in </w:t>
      </w:r>
      <w:r w:rsidR="00AA180E" w:rsidRPr="003A239B">
        <w:rPr>
          <w:rFonts w:ascii="Calibri" w:hAnsi="Calibri" w:cs="Calibri"/>
          <w:bCs/>
          <w:i/>
          <w:iCs/>
          <w:sz w:val="24"/>
          <w:szCs w:val="24"/>
        </w:rPr>
        <w:t>Theogony</w:t>
      </w:r>
      <w:r w:rsidR="00AA180E" w:rsidRPr="003A239B">
        <w:rPr>
          <w:rFonts w:ascii="Calibri" w:hAnsi="Calibri" w:cs="Calibri"/>
          <w:bCs/>
          <w:sz w:val="24"/>
          <w:szCs w:val="24"/>
        </w:rPr>
        <w:t xml:space="preserve"> and Pangu in the Chinese myth—highlight significant differences in their roles and personas. Cronus is portrayed as a confrontational hero, driven by intense emotions, familial conflict, and violent acts of power, such as castrating his father to claim authority. This reflects the Greek myth’s emphasis on personal struggle and the violent dynamics between gods. In contrast, Pangu embodies a solitary, service-</w:t>
      </w:r>
      <w:r w:rsidR="00AA180E" w:rsidRPr="003A239B">
        <w:rPr>
          <w:rFonts w:ascii="Calibri" w:hAnsi="Calibri" w:cs="Calibri"/>
          <w:bCs/>
          <w:sz w:val="24"/>
          <w:szCs w:val="24"/>
        </w:rPr>
        <w:lastRenderedPageBreak/>
        <w:t xml:space="preserve">oriented hero, whose actions to separate heaven and earth are portrayed in a calm, natural manner, devoid of emotional intensity or violence. His death, marked by sacrifice, contrasts with the Greek gods’ power struggles, illustrating a heroism rooted in dedication and transformation, rather than conquest. Furthermore, the creation motifs in these myths also differ; while </w:t>
      </w:r>
      <w:r w:rsidR="00AA180E" w:rsidRPr="003A239B">
        <w:rPr>
          <w:rFonts w:ascii="Calibri" w:hAnsi="Calibri" w:cs="Calibri"/>
          <w:bCs/>
          <w:i/>
          <w:iCs/>
          <w:sz w:val="24"/>
          <w:szCs w:val="24"/>
        </w:rPr>
        <w:t>Theogony</w:t>
      </w:r>
      <w:r w:rsidR="00AA180E" w:rsidRPr="003A239B">
        <w:rPr>
          <w:rFonts w:ascii="Calibri" w:hAnsi="Calibri" w:cs="Calibri"/>
          <w:bCs/>
          <w:sz w:val="24"/>
          <w:szCs w:val="24"/>
        </w:rPr>
        <w:t xml:space="preserve"> focuses on generational succession and reproduction, Pangu’s myth emphasizes cosmic division and the splitting of chaos into natural elements, echoing Taoist cosmology. Ultimately, these differences highlight the contrasting worldviews: Greek mythology focuses on divine rivalry and power shifts, while Chinese mythology presents a more harmonious, cyclical process of creation and transformation.</w:t>
      </w:r>
    </w:p>
    <w:p w14:paraId="2C6A436F" w14:textId="77777777" w:rsidR="00747957" w:rsidRPr="005C36A4" w:rsidRDefault="00747957" w:rsidP="00EC39CE">
      <w:pPr>
        <w:pStyle w:val="a3"/>
        <w:spacing w:before="0" w:beforeAutospacing="0" w:after="0" w:afterAutospacing="0"/>
        <w:rPr>
          <w:rFonts w:ascii="Calibri" w:hAnsi="Calibri" w:cs="Calibri"/>
          <w:bCs/>
          <w:sz w:val="24"/>
          <w:szCs w:val="24"/>
        </w:rPr>
      </w:pPr>
    </w:p>
    <w:p w14:paraId="5131C613" w14:textId="69A82AFA" w:rsidR="00F62605" w:rsidRPr="00EB6BD0" w:rsidRDefault="00F62605" w:rsidP="00985EE7">
      <w:pPr>
        <w:pStyle w:val="a3"/>
        <w:spacing w:before="0" w:beforeAutospacing="0" w:after="0" w:afterAutospacing="0"/>
        <w:rPr>
          <w:rFonts w:ascii="Calibri" w:hAnsi="Calibri" w:cs="Tahoma" w:hint="eastAsia"/>
          <w:b/>
          <w:sz w:val="24"/>
          <w:szCs w:val="24"/>
        </w:rPr>
      </w:pPr>
      <w:r w:rsidRPr="00EB6BD0">
        <w:rPr>
          <w:rFonts w:ascii="Calibri" w:hAnsi="Calibri" w:cs="Tahoma"/>
          <w:b/>
          <w:sz w:val="24"/>
          <w:szCs w:val="24"/>
        </w:rPr>
        <w:t>Conclusion</w:t>
      </w:r>
      <w:r w:rsidR="009E4FD5">
        <w:rPr>
          <w:rFonts w:ascii="Calibri" w:hAnsi="Calibri" w:cs="Tahoma" w:hint="eastAsia"/>
          <w:b/>
          <w:sz w:val="24"/>
          <w:szCs w:val="24"/>
        </w:rPr>
        <w:t xml:space="preserve"> </w:t>
      </w:r>
    </w:p>
    <w:p w14:paraId="4B56C6F6" w14:textId="77777777" w:rsidR="00985EE7" w:rsidRDefault="00985EE7" w:rsidP="00985EE7">
      <w:pPr>
        <w:pStyle w:val="a3"/>
        <w:spacing w:before="0" w:beforeAutospacing="0" w:after="0" w:afterAutospacing="0"/>
        <w:contextualSpacing/>
        <w:rPr>
          <w:rFonts w:ascii="Calibri" w:hAnsi="Calibri" w:cs="Tahoma"/>
          <w:b/>
          <w:sz w:val="24"/>
          <w:szCs w:val="24"/>
        </w:rPr>
      </w:pPr>
    </w:p>
    <w:p w14:paraId="3A9AA3AC" w14:textId="175AF6CC" w:rsidR="00EC0479" w:rsidRDefault="00D74BAD" w:rsidP="00EC0479">
      <w:pPr>
        <w:pStyle w:val="a3"/>
        <w:contextualSpacing/>
        <w:rPr>
          <w:rFonts w:ascii="Calibri" w:hAnsi="Calibri" w:cs="Tahoma"/>
          <w:bCs/>
          <w:sz w:val="24"/>
          <w:szCs w:val="24"/>
        </w:rPr>
      </w:pPr>
      <w:r>
        <w:rPr>
          <w:rFonts w:ascii="Calibri" w:hAnsi="Calibri" w:cs="Tahoma"/>
          <w:b/>
          <w:sz w:val="24"/>
          <w:szCs w:val="24"/>
        </w:rPr>
        <w:tab/>
      </w:r>
      <w:r w:rsidR="00EC0479" w:rsidRPr="00EC0479">
        <w:rPr>
          <w:rFonts w:ascii="Calibri" w:hAnsi="Calibri" w:cs="Tahoma"/>
          <w:bCs/>
          <w:sz w:val="24"/>
          <w:szCs w:val="24"/>
        </w:rPr>
        <w:t>By critically comparing and contrasting the ancient Greek myth of Ouranos</w:t>
      </w:r>
      <w:r w:rsidR="00711B36">
        <w:rPr>
          <w:rFonts w:ascii="Calibri" w:hAnsi="Calibri" w:cs="Tahoma"/>
          <w:bCs/>
          <w:sz w:val="24"/>
          <w:szCs w:val="24"/>
        </w:rPr>
        <w:t>’</w:t>
      </w:r>
      <w:r w:rsidR="00EC0479" w:rsidRPr="00EC0479">
        <w:rPr>
          <w:rFonts w:ascii="Calibri" w:hAnsi="Calibri" w:cs="Tahoma"/>
          <w:bCs/>
          <w:sz w:val="24"/>
          <w:szCs w:val="24"/>
        </w:rPr>
        <w:t xml:space="preserve">s castration and the ancient Chinese myth of Pangu, it becomes evident that both cultures share a common cosmological theme: the universe began in chaos, from which the heavens and the earth emerged and then separated, giving birth to all things. Connect to the definition of myth engaged in this essay: an irrational, untruthful symbolic narrative, a participatory mode of understanding the world. This means that both two cultures produced an intuitive understanding of the formation of the universe with some consistency, in an era of underdeveloped technology. </w:t>
      </w:r>
      <w:r w:rsidR="00DD65C0" w:rsidRPr="00DD65C0">
        <w:rPr>
          <w:rFonts w:ascii="Calibri" w:hAnsi="Calibri" w:cs="Tahoma"/>
          <w:bCs/>
          <w:sz w:val="24"/>
          <w:szCs w:val="24"/>
        </w:rPr>
        <w:t>Despite the imaginary and exaggerated plots, myths lie in a shared truth. In this context, myths, specifically ancient ones, address nature, maintain culture, and create an early cosmology.</w:t>
      </w:r>
    </w:p>
    <w:p w14:paraId="01228EB5" w14:textId="5BD06289" w:rsidR="00CD10E1" w:rsidRPr="00EC0479" w:rsidRDefault="00AA0BD5" w:rsidP="00584CB2">
      <w:pPr>
        <w:pStyle w:val="a3"/>
        <w:ind w:firstLine="720"/>
        <w:contextualSpacing/>
        <w:rPr>
          <w:rFonts w:ascii="Calibri" w:hAnsi="Calibri" w:cs="Tahoma"/>
          <w:bCs/>
          <w:sz w:val="24"/>
          <w:szCs w:val="24"/>
        </w:rPr>
      </w:pPr>
      <w:r>
        <w:rPr>
          <w:rFonts w:ascii="Calibri" w:hAnsi="Calibri" w:cs="Tahoma" w:hint="eastAsia"/>
          <w:bCs/>
          <w:sz w:val="24"/>
          <w:szCs w:val="24"/>
        </w:rPr>
        <w:t>On the other hand</w:t>
      </w:r>
      <w:r w:rsidR="007021B5" w:rsidRPr="007021B5">
        <w:rPr>
          <w:rFonts w:ascii="Calibri" w:hAnsi="Calibri" w:cs="Tahoma"/>
          <w:bCs/>
          <w:sz w:val="24"/>
          <w:szCs w:val="24"/>
        </w:rPr>
        <w:t>, notable differences</w:t>
      </w:r>
      <w:r>
        <w:rPr>
          <w:rFonts w:ascii="Calibri" w:hAnsi="Calibri" w:cs="Tahoma" w:hint="eastAsia"/>
          <w:bCs/>
          <w:sz w:val="24"/>
          <w:szCs w:val="24"/>
        </w:rPr>
        <w:t xml:space="preserve"> also</w:t>
      </w:r>
      <w:r w:rsidR="007021B5" w:rsidRPr="007021B5">
        <w:rPr>
          <w:rFonts w:ascii="Calibri" w:hAnsi="Calibri" w:cs="Tahoma"/>
          <w:bCs/>
          <w:sz w:val="24"/>
          <w:szCs w:val="24"/>
        </w:rPr>
        <w:t xml:space="preserve"> exist between the two myths, especially in their depictions of the separation of heaven and earth and the </w:t>
      </w:r>
      <w:r>
        <w:rPr>
          <w:rFonts w:ascii="Calibri" w:hAnsi="Calibri" w:cs="Tahoma" w:hint="eastAsia"/>
          <w:bCs/>
          <w:sz w:val="24"/>
          <w:szCs w:val="24"/>
        </w:rPr>
        <w:t>shaping</w:t>
      </w:r>
      <w:r w:rsidR="007021B5" w:rsidRPr="007021B5">
        <w:rPr>
          <w:rFonts w:ascii="Calibri" w:hAnsi="Calibri" w:cs="Tahoma"/>
          <w:bCs/>
          <w:sz w:val="24"/>
          <w:szCs w:val="24"/>
        </w:rPr>
        <w:t xml:space="preserve"> of their central figures.</w:t>
      </w:r>
      <w:r w:rsidR="00EC0479" w:rsidRPr="00EC0479">
        <w:rPr>
          <w:rFonts w:ascii="Calibri" w:hAnsi="Calibri" w:cs="Tahoma"/>
          <w:bCs/>
          <w:sz w:val="24"/>
          <w:szCs w:val="24"/>
        </w:rPr>
        <w:t xml:space="preserve"> </w:t>
      </w:r>
      <w:r w:rsidR="00E32B8A">
        <w:rPr>
          <w:rFonts w:ascii="Calibri" w:hAnsi="Calibri" w:cs="Tahoma"/>
          <w:bCs/>
          <w:sz w:val="24"/>
          <w:szCs w:val="24"/>
        </w:rPr>
        <w:t xml:space="preserve">The Greek myth </w:t>
      </w:r>
      <w:r w:rsidR="00E32B8A" w:rsidRPr="00E32B8A">
        <w:rPr>
          <w:rFonts w:ascii="Calibri" w:hAnsi="Calibri" w:cs="Tahoma"/>
          <w:bCs/>
          <w:i/>
          <w:iCs/>
          <w:sz w:val="24"/>
          <w:szCs w:val="24"/>
        </w:rPr>
        <w:t>Theogony</w:t>
      </w:r>
      <w:r w:rsidR="00E32B8A">
        <w:rPr>
          <w:rFonts w:ascii="Calibri" w:hAnsi="Calibri" w:cs="Tahoma"/>
          <w:bCs/>
          <w:sz w:val="24"/>
          <w:szCs w:val="24"/>
        </w:rPr>
        <w:t xml:space="preserve">, </w:t>
      </w:r>
      <w:r w:rsidR="0050134F">
        <w:rPr>
          <w:rFonts w:ascii="Calibri" w:hAnsi="Calibri" w:cs="Tahoma" w:hint="eastAsia"/>
          <w:bCs/>
          <w:sz w:val="24"/>
          <w:szCs w:val="24"/>
        </w:rPr>
        <w:t>with</w:t>
      </w:r>
      <w:r w:rsidR="00E32B8A">
        <w:rPr>
          <w:rFonts w:ascii="Calibri" w:hAnsi="Calibri" w:cs="Tahoma"/>
          <w:bCs/>
          <w:sz w:val="24"/>
          <w:szCs w:val="24"/>
        </w:rPr>
        <w:t xml:space="preserve"> divine intervention and family conflict, illustrates a worldview </w:t>
      </w:r>
      <w:r w:rsidR="00FC0A21">
        <w:rPr>
          <w:rFonts w:ascii="Calibri" w:hAnsi="Calibri" w:cs="Tahoma"/>
          <w:bCs/>
          <w:sz w:val="24"/>
          <w:szCs w:val="24"/>
        </w:rPr>
        <w:t xml:space="preserve">in which </w:t>
      </w:r>
      <w:r w:rsidR="00FC0A21">
        <w:rPr>
          <w:rFonts w:ascii="Calibri" w:hAnsi="Calibri" w:cs="Tahoma" w:hint="eastAsia"/>
          <w:bCs/>
          <w:sz w:val="24"/>
          <w:szCs w:val="24"/>
        </w:rPr>
        <w:t>g</w:t>
      </w:r>
      <w:r w:rsidR="00FC0A21" w:rsidRPr="00FC0A21">
        <w:rPr>
          <w:rFonts w:ascii="Calibri" w:hAnsi="Calibri" w:cs="Tahoma"/>
          <w:bCs/>
          <w:sz w:val="24"/>
          <w:szCs w:val="24"/>
        </w:rPr>
        <w:t>od</w:t>
      </w:r>
      <w:r w:rsidR="00FC0A21">
        <w:rPr>
          <w:rFonts w:ascii="Calibri" w:hAnsi="Calibri" w:cs="Tahoma" w:hint="eastAsia"/>
          <w:bCs/>
          <w:sz w:val="24"/>
          <w:szCs w:val="24"/>
        </w:rPr>
        <w:t xml:space="preserve">s or </w:t>
      </w:r>
      <w:r w:rsidR="00FC0A21">
        <w:rPr>
          <w:rFonts w:ascii="Calibri" w:hAnsi="Calibri" w:cs="Tahoma"/>
          <w:bCs/>
          <w:sz w:val="24"/>
          <w:szCs w:val="24"/>
        </w:rPr>
        <w:t>goddesses</w:t>
      </w:r>
      <w:r w:rsidR="00FC0A21" w:rsidRPr="00FC0A21">
        <w:rPr>
          <w:rFonts w:ascii="Calibri" w:hAnsi="Calibri" w:cs="Tahoma"/>
          <w:bCs/>
          <w:sz w:val="24"/>
          <w:szCs w:val="24"/>
        </w:rPr>
        <w:t xml:space="preserve"> systematically determined the separation of heaven and earth</w:t>
      </w:r>
      <w:r w:rsidR="00E32B8A">
        <w:rPr>
          <w:rFonts w:ascii="Calibri" w:hAnsi="Calibri" w:cs="Tahoma"/>
          <w:bCs/>
          <w:sz w:val="24"/>
          <w:szCs w:val="24"/>
        </w:rPr>
        <w:t>.</w:t>
      </w:r>
      <w:r w:rsidR="00E32B8A">
        <w:rPr>
          <w:rFonts w:ascii="Calibri" w:hAnsi="Calibri" w:cs="Tahoma" w:hint="eastAsia"/>
          <w:bCs/>
          <w:sz w:val="24"/>
          <w:szCs w:val="24"/>
        </w:rPr>
        <w:t xml:space="preserve"> </w:t>
      </w:r>
      <w:r w:rsidR="00015570" w:rsidRPr="00015570">
        <w:rPr>
          <w:rFonts w:ascii="Calibri" w:hAnsi="Calibri" w:cs="Tahoma"/>
          <w:bCs/>
          <w:sz w:val="24"/>
          <w:szCs w:val="24"/>
        </w:rPr>
        <w:t xml:space="preserve">Moreover, the process is </w:t>
      </w:r>
      <w:r w:rsidR="00497B99" w:rsidRPr="00497B99">
        <w:rPr>
          <w:rFonts w:ascii="Calibri" w:hAnsi="Calibri" w:cs="Tahoma"/>
          <w:bCs/>
          <w:sz w:val="24"/>
          <w:szCs w:val="24"/>
        </w:rPr>
        <w:t>speedy</w:t>
      </w:r>
      <w:r w:rsidR="00015570" w:rsidRPr="00015570">
        <w:rPr>
          <w:rFonts w:ascii="Calibri" w:hAnsi="Calibri" w:cs="Tahoma"/>
          <w:bCs/>
          <w:sz w:val="24"/>
          <w:szCs w:val="24"/>
        </w:rPr>
        <w:t>, emotionally charged, and violent.</w:t>
      </w:r>
      <w:r w:rsidR="00015570">
        <w:rPr>
          <w:rFonts w:ascii="Calibri" w:hAnsi="Calibri" w:cs="Tahoma" w:hint="eastAsia"/>
          <w:bCs/>
          <w:sz w:val="24"/>
          <w:szCs w:val="24"/>
        </w:rPr>
        <w:t xml:space="preserve"> </w:t>
      </w:r>
      <w:r w:rsidR="003F77F8">
        <w:rPr>
          <w:rFonts w:ascii="Calibri" w:hAnsi="Calibri" w:cs="Tahoma"/>
          <w:bCs/>
          <w:sz w:val="24"/>
          <w:szCs w:val="24"/>
        </w:rPr>
        <w:t xml:space="preserve">This </w:t>
      </w:r>
      <w:r w:rsidR="0025033A">
        <w:rPr>
          <w:rFonts w:ascii="Calibri" w:hAnsi="Calibri" w:cs="Tahoma" w:hint="eastAsia"/>
          <w:bCs/>
          <w:sz w:val="24"/>
          <w:szCs w:val="24"/>
        </w:rPr>
        <w:t>story</w:t>
      </w:r>
      <w:r w:rsidR="003F77F8">
        <w:rPr>
          <w:rFonts w:ascii="Calibri" w:hAnsi="Calibri" w:cs="Tahoma"/>
          <w:bCs/>
          <w:sz w:val="24"/>
          <w:szCs w:val="24"/>
        </w:rPr>
        <w:t xml:space="preserve"> suggests </w:t>
      </w:r>
      <w:r w:rsidR="00D719A5">
        <w:rPr>
          <w:rFonts w:ascii="Calibri" w:hAnsi="Calibri" w:cs="Tahoma"/>
          <w:bCs/>
          <w:sz w:val="24"/>
          <w:szCs w:val="24"/>
        </w:rPr>
        <w:t xml:space="preserve">that </w:t>
      </w:r>
      <w:r w:rsidR="00D719A5" w:rsidRPr="00D719A5">
        <w:rPr>
          <w:rFonts w:ascii="Calibri" w:hAnsi="Calibri" w:cs="Tahoma"/>
          <w:bCs/>
          <w:sz w:val="24"/>
          <w:szCs w:val="24"/>
        </w:rPr>
        <w:t>divine activities determine the order of the universe</w:t>
      </w:r>
      <w:r w:rsidR="003F77F8">
        <w:rPr>
          <w:rFonts w:ascii="Calibri" w:hAnsi="Calibri" w:cs="Tahoma"/>
          <w:bCs/>
          <w:sz w:val="24"/>
          <w:szCs w:val="24"/>
        </w:rPr>
        <w:t>.</w:t>
      </w:r>
      <w:r w:rsidR="00EC0479" w:rsidRPr="00EC0479">
        <w:rPr>
          <w:rFonts w:ascii="Calibri" w:hAnsi="Calibri" w:cs="Tahoma"/>
          <w:bCs/>
          <w:sz w:val="24"/>
          <w:szCs w:val="24"/>
        </w:rPr>
        <w:t xml:space="preserve"> </w:t>
      </w:r>
      <w:r w:rsidR="003F77F8">
        <w:rPr>
          <w:rFonts w:ascii="Calibri" w:hAnsi="Calibri" w:cs="Tahoma"/>
          <w:bCs/>
          <w:sz w:val="24"/>
          <w:szCs w:val="24"/>
        </w:rPr>
        <w:t>In contrast, the Chinese myth of Pangu offers a more gradual and naturalistic view of evolution.</w:t>
      </w:r>
      <w:r w:rsidR="003F77F8">
        <w:rPr>
          <w:rFonts w:ascii="Calibri" w:hAnsi="Calibri" w:cs="Tahoma" w:hint="eastAsia"/>
          <w:bCs/>
          <w:sz w:val="24"/>
          <w:szCs w:val="24"/>
        </w:rPr>
        <w:t xml:space="preserve"> T</w:t>
      </w:r>
      <w:r w:rsidR="00EC0479" w:rsidRPr="00EC0479">
        <w:rPr>
          <w:rFonts w:ascii="Calibri" w:hAnsi="Calibri" w:cs="Tahoma"/>
          <w:bCs/>
          <w:sz w:val="24"/>
          <w:szCs w:val="24"/>
        </w:rPr>
        <w:t xml:space="preserve">he cosmos takes shape through the protagonist’s self-sacrifice, with Pangu’s body transforming into the elements of the earth. </w:t>
      </w:r>
      <w:r w:rsidR="00A43057" w:rsidRPr="00A43057">
        <w:rPr>
          <w:rFonts w:ascii="Calibri" w:hAnsi="Calibri" w:cs="Tahoma"/>
          <w:bCs/>
          <w:sz w:val="24"/>
          <w:szCs w:val="24"/>
        </w:rPr>
        <w:t>This myth highlights unity, balance and harmony over conflict, just as the principle of division and interdependence from Taoism does.</w:t>
      </w:r>
      <w:r w:rsidR="00EC0479" w:rsidRPr="00EC0479">
        <w:rPr>
          <w:rFonts w:ascii="Calibri" w:hAnsi="Calibri" w:cs="Tahoma"/>
          <w:bCs/>
          <w:sz w:val="24"/>
          <w:szCs w:val="24"/>
        </w:rPr>
        <w:t xml:space="preserve"> </w:t>
      </w:r>
      <w:r w:rsidR="007B0C0E" w:rsidRPr="007B0C0E">
        <w:rPr>
          <w:rFonts w:ascii="Calibri" w:hAnsi="Calibri" w:cs="Tahoma"/>
          <w:bCs/>
          <w:sz w:val="24"/>
          <w:szCs w:val="24"/>
        </w:rPr>
        <w:t xml:space="preserve">It </w:t>
      </w:r>
      <w:r w:rsidR="00917272" w:rsidRPr="00917272">
        <w:rPr>
          <w:rFonts w:ascii="Calibri" w:hAnsi="Calibri" w:cs="Tahoma"/>
          <w:bCs/>
          <w:sz w:val="24"/>
          <w:szCs w:val="24"/>
        </w:rPr>
        <w:t>depicts</w:t>
      </w:r>
      <w:r w:rsidR="007B0C0E" w:rsidRPr="007B0C0E">
        <w:rPr>
          <w:rFonts w:ascii="Calibri" w:hAnsi="Calibri" w:cs="Tahoma"/>
          <w:bCs/>
          <w:sz w:val="24"/>
          <w:szCs w:val="24"/>
        </w:rPr>
        <w:t xml:space="preserve"> a cosmic process that is less about power struggles and more about a</w:t>
      </w:r>
      <w:r w:rsidR="00917272">
        <w:rPr>
          <w:rFonts w:ascii="Calibri" w:hAnsi="Calibri" w:cs="Tahoma" w:hint="eastAsia"/>
          <w:bCs/>
          <w:sz w:val="24"/>
          <w:szCs w:val="24"/>
        </w:rPr>
        <w:t>n</w:t>
      </w:r>
      <w:r w:rsidR="007B0C0E" w:rsidRPr="007B0C0E">
        <w:rPr>
          <w:rFonts w:ascii="Calibri" w:hAnsi="Calibri" w:cs="Tahoma"/>
          <w:bCs/>
          <w:sz w:val="24"/>
          <w:szCs w:val="24"/>
        </w:rPr>
        <w:t xml:space="preserve"> organic unfolding of the world, suggesting a worldview </w:t>
      </w:r>
      <w:r w:rsidR="002D56F4">
        <w:rPr>
          <w:rFonts w:ascii="Calibri" w:hAnsi="Calibri" w:cs="Tahoma" w:hint="eastAsia"/>
          <w:bCs/>
          <w:sz w:val="24"/>
          <w:szCs w:val="24"/>
        </w:rPr>
        <w:t xml:space="preserve">that </w:t>
      </w:r>
      <w:r w:rsidR="00345AB9">
        <w:rPr>
          <w:rFonts w:ascii="Calibri" w:hAnsi="Calibri" w:cs="Tahoma" w:hint="eastAsia"/>
          <w:bCs/>
          <w:sz w:val="24"/>
          <w:szCs w:val="24"/>
        </w:rPr>
        <w:t xml:space="preserve">the change or order of </w:t>
      </w:r>
      <w:r w:rsidR="00584CB2">
        <w:rPr>
          <w:rFonts w:ascii="Calibri" w:hAnsi="Calibri" w:cs="Tahoma"/>
          <w:bCs/>
          <w:sz w:val="24"/>
          <w:szCs w:val="24"/>
        </w:rPr>
        <w:t>the cosmos emerges</w:t>
      </w:r>
      <w:r w:rsidR="007B0C0E" w:rsidRPr="007B0C0E">
        <w:rPr>
          <w:rFonts w:ascii="Calibri" w:hAnsi="Calibri" w:cs="Tahoma"/>
          <w:bCs/>
          <w:sz w:val="24"/>
          <w:szCs w:val="24"/>
        </w:rPr>
        <w:t xml:space="preserve"> through a continuous and reciprocal relationship between the heavens, earth, and human existence.</w:t>
      </w:r>
    </w:p>
    <w:p w14:paraId="16EEA356" w14:textId="43A88608" w:rsidR="0089278E" w:rsidRDefault="0089278E" w:rsidP="00F82F78">
      <w:pPr>
        <w:pStyle w:val="a3"/>
        <w:spacing w:before="0" w:beforeAutospacing="0" w:after="0" w:afterAutospacing="0"/>
        <w:ind w:firstLine="720"/>
        <w:contextualSpacing/>
        <w:rPr>
          <w:rFonts w:ascii="Calibri" w:hAnsi="Calibri" w:cs="Tahoma"/>
          <w:b/>
        </w:rPr>
      </w:pPr>
      <w:r>
        <w:rPr>
          <w:rFonts w:ascii="Calibri" w:hAnsi="Calibri" w:cs="Tahoma"/>
          <w:b/>
        </w:rPr>
        <w:br w:type="page"/>
      </w:r>
    </w:p>
    <w:p w14:paraId="24DF5A0D" w14:textId="2DD9C887" w:rsidR="009F70CA" w:rsidRPr="00E40920" w:rsidRDefault="00E40920" w:rsidP="009F70CA">
      <w:pPr>
        <w:pStyle w:val="a3"/>
        <w:spacing w:before="0" w:beforeAutospacing="0" w:after="0" w:afterAutospacing="0"/>
        <w:jc w:val="center"/>
        <w:rPr>
          <w:rFonts w:ascii="Calibri" w:hAnsi="Calibri" w:cs="Tahoma"/>
          <w:b/>
          <w:sz w:val="24"/>
          <w:szCs w:val="24"/>
        </w:rPr>
      </w:pPr>
      <w:r w:rsidRPr="00E40920">
        <w:rPr>
          <w:rFonts w:ascii="Calibri" w:hAnsi="Calibri" w:cs="Tahoma"/>
          <w:b/>
          <w:sz w:val="24"/>
          <w:szCs w:val="24"/>
        </w:rPr>
        <w:lastRenderedPageBreak/>
        <w:t>References</w:t>
      </w:r>
    </w:p>
    <w:p w14:paraId="76398E5F" w14:textId="7F0FBDA0" w:rsidR="0039652C" w:rsidRDefault="0039652C" w:rsidP="00AA2284">
      <w:pPr>
        <w:pStyle w:val="a3"/>
        <w:ind w:left="480" w:hangingChars="200" w:hanging="480"/>
        <w:rPr>
          <w:rFonts w:ascii="Calibri" w:hAnsi="Calibri" w:cs="Calibri"/>
          <w:sz w:val="24"/>
          <w:szCs w:val="24"/>
          <w:lang w:val="en-US"/>
        </w:rPr>
      </w:pPr>
      <w:r w:rsidRPr="0039652C">
        <w:rPr>
          <w:rFonts w:ascii="Calibri" w:hAnsi="Calibri" w:cs="Calibri"/>
          <w:bCs/>
          <w:sz w:val="24"/>
          <w:szCs w:val="24"/>
          <w:lang w:val="en-US"/>
        </w:rPr>
        <w:t xml:space="preserve">Campbell, Joseph, </w:t>
      </w:r>
      <w:r w:rsidRPr="0039652C">
        <w:rPr>
          <w:rFonts w:ascii="Calibri" w:hAnsi="Calibri" w:cs="Calibri"/>
          <w:bCs/>
          <w:i/>
          <w:iCs/>
          <w:sz w:val="24"/>
          <w:szCs w:val="24"/>
          <w:lang w:val="en-US"/>
        </w:rPr>
        <w:t>The Hero with a Thousand Faces</w:t>
      </w:r>
      <w:r w:rsidRPr="0039652C">
        <w:rPr>
          <w:rFonts w:ascii="Calibri" w:hAnsi="Calibri" w:cs="Calibri"/>
          <w:bCs/>
          <w:sz w:val="24"/>
          <w:szCs w:val="24"/>
          <w:lang w:val="en-US"/>
        </w:rPr>
        <w:t xml:space="preserve"> (London: Fontana, 1993)</w:t>
      </w:r>
      <w:r w:rsidR="00573281">
        <w:rPr>
          <w:rFonts w:ascii="Calibri" w:hAnsi="Calibri" w:cs="Calibri" w:hint="eastAsia"/>
          <w:bCs/>
          <w:sz w:val="24"/>
          <w:szCs w:val="24"/>
          <w:lang w:val="en-US"/>
        </w:rPr>
        <w:t xml:space="preserve">, </w:t>
      </w:r>
      <w:r w:rsidR="00556BB2" w:rsidRPr="00556BB2">
        <w:rPr>
          <w:rFonts w:ascii="Calibri" w:hAnsi="Calibri" w:cs="Calibri"/>
          <w:sz w:val="24"/>
          <w:szCs w:val="24"/>
          <w:lang w:val="en-US"/>
        </w:rPr>
        <w:t xml:space="preserve">&lt;http://archive.org/details/herowiththousand0000camp_t3y3&gt; </w:t>
      </w:r>
    </w:p>
    <w:p w14:paraId="567D0EF7" w14:textId="3ED138CC" w:rsidR="00C71DBC" w:rsidRDefault="00C71DBC" w:rsidP="00AA2284">
      <w:pPr>
        <w:pStyle w:val="a3"/>
        <w:ind w:left="480" w:hangingChars="200" w:hanging="480"/>
        <w:rPr>
          <w:rFonts w:ascii="Calibri" w:hAnsi="Calibri" w:cs="Calibri"/>
          <w:bCs/>
          <w:sz w:val="24"/>
          <w:szCs w:val="24"/>
          <w:lang w:val="en-US"/>
        </w:rPr>
      </w:pPr>
      <w:r w:rsidRPr="00C71DBC">
        <w:rPr>
          <w:rFonts w:ascii="Calibri" w:hAnsi="Calibri" w:cs="Calibri"/>
          <w:bCs/>
          <w:sz w:val="24"/>
          <w:szCs w:val="24"/>
          <w:lang w:val="en-US"/>
        </w:rPr>
        <w:t xml:space="preserve">Campbell, Joseph, </w:t>
      </w:r>
      <w:r w:rsidRPr="00782370">
        <w:rPr>
          <w:rFonts w:ascii="Calibri" w:hAnsi="Calibri" w:cs="Calibri"/>
          <w:bCs/>
          <w:i/>
          <w:iCs/>
          <w:sz w:val="24"/>
          <w:szCs w:val="24"/>
          <w:lang w:val="en-US"/>
        </w:rPr>
        <w:t>The Masks of God</w:t>
      </w:r>
      <w:r w:rsidRPr="00C71DBC">
        <w:rPr>
          <w:rFonts w:ascii="Calibri" w:hAnsi="Calibri" w:cs="Calibri"/>
          <w:bCs/>
          <w:sz w:val="24"/>
          <w:szCs w:val="24"/>
          <w:lang w:val="en-US"/>
        </w:rPr>
        <w:t xml:space="preserve"> </w:t>
      </w:r>
      <w:bookmarkStart w:id="12" w:name="OLE_LINK3"/>
      <w:r w:rsidRPr="00C71DBC">
        <w:rPr>
          <w:rFonts w:ascii="Calibri" w:hAnsi="Calibri" w:cs="Calibri"/>
          <w:bCs/>
          <w:sz w:val="24"/>
          <w:szCs w:val="24"/>
          <w:lang w:val="en-US"/>
        </w:rPr>
        <w:t>(New York</w:t>
      </w:r>
      <w:r w:rsidR="00470AE2">
        <w:rPr>
          <w:rFonts w:ascii="Calibri" w:hAnsi="Calibri" w:cs="Calibri" w:hint="eastAsia"/>
          <w:bCs/>
          <w:sz w:val="24"/>
          <w:szCs w:val="24"/>
          <w:lang w:val="en-US"/>
        </w:rPr>
        <w:t>:</w:t>
      </w:r>
      <w:r w:rsidRPr="00C71DBC">
        <w:rPr>
          <w:rFonts w:ascii="Calibri" w:hAnsi="Calibri" w:cs="Calibri"/>
          <w:bCs/>
          <w:sz w:val="24"/>
          <w:szCs w:val="24"/>
          <w:lang w:val="en-US"/>
        </w:rPr>
        <w:t xml:space="preserve"> Viking Press, 1969)</w:t>
      </w:r>
      <w:bookmarkEnd w:id="12"/>
      <w:r w:rsidRPr="00C71DBC">
        <w:rPr>
          <w:rFonts w:ascii="Calibri" w:hAnsi="Calibri" w:cs="Calibri"/>
          <w:bCs/>
          <w:sz w:val="24"/>
          <w:szCs w:val="24"/>
          <w:lang w:val="en-US"/>
        </w:rPr>
        <w:t xml:space="preserve"> &lt;http://archive.org/details/masksofgod0004camp&gt; </w:t>
      </w:r>
    </w:p>
    <w:p w14:paraId="272EF423" w14:textId="5765DAD7" w:rsidR="005005C9" w:rsidRDefault="005005C9" w:rsidP="00AA2284">
      <w:pPr>
        <w:pStyle w:val="a3"/>
        <w:ind w:left="480" w:hangingChars="200" w:hanging="480"/>
        <w:rPr>
          <w:rFonts w:ascii="Calibri" w:hAnsi="Calibri" w:cs="Calibri"/>
          <w:bCs/>
          <w:sz w:val="24"/>
          <w:szCs w:val="24"/>
          <w:lang w:val="en-US"/>
        </w:rPr>
      </w:pPr>
      <w:r>
        <w:rPr>
          <w:rFonts w:ascii="Calibri" w:hAnsi="Calibri" w:cs="Calibri" w:hint="eastAsia"/>
          <w:bCs/>
          <w:sz w:val="24"/>
          <w:szCs w:val="24"/>
          <w:lang w:val="en-US"/>
        </w:rPr>
        <w:t xml:space="preserve">Dong, </w:t>
      </w:r>
      <w:proofErr w:type="spellStart"/>
      <w:r>
        <w:rPr>
          <w:rFonts w:ascii="Calibri" w:hAnsi="Calibri" w:cs="Calibri" w:hint="eastAsia"/>
          <w:bCs/>
          <w:sz w:val="24"/>
          <w:szCs w:val="24"/>
          <w:lang w:val="en-US"/>
        </w:rPr>
        <w:t>Sizhang</w:t>
      </w:r>
      <w:proofErr w:type="spellEnd"/>
      <w:r>
        <w:rPr>
          <w:rFonts w:ascii="Calibri" w:hAnsi="Calibri" w:cs="Calibri" w:hint="eastAsia"/>
          <w:bCs/>
          <w:sz w:val="24"/>
          <w:szCs w:val="24"/>
          <w:lang w:val="en-US"/>
        </w:rPr>
        <w:t xml:space="preserve">, </w:t>
      </w:r>
      <w:r w:rsidR="00B70CDC" w:rsidRPr="00CE29C4">
        <w:rPr>
          <w:rFonts w:ascii="Calibri" w:hAnsi="Calibri" w:cs="Calibri" w:hint="eastAsia"/>
          <w:bCs/>
          <w:i/>
          <w:iCs/>
          <w:sz w:val="24"/>
          <w:szCs w:val="24"/>
          <w:lang w:val="en-US"/>
        </w:rPr>
        <w:t>Guang Bo Wu Zhi</w:t>
      </w:r>
      <w:r w:rsidR="00B70CDC">
        <w:rPr>
          <w:rFonts w:ascii="Calibri" w:hAnsi="Calibri" w:cs="Calibri" w:hint="eastAsia"/>
          <w:bCs/>
          <w:sz w:val="24"/>
          <w:szCs w:val="24"/>
          <w:lang w:val="en-US"/>
        </w:rPr>
        <w:t xml:space="preserve"> </w:t>
      </w:r>
      <w:bookmarkStart w:id="13" w:name="OLE_LINK6"/>
      <w:r w:rsidR="00B70CDC">
        <w:rPr>
          <w:rFonts w:ascii="Calibri" w:hAnsi="Calibri" w:cs="Calibri" w:hint="eastAsia"/>
          <w:bCs/>
          <w:sz w:val="24"/>
          <w:szCs w:val="24"/>
          <w:lang w:val="en-US"/>
        </w:rPr>
        <w:t>(</w:t>
      </w:r>
      <w:r w:rsidR="004C34D4">
        <w:rPr>
          <w:rFonts w:ascii="Calibri" w:hAnsi="Calibri" w:cs="Calibri" w:hint="eastAsia"/>
          <w:bCs/>
          <w:sz w:val="24"/>
          <w:szCs w:val="24"/>
        </w:rPr>
        <w:t>Jiangsu</w:t>
      </w:r>
      <w:r w:rsidR="000264B4">
        <w:rPr>
          <w:rFonts w:ascii="Calibri" w:hAnsi="Calibri" w:cs="Calibri" w:hint="eastAsia"/>
          <w:bCs/>
          <w:sz w:val="24"/>
          <w:szCs w:val="24"/>
        </w:rPr>
        <w:t>:</w:t>
      </w:r>
      <w:r w:rsidR="000264B4" w:rsidRPr="00AF5FAA">
        <w:rPr>
          <w:rFonts w:ascii="Calibri" w:hAnsi="Calibri" w:cs="Calibri"/>
          <w:bCs/>
          <w:sz w:val="24"/>
          <w:szCs w:val="24"/>
        </w:rPr>
        <w:t xml:space="preserve"> </w:t>
      </w:r>
      <w:proofErr w:type="spellStart"/>
      <w:r w:rsidR="004C34D4">
        <w:rPr>
          <w:rFonts w:ascii="Calibri" w:hAnsi="Calibri" w:cs="Calibri" w:hint="eastAsia"/>
          <w:bCs/>
          <w:sz w:val="24"/>
          <w:szCs w:val="24"/>
        </w:rPr>
        <w:t>Guangling</w:t>
      </w:r>
      <w:proofErr w:type="spellEnd"/>
      <w:r w:rsidR="000264B4" w:rsidRPr="00AF5FAA">
        <w:rPr>
          <w:rFonts w:ascii="Calibri" w:hAnsi="Calibri" w:cs="Calibri"/>
          <w:bCs/>
          <w:sz w:val="24"/>
          <w:szCs w:val="24"/>
        </w:rPr>
        <w:t xml:space="preserve"> </w:t>
      </w:r>
      <w:r w:rsidR="0048476E" w:rsidRPr="0048476E">
        <w:rPr>
          <w:rFonts w:ascii="Calibri" w:hAnsi="Calibri" w:cs="Calibri"/>
          <w:bCs/>
          <w:sz w:val="24"/>
          <w:szCs w:val="24"/>
        </w:rPr>
        <w:t>Ancient Books</w:t>
      </w:r>
      <w:r w:rsidR="000264B4">
        <w:rPr>
          <w:rFonts w:ascii="Calibri" w:hAnsi="Calibri" w:cs="Calibri" w:hint="eastAsia"/>
          <w:bCs/>
          <w:sz w:val="24"/>
          <w:szCs w:val="24"/>
        </w:rPr>
        <w:t xml:space="preserve"> </w:t>
      </w:r>
      <w:r w:rsidR="000264B4" w:rsidRPr="000264B4">
        <w:rPr>
          <w:rFonts w:ascii="Calibri" w:hAnsi="Calibri" w:cs="Calibri"/>
          <w:bCs/>
          <w:sz w:val="24"/>
          <w:szCs w:val="24"/>
          <w:lang w:val="en-US"/>
        </w:rPr>
        <w:t>Engraving Society</w:t>
      </w:r>
      <w:r w:rsidR="0048476E">
        <w:rPr>
          <w:rFonts w:ascii="Calibri" w:hAnsi="Calibri" w:cs="Calibri" w:hint="eastAsia"/>
          <w:bCs/>
          <w:sz w:val="24"/>
          <w:szCs w:val="24"/>
          <w:lang w:val="en-US"/>
        </w:rPr>
        <w:t xml:space="preserve">, </w:t>
      </w:r>
      <w:r w:rsidR="00CE29C4">
        <w:rPr>
          <w:rFonts w:ascii="Calibri" w:hAnsi="Calibri" w:cs="Calibri" w:hint="eastAsia"/>
          <w:bCs/>
          <w:sz w:val="24"/>
          <w:szCs w:val="24"/>
          <w:lang w:val="en-US"/>
        </w:rPr>
        <w:t>1990</w:t>
      </w:r>
      <w:r w:rsidR="00B70CDC">
        <w:rPr>
          <w:rFonts w:ascii="Calibri" w:hAnsi="Calibri" w:cs="Calibri" w:hint="eastAsia"/>
          <w:bCs/>
          <w:sz w:val="24"/>
          <w:szCs w:val="24"/>
          <w:lang w:val="en-US"/>
        </w:rPr>
        <w:t>)</w:t>
      </w:r>
      <w:bookmarkEnd w:id="13"/>
    </w:p>
    <w:p w14:paraId="348AC8FD" w14:textId="16BAFA78" w:rsidR="00D65820" w:rsidRDefault="00D65820" w:rsidP="00D65820">
      <w:pPr>
        <w:pStyle w:val="a3"/>
        <w:ind w:left="480" w:hangingChars="200" w:hanging="480"/>
        <w:rPr>
          <w:rFonts w:ascii="Calibri" w:hAnsi="Calibri" w:cs="Calibri"/>
          <w:bCs/>
          <w:sz w:val="24"/>
          <w:szCs w:val="24"/>
          <w:lang w:val="en-US"/>
        </w:rPr>
      </w:pPr>
      <w:r w:rsidRPr="00EA3E3B">
        <w:rPr>
          <w:rFonts w:ascii="Calibri" w:hAnsi="Calibri" w:cs="Calibri"/>
          <w:bCs/>
          <w:sz w:val="24"/>
          <w:szCs w:val="24"/>
          <w:lang w:val="en-US"/>
        </w:rPr>
        <w:t xml:space="preserve">Franco, Montanari, </w:t>
      </w:r>
      <w:proofErr w:type="spellStart"/>
      <w:r w:rsidRPr="00EA3E3B">
        <w:rPr>
          <w:rFonts w:ascii="Calibri" w:hAnsi="Calibri" w:cs="Calibri"/>
          <w:bCs/>
          <w:sz w:val="24"/>
          <w:szCs w:val="24"/>
          <w:lang w:val="en-US"/>
        </w:rPr>
        <w:t>Tsagalis</w:t>
      </w:r>
      <w:proofErr w:type="spellEnd"/>
      <w:r w:rsidRPr="00EA3E3B">
        <w:rPr>
          <w:rFonts w:ascii="Calibri" w:hAnsi="Calibri" w:cs="Calibri"/>
          <w:bCs/>
          <w:sz w:val="24"/>
          <w:szCs w:val="24"/>
          <w:lang w:val="en-US"/>
        </w:rPr>
        <w:t xml:space="preserve"> Chr, and </w:t>
      </w:r>
      <w:proofErr w:type="spellStart"/>
      <w:r w:rsidRPr="00EA3E3B">
        <w:rPr>
          <w:rFonts w:ascii="Calibri" w:hAnsi="Calibri" w:cs="Calibri"/>
          <w:bCs/>
          <w:sz w:val="24"/>
          <w:szCs w:val="24"/>
          <w:lang w:val="en-US"/>
        </w:rPr>
        <w:t>Rengakos</w:t>
      </w:r>
      <w:proofErr w:type="spellEnd"/>
      <w:r w:rsidRPr="00EA3E3B">
        <w:rPr>
          <w:rFonts w:ascii="Calibri" w:hAnsi="Calibri" w:cs="Calibri"/>
          <w:bCs/>
          <w:sz w:val="24"/>
          <w:szCs w:val="24"/>
          <w:lang w:val="en-US"/>
        </w:rPr>
        <w:t xml:space="preserve"> Antonios, </w:t>
      </w:r>
      <w:r w:rsidRPr="008A0B3A">
        <w:rPr>
          <w:rFonts w:ascii="Calibri" w:hAnsi="Calibri" w:cs="Calibri"/>
          <w:bCs/>
          <w:i/>
          <w:iCs/>
          <w:sz w:val="24"/>
          <w:szCs w:val="24"/>
          <w:lang w:val="en-US"/>
        </w:rPr>
        <w:t>Brill</w:t>
      </w:r>
      <w:r w:rsidR="004F78E1">
        <w:rPr>
          <w:rFonts w:ascii="Calibri" w:hAnsi="Calibri" w:cs="Calibri"/>
          <w:bCs/>
          <w:i/>
          <w:iCs/>
          <w:sz w:val="24"/>
          <w:szCs w:val="24"/>
          <w:lang w:val="en-US"/>
        </w:rPr>
        <w:t>’</w:t>
      </w:r>
      <w:r w:rsidRPr="008A0B3A">
        <w:rPr>
          <w:rFonts w:ascii="Calibri" w:hAnsi="Calibri" w:cs="Calibri"/>
          <w:bCs/>
          <w:i/>
          <w:iCs/>
          <w:sz w:val="24"/>
          <w:szCs w:val="24"/>
          <w:lang w:val="en-US"/>
        </w:rPr>
        <w:t>s Companion to Hesiod</w:t>
      </w:r>
      <w:r w:rsidRPr="00EA3E3B">
        <w:rPr>
          <w:rFonts w:ascii="Calibri" w:hAnsi="Calibri" w:cs="Calibri"/>
          <w:bCs/>
          <w:sz w:val="24"/>
          <w:szCs w:val="24"/>
          <w:lang w:val="en-US"/>
        </w:rPr>
        <w:t xml:space="preserve"> (Brill, 2009) </w:t>
      </w:r>
      <w:r>
        <w:rPr>
          <w:rFonts w:ascii="Calibri" w:hAnsi="Calibri" w:cs="Calibri" w:hint="eastAsia"/>
          <w:bCs/>
          <w:sz w:val="24"/>
          <w:szCs w:val="24"/>
          <w:lang w:val="en-US"/>
        </w:rPr>
        <w:t>&lt;</w:t>
      </w:r>
      <w:hyperlink r:id="rId12" w:history="1">
        <w:r w:rsidRPr="005571D6">
          <w:rPr>
            <w:rStyle w:val="af3"/>
            <w:rFonts w:ascii="Calibri" w:hAnsi="Calibri" w:cs="Calibri"/>
            <w:bCs/>
            <w:sz w:val="24"/>
            <w:szCs w:val="24"/>
            <w:lang w:val="en-US"/>
          </w:rPr>
          <w:t>https://brill.com/edcollbook/title/12835</w:t>
        </w:r>
      </w:hyperlink>
      <w:r>
        <w:rPr>
          <w:rFonts w:ascii="Calibri" w:hAnsi="Calibri" w:cs="Calibri" w:hint="eastAsia"/>
          <w:bCs/>
          <w:sz w:val="24"/>
          <w:szCs w:val="24"/>
          <w:lang w:val="en-US"/>
        </w:rPr>
        <w:t>&gt;</w:t>
      </w:r>
    </w:p>
    <w:p w14:paraId="69309ECD" w14:textId="1D298092" w:rsidR="00613B9B" w:rsidRPr="00613B9B" w:rsidRDefault="00613B9B" w:rsidP="00613B9B">
      <w:pPr>
        <w:pStyle w:val="a3"/>
        <w:ind w:left="480" w:hangingChars="200" w:hanging="480"/>
        <w:rPr>
          <w:rFonts w:ascii="Calibri" w:hAnsi="Calibri" w:cs="Calibri"/>
          <w:sz w:val="24"/>
          <w:szCs w:val="24"/>
        </w:rPr>
      </w:pPr>
      <w:r w:rsidRPr="00B9575E">
        <w:rPr>
          <w:rFonts w:ascii="Calibri" w:hAnsi="Calibri" w:cs="Calibri"/>
          <w:bCs/>
          <w:sz w:val="24"/>
          <w:szCs w:val="24"/>
          <w:lang w:val="en-US"/>
        </w:rPr>
        <w:t xml:space="preserve">Goldin, Paul R., ‘The Myth That China Has No Creation Myth’, </w:t>
      </w:r>
      <w:proofErr w:type="spellStart"/>
      <w:r w:rsidRPr="009771ED">
        <w:rPr>
          <w:rFonts w:ascii="Calibri" w:hAnsi="Calibri" w:cs="Calibri"/>
          <w:bCs/>
          <w:i/>
          <w:iCs/>
          <w:sz w:val="24"/>
          <w:szCs w:val="24"/>
          <w:lang w:val="en-US"/>
        </w:rPr>
        <w:t>Monumenta</w:t>
      </w:r>
      <w:proofErr w:type="spellEnd"/>
      <w:r w:rsidRPr="009771ED">
        <w:rPr>
          <w:rFonts w:ascii="Calibri" w:hAnsi="Calibri" w:cs="Calibri"/>
          <w:bCs/>
          <w:i/>
          <w:iCs/>
          <w:sz w:val="24"/>
          <w:szCs w:val="24"/>
          <w:lang w:val="en-US"/>
        </w:rPr>
        <w:t xml:space="preserve"> Serica</w:t>
      </w:r>
      <w:r w:rsidRPr="00B9575E">
        <w:rPr>
          <w:rFonts w:ascii="Calibri" w:hAnsi="Calibri" w:cs="Calibri"/>
          <w:bCs/>
          <w:sz w:val="24"/>
          <w:szCs w:val="24"/>
          <w:lang w:val="en-US"/>
        </w:rPr>
        <w:t xml:space="preserve">, 56.1 (2008), 1–22 </w:t>
      </w:r>
      <w:r w:rsidRPr="009E4751">
        <w:rPr>
          <w:rFonts w:ascii="Calibri" w:hAnsi="Calibri" w:cs="Calibri"/>
          <w:sz w:val="24"/>
          <w:szCs w:val="24"/>
        </w:rPr>
        <w:t>&lt;DOI:</w:t>
      </w:r>
      <w:r w:rsidRPr="00B9575E">
        <w:rPr>
          <w:rFonts w:ascii="Calibri" w:hAnsi="Calibri" w:cs="Calibri"/>
          <w:bCs/>
          <w:sz w:val="24"/>
          <w:szCs w:val="24"/>
          <w:lang w:val="en-US"/>
        </w:rPr>
        <w:t>10.1179/mon.2008.56.1.001</w:t>
      </w:r>
      <w:r w:rsidRPr="009E4751">
        <w:rPr>
          <w:rFonts w:ascii="Calibri" w:hAnsi="Calibri" w:cs="Calibri"/>
          <w:sz w:val="24"/>
          <w:szCs w:val="24"/>
        </w:rPr>
        <w:t>&gt;</w:t>
      </w:r>
    </w:p>
    <w:p w14:paraId="62752075" w14:textId="19EAA8BA" w:rsidR="00B26578" w:rsidRDefault="00B26578" w:rsidP="00AA2284">
      <w:pPr>
        <w:pStyle w:val="a3"/>
        <w:ind w:left="480" w:hangingChars="200" w:hanging="480"/>
        <w:rPr>
          <w:rFonts w:ascii="Calibri" w:hAnsi="Calibri" w:cs="Calibri"/>
          <w:bCs/>
          <w:sz w:val="24"/>
          <w:szCs w:val="24"/>
          <w:lang w:val="en-US"/>
        </w:rPr>
      </w:pPr>
      <w:r w:rsidRPr="00B26578">
        <w:rPr>
          <w:rFonts w:ascii="Calibri" w:hAnsi="Calibri" w:cs="Calibri"/>
          <w:bCs/>
          <w:sz w:val="24"/>
          <w:szCs w:val="24"/>
          <w:lang w:val="en-US"/>
        </w:rPr>
        <w:t xml:space="preserve">Hesiod, </w:t>
      </w:r>
      <w:r w:rsidRPr="00B26578">
        <w:rPr>
          <w:rFonts w:ascii="Calibri" w:hAnsi="Calibri" w:cs="Calibri"/>
          <w:bCs/>
          <w:i/>
          <w:iCs/>
          <w:sz w:val="24"/>
          <w:szCs w:val="24"/>
          <w:lang w:val="en-US"/>
        </w:rPr>
        <w:t>Theogony. Works and Day</w:t>
      </w:r>
      <w:r w:rsidRPr="00302B6C">
        <w:rPr>
          <w:rFonts w:ascii="Calibri" w:hAnsi="Calibri" w:cs="Calibri"/>
          <w:bCs/>
          <w:i/>
          <w:iCs/>
          <w:sz w:val="24"/>
          <w:szCs w:val="24"/>
          <w:lang w:val="en-US"/>
        </w:rPr>
        <w:t>s. Testimonia,</w:t>
      </w:r>
      <w:r w:rsidRPr="00B26578">
        <w:rPr>
          <w:rFonts w:ascii="Calibri" w:hAnsi="Calibri" w:cs="Calibri"/>
          <w:bCs/>
          <w:sz w:val="24"/>
          <w:szCs w:val="24"/>
          <w:lang w:val="en-US"/>
        </w:rPr>
        <w:t xml:space="preserve"> edited and translated by Glenn W. Most, (Harvard University Press, 2018) &lt;</w:t>
      </w:r>
      <w:r w:rsidR="009509E1" w:rsidRPr="009509E1">
        <w:rPr>
          <w:rFonts w:ascii="Calibri" w:hAnsi="Calibri" w:cs="Calibri"/>
          <w:bCs/>
          <w:sz w:val="24"/>
          <w:szCs w:val="24"/>
          <w:lang w:val="en-US"/>
        </w:rPr>
        <w:t>https://</w:t>
      </w:r>
      <w:r w:rsidRPr="00B26578">
        <w:rPr>
          <w:rFonts w:ascii="Calibri" w:hAnsi="Calibri" w:cs="Calibri"/>
          <w:bCs/>
          <w:sz w:val="24"/>
          <w:szCs w:val="24"/>
          <w:lang w:val="en-US"/>
        </w:rPr>
        <w:t xml:space="preserve">www.hup.harvard.edu/books/9780674997202&gt; </w:t>
      </w:r>
    </w:p>
    <w:p w14:paraId="6780A680" w14:textId="7D99DCD0" w:rsidR="00823C99" w:rsidRDefault="00803A2F" w:rsidP="00AA2284">
      <w:pPr>
        <w:pStyle w:val="a3"/>
        <w:ind w:left="480" w:hangingChars="200" w:hanging="480"/>
        <w:rPr>
          <w:rFonts w:ascii="Calibri" w:hAnsi="Calibri" w:cs="Calibri"/>
          <w:bCs/>
          <w:sz w:val="24"/>
          <w:szCs w:val="24"/>
          <w:lang w:val="en-US"/>
        </w:rPr>
      </w:pPr>
      <w:r w:rsidRPr="00803A2F">
        <w:rPr>
          <w:rFonts w:ascii="Calibri" w:hAnsi="Calibri" w:cs="Calibri"/>
          <w:bCs/>
          <w:sz w:val="24"/>
          <w:szCs w:val="24"/>
          <w:lang w:val="en-US"/>
        </w:rPr>
        <w:t xml:space="preserve">Hesiod, and Richmond Lattimore, </w:t>
      </w:r>
      <w:r w:rsidRPr="00803A2F">
        <w:rPr>
          <w:rFonts w:ascii="Calibri" w:hAnsi="Calibri" w:cs="Calibri"/>
          <w:bCs/>
          <w:i/>
          <w:iCs/>
          <w:sz w:val="24"/>
          <w:szCs w:val="24"/>
          <w:lang w:val="en-US"/>
        </w:rPr>
        <w:t>The Works and Days; Theogony; the Shield of Herakles</w:t>
      </w:r>
      <w:r w:rsidRPr="00803A2F">
        <w:rPr>
          <w:rFonts w:ascii="Calibri" w:hAnsi="Calibri" w:cs="Calibri"/>
          <w:bCs/>
          <w:sz w:val="24"/>
          <w:szCs w:val="24"/>
          <w:lang w:val="en-US"/>
        </w:rPr>
        <w:t xml:space="preserve"> (Ann Arbor: University of Michigan Press, 1959) &lt;http://archive.org/details/hesiod00rich&gt;</w:t>
      </w:r>
      <w:r w:rsidR="003A4051">
        <w:rPr>
          <w:rFonts w:ascii="Calibri" w:hAnsi="Calibri" w:cs="Calibri" w:hint="eastAsia"/>
          <w:bCs/>
          <w:sz w:val="24"/>
          <w:szCs w:val="24"/>
          <w:lang w:val="en-US"/>
        </w:rPr>
        <w:t xml:space="preserve"> </w:t>
      </w:r>
      <w:r w:rsidRPr="00803A2F">
        <w:rPr>
          <w:rFonts w:ascii="Calibri" w:hAnsi="Calibri" w:cs="Calibri"/>
          <w:bCs/>
          <w:sz w:val="24"/>
          <w:szCs w:val="24"/>
          <w:lang w:val="en-US"/>
        </w:rPr>
        <w:t xml:space="preserve"> </w:t>
      </w:r>
    </w:p>
    <w:p w14:paraId="18E6DEC2" w14:textId="10893519" w:rsidR="00C74119" w:rsidRDefault="00C74119" w:rsidP="00797494">
      <w:pPr>
        <w:pStyle w:val="a3"/>
        <w:ind w:left="480" w:hangingChars="200" w:hanging="480"/>
        <w:rPr>
          <w:rFonts w:ascii="Calibri" w:hAnsi="Calibri" w:cs="Calibri"/>
          <w:bCs/>
          <w:sz w:val="24"/>
          <w:szCs w:val="24"/>
        </w:rPr>
      </w:pPr>
      <w:r w:rsidRPr="00C74119">
        <w:rPr>
          <w:rFonts w:ascii="Calibri" w:hAnsi="Calibri" w:cs="Calibri"/>
          <w:bCs/>
          <w:sz w:val="24"/>
          <w:szCs w:val="24"/>
        </w:rPr>
        <w:t>Hoff, Benjamin, </w:t>
      </w:r>
      <w:r w:rsidRPr="00C74119">
        <w:rPr>
          <w:rFonts w:ascii="Calibri" w:hAnsi="Calibri" w:cs="Calibri"/>
          <w:bCs/>
          <w:i/>
          <w:iCs/>
          <w:sz w:val="24"/>
          <w:szCs w:val="24"/>
        </w:rPr>
        <w:t xml:space="preserve">The Eternal Tao </w:t>
      </w:r>
      <w:proofErr w:type="spellStart"/>
      <w:r w:rsidRPr="00C74119">
        <w:rPr>
          <w:rFonts w:ascii="Calibri" w:hAnsi="Calibri" w:cs="Calibri"/>
          <w:bCs/>
          <w:i/>
          <w:iCs/>
          <w:sz w:val="24"/>
          <w:szCs w:val="24"/>
        </w:rPr>
        <w:t>Te</w:t>
      </w:r>
      <w:proofErr w:type="spellEnd"/>
      <w:r w:rsidRPr="00C74119">
        <w:rPr>
          <w:rFonts w:ascii="Calibri" w:hAnsi="Calibri" w:cs="Calibri"/>
          <w:bCs/>
          <w:i/>
          <w:iCs/>
          <w:sz w:val="24"/>
          <w:szCs w:val="24"/>
        </w:rPr>
        <w:t xml:space="preserve"> Ching: The Philosophical Masterwork of Taoism and Its Relevance Today</w:t>
      </w:r>
      <w:r w:rsidRPr="00C74119">
        <w:rPr>
          <w:rFonts w:ascii="Calibri" w:hAnsi="Calibri" w:cs="Calibri"/>
          <w:bCs/>
          <w:sz w:val="24"/>
          <w:szCs w:val="24"/>
        </w:rPr>
        <w:t> (New York: Abrams, Inc., 2021)</w:t>
      </w:r>
    </w:p>
    <w:p w14:paraId="4C936150" w14:textId="1D6DD090" w:rsidR="00797494" w:rsidRDefault="00797494" w:rsidP="00797494">
      <w:pPr>
        <w:pStyle w:val="a3"/>
        <w:ind w:left="480" w:hangingChars="200" w:hanging="480"/>
        <w:rPr>
          <w:rFonts w:ascii="Calibri" w:hAnsi="Calibri" w:cs="Calibri"/>
          <w:bCs/>
          <w:sz w:val="24"/>
          <w:szCs w:val="24"/>
          <w:lang w:val="en-US"/>
        </w:rPr>
      </w:pPr>
      <w:r>
        <w:rPr>
          <w:rFonts w:ascii="Calibri" w:hAnsi="Calibri" w:cs="Calibri" w:hint="eastAsia"/>
          <w:bCs/>
          <w:sz w:val="24"/>
          <w:szCs w:val="24"/>
          <w:lang w:val="en-US"/>
        </w:rPr>
        <w:t xml:space="preserve">Hu, </w:t>
      </w:r>
      <w:proofErr w:type="spellStart"/>
      <w:r>
        <w:rPr>
          <w:rFonts w:ascii="Calibri" w:hAnsi="Calibri" w:cs="Calibri" w:hint="eastAsia"/>
          <w:bCs/>
          <w:sz w:val="24"/>
          <w:szCs w:val="24"/>
          <w:lang w:val="en-US"/>
        </w:rPr>
        <w:t>Chongjun</w:t>
      </w:r>
      <w:proofErr w:type="spellEnd"/>
      <w:r>
        <w:rPr>
          <w:rFonts w:ascii="Calibri" w:hAnsi="Calibri" w:cs="Calibri" w:hint="eastAsia"/>
          <w:bCs/>
          <w:sz w:val="24"/>
          <w:szCs w:val="24"/>
          <w:lang w:val="en-US"/>
        </w:rPr>
        <w:t xml:space="preserve">, </w:t>
      </w:r>
      <w:r w:rsidRPr="008A0B3A">
        <w:rPr>
          <w:rFonts w:ascii="Calibri" w:hAnsi="Calibri" w:cs="Calibri" w:hint="eastAsia"/>
          <w:bCs/>
          <w:i/>
          <w:iCs/>
          <w:sz w:val="24"/>
          <w:szCs w:val="24"/>
          <w:lang w:val="en-US"/>
        </w:rPr>
        <w:t>Hei An Zhuan</w:t>
      </w:r>
      <w:r>
        <w:rPr>
          <w:rFonts w:ascii="Calibri" w:hAnsi="Calibri" w:cs="Calibri" w:hint="eastAsia"/>
          <w:bCs/>
          <w:sz w:val="24"/>
          <w:szCs w:val="24"/>
          <w:lang w:val="en-US"/>
        </w:rPr>
        <w:t xml:space="preserve"> </w:t>
      </w:r>
      <w:r w:rsidRPr="00C71DBC">
        <w:rPr>
          <w:rFonts w:ascii="Calibri" w:hAnsi="Calibri" w:cs="Calibri"/>
          <w:bCs/>
          <w:sz w:val="24"/>
          <w:szCs w:val="24"/>
          <w:lang w:val="en-US"/>
        </w:rPr>
        <w:t>(</w:t>
      </w:r>
      <w:r>
        <w:rPr>
          <w:rFonts w:ascii="Calibri" w:hAnsi="Calibri" w:cs="Calibri" w:hint="eastAsia"/>
          <w:bCs/>
          <w:sz w:val="24"/>
          <w:szCs w:val="24"/>
          <w:lang w:val="en-US"/>
        </w:rPr>
        <w:t>Wu Han:</w:t>
      </w:r>
      <w:r w:rsidRPr="00C71DBC">
        <w:rPr>
          <w:rFonts w:ascii="Calibri" w:hAnsi="Calibri" w:cs="Calibri"/>
          <w:bCs/>
          <w:sz w:val="24"/>
          <w:szCs w:val="24"/>
          <w:lang w:val="en-US"/>
        </w:rPr>
        <w:t xml:space="preserve"> </w:t>
      </w:r>
      <w:r w:rsidRPr="0085657E">
        <w:rPr>
          <w:rFonts w:ascii="Calibri" w:hAnsi="Calibri" w:cs="Calibri"/>
          <w:bCs/>
          <w:sz w:val="24"/>
          <w:szCs w:val="24"/>
          <w:lang w:val="en-US"/>
        </w:rPr>
        <w:t>Changjiang Literary and Art Press</w:t>
      </w:r>
      <w:r w:rsidRPr="00C71DBC">
        <w:rPr>
          <w:rFonts w:ascii="Calibri" w:hAnsi="Calibri" w:cs="Calibri"/>
          <w:bCs/>
          <w:sz w:val="24"/>
          <w:szCs w:val="24"/>
          <w:lang w:val="en-US"/>
        </w:rPr>
        <w:t xml:space="preserve">, </w:t>
      </w:r>
      <w:r>
        <w:rPr>
          <w:rFonts w:ascii="Calibri" w:hAnsi="Calibri" w:cs="Calibri" w:hint="eastAsia"/>
          <w:bCs/>
          <w:sz w:val="24"/>
          <w:szCs w:val="24"/>
          <w:lang w:val="en-US"/>
        </w:rPr>
        <w:t>2002</w:t>
      </w:r>
      <w:r w:rsidRPr="00C71DBC">
        <w:rPr>
          <w:rFonts w:ascii="Calibri" w:hAnsi="Calibri" w:cs="Calibri"/>
          <w:bCs/>
          <w:sz w:val="24"/>
          <w:szCs w:val="24"/>
          <w:lang w:val="en-US"/>
        </w:rPr>
        <w:t>)</w:t>
      </w:r>
    </w:p>
    <w:p w14:paraId="0C233E1A" w14:textId="3AEC4C86" w:rsidR="006977BD" w:rsidRPr="006977BD" w:rsidRDefault="006977BD" w:rsidP="006977BD">
      <w:pPr>
        <w:pStyle w:val="a3"/>
        <w:ind w:left="480" w:hangingChars="200" w:hanging="480"/>
        <w:rPr>
          <w:rFonts w:ascii="Calibri" w:hAnsi="Calibri" w:cs="Calibri"/>
          <w:bCs/>
          <w:sz w:val="24"/>
          <w:szCs w:val="24"/>
          <w:lang w:val="en-US"/>
        </w:rPr>
      </w:pPr>
      <w:r w:rsidRPr="000268BC">
        <w:rPr>
          <w:rFonts w:ascii="Calibri" w:hAnsi="Calibri" w:cs="Calibri"/>
          <w:bCs/>
          <w:sz w:val="24"/>
          <w:szCs w:val="24"/>
          <w:lang w:val="en-US"/>
        </w:rPr>
        <w:t xml:space="preserve">Jiao, </w:t>
      </w:r>
      <w:proofErr w:type="spellStart"/>
      <w:r w:rsidRPr="000268BC">
        <w:rPr>
          <w:rFonts w:ascii="Calibri" w:hAnsi="Calibri" w:cs="Calibri"/>
          <w:bCs/>
          <w:sz w:val="24"/>
          <w:szCs w:val="24"/>
          <w:lang w:val="en-US"/>
        </w:rPr>
        <w:t>Xinbo</w:t>
      </w:r>
      <w:proofErr w:type="spellEnd"/>
      <w:r w:rsidRPr="000268BC">
        <w:rPr>
          <w:rFonts w:ascii="Calibri" w:hAnsi="Calibri" w:cs="Calibri"/>
          <w:bCs/>
          <w:sz w:val="24"/>
          <w:szCs w:val="24"/>
          <w:lang w:val="en-US"/>
        </w:rPr>
        <w:t xml:space="preserve">, ‘Comparison of Chinese and Western Civilizations: A Case Study of Mainstream Creation Mythologies’, </w:t>
      </w:r>
      <w:r w:rsidRPr="000268BC">
        <w:rPr>
          <w:rFonts w:ascii="Calibri" w:hAnsi="Calibri" w:cs="Calibri"/>
          <w:bCs/>
          <w:i/>
          <w:iCs/>
          <w:sz w:val="24"/>
          <w:szCs w:val="24"/>
          <w:lang w:val="en-US"/>
        </w:rPr>
        <w:t>International Journal of Education and Humanities</w:t>
      </w:r>
      <w:r w:rsidRPr="000268BC">
        <w:rPr>
          <w:rFonts w:ascii="Calibri" w:hAnsi="Calibri" w:cs="Calibri"/>
          <w:bCs/>
          <w:sz w:val="24"/>
          <w:szCs w:val="24"/>
          <w:lang w:val="en-US"/>
        </w:rPr>
        <w:t xml:space="preserve">, 14.2 (2024), pp. 27–30 </w:t>
      </w:r>
      <w:r w:rsidRPr="009E4751">
        <w:rPr>
          <w:rFonts w:ascii="Calibri" w:hAnsi="Calibri" w:cs="Calibri"/>
          <w:sz w:val="24"/>
          <w:szCs w:val="24"/>
        </w:rPr>
        <w:t>&lt;</w:t>
      </w:r>
      <w:r w:rsidRPr="000268BC">
        <w:rPr>
          <w:rFonts w:ascii="Calibri" w:hAnsi="Calibri" w:cs="Calibri"/>
          <w:bCs/>
          <w:sz w:val="24"/>
          <w:szCs w:val="24"/>
          <w:lang w:val="en-US"/>
        </w:rPr>
        <w:t>doi:10.54097/m28xsv31</w:t>
      </w:r>
      <w:r w:rsidRPr="00B26578">
        <w:rPr>
          <w:rFonts w:ascii="Calibri" w:hAnsi="Calibri" w:cs="Calibri"/>
          <w:bCs/>
          <w:sz w:val="24"/>
          <w:szCs w:val="24"/>
          <w:lang w:val="en-US"/>
        </w:rPr>
        <w:t>&gt;</w:t>
      </w:r>
    </w:p>
    <w:p w14:paraId="0F8CEAA2" w14:textId="49814F02" w:rsidR="00797494" w:rsidRPr="00797494" w:rsidRDefault="00E92AE9" w:rsidP="00797494">
      <w:pPr>
        <w:pStyle w:val="a3"/>
        <w:ind w:left="480" w:hangingChars="200" w:hanging="480"/>
        <w:rPr>
          <w:rFonts w:ascii="Calibri" w:hAnsi="Calibri" w:cs="Calibri"/>
          <w:bCs/>
          <w:sz w:val="24"/>
          <w:szCs w:val="24"/>
          <w:lang w:val="en-US"/>
        </w:rPr>
      </w:pPr>
      <w:r>
        <w:rPr>
          <w:rFonts w:ascii="Calibri" w:hAnsi="Calibri" w:cs="Calibri" w:hint="eastAsia"/>
          <w:bCs/>
          <w:sz w:val="24"/>
          <w:szCs w:val="24"/>
          <w:lang w:val="en-US"/>
        </w:rPr>
        <w:t xml:space="preserve">Ouyang, Xun, </w:t>
      </w:r>
      <w:r w:rsidRPr="000C23D0">
        <w:rPr>
          <w:rFonts w:ascii="Calibri" w:hAnsi="Calibri" w:cs="Calibri" w:hint="eastAsia"/>
          <w:bCs/>
          <w:i/>
          <w:iCs/>
          <w:sz w:val="24"/>
          <w:szCs w:val="24"/>
          <w:lang w:val="en-US"/>
        </w:rPr>
        <w:t>Song Ben</w:t>
      </w:r>
      <w:r w:rsidR="000C23D0">
        <w:rPr>
          <w:rFonts w:ascii="Calibri" w:hAnsi="Calibri" w:cs="Calibri" w:hint="eastAsia"/>
          <w:bCs/>
          <w:i/>
          <w:iCs/>
          <w:sz w:val="24"/>
          <w:szCs w:val="24"/>
          <w:lang w:val="en-US"/>
        </w:rPr>
        <w:t>:</w:t>
      </w:r>
      <w:r w:rsidR="000E4F29" w:rsidRPr="000C23D0">
        <w:rPr>
          <w:rFonts w:ascii="Calibri" w:hAnsi="Calibri" w:cs="Calibri" w:hint="eastAsia"/>
          <w:bCs/>
          <w:i/>
          <w:iCs/>
          <w:sz w:val="24"/>
          <w:szCs w:val="24"/>
          <w:lang w:val="en-US"/>
        </w:rPr>
        <w:t xml:space="preserve"> Yi Wen Lei Ju</w:t>
      </w:r>
      <w:r w:rsidR="000E4F29">
        <w:rPr>
          <w:rFonts w:ascii="Calibri" w:hAnsi="Calibri" w:cs="Calibri" w:hint="eastAsia"/>
          <w:bCs/>
          <w:sz w:val="24"/>
          <w:szCs w:val="24"/>
          <w:lang w:val="en-US"/>
        </w:rPr>
        <w:t xml:space="preserve"> (</w:t>
      </w:r>
      <w:r w:rsidR="00725652">
        <w:rPr>
          <w:rFonts w:ascii="Calibri" w:hAnsi="Calibri" w:cs="Calibri" w:hint="eastAsia"/>
          <w:bCs/>
          <w:sz w:val="24"/>
          <w:szCs w:val="24"/>
          <w:lang w:val="en-US"/>
        </w:rPr>
        <w:t>Shanghai</w:t>
      </w:r>
      <w:r w:rsidR="000E4F29">
        <w:rPr>
          <w:rFonts w:ascii="Calibri" w:hAnsi="Calibri" w:cs="Calibri" w:hint="eastAsia"/>
          <w:bCs/>
          <w:sz w:val="24"/>
          <w:szCs w:val="24"/>
        </w:rPr>
        <w:t>:</w:t>
      </w:r>
      <w:r w:rsidR="000E4F29" w:rsidRPr="00AF5FAA">
        <w:rPr>
          <w:rFonts w:ascii="Calibri" w:hAnsi="Calibri" w:cs="Calibri"/>
          <w:bCs/>
          <w:sz w:val="24"/>
          <w:szCs w:val="24"/>
        </w:rPr>
        <w:t xml:space="preserve"> </w:t>
      </w:r>
      <w:r w:rsidR="000E4F29" w:rsidRPr="0048476E">
        <w:rPr>
          <w:rFonts w:ascii="Calibri" w:hAnsi="Calibri" w:cs="Calibri"/>
          <w:bCs/>
          <w:sz w:val="24"/>
          <w:szCs w:val="24"/>
        </w:rPr>
        <w:t>Ancient Books</w:t>
      </w:r>
      <w:r w:rsidR="000E4F29">
        <w:rPr>
          <w:rFonts w:ascii="Calibri" w:hAnsi="Calibri" w:cs="Calibri" w:hint="eastAsia"/>
          <w:bCs/>
          <w:sz w:val="24"/>
          <w:szCs w:val="24"/>
        </w:rPr>
        <w:t xml:space="preserve"> </w:t>
      </w:r>
      <w:r w:rsidR="00725652">
        <w:rPr>
          <w:rFonts w:ascii="Calibri" w:hAnsi="Calibri" w:cs="Calibri" w:hint="eastAsia"/>
          <w:bCs/>
          <w:sz w:val="24"/>
          <w:szCs w:val="24"/>
          <w:lang w:val="en-US"/>
        </w:rPr>
        <w:t>Publishing</w:t>
      </w:r>
      <w:r w:rsidR="000C23D0">
        <w:rPr>
          <w:rFonts w:ascii="Calibri" w:hAnsi="Calibri" w:cs="Calibri" w:hint="eastAsia"/>
          <w:bCs/>
          <w:sz w:val="24"/>
          <w:szCs w:val="24"/>
          <w:lang w:val="en-US"/>
        </w:rPr>
        <w:t xml:space="preserve"> </w:t>
      </w:r>
      <w:r w:rsidR="000C23D0" w:rsidRPr="000C23D0">
        <w:rPr>
          <w:rFonts w:ascii="Calibri" w:hAnsi="Calibri" w:cs="Calibri"/>
          <w:bCs/>
          <w:sz w:val="24"/>
          <w:szCs w:val="24"/>
          <w:lang w:val="en-US"/>
        </w:rPr>
        <w:t>House</w:t>
      </w:r>
      <w:r w:rsidR="000E4F29">
        <w:rPr>
          <w:rFonts w:ascii="Calibri" w:hAnsi="Calibri" w:cs="Calibri" w:hint="eastAsia"/>
          <w:bCs/>
          <w:sz w:val="24"/>
          <w:szCs w:val="24"/>
          <w:lang w:val="en-US"/>
        </w:rPr>
        <w:t xml:space="preserve">, </w:t>
      </w:r>
      <w:r w:rsidR="000C23D0">
        <w:rPr>
          <w:rFonts w:ascii="Calibri" w:hAnsi="Calibri" w:cs="Calibri" w:hint="eastAsia"/>
          <w:bCs/>
          <w:sz w:val="24"/>
          <w:szCs w:val="24"/>
          <w:lang w:val="en-US"/>
        </w:rPr>
        <w:t>2013</w:t>
      </w:r>
      <w:r w:rsidR="000E4F29">
        <w:rPr>
          <w:rFonts w:ascii="Calibri" w:hAnsi="Calibri" w:cs="Calibri" w:hint="eastAsia"/>
          <w:bCs/>
          <w:sz w:val="24"/>
          <w:szCs w:val="24"/>
          <w:lang w:val="en-US"/>
        </w:rPr>
        <w:t>)</w:t>
      </w:r>
    </w:p>
    <w:p w14:paraId="67DD0E7D" w14:textId="77777777" w:rsidR="00797494" w:rsidRDefault="006C7C9A" w:rsidP="00797494">
      <w:pPr>
        <w:pStyle w:val="a3"/>
        <w:ind w:left="480" w:hangingChars="200" w:hanging="480"/>
        <w:rPr>
          <w:rFonts w:ascii="Calibri" w:hAnsi="Calibri" w:cs="Calibri"/>
          <w:bCs/>
          <w:sz w:val="24"/>
          <w:szCs w:val="24"/>
          <w:lang w:val="en-US"/>
        </w:rPr>
      </w:pPr>
      <w:r w:rsidRPr="006C7C9A">
        <w:rPr>
          <w:rFonts w:ascii="Calibri" w:hAnsi="Calibri" w:cs="Calibri"/>
          <w:bCs/>
          <w:sz w:val="24"/>
          <w:szCs w:val="24"/>
          <w:lang w:val="en-US"/>
        </w:rPr>
        <w:t xml:space="preserve">Plato, </w:t>
      </w:r>
      <w:r w:rsidRPr="006C7C9A">
        <w:rPr>
          <w:rFonts w:ascii="Calibri" w:hAnsi="Calibri" w:cs="Calibri"/>
          <w:bCs/>
          <w:i/>
          <w:iCs/>
          <w:sz w:val="24"/>
          <w:szCs w:val="24"/>
          <w:lang w:val="en-US"/>
        </w:rPr>
        <w:t>Republic</w:t>
      </w:r>
      <w:r w:rsidRPr="006C7C9A">
        <w:rPr>
          <w:rFonts w:ascii="Calibri" w:hAnsi="Calibri" w:cs="Calibri"/>
          <w:bCs/>
          <w:sz w:val="24"/>
          <w:szCs w:val="24"/>
          <w:lang w:val="en-US"/>
        </w:rPr>
        <w:t xml:space="preserve">, </w:t>
      </w:r>
      <w:r>
        <w:rPr>
          <w:rFonts w:ascii="Calibri" w:hAnsi="Calibri" w:cs="Calibri" w:hint="eastAsia"/>
          <w:bCs/>
          <w:sz w:val="24"/>
          <w:szCs w:val="24"/>
          <w:lang w:val="en-US"/>
        </w:rPr>
        <w:t>e</w:t>
      </w:r>
      <w:r w:rsidRPr="006C7C9A">
        <w:rPr>
          <w:rFonts w:ascii="Calibri" w:hAnsi="Calibri" w:cs="Calibri"/>
          <w:bCs/>
          <w:sz w:val="24"/>
          <w:szCs w:val="24"/>
          <w:lang w:val="en-US"/>
        </w:rPr>
        <w:t xml:space="preserve">dited and translated by Chris Emlyn-Jones and William Preddy, (Harvard University Press, 2013) </w:t>
      </w:r>
      <w:r w:rsidR="003A4051">
        <w:rPr>
          <w:rFonts w:ascii="Calibri" w:hAnsi="Calibri" w:cs="Calibri" w:hint="eastAsia"/>
          <w:bCs/>
          <w:sz w:val="24"/>
          <w:szCs w:val="24"/>
          <w:lang w:val="en-US"/>
        </w:rPr>
        <w:t>&lt;</w:t>
      </w:r>
      <w:hyperlink r:id="rId13" w:history="1">
        <w:r w:rsidR="00B9575E" w:rsidRPr="00BD5A31">
          <w:rPr>
            <w:rStyle w:val="af3"/>
            <w:rFonts w:ascii="Calibri" w:hAnsi="Calibri" w:cs="Calibri"/>
            <w:bCs/>
            <w:sz w:val="24"/>
            <w:szCs w:val="24"/>
            <w:lang w:val="en-US"/>
          </w:rPr>
          <w:t>https://www-loebclassics-com.ezproxy.uwtsd.ac.uk/view/plato_philosopher-republic/2013/pb_LCL237.195.xml</w:t>
        </w:r>
      </w:hyperlink>
      <w:r w:rsidR="003A4051">
        <w:rPr>
          <w:rFonts w:ascii="Calibri" w:hAnsi="Calibri" w:cs="Calibri" w:hint="eastAsia"/>
          <w:bCs/>
          <w:sz w:val="24"/>
          <w:szCs w:val="24"/>
          <w:lang w:val="en-US"/>
        </w:rPr>
        <w:t>&gt;</w:t>
      </w:r>
    </w:p>
    <w:p w14:paraId="30F53C6C" w14:textId="0E7B779B" w:rsidR="006C7C9A" w:rsidRDefault="00797494" w:rsidP="00797494">
      <w:pPr>
        <w:pStyle w:val="a3"/>
        <w:ind w:left="480" w:hangingChars="200" w:hanging="480"/>
        <w:rPr>
          <w:rFonts w:ascii="Calibri" w:hAnsi="Calibri" w:cs="Calibri"/>
          <w:bCs/>
          <w:sz w:val="24"/>
          <w:szCs w:val="24"/>
          <w:lang w:val="en-US"/>
        </w:rPr>
      </w:pPr>
      <w:proofErr w:type="spellStart"/>
      <w:r w:rsidRPr="00582F45">
        <w:rPr>
          <w:rFonts w:ascii="Calibri" w:hAnsi="Calibri" w:cs="Calibri"/>
          <w:bCs/>
          <w:sz w:val="24"/>
          <w:szCs w:val="24"/>
          <w:lang w:val="en-US"/>
        </w:rPr>
        <w:t>Tralau</w:t>
      </w:r>
      <w:proofErr w:type="spellEnd"/>
      <w:r w:rsidRPr="00582F45">
        <w:rPr>
          <w:rFonts w:ascii="Calibri" w:hAnsi="Calibri" w:cs="Calibri"/>
          <w:bCs/>
          <w:sz w:val="24"/>
          <w:szCs w:val="24"/>
          <w:lang w:val="en-US"/>
        </w:rPr>
        <w:t xml:space="preserve">, Johan, ‘Hesiod, Ouranos, Kronos, and the Emasculation at the Beginning of Time’, </w:t>
      </w:r>
      <w:r w:rsidRPr="00582F45">
        <w:rPr>
          <w:rFonts w:ascii="Calibri" w:hAnsi="Calibri" w:cs="Calibri"/>
          <w:bCs/>
          <w:i/>
          <w:iCs/>
          <w:sz w:val="24"/>
          <w:szCs w:val="24"/>
          <w:lang w:val="en-US"/>
        </w:rPr>
        <w:t>Classical World</w:t>
      </w:r>
      <w:r w:rsidRPr="00582F45">
        <w:rPr>
          <w:rFonts w:ascii="Calibri" w:hAnsi="Calibri" w:cs="Calibri"/>
          <w:bCs/>
          <w:sz w:val="24"/>
          <w:szCs w:val="24"/>
          <w:lang w:val="en-US"/>
        </w:rPr>
        <w:t xml:space="preserve">, 111.4 (2018), 459–84 </w:t>
      </w:r>
      <w:r w:rsidRPr="000268BC">
        <w:rPr>
          <w:rFonts w:ascii="Calibri" w:hAnsi="Calibri" w:cs="Calibri"/>
          <w:bCs/>
          <w:sz w:val="24"/>
          <w:szCs w:val="24"/>
          <w:lang w:val="en-US"/>
        </w:rPr>
        <w:t>&lt;doi:</w:t>
      </w:r>
      <w:r w:rsidRPr="00582F45">
        <w:rPr>
          <w:rFonts w:ascii="Calibri" w:hAnsi="Calibri" w:cs="Calibri"/>
          <w:bCs/>
          <w:sz w:val="24"/>
          <w:szCs w:val="24"/>
          <w:lang w:val="en-US"/>
        </w:rPr>
        <w:t>10.1353/clw.2018.003</w:t>
      </w:r>
      <w:r>
        <w:rPr>
          <w:rFonts w:ascii="Calibri" w:hAnsi="Calibri" w:cs="Calibri" w:hint="eastAsia"/>
          <w:bCs/>
          <w:sz w:val="24"/>
          <w:szCs w:val="24"/>
          <w:lang w:val="en-US"/>
        </w:rPr>
        <w:t>&gt;</w:t>
      </w:r>
    </w:p>
    <w:p w14:paraId="169BDB5E" w14:textId="02E13238" w:rsidR="00DE15FF" w:rsidRDefault="00DE15FF" w:rsidP="00DE15FF">
      <w:pPr>
        <w:pStyle w:val="a3"/>
        <w:ind w:left="480" w:hangingChars="200" w:hanging="480"/>
        <w:rPr>
          <w:rFonts w:ascii="Calibri" w:hAnsi="Calibri" w:cs="Calibri"/>
          <w:bCs/>
          <w:sz w:val="24"/>
          <w:szCs w:val="24"/>
          <w:lang w:val="en-US"/>
        </w:rPr>
      </w:pPr>
      <w:r w:rsidRPr="00C24955">
        <w:rPr>
          <w:rFonts w:ascii="Calibri" w:hAnsi="Calibri" w:cs="Calibri"/>
          <w:bCs/>
          <w:sz w:val="24"/>
          <w:szCs w:val="24"/>
          <w:lang w:val="en-US"/>
        </w:rPr>
        <w:t xml:space="preserve">Tambiah, Stanley Jeyaraja, </w:t>
      </w:r>
      <w:r w:rsidRPr="00326AF1">
        <w:rPr>
          <w:rFonts w:ascii="Calibri" w:hAnsi="Calibri" w:cs="Calibri"/>
          <w:bCs/>
          <w:i/>
          <w:iCs/>
          <w:sz w:val="24"/>
          <w:szCs w:val="24"/>
          <w:lang w:val="en-US"/>
        </w:rPr>
        <w:t>Magic, Science, Religion, and the Scope of Rationality</w:t>
      </w:r>
      <w:r w:rsidRPr="00C24955">
        <w:rPr>
          <w:rFonts w:ascii="Calibri" w:hAnsi="Calibri" w:cs="Calibri"/>
          <w:bCs/>
          <w:sz w:val="24"/>
          <w:szCs w:val="24"/>
          <w:lang w:val="en-US"/>
        </w:rPr>
        <w:t xml:space="preserve"> (Cambridge University Press, 1990) &lt;http://archive.org/details/magicsciencereli0000tamb&gt; </w:t>
      </w:r>
    </w:p>
    <w:p w14:paraId="05039B01" w14:textId="77777777" w:rsidR="00DE15FF" w:rsidRDefault="00DE15FF" w:rsidP="00DE15FF">
      <w:pPr>
        <w:pStyle w:val="a3"/>
        <w:ind w:left="480" w:hangingChars="200" w:hanging="480"/>
        <w:rPr>
          <w:rFonts w:ascii="Calibri" w:hAnsi="Calibri" w:cs="Calibri"/>
          <w:bCs/>
          <w:sz w:val="24"/>
          <w:szCs w:val="24"/>
          <w:lang w:val="en-US"/>
        </w:rPr>
      </w:pPr>
      <w:r>
        <w:rPr>
          <w:rFonts w:ascii="Calibri" w:hAnsi="Calibri" w:cs="Calibri" w:hint="eastAsia"/>
          <w:bCs/>
          <w:sz w:val="24"/>
          <w:szCs w:val="24"/>
          <w:lang w:val="en-US"/>
        </w:rPr>
        <w:lastRenderedPageBreak/>
        <w:t xml:space="preserve">Yan, </w:t>
      </w:r>
      <w:proofErr w:type="spellStart"/>
      <w:r>
        <w:rPr>
          <w:rFonts w:ascii="Calibri" w:hAnsi="Calibri" w:cs="Calibri" w:hint="eastAsia"/>
          <w:bCs/>
          <w:sz w:val="24"/>
          <w:szCs w:val="24"/>
          <w:lang w:val="en-US"/>
        </w:rPr>
        <w:t>Kejun</w:t>
      </w:r>
      <w:proofErr w:type="spellEnd"/>
      <w:r>
        <w:rPr>
          <w:rFonts w:ascii="Calibri" w:hAnsi="Calibri" w:cs="Calibri" w:hint="eastAsia"/>
          <w:bCs/>
          <w:sz w:val="24"/>
          <w:szCs w:val="24"/>
          <w:lang w:val="en-US"/>
        </w:rPr>
        <w:t xml:space="preserve">, </w:t>
      </w:r>
      <w:r w:rsidRPr="00A16512">
        <w:rPr>
          <w:rFonts w:ascii="Calibri" w:hAnsi="Calibri" w:cs="Calibri"/>
          <w:bCs/>
          <w:i/>
          <w:iCs/>
          <w:sz w:val="24"/>
          <w:szCs w:val="24"/>
          <w:lang w:val="en-US"/>
        </w:rPr>
        <w:t>A Comprehensive Text on the Three Kingdoms Period</w:t>
      </w:r>
      <w:r>
        <w:rPr>
          <w:rFonts w:ascii="Calibri" w:hAnsi="Calibri" w:cs="Calibri" w:hint="eastAsia"/>
          <w:bCs/>
          <w:sz w:val="24"/>
          <w:szCs w:val="24"/>
          <w:lang w:val="en-US"/>
        </w:rPr>
        <w:t>, (</w:t>
      </w:r>
      <w:r w:rsidRPr="00067DAA">
        <w:rPr>
          <w:rFonts w:ascii="Calibri" w:hAnsi="Calibri" w:cs="Calibri"/>
          <w:bCs/>
          <w:sz w:val="24"/>
          <w:szCs w:val="24"/>
          <w:lang w:val="en-US"/>
        </w:rPr>
        <w:t>The Commercial Press</w:t>
      </w:r>
      <w:r>
        <w:rPr>
          <w:rFonts w:ascii="Calibri" w:hAnsi="Calibri" w:cs="Calibri" w:hint="eastAsia"/>
          <w:bCs/>
          <w:sz w:val="24"/>
          <w:szCs w:val="24"/>
          <w:lang w:val="en-US"/>
        </w:rPr>
        <w:t>, 1999)</w:t>
      </w:r>
    </w:p>
    <w:p w14:paraId="719726E4" w14:textId="7309B047" w:rsidR="00DC2668" w:rsidRDefault="00E55F32" w:rsidP="00AA2284">
      <w:pPr>
        <w:pStyle w:val="a3"/>
        <w:ind w:left="480" w:hangingChars="200" w:hanging="480"/>
        <w:rPr>
          <w:rFonts w:ascii="Calibri" w:hAnsi="Calibri" w:cs="Calibri"/>
          <w:bCs/>
          <w:sz w:val="24"/>
          <w:szCs w:val="24"/>
          <w:lang w:val="en-US"/>
        </w:rPr>
      </w:pPr>
      <w:r>
        <w:rPr>
          <w:rFonts w:ascii="Calibri" w:hAnsi="Calibri" w:cs="Calibri" w:hint="eastAsia"/>
          <w:bCs/>
          <w:sz w:val="24"/>
          <w:szCs w:val="24"/>
          <w:lang w:val="en-US"/>
        </w:rPr>
        <w:t xml:space="preserve">Zhang, </w:t>
      </w:r>
      <w:proofErr w:type="spellStart"/>
      <w:r>
        <w:rPr>
          <w:rFonts w:ascii="Calibri" w:hAnsi="Calibri" w:cs="Calibri" w:hint="eastAsia"/>
          <w:bCs/>
          <w:sz w:val="24"/>
          <w:szCs w:val="24"/>
          <w:lang w:val="en-US"/>
        </w:rPr>
        <w:t>Dinghu</w:t>
      </w:r>
      <w:proofErr w:type="spellEnd"/>
      <w:r>
        <w:rPr>
          <w:rFonts w:ascii="Calibri" w:hAnsi="Calibri" w:cs="Calibri" w:hint="eastAsia"/>
          <w:bCs/>
          <w:sz w:val="24"/>
          <w:szCs w:val="24"/>
          <w:lang w:val="en-US"/>
        </w:rPr>
        <w:t xml:space="preserve">, </w:t>
      </w:r>
      <w:r w:rsidRPr="008A0B3A">
        <w:rPr>
          <w:rFonts w:ascii="Calibri" w:hAnsi="Calibri" w:cs="Calibri" w:hint="eastAsia"/>
          <w:bCs/>
          <w:i/>
          <w:iCs/>
          <w:sz w:val="24"/>
          <w:szCs w:val="24"/>
          <w:lang w:val="en-US"/>
        </w:rPr>
        <w:t>Wu Du He Min Jian Xu Shi Chang Ge</w:t>
      </w:r>
      <w:r>
        <w:rPr>
          <w:rFonts w:ascii="Calibri" w:hAnsi="Calibri" w:cs="Calibri" w:hint="eastAsia"/>
          <w:bCs/>
          <w:sz w:val="24"/>
          <w:szCs w:val="24"/>
          <w:lang w:val="en-US"/>
        </w:rPr>
        <w:t xml:space="preserve">, </w:t>
      </w:r>
      <w:r w:rsidR="007A4446">
        <w:rPr>
          <w:rFonts w:ascii="Calibri" w:hAnsi="Calibri" w:cs="Calibri" w:hint="eastAsia"/>
          <w:bCs/>
          <w:sz w:val="24"/>
          <w:szCs w:val="24"/>
          <w:lang w:val="en-US"/>
        </w:rPr>
        <w:t xml:space="preserve">Volume 2 </w:t>
      </w:r>
      <w:r w:rsidR="007A4446" w:rsidRPr="00C71DBC">
        <w:rPr>
          <w:rFonts w:ascii="Calibri" w:hAnsi="Calibri" w:cs="Calibri"/>
          <w:bCs/>
          <w:sz w:val="24"/>
          <w:szCs w:val="24"/>
          <w:lang w:val="en-US"/>
        </w:rPr>
        <w:t>(</w:t>
      </w:r>
      <w:r w:rsidR="007A4446">
        <w:rPr>
          <w:rFonts w:ascii="Calibri" w:hAnsi="Calibri" w:cs="Calibri" w:hint="eastAsia"/>
          <w:bCs/>
          <w:sz w:val="24"/>
          <w:szCs w:val="24"/>
          <w:lang w:val="en-US"/>
        </w:rPr>
        <w:t>Wu Han:</w:t>
      </w:r>
      <w:r w:rsidR="007A4446" w:rsidRPr="00C71DBC">
        <w:rPr>
          <w:rFonts w:ascii="Calibri" w:hAnsi="Calibri" w:cs="Calibri"/>
          <w:bCs/>
          <w:sz w:val="24"/>
          <w:szCs w:val="24"/>
          <w:lang w:val="en-US"/>
        </w:rPr>
        <w:t xml:space="preserve"> </w:t>
      </w:r>
      <w:r w:rsidR="007A4446" w:rsidRPr="0085657E">
        <w:rPr>
          <w:rFonts w:ascii="Calibri" w:hAnsi="Calibri" w:cs="Calibri"/>
          <w:bCs/>
          <w:sz w:val="24"/>
          <w:szCs w:val="24"/>
          <w:lang w:val="en-US"/>
        </w:rPr>
        <w:t>Changjiang</w:t>
      </w:r>
      <w:r w:rsidR="00E92897">
        <w:rPr>
          <w:rFonts w:ascii="Calibri" w:hAnsi="Calibri" w:cs="Calibri" w:hint="eastAsia"/>
          <w:bCs/>
          <w:sz w:val="24"/>
          <w:szCs w:val="24"/>
          <w:lang w:val="en-US"/>
        </w:rPr>
        <w:t xml:space="preserve"> </w:t>
      </w:r>
      <w:r w:rsidR="007A4446" w:rsidRPr="0085657E">
        <w:rPr>
          <w:rFonts w:ascii="Calibri" w:hAnsi="Calibri" w:cs="Calibri"/>
          <w:bCs/>
          <w:sz w:val="24"/>
          <w:szCs w:val="24"/>
          <w:lang w:val="en-US"/>
        </w:rPr>
        <w:t>Press</w:t>
      </w:r>
      <w:r w:rsidR="007A4446" w:rsidRPr="00C71DBC">
        <w:rPr>
          <w:rFonts w:ascii="Calibri" w:hAnsi="Calibri" w:cs="Calibri"/>
          <w:bCs/>
          <w:sz w:val="24"/>
          <w:szCs w:val="24"/>
          <w:lang w:val="en-US"/>
        </w:rPr>
        <w:t xml:space="preserve">, </w:t>
      </w:r>
      <w:r w:rsidR="007A4446">
        <w:rPr>
          <w:rFonts w:ascii="Calibri" w:hAnsi="Calibri" w:cs="Calibri" w:hint="eastAsia"/>
          <w:bCs/>
          <w:sz w:val="24"/>
          <w:szCs w:val="24"/>
          <w:lang w:val="en-US"/>
        </w:rPr>
        <w:t>2017</w:t>
      </w:r>
      <w:r w:rsidR="007A4446" w:rsidRPr="00C71DBC">
        <w:rPr>
          <w:rFonts w:ascii="Calibri" w:hAnsi="Calibri" w:cs="Calibri"/>
          <w:bCs/>
          <w:sz w:val="24"/>
          <w:szCs w:val="24"/>
          <w:lang w:val="en-US"/>
        </w:rPr>
        <w:t>)</w:t>
      </w:r>
    </w:p>
    <w:p w14:paraId="16164218" w14:textId="77777777" w:rsidR="00797494" w:rsidRPr="00582F45" w:rsidRDefault="00797494">
      <w:pPr>
        <w:pStyle w:val="a3"/>
        <w:ind w:left="480" w:hangingChars="200" w:hanging="480"/>
        <w:rPr>
          <w:rFonts w:ascii="Calibri" w:hAnsi="Calibri" w:cs="Calibri"/>
          <w:bCs/>
          <w:sz w:val="24"/>
          <w:szCs w:val="24"/>
          <w:lang w:val="en-US"/>
        </w:rPr>
      </w:pPr>
    </w:p>
    <w:sectPr w:rsidR="00797494" w:rsidRPr="00582F45" w:rsidSect="000D248E">
      <w:headerReference w:type="default" r:id="rId14"/>
      <w:footerReference w:type="default" r:id="rId15"/>
      <w:headerReference w:type="first" r:id="rId16"/>
      <w:footerReference w:type="first" r:id="rId17"/>
      <w:pgSz w:w="12240" w:h="15840"/>
      <w:pgMar w:top="567" w:right="1797" w:bottom="567" w:left="1797"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7592D" w14:textId="77777777" w:rsidR="00C324A2" w:rsidRDefault="00C324A2" w:rsidP="00AD5D5A">
      <w:r>
        <w:separator/>
      </w:r>
    </w:p>
  </w:endnote>
  <w:endnote w:type="continuationSeparator" w:id="0">
    <w:p w14:paraId="6A7F88E9" w14:textId="77777777" w:rsidR="00C324A2" w:rsidRDefault="00C324A2"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C8B9F" w14:textId="3240ED96" w:rsidR="009C1A08" w:rsidRPr="00774362" w:rsidRDefault="009C1A08" w:rsidP="00774362">
    <w:pPr>
      <w:pStyle w:val="ad"/>
      <w:jc w:val="center"/>
      <w:rPr>
        <w:rFonts w:ascii="Calibri" w:hAnsi="Calibri" w:cs="Calibri"/>
        <w:lang w:val="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3344078"/>
      <w:docPartObj>
        <w:docPartGallery w:val="Page Numbers (Bottom of Page)"/>
        <w:docPartUnique/>
      </w:docPartObj>
    </w:sdtPr>
    <w:sdtEndPr/>
    <w:sdtContent>
      <w:p w14:paraId="420AB132" w14:textId="451CE3EB" w:rsidR="00857B27" w:rsidRPr="000D248E" w:rsidRDefault="000D248E" w:rsidP="000D248E">
        <w:pPr>
          <w:pStyle w:val="ad"/>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84183" w14:textId="09D5EDBA" w:rsidR="009E18B0" w:rsidRPr="00EB311C" w:rsidRDefault="008E3AD7" w:rsidP="00EB311C">
    <w:pPr>
      <w:pStyle w:val="ad"/>
      <w:jc w:val="center"/>
      <w:rPr>
        <w:rFonts w:ascii="Calibri" w:hAnsi="Calibri" w:cs="Calibri"/>
      </w:rPr>
    </w:pPr>
    <w:r>
      <w:rPr>
        <w:rFonts w:ascii="Calibri" w:hAnsi="Calibri" w:cs="Calibri"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F29FE" w14:textId="77777777" w:rsidR="00C324A2" w:rsidRDefault="00C324A2" w:rsidP="00AD5D5A">
      <w:r>
        <w:separator/>
      </w:r>
    </w:p>
  </w:footnote>
  <w:footnote w:type="continuationSeparator" w:id="0">
    <w:p w14:paraId="61527E42" w14:textId="77777777" w:rsidR="00C324A2" w:rsidRDefault="00C324A2" w:rsidP="00AD5D5A">
      <w:r>
        <w:continuationSeparator/>
      </w:r>
    </w:p>
  </w:footnote>
  <w:footnote w:id="1">
    <w:p w14:paraId="0173A997" w14:textId="69F6A1B6" w:rsidR="001027B0" w:rsidRDefault="001027B0" w:rsidP="001027B0">
      <w:pPr>
        <w:pStyle w:val="af0"/>
      </w:pPr>
      <w:r>
        <w:rPr>
          <w:rStyle w:val="af2"/>
        </w:rPr>
        <w:footnoteRef/>
      </w:r>
      <w:r>
        <w:t xml:space="preserve"> </w:t>
      </w:r>
      <w:r w:rsidR="009509E1" w:rsidRPr="009509E1">
        <w:t xml:space="preserve">Hesiod, </w:t>
      </w:r>
      <w:r w:rsidR="009509E1" w:rsidRPr="009509E1">
        <w:rPr>
          <w:i/>
          <w:iCs/>
        </w:rPr>
        <w:t>Theogony. Works and Days</w:t>
      </w:r>
      <w:r w:rsidR="009509E1" w:rsidRPr="009509E1">
        <w:t>. Testimonia, edited and translated by Glenn W. Most, (Harvard University Press, 2018) &lt;https://www.hup.harvard.edu/books/9780674997202&gt;</w:t>
      </w:r>
      <w:r w:rsidR="009509E1">
        <w:rPr>
          <w:rFonts w:hint="eastAsia"/>
        </w:rPr>
        <w:t>.</w:t>
      </w:r>
    </w:p>
  </w:footnote>
  <w:footnote w:id="2">
    <w:p w14:paraId="335B93FE" w14:textId="6EF7D6C2" w:rsidR="008A53FB" w:rsidRPr="009069BC" w:rsidRDefault="008A53FB">
      <w:pPr>
        <w:pStyle w:val="af0"/>
        <w:rPr>
          <w:lang w:val="en-US"/>
        </w:rPr>
      </w:pPr>
      <w:r>
        <w:rPr>
          <w:rStyle w:val="af2"/>
        </w:rPr>
        <w:footnoteRef/>
      </w:r>
      <w:r>
        <w:t xml:space="preserve"> </w:t>
      </w:r>
      <w:r w:rsidR="00201A10" w:rsidRPr="00201A10">
        <w:t xml:space="preserve">The complete text of </w:t>
      </w:r>
      <w:r w:rsidR="00201A10" w:rsidRPr="00BC25DD">
        <w:rPr>
          <w:i/>
          <w:iCs/>
        </w:rPr>
        <w:t>San Wu Li Ji</w:t>
      </w:r>
      <w:r w:rsidR="00201A10" w:rsidRPr="00201A10">
        <w:t xml:space="preserve"> is lost; there is</w:t>
      </w:r>
      <w:r w:rsidR="00F9158D" w:rsidRPr="00F9158D">
        <w:t xml:space="preserve"> a text about Pang</w:t>
      </w:r>
      <w:r w:rsidR="00201A10">
        <w:rPr>
          <w:rFonts w:hint="eastAsia"/>
        </w:rPr>
        <w:t>u</w:t>
      </w:r>
      <w:r w:rsidR="00F9158D" w:rsidRPr="00F9158D">
        <w:t xml:space="preserve"> that is recollected in the following book</w:t>
      </w:r>
      <w:r w:rsidR="00B560A5">
        <w:rPr>
          <w:rFonts w:hint="eastAsia"/>
        </w:rPr>
        <w:t>:</w:t>
      </w:r>
      <w:r w:rsidR="009737D0">
        <w:rPr>
          <w:rFonts w:hint="eastAsia"/>
        </w:rPr>
        <w:t xml:space="preserve"> </w:t>
      </w:r>
      <w:r w:rsidR="008536FA" w:rsidRPr="008536FA">
        <w:t xml:space="preserve">Dong </w:t>
      </w:r>
      <w:proofErr w:type="spellStart"/>
      <w:r w:rsidR="008536FA" w:rsidRPr="008536FA">
        <w:t>Sizhang</w:t>
      </w:r>
      <w:proofErr w:type="spellEnd"/>
      <w:r w:rsidR="008536FA" w:rsidRPr="008536FA">
        <w:t xml:space="preserve">, </w:t>
      </w:r>
      <w:r w:rsidR="008536FA" w:rsidRPr="007A5588">
        <w:rPr>
          <w:i/>
          <w:iCs/>
        </w:rPr>
        <w:t>Guang Bo Wu Zhi</w:t>
      </w:r>
      <w:r w:rsidR="008536FA">
        <w:rPr>
          <w:rFonts w:hint="eastAsia"/>
        </w:rPr>
        <w:t xml:space="preserve">, Volume 1, p. </w:t>
      </w:r>
      <w:r w:rsidR="009737D0">
        <w:rPr>
          <w:rFonts w:hint="eastAsia"/>
        </w:rPr>
        <w:t>9</w:t>
      </w:r>
      <w:r w:rsidR="008536FA" w:rsidRPr="008536FA">
        <w:t xml:space="preserve"> (Jiangsu: </w:t>
      </w:r>
      <w:proofErr w:type="spellStart"/>
      <w:r w:rsidR="008536FA" w:rsidRPr="008536FA">
        <w:t>Guangling</w:t>
      </w:r>
      <w:proofErr w:type="spellEnd"/>
      <w:r w:rsidR="008536FA" w:rsidRPr="008536FA">
        <w:t xml:space="preserve"> Ancient Books Engraving Society, 1990)</w:t>
      </w:r>
      <w:r w:rsidR="0091432A">
        <w:rPr>
          <w:rFonts w:hint="eastAsia"/>
        </w:rPr>
        <w:t>.</w:t>
      </w:r>
    </w:p>
  </w:footnote>
  <w:footnote w:id="3">
    <w:p w14:paraId="5B35401E" w14:textId="2DD7CBE2" w:rsidR="005B2076" w:rsidRPr="005B2076" w:rsidRDefault="005B2076">
      <w:pPr>
        <w:pStyle w:val="af0"/>
      </w:pPr>
      <w:r>
        <w:rPr>
          <w:rStyle w:val="af2"/>
        </w:rPr>
        <w:footnoteRef/>
      </w:r>
      <w:r>
        <w:t xml:space="preserve"> </w:t>
      </w:r>
      <w:r w:rsidR="006864B6" w:rsidRPr="00201A10">
        <w:t xml:space="preserve">The complete text of </w:t>
      </w:r>
      <w:r w:rsidR="006864B6" w:rsidRPr="00BC25DD">
        <w:rPr>
          <w:rFonts w:hint="eastAsia"/>
          <w:i/>
          <w:iCs/>
        </w:rPr>
        <w:t>Wu Yun Li Nian Ji</w:t>
      </w:r>
      <w:r w:rsidR="006864B6" w:rsidRPr="00201A10">
        <w:t xml:space="preserve"> is lost; </w:t>
      </w:r>
      <w:r w:rsidR="006A2767" w:rsidRPr="006A2767">
        <w:t>likewise</w:t>
      </w:r>
      <w:r w:rsidR="00E244A8">
        <w:rPr>
          <w:rFonts w:hint="eastAsia"/>
        </w:rPr>
        <w:t xml:space="preserve">, </w:t>
      </w:r>
      <w:r w:rsidR="006864B6" w:rsidRPr="00201A10">
        <w:t>there is</w:t>
      </w:r>
      <w:r w:rsidR="006864B6" w:rsidRPr="00F9158D">
        <w:t xml:space="preserve"> a text about Pang</w:t>
      </w:r>
      <w:r w:rsidR="006864B6">
        <w:rPr>
          <w:rFonts w:hint="eastAsia"/>
        </w:rPr>
        <w:t>u</w:t>
      </w:r>
      <w:r w:rsidR="006864B6" w:rsidRPr="00F9158D">
        <w:t xml:space="preserve"> that is recollected in the following book</w:t>
      </w:r>
      <w:r w:rsidR="006864B6">
        <w:rPr>
          <w:rFonts w:hint="eastAsia"/>
        </w:rPr>
        <w:t xml:space="preserve">: </w:t>
      </w:r>
      <w:r w:rsidR="009737D0" w:rsidRPr="008536FA">
        <w:t xml:space="preserve">Dong </w:t>
      </w:r>
      <w:proofErr w:type="spellStart"/>
      <w:r w:rsidR="009737D0" w:rsidRPr="008536FA">
        <w:t>Sizhang</w:t>
      </w:r>
      <w:proofErr w:type="spellEnd"/>
      <w:r w:rsidR="009737D0" w:rsidRPr="008536FA">
        <w:t xml:space="preserve">, </w:t>
      </w:r>
      <w:r w:rsidR="009737D0" w:rsidRPr="007A5588">
        <w:rPr>
          <w:i/>
          <w:iCs/>
        </w:rPr>
        <w:t>Guang Bo Wu Zhi</w:t>
      </w:r>
      <w:r w:rsidR="009737D0">
        <w:rPr>
          <w:rFonts w:hint="eastAsia"/>
        </w:rPr>
        <w:t xml:space="preserve">, Volume 9, p. </w:t>
      </w:r>
      <w:r w:rsidR="007B0151">
        <w:rPr>
          <w:rFonts w:hint="eastAsia"/>
        </w:rPr>
        <w:t>182</w:t>
      </w:r>
      <w:r w:rsidR="009737D0" w:rsidRPr="008536FA">
        <w:t xml:space="preserve"> (Jiangsu: </w:t>
      </w:r>
      <w:proofErr w:type="spellStart"/>
      <w:r w:rsidR="009737D0" w:rsidRPr="008536FA">
        <w:t>Guangling</w:t>
      </w:r>
      <w:proofErr w:type="spellEnd"/>
      <w:r w:rsidR="009737D0" w:rsidRPr="008536FA">
        <w:t xml:space="preserve"> Ancient Books Engraving Society, 1990)</w:t>
      </w:r>
      <w:r w:rsidR="009737D0">
        <w:rPr>
          <w:rFonts w:hint="eastAsia"/>
        </w:rPr>
        <w:t>.</w:t>
      </w:r>
    </w:p>
  </w:footnote>
  <w:footnote w:id="4">
    <w:p w14:paraId="1232FACB" w14:textId="571C0F6E" w:rsidR="001B6802" w:rsidRPr="00E64CE6" w:rsidRDefault="001B6802" w:rsidP="001B6802">
      <w:pPr>
        <w:pStyle w:val="af0"/>
        <w:rPr>
          <w:lang w:val="en-US"/>
        </w:rPr>
      </w:pPr>
      <w:r>
        <w:rPr>
          <w:rStyle w:val="af2"/>
        </w:rPr>
        <w:footnoteRef/>
      </w:r>
      <w:r>
        <w:t xml:space="preserve"> </w:t>
      </w:r>
      <w:r w:rsidRPr="00E64CE6">
        <w:t>Joseph</w:t>
      </w:r>
      <w:r>
        <w:rPr>
          <w:rFonts w:hint="eastAsia"/>
        </w:rPr>
        <w:t xml:space="preserve"> </w:t>
      </w:r>
      <w:r w:rsidRPr="00E64CE6">
        <w:t xml:space="preserve">Campbell, </w:t>
      </w:r>
      <w:r w:rsidRPr="00E64CE6">
        <w:rPr>
          <w:i/>
          <w:iCs/>
        </w:rPr>
        <w:t>The Hero with a Thousand Faces</w:t>
      </w:r>
      <w:r w:rsidRPr="00E64CE6">
        <w:t xml:space="preserve"> (London: Fontana, 1993), &lt;http://archive.org/details/herowiththousand0000camp_t3y3&gt;</w:t>
      </w:r>
      <w:r>
        <w:rPr>
          <w:rFonts w:hint="eastAsia"/>
        </w:rPr>
        <w:t>, p. 249.</w:t>
      </w:r>
    </w:p>
  </w:footnote>
  <w:footnote w:id="5">
    <w:p w14:paraId="474B0978" w14:textId="01C24363" w:rsidR="004464A2" w:rsidRDefault="004464A2" w:rsidP="004464A2">
      <w:pPr>
        <w:pStyle w:val="af0"/>
      </w:pPr>
      <w:r>
        <w:rPr>
          <w:rStyle w:val="af2"/>
        </w:rPr>
        <w:footnoteRef/>
      </w:r>
      <w:r>
        <w:t xml:space="preserve"> </w:t>
      </w:r>
      <w:r w:rsidRPr="00E64CE6">
        <w:t>Joseph</w:t>
      </w:r>
      <w:r>
        <w:rPr>
          <w:rFonts w:hint="eastAsia"/>
        </w:rPr>
        <w:t xml:space="preserve"> </w:t>
      </w:r>
      <w:r w:rsidRPr="00E64CE6">
        <w:t xml:space="preserve">Campbell, </w:t>
      </w:r>
      <w:r w:rsidRPr="00E64CE6">
        <w:rPr>
          <w:i/>
          <w:iCs/>
        </w:rPr>
        <w:t>The Hero with a Thousand Face</w:t>
      </w:r>
      <w:r w:rsidR="00BC410E">
        <w:rPr>
          <w:rFonts w:hint="eastAsia"/>
          <w:i/>
          <w:iCs/>
        </w:rPr>
        <w:t>s</w:t>
      </w:r>
      <w:r>
        <w:rPr>
          <w:rFonts w:hint="eastAsia"/>
        </w:rPr>
        <w:t xml:space="preserve">, p. 249. </w:t>
      </w:r>
      <w:r>
        <w:t>A</w:t>
      </w:r>
      <w:r>
        <w:rPr>
          <w:rFonts w:hint="eastAsia"/>
        </w:rPr>
        <w:t xml:space="preserve">nd </w:t>
      </w:r>
      <w:r w:rsidRPr="00E64CE6">
        <w:t>Joseph</w:t>
      </w:r>
      <w:r>
        <w:rPr>
          <w:rFonts w:hint="eastAsia"/>
        </w:rPr>
        <w:t xml:space="preserve"> </w:t>
      </w:r>
      <w:r w:rsidRPr="00E64CE6">
        <w:t>Campbell</w:t>
      </w:r>
      <w:r w:rsidRPr="00782370">
        <w:t xml:space="preserve">, </w:t>
      </w:r>
      <w:r w:rsidRPr="00782370">
        <w:rPr>
          <w:i/>
          <w:iCs/>
        </w:rPr>
        <w:t>The Masks of God</w:t>
      </w:r>
      <w:r w:rsidRPr="00782370">
        <w:t xml:space="preserve"> (New York</w:t>
      </w:r>
      <w:r w:rsidR="006337F4">
        <w:rPr>
          <w:rFonts w:hint="eastAsia"/>
        </w:rPr>
        <w:t>:</w:t>
      </w:r>
      <w:r w:rsidRPr="00782370">
        <w:t xml:space="preserve"> Viking Press, 1969) &lt;http://archive.org/details/masksofgod0004camp&gt;</w:t>
      </w:r>
      <w:r>
        <w:rPr>
          <w:rFonts w:hint="eastAsia"/>
        </w:rPr>
        <w:t>, pp. 4-6.</w:t>
      </w:r>
    </w:p>
  </w:footnote>
  <w:footnote w:id="6">
    <w:p w14:paraId="00AEDD37" w14:textId="679DA5FA" w:rsidR="00831ABB" w:rsidRPr="00845414" w:rsidRDefault="00831ABB">
      <w:pPr>
        <w:pStyle w:val="af0"/>
        <w:rPr>
          <w:lang w:val="en-US"/>
        </w:rPr>
      </w:pPr>
      <w:r>
        <w:rPr>
          <w:rStyle w:val="af2"/>
        </w:rPr>
        <w:footnoteRef/>
      </w:r>
      <w:r>
        <w:t xml:space="preserve"> </w:t>
      </w:r>
      <w:r w:rsidR="00845414" w:rsidRPr="00845414">
        <w:t>Stanley Jeyaraja</w:t>
      </w:r>
      <w:r w:rsidR="00F1272C">
        <w:rPr>
          <w:rFonts w:hint="eastAsia"/>
        </w:rPr>
        <w:t xml:space="preserve"> </w:t>
      </w:r>
      <w:r w:rsidR="00F1272C" w:rsidRPr="00845414">
        <w:t>Tambiah</w:t>
      </w:r>
      <w:r w:rsidR="00845414" w:rsidRPr="00845414">
        <w:t xml:space="preserve">, </w:t>
      </w:r>
      <w:r w:rsidR="00845414" w:rsidRPr="006337F4">
        <w:rPr>
          <w:i/>
          <w:iCs/>
        </w:rPr>
        <w:t>Magic, Science, Religion, and the Scope of Rationality</w:t>
      </w:r>
      <w:r w:rsidR="00845414" w:rsidRPr="00845414">
        <w:t xml:space="preserve"> (Cambridge University Press, 1990) &lt;http://archive.org/details/magicsciencereli0000tamb&gt;</w:t>
      </w:r>
      <w:r w:rsidR="00D75F09">
        <w:rPr>
          <w:rFonts w:hint="eastAsia"/>
        </w:rPr>
        <w:t xml:space="preserve">, pp. </w:t>
      </w:r>
      <w:r w:rsidR="00F1272C">
        <w:rPr>
          <w:rFonts w:hint="eastAsia"/>
        </w:rPr>
        <w:t>105-107.</w:t>
      </w:r>
    </w:p>
  </w:footnote>
  <w:footnote w:id="7">
    <w:p w14:paraId="20919EA3" w14:textId="22F7B15B" w:rsidR="006D7162" w:rsidRPr="00D9773E" w:rsidRDefault="006D7162">
      <w:pPr>
        <w:pStyle w:val="af0"/>
        <w:rPr>
          <w:lang w:val="en-US"/>
        </w:rPr>
      </w:pPr>
      <w:r>
        <w:rPr>
          <w:rStyle w:val="af2"/>
        </w:rPr>
        <w:footnoteRef/>
      </w:r>
      <w:r>
        <w:t xml:space="preserve"> </w:t>
      </w:r>
      <w:r w:rsidR="008A03CF" w:rsidRPr="00300D81">
        <w:t>Montanari</w:t>
      </w:r>
      <w:r w:rsidR="008A03CF">
        <w:rPr>
          <w:rFonts w:hint="eastAsia"/>
        </w:rPr>
        <w:t xml:space="preserve"> </w:t>
      </w:r>
      <w:r w:rsidR="008A03CF" w:rsidRPr="00300D81">
        <w:t xml:space="preserve">Franco, </w:t>
      </w:r>
      <w:proofErr w:type="spellStart"/>
      <w:r w:rsidR="008A03CF" w:rsidRPr="00300D81">
        <w:t>Tsagalis</w:t>
      </w:r>
      <w:proofErr w:type="spellEnd"/>
      <w:r w:rsidR="008A03CF" w:rsidRPr="00300D81">
        <w:t xml:space="preserve"> Chr, and </w:t>
      </w:r>
      <w:proofErr w:type="spellStart"/>
      <w:r w:rsidR="008A03CF" w:rsidRPr="00300D81">
        <w:t>Rengakos</w:t>
      </w:r>
      <w:proofErr w:type="spellEnd"/>
      <w:r w:rsidR="008A03CF" w:rsidRPr="00300D81">
        <w:t xml:space="preserve"> Antonios, </w:t>
      </w:r>
      <w:r w:rsidR="008A03CF" w:rsidRPr="00C85C99">
        <w:rPr>
          <w:i/>
          <w:iCs/>
        </w:rPr>
        <w:t>Brill's Companion to Hesiod</w:t>
      </w:r>
      <w:r w:rsidR="008A03CF" w:rsidRPr="00300D81">
        <w:t xml:space="preserve"> (Brill, 2009) &lt;https://brill.com/edcollbook/title/12835&gt;</w:t>
      </w:r>
      <w:r w:rsidR="008A03CF">
        <w:rPr>
          <w:rFonts w:hint="eastAsia"/>
        </w:rPr>
        <w:t>, pp. 34-35.</w:t>
      </w:r>
    </w:p>
  </w:footnote>
  <w:footnote w:id="8">
    <w:p w14:paraId="44A18070" w14:textId="6401DEB6" w:rsidR="00083D07" w:rsidRDefault="00083D07">
      <w:pPr>
        <w:pStyle w:val="af0"/>
      </w:pPr>
      <w:r>
        <w:rPr>
          <w:rStyle w:val="af2"/>
        </w:rPr>
        <w:footnoteRef/>
      </w:r>
      <w:r>
        <w:t xml:space="preserve"> </w:t>
      </w:r>
      <w:r w:rsidR="00553DCC" w:rsidRPr="00553DCC">
        <w:t xml:space="preserve">Yan Kejun, </w:t>
      </w:r>
      <w:r w:rsidR="00553DCC" w:rsidRPr="00A16512">
        <w:rPr>
          <w:i/>
          <w:iCs/>
        </w:rPr>
        <w:t>A Comprehensive Text on the Three Kingdoms Period</w:t>
      </w:r>
      <w:r w:rsidR="00553DCC" w:rsidRPr="00553DCC">
        <w:t>, (The Commercial Press, 1999)</w:t>
      </w:r>
      <w:r w:rsidR="00553DCC">
        <w:rPr>
          <w:rFonts w:hint="eastAsia"/>
        </w:rPr>
        <w:t xml:space="preserve">, </w:t>
      </w:r>
      <w:r w:rsidR="00C41DB6" w:rsidRPr="00C41DB6">
        <w:t>Volume 17</w:t>
      </w:r>
      <w:r w:rsidR="00C41DB6">
        <w:rPr>
          <w:rFonts w:hint="eastAsia"/>
        </w:rPr>
        <w:t xml:space="preserve">, </w:t>
      </w:r>
      <w:r w:rsidR="00B07DB7">
        <w:rPr>
          <w:rFonts w:hint="eastAsia"/>
        </w:rPr>
        <w:t>Wu</w:t>
      </w:r>
      <w:r w:rsidR="00F031BA">
        <w:rPr>
          <w:rFonts w:hint="eastAsia"/>
        </w:rPr>
        <w:t xml:space="preserve"> S</w:t>
      </w:r>
      <w:r w:rsidR="00F031BA" w:rsidRPr="00F031BA">
        <w:t>tate</w:t>
      </w:r>
      <w:r w:rsidR="005D1D5D">
        <w:rPr>
          <w:rFonts w:hint="eastAsia"/>
        </w:rPr>
        <w:t xml:space="preserve"> (one of Three Kingdoms) </w:t>
      </w:r>
      <w:r w:rsidR="005D1D5D" w:rsidRPr="00B07DB7">
        <w:t>Chapter</w:t>
      </w:r>
      <w:r w:rsidR="00B07DB7">
        <w:rPr>
          <w:rFonts w:hint="eastAsia"/>
        </w:rPr>
        <w:t xml:space="preserve"> 11</w:t>
      </w:r>
      <w:r w:rsidR="00A56CC4">
        <w:rPr>
          <w:rFonts w:hint="eastAsia"/>
        </w:rPr>
        <w:t xml:space="preserve">: Xu Zheng. </w:t>
      </w:r>
      <w:r w:rsidR="00A56CC4" w:rsidRPr="00A56CC4">
        <w:t>The original text is</w:t>
      </w:r>
      <w:r w:rsidR="00A56CC4">
        <w:rPr>
          <w:rFonts w:hint="eastAsia"/>
        </w:rPr>
        <w:t xml:space="preserve"> </w:t>
      </w:r>
      <w:r w:rsidR="00A56CC4">
        <w:t>‘</w:t>
      </w:r>
      <w:r w:rsidR="004D0F06">
        <w:rPr>
          <w:rFonts w:hint="eastAsia"/>
        </w:rPr>
        <w:t xml:space="preserve">Xu Zheng, </w:t>
      </w:r>
      <w:r w:rsidR="00000AA0">
        <w:rPr>
          <w:rFonts w:hint="eastAsia"/>
        </w:rPr>
        <w:t xml:space="preserve">style name Wen Cao, </w:t>
      </w:r>
      <w:r w:rsidR="00AA5D0C" w:rsidRPr="00AA5D0C">
        <w:t xml:space="preserve">from </w:t>
      </w:r>
      <w:proofErr w:type="spellStart"/>
      <w:r w:rsidR="00AA5D0C">
        <w:rPr>
          <w:rFonts w:hint="eastAsia"/>
        </w:rPr>
        <w:t>Yuzhang</w:t>
      </w:r>
      <w:proofErr w:type="spellEnd"/>
      <w:r w:rsidR="00092AF8">
        <w:rPr>
          <w:rFonts w:hint="eastAsia"/>
        </w:rPr>
        <w:t xml:space="preserve"> (a city name)</w:t>
      </w:r>
      <w:r w:rsidR="003366CF">
        <w:rPr>
          <w:rFonts w:hint="eastAsia"/>
        </w:rPr>
        <w:t xml:space="preserve">, </w:t>
      </w:r>
      <w:r w:rsidR="003366CF" w:rsidRPr="003366CF">
        <w:t>official position</w:t>
      </w:r>
      <w:r w:rsidR="003366CF">
        <w:rPr>
          <w:rFonts w:hint="eastAsia"/>
        </w:rPr>
        <w:t xml:space="preserve"> </w:t>
      </w:r>
      <w:r w:rsidR="00EA63FF">
        <w:rPr>
          <w:rFonts w:hint="eastAsia"/>
        </w:rPr>
        <w:t>Tai</w:t>
      </w:r>
      <w:r w:rsidR="00092AF8">
        <w:rPr>
          <w:rFonts w:hint="eastAsia"/>
        </w:rPr>
        <w:t xml:space="preserve"> Chang Qing (</w:t>
      </w:r>
      <w:r w:rsidR="00996FC0">
        <w:rPr>
          <w:rFonts w:hint="eastAsia"/>
        </w:rPr>
        <w:t>a</w:t>
      </w:r>
      <w:r w:rsidR="00996FC0" w:rsidRPr="00996FC0">
        <w:t>ncient governor in charge of sacrificial rites</w:t>
      </w:r>
      <w:r w:rsidR="00092AF8">
        <w:rPr>
          <w:rFonts w:hint="eastAsia"/>
        </w:rPr>
        <w:t>).</w:t>
      </w:r>
      <w:r w:rsidR="00A56CC4">
        <w:t>’</w:t>
      </w:r>
      <w:r w:rsidR="00A16512">
        <w:rPr>
          <w:rFonts w:hint="eastAsia"/>
        </w:rPr>
        <w:t>.</w:t>
      </w:r>
    </w:p>
  </w:footnote>
  <w:footnote w:id="9">
    <w:p w14:paraId="64BDD6C5" w14:textId="77777777" w:rsidR="002506A9" w:rsidRDefault="002506A9" w:rsidP="002506A9">
      <w:pPr>
        <w:pStyle w:val="af0"/>
      </w:pPr>
      <w:r>
        <w:rPr>
          <w:rStyle w:val="af2"/>
        </w:rPr>
        <w:footnoteRef/>
      </w:r>
      <w:r>
        <w:t xml:space="preserve"> </w:t>
      </w:r>
      <w:r w:rsidRPr="00803A2F">
        <w:t xml:space="preserve">Hesiod, and Richmond Lattimore, </w:t>
      </w:r>
      <w:r w:rsidRPr="00803A2F">
        <w:rPr>
          <w:i/>
          <w:iCs/>
        </w:rPr>
        <w:t>The Works and Days; Theogony; the Shield of Herakles</w:t>
      </w:r>
      <w:r w:rsidRPr="00803A2F">
        <w:t xml:space="preserve"> (Ann Arbor: University of Michigan Press, 1959) </w:t>
      </w:r>
      <w:r w:rsidRPr="006C34C2">
        <w:t>&lt;http://archive.org/details/hesiod00rich&gt;</w:t>
      </w:r>
      <w:r>
        <w:rPr>
          <w:rFonts w:hint="eastAsia"/>
        </w:rPr>
        <w:t>, pp. 129-130.</w:t>
      </w:r>
    </w:p>
  </w:footnote>
  <w:footnote w:id="10">
    <w:p w14:paraId="37794C05" w14:textId="77777777" w:rsidR="00795444" w:rsidRDefault="00795444" w:rsidP="00795444">
      <w:pPr>
        <w:pStyle w:val="af0"/>
      </w:pPr>
      <w:r>
        <w:rPr>
          <w:rStyle w:val="af2"/>
        </w:rPr>
        <w:footnoteRef/>
      </w:r>
      <w:r>
        <w:t xml:space="preserve"> </w:t>
      </w:r>
      <w:r w:rsidRPr="009509E1">
        <w:t xml:space="preserve">Hesiod, </w:t>
      </w:r>
      <w:r w:rsidRPr="009509E1">
        <w:rPr>
          <w:i/>
          <w:iCs/>
        </w:rPr>
        <w:t>Theogony. Works and Days</w:t>
      </w:r>
      <w:r w:rsidRPr="009509E1">
        <w:t>. Testimonia, edited and translated by Glenn W. Most, (Harvard University Press, 2018) &lt;https://www.hup.harvard.edu/books/9780674997202&gt;</w:t>
      </w:r>
      <w:r>
        <w:rPr>
          <w:rFonts w:hint="eastAsia"/>
        </w:rPr>
        <w:t>.</w:t>
      </w:r>
    </w:p>
  </w:footnote>
  <w:footnote w:id="11">
    <w:p w14:paraId="4A392153" w14:textId="61EDDFB6" w:rsidR="00A83032" w:rsidRPr="00884911" w:rsidRDefault="00A83032" w:rsidP="00A83032">
      <w:pPr>
        <w:pStyle w:val="af0"/>
      </w:pPr>
      <w:r>
        <w:rPr>
          <w:rStyle w:val="af2"/>
        </w:rPr>
        <w:footnoteRef/>
      </w:r>
      <w:r>
        <w:t xml:space="preserve"> </w:t>
      </w:r>
      <w:r w:rsidRPr="009509E1">
        <w:t xml:space="preserve">Hesiod, </w:t>
      </w:r>
      <w:r w:rsidRPr="009509E1">
        <w:rPr>
          <w:i/>
          <w:iCs/>
        </w:rPr>
        <w:t>Theogony</w:t>
      </w:r>
      <w:r>
        <w:rPr>
          <w:rFonts w:hint="eastAsia"/>
        </w:rPr>
        <w:t>, line</w:t>
      </w:r>
      <w:r w:rsidR="00B628CD">
        <w:rPr>
          <w:rFonts w:hint="eastAsia"/>
        </w:rPr>
        <w:t>s</w:t>
      </w:r>
      <w:r>
        <w:rPr>
          <w:rFonts w:hint="eastAsia"/>
        </w:rPr>
        <w:t xml:space="preserve"> 126-138.</w:t>
      </w:r>
    </w:p>
  </w:footnote>
  <w:footnote w:id="12">
    <w:p w14:paraId="5A590ED1" w14:textId="08423712" w:rsidR="007D7F19" w:rsidRDefault="007D7F19">
      <w:pPr>
        <w:pStyle w:val="af0"/>
      </w:pPr>
      <w:r>
        <w:rPr>
          <w:rStyle w:val="af2"/>
        </w:rPr>
        <w:footnoteRef/>
      </w:r>
      <w:r>
        <w:t xml:space="preserve"> </w:t>
      </w:r>
      <w:r w:rsidRPr="009509E1">
        <w:t xml:space="preserve">Hesiod, </w:t>
      </w:r>
      <w:r w:rsidRPr="009509E1">
        <w:rPr>
          <w:i/>
          <w:iCs/>
        </w:rPr>
        <w:t>Theogony</w:t>
      </w:r>
      <w:r>
        <w:rPr>
          <w:rFonts w:hint="eastAsia"/>
        </w:rPr>
        <w:t xml:space="preserve">, </w:t>
      </w:r>
      <w:r w:rsidR="00B628CD">
        <w:t>lines</w:t>
      </w:r>
      <w:r>
        <w:rPr>
          <w:rFonts w:hint="eastAsia"/>
        </w:rPr>
        <w:t xml:space="preserve"> 1</w:t>
      </w:r>
      <w:r w:rsidR="00B628CD">
        <w:rPr>
          <w:rFonts w:hint="eastAsia"/>
        </w:rPr>
        <w:t>54-210</w:t>
      </w:r>
      <w:r>
        <w:rPr>
          <w:rFonts w:hint="eastAsia"/>
        </w:rPr>
        <w:t>.</w:t>
      </w:r>
    </w:p>
  </w:footnote>
  <w:footnote w:id="13">
    <w:p w14:paraId="4EF8D892" w14:textId="0F2C0CD5" w:rsidR="005D02D3" w:rsidRDefault="005D02D3">
      <w:pPr>
        <w:pStyle w:val="af0"/>
      </w:pPr>
      <w:r>
        <w:rPr>
          <w:rStyle w:val="af2"/>
        </w:rPr>
        <w:footnoteRef/>
      </w:r>
      <w:r>
        <w:t xml:space="preserve"> </w:t>
      </w:r>
      <w:r w:rsidR="0020417C" w:rsidRPr="009509E1">
        <w:t xml:space="preserve">Hesiod, </w:t>
      </w:r>
      <w:r w:rsidR="0020417C" w:rsidRPr="009509E1">
        <w:rPr>
          <w:i/>
          <w:iCs/>
        </w:rPr>
        <w:t>Theogony</w:t>
      </w:r>
      <w:r w:rsidR="0020417C">
        <w:rPr>
          <w:rFonts w:hint="eastAsia"/>
        </w:rPr>
        <w:t xml:space="preserve">, </w:t>
      </w:r>
      <w:r w:rsidR="0020417C">
        <w:t>lines</w:t>
      </w:r>
      <w:r w:rsidR="0020417C">
        <w:rPr>
          <w:rFonts w:hint="eastAsia"/>
        </w:rPr>
        <w:t xml:space="preserve"> 22-67.</w:t>
      </w:r>
    </w:p>
  </w:footnote>
  <w:footnote w:id="14">
    <w:p w14:paraId="0D7E78CC" w14:textId="38C7E5B8" w:rsidR="00300D81" w:rsidRPr="00300D81" w:rsidRDefault="00300D81">
      <w:pPr>
        <w:pStyle w:val="af0"/>
      </w:pPr>
      <w:r>
        <w:rPr>
          <w:rStyle w:val="af2"/>
        </w:rPr>
        <w:footnoteRef/>
      </w:r>
      <w:r>
        <w:t xml:space="preserve"> </w:t>
      </w:r>
      <w:r w:rsidRPr="00300D81">
        <w:t>Montanari</w:t>
      </w:r>
      <w:r>
        <w:rPr>
          <w:rFonts w:hint="eastAsia"/>
        </w:rPr>
        <w:t xml:space="preserve"> </w:t>
      </w:r>
      <w:r w:rsidRPr="00300D81">
        <w:t xml:space="preserve">Franco, </w:t>
      </w:r>
      <w:proofErr w:type="spellStart"/>
      <w:r w:rsidRPr="00300D81">
        <w:t>Tsagalis</w:t>
      </w:r>
      <w:proofErr w:type="spellEnd"/>
      <w:r w:rsidRPr="00300D81">
        <w:t xml:space="preserve"> Chr, and </w:t>
      </w:r>
      <w:proofErr w:type="spellStart"/>
      <w:r w:rsidRPr="00300D81">
        <w:t>Rengakos</w:t>
      </w:r>
      <w:proofErr w:type="spellEnd"/>
      <w:r w:rsidRPr="00300D81">
        <w:t xml:space="preserve"> Antonios, </w:t>
      </w:r>
      <w:r w:rsidRPr="007A5588">
        <w:rPr>
          <w:i/>
          <w:iCs/>
        </w:rPr>
        <w:t>Brill's Companion to Hesiod</w:t>
      </w:r>
      <w:r w:rsidRPr="00300D81">
        <w:t xml:space="preserve"> (Brill, 2009) &lt;https://brill.com/edcollbook/title/12835&gt;</w:t>
      </w:r>
      <w:r>
        <w:rPr>
          <w:rFonts w:hint="eastAsia"/>
        </w:rPr>
        <w:t>, p. 281.</w:t>
      </w:r>
    </w:p>
  </w:footnote>
  <w:footnote w:id="15">
    <w:p w14:paraId="23205DEF" w14:textId="45FF8149" w:rsidR="0002208D" w:rsidRDefault="0002208D">
      <w:pPr>
        <w:pStyle w:val="af0"/>
      </w:pPr>
      <w:r>
        <w:rPr>
          <w:rStyle w:val="af2"/>
        </w:rPr>
        <w:footnoteRef/>
      </w:r>
      <w:r>
        <w:t xml:space="preserve"> </w:t>
      </w:r>
      <w:r w:rsidR="00505F72" w:rsidRPr="00300D81">
        <w:t>Montanari</w:t>
      </w:r>
      <w:r w:rsidR="00505F72">
        <w:rPr>
          <w:rFonts w:hint="eastAsia"/>
        </w:rPr>
        <w:t xml:space="preserve"> </w:t>
      </w:r>
      <w:r w:rsidR="00505F72" w:rsidRPr="00300D81">
        <w:t>Franco,</w:t>
      </w:r>
      <w:r w:rsidR="00505F72" w:rsidRPr="007A5588">
        <w:rPr>
          <w:i/>
          <w:iCs/>
        </w:rPr>
        <w:t xml:space="preserve"> Brill's Companion to Hesiod</w:t>
      </w:r>
      <w:r w:rsidR="00505F72">
        <w:rPr>
          <w:rFonts w:hint="eastAsia"/>
        </w:rPr>
        <w:t>, pp. 273-283.</w:t>
      </w:r>
    </w:p>
  </w:footnote>
  <w:footnote w:id="16">
    <w:p w14:paraId="1D4A06EE" w14:textId="6D66AAD1" w:rsidR="0008129A" w:rsidRDefault="0008129A">
      <w:pPr>
        <w:pStyle w:val="af0"/>
      </w:pPr>
      <w:r>
        <w:rPr>
          <w:rStyle w:val="af2"/>
        </w:rPr>
        <w:footnoteRef/>
      </w:r>
      <w:r>
        <w:t xml:space="preserve"> </w:t>
      </w:r>
      <w:r w:rsidRPr="009509E1">
        <w:t xml:space="preserve">Hesiod, </w:t>
      </w:r>
      <w:r w:rsidRPr="009509E1">
        <w:rPr>
          <w:i/>
          <w:iCs/>
        </w:rPr>
        <w:t>Theogony</w:t>
      </w:r>
      <w:r>
        <w:rPr>
          <w:rFonts w:hint="eastAsia"/>
        </w:rPr>
        <w:t xml:space="preserve">, </w:t>
      </w:r>
      <w:r>
        <w:t>lines</w:t>
      </w:r>
      <w:r>
        <w:rPr>
          <w:rFonts w:hint="eastAsia"/>
        </w:rPr>
        <w:t xml:space="preserve"> </w:t>
      </w:r>
      <w:r w:rsidR="005F10A1">
        <w:rPr>
          <w:rFonts w:hint="eastAsia"/>
        </w:rPr>
        <w:t>185-207</w:t>
      </w:r>
      <w:r>
        <w:rPr>
          <w:rFonts w:hint="eastAsia"/>
        </w:rPr>
        <w:t>.</w:t>
      </w:r>
    </w:p>
  </w:footnote>
  <w:footnote w:id="17">
    <w:p w14:paraId="2232B8E8" w14:textId="687A0B4B" w:rsidR="0011491D" w:rsidRPr="00C63BDB" w:rsidRDefault="0011491D">
      <w:pPr>
        <w:pStyle w:val="af0"/>
        <w:rPr>
          <w:lang w:val="en-US"/>
        </w:rPr>
      </w:pPr>
      <w:r>
        <w:rPr>
          <w:rStyle w:val="af2"/>
        </w:rPr>
        <w:footnoteRef/>
      </w:r>
      <w:r>
        <w:t xml:space="preserve"> </w:t>
      </w:r>
      <w:r w:rsidR="00257A00" w:rsidRPr="00C63BDB">
        <w:t>Paul R.</w:t>
      </w:r>
      <w:r w:rsidR="00257A00">
        <w:rPr>
          <w:rFonts w:hint="eastAsia"/>
        </w:rPr>
        <w:t xml:space="preserve"> </w:t>
      </w:r>
      <w:r w:rsidR="00C63BDB" w:rsidRPr="00C63BDB">
        <w:t xml:space="preserve">Goldin, ‘The Myth That China Has No Creation Myth’, </w:t>
      </w:r>
      <w:proofErr w:type="spellStart"/>
      <w:r w:rsidR="00C63BDB" w:rsidRPr="00257A00">
        <w:rPr>
          <w:i/>
          <w:iCs/>
        </w:rPr>
        <w:t>Monumenta</w:t>
      </w:r>
      <w:proofErr w:type="spellEnd"/>
      <w:r w:rsidR="00C63BDB" w:rsidRPr="00257A00">
        <w:rPr>
          <w:i/>
          <w:iCs/>
        </w:rPr>
        <w:t xml:space="preserve"> Serica</w:t>
      </w:r>
      <w:r w:rsidR="00C63BDB" w:rsidRPr="00C63BDB">
        <w:t xml:space="preserve">, 56.1 (2008), 1–22 </w:t>
      </w:r>
      <w:r w:rsidR="00B96ED9">
        <w:rPr>
          <w:rFonts w:hint="eastAsia"/>
        </w:rPr>
        <w:t xml:space="preserve">(p. 21) </w:t>
      </w:r>
      <w:r w:rsidR="00C63BDB" w:rsidRPr="00C63BDB">
        <w:t>&lt;DOI:10.1179/mon.2008.56.1.001&gt;</w:t>
      </w:r>
      <w:r w:rsidR="00257A00">
        <w:rPr>
          <w:rFonts w:hint="eastAsia"/>
        </w:rPr>
        <w:t>.</w:t>
      </w:r>
    </w:p>
  </w:footnote>
  <w:footnote w:id="18">
    <w:p w14:paraId="1777C18C" w14:textId="5DEF9069" w:rsidR="00D76937" w:rsidRDefault="00D76937">
      <w:pPr>
        <w:pStyle w:val="af0"/>
      </w:pPr>
      <w:r>
        <w:rPr>
          <w:rStyle w:val="af2"/>
        </w:rPr>
        <w:footnoteRef/>
      </w:r>
      <w:r>
        <w:t xml:space="preserve"> </w:t>
      </w:r>
      <w:r w:rsidR="006A4C1E">
        <w:t xml:space="preserve">All three books have survived, but multiple published versions exist. Since its contents are not specifically cited, only one version </w:t>
      </w:r>
      <w:r w:rsidR="006A4C1E">
        <w:rPr>
          <w:rFonts w:hint="eastAsia"/>
        </w:rPr>
        <w:t xml:space="preserve">of each </w:t>
      </w:r>
      <w:r w:rsidR="006A4C1E">
        <w:t>remains in the record here.</w:t>
      </w:r>
      <w:r w:rsidR="006A4C1E">
        <w:rPr>
          <w:rFonts w:hint="eastAsia"/>
        </w:rPr>
        <w:t xml:space="preserve"> </w:t>
      </w:r>
      <w:r w:rsidR="0004788D">
        <w:rPr>
          <w:rFonts w:hint="eastAsia"/>
        </w:rPr>
        <w:t>Sima, Qian,</w:t>
      </w:r>
      <w:r w:rsidR="00540D59">
        <w:rPr>
          <w:rFonts w:hint="eastAsia"/>
        </w:rPr>
        <w:t xml:space="preserve"> and others,</w:t>
      </w:r>
      <w:r w:rsidR="0004788D">
        <w:rPr>
          <w:rFonts w:hint="eastAsia"/>
        </w:rPr>
        <w:t xml:space="preserve"> </w:t>
      </w:r>
      <w:r w:rsidR="00CB16F4" w:rsidRPr="00DC7BB8">
        <w:rPr>
          <w:rFonts w:hint="eastAsia"/>
          <w:i/>
          <w:iCs/>
        </w:rPr>
        <w:t>Shi Ji</w:t>
      </w:r>
      <w:r w:rsidR="00CB16F4">
        <w:rPr>
          <w:rFonts w:hint="eastAsia"/>
        </w:rPr>
        <w:t>, (Beijing</w:t>
      </w:r>
      <w:r w:rsidR="006337F4">
        <w:rPr>
          <w:rFonts w:hint="eastAsia"/>
        </w:rPr>
        <w:t xml:space="preserve">: </w:t>
      </w:r>
      <w:r w:rsidR="00FC6140" w:rsidRPr="00FC6140">
        <w:t>Zhonghua Book Company</w:t>
      </w:r>
      <w:r w:rsidR="00FC6140">
        <w:rPr>
          <w:rFonts w:hint="eastAsia"/>
        </w:rPr>
        <w:t>, 2011</w:t>
      </w:r>
      <w:r w:rsidR="00CB16F4">
        <w:rPr>
          <w:rFonts w:hint="eastAsia"/>
        </w:rPr>
        <w:t>)</w:t>
      </w:r>
      <w:r w:rsidR="00FF670D">
        <w:rPr>
          <w:rFonts w:hint="eastAsia"/>
        </w:rPr>
        <w:t xml:space="preserve">. </w:t>
      </w:r>
      <w:r w:rsidR="00DA2A81">
        <w:rPr>
          <w:rFonts w:hint="eastAsia"/>
        </w:rPr>
        <w:t>Xie, Jin</w:t>
      </w:r>
      <w:r w:rsidR="00540D59">
        <w:rPr>
          <w:rFonts w:hint="eastAsia"/>
        </w:rPr>
        <w:t>,</w:t>
      </w:r>
      <w:r w:rsidR="00DA2A81">
        <w:rPr>
          <w:rFonts w:hint="eastAsia"/>
        </w:rPr>
        <w:t xml:space="preserve"> and others, </w:t>
      </w:r>
      <w:r w:rsidR="00DA2A81" w:rsidRPr="00DC7BB8">
        <w:rPr>
          <w:rFonts w:hint="eastAsia"/>
          <w:i/>
          <w:iCs/>
        </w:rPr>
        <w:t>Yong Le Da Dian</w:t>
      </w:r>
      <w:r w:rsidR="00BF1C4F">
        <w:rPr>
          <w:rFonts w:hint="eastAsia"/>
        </w:rPr>
        <w:t>,</w:t>
      </w:r>
      <w:bookmarkStart w:id="6" w:name="OLE_LINK1"/>
      <w:r w:rsidR="00BF1C4F">
        <w:rPr>
          <w:rFonts w:hint="eastAsia"/>
        </w:rPr>
        <w:t xml:space="preserve"> (Beijing: </w:t>
      </w:r>
      <w:r w:rsidR="00BF1C4F" w:rsidRPr="00FC6140">
        <w:t>Zhonghua Book Company</w:t>
      </w:r>
      <w:r w:rsidR="00BF1C4F">
        <w:rPr>
          <w:rFonts w:hint="eastAsia"/>
        </w:rPr>
        <w:t xml:space="preserve">, </w:t>
      </w:r>
      <w:r w:rsidR="00934742">
        <w:rPr>
          <w:rFonts w:hint="eastAsia"/>
        </w:rPr>
        <w:t>1984</w:t>
      </w:r>
      <w:r w:rsidR="00BF1C4F">
        <w:rPr>
          <w:rFonts w:hint="eastAsia"/>
        </w:rPr>
        <w:t>)</w:t>
      </w:r>
      <w:bookmarkEnd w:id="6"/>
      <w:r w:rsidR="00BF1C4F">
        <w:rPr>
          <w:rFonts w:hint="eastAsia"/>
        </w:rPr>
        <w:t>.</w:t>
      </w:r>
      <w:r w:rsidR="00934742">
        <w:rPr>
          <w:rFonts w:hint="eastAsia"/>
        </w:rPr>
        <w:t xml:space="preserve"> </w:t>
      </w:r>
      <w:r w:rsidR="00540D59">
        <w:rPr>
          <w:rFonts w:hint="eastAsia"/>
        </w:rPr>
        <w:t xml:space="preserve">Ji, Yun, and others, </w:t>
      </w:r>
      <w:r w:rsidR="00540D59" w:rsidRPr="00DC7BB8">
        <w:rPr>
          <w:rFonts w:hint="eastAsia"/>
          <w:i/>
          <w:iCs/>
        </w:rPr>
        <w:t>Si Ku Quan Shu Zong Mu</w:t>
      </w:r>
      <w:r w:rsidR="007E744A">
        <w:rPr>
          <w:rFonts w:hint="eastAsia"/>
        </w:rPr>
        <w:t xml:space="preserve">, </w:t>
      </w:r>
      <w:r w:rsidR="00DC7BB8">
        <w:rPr>
          <w:rFonts w:hint="eastAsia"/>
        </w:rPr>
        <w:t xml:space="preserve">(Beijing: </w:t>
      </w:r>
      <w:r w:rsidR="00DC7BB8" w:rsidRPr="00FC6140">
        <w:t>Zhonghua Book Company</w:t>
      </w:r>
      <w:r w:rsidR="00DC7BB8">
        <w:rPr>
          <w:rFonts w:hint="eastAsia"/>
        </w:rPr>
        <w:t>, 2016).</w:t>
      </w:r>
    </w:p>
  </w:footnote>
  <w:footnote w:id="19">
    <w:p w14:paraId="37FA635A" w14:textId="06144E3A" w:rsidR="00D76937" w:rsidRDefault="00D76937">
      <w:pPr>
        <w:pStyle w:val="af0"/>
      </w:pPr>
      <w:r>
        <w:rPr>
          <w:rStyle w:val="af2"/>
        </w:rPr>
        <w:footnoteRef/>
      </w:r>
      <w:r>
        <w:t xml:space="preserve"> </w:t>
      </w:r>
      <w:r w:rsidR="00D07E5A" w:rsidRPr="008536FA">
        <w:t xml:space="preserve">Dong </w:t>
      </w:r>
      <w:proofErr w:type="spellStart"/>
      <w:r w:rsidR="00D07E5A" w:rsidRPr="008536FA">
        <w:t>Sizhang</w:t>
      </w:r>
      <w:proofErr w:type="spellEnd"/>
      <w:r w:rsidR="00D07E5A" w:rsidRPr="008536FA">
        <w:t xml:space="preserve">, </w:t>
      </w:r>
      <w:r w:rsidR="00D07E5A" w:rsidRPr="00D07E5A">
        <w:rPr>
          <w:i/>
          <w:iCs/>
        </w:rPr>
        <w:t>Guang Bo Wu Zhi</w:t>
      </w:r>
      <w:r w:rsidR="00D07E5A">
        <w:rPr>
          <w:rFonts w:hint="eastAsia"/>
        </w:rPr>
        <w:t>, Volume 1, p. 9</w:t>
      </w:r>
      <w:r w:rsidR="00D07E5A" w:rsidRPr="008536FA">
        <w:t xml:space="preserve"> </w:t>
      </w:r>
      <w:r w:rsidR="00D07E5A">
        <w:rPr>
          <w:rFonts w:hint="eastAsia"/>
        </w:rPr>
        <w:t xml:space="preserve">and Volume 9, p. 182 </w:t>
      </w:r>
      <w:r w:rsidR="00D07E5A" w:rsidRPr="008536FA">
        <w:t xml:space="preserve">(Jiangsu: </w:t>
      </w:r>
      <w:proofErr w:type="spellStart"/>
      <w:r w:rsidR="00D07E5A" w:rsidRPr="008536FA">
        <w:t>Guangling</w:t>
      </w:r>
      <w:proofErr w:type="spellEnd"/>
      <w:r w:rsidR="00D07E5A" w:rsidRPr="008536FA">
        <w:t xml:space="preserve"> Ancient Books Engraving Society, 1990)</w:t>
      </w:r>
      <w:r w:rsidR="00D07E5A">
        <w:rPr>
          <w:rFonts w:hint="eastAsia"/>
        </w:rPr>
        <w:t>.</w:t>
      </w:r>
    </w:p>
  </w:footnote>
  <w:footnote w:id="20">
    <w:p w14:paraId="4053FECA" w14:textId="71E0C691" w:rsidR="002F1834" w:rsidRPr="002F1834" w:rsidRDefault="002F1834">
      <w:pPr>
        <w:pStyle w:val="af0"/>
      </w:pPr>
      <w:r>
        <w:rPr>
          <w:rStyle w:val="af2"/>
        </w:rPr>
        <w:footnoteRef/>
      </w:r>
      <w:r>
        <w:t xml:space="preserve"> </w:t>
      </w:r>
      <w:r>
        <w:rPr>
          <w:rFonts w:hint="eastAsia"/>
        </w:rPr>
        <w:t xml:space="preserve">Another </w:t>
      </w:r>
      <w:r w:rsidR="0055759A">
        <w:rPr>
          <w:rFonts w:hint="eastAsia"/>
        </w:rPr>
        <w:t xml:space="preserve">translation </w:t>
      </w:r>
      <w:r w:rsidR="00564BEC">
        <w:rPr>
          <w:rFonts w:hint="eastAsia"/>
        </w:rPr>
        <w:t>version</w:t>
      </w:r>
      <w:r w:rsidR="003A4011">
        <w:rPr>
          <w:rFonts w:hint="eastAsia"/>
        </w:rPr>
        <w:t xml:space="preserve"> </w:t>
      </w:r>
      <w:r w:rsidR="003A4011">
        <w:t>of this line is</w:t>
      </w:r>
      <w:r w:rsidR="00FE5C2C">
        <w:rPr>
          <w:rFonts w:hint="eastAsia"/>
        </w:rPr>
        <w:t>:</w:t>
      </w:r>
      <w:r w:rsidR="00564BEC">
        <w:rPr>
          <w:rFonts w:hint="eastAsia"/>
        </w:rPr>
        <w:t xml:space="preserve"> </w:t>
      </w:r>
      <w:r w:rsidR="00564BEC" w:rsidRPr="00564BEC">
        <w:t xml:space="preserve">He changed nine times a day, becoming </w:t>
      </w:r>
      <w:r w:rsidR="006036C9" w:rsidRPr="006036C9">
        <w:t>more divine than the sky and more holy than the earth.</w:t>
      </w:r>
    </w:p>
  </w:footnote>
  <w:footnote w:id="21">
    <w:p w14:paraId="1729713D" w14:textId="271817A4" w:rsidR="008E25D4" w:rsidRPr="008E25D4" w:rsidRDefault="008E25D4">
      <w:pPr>
        <w:pStyle w:val="af0"/>
        <w:rPr>
          <w:lang w:val="en-US"/>
        </w:rPr>
      </w:pPr>
      <w:r>
        <w:rPr>
          <w:rStyle w:val="af2"/>
        </w:rPr>
        <w:footnoteRef/>
      </w:r>
      <w:r>
        <w:t xml:space="preserve"> </w:t>
      </w:r>
      <w:bookmarkStart w:id="7" w:name="OLE_LINK2"/>
      <w:r w:rsidR="007B0151" w:rsidRPr="008536FA">
        <w:t xml:space="preserve">Dong </w:t>
      </w:r>
      <w:proofErr w:type="spellStart"/>
      <w:r w:rsidR="007B0151" w:rsidRPr="008536FA">
        <w:t>Sizhang</w:t>
      </w:r>
      <w:proofErr w:type="spellEnd"/>
      <w:r w:rsidR="007B0151" w:rsidRPr="008536FA">
        <w:t xml:space="preserve">, </w:t>
      </w:r>
      <w:r w:rsidR="007B0151" w:rsidRPr="00D07E5A">
        <w:rPr>
          <w:i/>
          <w:iCs/>
        </w:rPr>
        <w:t>Guang Bo Wu Zhi</w:t>
      </w:r>
      <w:r w:rsidR="007B0151">
        <w:rPr>
          <w:rFonts w:hint="eastAsia"/>
        </w:rPr>
        <w:t>, Volume 1, p. 9.</w:t>
      </w:r>
      <w:r>
        <w:rPr>
          <w:rFonts w:hint="eastAsia"/>
          <w:lang w:val="en-US"/>
        </w:rPr>
        <w:t xml:space="preserve"> </w:t>
      </w:r>
      <w:r w:rsidR="0055256A" w:rsidRPr="0055256A">
        <w:rPr>
          <w:lang w:val="en-US"/>
        </w:rPr>
        <w:t>The original text version</w:t>
      </w:r>
      <w:r w:rsidR="0055256A">
        <w:rPr>
          <w:rFonts w:hint="eastAsia"/>
          <w:lang w:val="en-US"/>
        </w:rPr>
        <w:t>:</w:t>
      </w:r>
      <w:bookmarkEnd w:id="7"/>
      <w:r w:rsidR="0055256A">
        <w:rPr>
          <w:rFonts w:hint="eastAsia"/>
          <w:lang w:val="en-US"/>
        </w:rPr>
        <w:t xml:space="preserve"> </w:t>
      </w:r>
      <w:r w:rsidR="0055256A">
        <w:rPr>
          <w:lang w:val="en-US"/>
        </w:rPr>
        <w:t>‘</w:t>
      </w:r>
      <w:r w:rsidR="00592416" w:rsidRPr="00592416">
        <w:rPr>
          <w:rFonts w:hint="eastAsia"/>
          <w:lang w:val="en-US"/>
        </w:rPr>
        <w:t>天地浑沌如鸡子，盘古生其中。万八千岁，天地开辟，阳清为天，阴浊为地。盘古在其中，一日九变，神于天，圣于地。天日高一丈，地日厚一丈，盘古日长一丈，如此万八千岁。天数极高，地数极深，盘古极长。</w:t>
      </w:r>
      <w:r w:rsidR="0055256A">
        <w:rPr>
          <w:lang w:val="en-US"/>
        </w:rPr>
        <w:t>’</w:t>
      </w:r>
    </w:p>
  </w:footnote>
  <w:footnote w:id="22">
    <w:p w14:paraId="33B4EE7B" w14:textId="28DCCD26" w:rsidR="007059DC" w:rsidRPr="000F09D1" w:rsidRDefault="007059DC">
      <w:pPr>
        <w:pStyle w:val="af0"/>
        <w:rPr>
          <w:lang w:val="en-US"/>
        </w:rPr>
      </w:pPr>
      <w:r w:rsidRPr="000F09D1">
        <w:rPr>
          <w:rStyle w:val="af2"/>
        </w:rPr>
        <w:footnoteRef/>
      </w:r>
      <w:r w:rsidRPr="000F09D1">
        <w:t xml:space="preserve"> </w:t>
      </w:r>
      <w:r w:rsidRPr="000F09D1">
        <w:rPr>
          <w:lang w:val="en-US"/>
        </w:rPr>
        <w:t xml:space="preserve"> </w:t>
      </w:r>
      <w:r w:rsidR="007A5588" w:rsidRPr="000F09D1">
        <w:t xml:space="preserve">Dong </w:t>
      </w:r>
      <w:proofErr w:type="spellStart"/>
      <w:r w:rsidR="007A5588" w:rsidRPr="000F09D1">
        <w:t>Sizhang</w:t>
      </w:r>
      <w:proofErr w:type="spellEnd"/>
      <w:r w:rsidR="007A5588" w:rsidRPr="000F09D1">
        <w:t xml:space="preserve">, </w:t>
      </w:r>
      <w:r w:rsidR="007A5588" w:rsidRPr="000F09D1">
        <w:rPr>
          <w:i/>
          <w:iCs/>
        </w:rPr>
        <w:t>Guang Bo Wu Zhi</w:t>
      </w:r>
      <w:r w:rsidR="007A5588" w:rsidRPr="000F09D1">
        <w:t xml:space="preserve">, Volume 9, p. 182. </w:t>
      </w:r>
      <w:r w:rsidRPr="000F09D1">
        <w:rPr>
          <w:lang w:val="en-US"/>
        </w:rPr>
        <w:t>The original text version: ‘</w:t>
      </w:r>
      <w:r w:rsidR="00225F46" w:rsidRPr="000F09D1">
        <w:rPr>
          <w:lang w:val="en-US"/>
        </w:rPr>
        <w:t>首生盘古。垂死化身。气成风云。声为雷霆。左眼为日。右眼为月。四肢五体为四极五岳。血液为江河。筋脉为地里。肌肉为田土。发为星辰。皮肤为草木。齿骨为金石。精髓为珠玉。汗流为雨泽。身之诸虫。因风所感。化为黎甿。</w:t>
      </w:r>
      <w:r w:rsidRPr="000F09D1">
        <w:rPr>
          <w:lang w:val="en-US"/>
        </w:rPr>
        <w:t>’.</w:t>
      </w:r>
    </w:p>
  </w:footnote>
  <w:footnote w:id="23">
    <w:p w14:paraId="0A7DE0BD" w14:textId="01655F1A" w:rsidR="00B512F5" w:rsidRPr="000F09D1" w:rsidRDefault="00B512F5">
      <w:pPr>
        <w:pStyle w:val="af0"/>
      </w:pPr>
      <w:r w:rsidRPr="000F09D1">
        <w:rPr>
          <w:rStyle w:val="af2"/>
        </w:rPr>
        <w:footnoteRef/>
      </w:r>
      <w:r w:rsidRPr="000F09D1">
        <w:t xml:space="preserve"> </w:t>
      </w:r>
      <w:r w:rsidR="006C7C9A" w:rsidRPr="000F09D1">
        <w:t xml:space="preserve">Plato, </w:t>
      </w:r>
      <w:r w:rsidR="006C7C9A" w:rsidRPr="000F09D1">
        <w:rPr>
          <w:i/>
          <w:iCs/>
        </w:rPr>
        <w:t>Republic</w:t>
      </w:r>
      <w:r w:rsidR="006C7C9A" w:rsidRPr="000F09D1">
        <w:t>, edited and translated by Chris Emlyn-Jones and William Preddy, (Harvard University Press, 2013) &lt;https://www-loebclassics-com.ezproxy.uwtsd.ac.uk/view/plato_philosopher-republic/2013/pb_LCL237.195.xml&gt;,</w:t>
      </w:r>
      <w:r w:rsidR="00FC38CE" w:rsidRPr="000F09D1">
        <w:t xml:space="preserve"> 337c-</w:t>
      </w:r>
      <w:r w:rsidR="00B27565" w:rsidRPr="000F09D1">
        <w:t>378d.</w:t>
      </w:r>
    </w:p>
  </w:footnote>
  <w:footnote w:id="24">
    <w:p w14:paraId="637FB9D9" w14:textId="54EFED4B" w:rsidR="007F5041" w:rsidRPr="000F09D1" w:rsidRDefault="007F5041">
      <w:pPr>
        <w:pStyle w:val="af0"/>
      </w:pPr>
      <w:r w:rsidRPr="000F09D1">
        <w:rPr>
          <w:rStyle w:val="af2"/>
        </w:rPr>
        <w:footnoteRef/>
      </w:r>
      <w:r w:rsidRPr="000F09D1">
        <w:t xml:space="preserve"> Hesiod, </w:t>
      </w:r>
      <w:r w:rsidRPr="000F09D1">
        <w:rPr>
          <w:i/>
          <w:iCs/>
        </w:rPr>
        <w:t>Theogony</w:t>
      </w:r>
      <w:r w:rsidRPr="000F09D1">
        <w:t>, lines 116-125.</w:t>
      </w:r>
    </w:p>
  </w:footnote>
  <w:footnote w:id="25">
    <w:p w14:paraId="2DE792E5" w14:textId="5CF57487" w:rsidR="007F5041" w:rsidRPr="000F09D1" w:rsidRDefault="007F5041">
      <w:pPr>
        <w:pStyle w:val="af0"/>
      </w:pPr>
      <w:r w:rsidRPr="000F09D1">
        <w:rPr>
          <w:rStyle w:val="af2"/>
        </w:rPr>
        <w:footnoteRef/>
      </w:r>
      <w:r w:rsidRPr="000F09D1">
        <w:t xml:space="preserve"> </w:t>
      </w:r>
      <w:r w:rsidR="00D07E5A" w:rsidRPr="000F09D1">
        <w:t xml:space="preserve">Dong </w:t>
      </w:r>
      <w:proofErr w:type="spellStart"/>
      <w:r w:rsidR="00D07E5A" w:rsidRPr="000F09D1">
        <w:t>Sizhang</w:t>
      </w:r>
      <w:proofErr w:type="spellEnd"/>
      <w:r w:rsidR="00D07E5A" w:rsidRPr="000F09D1">
        <w:t xml:space="preserve">, </w:t>
      </w:r>
      <w:r w:rsidR="00D07E5A" w:rsidRPr="000F09D1">
        <w:rPr>
          <w:i/>
          <w:iCs/>
        </w:rPr>
        <w:t>Guang Bo Wu Zhi</w:t>
      </w:r>
      <w:r w:rsidR="00D07E5A" w:rsidRPr="000F09D1">
        <w:t xml:space="preserve">, Volume 1, p. </w:t>
      </w:r>
      <w:r w:rsidR="000F09D1" w:rsidRPr="000F09D1">
        <w:t>9</w:t>
      </w:r>
      <w:r w:rsidR="00AA23A5" w:rsidRPr="000F09D1">
        <w:t>.</w:t>
      </w:r>
      <w:r w:rsidR="00AA23A5" w:rsidRPr="000F09D1">
        <w:rPr>
          <w:lang w:val="en-US"/>
        </w:rPr>
        <w:t xml:space="preserve"> The original text version: ‘</w:t>
      </w:r>
      <w:r w:rsidR="00AA23A5" w:rsidRPr="000F09D1">
        <w:rPr>
          <w:lang w:val="en-US"/>
        </w:rPr>
        <w:t>天地浑沌如鸡子</w:t>
      </w:r>
      <w:r w:rsidR="00AA23A5" w:rsidRPr="000F09D1">
        <w:rPr>
          <w:lang w:val="en-US"/>
        </w:rPr>
        <w:t xml:space="preserve">’. </w:t>
      </w:r>
      <w:r w:rsidR="00654404" w:rsidRPr="000F09D1">
        <w:rPr>
          <w:lang w:val="en-US"/>
        </w:rPr>
        <w:t>Also, see footnote</w:t>
      </w:r>
      <w:r w:rsidR="000F09D1" w:rsidRPr="000F09D1">
        <w:rPr>
          <w:lang w:val="en-US"/>
        </w:rPr>
        <w:t xml:space="preserve"> 21</w:t>
      </w:r>
      <w:r w:rsidR="00654404" w:rsidRPr="000F09D1">
        <w:rPr>
          <w:lang w:val="en-US"/>
        </w:rPr>
        <w:t>.</w:t>
      </w:r>
    </w:p>
  </w:footnote>
  <w:footnote w:id="26">
    <w:p w14:paraId="26576933" w14:textId="448442B0" w:rsidR="008F641D" w:rsidRPr="000F09D1" w:rsidRDefault="008F641D">
      <w:pPr>
        <w:pStyle w:val="af0"/>
      </w:pPr>
      <w:r w:rsidRPr="000F09D1">
        <w:rPr>
          <w:rStyle w:val="af2"/>
        </w:rPr>
        <w:footnoteRef/>
      </w:r>
      <w:r w:rsidRPr="000F09D1">
        <w:t xml:space="preserve"> </w:t>
      </w:r>
      <w:bookmarkStart w:id="9" w:name="_Hlk186916194"/>
      <w:r w:rsidR="001C3568" w:rsidRPr="000F09D1">
        <w:t>See footnote</w:t>
      </w:r>
      <w:r w:rsidR="009F13AE" w:rsidRPr="000F09D1">
        <w:t xml:space="preserve"> 22.</w:t>
      </w:r>
      <w:bookmarkEnd w:id="9"/>
    </w:p>
  </w:footnote>
  <w:footnote w:id="27">
    <w:p w14:paraId="7C240BEC" w14:textId="41828D92" w:rsidR="009F13AE" w:rsidRDefault="009F13AE">
      <w:pPr>
        <w:pStyle w:val="af0"/>
      </w:pPr>
      <w:r w:rsidRPr="000F09D1">
        <w:rPr>
          <w:rStyle w:val="af2"/>
        </w:rPr>
        <w:footnoteRef/>
      </w:r>
      <w:r w:rsidRPr="000F09D1">
        <w:t xml:space="preserve"> Hesiod, </w:t>
      </w:r>
      <w:r w:rsidRPr="000F09D1">
        <w:rPr>
          <w:i/>
          <w:iCs/>
        </w:rPr>
        <w:t>Theogony</w:t>
      </w:r>
      <w:r w:rsidRPr="000F09D1">
        <w:t>, lines 1</w:t>
      </w:r>
      <w:r w:rsidR="00EC16C9" w:rsidRPr="000F09D1">
        <w:t>70-265</w:t>
      </w:r>
      <w:r w:rsidRPr="000F09D1">
        <w:t>.</w:t>
      </w:r>
    </w:p>
  </w:footnote>
  <w:footnote w:id="28">
    <w:p w14:paraId="1F1AECFF" w14:textId="6B0E3CA8" w:rsidR="004A28CE" w:rsidRDefault="004A28CE">
      <w:pPr>
        <w:pStyle w:val="af0"/>
      </w:pPr>
      <w:r>
        <w:rPr>
          <w:rStyle w:val="af2"/>
        </w:rPr>
        <w:footnoteRef/>
      </w:r>
      <w:r>
        <w:t xml:space="preserve"> </w:t>
      </w:r>
      <w:r w:rsidR="009631C8">
        <w:rPr>
          <w:rFonts w:hint="eastAsia"/>
        </w:rPr>
        <w:t xml:space="preserve">See footnote 9 </w:t>
      </w:r>
      <w:r w:rsidR="00374914">
        <w:rPr>
          <w:rFonts w:hint="eastAsia"/>
        </w:rPr>
        <w:t>and footnote</w:t>
      </w:r>
      <w:r w:rsidR="009631C8">
        <w:rPr>
          <w:rFonts w:hint="eastAsia"/>
        </w:rPr>
        <w:t xml:space="preserve"> 10.</w:t>
      </w:r>
    </w:p>
  </w:footnote>
  <w:footnote w:id="29">
    <w:p w14:paraId="683839D8" w14:textId="39A6F689" w:rsidR="00F85B15" w:rsidRPr="006870EC" w:rsidRDefault="00F85B15">
      <w:pPr>
        <w:pStyle w:val="af0"/>
        <w:rPr>
          <w:lang w:val="en-US"/>
        </w:rPr>
      </w:pPr>
      <w:r>
        <w:rPr>
          <w:rStyle w:val="af2"/>
        </w:rPr>
        <w:footnoteRef/>
      </w:r>
      <w:r>
        <w:t xml:space="preserve"> </w:t>
      </w:r>
      <w:bookmarkStart w:id="10" w:name="_Hlk187066013"/>
      <w:r w:rsidR="006870EC" w:rsidRPr="006870EC">
        <w:t xml:space="preserve">Jiao </w:t>
      </w:r>
      <w:proofErr w:type="spellStart"/>
      <w:r w:rsidR="006870EC" w:rsidRPr="006870EC">
        <w:t>Xinbo</w:t>
      </w:r>
      <w:proofErr w:type="spellEnd"/>
      <w:r w:rsidR="006870EC" w:rsidRPr="006870EC">
        <w:t xml:space="preserve">, ‘Comparison of Chinese and Western Civilizations: A Case Study of Mainstream Creation Mythologies’, </w:t>
      </w:r>
      <w:r w:rsidR="006870EC" w:rsidRPr="006870EC">
        <w:rPr>
          <w:i/>
          <w:iCs/>
        </w:rPr>
        <w:t>International Journal of Education and Humanities</w:t>
      </w:r>
      <w:r w:rsidR="006870EC" w:rsidRPr="006870EC">
        <w:t xml:space="preserve">, 14.2 (2024), pp. 27–30 </w:t>
      </w:r>
      <w:r w:rsidR="006870EC">
        <w:rPr>
          <w:rFonts w:hint="eastAsia"/>
        </w:rPr>
        <w:t>(p</w:t>
      </w:r>
      <w:r w:rsidR="00C64519">
        <w:rPr>
          <w:rFonts w:hint="eastAsia"/>
        </w:rPr>
        <w:t>. 28</w:t>
      </w:r>
      <w:r w:rsidR="006870EC">
        <w:rPr>
          <w:rFonts w:hint="eastAsia"/>
        </w:rPr>
        <w:t xml:space="preserve">) </w:t>
      </w:r>
      <w:r w:rsidR="006870EC" w:rsidRPr="006870EC">
        <w:t>&lt;doi:10.54097/m28xsv31&gt;</w:t>
      </w:r>
      <w:r w:rsidR="00C64519">
        <w:rPr>
          <w:rFonts w:hint="eastAsia"/>
        </w:rPr>
        <w:t>.</w:t>
      </w:r>
      <w:bookmarkEnd w:id="10"/>
    </w:p>
  </w:footnote>
  <w:footnote w:id="30">
    <w:p w14:paraId="63E32BF4" w14:textId="55CB4937" w:rsidR="003E5AD4" w:rsidRPr="00CF1EE9" w:rsidRDefault="003E5AD4">
      <w:pPr>
        <w:pStyle w:val="af0"/>
        <w:rPr>
          <w:lang w:val="en-US"/>
        </w:rPr>
      </w:pPr>
      <w:r>
        <w:rPr>
          <w:rStyle w:val="af2"/>
        </w:rPr>
        <w:footnoteRef/>
      </w:r>
      <w:r>
        <w:t xml:space="preserve"> </w:t>
      </w:r>
      <w:r w:rsidR="00CF1EE9" w:rsidRPr="00CF1EE9">
        <w:t xml:space="preserve">Zhang </w:t>
      </w:r>
      <w:proofErr w:type="spellStart"/>
      <w:r w:rsidR="00CF1EE9" w:rsidRPr="00CF1EE9">
        <w:t>Dinghu</w:t>
      </w:r>
      <w:proofErr w:type="spellEnd"/>
      <w:r w:rsidR="00CF1EE9" w:rsidRPr="00CF1EE9">
        <w:t xml:space="preserve">, </w:t>
      </w:r>
      <w:r w:rsidR="00CF1EE9" w:rsidRPr="00BA796A">
        <w:rPr>
          <w:i/>
          <w:iCs/>
        </w:rPr>
        <w:t>Wu Du He Min Jian Xu Shi Chang Ge</w:t>
      </w:r>
      <w:r w:rsidR="00CF1EE9" w:rsidRPr="00CF1EE9">
        <w:t>, Volume 2 (Wu Han: Changjiang Press, 2017)</w:t>
      </w:r>
      <w:r w:rsidR="00CF1EE9">
        <w:rPr>
          <w:rFonts w:hint="eastAsia"/>
        </w:rPr>
        <w:t>, p. 75</w:t>
      </w:r>
      <w:r w:rsidR="00FE4AB9">
        <w:rPr>
          <w:rFonts w:hint="eastAsia"/>
        </w:rPr>
        <w:t xml:space="preserve">. </w:t>
      </w:r>
      <w:r w:rsidR="00FE4AB9" w:rsidRPr="00A921AB">
        <w:t>The specific poem quoted is</w:t>
      </w:r>
      <w:r w:rsidR="00FE4AB9">
        <w:t>,</w:t>
      </w:r>
      <w:r w:rsidR="00FE4AB9">
        <w:rPr>
          <w:rFonts w:hint="eastAsia"/>
        </w:rPr>
        <w:t xml:space="preserve"> </w:t>
      </w:r>
      <w:r w:rsidR="00FE4AB9">
        <w:t>‘</w:t>
      </w:r>
      <w:r w:rsidR="00D24BFC">
        <w:t>After</w:t>
      </w:r>
      <w:r w:rsidR="00D24BFC" w:rsidRPr="00D24BFC">
        <w:t xml:space="preserve"> Pangu awoke, he saw that all around him was dark and dreary, so he stood up and stretched, and braced himself against the darkness and chaos, and thus the sky was wide open.</w:t>
      </w:r>
      <w:r w:rsidR="00FE4AB9">
        <w:t>’</w:t>
      </w:r>
      <w:r w:rsidR="007401BA">
        <w:rPr>
          <w:rFonts w:hint="eastAsia"/>
        </w:rPr>
        <w:t xml:space="preserve"> (</w:t>
      </w:r>
      <w:r w:rsidR="007401BA" w:rsidRPr="007401BA">
        <w:rPr>
          <w:rFonts w:hint="eastAsia"/>
        </w:rPr>
        <w:t>盘古昏昏如梦醒</w:t>
      </w:r>
      <w:r w:rsidR="007401BA">
        <w:rPr>
          <w:rFonts w:hint="eastAsia"/>
        </w:rPr>
        <w:t>，</w:t>
      </w:r>
      <w:r w:rsidR="007401BA" w:rsidRPr="007401BA">
        <w:rPr>
          <w:rFonts w:hint="eastAsia"/>
        </w:rPr>
        <w:t>伸腿腰伸出地心</w:t>
      </w:r>
      <w:r w:rsidR="007401BA">
        <w:rPr>
          <w:rFonts w:hint="eastAsia"/>
        </w:rPr>
        <w:t>，</w:t>
      </w:r>
      <w:r w:rsidR="007401BA" w:rsidRPr="007401BA">
        <w:rPr>
          <w:rFonts w:hint="eastAsia"/>
        </w:rPr>
        <w:t>睁开眼睛</w:t>
      </w:r>
      <w:r w:rsidR="000C24E7">
        <w:rPr>
          <w:rFonts w:hint="eastAsia"/>
        </w:rPr>
        <w:t>抬头看，</w:t>
      </w:r>
      <w:r w:rsidR="007401BA" w:rsidRPr="007401BA">
        <w:rPr>
          <w:rFonts w:hint="eastAsia"/>
        </w:rPr>
        <w:t>四面黑暗闷沉沉</w:t>
      </w:r>
      <w:r w:rsidR="000C24E7">
        <w:rPr>
          <w:rFonts w:hint="eastAsia"/>
        </w:rPr>
        <w:t>，</w:t>
      </w:r>
      <w:r w:rsidR="007401BA" w:rsidRPr="007401BA">
        <w:rPr>
          <w:rFonts w:hint="eastAsia"/>
        </w:rPr>
        <w:t>站起身来把腰伸</w:t>
      </w:r>
      <w:r w:rsidR="000C24E7">
        <w:rPr>
          <w:rFonts w:hint="eastAsia"/>
        </w:rPr>
        <w:t>，</w:t>
      </w:r>
      <w:r w:rsidR="007401BA" w:rsidRPr="007401BA">
        <w:rPr>
          <w:rFonts w:hint="eastAsia"/>
        </w:rPr>
        <w:t>撑破黑暗与混沌</w:t>
      </w:r>
      <w:r w:rsidR="000C24E7">
        <w:rPr>
          <w:rFonts w:hint="eastAsia"/>
        </w:rPr>
        <w:t>，</w:t>
      </w:r>
      <w:r w:rsidR="007401BA" w:rsidRPr="007401BA">
        <w:rPr>
          <w:rFonts w:hint="eastAsia"/>
        </w:rPr>
        <w:t>天宽地阔无比伦</w:t>
      </w:r>
      <w:r w:rsidR="000C24E7">
        <w:rPr>
          <w:rFonts w:hint="eastAsia"/>
        </w:rPr>
        <w:t>。</w:t>
      </w:r>
      <w:r w:rsidR="007401BA">
        <w:rPr>
          <w:rFonts w:hint="eastAsia"/>
        </w:rPr>
        <w:t>)</w:t>
      </w:r>
      <w:r w:rsidR="000C24E7">
        <w:rPr>
          <w:rFonts w:hint="eastAsia"/>
        </w:rPr>
        <w:t>.</w:t>
      </w:r>
      <w:r w:rsidR="004F546E">
        <w:rPr>
          <w:rFonts w:hint="eastAsia"/>
        </w:rPr>
        <w:t xml:space="preserve"> </w:t>
      </w:r>
      <w:r w:rsidR="00BA796A" w:rsidRPr="00BA796A">
        <w:t xml:space="preserve">This verse is another version of the </w:t>
      </w:r>
      <w:r w:rsidR="00BA796A" w:rsidRPr="00BA796A">
        <w:rPr>
          <w:rFonts w:hint="eastAsia"/>
          <w:i/>
          <w:iCs/>
        </w:rPr>
        <w:t>He An Zhuan</w:t>
      </w:r>
      <w:r w:rsidR="00BA796A">
        <w:rPr>
          <w:rFonts w:hint="eastAsia"/>
        </w:rPr>
        <w:t xml:space="preserve"> (See footnote 31)</w:t>
      </w:r>
      <w:r w:rsidR="00BA796A" w:rsidRPr="00BA796A">
        <w:t>.</w:t>
      </w:r>
      <w:r w:rsidR="00D8630F">
        <w:rPr>
          <w:rFonts w:hint="eastAsia"/>
        </w:rPr>
        <w:t xml:space="preserve"> </w:t>
      </w:r>
      <w:r w:rsidR="00D8630F" w:rsidRPr="00D8630F">
        <w:t>It is collected in this book of poetry.</w:t>
      </w:r>
    </w:p>
  </w:footnote>
  <w:footnote w:id="31">
    <w:p w14:paraId="0E4F54A3" w14:textId="3D5B27E3" w:rsidR="008D1B29" w:rsidRPr="00A921AB" w:rsidRDefault="008D1B29">
      <w:pPr>
        <w:pStyle w:val="af0"/>
      </w:pPr>
      <w:r>
        <w:rPr>
          <w:rStyle w:val="af2"/>
        </w:rPr>
        <w:footnoteRef/>
      </w:r>
      <w:r>
        <w:t xml:space="preserve"> </w:t>
      </w:r>
      <w:r w:rsidRPr="008D1B29">
        <w:t xml:space="preserve">Hu </w:t>
      </w:r>
      <w:proofErr w:type="spellStart"/>
      <w:r w:rsidRPr="008D1B29">
        <w:t>Chongjun</w:t>
      </w:r>
      <w:proofErr w:type="spellEnd"/>
      <w:r w:rsidRPr="008D1B29">
        <w:t xml:space="preserve">, </w:t>
      </w:r>
      <w:r w:rsidRPr="00BA796A">
        <w:rPr>
          <w:i/>
          <w:iCs/>
        </w:rPr>
        <w:t>Hei An Zhuan</w:t>
      </w:r>
      <w:r w:rsidRPr="008D1B29">
        <w:t xml:space="preserve"> (Wu Han: Changjiang Literary and Art Press, 2002)</w:t>
      </w:r>
      <w:r w:rsidR="00E459F5">
        <w:rPr>
          <w:rFonts w:hint="eastAsia"/>
        </w:rPr>
        <w:t xml:space="preserve">, p. 75. </w:t>
      </w:r>
      <w:r w:rsidR="00E459F5" w:rsidRPr="008D1B29">
        <w:t xml:space="preserve"> </w:t>
      </w:r>
      <w:r w:rsidR="002E15D3" w:rsidRPr="002E15D3">
        <w:t>The English translation of the</w:t>
      </w:r>
      <w:r w:rsidR="002E15D3">
        <w:rPr>
          <w:rFonts w:hint="eastAsia"/>
        </w:rPr>
        <w:t xml:space="preserve"> </w:t>
      </w:r>
      <w:r w:rsidR="00E459F5" w:rsidRPr="008D1B29">
        <w:t>Hei An Zhuan</w:t>
      </w:r>
      <w:r w:rsidR="00E459F5">
        <w:rPr>
          <w:rFonts w:hint="eastAsia"/>
        </w:rPr>
        <w:t xml:space="preserve"> </w:t>
      </w:r>
      <w:r w:rsidR="00EA0929">
        <w:rPr>
          <w:rFonts w:hint="eastAsia"/>
        </w:rPr>
        <w:t>黑暗传</w:t>
      </w:r>
      <w:r w:rsidR="002E15D3">
        <w:rPr>
          <w:rFonts w:hint="eastAsia"/>
        </w:rPr>
        <w:t xml:space="preserve"> is the Dark Legend.</w:t>
      </w:r>
      <w:r w:rsidR="00A921AB">
        <w:rPr>
          <w:rFonts w:hint="eastAsia"/>
        </w:rPr>
        <w:t xml:space="preserve"> </w:t>
      </w:r>
      <w:r w:rsidR="00A921AB" w:rsidRPr="00A921AB">
        <w:t>The specific poem quoted is</w:t>
      </w:r>
      <w:r w:rsidR="00265E14">
        <w:t>,</w:t>
      </w:r>
      <w:r w:rsidR="00A921AB">
        <w:rPr>
          <w:rFonts w:hint="eastAsia"/>
        </w:rPr>
        <w:t xml:space="preserve"> </w:t>
      </w:r>
      <w:r w:rsidR="00A921AB">
        <w:t>‘</w:t>
      </w:r>
      <w:r w:rsidR="0055318C" w:rsidRPr="0055318C">
        <w:t xml:space="preserve">Pangu came to the top of the </w:t>
      </w:r>
      <w:r w:rsidR="0055318C">
        <w:rPr>
          <w:rFonts w:hint="eastAsia"/>
        </w:rPr>
        <w:t xml:space="preserve">(Kun Lun) </w:t>
      </w:r>
      <w:r w:rsidR="0055318C" w:rsidRPr="0055318C">
        <w:t xml:space="preserve">mountain, an axe split open the stone of the </w:t>
      </w:r>
      <w:r w:rsidR="00265E14">
        <w:rPr>
          <w:rFonts w:hint="eastAsia"/>
        </w:rPr>
        <w:t>chaotic</w:t>
      </w:r>
      <w:r w:rsidR="0055318C" w:rsidRPr="0055318C">
        <w:t>, the clear air floated and went to the nine heavens, the heavy turbidity fell to the ground and sank, the sky was high and the earth was thick before it was formed</w:t>
      </w:r>
      <w:r w:rsidR="00CF1EE9">
        <w:rPr>
          <w:rFonts w:hint="eastAsia"/>
        </w:rPr>
        <w:t>.</w:t>
      </w:r>
      <w:r w:rsidR="00A921AB">
        <w:t>’</w:t>
      </w:r>
      <w:r w:rsidR="00CF1EE9">
        <w:rPr>
          <w:rFonts w:hint="eastAsia"/>
        </w:rPr>
        <w:t xml:space="preserve"> (</w:t>
      </w:r>
      <w:r w:rsidR="00CF1EE9" w:rsidRPr="00CF1EE9">
        <w:rPr>
          <w:rFonts w:hint="eastAsia"/>
        </w:rPr>
        <w:t>盘古来于山顶上，一斧劈开混元石，清气浮而九霄去，重浊天空沉沉，天高地厚才形成。</w:t>
      </w:r>
      <w:r w:rsidR="00CF1EE9">
        <w:rPr>
          <w:rFonts w:hint="eastAsia"/>
        </w:rPr>
        <w:t>).</w:t>
      </w:r>
    </w:p>
  </w:footnote>
  <w:footnote w:id="32">
    <w:p w14:paraId="7925F706" w14:textId="5A9D4E20" w:rsidR="003A1C93" w:rsidRDefault="003A1C93">
      <w:pPr>
        <w:pStyle w:val="af0"/>
      </w:pPr>
      <w:r>
        <w:rPr>
          <w:rStyle w:val="af2"/>
        </w:rPr>
        <w:footnoteRef/>
      </w:r>
      <w:r>
        <w:t xml:space="preserve"> </w:t>
      </w:r>
      <w:r>
        <w:rPr>
          <w:rFonts w:hint="eastAsia"/>
        </w:rPr>
        <w:t>See footnote 12.</w:t>
      </w:r>
    </w:p>
  </w:footnote>
  <w:footnote w:id="33">
    <w:p w14:paraId="5FE80939" w14:textId="18ABF0B6" w:rsidR="00337C75" w:rsidRDefault="00337C75">
      <w:pPr>
        <w:pStyle w:val="af0"/>
      </w:pPr>
      <w:r>
        <w:rPr>
          <w:rStyle w:val="af2"/>
        </w:rPr>
        <w:footnoteRef/>
      </w:r>
      <w:r>
        <w:t xml:space="preserve"> </w:t>
      </w:r>
      <w:r w:rsidRPr="009509E1">
        <w:t xml:space="preserve">Hesiod, </w:t>
      </w:r>
      <w:r w:rsidRPr="009509E1">
        <w:rPr>
          <w:i/>
          <w:iCs/>
        </w:rPr>
        <w:t>Theogony</w:t>
      </w:r>
      <w:r>
        <w:rPr>
          <w:rFonts w:hint="eastAsia"/>
        </w:rPr>
        <w:t>, lines 265-290.</w:t>
      </w:r>
    </w:p>
  </w:footnote>
  <w:footnote w:id="34">
    <w:p w14:paraId="03892A5F" w14:textId="38D08A3D" w:rsidR="00415E32" w:rsidRDefault="00415E32">
      <w:pPr>
        <w:pStyle w:val="af0"/>
      </w:pPr>
      <w:r>
        <w:rPr>
          <w:rStyle w:val="af2"/>
        </w:rPr>
        <w:footnoteRef/>
      </w:r>
      <w:r>
        <w:t xml:space="preserve"> </w:t>
      </w:r>
      <w:r>
        <w:rPr>
          <w:rFonts w:hint="eastAsia"/>
        </w:rPr>
        <w:t>See footnote 12.</w:t>
      </w:r>
    </w:p>
  </w:footnote>
  <w:footnote w:id="35">
    <w:p w14:paraId="484239C6" w14:textId="6AC6DF4C" w:rsidR="00846EE0" w:rsidRPr="00582F45" w:rsidRDefault="00846EE0">
      <w:pPr>
        <w:pStyle w:val="af0"/>
        <w:rPr>
          <w:lang w:val="en-US"/>
        </w:rPr>
      </w:pPr>
      <w:r>
        <w:rPr>
          <w:rStyle w:val="af2"/>
        </w:rPr>
        <w:footnoteRef/>
      </w:r>
      <w:r>
        <w:t xml:space="preserve"> </w:t>
      </w:r>
      <w:r w:rsidR="00582F45" w:rsidRPr="00582F45">
        <w:t>Johan</w:t>
      </w:r>
      <w:r w:rsidR="004666A2">
        <w:rPr>
          <w:rFonts w:hint="eastAsia"/>
        </w:rPr>
        <w:t xml:space="preserve"> </w:t>
      </w:r>
      <w:proofErr w:type="spellStart"/>
      <w:r w:rsidR="004666A2" w:rsidRPr="00582F45">
        <w:t>Tralau</w:t>
      </w:r>
      <w:proofErr w:type="spellEnd"/>
      <w:r w:rsidR="00582F45" w:rsidRPr="00582F45">
        <w:t xml:space="preserve">, ‘Hesiod, Ouranos, Kronos, and the Emasculation at the Beginning of Time’, </w:t>
      </w:r>
      <w:r w:rsidR="00582F45" w:rsidRPr="004666A2">
        <w:rPr>
          <w:i/>
          <w:iCs/>
        </w:rPr>
        <w:t>Classical World</w:t>
      </w:r>
      <w:r w:rsidR="00582F45" w:rsidRPr="00582F45">
        <w:t>, 111.4 (2018), 459–84</w:t>
      </w:r>
      <w:r w:rsidR="00582F45">
        <w:rPr>
          <w:rFonts w:hint="eastAsia"/>
        </w:rPr>
        <w:t xml:space="preserve"> (p. </w:t>
      </w:r>
      <w:r w:rsidR="004666A2">
        <w:rPr>
          <w:rFonts w:hint="eastAsia"/>
        </w:rPr>
        <w:t>478</w:t>
      </w:r>
      <w:r w:rsidR="00582F45">
        <w:rPr>
          <w:rFonts w:hint="eastAsia"/>
        </w:rPr>
        <w:t>)</w:t>
      </w:r>
      <w:r w:rsidR="00582F45" w:rsidRPr="00582F45">
        <w:t xml:space="preserve"> &lt;doi:10.1353/clw.2018.003&gt;</w:t>
      </w:r>
    </w:p>
  </w:footnote>
  <w:footnote w:id="36">
    <w:p w14:paraId="508E59A3" w14:textId="353A9B4C" w:rsidR="00F46E6B" w:rsidRDefault="00F46E6B">
      <w:pPr>
        <w:pStyle w:val="af0"/>
      </w:pPr>
      <w:r>
        <w:rPr>
          <w:rStyle w:val="af2"/>
        </w:rPr>
        <w:footnoteRef/>
      </w:r>
      <w:r>
        <w:t xml:space="preserve"> </w:t>
      </w:r>
      <w:r w:rsidR="00E93A13">
        <w:rPr>
          <w:rFonts w:hint="eastAsia"/>
        </w:rPr>
        <w:t>See footnote 12.</w:t>
      </w:r>
    </w:p>
  </w:footnote>
  <w:footnote w:id="37">
    <w:p w14:paraId="0B4F5765" w14:textId="047A6B78" w:rsidR="00F46E6B" w:rsidRDefault="00F46E6B">
      <w:pPr>
        <w:pStyle w:val="af0"/>
      </w:pPr>
      <w:r>
        <w:rPr>
          <w:rStyle w:val="af2"/>
        </w:rPr>
        <w:footnoteRef/>
      </w:r>
      <w:r>
        <w:t xml:space="preserve"> </w:t>
      </w:r>
      <w:r w:rsidR="00654E8B" w:rsidRPr="009509E1">
        <w:t xml:space="preserve">Hesiod, </w:t>
      </w:r>
      <w:r w:rsidR="00654E8B" w:rsidRPr="009509E1">
        <w:rPr>
          <w:i/>
          <w:iCs/>
        </w:rPr>
        <w:t>Theogony</w:t>
      </w:r>
      <w:r w:rsidR="00654E8B">
        <w:rPr>
          <w:rFonts w:hint="eastAsia"/>
        </w:rPr>
        <w:t>, lines 190-206.</w:t>
      </w:r>
    </w:p>
  </w:footnote>
  <w:footnote w:id="38">
    <w:p w14:paraId="0BEEAF8E" w14:textId="0B614ED2" w:rsidR="00E747F6" w:rsidRDefault="00E747F6">
      <w:pPr>
        <w:pStyle w:val="af0"/>
      </w:pPr>
      <w:r>
        <w:rPr>
          <w:rStyle w:val="af2"/>
        </w:rPr>
        <w:footnoteRef/>
      </w:r>
      <w:r>
        <w:t xml:space="preserve"> </w:t>
      </w:r>
      <w:r w:rsidRPr="009509E1">
        <w:t xml:space="preserve">Hesiod, </w:t>
      </w:r>
      <w:r w:rsidRPr="009509E1">
        <w:rPr>
          <w:i/>
          <w:iCs/>
        </w:rPr>
        <w:t>Theogony</w:t>
      </w:r>
      <w:r>
        <w:rPr>
          <w:rFonts w:hint="eastAsia"/>
        </w:rPr>
        <w:t>, lines 154-210.</w:t>
      </w:r>
    </w:p>
  </w:footnote>
  <w:footnote w:id="39">
    <w:p w14:paraId="76FD1422" w14:textId="227A69BB" w:rsidR="00AC05C2" w:rsidRDefault="00AC05C2">
      <w:pPr>
        <w:pStyle w:val="af0"/>
      </w:pPr>
      <w:r>
        <w:rPr>
          <w:rStyle w:val="af2"/>
        </w:rPr>
        <w:footnoteRef/>
      </w:r>
      <w:r>
        <w:t xml:space="preserve"> </w:t>
      </w:r>
      <w:r w:rsidR="00F720FD" w:rsidRPr="00F720FD">
        <w:t xml:space="preserve">Jiao </w:t>
      </w:r>
      <w:proofErr w:type="spellStart"/>
      <w:r w:rsidR="00F720FD" w:rsidRPr="00F720FD">
        <w:t>Xinbo</w:t>
      </w:r>
      <w:proofErr w:type="spellEnd"/>
      <w:r w:rsidR="00F720FD" w:rsidRPr="00F720FD">
        <w:t xml:space="preserve">, ‘Comparison of Chinese and Western Civilizations’, pp. 27–30 </w:t>
      </w:r>
      <w:r w:rsidR="00F720FD" w:rsidRPr="00F720FD">
        <w:rPr>
          <w:rFonts w:hint="eastAsia"/>
        </w:rPr>
        <w:t>(p. 2</w:t>
      </w:r>
      <w:r w:rsidR="001A1E4D">
        <w:rPr>
          <w:rFonts w:hint="eastAsia"/>
        </w:rPr>
        <w:t>9</w:t>
      </w:r>
      <w:r w:rsidR="00F720FD" w:rsidRPr="00F720FD">
        <w:rPr>
          <w:rFonts w:hint="eastAsia"/>
        </w:rPr>
        <w:t>).</w:t>
      </w:r>
    </w:p>
  </w:footnote>
  <w:footnote w:id="40">
    <w:p w14:paraId="7331605B" w14:textId="4DD10A60" w:rsidR="00153A29" w:rsidRDefault="00153A29">
      <w:pPr>
        <w:pStyle w:val="af0"/>
      </w:pPr>
      <w:r>
        <w:rPr>
          <w:rStyle w:val="af2"/>
        </w:rPr>
        <w:footnoteRef/>
      </w:r>
      <w:r>
        <w:t xml:space="preserve"> </w:t>
      </w:r>
      <w:r w:rsidR="008D4F17">
        <w:rPr>
          <w:rFonts w:hint="eastAsia"/>
        </w:rPr>
        <w:t xml:space="preserve">See footnote 12. </w:t>
      </w:r>
      <w:r w:rsidR="008D4F17">
        <w:rPr>
          <w:lang w:val="en-US"/>
        </w:rPr>
        <w:t>‘</w:t>
      </w:r>
      <w:r w:rsidR="008D4F17" w:rsidRPr="00225F46">
        <w:rPr>
          <w:rFonts w:hint="eastAsia"/>
          <w:lang w:val="en-US"/>
        </w:rPr>
        <w:t>首生盘古。垂死化身。</w:t>
      </w:r>
      <w:r w:rsidR="00705421">
        <w:rPr>
          <w:lang w:val="en-US"/>
        </w:rPr>
        <w:t>’</w:t>
      </w:r>
      <w:r w:rsidR="00400499">
        <w:rPr>
          <w:rFonts w:hint="eastAsia"/>
          <w:lang w:val="en-US"/>
        </w:rPr>
        <w:t xml:space="preserve"> </w:t>
      </w:r>
      <w:r w:rsidR="00711B36">
        <w:rPr>
          <w:lang w:val="en-US"/>
        </w:rPr>
        <w:t xml:space="preserve">This means that Pangu is the firstborn one; he died and was </w:t>
      </w:r>
      <w:r w:rsidR="007358B5">
        <w:rPr>
          <w:rFonts w:hint="eastAsia"/>
          <w:lang w:val="en-US"/>
        </w:rPr>
        <w:t>transformed.</w:t>
      </w:r>
    </w:p>
  </w:footnote>
  <w:footnote w:id="41">
    <w:p w14:paraId="7CA4E879" w14:textId="482F19FF" w:rsidR="008E6F90" w:rsidRPr="000C23D0" w:rsidRDefault="008E6F90">
      <w:pPr>
        <w:pStyle w:val="af0"/>
        <w:rPr>
          <w:lang w:val="en-US"/>
        </w:rPr>
      </w:pPr>
      <w:r>
        <w:rPr>
          <w:rStyle w:val="af2"/>
        </w:rPr>
        <w:footnoteRef/>
      </w:r>
      <w:r>
        <w:t xml:space="preserve"> </w:t>
      </w:r>
      <w:r w:rsidR="000C23D0" w:rsidRPr="000C23D0">
        <w:t xml:space="preserve">Ouyang, Xun, </w:t>
      </w:r>
      <w:r w:rsidR="000C23D0" w:rsidRPr="000C23D0">
        <w:rPr>
          <w:i/>
          <w:iCs/>
        </w:rPr>
        <w:t>Song Ben</w:t>
      </w:r>
      <w:r w:rsidR="000C23D0">
        <w:rPr>
          <w:rFonts w:hint="eastAsia"/>
          <w:i/>
          <w:iCs/>
        </w:rPr>
        <w:t>:</w:t>
      </w:r>
      <w:r w:rsidR="000C23D0" w:rsidRPr="000C23D0">
        <w:rPr>
          <w:i/>
          <w:iCs/>
        </w:rPr>
        <w:t xml:space="preserve"> Yi Wen Lei Ju</w:t>
      </w:r>
      <w:r w:rsidR="00E7261E">
        <w:rPr>
          <w:rFonts w:hint="eastAsia"/>
          <w:i/>
          <w:iCs/>
        </w:rPr>
        <w:t xml:space="preserve">, </w:t>
      </w:r>
      <w:r w:rsidR="00E7261E">
        <w:rPr>
          <w:rFonts w:hint="eastAsia"/>
        </w:rPr>
        <w:t>Volume 11, p</w:t>
      </w:r>
      <w:r w:rsidR="004B1127">
        <w:rPr>
          <w:rFonts w:hint="eastAsia"/>
        </w:rPr>
        <w:t>p. 333-334 (</w:t>
      </w:r>
      <w:proofErr w:type="spellStart"/>
      <w:r w:rsidR="004B1127">
        <w:rPr>
          <w:rFonts w:hint="eastAsia"/>
        </w:rPr>
        <w:t>Nvwa</w:t>
      </w:r>
      <w:proofErr w:type="spellEnd"/>
      <w:r w:rsidR="004F1905">
        <w:rPr>
          <w:rFonts w:hint="eastAsia"/>
        </w:rPr>
        <w:t xml:space="preserve"> myth</w:t>
      </w:r>
      <w:r w:rsidR="004B1127">
        <w:rPr>
          <w:rFonts w:hint="eastAsia"/>
        </w:rPr>
        <w:t>)</w:t>
      </w:r>
      <w:r w:rsidR="004F1905">
        <w:rPr>
          <w:rFonts w:hint="eastAsia"/>
        </w:rPr>
        <w:t xml:space="preserve"> and pp. </w:t>
      </w:r>
      <w:r w:rsidR="00A958DC">
        <w:rPr>
          <w:rFonts w:hint="eastAsia"/>
        </w:rPr>
        <w:t>347-350 (Yu myth),</w:t>
      </w:r>
      <w:r w:rsidR="000C23D0" w:rsidRPr="000C23D0">
        <w:t xml:space="preserve"> (Shanghai: Ancient Books Publishing House, 2013)</w:t>
      </w:r>
      <w:r w:rsidR="00E7261E">
        <w:rPr>
          <w:rFonts w:hint="eastAsia"/>
        </w:rPr>
        <w:t>.</w:t>
      </w:r>
    </w:p>
  </w:footnote>
  <w:footnote w:id="42">
    <w:p w14:paraId="3E1AE23B" w14:textId="1CA6AAF6" w:rsidR="00021E08" w:rsidRDefault="00021E08">
      <w:pPr>
        <w:pStyle w:val="af0"/>
      </w:pPr>
      <w:r>
        <w:rPr>
          <w:rStyle w:val="af2"/>
        </w:rPr>
        <w:footnoteRef/>
      </w:r>
      <w:r>
        <w:t xml:space="preserve"> </w:t>
      </w:r>
      <w:r>
        <w:rPr>
          <w:rFonts w:hint="eastAsia"/>
        </w:rPr>
        <w:t>See footnote 22.</w:t>
      </w:r>
    </w:p>
  </w:footnote>
  <w:footnote w:id="43">
    <w:p w14:paraId="7C270DA1" w14:textId="365ACB8A" w:rsidR="00357B2C" w:rsidRPr="00357B2C" w:rsidRDefault="00357B2C">
      <w:pPr>
        <w:pStyle w:val="af0"/>
      </w:pPr>
      <w:r>
        <w:rPr>
          <w:rStyle w:val="af2"/>
        </w:rPr>
        <w:footnoteRef/>
      </w:r>
      <w:r>
        <w:t xml:space="preserve"> </w:t>
      </w:r>
      <w:r w:rsidRPr="00357B2C">
        <w:t>Benjamin</w:t>
      </w:r>
      <w:r w:rsidR="00711B36">
        <w:rPr>
          <w:rFonts w:hint="eastAsia"/>
        </w:rPr>
        <w:t xml:space="preserve"> </w:t>
      </w:r>
      <w:r w:rsidR="00711B36" w:rsidRPr="00357B2C">
        <w:t>Hoff</w:t>
      </w:r>
      <w:r w:rsidRPr="00357B2C">
        <w:t xml:space="preserve">, </w:t>
      </w:r>
      <w:r w:rsidRPr="00357B2C">
        <w:rPr>
          <w:i/>
          <w:iCs/>
        </w:rPr>
        <w:t xml:space="preserve">The Eternal Tao </w:t>
      </w:r>
      <w:proofErr w:type="spellStart"/>
      <w:r w:rsidRPr="00357B2C">
        <w:rPr>
          <w:i/>
          <w:iCs/>
        </w:rPr>
        <w:t>Te</w:t>
      </w:r>
      <w:proofErr w:type="spellEnd"/>
      <w:r w:rsidRPr="00357B2C">
        <w:rPr>
          <w:i/>
          <w:iCs/>
        </w:rPr>
        <w:t xml:space="preserve"> Ching: The Philosophical Masterwork of Taoism and Its Relevance Today</w:t>
      </w:r>
      <w:r w:rsidRPr="00357B2C">
        <w:rPr>
          <w:rFonts w:hint="eastAsia"/>
        </w:rPr>
        <w:t>,</w:t>
      </w:r>
      <w:r w:rsidRPr="00357B2C">
        <w:t xml:space="preserve"> </w:t>
      </w:r>
      <w:r w:rsidR="000C7ADC" w:rsidRPr="000C7ADC">
        <w:t>Chapter</w:t>
      </w:r>
      <w:r w:rsidR="00201B1B">
        <w:rPr>
          <w:rFonts w:hint="eastAsia"/>
        </w:rPr>
        <w:t xml:space="preserve"> </w:t>
      </w:r>
      <w:r w:rsidR="000C7ADC">
        <w:rPr>
          <w:rFonts w:hint="eastAsia"/>
        </w:rPr>
        <w:t xml:space="preserve">42, p. </w:t>
      </w:r>
      <w:r w:rsidR="00B756E7">
        <w:rPr>
          <w:rFonts w:hint="eastAsia"/>
        </w:rPr>
        <w:t>94</w:t>
      </w:r>
      <w:r w:rsidR="00201B1B">
        <w:rPr>
          <w:rFonts w:hint="eastAsia"/>
        </w:rPr>
        <w:t xml:space="preserve"> </w:t>
      </w:r>
      <w:r w:rsidRPr="00357B2C">
        <w:t>(New York: Abrams, Inc., 2021)</w:t>
      </w:r>
      <w:r w:rsidR="00B756E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4E9EC" w14:textId="1FF74987"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00137" w14:textId="3A9B4C34"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6BE15" w14:textId="77777777" w:rsidR="00B31E12" w:rsidRPr="00B31E12"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CDE8A" w14:textId="77777777" w:rsidR="00B31E12" w:rsidRPr="009A0BBF"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2770ED3"/>
    <w:multiLevelType w:val="hybridMultilevel"/>
    <w:tmpl w:val="4572AC2C"/>
    <w:lvl w:ilvl="0" w:tplc="8ED87D52">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226A2"/>
    <w:multiLevelType w:val="hybridMultilevel"/>
    <w:tmpl w:val="0D18AA3E"/>
    <w:lvl w:ilvl="0" w:tplc="1FA4399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6160478">
    <w:abstractNumId w:val="20"/>
  </w:num>
  <w:num w:numId="2" w16cid:durableId="363987742">
    <w:abstractNumId w:val="22"/>
  </w:num>
  <w:num w:numId="3" w16cid:durableId="1238788857">
    <w:abstractNumId w:val="9"/>
  </w:num>
  <w:num w:numId="4" w16cid:durableId="557939767">
    <w:abstractNumId w:val="6"/>
  </w:num>
  <w:num w:numId="5" w16cid:durableId="589236583">
    <w:abstractNumId w:val="2"/>
  </w:num>
  <w:num w:numId="6" w16cid:durableId="1480611270">
    <w:abstractNumId w:val="4"/>
  </w:num>
  <w:num w:numId="7" w16cid:durableId="1471560206">
    <w:abstractNumId w:val="14"/>
  </w:num>
  <w:num w:numId="8" w16cid:durableId="1991858167">
    <w:abstractNumId w:val="23"/>
  </w:num>
  <w:num w:numId="9" w16cid:durableId="1684740840">
    <w:abstractNumId w:val="25"/>
  </w:num>
  <w:num w:numId="10" w16cid:durableId="1718429172">
    <w:abstractNumId w:val="5"/>
  </w:num>
  <w:num w:numId="11" w16cid:durableId="1105422000">
    <w:abstractNumId w:val="21"/>
  </w:num>
  <w:num w:numId="12" w16cid:durableId="818809479">
    <w:abstractNumId w:val="24"/>
  </w:num>
  <w:num w:numId="13" w16cid:durableId="558519307">
    <w:abstractNumId w:val="12"/>
  </w:num>
  <w:num w:numId="14" w16cid:durableId="2024939840">
    <w:abstractNumId w:val="16"/>
  </w:num>
  <w:num w:numId="15" w16cid:durableId="1472015121">
    <w:abstractNumId w:val="18"/>
  </w:num>
  <w:num w:numId="16" w16cid:durableId="154089577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304313809">
    <w:abstractNumId w:val="10"/>
  </w:num>
  <w:num w:numId="18" w16cid:durableId="5540064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17959388">
    <w:abstractNumId w:val="13"/>
  </w:num>
  <w:num w:numId="20" w16cid:durableId="178128908">
    <w:abstractNumId w:val="19"/>
  </w:num>
  <w:num w:numId="21" w16cid:durableId="1890917039">
    <w:abstractNumId w:val="3"/>
  </w:num>
  <w:num w:numId="22" w16cid:durableId="1635065632">
    <w:abstractNumId w:val="7"/>
  </w:num>
  <w:num w:numId="23" w16cid:durableId="1462309505">
    <w:abstractNumId w:val="17"/>
  </w:num>
  <w:num w:numId="24" w16cid:durableId="299306192">
    <w:abstractNumId w:val="8"/>
  </w:num>
  <w:num w:numId="25" w16cid:durableId="1270622557">
    <w:abstractNumId w:val="1"/>
  </w:num>
  <w:num w:numId="26" w16cid:durableId="2025476354">
    <w:abstractNumId w:val="15"/>
  </w:num>
  <w:num w:numId="27" w16cid:durableId="17072187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AA0"/>
    <w:rsid w:val="0000119C"/>
    <w:rsid w:val="000017D1"/>
    <w:rsid w:val="00001C3B"/>
    <w:rsid w:val="00001F18"/>
    <w:rsid w:val="00003429"/>
    <w:rsid w:val="00004656"/>
    <w:rsid w:val="00005A55"/>
    <w:rsid w:val="00006506"/>
    <w:rsid w:val="00006710"/>
    <w:rsid w:val="00006735"/>
    <w:rsid w:val="000068BB"/>
    <w:rsid w:val="0000793C"/>
    <w:rsid w:val="00010F90"/>
    <w:rsid w:val="00012D9D"/>
    <w:rsid w:val="0001324D"/>
    <w:rsid w:val="00013545"/>
    <w:rsid w:val="000141CE"/>
    <w:rsid w:val="00015570"/>
    <w:rsid w:val="00016059"/>
    <w:rsid w:val="000172E0"/>
    <w:rsid w:val="00020853"/>
    <w:rsid w:val="0002118A"/>
    <w:rsid w:val="000211AB"/>
    <w:rsid w:val="0002139F"/>
    <w:rsid w:val="00021CFA"/>
    <w:rsid w:val="00021E08"/>
    <w:rsid w:val="0002208D"/>
    <w:rsid w:val="00022345"/>
    <w:rsid w:val="00023728"/>
    <w:rsid w:val="00023AAB"/>
    <w:rsid w:val="00023B83"/>
    <w:rsid w:val="00024421"/>
    <w:rsid w:val="000246CA"/>
    <w:rsid w:val="00025F45"/>
    <w:rsid w:val="00026363"/>
    <w:rsid w:val="0002648A"/>
    <w:rsid w:val="000264B4"/>
    <w:rsid w:val="000268BC"/>
    <w:rsid w:val="00026AD6"/>
    <w:rsid w:val="00026D1E"/>
    <w:rsid w:val="00026F2A"/>
    <w:rsid w:val="00027189"/>
    <w:rsid w:val="00027457"/>
    <w:rsid w:val="00030624"/>
    <w:rsid w:val="00031825"/>
    <w:rsid w:val="000322E8"/>
    <w:rsid w:val="00033112"/>
    <w:rsid w:val="000340F9"/>
    <w:rsid w:val="0003489F"/>
    <w:rsid w:val="00037A7C"/>
    <w:rsid w:val="00037AB6"/>
    <w:rsid w:val="000407CA"/>
    <w:rsid w:val="000408AC"/>
    <w:rsid w:val="0004304B"/>
    <w:rsid w:val="00043549"/>
    <w:rsid w:val="0004467B"/>
    <w:rsid w:val="00044AF3"/>
    <w:rsid w:val="00044B26"/>
    <w:rsid w:val="00044CD4"/>
    <w:rsid w:val="00045857"/>
    <w:rsid w:val="0004597B"/>
    <w:rsid w:val="00045D11"/>
    <w:rsid w:val="00046916"/>
    <w:rsid w:val="00046A16"/>
    <w:rsid w:val="00047074"/>
    <w:rsid w:val="0004722B"/>
    <w:rsid w:val="00047588"/>
    <w:rsid w:val="0004788D"/>
    <w:rsid w:val="00047D0C"/>
    <w:rsid w:val="0005499A"/>
    <w:rsid w:val="0005553B"/>
    <w:rsid w:val="00057DD8"/>
    <w:rsid w:val="0006060A"/>
    <w:rsid w:val="000615AB"/>
    <w:rsid w:val="000641C9"/>
    <w:rsid w:val="000659CF"/>
    <w:rsid w:val="000674BD"/>
    <w:rsid w:val="00067DAA"/>
    <w:rsid w:val="00067DD8"/>
    <w:rsid w:val="00070F26"/>
    <w:rsid w:val="0007133F"/>
    <w:rsid w:val="00071761"/>
    <w:rsid w:val="00071F65"/>
    <w:rsid w:val="00074F46"/>
    <w:rsid w:val="00076A0B"/>
    <w:rsid w:val="00080319"/>
    <w:rsid w:val="000806D2"/>
    <w:rsid w:val="0008129A"/>
    <w:rsid w:val="000815D6"/>
    <w:rsid w:val="000818F9"/>
    <w:rsid w:val="00081BE5"/>
    <w:rsid w:val="00083619"/>
    <w:rsid w:val="00083D07"/>
    <w:rsid w:val="000854DF"/>
    <w:rsid w:val="0009129D"/>
    <w:rsid w:val="000919A0"/>
    <w:rsid w:val="00091A14"/>
    <w:rsid w:val="00092AF8"/>
    <w:rsid w:val="00092BF5"/>
    <w:rsid w:val="00094B14"/>
    <w:rsid w:val="00094B3B"/>
    <w:rsid w:val="00095457"/>
    <w:rsid w:val="0009581D"/>
    <w:rsid w:val="000962DF"/>
    <w:rsid w:val="00096D31"/>
    <w:rsid w:val="000977AE"/>
    <w:rsid w:val="00097A3A"/>
    <w:rsid w:val="00097E63"/>
    <w:rsid w:val="000A0147"/>
    <w:rsid w:val="000A01E6"/>
    <w:rsid w:val="000A0370"/>
    <w:rsid w:val="000A1A93"/>
    <w:rsid w:val="000A394F"/>
    <w:rsid w:val="000A4A3A"/>
    <w:rsid w:val="000A524C"/>
    <w:rsid w:val="000A53C1"/>
    <w:rsid w:val="000A6D49"/>
    <w:rsid w:val="000B0302"/>
    <w:rsid w:val="000B0FA3"/>
    <w:rsid w:val="000B2436"/>
    <w:rsid w:val="000B3E50"/>
    <w:rsid w:val="000B4117"/>
    <w:rsid w:val="000B64C7"/>
    <w:rsid w:val="000B6E23"/>
    <w:rsid w:val="000B70B8"/>
    <w:rsid w:val="000B728E"/>
    <w:rsid w:val="000B7AAC"/>
    <w:rsid w:val="000B7B05"/>
    <w:rsid w:val="000C0A24"/>
    <w:rsid w:val="000C0A49"/>
    <w:rsid w:val="000C1104"/>
    <w:rsid w:val="000C1249"/>
    <w:rsid w:val="000C16DC"/>
    <w:rsid w:val="000C1BC5"/>
    <w:rsid w:val="000C23D0"/>
    <w:rsid w:val="000C24E7"/>
    <w:rsid w:val="000C25DB"/>
    <w:rsid w:val="000C3575"/>
    <w:rsid w:val="000C3820"/>
    <w:rsid w:val="000C48F4"/>
    <w:rsid w:val="000C4FFF"/>
    <w:rsid w:val="000C557B"/>
    <w:rsid w:val="000C6F74"/>
    <w:rsid w:val="000C73CC"/>
    <w:rsid w:val="000C7ADC"/>
    <w:rsid w:val="000D248E"/>
    <w:rsid w:val="000D34E1"/>
    <w:rsid w:val="000D4489"/>
    <w:rsid w:val="000D4881"/>
    <w:rsid w:val="000D4CDA"/>
    <w:rsid w:val="000D572F"/>
    <w:rsid w:val="000D581D"/>
    <w:rsid w:val="000D5C49"/>
    <w:rsid w:val="000D60E1"/>
    <w:rsid w:val="000D7126"/>
    <w:rsid w:val="000D7DF6"/>
    <w:rsid w:val="000E01F6"/>
    <w:rsid w:val="000E08AC"/>
    <w:rsid w:val="000E094C"/>
    <w:rsid w:val="000E1AF4"/>
    <w:rsid w:val="000E2305"/>
    <w:rsid w:val="000E3340"/>
    <w:rsid w:val="000E361D"/>
    <w:rsid w:val="000E3682"/>
    <w:rsid w:val="000E3751"/>
    <w:rsid w:val="000E4392"/>
    <w:rsid w:val="000E4F29"/>
    <w:rsid w:val="000E58B3"/>
    <w:rsid w:val="000E694B"/>
    <w:rsid w:val="000F09D1"/>
    <w:rsid w:val="000F1681"/>
    <w:rsid w:val="000F1923"/>
    <w:rsid w:val="000F2BC5"/>
    <w:rsid w:val="000F32C2"/>
    <w:rsid w:val="000F3AAD"/>
    <w:rsid w:val="000F5610"/>
    <w:rsid w:val="000F5905"/>
    <w:rsid w:val="000F5C51"/>
    <w:rsid w:val="000F5F3F"/>
    <w:rsid w:val="000F71DA"/>
    <w:rsid w:val="000F72BF"/>
    <w:rsid w:val="000F7D50"/>
    <w:rsid w:val="0010010F"/>
    <w:rsid w:val="001008F1"/>
    <w:rsid w:val="0010199D"/>
    <w:rsid w:val="0010258F"/>
    <w:rsid w:val="001027B0"/>
    <w:rsid w:val="001048F2"/>
    <w:rsid w:val="00104D4A"/>
    <w:rsid w:val="001057A9"/>
    <w:rsid w:val="00106998"/>
    <w:rsid w:val="001070F2"/>
    <w:rsid w:val="001074D6"/>
    <w:rsid w:val="00107DE4"/>
    <w:rsid w:val="00110F32"/>
    <w:rsid w:val="00111283"/>
    <w:rsid w:val="0011161A"/>
    <w:rsid w:val="00111E6A"/>
    <w:rsid w:val="0011254C"/>
    <w:rsid w:val="0011329F"/>
    <w:rsid w:val="00113EEA"/>
    <w:rsid w:val="00114390"/>
    <w:rsid w:val="0011491D"/>
    <w:rsid w:val="00116D7F"/>
    <w:rsid w:val="00122128"/>
    <w:rsid w:val="0012438B"/>
    <w:rsid w:val="00124B5F"/>
    <w:rsid w:val="00125B77"/>
    <w:rsid w:val="0012640B"/>
    <w:rsid w:val="00130C58"/>
    <w:rsid w:val="00132BCE"/>
    <w:rsid w:val="00133528"/>
    <w:rsid w:val="00133ADC"/>
    <w:rsid w:val="00133F87"/>
    <w:rsid w:val="0013410C"/>
    <w:rsid w:val="00134CC1"/>
    <w:rsid w:val="00134E5B"/>
    <w:rsid w:val="0013555C"/>
    <w:rsid w:val="00136E4B"/>
    <w:rsid w:val="00137E7C"/>
    <w:rsid w:val="00140C61"/>
    <w:rsid w:val="00140CDA"/>
    <w:rsid w:val="0014260F"/>
    <w:rsid w:val="00142A10"/>
    <w:rsid w:val="00142D04"/>
    <w:rsid w:val="001430CE"/>
    <w:rsid w:val="001432E9"/>
    <w:rsid w:val="001447A3"/>
    <w:rsid w:val="00146793"/>
    <w:rsid w:val="001468F9"/>
    <w:rsid w:val="00146BC2"/>
    <w:rsid w:val="001473EF"/>
    <w:rsid w:val="00147B81"/>
    <w:rsid w:val="00147C13"/>
    <w:rsid w:val="00150C1E"/>
    <w:rsid w:val="00151974"/>
    <w:rsid w:val="00153603"/>
    <w:rsid w:val="00153A29"/>
    <w:rsid w:val="0015453C"/>
    <w:rsid w:val="00154947"/>
    <w:rsid w:val="0015575D"/>
    <w:rsid w:val="00156291"/>
    <w:rsid w:val="00157024"/>
    <w:rsid w:val="00157E72"/>
    <w:rsid w:val="00160F07"/>
    <w:rsid w:val="00161C2A"/>
    <w:rsid w:val="00162501"/>
    <w:rsid w:val="00163615"/>
    <w:rsid w:val="00165047"/>
    <w:rsid w:val="001651B9"/>
    <w:rsid w:val="0017038B"/>
    <w:rsid w:val="001704E3"/>
    <w:rsid w:val="001705EB"/>
    <w:rsid w:val="00170601"/>
    <w:rsid w:val="00172497"/>
    <w:rsid w:val="0017249C"/>
    <w:rsid w:val="00172548"/>
    <w:rsid w:val="0017300E"/>
    <w:rsid w:val="0017304B"/>
    <w:rsid w:val="001731FB"/>
    <w:rsid w:val="0017327C"/>
    <w:rsid w:val="00173B7E"/>
    <w:rsid w:val="00176732"/>
    <w:rsid w:val="00176CA1"/>
    <w:rsid w:val="0017715A"/>
    <w:rsid w:val="00180358"/>
    <w:rsid w:val="00182202"/>
    <w:rsid w:val="0018407B"/>
    <w:rsid w:val="0018488E"/>
    <w:rsid w:val="00184945"/>
    <w:rsid w:val="00187445"/>
    <w:rsid w:val="00190AA9"/>
    <w:rsid w:val="00190B42"/>
    <w:rsid w:val="001934F6"/>
    <w:rsid w:val="00193A19"/>
    <w:rsid w:val="001952AE"/>
    <w:rsid w:val="00195F8D"/>
    <w:rsid w:val="00196207"/>
    <w:rsid w:val="001A006E"/>
    <w:rsid w:val="001A1050"/>
    <w:rsid w:val="001A1E4D"/>
    <w:rsid w:val="001A24DC"/>
    <w:rsid w:val="001A258C"/>
    <w:rsid w:val="001A4097"/>
    <w:rsid w:val="001A5585"/>
    <w:rsid w:val="001A571C"/>
    <w:rsid w:val="001A7514"/>
    <w:rsid w:val="001B19C2"/>
    <w:rsid w:val="001B2798"/>
    <w:rsid w:val="001B3523"/>
    <w:rsid w:val="001B4AF7"/>
    <w:rsid w:val="001B564F"/>
    <w:rsid w:val="001B60E5"/>
    <w:rsid w:val="001B6802"/>
    <w:rsid w:val="001B7455"/>
    <w:rsid w:val="001B750D"/>
    <w:rsid w:val="001C0B52"/>
    <w:rsid w:val="001C285C"/>
    <w:rsid w:val="001C2B04"/>
    <w:rsid w:val="001C3126"/>
    <w:rsid w:val="001C3568"/>
    <w:rsid w:val="001C4543"/>
    <w:rsid w:val="001C4A05"/>
    <w:rsid w:val="001C4B2D"/>
    <w:rsid w:val="001C5233"/>
    <w:rsid w:val="001C64F3"/>
    <w:rsid w:val="001C6A42"/>
    <w:rsid w:val="001D0554"/>
    <w:rsid w:val="001D146B"/>
    <w:rsid w:val="001D2374"/>
    <w:rsid w:val="001D24E8"/>
    <w:rsid w:val="001D375E"/>
    <w:rsid w:val="001D3A8E"/>
    <w:rsid w:val="001D3E0D"/>
    <w:rsid w:val="001D484D"/>
    <w:rsid w:val="001D49E9"/>
    <w:rsid w:val="001D4E8B"/>
    <w:rsid w:val="001D4F09"/>
    <w:rsid w:val="001D557B"/>
    <w:rsid w:val="001D56AD"/>
    <w:rsid w:val="001D64B6"/>
    <w:rsid w:val="001D681F"/>
    <w:rsid w:val="001D6F1A"/>
    <w:rsid w:val="001D72A8"/>
    <w:rsid w:val="001E021C"/>
    <w:rsid w:val="001E026B"/>
    <w:rsid w:val="001E0C4B"/>
    <w:rsid w:val="001E0E06"/>
    <w:rsid w:val="001E37DB"/>
    <w:rsid w:val="001E5247"/>
    <w:rsid w:val="001E53C0"/>
    <w:rsid w:val="001E5A58"/>
    <w:rsid w:val="001E7CA9"/>
    <w:rsid w:val="001F0F1A"/>
    <w:rsid w:val="001F12B1"/>
    <w:rsid w:val="001F27D2"/>
    <w:rsid w:val="001F2A75"/>
    <w:rsid w:val="001F2D9B"/>
    <w:rsid w:val="001F3839"/>
    <w:rsid w:val="001F4CA3"/>
    <w:rsid w:val="001F4CE1"/>
    <w:rsid w:val="001F4DA2"/>
    <w:rsid w:val="001F536E"/>
    <w:rsid w:val="001F6107"/>
    <w:rsid w:val="001F691A"/>
    <w:rsid w:val="001F776C"/>
    <w:rsid w:val="00200434"/>
    <w:rsid w:val="0020112E"/>
    <w:rsid w:val="002016FA"/>
    <w:rsid w:val="00201A10"/>
    <w:rsid w:val="00201B1B"/>
    <w:rsid w:val="002024F8"/>
    <w:rsid w:val="00202C5C"/>
    <w:rsid w:val="0020339A"/>
    <w:rsid w:val="0020379F"/>
    <w:rsid w:val="00203E56"/>
    <w:rsid w:val="0020417C"/>
    <w:rsid w:val="0020551D"/>
    <w:rsid w:val="0020663A"/>
    <w:rsid w:val="00206872"/>
    <w:rsid w:val="00206B39"/>
    <w:rsid w:val="00206C17"/>
    <w:rsid w:val="00207662"/>
    <w:rsid w:val="00207C91"/>
    <w:rsid w:val="00210643"/>
    <w:rsid w:val="00211556"/>
    <w:rsid w:val="0021218F"/>
    <w:rsid w:val="0021305A"/>
    <w:rsid w:val="002132DC"/>
    <w:rsid w:val="002141AD"/>
    <w:rsid w:val="00214F82"/>
    <w:rsid w:val="00216211"/>
    <w:rsid w:val="00216C37"/>
    <w:rsid w:val="00216E97"/>
    <w:rsid w:val="00217AA5"/>
    <w:rsid w:val="0022124D"/>
    <w:rsid w:val="00224B95"/>
    <w:rsid w:val="002257C1"/>
    <w:rsid w:val="0022583A"/>
    <w:rsid w:val="00225F46"/>
    <w:rsid w:val="0022775F"/>
    <w:rsid w:val="00230F35"/>
    <w:rsid w:val="00231117"/>
    <w:rsid w:val="00231A8A"/>
    <w:rsid w:val="00231E8C"/>
    <w:rsid w:val="00233EA7"/>
    <w:rsid w:val="00234629"/>
    <w:rsid w:val="002375FC"/>
    <w:rsid w:val="002407A0"/>
    <w:rsid w:val="00240C76"/>
    <w:rsid w:val="00240CB5"/>
    <w:rsid w:val="00240DF7"/>
    <w:rsid w:val="0024130B"/>
    <w:rsid w:val="00241F78"/>
    <w:rsid w:val="0024283E"/>
    <w:rsid w:val="00242BBC"/>
    <w:rsid w:val="00242D6E"/>
    <w:rsid w:val="0024501B"/>
    <w:rsid w:val="002451BB"/>
    <w:rsid w:val="00245421"/>
    <w:rsid w:val="002454A1"/>
    <w:rsid w:val="00247EE2"/>
    <w:rsid w:val="0025033A"/>
    <w:rsid w:val="002506A9"/>
    <w:rsid w:val="002506BE"/>
    <w:rsid w:val="002519CD"/>
    <w:rsid w:val="002539A6"/>
    <w:rsid w:val="0025530E"/>
    <w:rsid w:val="00257A00"/>
    <w:rsid w:val="002609C6"/>
    <w:rsid w:val="00260B62"/>
    <w:rsid w:val="002618CB"/>
    <w:rsid w:val="00262230"/>
    <w:rsid w:val="002625BD"/>
    <w:rsid w:val="0026530D"/>
    <w:rsid w:val="0026574E"/>
    <w:rsid w:val="00265E14"/>
    <w:rsid w:val="002662FC"/>
    <w:rsid w:val="00266D50"/>
    <w:rsid w:val="0026738E"/>
    <w:rsid w:val="002707AB"/>
    <w:rsid w:val="00270FB7"/>
    <w:rsid w:val="0027139C"/>
    <w:rsid w:val="002715FA"/>
    <w:rsid w:val="00271B14"/>
    <w:rsid w:val="00271FAC"/>
    <w:rsid w:val="002723BE"/>
    <w:rsid w:val="00272D19"/>
    <w:rsid w:val="00272D22"/>
    <w:rsid w:val="002753E4"/>
    <w:rsid w:val="00276002"/>
    <w:rsid w:val="00276B37"/>
    <w:rsid w:val="00277421"/>
    <w:rsid w:val="0028005D"/>
    <w:rsid w:val="00280351"/>
    <w:rsid w:val="00281315"/>
    <w:rsid w:val="00283907"/>
    <w:rsid w:val="00283B5A"/>
    <w:rsid w:val="00283C3A"/>
    <w:rsid w:val="00284B98"/>
    <w:rsid w:val="0028565A"/>
    <w:rsid w:val="00285DC8"/>
    <w:rsid w:val="00286244"/>
    <w:rsid w:val="00287153"/>
    <w:rsid w:val="002875D6"/>
    <w:rsid w:val="00287718"/>
    <w:rsid w:val="00287DFA"/>
    <w:rsid w:val="00290783"/>
    <w:rsid w:val="0029179D"/>
    <w:rsid w:val="002949EA"/>
    <w:rsid w:val="00295035"/>
    <w:rsid w:val="00295043"/>
    <w:rsid w:val="002970E4"/>
    <w:rsid w:val="0029777E"/>
    <w:rsid w:val="002A1307"/>
    <w:rsid w:val="002A1932"/>
    <w:rsid w:val="002A1B4B"/>
    <w:rsid w:val="002A1B8F"/>
    <w:rsid w:val="002A1E57"/>
    <w:rsid w:val="002A4954"/>
    <w:rsid w:val="002A49BF"/>
    <w:rsid w:val="002A53B3"/>
    <w:rsid w:val="002A64CA"/>
    <w:rsid w:val="002A670C"/>
    <w:rsid w:val="002A7303"/>
    <w:rsid w:val="002A7A7B"/>
    <w:rsid w:val="002B0C69"/>
    <w:rsid w:val="002B2771"/>
    <w:rsid w:val="002B3522"/>
    <w:rsid w:val="002B3A23"/>
    <w:rsid w:val="002B5600"/>
    <w:rsid w:val="002C0FE2"/>
    <w:rsid w:val="002C4585"/>
    <w:rsid w:val="002C4771"/>
    <w:rsid w:val="002C4DDE"/>
    <w:rsid w:val="002C52C5"/>
    <w:rsid w:val="002C5611"/>
    <w:rsid w:val="002C61FC"/>
    <w:rsid w:val="002C6622"/>
    <w:rsid w:val="002C6A62"/>
    <w:rsid w:val="002D01A1"/>
    <w:rsid w:val="002D0329"/>
    <w:rsid w:val="002D0333"/>
    <w:rsid w:val="002D0339"/>
    <w:rsid w:val="002D1E0A"/>
    <w:rsid w:val="002D2A04"/>
    <w:rsid w:val="002D2DFB"/>
    <w:rsid w:val="002D337A"/>
    <w:rsid w:val="002D348A"/>
    <w:rsid w:val="002D35D6"/>
    <w:rsid w:val="002D48B8"/>
    <w:rsid w:val="002D4948"/>
    <w:rsid w:val="002D56F4"/>
    <w:rsid w:val="002D5BDE"/>
    <w:rsid w:val="002D7E95"/>
    <w:rsid w:val="002E15D3"/>
    <w:rsid w:val="002E2BA0"/>
    <w:rsid w:val="002E317A"/>
    <w:rsid w:val="002E3208"/>
    <w:rsid w:val="002E46AD"/>
    <w:rsid w:val="002E485D"/>
    <w:rsid w:val="002E48EF"/>
    <w:rsid w:val="002E5211"/>
    <w:rsid w:val="002E5255"/>
    <w:rsid w:val="002E56C1"/>
    <w:rsid w:val="002E58B8"/>
    <w:rsid w:val="002E67CE"/>
    <w:rsid w:val="002E7535"/>
    <w:rsid w:val="002F057C"/>
    <w:rsid w:val="002F0A0F"/>
    <w:rsid w:val="002F1475"/>
    <w:rsid w:val="002F1834"/>
    <w:rsid w:val="002F19DC"/>
    <w:rsid w:val="002F265F"/>
    <w:rsid w:val="002F306E"/>
    <w:rsid w:val="002F4542"/>
    <w:rsid w:val="002F467C"/>
    <w:rsid w:val="002F4EE4"/>
    <w:rsid w:val="002F647D"/>
    <w:rsid w:val="002F726D"/>
    <w:rsid w:val="002F7CF4"/>
    <w:rsid w:val="003002BA"/>
    <w:rsid w:val="00300D81"/>
    <w:rsid w:val="00301FF2"/>
    <w:rsid w:val="003029B2"/>
    <w:rsid w:val="00302B6C"/>
    <w:rsid w:val="00303376"/>
    <w:rsid w:val="00304126"/>
    <w:rsid w:val="003050CA"/>
    <w:rsid w:val="00305185"/>
    <w:rsid w:val="003054F0"/>
    <w:rsid w:val="003058B5"/>
    <w:rsid w:val="0030672C"/>
    <w:rsid w:val="00307648"/>
    <w:rsid w:val="00307A80"/>
    <w:rsid w:val="00307B22"/>
    <w:rsid w:val="00310084"/>
    <w:rsid w:val="00312038"/>
    <w:rsid w:val="003130AC"/>
    <w:rsid w:val="00313146"/>
    <w:rsid w:val="00313AE6"/>
    <w:rsid w:val="0031530A"/>
    <w:rsid w:val="00315329"/>
    <w:rsid w:val="0031630C"/>
    <w:rsid w:val="003177F8"/>
    <w:rsid w:val="00317E48"/>
    <w:rsid w:val="00317ED9"/>
    <w:rsid w:val="003200BF"/>
    <w:rsid w:val="00320674"/>
    <w:rsid w:val="00320D3B"/>
    <w:rsid w:val="00321367"/>
    <w:rsid w:val="00321593"/>
    <w:rsid w:val="00322795"/>
    <w:rsid w:val="00323EF5"/>
    <w:rsid w:val="0032493C"/>
    <w:rsid w:val="00324A7B"/>
    <w:rsid w:val="00325EBC"/>
    <w:rsid w:val="00326631"/>
    <w:rsid w:val="00326AF1"/>
    <w:rsid w:val="00326E99"/>
    <w:rsid w:val="00326F77"/>
    <w:rsid w:val="00327E27"/>
    <w:rsid w:val="00327F96"/>
    <w:rsid w:val="00331B4F"/>
    <w:rsid w:val="00333896"/>
    <w:rsid w:val="0033492F"/>
    <w:rsid w:val="00334A77"/>
    <w:rsid w:val="003353B3"/>
    <w:rsid w:val="003366CF"/>
    <w:rsid w:val="00336B27"/>
    <w:rsid w:val="00337A70"/>
    <w:rsid w:val="00337C5F"/>
    <w:rsid w:val="00337C75"/>
    <w:rsid w:val="0034029A"/>
    <w:rsid w:val="003406CC"/>
    <w:rsid w:val="0034095A"/>
    <w:rsid w:val="00341D2F"/>
    <w:rsid w:val="003434D0"/>
    <w:rsid w:val="00343AC2"/>
    <w:rsid w:val="00344456"/>
    <w:rsid w:val="00345603"/>
    <w:rsid w:val="00345AB9"/>
    <w:rsid w:val="0035082F"/>
    <w:rsid w:val="0035177B"/>
    <w:rsid w:val="00351F4B"/>
    <w:rsid w:val="003522FF"/>
    <w:rsid w:val="00353566"/>
    <w:rsid w:val="003543A3"/>
    <w:rsid w:val="003543E7"/>
    <w:rsid w:val="00354702"/>
    <w:rsid w:val="00354CB2"/>
    <w:rsid w:val="00354DB4"/>
    <w:rsid w:val="0035537A"/>
    <w:rsid w:val="003566FA"/>
    <w:rsid w:val="00356769"/>
    <w:rsid w:val="00357B2C"/>
    <w:rsid w:val="00357CC3"/>
    <w:rsid w:val="00357D47"/>
    <w:rsid w:val="00360A3A"/>
    <w:rsid w:val="00360F06"/>
    <w:rsid w:val="003616D1"/>
    <w:rsid w:val="00364D75"/>
    <w:rsid w:val="0036768A"/>
    <w:rsid w:val="00367815"/>
    <w:rsid w:val="00370388"/>
    <w:rsid w:val="00371E66"/>
    <w:rsid w:val="00371FA9"/>
    <w:rsid w:val="00372A17"/>
    <w:rsid w:val="00372F91"/>
    <w:rsid w:val="00374914"/>
    <w:rsid w:val="00375E3D"/>
    <w:rsid w:val="0037601B"/>
    <w:rsid w:val="00380930"/>
    <w:rsid w:val="00380E3F"/>
    <w:rsid w:val="00381670"/>
    <w:rsid w:val="00381B93"/>
    <w:rsid w:val="00381D46"/>
    <w:rsid w:val="00382BBC"/>
    <w:rsid w:val="0038342D"/>
    <w:rsid w:val="00383821"/>
    <w:rsid w:val="003849AF"/>
    <w:rsid w:val="00387974"/>
    <w:rsid w:val="0039031B"/>
    <w:rsid w:val="00390DA1"/>
    <w:rsid w:val="003911E5"/>
    <w:rsid w:val="00395A55"/>
    <w:rsid w:val="0039652C"/>
    <w:rsid w:val="00396BA3"/>
    <w:rsid w:val="00396D11"/>
    <w:rsid w:val="003A0054"/>
    <w:rsid w:val="003A01D0"/>
    <w:rsid w:val="003A0925"/>
    <w:rsid w:val="003A1C93"/>
    <w:rsid w:val="003A239B"/>
    <w:rsid w:val="003A240A"/>
    <w:rsid w:val="003A4011"/>
    <w:rsid w:val="003A4051"/>
    <w:rsid w:val="003A4370"/>
    <w:rsid w:val="003A4C32"/>
    <w:rsid w:val="003A5E1E"/>
    <w:rsid w:val="003A618F"/>
    <w:rsid w:val="003A61C3"/>
    <w:rsid w:val="003A69B2"/>
    <w:rsid w:val="003B0405"/>
    <w:rsid w:val="003B1430"/>
    <w:rsid w:val="003B3455"/>
    <w:rsid w:val="003B3E7B"/>
    <w:rsid w:val="003B4B21"/>
    <w:rsid w:val="003B50A7"/>
    <w:rsid w:val="003B5922"/>
    <w:rsid w:val="003B5EF7"/>
    <w:rsid w:val="003B625A"/>
    <w:rsid w:val="003B6B2E"/>
    <w:rsid w:val="003B6F90"/>
    <w:rsid w:val="003B74A6"/>
    <w:rsid w:val="003B74B7"/>
    <w:rsid w:val="003B7861"/>
    <w:rsid w:val="003B794E"/>
    <w:rsid w:val="003C088E"/>
    <w:rsid w:val="003C0CC6"/>
    <w:rsid w:val="003C11D4"/>
    <w:rsid w:val="003C13D6"/>
    <w:rsid w:val="003C16E9"/>
    <w:rsid w:val="003C21AC"/>
    <w:rsid w:val="003C33CA"/>
    <w:rsid w:val="003C3F4F"/>
    <w:rsid w:val="003C42A4"/>
    <w:rsid w:val="003C5EE5"/>
    <w:rsid w:val="003C6A70"/>
    <w:rsid w:val="003C7260"/>
    <w:rsid w:val="003C755D"/>
    <w:rsid w:val="003C7BA1"/>
    <w:rsid w:val="003C7F6F"/>
    <w:rsid w:val="003C7FA8"/>
    <w:rsid w:val="003D0E30"/>
    <w:rsid w:val="003D2004"/>
    <w:rsid w:val="003D299F"/>
    <w:rsid w:val="003D39CA"/>
    <w:rsid w:val="003D5425"/>
    <w:rsid w:val="003D5D29"/>
    <w:rsid w:val="003D6169"/>
    <w:rsid w:val="003D6255"/>
    <w:rsid w:val="003D7056"/>
    <w:rsid w:val="003E05B3"/>
    <w:rsid w:val="003E08F3"/>
    <w:rsid w:val="003E175A"/>
    <w:rsid w:val="003E1C5A"/>
    <w:rsid w:val="003E2046"/>
    <w:rsid w:val="003E2C22"/>
    <w:rsid w:val="003E44A2"/>
    <w:rsid w:val="003E5AD4"/>
    <w:rsid w:val="003E6EB9"/>
    <w:rsid w:val="003E7179"/>
    <w:rsid w:val="003E7F19"/>
    <w:rsid w:val="003F0966"/>
    <w:rsid w:val="003F0AD2"/>
    <w:rsid w:val="003F0CF3"/>
    <w:rsid w:val="003F111F"/>
    <w:rsid w:val="003F2248"/>
    <w:rsid w:val="003F33C7"/>
    <w:rsid w:val="003F3734"/>
    <w:rsid w:val="003F43AD"/>
    <w:rsid w:val="003F4FD0"/>
    <w:rsid w:val="003F6233"/>
    <w:rsid w:val="003F737B"/>
    <w:rsid w:val="003F77F8"/>
    <w:rsid w:val="003F7AF4"/>
    <w:rsid w:val="003F7C54"/>
    <w:rsid w:val="00400452"/>
    <w:rsid w:val="00400499"/>
    <w:rsid w:val="0040189A"/>
    <w:rsid w:val="00402DB0"/>
    <w:rsid w:val="004034FD"/>
    <w:rsid w:val="00403C6E"/>
    <w:rsid w:val="00404981"/>
    <w:rsid w:val="00406886"/>
    <w:rsid w:val="0040732D"/>
    <w:rsid w:val="0041004A"/>
    <w:rsid w:val="0041015D"/>
    <w:rsid w:val="00410373"/>
    <w:rsid w:val="00410D53"/>
    <w:rsid w:val="00410F49"/>
    <w:rsid w:val="00411615"/>
    <w:rsid w:val="00412771"/>
    <w:rsid w:val="00412D23"/>
    <w:rsid w:val="00414B20"/>
    <w:rsid w:val="00414B83"/>
    <w:rsid w:val="00414C1E"/>
    <w:rsid w:val="004152AC"/>
    <w:rsid w:val="00415E32"/>
    <w:rsid w:val="0041630B"/>
    <w:rsid w:val="00416B86"/>
    <w:rsid w:val="004175D5"/>
    <w:rsid w:val="00417687"/>
    <w:rsid w:val="0041784F"/>
    <w:rsid w:val="00420944"/>
    <w:rsid w:val="004228F8"/>
    <w:rsid w:val="00424258"/>
    <w:rsid w:val="004244BB"/>
    <w:rsid w:val="004246F1"/>
    <w:rsid w:val="00424C18"/>
    <w:rsid w:val="004250DD"/>
    <w:rsid w:val="00426C26"/>
    <w:rsid w:val="00426CF2"/>
    <w:rsid w:val="00426D91"/>
    <w:rsid w:val="0042757B"/>
    <w:rsid w:val="00427976"/>
    <w:rsid w:val="00430DAE"/>
    <w:rsid w:val="0043124E"/>
    <w:rsid w:val="00432B64"/>
    <w:rsid w:val="00433847"/>
    <w:rsid w:val="004340C0"/>
    <w:rsid w:val="00434968"/>
    <w:rsid w:val="00434F4F"/>
    <w:rsid w:val="0043575A"/>
    <w:rsid w:val="00435CA3"/>
    <w:rsid w:val="0043758C"/>
    <w:rsid w:val="00437E3D"/>
    <w:rsid w:val="00440311"/>
    <w:rsid w:val="004405A3"/>
    <w:rsid w:val="0044129B"/>
    <w:rsid w:val="004415A6"/>
    <w:rsid w:val="004425EC"/>
    <w:rsid w:val="00442BA9"/>
    <w:rsid w:val="00442D02"/>
    <w:rsid w:val="00442DEE"/>
    <w:rsid w:val="00443821"/>
    <w:rsid w:val="00445C0F"/>
    <w:rsid w:val="004464A2"/>
    <w:rsid w:val="00447497"/>
    <w:rsid w:val="0045094C"/>
    <w:rsid w:val="00451556"/>
    <w:rsid w:val="00451A47"/>
    <w:rsid w:val="00453E7F"/>
    <w:rsid w:val="0045486E"/>
    <w:rsid w:val="00455F81"/>
    <w:rsid w:val="00456CC0"/>
    <w:rsid w:val="00457629"/>
    <w:rsid w:val="00460073"/>
    <w:rsid w:val="00460A5C"/>
    <w:rsid w:val="00461BAA"/>
    <w:rsid w:val="00462236"/>
    <w:rsid w:val="004626A4"/>
    <w:rsid w:val="004627BA"/>
    <w:rsid w:val="004631FC"/>
    <w:rsid w:val="004637C0"/>
    <w:rsid w:val="00465518"/>
    <w:rsid w:val="0046572E"/>
    <w:rsid w:val="004666A2"/>
    <w:rsid w:val="00467971"/>
    <w:rsid w:val="00470AE2"/>
    <w:rsid w:val="00470CF8"/>
    <w:rsid w:val="0047163B"/>
    <w:rsid w:val="0047199B"/>
    <w:rsid w:val="00471B23"/>
    <w:rsid w:val="004724D6"/>
    <w:rsid w:val="00472E72"/>
    <w:rsid w:val="00473907"/>
    <w:rsid w:val="00473E76"/>
    <w:rsid w:val="00474F7F"/>
    <w:rsid w:val="00475660"/>
    <w:rsid w:val="00475C78"/>
    <w:rsid w:val="00475DFD"/>
    <w:rsid w:val="004765B0"/>
    <w:rsid w:val="004773EE"/>
    <w:rsid w:val="004778C5"/>
    <w:rsid w:val="00480C30"/>
    <w:rsid w:val="00480F69"/>
    <w:rsid w:val="004818D3"/>
    <w:rsid w:val="00482256"/>
    <w:rsid w:val="004827F6"/>
    <w:rsid w:val="004831A4"/>
    <w:rsid w:val="0048383E"/>
    <w:rsid w:val="0048385F"/>
    <w:rsid w:val="004839FF"/>
    <w:rsid w:val="00483B88"/>
    <w:rsid w:val="0048476E"/>
    <w:rsid w:val="004852C2"/>
    <w:rsid w:val="00486C74"/>
    <w:rsid w:val="004875A8"/>
    <w:rsid w:val="004879BD"/>
    <w:rsid w:val="0049089E"/>
    <w:rsid w:val="00490C4F"/>
    <w:rsid w:val="0049156B"/>
    <w:rsid w:val="00491B40"/>
    <w:rsid w:val="0049265C"/>
    <w:rsid w:val="00493820"/>
    <w:rsid w:val="004949CA"/>
    <w:rsid w:val="00495743"/>
    <w:rsid w:val="004958BB"/>
    <w:rsid w:val="0049594B"/>
    <w:rsid w:val="00495994"/>
    <w:rsid w:val="00496878"/>
    <w:rsid w:val="00496936"/>
    <w:rsid w:val="0049714B"/>
    <w:rsid w:val="00497B99"/>
    <w:rsid w:val="00497B9C"/>
    <w:rsid w:val="00497ED9"/>
    <w:rsid w:val="004A00C7"/>
    <w:rsid w:val="004A024B"/>
    <w:rsid w:val="004A0547"/>
    <w:rsid w:val="004A1B2F"/>
    <w:rsid w:val="004A28CE"/>
    <w:rsid w:val="004A34AE"/>
    <w:rsid w:val="004A35E3"/>
    <w:rsid w:val="004A3B21"/>
    <w:rsid w:val="004A3D9D"/>
    <w:rsid w:val="004A47EA"/>
    <w:rsid w:val="004A4F10"/>
    <w:rsid w:val="004A5059"/>
    <w:rsid w:val="004A5107"/>
    <w:rsid w:val="004A5494"/>
    <w:rsid w:val="004A7002"/>
    <w:rsid w:val="004A7173"/>
    <w:rsid w:val="004B01BC"/>
    <w:rsid w:val="004B1127"/>
    <w:rsid w:val="004B19F8"/>
    <w:rsid w:val="004B1A90"/>
    <w:rsid w:val="004B1CA1"/>
    <w:rsid w:val="004B1CC0"/>
    <w:rsid w:val="004B23DA"/>
    <w:rsid w:val="004B2996"/>
    <w:rsid w:val="004B4297"/>
    <w:rsid w:val="004B42D4"/>
    <w:rsid w:val="004B4495"/>
    <w:rsid w:val="004B4D89"/>
    <w:rsid w:val="004B5041"/>
    <w:rsid w:val="004B61D3"/>
    <w:rsid w:val="004B665E"/>
    <w:rsid w:val="004B73BA"/>
    <w:rsid w:val="004B7624"/>
    <w:rsid w:val="004B7B68"/>
    <w:rsid w:val="004C0C0C"/>
    <w:rsid w:val="004C12AA"/>
    <w:rsid w:val="004C289B"/>
    <w:rsid w:val="004C2C1D"/>
    <w:rsid w:val="004C33A3"/>
    <w:rsid w:val="004C34D4"/>
    <w:rsid w:val="004C45C5"/>
    <w:rsid w:val="004C5315"/>
    <w:rsid w:val="004C5FDE"/>
    <w:rsid w:val="004C5FE3"/>
    <w:rsid w:val="004C777D"/>
    <w:rsid w:val="004C79CE"/>
    <w:rsid w:val="004D0358"/>
    <w:rsid w:val="004D081F"/>
    <w:rsid w:val="004D0F06"/>
    <w:rsid w:val="004D1865"/>
    <w:rsid w:val="004D19B1"/>
    <w:rsid w:val="004D24E9"/>
    <w:rsid w:val="004D27C3"/>
    <w:rsid w:val="004D2D61"/>
    <w:rsid w:val="004D3268"/>
    <w:rsid w:val="004D4992"/>
    <w:rsid w:val="004D4C41"/>
    <w:rsid w:val="004D4D39"/>
    <w:rsid w:val="004D575C"/>
    <w:rsid w:val="004D6599"/>
    <w:rsid w:val="004D65F6"/>
    <w:rsid w:val="004D6ABD"/>
    <w:rsid w:val="004E1FC1"/>
    <w:rsid w:val="004E1FC9"/>
    <w:rsid w:val="004E21D6"/>
    <w:rsid w:val="004E2F39"/>
    <w:rsid w:val="004E3620"/>
    <w:rsid w:val="004E3711"/>
    <w:rsid w:val="004E3ABF"/>
    <w:rsid w:val="004E40AB"/>
    <w:rsid w:val="004E4856"/>
    <w:rsid w:val="004E498C"/>
    <w:rsid w:val="004E5A31"/>
    <w:rsid w:val="004E5EFC"/>
    <w:rsid w:val="004E6D39"/>
    <w:rsid w:val="004E6EDC"/>
    <w:rsid w:val="004F00A4"/>
    <w:rsid w:val="004F03EF"/>
    <w:rsid w:val="004F0EB3"/>
    <w:rsid w:val="004F125B"/>
    <w:rsid w:val="004F1905"/>
    <w:rsid w:val="004F1A5D"/>
    <w:rsid w:val="004F200B"/>
    <w:rsid w:val="004F2546"/>
    <w:rsid w:val="004F26E1"/>
    <w:rsid w:val="004F2815"/>
    <w:rsid w:val="004F2B31"/>
    <w:rsid w:val="004F2FD7"/>
    <w:rsid w:val="004F395B"/>
    <w:rsid w:val="004F411D"/>
    <w:rsid w:val="004F4B77"/>
    <w:rsid w:val="004F5034"/>
    <w:rsid w:val="004F51CB"/>
    <w:rsid w:val="004F546E"/>
    <w:rsid w:val="004F5747"/>
    <w:rsid w:val="004F588B"/>
    <w:rsid w:val="004F69A4"/>
    <w:rsid w:val="004F78E1"/>
    <w:rsid w:val="00500562"/>
    <w:rsid w:val="005005C9"/>
    <w:rsid w:val="0050102A"/>
    <w:rsid w:val="0050134F"/>
    <w:rsid w:val="00502CD9"/>
    <w:rsid w:val="00503147"/>
    <w:rsid w:val="00503336"/>
    <w:rsid w:val="00505F72"/>
    <w:rsid w:val="0050608D"/>
    <w:rsid w:val="00510EC9"/>
    <w:rsid w:val="00510ED5"/>
    <w:rsid w:val="005116C2"/>
    <w:rsid w:val="00511800"/>
    <w:rsid w:val="00511BB7"/>
    <w:rsid w:val="005123D5"/>
    <w:rsid w:val="00512CBC"/>
    <w:rsid w:val="00513C17"/>
    <w:rsid w:val="00514102"/>
    <w:rsid w:val="005159E2"/>
    <w:rsid w:val="00515AEE"/>
    <w:rsid w:val="005165FD"/>
    <w:rsid w:val="0051799A"/>
    <w:rsid w:val="00520FE4"/>
    <w:rsid w:val="0052144E"/>
    <w:rsid w:val="00521E0F"/>
    <w:rsid w:val="00522528"/>
    <w:rsid w:val="0052516A"/>
    <w:rsid w:val="00525EC6"/>
    <w:rsid w:val="00526C1E"/>
    <w:rsid w:val="00527591"/>
    <w:rsid w:val="00531109"/>
    <w:rsid w:val="00532601"/>
    <w:rsid w:val="00532F2B"/>
    <w:rsid w:val="00533473"/>
    <w:rsid w:val="00533A9B"/>
    <w:rsid w:val="0053520A"/>
    <w:rsid w:val="00536038"/>
    <w:rsid w:val="005364B7"/>
    <w:rsid w:val="005367C1"/>
    <w:rsid w:val="00536A06"/>
    <w:rsid w:val="00537860"/>
    <w:rsid w:val="00537B4C"/>
    <w:rsid w:val="00540316"/>
    <w:rsid w:val="00540607"/>
    <w:rsid w:val="005408A0"/>
    <w:rsid w:val="00540D59"/>
    <w:rsid w:val="00540E7D"/>
    <w:rsid w:val="0054116E"/>
    <w:rsid w:val="00541187"/>
    <w:rsid w:val="00541BEF"/>
    <w:rsid w:val="0054219D"/>
    <w:rsid w:val="005429EF"/>
    <w:rsid w:val="00543724"/>
    <w:rsid w:val="00543E69"/>
    <w:rsid w:val="0054436C"/>
    <w:rsid w:val="005447BE"/>
    <w:rsid w:val="0054492E"/>
    <w:rsid w:val="00544D3C"/>
    <w:rsid w:val="00545649"/>
    <w:rsid w:val="005458DE"/>
    <w:rsid w:val="005458F0"/>
    <w:rsid w:val="00545F34"/>
    <w:rsid w:val="00546491"/>
    <w:rsid w:val="0055198B"/>
    <w:rsid w:val="0055256A"/>
    <w:rsid w:val="0055318C"/>
    <w:rsid w:val="005532F4"/>
    <w:rsid w:val="00553626"/>
    <w:rsid w:val="00553B48"/>
    <w:rsid w:val="00553C48"/>
    <w:rsid w:val="00553DCC"/>
    <w:rsid w:val="0055468E"/>
    <w:rsid w:val="00554754"/>
    <w:rsid w:val="00554EB9"/>
    <w:rsid w:val="0055689A"/>
    <w:rsid w:val="00556BB2"/>
    <w:rsid w:val="0055759A"/>
    <w:rsid w:val="00560B1C"/>
    <w:rsid w:val="00561436"/>
    <w:rsid w:val="00561DA3"/>
    <w:rsid w:val="005627D4"/>
    <w:rsid w:val="00563661"/>
    <w:rsid w:val="00564BEC"/>
    <w:rsid w:val="005653EE"/>
    <w:rsid w:val="00566923"/>
    <w:rsid w:val="005672F5"/>
    <w:rsid w:val="00567F5F"/>
    <w:rsid w:val="00570F37"/>
    <w:rsid w:val="00571C08"/>
    <w:rsid w:val="0057207D"/>
    <w:rsid w:val="00573281"/>
    <w:rsid w:val="0057354A"/>
    <w:rsid w:val="005738BD"/>
    <w:rsid w:val="00573BED"/>
    <w:rsid w:val="005751EA"/>
    <w:rsid w:val="00575CFB"/>
    <w:rsid w:val="00576B14"/>
    <w:rsid w:val="00580D4E"/>
    <w:rsid w:val="00581294"/>
    <w:rsid w:val="00581A09"/>
    <w:rsid w:val="005823D2"/>
    <w:rsid w:val="00582F45"/>
    <w:rsid w:val="0058418E"/>
    <w:rsid w:val="00584CB2"/>
    <w:rsid w:val="00586C98"/>
    <w:rsid w:val="00586EE2"/>
    <w:rsid w:val="00587147"/>
    <w:rsid w:val="00587214"/>
    <w:rsid w:val="0058726A"/>
    <w:rsid w:val="00590D4D"/>
    <w:rsid w:val="00590E9A"/>
    <w:rsid w:val="00590EB7"/>
    <w:rsid w:val="00591692"/>
    <w:rsid w:val="00592416"/>
    <w:rsid w:val="00592570"/>
    <w:rsid w:val="005942E9"/>
    <w:rsid w:val="005944CC"/>
    <w:rsid w:val="005976EA"/>
    <w:rsid w:val="005A0B03"/>
    <w:rsid w:val="005A2363"/>
    <w:rsid w:val="005A2383"/>
    <w:rsid w:val="005A2972"/>
    <w:rsid w:val="005A3E9A"/>
    <w:rsid w:val="005A461B"/>
    <w:rsid w:val="005A496E"/>
    <w:rsid w:val="005A4D01"/>
    <w:rsid w:val="005A6230"/>
    <w:rsid w:val="005A64DB"/>
    <w:rsid w:val="005A6CC3"/>
    <w:rsid w:val="005A7A9B"/>
    <w:rsid w:val="005A7C54"/>
    <w:rsid w:val="005A7F37"/>
    <w:rsid w:val="005B0DE9"/>
    <w:rsid w:val="005B11AE"/>
    <w:rsid w:val="005B1314"/>
    <w:rsid w:val="005B1B5D"/>
    <w:rsid w:val="005B1D96"/>
    <w:rsid w:val="005B2076"/>
    <w:rsid w:val="005B2B58"/>
    <w:rsid w:val="005B4038"/>
    <w:rsid w:val="005B5805"/>
    <w:rsid w:val="005B6580"/>
    <w:rsid w:val="005B6CCA"/>
    <w:rsid w:val="005B7403"/>
    <w:rsid w:val="005C004D"/>
    <w:rsid w:val="005C0218"/>
    <w:rsid w:val="005C0794"/>
    <w:rsid w:val="005C0AE8"/>
    <w:rsid w:val="005C1579"/>
    <w:rsid w:val="005C16DA"/>
    <w:rsid w:val="005C195A"/>
    <w:rsid w:val="005C197D"/>
    <w:rsid w:val="005C24E1"/>
    <w:rsid w:val="005C2FBE"/>
    <w:rsid w:val="005C305A"/>
    <w:rsid w:val="005C36A4"/>
    <w:rsid w:val="005C3B47"/>
    <w:rsid w:val="005C4698"/>
    <w:rsid w:val="005C4F19"/>
    <w:rsid w:val="005C53B1"/>
    <w:rsid w:val="005C5FDA"/>
    <w:rsid w:val="005C6560"/>
    <w:rsid w:val="005C6A4B"/>
    <w:rsid w:val="005C6EDE"/>
    <w:rsid w:val="005C701E"/>
    <w:rsid w:val="005C7F6F"/>
    <w:rsid w:val="005D02D3"/>
    <w:rsid w:val="005D169F"/>
    <w:rsid w:val="005D16DD"/>
    <w:rsid w:val="005D1D5D"/>
    <w:rsid w:val="005D40AF"/>
    <w:rsid w:val="005D45E4"/>
    <w:rsid w:val="005D4F93"/>
    <w:rsid w:val="005D5847"/>
    <w:rsid w:val="005E03DA"/>
    <w:rsid w:val="005E0876"/>
    <w:rsid w:val="005E1AD7"/>
    <w:rsid w:val="005E2F1A"/>
    <w:rsid w:val="005E3EE0"/>
    <w:rsid w:val="005E5B08"/>
    <w:rsid w:val="005E7A54"/>
    <w:rsid w:val="005F0792"/>
    <w:rsid w:val="005F10A1"/>
    <w:rsid w:val="005F1671"/>
    <w:rsid w:val="005F27F7"/>
    <w:rsid w:val="005F383D"/>
    <w:rsid w:val="005F3C75"/>
    <w:rsid w:val="005F492F"/>
    <w:rsid w:val="005F4C81"/>
    <w:rsid w:val="005F5C17"/>
    <w:rsid w:val="005F5FF7"/>
    <w:rsid w:val="005F6F4A"/>
    <w:rsid w:val="005F71BD"/>
    <w:rsid w:val="005F73F8"/>
    <w:rsid w:val="005F7492"/>
    <w:rsid w:val="00601C1A"/>
    <w:rsid w:val="00602E0E"/>
    <w:rsid w:val="00603439"/>
    <w:rsid w:val="006036C9"/>
    <w:rsid w:val="006051DB"/>
    <w:rsid w:val="006075D7"/>
    <w:rsid w:val="00607C53"/>
    <w:rsid w:val="00610318"/>
    <w:rsid w:val="00611F1E"/>
    <w:rsid w:val="006124F0"/>
    <w:rsid w:val="00612CC4"/>
    <w:rsid w:val="006137FD"/>
    <w:rsid w:val="00613825"/>
    <w:rsid w:val="00613B9B"/>
    <w:rsid w:val="00614930"/>
    <w:rsid w:val="00614CE8"/>
    <w:rsid w:val="00615B05"/>
    <w:rsid w:val="006170FE"/>
    <w:rsid w:val="006175C7"/>
    <w:rsid w:val="00620233"/>
    <w:rsid w:val="0062074C"/>
    <w:rsid w:val="0062230C"/>
    <w:rsid w:val="00622AB8"/>
    <w:rsid w:val="00624B51"/>
    <w:rsid w:val="0062575E"/>
    <w:rsid w:val="006273C5"/>
    <w:rsid w:val="00630147"/>
    <w:rsid w:val="00630273"/>
    <w:rsid w:val="00630C51"/>
    <w:rsid w:val="00631953"/>
    <w:rsid w:val="006320D3"/>
    <w:rsid w:val="006327CE"/>
    <w:rsid w:val="00632937"/>
    <w:rsid w:val="00632DE6"/>
    <w:rsid w:val="006337F4"/>
    <w:rsid w:val="006352AD"/>
    <w:rsid w:val="0063629B"/>
    <w:rsid w:val="0063747F"/>
    <w:rsid w:val="00640BE8"/>
    <w:rsid w:val="00640F24"/>
    <w:rsid w:val="006420B9"/>
    <w:rsid w:val="00642535"/>
    <w:rsid w:val="00645F3C"/>
    <w:rsid w:val="00646D16"/>
    <w:rsid w:val="006475C5"/>
    <w:rsid w:val="0065080F"/>
    <w:rsid w:val="006512DF"/>
    <w:rsid w:val="006515F2"/>
    <w:rsid w:val="006529FF"/>
    <w:rsid w:val="00652FF9"/>
    <w:rsid w:val="0065387A"/>
    <w:rsid w:val="00653C01"/>
    <w:rsid w:val="00653E0E"/>
    <w:rsid w:val="00654404"/>
    <w:rsid w:val="0065450D"/>
    <w:rsid w:val="00654E8B"/>
    <w:rsid w:val="00655B7C"/>
    <w:rsid w:val="006561A1"/>
    <w:rsid w:val="0065654E"/>
    <w:rsid w:val="0065684E"/>
    <w:rsid w:val="006578C0"/>
    <w:rsid w:val="00657CF1"/>
    <w:rsid w:val="00657E4A"/>
    <w:rsid w:val="00660528"/>
    <w:rsid w:val="00662A40"/>
    <w:rsid w:val="0066314C"/>
    <w:rsid w:val="00663CC6"/>
    <w:rsid w:val="00665460"/>
    <w:rsid w:val="0066686D"/>
    <w:rsid w:val="00667B61"/>
    <w:rsid w:val="00667E49"/>
    <w:rsid w:val="006715D8"/>
    <w:rsid w:val="006717AC"/>
    <w:rsid w:val="006719BC"/>
    <w:rsid w:val="006726A4"/>
    <w:rsid w:val="006726AB"/>
    <w:rsid w:val="006727A4"/>
    <w:rsid w:val="00672994"/>
    <w:rsid w:val="006731D1"/>
    <w:rsid w:val="0067641D"/>
    <w:rsid w:val="00676B28"/>
    <w:rsid w:val="0067720A"/>
    <w:rsid w:val="006805EC"/>
    <w:rsid w:val="00681287"/>
    <w:rsid w:val="00681569"/>
    <w:rsid w:val="00681656"/>
    <w:rsid w:val="00681BC0"/>
    <w:rsid w:val="0068289B"/>
    <w:rsid w:val="00682C24"/>
    <w:rsid w:val="00683FB6"/>
    <w:rsid w:val="006843B9"/>
    <w:rsid w:val="006847E9"/>
    <w:rsid w:val="00684BFB"/>
    <w:rsid w:val="00685B87"/>
    <w:rsid w:val="006864B6"/>
    <w:rsid w:val="006870EC"/>
    <w:rsid w:val="0068741D"/>
    <w:rsid w:val="00690085"/>
    <w:rsid w:val="00690A00"/>
    <w:rsid w:val="00691819"/>
    <w:rsid w:val="00692FDC"/>
    <w:rsid w:val="00693986"/>
    <w:rsid w:val="00693C4D"/>
    <w:rsid w:val="00694C46"/>
    <w:rsid w:val="00694FD6"/>
    <w:rsid w:val="00697373"/>
    <w:rsid w:val="0069753E"/>
    <w:rsid w:val="006977BD"/>
    <w:rsid w:val="00697EE9"/>
    <w:rsid w:val="00697F49"/>
    <w:rsid w:val="006A03DD"/>
    <w:rsid w:val="006A0BD0"/>
    <w:rsid w:val="006A136C"/>
    <w:rsid w:val="006A205D"/>
    <w:rsid w:val="006A25A1"/>
    <w:rsid w:val="006A2767"/>
    <w:rsid w:val="006A411D"/>
    <w:rsid w:val="006A4363"/>
    <w:rsid w:val="006A4B3E"/>
    <w:rsid w:val="006A4C1E"/>
    <w:rsid w:val="006A4FA5"/>
    <w:rsid w:val="006A626F"/>
    <w:rsid w:val="006A65E9"/>
    <w:rsid w:val="006B0C1D"/>
    <w:rsid w:val="006B1690"/>
    <w:rsid w:val="006B1A1E"/>
    <w:rsid w:val="006B1E1D"/>
    <w:rsid w:val="006B46E6"/>
    <w:rsid w:val="006B4F14"/>
    <w:rsid w:val="006B5AF8"/>
    <w:rsid w:val="006B5E78"/>
    <w:rsid w:val="006B67C5"/>
    <w:rsid w:val="006B6B60"/>
    <w:rsid w:val="006B7B20"/>
    <w:rsid w:val="006B7DD0"/>
    <w:rsid w:val="006C0A3A"/>
    <w:rsid w:val="006C0D00"/>
    <w:rsid w:val="006C130A"/>
    <w:rsid w:val="006C1A7C"/>
    <w:rsid w:val="006C34C2"/>
    <w:rsid w:val="006C50CF"/>
    <w:rsid w:val="006C5E7C"/>
    <w:rsid w:val="006C5E96"/>
    <w:rsid w:val="006C675D"/>
    <w:rsid w:val="006C7C9A"/>
    <w:rsid w:val="006D02D0"/>
    <w:rsid w:val="006D1065"/>
    <w:rsid w:val="006D207B"/>
    <w:rsid w:val="006D2164"/>
    <w:rsid w:val="006D25F3"/>
    <w:rsid w:val="006D29F8"/>
    <w:rsid w:val="006D2E0C"/>
    <w:rsid w:val="006D38F8"/>
    <w:rsid w:val="006D4818"/>
    <w:rsid w:val="006D50A3"/>
    <w:rsid w:val="006D5908"/>
    <w:rsid w:val="006D5D04"/>
    <w:rsid w:val="006D5D71"/>
    <w:rsid w:val="006D5DE7"/>
    <w:rsid w:val="006D6071"/>
    <w:rsid w:val="006D620E"/>
    <w:rsid w:val="006D66AF"/>
    <w:rsid w:val="006D7162"/>
    <w:rsid w:val="006D769C"/>
    <w:rsid w:val="006E11B0"/>
    <w:rsid w:val="006E3779"/>
    <w:rsid w:val="006E384A"/>
    <w:rsid w:val="006E4556"/>
    <w:rsid w:val="006E4608"/>
    <w:rsid w:val="006E4AFA"/>
    <w:rsid w:val="006E4C00"/>
    <w:rsid w:val="006E4CFF"/>
    <w:rsid w:val="006E4F24"/>
    <w:rsid w:val="006E5659"/>
    <w:rsid w:val="006E69B1"/>
    <w:rsid w:val="006E71A7"/>
    <w:rsid w:val="006E7290"/>
    <w:rsid w:val="006F0135"/>
    <w:rsid w:val="006F01F2"/>
    <w:rsid w:val="006F1914"/>
    <w:rsid w:val="006F3F49"/>
    <w:rsid w:val="006F46EF"/>
    <w:rsid w:val="006F49F6"/>
    <w:rsid w:val="006F4D0B"/>
    <w:rsid w:val="006F52ED"/>
    <w:rsid w:val="006F6F0D"/>
    <w:rsid w:val="00701884"/>
    <w:rsid w:val="007018B7"/>
    <w:rsid w:val="007021B5"/>
    <w:rsid w:val="00702EB2"/>
    <w:rsid w:val="007032CF"/>
    <w:rsid w:val="00705421"/>
    <w:rsid w:val="00705723"/>
    <w:rsid w:val="00705813"/>
    <w:rsid w:val="007059DC"/>
    <w:rsid w:val="00705E9C"/>
    <w:rsid w:val="00706D10"/>
    <w:rsid w:val="007074DF"/>
    <w:rsid w:val="00707561"/>
    <w:rsid w:val="00707DA9"/>
    <w:rsid w:val="00710728"/>
    <w:rsid w:val="00710A59"/>
    <w:rsid w:val="00711103"/>
    <w:rsid w:val="00711B36"/>
    <w:rsid w:val="00711F37"/>
    <w:rsid w:val="00712040"/>
    <w:rsid w:val="0071220F"/>
    <w:rsid w:val="00713E12"/>
    <w:rsid w:val="00715CDD"/>
    <w:rsid w:val="00717112"/>
    <w:rsid w:val="007172A4"/>
    <w:rsid w:val="00720C0E"/>
    <w:rsid w:val="00721D20"/>
    <w:rsid w:val="00722101"/>
    <w:rsid w:val="00724295"/>
    <w:rsid w:val="00724507"/>
    <w:rsid w:val="00724981"/>
    <w:rsid w:val="007252DE"/>
    <w:rsid w:val="00725603"/>
    <w:rsid w:val="00725652"/>
    <w:rsid w:val="00725741"/>
    <w:rsid w:val="00725F6F"/>
    <w:rsid w:val="00725F7A"/>
    <w:rsid w:val="007263F4"/>
    <w:rsid w:val="00726503"/>
    <w:rsid w:val="007270B6"/>
    <w:rsid w:val="00730454"/>
    <w:rsid w:val="00731BD7"/>
    <w:rsid w:val="00733915"/>
    <w:rsid w:val="007358B5"/>
    <w:rsid w:val="007360C6"/>
    <w:rsid w:val="007362FF"/>
    <w:rsid w:val="007401BA"/>
    <w:rsid w:val="00740DBF"/>
    <w:rsid w:val="00741852"/>
    <w:rsid w:val="00742A5F"/>
    <w:rsid w:val="007431E1"/>
    <w:rsid w:val="00743290"/>
    <w:rsid w:val="007443BA"/>
    <w:rsid w:val="00744523"/>
    <w:rsid w:val="00745013"/>
    <w:rsid w:val="00746275"/>
    <w:rsid w:val="00746631"/>
    <w:rsid w:val="00746795"/>
    <w:rsid w:val="00746D44"/>
    <w:rsid w:val="0074732C"/>
    <w:rsid w:val="00747957"/>
    <w:rsid w:val="00747BCC"/>
    <w:rsid w:val="00750509"/>
    <w:rsid w:val="0075107B"/>
    <w:rsid w:val="007518AB"/>
    <w:rsid w:val="00751BE2"/>
    <w:rsid w:val="0075261B"/>
    <w:rsid w:val="00752761"/>
    <w:rsid w:val="0075298D"/>
    <w:rsid w:val="00752E3B"/>
    <w:rsid w:val="00753668"/>
    <w:rsid w:val="00753D7C"/>
    <w:rsid w:val="00754699"/>
    <w:rsid w:val="00754FBE"/>
    <w:rsid w:val="00755281"/>
    <w:rsid w:val="007555F8"/>
    <w:rsid w:val="007569CE"/>
    <w:rsid w:val="00756EA1"/>
    <w:rsid w:val="00757317"/>
    <w:rsid w:val="00757F2C"/>
    <w:rsid w:val="00763988"/>
    <w:rsid w:val="00765051"/>
    <w:rsid w:val="00765417"/>
    <w:rsid w:val="0076559A"/>
    <w:rsid w:val="00766352"/>
    <w:rsid w:val="00767198"/>
    <w:rsid w:val="00767315"/>
    <w:rsid w:val="00767602"/>
    <w:rsid w:val="0077060F"/>
    <w:rsid w:val="00770733"/>
    <w:rsid w:val="00770CFF"/>
    <w:rsid w:val="00770F4C"/>
    <w:rsid w:val="0077170C"/>
    <w:rsid w:val="00771B3F"/>
    <w:rsid w:val="00771C09"/>
    <w:rsid w:val="00772332"/>
    <w:rsid w:val="00772B7E"/>
    <w:rsid w:val="00772E9B"/>
    <w:rsid w:val="00772E9C"/>
    <w:rsid w:val="0077361C"/>
    <w:rsid w:val="00773B6A"/>
    <w:rsid w:val="00773D0E"/>
    <w:rsid w:val="00774362"/>
    <w:rsid w:val="007767C6"/>
    <w:rsid w:val="00776E96"/>
    <w:rsid w:val="007804DF"/>
    <w:rsid w:val="007816E2"/>
    <w:rsid w:val="0078170F"/>
    <w:rsid w:val="00782370"/>
    <w:rsid w:val="007824BE"/>
    <w:rsid w:val="00782DA2"/>
    <w:rsid w:val="007833C2"/>
    <w:rsid w:val="0078367E"/>
    <w:rsid w:val="00783B61"/>
    <w:rsid w:val="00784BD4"/>
    <w:rsid w:val="00784D74"/>
    <w:rsid w:val="007861BF"/>
    <w:rsid w:val="00786915"/>
    <w:rsid w:val="00787AC7"/>
    <w:rsid w:val="00790605"/>
    <w:rsid w:val="0079091E"/>
    <w:rsid w:val="00790E2F"/>
    <w:rsid w:val="007911AF"/>
    <w:rsid w:val="00792E24"/>
    <w:rsid w:val="007947B0"/>
    <w:rsid w:val="00795444"/>
    <w:rsid w:val="007967C6"/>
    <w:rsid w:val="00797494"/>
    <w:rsid w:val="007A0A4A"/>
    <w:rsid w:val="007A0B18"/>
    <w:rsid w:val="007A1615"/>
    <w:rsid w:val="007A25B7"/>
    <w:rsid w:val="007A31B7"/>
    <w:rsid w:val="007A4446"/>
    <w:rsid w:val="007A499F"/>
    <w:rsid w:val="007A4B49"/>
    <w:rsid w:val="007A514B"/>
    <w:rsid w:val="007A5588"/>
    <w:rsid w:val="007A62E0"/>
    <w:rsid w:val="007A6373"/>
    <w:rsid w:val="007A7357"/>
    <w:rsid w:val="007A7AEA"/>
    <w:rsid w:val="007B0151"/>
    <w:rsid w:val="007B05E6"/>
    <w:rsid w:val="007B0748"/>
    <w:rsid w:val="007B0C0E"/>
    <w:rsid w:val="007B0FB9"/>
    <w:rsid w:val="007B12E4"/>
    <w:rsid w:val="007B3318"/>
    <w:rsid w:val="007B35C1"/>
    <w:rsid w:val="007B3DE1"/>
    <w:rsid w:val="007B4AFC"/>
    <w:rsid w:val="007B57BF"/>
    <w:rsid w:val="007B64C5"/>
    <w:rsid w:val="007B6E4F"/>
    <w:rsid w:val="007B721A"/>
    <w:rsid w:val="007B7B2A"/>
    <w:rsid w:val="007C098A"/>
    <w:rsid w:val="007C14D2"/>
    <w:rsid w:val="007C2132"/>
    <w:rsid w:val="007C26B8"/>
    <w:rsid w:val="007C2807"/>
    <w:rsid w:val="007C2B0A"/>
    <w:rsid w:val="007C5438"/>
    <w:rsid w:val="007C61F0"/>
    <w:rsid w:val="007C6B3F"/>
    <w:rsid w:val="007C6BB5"/>
    <w:rsid w:val="007C6F33"/>
    <w:rsid w:val="007C7036"/>
    <w:rsid w:val="007C78F6"/>
    <w:rsid w:val="007D0934"/>
    <w:rsid w:val="007D0DAB"/>
    <w:rsid w:val="007D0F6A"/>
    <w:rsid w:val="007D1118"/>
    <w:rsid w:val="007D11DA"/>
    <w:rsid w:val="007D13A2"/>
    <w:rsid w:val="007D3208"/>
    <w:rsid w:val="007D3435"/>
    <w:rsid w:val="007D3BFD"/>
    <w:rsid w:val="007D3EC7"/>
    <w:rsid w:val="007D5076"/>
    <w:rsid w:val="007D67F2"/>
    <w:rsid w:val="007D7715"/>
    <w:rsid w:val="007D7F19"/>
    <w:rsid w:val="007E011C"/>
    <w:rsid w:val="007E0EEF"/>
    <w:rsid w:val="007E1C14"/>
    <w:rsid w:val="007E2DB1"/>
    <w:rsid w:val="007E3006"/>
    <w:rsid w:val="007E3722"/>
    <w:rsid w:val="007E383E"/>
    <w:rsid w:val="007E4ACD"/>
    <w:rsid w:val="007E5A99"/>
    <w:rsid w:val="007E5D8C"/>
    <w:rsid w:val="007E5F5C"/>
    <w:rsid w:val="007E691F"/>
    <w:rsid w:val="007E6A27"/>
    <w:rsid w:val="007E744A"/>
    <w:rsid w:val="007F0333"/>
    <w:rsid w:val="007F0860"/>
    <w:rsid w:val="007F3A63"/>
    <w:rsid w:val="007F5041"/>
    <w:rsid w:val="007F6B66"/>
    <w:rsid w:val="007F738B"/>
    <w:rsid w:val="008007AF"/>
    <w:rsid w:val="0080119C"/>
    <w:rsid w:val="008018C5"/>
    <w:rsid w:val="00803A2F"/>
    <w:rsid w:val="00803D01"/>
    <w:rsid w:val="0080410A"/>
    <w:rsid w:val="00804470"/>
    <w:rsid w:val="00805331"/>
    <w:rsid w:val="00805959"/>
    <w:rsid w:val="0080640B"/>
    <w:rsid w:val="00806860"/>
    <w:rsid w:val="0081469E"/>
    <w:rsid w:val="00817778"/>
    <w:rsid w:val="00817959"/>
    <w:rsid w:val="00822809"/>
    <w:rsid w:val="0082333A"/>
    <w:rsid w:val="00823895"/>
    <w:rsid w:val="00823C99"/>
    <w:rsid w:val="0082438A"/>
    <w:rsid w:val="008257E0"/>
    <w:rsid w:val="0082684B"/>
    <w:rsid w:val="00826C58"/>
    <w:rsid w:val="008274E9"/>
    <w:rsid w:val="00827B14"/>
    <w:rsid w:val="00831ABB"/>
    <w:rsid w:val="00831F66"/>
    <w:rsid w:val="00832442"/>
    <w:rsid w:val="00832695"/>
    <w:rsid w:val="008341AC"/>
    <w:rsid w:val="008341B3"/>
    <w:rsid w:val="0083442E"/>
    <w:rsid w:val="008344AB"/>
    <w:rsid w:val="008356F9"/>
    <w:rsid w:val="008361FD"/>
    <w:rsid w:val="008366D4"/>
    <w:rsid w:val="008374CD"/>
    <w:rsid w:val="00837CFE"/>
    <w:rsid w:val="00837EC5"/>
    <w:rsid w:val="00840B95"/>
    <w:rsid w:val="00840D34"/>
    <w:rsid w:val="0084136A"/>
    <w:rsid w:val="008426A9"/>
    <w:rsid w:val="0084272E"/>
    <w:rsid w:val="00842CCF"/>
    <w:rsid w:val="00842E4C"/>
    <w:rsid w:val="00843777"/>
    <w:rsid w:val="0084384E"/>
    <w:rsid w:val="00843DE9"/>
    <w:rsid w:val="00844A7D"/>
    <w:rsid w:val="00844E1F"/>
    <w:rsid w:val="00845319"/>
    <w:rsid w:val="00845414"/>
    <w:rsid w:val="00845B45"/>
    <w:rsid w:val="00846EE0"/>
    <w:rsid w:val="008509A0"/>
    <w:rsid w:val="00850FD6"/>
    <w:rsid w:val="00851952"/>
    <w:rsid w:val="00851DAF"/>
    <w:rsid w:val="008520C8"/>
    <w:rsid w:val="00852ABC"/>
    <w:rsid w:val="00852CD0"/>
    <w:rsid w:val="0085331A"/>
    <w:rsid w:val="008536FA"/>
    <w:rsid w:val="008542F3"/>
    <w:rsid w:val="0085538D"/>
    <w:rsid w:val="00855411"/>
    <w:rsid w:val="00855BCC"/>
    <w:rsid w:val="0085657E"/>
    <w:rsid w:val="00857B27"/>
    <w:rsid w:val="00857B51"/>
    <w:rsid w:val="00857CC9"/>
    <w:rsid w:val="0086037A"/>
    <w:rsid w:val="00860591"/>
    <w:rsid w:val="00860711"/>
    <w:rsid w:val="00860AE2"/>
    <w:rsid w:val="00861753"/>
    <w:rsid w:val="008617B9"/>
    <w:rsid w:val="00861FC9"/>
    <w:rsid w:val="008630BE"/>
    <w:rsid w:val="008637F9"/>
    <w:rsid w:val="00863BD3"/>
    <w:rsid w:val="00864D94"/>
    <w:rsid w:val="00864EAB"/>
    <w:rsid w:val="008650E4"/>
    <w:rsid w:val="0086605E"/>
    <w:rsid w:val="00866173"/>
    <w:rsid w:val="00866AB3"/>
    <w:rsid w:val="008672C6"/>
    <w:rsid w:val="00871373"/>
    <w:rsid w:val="0087147B"/>
    <w:rsid w:val="008722B8"/>
    <w:rsid w:val="00875EAC"/>
    <w:rsid w:val="008779E5"/>
    <w:rsid w:val="00880849"/>
    <w:rsid w:val="00881703"/>
    <w:rsid w:val="00882D60"/>
    <w:rsid w:val="00883259"/>
    <w:rsid w:val="00883BA0"/>
    <w:rsid w:val="00883F0B"/>
    <w:rsid w:val="0088468D"/>
    <w:rsid w:val="00884911"/>
    <w:rsid w:val="00885171"/>
    <w:rsid w:val="00886B21"/>
    <w:rsid w:val="008874B0"/>
    <w:rsid w:val="008877F1"/>
    <w:rsid w:val="008901F2"/>
    <w:rsid w:val="00890B3F"/>
    <w:rsid w:val="00890FF0"/>
    <w:rsid w:val="00891F07"/>
    <w:rsid w:val="0089278E"/>
    <w:rsid w:val="008941A9"/>
    <w:rsid w:val="0089447F"/>
    <w:rsid w:val="00894688"/>
    <w:rsid w:val="008949AD"/>
    <w:rsid w:val="00895117"/>
    <w:rsid w:val="008957C9"/>
    <w:rsid w:val="00896460"/>
    <w:rsid w:val="00896514"/>
    <w:rsid w:val="0089682D"/>
    <w:rsid w:val="0089705E"/>
    <w:rsid w:val="008977BF"/>
    <w:rsid w:val="008A03CF"/>
    <w:rsid w:val="008A0B3A"/>
    <w:rsid w:val="008A0D31"/>
    <w:rsid w:val="008A121D"/>
    <w:rsid w:val="008A26CB"/>
    <w:rsid w:val="008A39A5"/>
    <w:rsid w:val="008A3EEE"/>
    <w:rsid w:val="008A474C"/>
    <w:rsid w:val="008A49E7"/>
    <w:rsid w:val="008A4DCC"/>
    <w:rsid w:val="008A53FB"/>
    <w:rsid w:val="008A5983"/>
    <w:rsid w:val="008A66D8"/>
    <w:rsid w:val="008B0184"/>
    <w:rsid w:val="008B0ACA"/>
    <w:rsid w:val="008B12EB"/>
    <w:rsid w:val="008B1E24"/>
    <w:rsid w:val="008B3A48"/>
    <w:rsid w:val="008B3A97"/>
    <w:rsid w:val="008B3E7F"/>
    <w:rsid w:val="008B70EB"/>
    <w:rsid w:val="008B721C"/>
    <w:rsid w:val="008C0CD8"/>
    <w:rsid w:val="008C126A"/>
    <w:rsid w:val="008C1A37"/>
    <w:rsid w:val="008C26CF"/>
    <w:rsid w:val="008C47AB"/>
    <w:rsid w:val="008C68F3"/>
    <w:rsid w:val="008C6B94"/>
    <w:rsid w:val="008C6CEC"/>
    <w:rsid w:val="008C74E5"/>
    <w:rsid w:val="008D03F0"/>
    <w:rsid w:val="008D1699"/>
    <w:rsid w:val="008D1B29"/>
    <w:rsid w:val="008D292C"/>
    <w:rsid w:val="008D48DC"/>
    <w:rsid w:val="008D4F17"/>
    <w:rsid w:val="008D55DB"/>
    <w:rsid w:val="008D59C5"/>
    <w:rsid w:val="008D62E6"/>
    <w:rsid w:val="008D674F"/>
    <w:rsid w:val="008D6EED"/>
    <w:rsid w:val="008D71CE"/>
    <w:rsid w:val="008E0893"/>
    <w:rsid w:val="008E21BD"/>
    <w:rsid w:val="008E25D4"/>
    <w:rsid w:val="008E3AD7"/>
    <w:rsid w:val="008E3E40"/>
    <w:rsid w:val="008E3F13"/>
    <w:rsid w:val="008E4320"/>
    <w:rsid w:val="008E4AD9"/>
    <w:rsid w:val="008E4E71"/>
    <w:rsid w:val="008E50FC"/>
    <w:rsid w:val="008E525C"/>
    <w:rsid w:val="008E57D5"/>
    <w:rsid w:val="008E6F90"/>
    <w:rsid w:val="008E7AC7"/>
    <w:rsid w:val="008F0141"/>
    <w:rsid w:val="008F03FA"/>
    <w:rsid w:val="008F0627"/>
    <w:rsid w:val="008F12B6"/>
    <w:rsid w:val="008F2CBB"/>
    <w:rsid w:val="008F31EF"/>
    <w:rsid w:val="008F397E"/>
    <w:rsid w:val="008F3E27"/>
    <w:rsid w:val="008F3E83"/>
    <w:rsid w:val="008F535B"/>
    <w:rsid w:val="008F5AC4"/>
    <w:rsid w:val="008F641D"/>
    <w:rsid w:val="008F6C40"/>
    <w:rsid w:val="008F6E3F"/>
    <w:rsid w:val="008F6F6C"/>
    <w:rsid w:val="008F71B8"/>
    <w:rsid w:val="008F7333"/>
    <w:rsid w:val="008F75FD"/>
    <w:rsid w:val="008F7C57"/>
    <w:rsid w:val="00900A35"/>
    <w:rsid w:val="00901157"/>
    <w:rsid w:val="00901D5F"/>
    <w:rsid w:val="00902D39"/>
    <w:rsid w:val="009036B7"/>
    <w:rsid w:val="00903B9C"/>
    <w:rsid w:val="00903D22"/>
    <w:rsid w:val="00904251"/>
    <w:rsid w:val="0090678E"/>
    <w:rsid w:val="009069BC"/>
    <w:rsid w:val="009079CC"/>
    <w:rsid w:val="00907E1E"/>
    <w:rsid w:val="009103A0"/>
    <w:rsid w:val="00910C6C"/>
    <w:rsid w:val="009132BA"/>
    <w:rsid w:val="009135FF"/>
    <w:rsid w:val="009138AD"/>
    <w:rsid w:val="0091432A"/>
    <w:rsid w:val="00914769"/>
    <w:rsid w:val="009147AD"/>
    <w:rsid w:val="00917272"/>
    <w:rsid w:val="009177A4"/>
    <w:rsid w:val="00920E49"/>
    <w:rsid w:val="00921780"/>
    <w:rsid w:val="00922D76"/>
    <w:rsid w:val="00923D18"/>
    <w:rsid w:val="00926604"/>
    <w:rsid w:val="009272A6"/>
    <w:rsid w:val="009274E2"/>
    <w:rsid w:val="0092795A"/>
    <w:rsid w:val="00930148"/>
    <w:rsid w:val="0093035B"/>
    <w:rsid w:val="00931DEC"/>
    <w:rsid w:val="00934742"/>
    <w:rsid w:val="00935063"/>
    <w:rsid w:val="0093658A"/>
    <w:rsid w:val="00936B67"/>
    <w:rsid w:val="00940D60"/>
    <w:rsid w:val="0094241D"/>
    <w:rsid w:val="009425FD"/>
    <w:rsid w:val="0094469C"/>
    <w:rsid w:val="00945079"/>
    <w:rsid w:val="00946100"/>
    <w:rsid w:val="009509E1"/>
    <w:rsid w:val="009510CB"/>
    <w:rsid w:val="009519B9"/>
    <w:rsid w:val="009520DE"/>
    <w:rsid w:val="009525F8"/>
    <w:rsid w:val="009526CA"/>
    <w:rsid w:val="00953142"/>
    <w:rsid w:val="00953EA2"/>
    <w:rsid w:val="009541C0"/>
    <w:rsid w:val="0095493B"/>
    <w:rsid w:val="009551D3"/>
    <w:rsid w:val="0095656B"/>
    <w:rsid w:val="00957AFE"/>
    <w:rsid w:val="00960335"/>
    <w:rsid w:val="0096089E"/>
    <w:rsid w:val="00960C27"/>
    <w:rsid w:val="009631C8"/>
    <w:rsid w:val="009647FE"/>
    <w:rsid w:val="009648F2"/>
    <w:rsid w:val="00965822"/>
    <w:rsid w:val="00965CBF"/>
    <w:rsid w:val="00966A17"/>
    <w:rsid w:val="00967279"/>
    <w:rsid w:val="00967322"/>
    <w:rsid w:val="00967A80"/>
    <w:rsid w:val="00967FC6"/>
    <w:rsid w:val="009707B4"/>
    <w:rsid w:val="00970DF8"/>
    <w:rsid w:val="00971DED"/>
    <w:rsid w:val="009737D0"/>
    <w:rsid w:val="00973B44"/>
    <w:rsid w:val="00973F0B"/>
    <w:rsid w:val="0097491F"/>
    <w:rsid w:val="009755F1"/>
    <w:rsid w:val="00975734"/>
    <w:rsid w:val="0097597C"/>
    <w:rsid w:val="0097605F"/>
    <w:rsid w:val="009765F9"/>
    <w:rsid w:val="009767CA"/>
    <w:rsid w:val="00976C5F"/>
    <w:rsid w:val="00976F66"/>
    <w:rsid w:val="0097719C"/>
    <w:rsid w:val="009771ED"/>
    <w:rsid w:val="009775EF"/>
    <w:rsid w:val="00977835"/>
    <w:rsid w:val="00980197"/>
    <w:rsid w:val="009801D3"/>
    <w:rsid w:val="00981249"/>
    <w:rsid w:val="0098196D"/>
    <w:rsid w:val="00982A2D"/>
    <w:rsid w:val="009832A0"/>
    <w:rsid w:val="009840C0"/>
    <w:rsid w:val="009843AF"/>
    <w:rsid w:val="00984BB3"/>
    <w:rsid w:val="0098538C"/>
    <w:rsid w:val="009856D9"/>
    <w:rsid w:val="00985BC8"/>
    <w:rsid w:val="00985EE7"/>
    <w:rsid w:val="0098613B"/>
    <w:rsid w:val="009871D3"/>
    <w:rsid w:val="00987434"/>
    <w:rsid w:val="009900CF"/>
    <w:rsid w:val="00990F89"/>
    <w:rsid w:val="00991582"/>
    <w:rsid w:val="00992CDD"/>
    <w:rsid w:val="009936A4"/>
    <w:rsid w:val="00993C81"/>
    <w:rsid w:val="009949A2"/>
    <w:rsid w:val="009949F3"/>
    <w:rsid w:val="00994EB0"/>
    <w:rsid w:val="00995105"/>
    <w:rsid w:val="009955E4"/>
    <w:rsid w:val="00995897"/>
    <w:rsid w:val="009959D7"/>
    <w:rsid w:val="00995D3C"/>
    <w:rsid w:val="009960AC"/>
    <w:rsid w:val="00996D85"/>
    <w:rsid w:val="00996EB9"/>
    <w:rsid w:val="00996FC0"/>
    <w:rsid w:val="00997BDD"/>
    <w:rsid w:val="009A0355"/>
    <w:rsid w:val="009A0BBF"/>
    <w:rsid w:val="009A1760"/>
    <w:rsid w:val="009A2CDD"/>
    <w:rsid w:val="009A2D08"/>
    <w:rsid w:val="009A39C2"/>
    <w:rsid w:val="009A3D0A"/>
    <w:rsid w:val="009A511A"/>
    <w:rsid w:val="009A5D30"/>
    <w:rsid w:val="009A63F3"/>
    <w:rsid w:val="009A704E"/>
    <w:rsid w:val="009A70FC"/>
    <w:rsid w:val="009A7A27"/>
    <w:rsid w:val="009A7D63"/>
    <w:rsid w:val="009A7E9B"/>
    <w:rsid w:val="009B0015"/>
    <w:rsid w:val="009B23EF"/>
    <w:rsid w:val="009B2794"/>
    <w:rsid w:val="009B2D10"/>
    <w:rsid w:val="009B6A77"/>
    <w:rsid w:val="009B78E7"/>
    <w:rsid w:val="009C01A3"/>
    <w:rsid w:val="009C03F2"/>
    <w:rsid w:val="009C170C"/>
    <w:rsid w:val="009C1A08"/>
    <w:rsid w:val="009C2505"/>
    <w:rsid w:val="009C275D"/>
    <w:rsid w:val="009C396A"/>
    <w:rsid w:val="009C3CE2"/>
    <w:rsid w:val="009C451B"/>
    <w:rsid w:val="009C511B"/>
    <w:rsid w:val="009C5EE7"/>
    <w:rsid w:val="009C61DF"/>
    <w:rsid w:val="009D0764"/>
    <w:rsid w:val="009D1E54"/>
    <w:rsid w:val="009D3837"/>
    <w:rsid w:val="009D4EFA"/>
    <w:rsid w:val="009D5218"/>
    <w:rsid w:val="009D5D2A"/>
    <w:rsid w:val="009D5DC4"/>
    <w:rsid w:val="009D6FB6"/>
    <w:rsid w:val="009E096A"/>
    <w:rsid w:val="009E105D"/>
    <w:rsid w:val="009E18B0"/>
    <w:rsid w:val="009E1FE4"/>
    <w:rsid w:val="009E41F3"/>
    <w:rsid w:val="009E4751"/>
    <w:rsid w:val="009E4FD5"/>
    <w:rsid w:val="009E5FBA"/>
    <w:rsid w:val="009E6432"/>
    <w:rsid w:val="009E663B"/>
    <w:rsid w:val="009E6E83"/>
    <w:rsid w:val="009E7625"/>
    <w:rsid w:val="009F0032"/>
    <w:rsid w:val="009F03B6"/>
    <w:rsid w:val="009F07BB"/>
    <w:rsid w:val="009F1087"/>
    <w:rsid w:val="009F1135"/>
    <w:rsid w:val="009F13AE"/>
    <w:rsid w:val="009F2623"/>
    <w:rsid w:val="009F262C"/>
    <w:rsid w:val="009F307F"/>
    <w:rsid w:val="009F30CB"/>
    <w:rsid w:val="009F3D8A"/>
    <w:rsid w:val="009F4BA3"/>
    <w:rsid w:val="009F5665"/>
    <w:rsid w:val="009F59AD"/>
    <w:rsid w:val="009F70CA"/>
    <w:rsid w:val="00A00577"/>
    <w:rsid w:val="00A00935"/>
    <w:rsid w:val="00A01247"/>
    <w:rsid w:val="00A02C62"/>
    <w:rsid w:val="00A06B94"/>
    <w:rsid w:val="00A079C5"/>
    <w:rsid w:val="00A104F3"/>
    <w:rsid w:val="00A1133B"/>
    <w:rsid w:val="00A11743"/>
    <w:rsid w:val="00A11CFE"/>
    <w:rsid w:val="00A11D51"/>
    <w:rsid w:val="00A126C1"/>
    <w:rsid w:val="00A128DA"/>
    <w:rsid w:val="00A13452"/>
    <w:rsid w:val="00A137B8"/>
    <w:rsid w:val="00A14A89"/>
    <w:rsid w:val="00A14CC5"/>
    <w:rsid w:val="00A157B8"/>
    <w:rsid w:val="00A16145"/>
    <w:rsid w:val="00A16512"/>
    <w:rsid w:val="00A17D87"/>
    <w:rsid w:val="00A2073F"/>
    <w:rsid w:val="00A21795"/>
    <w:rsid w:val="00A244B7"/>
    <w:rsid w:val="00A244C7"/>
    <w:rsid w:val="00A2543B"/>
    <w:rsid w:val="00A25DFD"/>
    <w:rsid w:val="00A266AC"/>
    <w:rsid w:val="00A303FE"/>
    <w:rsid w:val="00A31435"/>
    <w:rsid w:val="00A314F1"/>
    <w:rsid w:val="00A3181D"/>
    <w:rsid w:val="00A31AE0"/>
    <w:rsid w:val="00A324E8"/>
    <w:rsid w:val="00A32E1B"/>
    <w:rsid w:val="00A33266"/>
    <w:rsid w:val="00A333EF"/>
    <w:rsid w:val="00A40526"/>
    <w:rsid w:val="00A409EA"/>
    <w:rsid w:val="00A41032"/>
    <w:rsid w:val="00A417C7"/>
    <w:rsid w:val="00A41979"/>
    <w:rsid w:val="00A41AF9"/>
    <w:rsid w:val="00A42428"/>
    <w:rsid w:val="00A43057"/>
    <w:rsid w:val="00A43ACC"/>
    <w:rsid w:val="00A43B60"/>
    <w:rsid w:val="00A449BC"/>
    <w:rsid w:val="00A46695"/>
    <w:rsid w:val="00A46E52"/>
    <w:rsid w:val="00A46EB6"/>
    <w:rsid w:val="00A4706F"/>
    <w:rsid w:val="00A47820"/>
    <w:rsid w:val="00A47FA1"/>
    <w:rsid w:val="00A505CE"/>
    <w:rsid w:val="00A507E4"/>
    <w:rsid w:val="00A50A8E"/>
    <w:rsid w:val="00A50AC2"/>
    <w:rsid w:val="00A50D43"/>
    <w:rsid w:val="00A51316"/>
    <w:rsid w:val="00A52001"/>
    <w:rsid w:val="00A523DA"/>
    <w:rsid w:val="00A5296E"/>
    <w:rsid w:val="00A54058"/>
    <w:rsid w:val="00A5497C"/>
    <w:rsid w:val="00A54A7C"/>
    <w:rsid w:val="00A54C98"/>
    <w:rsid w:val="00A55BCB"/>
    <w:rsid w:val="00A5630F"/>
    <w:rsid w:val="00A56CC4"/>
    <w:rsid w:val="00A60650"/>
    <w:rsid w:val="00A61A4D"/>
    <w:rsid w:val="00A626BB"/>
    <w:rsid w:val="00A62E68"/>
    <w:rsid w:val="00A63271"/>
    <w:rsid w:val="00A633FC"/>
    <w:rsid w:val="00A63CBE"/>
    <w:rsid w:val="00A64036"/>
    <w:rsid w:val="00A640FD"/>
    <w:rsid w:val="00A64859"/>
    <w:rsid w:val="00A65522"/>
    <w:rsid w:val="00A668C3"/>
    <w:rsid w:val="00A66902"/>
    <w:rsid w:val="00A7371F"/>
    <w:rsid w:val="00A737F2"/>
    <w:rsid w:val="00A745B6"/>
    <w:rsid w:val="00A746B1"/>
    <w:rsid w:val="00A75E2C"/>
    <w:rsid w:val="00A761DC"/>
    <w:rsid w:val="00A764BB"/>
    <w:rsid w:val="00A76C82"/>
    <w:rsid w:val="00A7704D"/>
    <w:rsid w:val="00A775E7"/>
    <w:rsid w:val="00A80A73"/>
    <w:rsid w:val="00A81381"/>
    <w:rsid w:val="00A83032"/>
    <w:rsid w:val="00A843D6"/>
    <w:rsid w:val="00A84EE7"/>
    <w:rsid w:val="00A850AA"/>
    <w:rsid w:val="00A85236"/>
    <w:rsid w:val="00A86C82"/>
    <w:rsid w:val="00A90B64"/>
    <w:rsid w:val="00A91BC5"/>
    <w:rsid w:val="00A921AB"/>
    <w:rsid w:val="00A9389F"/>
    <w:rsid w:val="00A9406F"/>
    <w:rsid w:val="00A9480D"/>
    <w:rsid w:val="00A94B11"/>
    <w:rsid w:val="00A95032"/>
    <w:rsid w:val="00A950D8"/>
    <w:rsid w:val="00A958DC"/>
    <w:rsid w:val="00A95FBF"/>
    <w:rsid w:val="00A969A9"/>
    <w:rsid w:val="00A96F0F"/>
    <w:rsid w:val="00A972E4"/>
    <w:rsid w:val="00A9744A"/>
    <w:rsid w:val="00A97DAB"/>
    <w:rsid w:val="00A97DB8"/>
    <w:rsid w:val="00AA0156"/>
    <w:rsid w:val="00AA0BD5"/>
    <w:rsid w:val="00AA1029"/>
    <w:rsid w:val="00AA11FB"/>
    <w:rsid w:val="00AA180E"/>
    <w:rsid w:val="00AA2284"/>
    <w:rsid w:val="00AA23A5"/>
    <w:rsid w:val="00AA2DA3"/>
    <w:rsid w:val="00AA3CBE"/>
    <w:rsid w:val="00AA4E02"/>
    <w:rsid w:val="00AA5D0C"/>
    <w:rsid w:val="00AA679C"/>
    <w:rsid w:val="00AA696A"/>
    <w:rsid w:val="00AA7098"/>
    <w:rsid w:val="00AA7B0A"/>
    <w:rsid w:val="00AB05D1"/>
    <w:rsid w:val="00AB2D65"/>
    <w:rsid w:val="00AB2D77"/>
    <w:rsid w:val="00AB3A0E"/>
    <w:rsid w:val="00AB517A"/>
    <w:rsid w:val="00AB578A"/>
    <w:rsid w:val="00AB6CB2"/>
    <w:rsid w:val="00AB7A9D"/>
    <w:rsid w:val="00AC0041"/>
    <w:rsid w:val="00AC05C2"/>
    <w:rsid w:val="00AC0604"/>
    <w:rsid w:val="00AC13D1"/>
    <w:rsid w:val="00AC1EBD"/>
    <w:rsid w:val="00AC300D"/>
    <w:rsid w:val="00AC3649"/>
    <w:rsid w:val="00AC36E3"/>
    <w:rsid w:val="00AC4331"/>
    <w:rsid w:val="00AC510B"/>
    <w:rsid w:val="00AC5205"/>
    <w:rsid w:val="00AC562A"/>
    <w:rsid w:val="00AC6213"/>
    <w:rsid w:val="00AC753B"/>
    <w:rsid w:val="00AC7633"/>
    <w:rsid w:val="00AC79FC"/>
    <w:rsid w:val="00AD0E60"/>
    <w:rsid w:val="00AD1835"/>
    <w:rsid w:val="00AD2411"/>
    <w:rsid w:val="00AD2B7D"/>
    <w:rsid w:val="00AD3D8C"/>
    <w:rsid w:val="00AD44FE"/>
    <w:rsid w:val="00AD49B5"/>
    <w:rsid w:val="00AD50D8"/>
    <w:rsid w:val="00AD5358"/>
    <w:rsid w:val="00AD5D5A"/>
    <w:rsid w:val="00AD60E6"/>
    <w:rsid w:val="00AD6F87"/>
    <w:rsid w:val="00AD7FFA"/>
    <w:rsid w:val="00AE01B9"/>
    <w:rsid w:val="00AE049E"/>
    <w:rsid w:val="00AE117E"/>
    <w:rsid w:val="00AE1C20"/>
    <w:rsid w:val="00AE289E"/>
    <w:rsid w:val="00AE3217"/>
    <w:rsid w:val="00AE439A"/>
    <w:rsid w:val="00AE4D22"/>
    <w:rsid w:val="00AE4EB8"/>
    <w:rsid w:val="00AE5498"/>
    <w:rsid w:val="00AE5FBC"/>
    <w:rsid w:val="00AE6597"/>
    <w:rsid w:val="00AE72B0"/>
    <w:rsid w:val="00AE7C60"/>
    <w:rsid w:val="00AF0437"/>
    <w:rsid w:val="00AF05CB"/>
    <w:rsid w:val="00AF0F40"/>
    <w:rsid w:val="00AF1313"/>
    <w:rsid w:val="00AF15CC"/>
    <w:rsid w:val="00AF2748"/>
    <w:rsid w:val="00AF42F7"/>
    <w:rsid w:val="00AF49BD"/>
    <w:rsid w:val="00AF5FAA"/>
    <w:rsid w:val="00AF719A"/>
    <w:rsid w:val="00AF79A3"/>
    <w:rsid w:val="00AF7BF5"/>
    <w:rsid w:val="00B00301"/>
    <w:rsid w:val="00B00448"/>
    <w:rsid w:val="00B02FFF"/>
    <w:rsid w:val="00B03E7E"/>
    <w:rsid w:val="00B05EEE"/>
    <w:rsid w:val="00B068D1"/>
    <w:rsid w:val="00B07C0C"/>
    <w:rsid w:val="00B07DB7"/>
    <w:rsid w:val="00B107B0"/>
    <w:rsid w:val="00B10835"/>
    <w:rsid w:val="00B116F6"/>
    <w:rsid w:val="00B118A4"/>
    <w:rsid w:val="00B11A53"/>
    <w:rsid w:val="00B11B26"/>
    <w:rsid w:val="00B11E29"/>
    <w:rsid w:val="00B13538"/>
    <w:rsid w:val="00B13BA8"/>
    <w:rsid w:val="00B14CC9"/>
    <w:rsid w:val="00B14FD1"/>
    <w:rsid w:val="00B15445"/>
    <w:rsid w:val="00B16273"/>
    <w:rsid w:val="00B16E72"/>
    <w:rsid w:val="00B21B46"/>
    <w:rsid w:val="00B21CD5"/>
    <w:rsid w:val="00B22E80"/>
    <w:rsid w:val="00B2345B"/>
    <w:rsid w:val="00B2370A"/>
    <w:rsid w:val="00B23849"/>
    <w:rsid w:val="00B24430"/>
    <w:rsid w:val="00B247D6"/>
    <w:rsid w:val="00B26578"/>
    <w:rsid w:val="00B26A95"/>
    <w:rsid w:val="00B27565"/>
    <w:rsid w:val="00B276DB"/>
    <w:rsid w:val="00B30307"/>
    <w:rsid w:val="00B30745"/>
    <w:rsid w:val="00B30D6A"/>
    <w:rsid w:val="00B31B91"/>
    <w:rsid w:val="00B31E12"/>
    <w:rsid w:val="00B31EE2"/>
    <w:rsid w:val="00B3417C"/>
    <w:rsid w:val="00B34964"/>
    <w:rsid w:val="00B35CDD"/>
    <w:rsid w:val="00B36B61"/>
    <w:rsid w:val="00B36DA0"/>
    <w:rsid w:val="00B36F4A"/>
    <w:rsid w:val="00B3728A"/>
    <w:rsid w:val="00B40B2C"/>
    <w:rsid w:val="00B42501"/>
    <w:rsid w:val="00B44049"/>
    <w:rsid w:val="00B44A98"/>
    <w:rsid w:val="00B450A8"/>
    <w:rsid w:val="00B451E6"/>
    <w:rsid w:val="00B4575C"/>
    <w:rsid w:val="00B45885"/>
    <w:rsid w:val="00B45FEF"/>
    <w:rsid w:val="00B462B1"/>
    <w:rsid w:val="00B462F5"/>
    <w:rsid w:val="00B47BED"/>
    <w:rsid w:val="00B50EBC"/>
    <w:rsid w:val="00B512F5"/>
    <w:rsid w:val="00B51CB1"/>
    <w:rsid w:val="00B53F82"/>
    <w:rsid w:val="00B55F33"/>
    <w:rsid w:val="00B560A5"/>
    <w:rsid w:val="00B56C18"/>
    <w:rsid w:val="00B56E7B"/>
    <w:rsid w:val="00B575C2"/>
    <w:rsid w:val="00B60A1E"/>
    <w:rsid w:val="00B60D08"/>
    <w:rsid w:val="00B6236E"/>
    <w:rsid w:val="00B628CD"/>
    <w:rsid w:val="00B630C6"/>
    <w:rsid w:val="00B634E0"/>
    <w:rsid w:val="00B64B05"/>
    <w:rsid w:val="00B656BE"/>
    <w:rsid w:val="00B65EDE"/>
    <w:rsid w:val="00B67472"/>
    <w:rsid w:val="00B675D7"/>
    <w:rsid w:val="00B67825"/>
    <w:rsid w:val="00B67BBA"/>
    <w:rsid w:val="00B70159"/>
    <w:rsid w:val="00B70326"/>
    <w:rsid w:val="00B70855"/>
    <w:rsid w:val="00B70865"/>
    <w:rsid w:val="00B70CDC"/>
    <w:rsid w:val="00B714F4"/>
    <w:rsid w:val="00B71A69"/>
    <w:rsid w:val="00B721F5"/>
    <w:rsid w:val="00B72F46"/>
    <w:rsid w:val="00B73440"/>
    <w:rsid w:val="00B736D0"/>
    <w:rsid w:val="00B736D9"/>
    <w:rsid w:val="00B73874"/>
    <w:rsid w:val="00B75459"/>
    <w:rsid w:val="00B756E7"/>
    <w:rsid w:val="00B77867"/>
    <w:rsid w:val="00B77AE0"/>
    <w:rsid w:val="00B802FA"/>
    <w:rsid w:val="00B818C6"/>
    <w:rsid w:val="00B81E5D"/>
    <w:rsid w:val="00B82359"/>
    <w:rsid w:val="00B83DA7"/>
    <w:rsid w:val="00B870D4"/>
    <w:rsid w:val="00B87BE9"/>
    <w:rsid w:val="00B87E62"/>
    <w:rsid w:val="00B90E3A"/>
    <w:rsid w:val="00B90EB9"/>
    <w:rsid w:val="00B9363A"/>
    <w:rsid w:val="00B946EE"/>
    <w:rsid w:val="00B948AA"/>
    <w:rsid w:val="00B9575E"/>
    <w:rsid w:val="00B958D2"/>
    <w:rsid w:val="00B9618F"/>
    <w:rsid w:val="00B96983"/>
    <w:rsid w:val="00B96ED9"/>
    <w:rsid w:val="00B9724B"/>
    <w:rsid w:val="00BA09CC"/>
    <w:rsid w:val="00BA0DBF"/>
    <w:rsid w:val="00BA1B93"/>
    <w:rsid w:val="00BA1FF3"/>
    <w:rsid w:val="00BA5E32"/>
    <w:rsid w:val="00BA67D3"/>
    <w:rsid w:val="00BA796A"/>
    <w:rsid w:val="00BB00BF"/>
    <w:rsid w:val="00BB024C"/>
    <w:rsid w:val="00BB0EA5"/>
    <w:rsid w:val="00BB2DD5"/>
    <w:rsid w:val="00BB2FE4"/>
    <w:rsid w:val="00BB41CB"/>
    <w:rsid w:val="00BB62DE"/>
    <w:rsid w:val="00BB6E26"/>
    <w:rsid w:val="00BB75E7"/>
    <w:rsid w:val="00BC030A"/>
    <w:rsid w:val="00BC1502"/>
    <w:rsid w:val="00BC178C"/>
    <w:rsid w:val="00BC17F1"/>
    <w:rsid w:val="00BC25DD"/>
    <w:rsid w:val="00BC2EBB"/>
    <w:rsid w:val="00BC3F2B"/>
    <w:rsid w:val="00BC410E"/>
    <w:rsid w:val="00BC493D"/>
    <w:rsid w:val="00BC518C"/>
    <w:rsid w:val="00BC699D"/>
    <w:rsid w:val="00BC6EF2"/>
    <w:rsid w:val="00BD24EC"/>
    <w:rsid w:val="00BD282D"/>
    <w:rsid w:val="00BD2AFA"/>
    <w:rsid w:val="00BD36A7"/>
    <w:rsid w:val="00BD3E03"/>
    <w:rsid w:val="00BD5BBE"/>
    <w:rsid w:val="00BD7366"/>
    <w:rsid w:val="00BE038C"/>
    <w:rsid w:val="00BE18B9"/>
    <w:rsid w:val="00BE1E68"/>
    <w:rsid w:val="00BE2CDB"/>
    <w:rsid w:val="00BE3A5A"/>
    <w:rsid w:val="00BE5FDD"/>
    <w:rsid w:val="00BE6D06"/>
    <w:rsid w:val="00BE7043"/>
    <w:rsid w:val="00BE73C0"/>
    <w:rsid w:val="00BE7430"/>
    <w:rsid w:val="00BE7B7A"/>
    <w:rsid w:val="00BF045C"/>
    <w:rsid w:val="00BF05D5"/>
    <w:rsid w:val="00BF1C4F"/>
    <w:rsid w:val="00BF22DC"/>
    <w:rsid w:val="00BF2567"/>
    <w:rsid w:val="00BF2A55"/>
    <w:rsid w:val="00BF3D29"/>
    <w:rsid w:val="00BF4886"/>
    <w:rsid w:val="00BF4C40"/>
    <w:rsid w:val="00BF54E1"/>
    <w:rsid w:val="00BF6291"/>
    <w:rsid w:val="00C002DB"/>
    <w:rsid w:val="00C00593"/>
    <w:rsid w:val="00C0153B"/>
    <w:rsid w:val="00C02C5C"/>
    <w:rsid w:val="00C02D15"/>
    <w:rsid w:val="00C03619"/>
    <w:rsid w:val="00C0412D"/>
    <w:rsid w:val="00C0422D"/>
    <w:rsid w:val="00C04D5A"/>
    <w:rsid w:val="00C05165"/>
    <w:rsid w:val="00C055FE"/>
    <w:rsid w:val="00C05668"/>
    <w:rsid w:val="00C060D9"/>
    <w:rsid w:val="00C06788"/>
    <w:rsid w:val="00C074C3"/>
    <w:rsid w:val="00C07913"/>
    <w:rsid w:val="00C10769"/>
    <w:rsid w:val="00C110D8"/>
    <w:rsid w:val="00C121F6"/>
    <w:rsid w:val="00C129C7"/>
    <w:rsid w:val="00C14AAB"/>
    <w:rsid w:val="00C14BB8"/>
    <w:rsid w:val="00C1537A"/>
    <w:rsid w:val="00C15BAC"/>
    <w:rsid w:val="00C15F51"/>
    <w:rsid w:val="00C16C03"/>
    <w:rsid w:val="00C17555"/>
    <w:rsid w:val="00C20479"/>
    <w:rsid w:val="00C2091F"/>
    <w:rsid w:val="00C21166"/>
    <w:rsid w:val="00C219EC"/>
    <w:rsid w:val="00C22A88"/>
    <w:rsid w:val="00C243A5"/>
    <w:rsid w:val="00C24955"/>
    <w:rsid w:val="00C251AC"/>
    <w:rsid w:val="00C27772"/>
    <w:rsid w:val="00C30D42"/>
    <w:rsid w:val="00C31EC1"/>
    <w:rsid w:val="00C324A2"/>
    <w:rsid w:val="00C33309"/>
    <w:rsid w:val="00C33FD5"/>
    <w:rsid w:val="00C34060"/>
    <w:rsid w:val="00C343B3"/>
    <w:rsid w:val="00C36B56"/>
    <w:rsid w:val="00C377A9"/>
    <w:rsid w:val="00C4071D"/>
    <w:rsid w:val="00C40CCE"/>
    <w:rsid w:val="00C41B29"/>
    <w:rsid w:val="00C41DB6"/>
    <w:rsid w:val="00C427CF"/>
    <w:rsid w:val="00C442EB"/>
    <w:rsid w:val="00C4442F"/>
    <w:rsid w:val="00C44991"/>
    <w:rsid w:val="00C45B0F"/>
    <w:rsid w:val="00C47130"/>
    <w:rsid w:val="00C47497"/>
    <w:rsid w:val="00C475C3"/>
    <w:rsid w:val="00C47D51"/>
    <w:rsid w:val="00C502B6"/>
    <w:rsid w:val="00C51804"/>
    <w:rsid w:val="00C5224C"/>
    <w:rsid w:val="00C5271B"/>
    <w:rsid w:val="00C5467C"/>
    <w:rsid w:val="00C54F7B"/>
    <w:rsid w:val="00C60EAA"/>
    <w:rsid w:val="00C6114F"/>
    <w:rsid w:val="00C612F6"/>
    <w:rsid w:val="00C613D0"/>
    <w:rsid w:val="00C61F23"/>
    <w:rsid w:val="00C63976"/>
    <w:rsid w:val="00C63BB2"/>
    <w:rsid w:val="00C63BDB"/>
    <w:rsid w:val="00C64519"/>
    <w:rsid w:val="00C647CB"/>
    <w:rsid w:val="00C65E7F"/>
    <w:rsid w:val="00C67B52"/>
    <w:rsid w:val="00C71DBC"/>
    <w:rsid w:val="00C72622"/>
    <w:rsid w:val="00C72744"/>
    <w:rsid w:val="00C74119"/>
    <w:rsid w:val="00C74A27"/>
    <w:rsid w:val="00C76510"/>
    <w:rsid w:val="00C765B0"/>
    <w:rsid w:val="00C77D9B"/>
    <w:rsid w:val="00C82349"/>
    <w:rsid w:val="00C82C8A"/>
    <w:rsid w:val="00C82E05"/>
    <w:rsid w:val="00C84D5A"/>
    <w:rsid w:val="00C84D9D"/>
    <w:rsid w:val="00C85C99"/>
    <w:rsid w:val="00C85CCB"/>
    <w:rsid w:val="00C869D7"/>
    <w:rsid w:val="00C873BB"/>
    <w:rsid w:val="00C87A29"/>
    <w:rsid w:val="00C87FEE"/>
    <w:rsid w:val="00C90347"/>
    <w:rsid w:val="00C903A1"/>
    <w:rsid w:val="00C9053C"/>
    <w:rsid w:val="00C91825"/>
    <w:rsid w:val="00C9202C"/>
    <w:rsid w:val="00C920D6"/>
    <w:rsid w:val="00C936D6"/>
    <w:rsid w:val="00C93CD4"/>
    <w:rsid w:val="00C949EB"/>
    <w:rsid w:val="00C94C40"/>
    <w:rsid w:val="00C95851"/>
    <w:rsid w:val="00C96731"/>
    <w:rsid w:val="00CA086A"/>
    <w:rsid w:val="00CA1914"/>
    <w:rsid w:val="00CA3A61"/>
    <w:rsid w:val="00CA4597"/>
    <w:rsid w:val="00CA6673"/>
    <w:rsid w:val="00CA71D2"/>
    <w:rsid w:val="00CA7D20"/>
    <w:rsid w:val="00CB1202"/>
    <w:rsid w:val="00CB16F4"/>
    <w:rsid w:val="00CB1C34"/>
    <w:rsid w:val="00CB1E4F"/>
    <w:rsid w:val="00CB22B2"/>
    <w:rsid w:val="00CB2A69"/>
    <w:rsid w:val="00CB2BE0"/>
    <w:rsid w:val="00CB444E"/>
    <w:rsid w:val="00CB5BF7"/>
    <w:rsid w:val="00CB5E37"/>
    <w:rsid w:val="00CB6C4E"/>
    <w:rsid w:val="00CB6DF0"/>
    <w:rsid w:val="00CB7B0B"/>
    <w:rsid w:val="00CB7BAC"/>
    <w:rsid w:val="00CC108B"/>
    <w:rsid w:val="00CC1763"/>
    <w:rsid w:val="00CC17F9"/>
    <w:rsid w:val="00CC2ABE"/>
    <w:rsid w:val="00CC2BC4"/>
    <w:rsid w:val="00CC52A3"/>
    <w:rsid w:val="00CC5D90"/>
    <w:rsid w:val="00CC6D5F"/>
    <w:rsid w:val="00CD10E1"/>
    <w:rsid w:val="00CD14DC"/>
    <w:rsid w:val="00CD1CD1"/>
    <w:rsid w:val="00CD3041"/>
    <w:rsid w:val="00CD3185"/>
    <w:rsid w:val="00CD414F"/>
    <w:rsid w:val="00CD44B3"/>
    <w:rsid w:val="00CD5103"/>
    <w:rsid w:val="00CE02FF"/>
    <w:rsid w:val="00CE0E9B"/>
    <w:rsid w:val="00CE1CD4"/>
    <w:rsid w:val="00CE29C4"/>
    <w:rsid w:val="00CE3A55"/>
    <w:rsid w:val="00CE3B79"/>
    <w:rsid w:val="00CE3C39"/>
    <w:rsid w:val="00CE572D"/>
    <w:rsid w:val="00CE7513"/>
    <w:rsid w:val="00CF0F50"/>
    <w:rsid w:val="00CF11C1"/>
    <w:rsid w:val="00CF1366"/>
    <w:rsid w:val="00CF13F3"/>
    <w:rsid w:val="00CF1EE9"/>
    <w:rsid w:val="00CF4D42"/>
    <w:rsid w:val="00CF5037"/>
    <w:rsid w:val="00CF50CE"/>
    <w:rsid w:val="00CF5701"/>
    <w:rsid w:val="00CF57A5"/>
    <w:rsid w:val="00CF68E4"/>
    <w:rsid w:val="00CF6EAF"/>
    <w:rsid w:val="00CF718E"/>
    <w:rsid w:val="00D00396"/>
    <w:rsid w:val="00D039A0"/>
    <w:rsid w:val="00D03EC1"/>
    <w:rsid w:val="00D051E8"/>
    <w:rsid w:val="00D063EC"/>
    <w:rsid w:val="00D0679D"/>
    <w:rsid w:val="00D0754F"/>
    <w:rsid w:val="00D07E5A"/>
    <w:rsid w:val="00D10929"/>
    <w:rsid w:val="00D112B9"/>
    <w:rsid w:val="00D11E26"/>
    <w:rsid w:val="00D12CAB"/>
    <w:rsid w:val="00D147EA"/>
    <w:rsid w:val="00D16945"/>
    <w:rsid w:val="00D16B04"/>
    <w:rsid w:val="00D20EBE"/>
    <w:rsid w:val="00D2344C"/>
    <w:rsid w:val="00D24221"/>
    <w:rsid w:val="00D24AEC"/>
    <w:rsid w:val="00D24B77"/>
    <w:rsid w:val="00D24BFC"/>
    <w:rsid w:val="00D25319"/>
    <w:rsid w:val="00D254FF"/>
    <w:rsid w:val="00D25580"/>
    <w:rsid w:val="00D25C0B"/>
    <w:rsid w:val="00D2667B"/>
    <w:rsid w:val="00D268C1"/>
    <w:rsid w:val="00D2745D"/>
    <w:rsid w:val="00D27976"/>
    <w:rsid w:val="00D27A41"/>
    <w:rsid w:val="00D30B04"/>
    <w:rsid w:val="00D30EFB"/>
    <w:rsid w:val="00D3191D"/>
    <w:rsid w:val="00D31BCA"/>
    <w:rsid w:val="00D328AB"/>
    <w:rsid w:val="00D32E81"/>
    <w:rsid w:val="00D32FC4"/>
    <w:rsid w:val="00D330D1"/>
    <w:rsid w:val="00D348F0"/>
    <w:rsid w:val="00D34F31"/>
    <w:rsid w:val="00D34F33"/>
    <w:rsid w:val="00D35B44"/>
    <w:rsid w:val="00D3623D"/>
    <w:rsid w:val="00D363AD"/>
    <w:rsid w:val="00D37AAD"/>
    <w:rsid w:val="00D37CC8"/>
    <w:rsid w:val="00D4038C"/>
    <w:rsid w:val="00D40500"/>
    <w:rsid w:val="00D4079A"/>
    <w:rsid w:val="00D407CB"/>
    <w:rsid w:val="00D407D9"/>
    <w:rsid w:val="00D416FE"/>
    <w:rsid w:val="00D41CAC"/>
    <w:rsid w:val="00D42799"/>
    <w:rsid w:val="00D429CC"/>
    <w:rsid w:val="00D42FB3"/>
    <w:rsid w:val="00D43816"/>
    <w:rsid w:val="00D44BAB"/>
    <w:rsid w:val="00D4598B"/>
    <w:rsid w:val="00D459DC"/>
    <w:rsid w:val="00D472D6"/>
    <w:rsid w:val="00D5222F"/>
    <w:rsid w:val="00D5306E"/>
    <w:rsid w:val="00D53B73"/>
    <w:rsid w:val="00D53D29"/>
    <w:rsid w:val="00D546F3"/>
    <w:rsid w:val="00D550DE"/>
    <w:rsid w:val="00D5644C"/>
    <w:rsid w:val="00D56C33"/>
    <w:rsid w:val="00D56EFA"/>
    <w:rsid w:val="00D5701E"/>
    <w:rsid w:val="00D61662"/>
    <w:rsid w:val="00D6199E"/>
    <w:rsid w:val="00D61BA7"/>
    <w:rsid w:val="00D62B1F"/>
    <w:rsid w:val="00D62E15"/>
    <w:rsid w:val="00D6303E"/>
    <w:rsid w:val="00D634CD"/>
    <w:rsid w:val="00D63E8D"/>
    <w:rsid w:val="00D64CA4"/>
    <w:rsid w:val="00D65820"/>
    <w:rsid w:val="00D65B9F"/>
    <w:rsid w:val="00D66A3C"/>
    <w:rsid w:val="00D66A8A"/>
    <w:rsid w:val="00D67313"/>
    <w:rsid w:val="00D67BF8"/>
    <w:rsid w:val="00D70066"/>
    <w:rsid w:val="00D70233"/>
    <w:rsid w:val="00D70D30"/>
    <w:rsid w:val="00D7171C"/>
    <w:rsid w:val="00D719A5"/>
    <w:rsid w:val="00D7234F"/>
    <w:rsid w:val="00D73A9F"/>
    <w:rsid w:val="00D74367"/>
    <w:rsid w:val="00D74BAD"/>
    <w:rsid w:val="00D75961"/>
    <w:rsid w:val="00D75F09"/>
    <w:rsid w:val="00D760A5"/>
    <w:rsid w:val="00D762A4"/>
    <w:rsid w:val="00D76937"/>
    <w:rsid w:val="00D811AA"/>
    <w:rsid w:val="00D81DF1"/>
    <w:rsid w:val="00D833D9"/>
    <w:rsid w:val="00D84397"/>
    <w:rsid w:val="00D84628"/>
    <w:rsid w:val="00D85C16"/>
    <w:rsid w:val="00D8630F"/>
    <w:rsid w:val="00D87293"/>
    <w:rsid w:val="00D8793D"/>
    <w:rsid w:val="00D879DD"/>
    <w:rsid w:val="00D904B9"/>
    <w:rsid w:val="00D90BC7"/>
    <w:rsid w:val="00D921D3"/>
    <w:rsid w:val="00D924BD"/>
    <w:rsid w:val="00D92CBB"/>
    <w:rsid w:val="00D92FC5"/>
    <w:rsid w:val="00D93656"/>
    <w:rsid w:val="00D93B4E"/>
    <w:rsid w:val="00D93BD7"/>
    <w:rsid w:val="00D945B5"/>
    <w:rsid w:val="00D9558A"/>
    <w:rsid w:val="00D95817"/>
    <w:rsid w:val="00D97466"/>
    <w:rsid w:val="00D975BD"/>
    <w:rsid w:val="00D9773E"/>
    <w:rsid w:val="00D97AF0"/>
    <w:rsid w:val="00DA049A"/>
    <w:rsid w:val="00DA0CB3"/>
    <w:rsid w:val="00DA11EC"/>
    <w:rsid w:val="00DA1C38"/>
    <w:rsid w:val="00DA2A81"/>
    <w:rsid w:val="00DA2EE8"/>
    <w:rsid w:val="00DA3217"/>
    <w:rsid w:val="00DA3E0F"/>
    <w:rsid w:val="00DA3F38"/>
    <w:rsid w:val="00DA5C4C"/>
    <w:rsid w:val="00DA5DAA"/>
    <w:rsid w:val="00DA6391"/>
    <w:rsid w:val="00DA65D2"/>
    <w:rsid w:val="00DA65EF"/>
    <w:rsid w:val="00DA6CA3"/>
    <w:rsid w:val="00DA6D8F"/>
    <w:rsid w:val="00DA70DF"/>
    <w:rsid w:val="00DB0956"/>
    <w:rsid w:val="00DB100D"/>
    <w:rsid w:val="00DB185F"/>
    <w:rsid w:val="00DB213D"/>
    <w:rsid w:val="00DB43BB"/>
    <w:rsid w:val="00DB49F1"/>
    <w:rsid w:val="00DB4E39"/>
    <w:rsid w:val="00DB5176"/>
    <w:rsid w:val="00DB5CDA"/>
    <w:rsid w:val="00DB5F10"/>
    <w:rsid w:val="00DB737F"/>
    <w:rsid w:val="00DC0257"/>
    <w:rsid w:val="00DC03F7"/>
    <w:rsid w:val="00DC1A5A"/>
    <w:rsid w:val="00DC2668"/>
    <w:rsid w:val="00DC3EBD"/>
    <w:rsid w:val="00DC7AE4"/>
    <w:rsid w:val="00DC7B62"/>
    <w:rsid w:val="00DC7BB8"/>
    <w:rsid w:val="00DD2560"/>
    <w:rsid w:val="00DD312A"/>
    <w:rsid w:val="00DD363B"/>
    <w:rsid w:val="00DD3995"/>
    <w:rsid w:val="00DD42A9"/>
    <w:rsid w:val="00DD4880"/>
    <w:rsid w:val="00DD4EFC"/>
    <w:rsid w:val="00DD51E4"/>
    <w:rsid w:val="00DD5A43"/>
    <w:rsid w:val="00DD61CF"/>
    <w:rsid w:val="00DD65C0"/>
    <w:rsid w:val="00DD67AF"/>
    <w:rsid w:val="00DE0EBD"/>
    <w:rsid w:val="00DE13C6"/>
    <w:rsid w:val="00DE15FF"/>
    <w:rsid w:val="00DE26F7"/>
    <w:rsid w:val="00DE2A00"/>
    <w:rsid w:val="00DE3626"/>
    <w:rsid w:val="00DE368D"/>
    <w:rsid w:val="00DE4008"/>
    <w:rsid w:val="00DE4244"/>
    <w:rsid w:val="00DE4C4D"/>
    <w:rsid w:val="00DE54B1"/>
    <w:rsid w:val="00DE77EF"/>
    <w:rsid w:val="00DF0021"/>
    <w:rsid w:val="00DF068E"/>
    <w:rsid w:val="00DF3B3E"/>
    <w:rsid w:val="00DF3E6B"/>
    <w:rsid w:val="00DF42F2"/>
    <w:rsid w:val="00DF55B5"/>
    <w:rsid w:val="00DF5DB6"/>
    <w:rsid w:val="00DF6961"/>
    <w:rsid w:val="00DF6E91"/>
    <w:rsid w:val="00DF73AA"/>
    <w:rsid w:val="00DF73DE"/>
    <w:rsid w:val="00DF7DBD"/>
    <w:rsid w:val="00E00E6E"/>
    <w:rsid w:val="00E01527"/>
    <w:rsid w:val="00E01AD7"/>
    <w:rsid w:val="00E023E8"/>
    <w:rsid w:val="00E02928"/>
    <w:rsid w:val="00E02C40"/>
    <w:rsid w:val="00E02F63"/>
    <w:rsid w:val="00E03433"/>
    <w:rsid w:val="00E0399F"/>
    <w:rsid w:val="00E03F3D"/>
    <w:rsid w:val="00E0554A"/>
    <w:rsid w:val="00E106EC"/>
    <w:rsid w:val="00E115AA"/>
    <w:rsid w:val="00E1236D"/>
    <w:rsid w:val="00E12D3B"/>
    <w:rsid w:val="00E1372A"/>
    <w:rsid w:val="00E162C1"/>
    <w:rsid w:val="00E17012"/>
    <w:rsid w:val="00E170A8"/>
    <w:rsid w:val="00E20E16"/>
    <w:rsid w:val="00E2358A"/>
    <w:rsid w:val="00E244A8"/>
    <w:rsid w:val="00E251B2"/>
    <w:rsid w:val="00E258D5"/>
    <w:rsid w:val="00E262DA"/>
    <w:rsid w:val="00E2755F"/>
    <w:rsid w:val="00E30E8B"/>
    <w:rsid w:val="00E31D6B"/>
    <w:rsid w:val="00E32389"/>
    <w:rsid w:val="00E324B6"/>
    <w:rsid w:val="00E32B8A"/>
    <w:rsid w:val="00E33364"/>
    <w:rsid w:val="00E337A1"/>
    <w:rsid w:val="00E3430A"/>
    <w:rsid w:val="00E345FE"/>
    <w:rsid w:val="00E35918"/>
    <w:rsid w:val="00E364F3"/>
    <w:rsid w:val="00E36C29"/>
    <w:rsid w:val="00E3766D"/>
    <w:rsid w:val="00E37A60"/>
    <w:rsid w:val="00E40920"/>
    <w:rsid w:val="00E43162"/>
    <w:rsid w:val="00E43F92"/>
    <w:rsid w:val="00E44603"/>
    <w:rsid w:val="00E45731"/>
    <w:rsid w:val="00E459F5"/>
    <w:rsid w:val="00E45AD8"/>
    <w:rsid w:val="00E4691A"/>
    <w:rsid w:val="00E47499"/>
    <w:rsid w:val="00E47560"/>
    <w:rsid w:val="00E4775F"/>
    <w:rsid w:val="00E47C84"/>
    <w:rsid w:val="00E502BA"/>
    <w:rsid w:val="00E51397"/>
    <w:rsid w:val="00E5157B"/>
    <w:rsid w:val="00E5203C"/>
    <w:rsid w:val="00E52CF8"/>
    <w:rsid w:val="00E52D8F"/>
    <w:rsid w:val="00E53777"/>
    <w:rsid w:val="00E54EE0"/>
    <w:rsid w:val="00E5516B"/>
    <w:rsid w:val="00E55F32"/>
    <w:rsid w:val="00E56C90"/>
    <w:rsid w:val="00E56F8F"/>
    <w:rsid w:val="00E57529"/>
    <w:rsid w:val="00E60DE5"/>
    <w:rsid w:val="00E61F73"/>
    <w:rsid w:val="00E62A61"/>
    <w:rsid w:val="00E62F71"/>
    <w:rsid w:val="00E63641"/>
    <w:rsid w:val="00E64072"/>
    <w:rsid w:val="00E64CE6"/>
    <w:rsid w:val="00E64E8F"/>
    <w:rsid w:val="00E65FE6"/>
    <w:rsid w:val="00E66877"/>
    <w:rsid w:val="00E66945"/>
    <w:rsid w:val="00E670E9"/>
    <w:rsid w:val="00E67719"/>
    <w:rsid w:val="00E67F78"/>
    <w:rsid w:val="00E71419"/>
    <w:rsid w:val="00E72018"/>
    <w:rsid w:val="00E7261E"/>
    <w:rsid w:val="00E73D71"/>
    <w:rsid w:val="00E747F6"/>
    <w:rsid w:val="00E75D9C"/>
    <w:rsid w:val="00E75E83"/>
    <w:rsid w:val="00E767E7"/>
    <w:rsid w:val="00E76EFE"/>
    <w:rsid w:val="00E77142"/>
    <w:rsid w:val="00E774F8"/>
    <w:rsid w:val="00E775AE"/>
    <w:rsid w:val="00E81853"/>
    <w:rsid w:val="00E81B10"/>
    <w:rsid w:val="00E821AF"/>
    <w:rsid w:val="00E82D72"/>
    <w:rsid w:val="00E84958"/>
    <w:rsid w:val="00E84F5D"/>
    <w:rsid w:val="00E85951"/>
    <w:rsid w:val="00E85966"/>
    <w:rsid w:val="00E90D2F"/>
    <w:rsid w:val="00E90D6E"/>
    <w:rsid w:val="00E90F3C"/>
    <w:rsid w:val="00E913EE"/>
    <w:rsid w:val="00E92264"/>
    <w:rsid w:val="00E92897"/>
    <w:rsid w:val="00E92AE9"/>
    <w:rsid w:val="00E92C72"/>
    <w:rsid w:val="00E92D1B"/>
    <w:rsid w:val="00E93A13"/>
    <w:rsid w:val="00E94D72"/>
    <w:rsid w:val="00E95A55"/>
    <w:rsid w:val="00E96A0D"/>
    <w:rsid w:val="00E96A9B"/>
    <w:rsid w:val="00E9779C"/>
    <w:rsid w:val="00EA0929"/>
    <w:rsid w:val="00EA2510"/>
    <w:rsid w:val="00EA3E3B"/>
    <w:rsid w:val="00EA4D5D"/>
    <w:rsid w:val="00EA63FF"/>
    <w:rsid w:val="00EA648B"/>
    <w:rsid w:val="00EA6A19"/>
    <w:rsid w:val="00EB005D"/>
    <w:rsid w:val="00EB005E"/>
    <w:rsid w:val="00EB2BEE"/>
    <w:rsid w:val="00EB311C"/>
    <w:rsid w:val="00EB3154"/>
    <w:rsid w:val="00EB5404"/>
    <w:rsid w:val="00EB6171"/>
    <w:rsid w:val="00EB6BD0"/>
    <w:rsid w:val="00EB6CD9"/>
    <w:rsid w:val="00EC0479"/>
    <w:rsid w:val="00EC08AE"/>
    <w:rsid w:val="00EC15DB"/>
    <w:rsid w:val="00EC16C9"/>
    <w:rsid w:val="00EC2426"/>
    <w:rsid w:val="00EC25CE"/>
    <w:rsid w:val="00EC2856"/>
    <w:rsid w:val="00EC29CC"/>
    <w:rsid w:val="00EC39CE"/>
    <w:rsid w:val="00EC45EF"/>
    <w:rsid w:val="00EC4AE6"/>
    <w:rsid w:val="00EC4F9C"/>
    <w:rsid w:val="00EC50DA"/>
    <w:rsid w:val="00EC5C0D"/>
    <w:rsid w:val="00EC5CC5"/>
    <w:rsid w:val="00EC6C59"/>
    <w:rsid w:val="00EC7546"/>
    <w:rsid w:val="00EC761B"/>
    <w:rsid w:val="00ED0937"/>
    <w:rsid w:val="00ED2B00"/>
    <w:rsid w:val="00ED4465"/>
    <w:rsid w:val="00ED5645"/>
    <w:rsid w:val="00ED6DFF"/>
    <w:rsid w:val="00ED79AE"/>
    <w:rsid w:val="00ED7CD4"/>
    <w:rsid w:val="00EE018D"/>
    <w:rsid w:val="00EE0FA5"/>
    <w:rsid w:val="00EE17CA"/>
    <w:rsid w:val="00EE198C"/>
    <w:rsid w:val="00EE3F86"/>
    <w:rsid w:val="00EE4128"/>
    <w:rsid w:val="00EE52D7"/>
    <w:rsid w:val="00EE5342"/>
    <w:rsid w:val="00EE55A0"/>
    <w:rsid w:val="00EF1156"/>
    <w:rsid w:val="00EF4369"/>
    <w:rsid w:val="00EF45FA"/>
    <w:rsid w:val="00EF4D42"/>
    <w:rsid w:val="00EF5114"/>
    <w:rsid w:val="00EF517A"/>
    <w:rsid w:val="00EF52D1"/>
    <w:rsid w:val="00EF5986"/>
    <w:rsid w:val="00EF67AF"/>
    <w:rsid w:val="00EF7DD7"/>
    <w:rsid w:val="00F01AB2"/>
    <w:rsid w:val="00F01FB1"/>
    <w:rsid w:val="00F0261F"/>
    <w:rsid w:val="00F031BA"/>
    <w:rsid w:val="00F03372"/>
    <w:rsid w:val="00F033B3"/>
    <w:rsid w:val="00F05A1C"/>
    <w:rsid w:val="00F06555"/>
    <w:rsid w:val="00F06950"/>
    <w:rsid w:val="00F06C81"/>
    <w:rsid w:val="00F07127"/>
    <w:rsid w:val="00F075A0"/>
    <w:rsid w:val="00F07B51"/>
    <w:rsid w:val="00F1192F"/>
    <w:rsid w:val="00F1272C"/>
    <w:rsid w:val="00F12813"/>
    <w:rsid w:val="00F12954"/>
    <w:rsid w:val="00F12FF9"/>
    <w:rsid w:val="00F13110"/>
    <w:rsid w:val="00F144C1"/>
    <w:rsid w:val="00F147B6"/>
    <w:rsid w:val="00F160F6"/>
    <w:rsid w:val="00F16567"/>
    <w:rsid w:val="00F1661E"/>
    <w:rsid w:val="00F166C9"/>
    <w:rsid w:val="00F170C0"/>
    <w:rsid w:val="00F17316"/>
    <w:rsid w:val="00F20438"/>
    <w:rsid w:val="00F20DE4"/>
    <w:rsid w:val="00F20EF9"/>
    <w:rsid w:val="00F21934"/>
    <w:rsid w:val="00F22BC5"/>
    <w:rsid w:val="00F23D20"/>
    <w:rsid w:val="00F2453C"/>
    <w:rsid w:val="00F24999"/>
    <w:rsid w:val="00F25513"/>
    <w:rsid w:val="00F2702C"/>
    <w:rsid w:val="00F277BC"/>
    <w:rsid w:val="00F30E11"/>
    <w:rsid w:val="00F311E3"/>
    <w:rsid w:val="00F31773"/>
    <w:rsid w:val="00F33396"/>
    <w:rsid w:val="00F346BE"/>
    <w:rsid w:val="00F34F7F"/>
    <w:rsid w:val="00F367C5"/>
    <w:rsid w:val="00F376EE"/>
    <w:rsid w:val="00F3789F"/>
    <w:rsid w:val="00F40487"/>
    <w:rsid w:val="00F40825"/>
    <w:rsid w:val="00F40E8B"/>
    <w:rsid w:val="00F415F5"/>
    <w:rsid w:val="00F41EF1"/>
    <w:rsid w:val="00F43B4D"/>
    <w:rsid w:val="00F44350"/>
    <w:rsid w:val="00F44C0F"/>
    <w:rsid w:val="00F45B8D"/>
    <w:rsid w:val="00F45DA6"/>
    <w:rsid w:val="00F4674A"/>
    <w:rsid w:val="00F46E6B"/>
    <w:rsid w:val="00F4716D"/>
    <w:rsid w:val="00F50AFE"/>
    <w:rsid w:val="00F511F4"/>
    <w:rsid w:val="00F5160A"/>
    <w:rsid w:val="00F53D65"/>
    <w:rsid w:val="00F55A82"/>
    <w:rsid w:val="00F55F6F"/>
    <w:rsid w:val="00F5655B"/>
    <w:rsid w:val="00F56E35"/>
    <w:rsid w:val="00F56F12"/>
    <w:rsid w:val="00F5766A"/>
    <w:rsid w:val="00F6020B"/>
    <w:rsid w:val="00F60D31"/>
    <w:rsid w:val="00F60E0F"/>
    <w:rsid w:val="00F6148B"/>
    <w:rsid w:val="00F62181"/>
    <w:rsid w:val="00F62605"/>
    <w:rsid w:val="00F63AB8"/>
    <w:rsid w:val="00F6445C"/>
    <w:rsid w:val="00F647C8"/>
    <w:rsid w:val="00F65091"/>
    <w:rsid w:val="00F6607D"/>
    <w:rsid w:val="00F662A7"/>
    <w:rsid w:val="00F662DE"/>
    <w:rsid w:val="00F676A7"/>
    <w:rsid w:val="00F6779D"/>
    <w:rsid w:val="00F704CD"/>
    <w:rsid w:val="00F715D8"/>
    <w:rsid w:val="00F7163B"/>
    <w:rsid w:val="00F71656"/>
    <w:rsid w:val="00F72056"/>
    <w:rsid w:val="00F720FD"/>
    <w:rsid w:val="00F721E4"/>
    <w:rsid w:val="00F7242F"/>
    <w:rsid w:val="00F72AE4"/>
    <w:rsid w:val="00F72E8A"/>
    <w:rsid w:val="00F73533"/>
    <w:rsid w:val="00F73712"/>
    <w:rsid w:val="00F74A00"/>
    <w:rsid w:val="00F75165"/>
    <w:rsid w:val="00F772DA"/>
    <w:rsid w:val="00F77898"/>
    <w:rsid w:val="00F810B9"/>
    <w:rsid w:val="00F821C9"/>
    <w:rsid w:val="00F82C3C"/>
    <w:rsid w:val="00F82F78"/>
    <w:rsid w:val="00F8351E"/>
    <w:rsid w:val="00F835FA"/>
    <w:rsid w:val="00F8385D"/>
    <w:rsid w:val="00F85395"/>
    <w:rsid w:val="00F85B15"/>
    <w:rsid w:val="00F861D0"/>
    <w:rsid w:val="00F86C73"/>
    <w:rsid w:val="00F873A0"/>
    <w:rsid w:val="00F90971"/>
    <w:rsid w:val="00F90FC1"/>
    <w:rsid w:val="00F910BB"/>
    <w:rsid w:val="00F910DE"/>
    <w:rsid w:val="00F9158D"/>
    <w:rsid w:val="00F91E88"/>
    <w:rsid w:val="00F92A7E"/>
    <w:rsid w:val="00F92EEE"/>
    <w:rsid w:val="00F92F71"/>
    <w:rsid w:val="00F9391D"/>
    <w:rsid w:val="00F93C81"/>
    <w:rsid w:val="00F95159"/>
    <w:rsid w:val="00F96367"/>
    <w:rsid w:val="00F976C8"/>
    <w:rsid w:val="00FA07E9"/>
    <w:rsid w:val="00FA0FFB"/>
    <w:rsid w:val="00FA21CC"/>
    <w:rsid w:val="00FA2A4C"/>
    <w:rsid w:val="00FA2F9E"/>
    <w:rsid w:val="00FA42E7"/>
    <w:rsid w:val="00FA5235"/>
    <w:rsid w:val="00FA5479"/>
    <w:rsid w:val="00FA57D9"/>
    <w:rsid w:val="00FA5CF8"/>
    <w:rsid w:val="00FA5DCB"/>
    <w:rsid w:val="00FA6AB4"/>
    <w:rsid w:val="00FB05AE"/>
    <w:rsid w:val="00FB3087"/>
    <w:rsid w:val="00FB37B9"/>
    <w:rsid w:val="00FB46E5"/>
    <w:rsid w:val="00FB47EE"/>
    <w:rsid w:val="00FB4BD8"/>
    <w:rsid w:val="00FB53A0"/>
    <w:rsid w:val="00FB5C35"/>
    <w:rsid w:val="00FB68DB"/>
    <w:rsid w:val="00FB6B16"/>
    <w:rsid w:val="00FB6F68"/>
    <w:rsid w:val="00FB7F35"/>
    <w:rsid w:val="00FC0A21"/>
    <w:rsid w:val="00FC16A3"/>
    <w:rsid w:val="00FC179C"/>
    <w:rsid w:val="00FC2B68"/>
    <w:rsid w:val="00FC2C42"/>
    <w:rsid w:val="00FC3078"/>
    <w:rsid w:val="00FC373E"/>
    <w:rsid w:val="00FC38CE"/>
    <w:rsid w:val="00FC5272"/>
    <w:rsid w:val="00FC59AC"/>
    <w:rsid w:val="00FC5DD5"/>
    <w:rsid w:val="00FC6140"/>
    <w:rsid w:val="00FC740D"/>
    <w:rsid w:val="00FD03ED"/>
    <w:rsid w:val="00FD0CCA"/>
    <w:rsid w:val="00FD1ADB"/>
    <w:rsid w:val="00FD1D27"/>
    <w:rsid w:val="00FD2966"/>
    <w:rsid w:val="00FD2F40"/>
    <w:rsid w:val="00FD3DDE"/>
    <w:rsid w:val="00FD467C"/>
    <w:rsid w:val="00FD4AA9"/>
    <w:rsid w:val="00FD4CF2"/>
    <w:rsid w:val="00FD60D8"/>
    <w:rsid w:val="00FD75F5"/>
    <w:rsid w:val="00FE016B"/>
    <w:rsid w:val="00FE04A7"/>
    <w:rsid w:val="00FE0878"/>
    <w:rsid w:val="00FE092D"/>
    <w:rsid w:val="00FE2876"/>
    <w:rsid w:val="00FE2ADC"/>
    <w:rsid w:val="00FE2C19"/>
    <w:rsid w:val="00FE37B7"/>
    <w:rsid w:val="00FE4AB9"/>
    <w:rsid w:val="00FE4EF1"/>
    <w:rsid w:val="00FE5C2C"/>
    <w:rsid w:val="00FE5FB4"/>
    <w:rsid w:val="00FE6204"/>
    <w:rsid w:val="00FE7AD9"/>
    <w:rsid w:val="00FF0394"/>
    <w:rsid w:val="00FF0886"/>
    <w:rsid w:val="00FF1125"/>
    <w:rsid w:val="00FF161C"/>
    <w:rsid w:val="00FF1C11"/>
    <w:rsid w:val="00FF371F"/>
    <w:rsid w:val="00FF4512"/>
    <w:rsid w:val="00FF4823"/>
    <w:rsid w:val="00FF5097"/>
    <w:rsid w:val="00FF533C"/>
    <w:rsid w:val="00FF670D"/>
    <w:rsid w:val="00FF6C9D"/>
    <w:rsid w:val="00FF7135"/>
    <w:rsid w:val="00FF74B5"/>
    <w:rsid w:val="00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E9CDB"/>
  <w15:chartTrackingRefBased/>
  <w15:docId w15:val="{80E2466B-4112-4669-9139-33C608ED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185F"/>
    <w:rPr>
      <w:sz w:val="24"/>
      <w:szCs w:val="24"/>
      <w:lang w:val="en-GB"/>
    </w:rPr>
  </w:style>
  <w:style w:type="paragraph" w:styleId="1">
    <w:name w:val="heading 1"/>
    <w:basedOn w:val="a"/>
    <w:next w:val="a"/>
    <w:qFormat/>
    <w:rsid w:val="002E67CE"/>
    <w:pPr>
      <w:keepNext/>
      <w:spacing w:before="240" w:after="60"/>
      <w:outlineLvl w:val="0"/>
    </w:pPr>
    <w:rPr>
      <w:rFonts w:ascii="Arial" w:hAnsi="Arial" w:cs="Arial"/>
      <w:b/>
      <w:bCs/>
      <w:kern w:val="32"/>
      <w:sz w:val="32"/>
      <w:szCs w:val="32"/>
    </w:rPr>
  </w:style>
  <w:style w:type="paragraph" w:styleId="2">
    <w:name w:val="heading 2"/>
    <w:basedOn w:val="a"/>
    <w:next w:val="a"/>
    <w:qFormat/>
    <w:rsid w:val="002E67CE"/>
    <w:pPr>
      <w:keepNext/>
      <w:spacing w:before="240" w:after="60"/>
      <w:outlineLvl w:val="1"/>
    </w:pPr>
    <w:rPr>
      <w:rFonts w:ascii="Arial" w:hAnsi="Arial" w:cs="Arial"/>
      <w:b/>
      <w:bCs/>
      <w:i/>
      <w:iCs/>
      <w:sz w:val="28"/>
      <w:szCs w:val="28"/>
    </w:rPr>
  </w:style>
  <w:style w:type="paragraph" w:styleId="3">
    <w:name w:val="heading 3"/>
    <w:basedOn w:val="a"/>
    <w:qFormat/>
    <w:rsid w:val="00DB185F"/>
    <w:pPr>
      <w:keepNext/>
      <w:ind w:left="720"/>
      <w:jc w:val="both"/>
      <w:outlineLvl w:val="2"/>
    </w:pPr>
    <w:rPr>
      <w:rFonts w:ascii="Tahoma" w:hAnsi="Tahoma" w:cs="Tahoma"/>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B185F"/>
    <w:pPr>
      <w:spacing w:before="100" w:beforeAutospacing="1" w:after="100" w:afterAutospacing="1"/>
    </w:pPr>
    <w:rPr>
      <w:rFonts w:ascii="Georgia" w:hAnsi="Georgia"/>
      <w:color w:val="000000"/>
      <w:sz w:val="21"/>
      <w:szCs w:val="21"/>
    </w:rPr>
  </w:style>
  <w:style w:type="character" w:styleId="a4">
    <w:name w:val="annotation reference"/>
    <w:rsid w:val="00840B95"/>
    <w:rPr>
      <w:sz w:val="16"/>
      <w:szCs w:val="16"/>
    </w:rPr>
  </w:style>
  <w:style w:type="paragraph" w:styleId="a5">
    <w:name w:val="annotation text"/>
    <w:basedOn w:val="a"/>
    <w:link w:val="a6"/>
    <w:rsid w:val="00840B95"/>
    <w:rPr>
      <w:sz w:val="20"/>
      <w:szCs w:val="20"/>
      <w:lang w:val="x-none"/>
    </w:rPr>
  </w:style>
  <w:style w:type="character" w:customStyle="1" w:styleId="a6">
    <w:name w:val="批注文字 字符"/>
    <w:link w:val="a5"/>
    <w:rsid w:val="00840B95"/>
    <w:rPr>
      <w:lang w:eastAsia="zh-CN"/>
    </w:rPr>
  </w:style>
  <w:style w:type="paragraph" w:styleId="a7">
    <w:name w:val="annotation subject"/>
    <w:basedOn w:val="a5"/>
    <w:next w:val="a5"/>
    <w:link w:val="a8"/>
    <w:rsid w:val="00840B95"/>
    <w:rPr>
      <w:b/>
      <w:bCs/>
    </w:rPr>
  </w:style>
  <w:style w:type="character" w:customStyle="1" w:styleId="a8">
    <w:name w:val="批注主题 字符"/>
    <w:link w:val="a7"/>
    <w:rsid w:val="00840B95"/>
    <w:rPr>
      <w:b/>
      <w:bCs/>
      <w:lang w:eastAsia="zh-CN"/>
    </w:rPr>
  </w:style>
  <w:style w:type="paragraph" w:styleId="a9">
    <w:name w:val="Balloon Text"/>
    <w:basedOn w:val="a"/>
    <w:link w:val="aa"/>
    <w:rsid w:val="00840B95"/>
    <w:rPr>
      <w:rFonts w:ascii="Tahoma" w:hAnsi="Tahoma"/>
      <w:sz w:val="16"/>
      <w:szCs w:val="16"/>
      <w:lang w:val="x-none"/>
    </w:rPr>
  </w:style>
  <w:style w:type="character" w:customStyle="1" w:styleId="aa">
    <w:name w:val="批注框文本 字符"/>
    <w:link w:val="a9"/>
    <w:rsid w:val="00840B95"/>
    <w:rPr>
      <w:rFonts w:ascii="Tahoma" w:hAnsi="Tahoma" w:cs="Tahoma"/>
      <w:sz w:val="16"/>
      <w:szCs w:val="16"/>
      <w:lang w:eastAsia="zh-CN"/>
    </w:rPr>
  </w:style>
  <w:style w:type="paragraph" w:styleId="ab">
    <w:name w:val="header"/>
    <w:basedOn w:val="a"/>
    <w:link w:val="ac"/>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ac">
    <w:name w:val="页眉 字符"/>
    <w:link w:val="ab"/>
    <w:uiPriority w:val="99"/>
    <w:rsid w:val="008A4DCC"/>
    <w:rPr>
      <w:rFonts w:ascii="Trebuchet MS" w:eastAsia="Calibri" w:hAnsi="Trebuchet MS" w:cs="Tahoma"/>
      <w:sz w:val="22"/>
      <w:lang w:eastAsia="en-US"/>
    </w:rPr>
  </w:style>
  <w:style w:type="paragraph" w:styleId="ad">
    <w:name w:val="footer"/>
    <w:basedOn w:val="a"/>
    <w:link w:val="ae"/>
    <w:uiPriority w:val="99"/>
    <w:rsid w:val="00AD5D5A"/>
    <w:pPr>
      <w:tabs>
        <w:tab w:val="center" w:pos="4513"/>
        <w:tab w:val="right" w:pos="9026"/>
      </w:tabs>
    </w:pPr>
    <w:rPr>
      <w:lang w:val="x-none"/>
    </w:rPr>
  </w:style>
  <w:style w:type="character" w:customStyle="1" w:styleId="ae">
    <w:name w:val="页脚 字符"/>
    <w:link w:val="ad"/>
    <w:uiPriority w:val="99"/>
    <w:rsid w:val="00AD5D5A"/>
    <w:rPr>
      <w:sz w:val="24"/>
      <w:szCs w:val="24"/>
      <w:lang w:eastAsia="zh-CN"/>
    </w:rPr>
  </w:style>
  <w:style w:type="table" w:styleId="af">
    <w:name w:val="Table Grid"/>
    <w:basedOn w:val="a1"/>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rsid w:val="00990F89"/>
    <w:pPr>
      <w:snapToGrid w:val="0"/>
    </w:pPr>
    <w:rPr>
      <w:sz w:val="18"/>
      <w:szCs w:val="18"/>
    </w:rPr>
  </w:style>
  <w:style w:type="character" w:customStyle="1" w:styleId="af1">
    <w:name w:val="脚注文本 字符"/>
    <w:basedOn w:val="a0"/>
    <w:link w:val="af0"/>
    <w:rsid w:val="00990F89"/>
    <w:rPr>
      <w:sz w:val="18"/>
      <w:szCs w:val="18"/>
      <w:lang w:val="en-GB"/>
    </w:rPr>
  </w:style>
  <w:style w:type="character" w:styleId="af2">
    <w:name w:val="footnote reference"/>
    <w:basedOn w:val="a0"/>
    <w:rsid w:val="00990F89"/>
    <w:rPr>
      <w:vertAlign w:val="superscript"/>
    </w:rPr>
  </w:style>
  <w:style w:type="character" w:styleId="af3">
    <w:name w:val="Hyperlink"/>
    <w:basedOn w:val="a0"/>
    <w:rsid w:val="00A85236"/>
    <w:rPr>
      <w:color w:val="467886" w:themeColor="hyperlink"/>
      <w:u w:val="single"/>
    </w:rPr>
  </w:style>
  <w:style w:type="character" w:styleId="af4">
    <w:name w:val="Unresolved Mention"/>
    <w:basedOn w:val="a0"/>
    <w:uiPriority w:val="99"/>
    <w:semiHidden/>
    <w:unhideWhenUsed/>
    <w:rsid w:val="00A85236"/>
    <w:rPr>
      <w:color w:val="605E5C"/>
      <w:shd w:val="clear" w:color="auto" w:fill="E1DFDD"/>
    </w:rPr>
  </w:style>
  <w:style w:type="paragraph" w:styleId="af5">
    <w:name w:val="caption"/>
    <w:basedOn w:val="a"/>
    <w:next w:val="a"/>
    <w:unhideWhenUsed/>
    <w:qFormat/>
    <w:rsid w:val="00743290"/>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6">
      <w:bodyDiv w:val="1"/>
      <w:marLeft w:val="0"/>
      <w:marRight w:val="0"/>
      <w:marTop w:val="0"/>
      <w:marBottom w:val="0"/>
      <w:divBdr>
        <w:top w:val="none" w:sz="0" w:space="0" w:color="auto"/>
        <w:left w:val="none" w:sz="0" w:space="0" w:color="auto"/>
        <w:bottom w:val="none" w:sz="0" w:space="0" w:color="auto"/>
        <w:right w:val="none" w:sz="0" w:space="0" w:color="auto"/>
      </w:divBdr>
      <w:divsChild>
        <w:div w:id="796989492">
          <w:marLeft w:val="480"/>
          <w:marRight w:val="0"/>
          <w:marTop w:val="0"/>
          <w:marBottom w:val="0"/>
          <w:divBdr>
            <w:top w:val="none" w:sz="0" w:space="0" w:color="auto"/>
            <w:left w:val="none" w:sz="0" w:space="0" w:color="auto"/>
            <w:bottom w:val="none" w:sz="0" w:space="0" w:color="auto"/>
            <w:right w:val="none" w:sz="0" w:space="0" w:color="auto"/>
          </w:divBdr>
          <w:divsChild>
            <w:div w:id="17780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6505">
      <w:bodyDiv w:val="1"/>
      <w:marLeft w:val="0"/>
      <w:marRight w:val="0"/>
      <w:marTop w:val="0"/>
      <w:marBottom w:val="0"/>
      <w:divBdr>
        <w:top w:val="none" w:sz="0" w:space="0" w:color="auto"/>
        <w:left w:val="none" w:sz="0" w:space="0" w:color="auto"/>
        <w:bottom w:val="none" w:sz="0" w:space="0" w:color="auto"/>
        <w:right w:val="none" w:sz="0" w:space="0" w:color="auto"/>
      </w:divBdr>
    </w:div>
    <w:div w:id="47531465">
      <w:bodyDiv w:val="1"/>
      <w:marLeft w:val="0"/>
      <w:marRight w:val="0"/>
      <w:marTop w:val="0"/>
      <w:marBottom w:val="0"/>
      <w:divBdr>
        <w:top w:val="none" w:sz="0" w:space="0" w:color="auto"/>
        <w:left w:val="none" w:sz="0" w:space="0" w:color="auto"/>
        <w:bottom w:val="none" w:sz="0" w:space="0" w:color="auto"/>
        <w:right w:val="none" w:sz="0" w:space="0" w:color="auto"/>
      </w:divBdr>
    </w:div>
    <w:div w:id="69426833">
      <w:bodyDiv w:val="1"/>
      <w:marLeft w:val="0"/>
      <w:marRight w:val="0"/>
      <w:marTop w:val="0"/>
      <w:marBottom w:val="0"/>
      <w:divBdr>
        <w:top w:val="none" w:sz="0" w:space="0" w:color="auto"/>
        <w:left w:val="none" w:sz="0" w:space="0" w:color="auto"/>
        <w:bottom w:val="none" w:sz="0" w:space="0" w:color="auto"/>
        <w:right w:val="none" w:sz="0" w:space="0" w:color="auto"/>
      </w:divBdr>
    </w:div>
    <w:div w:id="77757316">
      <w:bodyDiv w:val="1"/>
      <w:marLeft w:val="0"/>
      <w:marRight w:val="0"/>
      <w:marTop w:val="0"/>
      <w:marBottom w:val="0"/>
      <w:divBdr>
        <w:top w:val="none" w:sz="0" w:space="0" w:color="auto"/>
        <w:left w:val="none" w:sz="0" w:space="0" w:color="auto"/>
        <w:bottom w:val="none" w:sz="0" w:space="0" w:color="auto"/>
        <w:right w:val="none" w:sz="0" w:space="0" w:color="auto"/>
      </w:divBdr>
    </w:div>
    <w:div w:id="101338339">
      <w:bodyDiv w:val="1"/>
      <w:marLeft w:val="0"/>
      <w:marRight w:val="0"/>
      <w:marTop w:val="0"/>
      <w:marBottom w:val="0"/>
      <w:divBdr>
        <w:top w:val="none" w:sz="0" w:space="0" w:color="auto"/>
        <w:left w:val="none" w:sz="0" w:space="0" w:color="auto"/>
        <w:bottom w:val="none" w:sz="0" w:space="0" w:color="auto"/>
        <w:right w:val="none" w:sz="0" w:space="0" w:color="auto"/>
      </w:divBdr>
    </w:div>
    <w:div w:id="165559778">
      <w:bodyDiv w:val="1"/>
      <w:marLeft w:val="0"/>
      <w:marRight w:val="0"/>
      <w:marTop w:val="0"/>
      <w:marBottom w:val="0"/>
      <w:divBdr>
        <w:top w:val="none" w:sz="0" w:space="0" w:color="auto"/>
        <w:left w:val="none" w:sz="0" w:space="0" w:color="auto"/>
        <w:bottom w:val="none" w:sz="0" w:space="0" w:color="auto"/>
        <w:right w:val="none" w:sz="0" w:space="0" w:color="auto"/>
      </w:divBdr>
      <w:divsChild>
        <w:div w:id="288778775">
          <w:marLeft w:val="480"/>
          <w:marRight w:val="0"/>
          <w:marTop w:val="0"/>
          <w:marBottom w:val="0"/>
          <w:divBdr>
            <w:top w:val="none" w:sz="0" w:space="0" w:color="auto"/>
            <w:left w:val="none" w:sz="0" w:space="0" w:color="auto"/>
            <w:bottom w:val="none" w:sz="0" w:space="0" w:color="auto"/>
            <w:right w:val="none" w:sz="0" w:space="0" w:color="auto"/>
          </w:divBdr>
          <w:divsChild>
            <w:div w:id="1509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432519">
      <w:bodyDiv w:val="1"/>
      <w:marLeft w:val="0"/>
      <w:marRight w:val="0"/>
      <w:marTop w:val="0"/>
      <w:marBottom w:val="0"/>
      <w:divBdr>
        <w:top w:val="none" w:sz="0" w:space="0" w:color="auto"/>
        <w:left w:val="none" w:sz="0" w:space="0" w:color="auto"/>
        <w:bottom w:val="none" w:sz="0" w:space="0" w:color="auto"/>
        <w:right w:val="none" w:sz="0" w:space="0" w:color="auto"/>
      </w:divBdr>
    </w:div>
    <w:div w:id="241571357">
      <w:bodyDiv w:val="1"/>
      <w:marLeft w:val="0"/>
      <w:marRight w:val="0"/>
      <w:marTop w:val="0"/>
      <w:marBottom w:val="0"/>
      <w:divBdr>
        <w:top w:val="none" w:sz="0" w:space="0" w:color="auto"/>
        <w:left w:val="none" w:sz="0" w:space="0" w:color="auto"/>
        <w:bottom w:val="none" w:sz="0" w:space="0" w:color="auto"/>
        <w:right w:val="none" w:sz="0" w:space="0" w:color="auto"/>
      </w:divBdr>
    </w:div>
    <w:div w:id="245651019">
      <w:bodyDiv w:val="1"/>
      <w:marLeft w:val="0"/>
      <w:marRight w:val="0"/>
      <w:marTop w:val="0"/>
      <w:marBottom w:val="0"/>
      <w:divBdr>
        <w:top w:val="none" w:sz="0" w:space="0" w:color="auto"/>
        <w:left w:val="none" w:sz="0" w:space="0" w:color="auto"/>
        <w:bottom w:val="none" w:sz="0" w:space="0" w:color="auto"/>
        <w:right w:val="none" w:sz="0" w:space="0" w:color="auto"/>
      </w:divBdr>
    </w:div>
    <w:div w:id="282732744">
      <w:bodyDiv w:val="1"/>
      <w:marLeft w:val="0"/>
      <w:marRight w:val="0"/>
      <w:marTop w:val="0"/>
      <w:marBottom w:val="0"/>
      <w:divBdr>
        <w:top w:val="none" w:sz="0" w:space="0" w:color="auto"/>
        <w:left w:val="none" w:sz="0" w:space="0" w:color="auto"/>
        <w:bottom w:val="none" w:sz="0" w:space="0" w:color="auto"/>
        <w:right w:val="none" w:sz="0" w:space="0" w:color="auto"/>
      </w:divBdr>
    </w:div>
    <w:div w:id="288633634">
      <w:bodyDiv w:val="1"/>
      <w:marLeft w:val="0"/>
      <w:marRight w:val="0"/>
      <w:marTop w:val="0"/>
      <w:marBottom w:val="0"/>
      <w:divBdr>
        <w:top w:val="none" w:sz="0" w:space="0" w:color="auto"/>
        <w:left w:val="none" w:sz="0" w:space="0" w:color="auto"/>
        <w:bottom w:val="none" w:sz="0" w:space="0" w:color="auto"/>
        <w:right w:val="none" w:sz="0" w:space="0" w:color="auto"/>
      </w:divBdr>
      <w:divsChild>
        <w:div w:id="1505559039">
          <w:marLeft w:val="480"/>
          <w:marRight w:val="0"/>
          <w:marTop w:val="0"/>
          <w:marBottom w:val="0"/>
          <w:divBdr>
            <w:top w:val="none" w:sz="0" w:space="0" w:color="auto"/>
            <w:left w:val="none" w:sz="0" w:space="0" w:color="auto"/>
            <w:bottom w:val="none" w:sz="0" w:space="0" w:color="auto"/>
            <w:right w:val="none" w:sz="0" w:space="0" w:color="auto"/>
          </w:divBdr>
          <w:divsChild>
            <w:div w:id="1044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4551">
      <w:bodyDiv w:val="1"/>
      <w:marLeft w:val="0"/>
      <w:marRight w:val="0"/>
      <w:marTop w:val="0"/>
      <w:marBottom w:val="0"/>
      <w:divBdr>
        <w:top w:val="none" w:sz="0" w:space="0" w:color="auto"/>
        <w:left w:val="none" w:sz="0" w:space="0" w:color="auto"/>
        <w:bottom w:val="none" w:sz="0" w:space="0" w:color="auto"/>
        <w:right w:val="none" w:sz="0" w:space="0" w:color="auto"/>
      </w:divBdr>
    </w:div>
    <w:div w:id="320238724">
      <w:bodyDiv w:val="1"/>
      <w:marLeft w:val="0"/>
      <w:marRight w:val="0"/>
      <w:marTop w:val="0"/>
      <w:marBottom w:val="0"/>
      <w:divBdr>
        <w:top w:val="none" w:sz="0" w:space="0" w:color="auto"/>
        <w:left w:val="none" w:sz="0" w:space="0" w:color="auto"/>
        <w:bottom w:val="none" w:sz="0" w:space="0" w:color="auto"/>
        <w:right w:val="none" w:sz="0" w:space="0" w:color="auto"/>
      </w:divBdr>
    </w:div>
    <w:div w:id="397901721">
      <w:bodyDiv w:val="1"/>
      <w:marLeft w:val="0"/>
      <w:marRight w:val="0"/>
      <w:marTop w:val="0"/>
      <w:marBottom w:val="0"/>
      <w:divBdr>
        <w:top w:val="none" w:sz="0" w:space="0" w:color="auto"/>
        <w:left w:val="none" w:sz="0" w:space="0" w:color="auto"/>
        <w:bottom w:val="none" w:sz="0" w:space="0" w:color="auto"/>
        <w:right w:val="none" w:sz="0" w:space="0" w:color="auto"/>
      </w:divBdr>
    </w:div>
    <w:div w:id="460732061">
      <w:bodyDiv w:val="1"/>
      <w:marLeft w:val="0"/>
      <w:marRight w:val="0"/>
      <w:marTop w:val="0"/>
      <w:marBottom w:val="0"/>
      <w:divBdr>
        <w:top w:val="none" w:sz="0" w:space="0" w:color="auto"/>
        <w:left w:val="none" w:sz="0" w:space="0" w:color="auto"/>
        <w:bottom w:val="none" w:sz="0" w:space="0" w:color="auto"/>
        <w:right w:val="none" w:sz="0" w:space="0" w:color="auto"/>
      </w:divBdr>
    </w:div>
    <w:div w:id="466704121">
      <w:bodyDiv w:val="1"/>
      <w:marLeft w:val="0"/>
      <w:marRight w:val="0"/>
      <w:marTop w:val="0"/>
      <w:marBottom w:val="0"/>
      <w:divBdr>
        <w:top w:val="none" w:sz="0" w:space="0" w:color="auto"/>
        <w:left w:val="none" w:sz="0" w:space="0" w:color="auto"/>
        <w:bottom w:val="none" w:sz="0" w:space="0" w:color="auto"/>
        <w:right w:val="none" w:sz="0" w:space="0" w:color="auto"/>
      </w:divBdr>
    </w:div>
    <w:div w:id="471796126">
      <w:bodyDiv w:val="1"/>
      <w:marLeft w:val="0"/>
      <w:marRight w:val="0"/>
      <w:marTop w:val="0"/>
      <w:marBottom w:val="0"/>
      <w:divBdr>
        <w:top w:val="none" w:sz="0" w:space="0" w:color="auto"/>
        <w:left w:val="none" w:sz="0" w:space="0" w:color="auto"/>
        <w:bottom w:val="none" w:sz="0" w:space="0" w:color="auto"/>
        <w:right w:val="none" w:sz="0" w:space="0" w:color="auto"/>
      </w:divBdr>
      <w:divsChild>
        <w:div w:id="1982230193">
          <w:marLeft w:val="480"/>
          <w:marRight w:val="0"/>
          <w:marTop w:val="0"/>
          <w:marBottom w:val="0"/>
          <w:divBdr>
            <w:top w:val="none" w:sz="0" w:space="0" w:color="auto"/>
            <w:left w:val="none" w:sz="0" w:space="0" w:color="auto"/>
            <w:bottom w:val="none" w:sz="0" w:space="0" w:color="auto"/>
            <w:right w:val="none" w:sz="0" w:space="0" w:color="auto"/>
          </w:divBdr>
          <w:divsChild>
            <w:div w:id="1636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48481">
      <w:bodyDiv w:val="1"/>
      <w:marLeft w:val="0"/>
      <w:marRight w:val="0"/>
      <w:marTop w:val="0"/>
      <w:marBottom w:val="0"/>
      <w:divBdr>
        <w:top w:val="none" w:sz="0" w:space="0" w:color="auto"/>
        <w:left w:val="none" w:sz="0" w:space="0" w:color="auto"/>
        <w:bottom w:val="none" w:sz="0" w:space="0" w:color="auto"/>
        <w:right w:val="none" w:sz="0" w:space="0" w:color="auto"/>
      </w:divBdr>
    </w:div>
    <w:div w:id="484511641">
      <w:bodyDiv w:val="1"/>
      <w:marLeft w:val="0"/>
      <w:marRight w:val="0"/>
      <w:marTop w:val="0"/>
      <w:marBottom w:val="0"/>
      <w:divBdr>
        <w:top w:val="none" w:sz="0" w:space="0" w:color="auto"/>
        <w:left w:val="none" w:sz="0" w:space="0" w:color="auto"/>
        <w:bottom w:val="none" w:sz="0" w:space="0" w:color="auto"/>
        <w:right w:val="none" w:sz="0" w:space="0" w:color="auto"/>
      </w:divBdr>
    </w:div>
    <w:div w:id="488374951">
      <w:bodyDiv w:val="1"/>
      <w:marLeft w:val="0"/>
      <w:marRight w:val="0"/>
      <w:marTop w:val="0"/>
      <w:marBottom w:val="0"/>
      <w:divBdr>
        <w:top w:val="none" w:sz="0" w:space="0" w:color="auto"/>
        <w:left w:val="none" w:sz="0" w:space="0" w:color="auto"/>
        <w:bottom w:val="none" w:sz="0" w:space="0" w:color="auto"/>
        <w:right w:val="none" w:sz="0" w:space="0" w:color="auto"/>
      </w:divBdr>
    </w:div>
    <w:div w:id="493764329">
      <w:bodyDiv w:val="1"/>
      <w:marLeft w:val="0"/>
      <w:marRight w:val="0"/>
      <w:marTop w:val="0"/>
      <w:marBottom w:val="0"/>
      <w:divBdr>
        <w:top w:val="none" w:sz="0" w:space="0" w:color="auto"/>
        <w:left w:val="none" w:sz="0" w:space="0" w:color="auto"/>
        <w:bottom w:val="none" w:sz="0" w:space="0" w:color="auto"/>
        <w:right w:val="none" w:sz="0" w:space="0" w:color="auto"/>
      </w:divBdr>
      <w:divsChild>
        <w:div w:id="1865357955">
          <w:marLeft w:val="480"/>
          <w:marRight w:val="0"/>
          <w:marTop w:val="0"/>
          <w:marBottom w:val="0"/>
          <w:divBdr>
            <w:top w:val="none" w:sz="0" w:space="0" w:color="auto"/>
            <w:left w:val="none" w:sz="0" w:space="0" w:color="auto"/>
            <w:bottom w:val="none" w:sz="0" w:space="0" w:color="auto"/>
            <w:right w:val="none" w:sz="0" w:space="0" w:color="auto"/>
          </w:divBdr>
          <w:divsChild>
            <w:div w:id="9653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7565602">
      <w:bodyDiv w:val="1"/>
      <w:marLeft w:val="0"/>
      <w:marRight w:val="0"/>
      <w:marTop w:val="0"/>
      <w:marBottom w:val="0"/>
      <w:divBdr>
        <w:top w:val="none" w:sz="0" w:space="0" w:color="auto"/>
        <w:left w:val="none" w:sz="0" w:space="0" w:color="auto"/>
        <w:bottom w:val="none" w:sz="0" w:space="0" w:color="auto"/>
        <w:right w:val="none" w:sz="0" w:space="0" w:color="auto"/>
      </w:divBdr>
      <w:divsChild>
        <w:div w:id="2053384599">
          <w:marLeft w:val="480"/>
          <w:marRight w:val="0"/>
          <w:marTop w:val="0"/>
          <w:marBottom w:val="0"/>
          <w:divBdr>
            <w:top w:val="none" w:sz="0" w:space="0" w:color="auto"/>
            <w:left w:val="none" w:sz="0" w:space="0" w:color="auto"/>
            <w:bottom w:val="none" w:sz="0" w:space="0" w:color="auto"/>
            <w:right w:val="none" w:sz="0" w:space="0" w:color="auto"/>
          </w:divBdr>
          <w:divsChild>
            <w:div w:id="49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1054">
      <w:bodyDiv w:val="1"/>
      <w:marLeft w:val="0"/>
      <w:marRight w:val="0"/>
      <w:marTop w:val="0"/>
      <w:marBottom w:val="0"/>
      <w:divBdr>
        <w:top w:val="none" w:sz="0" w:space="0" w:color="auto"/>
        <w:left w:val="none" w:sz="0" w:space="0" w:color="auto"/>
        <w:bottom w:val="none" w:sz="0" w:space="0" w:color="auto"/>
        <w:right w:val="none" w:sz="0" w:space="0" w:color="auto"/>
      </w:divBdr>
    </w:div>
    <w:div w:id="655034857">
      <w:bodyDiv w:val="1"/>
      <w:marLeft w:val="0"/>
      <w:marRight w:val="0"/>
      <w:marTop w:val="0"/>
      <w:marBottom w:val="0"/>
      <w:divBdr>
        <w:top w:val="none" w:sz="0" w:space="0" w:color="auto"/>
        <w:left w:val="none" w:sz="0" w:space="0" w:color="auto"/>
        <w:bottom w:val="none" w:sz="0" w:space="0" w:color="auto"/>
        <w:right w:val="none" w:sz="0" w:space="0" w:color="auto"/>
      </w:divBdr>
    </w:div>
    <w:div w:id="761610250">
      <w:bodyDiv w:val="1"/>
      <w:marLeft w:val="0"/>
      <w:marRight w:val="0"/>
      <w:marTop w:val="0"/>
      <w:marBottom w:val="0"/>
      <w:divBdr>
        <w:top w:val="none" w:sz="0" w:space="0" w:color="auto"/>
        <w:left w:val="none" w:sz="0" w:space="0" w:color="auto"/>
        <w:bottom w:val="none" w:sz="0" w:space="0" w:color="auto"/>
        <w:right w:val="none" w:sz="0" w:space="0" w:color="auto"/>
      </w:divBdr>
      <w:divsChild>
        <w:div w:id="803543133">
          <w:marLeft w:val="480"/>
          <w:marRight w:val="0"/>
          <w:marTop w:val="0"/>
          <w:marBottom w:val="0"/>
          <w:divBdr>
            <w:top w:val="none" w:sz="0" w:space="0" w:color="auto"/>
            <w:left w:val="none" w:sz="0" w:space="0" w:color="auto"/>
            <w:bottom w:val="none" w:sz="0" w:space="0" w:color="auto"/>
            <w:right w:val="none" w:sz="0" w:space="0" w:color="auto"/>
          </w:divBdr>
          <w:divsChild>
            <w:div w:id="405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78563">
      <w:bodyDiv w:val="1"/>
      <w:marLeft w:val="0"/>
      <w:marRight w:val="0"/>
      <w:marTop w:val="0"/>
      <w:marBottom w:val="0"/>
      <w:divBdr>
        <w:top w:val="none" w:sz="0" w:space="0" w:color="auto"/>
        <w:left w:val="none" w:sz="0" w:space="0" w:color="auto"/>
        <w:bottom w:val="none" w:sz="0" w:space="0" w:color="auto"/>
        <w:right w:val="none" w:sz="0" w:space="0" w:color="auto"/>
      </w:divBdr>
    </w:div>
    <w:div w:id="769424945">
      <w:bodyDiv w:val="1"/>
      <w:marLeft w:val="0"/>
      <w:marRight w:val="0"/>
      <w:marTop w:val="0"/>
      <w:marBottom w:val="0"/>
      <w:divBdr>
        <w:top w:val="none" w:sz="0" w:space="0" w:color="auto"/>
        <w:left w:val="none" w:sz="0" w:space="0" w:color="auto"/>
        <w:bottom w:val="none" w:sz="0" w:space="0" w:color="auto"/>
        <w:right w:val="none" w:sz="0" w:space="0" w:color="auto"/>
      </w:divBdr>
    </w:div>
    <w:div w:id="969557005">
      <w:bodyDiv w:val="1"/>
      <w:marLeft w:val="0"/>
      <w:marRight w:val="0"/>
      <w:marTop w:val="0"/>
      <w:marBottom w:val="0"/>
      <w:divBdr>
        <w:top w:val="none" w:sz="0" w:space="0" w:color="auto"/>
        <w:left w:val="none" w:sz="0" w:space="0" w:color="auto"/>
        <w:bottom w:val="none" w:sz="0" w:space="0" w:color="auto"/>
        <w:right w:val="none" w:sz="0" w:space="0" w:color="auto"/>
      </w:divBdr>
    </w:div>
    <w:div w:id="991181636">
      <w:bodyDiv w:val="1"/>
      <w:marLeft w:val="0"/>
      <w:marRight w:val="0"/>
      <w:marTop w:val="0"/>
      <w:marBottom w:val="0"/>
      <w:divBdr>
        <w:top w:val="none" w:sz="0" w:space="0" w:color="auto"/>
        <w:left w:val="none" w:sz="0" w:space="0" w:color="auto"/>
        <w:bottom w:val="none" w:sz="0" w:space="0" w:color="auto"/>
        <w:right w:val="none" w:sz="0" w:space="0" w:color="auto"/>
      </w:divBdr>
      <w:divsChild>
        <w:div w:id="1893886545">
          <w:marLeft w:val="480"/>
          <w:marRight w:val="0"/>
          <w:marTop w:val="0"/>
          <w:marBottom w:val="0"/>
          <w:divBdr>
            <w:top w:val="none" w:sz="0" w:space="0" w:color="auto"/>
            <w:left w:val="none" w:sz="0" w:space="0" w:color="auto"/>
            <w:bottom w:val="none" w:sz="0" w:space="0" w:color="auto"/>
            <w:right w:val="none" w:sz="0" w:space="0" w:color="auto"/>
          </w:divBdr>
          <w:divsChild>
            <w:div w:id="18187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8635">
      <w:bodyDiv w:val="1"/>
      <w:marLeft w:val="0"/>
      <w:marRight w:val="0"/>
      <w:marTop w:val="0"/>
      <w:marBottom w:val="0"/>
      <w:divBdr>
        <w:top w:val="none" w:sz="0" w:space="0" w:color="auto"/>
        <w:left w:val="none" w:sz="0" w:space="0" w:color="auto"/>
        <w:bottom w:val="none" w:sz="0" w:space="0" w:color="auto"/>
        <w:right w:val="none" w:sz="0" w:space="0" w:color="auto"/>
      </w:divBdr>
    </w:div>
    <w:div w:id="1035352569">
      <w:bodyDiv w:val="1"/>
      <w:marLeft w:val="0"/>
      <w:marRight w:val="0"/>
      <w:marTop w:val="0"/>
      <w:marBottom w:val="0"/>
      <w:divBdr>
        <w:top w:val="none" w:sz="0" w:space="0" w:color="auto"/>
        <w:left w:val="none" w:sz="0" w:space="0" w:color="auto"/>
        <w:bottom w:val="none" w:sz="0" w:space="0" w:color="auto"/>
        <w:right w:val="none" w:sz="0" w:space="0" w:color="auto"/>
      </w:divBdr>
    </w:div>
    <w:div w:id="1060712474">
      <w:bodyDiv w:val="1"/>
      <w:marLeft w:val="0"/>
      <w:marRight w:val="0"/>
      <w:marTop w:val="0"/>
      <w:marBottom w:val="0"/>
      <w:divBdr>
        <w:top w:val="none" w:sz="0" w:space="0" w:color="auto"/>
        <w:left w:val="none" w:sz="0" w:space="0" w:color="auto"/>
        <w:bottom w:val="none" w:sz="0" w:space="0" w:color="auto"/>
        <w:right w:val="none" w:sz="0" w:space="0" w:color="auto"/>
      </w:divBdr>
    </w:div>
    <w:div w:id="1075326274">
      <w:bodyDiv w:val="1"/>
      <w:marLeft w:val="0"/>
      <w:marRight w:val="0"/>
      <w:marTop w:val="0"/>
      <w:marBottom w:val="0"/>
      <w:divBdr>
        <w:top w:val="none" w:sz="0" w:space="0" w:color="auto"/>
        <w:left w:val="none" w:sz="0" w:space="0" w:color="auto"/>
        <w:bottom w:val="none" w:sz="0" w:space="0" w:color="auto"/>
        <w:right w:val="none" w:sz="0" w:space="0" w:color="auto"/>
      </w:divBdr>
    </w:div>
    <w:div w:id="1076636307">
      <w:bodyDiv w:val="1"/>
      <w:marLeft w:val="0"/>
      <w:marRight w:val="0"/>
      <w:marTop w:val="0"/>
      <w:marBottom w:val="0"/>
      <w:divBdr>
        <w:top w:val="none" w:sz="0" w:space="0" w:color="auto"/>
        <w:left w:val="none" w:sz="0" w:space="0" w:color="auto"/>
        <w:bottom w:val="none" w:sz="0" w:space="0" w:color="auto"/>
        <w:right w:val="none" w:sz="0" w:space="0" w:color="auto"/>
      </w:divBdr>
    </w:div>
    <w:div w:id="1101299596">
      <w:bodyDiv w:val="1"/>
      <w:marLeft w:val="0"/>
      <w:marRight w:val="0"/>
      <w:marTop w:val="0"/>
      <w:marBottom w:val="0"/>
      <w:divBdr>
        <w:top w:val="none" w:sz="0" w:space="0" w:color="auto"/>
        <w:left w:val="none" w:sz="0" w:space="0" w:color="auto"/>
        <w:bottom w:val="none" w:sz="0" w:space="0" w:color="auto"/>
        <w:right w:val="none" w:sz="0" w:space="0" w:color="auto"/>
      </w:divBdr>
      <w:divsChild>
        <w:div w:id="1973704942">
          <w:marLeft w:val="480"/>
          <w:marRight w:val="0"/>
          <w:marTop w:val="0"/>
          <w:marBottom w:val="0"/>
          <w:divBdr>
            <w:top w:val="none" w:sz="0" w:space="0" w:color="auto"/>
            <w:left w:val="none" w:sz="0" w:space="0" w:color="auto"/>
            <w:bottom w:val="none" w:sz="0" w:space="0" w:color="auto"/>
            <w:right w:val="none" w:sz="0" w:space="0" w:color="auto"/>
          </w:divBdr>
          <w:divsChild>
            <w:div w:id="14498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5076">
      <w:bodyDiv w:val="1"/>
      <w:marLeft w:val="0"/>
      <w:marRight w:val="0"/>
      <w:marTop w:val="0"/>
      <w:marBottom w:val="0"/>
      <w:divBdr>
        <w:top w:val="none" w:sz="0" w:space="0" w:color="auto"/>
        <w:left w:val="none" w:sz="0" w:space="0" w:color="auto"/>
        <w:bottom w:val="none" w:sz="0" w:space="0" w:color="auto"/>
        <w:right w:val="none" w:sz="0" w:space="0" w:color="auto"/>
      </w:divBdr>
      <w:divsChild>
        <w:div w:id="2010788302">
          <w:marLeft w:val="480"/>
          <w:marRight w:val="0"/>
          <w:marTop w:val="0"/>
          <w:marBottom w:val="0"/>
          <w:divBdr>
            <w:top w:val="none" w:sz="0" w:space="0" w:color="auto"/>
            <w:left w:val="none" w:sz="0" w:space="0" w:color="auto"/>
            <w:bottom w:val="none" w:sz="0" w:space="0" w:color="auto"/>
            <w:right w:val="none" w:sz="0" w:space="0" w:color="auto"/>
          </w:divBdr>
          <w:divsChild>
            <w:div w:id="3489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159884">
      <w:bodyDiv w:val="1"/>
      <w:marLeft w:val="0"/>
      <w:marRight w:val="0"/>
      <w:marTop w:val="0"/>
      <w:marBottom w:val="0"/>
      <w:divBdr>
        <w:top w:val="none" w:sz="0" w:space="0" w:color="auto"/>
        <w:left w:val="none" w:sz="0" w:space="0" w:color="auto"/>
        <w:bottom w:val="none" w:sz="0" w:space="0" w:color="auto"/>
        <w:right w:val="none" w:sz="0" w:space="0" w:color="auto"/>
      </w:divBdr>
    </w:div>
    <w:div w:id="1229338176">
      <w:bodyDiv w:val="1"/>
      <w:marLeft w:val="0"/>
      <w:marRight w:val="0"/>
      <w:marTop w:val="0"/>
      <w:marBottom w:val="0"/>
      <w:divBdr>
        <w:top w:val="none" w:sz="0" w:space="0" w:color="auto"/>
        <w:left w:val="none" w:sz="0" w:space="0" w:color="auto"/>
        <w:bottom w:val="none" w:sz="0" w:space="0" w:color="auto"/>
        <w:right w:val="none" w:sz="0" w:space="0" w:color="auto"/>
      </w:divBdr>
      <w:divsChild>
        <w:div w:id="1264193185">
          <w:marLeft w:val="480"/>
          <w:marRight w:val="0"/>
          <w:marTop w:val="0"/>
          <w:marBottom w:val="0"/>
          <w:divBdr>
            <w:top w:val="none" w:sz="0" w:space="0" w:color="auto"/>
            <w:left w:val="none" w:sz="0" w:space="0" w:color="auto"/>
            <w:bottom w:val="none" w:sz="0" w:space="0" w:color="auto"/>
            <w:right w:val="none" w:sz="0" w:space="0" w:color="auto"/>
          </w:divBdr>
          <w:divsChild>
            <w:div w:id="1804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235970">
      <w:bodyDiv w:val="1"/>
      <w:marLeft w:val="0"/>
      <w:marRight w:val="0"/>
      <w:marTop w:val="0"/>
      <w:marBottom w:val="0"/>
      <w:divBdr>
        <w:top w:val="none" w:sz="0" w:space="0" w:color="auto"/>
        <w:left w:val="none" w:sz="0" w:space="0" w:color="auto"/>
        <w:bottom w:val="none" w:sz="0" w:space="0" w:color="auto"/>
        <w:right w:val="none" w:sz="0" w:space="0" w:color="auto"/>
      </w:divBdr>
    </w:div>
    <w:div w:id="1311859695">
      <w:bodyDiv w:val="1"/>
      <w:marLeft w:val="0"/>
      <w:marRight w:val="0"/>
      <w:marTop w:val="0"/>
      <w:marBottom w:val="0"/>
      <w:divBdr>
        <w:top w:val="none" w:sz="0" w:space="0" w:color="auto"/>
        <w:left w:val="none" w:sz="0" w:space="0" w:color="auto"/>
        <w:bottom w:val="none" w:sz="0" w:space="0" w:color="auto"/>
        <w:right w:val="none" w:sz="0" w:space="0" w:color="auto"/>
      </w:divBdr>
    </w:div>
    <w:div w:id="1337852678">
      <w:bodyDiv w:val="1"/>
      <w:marLeft w:val="0"/>
      <w:marRight w:val="0"/>
      <w:marTop w:val="0"/>
      <w:marBottom w:val="0"/>
      <w:divBdr>
        <w:top w:val="none" w:sz="0" w:space="0" w:color="auto"/>
        <w:left w:val="none" w:sz="0" w:space="0" w:color="auto"/>
        <w:bottom w:val="none" w:sz="0" w:space="0" w:color="auto"/>
        <w:right w:val="none" w:sz="0" w:space="0" w:color="auto"/>
      </w:divBdr>
    </w:div>
    <w:div w:id="1342657776">
      <w:bodyDiv w:val="1"/>
      <w:marLeft w:val="0"/>
      <w:marRight w:val="0"/>
      <w:marTop w:val="0"/>
      <w:marBottom w:val="0"/>
      <w:divBdr>
        <w:top w:val="none" w:sz="0" w:space="0" w:color="auto"/>
        <w:left w:val="none" w:sz="0" w:space="0" w:color="auto"/>
        <w:bottom w:val="none" w:sz="0" w:space="0" w:color="auto"/>
        <w:right w:val="none" w:sz="0" w:space="0" w:color="auto"/>
      </w:divBdr>
    </w:div>
    <w:div w:id="1349940952">
      <w:bodyDiv w:val="1"/>
      <w:marLeft w:val="0"/>
      <w:marRight w:val="0"/>
      <w:marTop w:val="0"/>
      <w:marBottom w:val="0"/>
      <w:divBdr>
        <w:top w:val="none" w:sz="0" w:space="0" w:color="auto"/>
        <w:left w:val="none" w:sz="0" w:space="0" w:color="auto"/>
        <w:bottom w:val="none" w:sz="0" w:space="0" w:color="auto"/>
        <w:right w:val="none" w:sz="0" w:space="0" w:color="auto"/>
      </w:divBdr>
      <w:divsChild>
        <w:div w:id="2135098504">
          <w:marLeft w:val="480"/>
          <w:marRight w:val="0"/>
          <w:marTop w:val="0"/>
          <w:marBottom w:val="0"/>
          <w:divBdr>
            <w:top w:val="none" w:sz="0" w:space="0" w:color="auto"/>
            <w:left w:val="none" w:sz="0" w:space="0" w:color="auto"/>
            <w:bottom w:val="none" w:sz="0" w:space="0" w:color="auto"/>
            <w:right w:val="none" w:sz="0" w:space="0" w:color="auto"/>
          </w:divBdr>
          <w:divsChild>
            <w:div w:id="204263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758597">
      <w:bodyDiv w:val="1"/>
      <w:marLeft w:val="0"/>
      <w:marRight w:val="0"/>
      <w:marTop w:val="0"/>
      <w:marBottom w:val="0"/>
      <w:divBdr>
        <w:top w:val="none" w:sz="0" w:space="0" w:color="auto"/>
        <w:left w:val="none" w:sz="0" w:space="0" w:color="auto"/>
        <w:bottom w:val="none" w:sz="0" w:space="0" w:color="auto"/>
        <w:right w:val="none" w:sz="0" w:space="0" w:color="auto"/>
      </w:divBdr>
    </w:div>
    <w:div w:id="1439183099">
      <w:bodyDiv w:val="1"/>
      <w:marLeft w:val="0"/>
      <w:marRight w:val="0"/>
      <w:marTop w:val="0"/>
      <w:marBottom w:val="0"/>
      <w:divBdr>
        <w:top w:val="none" w:sz="0" w:space="0" w:color="auto"/>
        <w:left w:val="none" w:sz="0" w:space="0" w:color="auto"/>
        <w:bottom w:val="none" w:sz="0" w:space="0" w:color="auto"/>
        <w:right w:val="none" w:sz="0" w:space="0" w:color="auto"/>
      </w:divBdr>
    </w:div>
    <w:div w:id="1558736054">
      <w:bodyDiv w:val="1"/>
      <w:marLeft w:val="0"/>
      <w:marRight w:val="0"/>
      <w:marTop w:val="0"/>
      <w:marBottom w:val="0"/>
      <w:divBdr>
        <w:top w:val="none" w:sz="0" w:space="0" w:color="auto"/>
        <w:left w:val="none" w:sz="0" w:space="0" w:color="auto"/>
        <w:bottom w:val="none" w:sz="0" w:space="0" w:color="auto"/>
        <w:right w:val="none" w:sz="0" w:space="0" w:color="auto"/>
      </w:divBdr>
    </w:div>
    <w:div w:id="1580600724">
      <w:bodyDiv w:val="1"/>
      <w:marLeft w:val="0"/>
      <w:marRight w:val="0"/>
      <w:marTop w:val="0"/>
      <w:marBottom w:val="0"/>
      <w:divBdr>
        <w:top w:val="none" w:sz="0" w:space="0" w:color="auto"/>
        <w:left w:val="none" w:sz="0" w:space="0" w:color="auto"/>
        <w:bottom w:val="none" w:sz="0" w:space="0" w:color="auto"/>
        <w:right w:val="none" w:sz="0" w:space="0" w:color="auto"/>
      </w:divBdr>
    </w:div>
    <w:div w:id="1629314555">
      <w:bodyDiv w:val="1"/>
      <w:marLeft w:val="0"/>
      <w:marRight w:val="0"/>
      <w:marTop w:val="0"/>
      <w:marBottom w:val="0"/>
      <w:divBdr>
        <w:top w:val="none" w:sz="0" w:space="0" w:color="auto"/>
        <w:left w:val="none" w:sz="0" w:space="0" w:color="auto"/>
        <w:bottom w:val="none" w:sz="0" w:space="0" w:color="auto"/>
        <w:right w:val="none" w:sz="0" w:space="0" w:color="auto"/>
      </w:divBdr>
    </w:div>
    <w:div w:id="1665162132">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68848221">
      <w:bodyDiv w:val="1"/>
      <w:marLeft w:val="0"/>
      <w:marRight w:val="0"/>
      <w:marTop w:val="0"/>
      <w:marBottom w:val="0"/>
      <w:divBdr>
        <w:top w:val="none" w:sz="0" w:space="0" w:color="auto"/>
        <w:left w:val="none" w:sz="0" w:space="0" w:color="auto"/>
        <w:bottom w:val="none" w:sz="0" w:space="0" w:color="auto"/>
        <w:right w:val="none" w:sz="0" w:space="0" w:color="auto"/>
      </w:divBdr>
    </w:div>
    <w:div w:id="1805807335">
      <w:bodyDiv w:val="1"/>
      <w:marLeft w:val="0"/>
      <w:marRight w:val="0"/>
      <w:marTop w:val="0"/>
      <w:marBottom w:val="0"/>
      <w:divBdr>
        <w:top w:val="none" w:sz="0" w:space="0" w:color="auto"/>
        <w:left w:val="none" w:sz="0" w:space="0" w:color="auto"/>
        <w:bottom w:val="none" w:sz="0" w:space="0" w:color="auto"/>
        <w:right w:val="none" w:sz="0" w:space="0" w:color="auto"/>
      </w:divBdr>
    </w:div>
    <w:div w:id="1808011511">
      <w:bodyDiv w:val="1"/>
      <w:marLeft w:val="0"/>
      <w:marRight w:val="0"/>
      <w:marTop w:val="0"/>
      <w:marBottom w:val="0"/>
      <w:divBdr>
        <w:top w:val="none" w:sz="0" w:space="0" w:color="auto"/>
        <w:left w:val="none" w:sz="0" w:space="0" w:color="auto"/>
        <w:bottom w:val="none" w:sz="0" w:space="0" w:color="auto"/>
        <w:right w:val="none" w:sz="0" w:space="0" w:color="auto"/>
      </w:divBdr>
    </w:div>
    <w:div w:id="1808618336">
      <w:bodyDiv w:val="1"/>
      <w:marLeft w:val="0"/>
      <w:marRight w:val="0"/>
      <w:marTop w:val="0"/>
      <w:marBottom w:val="0"/>
      <w:divBdr>
        <w:top w:val="none" w:sz="0" w:space="0" w:color="auto"/>
        <w:left w:val="none" w:sz="0" w:space="0" w:color="auto"/>
        <w:bottom w:val="none" w:sz="0" w:space="0" w:color="auto"/>
        <w:right w:val="none" w:sz="0" w:space="0" w:color="auto"/>
      </w:divBdr>
      <w:divsChild>
        <w:div w:id="62028471">
          <w:marLeft w:val="480"/>
          <w:marRight w:val="0"/>
          <w:marTop w:val="0"/>
          <w:marBottom w:val="0"/>
          <w:divBdr>
            <w:top w:val="none" w:sz="0" w:space="0" w:color="auto"/>
            <w:left w:val="none" w:sz="0" w:space="0" w:color="auto"/>
            <w:bottom w:val="none" w:sz="0" w:space="0" w:color="auto"/>
            <w:right w:val="none" w:sz="0" w:space="0" w:color="auto"/>
          </w:divBdr>
          <w:divsChild>
            <w:div w:id="1238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4833">
      <w:bodyDiv w:val="1"/>
      <w:marLeft w:val="0"/>
      <w:marRight w:val="0"/>
      <w:marTop w:val="0"/>
      <w:marBottom w:val="0"/>
      <w:divBdr>
        <w:top w:val="none" w:sz="0" w:space="0" w:color="auto"/>
        <w:left w:val="none" w:sz="0" w:space="0" w:color="auto"/>
        <w:bottom w:val="none" w:sz="0" w:space="0" w:color="auto"/>
        <w:right w:val="none" w:sz="0" w:space="0" w:color="auto"/>
      </w:divBdr>
    </w:div>
    <w:div w:id="1956213886">
      <w:bodyDiv w:val="1"/>
      <w:marLeft w:val="0"/>
      <w:marRight w:val="0"/>
      <w:marTop w:val="0"/>
      <w:marBottom w:val="0"/>
      <w:divBdr>
        <w:top w:val="none" w:sz="0" w:space="0" w:color="auto"/>
        <w:left w:val="none" w:sz="0" w:space="0" w:color="auto"/>
        <w:bottom w:val="none" w:sz="0" w:space="0" w:color="auto"/>
        <w:right w:val="none" w:sz="0" w:space="0" w:color="auto"/>
      </w:divBdr>
      <w:divsChild>
        <w:div w:id="504780636">
          <w:marLeft w:val="480"/>
          <w:marRight w:val="0"/>
          <w:marTop w:val="0"/>
          <w:marBottom w:val="0"/>
          <w:divBdr>
            <w:top w:val="none" w:sz="0" w:space="0" w:color="auto"/>
            <w:left w:val="none" w:sz="0" w:space="0" w:color="auto"/>
            <w:bottom w:val="none" w:sz="0" w:space="0" w:color="auto"/>
            <w:right w:val="none" w:sz="0" w:space="0" w:color="auto"/>
          </w:divBdr>
          <w:divsChild>
            <w:div w:id="13079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942106">
      <w:bodyDiv w:val="1"/>
      <w:marLeft w:val="0"/>
      <w:marRight w:val="0"/>
      <w:marTop w:val="0"/>
      <w:marBottom w:val="0"/>
      <w:divBdr>
        <w:top w:val="none" w:sz="0" w:space="0" w:color="auto"/>
        <w:left w:val="none" w:sz="0" w:space="0" w:color="auto"/>
        <w:bottom w:val="none" w:sz="0" w:space="0" w:color="auto"/>
        <w:right w:val="none" w:sz="0" w:space="0" w:color="auto"/>
      </w:divBdr>
    </w:div>
    <w:div w:id="2004628275">
      <w:bodyDiv w:val="1"/>
      <w:marLeft w:val="0"/>
      <w:marRight w:val="0"/>
      <w:marTop w:val="0"/>
      <w:marBottom w:val="0"/>
      <w:divBdr>
        <w:top w:val="none" w:sz="0" w:space="0" w:color="auto"/>
        <w:left w:val="none" w:sz="0" w:space="0" w:color="auto"/>
        <w:bottom w:val="none" w:sz="0" w:space="0" w:color="auto"/>
        <w:right w:val="none" w:sz="0" w:space="0" w:color="auto"/>
      </w:divBdr>
    </w:div>
    <w:div w:id="2010985286">
      <w:bodyDiv w:val="1"/>
      <w:marLeft w:val="0"/>
      <w:marRight w:val="0"/>
      <w:marTop w:val="0"/>
      <w:marBottom w:val="0"/>
      <w:divBdr>
        <w:top w:val="none" w:sz="0" w:space="0" w:color="auto"/>
        <w:left w:val="none" w:sz="0" w:space="0" w:color="auto"/>
        <w:bottom w:val="none" w:sz="0" w:space="0" w:color="auto"/>
        <w:right w:val="none" w:sz="0" w:space="0" w:color="auto"/>
      </w:divBdr>
    </w:div>
    <w:div w:id="2023626377">
      <w:bodyDiv w:val="1"/>
      <w:marLeft w:val="0"/>
      <w:marRight w:val="0"/>
      <w:marTop w:val="0"/>
      <w:marBottom w:val="0"/>
      <w:divBdr>
        <w:top w:val="none" w:sz="0" w:space="0" w:color="auto"/>
        <w:left w:val="none" w:sz="0" w:space="0" w:color="auto"/>
        <w:bottom w:val="none" w:sz="0" w:space="0" w:color="auto"/>
        <w:right w:val="none" w:sz="0" w:space="0" w:color="auto"/>
      </w:divBdr>
    </w:div>
    <w:div w:id="2058509475">
      <w:bodyDiv w:val="1"/>
      <w:marLeft w:val="0"/>
      <w:marRight w:val="0"/>
      <w:marTop w:val="0"/>
      <w:marBottom w:val="0"/>
      <w:divBdr>
        <w:top w:val="none" w:sz="0" w:space="0" w:color="auto"/>
        <w:left w:val="none" w:sz="0" w:space="0" w:color="auto"/>
        <w:bottom w:val="none" w:sz="0" w:space="0" w:color="auto"/>
        <w:right w:val="none" w:sz="0" w:space="0" w:color="auto"/>
      </w:divBdr>
    </w:div>
    <w:div w:id="2059550560">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135500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ebclassics-com.ezproxy.uwtsd.ac.uk/view/plato_philosopher-republic/2013/pb_LCL237.195.x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ill.com/edcollbook/title/1283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2504</TotalTime>
  <Pages>12</Pages>
  <Words>4034</Words>
  <Characters>22582</Characters>
  <Application>Microsoft Office Word</Application>
  <DocSecurity>0</DocSecurity>
  <Lines>442</Lines>
  <Paragraphs>98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梦瑶 刘</cp:lastModifiedBy>
  <cp:revision>990</cp:revision>
  <cp:lastPrinted>2011-03-31T06:57:00Z</cp:lastPrinted>
  <dcterms:created xsi:type="dcterms:W3CDTF">2024-11-28T14:33:00Z</dcterms:created>
  <dcterms:modified xsi:type="dcterms:W3CDTF">2025-01-06T11:57:00Z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ec70c6160340cebdb72f79515610ab8a65c40b5015bb31492dfe7c3879c491ab</vt:lpwstr>
  </property>
</Properties>
</file>