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31B77" w14:textId="20977E6F" w:rsidR="007C567A" w:rsidRDefault="007A01C3">
      <w:pPr>
        <w:rPr>
          <w:b/>
          <w:bCs/>
          <w:u w:val="single"/>
        </w:rPr>
      </w:pPr>
      <w:r>
        <w:rPr>
          <w:b/>
          <w:bCs/>
          <w:u w:val="single"/>
        </w:rPr>
        <w:t xml:space="preserve">Introduction </w:t>
      </w:r>
    </w:p>
    <w:p w14:paraId="4626D4D1" w14:textId="75D1DBB2" w:rsidR="00D510C0" w:rsidRDefault="007A073D">
      <w:r w:rsidRPr="007A073D">
        <w:t>Domestic abuse and coercive control</w:t>
      </w:r>
      <w:r w:rsidR="00BA70C2">
        <w:t xml:space="preserve"> </w:t>
      </w:r>
      <w:r w:rsidR="00BC0AB4">
        <w:t>are</w:t>
      </w:r>
      <w:r w:rsidR="00BA70C2">
        <w:t xml:space="preserve"> known to</w:t>
      </w:r>
      <w:r w:rsidRPr="007A073D">
        <w:t xml:space="preserve"> affect millions of people across the world, regardless of</w:t>
      </w:r>
      <w:r w:rsidR="00BA70C2">
        <w:t xml:space="preserve"> their</w:t>
      </w:r>
      <w:r w:rsidRPr="007A073D">
        <w:t xml:space="preserve"> gender, age, or background</w:t>
      </w:r>
      <w:r w:rsidR="00BA70C2">
        <w:t>.</w:t>
      </w:r>
      <w:r w:rsidRPr="007A073D">
        <w:t xml:space="preserve"> </w:t>
      </w:r>
      <w:r w:rsidR="005C37C3">
        <w:t>T</w:t>
      </w:r>
      <w:r w:rsidRPr="007A073D">
        <w:t>h</w:t>
      </w:r>
      <w:r w:rsidR="005C37C3">
        <w:t xml:space="preserve">is </w:t>
      </w:r>
      <w:r w:rsidRPr="007A073D">
        <w:t>form</w:t>
      </w:r>
      <w:r w:rsidR="005C37C3">
        <w:t xml:space="preserve"> </w:t>
      </w:r>
      <w:r w:rsidRPr="007A073D">
        <w:t>of abuse can occur in any community and</w:t>
      </w:r>
      <w:r w:rsidR="005C37C3">
        <w:t xml:space="preserve"> is</w:t>
      </w:r>
      <w:r w:rsidRPr="007A073D">
        <w:t xml:space="preserve"> not limited to</w:t>
      </w:r>
      <w:r w:rsidR="005C37C3">
        <w:t xml:space="preserve"> just</w:t>
      </w:r>
      <w:r w:rsidRPr="007A073D">
        <w:t xml:space="preserve"> physical violence. The World Health Organization (2021) reports that around one in three women globally have experienced physical or sexual abuse by a partner. In the UK, </w:t>
      </w:r>
      <w:proofErr w:type="gramStart"/>
      <w:r w:rsidRPr="007A073D">
        <w:t>nearly four</w:t>
      </w:r>
      <w:proofErr w:type="gramEnd"/>
      <w:r w:rsidRPr="007A073D">
        <w:t xml:space="preserve"> million adults reported experiencing domestic abuse in </w:t>
      </w:r>
      <w:r w:rsidR="005C37C3">
        <w:t xml:space="preserve">a </w:t>
      </w:r>
      <w:r w:rsidR="00BC0AB4" w:rsidRPr="007A073D">
        <w:t>one-year</w:t>
      </w:r>
      <w:r w:rsidR="005C37C3">
        <w:t xml:space="preserve"> period</w:t>
      </w:r>
      <w:r w:rsidRPr="007A073D">
        <w:t xml:space="preserve"> (Office for National Statistics, 2024).</w:t>
      </w:r>
      <w:r w:rsidR="00A3447D">
        <w:t xml:space="preserve"> </w:t>
      </w:r>
      <w:r w:rsidR="00A17A68" w:rsidRPr="00A17A68">
        <w:t>Awareness of abuse has evolved in recent years</w:t>
      </w:r>
      <w:r w:rsidR="00541C78">
        <w:t xml:space="preserve"> and understanding of more extensive forms of abuse has become </w:t>
      </w:r>
      <w:r w:rsidR="001C0E38">
        <w:t xml:space="preserve">widespread. For </w:t>
      </w:r>
      <w:r w:rsidR="004C4A20">
        <w:t>example,</w:t>
      </w:r>
      <w:r w:rsidR="00A17A68" w:rsidRPr="00A17A68">
        <w:t xml:space="preserve"> </w:t>
      </w:r>
      <w:r w:rsidR="001C0E38">
        <w:t>c</w:t>
      </w:r>
      <w:r w:rsidR="00A17A68" w:rsidRPr="00A17A68">
        <w:t xml:space="preserve">oercive control which involves emotional manipulation, isolation, </w:t>
      </w:r>
      <w:r w:rsidR="00E6114D" w:rsidRPr="00A17A68">
        <w:t>intimidation,</w:t>
      </w:r>
      <w:r w:rsidR="00A17A68" w:rsidRPr="00A17A68">
        <w:t xml:space="preserve"> and dominance, </w:t>
      </w:r>
      <w:proofErr w:type="gramStart"/>
      <w:r w:rsidR="00A17A68" w:rsidRPr="00A17A68">
        <w:t>is now recognised</w:t>
      </w:r>
      <w:proofErr w:type="gramEnd"/>
      <w:r w:rsidR="00A17A68" w:rsidRPr="00A17A68">
        <w:t xml:space="preserve"> as a serious form of abuse. This concept was introduced by Stark (2007), who argued that control and fear can be more damaging than physical violence. England and Wales became the first countries to criminalise coercive control in 2015, followed by legislation </w:t>
      </w:r>
      <w:r w:rsidR="00774FE3">
        <w:t>in other parts of the world</w:t>
      </w:r>
      <w:r w:rsidR="00A17A68" w:rsidRPr="00A17A68">
        <w:t>, such a</w:t>
      </w:r>
      <w:r w:rsidR="00774FE3">
        <w:t>s in Australia where</w:t>
      </w:r>
      <w:r w:rsidR="00A17A68" w:rsidRPr="00A17A68">
        <w:t xml:space="preserve"> Hannah’s Law </w:t>
      </w:r>
      <w:r w:rsidR="0007569C">
        <w:t>w</w:t>
      </w:r>
      <w:r w:rsidR="00002E89">
        <w:t>hich was a landmark piece of legis</w:t>
      </w:r>
      <w:r w:rsidR="00355A8F">
        <w:t xml:space="preserve">lation that criminalises coercive control </w:t>
      </w:r>
      <w:r w:rsidR="00A17A68" w:rsidRPr="00A17A68">
        <w:t>(Queensland Government, 2021</w:t>
      </w:r>
      <w:r w:rsidR="00BC0AB4" w:rsidRPr="00A17A68">
        <w:t>)</w:t>
      </w:r>
      <w:r w:rsidR="00BC0AB4">
        <w:t>.</w:t>
      </w:r>
      <w:r w:rsidR="0036063A">
        <w:t xml:space="preserve"> </w:t>
      </w:r>
      <w:r w:rsidR="00EF622B" w:rsidRPr="00EF622B">
        <w:t xml:space="preserve">Despite this legal progress, many challenges </w:t>
      </w:r>
      <w:r w:rsidR="006C67A3" w:rsidRPr="00EF622B">
        <w:t>remain</w:t>
      </w:r>
      <w:r w:rsidR="006C67A3">
        <w:t xml:space="preserve">, </w:t>
      </w:r>
      <w:r w:rsidR="006C67A3" w:rsidRPr="00EF622B">
        <w:t>in</w:t>
      </w:r>
      <w:r w:rsidR="00EF622B" w:rsidRPr="00EF622B">
        <w:t xml:space="preserve"> England and Wales, only 3.7 percent of coercive control cases lead to charges, with many dropped due to lack of evidence (The Guardian, 2024). Victims often do not receive the justice</w:t>
      </w:r>
      <w:r w:rsidR="00597C7E">
        <w:t>,</w:t>
      </w:r>
      <w:r w:rsidR="00EF622B" w:rsidRPr="00EF622B">
        <w:t xml:space="preserve"> protection</w:t>
      </w:r>
      <w:r w:rsidR="00597C7E">
        <w:t xml:space="preserve"> or support</w:t>
      </w:r>
      <w:r w:rsidR="00EF622B" w:rsidRPr="00EF622B">
        <w:t xml:space="preserve"> they </w:t>
      </w:r>
      <w:r w:rsidR="00597C7E">
        <w:t>deserve</w:t>
      </w:r>
      <w:r w:rsidR="00EF622B" w:rsidRPr="00EF622B">
        <w:t>.</w:t>
      </w:r>
      <w:r w:rsidR="004E36C6">
        <w:t xml:space="preserve"> </w:t>
      </w:r>
      <w:r w:rsidR="00D510C0" w:rsidRPr="00D510C0">
        <w:t xml:space="preserve">The </w:t>
      </w:r>
      <w:r w:rsidR="00BC0AB4" w:rsidRPr="00D510C0">
        <w:t>effect</w:t>
      </w:r>
      <w:r w:rsidR="00D510C0" w:rsidRPr="00D510C0">
        <w:t xml:space="preserve"> on survivors </w:t>
      </w:r>
      <w:r w:rsidR="00BC28DD">
        <w:t>is devasting</w:t>
      </w:r>
      <w:r w:rsidR="00D510C0" w:rsidRPr="00D510C0">
        <w:t xml:space="preserve"> and long-lasting. Many experience anxiety, depression, post-traumatic </w:t>
      </w:r>
      <w:r w:rsidR="00BC28DD" w:rsidRPr="00D510C0">
        <w:t>stress,</w:t>
      </w:r>
      <w:r w:rsidR="00D510C0" w:rsidRPr="00D510C0">
        <w:t xml:space="preserve"> and other mental health issues (BMC Public Health, 2021). The Home Office (2019) estimates domestic abuse costs the </w:t>
      </w:r>
      <w:r w:rsidR="00BC28DD" w:rsidRPr="00D510C0">
        <w:t>U</w:t>
      </w:r>
      <w:r w:rsidR="00BC28DD">
        <w:t xml:space="preserve">nited Kingdom </w:t>
      </w:r>
      <w:r w:rsidR="00BC0AB4">
        <w:t>sixty-six</w:t>
      </w:r>
      <w:r w:rsidR="00D510C0" w:rsidRPr="00D510C0">
        <w:t xml:space="preserve"> billion </w:t>
      </w:r>
      <w:r w:rsidR="00BC28DD">
        <w:t xml:space="preserve">pounds </w:t>
      </w:r>
      <w:r w:rsidR="00D510C0" w:rsidRPr="00D510C0">
        <w:t>per year, largely</w:t>
      </w:r>
      <w:r w:rsidR="00E246A5">
        <w:t xml:space="preserve"> </w:t>
      </w:r>
      <w:r w:rsidR="00DB6541">
        <w:t xml:space="preserve">as a result of </w:t>
      </w:r>
      <w:r w:rsidR="00813EDC">
        <w:t xml:space="preserve">the impact on </w:t>
      </w:r>
      <w:r w:rsidR="006C67A3">
        <w:t xml:space="preserve">individuals, public services, </w:t>
      </w:r>
      <w:r w:rsidR="00BC0AB4">
        <w:t>economy,</w:t>
      </w:r>
      <w:r w:rsidR="006C67A3">
        <w:t xml:space="preserve"> and communities</w:t>
      </w:r>
      <w:r w:rsidR="00D510C0" w:rsidRPr="00D510C0">
        <w:t>.</w:t>
      </w:r>
      <w:r w:rsidR="00EC048A">
        <w:t xml:space="preserve"> </w:t>
      </w:r>
      <w:r w:rsidR="004E36C6" w:rsidRPr="004E36C6">
        <w:t xml:space="preserve">Support services are underfunded and overstretched. Women’s Aid (2024) reports that over </w:t>
      </w:r>
      <w:r w:rsidR="00E246A5">
        <w:t>sixty</w:t>
      </w:r>
      <w:r w:rsidR="004E36C6" w:rsidRPr="004E36C6">
        <w:t xml:space="preserve"> percent of women seeking refuge are turned away due to </w:t>
      </w:r>
      <w:r w:rsidR="00E246A5">
        <w:t xml:space="preserve">a </w:t>
      </w:r>
      <w:r w:rsidR="004E36C6" w:rsidRPr="004E36C6">
        <w:t>lack of space and resources</w:t>
      </w:r>
      <w:r w:rsidR="00E246A5">
        <w:t xml:space="preserve"> available</w:t>
      </w:r>
      <w:r w:rsidR="004E36C6" w:rsidRPr="004E36C6">
        <w:t>.</w:t>
      </w:r>
      <w:r w:rsidR="00B10C76">
        <w:t xml:space="preserve"> </w:t>
      </w:r>
      <w:r w:rsidR="004E36C6" w:rsidRPr="004E36C6">
        <w:t>This paper supports a presentation exploring the causes, impact, and prevention of domestic abuse and coercive control, and the further steps needed to protect victims.</w:t>
      </w:r>
    </w:p>
    <w:p w14:paraId="072802BA" w14:textId="4B1A642C" w:rsidR="00627568" w:rsidRDefault="00E44046">
      <w:pPr>
        <w:rPr>
          <w:b/>
          <w:bCs/>
          <w:u w:val="single"/>
        </w:rPr>
      </w:pPr>
      <w:r>
        <w:rPr>
          <w:b/>
          <w:bCs/>
          <w:u w:val="single"/>
        </w:rPr>
        <w:t>Defining domestic abuse and coercive control</w:t>
      </w:r>
    </w:p>
    <w:p w14:paraId="1AFFBFF2" w14:textId="395476DA" w:rsidR="00F1199A" w:rsidRDefault="002E6FD3">
      <w:r>
        <w:t xml:space="preserve">The domestic abuse act of 2021 defines </w:t>
      </w:r>
      <w:r w:rsidR="001060DB">
        <w:t xml:space="preserve">domestic abuse as </w:t>
      </w:r>
      <w:r w:rsidR="001060DB" w:rsidRPr="001060DB">
        <w:t xml:space="preserve">"Domestic abuse is any incident or pattern of incidents of controlling, coercive, threatening, degrading or violent behaviour, including sexual violence, between people aged </w:t>
      </w:r>
      <w:r w:rsidR="00E246A5">
        <w:t xml:space="preserve">sixteen </w:t>
      </w:r>
      <w:r w:rsidR="001060DB" w:rsidRPr="001060DB">
        <w:t>or over who are, or have been, personally connected</w:t>
      </w:r>
      <w:r w:rsidR="001060DB">
        <w:t xml:space="preserve"> re</w:t>
      </w:r>
      <w:r w:rsidR="001060DB" w:rsidRPr="001060DB">
        <w:t>gardless of gender or sexuality."</w:t>
      </w:r>
      <w:r w:rsidR="001060DB">
        <w:t xml:space="preserve"> </w:t>
      </w:r>
      <w:r w:rsidR="00B01E67">
        <w:t xml:space="preserve">Domestic abuse is used as </w:t>
      </w:r>
      <w:r w:rsidR="004515D0">
        <w:t xml:space="preserve">a means to assert power and control over the victim </w:t>
      </w:r>
      <w:r w:rsidR="007D6211">
        <w:t xml:space="preserve">in an attempt to </w:t>
      </w:r>
      <w:r w:rsidR="00E36EAF">
        <w:t>erode the victim’s sense of self and their autonomy</w:t>
      </w:r>
      <w:r w:rsidR="006C4770">
        <w:t>. O</w:t>
      </w:r>
      <w:r w:rsidR="00F6307B">
        <w:t xml:space="preserve">ne of the main ways that </w:t>
      </w:r>
      <w:r w:rsidR="00C452B3">
        <w:t>perpetrators</w:t>
      </w:r>
      <w:r w:rsidR="00F6307B">
        <w:t xml:space="preserve"> </w:t>
      </w:r>
      <w:r w:rsidR="007B456D">
        <w:t xml:space="preserve">attempt to </w:t>
      </w:r>
      <w:r w:rsidR="00C452B3">
        <w:t>control the victim is through coercive control</w:t>
      </w:r>
      <w:r w:rsidR="00F307CF">
        <w:t xml:space="preserve"> which often underpins</w:t>
      </w:r>
      <w:r w:rsidR="000B6722">
        <w:t xml:space="preserve"> other forms of domestic abuse and is harder to identify as it is not physical but mental abuse.</w:t>
      </w:r>
    </w:p>
    <w:p w14:paraId="7E0F2F43" w14:textId="57435E68" w:rsidR="002A4EF7" w:rsidRDefault="00020546">
      <w:r>
        <w:t xml:space="preserve"> </w:t>
      </w:r>
      <w:r w:rsidR="00A07FB7">
        <w:t>Coercive control</w:t>
      </w:r>
      <w:r w:rsidR="008165BC">
        <w:t xml:space="preserve"> which was officially recognised in the </w:t>
      </w:r>
      <w:r w:rsidR="006F3B18">
        <w:t xml:space="preserve">UK </w:t>
      </w:r>
      <w:r w:rsidR="00181C68">
        <w:t xml:space="preserve">legal system in the </w:t>
      </w:r>
      <w:r w:rsidR="007B456D">
        <w:t>S</w:t>
      </w:r>
      <w:r w:rsidR="00181C68">
        <w:t xml:space="preserve">erious </w:t>
      </w:r>
      <w:r w:rsidR="007B456D">
        <w:t>C</w:t>
      </w:r>
      <w:r w:rsidR="00181C68">
        <w:t xml:space="preserve">rime </w:t>
      </w:r>
      <w:r w:rsidR="007B456D">
        <w:t>A</w:t>
      </w:r>
      <w:r w:rsidR="00181C68">
        <w:t>ct 2015</w:t>
      </w:r>
      <w:r w:rsidR="007B456D">
        <w:t>,</w:t>
      </w:r>
      <w:r w:rsidR="00A07FB7">
        <w:t xml:space="preserve"> </w:t>
      </w:r>
      <w:r w:rsidR="00DD446F">
        <w:t xml:space="preserve">but was </w:t>
      </w:r>
      <w:r w:rsidR="00652B20">
        <w:t xml:space="preserve">further expanded </w:t>
      </w:r>
      <w:r w:rsidR="00DA4A4F">
        <w:t>under</w:t>
      </w:r>
      <w:r w:rsidR="00652B20">
        <w:t xml:space="preserve"> the </w:t>
      </w:r>
      <w:r w:rsidR="007B456D">
        <w:t>D</w:t>
      </w:r>
      <w:r w:rsidR="00652B20">
        <w:t xml:space="preserve">omestic </w:t>
      </w:r>
      <w:r w:rsidR="007B456D">
        <w:t>A</w:t>
      </w:r>
      <w:r w:rsidR="00652B20">
        <w:t xml:space="preserve">buse </w:t>
      </w:r>
      <w:r w:rsidR="007B456D">
        <w:t>A</w:t>
      </w:r>
      <w:r w:rsidR="00652B20">
        <w:t>ct 2021</w:t>
      </w:r>
      <w:r w:rsidR="00D5449C">
        <w:t xml:space="preserve"> which </w:t>
      </w:r>
      <w:r w:rsidR="00D5449C">
        <w:lastRenderedPageBreak/>
        <w:t xml:space="preserve">removed the </w:t>
      </w:r>
      <w:r w:rsidR="00DA4A4F">
        <w:t>requirement</w:t>
      </w:r>
      <w:r w:rsidR="00D5449C">
        <w:t xml:space="preserve"> of co-</w:t>
      </w:r>
      <w:r w:rsidR="00DA4A4F">
        <w:t>habitation</w:t>
      </w:r>
      <w:r w:rsidR="00D5449C">
        <w:t xml:space="preserve"> from its original </w:t>
      </w:r>
      <w:r w:rsidR="00E3617C">
        <w:t xml:space="preserve">definition in order to include </w:t>
      </w:r>
      <w:r w:rsidR="006139EB">
        <w:t>victims that may not live with their perpetrator or family members who live separately</w:t>
      </w:r>
      <w:r w:rsidR="008850D4">
        <w:t xml:space="preserve">. </w:t>
      </w:r>
      <w:r w:rsidR="001B19C9">
        <w:t xml:space="preserve">The 2021 act also </w:t>
      </w:r>
      <w:r w:rsidR="001373EC">
        <w:t xml:space="preserve">introduced a statutory definition </w:t>
      </w:r>
      <w:r w:rsidR="00BD240E">
        <w:t>of domestic abuse th</w:t>
      </w:r>
      <w:r w:rsidR="00464998">
        <w:t>at</w:t>
      </w:r>
      <w:r w:rsidR="00BD240E">
        <w:t xml:space="preserve"> included controlling or coercive behaviour</w:t>
      </w:r>
      <w:r w:rsidR="0075763D">
        <w:t xml:space="preserve">. This type of control </w:t>
      </w:r>
      <w:r w:rsidR="00EB0956">
        <w:t>c</w:t>
      </w:r>
      <w:r w:rsidR="009C0BC0">
        <w:t>an include threats</w:t>
      </w:r>
      <w:r w:rsidR="0075763D">
        <w:t>,</w:t>
      </w:r>
      <w:r w:rsidR="009C0BC0">
        <w:t xml:space="preserve"> surveillance, restriction on movements and finances which</w:t>
      </w:r>
      <w:r w:rsidR="00EC4A28">
        <w:t xml:space="preserve"> aims to isolate the victim</w:t>
      </w:r>
      <w:r w:rsidR="007106E1">
        <w:t>. T</w:t>
      </w:r>
      <w:r w:rsidR="0000737E">
        <w:t xml:space="preserve">his form of abuse </w:t>
      </w:r>
      <w:r w:rsidR="00035059">
        <w:t xml:space="preserve">can have a profound psychological impact </w:t>
      </w:r>
      <w:r w:rsidR="00BC67D9">
        <w:t xml:space="preserve">which can lead </w:t>
      </w:r>
      <w:r w:rsidR="007106E1">
        <w:t xml:space="preserve">to </w:t>
      </w:r>
      <w:r w:rsidR="00BC0AB4">
        <w:t>victims stumbling</w:t>
      </w:r>
      <w:r w:rsidR="00BC67D9">
        <w:t xml:space="preserve"> into depression and </w:t>
      </w:r>
      <w:r w:rsidR="00516257">
        <w:t>s</w:t>
      </w:r>
      <w:r w:rsidR="00BC67D9">
        <w:t>uffer</w:t>
      </w:r>
      <w:r w:rsidR="007106E1">
        <w:t>ing</w:t>
      </w:r>
      <w:r w:rsidR="00BC67D9">
        <w:t xml:space="preserve"> with anxiety</w:t>
      </w:r>
      <w:r w:rsidR="00516257">
        <w:t>,</w:t>
      </w:r>
      <w:r w:rsidR="00BC67D9">
        <w:t xml:space="preserve"> </w:t>
      </w:r>
      <w:r w:rsidR="006F3B18">
        <w:t>PTSD</w:t>
      </w:r>
      <w:r w:rsidR="00BC67D9">
        <w:t xml:space="preserve"> </w:t>
      </w:r>
      <w:r w:rsidR="00F35946">
        <w:t>along with other long term mental issues</w:t>
      </w:r>
      <w:r w:rsidR="00CE6E92">
        <w:t xml:space="preserve"> (Welsh women’s aid, 2025</w:t>
      </w:r>
      <w:r w:rsidR="00F56D55">
        <w:t>).</w:t>
      </w:r>
      <w:r w:rsidR="005D691E">
        <w:t xml:space="preserve"> </w:t>
      </w:r>
      <w:r w:rsidR="000003A0">
        <w:t>R</w:t>
      </w:r>
      <w:r w:rsidR="005D691E">
        <w:t>ecognis</w:t>
      </w:r>
      <w:r w:rsidR="000003A0">
        <w:t>ing</w:t>
      </w:r>
      <w:r w:rsidR="005D691E">
        <w:t xml:space="preserve"> and understand</w:t>
      </w:r>
      <w:r w:rsidR="000003A0">
        <w:t>ing</w:t>
      </w:r>
      <w:r w:rsidR="005D691E">
        <w:t xml:space="preserve"> the scope </w:t>
      </w:r>
      <w:r w:rsidR="004F2D58">
        <w:t xml:space="preserve">of </w:t>
      </w:r>
      <w:r w:rsidR="005D691E">
        <w:t>coercive control and domestic abuse</w:t>
      </w:r>
      <w:r w:rsidR="004F2D58">
        <w:t xml:space="preserve"> is the first step in a long road </w:t>
      </w:r>
      <w:r w:rsidR="006F3B18">
        <w:t>to</w:t>
      </w:r>
      <w:r w:rsidR="004F2D58">
        <w:t xml:space="preserve"> being able to combat </w:t>
      </w:r>
      <w:r w:rsidR="00F56D55">
        <w:t>these issues and create a safer world.</w:t>
      </w:r>
    </w:p>
    <w:p w14:paraId="13E420E8" w14:textId="607D965E" w:rsidR="00F56D55" w:rsidRDefault="004C2F3F">
      <w:pPr>
        <w:rPr>
          <w:b/>
          <w:bCs/>
          <w:u w:val="single"/>
        </w:rPr>
      </w:pPr>
      <w:r>
        <w:rPr>
          <w:b/>
          <w:bCs/>
          <w:u w:val="single"/>
        </w:rPr>
        <w:t xml:space="preserve">Statistics on domestic abuse and coercive control </w:t>
      </w:r>
    </w:p>
    <w:p w14:paraId="27265003" w14:textId="7FA3AD6F" w:rsidR="00AF1C98" w:rsidRDefault="00E31B56">
      <w:r>
        <w:t xml:space="preserve">Domestic abuse and </w:t>
      </w:r>
      <w:r w:rsidR="00C76580">
        <w:t xml:space="preserve">coercive control are widespread issues that </w:t>
      </w:r>
      <w:r w:rsidR="003C6A9C">
        <w:t xml:space="preserve">can </w:t>
      </w:r>
      <w:r w:rsidR="00C76580">
        <w:t xml:space="preserve">affect </w:t>
      </w:r>
      <w:r w:rsidR="003C6A9C">
        <w:t>anybody and anywhere n</w:t>
      </w:r>
      <w:r w:rsidR="005F5976">
        <w:t>ot only in the UK but also globally</w:t>
      </w:r>
      <w:r w:rsidR="00197D9E">
        <w:t xml:space="preserve">. According to the World Health </w:t>
      </w:r>
      <w:r w:rsidR="00DB5775">
        <w:t>Organization</w:t>
      </w:r>
      <w:r w:rsidR="00197D9E">
        <w:t xml:space="preserve"> (2</w:t>
      </w:r>
      <w:r w:rsidR="00DB5775">
        <w:t>021)</w:t>
      </w:r>
      <w:r w:rsidR="00A14D0B">
        <w:t xml:space="preserve"> approximately </w:t>
      </w:r>
      <w:r w:rsidR="00404F7E">
        <w:t xml:space="preserve">1 in 3 women </w:t>
      </w:r>
      <w:r w:rsidR="009955B4">
        <w:t>worldwide</w:t>
      </w:r>
      <w:r w:rsidR="00404F7E">
        <w:t xml:space="preserve"> have experience</w:t>
      </w:r>
      <w:r w:rsidR="00B01C1F">
        <w:t>d</w:t>
      </w:r>
      <w:r w:rsidR="00404F7E">
        <w:t xml:space="preserve"> </w:t>
      </w:r>
      <w:r w:rsidR="008B0355">
        <w:t>physical and</w:t>
      </w:r>
      <w:r w:rsidR="006F3B18">
        <w:t>/</w:t>
      </w:r>
      <w:r w:rsidR="008B0355">
        <w:t xml:space="preserve">or sexual violence via a partner or </w:t>
      </w:r>
      <w:r w:rsidR="009955B4">
        <w:t>non-partner</w:t>
      </w:r>
      <w:r w:rsidR="008B0355">
        <w:t xml:space="preserve"> in </w:t>
      </w:r>
      <w:r w:rsidR="009955B4">
        <w:t>their lifetime</w:t>
      </w:r>
      <w:r w:rsidR="006F3B18">
        <w:t>,</w:t>
      </w:r>
      <w:r w:rsidR="000A74BE">
        <w:t xml:space="preserve"> with an intimate partner </w:t>
      </w:r>
      <w:r w:rsidR="00B0003E">
        <w:t>being the most common abuser</w:t>
      </w:r>
      <w:r w:rsidR="00342997">
        <w:t>.</w:t>
      </w:r>
      <w:r w:rsidR="00295B93">
        <w:t xml:space="preserve"> When looking at the </w:t>
      </w:r>
      <w:r w:rsidR="009B191F">
        <w:t>UK</w:t>
      </w:r>
      <w:r w:rsidR="00295B93">
        <w:t xml:space="preserve"> the problem is just as concerning with the </w:t>
      </w:r>
      <w:r w:rsidR="00295B93" w:rsidRPr="00455FFF">
        <w:t xml:space="preserve">Office of </w:t>
      </w:r>
      <w:r w:rsidR="00764D7E" w:rsidRPr="00455FFF">
        <w:t>National</w:t>
      </w:r>
      <w:r w:rsidR="00295B93" w:rsidRPr="00455FFF">
        <w:t xml:space="preserve"> Statistics</w:t>
      </w:r>
      <w:r w:rsidR="00355461" w:rsidRPr="00455FFF">
        <w:t xml:space="preserve"> </w:t>
      </w:r>
      <w:r w:rsidR="00455FFF">
        <w:t>(2023) reporting</w:t>
      </w:r>
      <w:r w:rsidR="00764D7E" w:rsidRPr="00455FFF">
        <w:t xml:space="preserve"> that</w:t>
      </w:r>
      <w:r w:rsidR="00764D7E">
        <w:t xml:space="preserve"> an estimated 2.4 million adults aged 16 and over </w:t>
      </w:r>
      <w:r w:rsidR="00C4009E">
        <w:t xml:space="preserve">have experienced domestic </w:t>
      </w:r>
      <w:r w:rsidR="00A46623">
        <w:t xml:space="preserve">abuse in England and Wales </w:t>
      </w:r>
      <w:r w:rsidR="003B3D15">
        <w:t xml:space="preserve">with studies suggesting that many of these </w:t>
      </w:r>
      <w:r w:rsidR="002515D6">
        <w:t>victims</w:t>
      </w:r>
      <w:r w:rsidR="003B3D15">
        <w:t xml:space="preserve"> </w:t>
      </w:r>
      <w:r w:rsidR="002515D6">
        <w:t>have</w:t>
      </w:r>
      <w:r w:rsidR="003B3D15">
        <w:t xml:space="preserve"> experienced coercive control as a part of the abuse th</w:t>
      </w:r>
      <w:r w:rsidR="008E4E17">
        <w:t>e</w:t>
      </w:r>
      <w:r w:rsidR="003B3D15">
        <w:t>y suffered</w:t>
      </w:r>
      <w:r w:rsidR="00590481">
        <w:t>.</w:t>
      </w:r>
      <w:r w:rsidR="00950D8A">
        <w:t xml:space="preserve"> </w:t>
      </w:r>
      <w:r w:rsidR="007C2E60">
        <w:t xml:space="preserve">Despite </w:t>
      </w:r>
      <w:r w:rsidR="006F5558">
        <w:t xml:space="preserve">these statistics </w:t>
      </w:r>
      <w:r w:rsidR="00590481">
        <w:t>it is difficult to see the whole picture</w:t>
      </w:r>
      <w:r w:rsidR="006F5558">
        <w:t xml:space="preserve"> as underreporting is still </w:t>
      </w:r>
      <w:proofErr w:type="gramStart"/>
      <w:r w:rsidR="006F5558">
        <w:t xml:space="preserve">a </w:t>
      </w:r>
      <w:r w:rsidR="00590481">
        <w:t>serious</w:t>
      </w:r>
      <w:r w:rsidR="001166E2">
        <w:t xml:space="preserve"> issue</w:t>
      </w:r>
      <w:proofErr w:type="gramEnd"/>
      <w:r w:rsidR="006F5558">
        <w:t xml:space="preserve"> </w:t>
      </w:r>
      <w:r w:rsidR="005A5BB5">
        <w:t xml:space="preserve">that </w:t>
      </w:r>
      <w:r w:rsidR="006F3B18">
        <w:t>is faced by the police force</w:t>
      </w:r>
      <w:r w:rsidR="005A5BB5">
        <w:t xml:space="preserve"> </w:t>
      </w:r>
      <w:r w:rsidR="002B684D">
        <w:t>(safelives, 2022)</w:t>
      </w:r>
      <w:r w:rsidR="00844EB2">
        <w:t xml:space="preserve">. Victims </w:t>
      </w:r>
      <w:r w:rsidR="00FA02B2">
        <w:t xml:space="preserve">may be </w:t>
      </w:r>
      <w:r w:rsidR="00EB173E">
        <w:t xml:space="preserve">reluctant to report domestic abuse for many </w:t>
      </w:r>
      <w:r w:rsidR="00E30D27">
        <w:t>reasons</w:t>
      </w:r>
      <w:r w:rsidR="00EB173E">
        <w:t xml:space="preserve"> b</w:t>
      </w:r>
      <w:r w:rsidR="00E30D27">
        <w:t>u</w:t>
      </w:r>
      <w:r w:rsidR="00EB173E">
        <w:t xml:space="preserve">t the </w:t>
      </w:r>
      <w:r w:rsidR="00B41C82">
        <w:t>most prevalent of these reasons is that the</w:t>
      </w:r>
      <w:r w:rsidR="000A1B15">
        <w:t xml:space="preserve">y </w:t>
      </w:r>
      <w:r w:rsidR="00B41C82">
        <w:t>are afraid of retribution and retaliation by their abuser a</w:t>
      </w:r>
      <w:r w:rsidR="002135FE">
        <w:t xml:space="preserve">nd fear the consequences of what </w:t>
      </w:r>
      <w:r w:rsidR="00A36441">
        <w:t>could happen to them if they speak up.</w:t>
      </w:r>
      <w:r w:rsidR="000D5080">
        <w:t xml:space="preserve"> </w:t>
      </w:r>
      <w:r w:rsidR="00EC5BCF">
        <w:t>Furthermore,</w:t>
      </w:r>
      <w:r w:rsidR="000D5080">
        <w:t xml:space="preserve"> </w:t>
      </w:r>
      <w:r w:rsidR="00BE1A9F">
        <w:t>many victims may be afraid of being branded with a stigma of being a ‘victim</w:t>
      </w:r>
      <w:r w:rsidR="00767DBF">
        <w:t>’, this</w:t>
      </w:r>
      <w:r w:rsidR="00BE1A9F">
        <w:t xml:space="preserve"> is most </w:t>
      </w:r>
      <w:r w:rsidR="0023604C">
        <w:t>commonly</w:t>
      </w:r>
      <w:r w:rsidR="00BE1A9F">
        <w:t xml:space="preserve"> found wit</w:t>
      </w:r>
      <w:r w:rsidR="00677533">
        <w:t>h male victims as they are worried about not being a ‘real man’ i</w:t>
      </w:r>
      <w:r w:rsidR="000A1B15">
        <w:t>f</w:t>
      </w:r>
      <w:r w:rsidR="00677533">
        <w:t xml:space="preserve"> they speak up about the abuse they </w:t>
      </w:r>
      <w:r w:rsidR="0023604C">
        <w:t xml:space="preserve">received </w:t>
      </w:r>
      <w:r w:rsidR="00D12928">
        <w:t>(L</w:t>
      </w:r>
      <w:r w:rsidR="00D1294E">
        <w:t>iving Without Abuse</w:t>
      </w:r>
      <w:r w:rsidR="00D12928">
        <w:t>, 2025)</w:t>
      </w:r>
      <w:r w:rsidR="0023604C">
        <w:t>.</w:t>
      </w:r>
      <w:r w:rsidR="00E172FC">
        <w:t xml:space="preserve"> </w:t>
      </w:r>
      <w:r w:rsidR="003356FC">
        <w:t xml:space="preserve">This mindset amongst men </w:t>
      </w:r>
      <w:r w:rsidR="00B0013D">
        <w:t xml:space="preserve">is extremely dangerous </w:t>
      </w:r>
      <w:r w:rsidR="00301DC4">
        <w:t xml:space="preserve">as the feelings of shame and embarrassment that they </w:t>
      </w:r>
      <w:r w:rsidR="001239F9">
        <w:t>feel</w:t>
      </w:r>
      <w:r w:rsidR="00743C57">
        <w:t>,</w:t>
      </w:r>
      <w:r w:rsidR="001239F9">
        <w:t xml:space="preserve"> </w:t>
      </w:r>
      <w:r w:rsidR="00852CA2">
        <w:t>pushes the narrative that men do</w:t>
      </w:r>
      <w:r w:rsidR="007F35BB">
        <w:t xml:space="preserve"> not </w:t>
      </w:r>
      <w:r w:rsidR="00852CA2">
        <w:t xml:space="preserve">need to seek help but should just get on </w:t>
      </w:r>
      <w:r w:rsidR="0051742E">
        <w:t>with</w:t>
      </w:r>
      <w:r w:rsidR="00852CA2">
        <w:t xml:space="preserve"> it</w:t>
      </w:r>
      <w:r w:rsidR="00743C57">
        <w:t>.</w:t>
      </w:r>
      <w:r w:rsidR="00844793">
        <w:t xml:space="preserve"> </w:t>
      </w:r>
      <w:r w:rsidR="00743C57">
        <w:t>H</w:t>
      </w:r>
      <w:r w:rsidR="00844793">
        <w:t>owever</w:t>
      </w:r>
      <w:r w:rsidR="00743C57">
        <w:t>,</w:t>
      </w:r>
      <w:r w:rsidR="00844793">
        <w:t xml:space="preserve"> this is not the only reason that men may be reluctant to </w:t>
      </w:r>
      <w:r w:rsidR="002A0187">
        <w:t xml:space="preserve">report the crimes that they </w:t>
      </w:r>
      <w:r w:rsidR="00610AD1">
        <w:t>suffer</w:t>
      </w:r>
      <w:r w:rsidR="00743C57">
        <w:t>,</w:t>
      </w:r>
      <w:r w:rsidR="00610AD1">
        <w:t xml:space="preserve"> there are limited </w:t>
      </w:r>
      <w:r w:rsidR="00E208CF">
        <w:t xml:space="preserve">support services </w:t>
      </w:r>
      <w:r w:rsidR="006563C3">
        <w:t>available</w:t>
      </w:r>
      <w:r w:rsidR="00FF0CEC">
        <w:t xml:space="preserve"> including access to</w:t>
      </w:r>
      <w:r w:rsidR="006A0555">
        <w:t xml:space="preserve"> </w:t>
      </w:r>
      <w:r w:rsidR="00B01591">
        <w:t>emergency accommodation such as shelters</w:t>
      </w:r>
      <w:r w:rsidR="00FF0CEC">
        <w:t>. As a result,</w:t>
      </w:r>
      <w:r w:rsidR="00B01591">
        <w:t xml:space="preserve"> these men</w:t>
      </w:r>
      <w:r w:rsidR="00FF0CEC">
        <w:t xml:space="preserve"> are</w:t>
      </w:r>
      <w:r w:rsidR="00B01591">
        <w:t xml:space="preserve"> </w:t>
      </w:r>
      <w:r w:rsidR="00743C57">
        <w:t xml:space="preserve">extremely </w:t>
      </w:r>
      <w:r w:rsidR="00FF0CEC">
        <w:t>vulnerable</w:t>
      </w:r>
      <w:r w:rsidR="006563C3">
        <w:t xml:space="preserve"> and unlikely to report</w:t>
      </w:r>
      <w:r w:rsidR="00FF0CEC">
        <w:t xml:space="preserve"> their abuse. </w:t>
      </w:r>
    </w:p>
    <w:p w14:paraId="4AAABC07" w14:textId="095754AF" w:rsidR="000836B1" w:rsidRDefault="00F76581">
      <w:pPr>
        <w:rPr>
          <w:b/>
          <w:bCs/>
          <w:u w:val="single"/>
        </w:rPr>
      </w:pPr>
      <w:r>
        <w:rPr>
          <w:b/>
          <w:bCs/>
          <w:u w:val="single"/>
        </w:rPr>
        <w:t>Historical responses and changes over time</w:t>
      </w:r>
    </w:p>
    <w:p w14:paraId="4F8F7BB5" w14:textId="6464734A" w:rsidR="001B6519" w:rsidRDefault="005873C4">
      <w:r>
        <w:t xml:space="preserve">Historically, domestic violence </w:t>
      </w:r>
      <w:r w:rsidR="0084410A">
        <w:t>was viewed as a private</w:t>
      </w:r>
      <w:r w:rsidR="00B96F83">
        <w:t>,</w:t>
      </w:r>
      <w:r w:rsidR="0084410A">
        <w:t xml:space="preserve"> family matter that needed </w:t>
      </w:r>
      <w:r w:rsidR="00B96F83">
        <w:t xml:space="preserve">minimal </w:t>
      </w:r>
      <w:r w:rsidR="00CB308A">
        <w:t>intervention from legal or social institutions.</w:t>
      </w:r>
      <w:r w:rsidR="00C61328">
        <w:t xml:space="preserve"> Thankfully</w:t>
      </w:r>
      <w:r w:rsidR="00B96F83">
        <w:t>,</w:t>
      </w:r>
      <w:r w:rsidR="00C61328">
        <w:t xml:space="preserve"> overtime there have been changes to the legal system that have </w:t>
      </w:r>
      <w:r w:rsidR="000B71CF">
        <w:t>overhauled</w:t>
      </w:r>
      <w:r w:rsidR="00C61328">
        <w:t xml:space="preserve"> not only how domestic violence is treated legally</w:t>
      </w:r>
      <w:r w:rsidR="009B191F">
        <w:t>,</w:t>
      </w:r>
      <w:r w:rsidR="00C61328">
        <w:t xml:space="preserve"> but also how it is </w:t>
      </w:r>
      <w:r w:rsidR="009B191F">
        <w:t xml:space="preserve">viewed </w:t>
      </w:r>
      <w:r w:rsidR="00C61328">
        <w:t>by the public</w:t>
      </w:r>
      <w:r w:rsidR="005653C4">
        <w:t xml:space="preserve">. Within the UK these changes </w:t>
      </w:r>
      <w:r w:rsidR="009C05E6">
        <w:lastRenderedPageBreak/>
        <w:t xml:space="preserve">started with the criminalisation of marital rape in </w:t>
      </w:r>
      <w:r w:rsidR="005D2111">
        <w:t>199</w:t>
      </w:r>
      <w:r w:rsidR="009B191F">
        <w:t>1, this</w:t>
      </w:r>
      <w:r w:rsidR="00CF3E64">
        <w:t xml:space="preserve"> marked the </w:t>
      </w:r>
      <w:r w:rsidR="000D789D">
        <w:t>pivotal</w:t>
      </w:r>
      <w:r w:rsidR="008F6080">
        <w:t xml:space="preserve"> change </w:t>
      </w:r>
      <w:r w:rsidR="00197A85">
        <w:t xml:space="preserve">as </w:t>
      </w:r>
      <w:r w:rsidR="00DA4365">
        <w:t>it said</w:t>
      </w:r>
      <w:r w:rsidR="00197A85">
        <w:t xml:space="preserve"> that no partner could consent to abuse within a </w:t>
      </w:r>
      <w:r w:rsidR="00ED04AB">
        <w:t>marriage.</w:t>
      </w:r>
    </w:p>
    <w:p w14:paraId="189A0B05" w14:textId="088F9CDA" w:rsidR="008D550F" w:rsidRDefault="0087487D">
      <w:r>
        <w:t xml:space="preserve"> </w:t>
      </w:r>
      <w:r w:rsidR="00DA4365">
        <w:t>Similarly,</w:t>
      </w:r>
      <w:r>
        <w:t xml:space="preserve"> the introduction of the domestic abuse </w:t>
      </w:r>
      <w:r w:rsidR="00DA4365">
        <w:t>act</w:t>
      </w:r>
      <w:r>
        <w:t xml:space="preserve"> 2021 was another milestone as it provided a</w:t>
      </w:r>
      <w:r w:rsidR="00DA4365">
        <w:t xml:space="preserve"> comprehensive</w:t>
      </w:r>
      <w:r>
        <w:t xml:space="preserve"> </w:t>
      </w:r>
      <w:r w:rsidR="00DA4365">
        <w:t xml:space="preserve">definition of domestic abuse </w:t>
      </w:r>
      <w:r w:rsidR="00D06A53">
        <w:t>which explicitly included</w:t>
      </w:r>
      <w:r w:rsidR="007F7535">
        <w:t xml:space="preserve"> controlling and coercive behaviour</w:t>
      </w:r>
      <w:r w:rsidR="00F715C5">
        <w:t xml:space="preserve"> (Home Office News Team, 2021)</w:t>
      </w:r>
      <w:r w:rsidR="00981A93">
        <w:t xml:space="preserve">. </w:t>
      </w:r>
      <w:r w:rsidR="009D45B2">
        <w:t>These reforms</w:t>
      </w:r>
      <w:r w:rsidR="00045B9B">
        <w:t xml:space="preserve"> have laid the foundations for more protection of victims</w:t>
      </w:r>
      <w:r w:rsidR="00682BF4">
        <w:t xml:space="preserve"> by</w:t>
      </w:r>
      <w:r w:rsidR="00472DDB">
        <w:t xml:space="preserve"> allowing for earlier</w:t>
      </w:r>
      <w:r w:rsidR="0093187D">
        <w:t xml:space="preserve"> intervention with</w:t>
      </w:r>
      <w:r w:rsidR="00F92B1A">
        <w:t>in</w:t>
      </w:r>
      <w:r w:rsidR="0093187D">
        <w:t xml:space="preserve"> the use of protection issues </w:t>
      </w:r>
      <w:r w:rsidR="00F92B1A">
        <w:t>such as</w:t>
      </w:r>
      <w:r w:rsidR="002740E1">
        <w:t xml:space="preserve"> the Domestic Abuse Protection Orders</w:t>
      </w:r>
      <w:r w:rsidR="00F92B1A">
        <w:t>.</w:t>
      </w:r>
      <w:r w:rsidR="00EE3DA6">
        <w:t xml:space="preserve"> </w:t>
      </w:r>
      <w:r w:rsidR="00F92B1A">
        <w:t>A</w:t>
      </w:r>
      <w:r w:rsidR="00EE3DA6">
        <w:t xml:space="preserve">longside this </w:t>
      </w:r>
      <w:r w:rsidR="0074465C">
        <w:t xml:space="preserve">an increased awareness </w:t>
      </w:r>
      <w:r w:rsidR="007E4CA0">
        <w:t>through public campaigns</w:t>
      </w:r>
      <w:r w:rsidR="001674C6">
        <w:t xml:space="preserve">, media coverage and advocacy groups </w:t>
      </w:r>
      <w:r w:rsidR="00CB607C">
        <w:t xml:space="preserve">that </w:t>
      </w:r>
      <w:r w:rsidR="001674C6">
        <w:t xml:space="preserve">play an instrumental role in </w:t>
      </w:r>
      <w:r w:rsidR="007E60E4">
        <w:t xml:space="preserve">changing the </w:t>
      </w:r>
      <w:r w:rsidR="00BC0AB4">
        <w:t>attitudes people</w:t>
      </w:r>
      <w:r w:rsidR="007E60E4">
        <w:t xml:space="preserve"> have </w:t>
      </w:r>
      <w:r w:rsidR="00E26FF1">
        <w:t xml:space="preserve">towards </w:t>
      </w:r>
      <w:r w:rsidR="00557448">
        <w:t xml:space="preserve">domestic </w:t>
      </w:r>
      <w:r w:rsidR="00C005EA">
        <w:t>abuse to</w:t>
      </w:r>
      <w:r w:rsidR="000B111D">
        <w:t xml:space="preserve"> a more </w:t>
      </w:r>
      <w:r w:rsidR="00457C9E">
        <w:t>no-nonsense</w:t>
      </w:r>
      <w:r w:rsidR="000B111D">
        <w:t xml:space="preserve"> </w:t>
      </w:r>
      <w:r w:rsidR="00457C9E">
        <w:t>stance</w:t>
      </w:r>
      <w:r w:rsidR="004B2F57">
        <w:t xml:space="preserve"> (UKSNM, 2016)</w:t>
      </w:r>
      <w:r w:rsidR="00457C9E">
        <w:t>.</w:t>
      </w:r>
      <w:r w:rsidR="00A31331">
        <w:t xml:space="preserve"> </w:t>
      </w:r>
      <w:r w:rsidR="00457C9E">
        <w:t>Furthermore,</w:t>
      </w:r>
      <w:r w:rsidR="00C77FDF">
        <w:t xml:space="preserve"> there </w:t>
      </w:r>
      <w:r w:rsidR="00284ACD">
        <w:t xml:space="preserve">has been a notable </w:t>
      </w:r>
      <w:r w:rsidR="00457C9E">
        <w:t>shift</w:t>
      </w:r>
      <w:r w:rsidR="00284ACD">
        <w:t xml:space="preserve"> within law enforcement </w:t>
      </w:r>
      <w:r w:rsidR="003D09E9">
        <w:t xml:space="preserve">with more specialised </w:t>
      </w:r>
      <w:r w:rsidR="00BD29DE">
        <w:t>training for officers and members of sta</w:t>
      </w:r>
      <w:r w:rsidR="005F7DF0">
        <w:t>ff</w:t>
      </w:r>
      <w:r w:rsidR="006E66F2">
        <w:t xml:space="preserve"> in order t</w:t>
      </w:r>
      <w:r w:rsidR="00895C50">
        <w:t>o</w:t>
      </w:r>
      <w:r w:rsidR="006E66F2">
        <w:t xml:space="preserve"> help them better understand the complexities </w:t>
      </w:r>
      <w:r w:rsidR="00895C50">
        <w:t>of the many forms of abuse</w:t>
      </w:r>
      <w:r w:rsidR="00CB607C">
        <w:t>.</w:t>
      </w:r>
      <w:r w:rsidR="00895C50">
        <w:t xml:space="preserve"> </w:t>
      </w:r>
      <w:r w:rsidR="00CB607C">
        <w:t>W</w:t>
      </w:r>
      <w:r w:rsidR="00204A16">
        <w:t xml:space="preserve">hilst the newer stricter laws that encompass a </w:t>
      </w:r>
      <w:r w:rsidR="00216AC2">
        <w:t>broader</w:t>
      </w:r>
      <w:r w:rsidR="00204A16">
        <w:t xml:space="preserve"> spectrum of </w:t>
      </w:r>
      <w:r w:rsidR="00216AC2">
        <w:t>forms of abuse</w:t>
      </w:r>
      <w:r w:rsidR="00705473">
        <w:t>,</w:t>
      </w:r>
      <w:r w:rsidR="00216AC2">
        <w:t xml:space="preserve"> help in providing justice for victims</w:t>
      </w:r>
      <w:r w:rsidR="00310C5B">
        <w:t>.</w:t>
      </w:r>
      <w:r w:rsidR="00780079">
        <w:t xml:space="preserve"> </w:t>
      </w:r>
    </w:p>
    <w:p w14:paraId="3C9C32E0" w14:textId="15BC1F24" w:rsidR="00F76581" w:rsidRDefault="00780079">
      <w:pPr>
        <w:rPr>
          <w:b/>
          <w:bCs/>
          <w:u w:val="single"/>
        </w:rPr>
      </w:pPr>
      <w:r w:rsidRPr="008D550F">
        <w:rPr>
          <w:b/>
          <w:bCs/>
          <w:u w:val="single"/>
        </w:rPr>
        <w:t xml:space="preserve">Victim exploitation and </w:t>
      </w:r>
      <w:r w:rsidR="008D550F">
        <w:rPr>
          <w:b/>
          <w:bCs/>
          <w:u w:val="single"/>
        </w:rPr>
        <w:t>why it happens</w:t>
      </w:r>
    </w:p>
    <w:p w14:paraId="38825E3A" w14:textId="1F48AEEE" w:rsidR="008D550F" w:rsidRDefault="00D5735C">
      <w:r>
        <w:t xml:space="preserve">Victim exploitation in domestic abuse is </w:t>
      </w:r>
      <w:r w:rsidR="001D4864">
        <w:t xml:space="preserve">deeply rooted in complex social, </w:t>
      </w:r>
      <w:r w:rsidR="00705473">
        <w:t>economic,</w:t>
      </w:r>
      <w:r w:rsidR="001D4864">
        <w:t xml:space="preserve"> and psychological </w:t>
      </w:r>
      <w:r w:rsidR="00866EE9">
        <w:t xml:space="preserve">dynamics that create significant barriers for </w:t>
      </w:r>
      <w:r w:rsidR="00941B05">
        <w:t>the victims who are attempting to leave their abusive relationships</w:t>
      </w:r>
      <w:r w:rsidR="00801095">
        <w:t>.</w:t>
      </w:r>
      <w:r w:rsidR="008D15C1">
        <w:t xml:space="preserve"> </w:t>
      </w:r>
      <w:r w:rsidR="00801095">
        <w:t xml:space="preserve">Many </w:t>
      </w:r>
      <w:r w:rsidR="0079142D">
        <w:t>abusers</w:t>
      </w:r>
      <w:r w:rsidR="00801095">
        <w:t xml:space="preserve"> </w:t>
      </w:r>
      <w:r w:rsidR="0079142D">
        <w:t xml:space="preserve">look to establish a psychological dependence </w:t>
      </w:r>
      <w:r w:rsidR="00ED5A4F">
        <w:t xml:space="preserve">by </w:t>
      </w:r>
      <w:r w:rsidR="002E6DDD">
        <w:t xml:space="preserve">manipulating their victim with tactics such as </w:t>
      </w:r>
      <w:r w:rsidR="00703358">
        <w:t xml:space="preserve">gaslighting </w:t>
      </w:r>
      <w:r w:rsidR="00CE3B81">
        <w:t xml:space="preserve">and consistently undermining the </w:t>
      </w:r>
      <w:r w:rsidR="00601CFF">
        <w:t>victim’s</w:t>
      </w:r>
      <w:r w:rsidR="00CE3B81">
        <w:t xml:space="preserve"> </w:t>
      </w:r>
      <w:r w:rsidR="00601CFF">
        <w:t>self-esteem</w:t>
      </w:r>
      <w:r w:rsidR="00345E9A">
        <w:t xml:space="preserve"> </w:t>
      </w:r>
      <w:r w:rsidR="00413AA7">
        <w:t>in an attempt to leave them feeling trapped</w:t>
      </w:r>
      <w:r w:rsidR="008D15C1">
        <w:t xml:space="preserve">, </w:t>
      </w:r>
      <w:r w:rsidR="00221349">
        <w:t xml:space="preserve">powerless and in </w:t>
      </w:r>
      <w:r w:rsidR="00937053">
        <w:t>some cases</w:t>
      </w:r>
      <w:r w:rsidR="00221349">
        <w:t xml:space="preserve"> even responsible for the abuse that is inflicted upon them</w:t>
      </w:r>
      <w:r w:rsidR="008D15C1">
        <w:t xml:space="preserve"> </w:t>
      </w:r>
      <w:r w:rsidR="008D15C1">
        <w:t>(Mukhtar, 2024)</w:t>
      </w:r>
      <w:r w:rsidR="008D15C1">
        <w:t xml:space="preserve">. </w:t>
      </w:r>
      <w:r w:rsidR="00F152B6">
        <w:t xml:space="preserve">This manipulation aims to completely erode the </w:t>
      </w:r>
      <w:r w:rsidR="00601CFF">
        <w:t>victim’s</w:t>
      </w:r>
      <w:r w:rsidR="00F152B6">
        <w:t xml:space="preserve"> sense of self and</w:t>
      </w:r>
      <w:r w:rsidR="005673A9">
        <w:t xml:space="preserve"> autonomy </w:t>
      </w:r>
      <w:r w:rsidR="001537D6">
        <w:t xml:space="preserve">in order to make it </w:t>
      </w:r>
      <w:r w:rsidR="00601CFF">
        <w:t>as hard as possible for them to envision a life outside of the abusive relationship.</w:t>
      </w:r>
      <w:r w:rsidR="004C4C46">
        <w:t xml:space="preserve"> </w:t>
      </w:r>
      <w:r w:rsidR="00072750">
        <w:t>When manipulating a victim</w:t>
      </w:r>
      <w:r w:rsidR="00705473">
        <w:t>,</w:t>
      </w:r>
      <w:r w:rsidR="00072750">
        <w:t xml:space="preserve"> economically </w:t>
      </w:r>
      <w:r w:rsidR="00744FF9">
        <w:t>perpetrators</w:t>
      </w:r>
      <w:r w:rsidR="00072750">
        <w:t xml:space="preserve"> will prevent their victims from working, control and restrict their access to their banks</w:t>
      </w:r>
      <w:r w:rsidR="000508BA">
        <w:t>, seize whatever money they do make</w:t>
      </w:r>
      <w:r w:rsidR="00794C5E">
        <w:t xml:space="preserve"> and coerce their victims toward</w:t>
      </w:r>
      <w:r w:rsidR="00D45C9E">
        <w:t>s</w:t>
      </w:r>
      <w:r w:rsidR="00794C5E">
        <w:t xml:space="preserve"> debt so that they have limited to no financial </w:t>
      </w:r>
      <w:r w:rsidR="00744FF9">
        <w:t>independence</w:t>
      </w:r>
      <w:r w:rsidR="00D45C9E">
        <w:t>.</w:t>
      </w:r>
      <w:r w:rsidR="00794C5E">
        <w:t xml:space="preserve"> </w:t>
      </w:r>
      <w:r w:rsidR="00D45C9E">
        <w:t>This</w:t>
      </w:r>
      <w:r w:rsidR="00EF40B3">
        <w:t xml:space="preserve"> restricts their ability to leave as they have </w:t>
      </w:r>
      <w:r w:rsidR="004B1FE1">
        <w:t>no</w:t>
      </w:r>
      <w:r w:rsidR="00EF40B3">
        <w:t xml:space="preserve"> means to do so</w:t>
      </w:r>
      <w:r w:rsidR="00744FF9">
        <w:t xml:space="preserve"> (Wallis,2021)</w:t>
      </w:r>
      <w:r w:rsidR="00BC0AB4">
        <w:t xml:space="preserve">. </w:t>
      </w:r>
      <w:r w:rsidR="00751919">
        <w:t xml:space="preserve">In a similar form of isolation </w:t>
      </w:r>
      <w:r w:rsidR="007C1711">
        <w:t xml:space="preserve">many abusers will look to reduce their </w:t>
      </w:r>
      <w:r w:rsidR="00B818C6">
        <w:t>victims’</w:t>
      </w:r>
      <w:r w:rsidR="007C1711">
        <w:t xml:space="preserve"> </w:t>
      </w:r>
      <w:r w:rsidR="00392607">
        <w:t>ties to people socially in order to cut off their support networks</w:t>
      </w:r>
      <w:r w:rsidR="00DC4042">
        <w:t>, which will prevent them from contacting their family and friends</w:t>
      </w:r>
      <w:r w:rsidR="00746BA6">
        <w:t xml:space="preserve">. </w:t>
      </w:r>
      <w:r w:rsidR="00433B65">
        <w:t>Moreover,</w:t>
      </w:r>
      <w:r w:rsidR="00746BA6">
        <w:t xml:space="preserve"> </w:t>
      </w:r>
      <w:r w:rsidR="00433B65">
        <w:t>perpetrators</w:t>
      </w:r>
      <w:r w:rsidR="00C51AF8">
        <w:t xml:space="preserve"> restrict access to education </w:t>
      </w:r>
      <w:r w:rsidR="00735123">
        <w:t xml:space="preserve">as another way to prevent their victims from having any </w:t>
      </w:r>
      <w:r w:rsidR="00433B65">
        <w:t>potential</w:t>
      </w:r>
      <w:r w:rsidR="00735123">
        <w:t xml:space="preserve"> methods of escape </w:t>
      </w:r>
      <w:r w:rsidR="00DA26BC">
        <w:t>so that they depend upon their abuser</w:t>
      </w:r>
      <w:r w:rsidR="008A57EC">
        <w:t xml:space="preserve"> for ev</w:t>
      </w:r>
      <w:r w:rsidR="00257507">
        <w:t>erything.</w:t>
      </w:r>
      <w:r w:rsidR="0043513C">
        <w:t xml:space="preserve"> Furthermore, </w:t>
      </w:r>
      <w:r w:rsidR="002A2C9E">
        <w:t xml:space="preserve">abusers utilize fear and </w:t>
      </w:r>
      <w:r w:rsidR="00D51F3E">
        <w:t xml:space="preserve">intimidation </w:t>
      </w:r>
      <w:r w:rsidR="005A0305">
        <w:t xml:space="preserve">to maintain control over their </w:t>
      </w:r>
      <w:r w:rsidR="00F210D4">
        <w:t>victims,</w:t>
      </w:r>
      <w:r w:rsidR="005A0305">
        <w:t xml:space="preserve"> and they do this by issuing threats of physical </w:t>
      </w:r>
      <w:r w:rsidR="00EF3DAD">
        <w:t>violence,</w:t>
      </w:r>
      <w:r w:rsidR="006B79C5">
        <w:t xml:space="preserve"> harming children or </w:t>
      </w:r>
      <w:r w:rsidR="00ED5B0F">
        <w:t>pets and</w:t>
      </w:r>
      <w:r w:rsidR="006B79C5">
        <w:t xml:space="preserve"> threats of </w:t>
      </w:r>
      <w:r w:rsidR="00ED5B0F">
        <w:t>deportation in some cases if their victim is not a legal citizen.</w:t>
      </w:r>
      <w:r w:rsidR="007A44EB">
        <w:t xml:space="preserve"> </w:t>
      </w:r>
      <w:r w:rsidR="00951791">
        <w:t xml:space="preserve">These tactics aim to instil fear </w:t>
      </w:r>
      <w:r w:rsidR="004D1052">
        <w:t xml:space="preserve">and </w:t>
      </w:r>
      <w:r w:rsidR="00EF3DAD">
        <w:t>compel</w:t>
      </w:r>
      <w:r w:rsidR="004D1052">
        <w:t xml:space="preserve"> victims to remain in their abusive situations </w:t>
      </w:r>
      <w:r w:rsidR="00EF3DAD">
        <w:t>to avoid any potential repercussions</w:t>
      </w:r>
      <w:r w:rsidR="00963A85">
        <w:t xml:space="preserve">. </w:t>
      </w:r>
      <w:r w:rsidR="004840FD">
        <w:t xml:space="preserve">All of these </w:t>
      </w:r>
      <w:r w:rsidR="0007210B">
        <w:t xml:space="preserve">tactics put together creates a situation where the victim is not only trapped </w:t>
      </w:r>
      <w:r w:rsidR="000F4799">
        <w:t>within</w:t>
      </w:r>
      <w:r w:rsidR="0007210B">
        <w:t xml:space="preserve"> the </w:t>
      </w:r>
      <w:r w:rsidR="0007210B">
        <w:lastRenderedPageBreak/>
        <w:t xml:space="preserve">abusive </w:t>
      </w:r>
      <w:r w:rsidR="00BC0AB4">
        <w:t>environment but</w:t>
      </w:r>
      <w:r w:rsidR="0007210B">
        <w:t xml:space="preserve"> has limited </w:t>
      </w:r>
      <w:r w:rsidR="007B049A">
        <w:t xml:space="preserve">access to support systems and </w:t>
      </w:r>
      <w:r w:rsidR="000F4799">
        <w:t>independence</w:t>
      </w:r>
      <w:r w:rsidR="007B049A">
        <w:t xml:space="preserve"> is</w:t>
      </w:r>
      <w:r w:rsidR="00874209">
        <w:t xml:space="preserve"> challenging</w:t>
      </w:r>
      <w:r w:rsidR="007B049A">
        <w:t xml:space="preserve"> due to the </w:t>
      </w:r>
      <w:r w:rsidR="000F4799">
        <w:t>obstacles</w:t>
      </w:r>
      <w:r w:rsidR="007B049A">
        <w:t xml:space="preserve"> </w:t>
      </w:r>
      <w:r w:rsidR="000F4799">
        <w:t>put in place by the abuser</w:t>
      </w:r>
      <w:r w:rsidR="00D14BFA">
        <w:t>.</w:t>
      </w:r>
      <w:r w:rsidR="00B06D7B">
        <w:t xml:space="preserve"> Recognising this and addressing the forms of exploitation</w:t>
      </w:r>
      <w:r w:rsidR="00874209">
        <w:t>,</w:t>
      </w:r>
      <w:r w:rsidR="00B06D7B">
        <w:t xml:space="preserve"> is crucial for developing </w:t>
      </w:r>
      <w:r w:rsidR="00C646AF">
        <w:t>effective ways at intervening and putting in appropriate support systems for survivors.</w:t>
      </w:r>
    </w:p>
    <w:p w14:paraId="759F978C" w14:textId="29542EED" w:rsidR="00FA4A44" w:rsidRDefault="00FA4A44">
      <w:pPr>
        <w:rPr>
          <w:b/>
          <w:bCs/>
          <w:u w:val="single"/>
        </w:rPr>
      </w:pPr>
      <w:r>
        <w:rPr>
          <w:b/>
          <w:bCs/>
          <w:u w:val="single"/>
        </w:rPr>
        <w:t xml:space="preserve">Safeguarding measures for </w:t>
      </w:r>
      <w:r w:rsidR="00836514">
        <w:rPr>
          <w:b/>
          <w:bCs/>
          <w:u w:val="single"/>
        </w:rPr>
        <w:t>survivors</w:t>
      </w:r>
    </w:p>
    <w:p w14:paraId="0F3AEDF0" w14:textId="18A586D2" w:rsidR="00836514" w:rsidRDefault="00C030F9">
      <w:r>
        <w:t xml:space="preserve">Addressing </w:t>
      </w:r>
      <w:r w:rsidR="005513D0">
        <w:t>domestic abuse in the UK involves a comprehensive</w:t>
      </w:r>
      <w:r w:rsidR="00F17F6E">
        <w:t xml:space="preserve"> framework of safeguarding </w:t>
      </w:r>
      <w:r w:rsidR="00C75AF1">
        <w:t xml:space="preserve">measures </w:t>
      </w:r>
      <w:r w:rsidR="00DF2380">
        <w:t>that are put in place to protect and support victims and survivors</w:t>
      </w:r>
      <w:r w:rsidR="00684F37">
        <w:t xml:space="preserve">. Legal protectors </w:t>
      </w:r>
      <w:r w:rsidR="00033F4C">
        <w:t xml:space="preserve">play a </w:t>
      </w:r>
      <w:r w:rsidR="00F11EE0">
        <w:t>crucial role within this framework</w:t>
      </w:r>
      <w:r w:rsidR="006B5820">
        <w:t>, protections like restraining orders and protection notices are there to provide victims with safety</w:t>
      </w:r>
      <w:r w:rsidR="00874209">
        <w:t>. T</w:t>
      </w:r>
      <w:r w:rsidR="00BB3AED">
        <w:t>hese Domestic Abuse Protection Orders and Notices (DAPO</w:t>
      </w:r>
      <w:r w:rsidR="00987802">
        <w:t xml:space="preserve">&amp;DAPN) that were introduced in the Domestic abuse act </w:t>
      </w:r>
      <w:r w:rsidR="007E4BCC">
        <w:t>o</w:t>
      </w:r>
      <w:r w:rsidR="00987802">
        <w:t>f 2021</w:t>
      </w:r>
      <w:r w:rsidR="00F93EC8">
        <w:t xml:space="preserve"> (Ministry of justice, 2024)</w:t>
      </w:r>
      <w:r w:rsidR="00C7772F">
        <w:t xml:space="preserve"> give law enforcement the tools they need </w:t>
      </w:r>
      <w:r w:rsidR="00C119E1">
        <w:t>to offer immediate and long-term protection</w:t>
      </w:r>
      <w:r w:rsidR="002906B5">
        <w:t>. DAP</w:t>
      </w:r>
      <w:r w:rsidR="00EF0522">
        <w:t>O</w:t>
      </w:r>
      <w:r w:rsidR="002906B5">
        <w:t>s are granted by courts t</w:t>
      </w:r>
      <w:r w:rsidR="00EF0522">
        <w:t>o enforce long-term conditions to prevent further abuse whereas DA</w:t>
      </w:r>
      <w:r w:rsidR="00A94183">
        <w:t xml:space="preserve">PNs </w:t>
      </w:r>
      <w:r w:rsidR="001371CD">
        <w:t xml:space="preserve">can be issued by officers </w:t>
      </w:r>
      <w:r w:rsidR="00613A9B">
        <w:t xml:space="preserve">to offer immediate restrictions </w:t>
      </w:r>
      <w:r w:rsidR="00832AA2">
        <w:t xml:space="preserve">to a </w:t>
      </w:r>
      <w:r w:rsidR="00CB098F">
        <w:t xml:space="preserve">perpetrator. </w:t>
      </w:r>
      <w:r w:rsidR="00863071">
        <w:t xml:space="preserve">Beyond these legal measures </w:t>
      </w:r>
      <w:r w:rsidR="00057E28">
        <w:t>there i</w:t>
      </w:r>
      <w:r w:rsidR="00A27617">
        <w:t>s</w:t>
      </w:r>
      <w:r w:rsidR="00057E28">
        <w:t xml:space="preserve"> a network of support </w:t>
      </w:r>
      <w:r w:rsidR="00077364">
        <w:t xml:space="preserve">services that are available to help </w:t>
      </w:r>
      <w:r w:rsidR="00874209">
        <w:t xml:space="preserve">those </w:t>
      </w:r>
      <w:r w:rsidR="0063434D">
        <w:t xml:space="preserve">who are affected by domestic abuse </w:t>
      </w:r>
      <w:r w:rsidR="00A27617">
        <w:t>through organisations such as women’s aid</w:t>
      </w:r>
      <w:r w:rsidR="004C44FA">
        <w:t xml:space="preserve"> and </w:t>
      </w:r>
      <w:r w:rsidR="00A27617">
        <w:t>refuge</w:t>
      </w:r>
      <w:r w:rsidR="004C44FA">
        <w:t xml:space="preserve">. These </w:t>
      </w:r>
      <w:r w:rsidR="00A27617">
        <w:t xml:space="preserve">offer </w:t>
      </w:r>
      <w:r w:rsidR="00213A75">
        <w:t xml:space="preserve">critical services which can include </w:t>
      </w:r>
      <w:r w:rsidR="00CE6CF2">
        <w:t xml:space="preserve">helplines, emergency shelters, </w:t>
      </w:r>
      <w:r w:rsidR="00E33069">
        <w:t xml:space="preserve">advocacy programmes and financial support </w:t>
      </w:r>
      <w:r w:rsidR="00EA24C0">
        <w:t>(National domestic abuse helpline, 2024)</w:t>
      </w:r>
      <w:r w:rsidR="003201BD">
        <w:t>.</w:t>
      </w:r>
      <w:r w:rsidR="00E112D4">
        <w:t xml:space="preserve"> Specialised training programmes for law enforcement have also been </w:t>
      </w:r>
      <w:r w:rsidR="00021DD4">
        <w:t>implemented in or</w:t>
      </w:r>
      <w:r w:rsidR="00760C94">
        <w:t xml:space="preserve">der to educate officers on identifying and </w:t>
      </w:r>
      <w:r w:rsidR="008E3811">
        <w:t>responding</w:t>
      </w:r>
      <w:r w:rsidR="00760C94">
        <w:t xml:space="preserve"> </w:t>
      </w:r>
      <w:r w:rsidR="008E3811">
        <w:t xml:space="preserve">appropriately to domestic abuse and coercive control </w:t>
      </w:r>
      <w:r w:rsidR="0037095E">
        <w:t xml:space="preserve">which will only enhance victim </w:t>
      </w:r>
      <w:r w:rsidR="00F210D4">
        <w:t>protection.</w:t>
      </w:r>
      <w:r w:rsidR="007E0FA2">
        <w:t xml:space="preserve"> </w:t>
      </w:r>
      <w:r w:rsidR="001A7D8D">
        <w:t xml:space="preserve">Furthermore, efforts such as community awareness initiatives </w:t>
      </w:r>
      <w:r w:rsidR="00476694">
        <w:t xml:space="preserve">aim to change the societal perception of domestic abuse </w:t>
      </w:r>
      <w:r w:rsidR="004D61C2">
        <w:t>and tackle the stigma that surrounds domestic abuse</w:t>
      </w:r>
      <w:r w:rsidR="00B307A7">
        <w:t xml:space="preserve">, engagement </w:t>
      </w:r>
      <w:r w:rsidR="0043177C">
        <w:t xml:space="preserve">with advocacy and also </w:t>
      </w:r>
      <w:r w:rsidR="00621539">
        <w:t>high-profile</w:t>
      </w:r>
      <w:r w:rsidR="0043177C">
        <w:t xml:space="preserve"> advocacy has spotlighted the issue which pens up channels for discussion </w:t>
      </w:r>
      <w:r w:rsidR="00705509">
        <w:t>and advancements in protection (</w:t>
      </w:r>
      <w:r w:rsidR="003F092A">
        <w:t>Hestia,</w:t>
      </w:r>
      <w:r w:rsidR="000077A8">
        <w:t xml:space="preserve"> 2024)</w:t>
      </w:r>
      <w:r w:rsidR="00264B95">
        <w:t xml:space="preserve">. </w:t>
      </w:r>
    </w:p>
    <w:p w14:paraId="307D329F" w14:textId="3BC7C595" w:rsidR="00D91F93" w:rsidRDefault="00D91F93">
      <w:pPr>
        <w:rPr>
          <w:b/>
          <w:bCs/>
          <w:u w:val="single"/>
        </w:rPr>
      </w:pPr>
      <w:r>
        <w:rPr>
          <w:b/>
          <w:bCs/>
          <w:u w:val="single"/>
        </w:rPr>
        <w:t>Gaps and areas for improvement</w:t>
      </w:r>
      <w:r w:rsidR="001B4FEB">
        <w:rPr>
          <w:b/>
          <w:bCs/>
          <w:u w:val="single"/>
        </w:rPr>
        <w:t xml:space="preserve"> and what can be done to improve </w:t>
      </w:r>
    </w:p>
    <w:p w14:paraId="238111D3" w14:textId="748C1C42" w:rsidR="00E43092" w:rsidRPr="00E43092" w:rsidRDefault="00E43092" w:rsidP="00E43092">
      <w:r w:rsidRPr="00E43092">
        <w:t xml:space="preserve">Whilst progress has been made in making the UK safer from domestic violence, significant challenges remain. Underreporting continues to be a pervasive issue, as victims often fear retaliation, </w:t>
      </w:r>
      <w:r w:rsidR="00DA70DB">
        <w:t>lack of belief</w:t>
      </w:r>
      <w:r w:rsidRPr="00E43092">
        <w:t>, or a lack of trust in authorities due to negative past experiences or insecure immigration status (Chan, 2011). Male victims, for example, are significantly underrepresented in support services, with research showing that only a small proportion seek help, often due to feelings of shame or social stigma (ManKind Initiative, 2024). Similarly, members of the LGBTQ+ community face considerable barriers to accessing specialist support, with a high percentage receiving no formal assistance or lacking a personal support network (Galop, 2023). It has also been reported that entire regions in the UK</w:t>
      </w:r>
      <w:r w:rsidR="008C21A7">
        <w:t xml:space="preserve">, </w:t>
      </w:r>
      <w:r w:rsidRPr="00E43092">
        <w:t>lack funded LGBTQ+ specialist services, leaving many without adequate help (Domestic Abuse Commissioner, 2025).</w:t>
      </w:r>
    </w:p>
    <w:p w14:paraId="299586B3" w14:textId="77777777" w:rsidR="00E43092" w:rsidRPr="00E43092" w:rsidRDefault="00E43092" w:rsidP="00E43092">
      <w:r w:rsidRPr="00E43092">
        <w:lastRenderedPageBreak/>
        <w:t>Children, too, are often overlooked in support frameworks, despite being directly impacted by domestic abuse within the household. This lack of inclusive and accessible services creates significant risks for those already vulnerable. Addressing this requires a strategic push to expand access to support regardless of gender, legal status, or sexual orientation. Moreover, increased investment is needed in frontline services, professional training, and awareness-raising campaigns to improve identification, response, and long-term support for all victims of domestic abuse and coercive control.</w:t>
      </w:r>
    </w:p>
    <w:p w14:paraId="3C851C70" w14:textId="0526E64B" w:rsidR="002724C8" w:rsidRDefault="002724C8">
      <w:pPr>
        <w:rPr>
          <w:b/>
          <w:bCs/>
          <w:u w:val="single"/>
        </w:rPr>
      </w:pPr>
      <w:r>
        <w:rPr>
          <w:b/>
          <w:bCs/>
          <w:u w:val="single"/>
        </w:rPr>
        <w:t>Conclusion</w:t>
      </w:r>
    </w:p>
    <w:p w14:paraId="35B2DCAA" w14:textId="4DA4A1F2" w:rsidR="00A51B19" w:rsidRPr="00A51B19" w:rsidRDefault="00EB61E0" w:rsidP="00A51B19">
      <w:r w:rsidRPr="00EB61E0">
        <w:t>In conclusion, domestic abuse and coercive control remain major challenges in the UK. Despite progress through legal reforms and improved training and awareness, systemic issues still limit support for victims. Over a quarter of child-focused domestic abuse services turn children away due to lack of funding, while more than half have waiting lists, highlighting serious resource gaps (Domestic Abuse Commissioner, 2025).</w:t>
      </w:r>
      <w:r>
        <w:t xml:space="preserve"> </w:t>
      </w:r>
      <w:r w:rsidR="00790146" w:rsidRPr="00790146">
        <w:t>Underreporting remains a significant issue, with only ten percent of male victims reporting abuse to the police and limited support available for men and LGBTQ+ individuals (</w:t>
      </w:r>
      <w:proofErr w:type="spellStart"/>
      <w:r w:rsidR="00790146" w:rsidRPr="00790146">
        <w:t>ManKind</w:t>
      </w:r>
      <w:proofErr w:type="spellEnd"/>
      <w:r w:rsidR="00790146" w:rsidRPr="00790146">
        <w:t xml:space="preserve"> Initiative, 2024). While NHS reforms have introduced training and safeguarding protocols, broader systemic change </w:t>
      </w:r>
      <w:proofErr w:type="gramStart"/>
      <w:r w:rsidR="00790146" w:rsidRPr="00790146">
        <w:t>is still urgently needed</w:t>
      </w:r>
      <w:proofErr w:type="gramEnd"/>
      <w:r w:rsidR="00790146" w:rsidRPr="00790146">
        <w:t xml:space="preserve"> to improve early intervention and consistent responses (Bawden, 2025).</w:t>
      </w:r>
    </w:p>
    <w:p w14:paraId="4A925DFA" w14:textId="394E19DE" w:rsidR="00310C5B" w:rsidRDefault="00A51B19">
      <w:r w:rsidRPr="00A51B19">
        <w:t>To break the cycle of abuse, there must be a national commitment to delivering well-funded, inclusive, and accessible services. This includes equitable access to support for all victims, regardless of gender or identity</w:t>
      </w:r>
      <w:r w:rsidR="008A1D6D">
        <w:t xml:space="preserve"> which is</w:t>
      </w:r>
      <w:r w:rsidRPr="00A51B19">
        <w:t xml:space="preserve"> consistent</w:t>
      </w:r>
      <w:r w:rsidR="000656C7">
        <w:t>. T</w:t>
      </w:r>
      <w:r w:rsidRPr="00A51B19">
        <w:t>horough professional training and long-term investment in protective interventions that place survivors at the centre of policy and practice</w:t>
      </w:r>
      <w:r w:rsidR="000656C7">
        <w:t xml:space="preserve"> is </w:t>
      </w:r>
      <w:r w:rsidR="000439FA">
        <w:t>crucial.</w:t>
      </w:r>
    </w:p>
    <w:p w14:paraId="16F0447B" w14:textId="77777777" w:rsidR="000439FA" w:rsidRDefault="000439FA"/>
    <w:p w14:paraId="67E6E5FF" w14:textId="77777777" w:rsidR="00315BA4" w:rsidRDefault="00315BA4" w:rsidP="00315BA4">
      <w:pPr>
        <w:rPr>
          <w:b/>
          <w:bCs/>
          <w:u w:val="single"/>
        </w:rPr>
      </w:pPr>
      <w:r>
        <w:rPr>
          <w:b/>
          <w:bCs/>
          <w:u w:val="single"/>
        </w:rPr>
        <w:t xml:space="preserve">Reference list </w:t>
      </w:r>
    </w:p>
    <w:p w14:paraId="0033C70D" w14:textId="77777777" w:rsidR="00306799" w:rsidRPr="00306799" w:rsidRDefault="00306799" w:rsidP="00306799">
      <w:r w:rsidRPr="00306799">
        <w:t>Bawden, Anna. “Domestic Abuse Is “Public Health Emergency</w:t>
      </w:r>
      <w:proofErr w:type="gramStart"/>
      <w:r w:rsidRPr="00306799">
        <w:t>”,</w:t>
      </w:r>
      <w:proofErr w:type="gramEnd"/>
      <w:r w:rsidRPr="00306799">
        <w:t xml:space="preserve"> Experts Say after Critical NHS Report.” </w:t>
      </w:r>
      <w:r w:rsidRPr="00306799">
        <w:rPr>
          <w:i/>
          <w:iCs/>
        </w:rPr>
        <w:t>The Guardian</w:t>
      </w:r>
      <w:r w:rsidRPr="00306799">
        <w:t>, The Guardian, 22 June 2025, www.theguardian.com/society/2025/jun/22/domestic-abuse-public-health-emergency-experts-critical-nhs-report.</w:t>
      </w:r>
    </w:p>
    <w:p w14:paraId="5D68008F" w14:textId="77777777" w:rsidR="00306799" w:rsidRPr="00306799" w:rsidRDefault="00306799" w:rsidP="00306799">
      <w:r w:rsidRPr="00306799">
        <w:t xml:space="preserve">BMC Public Health (2021) </w:t>
      </w:r>
      <w:r w:rsidRPr="00306799">
        <w:rPr>
          <w:i/>
          <w:iCs/>
        </w:rPr>
        <w:t>Mental health and coercive control: a public health issue</w:t>
      </w:r>
      <w:r w:rsidRPr="00306799">
        <w:t xml:space="preserve">. Available at: https://bmcpublichealth.biomedcentral.com/articles/10.1186/s12889-021-12232-3 </w:t>
      </w:r>
    </w:p>
    <w:p w14:paraId="79EA48B0" w14:textId="77777777" w:rsidR="00306799" w:rsidRPr="00306799" w:rsidRDefault="00306799" w:rsidP="00306799">
      <w:r w:rsidRPr="00306799">
        <w:t xml:space="preserve">Chan, K.L. (2011) ‘Gender differences in self-reports of intimate partner violence: a review’, </w:t>
      </w:r>
      <w:r w:rsidRPr="00306799">
        <w:rPr>
          <w:i/>
          <w:iCs/>
        </w:rPr>
        <w:t xml:space="preserve">Aggression and Violent </w:t>
      </w:r>
      <w:proofErr w:type="spellStart"/>
      <w:r w:rsidRPr="00306799">
        <w:rPr>
          <w:i/>
          <w:iCs/>
        </w:rPr>
        <w:t>Behavior</w:t>
      </w:r>
      <w:proofErr w:type="spellEnd"/>
      <w:r w:rsidRPr="00306799">
        <w:t xml:space="preserve">, 16(2), pp. 167–175. </w:t>
      </w:r>
    </w:p>
    <w:p w14:paraId="2BF36EE4" w14:textId="77777777" w:rsidR="00306799" w:rsidRPr="00306799" w:rsidRDefault="00306799" w:rsidP="00306799">
      <w:r w:rsidRPr="00306799">
        <w:t xml:space="preserve">Domestic Abuse Commissioner (2025) </w:t>
      </w:r>
      <w:r w:rsidRPr="00306799">
        <w:rPr>
          <w:i/>
          <w:iCs/>
        </w:rPr>
        <w:t>Huge lack of specialist support for LGBT+ victims</w:t>
      </w:r>
      <w:r w:rsidRPr="00306799">
        <w:t xml:space="preserve">. London: Office of the Domestic Abuse Commissioner. </w:t>
      </w:r>
    </w:p>
    <w:p w14:paraId="34F1EA7C" w14:textId="77777777" w:rsidR="00306799" w:rsidRPr="00306799" w:rsidRDefault="00306799" w:rsidP="00306799">
      <w:r w:rsidRPr="00306799">
        <w:lastRenderedPageBreak/>
        <w:t xml:space="preserve">“Domestic Abuse Services - National Domestic Abuse Helpline.” </w:t>
      </w:r>
      <w:r w:rsidRPr="00306799">
        <w:rPr>
          <w:i/>
          <w:iCs/>
        </w:rPr>
        <w:t>National Domestic Abuse Helpline</w:t>
      </w:r>
      <w:r w:rsidRPr="00306799">
        <w:t>, 24 Apr. 2024, www.nationaldahelpline.org.uk/your-rights-and-options/domestic-abuse-services/?u. Accessed 6 Apr. 2025.</w:t>
      </w:r>
    </w:p>
    <w:p w14:paraId="3FBD5FBA" w14:textId="77777777" w:rsidR="00306799" w:rsidRPr="00306799" w:rsidRDefault="00306799" w:rsidP="00306799">
      <w:r w:rsidRPr="00306799">
        <w:t xml:space="preserve">Galop (2023) </w:t>
      </w:r>
      <w:r w:rsidRPr="00306799">
        <w:rPr>
          <w:i/>
          <w:iCs/>
        </w:rPr>
        <w:t>The LGBT+ Domestic Abuse Report</w:t>
      </w:r>
      <w:r w:rsidRPr="00306799">
        <w:t xml:space="preserve">. London: Galop. </w:t>
      </w:r>
    </w:p>
    <w:p w14:paraId="5F0E43C0" w14:textId="77777777" w:rsidR="00306799" w:rsidRPr="00306799" w:rsidRDefault="00306799" w:rsidP="00306799">
      <w:r w:rsidRPr="00306799">
        <w:t xml:space="preserve">Hestia (2024) </w:t>
      </w:r>
      <w:r w:rsidRPr="00306799">
        <w:rPr>
          <w:i/>
          <w:iCs/>
        </w:rPr>
        <w:t>UK Says No More</w:t>
      </w:r>
      <w:r w:rsidRPr="00306799">
        <w:t xml:space="preserve">. Available at: https://www.hestia.org/domestic-abuse </w:t>
      </w:r>
    </w:p>
    <w:p w14:paraId="414A0D25" w14:textId="77777777" w:rsidR="00306799" w:rsidRPr="00306799" w:rsidRDefault="00306799" w:rsidP="00306799">
      <w:r w:rsidRPr="00306799">
        <w:t xml:space="preserve">Home Office (2019) </w:t>
      </w:r>
      <w:r w:rsidRPr="00306799">
        <w:rPr>
          <w:i/>
          <w:iCs/>
        </w:rPr>
        <w:t>The economic and social costs of domestic abuse</w:t>
      </w:r>
      <w:r w:rsidRPr="00306799">
        <w:t xml:space="preserve">. Available at: https://www.gov.uk/government/publications/the-economic-and-social-costs-of-domestic-abuse </w:t>
      </w:r>
    </w:p>
    <w:p w14:paraId="50E70999" w14:textId="77777777" w:rsidR="00306799" w:rsidRPr="00306799" w:rsidRDefault="00306799" w:rsidP="00306799">
      <w:r w:rsidRPr="00306799">
        <w:t xml:space="preserve">Home Office News Team (2021) </w:t>
      </w:r>
      <w:r w:rsidRPr="00306799">
        <w:rPr>
          <w:i/>
          <w:iCs/>
        </w:rPr>
        <w:t>Domestic Abuse Act: Factsheet</w:t>
      </w:r>
      <w:r w:rsidRPr="00306799">
        <w:t xml:space="preserve">. Home Office in the Media Blog, 29 April. Available at: https://homeofficemedia.blog.gov.uk/2021/04/29/domesticabuseactfactsheet/ </w:t>
      </w:r>
    </w:p>
    <w:p w14:paraId="4A682586" w14:textId="77777777" w:rsidR="00306799" w:rsidRPr="00306799" w:rsidRDefault="00306799" w:rsidP="00306799">
      <w:r w:rsidRPr="00306799">
        <w:t xml:space="preserve">Jenkins, Carla. “Scotland’s Top Prosecutor Urges Victims of Domestic Abuse to Seek Help.” </w:t>
      </w:r>
      <w:r w:rsidRPr="00306799">
        <w:rPr>
          <w:i/>
          <w:iCs/>
        </w:rPr>
        <w:t>Thetimes.com</w:t>
      </w:r>
      <w:r w:rsidRPr="00306799">
        <w:t>, The Times, 23 Dec. 2024, www.thetimes.com/uk/scotland/article/scotlands-top-prosecutor-urges-victims-of-domestic-abuse-to-seek-help-zbzqpg33f?</w:t>
      </w:r>
    </w:p>
    <w:p w14:paraId="18745196" w14:textId="77777777" w:rsidR="00306799" w:rsidRPr="00306799" w:rsidRDefault="00306799" w:rsidP="00306799">
      <w:r w:rsidRPr="00306799">
        <w:t xml:space="preserve">Justice, Ministry of. “Domestic Abuse Protection Notices (DAPNs) and Domestic Abuse Protection Orders (DAPOs).” </w:t>
      </w:r>
      <w:r w:rsidRPr="00306799">
        <w:rPr>
          <w:i/>
          <w:iCs/>
        </w:rPr>
        <w:t>GOV.UK</w:t>
      </w:r>
      <w:r w:rsidRPr="00306799">
        <w:t>, 27 Nov. 2024, www.gov.uk/guidance/domestic-abuse-protection-notices-dapns-and-domestic-abuse-protection-orders-dapos? Accessed 6 Apr. 2025.</w:t>
      </w:r>
    </w:p>
    <w:p w14:paraId="416A9B0B" w14:textId="77777777" w:rsidR="00306799" w:rsidRPr="00306799" w:rsidRDefault="00306799" w:rsidP="00306799">
      <w:proofErr w:type="spellStart"/>
      <w:proofErr w:type="gramStart"/>
      <w:r w:rsidRPr="00306799">
        <w:t>ManKind</w:t>
      </w:r>
      <w:proofErr w:type="spellEnd"/>
      <w:proofErr w:type="gramEnd"/>
      <w:r w:rsidRPr="00306799">
        <w:t xml:space="preserve"> Initiative (2024) </w:t>
      </w:r>
      <w:r w:rsidRPr="00306799">
        <w:rPr>
          <w:i/>
          <w:iCs/>
        </w:rPr>
        <w:t>Statistics on Male Victims of Domestic Abuse</w:t>
      </w:r>
      <w:r w:rsidRPr="00306799">
        <w:t xml:space="preserve">. London: </w:t>
      </w:r>
      <w:proofErr w:type="spellStart"/>
      <w:r w:rsidRPr="00306799">
        <w:t>ManKind</w:t>
      </w:r>
      <w:proofErr w:type="spellEnd"/>
      <w:r w:rsidRPr="00306799">
        <w:t xml:space="preserve"> Initiative. </w:t>
      </w:r>
    </w:p>
    <w:p w14:paraId="31CACDA3" w14:textId="77777777" w:rsidR="00306799" w:rsidRPr="00306799" w:rsidRDefault="00306799" w:rsidP="00306799">
      <w:r w:rsidRPr="00306799">
        <w:t xml:space="preserve">---. “New Measures to Protect Victims of Domestic Abuse.” </w:t>
      </w:r>
      <w:r w:rsidRPr="00306799">
        <w:rPr>
          <w:i/>
          <w:iCs/>
        </w:rPr>
        <w:t>GOV.UK</w:t>
      </w:r>
      <w:r w:rsidRPr="00306799">
        <w:t>, 28 Nov. 2024, www.gov.uk/government/news/new-measures-to-protect-victims-of-domestic-abuse.</w:t>
      </w:r>
    </w:p>
    <w:p w14:paraId="4C3FBB7C" w14:textId="77777777" w:rsidR="00306799" w:rsidRPr="00306799" w:rsidRDefault="00306799" w:rsidP="00306799">
      <w:r w:rsidRPr="00306799">
        <w:rPr>
          <w:i/>
          <w:iCs/>
        </w:rPr>
        <w:t>Male Victims | Lwa.org.uk</w:t>
      </w:r>
      <w:r w:rsidRPr="00306799">
        <w:t>. Living Without Abuse.org.uk, 2025, lwa.org.uk/understanding-abuse/who-is-affected-by-abuse/male-victims/.</w:t>
      </w:r>
    </w:p>
    <w:p w14:paraId="440852A6" w14:textId="77777777" w:rsidR="00306799" w:rsidRPr="00306799" w:rsidRDefault="00306799" w:rsidP="00306799">
      <w:r w:rsidRPr="00306799">
        <w:t xml:space="preserve">Mukhtar, Sonia. “Domestic/Intimate Partner Violence, Abuse, and Trauma during COVID-19 Lockdown: Gaslighting, Non-Consensual Condom Removal, Grooming, Coercive Control, Power Dynamic, and Sexual Entitlement in Emotional and Psychological Abuse.” </w:t>
      </w:r>
      <w:r w:rsidRPr="00306799">
        <w:rPr>
          <w:i/>
          <w:iCs/>
        </w:rPr>
        <w:t>Journal of Psychosexual Health</w:t>
      </w:r>
      <w:r w:rsidRPr="00306799">
        <w:t>, vol. 5, no. 4, 18 Jan. 2024, pp. 198–207, https://doi.org/10.1177/26318318231225050.</w:t>
      </w:r>
    </w:p>
    <w:p w14:paraId="0E57728A" w14:textId="77777777" w:rsidR="00306799" w:rsidRPr="00306799" w:rsidRDefault="00306799" w:rsidP="00306799">
      <w:r w:rsidRPr="00306799">
        <w:t xml:space="preserve">Office for National </w:t>
      </w:r>
      <w:proofErr w:type="gramStart"/>
      <w:r w:rsidRPr="00306799">
        <w:t>Statistics .</w:t>
      </w:r>
      <w:proofErr w:type="gramEnd"/>
      <w:r w:rsidRPr="00306799">
        <w:t xml:space="preserve"> “Domestic Abuse in England and Wales Overview.” </w:t>
      </w:r>
      <w:r w:rsidRPr="00306799">
        <w:rPr>
          <w:i/>
          <w:iCs/>
        </w:rPr>
        <w:t>Office for National Statistics</w:t>
      </w:r>
      <w:r w:rsidRPr="00306799">
        <w:t>, 24 Nov. 2023, www.ons.gov.uk/peoplepopulationandcommunity/crimeandjustice/bulletins/domesticabuseinenglandandwalesoverview/november2023.</w:t>
      </w:r>
    </w:p>
    <w:p w14:paraId="4BD1CF81" w14:textId="77777777" w:rsidR="00306799" w:rsidRPr="00306799" w:rsidRDefault="00306799" w:rsidP="00306799">
      <w:r w:rsidRPr="00306799">
        <w:lastRenderedPageBreak/>
        <w:t xml:space="preserve">Queensland Government (2021) </w:t>
      </w:r>
      <w:r w:rsidRPr="00306799">
        <w:rPr>
          <w:i/>
          <w:iCs/>
        </w:rPr>
        <w:t>Hannah’s Law – Coercive Control Legislation</w:t>
      </w:r>
      <w:r w:rsidRPr="00306799">
        <w:t xml:space="preserve">. Available at: https://www.qld.gov.au/law/crime-and-police/types-of-crime/domestic-violence/hannahs-law </w:t>
      </w:r>
    </w:p>
    <w:p w14:paraId="4B126A9E" w14:textId="77777777" w:rsidR="00306799" w:rsidRPr="00306799" w:rsidRDefault="00306799" w:rsidP="00306799">
      <w:r w:rsidRPr="00306799">
        <w:t xml:space="preserve">Safe Lives. “How Long Do People Live with Domestic Abuse?” </w:t>
      </w:r>
      <w:proofErr w:type="spellStart"/>
      <w:r w:rsidRPr="00306799">
        <w:rPr>
          <w:i/>
          <w:iCs/>
        </w:rPr>
        <w:t>SafeLives</w:t>
      </w:r>
      <w:proofErr w:type="spellEnd"/>
      <w:r w:rsidRPr="00306799">
        <w:t>, 2022, safelives.org.uk/about-domestic-abuse/what-is-domestic-abuse/facts-and-figures/length-of-abuse/.</w:t>
      </w:r>
    </w:p>
    <w:p w14:paraId="1C9118AD" w14:textId="77777777" w:rsidR="00306799" w:rsidRPr="00306799" w:rsidRDefault="00306799" w:rsidP="00306799">
      <w:r w:rsidRPr="00306799">
        <w:t xml:space="preserve">Stark, E. (2007) </w:t>
      </w:r>
      <w:r w:rsidRPr="00306799">
        <w:rPr>
          <w:i/>
          <w:iCs/>
        </w:rPr>
        <w:t>Coercive Control: The Entrapment of Women in Personal Life</w:t>
      </w:r>
      <w:r w:rsidRPr="00306799">
        <w:t xml:space="preserve">. Oxford: Oxford University Press. </w:t>
      </w:r>
    </w:p>
    <w:p w14:paraId="056C6032" w14:textId="77777777" w:rsidR="00306799" w:rsidRPr="00306799" w:rsidRDefault="00306799" w:rsidP="00306799">
      <w:r w:rsidRPr="00306799">
        <w:t xml:space="preserve">The Guardian (2024) </w:t>
      </w:r>
      <w:r w:rsidRPr="00306799">
        <w:rPr>
          <w:i/>
          <w:iCs/>
        </w:rPr>
        <w:t>‘But he didn’t hit you, did he?’: inside the coercive control courtroom</w:t>
      </w:r>
      <w:r w:rsidRPr="00306799">
        <w:t xml:space="preserve">. Available at: https://www.theguardian.com/lifeandstyle/2024/mar/23/but-he-didnt-hit-you-did-he-inside-the-coercive-control-courtroom </w:t>
      </w:r>
    </w:p>
    <w:p w14:paraId="29B30C3F" w14:textId="77777777" w:rsidR="00306799" w:rsidRPr="00306799" w:rsidRDefault="00306799" w:rsidP="00306799">
      <w:r w:rsidRPr="00306799">
        <w:t xml:space="preserve">UK SAYS NO MORE. “UKSAYSNOMORE | Together We Can End DV &amp; SA.” </w:t>
      </w:r>
      <w:r w:rsidRPr="00306799">
        <w:rPr>
          <w:i/>
          <w:iCs/>
        </w:rPr>
        <w:t>UK SAYS NO MORE</w:t>
      </w:r>
      <w:r w:rsidRPr="00306799">
        <w:t>, 2016, uksaysnomore.org/.</w:t>
      </w:r>
    </w:p>
    <w:p w14:paraId="54E99B8F" w14:textId="77777777" w:rsidR="00306799" w:rsidRPr="00306799" w:rsidRDefault="00306799" w:rsidP="00306799">
      <w:r w:rsidRPr="00306799">
        <w:t xml:space="preserve">Wallis, Michael. “Spotlight on Economic Abuse – Tactics That Go </w:t>
      </w:r>
      <w:proofErr w:type="gramStart"/>
      <w:r w:rsidRPr="00306799">
        <w:t>beyond</w:t>
      </w:r>
      <w:proofErr w:type="gramEnd"/>
      <w:r w:rsidRPr="00306799">
        <w:t xml:space="preserve"> Financial Control.” </w:t>
      </w:r>
      <w:r w:rsidRPr="00306799">
        <w:rPr>
          <w:i/>
          <w:iCs/>
        </w:rPr>
        <w:t>Somersetdomesticabuse.org.uk</w:t>
      </w:r>
      <w:r w:rsidRPr="00306799">
        <w:t>, 2021, somersetdomesticabuse.org.uk/spotlight-on-economic-abuse-tactics-that-go-beyond-financial-control/? Accessed 6 Apr. 2025.</w:t>
      </w:r>
    </w:p>
    <w:p w14:paraId="2101B284" w14:textId="77777777" w:rsidR="00306799" w:rsidRPr="00306799" w:rsidRDefault="00306799" w:rsidP="00306799">
      <w:r w:rsidRPr="00306799">
        <w:t xml:space="preserve">“What Is Coercive Control?” </w:t>
      </w:r>
      <w:r w:rsidRPr="00306799">
        <w:rPr>
          <w:i/>
          <w:iCs/>
        </w:rPr>
        <w:t>Welsh Women’s Aid</w:t>
      </w:r>
      <w:r w:rsidRPr="00306799">
        <w:t>, 2025, welshwomensaid.org.uk/information-support/what-is-coercive-control/.</w:t>
      </w:r>
    </w:p>
    <w:p w14:paraId="592A2534" w14:textId="77777777" w:rsidR="00306799" w:rsidRPr="00306799" w:rsidRDefault="00306799" w:rsidP="00306799">
      <w:r w:rsidRPr="00306799">
        <w:t xml:space="preserve">WHO. “Devastatingly Pervasive: 1 in 3 Women Globally Experience Violence.” </w:t>
      </w:r>
      <w:r w:rsidRPr="00306799">
        <w:rPr>
          <w:i/>
          <w:iCs/>
        </w:rPr>
        <w:t>Www.who.int</w:t>
      </w:r>
      <w:r w:rsidRPr="00306799">
        <w:t>, World Health Organization, 9 Mar. 2021, www.who.int/news/item/09-03-2021-devastatingly-pervasive-1-in-3-women-globally-experience-violence.</w:t>
      </w:r>
    </w:p>
    <w:p w14:paraId="40E21F05" w14:textId="77777777" w:rsidR="00306799" w:rsidRPr="00306799" w:rsidRDefault="00306799" w:rsidP="00306799">
      <w:r w:rsidRPr="00306799">
        <w:t xml:space="preserve">Women’s Aid (2024) </w:t>
      </w:r>
      <w:r w:rsidRPr="00306799">
        <w:rPr>
          <w:i/>
          <w:iCs/>
        </w:rPr>
        <w:t>Domestic abuse: the facts</w:t>
      </w:r>
      <w:r w:rsidRPr="00306799">
        <w:t xml:space="preserve">. Available at: https://www.womensaid.org.uk/what-we-do/research/domestic-abuse-the-facts </w:t>
      </w:r>
    </w:p>
    <w:p w14:paraId="3C75B0B6" w14:textId="77777777" w:rsidR="00306799" w:rsidRPr="00306799" w:rsidRDefault="00306799" w:rsidP="00315BA4"/>
    <w:p w14:paraId="34507FB0" w14:textId="77777777" w:rsidR="000439FA" w:rsidRPr="003C0B14" w:rsidRDefault="000439FA"/>
    <w:p w14:paraId="6CB7ECB5" w14:textId="77777777" w:rsidR="0066390D" w:rsidRPr="007A01C3" w:rsidRDefault="0066390D"/>
    <w:sectPr w:rsidR="0066390D" w:rsidRPr="007A01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67A"/>
    <w:rsid w:val="000003A0"/>
    <w:rsid w:val="00002E89"/>
    <w:rsid w:val="0000737E"/>
    <w:rsid w:val="000077A8"/>
    <w:rsid w:val="00007CF9"/>
    <w:rsid w:val="00010962"/>
    <w:rsid w:val="00014BB4"/>
    <w:rsid w:val="00020546"/>
    <w:rsid w:val="00021DD4"/>
    <w:rsid w:val="00033F4C"/>
    <w:rsid w:val="00035059"/>
    <w:rsid w:val="000439FA"/>
    <w:rsid w:val="00044CF2"/>
    <w:rsid w:val="00045B9B"/>
    <w:rsid w:val="000508BA"/>
    <w:rsid w:val="00057E28"/>
    <w:rsid w:val="000656C7"/>
    <w:rsid w:val="0007210B"/>
    <w:rsid w:val="00072750"/>
    <w:rsid w:val="0007569C"/>
    <w:rsid w:val="00077364"/>
    <w:rsid w:val="000836B1"/>
    <w:rsid w:val="00087EE2"/>
    <w:rsid w:val="0009467C"/>
    <w:rsid w:val="000A1B15"/>
    <w:rsid w:val="000A74BE"/>
    <w:rsid w:val="000B111D"/>
    <w:rsid w:val="000B2DAA"/>
    <w:rsid w:val="000B6722"/>
    <w:rsid w:val="000B71CF"/>
    <w:rsid w:val="000C1090"/>
    <w:rsid w:val="000C7C06"/>
    <w:rsid w:val="000D5080"/>
    <w:rsid w:val="000D789D"/>
    <w:rsid w:val="000F0FA3"/>
    <w:rsid w:val="000F4799"/>
    <w:rsid w:val="001060DB"/>
    <w:rsid w:val="00107FC3"/>
    <w:rsid w:val="001166E2"/>
    <w:rsid w:val="001239F9"/>
    <w:rsid w:val="00124216"/>
    <w:rsid w:val="001370D7"/>
    <w:rsid w:val="001371CD"/>
    <w:rsid w:val="001373EC"/>
    <w:rsid w:val="001537D6"/>
    <w:rsid w:val="00157D2F"/>
    <w:rsid w:val="001674C6"/>
    <w:rsid w:val="001712AF"/>
    <w:rsid w:val="00181C68"/>
    <w:rsid w:val="00197A85"/>
    <w:rsid w:val="00197D9E"/>
    <w:rsid w:val="001A7D8D"/>
    <w:rsid w:val="001B19C9"/>
    <w:rsid w:val="001B4FEB"/>
    <w:rsid w:val="001B5A23"/>
    <w:rsid w:val="001B6519"/>
    <w:rsid w:val="001C0E38"/>
    <w:rsid w:val="001D4864"/>
    <w:rsid w:val="001D7635"/>
    <w:rsid w:val="001F445F"/>
    <w:rsid w:val="00202C36"/>
    <w:rsid w:val="00204A16"/>
    <w:rsid w:val="002113BA"/>
    <w:rsid w:val="002135FE"/>
    <w:rsid w:val="00213A75"/>
    <w:rsid w:val="00216AC2"/>
    <w:rsid w:val="00221349"/>
    <w:rsid w:val="0023604C"/>
    <w:rsid w:val="002360B2"/>
    <w:rsid w:val="00241BF7"/>
    <w:rsid w:val="00245795"/>
    <w:rsid w:val="002515D6"/>
    <w:rsid w:val="00257507"/>
    <w:rsid w:val="00262B8D"/>
    <w:rsid w:val="00264B95"/>
    <w:rsid w:val="00264D31"/>
    <w:rsid w:val="00264DD6"/>
    <w:rsid w:val="002724C8"/>
    <w:rsid w:val="00272CB1"/>
    <w:rsid w:val="002733CE"/>
    <w:rsid w:val="002740E1"/>
    <w:rsid w:val="00284ACD"/>
    <w:rsid w:val="002906B5"/>
    <w:rsid w:val="00295B93"/>
    <w:rsid w:val="002A0187"/>
    <w:rsid w:val="002A2C9E"/>
    <w:rsid w:val="002A4EF7"/>
    <w:rsid w:val="002B1C85"/>
    <w:rsid w:val="002B684D"/>
    <w:rsid w:val="002E1D93"/>
    <w:rsid w:val="002E47E5"/>
    <w:rsid w:val="002E6DDD"/>
    <w:rsid w:val="002E6FD3"/>
    <w:rsid w:val="00301DC4"/>
    <w:rsid w:val="00306799"/>
    <w:rsid w:val="00310C5B"/>
    <w:rsid w:val="0031118A"/>
    <w:rsid w:val="00315BA4"/>
    <w:rsid w:val="003201BD"/>
    <w:rsid w:val="003356FC"/>
    <w:rsid w:val="00342997"/>
    <w:rsid w:val="00345E9A"/>
    <w:rsid w:val="00355461"/>
    <w:rsid w:val="00355A8F"/>
    <w:rsid w:val="0036063A"/>
    <w:rsid w:val="0037095E"/>
    <w:rsid w:val="00392607"/>
    <w:rsid w:val="003B3D15"/>
    <w:rsid w:val="003C0B14"/>
    <w:rsid w:val="003C6A9C"/>
    <w:rsid w:val="003D09E9"/>
    <w:rsid w:val="003D2622"/>
    <w:rsid w:val="003F092A"/>
    <w:rsid w:val="00400627"/>
    <w:rsid w:val="00404F7E"/>
    <w:rsid w:val="00413AA7"/>
    <w:rsid w:val="00422ECD"/>
    <w:rsid w:val="00424649"/>
    <w:rsid w:val="0043177C"/>
    <w:rsid w:val="00433B65"/>
    <w:rsid w:val="0043513C"/>
    <w:rsid w:val="004515D0"/>
    <w:rsid w:val="00455FFF"/>
    <w:rsid w:val="00457C9E"/>
    <w:rsid w:val="00464998"/>
    <w:rsid w:val="00472DDB"/>
    <w:rsid w:val="00476694"/>
    <w:rsid w:val="004840FD"/>
    <w:rsid w:val="004A5AA4"/>
    <w:rsid w:val="004B1FE1"/>
    <w:rsid w:val="004B2F57"/>
    <w:rsid w:val="004C2F3F"/>
    <w:rsid w:val="004C44FA"/>
    <w:rsid w:val="004C4A20"/>
    <w:rsid w:val="004C4C46"/>
    <w:rsid w:val="004C5CF8"/>
    <w:rsid w:val="004C7BB8"/>
    <w:rsid w:val="004C7C09"/>
    <w:rsid w:val="004D1052"/>
    <w:rsid w:val="004D4ED4"/>
    <w:rsid w:val="004D61C2"/>
    <w:rsid w:val="004E36C6"/>
    <w:rsid w:val="004E602D"/>
    <w:rsid w:val="004F2D58"/>
    <w:rsid w:val="0050749D"/>
    <w:rsid w:val="00516045"/>
    <w:rsid w:val="00516257"/>
    <w:rsid w:val="0051742E"/>
    <w:rsid w:val="00521933"/>
    <w:rsid w:val="00523401"/>
    <w:rsid w:val="005244C7"/>
    <w:rsid w:val="00525FAF"/>
    <w:rsid w:val="00526B7A"/>
    <w:rsid w:val="00541C78"/>
    <w:rsid w:val="00545B04"/>
    <w:rsid w:val="00547C31"/>
    <w:rsid w:val="005513D0"/>
    <w:rsid w:val="00557448"/>
    <w:rsid w:val="005608CD"/>
    <w:rsid w:val="005653C4"/>
    <w:rsid w:val="005673A9"/>
    <w:rsid w:val="005873C4"/>
    <w:rsid w:val="00590481"/>
    <w:rsid w:val="00597C7E"/>
    <w:rsid w:val="005A0305"/>
    <w:rsid w:val="005A5BB5"/>
    <w:rsid w:val="005C37C3"/>
    <w:rsid w:val="005C3E7E"/>
    <w:rsid w:val="005D2111"/>
    <w:rsid w:val="005D691E"/>
    <w:rsid w:val="005F5976"/>
    <w:rsid w:val="005F7DF0"/>
    <w:rsid w:val="00601CFF"/>
    <w:rsid w:val="0060392C"/>
    <w:rsid w:val="0060565A"/>
    <w:rsid w:val="006106C1"/>
    <w:rsid w:val="00610AD1"/>
    <w:rsid w:val="006139EB"/>
    <w:rsid w:val="00613A9B"/>
    <w:rsid w:val="00621539"/>
    <w:rsid w:val="00627568"/>
    <w:rsid w:val="0063434D"/>
    <w:rsid w:val="0064054F"/>
    <w:rsid w:val="00652B20"/>
    <w:rsid w:val="006563C3"/>
    <w:rsid w:val="0066390D"/>
    <w:rsid w:val="00667E8E"/>
    <w:rsid w:val="00677533"/>
    <w:rsid w:val="006818F4"/>
    <w:rsid w:val="00682BF4"/>
    <w:rsid w:val="00682C5A"/>
    <w:rsid w:val="00684F37"/>
    <w:rsid w:val="006A0555"/>
    <w:rsid w:val="006B5820"/>
    <w:rsid w:val="006B61C6"/>
    <w:rsid w:val="006B79C5"/>
    <w:rsid w:val="006C4770"/>
    <w:rsid w:val="006C67A3"/>
    <w:rsid w:val="006C7131"/>
    <w:rsid w:val="006D5675"/>
    <w:rsid w:val="006E66F2"/>
    <w:rsid w:val="006F3B18"/>
    <w:rsid w:val="006F5558"/>
    <w:rsid w:val="00703358"/>
    <w:rsid w:val="00705473"/>
    <w:rsid w:val="00705509"/>
    <w:rsid w:val="007106E1"/>
    <w:rsid w:val="00716724"/>
    <w:rsid w:val="00721132"/>
    <w:rsid w:val="00725361"/>
    <w:rsid w:val="0073059A"/>
    <w:rsid w:val="00735123"/>
    <w:rsid w:val="007438D3"/>
    <w:rsid w:val="00743C57"/>
    <w:rsid w:val="0074465C"/>
    <w:rsid w:val="00744FF9"/>
    <w:rsid w:val="00746BA6"/>
    <w:rsid w:val="00751919"/>
    <w:rsid w:val="00751D1E"/>
    <w:rsid w:val="0075763D"/>
    <w:rsid w:val="00760C94"/>
    <w:rsid w:val="00764108"/>
    <w:rsid w:val="00764D7E"/>
    <w:rsid w:val="00767DBF"/>
    <w:rsid w:val="00774FE3"/>
    <w:rsid w:val="00780079"/>
    <w:rsid w:val="00790146"/>
    <w:rsid w:val="0079142D"/>
    <w:rsid w:val="00794C5E"/>
    <w:rsid w:val="00796889"/>
    <w:rsid w:val="007A01C3"/>
    <w:rsid w:val="007A073D"/>
    <w:rsid w:val="007A44EB"/>
    <w:rsid w:val="007B049A"/>
    <w:rsid w:val="007B04E1"/>
    <w:rsid w:val="007B456D"/>
    <w:rsid w:val="007C1711"/>
    <w:rsid w:val="007C2E60"/>
    <w:rsid w:val="007C567A"/>
    <w:rsid w:val="007D51D8"/>
    <w:rsid w:val="007D6211"/>
    <w:rsid w:val="007E0FA2"/>
    <w:rsid w:val="007E2FAC"/>
    <w:rsid w:val="007E4BCC"/>
    <w:rsid w:val="007E4CA0"/>
    <w:rsid w:val="007E60E4"/>
    <w:rsid w:val="007F1504"/>
    <w:rsid w:val="007F2282"/>
    <w:rsid w:val="007F35BB"/>
    <w:rsid w:val="007F7535"/>
    <w:rsid w:val="00801095"/>
    <w:rsid w:val="0081038A"/>
    <w:rsid w:val="00813EDC"/>
    <w:rsid w:val="00814D52"/>
    <w:rsid w:val="008165BC"/>
    <w:rsid w:val="00832AA2"/>
    <w:rsid w:val="00836514"/>
    <w:rsid w:val="0084410A"/>
    <w:rsid w:val="00844793"/>
    <w:rsid w:val="00844EB2"/>
    <w:rsid w:val="00852CA2"/>
    <w:rsid w:val="00862E57"/>
    <w:rsid w:val="00863071"/>
    <w:rsid w:val="00863381"/>
    <w:rsid w:val="00863E06"/>
    <w:rsid w:val="00866EE9"/>
    <w:rsid w:val="00873814"/>
    <w:rsid w:val="00874209"/>
    <w:rsid w:val="0087487D"/>
    <w:rsid w:val="008850D4"/>
    <w:rsid w:val="00895C50"/>
    <w:rsid w:val="008A0474"/>
    <w:rsid w:val="008A1D6D"/>
    <w:rsid w:val="008A57EC"/>
    <w:rsid w:val="008B0355"/>
    <w:rsid w:val="008C21A7"/>
    <w:rsid w:val="008D15C1"/>
    <w:rsid w:val="008D365E"/>
    <w:rsid w:val="008D550F"/>
    <w:rsid w:val="008E3811"/>
    <w:rsid w:val="008E4E17"/>
    <w:rsid w:val="008F6080"/>
    <w:rsid w:val="008F7E6A"/>
    <w:rsid w:val="0091120B"/>
    <w:rsid w:val="00923131"/>
    <w:rsid w:val="00923998"/>
    <w:rsid w:val="0093187D"/>
    <w:rsid w:val="00931904"/>
    <w:rsid w:val="00937053"/>
    <w:rsid w:val="00941B05"/>
    <w:rsid w:val="009423CD"/>
    <w:rsid w:val="00950D8A"/>
    <w:rsid w:val="00951791"/>
    <w:rsid w:val="00961402"/>
    <w:rsid w:val="00963A85"/>
    <w:rsid w:val="00965992"/>
    <w:rsid w:val="009721BC"/>
    <w:rsid w:val="00981A93"/>
    <w:rsid w:val="00987802"/>
    <w:rsid w:val="009955B4"/>
    <w:rsid w:val="00997B31"/>
    <w:rsid w:val="009A3F7C"/>
    <w:rsid w:val="009B0D70"/>
    <w:rsid w:val="009B191F"/>
    <w:rsid w:val="009B3D78"/>
    <w:rsid w:val="009B527E"/>
    <w:rsid w:val="009C05E6"/>
    <w:rsid w:val="009C0BC0"/>
    <w:rsid w:val="009C2013"/>
    <w:rsid w:val="009D45B2"/>
    <w:rsid w:val="009D46EC"/>
    <w:rsid w:val="009F538F"/>
    <w:rsid w:val="00A07FB7"/>
    <w:rsid w:val="00A1398D"/>
    <w:rsid w:val="00A14D0B"/>
    <w:rsid w:val="00A17A68"/>
    <w:rsid w:val="00A17BB9"/>
    <w:rsid w:val="00A2742D"/>
    <w:rsid w:val="00A27617"/>
    <w:rsid w:val="00A31331"/>
    <w:rsid w:val="00A3447D"/>
    <w:rsid w:val="00A36441"/>
    <w:rsid w:val="00A4596F"/>
    <w:rsid w:val="00A46623"/>
    <w:rsid w:val="00A51B19"/>
    <w:rsid w:val="00A573F5"/>
    <w:rsid w:val="00A83234"/>
    <w:rsid w:val="00A94183"/>
    <w:rsid w:val="00AA683B"/>
    <w:rsid w:val="00AB6531"/>
    <w:rsid w:val="00AF1C98"/>
    <w:rsid w:val="00AF32C8"/>
    <w:rsid w:val="00B0003E"/>
    <w:rsid w:val="00B0013D"/>
    <w:rsid w:val="00B01591"/>
    <w:rsid w:val="00B01C1F"/>
    <w:rsid w:val="00B01E67"/>
    <w:rsid w:val="00B04BB9"/>
    <w:rsid w:val="00B06D7B"/>
    <w:rsid w:val="00B10C76"/>
    <w:rsid w:val="00B15F20"/>
    <w:rsid w:val="00B17501"/>
    <w:rsid w:val="00B20F1D"/>
    <w:rsid w:val="00B26D5C"/>
    <w:rsid w:val="00B307A7"/>
    <w:rsid w:val="00B3214A"/>
    <w:rsid w:val="00B32853"/>
    <w:rsid w:val="00B41C82"/>
    <w:rsid w:val="00B61D54"/>
    <w:rsid w:val="00B620E4"/>
    <w:rsid w:val="00B62ABE"/>
    <w:rsid w:val="00B66359"/>
    <w:rsid w:val="00B67850"/>
    <w:rsid w:val="00B818C6"/>
    <w:rsid w:val="00B922E9"/>
    <w:rsid w:val="00B95E83"/>
    <w:rsid w:val="00B96F83"/>
    <w:rsid w:val="00BA2F12"/>
    <w:rsid w:val="00BA70C2"/>
    <w:rsid w:val="00BB3AED"/>
    <w:rsid w:val="00BC0AB4"/>
    <w:rsid w:val="00BC28DD"/>
    <w:rsid w:val="00BC3E70"/>
    <w:rsid w:val="00BC42F0"/>
    <w:rsid w:val="00BC4657"/>
    <w:rsid w:val="00BC67D9"/>
    <w:rsid w:val="00BD240E"/>
    <w:rsid w:val="00BD29DE"/>
    <w:rsid w:val="00BD63CD"/>
    <w:rsid w:val="00BE19C7"/>
    <w:rsid w:val="00BE1A9F"/>
    <w:rsid w:val="00BF03E4"/>
    <w:rsid w:val="00BF359F"/>
    <w:rsid w:val="00C005EA"/>
    <w:rsid w:val="00C00BB7"/>
    <w:rsid w:val="00C030F9"/>
    <w:rsid w:val="00C119E1"/>
    <w:rsid w:val="00C16C52"/>
    <w:rsid w:val="00C25E2C"/>
    <w:rsid w:val="00C37BF4"/>
    <w:rsid w:val="00C4009E"/>
    <w:rsid w:val="00C436CF"/>
    <w:rsid w:val="00C452B3"/>
    <w:rsid w:val="00C51AF8"/>
    <w:rsid w:val="00C61328"/>
    <w:rsid w:val="00C646AF"/>
    <w:rsid w:val="00C75AF1"/>
    <w:rsid w:val="00C76580"/>
    <w:rsid w:val="00C7772F"/>
    <w:rsid w:val="00C77FDF"/>
    <w:rsid w:val="00C87C8A"/>
    <w:rsid w:val="00CA3B61"/>
    <w:rsid w:val="00CB0665"/>
    <w:rsid w:val="00CB06C9"/>
    <w:rsid w:val="00CB098F"/>
    <w:rsid w:val="00CB308A"/>
    <w:rsid w:val="00CB607C"/>
    <w:rsid w:val="00CB6E83"/>
    <w:rsid w:val="00CE3B81"/>
    <w:rsid w:val="00CE6628"/>
    <w:rsid w:val="00CE6CF2"/>
    <w:rsid w:val="00CE6E92"/>
    <w:rsid w:val="00CF3E64"/>
    <w:rsid w:val="00CF6F15"/>
    <w:rsid w:val="00D06A53"/>
    <w:rsid w:val="00D12928"/>
    <w:rsid w:val="00D1294E"/>
    <w:rsid w:val="00D14BFA"/>
    <w:rsid w:val="00D158A4"/>
    <w:rsid w:val="00D2356F"/>
    <w:rsid w:val="00D45C9E"/>
    <w:rsid w:val="00D510C0"/>
    <w:rsid w:val="00D51F3E"/>
    <w:rsid w:val="00D5449C"/>
    <w:rsid w:val="00D5735C"/>
    <w:rsid w:val="00D668C0"/>
    <w:rsid w:val="00D6708B"/>
    <w:rsid w:val="00D67A46"/>
    <w:rsid w:val="00D878CD"/>
    <w:rsid w:val="00D91F93"/>
    <w:rsid w:val="00D9630C"/>
    <w:rsid w:val="00DA26BC"/>
    <w:rsid w:val="00DA4365"/>
    <w:rsid w:val="00DA442A"/>
    <w:rsid w:val="00DA46BB"/>
    <w:rsid w:val="00DA4A4F"/>
    <w:rsid w:val="00DA70DB"/>
    <w:rsid w:val="00DB5775"/>
    <w:rsid w:val="00DB5BA3"/>
    <w:rsid w:val="00DB6541"/>
    <w:rsid w:val="00DC4042"/>
    <w:rsid w:val="00DD0213"/>
    <w:rsid w:val="00DD446F"/>
    <w:rsid w:val="00DF2380"/>
    <w:rsid w:val="00E112D4"/>
    <w:rsid w:val="00E172FC"/>
    <w:rsid w:val="00E208CF"/>
    <w:rsid w:val="00E246A5"/>
    <w:rsid w:val="00E26FF1"/>
    <w:rsid w:val="00E30D27"/>
    <w:rsid w:val="00E31B56"/>
    <w:rsid w:val="00E33069"/>
    <w:rsid w:val="00E3617C"/>
    <w:rsid w:val="00E36EAF"/>
    <w:rsid w:val="00E43092"/>
    <w:rsid w:val="00E44046"/>
    <w:rsid w:val="00E6114D"/>
    <w:rsid w:val="00E651DE"/>
    <w:rsid w:val="00E74C8D"/>
    <w:rsid w:val="00E860F3"/>
    <w:rsid w:val="00E86AB9"/>
    <w:rsid w:val="00E9507F"/>
    <w:rsid w:val="00EA24C0"/>
    <w:rsid w:val="00EB0956"/>
    <w:rsid w:val="00EB173E"/>
    <w:rsid w:val="00EB4181"/>
    <w:rsid w:val="00EB61E0"/>
    <w:rsid w:val="00EC048A"/>
    <w:rsid w:val="00EC4A28"/>
    <w:rsid w:val="00EC5BCF"/>
    <w:rsid w:val="00ED04AB"/>
    <w:rsid w:val="00ED0FCC"/>
    <w:rsid w:val="00ED1DFA"/>
    <w:rsid w:val="00ED32B5"/>
    <w:rsid w:val="00ED5A4F"/>
    <w:rsid w:val="00ED5B0F"/>
    <w:rsid w:val="00EE2385"/>
    <w:rsid w:val="00EE2F98"/>
    <w:rsid w:val="00EE3DA6"/>
    <w:rsid w:val="00EE67D8"/>
    <w:rsid w:val="00EE7D36"/>
    <w:rsid w:val="00EF0522"/>
    <w:rsid w:val="00EF3DAD"/>
    <w:rsid w:val="00EF40B3"/>
    <w:rsid w:val="00EF622B"/>
    <w:rsid w:val="00EF7A4C"/>
    <w:rsid w:val="00F00729"/>
    <w:rsid w:val="00F1199A"/>
    <w:rsid w:val="00F11EE0"/>
    <w:rsid w:val="00F152B6"/>
    <w:rsid w:val="00F17F6E"/>
    <w:rsid w:val="00F210D4"/>
    <w:rsid w:val="00F25AC9"/>
    <w:rsid w:val="00F307CF"/>
    <w:rsid w:val="00F34CEA"/>
    <w:rsid w:val="00F35946"/>
    <w:rsid w:val="00F45366"/>
    <w:rsid w:val="00F46122"/>
    <w:rsid w:val="00F469C1"/>
    <w:rsid w:val="00F51993"/>
    <w:rsid w:val="00F51AF5"/>
    <w:rsid w:val="00F564A2"/>
    <w:rsid w:val="00F56D55"/>
    <w:rsid w:val="00F6307B"/>
    <w:rsid w:val="00F715C5"/>
    <w:rsid w:val="00F7476C"/>
    <w:rsid w:val="00F76581"/>
    <w:rsid w:val="00F8336A"/>
    <w:rsid w:val="00F87056"/>
    <w:rsid w:val="00F92B1A"/>
    <w:rsid w:val="00F93EC8"/>
    <w:rsid w:val="00FA02B2"/>
    <w:rsid w:val="00FA4A44"/>
    <w:rsid w:val="00FC2F2E"/>
    <w:rsid w:val="00FD5EF0"/>
    <w:rsid w:val="00FD615A"/>
    <w:rsid w:val="00FF0CEC"/>
    <w:rsid w:val="00FF6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BAD54"/>
  <w15:chartTrackingRefBased/>
  <w15:docId w15:val="{7A2E5BC9-7CE9-4A41-8E6C-C5BE78452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5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5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56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56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56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56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56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56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56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6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56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56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56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56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56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56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56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567A"/>
    <w:rPr>
      <w:rFonts w:eastAsiaTheme="majorEastAsia" w:cstheme="majorBidi"/>
      <w:color w:val="272727" w:themeColor="text1" w:themeTint="D8"/>
    </w:rPr>
  </w:style>
  <w:style w:type="paragraph" w:styleId="Title">
    <w:name w:val="Title"/>
    <w:basedOn w:val="Normal"/>
    <w:next w:val="Normal"/>
    <w:link w:val="TitleChar"/>
    <w:uiPriority w:val="10"/>
    <w:qFormat/>
    <w:rsid w:val="007C5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56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56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56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567A"/>
    <w:pPr>
      <w:spacing w:before="160"/>
      <w:jc w:val="center"/>
    </w:pPr>
    <w:rPr>
      <w:i/>
      <w:iCs/>
      <w:color w:val="404040" w:themeColor="text1" w:themeTint="BF"/>
    </w:rPr>
  </w:style>
  <w:style w:type="character" w:customStyle="1" w:styleId="QuoteChar">
    <w:name w:val="Quote Char"/>
    <w:basedOn w:val="DefaultParagraphFont"/>
    <w:link w:val="Quote"/>
    <w:uiPriority w:val="29"/>
    <w:rsid w:val="007C567A"/>
    <w:rPr>
      <w:i/>
      <w:iCs/>
      <w:color w:val="404040" w:themeColor="text1" w:themeTint="BF"/>
    </w:rPr>
  </w:style>
  <w:style w:type="paragraph" w:styleId="ListParagraph">
    <w:name w:val="List Paragraph"/>
    <w:basedOn w:val="Normal"/>
    <w:uiPriority w:val="34"/>
    <w:qFormat/>
    <w:rsid w:val="007C567A"/>
    <w:pPr>
      <w:ind w:left="720"/>
      <w:contextualSpacing/>
    </w:pPr>
  </w:style>
  <w:style w:type="character" w:styleId="IntenseEmphasis">
    <w:name w:val="Intense Emphasis"/>
    <w:basedOn w:val="DefaultParagraphFont"/>
    <w:uiPriority w:val="21"/>
    <w:qFormat/>
    <w:rsid w:val="007C567A"/>
    <w:rPr>
      <w:i/>
      <w:iCs/>
      <w:color w:val="0F4761" w:themeColor="accent1" w:themeShade="BF"/>
    </w:rPr>
  </w:style>
  <w:style w:type="paragraph" w:styleId="IntenseQuote">
    <w:name w:val="Intense Quote"/>
    <w:basedOn w:val="Normal"/>
    <w:next w:val="Normal"/>
    <w:link w:val="IntenseQuoteChar"/>
    <w:uiPriority w:val="30"/>
    <w:qFormat/>
    <w:rsid w:val="007C5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567A"/>
    <w:rPr>
      <w:i/>
      <w:iCs/>
      <w:color w:val="0F4761" w:themeColor="accent1" w:themeShade="BF"/>
    </w:rPr>
  </w:style>
  <w:style w:type="character" w:styleId="IntenseReference">
    <w:name w:val="Intense Reference"/>
    <w:basedOn w:val="DefaultParagraphFont"/>
    <w:uiPriority w:val="32"/>
    <w:qFormat/>
    <w:rsid w:val="007C56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47492">
      <w:bodyDiv w:val="1"/>
      <w:marLeft w:val="0"/>
      <w:marRight w:val="0"/>
      <w:marTop w:val="0"/>
      <w:marBottom w:val="0"/>
      <w:divBdr>
        <w:top w:val="none" w:sz="0" w:space="0" w:color="auto"/>
        <w:left w:val="none" w:sz="0" w:space="0" w:color="auto"/>
        <w:bottom w:val="none" w:sz="0" w:space="0" w:color="auto"/>
        <w:right w:val="none" w:sz="0" w:space="0" w:color="auto"/>
      </w:divBdr>
    </w:div>
    <w:div w:id="155651332">
      <w:bodyDiv w:val="1"/>
      <w:marLeft w:val="0"/>
      <w:marRight w:val="0"/>
      <w:marTop w:val="0"/>
      <w:marBottom w:val="0"/>
      <w:divBdr>
        <w:top w:val="none" w:sz="0" w:space="0" w:color="auto"/>
        <w:left w:val="none" w:sz="0" w:space="0" w:color="auto"/>
        <w:bottom w:val="none" w:sz="0" w:space="0" w:color="auto"/>
        <w:right w:val="none" w:sz="0" w:space="0" w:color="auto"/>
      </w:divBdr>
      <w:divsChild>
        <w:div w:id="962421167">
          <w:marLeft w:val="-720"/>
          <w:marRight w:val="0"/>
          <w:marTop w:val="0"/>
          <w:marBottom w:val="0"/>
          <w:divBdr>
            <w:top w:val="none" w:sz="0" w:space="0" w:color="auto"/>
            <w:left w:val="none" w:sz="0" w:space="0" w:color="auto"/>
            <w:bottom w:val="none" w:sz="0" w:space="0" w:color="auto"/>
            <w:right w:val="none" w:sz="0" w:space="0" w:color="auto"/>
          </w:divBdr>
        </w:div>
      </w:divsChild>
    </w:div>
    <w:div w:id="378676144">
      <w:bodyDiv w:val="1"/>
      <w:marLeft w:val="0"/>
      <w:marRight w:val="0"/>
      <w:marTop w:val="0"/>
      <w:marBottom w:val="0"/>
      <w:divBdr>
        <w:top w:val="none" w:sz="0" w:space="0" w:color="auto"/>
        <w:left w:val="none" w:sz="0" w:space="0" w:color="auto"/>
        <w:bottom w:val="none" w:sz="0" w:space="0" w:color="auto"/>
        <w:right w:val="none" w:sz="0" w:space="0" w:color="auto"/>
      </w:divBdr>
      <w:divsChild>
        <w:div w:id="1986546547">
          <w:marLeft w:val="-720"/>
          <w:marRight w:val="0"/>
          <w:marTop w:val="0"/>
          <w:marBottom w:val="0"/>
          <w:divBdr>
            <w:top w:val="none" w:sz="0" w:space="0" w:color="auto"/>
            <w:left w:val="none" w:sz="0" w:space="0" w:color="auto"/>
            <w:bottom w:val="none" w:sz="0" w:space="0" w:color="auto"/>
            <w:right w:val="none" w:sz="0" w:space="0" w:color="auto"/>
          </w:divBdr>
        </w:div>
      </w:divsChild>
    </w:div>
    <w:div w:id="405538733">
      <w:bodyDiv w:val="1"/>
      <w:marLeft w:val="0"/>
      <w:marRight w:val="0"/>
      <w:marTop w:val="0"/>
      <w:marBottom w:val="0"/>
      <w:divBdr>
        <w:top w:val="none" w:sz="0" w:space="0" w:color="auto"/>
        <w:left w:val="none" w:sz="0" w:space="0" w:color="auto"/>
        <w:bottom w:val="none" w:sz="0" w:space="0" w:color="auto"/>
        <w:right w:val="none" w:sz="0" w:space="0" w:color="auto"/>
      </w:divBdr>
      <w:divsChild>
        <w:div w:id="800150211">
          <w:marLeft w:val="-720"/>
          <w:marRight w:val="0"/>
          <w:marTop w:val="0"/>
          <w:marBottom w:val="0"/>
          <w:divBdr>
            <w:top w:val="none" w:sz="0" w:space="0" w:color="auto"/>
            <w:left w:val="none" w:sz="0" w:space="0" w:color="auto"/>
            <w:bottom w:val="none" w:sz="0" w:space="0" w:color="auto"/>
            <w:right w:val="none" w:sz="0" w:space="0" w:color="auto"/>
          </w:divBdr>
        </w:div>
      </w:divsChild>
    </w:div>
    <w:div w:id="535847804">
      <w:bodyDiv w:val="1"/>
      <w:marLeft w:val="0"/>
      <w:marRight w:val="0"/>
      <w:marTop w:val="0"/>
      <w:marBottom w:val="0"/>
      <w:divBdr>
        <w:top w:val="none" w:sz="0" w:space="0" w:color="auto"/>
        <w:left w:val="none" w:sz="0" w:space="0" w:color="auto"/>
        <w:bottom w:val="none" w:sz="0" w:space="0" w:color="auto"/>
        <w:right w:val="none" w:sz="0" w:space="0" w:color="auto"/>
      </w:divBdr>
      <w:divsChild>
        <w:div w:id="1744714407">
          <w:marLeft w:val="-720"/>
          <w:marRight w:val="0"/>
          <w:marTop w:val="0"/>
          <w:marBottom w:val="0"/>
          <w:divBdr>
            <w:top w:val="none" w:sz="0" w:space="0" w:color="auto"/>
            <w:left w:val="none" w:sz="0" w:space="0" w:color="auto"/>
            <w:bottom w:val="none" w:sz="0" w:space="0" w:color="auto"/>
            <w:right w:val="none" w:sz="0" w:space="0" w:color="auto"/>
          </w:divBdr>
        </w:div>
      </w:divsChild>
    </w:div>
    <w:div w:id="725252768">
      <w:bodyDiv w:val="1"/>
      <w:marLeft w:val="0"/>
      <w:marRight w:val="0"/>
      <w:marTop w:val="0"/>
      <w:marBottom w:val="0"/>
      <w:divBdr>
        <w:top w:val="none" w:sz="0" w:space="0" w:color="auto"/>
        <w:left w:val="none" w:sz="0" w:space="0" w:color="auto"/>
        <w:bottom w:val="none" w:sz="0" w:space="0" w:color="auto"/>
        <w:right w:val="none" w:sz="0" w:space="0" w:color="auto"/>
      </w:divBdr>
    </w:div>
    <w:div w:id="999305584">
      <w:bodyDiv w:val="1"/>
      <w:marLeft w:val="0"/>
      <w:marRight w:val="0"/>
      <w:marTop w:val="0"/>
      <w:marBottom w:val="0"/>
      <w:divBdr>
        <w:top w:val="none" w:sz="0" w:space="0" w:color="auto"/>
        <w:left w:val="none" w:sz="0" w:space="0" w:color="auto"/>
        <w:bottom w:val="none" w:sz="0" w:space="0" w:color="auto"/>
        <w:right w:val="none" w:sz="0" w:space="0" w:color="auto"/>
      </w:divBdr>
      <w:divsChild>
        <w:div w:id="298804689">
          <w:marLeft w:val="-720"/>
          <w:marRight w:val="0"/>
          <w:marTop w:val="0"/>
          <w:marBottom w:val="0"/>
          <w:divBdr>
            <w:top w:val="none" w:sz="0" w:space="0" w:color="auto"/>
            <w:left w:val="none" w:sz="0" w:space="0" w:color="auto"/>
            <w:bottom w:val="none" w:sz="0" w:space="0" w:color="auto"/>
            <w:right w:val="none" w:sz="0" w:space="0" w:color="auto"/>
          </w:divBdr>
        </w:div>
      </w:divsChild>
    </w:div>
    <w:div w:id="1073963441">
      <w:bodyDiv w:val="1"/>
      <w:marLeft w:val="0"/>
      <w:marRight w:val="0"/>
      <w:marTop w:val="0"/>
      <w:marBottom w:val="0"/>
      <w:divBdr>
        <w:top w:val="none" w:sz="0" w:space="0" w:color="auto"/>
        <w:left w:val="none" w:sz="0" w:space="0" w:color="auto"/>
        <w:bottom w:val="none" w:sz="0" w:space="0" w:color="auto"/>
        <w:right w:val="none" w:sz="0" w:space="0" w:color="auto"/>
      </w:divBdr>
      <w:divsChild>
        <w:div w:id="672269257">
          <w:marLeft w:val="-720"/>
          <w:marRight w:val="0"/>
          <w:marTop w:val="0"/>
          <w:marBottom w:val="0"/>
          <w:divBdr>
            <w:top w:val="none" w:sz="0" w:space="0" w:color="auto"/>
            <w:left w:val="none" w:sz="0" w:space="0" w:color="auto"/>
            <w:bottom w:val="none" w:sz="0" w:space="0" w:color="auto"/>
            <w:right w:val="none" w:sz="0" w:space="0" w:color="auto"/>
          </w:divBdr>
        </w:div>
      </w:divsChild>
    </w:div>
    <w:div w:id="1145512174">
      <w:bodyDiv w:val="1"/>
      <w:marLeft w:val="0"/>
      <w:marRight w:val="0"/>
      <w:marTop w:val="0"/>
      <w:marBottom w:val="0"/>
      <w:divBdr>
        <w:top w:val="none" w:sz="0" w:space="0" w:color="auto"/>
        <w:left w:val="none" w:sz="0" w:space="0" w:color="auto"/>
        <w:bottom w:val="none" w:sz="0" w:space="0" w:color="auto"/>
        <w:right w:val="none" w:sz="0" w:space="0" w:color="auto"/>
      </w:divBdr>
    </w:div>
    <w:div w:id="1256397577">
      <w:bodyDiv w:val="1"/>
      <w:marLeft w:val="0"/>
      <w:marRight w:val="0"/>
      <w:marTop w:val="0"/>
      <w:marBottom w:val="0"/>
      <w:divBdr>
        <w:top w:val="none" w:sz="0" w:space="0" w:color="auto"/>
        <w:left w:val="none" w:sz="0" w:space="0" w:color="auto"/>
        <w:bottom w:val="none" w:sz="0" w:space="0" w:color="auto"/>
        <w:right w:val="none" w:sz="0" w:space="0" w:color="auto"/>
      </w:divBdr>
      <w:divsChild>
        <w:div w:id="1754357949">
          <w:marLeft w:val="-720"/>
          <w:marRight w:val="0"/>
          <w:marTop w:val="0"/>
          <w:marBottom w:val="0"/>
          <w:divBdr>
            <w:top w:val="none" w:sz="0" w:space="0" w:color="auto"/>
            <w:left w:val="none" w:sz="0" w:space="0" w:color="auto"/>
            <w:bottom w:val="none" w:sz="0" w:space="0" w:color="auto"/>
            <w:right w:val="none" w:sz="0" w:space="0" w:color="auto"/>
          </w:divBdr>
        </w:div>
      </w:divsChild>
    </w:div>
    <w:div w:id="1273366269">
      <w:bodyDiv w:val="1"/>
      <w:marLeft w:val="0"/>
      <w:marRight w:val="0"/>
      <w:marTop w:val="0"/>
      <w:marBottom w:val="0"/>
      <w:divBdr>
        <w:top w:val="none" w:sz="0" w:space="0" w:color="auto"/>
        <w:left w:val="none" w:sz="0" w:space="0" w:color="auto"/>
        <w:bottom w:val="none" w:sz="0" w:space="0" w:color="auto"/>
        <w:right w:val="none" w:sz="0" w:space="0" w:color="auto"/>
      </w:divBdr>
      <w:divsChild>
        <w:div w:id="781609720">
          <w:marLeft w:val="-720"/>
          <w:marRight w:val="0"/>
          <w:marTop w:val="0"/>
          <w:marBottom w:val="0"/>
          <w:divBdr>
            <w:top w:val="none" w:sz="0" w:space="0" w:color="auto"/>
            <w:left w:val="none" w:sz="0" w:space="0" w:color="auto"/>
            <w:bottom w:val="none" w:sz="0" w:space="0" w:color="auto"/>
            <w:right w:val="none" w:sz="0" w:space="0" w:color="auto"/>
          </w:divBdr>
        </w:div>
      </w:divsChild>
    </w:div>
    <w:div w:id="1662735664">
      <w:bodyDiv w:val="1"/>
      <w:marLeft w:val="0"/>
      <w:marRight w:val="0"/>
      <w:marTop w:val="0"/>
      <w:marBottom w:val="0"/>
      <w:divBdr>
        <w:top w:val="none" w:sz="0" w:space="0" w:color="auto"/>
        <w:left w:val="none" w:sz="0" w:space="0" w:color="auto"/>
        <w:bottom w:val="none" w:sz="0" w:space="0" w:color="auto"/>
        <w:right w:val="none" w:sz="0" w:space="0" w:color="auto"/>
      </w:divBdr>
    </w:div>
    <w:div w:id="1698384432">
      <w:bodyDiv w:val="1"/>
      <w:marLeft w:val="0"/>
      <w:marRight w:val="0"/>
      <w:marTop w:val="0"/>
      <w:marBottom w:val="0"/>
      <w:divBdr>
        <w:top w:val="none" w:sz="0" w:space="0" w:color="auto"/>
        <w:left w:val="none" w:sz="0" w:space="0" w:color="auto"/>
        <w:bottom w:val="none" w:sz="0" w:space="0" w:color="auto"/>
        <w:right w:val="none" w:sz="0" w:space="0" w:color="auto"/>
      </w:divBdr>
    </w:div>
    <w:div w:id="188124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5501</TotalTime>
  <Pages>7</Pages>
  <Words>2796</Words>
  <Characters>15940</Characters>
  <Application>Microsoft Office Word</Application>
  <DocSecurity>0</DocSecurity>
  <Lines>132</Lines>
  <Paragraphs>37</Paragraphs>
  <ScaleCrop>false</ScaleCrop>
  <Company/>
  <LinksUpToDate>false</LinksUpToDate>
  <CharactersWithSpaces>18699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richards</dc:creator>
  <cp:keywords/>
  <dc:description/>
  <cp:lastModifiedBy>harvey richards</cp:lastModifiedBy>
  <cp:revision>501</cp:revision>
  <dcterms:created xsi:type="dcterms:W3CDTF">2025-04-02T10:32:00Z</dcterms:created>
  <dcterms:modified xsi:type="dcterms:W3CDTF">2025-07-21T14:50:00Z</dcterms:modified>
</cp:coreProperties>
</file>