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533B1D" w14:textId="21501ECF" w:rsidR="007B62F1" w:rsidRDefault="0011563A" w:rsidP="005C7870">
      <w:pPr>
        <w:spacing w:line="360" w:lineRule="auto"/>
        <w:rPr>
          <w:rFonts w:ascii="Times New Roman" w:hAnsi="Times New Roman" w:cs="Times New Roman"/>
          <w:sz w:val="24"/>
          <w:szCs w:val="24"/>
        </w:rPr>
      </w:pPr>
      <w:r w:rsidRPr="0034782B">
        <w:rPr>
          <w:rFonts w:ascii="Times New Roman" w:hAnsi="Times New Roman" w:cs="Times New Roman"/>
          <w:sz w:val="24"/>
          <w:szCs w:val="24"/>
        </w:rPr>
        <w:t>M7X01679</w:t>
      </w:r>
      <w:r w:rsidR="004372A1">
        <w:rPr>
          <w:rFonts w:ascii="Times New Roman" w:hAnsi="Times New Roman" w:cs="Times New Roman"/>
          <w:sz w:val="24"/>
          <w:szCs w:val="24"/>
        </w:rPr>
        <w:t xml:space="preserve"> - </w:t>
      </w:r>
      <w:r w:rsidRPr="0034782B">
        <w:rPr>
          <w:rFonts w:ascii="Times New Roman" w:hAnsi="Times New Roman" w:cs="Times New Roman"/>
          <w:sz w:val="24"/>
          <w:szCs w:val="24"/>
        </w:rPr>
        <w:t>Darrel James (1903779)</w:t>
      </w:r>
    </w:p>
    <w:p w14:paraId="19BAB15F" w14:textId="77777777" w:rsidR="004372A1" w:rsidRPr="0034782B" w:rsidRDefault="004372A1" w:rsidP="005C7870">
      <w:pPr>
        <w:spacing w:line="360" w:lineRule="auto"/>
        <w:rPr>
          <w:rFonts w:ascii="Times New Roman" w:hAnsi="Times New Roman" w:cs="Times New Roman"/>
          <w:sz w:val="24"/>
          <w:szCs w:val="24"/>
        </w:rPr>
      </w:pPr>
    </w:p>
    <w:p w14:paraId="6B9AC718" w14:textId="5C450F39" w:rsidR="00BE610C" w:rsidRDefault="0011563A"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 xml:space="preserve">Both </w:t>
      </w:r>
      <w:r w:rsidR="00BE31A6" w:rsidRPr="00B31B10">
        <w:rPr>
          <w:rFonts w:ascii="Times New Roman" w:hAnsi="Times New Roman" w:cs="Times New Roman"/>
          <w:sz w:val="24"/>
          <w:szCs w:val="24"/>
        </w:rPr>
        <w:t>Gestalt therapy</w:t>
      </w:r>
      <w:r w:rsidRPr="00B31B10">
        <w:rPr>
          <w:rFonts w:ascii="Times New Roman" w:hAnsi="Times New Roman" w:cs="Times New Roman"/>
          <w:sz w:val="24"/>
          <w:szCs w:val="24"/>
        </w:rPr>
        <w:t xml:space="preserve"> </w:t>
      </w:r>
      <w:sdt>
        <w:sdtPr>
          <w:rPr>
            <w:rFonts w:ascii="Times New Roman" w:hAnsi="Times New Roman" w:cs="Times New Roman"/>
            <w:sz w:val="24"/>
            <w:szCs w:val="24"/>
          </w:rPr>
          <w:id w:val="318082907"/>
          <w:citation/>
        </w:sdtPr>
        <w:sdtEndPr/>
        <w:sdtContent>
          <w:r w:rsidR="007370CB" w:rsidRPr="00B31B10">
            <w:rPr>
              <w:rFonts w:ascii="Times New Roman" w:hAnsi="Times New Roman" w:cs="Times New Roman"/>
              <w:sz w:val="24"/>
              <w:szCs w:val="24"/>
            </w:rPr>
            <w:fldChar w:fldCharType="begin"/>
          </w:r>
          <w:r w:rsidR="007370CB" w:rsidRPr="00B31B10">
            <w:rPr>
              <w:rFonts w:ascii="Times New Roman" w:hAnsi="Times New Roman" w:cs="Times New Roman"/>
              <w:sz w:val="24"/>
              <w:szCs w:val="24"/>
            </w:rPr>
            <w:instrText xml:space="preserve">CITATION Per \l 2057 </w:instrText>
          </w:r>
          <w:r w:rsidR="007370CB"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(Perls, et al., 1951)</w:t>
          </w:r>
          <w:r w:rsidR="007370CB"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 xml:space="preserve"> and </w:t>
      </w:r>
      <w:r w:rsidR="0031618E">
        <w:rPr>
          <w:rFonts w:ascii="Times New Roman" w:hAnsi="Times New Roman" w:cs="Times New Roman"/>
          <w:sz w:val="24"/>
          <w:szCs w:val="24"/>
        </w:rPr>
        <w:t>p</w:t>
      </w:r>
      <w:r w:rsidR="006B38EA" w:rsidRPr="00B31B10">
        <w:rPr>
          <w:rFonts w:ascii="Times New Roman" w:hAnsi="Times New Roman" w:cs="Times New Roman"/>
          <w:sz w:val="24"/>
          <w:szCs w:val="24"/>
        </w:rPr>
        <w:t>erson-centred therapy</w:t>
      </w:r>
      <w:sdt>
        <w:sdtPr>
          <w:rPr>
            <w:rFonts w:ascii="Times New Roman" w:hAnsi="Times New Roman" w:cs="Times New Roman"/>
            <w:sz w:val="24"/>
            <w:szCs w:val="24"/>
          </w:rPr>
          <w:id w:val="1509104772"/>
          <w:citation/>
        </w:sdtPr>
        <w:sdtEndPr/>
        <w:sdtContent>
          <w:r w:rsidRPr="00B31B10">
            <w:rPr>
              <w:rFonts w:ascii="Times New Roman" w:hAnsi="Times New Roman" w:cs="Times New Roman"/>
              <w:sz w:val="24"/>
              <w:szCs w:val="24"/>
            </w:rPr>
            <w:fldChar w:fldCharType="begin"/>
          </w:r>
          <w:r w:rsidRPr="00B31B10">
            <w:rPr>
              <w:rFonts w:ascii="Times New Roman" w:hAnsi="Times New Roman" w:cs="Times New Roman"/>
              <w:sz w:val="24"/>
              <w:szCs w:val="24"/>
            </w:rPr>
            <w:instrText xml:space="preserve"> CITATION Rog51 \l 2057 </w:instrText>
          </w:r>
          <w:r w:rsidRPr="00B31B10">
            <w:rPr>
              <w:rFonts w:ascii="Times New Roman" w:hAnsi="Times New Roman" w:cs="Times New Roman"/>
              <w:sz w:val="24"/>
              <w:szCs w:val="24"/>
            </w:rPr>
            <w:fldChar w:fldCharType="separate"/>
          </w:r>
          <w:r w:rsidR="003A0349">
            <w:rPr>
              <w:rFonts w:ascii="Times New Roman" w:hAnsi="Times New Roman" w:cs="Times New Roman"/>
              <w:noProof/>
              <w:sz w:val="24"/>
              <w:szCs w:val="24"/>
            </w:rPr>
            <w:t xml:space="preserve"> </w:t>
          </w:r>
          <w:r w:rsidR="003A0349" w:rsidRPr="003A0349">
            <w:rPr>
              <w:rFonts w:ascii="Times New Roman" w:hAnsi="Times New Roman" w:cs="Times New Roman"/>
              <w:noProof/>
              <w:sz w:val="24"/>
              <w:szCs w:val="24"/>
            </w:rPr>
            <w:t>(Rogers, 1951)</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 xml:space="preserve"> form part of the humanistic school of psychotherapy</w:t>
      </w:r>
      <w:r w:rsidR="00BE4410" w:rsidRPr="00B31B10">
        <w:rPr>
          <w:rFonts w:ascii="Times New Roman" w:hAnsi="Times New Roman" w:cs="Times New Roman"/>
          <w:sz w:val="24"/>
          <w:szCs w:val="24"/>
        </w:rPr>
        <w:t xml:space="preserve"> and both modalities are client-centred.</w:t>
      </w:r>
      <w:r w:rsidR="004A2798">
        <w:rPr>
          <w:rFonts w:ascii="Times New Roman" w:hAnsi="Times New Roman" w:cs="Times New Roman"/>
          <w:sz w:val="24"/>
          <w:szCs w:val="24"/>
        </w:rPr>
        <w:t xml:space="preserve"> </w:t>
      </w:r>
      <w:r w:rsidR="008E661C" w:rsidRPr="00B31B10">
        <w:rPr>
          <w:rFonts w:ascii="Times New Roman" w:hAnsi="Times New Roman" w:cs="Times New Roman"/>
          <w:sz w:val="24"/>
          <w:szCs w:val="24"/>
        </w:rPr>
        <w:t>The</w:t>
      </w:r>
      <w:r w:rsidR="008150B0" w:rsidRPr="00B31B10">
        <w:rPr>
          <w:rFonts w:ascii="Times New Roman" w:hAnsi="Times New Roman" w:cs="Times New Roman"/>
          <w:sz w:val="24"/>
          <w:szCs w:val="24"/>
        </w:rPr>
        <w:t xml:space="preserve"> modalities were </w:t>
      </w:r>
      <w:r w:rsidR="00C960AD" w:rsidRPr="00B31B10">
        <w:rPr>
          <w:rFonts w:ascii="Times New Roman" w:hAnsi="Times New Roman" w:cs="Times New Roman"/>
          <w:sz w:val="24"/>
          <w:szCs w:val="24"/>
        </w:rPr>
        <w:t xml:space="preserve">originally </w:t>
      </w:r>
      <w:r w:rsidR="008150B0" w:rsidRPr="00B31B10">
        <w:rPr>
          <w:rFonts w:ascii="Times New Roman" w:hAnsi="Times New Roman" w:cs="Times New Roman"/>
          <w:sz w:val="24"/>
          <w:szCs w:val="24"/>
        </w:rPr>
        <w:t>conceived and developed in the</w:t>
      </w:r>
      <w:r w:rsidR="00C960AD" w:rsidRPr="00B31B10">
        <w:rPr>
          <w:rFonts w:ascii="Times New Roman" w:hAnsi="Times New Roman" w:cs="Times New Roman"/>
          <w:sz w:val="24"/>
          <w:szCs w:val="24"/>
        </w:rPr>
        <w:t xml:space="preserve"> 1940s and 1950s</w:t>
      </w:r>
      <w:r w:rsidR="00EC368A" w:rsidRPr="00B31B10">
        <w:rPr>
          <w:rFonts w:ascii="Times New Roman" w:hAnsi="Times New Roman" w:cs="Times New Roman"/>
          <w:sz w:val="24"/>
          <w:szCs w:val="24"/>
        </w:rPr>
        <w:t>.</w:t>
      </w:r>
      <w:r w:rsidR="00EA2CF6" w:rsidRPr="00B31B10">
        <w:rPr>
          <w:rFonts w:ascii="Times New Roman" w:hAnsi="Times New Roman" w:cs="Times New Roman"/>
          <w:sz w:val="24"/>
          <w:szCs w:val="24"/>
        </w:rPr>
        <w:t xml:space="preserve"> </w:t>
      </w:r>
      <w:r w:rsidR="006B38EA" w:rsidRPr="00B31B10">
        <w:rPr>
          <w:rFonts w:ascii="Times New Roman" w:hAnsi="Times New Roman" w:cs="Times New Roman"/>
          <w:sz w:val="24"/>
          <w:szCs w:val="24"/>
        </w:rPr>
        <w:t>Person-centred therapy</w:t>
      </w:r>
      <w:r w:rsidR="004E53AE" w:rsidRPr="00B31B10">
        <w:rPr>
          <w:rFonts w:ascii="Times New Roman" w:hAnsi="Times New Roman" w:cs="Times New Roman"/>
          <w:sz w:val="24"/>
          <w:szCs w:val="24"/>
        </w:rPr>
        <w:t xml:space="preserve"> </w:t>
      </w:r>
      <w:r w:rsidR="008150B0" w:rsidRPr="00B31B10">
        <w:rPr>
          <w:rFonts w:ascii="Times New Roman" w:hAnsi="Times New Roman" w:cs="Times New Roman"/>
          <w:sz w:val="24"/>
          <w:szCs w:val="24"/>
        </w:rPr>
        <w:t>is non</w:t>
      </w:r>
      <w:r w:rsidR="00990D11">
        <w:rPr>
          <w:rFonts w:ascii="Times New Roman" w:hAnsi="Times New Roman" w:cs="Times New Roman"/>
          <w:sz w:val="24"/>
          <w:szCs w:val="24"/>
        </w:rPr>
        <w:t>-</w:t>
      </w:r>
      <w:r w:rsidR="008150B0" w:rsidRPr="00B31B10">
        <w:rPr>
          <w:rFonts w:ascii="Times New Roman" w:hAnsi="Times New Roman" w:cs="Times New Roman"/>
          <w:sz w:val="24"/>
          <w:szCs w:val="24"/>
        </w:rPr>
        <w:t>directive</w:t>
      </w:r>
      <w:r w:rsidR="007B62F1">
        <w:rPr>
          <w:rFonts w:ascii="Times New Roman" w:hAnsi="Times New Roman" w:cs="Times New Roman"/>
          <w:sz w:val="24"/>
          <w:szCs w:val="24"/>
        </w:rPr>
        <w:t xml:space="preserve"> </w:t>
      </w:r>
      <w:r w:rsidR="003A04DE">
        <w:rPr>
          <w:rFonts w:ascii="Times New Roman" w:hAnsi="Times New Roman" w:cs="Times New Roman"/>
          <w:sz w:val="24"/>
          <w:szCs w:val="24"/>
        </w:rPr>
        <w:t xml:space="preserve">and </w:t>
      </w:r>
      <w:r w:rsidR="003A04DE" w:rsidRPr="00B31B10">
        <w:rPr>
          <w:rFonts w:ascii="Times New Roman" w:hAnsi="Times New Roman" w:cs="Times New Roman"/>
          <w:sz w:val="24"/>
          <w:szCs w:val="24"/>
        </w:rPr>
        <w:t>the</w:t>
      </w:r>
      <w:r w:rsidR="00115995" w:rsidRPr="00B31B10">
        <w:rPr>
          <w:rFonts w:ascii="Times New Roman" w:hAnsi="Times New Roman" w:cs="Times New Roman"/>
          <w:sz w:val="24"/>
          <w:szCs w:val="24"/>
        </w:rPr>
        <w:t xml:space="preserve"> client is </w:t>
      </w:r>
      <w:r w:rsidR="00263503" w:rsidRPr="00B31B10">
        <w:rPr>
          <w:rFonts w:ascii="Times New Roman" w:hAnsi="Times New Roman" w:cs="Times New Roman"/>
          <w:sz w:val="24"/>
          <w:szCs w:val="24"/>
        </w:rPr>
        <w:t>the expert in respect of</w:t>
      </w:r>
      <w:r w:rsidR="00990D11">
        <w:rPr>
          <w:rFonts w:ascii="Times New Roman" w:hAnsi="Times New Roman" w:cs="Times New Roman"/>
          <w:sz w:val="24"/>
          <w:szCs w:val="24"/>
        </w:rPr>
        <w:t xml:space="preserve"> his or </w:t>
      </w:r>
      <w:r w:rsidR="004D0A56">
        <w:rPr>
          <w:rFonts w:ascii="Times New Roman" w:hAnsi="Times New Roman" w:cs="Times New Roman"/>
          <w:sz w:val="24"/>
          <w:szCs w:val="24"/>
        </w:rPr>
        <w:t xml:space="preserve">her </w:t>
      </w:r>
      <w:r w:rsidR="004D0A56" w:rsidRPr="00B31B10">
        <w:rPr>
          <w:rFonts w:ascii="Times New Roman" w:hAnsi="Times New Roman" w:cs="Times New Roman"/>
          <w:sz w:val="24"/>
          <w:szCs w:val="24"/>
        </w:rPr>
        <w:t>life</w:t>
      </w:r>
      <w:r w:rsidR="00263503" w:rsidRPr="00B31B10">
        <w:rPr>
          <w:rFonts w:ascii="Times New Roman" w:hAnsi="Times New Roman" w:cs="Times New Roman"/>
          <w:sz w:val="24"/>
          <w:szCs w:val="24"/>
        </w:rPr>
        <w:t xml:space="preserve"> </w:t>
      </w:r>
      <w:r w:rsidR="00BF4CB2" w:rsidRPr="00B31B10">
        <w:rPr>
          <w:rFonts w:ascii="Times New Roman" w:hAnsi="Times New Roman" w:cs="Times New Roman"/>
          <w:sz w:val="24"/>
          <w:szCs w:val="24"/>
        </w:rPr>
        <w:t xml:space="preserve">in </w:t>
      </w:r>
      <w:r w:rsidR="00CC4209">
        <w:rPr>
          <w:rFonts w:ascii="Times New Roman" w:hAnsi="Times New Roman" w:cs="Times New Roman"/>
          <w:sz w:val="24"/>
          <w:szCs w:val="24"/>
        </w:rPr>
        <w:t xml:space="preserve">a </w:t>
      </w:r>
      <w:r w:rsidR="00BF4CB2" w:rsidRPr="00B31B10">
        <w:rPr>
          <w:rFonts w:ascii="Times New Roman" w:hAnsi="Times New Roman" w:cs="Times New Roman"/>
          <w:sz w:val="24"/>
          <w:szCs w:val="24"/>
        </w:rPr>
        <w:t>non</w:t>
      </w:r>
      <w:r w:rsidR="00115995" w:rsidRPr="00B31B10">
        <w:rPr>
          <w:rFonts w:ascii="Times New Roman" w:hAnsi="Times New Roman" w:cs="Times New Roman"/>
          <w:sz w:val="24"/>
          <w:szCs w:val="24"/>
        </w:rPr>
        <w:t xml:space="preserve">-judgemental, empathic and accepting </w:t>
      </w:r>
      <w:r w:rsidR="009A5224" w:rsidRPr="00B31B10">
        <w:rPr>
          <w:rFonts w:ascii="Times New Roman" w:hAnsi="Times New Roman" w:cs="Times New Roman"/>
          <w:sz w:val="24"/>
          <w:szCs w:val="24"/>
        </w:rPr>
        <w:t>environment.</w:t>
      </w:r>
      <w:r w:rsidR="004A2798">
        <w:rPr>
          <w:rFonts w:ascii="Times New Roman" w:hAnsi="Times New Roman" w:cs="Times New Roman"/>
          <w:sz w:val="24"/>
          <w:szCs w:val="24"/>
        </w:rPr>
        <w:t xml:space="preserve"> </w:t>
      </w:r>
      <w:r w:rsidR="004E53AE" w:rsidRPr="00B31B10">
        <w:rPr>
          <w:rFonts w:ascii="Times New Roman" w:hAnsi="Times New Roman" w:cs="Times New Roman"/>
          <w:sz w:val="24"/>
          <w:szCs w:val="24"/>
        </w:rPr>
        <w:t xml:space="preserve">It is an attractive </w:t>
      </w:r>
      <w:r w:rsidR="00964689" w:rsidRPr="00B31B10">
        <w:rPr>
          <w:rFonts w:ascii="Times New Roman" w:hAnsi="Times New Roman" w:cs="Times New Roman"/>
          <w:sz w:val="24"/>
          <w:szCs w:val="24"/>
        </w:rPr>
        <w:t>form of therapy</w:t>
      </w:r>
      <w:r w:rsidR="004E53AE" w:rsidRPr="00B31B10">
        <w:rPr>
          <w:rFonts w:ascii="Times New Roman" w:hAnsi="Times New Roman" w:cs="Times New Roman"/>
          <w:sz w:val="24"/>
          <w:szCs w:val="24"/>
        </w:rPr>
        <w:t xml:space="preserve"> as the client is in charge of the content and the pace of the therapy.</w:t>
      </w:r>
      <w:r w:rsidR="004A2798">
        <w:rPr>
          <w:rFonts w:ascii="Times New Roman" w:hAnsi="Times New Roman" w:cs="Times New Roman"/>
          <w:sz w:val="24"/>
          <w:szCs w:val="24"/>
        </w:rPr>
        <w:t xml:space="preserve"> </w:t>
      </w:r>
      <w:r w:rsidR="00BF4CB2" w:rsidRPr="00B31B10">
        <w:rPr>
          <w:rFonts w:ascii="Times New Roman" w:hAnsi="Times New Roman" w:cs="Times New Roman"/>
          <w:sz w:val="24"/>
          <w:szCs w:val="24"/>
        </w:rPr>
        <w:t>Casemore</w:t>
      </w:r>
      <w:r w:rsidR="008E661C" w:rsidRPr="00B31B10">
        <w:rPr>
          <w:rFonts w:ascii="Times New Roman" w:hAnsi="Times New Roman" w:cs="Times New Roman"/>
          <w:sz w:val="24"/>
          <w:szCs w:val="24"/>
        </w:rPr>
        <w:t xml:space="preserve">, 2011 </w:t>
      </w:r>
      <w:r w:rsidR="00BF4CB2" w:rsidRPr="00B31B10">
        <w:rPr>
          <w:rFonts w:ascii="Times New Roman" w:hAnsi="Times New Roman" w:cs="Times New Roman"/>
          <w:sz w:val="24"/>
          <w:szCs w:val="24"/>
        </w:rPr>
        <w:t>argues that Rogers</w:t>
      </w:r>
      <w:r w:rsidR="00BE4410" w:rsidRPr="00B31B10">
        <w:rPr>
          <w:rFonts w:ascii="Times New Roman" w:hAnsi="Times New Roman" w:cs="Times New Roman"/>
          <w:sz w:val="24"/>
          <w:szCs w:val="24"/>
        </w:rPr>
        <w:t>’</w:t>
      </w:r>
      <w:r w:rsidR="00BF4CB2" w:rsidRPr="00B31B10">
        <w:rPr>
          <w:rFonts w:ascii="Times New Roman" w:hAnsi="Times New Roman" w:cs="Times New Roman"/>
          <w:sz w:val="24"/>
          <w:szCs w:val="24"/>
        </w:rPr>
        <w:t xml:space="preserve"> </w:t>
      </w:r>
      <w:r w:rsidR="00DC1C3D" w:rsidRPr="00B31B10">
        <w:rPr>
          <w:rFonts w:ascii="Times New Roman" w:hAnsi="Times New Roman" w:cs="Times New Roman"/>
          <w:sz w:val="24"/>
          <w:szCs w:val="24"/>
        </w:rPr>
        <w:t xml:space="preserve">modality was grounded within three philosophical approaches: Humanism which emphasises the dignity and worth of each person; </w:t>
      </w:r>
      <w:r w:rsidR="00E612B3" w:rsidRPr="00B31B10">
        <w:rPr>
          <w:rFonts w:ascii="Times New Roman" w:hAnsi="Times New Roman" w:cs="Times New Roman"/>
          <w:sz w:val="24"/>
          <w:szCs w:val="24"/>
        </w:rPr>
        <w:t>e</w:t>
      </w:r>
      <w:r w:rsidR="00DC1C3D" w:rsidRPr="00B31B10">
        <w:rPr>
          <w:rFonts w:ascii="Times New Roman" w:hAnsi="Times New Roman" w:cs="Times New Roman"/>
          <w:sz w:val="24"/>
          <w:szCs w:val="24"/>
        </w:rPr>
        <w:t xml:space="preserve">xistentialism which acknowledges free will, choice and personal responsibility and </w:t>
      </w:r>
      <w:r w:rsidR="00E612B3" w:rsidRPr="00B31B10">
        <w:rPr>
          <w:rFonts w:ascii="Times New Roman" w:hAnsi="Times New Roman" w:cs="Times New Roman"/>
          <w:sz w:val="24"/>
          <w:szCs w:val="24"/>
        </w:rPr>
        <w:t>p</w:t>
      </w:r>
      <w:r w:rsidR="00DC1C3D" w:rsidRPr="00B31B10">
        <w:rPr>
          <w:rFonts w:ascii="Times New Roman" w:hAnsi="Times New Roman" w:cs="Times New Roman"/>
          <w:sz w:val="24"/>
          <w:szCs w:val="24"/>
        </w:rPr>
        <w:t>henomenology</w:t>
      </w:r>
      <w:r w:rsidR="000F1ECD" w:rsidRPr="00B31B10">
        <w:rPr>
          <w:rFonts w:ascii="Times New Roman" w:hAnsi="Times New Roman" w:cs="Times New Roman"/>
          <w:sz w:val="24"/>
          <w:szCs w:val="24"/>
        </w:rPr>
        <w:t xml:space="preserve"> </w:t>
      </w:r>
      <w:r w:rsidR="00837A41" w:rsidRPr="00B31B10">
        <w:rPr>
          <w:rFonts w:ascii="Times New Roman" w:hAnsi="Times New Roman" w:cs="Times New Roman"/>
          <w:sz w:val="24"/>
          <w:szCs w:val="24"/>
        </w:rPr>
        <w:t xml:space="preserve">which </w:t>
      </w:r>
      <w:r w:rsidR="00DC1C3D" w:rsidRPr="00B31B10">
        <w:rPr>
          <w:rFonts w:ascii="Times New Roman" w:hAnsi="Times New Roman" w:cs="Times New Roman"/>
          <w:sz w:val="24"/>
          <w:szCs w:val="24"/>
        </w:rPr>
        <w:t>is defined in The Cambridge Dictionary as meaning</w:t>
      </w:r>
      <w:r w:rsidR="00837A41" w:rsidRPr="00B31B10">
        <w:rPr>
          <w:rFonts w:ascii="Times New Roman" w:hAnsi="Times New Roman" w:cs="Times New Roman"/>
          <w:sz w:val="24"/>
          <w:szCs w:val="24"/>
        </w:rPr>
        <w:t>:</w:t>
      </w:r>
      <w:r w:rsidR="00DC1C3D" w:rsidRPr="00B31B10">
        <w:rPr>
          <w:rFonts w:ascii="Times New Roman" w:hAnsi="Times New Roman" w:cs="Times New Roman"/>
          <w:sz w:val="24"/>
          <w:szCs w:val="24"/>
        </w:rPr>
        <w:t xml:space="preserve"> “the </w:t>
      </w:r>
      <w:hyperlink r:id="rId10" w:tooltip="study" w:history="1">
        <w:r w:rsidR="00DC1C3D" w:rsidRPr="00B31B10">
          <w:rPr>
            <w:rFonts w:ascii="Times New Roman" w:hAnsi="Times New Roman" w:cs="Times New Roman"/>
            <w:sz w:val="24"/>
            <w:szCs w:val="24"/>
          </w:rPr>
          <w:t>study</w:t>
        </w:r>
      </w:hyperlink>
      <w:r w:rsidR="00DC1C3D" w:rsidRPr="00B31B10">
        <w:rPr>
          <w:rFonts w:ascii="Times New Roman" w:hAnsi="Times New Roman" w:cs="Times New Roman"/>
          <w:sz w:val="24"/>
          <w:szCs w:val="24"/>
        </w:rPr>
        <w:t> of </w:t>
      </w:r>
      <w:hyperlink r:id="rId11" w:tooltip="phenomena" w:history="1">
        <w:r w:rsidR="00DC1C3D" w:rsidRPr="00B31B10">
          <w:rPr>
            <w:rFonts w:ascii="Times New Roman" w:hAnsi="Times New Roman" w:cs="Times New Roman"/>
            <w:sz w:val="24"/>
            <w:szCs w:val="24"/>
          </w:rPr>
          <w:t>phenomena</w:t>
        </w:r>
      </w:hyperlink>
      <w:r w:rsidR="00DC1C3D" w:rsidRPr="00B31B10">
        <w:rPr>
          <w:rFonts w:ascii="Times New Roman" w:hAnsi="Times New Roman" w:cs="Times New Roman"/>
          <w:sz w:val="24"/>
          <w:szCs w:val="24"/>
        </w:rPr>
        <w:t> (things</w:t>
      </w:r>
      <w:r w:rsidR="00370048">
        <w:rPr>
          <w:rFonts w:ascii="Times New Roman" w:hAnsi="Times New Roman" w:cs="Times New Roman"/>
          <w:sz w:val="24"/>
          <w:szCs w:val="24"/>
        </w:rPr>
        <w:t xml:space="preserve"> </w:t>
      </w:r>
      <w:r w:rsidR="00DC1C3D" w:rsidRPr="00B31B10">
        <w:rPr>
          <w:rFonts w:ascii="Times New Roman" w:hAnsi="Times New Roman" w:cs="Times New Roman"/>
          <w:sz w:val="24"/>
          <w:szCs w:val="24"/>
        </w:rPr>
        <w:t>that </w:t>
      </w:r>
      <w:hyperlink r:id="rId12" w:tooltip="exist" w:history="1">
        <w:r w:rsidR="00DC1C3D" w:rsidRPr="00B31B10">
          <w:rPr>
            <w:rFonts w:ascii="Times New Roman" w:hAnsi="Times New Roman" w:cs="Times New Roman"/>
            <w:sz w:val="24"/>
            <w:szCs w:val="24"/>
          </w:rPr>
          <w:t>exist</w:t>
        </w:r>
      </w:hyperlink>
      <w:r w:rsidR="00DC1C3D" w:rsidRPr="00B31B10">
        <w:rPr>
          <w:rFonts w:ascii="Times New Roman" w:hAnsi="Times New Roman" w:cs="Times New Roman"/>
          <w:sz w:val="24"/>
          <w:szCs w:val="24"/>
        </w:rPr>
        <w:t> and can be </w:t>
      </w:r>
      <w:hyperlink r:id="rId13" w:tooltip="seen" w:history="1">
        <w:r w:rsidR="00DC1C3D" w:rsidRPr="00B31B10">
          <w:rPr>
            <w:rFonts w:ascii="Times New Roman" w:hAnsi="Times New Roman" w:cs="Times New Roman"/>
            <w:sz w:val="24"/>
            <w:szCs w:val="24"/>
          </w:rPr>
          <w:t>seen</w:t>
        </w:r>
      </w:hyperlink>
      <w:r w:rsidR="00DC1C3D" w:rsidRPr="00B31B10">
        <w:rPr>
          <w:rFonts w:ascii="Times New Roman" w:hAnsi="Times New Roman" w:cs="Times New Roman"/>
          <w:sz w:val="24"/>
          <w:szCs w:val="24"/>
        </w:rPr>
        <w:t>, </w:t>
      </w:r>
      <w:hyperlink r:id="rId14" w:tooltip="felt" w:history="1">
        <w:r w:rsidR="00DC1C3D" w:rsidRPr="00B31B10">
          <w:rPr>
            <w:rFonts w:ascii="Times New Roman" w:hAnsi="Times New Roman" w:cs="Times New Roman"/>
            <w:sz w:val="24"/>
            <w:szCs w:val="24"/>
          </w:rPr>
          <w:t>felt</w:t>
        </w:r>
      </w:hyperlink>
      <w:r w:rsidR="00DC1C3D" w:rsidRPr="00B31B10">
        <w:rPr>
          <w:rFonts w:ascii="Times New Roman" w:hAnsi="Times New Roman" w:cs="Times New Roman"/>
          <w:sz w:val="24"/>
          <w:szCs w:val="24"/>
        </w:rPr>
        <w:t>, </w:t>
      </w:r>
      <w:hyperlink r:id="rId15" w:tooltip="tasted" w:history="1">
        <w:r w:rsidR="00DC1C3D" w:rsidRPr="00B31B10">
          <w:rPr>
            <w:rFonts w:ascii="Times New Roman" w:hAnsi="Times New Roman" w:cs="Times New Roman"/>
            <w:sz w:val="24"/>
            <w:szCs w:val="24"/>
          </w:rPr>
          <w:t>tasted</w:t>
        </w:r>
      </w:hyperlink>
      <w:r w:rsidR="00DC1C3D" w:rsidRPr="00B31B10">
        <w:rPr>
          <w:rFonts w:ascii="Times New Roman" w:hAnsi="Times New Roman" w:cs="Times New Roman"/>
          <w:sz w:val="24"/>
          <w:szCs w:val="24"/>
        </w:rPr>
        <w:t>, etc</w:t>
      </w:r>
      <w:r w:rsidR="00370048">
        <w:rPr>
          <w:rFonts w:ascii="Times New Roman" w:hAnsi="Times New Roman" w:cs="Times New Roman"/>
          <w:sz w:val="24"/>
          <w:szCs w:val="24"/>
        </w:rPr>
        <w:t>.</w:t>
      </w:r>
      <w:r w:rsidR="00DC1C3D" w:rsidRPr="00B31B10">
        <w:rPr>
          <w:rFonts w:ascii="Times New Roman" w:hAnsi="Times New Roman" w:cs="Times New Roman"/>
          <w:sz w:val="24"/>
          <w:szCs w:val="24"/>
        </w:rPr>
        <w:t>) and how we </w:t>
      </w:r>
      <w:hyperlink r:id="rId16" w:tooltip="experience" w:history="1">
        <w:r w:rsidR="00DC1C3D" w:rsidRPr="00B31B10">
          <w:rPr>
            <w:rFonts w:ascii="Times New Roman" w:hAnsi="Times New Roman" w:cs="Times New Roman"/>
            <w:sz w:val="24"/>
            <w:szCs w:val="24"/>
          </w:rPr>
          <w:t>experience</w:t>
        </w:r>
      </w:hyperlink>
      <w:r w:rsidR="00DC1C3D" w:rsidRPr="00B31B10">
        <w:rPr>
          <w:rFonts w:ascii="Times New Roman" w:hAnsi="Times New Roman" w:cs="Times New Roman"/>
          <w:sz w:val="24"/>
          <w:szCs w:val="24"/>
        </w:rPr>
        <w:t xml:space="preserve"> them” </w:t>
      </w:r>
      <w:sdt>
        <w:sdtPr>
          <w:rPr>
            <w:rFonts w:ascii="Times New Roman" w:hAnsi="Times New Roman" w:cs="Times New Roman"/>
            <w:sz w:val="24"/>
            <w:szCs w:val="24"/>
          </w:rPr>
          <w:id w:val="-225147354"/>
          <w:citation/>
        </w:sdtPr>
        <w:sdtEndPr/>
        <w:sdtContent>
          <w:r w:rsidR="00DC1C3D" w:rsidRPr="00B31B10">
            <w:rPr>
              <w:rFonts w:ascii="Times New Roman" w:hAnsi="Times New Roman" w:cs="Times New Roman"/>
              <w:sz w:val="24"/>
              <w:szCs w:val="24"/>
            </w:rPr>
            <w:fldChar w:fldCharType="begin"/>
          </w:r>
          <w:r w:rsidR="00DC1C3D" w:rsidRPr="00B31B10">
            <w:rPr>
              <w:rFonts w:ascii="Times New Roman" w:hAnsi="Times New Roman" w:cs="Times New Roman"/>
              <w:sz w:val="24"/>
              <w:szCs w:val="24"/>
            </w:rPr>
            <w:instrText xml:space="preserve"> CITATION Cam20 \l 2057 </w:instrText>
          </w:r>
          <w:r w:rsidR="00DC1C3D"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(Cambridge University Press, 2020)</w:t>
          </w:r>
          <w:r w:rsidR="00DC1C3D" w:rsidRPr="00B31B10">
            <w:rPr>
              <w:rFonts w:ascii="Times New Roman" w:hAnsi="Times New Roman" w:cs="Times New Roman"/>
              <w:sz w:val="24"/>
              <w:szCs w:val="24"/>
            </w:rPr>
            <w:fldChar w:fldCharType="end"/>
          </w:r>
        </w:sdtContent>
      </w:sdt>
      <w:r w:rsidR="00211B11" w:rsidRPr="00B31B10">
        <w:rPr>
          <w:rFonts w:ascii="Times New Roman" w:hAnsi="Times New Roman" w:cs="Times New Roman"/>
          <w:sz w:val="24"/>
          <w:szCs w:val="24"/>
        </w:rPr>
        <w:t xml:space="preserve">. </w:t>
      </w:r>
      <w:r w:rsidR="00755C8B" w:rsidRPr="00B31B10">
        <w:rPr>
          <w:rFonts w:ascii="Times New Roman" w:hAnsi="Times New Roman" w:cs="Times New Roman"/>
          <w:sz w:val="24"/>
          <w:szCs w:val="24"/>
        </w:rPr>
        <w:t xml:space="preserve">In essence phenomenology </w:t>
      </w:r>
      <w:r w:rsidR="00211B11" w:rsidRPr="00B31B10">
        <w:rPr>
          <w:rFonts w:ascii="Times New Roman" w:hAnsi="Times New Roman" w:cs="Times New Roman"/>
          <w:sz w:val="24"/>
          <w:szCs w:val="24"/>
        </w:rPr>
        <w:t xml:space="preserve">is </w:t>
      </w:r>
      <w:r w:rsidR="00755C8B" w:rsidRPr="00B31B10">
        <w:rPr>
          <w:rFonts w:ascii="Times New Roman" w:hAnsi="Times New Roman" w:cs="Times New Roman"/>
          <w:sz w:val="24"/>
          <w:szCs w:val="24"/>
        </w:rPr>
        <w:t xml:space="preserve">the study of perception </w:t>
      </w:r>
      <w:sdt>
        <w:sdtPr>
          <w:rPr>
            <w:rFonts w:ascii="Times New Roman" w:hAnsi="Times New Roman" w:cs="Times New Roman"/>
            <w:sz w:val="24"/>
            <w:szCs w:val="24"/>
          </w:rPr>
          <w:id w:val="1315382939"/>
          <w:citation/>
        </w:sdtPr>
        <w:sdtEndPr/>
        <w:sdtContent>
          <w:r w:rsidR="00755C8B" w:rsidRPr="00B31B10">
            <w:rPr>
              <w:rFonts w:ascii="Times New Roman" w:hAnsi="Times New Roman" w:cs="Times New Roman"/>
              <w:sz w:val="24"/>
              <w:szCs w:val="24"/>
            </w:rPr>
            <w:fldChar w:fldCharType="begin"/>
          </w:r>
          <w:r w:rsidR="00755C8B" w:rsidRPr="00B31B10">
            <w:rPr>
              <w:rFonts w:ascii="Times New Roman" w:hAnsi="Times New Roman" w:cs="Times New Roman"/>
              <w:sz w:val="24"/>
              <w:szCs w:val="24"/>
            </w:rPr>
            <w:instrText xml:space="preserve">CITATION Sti12 \p 5 \l 2057 </w:instrText>
          </w:r>
          <w:r w:rsidR="00755C8B"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(Stills, et al., 2012, p. 5)</w:t>
          </w:r>
          <w:r w:rsidR="00755C8B" w:rsidRPr="00B31B10">
            <w:rPr>
              <w:rFonts w:ascii="Times New Roman" w:hAnsi="Times New Roman" w:cs="Times New Roman"/>
              <w:sz w:val="24"/>
              <w:szCs w:val="24"/>
            </w:rPr>
            <w:fldChar w:fldCharType="end"/>
          </w:r>
        </w:sdtContent>
      </w:sdt>
      <w:r w:rsidR="00985B81">
        <w:rPr>
          <w:rFonts w:ascii="Times New Roman" w:hAnsi="Times New Roman" w:cs="Times New Roman"/>
          <w:sz w:val="24"/>
          <w:szCs w:val="24"/>
        </w:rPr>
        <w:t>.</w:t>
      </w:r>
    </w:p>
    <w:p w14:paraId="4B5E05AC" w14:textId="77777777" w:rsidR="007B62F1" w:rsidRPr="00B31B10" w:rsidRDefault="007B62F1" w:rsidP="00B31B10">
      <w:pPr>
        <w:spacing w:line="480" w:lineRule="auto"/>
        <w:jc w:val="both"/>
        <w:rPr>
          <w:rFonts w:ascii="Times New Roman" w:hAnsi="Times New Roman" w:cs="Times New Roman"/>
          <w:sz w:val="24"/>
          <w:szCs w:val="24"/>
        </w:rPr>
      </w:pPr>
    </w:p>
    <w:p w14:paraId="053A19FE" w14:textId="38DB8AA9" w:rsidR="00772987" w:rsidRDefault="00BE610C"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Person-</w:t>
      </w:r>
      <w:r w:rsidR="00BB7BD1" w:rsidRPr="00B31B10">
        <w:rPr>
          <w:rFonts w:ascii="Times New Roman" w:hAnsi="Times New Roman" w:cs="Times New Roman"/>
          <w:sz w:val="24"/>
          <w:szCs w:val="24"/>
        </w:rPr>
        <w:t>c</w:t>
      </w:r>
      <w:r w:rsidR="006B38EA" w:rsidRPr="00B31B10">
        <w:rPr>
          <w:rFonts w:ascii="Times New Roman" w:hAnsi="Times New Roman" w:cs="Times New Roman"/>
          <w:sz w:val="24"/>
          <w:szCs w:val="24"/>
        </w:rPr>
        <w:t>entred</w:t>
      </w:r>
      <w:r w:rsidRPr="00B31B10">
        <w:rPr>
          <w:rFonts w:ascii="Times New Roman" w:hAnsi="Times New Roman" w:cs="Times New Roman"/>
          <w:sz w:val="24"/>
          <w:szCs w:val="24"/>
        </w:rPr>
        <w:t xml:space="preserve"> and </w:t>
      </w:r>
      <w:r w:rsidR="00BE31A6" w:rsidRPr="00B31B10">
        <w:rPr>
          <w:rFonts w:ascii="Times New Roman" w:hAnsi="Times New Roman" w:cs="Times New Roman"/>
          <w:sz w:val="24"/>
          <w:szCs w:val="24"/>
        </w:rPr>
        <w:t>Gestalt therapy</w:t>
      </w:r>
      <w:r w:rsidRPr="00B31B10">
        <w:rPr>
          <w:rFonts w:ascii="Times New Roman" w:hAnsi="Times New Roman" w:cs="Times New Roman"/>
          <w:sz w:val="24"/>
          <w:szCs w:val="24"/>
        </w:rPr>
        <w:t xml:space="preserve"> have a number </w:t>
      </w:r>
      <w:r w:rsidR="00BB7BD1" w:rsidRPr="00B31B10">
        <w:rPr>
          <w:rFonts w:ascii="Times New Roman" w:hAnsi="Times New Roman" w:cs="Times New Roman"/>
          <w:sz w:val="24"/>
          <w:szCs w:val="24"/>
        </w:rPr>
        <w:t>of</w:t>
      </w:r>
      <w:r w:rsidRPr="00B31B10">
        <w:rPr>
          <w:rFonts w:ascii="Times New Roman" w:hAnsi="Times New Roman" w:cs="Times New Roman"/>
          <w:sz w:val="24"/>
          <w:szCs w:val="24"/>
        </w:rPr>
        <w:t xml:space="preserve"> shared roots, values and beliefs. Both modalities </w:t>
      </w:r>
      <w:r w:rsidR="006B38EA" w:rsidRPr="00B31B10">
        <w:rPr>
          <w:rFonts w:ascii="Times New Roman" w:hAnsi="Times New Roman" w:cs="Times New Roman"/>
          <w:sz w:val="24"/>
          <w:szCs w:val="24"/>
        </w:rPr>
        <w:t>are predicated on</w:t>
      </w:r>
      <w:r w:rsidRPr="00B31B10">
        <w:rPr>
          <w:rFonts w:ascii="Times New Roman" w:hAnsi="Times New Roman" w:cs="Times New Roman"/>
          <w:sz w:val="24"/>
          <w:szCs w:val="24"/>
        </w:rPr>
        <w:t xml:space="preserve"> the potential for growth </w:t>
      </w:r>
      <w:r w:rsidR="00837A41" w:rsidRPr="00B31B10">
        <w:rPr>
          <w:rFonts w:ascii="Times New Roman" w:hAnsi="Times New Roman" w:cs="Times New Roman"/>
          <w:sz w:val="24"/>
          <w:szCs w:val="24"/>
        </w:rPr>
        <w:t xml:space="preserve">resulting from the </w:t>
      </w:r>
      <w:r w:rsidRPr="00B31B10">
        <w:rPr>
          <w:rFonts w:ascii="Times New Roman" w:hAnsi="Times New Roman" w:cs="Times New Roman"/>
          <w:sz w:val="24"/>
          <w:szCs w:val="24"/>
        </w:rPr>
        <w:t xml:space="preserve">therapist </w:t>
      </w:r>
      <w:r w:rsidR="00BB7BD1" w:rsidRPr="00B31B10">
        <w:rPr>
          <w:rFonts w:ascii="Times New Roman" w:hAnsi="Times New Roman" w:cs="Times New Roman"/>
          <w:sz w:val="24"/>
          <w:szCs w:val="24"/>
        </w:rPr>
        <w:t>being</w:t>
      </w:r>
      <w:r w:rsidRPr="00B31B10">
        <w:rPr>
          <w:rFonts w:ascii="Times New Roman" w:hAnsi="Times New Roman" w:cs="Times New Roman"/>
          <w:sz w:val="24"/>
          <w:szCs w:val="24"/>
        </w:rPr>
        <w:t xml:space="preserve"> experienced </w:t>
      </w:r>
      <w:r w:rsidR="00837A41" w:rsidRPr="00B31B10">
        <w:rPr>
          <w:rFonts w:ascii="Times New Roman" w:hAnsi="Times New Roman" w:cs="Times New Roman"/>
          <w:sz w:val="24"/>
          <w:szCs w:val="24"/>
        </w:rPr>
        <w:t xml:space="preserve">by the client </w:t>
      </w:r>
      <w:r w:rsidRPr="00B31B10">
        <w:rPr>
          <w:rFonts w:ascii="Times New Roman" w:hAnsi="Times New Roman" w:cs="Times New Roman"/>
          <w:sz w:val="24"/>
          <w:szCs w:val="24"/>
        </w:rPr>
        <w:t>as congruent or</w:t>
      </w:r>
      <w:r w:rsidR="006B38EA" w:rsidRPr="00B31B10">
        <w:rPr>
          <w:rFonts w:ascii="Times New Roman" w:hAnsi="Times New Roman" w:cs="Times New Roman"/>
          <w:sz w:val="24"/>
          <w:szCs w:val="24"/>
        </w:rPr>
        <w:t xml:space="preserve"> genuine and authentic</w:t>
      </w:r>
      <w:r w:rsidR="00772987">
        <w:rPr>
          <w:rFonts w:ascii="Times New Roman" w:hAnsi="Times New Roman" w:cs="Times New Roman"/>
          <w:sz w:val="24"/>
          <w:szCs w:val="24"/>
        </w:rPr>
        <w:t>.</w:t>
      </w:r>
    </w:p>
    <w:p w14:paraId="59635022" w14:textId="77777777" w:rsidR="007B62F1" w:rsidRDefault="007B62F1" w:rsidP="00B31B10">
      <w:pPr>
        <w:spacing w:line="480" w:lineRule="auto"/>
        <w:jc w:val="both"/>
        <w:rPr>
          <w:rFonts w:ascii="Times New Roman" w:hAnsi="Times New Roman" w:cs="Times New Roman"/>
          <w:sz w:val="24"/>
          <w:szCs w:val="24"/>
        </w:rPr>
      </w:pPr>
    </w:p>
    <w:p w14:paraId="49CA01E0" w14:textId="3C23CB13" w:rsidR="00772987" w:rsidRDefault="00BE31A6"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Gestalt therapy</w:t>
      </w:r>
      <w:r w:rsidR="004F06C6" w:rsidRPr="00B31B10">
        <w:rPr>
          <w:rFonts w:ascii="Times New Roman" w:hAnsi="Times New Roman" w:cs="Times New Roman"/>
          <w:sz w:val="24"/>
          <w:szCs w:val="24"/>
        </w:rPr>
        <w:t xml:space="preserve"> </w:t>
      </w:r>
      <w:r w:rsidR="007F182A" w:rsidRPr="00B31B10">
        <w:rPr>
          <w:rFonts w:ascii="Times New Roman" w:hAnsi="Times New Roman" w:cs="Times New Roman"/>
          <w:sz w:val="24"/>
          <w:szCs w:val="24"/>
        </w:rPr>
        <w:t>was co-founded by Fritz and Laura Perls</w:t>
      </w:r>
      <w:r w:rsidR="008D177E" w:rsidRPr="00B31B10">
        <w:rPr>
          <w:rFonts w:ascii="Times New Roman" w:hAnsi="Times New Roman" w:cs="Times New Roman"/>
          <w:sz w:val="24"/>
          <w:szCs w:val="24"/>
        </w:rPr>
        <w:t xml:space="preserve"> and</w:t>
      </w:r>
      <w:r w:rsidR="00211B11" w:rsidRPr="00B31B10">
        <w:rPr>
          <w:rFonts w:ascii="Times New Roman" w:hAnsi="Times New Roman" w:cs="Times New Roman"/>
          <w:sz w:val="24"/>
          <w:szCs w:val="24"/>
        </w:rPr>
        <w:t xml:space="preserve"> Paul Goodman</w:t>
      </w:r>
      <w:r w:rsidR="00990D11">
        <w:rPr>
          <w:rFonts w:ascii="Times New Roman" w:hAnsi="Times New Roman" w:cs="Times New Roman"/>
          <w:sz w:val="24"/>
          <w:szCs w:val="24"/>
        </w:rPr>
        <w:t xml:space="preserve"> and </w:t>
      </w:r>
      <w:r w:rsidR="00C14AF5" w:rsidRPr="00B31B10">
        <w:rPr>
          <w:rFonts w:ascii="Times New Roman" w:hAnsi="Times New Roman" w:cs="Times New Roman"/>
          <w:sz w:val="24"/>
          <w:szCs w:val="24"/>
        </w:rPr>
        <w:t xml:space="preserve">is based on the experiential idea of </w:t>
      </w:r>
      <w:r w:rsidR="00DC1C3D" w:rsidRPr="00B31B10">
        <w:rPr>
          <w:rFonts w:ascii="Times New Roman" w:hAnsi="Times New Roman" w:cs="Times New Roman"/>
          <w:sz w:val="24"/>
          <w:szCs w:val="24"/>
        </w:rPr>
        <w:t xml:space="preserve">the </w:t>
      </w:r>
      <w:r w:rsidR="00C14AF5" w:rsidRPr="00B31B10">
        <w:rPr>
          <w:rFonts w:ascii="Times New Roman" w:hAnsi="Times New Roman" w:cs="Times New Roman"/>
          <w:sz w:val="24"/>
          <w:szCs w:val="24"/>
        </w:rPr>
        <w:t>here and now</w:t>
      </w:r>
      <w:r w:rsidR="009A5224" w:rsidRPr="00B31B10">
        <w:rPr>
          <w:rFonts w:ascii="Times New Roman" w:hAnsi="Times New Roman" w:cs="Times New Roman"/>
          <w:sz w:val="24"/>
          <w:szCs w:val="24"/>
        </w:rPr>
        <w:t xml:space="preserve"> </w:t>
      </w:r>
      <w:r w:rsidR="00C14AF5" w:rsidRPr="00B31B10">
        <w:rPr>
          <w:rFonts w:ascii="Times New Roman" w:hAnsi="Times New Roman" w:cs="Times New Roman"/>
          <w:sz w:val="24"/>
          <w:szCs w:val="24"/>
        </w:rPr>
        <w:t>and relationships with others and the world</w:t>
      </w:r>
      <w:r w:rsidR="00964689"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00B971BB" w:rsidRPr="00B31B10">
        <w:rPr>
          <w:rFonts w:ascii="Times New Roman" w:hAnsi="Times New Roman" w:cs="Times New Roman"/>
          <w:sz w:val="24"/>
          <w:szCs w:val="24"/>
        </w:rPr>
        <w:t>Fritz and Laura Perls were inspired by phenomenology and a worldview of holism known as field theory</w:t>
      </w:r>
      <w:r w:rsidR="00F71F58" w:rsidRPr="00B31B10">
        <w:rPr>
          <w:rFonts w:ascii="Times New Roman" w:hAnsi="Times New Roman" w:cs="Times New Roman"/>
          <w:sz w:val="24"/>
          <w:szCs w:val="24"/>
        </w:rPr>
        <w:t xml:space="preserve"> </w:t>
      </w:r>
      <w:sdt>
        <w:sdtPr>
          <w:rPr>
            <w:rFonts w:ascii="Times New Roman" w:hAnsi="Times New Roman" w:cs="Times New Roman"/>
            <w:sz w:val="24"/>
            <w:szCs w:val="24"/>
          </w:rPr>
          <w:id w:val="467244362"/>
          <w:citation/>
        </w:sdtPr>
        <w:sdtEndPr/>
        <w:sdtContent>
          <w:r w:rsidR="00F71F58" w:rsidRPr="00B31B10">
            <w:rPr>
              <w:rFonts w:ascii="Times New Roman" w:hAnsi="Times New Roman" w:cs="Times New Roman"/>
              <w:sz w:val="24"/>
              <w:szCs w:val="24"/>
            </w:rPr>
            <w:fldChar w:fldCharType="begin"/>
          </w:r>
          <w:r w:rsidR="00F71F58" w:rsidRPr="00B31B10">
            <w:rPr>
              <w:rFonts w:ascii="Times New Roman" w:hAnsi="Times New Roman" w:cs="Times New Roman"/>
              <w:sz w:val="24"/>
              <w:szCs w:val="24"/>
            </w:rPr>
            <w:instrText xml:space="preserve"> CITATION Man13 \l 2057 </w:instrText>
          </w:r>
          <w:r w:rsidR="00F71F58"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(Mann, 2013)</w:t>
          </w:r>
          <w:r w:rsidR="00F71F58" w:rsidRPr="00B31B10">
            <w:rPr>
              <w:rFonts w:ascii="Times New Roman" w:hAnsi="Times New Roman" w:cs="Times New Roman"/>
              <w:sz w:val="24"/>
              <w:szCs w:val="24"/>
            </w:rPr>
            <w:fldChar w:fldCharType="end"/>
          </w:r>
        </w:sdtContent>
      </w:sdt>
      <w:r w:rsidR="004F06C6" w:rsidRPr="00B31B10">
        <w:rPr>
          <w:rFonts w:ascii="Times New Roman" w:hAnsi="Times New Roman" w:cs="Times New Roman"/>
          <w:sz w:val="24"/>
          <w:szCs w:val="24"/>
        </w:rPr>
        <w:t xml:space="preserve">. </w:t>
      </w:r>
      <w:r w:rsidR="003A04DE">
        <w:rPr>
          <w:rFonts w:ascii="Times New Roman" w:hAnsi="Times New Roman" w:cs="Times New Roman"/>
          <w:sz w:val="24"/>
          <w:szCs w:val="24"/>
        </w:rPr>
        <w:t xml:space="preserve">Aspects were </w:t>
      </w:r>
      <w:r w:rsidR="008F3243">
        <w:rPr>
          <w:rFonts w:ascii="Times New Roman" w:hAnsi="Times New Roman" w:cs="Times New Roman"/>
          <w:sz w:val="24"/>
          <w:szCs w:val="24"/>
        </w:rPr>
        <w:t xml:space="preserve">adopted </w:t>
      </w:r>
      <w:r w:rsidR="008F3243" w:rsidRPr="00B31B10">
        <w:rPr>
          <w:rFonts w:ascii="Times New Roman" w:hAnsi="Times New Roman" w:cs="Times New Roman"/>
          <w:sz w:val="24"/>
          <w:szCs w:val="24"/>
        </w:rPr>
        <w:t>from</w:t>
      </w:r>
      <w:r w:rsidR="00492511" w:rsidRPr="00B31B10">
        <w:rPr>
          <w:rFonts w:ascii="Times New Roman" w:hAnsi="Times New Roman" w:cs="Times New Roman"/>
          <w:sz w:val="24"/>
          <w:szCs w:val="24"/>
        </w:rPr>
        <w:t xml:space="preserve"> a range of psychological and </w:t>
      </w:r>
      <w:r w:rsidR="00492511" w:rsidRPr="00B31B10">
        <w:rPr>
          <w:rFonts w:ascii="Times New Roman" w:hAnsi="Times New Roman" w:cs="Times New Roman"/>
          <w:sz w:val="24"/>
          <w:szCs w:val="24"/>
        </w:rPr>
        <w:lastRenderedPageBreak/>
        <w:t xml:space="preserve">philosophical </w:t>
      </w:r>
      <w:r w:rsidR="003C71F0" w:rsidRPr="00B31B10">
        <w:rPr>
          <w:rFonts w:ascii="Times New Roman" w:hAnsi="Times New Roman" w:cs="Times New Roman"/>
          <w:sz w:val="24"/>
          <w:szCs w:val="24"/>
        </w:rPr>
        <w:t>approaches</w:t>
      </w:r>
      <w:r w:rsidR="008D177E" w:rsidRPr="00B31B10">
        <w:rPr>
          <w:rFonts w:ascii="Times New Roman" w:hAnsi="Times New Roman" w:cs="Times New Roman"/>
          <w:sz w:val="24"/>
          <w:szCs w:val="24"/>
        </w:rPr>
        <w:t xml:space="preserve"> and Eastern influences </w:t>
      </w:r>
      <w:r w:rsidR="003C71F0" w:rsidRPr="00B31B10">
        <w:rPr>
          <w:rFonts w:ascii="Times New Roman" w:hAnsi="Times New Roman" w:cs="Times New Roman"/>
          <w:sz w:val="24"/>
          <w:szCs w:val="24"/>
        </w:rPr>
        <w:t>to</w:t>
      </w:r>
      <w:r w:rsidR="00492511" w:rsidRPr="00B31B10">
        <w:rPr>
          <w:rFonts w:ascii="Times New Roman" w:hAnsi="Times New Roman" w:cs="Times New Roman"/>
          <w:sz w:val="24"/>
          <w:szCs w:val="24"/>
        </w:rPr>
        <w:t xml:space="preserve"> create a new therapeutic </w:t>
      </w:r>
      <w:r w:rsidR="003C71F0" w:rsidRPr="00B31B10">
        <w:rPr>
          <w:rFonts w:ascii="Times New Roman" w:hAnsi="Times New Roman" w:cs="Times New Roman"/>
          <w:sz w:val="24"/>
          <w:szCs w:val="24"/>
        </w:rPr>
        <w:t>methodology with</w:t>
      </w:r>
      <w:r w:rsidR="00492511" w:rsidRPr="00B31B10">
        <w:rPr>
          <w:rFonts w:ascii="Times New Roman" w:hAnsi="Times New Roman" w:cs="Times New Roman"/>
          <w:sz w:val="24"/>
          <w:szCs w:val="24"/>
        </w:rPr>
        <w:t xml:space="preserve"> the central </w:t>
      </w:r>
      <w:r w:rsidR="003C71F0" w:rsidRPr="00B31B10">
        <w:rPr>
          <w:rFonts w:ascii="Times New Roman" w:hAnsi="Times New Roman" w:cs="Times New Roman"/>
          <w:sz w:val="24"/>
          <w:szCs w:val="24"/>
        </w:rPr>
        <w:t>idea</w:t>
      </w:r>
      <w:r w:rsidR="00492511" w:rsidRPr="00B31B10">
        <w:rPr>
          <w:rFonts w:ascii="Times New Roman" w:hAnsi="Times New Roman" w:cs="Times New Roman"/>
          <w:sz w:val="24"/>
          <w:szCs w:val="24"/>
        </w:rPr>
        <w:t xml:space="preserve"> of a complete organism where the mind and body is an integrated whole</w:t>
      </w:r>
      <w:r w:rsidR="00772987">
        <w:rPr>
          <w:rFonts w:ascii="Times New Roman" w:hAnsi="Times New Roman" w:cs="Times New Roman"/>
          <w:sz w:val="24"/>
          <w:szCs w:val="24"/>
        </w:rPr>
        <w:t>.</w:t>
      </w:r>
    </w:p>
    <w:p w14:paraId="560E66D4" w14:textId="77777777" w:rsidR="007B62F1" w:rsidRDefault="007B62F1" w:rsidP="00B31B10">
      <w:pPr>
        <w:spacing w:line="480" w:lineRule="auto"/>
        <w:jc w:val="both"/>
        <w:rPr>
          <w:rFonts w:ascii="Times New Roman" w:hAnsi="Times New Roman" w:cs="Times New Roman"/>
          <w:sz w:val="24"/>
          <w:szCs w:val="24"/>
        </w:rPr>
      </w:pPr>
    </w:p>
    <w:p w14:paraId="77C9486F" w14:textId="70773A9D" w:rsidR="00772987" w:rsidRDefault="00DC1C3D"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 xml:space="preserve">This essay will </w:t>
      </w:r>
      <w:r w:rsidR="004E2406" w:rsidRPr="00B31B10">
        <w:rPr>
          <w:rFonts w:ascii="Times New Roman" w:hAnsi="Times New Roman" w:cs="Times New Roman"/>
          <w:sz w:val="24"/>
          <w:szCs w:val="24"/>
        </w:rPr>
        <w:t>briefly explain</w:t>
      </w:r>
      <w:r w:rsidR="00995230" w:rsidRPr="00B31B10">
        <w:rPr>
          <w:rFonts w:ascii="Times New Roman" w:hAnsi="Times New Roman" w:cs="Times New Roman"/>
          <w:sz w:val="24"/>
          <w:szCs w:val="24"/>
        </w:rPr>
        <w:t xml:space="preserve"> and then</w:t>
      </w:r>
      <w:r w:rsidRPr="00B31B10">
        <w:rPr>
          <w:rFonts w:ascii="Times New Roman" w:hAnsi="Times New Roman" w:cs="Times New Roman"/>
          <w:sz w:val="24"/>
          <w:szCs w:val="24"/>
        </w:rPr>
        <w:t xml:space="preserve"> </w:t>
      </w:r>
      <w:r w:rsidR="006120F0" w:rsidRPr="00B31B10">
        <w:rPr>
          <w:rFonts w:ascii="Times New Roman" w:hAnsi="Times New Roman" w:cs="Times New Roman"/>
          <w:sz w:val="24"/>
          <w:szCs w:val="24"/>
        </w:rPr>
        <w:t>critically compare and contrast</w:t>
      </w:r>
      <w:r w:rsidR="003B1BB8" w:rsidRPr="00B31B10">
        <w:rPr>
          <w:rFonts w:ascii="Times New Roman" w:hAnsi="Times New Roman" w:cs="Times New Roman"/>
          <w:sz w:val="24"/>
          <w:szCs w:val="24"/>
        </w:rPr>
        <w:t xml:space="preserve"> </w:t>
      </w:r>
      <w:r w:rsidR="00C960AD" w:rsidRPr="00B31B10">
        <w:rPr>
          <w:rFonts w:ascii="Times New Roman" w:hAnsi="Times New Roman" w:cs="Times New Roman"/>
          <w:sz w:val="24"/>
          <w:szCs w:val="24"/>
        </w:rPr>
        <w:t>the following similarities</w:t>
      </w:r>
      <w:r w:rsidR="00F6553F" w:rsidRPr="00B31B10">
        <w:rPr>
          <w:rFonts w:ascii="Times New Roman" w:hAnsi="Times New Roman" w:cs="Times New Roman"/>
          <w:sz w:val="24"/>
          <w:szCs w:val="24"/>
        </w:rPr>
        <w:t>:</w:t>
      </w:r>
      <w:bookmarkStart w:id="0" w:name="_Hlk38602130"/>
      <w:r w:rsidR="007B62F1">
        <w:rPr>
          <w:rFonts w:ascii="Times New Roman" w:hAnsi="Times New Roman" w:cs="Times New Roman"/>
          <w:sz w:val="24"/>
          <w:szCs w:val="24"/>
        </w:rPr>
        <w:t xml:space="preserve"> </w:t>
      </w:r>
      <w:r w:rsidR="00C960AD" w:rsidRPr="00B31B10">
        <w:rPr>
          <w:rFonts w:ascii="Times New Roman" w:hAnsi="Times New Roman" w:cs="Times New Roman"/>
          <w:sz w:val="24"/>
          <w:szCs w:val="24"/>
        </w:rPr>
        <w:t xml:space="preserve">the concept of </w:t>
      </w:r>
      <w:r w:rsidR="003B1BB8" w:rsidRPr="00B31B10">
        <w:rPr>
          <w:rFonts w:ascii="Times New Roman" w:hAnsi="Times New Roman" w:cs="Times New Roman"/>
          <w:sz w:val="24"/>
          <w:szCs w:val="24"/>
        </w:rPr>
        <w:t>self</w:t>
      </w:r>
      <w:r w:rsidR="007B62F1">
        <w:rPr>
          <w:rFonts w:ascii="Times New Roman" w:hAnsi="Times New Roman" w:cs="Times New Roman"/>
          <w:sz w:val="24"/>
          <w:szCs w:val="24"/>
        </w:rPr>
        <w:t>;</w:t>
      </w:r>
      <w:r w:rsidR="00C960AD" w:rsidRPr="00B31B10">
        <w:rPr>
          <w:rFonts w:ascii="Times New Roman" w:hAnsi="Times New Roman" w:cs="Times New Roman"/>
          <w:sz w:val="24"/>
          <w:szCs w:val="24"/>
        </w:rPr>
        <w:t xml:space="preserve"> </w:t>
      </w:r>
      <w:r w:rsidR="007878B9" w:rsidRPr="00B31B10">
        <w:rPr>
          <w:rFonts w:ascii="Times New Roman" w:hAnsi="Times New Roman" w:cs="Times New Roman"/>
          <w:sz w:val="24"/>
          <w:szCs w:val="24"/>
        </w:rPr>
        <w:t>empathy</w:t>
      </w:r>
      <w:r w:rsidR="007B62F1">
        <w:rPr>
          <w:rFonts w:ascii="Times New Roman" w:hAnsi="Times New Roman" w:cs="Times New Roman"/>
          <w:sz w:val="24"/>
          <w:szCs w:val="24"/>
        </w:rPr>
        <w:t xml:space="preserve">; </w:t>
      </w:r>
      <w:r w:rsidR="002B1CA9">
        <w:rPr>
          <w:rFonts w:ascii="Times New Roman" w:hAnsi="Times New Roman" w:cs="Times New Roman"/>
          <w:sz w:val="24"/>
          <w:szCs w:val="24"/>
        </w:rPr>
        <w:t xml:space="preserve">fixed gestalts/conditions of </w:t>
      </w:r>
      <w:r w:rsidR="00207D4B">
        <w:rPr>
          <w:rFonts w:ascii="Times New Roman" w:hAnsi="Times New Roman" w:cs="Times New Roman"/>
          <w:sz w:val="24"/>
          <w:szCs w:val="24"/>
        </w:rPr>
        <w:t xml:space="preserve">worth; psychological </w:t>
      </w:r>
      <w:r w:rsidR="00207D4B" w:rsidRPr="00B31B10">
        <w:rPr>
          <w:rFonts w:ascii="Times New Roman" w:hAnsi="Times New Roman" w:cs="Times New Roman"/>
          <w:sz w:val="24"/>
          <w:szCs w:val="24"/>
        </w:rPr>
        <w:t>health</w:t>
      </w:r>
      <w:r w:rsidR="00207D4B">
        <w:rPr>
          <w:rFonts w:ascii="Times New Roman" w:hAnsi="Times New Roman" w:cs="Times New Roman"/>
          <w:sz w:val="24"/>
          <w:szCs w:val="24"/>
        </w:rPr>
        <w:t>; the</w:t>
      </w:r>
      <w:r w:rsidR="002B1CA9">
        <w:rPr>
          <w:rFonts w:ascii="Times New Roman" w:hAnsi="Times New Roman" w:cs="Times New Roman"/>
          <w:sz w:val="24"/>
          <w:szCs w:val="24"/>
        </w:rPr>
        <w:t xml:space="preserve"> here and now</w:t>
      </w:r>
      <w:r w:rsidR="007B62F1">
        <w:rPr>
          <w:rFonts w:ascii="Times New Roman" w:hAnsi="Times New Roman" w:cs="Times New Roman"/>
          <w:sz w:val="24"/>
          <w:szCs w:val="24"/>
        </w:rPr>
        <w:t xml:space="preserve"> and</w:t>
      </w:r>
      <w:r w:rsidR="00C960AD" w:rsidRPr="00B31B10">
        <w:rPr>
          <w:rFonts w:ascii="Times New Roman" w:hAnsi="Times New Roman" w:cs="Times New Roman"/>
          <w:sz w:val="24"/>
          <w:szCs w:val="24"/>
        </w:rPr>
        <w:t xml:space="preserve"> the self as a Western social construct</w:t>
      </w:r>
      <w:r w:rsidR="00E97546" w:rsidRPr="00B31B10">
        <w:rPr>
          <w:rFonts w:ascii="Times New Roman" w:hAnsi="Times New Roman" w:cs="Times New Roman"/>
          <w:sz w:val="24"/>
          <w:szCs w:val="24"/>
        </w:rPr>
        <w:t xml:space="preserve">. </w:t>
      </w:r>
      <w:r w:rsidR="00EF56A3">
        <w:rPr>
          <w:rFonts w:ascii="Times New Roman" w:hAnsi="Times New Roman" w:cs="Times New Roman"/>
          <w:sz w:val="24"/>
          <w:szCs w:val="24"/>
        </w:rPr>
        <w:t xml:space="preserve">The same </w:t>
      </w:r>
      <w:r w:rsidR="00C960AD" w:rsidRPr="00B31B10">
        <w:rPr>
          <w:rFonts w:ascii="Times New Roman" w:hAnsi="Times New Roman" w:cs="Times New Roman"/>
          <w:sz w:val="24"/>
          <w:szCs w:val="24"/>
        </w:rPr>
        <w:t>approach</w:t>
      </w:r>
      <w:r w:rsidR="00F6553F" w:rsidRPr="00B31B10">
        <w:rPr>
          <w:rFonts w:ascii="Times New Roman" w:hAnsi="Times New Roman" w:cs="Times New Roman"/>
          <w:sz w:val="24"/>
          <w:szCs w:val="24"/>
        </w:rPr>
        <w:t xml:space="preserve"> </w:t>
      </w:r>
      <w:r w:rsidR="00EF56A3">
        <w:rPr>
          <w:rFonts w:ascii="Times New Roman" w:hAnsi="Times New Roman" w:cs="Times New Roman"/>
          <w:sz w:val="24"/>
          <w:szCs w:val="24"/>
        </w:rPr>
        <w:t xml:space="preserve">will be used </w:t>
      </w:r>
      <w:r w:rsidR="00F6553F" w:rsidRPr="00B31B10">
        <w:rPr>
          <w:rFonts w:ascii="Times New Roman" w:hAnsi="Times New Roman" w:cs="Times New Roman"/>
          <w:sz w:val="24"/>
          <w:szCs w:val="24"/>
        </w:rPr>
        <w:t xml:space="preserve">to the </w:t>
      </w:r>
      <w:r w:rsidR="00EF56A3">
        <w:rPr>
          <w:rFonts w:ascii="Times New Roman" w:hAnsi="Times New Roman" w:cs="Times New Roman"/>
          <w:sz w:val="24"/>
          <w:szCs w:val="24"/>
        </w:rPr>
        <w:t xml:space="preserve">explore the </w:t>
      </w:r>
      <w:r w:rsidR="00F6553F" w:rsidRPr="00B31B10">
        <w:rPr>
          <w:rFonts w:ascii="Times New Roman" w:hAnsi="Times New Roman" w:cs="Times New Roman"/>
          <w:sz w:val="24"/>
          <w:szCs w:val="24"/>
        </w:rPr>
        <w:t>following differences:</w:t>
      </w:r>
      <w:r w:rsidR="00C960AD" w:rsidRPr="00B31B10">
        <w:rPr>
          <w:rFonts w:ascii="Times New Roman" w:hAnsi="Times New Roman" w:cs="Times New Roman"/>
          <w:sz w:val="24"/>
          <w:szCs w:val="24"/>
        </w:rPr>
        <w:t xml:space="preserve"> autonomy</w:t>
      </w:r>
      <w:r w:rsidR="00F6553F" w:rsidRPr="00B31B10">
        <w:rPr>
          <w:rFonts w:ascii="Times New Roman" w:hAnsi="Times New Roman" w:cs="Times New Roman"/>
          <w:sz w:val="24"/>
          <w:szCs w:val="24"/>
        </w:rPr>
        <w:t>;</w:t>
      </w:r>
      <w:r w:rsidR="00EF56A3">
        <w:rPr>
          <w:rFonts w:ascii="Times New Roman" w:hAnsi="Times New Roman" w:cs="Times New Roman"/>
          <w:sz w:val="24"/>
          <w:szCs w:val="24"/>
        </w:rPr>
        <w:t xml:space="preserve"> </w:t>
      </w:r>
      <w:r w:rsidR="00711FB8" w:rsidRPr="00B31B10">
        <w:rPr>
          <w:rFonts w:ascii="Times New Roman" w:hAnsi="Times New Roman" w:cs="Times New Roman"/>
          <w:sz w:val="24"/>
          <w:szCs w:val="24"/>
        </w:rPr>
        <w:t xml:space="preserve">the theory of change within </w:t>
      </w:r>
      <w:r w:rsidR="0031618E">
        <w:rPr>
          <w:rFonts w:ascii="Times New Roman" w:hAnsi="Times New Roman" w:cs="Times New Roman"/>
          <w:sz w:val="24"/>
          <w:szCs w:val="24"/>
        </w:rPr>
        <w:t>p</w:t>
      </w:r>
      <w:r w:rsidR="006B38EA" w:rsidRPr="00B31B10">
        <w:rPr>
          <w:rFonts w:ascii="Times New Roman" w:hAnsi="Times New Roman" w:cs="Times New Roman"/>
          <w:sz w:val="24"/>
          <w:szCs w:val="24"/>
        </w:rPr>
        <w:t>erson-centred therapy</w:t>
      </w:r>
      <w:r w:rsidR="00837A41" w:rsidRPr="00B31B10">
        <w:rPr>
          <w:rFonts w:ascii="Times New Roman" w:hAnsi="Times New Roman" w:cs="Times New Roman"/>
          <w:sz w:val="24"/>
          <w:szCs w:val="24"/>
        </w:rPr>
        <w:t xml:space="preserve"> </w:t>
      </w:r>
      <w:r w:rsidR="00711FB8" w:rsidRPr="00B31B10">
        <w:rPr>
          <w:rFonts w:ascii="Times New Roman" w:hAnsi="Times New Roman" w:cs="Times New Roman"/>
          <w:sz w:val="24"/>
          <w:szCs w:val="24"/>
        </w:rPr>
        <w:t xml:space="preserve">and </w:t>
      </w:r>
      <w:r w:rsidR="00BE31A6" w:rsidRPr="00B31B10">
        <w:rPr>
          <w:rFonts w:ascii="Times New Roman" w:hAnsi="Times New Roman" w:cs="Times New Roman"/>
          <w:sz w:val="24"/>
          <w:szCs w:val="24"/>
        </w:rPr>
        <w:t>Gestalt therapy</w:t>
      </w:r>
      <w:r w:rsidR="00711FB8" w:rsidRPr="00B31B10">
        <w:rPr>
          <w:rFonts w:ascii="Times New Roman" w:hAnsi="Times New Roman" w:cs="Times New Roman"/>
          <w:sz w:val="24"/>
          <w:szCs w:val="24"/>
        </w:rPr>
        <w:t>;</w:t>
      </w:r>
      <w:r w:rsidR="00F6553F" w:rsidRPr="00B31B10">
        <w:rPr>
          <w:rFonts w:ascii="Times New Roman" w:hAnsi="Times New Roman" w:cs="Times New Roman"/>
          <w:sz w:val="24"/>
          <w:szCs w:val="24"/>
        </w:rPr>
        <w:t xml:space="preserve"> </w:t>
      </w:r>
      <w:r w:rsidR="00207D4B">
        <w:rPr>
          <w:rFonts w:ascii="Times New Roman" w:hAnsi="Times New Roman" w:cs="Times New Roman"/>
          <w:sz w:val="24"/>
          <w:szCs w:val="24"/>
        </w:rPr>
        <w:t xml:space="preserve">therapeutic ‘techniques’; </w:t>
      </w:r>
      <w:r w:rsidR="00C960AD" w:rsidRPr="00B31B10">
        <w:rPr>
          <w:rFonts w:ascii="Times New Roman" w:hAnsi="Times New Roman" w:cs="Times New Roman"/>
          <w:sz w:val="24"/>
          <w:szCs w:val="24"/>
        </w:rPr>
        <w:t>unconditional positive regard and</w:t>
      </w:r>
      <w:r w:rsidR="00EF56A3">
        <w:rPr>
          <w:rFonts w:ascii="Times New Roman" w:hAnsi="Times New Roman" w:cs="Times New Roman"/>
          <w:sz w:val="24"/>
          <w:szCs w:val="24"/>
        </w:rPr>
        <w:t xml:space="preserve"> </w:t>
      </w:r>
      <w:r w:rsidR="00CB1F57" w:rsidRPr="00B31B10">
        <w:rPr>
          <w:rFonts w:ascii="Times New Roman" w:hAnsi="Times New Roman" w:cs="Times New Roman"/>
          <w:sz w:val="24"/>
          <w:szCs w:val="24"/>
        </w:rPr>
        <w:t>phenomenolog</w:t>
      </w:r>
      <w:r w:rsidR="00A0743A" w:rsidRPr="00B31B10">
        <w:rPr>
          <w:rFonts w:ascii="Times New Roman" w:hAnsi="Times New Roman" w:cs="Times New Roman"/>
          <w:sz w:val="24"/>
          <w:szCs w:val="24"/>
        </w:rPr>
        <w:t>y</w:t>
      </w:r>
      <w:r w:rsidR="00772987">
        <w:rPr>
          <w:rFonts w:ascii="Times New Roman" w:hAnsi="Times New Roman" w:cs="Times New Roman"/>
          <w:sz w:val="24"/>
          <w:szCs w:val="24"/>
        </w:rPr>
        <w:t>.</w:t>
      </w:r>
    </w:p>
    <w:p w14:paraId="67DD4EEF" w14:textId="77777777" w:rsidR="007B62F1" w:rsidRDefault="007B62F1" w:rsidP="00B31B10">
      <w:pPr>
        <w:spacing w:line="480" w:lineRule="auto"/>
        <w:jc w:val="both"/>
        <w:rPr>
          <w:rFonts w:ascii="Times New Roman" w:hAnsi="Times New Roman" w:cs="Times New Roman"/>
          <w:sz w:val="24"/>
          <w:szCs w:val="24"/>
        </w:rPr>
      </w:pPr>
    </w:p>
    <w:bookmarkEnd w:id="0"/>
    <w:p w14:paraId="096B595D" w14:textId="5F3F2826" w:rsidR="007B62F1" w:rsidRDefault="003B1BB8"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Rogers</w:t>
      </w:r>
      <w:r w:rsidR="0058214F" w:rsidRPr="00B31B10">
        <w:rPr>
          <w:rFonts w:ascii="Times New Roman" w:hAnsi="Times New Roman" w:cs="Times New Roman"/>
          <w:sz w:val="24"/>
          <w:szCs w:val="24"/>
        </w:rPr>
        <w:t>’</w:t>
      </w:r>
      <w:r w:rsidRPr="00B31B10">
        <w:rPr>
          <w:rFonts w:ascii="Times New Roman" w:hAnsi="Times New Roman" w:cs="Times New Roman"/>
          <w:sz w:val="24"/>
          <w:szCs w:val="24"/>
        </w:rPr>
        <w:t xml:space="preserve"> theories derive from the central significance of the organism and its nature. Organism is used to describe unself</w:t>
      </w:r>
      <w:r w:rsidR="00702335" w:rsidRPr="00B31B10">
        <w:rPr>
          <w:rFonts w:ascii="Times New Roman" w:hAnsi="Times New Roman" w:cs="Times New Roman"/>
          <w:sz w:val="24"/>
          <w:szCs w:val="24"/>
        </w:rPr>
        <w:t>-</w:t>
      </w:r>
      <w:r w:rsidRPr="00B31B10">
        <w:rPr>
          <w:rFonts w:ascii="Times New Roman" w:hAnsi="Times New Roman" w:cs="Times New Roman"/>
          <w:sz w:val="24"/>
          <w:szCs w:val="24"/>
        </w:rPr>
        <w:t>conscious aspects of our being.</w:t>
      </w:r>
      <w:r w:rsidR="004A2798">
        <w:rPr>
          <w:rFonts w:ascii="Times New Roman" w:hAnsi="Times New Roman" w:cs="Times New Roman"/>
          <w:sz w:val="24"/>
          <w:szCs w:val="24"/>
        </w:rPr>
        <w:t xml:space="preserve"> </w:t>
      </w:r>
      <w:r w:rsidR="000C6F4D" w:rsidRPr="00B31B10">
        <w:rPr>
          <w:rFonts w:ascii="Times New Roman" w:hAnsi="Times New Roman" w:cs="Times New Roman"/>
          <w:sz w:val="24"/>
          <w:szCs w:val="24"/>
        </w:rPr>
        <w:t>S</w:t>
      </w:r>
      <w:r w:rsidRPr="00B31B10">
        <w:rPr>
          <w:rFonts w:ascii="Times New Roman" w:hAnsi="Times New Roman" w:cs="Times New Roman"/>
          <w:sz w:val="24"/>
          <w:szCs w:val="24"/>
        </w:rPr>
        <w:t>elf, however, is used to refer to the reflective and self-conscious aspects of a person</w:t>
      </w:r>
      <w:r w:rsidR="004A2798">
        <w:rPr>
          <w:rFonts w:ascii="Times New Roman" w:hAnsi="Times New Roman" w:cs="Times New Roman"/>
          <w:sz w:val="24"/>
          <w:szCs w:val="24"/>
        </w:rPr>
        <w:t xml:space="preserve"> </w:t>
      </w:r>
      <w:sdt>
        <w:sdtPr>
          <w:rPr>
            <w:rFonts w:ascii="Times New Roman" w:hAnsi="Times New Roman" w:cs="Times New Roman"/>
            <w:sz w:val="24"/>
            <w:szCs w:val="24"/>
          </w:rPr>
          <w:id w:val="-949615385"/>
          <w:citation/>
        </w:sdtPr>
        <w:sdtEndPr/>
        <w:sdtContent>
          <w:r w:rsidRPr="00B31B10">
            <w:rPr>
              <w:rFonts w:ascii="Times New Roman" w:hAnsi="Times New Roman" w:cs="Times New Roman"/>
              <w:sz w:val="24"/>
              <w:szCs w:val="24"/>
            </w:rPr>
            <w:fldChar w:fldCharType="begin"/>
          </w:r>
          <w:r w:rsidR="00925775">
            <w:rPr>
              <w:rFonts w:ascii="Times New Roman" w:hAnsi="Times New Roman" w:cs="Times New Roman"/>
              <w:sz w:val="24"/>
              <w:szCs w:val="24"/>
            </w:rPr>
            <w:instrText xml:space="preserve">CITATION Wor13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(Worrall, 2013)</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00EB775C" w:rsidRPr="00B31B10">
        <w:rPr>
          <w:rFonts w:ascii="Times New Roman" w:hAnsi="Times New Roman" w:cs="Times New Roman"/>
          <w:sz w:val="24"/>
          <w:szCs w:val="24"/>
        </w:rPr>
        <w:t>Rogers believed that there was an overriding motivational force which he called the actualising tendency which drives the individual to strive to</w:t>
      </w:r>
      <w:r w:rsidR="00E810A5" w:rsidRPr="00B31B10">
        <w:rPr>
          <w:rFonts w:ascii="Times New Roman" w:hAnsi="Times New Roman" w:cs="Times New Roman"/>
          <w:sz w:val="24"/>
          <w:szCs w:val="24"/>
        </w:rPr>
        <w:t xml:space="preserve"> </w:t>
      </w:r>
      <w:r w:rsidR="00EB775C" w:rsidRPr="00B31B10">
        <w:rPr>
          <w:rFonts w:ascii="Times New Roman" w:hAnsi="Times New Roman" w:cs="Times New Roman"/>
          <w:sz w:val="24"/>
          <w:szCs w:val="24"/>
        </w:rPr>
        <w:t>fulfi</w:t>
      </w:r>
      <w:r w:rsidR="0058214F" w:rsidRPr="00B31B10">
        <w:rPr>
          <w:rFonts w:ascii="Times New Roman" w:hAnsi="Times New Roman" w:cs="Times New Roman"/>
          <w:sz w:val="24"/>
          <w:szCs w:val="24"/>
        </w:rPr>
        <w:t xml:space="preserve">l </w:t>
      </w:r>
      <w:r w:rsidR="00EB775C" w:rsidRPr="00B31B10">
        <w:rPr>
          <w:rFonts w:ascii="Times New Roman" w:hAnsi="Times New Roman" w:cs="Times New Roman"/>
          <w:sz w:val="24"/>
          <w:szCs w:val="24"/>
        </w:rPr>
        <w:t>their potential</w:t>
      </w:r>
      <w:r w:rsidR="004A2798">
        <w:rPr>
          <w:rFonts w:ascii="Times New Roman" w:hAnsi="Times New Roman" w:cs="Times New Roman"/>
          <w:sz w:val="24"/>
          <w:szCs w:val="24"/>
        </w:rPr>
        <w:t xml:space="preserve"> </w:t>
      </w:r>
      <w:sdt>
        <w:sdtPr>
          <w:rPr>
            <w:rFonts w:ascii="Times New Roman" w:hAnsi="Times New Roman" w:cs="Times New Roman"/>
            <w:sz w:val="24"/>
            <w:szCs w:val="24"/>
          </w:rPr>
          <w:id w:val="966701554"/>
          <w:citation/>
        </w:sdtPr>
        <w:sdtEndPr/>
        <w:sdtContent>
          <w:r w:rsidR="00EC368A" w:rsidRPr="00B31B10">
            <w:rPr>
              <w:rFonts w:ascii="Times New Roman" w:hAnsi="Times New Roman" w:cs="Times New Roman"/>
              <w:sz w:val="24"/>
              <w:szCs w:val="24"/>
            </w:rPr>
            <w:fldChar w:fldCharType="begin"/>
          </w:r>
          <w:r w:rsidR="00EC368A" w:rsidRPr="00B31B10">
            <w:rPr>
              <w:rFonts w:ascii="Times New Roman" w:hAnsi="Times New Roman" w:cs="Times New Roman"/>
              <w:sz w:val="24"/>
              <w:szCs w:val="24"/>
            </w:rPr>
            <w:instrText xml:space="preserve">CITATION DMe13 \p 9 \l 2057 </w:instrText>
          </w:r>
          <w:r w:rsidR="00EC368A"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(Mearns &amp; Thorne, 2013, p. 9)</w:t>
          </w:r>
          <w:r w:rsidR="00EC368A" w:rsidRPr="00B31B10">
            <w:rPr>
              <w:rFonts w:ascii="Times New Roman" w:hAnsi="Times New Roman" w:cs="Times New Roman"/>
              <w:sz w:val="24"/>
              <w:szCs w:val="24"/>
            </w:rPr>
            <w:fldChar w:fldCharType="end"/>
          </w:r>
        </w:sdtContent>
      </w:sdt>
      <w:r w:rsidR="00EC368A" w:rsidRPr="00B31B10">
        <w:rPr>
          <w:rFonts w:ascii="Times New Roman" w:hAnsi="Times New Roman" w:cs="Times New Roman"/>
          <w:sz w:val="24"/>
          <w:szCs w:val="24"/>
        </w:rPr>
        <w:t xml:space="preserve">. </w:t>
      </w:r>
      <w:r w:rsidR="00E810A5" w:rsidRPr="00B31B10">
        <w:rPr>
          <w:rFonts w:ascii="Times New Roman" w:hAnsi="Times New Roman" w:cs="Times New Roman"/>
          <w:sz w:val="24"/>
          <w:szCs w:val="24"/>
        </w:rPr>
        <w:t xml:space="preserve">Those who received love and support </w:t>
      </w:r>
      <w:r w:rsidR="0058214F" w:rsidRPr="00B31B10">
        <w:rPr>
          <w:rFonts w:ascii="Times New Roman" w:hAnsi="Times New Roman" w:cs="Times New Roman"/>
          <w:sz w:val="24"/>
          <w:szCs w:val="24"/>
        </w:rPr>
        <w:t xml:space="preserve">in their early years will trust their own thoughts, feelings and decisions. Their organismic valuing process </w:t>
      </w:r>
      <w:r w:rsidR="00C960AD" w:rsidRPr="00B31B10">
        <w:rPr>
          <w:rFonts w:ascii="Times New Roman" w:hAnsi="Times New Roman" w:cs="Times New Roman"/>
          <w:sz w:val="24"/>
          <w:szCs w:val="24"/>
        </w:rPr>
        <w:t>will</w:t>
      </w:r>
      <w:r w:rsidR="0058214F" w:rsidRPr="00B31B10">
        <w:rPr>
          <w:rFonts w:ascii="Times New Roman" w:hAnsi="Times New Roman" w:cs="Times New Roman"/>
          <w:sz w:val="24"/>
          <w:szCs w:val="24"/>
        </w:rPr>
        <w:t xml:space="preserve"> be healthy enabling them to achieve self-realisation and fulfilment.</w:t>
      </w:r>
      <w:r w:rsidR="004A2798">
        <w:rPr>
          <w:rFonts w:ascii="Times New Roman" w:hAnsi="Times New Roman" w:cs="Times New Roman"/>
          <w:sz w:val="24"/>
          <w:szCs w:val="24"/>
        </w:rPr>
        <w:t xml:space="preserve"> </w:t>
      </w:r>
      <w:r w:rsidR="00832743" w:rsidRPr="00E517C2">
        <w:rPr>
          <w:rFonts w:ascii="Times New Roman" w:hAnsi="Times New Roman" w:cs="Times New Roman"/>
          <w:sz w:val="24"/>
          <w:szCs w:val="24"/>
        </w:rPr>
        <w:t>Conditions of worth are t</w:t>
      </w:r>
      <w:r w:rsidR="008D177E" w:rsidRPr="00E517C2">
        <w:rPr>
          <w:rFonts w:ascii="Times New Roman" w:hAnsi="Times New Roman" w:cs="Times New Roman"/>
          <w:sz w:val="24"/>
          <w:szCs w:val="24"/>
        </w:rPr>
        <w:t>h</w:t>
      </w:r>
      <w:r w:rsidR="00832743" w:rsidRPr="00E517C2">
        <w:rPr>
          <w:rFonts w:ascii="Times New Roman" w:hAnsi="Times New Roman" w:cs="Times New Roman"/>
          <w:sz w:val="24"/>
          <w:szCs w:val="24"/>
        </w:rPr>
        <w:t>e conditions</w:t>
      </w:r>
      <w:r w:rsidR="00990D11">
        <w:rPr>
          <w:rFonts w:ascii="Times New Roman" w:hAnsi="Times New Roman" w:cs="Times New Roman"/>
          <w:sz w:val="24"/>
          <w:szCs w:val="24"/>
        </w:rPr>
        <w:t xml:space="preserve"> that clients think they must </w:t>
      </w:r>
      <w:r w:rsidR="00832743" w:rsidRPr="00E517C2">
        <w:rPr>
          <w:rFonts w:ascii="Times New Roman" w:hAnsi="Times New Roman" w:cs="Times New Roman"/>
          <w:sz w:val="24"/>
          <w:szCs w:val="24"/>
        </w:rPr>
        <w:t>meet</w:t>
      </w:r>
      <w:r w:rsidR="00990D11">
        <w:rPr>
          <w:rFonts w:ascii="Times New Roman" w:hAnsi="Times New Roman" w:cs="Times New Roman"/>
          <w:sz w:val="24"/>
          <w:szCs w:val="24"/>
        </w:rPr>
        <w:t xml:space="preserve"> in order that</w:t>
      </w:r>
      <w:r w:rsidR="00832743" w:rsidRPr="00E517C2">
        <w:rPr>
          <w:rFonts w:ascii="Times New Roman" w:hAnsi="Times New Roman" w:cs="Times New Roman"/>
          <w:sz w:val="24"/>
          <w:szCs w:val="24"/>
        </w:rPr>
        <w:t xml:space="preserve"> </w:t>
      </w:r>
      <w:r w:rsidR="00CC4209">
        <w:rPr>
          <w:rFonts w:ascii="Times New Roman" w:hAnsi="Times New Roman" w:cs="Times New Roman"/>
          <w:sz w:val="24"/>
          <w:szCs w:val="24"/>
        </w:rPr>
        <w:t>other</w:t>
      </w:r>
      <w:r w:rsidR="00832743" w:rsidRPr="00E517C2">
        <w:rPr>
          <w:rFonts w:ascii="Times New Roman" w:hAnsi="Times New Roman" w:cs="Times New Roman"/>
          <w:sz w:val="24"/>
          <w:szCs w:val="24"/>
        </w:rPr>
        <w:t xml:space="preserve"> people will </w:t>
      </w:r>
      <w:r w:rsidR="00161F76" w:rsidRPr="00E517C2">
        <w:rPr>
          <w:rFonts w:ascii="Times New Roman" w:hAnsi="Times New Roman" w:cs="Times New Roman"/>
          <w:sz w:val="24"/>
          <w:szCs w:val="24"/>
        </w:rPr>
        <w:t>perceive</w:t>
      </w:r>
      <w:r w:rsidR="00832743" w:rsidRPr="00E517C2">
        <w:rPr>
          <w:rFonts w:ascii="Times New Roman" w:hAnsi="Times New Roman" w:cs="Times New Roman"/>
          <w:sz w:val="24"/>
          <w:szCs w:val="24"/>
        </w:rPr>
        <w:t xml:space="preserve"> </w:t>
      </w:r>
      <w:r w:rsidR="00CC4209">
        <w:rPr>
          <w:rFonts w:ascii="Times New Roman" w:hAnsi="Times New Roman" w:cs="Times New Roman"/>
          <w:sz w:val="24"/>
          <w:szCs w:val="24"/>
        </w:rPr>
        <w:t xml:space="preserve">the </w:t>
      </w:r>
      <w:r w:rsidR="00990D11">
        <w:rPr>
          <w:rFonts w:ascii="Times New Roman" w:hAnsi="Times New Roman" w:cs="Times New Roman"/>
          <w:sz w:val="24"/>
          <w:szCs w:val="24"/>
        </w:rPr>
        <w:t>client</w:t>
      </w:r>
      <w:r w:rsidR="00207D4B">
        <w:rPr>
          <w:rFonts w:ascii="Times New Roman" w:hAnsi="Times New Roman" w:cs="Times New Roman"/>
          <w:sz w:val="24"/>
          <w:szCs w:val="24"/>
        </w:rPr>
        <w:t xml:space="preserve"> </w:t>
      </w:r>
      <w:r w:rsidR="00207D4B" w:rsidRPr="00E517C2">
        <w:rPr>
          <w:rFonts w:ascii="Times New Roman" w:hAnsi="Times New Roman" w:cs="Times New Roman"/>
          <w:sz w:val="24"/>
          <w:szCs w:val="24"/>
        </w:rPr>
        <w:t>as</w:t>
      </w:r>
      <w:r w:rsidR="00832743" w:rsidRPr="00E517C2">
        <w:rPr>
          <w:rFonts w:ascii="Times New Roman" w:hAnsi="Times New Roman" w:cs="Times New Roman"/>
          <w:sz w:val="24"/>
          <w:szCs w:val="24"/>
        </w:rPr>
        <w:t> worthy of love or positive regard</w:t>
      </w:r>
      <w:r w:rsidR="00161F76" w:rsidRPr="00E517C2">
        <w:rPr>
          <w:rFonts w:ascii="Times New Roman" w:hAnsi="Times New Roman" w:cs="Times New Roman"/>
          <w:sz w:val="24"/>
          <w:szCs w:val="24"/>
        </w:rPr>
        <w:t>.</w:t>
      </w:r>
      <w:r w:rsidR="004A2798">
        <w:rPr>
          <w:rFonts w:ascii="Times New Roman" w:hAnsi="Times New Roman" w:cs="Times New Roman"/>
          <w:color w:val="222222"/>
          <w:shd w:val="clear" w:color="auto" w:fill="FFFFFF"/>
        </w:rPr>
        <w:t xml:space="preserve"> </w:t>
      </w:r>
      <w:r w:rsidR="0058214F" w:rsidRPr="00B31B10">
        <w:rPr>
          <w:rFonts w:ascii="Times New Roman" w:hAnsi="Times New Roman" w:cs="Times New Roman"/>
          <w:sz w:val="24"/>
          <w:szCs w:val="24"/>
        </w:rPr>
        <w:t>Those who</w:t>
      </w:r>
      <w:r w:rsidR="004A2798">
        <w:rPr>
          <w:rFonts w:ascii="Times New Roman" w:hAnsi="Times New Roman" w:cs="Times New Roman"/>
          <w:sz w:val="24"/>
          <w:szCs w:val="24"/>
        </w:rPr>
        <w:t xml:space="preserve"> </w:t>
      </w:r>
      <w:r w:rsidR="00832743" w:rsidRPr="00B31B10">
        <w:rPr>
          <w:rFonts w:ascii="Times New Roman" w:hAnsi="Times New Roman" w:cs="Times New Roman"/>
          <w:sz w:val="24"/>
          <w:szCs w:val="24"/>
        </w:rPr>
        <w:t xml:space="preserve">develop </w:t>
      </w:r>
      <w:r w:rsidR="00985729" w:rsidRPr="00B31B10">
        <w:rPr>
          <w:rFonts w:ascii="Times New Roman" w:hAnsi="Times New Roman" w:cs="Times New Roman"/>
          <w:sz w:val="24"/>
          <w:szCs w:val="24"/>
        </w:rPr>
        <w:t>negative conditions of worth</w:t>
      </w:r>
      <w:r w:rsidR="008D177E" w:rsidRPr="00B31B10">
        <w:rPr>
          <w:rFonts w:ascii="Times New Roman" w:hAnsi="Times New Roman" w:cs="Times New Roman"/>
          <w:sz w:val="24"/>
          <w:szCs w:val="24"/>
        </w:rPr>
        <w:t>, often in childhood,</w:t>
      </w:r>
      <w:r w:rsidR="004A2798">
        <w:rPr>
          <w:rFonts w:ascii="Times New Roman" w:hAnsi="Times New Roman" w:cs="Times New Roman"/>
          <w:sz w:val="24"/>
          <w:szCs w:val="24"/>
        </w:rPr>
        <w:t xml:space="preserve"> </w:t>
      </w:r>
      <w:r w:rsidR="00985729" w:rsidRPr="00B31B10">
        <w:rPr>
          <w:rFonts w:ascii="Times New Roman" w:hAnsi="Times New Roman" w:cs="Times New Roman"/>
          <w:sz w:val="24"/>
          <w:szCs w:val="24"/>
        </w:rPr>
        <w:t xml:space="preserve">have an overwhelming need </w:t>
      </w:r>
      <w:r w:rsidR="00214382" w:rsidRPr="00B31B10">
        <w:rPr>
          <w:rFonts w:ascii="Times New Roman" w:hAnsi="Times New Roman" w:cs="Times New Roman"/>
          <w:sz w:val="24"/>
          <w:szCs w:val="24"/>
        </w:rPr>
        <w:t xml:space="preserve">for </w:t>
      </w:r>
      <w:r w:rsidR="00985729" w:rsidRPr="00B31B10">
        <w:rPr>
          <w:rFonts w:ascii="Times New Roman" w:hAnsi="Times New Roman" w:cs="Times New Roman"/>
          <w:sz w:val="24"/>
          <w:szCs w:val="24"/>
        </w:rPr>
        <w:t xml:space="preserve">positive regard </w:t>
      </w:r>
      <w:sdt>
        <w:sdtPr>
          <w:rPr>
            <w:rFonts w:ascii="Times New Roman" w:hAnsi="Times New Roman" w:cs="Times New Roman"/>
            <w:sz w:val="24"/>
            <w:szCs w:val="24"/>
          </w:rPr>
          <w:id w:val="-211726541"/>
          <w:citation/>
        </w:sdtPr>
        <w:sdtEndPr/>
        <w:sdtContent>
          <w:r w:rsidR="00985729" w:rsidRPr="00B31B10">
            <w:rPr>
              <w:rFonts w:ascii="Times New Roman" w:hAnsi="Times New Roman" w:cs="Times New Roman"/>
              <w:sz w:val="24"/>
              <w:szCs w:val="24"/>
            </w:rPr>
            <w:fldChar w:fldCharType="begin"/>
          </w:r>
          <w:r w:rsidR="00985729" w:rsidRPr="00B31B10">
            <w:rPr>
              <w:rFonts w:ascii="Times New Roman" w:hAnsi="Times New Roman" w:cs="Times New Roman"/>
              <w:sz w:val="24"/>
              <w:szCs w:val="24"/>
            </w:rPr>
            <w:instrText xml:space="preserve">CITATION DMe13 \p "9 -11" \l 2057 </w:instrText>
          </w:r>
          <w:r w:rsidR="00985729"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(Mearns &amp; Thorne, 2013, pp. 9 -11)</w:t>
          </w:r>
          <w:r w:rsidR="00985729" w:rsidRPr="00B31B10">
            <w:rPr>
              <w:rFonts w:ascii="Times New Roman" w:hAnsi="Times New Roman" w:cs="Times New Roman"/>
              <w:sz w:val="24"/>
              <w:szCs w:val="24"/>
            </w:rPr>
            <w:fldChar w:fldCharType="end"/>
          </w:r>
        </w:sdtContent>
      </w:sdt>
      <w:r w:rsidR="00985729"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00985729" w:rsidRPr="00B31B10">
        <w:rPr>
          <w:rFonts w:ascii="Times New Roman" w:hAnsi="Times New Roman" w:cs="Times New Roman"/>
          <w:sz w:val="24"/>
          <w:szCs w:val="24"/>
        </w:rPr>
        <w:t xml:space="preserve">In </w:t>
      </w:r>
      <w:r w:rsidR="00BE31A6" w:rsidRPr="00B31B10">
        <w:rPr>
          <w:rFonts w:ascii="Times New Roman" w:hAnsi="Times New Roman" w:cs="Times New Roman"/>
          <w:sz w:val="24"/>
          <w:szCs w:val="24"/>
        </w:rPr>
        <w:t>Gestalt therapy</w:t>
      </w:r>
      <w:r w:rsidR="00985729" w:rsidRPr="00B31B10">
        <w:rPr>
          <w:rFonts w:ascii="Times New Roman" w:hAnsi="Times New Roman" w:cs="Times New Roman"/>
          <w:sz w:val="24"/>
          <w:szCs w:val="24"/>
        </w:rPr>
        <w:t xml:space="preserve"> the self is experienced </w:t>
      </w:r>
      <w:r w:rsidR="00702335" w:rsidRPr="00B31B10">
        <w:rPr>
          <w:rFonts w:ascii="Times New Roman" w:hAnsi="Times New Roman" w:cs="Times New Roman"/>
          <w:sz w:val="24"/>
          <w:szCs w:val="24"/>
        </w:rPr>
        <w:t>a</w:t>
      </w:r>
      <w:r w:rsidR="00985729" w:rsidRPr="00B31B10">
        <w:rPr>
          <w:rFonts w:ascii="Times New Roman" w:hAnsi="Times New Roman" w:cs="Times New Roman"/>
          <w:sz w:val="24"/>
          <w:szCs w:val="24"/>
        </w:rPr>
        <w:t>s a continually changing process of being influenced by and influencing the world</w:t>
      </w:r>
      <w:r w:rsidR="00EF56A3">
        <w:rPr>
          <w:rFonts w:ascii="Times New Roman" w:hAnsi="Times New Roman" w:cs="Times New Roman"/>
          <w:sz w:val="24"/>
          <w:szCs w:val="24"/>
        </w:rPr>
        <w:t xml:space="preserve">. </w:t>
      </w:r>
      <w:r w:rsidR="00985729" w:rsidRPr="00B31B10">
        <w:rPr>
          <w:rFonts w:ascii="Times New Roman" w:hAnsi="Times New Roman" w:cs="Times New Roman"/>
          <w:sz w:val="24"/>
          <w:szCs w:val="24"/>
        </w:rPr>
        <w:t xml:space="preserve"> </w:t>
      </w:r>
      <w:r w:rsidR="00BD22F7">
        <w:rPr>
          <w:rFonts w:ascii="Times New Roman" w:hAnsi="Times New Roman" w:cs="Times New Roman"/>
          <w:sz w:val="24"/>
          <w:szCs w:val="24"/>
        </w:rPr>
        <w:t xml:space="preserve"> People spend a great deal of time worrying about the past and the future and ignore the existential truth that </w:t>
      </w:r>
      <w:r w:rsidR="003A04DE">
        <w:rPr>
          <w:rFonts w:ascii="Times New Roman" w:hAnsi="Times New Roman" w:cs="Times New Roman"/>
          <w:sz w:val="24"/>
          <w:szCs w:val="24"/>
        </w:rPr>
        <w:t xml:space="preserve">he or she </w:t>
      </w:r>
      <w:r w:rsidR="00BD22F7">
        <w:rPr>
          <w:rFonts w:ascii="Times New Roman" w:hAnsi="Times New Roman" w:cs="Times New Roman"/>
          <w:sz w:val="24"/>
          <w:szCs w:val="24"/>
        </w:rPr>
        <w:t xml:space="preserve">are embodied in time and space in the present </w:t>
      </w:r>
      <w:sdt>
        <w:sdtPr>
          <w:rPr>
            <w:rFonts w:ascii="Times New Roman" w:hAnsi="Times New Roman" w:cs="Times New Roman"/>
            <w:sz w:val="24"/>
            <w:szCs w:val="24"/>
          </w:rPr>
          <w:id w:val="241457742"/>
          <w:citation/>
        </w:sdtPr>
        <w:sdtEndPr/>
        <w:sdtContent>
          <w:r w:rsidR="00BD22F7">
            <w:rPr>
              <w:rFonts w:ascii="Times New Roman" w:hAnsi="Times New Roman" w:cs="Times New Roman"/>
              <w:sz w:val="24"/>
              <w:szCs w:val="24"/>
            </w:rPr>
            <w:fldChar w:fldCharType="begin"/>
          </w:r>
          <w:r w:rsidR="00BD22F7">
            <w:rPr>
              <w:rFonts w:ascii="Times New Roman" w:hAnsi="Times New Roman" w:cs="Times New Roman"/>
              <w:sz w:val="24"/>
              <w:szCs w:val="24"/>
            </w:rPr>
            <w:instrText xml:space="preserve">CITATION Sti12 \p 11 \l 2057 </w:instrText>
          </w:r>
          <w:r w:rsidR="00BD22F7">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(Stills, et al., 2012, p. 11)</w:t>
          </w:r>
          <w:r w:rsidR="00BD22F7">
            <w:rPr>
              <w:rFonts w:ascii="Times New Roman" w:hAnsi="Times New Roman" w:cs="Times New Roman"/>
              <w:sz w:val="24"/>
              <w:szCs w:val="24"/>
            </w:rPr>
            <w:fldChar w:fldCharType="end"/>
          </w:r>
        </w:sdtContent>
      </w:sdt>
      <w:r w:rsidR="00BD22F7">
        <w:rPr>
          <w:rFonts w:ascii="Times New Roman" w:hAnsi="Times New Roman" w:cs="Times New Roman"/>
          <w:sz w:val="24"/>
          <w:szCs w:val="24"/>
        </w:rPr>
        <w:t>.</w:t>
      </w:r>
      <w:r w:rsidR="00EF56A3">
        <w:rPr>
          <w:rFonts w:ascii="Times New Roman" w:hAnsi="Times New Roman" w:cs="Times New Roman"/>
          <w:sz w:val="24"/>
          <w:szCs w:val="24"/>
        </w:rPr>
        <w:t>People</w:t>
      </w:r>
      <w:r w:rsidR="00BD22F7">
        <w:rPr>
          <w:rFonts w:ascii="Times New Roman" w:hAnsi="Times New Roman" w:cs="Times New Roman"/>
          <w:sz w:val="24"/>
          <w:szCs w:val="24"/>
        </w:rPr>
        <w:t xml:space="preserve"> </w:t>
      </w:r>
      <w:r w:rsidR="00BD22F7">
        <w:rPr>
          <w:rFonts w:ascii="Times New Roman" w:hAnsi="Times New Roman" w:cs="Times New Roman"/>
          <w:sz w:val="24"/>
          <w:szCs w:val="24"/>
        </w:rPr>
        <w:lastRenderedPageBreak/>
        <w:t xml:space="preserve">therefore fail to remain grounded and distrust senses and somatic experiences. </w:t>
      </w:r>
      <w:r w:rsidR="00985729" w:rsidRPr="00B31B10">
        <w:rPr>
          <w:rFonts w:ascii="Times New Roman" w:hAnsi="Times New Roman" w:cs="Times New Roman"/>
          <w:sz w:val="24"/>
          <w:szCs w:val="24"/>
        </w:rPr>
        <w:t xml:space="preserve">The </w:t>
      </w:r>
      <w:r w:rsidR="008F3243" w:rsidRPr="00B31B10">
        <w:rPr>
          <w:rFonts w:ascii="Times New Roman" w:hAnsi="Times New Roman" w:cs="Times New Roman"/>
          <w:sz w:val="24"/>
          <w:szCs w:val="24"/>
        </w:rPr>
        <w:t>self</w:t>
      </w:r>
      <w:r w:rsidR="002B1CA9">
        <w:rPr>
          <w:rFonts w:ascii="Times New Roman" w:hAnsi="Times New Roman" w:cs="Times New Roman"/>
          <w:sz w:val="24"/>
          <w:szCs w:val="24"/>
        </w:rPr>
        <w:t xml:space="preserve"> </w:t>
      </w:r>
      <w:r w:rsidR="008F3243" w:rsidRPr="00B31B10">
        <w:rPr>
          <w:rFonts w:ascii="Times New Roman" w:hAnsi="Times New Roman" w:cs="Times New Roman"/>
          <w:sz w:val="24"/>
          <w:szCs w:val="24"/>
        </w:rPr>
        <w:t>experience</w:t>
      </w:r>
      <w:r w:rsidR="008F3243">
        <w:rPr>
          <w:rFonts w:ascii="Times New Roman" w:hAnsi="Times New Roman" w:cs="Times New Roman"/>
          <w:sz w:val="24"/>
          <w:szCs w:val="24"/>
        </w:rPr>
        <w:t>d</w:t>
      </w:r>
      <w:r w:rsidR="00985729" w:rsidRPr="00B31B10">
        <w:rPr>
          <w:rFonts w:ascii="Times New Roman" w:hAnsi="Times New Roman" w:cs="Times New Roman"/>
          <w:sz w:val="24"/>
          <w:szCs w:val="24"/>
        </w:rPr>
        <w:t xml:space="preserve"> in any moment is influenced by the patter</w:t>
      </w:r>
      <w:r w:rsidR="00702335" w:rsidRPr="00B31B10">
        <w:rPr>
          <w:rFonts w:ascii="Times New Roman" w:hAnsi="Times New Roman" w:cs="Times New Roman"/>
          <w:sz w:val="24"/>
          <w:szCs w:val="24"/>
        </w:rPr>
        <w:t>n</w:t>
      </w:r>
      <w:r w:rsidR="00985729" w:rsidRPr="00B31B10">
        <w:rPr>
          <w:rFonts w:ascii="Times New Roman" w:hAnsi="Times New Roman" w:cs="Times New Roman"/>
          <w:sz w:val="24"/>
          <w:szCs w:val="24"/>
        </w:rPr>
        <w:t xml:space="preserve">s of relating </w:t>
      </w:r>
      <w:r w:rsidR="00702335" w:rsidRPr="00B31B10">
        <w:rPr>
          <w:rFonts w:ascii="Times New Roman" w:hAnsi="Times New Roman" w:cs="Times New Roman"/>
          <w:sz w:val="24"/>
          <w:szCs w:val="24"/>
        </w:rPr>
        <w:t xml:space="preserve">that have occurred in the past </w:t>
      </w:r>
      <w:sdt>
        <w:sdtPr>
          <w:rPr>
            <w:rFonts w:ascii="Times New Roman" w:hAnsi="Times New Roman" w:cs="Times New Roman"/>
            <w:sz w:val="24"/>
            <w:szCs w:val="24"/>
          </w:rPr>
          <w:id w:val="45723401"/>
          <w:citation/>
        </w:sdtPr>
        <w:sdtEndPr/>
        <w:sdtContent>
          <w:r w:rsidR="00702335" w:rsidRPr="00B31B10">
            <w:rPr>
              <w:rFonts w:ascii="Times New Roman" w:hAnsi="Times New Roman" w:cs="Times New Roman"/>
              <w:sz w:val="24"/>
              <w:szCs w:val="24"/>
            </w:rPr>
            <w:fldChar w:fldCharType="begin"/>
          </w:r>
          <w:r w:rsidR="00702335" w:rsidRPr="00B31B10">
            <w:rPr>
              <w:rFonts w:ascii="Times New Roman" w:hAnsi="Times New Roman" w:cs="Times New Roman"/>
              <w:sz w:val="24"/>
              <w:szCs w:val="24"/>
            </w:rPr>
            <w:instrText xml:space="preserve"> CITATION Sti12 \l 2057 </w:instrText>
          </w:r>
          <w:r w:rsidR="00702335"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(Stills, et al., 2012)</w:t>
          </w:r>
          <w:r w:rsidR="00702335" w:rsidRPr="00B31B10">
            <w:rPr>
              <w:rFonts w:ascii="Times New Roman" w:hAnsi="Times New Roman" w:cs="Times New Roman"/>
              <w:sz w:val="24"/>
              <w:szCs w:val="24"/>
            </w:rPr>
            <w:fldChar w:fldCharType="end"/>
          </w:r>
        </w:sdtContent>
      </w:sdt>
      <w:r w:rsidR="00702335"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00702335" w:rsidRPr="00B31B10">
        <w:rPr>
          <w:rFonts w:ascii="Times New Roman" w:hAnsi="Times New Roman" w:cs="Times New Roman"/>
          <w:sz w:val="24"/>
          <w:szCs w:val="24"/>
        </w:rPr>
        <w:t>It is arguable, therefore that two modalities</w:t>
      </w:r>
      <w:r w:rsidR="00832743" w:rsidRPr="00B31B10">
        <w:rPr>
          <w:rFonts w:ascii="Times New Roman" w:hAnsi="Times New Roman" w:cs="Times New Roman"/>
          <w:sz w:val="24"/>
          <w:szCs w:val="24"/>
        </w:rPr>
        <w:t>,</w:t>
      </w:r>
      <w:r w:rsidR="00702335" w:rsidRPr="00B31B10">
        <w:rPr>
          <w:rFonts w:ascii="Times New Roman" w:hAnsi="Times New Roman" w:cs="Times New Roman"/>
          <w:sz w:val="24"/>
          <w:szCs w:val="24"/>
        </w:rPr>
        <w:t xml:space="preserve"> </w:t>
      </w:r>
      <w:r w:rsidR="000C6F4D" w:rsidRPr="00B31B10">
        <w:rPr>
          <w:rFonts w:ascii="Times New Roman" w:hAnsi="Times New Roman" w:cs="Times New Roman"/>
          <w:sz w:val="24"/>
          <w:szCs w:val="24"/>
        </w:rPr>
        <w:t xml:space="preserve">which have seemingly adopted </w:t>
      </w:r>
      <w:r w:rsidR="00135B11" w:rsidRPr="00B31B10">
        <w:rPr>
          <w:rFonts w:ascii="Times New Roman" w:hAnsi="Times New Roman" w:cs="Times New Roman"/>
          <w:sz w:val="24"/>
          <w:szCs w:val="24"/>
        </w:rPr>
        <w:t>a</w:t>
      </w:r>
      <w:r w:rsidR="00702335" w:rsidRPr="00B31B10">
        <w:rPr>
          <w:rFonts w:ascii="Times New Roman" w:hAnsi="Times New Roman" w:cs="Times New Roman"/>
          <w:sz w:val="24"/>
          <w:szCs w:val="24"/>
        </w:rPr>
        <w:t xml:space="preserve"> very different image of the self</w:t>
      </w:r>
      <w:r w:rsidR="00832743" w:rsidRPr="00B31B10">
        <w:rPr>
          <w:rFonts w:ascii="Times New Roman" w:hAnsi="Times New Roman" w:cs="Times New Roman"/>
          <w:sz w:val="24"/>
          <w:szCs w:val="24"/>
        </w:rPr>
        <w:t xml:space="preserve">, </w:t>
      </w:r>
      <w:r w:rsidR="00702335" w:rsidRPr="00B31B10">
        <w:rPr>
          <w:rFonts w:ascii="Times New Roman" w:hAnsi="Times New Roman" w:cs="Times New Roman"/>
          <w:sz w:val="24"/>
          <w:szCs w:val="24"/>
        </w:rPr>
        <w:t>both p</w:t>
      </w:r>
      <w:r w:rsidR="00135B11" w:rsidRPr="00B31B10">
        <w:rPr>
          <w:rFonts w:ascii="Times New Roman" w:hAnsi="Times New Roman" w:cs="Times New Roman"/>
          <w:sz w:val="24"/>
          <w:szCs w:val="24"/>
        </w:rPr>
        <w:t>lace</w:t>
      </w:r>
      <w:r w:rsidR="00702335" w:rsidRPr="00B31B10">
        <w:rPr>
          <w:rFonts w:ascii="Times New Roman" w:hAnsi="Times New Roman" w:cs="Times New Roman"/>
          <w:sz w:val="24"/>
          <w:szCs w:val="24"/>
        </w:rPr>
        <w:t xml:space="preserve"> significant emphasis on past experience as it affects us in the presen</w:t>
      </w:r>
      <w:r w:rsidR="007B62F1">
        <w:rPr>
          <w:rFonts w:ascii="Times New Roman" w:hAnsi="Times New Roman" w:cs="Times New Roman"/>
          <w:sz w:val="24"/>
          <w:szCs w:val="24"/>
        </w:rPr>
        <w:t>t</w:t>
      </w:r>
      <w:r w:rsidR="00CC4209">
        <w:rPr>
          <w:rFonts w:ascii="Times New Roman" w:hAnsi="Times New Roman" w:cs="Times New Roman"/>
          <w:sz w:val="24"/>
          <w:szCs w:val="24"/>
        </w:rPr>
        <w:t xml:space="preserve"> as indeed do other modalities specifically Freudian psychoanalysis and its derivatives. </w:t>
      </w:r>
    </w:p>
    <w:p w14:paraId="6FAF72FF" w14:textId="67B090C4" w:rsidR="007B62F1" w:rsidRDefault="007B62F1" w:rsidP="007B62F1">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Empathy is a fundamental concept in both modalities.</w:t>
      </w:r>
      <w:r>
        <w:rPr>
          <w:rFonts w:ascii="Times New Roman" w:hAnsi="Times New Roman" w:cs="Times New Roman"/>
          <w:sz w:val="24"/>
          <w:szCs w:val="24"/>
        </w:rPr>
        <w:t xml:space="preserve"> </w:t>
      </w:r>
      <w:r w:rsidRPr="00B31B10">
        <w:rPr>
          <w:rFonts w:ascii="Times New Roman" w:hAnsi="Times New Roman" w:cs="Times New Roman"/>
          <w:sz w:val="24"/>
          <w:szCs w:val="24"/>
        </w:rPr>
        <w:t xml:space="preserve">In </w:t>
      </w:r>
      <w:r>
        <w:rPr>
          <w:rFonts w:ascii="Times New Roman" w:hAnsi="Times New Roman" w:cs="Times New Roman"/>
          <w:sz w:val="24"/>
          <w:szCs w:val="24"/>
        </w:rPr>
        <w:t>p</w:t>
      </w:r>
      <w:r w:rsidRPr="00B31B10">
        <w:rPr>
          <w:rFonts w:ascii="Times New Roman" w:hAnsi="Times New Roman" w:cs="Times New Roman"/>
          <w:sz w:val="24"/>
          <w:szCs w:val="24"/>
        </w:rPr>
        <w:t>erson-centred therapy empathy is the process of “being with a client”. Empathy requires the therapist move from his or her frame of reference temporarily and experience the internal and external world though the frame of the client.</w:t>
      </w:r>
      <w:r>
        <w:rPr>
          <w:rFonts w:ascii="Times New Roman" w:hAnsi="Times New Roman" w:cs="Times New Roman"/>
          <w:sz w:val="24"/>
          <w:szCs w:val="24"/>
        </w:rPr>
        <w:t xml:space="preserve"> </w:t>
      </w:r>
      <w:r w:rsidRPr="00B31B10">
        <w:rPr>
          <w:rFonts w:ascii="Times New Roman" w:hAnsi="Times New Roman" w:cs="Times New Roman"/>
          <w:sz w:val="24"/>
          <w:szCs w:val="24"/>
        </w:rPr>
        <w:t>Therapists will convey their empathy through empathic responses</w:t>
      </w:r>
      <w:r>
        <w:rPr>
          <w:rFonts w:ascii="Times New Roman" w:hAnsi="Times New Roman" w:cs="Times New Roman"/>
          <w:sz w:val="24"/>
          <w:szCs w:val="24"/>
        </w:rPr>
        <w:t xml:space="preserve"> </w:t>
      </w:r>
      <w:sdt>
        <w:sdtPr>
          <w:rPr>
            <w:rFonts w:ascii="Times New Roman" w:hAnsi="Times New Roman" w:cs="Times New Roman"/>
            <w:sz w:val="24"/>
            <w:szCs w:val="24"/>
          </w:rPr>
          <w:id w:val="-831439018"/>
          <w:citation/>
        </w:sdtPr>
        <w:sdtEndPr/>
        <w:sdtContent>
          <w:r w:rsidRPr="00B31B10">
            <w:rPr>
              <w:rFonts w:ascii="Times New Roman" w:hAnsi="Times New Roman" w:cs="Times New Roman"/>
              <w:sz w:val="24"/>
              <w:szCs w:val="24"/>
            </w:rPr>
            <w:fldChar w:fldCharType="begin"/>
          </w:r>
          <w:r w:rsidRPr="00B31B10">
            <w:rPr>
              <w:rFonts w:ascii="Times New Roman" w:hAnsi="Times New Roman" w:cs="Times New Roman"/>
              <w:sz w:val="24"/>
              <w:szCs w:val="24"/>
            </w:rPr>
            <w:instrText xml:space="preserve"> CITATION DMe13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(Mearns &amp; Thorne, 2013)</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 xml:space="preserve">. Rogers </w:t>
      </w:r>
      <w:sdt>
        <w:sdtPr>
          <w:rPr>
            <w:rFonts w:ascii="Times New Roman" w:hAnsi="Times New Roman" w:cs="Times New Roman"/>
            <w:sz w:val="24"/>
            <w:szCs w:val="24"/>
          </w:rPr>
          <w:id w:val="-457178732"/>
          <w:citation/>
        </w:sdtPr>
        <w:sdtEndPr/>
        <w:sdtContent>
          <w:r w:rsidRPr="00B31B10">
            <w:rPr>
              <w:rFonts w:ascii="Times New Roman" w:hAnsi="Times New Roman" w:cs="Times New Roman"/>
              <w:sz w:val="24"/>
              <w:szCs w:val="24"/>
            </w:rPr>
            <w:fldChar w:fldCharType="begin"/>
          </w:r>
          <w:r w:rsidRPr="00B31B10">
            <w:rPr>
              <w:rFonts w:ascii="Times New Roman" w:hAnsi="Times New Roman" w:cs="Times New Roman"/>
              <w:sz w:val="24"/>
              <w:szCs w:val="24"/>
            </w:rPr>
            <w:instrText xml:space="preserve"> CITATION Rog57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(Rogers, 1957)</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 xml:space="preserve"> clearly felt that true empathy can only occur when the therapist possesses a robust and defined sense of self in the relationship. The Gestalt concepts of confluence support</w:t>
      </w:r>
      <w:r w:rsidR="002C4E00">
        <w:rPr>
          <w:rFonts w:ascii="Times New Roman" w:hAnsi="Times New Roman" w:cs="Times New Roman"/>
          <w:sz w:val="24"/>
          <w:szCs w:val="24"/>
        </w:rPr>
        <w:t>s</w:t>
      </w:r>
      <w:r w:rsidRPr="00B31B10">
        <w:rPr>
          <w:rFonts w:ascii="Times New Roman" w:hAnsi="Times New Roman" w:cs="Times New Roman"/>
          <w:sz w:val="24"/>
          <w:szCs w:val="24"/>
        </w:rPr>
        <w:t xml:space="preserve"> the therapist’s sense of self </w:t>
      </w:r>
      <w:sdt>
        <w:sdtPr>
          <w:rPr>
            <w:rFonts w:ascii="Times New Roman" w:hAnsi="Times New Roman" w:cs="Times New Roman"/>
            <w:sz w:val="24"/>
            <w:szCs w:val="24"/>
          </w:rPr>
          <w:id w:val="-1839537696"/>
          <w:citation/>
        </w:sdtPr>
        <w:sdtEndPr/>
        <w:sdtContent>
          <w:r w:rsidRPr="00B31B10">
            <w:rPr>
              <w:rFonts w:ascii="Times New Roman" w:hAnsi="Times New Roman" w:cs="Times New Roman"/>
              <w:sz w:val="24"/>
              <w:szCs w:val="24"/>
            </w:rPr>
            <w:fldChar w:fldCharType="begin"/>
          </w:r>
          <w:r w:rsidR="003A0349">
            <w:rPr>
              <w:rFonts w:ascii="Times New Roman" w:hAnsi="Times New Roman" w:cs="Times New Roman"/>
              <w:sz w:val="24"/>
              <w:szCs w:val="24"/>
            </w:rPr>
            <w:instrText xml:space="preserve">CITATION OLe93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(O'Leary, 1993)</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w:t>
      </w:r>
      <w:r>
        <w:rPr>
          <w:rFonts w:ascii="Times New Roman" w:hAnsi="Times New Roman" w:cs="Times New Roman"/>
          <w:sz w:val="24"/>
          <w:szCs w:val="24"/>
        </w:rPr>
        <w:t xml:space="preserve"> </w:t>
      </w:r>
      <w:r w:rsidRPr="00B31B10">
        <w:rPr>
          <w:rFonts w:ascii="Times New Roman" w:hAnsi="Times New Roman" w:cs="Times New Roman"/>
          <w:sz w:val="24"/>
          <w:szCs w:val="24"/>
        </w:rPr>
        <w:t>Confluence is where a person merges with another and/or the environment and the sense of separateness is lost.</w:t>
      </w:r>
      <w:r>
        <w:rPr>
          <w:rFonts w:ascii="Times New Roman" w:hAnsi="Times New Roman" w:cs="Times New Roman"/>
          <w:sz w:val="24"/>
          <w:szCs w:val="24"/>
        </w:rPr>
        <w:t xml:space="preserve"> </w:t>
      </w:r>
      <w:r w:rsidR="002C4E00">
        <w:rPr>
          <w:rFonts w:ascii="Times New Roman" w:hAnsi="Times New Roman" w:cs="Times New Roman"/>
          <w:sz w:val="24"/>
          <w:szCs w:val="24"/>
        </w:rPr>
        <w:t xml:space="preserve"> Inclusion signifies meeting a client with profound empathy whilst one retains a real sense of oneself. One can move briefly into</w:t>
      </w:r>
      <w:r w:rsidR="00844CA4">
        <w:rPr>
          <w:rFonts w:ascii="Times New Roman" w:hAnsi="Times New Roman" w:cs="Times New Roman"/>
          <w:sz w:val="24"/>
          <w:szCs w:val="24"/>
        </w:rPr>
        <w:t xml:space="preserve"> a client’s field and understand it emotionally, somatically and cognitively and return to ones’ own field.   </w:t>
      </w:r>
      <w:r w:rsidR="002C4E00">
        <w:rPr>
          <w:rFonts w:ascii="Times New Roman" w:hAnsi="Times New Roman" w:cs="Times New Roman"/>
          <w:sz w:val="24"/>
          <w:szCs w:val="24"/>
        </w:rPr>
        <w:t xml:space="preserve"> </w:t>
      </w:r>
      <w:r w:rsidRPr="00B31B10">
        <w:rPr>
          <w:rFonts w:ascii="Times New Roman" w:hAnsi="Times New Roman" w:cs="Times New Roman"/>
          <w:sz w:val="24"/>
          <w:szCs w:val="24"/>
        </w:rPr>
        <w:t>O’Leary states the apparent differences between the two approaches to empathy</w:t>
      </w:r>
      <w:r>
        <w:rPr>
          <w:rFonts w:ascii="Times New Roman" w:hAnsi="Times New Roman" w:cs="Times New Roman"/>
          <w:sz w:val="24"/>
          <w:szCs w:val="24"/>
        </w:rPr>
        <w:t xml:space="preserve"> </w:t>
      </w:r>
      <w:r w:rsidRPr="00B31B10">
        <w:rPr>
          <w:rFonts w:ascii="Times New Roman" w:hAnsi="Times New Roman" w:cs="Times New Roman"/>
          <w:sz w:val="24"/>
          <w:szCs w:val="24"/>
        </w:rPr>
        <w:t>“derive from idiosyncratic theoretical emphases of the two schools, rather than from fundamental differences in intent”</w:t>
      </w:r>
      <w:sdt>
        <w:sdtPr>
          <w:rPr>
            <w:rFonts w:ascii="Times New Roman" w:hAnsi="Times New Roman" w:cs="Times New Roman"/>
            <w:sz w:val="24"/>
            <w:szCs w:val="24"/>
          </w:rPr>
          <w:id w:val="-1351016430"/>
          <w:citation/>
        </w:sdtPr>
        <w:sdtEndPr/>
        <w:sdtContent>
          <w:r w:rsidRPr="00B31B10">
            <w:rPr>
              <w:rFonts w:ascii="Times New Roman" w:hAnsi="Times New Roman" w:cs="Times New Roman"/>
              <w:sz w:val="24"/>
              <w:szCs w:val="24"/>
            </w:rPr>
            <w:fldChar w:fldCharType="begin"/>
          </w:r>
          <w:r w:rsidR="003A0349">
            <w:rPr>
              <w:rFonts w:ascii="Times New Roman" w:hAnsi="Times New Roman" w:cs="Times New Roman"/>
              <w:sz w:val="24"/>
              <w:szCs w:val="24"/>
            </w:rPr>
            <w:instrText xml:space="preserve">CITATION Tow \l 2057 </w:instrText>
          </w:r>
          <w:r w:rsidRPr="00B31B10">
            <w:rPr>
              <w:rFonts w:ascii="Times New Roman" w:hAnsi="Times New Roman" w:cs="Times New Roman"/>
              <w:sz w:val="24"/>
              <w:szCs w:val="24"/>
            </w:rPr>
            <w:fldChar w:fldCharType="separate"/>
          </w:r>
          <w:r w:rsidR="003A0349">
            <w:rPr>
              <w:rFonts w:ascii="Times New Roman" w:hAnsi="Times New Roman" w:cs="Times New Roman"/>
              <w:noProof/>
              <w:sz w:val="24"/>
              <w:szCs w:val="24"/>
            </w:rPr>
            <w:t xml:space="preserve"> </w:t>
          </w:r>
          <w:r w:rsidR="003A0349" w:rsidRPr="003A0349">
            <w:rPr>
              <w:rFonts w:ascii="Times New Roman" w:hAnsi="Times New Roman" w:cs="Times New Roman"/>
              <w:noProof/>
              <w:sz w:val="24"/>
              <w:szCs w:val="24"/>
            </w:rPr>
            <w:t>(O'Leary, 1997)</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w:t>
      </w:r>
      <w:r>
        <w:rPr>
          <w:rFonts w:ascii="Times New Roman" w:hAnsi="Times New Roman" w:cs="Times New Roman"/>
          <w:sz w:val="24"/>
          <w:szCs w:val="24"/>
        </w:rPr>
        <w:t xml:space="preserve"> </w:t>
      </w:r>
      <w:r w:rsidRPr="00B31B10">
        <w:rPr>
          <w:rFonts w:ascii="Times New Roman" w:hAnsi="Times New Roman" w:cs="Times New Roman"/>
          <w:sz w:val="24"/>
          <w:szCs w:val="24"/>
        </w:rPr>
        <w:t>Watson (2002) concluded that empathy is the most powerful determinant of client progress in therapy</w:t>
      </w:r>
      <w:r>
        <w:rPr>
          <w:rFonts w:ascii="Times New Roman" w:hAnsi="Times New Roman" w:cs="Times New Roman"/>
          <w:sz w:val="24"/>
          <w:szCs w:val="24"/>
        </w:rPr>
        <w:t>.</w:t>
      </w:r>
    </w:p>
    <w:p w14:paraId="69D7FADE" w14:textId="2B7A7B3F" w:rsidR="007B62F1" w:rsidRDefault="007B62F1" w:rsidP="007B62F1">
      <w:pPr>
        <w:pStyle w:val="NormalWeb"/>
        <w:shd w:val="clear" w:color="auto" w:fill="FFFFFF"/>
        <w:spacing w:before="0" w:beforeAutospacing="0" w:after="0" w:afterAutospacing="0" w:line="480" w:lineRule="auto"/>
        <w:jc w:val="both"/>
        <w:rPr>
          <w:rFonts w:eastAsiaTheme="minorHAnsi"/>
          <w:lang w:eastAsia="en-US"/>
        </w:rPr>
      </w:pPr>
      <w:r w:rsidRPr="00B31B10">
        <w:rPr>
          <w:rFonts w:eastAsiaTheme="minorHAnsi"/>
          <w:lang w:eastAsia="en-US"/>
        </w:rPr>
        <w:t xml:space="preserve">Fixed Gestalts derive from an enduring failure to complete the cycle of experience model which begins with sensation and ends with a void </w:t>
      </w:r>
      <w:sdt>
        <w:sdtPr>
          <w:rPr>
            <w:rFonts w:eastAsiaTheme="minorHAnsi"/>
            <w:lang w:eastAsia="en-US"/>
          </w:rPr>
          <w:id w:val="-1559620610"/>
          <w:citation/>
        </w:sdtPr>
        <w:sdtEndPr/>
        <w:sdtContent>
          <w:r w:rsidRPr="00B31B10">
            <w:rPr>
              <w:rFonts w:eastAsiaTheme="minorHAnsi"/>
              <w:lang w:eastAsia="en-US"/>
            </w:rPr>
            <w:fldChar w:fldCharType="begin"/>
          </w:r>
          <w:r w:rsidRPr="00B31B10">
            <w:rPr>
              <w:rFonts w:eastAsiaTheme="minorHAnsi"/>
              <w:b/>
              <w:bCs/>
              <w:lang w:eastAsia="en-US"/>
            </w:rPr>
            <w:instrText xml:space="preserve"> CITATION Man10 \l 2057 </w:instrText>
          </w:r>
          <w:r w:rsidRPr="00B31B10">
            <w:rPr>
              <w:rFonts w:eastAsiaTheme="minorHAnsi"/>
              <w:lang w:eastAsia="en-US"/>
            </w:rPr>
            <w:fldChar w:fldCharType="separate"/>
          </w:r>
          <w:r w:rsidR="003A0349" w:rsidRPr="003A0349">
            <w:rPr>
              <w:rFonts w:eastAsiaTheme="minorHAnsi"/>
              <w:noProof/>
              <w:lang w:eastAsia="en-US"/>
            </w:rPr>
            <w:t>(Mann, 2010)</w:t>
          </w:r>
          <w:r w:rsidRPr="00B31B10">
            <w:rPr>
              <w:rFonts w:eastAsiaTheme="minorHAnsi"/>
              <w:lang w:eastAsia="en-US"/>
            </w:rPr>
            <w:fldChar w:fldCharType="end"/>
          </w:r>
        </w:sdtContent>
      </w:sdt>
      <w:r w:rsidRPr="00B31B10">
        <w:rPr>
          <w:rFonts w:eastAsiaTheme="minorHAnsi"/>
          <w:lang w:eastAsia="en-US"/>
        </w:rPr>
        <w:t>.</w:t>
      </w:r>
      <w:r>
        <w:rPr>
          <w:rFonts w:eastAsiaTheme="minorHAnsi"/>
          <w:lang w:eastAsia="en-US"/>
        </w:rPr>
        <w:t xml:space="preserve"> </w:t>
      </w:r>
      <w:r w:rsidRPr="00B31B10">
        <w:rPr>
          <w:rFonts w:eastAsiaTheme="minorHAnsi"/>
          <w:lang w:eastAsia="en-US"/>
        </w:rPr>
        <w:t>Fixed </w:t>
      </w:r>
      <w:r>
        <w:rPr>
          <w:rFonts w:eastAsiaTheme="minorHAnsi"/>
          <w:lang w:eastAsia="en-US"/>
        </w:rPr>
        <w:t>G</w:t>
      </w:r>
      <w:r w:rsidRPr="00B31B10">
        <w:rPr>
          <w:rFonts w:eastAsiaTheme="minorHAnsi"/>
          <w:lang w:eastAsia="en-US"/>
        </w:rPr>
        <w:t>estalts are fixed perceptions that can cause misperceptions and errors of judgement which can lead to disturbance.</w:t>
      </w:r>
      <w:r>
        <w:rPr>
          <w:rFonts w:eastAsiaTheme="minorHAnsi"/>
          <w:lang w:eastAsia="en-US"/>
        </w:rPr>
        <w:t xml:space="preserve"> </w:t>
      </w:r>
      <w:r w:rsidRPr="00B31B10">
        <w:rPr>
          <w:rFonts w:eastAsiaTheme="minorHAnsi"/>
          <w:lang w:eastAsia="en-US"/>
        </w:rPr>
        <w:t xml:space="preserve">Disturbance occurs within interaction with other people and their situations </w:t>
      </w:r>
      <w:sdt>
        <w:sdtPr>
          <w:rPr>
            <w:rFonts w:eastAsiaTheme="minorHAnsi"/>
            <w:lang w:eastAsia="en-US"/>
          </w:rPr>
          <w:id w:val="-231779678"/>
          <w:citation/>
        </w:sdtPr>
        <w:sdtEndPr/>
        <w:sdtContent>
          <w:r w:rsidRPr="00B31B10">
            <w:rPr>
              <w:rFonts w:eastAsiaTheme="minorHAnsi"/>
              <w:lang w:eastAsia="en-US"/>
            </w:rPr>
            <w:fldChar w:fldCharType="begin"/>
          </w:r>
          <w:r w:rsidRPr="00B31B10">
            <w:rPr>
              <w:rFonts w:eastAsiaTheme="minorHAnsi"/>
              <w:lang w:eastAsia="en-US"/>
            </w:rPr>
            <w:instrText xml:space="preserve"> CITATION Par05 \l 2057 </w:instrText>
          </w:r>
          <w:r w:rsidRPr="00B31B10">
            <w:rPr>
              <w:rFonts w:eastAsiaTheme="minorHAnsi"/>
              <w:lang w:eastAsia="en-US"/>
            </w:rPr>
            <w:fldChar w:fldCharType="separate"/>
          </w:r>
          <w:r w:rsidR="003A0349" w:rsidRPr="003A0349">
            <w:rPr>
              <w:rFonts w:eastAsiaTheme="minorHAnsi"/>
              <w:noProof/>
              <w:lang w:eastAsia="en-US"/>
            </w:rPr>
            <w:t>(Parlett, 2005)</w:t>
          </w:r>
          <w:r w:rsidRPr="00B31B10">
            <w:rPr>
              <w:rFonts w:eastAsiaTheme="minorHAnsi"/>
              <w:lang w:eastAsia="en-US"/>
            </w:rPr>
            <w:fldChar w:fldCharType="end"/>
          </w:r>
        </w:sdtContent>
      </w:sdt>
      <w:r w:rsidRPr="00B31B10">
        <w:rPr>
          <w:rFonts w:eastAsiaTheme="minorHAnsi"/>
          <w:lang w:eastAsia="en-US"/>
        </w:rPr>
        <w:t xml:space="preserve">. It </w:t>
      </w:r>
      <w:r w:rsidRPr="00B31B10">
        <w:rPr>
          <w:rFonts w:eastAsiaTheme="minorHAnsi"/>
          <w:lang w:eastAsia="en-US"/>
        </w:rPr>
        <w:lastRenderedPageBreak/>
        <w:t xml:space="preserve">can be argued that a condition of worth has similarities to fixed </w:t>
      </w:r>
      <w:r>
        <w:rPr>
          <w:rFonts w:eastAsiaTheme="minorHAnsi"/>
          <w:lang w:eastAsia="en-US"/>
        </w:rPr>
        <w:t>Gestalt</w:t>
      </w:r>
      <w:r w:rsidRPr="00B31B10">
        <w:rPr>
          <w:rFonts w:eastAsiaTheme="minorHAnsi"/>
          <w:lang w:eastAsia="en-US"/>
        </w:rPr>
        <w:t xml:space="preserve">s as both are embedded </w:t>
      </w:r>
      <w:r w:rsidR="00990D11">
        <w:rPr>
          <w:rFonts w:eastAsiaTheme="minorHAnsi"/>
          <w:lang w:eastAsia="en-US"/>
        </w:rPr>
        <w:t xml:space="preserve">concepts that create </w:t>
      </w:r>
      <w:r w:rsidR="004372A1">
        <w:rPr>
          <w:rFonts w:eastAsiaTheme="minorHAnsi"/>
          <w:lang w:eastAsia="en-US"/>
        </w:rPr>
        <w:t xml:space="preserve">incongruence. </w:t>
      </w:r>
    </w:p>
    <w:p w14:paraId="1DC014AE" w14:textId="77777777" w:rsidR="007B62F1" w:rsidRPr="00B31B10" w:rsidRDefault="007B62F1" w:rsidP="007B62F1">
      <w:pPr>
        <w:pStyle w:val="NormalWeb"/>
        <w:shd w:val="clear" w:color="auto" w:fill="FFFFFF"/>
        <w:spacing w:before="0" w:beforeAutospacing="0" w:after="0" w:afterAutospacing="0" w:line="480" w:lineRule="auto"/>
        <w:jc w:val="both"/>
        <w:rPr>
          <w:rFonts w:eastAsiaTheme="minorHAnsi"/>
          <w:lang w:eastAsia="en-US"/>
        </w:rPr>
      </w:pPr>
    </w:p>
    <w:p w14:paraId="6CE61E9D" w14:textId="7F8A8EC8" w:rsidR="007B62F1" w:rsidRDefault="007B62F1" w:rsidP="007B62F1">
      <w:pPr>
        <w:pStyle w:val="NormalWeb"/>
        <w:shd w:val="clear" w:color="auto" w:fill="FFFFFF"/>
        <w:spacing w:before="0" w:beforeAutospacing="0" w:after="0" w:afterAutospacing="0" w:line="480" w:lineRule="auto"/>
        <w:jc w:val="both"/>
        <w:rPr>
          <w:rFonts w:eastAsiaTheme="minorHAnsi"/>
          <w:lang w:eastAsia="en-US"/>
        </w:rPr>
      </w:pPr>
      <w:r w:rsidRPr="00B31B10">
        <w:rPr>
          <w:rFonts w:eastAsiaTheme="minorHAnsi"/>
          <w:lang w:eastAsia="en-US"/>
        </w:rPr>
        <w:t>In the person-centred approach psychological health is created by the removal or disappearance of incongruence and a return to congruence which involves experiencing, awareness and communication.</w:t>
      </w:r>
      <w:r>
        <w:rPr>
          <w:rFonts w:eastAsiaTheme="minorHAnsi"/>
          <w:lang w:eastAsia="en-US"/>
        </w:rPr>
        <w:t xml:space="preserve"> </w:t>
      </w:r>
      <w:r w:rsidRPr="00B31B10">
        <w:rPr>
          <w:rFonts w:eastAsiaTheme="minorHAnsi"/>
          <w:lang w:eastAsia="en-US"/>
        </w:rPr>
        <w:t>If a person is accurately aware of what he or she is experiencing he or she is intrapersonally congruent and if this communicated accurately then the person is interpersonally congruent.</w:t>
      </w:r>
      <w:r>
        <w:rPr>
          <w:rFonts w:eastAsiaTheme="minorHAnsi"/>
          <w:lang w:eastAsia="en-US"/>
        </w:rPr>
        <w:t xml:space="preserve"> </w:t>
      </w:r>
      <w:r w:rsidRPr="00B31B10">
        <w:rPr>
          <w:rFonts w:eastAsiaTheme="minorHAnsi"/>
          <w:lang w:eastAsia="en-US"/>
        </w:rPr>
        <w:t xml:space="preserve">In </w:t>
      </w:r>
      <w:r>
        <w:rPr>
          <w:rFonts w:eastAsiaTheme="minorHAnsi"/>
          <w:lang w:eastAsia="en-US"/>
        </w:rPr>
        <w:t>Gestalt</w:t>
      </w:r>
      <w:r w:rsidRPr="00B31B10">
        <w:rPr>
          <w:rFonts w:eastAsiaTheme="minorHAnsi"/>
          <w:lang w:eastAsia="en-US"/>
        </w:rPr>
        <w:t xml:space="preserve"> theory the psychologically healthy person is someone who is self-regulating through the changes in life and has developed a sense of “wholeness” between mind and body (Corsini &amp; Wedding, 2000).</w:t>
      </w:r>
      <w:r>
        <w:rPr>
          <w:rFonts w:eastAsiaTheme="minorHAnsi"/>
          <w:lang w:eastAsia="en-US"/>
        </w:rPr>
        <w:t xml:space="preserve"> </w:t>
      </w:r>
      <w:r w:rsidR="00EF56A3">
        <w:rPr>
          <w:rFonts w:eastAsiaTheme="minorHAnsi"/>
          <w:lang w:eastAsia="en-US"/>
        </w:rPr>
        <w:t>Individuals</w:t>
      </w:r>
      <w:r w:rsidRPr="00B31B10">
        <w:rPr>
          <w:rFonts w:eastAsiaTheme="minorHAnsi"/>
          <w:lang w:eastAsia="en-US"/>
        </w:rPr>
        <w:t xml:space="preserve"> are constantly creatively adjusting to changes in </w:t>
      </w:r>
      <w:r w:rsidR="00EF56A3">
        <w:rPr>
          <w:rFonts w:eastAsiaTheme="minorHAnsi"/>
          <w:lang w:eastAsia="en-US"/>
        </w:rPr>
        <w:t>their</w:t>
      </w:r>
      <w:r w:rsidRPr="00B31B10">
        <w:rPr>
          <w:rFonts w:eastAsiaTheme="minorHAnsi"/>
          <w:lang w:eastAsia="en-US"/>
        </w:rPr>
        <w:t xml:space="preserve"> situation. In a similar vein Rogers 1959 contends that a fully functioning individual is “a person-in-process, a person continually changing”.</w:t>
      </w:r>
      <w:r>
        <w:rPr>
          <w:rFonts w:eastAsiaTheme="minorHAnsi"/>
          <w:lang w:eastAsia="en-US"/>
        </w:rPr>
        <w:t xml:space="preserve"> </w:t>
      </w:r>
      <w:r w:rsidRPr="00B31B10">
        <w:rPr>
          <w:rFonts w:eastAsiaTheme="minorHAnsi"/>
          <w:lang w:eastAsia="en-US"/>
        </w:rPr>
        <w:t xml:space="preserve">It can be argued therefore there is </w:t>
      </w:r>
      <w:r w:rsidR="000D254D">
        <w:rPr>
          <w:rFonts w:eastAsiaTheme="minorHAnsi"/>
          <w:lang w:eastAsia="en-US"/>
        </w:rPr>
        <w:t>an</w:t>
      </w:r>
      <w:r w:rsidRPr="00B31B10">
        <w:rPr>
          <w:rFonts w:eastAsiaTheme="minorHAnsi"/>
          <w:lang w:eastAsia="en-US"/>
        </w:rPr>
        <w:t xml:space="preserve"> overlap and similarity in both modalities concept of psychological health</w:t>
      </w:r>
      <w:r>
        <w:rPr>
          <w:rFonts w:eastAsiaTheme="minorHAnsi"/>
          <w:lang w:eastAsia="en-US"/>
        </w:rPr>
        <w:t>.</w:t>
      </w:r>
    </w:p>
    <w:p w14:paraId="731109BC" w14:textId="77777777" w:rsidR="007B62F1" w:rsidRDefault="007B62F1" w:rsidP="00B31B10">
      <w:pPr>
        <w:spacing w:line="480" w:lineRule="auto"/>
        <w:jc w:val="both"/>
        <w:rPr>
          <w:rFonts w:ascii="Times New Roman" w:hAnsi="Times New Roman" w:cs="Times New Roman"/>
          <w:sz w:val="24"/>
          <w:szCs w:val="24"/>
        </w:rPr>
      </w:pPr>
    </w:p>
    <w:p w14:paraId="3370C1A7" w14:textId="666D6CB0" w:rsidR="00772987" w:rsidRDefault="00845C65"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Both approaches focus on working</w:t>
      </w:r>
      <w:r w:rsidR="00630BBC" w:rsidRPr="00B31B10">
        <w:rPr>
          <w:rFonts w:ascii="Times New Roman" w:hAnsi="Times New Roman" w:cs="Times New Roman"/>
          <w:sz w:val="24"/>
          <w:szCs w:val="24"/>
        </w:rPr>
        <w:t xml:space="preserve"> in</w:t>
      </w:r>
      <w:r w:rsidRPr="00B31B10">
        <w:rPr>
          <w:rFonts w:ascii="Times New Roman" w:hAnsi="Times New Roman" w:cs="Times New Roman"/>
          <w:sz w:val="24"/>
          <w:szCs w:val="24"/>
        </w:rPr>
        <w:t xml:space="preserve"> the here and now. H</w:t>
      </w:r>
      <w:r w:rsidR="00D14360" w:rsidRPr="00B31B10">
        <w:rPr>
          <w:rFonts w:ascii="Times New Roman" w:hAnsi="Times New Roman" w:cs="Times New Roman"/>
          <w:sz w:val="24"/>
          <w:szCs w:val="24"/>
        </w:rPr>
        <w:t xml:space="preserve">ere means at this place and now means in the present time. </w:t>
      </w:r>
      <w:sdt>
        <w:sdtPr>
          <w:rPr>
            <w:rFonts w:ascii="Times New Roman" w:hAnsi="Times New Roman" w:cs="Times New Roman"/>
            <w:sz w:val="24"/>
            <w:szCs w:val="24"/>
          </w:rPr>
          <w:id w:val="1660802755"/>
          <w:citation/>
        </w:sdtPr>
        <w:sdtEndPr/>
        <w:sdtContent>
          <w:r w:rsidR="00D14360" w:rsidRPr="00B31B10">
            <w:rPr>
              <w:rFonts w:ascii="Times New Roman" w:hAnsi="Times New Roman" w:cs="Times New Roman"/>
              <w:sz w:val="24"/>
              <w:szCs w:val="24"/>
            </w:rPr>
            <w:fldChar w:fldCharType="begin"/>
          </w:r>
          <w:r w:rsidR="00D14360" w:rsidRPr="00B31B10">
            <w:rPr>
              <w:rFonts w:ascii="Times New Roman" w:hAnsi="Times New Roman" w:cs="Times New Roman"/>
              <w:sz w:val="24"/>
              <w:szCs w:val="24"/>
            </w:rPr>
            <w:instrText xml:space="preserve">CITATION Sti12 \p 9 \l 2057 </w:instrText>
          </w:r>
          <w:r w:rsidR="00D14360"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(Stills, et al., 2012, p. 9)</w:t>
          </w:r>
          <w:r w:rsidR="00D14360" w:rsidRPr="00B31B10">
            <w:rPr>
              <w:rFonts w:ascii="Times New Roman" w:hAnsi="Times New Roman" w:cs="Times New Roman"/>
              <w:sz w:val="24"/>
              <w:szCs w:val="24"/>
            </w:rPr>
            <w:fldChar w:fldCharType="end"/>
          </w:r>
        </w:sdtContent>
      </w:sdt>
      <w:r w:rsidR="008E661C" w:rsidRPr="00B31B10">
        <w:rPr>
          <w:rFonts w:ascii="Times New Roman" w:hAnsi="Times New Roman" w:cs="Times New Roman"/>
          <w:sz w:val="24"/>
          <w:szCs w:val="24"/>
        </w:rPr>
        <w:t>. A key concept withing the Gestalt approach is the figure and ground. Figures are desires, needs, reactions and individuals organise their fields in relation to the here and now needs. Forming figures reveals how</w:t>
      </w:r>
      <w:r w:rsidR="00EF56A3">
        <w:rPr>
          <w:rFonts w:ascii="Times New Roman" w:hAnsi="Times New Roman" w:cs="Times New Roman"/>
          <w:sz w:val="24"/>
          <w:szCs w:val="24"/>
        </w:rPr>
        <w:t xml:space="preserve"> people</w:t>
      </w:r>
      <w:r w:rsidR="008E661C" w:rsidRPr="00B31B10">
        <w:rPr>
          <w:rFonts w:ascii="Times New Roman" w:hAnsi="Times New Roman" w:cs="Times New Roman"/>
          <w:sz w:val="24"/>
          <w:szCs w:val="24"/>
        </w:rPr>
        <w:t xml:space="preserve"> make sense of the world in the present</w:t>
      </w:r>
      <w:r w:rsidR="004A2798">
        <w:rPr>
          <w:rFonts w:ascii="Times New Roman" w:hAnsi="Times New Roman" w:cs="Times New Roman"/>
          <w:sz w:val="24"/>
          <w:szCs w:val="24"/>
        </w:rPr>
        <w:t xml:space="preserve"> </w:t>
      </w:r>
      <w:sdt>
        <w:sdtPr>
          <w:rPr>
            <w:rFonts w:ascii="Times New Roman" w:hAnsi="Times New Roman" w:cs="Times New Roman"/>
            <w:sz w:val="24"/>
            <w:szCs w:val="24"/>
          </w:rPr>
          <w:id w:val="857853908"/>
          <w:citation/>
        </w:sdtPr>
        <w:sdtEndPr/>
        <w:sdtContent>
          <w:r w:rsidR="008E661C" w:rsidRPr="00B31B10">
            <w:rPr>
              <w:rFonts w:ascii="Times New Roman" w:hAnsi="Times New Roman" w:cs="Times New Roman"/>
              <w:sz w:val="24"/>
              <w:szCs w:val="24"/>
            </w:rPr>
            <w:fldChar w:fldCharType="begin"/>
          </w:r>
          <w:r w:rsidR="008E661C" w:rsidRPr="00B31B10">
            <w:rPr>
              <w:rFonts w:ascii="Times New Roman" w:hAnsi="Times New Roman" w:cs="Times New Roman"/>
              <w:sz w:val="24"/>
              <w:szCs w:val="24"/>
            </w:rPr>
            <w:instrText xml:space="preserve">CITATION Man13 \p 181 \l 2057 </w:instrText>
          </w:r>
          <w:r w:rsidR="008E661C"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(Mann, 2013, p. 181)</w:t>
          </w:r>
          <w:r w:rsidR="008E661C" w:rsidRPr="00B31B10">
            <w:rPr>
              <w:rFonts w:ascii="Times New Roman" w:hAnsi="Times New Roman" w:cs="Times New Roman"/>
              <w:sz w:val="24"/>
              <w:szCs w:val="24"/>
            </w:rPr>
            <w:fldChar w:fldCharType="end"/>
          </w:r>
        </w:sdtContent>
      </w:sdt>
      <w:r w:rsidR="00762C1E"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00E25364" w:rsidRPr="00B31B10">
        <w:rPr>
          <w:rFonts w:ascii="Times New Roman" w:hAnsi="Times New Roman" w:cs="Times New Roman"/>
          <w:sz w:val="24"/>
          <w:szCs w:val="24"/>
        </w:rPr>
        <w:t xml:space="preserve">Similarly, in </w:t>
      </w:r>
      <w:r w:rsidR="00BB7BD1" w:rsidRPr="00B31B10">
        <w:rPr>
          <w:rFonts w:ascii="Times New Roman" w:hAnsi="Times New Roman" w:cs="Times New Roman"/>
          <w:sz w:val="24"/>
          <w:szCs w:val="24"/>
        </w:rPr>
        <w:t>p</w:t>
      </w:r>
      <w:r w:rsidR="006B38EA" w:rsidRPr="00B31B10">
        <w:rPr>
          <w:rFonts w:ascii="Times New Roman" w:hAnsi="Times New Roman" w:cs="Times New Roman"/>
          <w:sz w:val="24"/>
          <w:szCs w:val="24"/>
        </w:rPr>
        <w:t>erson-centred therapy</w:t>
      </w:r>
      <w:r w:rsidR="00BB7BD1" w:rsidRPr="00B31B10">
        <w:rPr>
          <w:rFonts w:ascii="Times New Roman" w:hAnsi="Times New Roman" w:cs="Times New Roman"/>
          <w:sz w:val="24"/>
          <w:szCs w:val="24"/>
        </w:rPr>
        <w:t xml:space="preserve"> </w:t>
      </w:r>
      <w:r w:rsidR="00E25364" w:rsidRPr="00B31B10">
        <w:rPr>
          <w:rFonts w:ascii="Times New Roman" w:hAnsi="Times New Roman" w:cs="Times New Roman"/>
          <w:sz w:val="24"/>
          <w:szCs w:val="24"/>
        </w:rPr>
        <w:t>therapeutic presence “is</w:t>
      </w:r>
      <w:r w:rsidR="0005663E" w:rsidRPr="00B31B10">
        <w:rPr>
          <w:rFonts w:ascii="Times New Roman" w:hAnsi="Times New Roman" w:cs="Times New Roman"/>
          <w:sz w:val="24"/>
          <w:szCs w:val="24"/>
        </w:rPr>
        <w:t xml:space="preserve"> a</w:t>
      </w:r>
      <w:r w:rsidR="00E25364" w:rsidRPr="00B31B10">
        <w:rPr>
          <w:rFonts w:ascii="Times New Roman" w:hAnsi="Times New Roman" w:cs="Times New Roman"/>
          <w:sz w:val="24"/>
          <w:szCs w:val="24"/>
        </w:rPr>
        <w:t xml:space="preserve"> way of being that reflects therapists’ full engagement in the moment to moment encounter with </w:t>
      </w:r>
      <w:r w:rsidR="006332AF" w:rsidRPr="00B31B10">
        <w:rPr>
          <w:rFonts w:ascii="Times New Roman" w:hAnsi="Times New Roman" w:cs="Times New Roman"/>
          <w:sz w:val="24"/>
          <w:szCs w:val="24"/>
        </w:rPr>
        <w:t xml:space="preserve">the </w:t>
      </w:r>
      <w:r w:rsidR="00E25364" w:rsidRPr="00B31B10">
        <w:rPr>
          <w:rFonts w:ascii="Times New Roman" w:hAnsi="Times New Roman" w:cs="Times New Roman"/>
          <w:sz w:val="24"/>
          <w:szCs w:val="24"/>
        </w:rPr>
        <w:t>client</w:t>
      </w:r>
      <w:r w:rsidR="00292900" w:rsidRPr="00B31B10">
        <w:rPr>
          <w:rFonts w:ascii="Times New Roman" w:hAnsi="Times New Roman" w:cs="Times New Roman"/>
          <w:sz w:val="24"/>
          <w:szCs w:val="24"/>
        </w:rPr>
        <w:t xml:space="preserve">” </w:t>
      </w:r>
      <w:sdt>
        <w:sdtPr>
          <w:rPr>
            <w:rFonts w:ascii="Times New Roman" w:hAnsi="Times New Roman" w:cs="Times New Roman"/>
            <w:sz w:val="24"/>
            <w:szCs w:val="24"/>
          </w:rPr>
          <w:id w:val="160903572"/>
          <w:citation/>
        </w:sdtPr>
        <w:sdtEndPr/>
        <w:sdtContent>
          <w:r w:rsidR="00292900" w:rsidRPr="00B31B10">
            <w:rPr>
              <w:rFonts w:ascii="Times New Roman" w:hAnsi="Times New Roman" w:cs="Times New Roman"/>
              <w:sz w:val="24"/>
              <w:szCs w:val="24"/>
            </w:rPr>
            <w:fldChar w:fldCharType="begin"/>
          </w:r>
          <w:r w:rsidR="00292900" w:rsidRPr="00B31B10">
            <w:rPr>
              <w:rFonts w:ascii="Times New Roman" w:hAnsi="Times New Roman" w:cs="Times New Roman"/>
              <w:sz w:val="24"/>
              <w:szCs w:val="24"/>
            </w:rPr>
            <w:instrText xml:space="preserve"> CITATION Coo131 \l 2057 </w:instrText>
          </w:r>
          <w:r w:rsidR="00292900"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(Bozarth, 2013)</w:t>
          </w:r>
          <w:r w:rsidR="00292900" w:rsidRPr="00B31B10">
            <w:rPr>
              <w:rFonts w:ascii="Times New Roman" w:hAnsi="Times New Roman" w:cs="Times New Roman"/>
              <w:sz w:val="24"/>
              <w:szCs w:val="24"/>
            </w:rPr>
            <w:fldChar w:fldCharType="end"/>
          </w:r>
        </w:sdtContent>
      </w:sdt>
      <w:r w:rsidR="00772987">
        <w:rPr>
          <w:rFonts w:ascii="Times New Roman" w:hAnsi="Times New Roman" w:cs="Times New Roman"/>
          <w:sz w:val="24"/>
          <w:szCs w:val="24"/>
        </w:rPr>
        <w:t>.</w:t>
      </w:r>
    </w:p>
    <w:p w14:paraId="420CDACB" w14:textId="6A13F5B5" w:rsidR="00FA30ED" w:rsidRPr="00B31B10" w:rsidRDefault="00FA30ED" w:rsidP="00B31B10">
      <w:pPr>
        <w:pStyle w:val="NormalWeb"/>
        <w:shd w:val="clear" w:color="auto" w:fill="FFFFFF"/>
        <w:spacing w:before="0" w:beforeAutospacing="0" w:after="0" w:afterAutospacing="0" w:line="480" w:lineRule="auto"/>
        <w:jc w:val="both"/>
        <w:rPr>
          <w:rFonts w:eastAsiaTheme="minorHAnsi"/>
          <w:lang w:eastAsia="en-US"/>
        </w:rPr>
      </w:pPr>
    </w:p>
    <w:p w14:paraId="27A80504" w14:textId="05ADAE0C" w:rsidR="008D33B3" w:rsidRDefault="00932825" w:rsidP="00B31B10">
      <w:pPr>
        <w:pStyle w:val="NormalWeb"/>
        <w:shd w:val="clear" w:color="auto" w:fill="FFFFFF"/>
        <w:spacing w:before="0" w:beforeAutospacing="0" w:after="0" w:afterAutospacing="0" w:line="480" w:lineRule="auto"/>
        <w:jc w:val="both"/>
      </w:pPr>
      <w:r w:rsidRPr="00B31B10">
        <w:t xml:space="preserve">Both </w:t>
      </w:r>
      <w:r w:rsidR="007878B9" w:rsidRPr="00B31B10">
        <w:t xml:space="preserve">Gestalt and the </w:t>
      </w:r>
      <w:r w:rsidR="00131259">
        <w:t>p</w:t>
      </w:r>
      <w:r w:rsidR="007878B9" w:rsidRPr="00B31B10">
        <w:t>erso</w:t>
      </w:r>
      <w:r w:rsidR="00131259">
        <w:t>n-c</w:t>
      </w:r>
      <w:r w:rsidR="007878B9" w:rsidRPr="00B31B10">
        <w:t>entred</w:t>
      </w:r>
      <w:r w:rsidR="004A2798">
        <w:t xml:space="preserve"> </w:t>
      </w:r>
      <w:r w:rsidR="007878B9" w:rsidRPr="00B31B10">
        <w:t>modalities prioritize the individual over the community or society and can therefore be seen to favour Western social constructs at the expense of cultures where the community</w:t>
      </w:r>
      <w:r w:rsidR="00193205" w:rsidRPr="00B31B10">
        <w:t xml:space="preserve"> </w:t>
      </w:r>
      <w:r w:rsidR="007878B9" w:rsidRPr="00B31B10">
        <w:t xml:space="preserve">takes precedence over the individual’s needs </w:t>
      </w:r>
      <w:sdt>
        <w:sdtPr>
          <w:id w:val="1805585666"/>
          <w:citation/>
        </w:sdtPr>
        <w:sdtEndPr/>
        <w:sdtContent>
          <w:r w:rsidR="007878B9" w:rsidRPr="00B31B10">
            <w:fldChar w:fldCharType="begin"/>
          </w:r>
          <w:r w:rsidR="00925775">
            <w:instrText xml:space="preserve">CITATION Wor13 \p 148 \l 2057 </w:instrText>
          </w:r>
          <w:r w:rsidR="007878B9" w:rsidRPr="00B31B10">
            <w:fldChar w:fldCharType="separate"/>
          </w:r>
          <w:r w:rsidR="003A0349">
            <w:rPr>
              <w:noProof/>
            </w:rPr>
            <w:t>(Worrall, 2013, p. 148)</w:t>
          </w:r>
          <w:r w:rsidR="007878B9" w:rsidRPr="00B31B10">
            <w:fldChar w:fldCharType="end"/>
          </w:r>
        </w:sdtContent>
      </w:sdt>
      <w:r w:rsidR="007878B9" w:rsidRPr="00B31B10">
        <w:t xml:space="preserve">. The </w:t>
      </w:r>
      <w:r w:rsidR="007878B9" w:rsidRPr="00B31B10">
        <w:lastRenderedPageBreak/>
        <w:t xml:space="preserve">concept of self is itself a Western notion </w:t>
      </w:r>
      <w:sdt>
        <w:sdtPr>
          <w:id w:val="-201632414"/>
          <w:citation/>
        </w:sdtPr>
        <w:sdtEndPr/>
        <w:sdtContent>
          <w:r w:rsidR="007878B9" w:rsidRPr="00B31B10">
            <w:fldChar w:fldCharType="begin"/>
          </w:r>
          <w:r w:rsidR="007878B9" w:rsidRPr="00B31B10">
            <w:instrText xml:space="preserve"> CITATION Hol00 \l 2057 </w:instrText>
          </w:r>
          <w:r w:rsidR="007878B9" w:rsidRPr="00B31B10">
            <w:fldChar w:fldCharType="separate"/>
          </w:r>
          <w:r w:rsidR="003A0349">
            <w:rPr>
              <w:noProof/>
            </w:rPr>
            <w:t>(Holdstock, 2000)</w:t>
          </w:r>
          <w:r w:rsidR="007878B9" w:rsidRPr="00B31B10">
            <w:fldChar w:fldCharType="end"/>
          </w:r>
        </w:sdtContent>
      </w:sdt>
      <w:r w:rsidR="007878B9" w:rsidRPr="00B31B10">
        <w:t>.</w:t>
      </w:r>
      <w:r w:rsidR="004A2798">
        <w:t xml:space="preserve"> </w:t>
      </w:r>
      <w:r w:rsidR="00193205" w:rsidRPr="00B31B10">
        <w:t>Indeed,</w:t>
      </w:r>
      <w:r w:rsidR="00FA30ED" w:rsidRPr="00B31B10">
        <w:t xml:space="preserve"> </w:t>
      </w:r>
      <w:r w:rsidR="00193205" w:rsidRPr="00B31B10">
        <w:t xml:space="preserve">therapy could be regarded as counterproductive for clients from collectivist cultures and a non-directive </w:t>
      </w:r>
      <w:r w:rsidR="00F83910" w:rsidRPr="00B31B10">
        <w:t>p</w:t>
      </w:r>
      <w:r w:rsidR="00193205" w:rsidRPr="00B31B10">
        <w:t>erson-</w:t>
      </w:r>
      <w:r w:rsidR="00F83910" w:rsidRPr="00B31B10">
        <w:t>c</w:t>
      </w:r>
      <w:r w:rsidR="00193205" w:rsidRPr="00B31B10">
        <w:t xml:space="preserve">entred approach may be confusing for such clients </w:t>
      </w:r>
      <w:sdt>
        <w:sdtPr>
          <w:id w:val="1826320793"/>
          <w:citation/>
        </w:sdtPr>
        <w:sdtEndPr/>
        <w:sdtContent>
          <w:r w:rsidR="00193205" w:rsidRPr="00B31B10">
            <w:fldChar w:fldCharType="begin"/>
          </w:r>
          <w:r w:rsidR="00193205" w:rsidRPr="00B31B10">
            <w:instrText xml:space="preserve"> CITATION Dwa \l 2057 </w:instrText>
          </w:r>
          <w:r w:rsidR="00193205" w:rsidRPr="00B31B10">
            <w:fldChar w:fldCharType="separate"/>
          </w:r>
          <w:r w:rsidR="003A0349">
            <w:rPr>
              <w:noProof/>
            </w:rPr>
            <w:t>(Dwairy, 2015)</w:t>
          </w:r>
          <w:r w:rsidR="00193205" w:rsidRPr="00B31B10">
            <w:fldChar w:fldCharType="end"/>
          </w:r>
        </w:sdtContent>
      </w:sdt>
      <w:r w:rsidR="00193205" w:rsidRPr="00B31B10">
        <w:t>.</w:t>
      </w:r>
      <w:r w:rsidR="005052FB" w:rsidRPr="00B31B10">
        <w:t xml:space="preserve"> Clearly therapists need to be aware of cultural differences </w:t>
      </w:r>
      <w:r w:rsidR="008F3243">
        <w:t>when</w:t>
      </w:r>
      <w:r w:rsidR="005052FB" w:rsidRPr="00B31B10">
        <w:t xml:space="preserve"> counselling clients from non ‘Western’ cultures</w:t>
      </w:r>
      <w:r w:rsidR="00772987">
        <w:t>.</w:t>
      </w:r>
    </w:p>
    <w:p w14:paraId="0DF81E97" w14:textId="77777777" w:rsidR="00C44BA4" w:rsidRPr="00C44BA4" w:rsidRDefault="00C44BA4" w:rsidP="00B31B10">
      <w:pPr>
        <w:pStyle w:val="NormalWeb"/>
        <w:shd w:val="clear" w:color="auto" w:fill="FFFFFF"/>
        <w:spacing w:before="0" w:beforeAutospacing="0" w:after="0" w:afterAutospacing="0" w:line="480" w:lineRule="auto"/>
        <w:jc w:val="both"/>
      </w:pPr>
    </w:p>
    <w:p w14:paraId="3866544B" w14:textId="64FBA405" w:rsidR="00772987" w:rsidRDefault="007878B9"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Turning to differences and divergences between the two modalities th</w:t>
      </w:r>
      <w:r w:rsidR="000C6F4D" w:rsidRPr="00B31B10">
        <w:rPr>
          <w:rFonts w:ascii="Times New Roman" w:hAnsi="Times New Roman" w:cs="Times New Roman"/>
          <w:sz w:val="24"/>
          <w:szCs w:val="24"/>
        </w:rPr>
        <w:t xml:space="preserve">e </w:t>
      </w:r>
      <w:r w:rsidR="00F83910" w:rsidRPr="00B31B10">
        <w:rPr>
          <w:rFonts w:ascii="Times New Roman" w:hAnsi="Times New Roman" w:cs="Times New Roman"/>
          <w:sz w:val="24"/>
          <w:szCs w:val="24"/>
        </w:rPr>
        <w:t>p</w:t>
      </w:r>
      <w:r w:rsidR="000C6F4D" w:rsidRPr="00B31B10">
        <w:rPr>
          <w:rFonts w:ascii="Times New Roman" w:hAnsi="Times New Roman" w:cs="Times New Roman"/>
          <w:sz w:val="24"/>
          <w:szCs w:val="24"/>
        </w:rPr>
        <w:t>erson-</w:t>
      </w:r>
      <w:r w:rsidR="00F83910" w:rsidRPr="00B31B10">
        <w:rPr>
          <w:rFonts w:ascii="Times New Roman" w:hAnsi="Times New Roman" w:cs="Times New Roman"/>
          <w:sz w:val="24"/>
          <w:szCs w:val="24"/>
        </w:rPr>
        <w:t>c</w:t>
      </w:r>
      <w:r w:rsidR="000C6F4D" w:rsidRPr="00B31B10">
        <w:rPr>
          <w:rFonts w:ascii="Times New Roman" w:hAnsi="Times New Roman" w:cs="Times New Roman"/>
          <w:sz w:val="24"/>
          <w:szCs w:val="24"/>
        </w:rPr>
        <w:t>entred approach focuses on autonomy but has little to say about belonging and the clients’ environment.</w:t>
      </w:r>
      <w:r w:rsidR="004A2798">
        <w:rPr>
          <w:rFonts w:ascii="Times New Roman" w:hAnsi="Times New Roman" w:cs="Times New Roman"/>
          <w:sz w:val="24"/>
          <w:szCs w:val="24"/>
        </w:rPr>
        <w:t xml:space="preserve"> </w:t>
      </w:r>
      <w:r w:rsidR="00F6553F" w:rsidRPr="00B31B10">
        <w:rPr>
          <w:rFonts w:ascii="Times New Roman" w:hAnsi="Times New Roman" w:cs="Times New Roman"/>
          <w:sz w:val="24"/>
          <w:szCs w:val="24"/>
        </w:rPr>
        <w:t>Indeed,</w:t>
      </w:r>
      <w:r w:rsidR="000C6F4D" w:rsidRPr="00B31B10">
        <w:rPr>
          <w:rFonts w:ascii="Times New Roman" w:hAnsi="Times New Roman" w:cs="Times New Roman"/>
          <w:sz w:val="24"/>
          <w:szCs w:val="24"/>
        </w:rPr>
        <w:t xml:space="preserve"> </w:t>
      </w:r>
      <w:r w:rsidR="00F83910" w:rsidRPr="00B31B10">
        <w:rPr>
          <w:rFonts w:ascii="Times New Roman" w:hAnsi="Times New Roman" w:cs="Times New Roman"/>
          <w:sz w:val="24"/>
          <w:szCs w:val="24"/>
        </w:rPr>
        <w:t>p</w:t>
      </w:r>
      <w:r w:rsidR="006B38EA" w:rsidRPr="00B31B10">
        <w:rPr>
          <w:rFonts w:ascii="Times New Roman" w:hAnsi="Times New Roman" w:cs="Times New Roman"/>
          <w:sz w:val="24"/>
          <w:szCs w:val="24"/>
        </w:rPr>
        <w:t>erson-centred therapy</w:t>
      </w:r>
      <w:r w:rsidR="00F83910" w:rsidRPr="00B31B10">
        <w:rPr>
          <w:rFonts w:ascii="Times New Roman" w:hAnsi="Times New Roman" w:cs="Times New Roman"/>
          <w:sz w:val="24"/>
          <w:szCs w:val="24"/>
        </w:rPr>
        <w:t xml:space="preserve"> </w:t>
      </w:r>
      <w:r w:rsidR="000C6F4D" w:rsidRPr="00B31B10">
        <w:rPr>
          <w:rFonts w:ascii="Times New Roman" w:hAnsi="Times New Roman" w:cs="Times New Roman"/>
          <w:sz w:val="24"/>
          <w:szCs w:val="24"/>
        </w:rPr>
        <w:t xml:space="preserve">has been criticised for viewing the self as an unitary, delineated entity which is separate from the world </w:t>
      </w:r>
      <w:r w:rsidRPr="00B31B10">
        <w:rPr>
          <w:rFonts w:ascii="Times New Roman" w:hAnsi="Times New Roman" w:cs="Times New Roman"/>
          <w:sz w:val="24"/>
          <w:szCs w:val="24"/>
        </w:rPr>
        <w:t xml:space="preserve">whereas </w:t>
      </w:r>
      <w:r w:rsidR="003A04DE">
        <w:rPr>
          <w:rFonts w:ascii="Times New Roman" w:hAnsi="Times New Roman" w:cs="Times New Roman"/>
          <w:sz w:val="24"/>
          <w:szCs w:val="24"/>
        </w:rPr>
        <w:t xml:space="preserve">each person </w:t>
      </w:r>
      <w:r w:rsidR="000C6F4D" w:rsidRPr="00B31B10">
        <w:rPr>
          <w:rFonts w:ascii="Times New Roman" w:hAnsi="Times New Roman" w:cs="Times New Roman"/>
          <w:sz w:val="24"/>
          <w:szCs w:val="24"/>
        </w:rPr>
        <w:t xml:space="preserve"> live</w:t>
      </w:r>
      <w:r w:rsidR="003A04DE">
        <w:rPr>
          <w:rFonts w:ascii="Times New Roman" w:hAnsi="Times New Roman" w:cs="Times New Roman"/>
          <w:sz w:val="24"/>
          <w:szCs w:val="24"/>
        </w:rPr>
        <w:t>s</w:t>
      </w:r>
      <w:r w:rsidR="000C6F4D" w:rsidRPr="00B31B10">
        <w:rPr>
          <w:rFonts w:ascii="Times New Roman" w:hAnsi="Times New Roman" w:cs="Times New Roman"/>
          <w:sz w:val="24"/>
          <w:szCs w:val="24"/>
        </w:rPr>
        <w:t xml:space="preserve"> within a relational and social environment </w:t>
      </w:r>
      <w:sdt>
        <w:sdtPr>
          <w:rPr>
            <w:rFonts w:ascii="Times New Roman" w:hAnsi="Times New Roman" w:cs="Times New Roman"/>
            <w:sz w:val="24"/>
            <w:szCs w:val="24"/>
          </w:rPr>
          <w:id w:val="-1312472851"/>
          <w:citation/>
        </w:sdtPr>
        <w:sdtEndPr/>
        <w:sdtContent>
          <w:r w:rsidR="000C6F4D" w:rsidRPr="00B31B10">
            <w:rPr>
              <w:rFonts w:ascii="Times New Roman" w:hAnsi="Times New Roman" w:cs="Times New Roman"/>
              <w:sz w:val="24"/>
              <w:szCs w:val="24"/>
            </w:rPr>
            <w:fldChar w:fldCharType="begin"/>
          </w:r>
          <w:r w:rsidR="000C6F4D" w:rsidRPr="00B31B10">
            <w:rPr>
              <w:rFonts w:ascii="Times New Roman" w:hAnsi="Times New Roman" w:cs="Times New Roman"/>
              <w:sz w:val="24"/>
              <w:szCs w:val="24"/>
            </w:rPr>
            <w:instrText xml:space="preserve"> CITATION Wil10 \l 2057 </w:instrText>
          </w:r>
          <w:r w:rsidR="000C6F4D"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(Wilkins, 2010)</w:t>
          </w:r>
          <w:r w:rsidR="000C6F4D" w:rsidRPr="00B31B10">
            <w:rPr>
              <w:rFonts w:ascii="Times New Roman" w:hAnsi="Times New Roman" w:cs="Times New Roman"/>
              <w:sz w:val="24"/>
              <w:szCs w:val="24"/>
            </w:rPr>
            <w:fldChar w:fldCharType="end"/>
          </w:r>
        </w:sdtContent>
      </w:sdt>
      <w:r w:rsidR="000C6F4D" w:rsidRPr="00B31B10">
        <w:rPr>
          <w:rFonts w:ascii="Times New Roman" w:hAnsi="Times New Roman" w:cs="Times New Roman"/>
          <w:sz w:val="24"/>
          <w:szCs w:val="24"/>
        </w:rPr>
        <w:t xml:space="preserve">. Angyal </w:t>
      </w:r>
      <w:sdt>
        <w:sdtPr>
          <w:rPr>
            <w:rFonts w:ascii="Times New Roman" w:hAnsi="Times New Roman" w:cs="Times New Roman"/>
            <w:sz w:val="24"/>
            <w:szCs w:val="24"/>
          </w:rPr>
          <w:id w:val="1634680027"/>
          <w:citation/>
        </w:sdtPr>
        <w:sdtEndPr/>
        <w:sdtContent>
          <w:r w:rsidR="000C6F4D" w:rsidRPr="00B31B10">
            <w:rPr>
              <w:rFonts w:ascii="Times New Roman" w:hAnsi="Times New Roman" w:cs="Times New Roman"/>
              <w:sz w:val="24"/>
              <w:szCs w:val="24"/>
            </w:rPr>
            <w:fldChar w:fldCharType="begin"/>
          </w:r>
          <w:r w:rsidR="000C6F4D" w:rsidRPr="00B31B10">
            <w:rPr>
              <w:rFonts w:ascii="Times New Roman" w:hAnsi="Times New Roman" w:cs="Times New Roman"/>
              <w:sz w:val="24"/>
              <w:szCs w:val="24"/>
            </w:rPr>
            <w:instrText xml:space="preserve"> CITATION Ang41 \l 2057 </w:instrText>
          </w:r>
          <w:r w:rsidR="000C6F4D"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(Angyal , 1941)</w:t>
          </w:r>
          <w:r w:rsidR="000C6F4D" w:rsidRPr="00B31B10">
            <w:rPr>
              <w:rFonts w:ascii="Times New Roman" w:hAnsi="Times New Roman" w:cs="Times New Roman"/>
              <w:sz w:val="24"/>
              <w:szCs w:val="24"/>
            </w:rPr>
            <w:fldChar w:fldCharType="end"/>
          </w:r>
        </w:sdtContent>
      </w:sdt>
      <w:r w:rsidR="000C6F4D" w:rsidRPr="00B31B10">
        <w:rPr>
          <w:rFonts w:ascii="Times New Roman" w:hAnsi="Times New Roman" w:cs="Times New Roman"/>
          <w:sz w:val="24"/>
          <w:szCs w:val="24"/>
        </w:rPr>
        <w:t xml:space="preserve"> perceives life as a vibrant progression consisting of</w:t>
      </w:r>
      <w:r w:rsidR="004A2798">
        <w:rPr>
          <w:rFonts w:ascii="Times New Roman" w:hAnsi="Times New Roman" w:cs="Times New Roman"/>
          <w:sz w:val="24"/>
          <w:szCs w:val="24"/>
        </w:rPr>
        <w:t xml:space="preserve"> </w:t>
      </w:r>
      <w:r w:rsidR="000C6F4D" w:rsidRPr="00B31B10">
        <w:rPr>
          <w:rFonts w:ascii="Times New Roman" w:hAnsi="Times New Roman" w:cs="Times New Roman"/>
          <w:sz w:val="24"/>
          <w:szCs w:val="24"/>
        </w:rPr>
        <w:t>three elements: autonomy: greater control of surroundings; ho</w:t>
      </w:r>
      <w:r w:rsidR="007B62F1">
        <w:rPr>
          <w:rFonts w:ascii="Times New Roman" w:hAnsi="Times New Roman" w:cs="Times New Roman"/>
          <w:sz w:val="24"/>
          <w:szCs w:val="24"/>
        </w:rPr>
        <w:t>n</w:t>
      </w:r>
      <w:r w:rsidR="000C6F4D" w:rsidRPr="00B31B10">
        <w:rPr>
          <w:rFonts w:ascii="Times New Roman" w:hAnsi="Times New Roman" w:cs="Times New Roman"/>
          <w:sz w:val="24"/>
          <w:szCs w:val="24"/>
        </w:rPr>
        <w:t>onomy the need to belong to something larger than oneself and heteronomy, the environment is other and resists control.</w:t>
      </w:r>
      <w:r w:rsidR="009A30DE" w:rsidRPr="00B31B10">
        <w:rPr>
          <w:rFonts w:ascii="Times New Roman" w:hAnsi="Times New Roman" w:cs="Times New Roman"/>
          <w:sz w:val="24"/>
          <w:szCs w:val="24"/>
        </w:rPr>
        <w:t xml:space="preserve"> </w:t>
      </w:r>
      <w:r w:rsidR="000C6F4D" w:rsidRPr="00B31B10">
        <w:rPr>
          <w:rFonts w:ascii="Times New Roman" w:hAnsi="Times New Roman" w:cs="Times New Roman"/>
          <w:sz w:val="24"/>
          <w:szCs w:val="24"/>
        </w:rPr>
        <w:t xml:space="preserve">The </w:t>
      </w:r>
      <w:r w:rsidR="00F83910" w:rsidRPr="00B31B10">
        <w:rPr>
          <w:rFonts w:ascii="Times New Roman" w:hAnsi="Times New Roman" w:cs="Times New Roman"/>
          <w:sz w:val="24"/>
          <w:szCs w:val="24"/>
        </w:rPr>
        <w:t>p</w:t>
      </w:r>
      <w:r w:rsidR="000C6F4D" w:rsidRPr="00B31B10">
        <w:rPr>
          <w:rFonts w:ascii="Times New Roman" w:hAnsi="Times New Roman" w:cs="Times New Roman"/>
          <w:sz w:val="24"/>
          <w:szCs w:val="24"/>
        </w:rPr>
        <w:t>erson-</w:t>
      </w:r>
      <w:r w:rsidR="0013293C" w:rsidRPr="00B31B10">
        <w:rPr>
          <w:rFonts w:ascii="Times New Roman" w:hAnsi="Times New Roman" w:cs="Times New Roman"/>
          <w:sz w:val="24"/>
          <w:szCs w:val="24"/>
        </w:rPr>
        <w:t>centred approach</w:t>
      </w:r>
      <w:r w:rsidR="000C6F4D" w:rsidRPr="00B31B10">
        <w:rPr>
          <w:rFonts w:ascii="Times New Roman" w:hAnsi="Times New Roman" w:cs="Times New Roman"/>
          <w:sz w:val="24"/>
          <w:szCs w:val="24"/>
        </w:rPr>
        <w:t xml:space="preserve"> empathises the autonomous reach of the organism but does not give the same weight to homonomy or belonging</w:t>
      </w:r>
      <w:r w:rsidR="00F83910" w:rsidRPr="00B31B10">
        <w:rPr>
          <w:rFonts w:ascii="Times New Roman" w:hAnsi="Times New Roman" w:cs="Times New Roman"/>
          <w:sz w:val="24"/>
          <w:szCs w:val="24"/>
        </w:rPr>
        <w:t xml:space="preserve"> </w:t>
      </w:r>
      <w:r w:rsidR="000C6F4D" w:rsidRPr="00B31B10">
        <w:rPr>
          <w:rFonts w:ascii="Times New Roman" w:hAnsi="Times New Roman" w:cs="Times New Roman"/>
          <w:sz w:val="24"/>
          <w:szCs w:val="24"/>
        </w:rPr>
        <w:t>whether that be to a church</w:t>
      </w:r>
      <w:r w:rsidR="00D37B18" w:rsidRPr="00B31B10">
        <w:rPr>
          <w:rFonts w:ascii="Times New Roman" w:hAnsi="Times New Roman" w:cs="Times New Roman"/>
          <w:sz w:val="24"/>
          <w:szCs w:val="24"/>
        </w:rPr>
        <w:t xml:space="preserve"> or</w:t>
      </w:r>
      <w:r w:rsidR="000C6F4D" w:rsidRPr="00B31B10">
        <w:rPr>
          <w:rFonts w:ascii="Times New Roman" w:hAnsi="Times New Roman" w:cs="Times New Roman"/>
          <w:sz w:val="24"/>
          <w:szCs w:val="24"/>
        </w:rPr>
        <w:t xml:space="preserve"> a social grou</w:t>
      </w:r>
      <w:r w:rsidR="00E40D29" w:rsidRPr="00B31B10">
        <w:rPr>
          <w:rFonts w:ascii="Times New Roman" w:hAnsi="Times New Roman" w:cs="Times New Roman"/>
          <w:sz w:val="24"/>
          <w:szCs w:val="24"/>
        </w:rPr>
        <w:t>p</w:t>
      </w:r>
      <w:r w:rsidR="00CC4209">
        <w:rPr>
          <w:rFonts w:ascii="Times New Roman" w:hAnsi="Times New Roman" w:cs="Times New Roman"/>
          <w:sz w:val="24"/>
          <w:szCs w:val="24"/>
        </w:rPr>
        <w:t>, for example</w:t>
      </w:r>
      <w:r w:rsidR="00E40D29"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000C6F4D" w:rsidRPr="00B31B10">
        <w:rPr>
          <w:rFonts w:ascii="Times New Roman" w:hAnsi="Times New Roman" w:cs="Times New Roman"/>
          <w:sz w:val="24"/>
          <w:szCs w:val="24"/>
        </w:rPr>
        <w:t>Rogers prioritises the individual and autonomous development over social belonging. Gestaltists maintain however that the self is ever changing within its environment.</w:t>
      </w:r>
      <w:r w:rsidR="004A2798">
        <w:rPr>
          <w:rFonts w:ascii="Times New Roman" w:hAnsi="Times New Roman" w:cs="Times New Roman"/>
          <w:sz w:val="24"/>
          <w:szCs w:val="24"/>
        </w:rPr>
        <w:t xml:space="preserve"> </w:t>
      </w:r>
      <w:r w:rsidR="000C6F4D" w:rsidRPr="00B31B10">
        <w:rPr>
          <w:rFonts w:ascii="Times New Roman" w:hAnsi="Times New Roman" w:cs="Times New Roman"/>
          <w:sz w:val="24"/>
          <w:szCs w:val="24"/>
        </w:rPr>
        <w:t xml:space="preserve">Behaviour is seen as rooted within the situation and the environment </w:t>
      </w:r>
      <w:sdt>
        <w:sdtPr>
          <w:rPr>
            <w:rFonts w:ascii="Times New Roman" w:hAnsi="Times New Roman" w:cs="Times New Roman"/>
            <w:sz w:val="24"/>
            <w:szCs w:val="24"/>
          </w:rPr>
          <w:id w:val="-580144697"/>
          <w:citation/>
        </w:sdtPr>
        <w:sdtEndPr/>
        <w:sdtContent>
          <w:r w:rsidR="000C6F4D" w:rsidRPr="00B31B10">
            <w:rPr>
              <w:rFonts w:ascii="Times New Roman" w:hAnsi="Times New Roman" w:cs="Times New Roman"/>
              <w:sz w:val="24"/>
              <w:szCs w:val="24"/>
            </w:rPr>
            <w:fldChar w:fldCharType="begin"/>
          </w:r>
          <w:r w:rsidR="00925775">
            <w:rPr>
              <w:rFonts w:ascii="Times New Roman" w:hAnsi="Times New Roman" w:cs="Times New Roman"/>
              <w:sz w:val="24"/>
              <w:szCs w:val="24"/>
            </w:rPr>
            <w:instrText xml:space="preserve">CITATION Wor13 \p 149 \l 2057 </w:instrText>
          </w:r>
          <w:r w:rsidR="000C6F4D"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(Worrall, 2013, p. 149)</w:t>
          </w:r>
          <w:r w:rsidR="000C6F4D" w:rsidRPr="00B31B10">
            <w:rPr>
              <w:rFonts w:ascii="Times New Roman" w:hAnsi="Times New Roman" w:cs="Times New Roman"/>
              <w:sz w:val="24"/>
              <w:szCs w:val="24"/>
            </w:rPr>
            <w:fldChar w:fldCharType="end"/>
          </w:r>
        </w:sdtContent>
      </w:sdt>
      <w:r w:rsidR="00772987">
        <w:rPr>
          <w:rFonts w:ascii="Times New Roman" w:hAnsi="Times New Roman" w:cs="Times New Roman"/>
          <w:sz w:val="24"/>
          <w:szCs w:val="24"/>
        </w:rPr>
        <w:t>.</w:t>
      </w:r>
    </w:p>
    <w:p w14:paraId="5BBDF839" w14:textId="0205ED1E" w:rsidR="00627054" w:rsidRPr="00B31B10" w:rsidRDefault="00627054"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Rogers posited that the therapeutic relationship was characterised by six conditions.</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 xml:space="preserve">The conditions are enough to create a therapeutic relationship within which constructive change and personality change can occur. For positive change to occur the necessary and sufficient conditions need to be present over a period of time: </w:t>
      </w:r>
    </w:p>
    <w:p w14:paraId="3F15F909" w14:textId="77777777" w:rsidR="004372A1" w:rsidRDefault="00627054"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“(1) Two persons are in psychological contact</w:t>
      </w:r>
      <w:r w:rsidR="00772987">
        <w:rPr>
          <w:rFonts w:ascii="Times New Roman" w:hAnsi="Times New Roman" w:cs="Times New Roman"/>
          <w:sz w:val="24"/>
          <w:szCs w:val="24"/>
        </w:rPr>
        <w:t>.</w:t>
      </w:r>
    </w:p>
    <w:p w14:paraId="722AA9AC" w14:textId="0E3C6C5E" w:rsidR="00772987" w:rsidRDefault="00627054"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(2) The first, whom we shall term the client, is in a state of incongruence, being vulnerable or anxious</w:t>
      </w:r>
      <w:r w:rsidR="00772987">
        <w:rPr>
          <w:rFonts w:ascii="Times New Roman" w:hAnsi="Times New Roman" w:cs="Times New Roman"/>
          <w:sz w:val="24"/>
          <w:szCs w:val="24"/>
        </w:rPr>
        <w:t>.</w:t>
      </w:r>
    </w:p>
    <w:p w14:paraId="2E4A277C" w14:textId="77777777" w:rsidR="00772987" w:rsidRDefault="00627054"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(3) The second person, whom we shall term the therapist, is congruent or integrated in the relationship</w:t>
      </w:r>
      <w:r w:rsidR="00772987">
        <w:rPr>
          <w:rFonts w:ascii="Times New Roman" w:hAnsi="Times New Roman" w:cs="Times New Roman"/>
          <w:sz w:val="24"/>
          <w:szCs w:val="24"/>
        </w:rPr>
        <w:t>.</w:t>
      </w:r>
    </w:p>
    <w:p w14:paraId="45949971" w14:textId="77777777" w:rsidR="00772987" w:rsidRDefault="00627054"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(4) The therapist experiences unconditional positive regard for the client</w:t>
      </w:r>
      <w:r w:rsidR="00772987">
        <w:rPr>
          <w:rFonts w:ascii="Times New Roman" w:hAnsi="Times New Roman" w:cs="Times New Roman"/>
          <w:sz w:val="24"/>
          <w:szCs w:val="24"/>
        </w:rPr>
        <w:t>.</w:t>
      </w:r>
    </w:p>
    <w:p w14:paraId="2FA3B9B8" w14:textId="77777777" w:rsidR="00772987" w:rsidRDefault="00627054"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(5) The therapist experiences an empathic understanding of the client's internal frame of reference and endeavours to communicate this experience to the client</w:t>
      </w:r>
      <w:r w:rsidR="00772987">
        <w:rPr>
          <w:rFonts w:ascii="Times New Roman" w:hAnsi="Times New Roman" w:cs="Times New Roman"/>
          <w:sz w:val="24"/>
          <w:szCs w:val="24"/>
        </w:rPr>
        <w:t>.</w:t>
      </w:r>
    </w:p>
    <w:p w14:paraId="576C16D8" w14:textId="73E3207F" w:rsidR="00711FB8" w:rsidRPr="00B31B10" w:rsidRDefault="00627054"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 xml:space="preserve">(6) The communication to the client of the therapist's empathic understanding and unconditional positive regard is to a minimal degree achieved" </w:t>
      </w:r>
      <w:sdt>
        <w:sdtPr>
          <w:rPr>
            <w:rFonts w:ascii="Times New Roman" w:hAnsi="Times New Roman" w:cs="Times New Roman"/>
            <w:sz w:val="24"/>
            <w:szCs w:val="24"/>
          </w:rPr>
          <w:id w:val="1161885155"/>
          <w:citation/>
        </w:sdtPr>
        <w:sdtEndPr/>
        <w:sdtContent>
          <w:r w:rsidRPr="00B31B10">
            <w:rPr>
              <w:rFonts w:ascii="Times New Roman" w:hAnsi="Times New Roman" w:cs="Times New Roman"/>
              <w:sz w:val="24"/>
              <w:szCs w:val="24"/>
            </w:rPr>
            <w:fldChar w:fldCharType="begin"/>
          </w:r>
          <w:r w:rsidRPr="00B31B10">
            <w:rPr>
              <w:rFonts w:ascii="Times New Roman" w:hAnsi="Times New Roman" w:cs="Times New Roman"/>
              <w:sz w:val="24"/>
              <w:szCs w:val="24"/>
            </w:rPr>
            <w:instrText xml:space="preserve"> CITATION Rog57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(Rogers, 1957)</w:t>
          </w:r>
          <w:r w:rsidRPr="00B31B10">
            <w:rPr>
              <w:rFonts w:ascii="Times New Roman" w:hAnsi="Times New Roman" w:cs="Times New Roman"/>
              <w:sz w:val="24"/>
              <w:szCs w:val="24"/>
            </w:rPr>
            <w:fldChar w:fldCharType="end"/>
          </w:r>
        </w:sdtContent>
      </w:sdt>
      <w:r w:rsidR="00772987">
        <w:rPr>
          <w:rFonts w:ascii="Times New Roman" w:hAnsi="Times New Roman" w:cs="Times New Roman"/>
          <w:sz w:val="24"/>
          <w:szCs w:val="24"/>
        </w:rPr>
        <w:t>.</w:t>
      </w:r>
    </w:p>
    <w:p w14:paraId="323792BB" w14:textId="77777777" w:rsidR="00627054" w:rsidRPr="00B31B10" w:rsidRDefault="00627054" w:rsidP="00B31B10">
      <w:pPr>
        <w:spacing w:line="480" w:lineRule="auto"/>
        <w:jc w:val="both"/>
        <w:rPr>
          <w:rFonts w:ascii="Times New Roman" w:hAnsi="Times New Roman" w:cs="Times New Roman"/>
          <w:sz w:val="24"/>
          <w:szCs w:val="24"/>
        </w:rPr>
      </w:pPr>
    </w:p>
    <w:p w14:paraId="6B9D9194" w14:textId="77777777" w:rsidR="00772987" w:rsidRDefault="00711FB8"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Rogers’ view was that no other conditions were necessary.</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 xml:space="preserve">As </w:t>
      </w:r>
      <w:r w:rsidR="0013293C" w:rsidRPr="00B31B10">
        <w:rPr>
          <w:rFonts w:ascii="Times New Roman" w:hAnsi="Times New Roman" w:cs="Times New Roman"/>
          <w:sz w:val="24"/>
          <w:szCs w:val="24"/>
        </w:rPr>
        <w:t>Worrall</w:t>
      </w:r>
      <w:r w:rsidRPr="00B31B10">
        <w:rPr>
          <w:rFonts w:ascii="Times New Roman" w:hAnsi="Times New Roman" w:cs="Times New Roman"/>
          <w:sz w:val="24"/>
          <w:szCs w:val="24"/>
        </w:rPr>
        <w:t xml:space="preserve"> 2013 notes this “bold hypothesis” is the “basis for client centred thinking about change”</w:t>
      </w:r>
      <w:r w:rsidR="00772987">
        <w:rPr>
          <w:rFonts w:ascii="Times New Roman" w:hAnsi="Times New Roman" w:cs="Times New Roman"/>
          <w:sz w:val="24"/>
          <w:szCs w:val="24"/>
        </w:rPr>
        <w:t>.</w:t>
      </w:r>
    </w:p>
    <w:p w14:paraId="0CE032CA" w14:textId="19DD5A0E" w:rsidR="00772987" w:rsidRDefault="00711FB8"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Person-</w:t>
      </w:r>
      <w:r w:rsidR="00F83910" w:rsidRPr="00B31B10">
        <w:rPr>
          <w:rFonts w:ascii="Times New Roman" w:hAnsi="Times New Roman" w:cs="Times New Roman"/>
          <w:sz w:val="24"/>
          <w:szCs w:val="24"/>
        </w:rPr>
        <w:t>c</w:t>
      </w:r>
      <w:r w:rsidRPr="00B31B10">
        <w:rPr>
          <w:rFonts w:ascii="Times New Roman" w:hAnsi="Times New Roman" w:cs="Times New Roman"/>
          <w:sz w:val="24"/>
          <w:szCs w:val="24"/>
        </w:rPr>
        <w:t xml:space="preserve">entred practitioners are of the opinion that each client has </w:t>
      </w:r>
      <w:r w:rsidR="00E517C2">
        <w:rPr>
          <w:rFonts w:ascii="Times New Roman" w:hAnsi="Times New Roman" w:cs="Times New Roman"/>
          <w:sz w:val="24"/>
          <w:szCs w:val="24"/>
        </w:rPr>
        <w:t>significant</w:t>
      </w:r>
      <w:r w:rsidRPr="00B31B10">
        <w:rPr>
          <w:rFonts w:ascii="Times New Roman" w:hAnsi="Times New Roman" w:cs="Times New Roman"/>
          <w:sz w:val="24"/>
          <w:szCs w:val="24"/>
        </w:rPr>
        <w:t xml:space="preserve"> resources for development and growth towards self-fulfilment.</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 xml:space="preserve">Where past relationships have created blocks or distortions through withholding positive regard the therapist co-creates a new relationship where the blocks and distortions can be remedied. This new growth inducing </w:t>
      </w:r>
      <w:r w:rsidR="00F83910" w:rsidRPr="00B31B10">
        <w:rPr>
          <w:rFonts w:ascii="Times New Roman" w:hAnsi="Times New Roman" w:cs="Times New Roman"/>
          <w:sz w:val="24"/>
          <w:szCs w:val="24"/>
        </w:rPr>
        <w:t>environment derives</w:t>
      </w:r>
      <w:r w:rsidRPr="00B31B10">
        <w:rPr>
          <w:rFonts w:ascii="Times New Roman" w:hAnsi="Times New Roman" w:cs="Times New Roman"/>
          <w:sz w:val="24"/>
          <w:szCs w:val="24"/>
        </w:rPr>
        <w:t xml:space="preserve"> from the three core conditions</w:t>
      </w:r>
      <w:r w:rsidR="004A2798">
        <w:rPr>
          <w:rFonts w:ascii="Times New Roman" w:hAnsi="Times New Roman" w:cs="Times New Roman"/>
          <w:sz w:val="24"/>
          <w:szCs w:val="24"/>
        </w:rPr>
        <w:t xml:space="preserve"> </w:t>
      </w:r>
      <w:sdt>
        <w:sdtPr>
          <w:rPr>
            <w:rFonts w:ascii="Times New Roman" w:hAnsi="Times New Roman" w:cs="Times New Roman"/>
            <w:sz w:val="24"/>
            <w:szCs w:val="24"/>
          </w:rPr>
          <w:id w:val="-2121899841"/>
          <w:citation/>
        </w:sdtPr>
        <w:sdtEndPr/>
        <w:sdtContent>
          <w:r w:rsidRPr="00B31B10">
            <w:rPr>
              <w:rFonts w:ascii="Times New Roman" w:hAnsi="Times New Roman" w:cs="Times New Roman"/>
              <w:sz w:val="24"/>
              <w:szCs w:val="24"/>
            </w:rPr>
            <w:fldChar w:fldCharType="begin"/>
          </w:r>
          <w:r w:rsidRPr="00B31B10">
            <w:rPr>
              <w:rFonts w:ascii="Times New Roman" w:hAnsi="Times New Roman" w:cs="Times New Roman"/>
              <w:sz w:val="24"/>
              <w:szCs w:val="24"/>
            </w:rPr>
            <w:instrText xml:space="preserve">CITATION DMe13 \p 13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(Mearns &amp; Thorne, 2013, p. 13)</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The three core conditions are</w:t>
      </w:r>
      <w:r w:rsidR="004372A1">
        <w:rPr>
          <w:rFonts w:ascii="Times New Roman" w:hAnsi="Times New Roman" w:cs="Times New Roman"/>
          <w:sz w:val="24"/>
          <w:szCs w:val="24"/>
        </w:rPr>
        <w:t xml:space="preserve"> firstly</w:t>
      </w:r>
      <w:r w:rsidRPr="00B31B10">
        <w:rPr>
          <w:rFonts w:ascii="Times New Roman" w:hAnsi="Times New Roman" w:cs="Times New Roman"/>
          <w:sz w:val="24"/>
          <w:szCs w:val="24"/>
        </w:rPr>
        <w:t xml:space="preserve"> congruence which denotes realness, authenticity and being genuine</w:t>
      </w:r>
      <w:r w:rsidR="004372A1">
        <w:rPr>
          <w:rFonts w:ascii="Times New Roman" w:hAnsi="Times New Roman" w:cs="Times New Roman"/>
          <w:sz w:val="24"/>
          <w:szCs w:val="24"/>
        </w:rPr>
        <w:t>-</w:t>
      </w:r>
      <w:r w:rsidRPr="00B31B10">
        <w:rPr>
          <w:rFonts w:ascii="Times New Roman" w:hAnsi="Times New Roman" w:cs="Times New Roman"/>
          <w:sz w:val="24"/>
          <w:szCs w:val="24"/>
        </w:rPr>
        <w:t xml:space="preserve">by being </w:t>
      </w:r>
      <w:r w:rsidR="00F83910" w:rsidRPr="00B31B10">
        <w:rPr>
          <w:rFonts w:ascii="Times New Roman" w:hAnsi="Times New Roman" w:cs="Times New Roman"/>
          <w:sz w:val="24"/>
          <w:szCs w:val="24"/>
        </w:rPr>
        <w:t>his or her</w:t>
      </w:r>
      <w:r w:rsidRPr="00B31B10">
        <w:rPr>
          <w:rFonts w:ascii="Times New Roman" w:hAnsi="Times New Roman" w:cs="Times New Roman"/>
          <w:sz w:val="24"/>
          <w:szCs w:val="24"/>
        </w:rPr>
        <w:t xml:space="preserve"> true self, the therapist demonstrates that </w:t>
      </w:r>
      <w:r w:rsidR="00F83910" w:rsidRPr="00B31B10">
        <w:rPr>
          <w:rFonts w:ascii="Times New Roman" w:hAnsi="Times New Roman" w:cs="Times New Roman"/>
          <w:sz w:val="24"/>
          <w:szCs w:val="24"/>
        </w:rPr>
        <w:t>he or she</w:t>
      </w:r>
      <w:r w:rsidRPr="00B31B10">
        <w:rPr>
          <w:rFonts w:ascii="Times New Roman" w:hAnsi="Times New Roman" w:cs="Times New Roman"/>
          <w:sz w:val="24"/>
          <w:szCs w:val="24"/>
        </w:rPr>
        <w:t xml:space="preserve"> is trustworthy which is key to establishing the therapeutic relationship</w:t>
      </w:r>
      <w:r w:rsidR="004372A1">
        <w:rPr>
          <w:rFonts w:ascii="Times New Roman" w:hAnsi="Times New Roman" w:cs="Times New Roman"/>
          <w:sz w:val="24"/>
          <w:szCs w:val="24"/>
        </w:rPr>
        <w:t xml:space="preserve">. </w:t>
      </w:r>
      <w:r w:rsidRPr="00B31B10">
        <w:rPr>
          <w:rFonts w:ascii="Times New Roman" w:hAnsi="Times New Roman" w:cs="Times New Roman"/>
          <w:sz w:val="24"/>
          <w:szCs w:val="24"/>
        </w:rPr>
        <w:t xml:space="preserve"> </w:t>
      </w:r>
      <w:r w:rsidR="004372A1">
        <w:rPr>
          <w:rFonts w:ascii="Times New Roman" w:hAnsi="Times New Roman" w:cs="Times New Roman"/>
          <w:sz w:val="24"/>
          <w:szCs w:val="24"/>
        </w:rPr>
        <w:t>Secondly,</w:t>
      </w:r>
      <w:r w:rsidRPr="00B31B10">
        <w:rPr>
          <w:rFonts w:ascii="Times New Roman" w:hAnsi="Times New Roman" w:cs="Times New Roman"/>
          <w:sz w:val="24"/>
          <w:szCs w:val="24"/>
        </w:rPr>
        <w:t xml:space="preserve"> unconditional positive regard is where the therapist is non-judgemental, totally accepting</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and cares deeply for the client</w:t>
      </w:r>
      <w:r w:rsidR="004372A1">
        <w:rPr>
          <w:rFonts w:ascii="Times New Roman" w:hAnsi="Times New Roman" w:cs="Times New Roman"/>
          <w:sz w:val="24"/>
          <w:szCs w:val="24"/>
        </w:rPr>
        <w:t xml:space="preserve">. </w:t>
      </w:r>
      <w:r w:rsidRPr="00B31B10">
        <w:rPr>
          <w:rFonts w:ascii="Times New Roman" w:hAnsi="Times New Roman" w:cs="Times New Roman"/>
          <w:sz w:val="24"/>
          <w:szCs w:val="24"/>
        </w:rPr>
        <w:t xml:space="preserve"> </w:t>
      </w:r>
      <w:r w:rsidR="004372A1">
        <w:rPr>
          <w:rFonts w:ascii="Times New Roman" w:hAnsi="Times New Roman" w:cs="Times New Roman"/>
          <w:sz w:val="24"/>
          <w:szCs w:val="24"/>
        </w:rPr>
        <w:t xml:space="preserve">Thirdly, </w:t>
      </w:r>
      <w:r w:rsidRPr="00B31B10">
        <w:rPr>
          <w:rFonts w:ascii="Times New Roman" w:hAnsi="Times New Roman" w:cs="Times New Roman"/>
          <w:sz w:val="24"/>
          <w:szCs w:val="24"/>
        </w:rPr>
        <w:t>empathic understanding means that</w:t>
      </w:r>
      <w:r w:rsidR="001A6FE1">
        <w:rPr>
          <w:rFonts w:ascii="Times New Roman" w:hAnsi="Times New Roman" w:cs="Times New Roman"/>
          <w:sz w:val="24"/>
          <w:szCs w:val="24"/>
        </w:rPr>
        <w:t xml:space="preserve"> the</w:t>
      </w:r>
      <w:r w:rsidRPr="00B31B10">
        <w:rPr>
          <w:rFonts w:ascii="Times New Roman" w:hAnsi="Times New Roman" w:cs="Times New Roman"/>
          <w:sz w:val="24"/>
          <w:szCs w:val="24"/>
        </w:rPr>
        <w:t xml:space="preserve"> therapist strives to feel emotions and personal meanings from the client’s unique subjective perspective and coveys to the client that </w:t>
      </w:r>
      <w:r w:rsidR="008F3243">
        <w:rPr>
          <w:rFonts w:ascii="Times New Roman" w:hAnsi="Times New Roman" w:cs="Times New Roman"/>
          <w:sz w:val="24"/>
          <w:szCs w:val="24"/>
        </w:rPr>
        <w:t>therapists</w:t>
      </w:r>
      <w:r w:rsidRPr="00B31B10">
        <w:rPr>
          <w:rFonts w:ascii="Times New Roman" w:hAnsi="Times New Roman" w:cs="Times New Roman"/>
          <w:sz w:val="24"/>
          <w:szCs w:val="24"/>
        </w:rPr>
        <w:t xml:space="preserve"> ‘get it’ </w:t>
      </w:r>
      <w:sdt>
        <w:sdtPr>
          <w:rPr>
            <w:rFonts w:ascii="Times New Roman" w:hAnsi="Times New Roman" w:cs="Times New Roman"/>
            <w:sz w:val="24"/>
            <w:szCs w:val="24"/>
          </w:rPr>
          <w:id w:val="1215707335"/>
          <w:citation/>
        </w:sdtPr>
        <w:sdtEndPr/>
        <w:sdtContent>
          <w:r w:rsidRPr="00B31B10">
            <w:rPr>
              <w:rFonts w:ascii="Times New Roman" w:hAnsi="Times New Roman" w:cs="Times New Roman"/>
              <w:sz w:val="24"/>
              <w:szCs w:val="24"/>
            </w:rPr>
            <w:fldChar w:fldCharType="begin"/>
          </w:r>
          <w:r w:rsidRPr="00B31B10">
            <w:rPr>
              <w:rFonts w:ascii="Times New Roman" w:hAnsi="Times New Roman" w:cs="Times New Roman"/>
              <w:sz w:val="24"/>
              <w:szCs w:val="24"/>
            </w:rPr>
            <w:instrText xml:space="preserve">CITATION Wat02 \p " 445-471"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 xml:space="preserve">(Watson, </w:t>
          </w:r>
          <w:r w:rsidR="003A0349" w:rsidRPr="003A0349">
            <w:rPr>
              <w:rFonts w:ascii="Times New Roman" w:hAnsi="Times New Roman" w:cs="Times New Roman"/>
              <w:noProof/>
              <w:sz w:val="24"/>
              <w:szCs w:val="24"/>
            </w:rPr>
            <w:lastRenderedPageBreak/>
            <w:t>2002, pp. 445-471)</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 xml:space="preserve">The use of unconditional positive regard will “begin to question and subvert archaic conditions of worth” </w:t>
      </w:r>
      <w:sdt>
        <w:sdtPr>
          <w:rPr>
            <w:rFonts w:ascii="Times New Roman" w:hAnsi="Times New Roman" w:cs="Times New Roman"/>
            <w:sz w:val="24"/>
            <w:szCs w:val="24"/>
          </w:rPr>
          <w:id w:val="1449745014"/>
          <w:citation/>
        </w:sdtPr>
        <w:sdtEndPr/>
        <w:sdtContent>
          <w:r w:rsidRPr="00B31B10">
            <w:rPr>
              <w:rFonts w:ascii="Times New Roman" w:hAnsi="Times New Roman" w:cs="Times New Roman"/>
              <w:sz w:val="24"/>
              <w:szCs w:val="24"/>
            </w:rPr>
            <w:fldChar w:fldCharType="begin"/>
          </w:r>
          <w:r w:rsidR="00925775">
            <w:rPr>
              <w:rFonts w:ascii="Times New Roman" w:hAnsi="Times New Roman" w:cs="Times New Roman"/>
              <w:sz w:val="24"/>
              <w:szCs w:val="24"/>
            </w:rPr>
            <w:instrText xml:space="preserve">CITATION Wor13 \p 140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(Worrall, 2013, p. 140)</w:t>
          </w:r>
          <w:r w:rsidRPr="00B31B10">
            <w:rPr>
              <w:rFonts w:ascii="Times New Roman" w:hAnsi="Times New Roman" w:cs="Times New Roman"/>
              <w:sz w:val="24"/>
              <w:szCs w:val="24"/>
            </w:rPr>
            <w:fldChar w:fldCharType="end"/>
          </w:r>
        </w:sdtContent>
      </w:sdt>
      <w:r w:rsidR="00772987">
        <w:rPr>
          <w:rFonts w:ascii="Times New Roman" w:hAnsi="Times New Roman" w:cs="Times New Roman"/>
          <w:sz w:val="24"/>
          <w:szCs w:val="24"/>
        </w:rPr>
        <w:t>.</w:t>
      </w:r>
    </w:p>
    <w:p w14:paraId="7B806A66" w14:textId="17BB2A65" w:rsidR="002D1D10" w:rsidRDefault="00711FB8"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 xml:space="preserve">In contrast </w:t>
      </w:r>
      <w:r w:rsidR="00BE31A6" w:rsidRPr="00B31B10">
        <w:rPr>
          <w:rFonts w:ascii="Times New Roman" w:hAnsi="Times New Roman" w:cs="Times New Roman"/>
          <w:sz w:val="24"/>
          <w:szCs w:val="24"/>
        </w:rPr>
        <w:t>Gestalt therapy</w:t>
      </w:r>
      <w:r w:rsidRPr="00B31B10">
        <w:rPr>
          <w:rFonts w:ascii="Times New Roman" w:hAnsi="Times New Roman" w:cs="Times New Roman"/>
          <w:sz w:val="24"/>
          <w:szCs w:val="24"/>
        </w:rPr>
        <w:t xml:space="preserve"> facilitates </w:t>
      </w:r>
      <w:r w:rsidR="0038713F" w:rsidRPr="00B31B10">
        <w:rPr>
          <w:rFonts w:ascii="Times New Roman" w:hAnsi="Times New Roman" w:cs="Times New Roman"/>
          <w:sz w:val="24"/>
          <w:szCs w:val="24"/>
        </w:rPr>
        <w:t>client</w:t>
      </w:r>
      <w:r w:rsidR="004B4AF2" w:rsidRPr="00B31B10">
        <w:rPr>
          <w:rFonts w:ascii="Times New Roman" w:hAnsi="Times New Roman" w:cs="Times New Roman"/>
          <w:sz w:val="24"/>
          <w:szCs w:val="24"/>
        </w:rPr>
        <w:t xml:space="preserve"> change by</w:t>
      </w:r>
      <w:r w:rsidRPr="00B31B10">
        <w:rPr>
          <w:rFonts w:ascii="Times New Roman" w:hAnsi="Times New Roman" w:cs="Times New Roman"/>
          <w:sz w:val="24"/>
          <w:szCs w:val="24"/>
        </w:rPr>
        <w:t xml:space="preserve"> focussing on what is happening in </w:t>
      </w:r>
      <w:r w:rsidR="004B4AF2" w:rsidRPr="00B31B10">
        <w:rPr>
          <w:rFonts w:ascii="Times New Roman" w:hAnsi="Times New Roman" w:cs="Times New Roman"/>
          <w:sz w:val="24"/>
          <w:szCs w:val="24"/>
        </w:rPr>
        <w:t xml:space="preserve">the </w:t>
      </w:r>
      <w:r w:rsidR="0038713F" w:rsidRPr="00B31B10">
        <w:rPr>
          <w:rFonts w:ascii="Times New Roman" w:hAnsi="Times New Roman" w:cs="Times New Roman"/>
          <w:sz w:val="24"/>
          <w:szCs w:val="24"/>
        </w:rPr>
        <w:t>client’s</w:t>
      </w:r>
      <w:r w:rsidR="004B4AF2" w:rsidRPr="00B31B10">
        <w:rPr>
          <w:rFonts w:ascii="Times New Roman" w:hAnsi="Times New Roman" w:cs="Times New Roman"/>
          <w:sz w:val="24"/>
          <w:szCs w:val="24"/>
        </w:rPr>
        <w:t xml:space="preserve"> life</w:t>
      </w:r>
      <w:r w:rsidRPr="00B31B10">
        <w:rPr>
          <w:rFonts w:ascii="Times New Roman" w:hAnsi="Times New Roman" w:cs="Times New Roman"/>
          <w:sz w:val="24"/>
          <w:szCs w:val="24"/>
        </w:rPr>
        <w:t xml:space="preserve"> in the here and now</w:t>
      </w:r>
      <w:r w:rsidR="00B7036A" w:rsidRPr="00B31B10">
        <w:rPr>
          <w:rFonts w:ascii="Times New Roman" w:hAnsi="Times New Roman" w:cs="Times New Roman"/>
          <w:i/>
          <w:iCs/>
          <w:sz w:val="24"/>
          <w:szCs w:val="24"/>
        </w:rPr>
        <w:t xml:space="preserve">. </w:t>
      </w:r>
      <w:r w:rsidRPr="00B31B10">
        <w:rPr>
          <w:rFonts w:ascii="Times New Roman" w:hAnsi="Times New Roman" w:cs="Times New Roman"/>
          <w:sz w:val="24"/>
          <w:szCs w:val="24"/>
        </w:rPr>
        <w:t xml:space="preserve">Gestalt has three interconnected philosophies known as the pillars of </w:t>
      </w:r>
      <w:r w:rsidR="00370048">
        <w:rPr>
          <w:rFonts w:ascii="Times New Roman" w:hAnsi="Times New Roman" w:cs="Times New Roman"/>
          <w:sz w:val="24"/>
          <w:szCs w:val="24"/>
        </w:rPr>
        <w:t>Gestalt</w:t>
      </w:r>
      <w:r w:rsidRPr="00B31B10">
        <w:rPr>
          <w:rFonts w:ascii="Times New Roman" w:hAnsi="Times New Roman" w:cs="Times New Roman"/>
          <w:sz w:val="24"/>
          <w:szCs w:val="24"/>
        </w:rPr>
        <w:t xml:space="preserve"> </w:t>
      </w:r>
      <w:sdt>
        <w:sdtPr>
          <w:rPr>
            <w:rFonts w:ascii="Times New Roman" w:hAnsi="Times New Roman" w:cs="Times New Roman"/>
            <w:sz w:val="24"/>
            <w:szCs w:val="24"/>
          </w:rPr>
          <w:id w:val="-925561826"/>
          <w:citation/>
        </w:sdtPr>
        <w:sdtEndPr/>
        <w:sdtContent>
          <w:r w:rsidRPr="00B31B10">
            <w:rPr>
              <w:rFonts w:ascii="Times New Roman" w:hAnsi="Times New Roman" w:cs="Times New Roman"/>
              <w:sz w:val="24"/>
              <w:szCs w:val="24"/>
            </w:rPr>
            <w:fldChar w:fldCharType="begin"/>
          </w:r>
          <w:r w:rsidRPr="00B31B10">
            <w:rPr>
              <w:rFonts w:ascii="Times New Roman" w:hAnsi="Times New Roman" w:cs="Times New Roman"/>
              <w:sz w:val="24"/>
              <w:szCs w:val="24"/>
            </w:rPr>
            <w:instrText xml:space="preserve"> CITATION Yon93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(Yontef, 1993)</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field theory</w:t>
      </w:r>
      <w:r w:rsidR="00CD7A47" w:rsidRPr="00B31B10">
        <w:rPr>
          <w:rFonts w:ascii="Times New Roman" w:hAnsi="Times New Roman" w:cs="Times New Roman"/>
          <w:sz w:val="24"/>
          <w:szCs w:val="24"/>
        </w:rPr>
        <w:t xml:space="preserve"> dictates </w:t>
      </w:r>
      <w:r w:rsidR="0034103E" w:rsidRPr="00B31B10">
        <w:rPr>
          <w:rFonts w:ascii="Times New Roman" w:hAnsi="Times New Roman" w:cs="Times New Roman"/>
          <w:sz w:val="24"/>
          <w:szCs w:val="24"/>
        </w:rPr>
        <w:t>that the</w:t>
      </w:r>
      <w:r w:rsidRPr="00B31B10">
        <w:rPr>
          <w:rFonts w:ascii="Times New Roman" w:hAnsi="Times New Roman" w:cs="Times New Roman"/>
          <w:sz w:val="24"/>
          <w:szCs w:val="24"/>
        </w:rPr>
        <w:t xml:space="preserve"> client’s experience is </w:t>
      </w:r>
      <w:r w:rsidR="00CD7A47" w:rsidRPr="00B31B10">
        <w:rPr>
          <w:rFonts w:ascii="Times New Roman" w:hAnsi="Times New Roman" w:cs="Times New Roman"/>
          <w:sz w:val="24"/>
          <w:szCs w:val="24"/>
        </w:rPr>
        <w:t>viewed</w:t>
      </w:r>
      <w:r w:rsidRPr="00B31B10">
        <w:rPr>
          <w:rFonts w:ascii="Times New Roman" w:hAnsi="Times New Roman" w:cs="Times New Roman"/>
          <w:sz w:val="24"/>
          <w:szCs w:val="24"/>
        </w:rPr>
        <w:t xml:space="preserve"> in the context of their whole </w:t>
      </w:r>
      <w:r w:rsidR="001A6FE1">
        <w:rPr>
          <w:rFonts w:ascii="Times New Roman" w:hAnsi="Times New Roman" w:cs="Times New Roman"/>
          <w:sz w:val="24"/>
          <w:szCs w:val="24"/>
        </w:rPr>
        <w:t>situation</w:t>
      </w:r>
      <w:r w:rsidR="00614E0C">
        <w:rPr>
          <w:rFonts w:ascii="Times New Roman" w:hAnsi="Times New Roman" w:cs="Times New Roman"/>
          <w:sz w:val="24"/>
          <w:szCs w:val="24"/>
        </w:rPr>
        <w:t xml:space="preserve">; </w:t>
      </w:r>
      <w:r w:rsidRPr="00B31B10">
        <w:rPr>
          <w:rFonts w:ascii="Times New Roman" w:hAnsi="Times New Roman" w:cs="Times New Roman"/>
          <w:sz w:val="24"/>
          <w:szCs w:val="24"/>
        </w:rPr>
        <w:t xml:space="preserve"> phenomenology</w:t>
      </w:r>
      <w:r w:rsidR="00C44BA4">
        <w:rPr>
          <w:rFonts w:ascii="Times New Roman" w:hAnsi="Times New Roman" w:cs="Times New Roman"/>
          <w:sz w:val="24"/>
          <w:szCs w:val="24"/>
        </w:rPr>
        <w:t xml:space="preserve"> involves</w:t>
      </w:r>
      <w:r w:rsidRPr="00B31B10">
        <w:rPr>
          <w:rFonts w:ascii="Times New Roman" w:hAnsi="Times New Roman" w:cs="Times New Roman"/>
          <w:sz w:val="24"/>
          <w:szCs w:val="24"/>
        </w:rPr>
        <w:t xml:space="preserve"> interpreting what is revealed and  dialogu</w:t>
      </w:r>
      <w:r w:rsidR="0038713F" w:rsidRPr="00B31B10">
        <w:rPr>
          <w:rFonts w:ascii="Times New Roman" w:hAnsi="Times New Roman" w:cs="Times New Roman"/>
          <w:sz w:val="24"/>
          <w:szCs w:val="24"/>
        </w:rPr>
        <w:t xml:space="preserve">e </w:t>
      </w:r>
      <w:r w:rsidRPr="00B31B10">
        <w:rPr>
          <w:rFonts w:ascii="Times New Roman" w:hAnsi="Times New Roman" w:cs="Times New Roman"/>
          <w:sz w:val="24"/>
          <w:szCs w:val="24"/>
        </w:rPr>
        <w:t>which goes beyond words and is apparent in the between of the relationship</w:t>
      </w:r>
      <w:r w:rsidR="004A2798">
        <w:rPr>
          <w:rFonts w:ascii="Times New Roman" w:hAnsi="Times New Roman" w:cs="Times New Roman"/>
          <w:sz w:val="24"/>
          <w:szCs w:val="24"/>
        </w:rPr>
        <w:t xml:space="preserve"> </w:t>
      </w:r>
      <w:sdt>
        <w:sdtPr>
          <w:rPr>
            <w:rFonts w:ascii="Times New Roman" w:hAnsi="Times New Roman" w:cs="Times New Roman"/>
            <w:sz w:val="24"/>
            <w:szCs w:val="24"/>
          </w:rPr>
          <w:id w:val="-1800985885"/>
          <w:citation/>
        </w:sdtPr>
        <w:sdtEndPr/>
        <w:sdtContent>
          <w:r w:rsidRPr="00B31B10">
            <w:rPr>
              <w:rFonts w:ascii="Times New Roman" w:hAnsi="Times New Roman" w:cs="Times New Roman"/>
              <w:sz w:val="24"/>
              <w:szCs w:val="24"/>
            </w:rPr>
            <w:fldChar w:fldCharType="begin"/>
          </w:r>
          <w:r w:rsidRPr="00B31B10">
            <w:rPr>
              <w:rFonts w:ascii="Times New Roman" w:hAnsi="Times New Roman" w:cs="Times New Roman"/>
              <w:sz w:val="24"/>
              <w:szCs w:val="24"/>
            </w:rPr>
            <w:instrText xml:space="preserve">CITATION Man13 \p 190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(Mann, 2013, p. 190)</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 xml:space="preserve">. </w:t>
      </w:r>
      <w:r w:rsidR="00614E0C">
        <w:rPr>
          <w:rFonts w:ascii="Times New Roman" w:hAnsi="Times New Roman" w:cs="Times New Roman"/>
          <w:sz w:val="24"/>
          <w:szCs w:val="24"/>
        </w:rPr>
        <w:t>Moreover, the concept of u</w:t>
      </w:r>
      <w:r w:rsidR="002D1D10" w:rsidRPr="00B31B10">
        <w:rPr>
          <w:rFonts w:ascii="Times New Roman" w:hAnsi="Times New Roman" w:cs="Times New Roman"/>
          <w:sz w:val="24"/>
          <w:szCs w:val="24"/>
        </w:rPr>
        <w:t xml:space="preserve">nfinished business, also known as The Zeigarnik effect, refers to the need to complete the uncompleted. If it not possible to achieve completion </w:t>
      </w:r>
      <w:r w:rsidR="0034103E" w:rsidRPr="00B31B10">
        <w:rPr>
          <w:rFonts w:ascii="Times New Roman" w:hAnsi="Times New Roman" w:cs="Times New Roman"/>
          <w:sz w:val="24"/>
          <w:szCs w:val="24"/>
        </w:rPr>
        <w:t xml:space="preserve">or </w:t>
      </w:r>
      <w:r w:rsidR="002D1D10" w:rsidRPr="00B31B10">
        <w:rPr>
          <w:rFonts w:ascii="Times New Roman" w:hAnsi="Times New Roman" w:cs="Times New Roman"/>
          <w:sz w:val="24"/>
          <w:szCs w:val="24"/>
        </w:rPr>
        <w:t xml:space="preserve">resolution </w:t>
      </w:r>
      <w:r w:rsidR="0034103E" w:rsidRPr="00B31B10">
        <w:rPr>
          <w:rFonts w:ascii="Times New Roman" w:hAnsi="Times New Roman" w:cs="Times New Roman"/>
          <w:sz w:val="24"/>
          <w:szCs w:val="24"/>
        </w:rPr>
        <w:t>the</w:t>
      </w:r>
      <w:r w:rsidR="002D1D10" w:rsidRPr="00B31B10">
        <w:rPr>
          <w:rFonts w:ascii="Times New Roman" w:hAnsi="Times New Roman" w:cs="Times New Roman"/>
          <w:sz w:val="24"/>
          <w:szCs w:val="24"/>
        </w:rPr>
        <w:t xml:space="preserve"> </w:t>
      </w:r>
      <w:r w:rsidR="00370048">
        <w:rPr>
          <w:rFonts w:ascii="Times New Roman" w:hAnsi="Times New Roman" w:cs="Times New Roman"/>
          <w:sz w:val="24"/>
          <w:szCs w:val="24"/>
        </w:rPr>
        <w:t>Gestalt</w:t>
      </w:r>
      <w:r w:rsidR="002D1D10" w:rsidRPr="00B31B10">
        <w:rPr>
          <w:rFonts w:ascii="Times New Roman" w:hAnsi="Times New Roman" w:cs="Times New Roman"/>
          <w:sz w:val="24"/>
          <w:szCs w:val="24"/>
        </w:rPr>
        <w:t xml:space="preserve"> will remain incomplete resulting in </w:t>
      </w:r>
      <w:r w:rsidR="00B7036A" w:rsidRPr="00B31B10">
        <w:rPr>
          <w:rFonts w:ascii="Times New Roman" w:hAnsi="Times New Roman" w:cs="Times New Roman"/>
          <w:sz w:val="24"/>
          <w:szCs w:val="24"/>
        </w:rPr>
        <w:t>incomplete</w:t>
      </w:r>
      <w:r w:rsidR="002D1D10" w:rsidRPr="00B31B10">
        <w:rPr>
          <w:rFonts w:ascii="Times New Roman" w:hAnsi="Times New Roman" w:cs="Times New Roman"/>
          <w:sz w:val="24"/>
          <w:szCs w:val="24"/>
        </w:rPr>
        <w:t xml:space="preserve"> </w:t>
      </w:r>
      <w:r w:rsidR="00370048">
        <w:rPr>
          <w:rFonts w:ascii="Times New Roman" w:hAnsi="Times New Roman" w:cs="Times New Roman"/>
          <w:sz w:val="24"/>
          <w:szCs w:val="24"/>
        </w:rPr>
        <w:t>Gestalt</w:t>
      </w:r>
      <w:r w:rsidR="002D1D10" w:rsidRPr="00B31B10">
        <w:rPr>
          <w:rFonts w:ascii="Times New Roman" w:hAnsi="Times New Roman" w:cs="Times New Roman"/>
          <w:sz w:val="24"/>
          <w:szCs w:val="24"/>
        </w:rPr>
        <w:t xml:space="preserve">s that seek expression physically and psychologically </w:t>
      </w:r>
      <w:sdt>
        <w:sdtPr>
          <w:rPr>
            <w:rFonts w:ascii="Times New Roman" w:hAnsi="Times New Roman" w:cs="Times New Roman"/>
            <w:sz w:val="24"/>
            <w:szCs w:val="24"/>
          </w:rPr>
          <w:id w:val="-1979985336"/>
          <w:citation/>
        </w:sdtPr>
        <w:sdtEndPr/>
        <w:sdtContent>
          <w:r w:rsidR="002D1D10" w:rsidRPr="00B31B10">
            <w:rPr>
              <w:rFonts w:ascii="Times New Roman" w:hAnsi="Times New Roman" w:cs="Times New Roman"/>
              <w:sz w:val="24"/>
              <w:szCs w:val="24"/>
            </w:rPr>
            <w:fldChar w:fldCharType="begin"/>
          </w:r>
          <w:r w:rsidR="002D1D10" w:rsidRPr="00B31B10">
            <w:rPr>
              <w:rFonts w:ascii="Times New Roman" w:hAnsi="Times New Roman" w:cs="Times New Roman"/>
              <w:sz w:val="24"/>
              <w:szCs w:val="24"/>
            </w:rPr>
            <w:instrText xml:space="preserve">CITATION Man13 \p 185 \l 2057 </w:instrText>
          </w:r>
          <w:r w:rsidR="002D1D10"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(Mann, 2013, p. 185)</w:t>
          </w:r>
          <w:r w:rsidR="002D1D10" w:rsidRPr="00B31B10">
            <w:rPr>
              <w:rFonts w:ascii="Times New Roman" w:hAnsi="Times New Roman" w:cs="Times New Roman"/>
              <w:sz w:val="24"/>
              <w:szCs w:val="24"/>
            </w:rPr>
            <w:fldChar w:fldCharType="end"/>
          </w:r>
        </w:sdtContent>
      </w:sdt>
      <w:r w:rsidR="009202D4" w:rsidRPr="00B31B10">
        <w:rPr>
          <w:rFonts w:ascii="Times New Roman" w:hAnsi="Times New Roman" w:cs="Times New Roman"/>
          <w:sz w:val="24"/>
          <w:szCs w:val="24"/>
        </w:rPr>
        <w:t xml:space="preserve">. </w:t>
      </w:r>
      <w:r w:rsidR="00940911" w:rsidRPr="00B31B10">
        <w:rPr>
          <w:rFonts w:ascii="Times New Roman" w:hAnsi="Times New Roman" w:cs="Times New Roman"/>
          <w:sz w:val="24"/>
          <w:szCs w:val="24"/>
        </w:rPr>
        <w:t>C</w:t>
      </w:r>
      <w:r w:rsidR="00946779" w:rsidRPr="00B31B10">
        <w:rPr>
          <w:rFonts w:ascii="Times New Roman" w:hAnsi="Times New Roman" w:cs="Times New Roman"/>
          <w:sz w:val="24"/>
          <w:szCs w:val="24"/>
        </w:rPr>
        <w:t>hange</w:t>
      </w:r>
      <w:r w:rsidR="009202D4" w:rsidRPr="00B31B10">
        <w:rPr>
          <w:rFonts w:ascii="Times New Roman" w:hAnsi="Times New Roman" w:cs="Times New Roman"/>
          <w:sz w:val="24"/>
          <w:szCs w:val="24"/>
        </w:rPr>
        <w:t xml:space="preserve"> </w:t>
      </w:r>
      <w:r w:rsidR="0034103E" w:rsidRPr="00B31B10">
        <w:rPr>
          <w:rFonts w:ascii="Times New Roman" w:hAnsi="Times New Roman" w:cs="Times New Roman"/>
          <w:sz w:val="24"/>
          <w:szCs w:val="24"/>
        </w:rPr>
        <w:t>occurring in</w:t>
      </w:r>
      <w:r w:rsidR="009202D4" w:rsidRPr="00B31B10">
        <w:rPr>
          <w:rFonts w:ascii="Times New Roman" w:hAnsi="Times New Roman" w:cs="Times New Roman"/>
          <w:sz w:val="24"/>
          <w:szCs w:val="24"/>
        </w:rPr>
        <w:t xml:space="preserve"> Gestalt therapy derives from an I-Thou dialogue between therapist and </w:t>
      </w:r>
      <w:r w:rsidR="00360BA1" w:rsidRPr="00B31B10">
        <w:rPr>
          <w:rFonts w:ascii="Times New Roman" w:hAnsi="Times New Roman" w:cs="Times New Roman"/>
          <w:sz w:val="24"/>
          <w:szCs w:val="24"/>
        </w:rPr>
        <w:t>client</w:t>
      </w:r>
      <w:r w:rsidR="0013293C" w:rsidRPr="00B31B10">
        <w:rPr>
          <w:rFonts w:ascii="Times New Roman" w:hAnsi="Times New Roman" w:cs="Times New Roman"/>
          <w:sz w:val="24"/>
          <w:szCs w:val="24"/>
        </w:rPr>
        <w:t>: “</w:t>
      </w:r>
      <w:r w:rsidR="00360BA1" w:rsidRPr="00B31B10">
        <w:rPr>
          <w:rFonts w:ascii="Times New Roman" w:hAnsi="Times New Roman" w:cs="Times New Roman"/>
          <w:sz w:val="24"/>
          <w:szCs w:val="24"/>
        </w:rPr>
        <w:t>Thus, the I-Thou relation is an act of choosing, or being chosen, to become the subject of a subject-to-subject relation. The subject becomes a subject through the I-Thou relation, and the act of choosing this relation affirms the subject's whole being</w:t>
      </w:r>
      <w:r w:rsidR="0034103E" w:rsidRPr="00B31B10">
        <w:rPr>
          <w:rFonts w:ascii="Times New Roman" w:hAnsi="Times New Roman" w:cs="Times New Roman"/>
          <w:sz w:val="24"/>
          <w:szCs w:val="24"/>
        </w:rPr>
        <w:t>”</w:t>
      </w:r>
      <w:r w:rsidR="00360BA1" w:rsidRPr="00B31B10">
        <w:rPr>
          <w:rFonts w:ascii="Times New Roman" w:hAnsi="Times New Roman" w:cs="Times New Roman"/>
          <w:sz w:val="24"/>
          <w:szCs w:val="24"/>
        </w:rPr>
        <w:t xml:space="preserve"> </w:t>
      </w:r>
      <w:sdt>
        <w:sdtPr>
          <w:rPr>
            <w:rFonts w:ascii="Times New Roman" w:hAnsi="Times New Roman" w:cs="Times New Roman"/>
            <w:sz w:val="24"/>
            <w:szCs w:val="24"/>
          </w:rPr>
          <w:id w:val="1550582502"/>
          <w:citation/>
        </w:sdtPr>
        <w:sdtEndPr/>
        <w:sdtContent>
          <w:r w:rsidR="00360BA1" w:rsidRPr="00B31B10">
            <w:rPr>
              <w:rFonts w:ascii="Times New Roman" w:hAnsi="Times New Roman" w:cs="Times New Roman"/>
              <w:sz w:val="24"/>
              <w:szCs w:val="24"/>
            </w:rPr>
            <w:fldChar w:fldCharType="begin"/>
          </w:r>
          <w:r w:rsidR="00360BA1" w:rsidRPr="00B31B10">
            <w:rPr>
              <w:rFonts w:ascii="Times New Roman" w:hAnsi="Times New Roman" w:cs="Times New Roman"/>
              <w:sz w:val="24"/>
              <w:szCs w:val="24"/>
            </w:rPr>
            <w:instrText xml:space="preserve"> CITATION Bub58 \l 2057 </w:instrText>
          </w:r>
          <w:r w:rsidR="00360BA1"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(Buber, 1958)</w:t>
          </w:r>
          <w:r w:rsidR="00360BA1" w:rsidRPr="00B31B10">
            <w:rPr>
              <w:rFonts w:ascii="Times New Roman" w:hAnsi="Times New Roman" w:cs="Times New Roman"/>
              <w:sz w:val="24"/>
              <w:szCs w:val="24"/>
            </w:rPr>
            <w:fldChar w:fldCharType="end"/>
          </w:r>
        </w:sdtContent>
      </w:sdt>
      <w:r w:rsidR="00772987">
        <w:rPr>
          <w:rFonts w:ascii="Times New Roman" w:hAnsi="Times New Roman" w:cs="Times New Roman"/>
          <w:sz w:val="24"/>
          <w:szCs w:val="24"/>
        </w:rPr>
        <w:t>.</w:t>
      </w:r>
    </w:p>
    <w:p w14:paraId="1EDD039C" w14:textId="77777777" w:rsidR="001A6FE1" w:rsidRPr="00B31B10" w:rsidRDefault="001A6FE1" w:rsidP="00B31B10">
      <w:pPr>
        <w:spacing w:line="480" w:lineRule="auto"/>
        <w:jc w:val="both"/>
        <w:rPr>
          <w:rFonts w:ascii="Times New Roman" w:hAnsi="Times New Roman" w:cs="Times New Roman"/>
          <w:sz w:val="24"/>
          <w:szCs w:val="24"/>
        </w:rPr>
      </w:pPr>
    </w:p>
    <w:p w14:paraId="05FF343B" w14:textId="528348BA" w:rsidR="00772987" w:rsidRDefault="00711FB8"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The overarching concept of change in Gestalt is the paradoxical theory of change.</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Gestalt does not aim for change but creates change through the increased awareness of the client. Beisser</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1970 p 77 stated that “change occurs when one becomes what he is, not when he tries to become what he is not … one must fully experience what one is before recognising all alternatives of what may be”</w:t>
      </w:r>
      <w:r w:rsidR="005F056E">
        <w:rPr>
          <w:rFonts w:ascii="Times New Roman" w:hAnsi="Times New Roman" w:cs="Times New Roman"/>
          <w:sz w:val="24"/>
          <w:szCs w:val="24"/>
        </w:rPr>
        <w:t>.</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Gestalt regards change to be a paradox</w:t>
      </w:r>
      <w:r w:rsidR="00956B0A" w:rsidRPr="00B31B10">
        <w:rPr>
          <w:rFonts w:ascii="Times New Roman" w:hAnsi="Times New Roman" w:cs="Times New Roman"/>
          <w:sz w:val="24"/>
          <w:szCs w:val="24"/>
        </w:rPr>
        <w:t xml:space="preserve"> </w:t>
      </w:r>
      <w:r w:rsidRPr="00B31B10">
        <w:rPr>
          <w:rFonts w:ascii="Times New Roman" w:hAnsi="Times New Roman" w:cs="Times New Roman"/>
          <w:sz w:val="24"/>
          <w:szCs w:val="24"/>
        </w:rPr>
        <w:t>- the more you try to create someone you</w:t>
      </w:r>
      <w:r w:rsidR="005F056E">
        <w:rPr>
          <w:rFonts w:ascii="Times New Roman" w:hAnsi="Times New Roman" w:cs="Times New Roman"/>
          <w:sz w:val="24"/>
          <w:szCs w:val="24"/>
        </w:rPr>
        <w:t xml:space="preserve"> are</w:t>
      </w:r>
      <w:r w:rsidRPr="00B31B10">
        <w:rPr>
          <w:rFonts w:ascii="Times New Roman" w:hAnsi="Times New Roman" w:cs="Times New Roman"/>
          <w:sz w:val="24"/>
          <w:szCs w:val="24"/>
        </w:rPr>
        <w:t xml:space="preserve"> not the more you</w:t>
      </w:r>
      <w:r w:rsidR="005F056E">
        <w:rPr>
          <w:rFonts w:ascii="Times New Roman" w:hAnsi="Times New Roman" w:cs="Times New Roman"/>
          <w:sz w:val="24"/>
          <w:szCs w:val="24"/>
        </w:rPr>
        <w:t xml:space="preserve"> will</w:t>
      </w:r>
      <w:r w:rsidRPr="00B31B10">
        <w:rPr>
          <w:rFonts w:ascii="Times New Roman" w:hAnsi="Times New Roman" w:cs="Times New Roman"/>
          <w:sz w:val="24"/>
          <w:szCs w:val="24"/>
        </w:rPr>
        <w:t xml:space="preserve"> stay the same.</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The therapist will support and facilitate charge through heightening awareness.</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 xml:space="preserve">To achieve change </w:t>
      </w:r>
      <w:r w:rsidR="0038713F" w:rsidRPr="00B31B10">
        <w:rPr>
          <w:rFonts w:ascii="Times New Roman" w:hAnsi="Times New Roman" w:cs="Times New Roman"/>
          <w:sz w:val="24"/>
          <w:szCs w:val="24"/>
        </w:rPr>
        <w:t xml:space="preserve">the therapist </w:t>
      </w:r>
      <w:r w:rsidRPr="00B31B10">
        <w:rPr>
          <w:rFonts w:ascii="Times New Roman" w:hAnsi="Times New Roman" w:cs="Times New Roman"/>
          <w:sz w:val="24"/>
          <w:szCs w:val="24"/>
        </w:rPr>
        <w:t>need</w:t>
      </w:r>
      <w:r w:rsidR="00B7036A" w:rsidRPr="00B31B10">
        <w:rPr>
          <w:rFonts w:ascii="Times New Roman" w:hAnsi="Times New Roman" w:cs="Times New Roman"/>
          <w:sz w:val="24"/>
          <w:szCs w:val="24"/>
        </w:rPr>
        <w:t>s</w:t>
      </w:r>
      <w:r w:rsidR="004A2798">
        <w:rPr>
          <w:rFonts w:ascii="Times New Roman" w:hAnsi="Times New Roman" w:cs="Times New Roman"/>
          <w:sz w:val="24"/>
          <w:szCs w:val="24"/>
        </w:rPr>
        <w:t xml:space="preserve"> </w:t>
      </w:r>
      <w:r w:rsidRPr="00B31B10">
        <w:rPr>
          <w:rFonts w:ascii="Times New Roman" w:hAnsi="Times New Roman" w:cs="Times New Roman"/>
          <w:sz w:val="24"/>
          <w:szCs w:val="24"/>
        </w:rPr>
        <w:t xml:space="preserve">to create an environment and conditions where the client is aware that </w:t>
      </w:r>
      <w:r w:rsidR="00B7036A" w:rsidRPr="00B31B10">
        <w:rPr>
          <w:rFonts w:ascii="Times New Roman" w:hAnsi="Times New Roman" w:cs="Times New Roman"/>
          <w:sz w:val="24"/>
          <w:szCs w:val="24"/>
        </w:rPr>
        <w:t>he or s</w:t>
      </w:r>
      <w:r w:rsidRPr="00B31B10">
        <w:rPr>
          <w:rFonts w:ascii="Times New Roman" w:hAnsi="Times New Roman" w:cs="Times New Roman"/>
          <w:sz w:val="24"/>
          <w:szCs w:val="24"/>
        </w:rPr>
        <w:t xml:space="preserve">he is the “author of his life” </w:t>
      </w:r>
      <w:sdt>
        <w:sdtPr>
          <w:rPr>
            <w:rFonts w:ascii="Times New Roman" w:hAnsi="Times New Roman" w:cs="Times New Roman"/>
            <w:sz w:val="24"/>
            <w:szCs w:val="24"/>
          </w:rPr>
          <w:id w:val="1112245937"/>
          <w:citation/>
        </w:sdtPr>
        <w:sdtEndPr/>
        <w:sdtContent>
          <w:r w:rsidRPr="00B31B10">
            <w:rPr>
              <w:rFonts w:ascii="Times New Roman" w:hAnsi="Times New Roman" w:cs="Times New Roman"/>
              <w:sz w:val="24"/>
              <w:szCs w:val="24"/>
            </w:rPr>
            <w:fldChar w:fldCharType="begin"/>
          </w:r>
          <w:r w:rsidRPr="00B31B10">
            <w:rPr>
              <w:rFonts w:ascii="Times New Roman" w:hAnsi="Times New Roman" w:cs="Times New Roman"/>
              <w:sz w:val="24"/>
              <w:szCs w:val="24"/>
            </w:rPr>
            <w:instrText xml:space="preserve">CITATION Man13 \p 196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 xml:space="preserve">(Mann, 2013, </w:t>
          </w:r>
          <w:r w:rsidR="003A0349" w:rsidRPr="003A0349">
            <w:rPr>
              <w:rFonts w:ascii="Times New Roman" w:hAnsi="Times New Roman" w:cs="Times New Roman"/>
              <w:noProof/>
              <w:sz w:val="24"/>
              <w:szCs w:val="24"/>
            </w:rPr>
            <w:lastRenderedPageBreak/>
            <w:t>p. 196)</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 xml:space="preserve">. The client will move away from the familiar to the ‘growing edge’ where the past is familiar and the future is unknown </w:t>
      </w:r>
      <w:sdt>
        <w:sdtPr>
          <w:rPr>
            <w:rFonts w:ascii="Times New Roman" w:hAnsi="Times New Roman" w:cs="Times New Roman"/>
            <w:sz w:val="24"/>
            <w:szCs w:val="24"/>
          </w:rPr>
          <w:id w:val="-824206937"/>
          <w:citation/>
        </w:sdtPr>
        <w:sdtEndPr/>
        <w:sdtContent>
          <w:r w:rsidRPr="00B31B10">
            <w:rPr>
              <w:rFonts w:ascii="Times New Roman" w:hAnsi="Times New Roman" w:cs="Times New Roman"/>
              <w:sz w:val="24"/>
              <w:szCs w:val="24"/>
            </w:rPr>
            <w:fldChar w:fldCharType="begin"/>
          </w:r>
          <w:r w:rsidRPr="00B31B10">
            <w:rPr>
              <w:rFonts w:ascii="Times New Roman" w:hAnsi="Times New Roman" w:cs="Times New Roman"/>
              <w:sz w:val="24"/>
              <w:szCs w:val="24"/>
            </w:rPr>
            <w:instrText xml:space="preserve">CITATION Den10 \p 35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(Denham-Vaughn, 2010, p. 35)</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w:t>
      </w:r>
      <w:r w:rsidRPr="00B31B10">
        <w:rPr>
          <w:rFonts w:ascii="Times New Roman" w:hAnsi="Times New Roman" w:cs="Times New Roman"/>
        </w:rPr>
        <w:t xml:space="preserve"> </w:t>
      </w:r>
      <w:r w:rsidRPr="00B31B10">
        <w:rPr>
          <w:rFonts w:ascii="Times New Roman" w:hAnsi="Times New Roman" w:cs="Times New Roman"/>
          <w:sz w:val="24"/>
          <w:szCs w:val="24"/>
        </w:rPr>
        <w:t>Person-</w:t>
      </w:r>
      <w:r w:rsidR="00956B0A" w:rsidRPr="00B31B10">
        <w:rPr>
          <w:rFonts w:ascii="Times New Roman" w:hAnsi="Times New Roman" w:cs="Times New Roman"/>
          <w:sz w:val="24"/>
          <w:szCs w:val="24"/>
        </w:rPr>
        <w:t>c</w:t>
      </w:r>
      <w:r w:rsidRPr="00B31B10">
        <w:rPr>
          <w:rFonts w:ascii="Times New Roman" w:hAnsi="Times New Roman" w:cs="Times New Roman"/>
          <w:sz w:val="24"/>
          <w:szCs w:val="24"/>
        </w:rPr>
        <w:t>entred emphasises the therapist’s approach in particularly those relating to</w:t>
      </w:r>
      <w:r w:rsidR="00956B0A" w:rsidRPr="00B31B10">
        <w:rPr>
          <w:rFonts w:ascii="Times New Roman" w:hAnsi="Times New Roman" w:cs="Times New Roman"/>
          <w:sz w:val="24"/>
          <w:szCs w:val="24"/>
        </w:rPr>
        <w:t xml:space="preserve"> congruence, unconditional positive regard and </w:t>
      </w:r>
      <w:r w:rsidRPr="00B31B10">
        <w:rPr>
          <w:rFonts w:ascii="Times New Roman" w:hAnsi="Times New Roman" w:cs="Times New Roman"/>
          <w:sz w:val="24"/>
          <w:szCs w:val="24"/>
        </w:rPr>
        <w:t xml:space="preserve">empathy while in </w:t>
      </w:r>
      <w:r w:rsidR="00BE31A6" w:rsidRPr="00B31B10">
        <w:rPr>
          <w:rFonts w:ascii="Times New Roman" w:hAnsi="Times New Roman" w:cs="Times New Roman"/>
          <w:sz w:val="24"/>
          <w:szCs w:val="24"/>
        </w:rPr>
        <w:t>Gestalt t</w:t>
      </w:r>
      <w:r w:rsidR="001A6FE1">
        <w:rPr>
          <w:rFonts w:ascii="Times New Roman" w:hAnsi="Times New Roman" w:cs="Times New Roman"/>
          <w:sz w:val="24"/>
          <w:szCs w:val="24"/>
        </w:rPr>
        <w:t xml:space="preserve">herapy </w:t>
      </w:r>
      <w:r w:rsidR="00956B0A" w:rsidRPr="00B31B10">
        <w:rPr>
          <w:rFonts w:ascii="Times New Roman" w:hAnsi="Times New Roman" w:cs="Times New Roman"/>
          <w:sz w:val="24"/>
          <w:szCs w:val="24"/>
        </w:rPr>
        <w:t xml:space="preserve">contact, </w:t>
      </w:r>
      <w:r w:rsidRPr="00B31B10">
        <w:rPr>
          <w:rFonts w:ascii="Times New Roman" w:hAnsi="Times New Roman" w:cs="Times New Roman"/>
          <w:sz w:val="24"/>
          <w:szCs w:val="24"/>
        </w:rPr>
        <w:t xml:space="preserve">awareness and the dialogical relationship are </w:t>
      </w:r>
      <w:r w:rsidR="00956B0A" w:rsidRPr="00B31B10">
        <w:rPr>
          <w:rFonts w:ascii="Times New Roman" w:hAnsi="Times New Roman" w:cs="Times New Roman"/>
          <w:sz w:val="24"/>
          <w:szCs w:val="24"/>
        </w:rPr>
        <w:t>highlighted</w:t>
      </w:r>
      <w:r w:rsidR="00772987">
        <w:rPr>
          <w:rFonts w:ascii="Times New Roman" w:hAnsi="Times New Roman" w:cs="Times New Roman"/>
          <w:sz w:val="24"/>
          <w:szCs w:val="24"/>
        </w:rPr>
        <w:t>.</w:t>
      </w:r>
    </w:p>
    <w:p w14:paraId="3958F292" w14:textId="07028043" w:rsidR="00711FB8" w:rsidRPr="00B31B10" w:rsidRDefault="00711FB8" w:rsidP="00B31B10">
      <w:pPr>
        <w:spacing w:line="480" w:lineRule="auto"/>
        <w:jc w:val="both"/>
        <w:rPr>
          <w:rFonts w:ascii="Times New Roman" w:hAnsi="Times New Roman" w:cs="Times New Roman"/>
          <w:sz w:val="24"/>
          <w:szCs w:val="24"/>
        </w:rPr>
      </w:pPr>
    </w:p>
    <w:p w14:paraId="245EB058" w14:textId="43EE396F" w:rsidR="00711FB8" w:rsidRPr="00B31B10" w:rsidRDefault="00711FB8"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 xml:space="preserve">The </w:t>
      </w:r>
      <w:r w:rsidR="00956B0A" w:rsidRPr="00B31B10">
        <w:rPr>
          <w:rFonts w:ascii="Times New Roman" w:hAnsi="Times New Roman" w:cs="Times New Roman"/>
          <w:sz w:val="24"/>
          <w:szCs w:val="24"/>
        </w:rPr>
        <w:t>p</w:t>
      </w:r>
      <w:r w:rsidRPr="00B31B10">
        <w:rPr>
          <w:rFonts w:ascii="Times New Roman" w:hAnsi="Times New Roman" w:cs="Times New Roman"/>
          <w:sz w:val="24"/>
          <w:szCs w:val="24"/>
        </w:rPr>
        <w:t>erson-</w:t>
      </w:r>
      <w:r w:rsidR="00956B0A" w:rsidRPr="00B31B10">
        <w:rPr>
          <w:rFonts w:ascii="Times New Roman" w:hAnsi="Times New Roman" w:cs="Times New Roman"/>
          <w:sz w:val="24"/>
          <w:szCs w:val="24"/>
        </w:rPr>
        <w:t>c</w:t>
      </w:r>
      <w:r w:rsidRPr="00B31B10">
        <w:rPr>
          <w:rFonts w:ascii="Times New Roman" w:hAnsi="Times New Roman" w:cs="Times New Roman"/>
          <w:sz w:val="24"/>
          <w:szCs w:val="24"/>
        </w:rPr>
        <w:t>entred approach, specifically the six conditions</w:t>
      </w:r>
      <w:r w:rsidR="004372A1">
        <w:rPr>
          <w:rFonts w:ascii="Times New Roman" w:hAnsi="Times New Roman" w:cs="Times New Roman"/>
          <w:sz w:val="24"/>
          <w:szCs w:val="24"/>
        </w:rPr>
        <w:t xml:space="preserve">, </w:t>
      </w:r>
      <w:r w:rsidRPr="00B31B10">
        <w:rPr>
          <w:rFonts w:ascii="Times New Roman" w:hAnsi="Times New Roman" w:cs="Times New Roman"/>
          <w:sz w:val="24"/>
          <w:szCs w:val="24"/>
        </w:rPr>
        <w:t xml:space="preserve">appear to be less fluid </w:t>
      </w:r>
      <w:r w:rsidR="00BE31A6" w:rsidRPr="00B31B10">
        <w:rPr>
          <w:rFonts w:ascii="Times New Roman" w:hAnsi="Times New Roman" w:cs="Times New Roman"/>
          <w:sz w:val="24"/>
          <w:szCs w:val="24"/>
        </w:rPr>
        <w:t xml:space="preserve">and </w:t>
      </w:r>
      <w:r w:rsidRPr="00B31B10">
        <w:rPr>
          <w:rFonts w:ascii="Times New Roman" w:hAnsi="Times New Roman" w:cs="Times New Roman"/>
          <w:sz w:val="24"/>
          <w:szCs w:val="24"/>
        </w:rPr>
        <w:t xml:space="preserve">more rigid than the Gestalt approach to change. Whilst each of the conditions have been linked to positive outcomes </w:t>
      </w:r>
      <w:sdt>
        <w:sdtPr>
          <w:rPr>
            <w:rFonts w:ascii="Times New Roman" w:hAnsi="Times New Roman" w:cs="Times New Roman"/>
            <w:sz w:val="24"/>
            <w:szCs w:val="24"/>
          </w:rPr>
          <w:id w:val="520749203"/>
          <w:citation/>
        </w:sdtPr>
        <w:sdtEndPr/>
        <w:sdtContent>
          <w:r w:rsidRPr="00B31B10">
            <w:rPr>
              <w:rFonts w:ascii="Times New Roman" w:hAnsi="Times New Roman" w:cs="Times New Roman"/>
              <w:sz w:val="24"/>
              <w:szCs w:val="24"/>
            </w:rPr>
            <w:fldChar w:fldCharType="begin"/>
          </w:r>
          <w:r w:rsidRPr="00B31B10">
            <w:rPr>
              <w:rFonts w:ascii="Times New Roman" w:hAnsi="Times New Roman" w:cs="Times New Roman"/>
              <w:sz w:val="24"/>
              <w:szCs w:val="24"/>
            </w:rPr>
            <w:instrText xml:space="preserve"> CITATION Far02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(Farber, 2002)</w:t>
          </w:r>
          <w:r w:rsidRPr="00B31B10">
            <w:rPr>
              <w:rFonts w:ascii="Times New Roman" w:hAnsi="Times New Roman" w:cs="Times New Roman"/>
              <w:sz w:val="24"/>
              <w:szCs w:val="24"/>
            </w:rPr>
            <w:fldChar w:fldCharType="end"/>
          </w:r>
        </w:sdtContent>
      </w:sdt>
      <w:r w:rsidRPr="00B31B10">
        <w:rPr>
          <w:rFonts w:ascii="Times New Roman" w:hAnsi="Times New Roman" w:cs="Times New Roman"/>
          <w:sz w:val="24"/>
          <w:szCs w:val="24"/>
        </w:rPr>
        <w:t xml:space="preserve"> </w:t>
      </w:r>
      <w:r w:rsidR="008F3243">
        <w:rPr>
          <w:rFonts w:ascii="Times New Roman" w:hAnsi="Times New Roman" w:cs="Times New Roman"/>
          <w:sz w:val="24"/>
          <w:szCs w:val="24"/>
        </w:rPr>
        <w:t xml:space="preserve">the conditions </w:t>
      </w:r>
      <w:r w:rsidRPr="00B31B10">
        <w:rPr>
          <w:rFonts w:ascii="Times New Roman" w:hAnsi="Times New Roman" w:cs="Times New Roman"/>
          <w:sz w:val="24"/>
          <w:szCs w:val="24"/>
        </w:rPr>
        <w:t xml:space="preserve">have in their totality never been conclusively proved nor disproved to be necessary or sufficient for positive therapeutic outcomes </w:t>
      </w:r>
      <w:sdt>
        <w:sdtPr>
          <w:rPr>
            <w:rFonts w:ascii="Times New Roman" w:hAnsi="Times New Roman" w:cs="Times New Roman"/>
            <w:sz w:val="24"/>
            <w:szCs w:val="24"/>
          </w:rPr>
          <w:id w:val="1601601524"/>
          <w:citation/>
        </w:sdtPr>
        <w:sdtEndPr/>
        <w:sdtContent>
          <w:r w:rsidRPr="00B31B10">
            <w:rPr>
              <w:rFonts w:ascii="Times New Roman" w:hAnsi="Times New Roman" w:cs="Times New Roman"/>
              <w:sz w:val="24"/>
              <w:szCs w:val="24"/>
            </w:rPr>
            <w:fldChar w:fldCharType="begin"/>
          </w:r>
          <w:r w:rsidRPr="00B31B10">
            <w:rPr>
              <w:rFonts w:ascii="Times New Roman" w:hAnsi="Times New Roman" w:cs="Times New Roman"/>
              <w:sz w:val="24"/>
              <w:szCs w:val="24"/>
            </w:rPr>
            <w:instrText xml:space="preserve"> CITATION Far07 \l 2057 </w:instrText>
          </w:r>
          <w:r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(Farber, 2007)</w:t>
          </w:r>
          <w:r w:rsidRPr="00B31B10">
            <w:rPr>
              <w:rFonts w:ascii="Times New Roman" w:hAnsi="Times New Roman" w:cs="Times New Roman"/>
              <w:sz w:val="24"/>
              <w:szCs w:val="24"/>
            </w:rPr>
            <w:fldChar w:fldCharType="end"/>
          </w:r>
        </w:sdtContent>
      </w:sdt>
      <w:r w:rsidRPr="00B31B10">
        <w:rPr>
          <w:rFonts w:ascii="Times New Roman" w:hAnsi="Times New Roman" w:cs="Times New Roman"/>
          <w:b/>
          <w:bCs/>
          <w:sz w:val="24"/>
          <w:szCs w:val="24"/>
        </w:rPr>
        <w:t>.</w:t>
      </w:r>
      <w:r w:rsidR="0004514A">
        <w:rPr>
          <w:rFonts w:ascii="Times New Roman" w:hAnsi="Times New Roman" w:cs="Times New Roman"/>
          <w:b/>
          <w:bCs/>
          <w:sz w:val="24"/>
          <w:szCs w:val="24"/>
        </w:rPr>
        <w:t xml:space="preserve">  </w:t>
      </w:r>
      <w:r w:rsidR="004B4AF2" w:rsidRPr="00B31B10">
        <w:rPr>
          <w:rFonts w:ascii="Times New Roman" w:hAnsi="Times New Roman" w:cs="Times New Roman"/>
          <w:sz w:val="24"/>
          <w:szCs w:val="24"/>
        </w:rPr>
        <w:t xml:space="preserve">There is empirical research to support </w:t>
      </w:r>
      <w:r w:rsidR="00956B0A" w:rsidRPr="00B31B10">
        <w:rPr>
          <w:rFonts w:ascii="Times New Roman" w:hAnsi="Times New Roman" w:cs="Times New Roman"/>
          <w:sz w:val="24"/>
          <w:szCs w:val="24"/>
        </w:rPr>
        <w:t xml:space="preserve">the efficacy of </w:t>
      </w:r>
      <w:r w:rsidR="00BE31A6" w:rsidRPr="00B31B10">
        <w:rPr>
          <w:rFonts w:ascii="Times New Roman" w:hAnsi="Times New Roman" w:cs="Times New Roman"/>
          <w:sz w:val="24"/>
          <w:szCs w:val="24"/>
        </w:rPr>
        <w:t>Gestalt therapy</w:t>
      </w:r>
      <w:r w:rsidR="004B4AF2" w:rsidRPr="00B31B10">
        <w:rPr>
          <w:rFonts w:ascii="Times New Roman" w:hAnsi="Times New Roman" w:cs="Times New Roman"/>
          <w:sz w:val="24"/>
          <w:szCs w:val="24"/>
        </w:rPr>
        <w:t xml:space="preserve"> and its techniques </w:t>
      </w:r>
      <w:sdt>
        <w:sdtPr>
          <w:rPr>
            <w:rFonts w:ascii="Times New Roman" w:hAnsi="Times New Roman" w:cs="Times New Roman"/>
            <w:sz w:val="24"/>
            <w:szCs w:val="24"/>
          </w:rPr>
          <w:id w:val="463164402"/>
          <w:citation/>
        </w:sdtPr>
        <w:sdtEndPr/>
        <w:sdtContent>
          <w:r w:rsidR="005052FB" w:rsidRPr="00B31B10">
            <w:rPr>
              <w:rFonts w:ascii="Times New Roman" w:hAnsi="Times New Roman" w:cs="Times New Roman"/>
              <w:sz w:val="24"/>
              <w:szCs w:val="24"/>
            </w:rPr>
            <w:fldChar w:fldCharType="begin"/>
          </w:r>
          <w:r w:rsidR="005052FB" w:rsidRPr="00B31B10">
            <w:rPr>
              <w:rFonts w:ascii="Times New Roman" w:hAnsi="Times New Roman" w:cs="Times New Roman"/>
              <w:sz w:val="24"/>
              <w:szCs w:val="24"/>
            </w:rPr>
            <w:instrText xml:space="preserve"> CITATION Cor \l 2057 </w:instrText>
          </w:r>
          <w:r w:rsidR="005052FB"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(Corsisni &amp; Wedding, 2000)</w:t>
          </w:r>
          <w:r w:rsidR="005052FB" w:rsidRPr="00B31B10">
            <w:rPr>
              <w:rFonts w:ascii="Times New Roman" w:hAnsi="Times New Roman" w:cs="Times New Roman"/>
              <w:sz w:val="24"/>
              <w:szCs w:val="24"/>
            </w:rPr>
            <w:fldChar w:fldCharType="end"/>
          </w:r>
        </w:sdtContent>
      </w:sdt>
      <w:r w:rsidR="005052FB" w:rsidRPr="00B31B10">
        <w:rPr>
          <w:rFonts w:ascii="Times New Roman" w:hAnsi="Times New Roman" w:cs="Times New Roman"/>
          <w:sz w:val="24"/>
          <w:szCs w:val="24"/>
        </w:rPr>
        <w:t>.</w:t>
      </w:r>
      <w:r w:rsidR="0004514A">
        <w:rPr>
          <w:rFonts w:ascii="Times New Roman" w:hAnsi="Times New Roman" w:cs="Times New Roman"/>
          <w:sz w:val="24"/>
          <w:szCs w:val="24"/>
        </w:rPr>
        <w:t xml:space="preserve"> </w:t>
      </w:r>
    </w:p>
    <w:p w14:paraId="0BDCFBC5" w14:textId="77777777" w:rsidR="00711FB8" w:rsidRPr="00B31B10" w:rsidRDefault="00711FB8" w:rsidP="00B31B10">
      <w:pPr>
        <w:spacing w:line="480" w:lineRule="auto"/>
        <w:jc w:val="both"/>
        <w:rPr>
          <w:rFonts w:ascii="Times New Roman" w:hAnsi="Times New Roman" w:cs="Times New Roman"/>
          <w:sz w:val="24"/>
          <w:szCs w:val="24"/>
        </w:rPr>
      </w:pPr>
    </w:p>
    <w:p w14:paraId="21C92E19" w14:textId="6F44758C" w:rsidR="00772987" w:rsidRDefault="006B38EA"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Person-centred therapy</w:t>
      </w:r>
      <w:r w:rsidR="00BE31A6" w:rsidRPr="00B31B10">
        <w:rPr>
          <w:rFonts w:ascii="Times New Roman" w:hAnsi="Times New Roman" w:cs="Times New Roman"/>
          <w:sz w:val="24"/>
          <w:szCs w:val="24"/>
        </w:rPr>
        <w:t xml:space="preserve"> </w:t>
      </w:r>
      <w:r w:rsidR="00883CB6" w:rsidRPr="00B31B10">
        <w:rPr>
          <w:rFonts w:ascii="Times New Roman" w:hAnsi="Times New Roman" w:cs="Times New Roman"/>
          <w:sz w:val="24"/>
          <w:szCs w:val="24"/>
        </w:rPr>
        <w:t>emphasises active listening and reflective interventions and the core conditions</w:t>
      </w:r>
      <w:r w:rsidR="00CC1C76"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00883CB6" w:rsidRPr="00B31B10">
        <w:rPr>
          <w:rFonts w:ascii="Times New Roman" w:hAnsi="Times New Roman" w:cs="Times New Roman"/>
          <w:sz w:val="24"/>
          <w:szCs w:val="24"/>
        </w:rPr>
        <w:t>Gestalt</w:t>
      </w:r>
      <w:r w:rsidR="00CC1C76" w:rsidRPr="00B31B10">
        <w:rPr>
          <w:rFonts w:ascii="Times New Roman" w:hAnsi="Times New Roman" w:cs="Times New Roman"/>
          <w:sz w:val="24"/>
          <w:szCs w:val="24"/>
        </w:rPr>
        <w:t xml:space="preserve">, however, </w:t>
      </w:r>
      <w:r w:rsidR="00883CB6" w:rsidRPr="00B31B10">
        <w:rPr>
          <w:rFonts w:ascii="Times New Roman" w:hAnsi="Times New Roman" w:cs="Times New Roman"/>
          <w:sz w:val="24"/>
          <w:szCs w:val="24"/>
        </w:rPr>
        <w:t>uses therapeutic techniques</w:t>
      </w:r>
      <w:r w:rsidR="00CC1C76" w:rsidRPr="00B31B10">
        <w:rPr>
          <w:rFonts w:ascii="Times New Roman" w:hAnsi="Times New Roman" w:cs="Times New Roman"/>
          <w:sz w:val="24"/>
          <w:szCs w:val="24"/>
        </w:rPr>
        <w:t>,</w:t>
      </w:r>
      <w:r w:rsidR="00883CB6" w:rsidRPr="00B31B10">
        <w:rPr>
          <w:rFonts w:ascii="Times New Roman" w:hAnsi="Times New Roman" w:cs="Times New Roman"/>
          <w:sz w:val="24"/>
          <w:szCs w:val="24"/>
        </w:rPr>
        <w:t xml:space="preserve"> the best known of which is</w:t>
      </w:r>
      <w:r w:rsidR="004A2798">
        <w:rPr>
          <w:rFonts w:ascii="Times New Roman" w:hAnsi="Times New Roman" w:cs="Times New Roman"/>
          <w:sz w:val="24"/>
          <w:szCs w:val="24"/>
        </w:rPr>
        <w:t xml:space="preserve"> </w:t>
      </w:r>
      <w:r w:rsidR="00883CB6" w:rsidRPr="00B31B10">
        <w:rPr>
          <w:rFonts w:ascii="Times New Roman" w:hAnsi="Times New Roman" w:cs="Times New Roman"/>
          <w:sz w:val="24"/>
          <w:szCs w:val="24"/>
        </w:rPr>
        <w:t xml:space="preserve">empty chair and two chair work which were devised by Fritz Perls to resolve unfinished business, integrate disparate parts or polarised qualities </w:t>
      </w:r>
      <w:r w:rsidR="00CC1C76" w:rsidRPr="00B31B10">
        <w:rPr>
          <w:rFonts w:ascii="Times New Roman" w:hAnsi="Times New Roman" w:cs="Times New Roman"/>
          <w:sz w:val="24"/>
          <w:szCs w:val="24"/>
        </w:rPr>
        <w:t xml:space="preserve">and bring past problems into the here and now </w:t>
      </w:r>
      <w:sdt>
        <w:sdtPr>
          <w:rPr>
            <w:rFonts w:ascii="Times New Roman" w:hAnsi="Times New Roman" w:cs="Times New Roman"/>
            <w:sz w:val="24"/>
            <w:szCs w:val="24"/>
          </w:rPr>
          <w:id w:val="1142854279"/>
          <w:citation/>
        </w:sdtPr>
        <w:sdtEndPr/>
        <w:sdtContent>
          <w:r w:rsidR="00CC1C76" w:rsidRPr="00B31B10">
            <w:rPr>
              <w:rFonts w:ascii="Times New Roman" w:hAnsi="Times New Roman" w:cs="Times New Roman"/>
              <w:sz w:val="24"/>
              <w:szCs w:val="24"/>
            </w:rPr>
            <w:fldChar w:fldCharType="begin"/>
          </w:r>
          <w:r w:rsidR="00CC1C76" w:rsidRPr="00B31B10">
            <w:rPr>
              <w:rFonts w:ascii="Times New Roman" w:hAnsi="Times New Roman" w:cs="Times New Roman"/>
              <w:sz w:val="24"/>
              <w:szCs w:val="24"/>
            </w:rPr>
            <w:instrText xml:space="preserve">CITATION Man13 \p 194 \l 2057 </w:instrText>
          </w:r>
          <w:r w:rsidR="00CC1C76"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(Mann, 2013, p. 194)</w:t>
          </w:r>
          <w:r w:rsidR="00CC1C76" w:rsidRPr="00B31B10">
            <w:rPr>
              <w:rFonts w:ascii="Times New Roman" w:hAnsi="Times New Roman" w:cs="Times New Roman"/>
              <w:sz w:val="24"/>
              <w:szCs w:val="24"/>
            </w:rPr>
            <w:fldChar w:fldCharType="end"/>
          </w:r>
        </w:sdtContent>
      </w:sdt>
      <w:r w:rsidR="00CC1C76" w:rsidRPr="00B31B10">
        <w:rPr>
          <w:rFonts w:ascii="Times New Roman" w:hAnsi="Times New Roman" w:cs="Times New Roman"/>
          <w:sz w:val="24"/>
          <w:szCs w:val="24"/>
        </w:rPr>
        <w:t xml:space="preserve">. </w:t>
      </w:r>
      <w:r w:rsidR="00DB753B" w:rsidRPr="00B31B10">
        <w:rPr>
          <w:rFonts w:ascii="Times New Roman" w:hAnsi="Times New Roman" w:cs="Times New Roman"/>
          <w:sz w:val="24"/>
          <w:szCs w:val="24"/>
        </w:rPr>
        <w:t xml:space="preserve">The Gestalt approach accords prominence to bodily and sensory experience and relatively little emphasis on the cognitive process which seems incongruous. Awareness after all consists of all types of experiencing </w:t>
      </w:r>
      <w:sdt>
        <w:sdtPr>
          <w:rPr>
            <w:rFonts w:ascii="Times New Roman" w:hAnsi="Times New Roman" w:cs="Times New Roman"/>
            <w:sz w:val="24"/>
            <w:szCs w:val="24"/>
          </w:rPr>
          <w:id w:val="564304857"/>
          <w:citation/>
        </w:sdtPr>
        <w:sdtEndPr/>
        <w:sdtContent>
          <w:r w:rsidR="00DB753B" w:rsidRPr="00B31B10">
            <w:rPr>
              <w:rFonts w:ascii="Times New Roman" w:hAnsi="Times New Roman" w:cs="Times New Roman"/>
              <w:sz w:val="24"/>
              <w:szCs w:val="24"/>
            </w:rPr>
            <w:fldChar w:fldCharType="begin"/>
          </w:r>
          <w:r w:rsidR="00DB753B" w:rsidRPr="00B31B10">
            <w:rPr>
              <w:rFonts w:ascii="Times New Roman" w:hAnsi="Times New Roman" w:cs="Times New Roman"/>
              <w:sz w:val="24"/>
              <w:szCs w:val="24"/>
            </w:rPr>
            <w:instrText xml:space="preserve">CITATION Man13 \p 201 \l 2057 </w:instrText>
          </w:r>
          <w:r w:rsidR="00DB753B"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(Mann, 2013, p. 201)</w:t>
          </w:r>
          <w:r w:rsidR="00DB753B" w:rsidRPr="00B31B10">
            <w:rPr>
              <w:rFonts w:ascii="Times New Roman" w:hAnsi="Times New Roman" w:cs="Times New Roman"/>
              <w:sz w:val="24"/>
              <w:szCs w:val="24"/>
            </w:rPr>
            <w:fldChar w:fldCharType="end"/>
          </w:r>
        </w:sdtContent>
      </w:sdt>
      <w:r w:rsidR="00772987">
        <w:rPr>
          <w:rFonts w:ascii="Times New Roman" w:hAnsi="Times New Roman" w:cs="Times New Roman"/>
          <w:sz w:val="24"/>
          <w:szCs w:val="24"/>
        </w:rPr>
        <w:t>.</w:t>
      </w:r>
    </w:p>
    <w:p w14:paraId="0D2830B1" w14:textId="758F9EBA" w:rsidR="00DB753B" w:rsidRPr="00B31B10" w:rsidRDefault="00DB753B" w:rsidP="00B31B10">
      <w:pPr>
        <w:spacing w:line="480" w:lineRule="auto"/>
        <w:jc w:val="both"/>
        <w:rPr>
          <w:rFonts w:ascii="Times New Roman" w:hAnsi="Times New Roman" w:cs="Times New Roman"/>
          <w:sz w:val="24"/>
          <w:szCs w:val="24"/>
        </w:rPr>
      </w:pPr>
    </w:p>
    <w:p w14:paraId="313B66F3" w14:textId="3E723231" w:rsidR="00772987" w:rsidRDefault="00E55D92"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 xml:space="preserve">Unconditional </w:t>
      </w:r>
      <w:r w:rsidR="00956B0A" w:rsidRPr="00B31B10">
        <w:rPr>
          <w:rFonts w:ascii="Times New Roman" w:hAnsi="Times New Roman" w:cs="Times New Roman"/>
          <w:sz w:val="24"/>
          <w:szCs w:val="24"/>
        </w:rPr>
        <w:t>p</w:t>
      </w:r>
      <w:r w:rsidRPr="00B31B10">
        <w:rPr>
          <w:rFonts w:ascii="Times New Roman" w:hAnsi="Times New Roman" w:cs="Times New Roman"/>
          <w:sz w:val="24"/>
          <w:szCs w:val="24"/>
        </w:rPr>
        <w:t xml:space="preserve">ositive </w:t>
      </w:r>
      <w:r w:rsidR="00956B0A" w:rsidRPr="00B31B10">
        <w:rPr>
          <w:rFonts w:ascii="Times New Roman" w:hAnsi="Times New Roman" w:cs="Times New Roman"/>
          <w:sz w:val="24"/>
          <w:szCs w:val="24"/>
        </w:rPr>
        <w:t>r</w:t>
      </w:r>
      <w:r w:rsidR="00D95376" w:rsidRPr="00B31B10">
        <w:rPr>
          <w:rFonts w:ascii="Times New Roman" w:hAnsi="Times New Roman" w:cs="Times New Roman"/>
          <w:sz w:val="24"/>
          <w:szCs w:val="24"/>
        </w:rPr>
        <w:t xml:space="preserve">egard </w:t>
      </w:r>
      <w:r w:rsidRPr="00B31B10">
        <w:rPr>
          <w:rFonts w:ascii="Times New Roman" w:hAnsi="Times New Roman" w:cs="Times New Roman"/>
          <w:sz w:val="24"/>
          <w:szCs w:val="24"/>
        </w:rPr>
        <w:t xml:space="preserve">is </w:t>
      </w:r>
      <w:r w:rsidR="009A30DE" w:rsidRPr="00B31B10">
        <w:rPr>
          <w:rFonts w:ascii="Times New Roman" w:hAnsi="Times New Roman" w:cs="Times New Roman"/>
          <w:sz w:val="24"/>
          <w:szCs w:val="24"/>
        </w:rPr>
        <w:t>a vital</w:t>
      </w:r>
      <w:r w:rsidR="00D66D17" w:rsidRPr="00B31B10">
        <w:rPr>
          <w:rFonts w:ascii="Times New Roman" w:hAnsi="Times New Roman" w:cs="Times New Roman"/>
          <w:sz w:val="24"/>
          <w:szCs w:val="24"/>
        </w:rPr>
        <w:t xml:space="preserve"> </w:t>
      </w:r>
      <w:r w:rsidRPr="00B31B10">
        <w:rPr>
          <w:rFonts w:ascii="Times New Roman" w:hAnsi="Times New Roman" w:cs="Times New Roman"/>
          <w:sz w:val="24"/>
          <w:szCs w:val="24"/>
        </w:rPr>
        <w:t xml:space="preserve">part of the </w:t>
      </w:r>
      <w:r w:rsidR="00D66D17" w:rsidRPr="00B31B10">
        <w:rPr>
          <w:rFonts w:ascii="Times New Roman" w:hAnsi="Times New Roman" w:cs="Times New Roman"/>
          <w:sz w:val="24"/>
          <w:szCs w:val="24"/>
        </w:rPr>
        <w:t xml:space="preserve">core </w:t>
      </w:r>
      <w:r w:rsidRPr="00B31B10">
        <w:rPr>
          <w:rFonts w:ascii="Times New Roman" w:hAnsi="Times New Roman" w:cs="Times New Roman"/>
          <w:sz w:val="24"/>
          <w:szCs w:val="24"/>
        </w:rPr>
        <w:t xml:space="preserve">conditions. </w:t>
      </w:r>
      <w:r w:rsidR="00D95376" w:rsidRPr="00B31B10">
        <w:rPr>
          <w:rFonts w:ascii="Times New Roman" w:hAnsi="Times New Roman" w:cs="Times New Roman"/>
          <w:sz w:val="24"/>
          <w:szCs w:val="24"/>
        </w:rPr>
        <w:t>Rogers</w:t>
      </w:r>
      <w:r w:rsidR="00BE31A6" w:rsidRPr="00B31B10">
        <w:rPr>
          <w:rFonts w:ascii="Times New Roman" w:hAnsi="Times New Roman" w:cs="Times New Roman"/>
          <w:sz w:val="24"/>
          <w:szCs w:val="24"/>
        </w:rPr>
        <w:t xml:space="preserve"> </w:t>
      </w:r>
      <w:r w:rsidR="00956B0A" w:rsidRPr="00B31B10">
        <w:rPr>
          <w:rFonts w:ascii="Times New Roman" w:hAnsi="Times New Roman" w:cs="Times New Roman"/>
          <w:sz w:val="24"/>
          <w:szCs w:val="24"/>
        </w:rPr>
        <w:t xml:space="preserve">(1951) </w:t>
      </w:r>
      <w:r w:rsidR="00BE31A6" w:rsidRPr="00B31B10">
        <w:rPr>
          <w:rFonts w:ascii="Times New Roman" w:hAnsi="Times New Roman" w:cs="Times New Roman"/>
          <w:sz w:val="24"/>
          <w:szCs w:val="24"/>
        </w:rPr>
        <w:t xml:space="preserve">focuses on </w:t>
      </w:r>
      <w:r w:rsidR="00D95376" w:rsidRPr="00B31B10">
        <w:rPr>
          <w:rFonts w:ascii="Times New Roman" w:hAnsi="Times New Roman" w:cs="Times New Roman"/>
          <w:sz w:val="24"/>
          <w:szCs w:val="24"/>
        </w:rPr>
        <w:t xml:space="preserve">the therapist’s perception of the “client’s self as the client </w:t>
      </w:r>
      <w:r w:rsidR="00D37B18" w:rsidRPr="00B31B10">
        <w:rPr>
          <w:rFonts w:ascii="Times New Roman" w:hAnsi="Times New Roman" w:cs="Times New Roman"/>
          <w:sz w:val="24"/>
          <w:szCs w:val="24"/>
        </w:rPr>
        <w:t>h</w:t>
      </w:r>
      <w:r w:rsidR="00D95376" w:rsidRPr="00B31B10">
        <w:rPr>
          <w:rFonts w:ascii="Times New Roman" w:hAnsi="Times New Roman" w:cs="Times New Roman"/>
          <w:sz w:val="24"/>
          <w:szCs w:val="24"/>
        </w:rPr>
        <w:t>as known and accepts it”.</w:t>
      </w:r>
      <w:r w:rsidR="004A2798">
        <w:rPr>
          <w:rFonts w:ascii="Times New Roman" w:hAnsi="Times New Roman" w:cs="Times New Roman"/>
          <w:sz w:val="24"/>
          <w:szCs w:val="24"/>
        </w:rPr>
        <w:t xml:space="preserve"> </w:t>
      </w:r>
      <w:r w:rsidR="00956B0A" w:rsidRPr="00B31B10">
        <w:rPr>
          <w:rFonts w:ascii="Times New Roman" w:hAnsi="Times New Roman" w:cs="Times New Roman"/>
          <w:sz w:val="24"/>
          <w:szCs w:val="24"/>
        </w:rPr>
        <w:t>Moreover</w:t>
      </w:r>
      <w:r w:rsidR="00D95376" w:rsidRPr="00B31B10">
        <w:rPr>
          <w:rFonts w:ascii="Times New Roman" w:hAnsi="Times New Roman" w:cs="Times New Roman"/>
          <w:sz w:val="24"/>
          <w:szCs w:val="24"/>
        </w:rPr>
        <w:t xml:space="preserve"> Rogers, 1959 states that “there must be an increase in unconditional self-regard in order for </w:t>
      </w:r>
      <w:r w:rsidR="00D95376" w:rsidRPr="00B31B10">
        <w:rPr>
          <w:rFonts w:ascii="Times New Roman" w:hAnsi="Times New Roman" w:cs="Times New Roman"/>
          <w:sz w:val="24"/>
          <w:szCs w:val="24"/>
        </w:rPr>
        <w:lastRenderedPageBreak/>
        <w:t>reintegration to be possible</w:t>
      </w:r>
      <w:r w:rsidR="00D66D17"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00BE31A6" w:rsidRPr="00B31B10">
        <w:rPr>
          <w:rFonts w:ascii="Times New Roman" w:hAnsi="Times New Roman" w:cs="Times New Roman"/>
          <w:sz w:val="24"/>
          <w:szCs w:val="24"/>
        </w:rPr>
        <w:t xml:space="preserve">Whilst </w:t>
      </w:r>
      <w:r w:rsidR="00347F1E" w:rsidRPr="00B31B10">
        <w:rPr>
          <w:rFonts w:ascii="Times New Roman" w:hAnsi="Times New Roman" w:cs="Times New Roman"/>
          <w:sz w:val="24"/>
          <w:szCs w:val="24"/>
        </w:rPr>
        <w:t>Gestalt therapists a</w:t>
      </w:r>
      <w:r w:rsidR="00BE31A6" w:rsidRPr="00B31B10">
        <w:rPr>
          <w:rFonts w:ascii="Times New Roman" w:hAnsi="Times New Roman" w:cs="Times New Roman"/>
          <w:sz w:val="24"/>
          <w:szCs w:val="24"/>
        </w:rPr>
        <w:t>r</w:t>
      </w:r>
      <w:r w:rsidR="00347F1E" w:rsidRPr="00B31B10">
        <w:rPr>
          <w:rFonts w:ascii="Times New Roman" w:hAnsi="Times New Roman" w:cs="Times New Roman"/>
          <w:sz w:val="24"/>
          <w:szCs w:val="24"/>
        </w:rPr>
        <w:t>e</w:t>
      </w:r>
      <w:r w:rsidR="00BE31A6" w:rsidRPr="00B31B10">
        <w:rPr>
          <w:rFonts w:ascii="Times New Roman" w:hAnsi="Times New Roman" w:cs="Times New Roman"/>
          <w:sz w:val="24"/>
          <w:szCs w:val="24"/>
        </w:rPr>
        <w:t xml:space="preserve"> </w:t>
      </w:r>
      <w:r w:rsidR="00347F1E" w:rsidRPr="00B31B10">
        <w:rPr>
          <w:rFonts w:ascii="Times New Roman" w:hAnsi="Times New Roman" w:cs="Times New Roman"/>
          <w:sz w:val="24"/>
          <w:szCs w:val="24"/>
        </w:rPr>
        <w:t xml:space="preserve">respectful of their clients there is no concept within the approach which is similar to </w:t>
      </w:r>
      <w:r w:rsidR="00956B0A" w:rsidRPr="00B31B10">
        <w:rPr>
          <w:rFonts w:ascii="Times New Roman" w:hAnsi="Times New Roman" w:cs="Times New Roman"/>
          <w:sz w:val="24"/>
          <w:szCs w:val="24"/>
        </w:rPr>
        <w:t>u</w:t>
      </w:r>
      <w:r w:rsidR="00347F1E" w:rsidRPr="00B31B10">
        <w:rPr>
          <w:rFonts w:ascii="Times New Roman" w:hAnsi="Times New Roman" w:cs="Times New Roman"/>
          <w:sz w:val="24"/>
          <w:szCs w:val="24"/>
        </w:rPr>
        <w:t xml:space="preserve">nconditional </w:t>
      </w:r>
      <w:r w:rsidR="00956B0A" w:rsidRPr="00B31B10">
        <w:rPr>
          <w:rFonts w:ascii="Times New Roman" w:hAnsi="Times New Roman" w:cs="Times New Roman"/>
          <w:sz w:val="24"/>
          <w:szCs w:val="24"/>
        </w:rPr>
        <w:t>p</w:t>
      </w:r>
      <w:r w:rsidR="00347F1E" w:rsidRPr="00B31B10">
        <w:rPr>
          <w:rFonts w:ascii="Times New Roman" w:hAnsi="Times New Roman" w:cs="Times New Roman"/>
          <w:sz w:val="24"/>
          <w:szCs w:val="24"/>
        </w:rPr>
        <w:t xml:space="preserve">ositive </w:t>
      </w:r>
      <w:r w:rsidR="00956B0A" w:rsidRPr="00B31B10">
        <w:rPr>
          <w:rFonts w:ascii="Times New Roman" w:hAnsi="Times New Roman" w:cs="Times New Roman"/>
          <w:sz w:val="24"/>
          <w:szCs w:val="24"/>
        </w:rPr>
        <w:t>r</w:t>
      </w:r>
      <w:r w:rsidR="00347F1E" w:rsidRPr="00B31B10">
        <w:rPr>
          <w:rFonts w:ascii="Times New Roman" w:hAnsi="Times New Roman" w:cs="Times New Roman"/>
          <w:sz w:val="24"/>
          <w:szCs w:val="24"/>
        </w:rPr>
        <w:t>egard.</w:t>
      </w:r>
      <w:r w:rsidR="004A2798">
        <w:rPr>
          <w:rFonts w:ascii="Times New Roman" w:hAnsi="Times New Roman" w:cs="Times New Roman"/>
          <w:sz w:val="24"/>
          <w:szCs w:val="24"/>
        </w:rPr>
        <w:t xml:space="preserve"> </w:t>
      </w:r>
      <w:r w:rsidR="0055350B" w:rsidRPr="00B31B10">
        <w:rPr>
          <w:rFonts w:ascii="Times New Roman" w:hAnsi="Times New Roman" w:cs="Times New Roman"/>
          <w:sz w:val="24"/>
          <w:szCs w:val="24"/>
        </w:rPr>
        <w:t xml:space="preserve">Gestalt therapists do not </w:t>
      </w:r>
      <w:r w:rsidR="00956B0A" w:rsidRPr="00B31B10">
        <w:rPr>
          <w:rFonts w:ascii="Times New Roman" w:hAnsi="Times New Roman" w:cs="Times New Roman"/>
          <w:sz w:val="24"/>
          <w:szCs w:val="24"/>
        </w:rPr>
        <w:t>offer</w:t>
      </w:r>
      <w:r w:rsidR="0055350B" w:rsidRPr="00B31B10">
        <w:rPr>
          <w:rFonts w:ascii="Times New Roman" w:hAnsi="Times New Roman" w:cs="Times New Roman"/>
          <w:sz w:val="24"/>
          <w:szCs w:val="24"/>
        </w:rPr>
        <w:t xml:space="preserve"> unconditionality to clients </w:t>
      </w:r>
      <w:sdt>
        <w:sdtPr>
          <w:rPr>
            <w:rFonts w:ascii="Times New Roman" w:hAnsi="Times New Roman" w:cs="Times New Roman"/>
            <w:sz w:val="24"/>
            <w:szCs w:val="24"/>
          </w:rPr>
          <w:id w:val="-1853645492"/>
          <w:citation/>
        </w:sdtPr>
        <w:sdtEndPr/>
        <w:sdtContent>
          <w:r w:rsidR="0055350B" w:rsidRPr="00B31B10">
            <w:rPr>
              <w:rFonts w:ascii="Times New Roman" w:hAnsi="Times New Roman" w:cs="Times New Roman"/>
              <w:sz w:val="24"/>
              <w:szCs w:val="24"/>
            </w:rPr>
            <w:fldChar w:fldCharType="begin"/>
          </w:r>
          <w:r w:rsidR="003A0349">
            <w:rPr>
              <w:rFonts w:ascii="Times New Roman" w:hAnsi="Times New Roman" w:cs="Times New Roman"/>
              <w:sz w:val="24"/>
              <w:szCs w:val="24"/>
            </w:rPr>
            <w:instrText xml:space="preserve">CITATION Tow \p 16 \l 2057 </w:instrText>
          </w:r>
          <w:r w:rsidR="0055350B"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(O'Leary, 1997, p. 16)</w:t>
          </w:r>
          <w:r w:rsidR="0055350B" w:rsidRPr="00B31B10">
            <w:rPr>
              <w:rFonts w:ascii="Times New Roman" w:hAnsi="Times New Roman" w:cs="Times New Roman"/>
              <w:sz w:val="24"/>
              <w:szCs w:val="24"/>
            </w:rPr>
            <w:fldChar w:fldCharType="end"/>
          </w:r>
        </w:sdtContent>
      </w:sdt>
      <w:r w:rsidR="0055350B" w:rsidRPr="00B31B10">
        <w:rPr>
          <w:rFonts w:ascii="Times New Roman" w:hAnsi="Times New Roman" w:cs="Times New Roman"/>
          <w:sz w:val="24"/>
          <w:szCs w:val="24"/>
        </w:rPr>
        <w:t xml:space="preserve">. </w:t>
      </w:r>
      <w:r w:rsidR="00347F1E" w:rsidRPr="00B31B10">
        <w:rPr>
          <w:rFonts w:ascii="Times New Roman" w:hAnsi="Times New Roman" w:cs="Times New Roman"/>
          <w:sz w:val="24"/>
          <w:szCs w:val="24"/>
        </w:rPr>
        <w:t>Positive regard encompasses compassion, warmth, and acceptance.</w:t>
      </w:r>
      <w:r w:rsidR="004A2798">
        <w:rPr>
          <w:rFonts w:ascii="Times New Roman" w:hAnsi="Times New Roman" w:cs="Times New Roman"/>
          <w:sz w:val="24"/>
          <w:szCs w:val="24"/>
        </w:rPr>
        <w:t xml:space="preserve"> </w:t>
      </w:r>
      <w:r w:rsidR="00D66D17" w:rsidRPr="00B31B10">
        <w:rPr>
          <w:rFonts w:ascii="Times New Roman" w:hAnsi="Times New Roman" w:cs="Times New Roman"/>
          <w:sz w:val="24"/>
          <w:szCs w:val="24"/>
        </w:rPr>
        <w:t xml:space="preserve">Unconditional </w:t>
      </w:r>
      <w:r w:rsidR="00956B0A" w:rsidRPr="00B31B10">
        <w:rPr>
          <w:rFonts w:ascii="Times New Roman" w:hAnsi="Times New Roman" w:cs="Times New Roman"/>
          <w:sz w:val="24"/>
          <w:szCs w:val="24"/>
        </w:rPr>
        <w:t>p</w:t>
      </w:r>
      <w:r w:rsidR="00D66D17" w:rsidRPr="00B31B10">
        <w:rPr>
          <w:rFonts w:ascii="Times New Roman" w:hAnsi="Times New Roman" w:cs="Times New Roman"/>
          <w:sz w:val="24"/>
          <w:szCs w:val="24"/>
        </w:rPr>
        <w:t xml:space="preserve">ositive </w:t>
      </w:r>
      <w:r w:rsidR="00956B0A" w:rsidRPr="00B31B10">
        <w:rPr>
          <w:rFonts w:ascii="Times New Roman" w:hAnsi="Times New Roman" w:cs="Times New Roman"/>
          <w:sz w:val="24"/>
          <w:szCs w:val="24"/>
        </w:rPr>
        <w:t>r</w:t>
      </w:r>
      <w:r w:rsidR="00D66D17" w:rsidRPr="00B31B10">
        <w:rPr>
          <w:rFonts w:ascii="Times New Roman" w:hAnsi="Times New Roman" w:cs="Times New Roman"/>
          <w:sz w:val="24"/>
          <w:szCs w:val="24"/>
        </w:rPr>
        <w:t>egard</w:t>
      </w:r>
      <w:r w:rsidR="00520988" w:rsidRPr="00B31B10">
        <w:rPr>
          <w:rFonts w:ascii="Times New Roman" w:hAnsi="Times New Roman" w:cs="Times New Roman"/>
          <w:sz w:val="24"/>
          <w:szCs w:val="24"/>
        </w:rPr>
        <w:t xml:space="preserve"> </w:t>
      </w:r>
      <w:r w:rsidR="00D66D17" w:rsidRPr="00B31B10">
        <w:rPr>
          <w:rFonts w:ascii="Times New Roman" w:hAnsi="Times New Roman" w:cs="Times New Roman"/>
          <w:sz w:val="24"/>
          <w:szCs w:val="24"/>
        </w:rPr>
        <w:t xml:space="preserve">is the element that frees the client from the conditions of worth </w:t>
      </w:r>
      <w:sdt>
        <w:sdtPr>
          <w:rPr>
            <w:rFonts w:ascii="Times New Roman" w:hAnsi="Times New Roman" w:cs="Times New Roman"/>
            <w:sz w:val="24"/>
            <w:szCs w:val="24"/>
          </w:rPr>
          <w:id w:val="1162975804"/>
          <w:citation/>
        </w:sdtPr>
        <w:sdtEndPr/>
        <w:sdtContent>
          <w:r w:rsidR="00D66D17" w:rsidRPr="00B31B10">
            <w:rPr>
              <w:rFonts w:ascii="Times New Roman" w:hAnsi="Times New Roman" w:cs="Times New Roman"/>
              <w:sz w:val="24"/>
              <w:szCs w:val="24"/>
            </w:rPr>
            <w:fldChar w:fldCharType="begin"/>
          </w:r>
          <w:r w:rsidR="00D66D17" w:rsidRPr="00B31B10">
            <w:rPr>
              <w:rFonts w:ascii="Times New Roman" w:hAnsi="Times New Roman" w:cs="Times New Roman"/>
              <w:sz w:val="24"/>
              <w:szCs w:val="24"/>
            </w:rPr>
            <w:instrText xml:space="preserve"> CITATION Coo131 \l 2057 </w:instrText>
          </w:r>
          <w:r w:rsidR="00D66D17"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(Bozarth, 2013)</w:t>
          </w:r>
          <w:r w:rsidR="00D66D17" w:rsidRPr="00B31B10">
            <w:rPr>
              <w:rFonts w:ascii="Times New Roman" w:hAnsi="Times New Roman" w:cs="Times New Roman"/>
              <w:sz w:val="24"/>
              <w:szCs w:val="24"/>
            </w:rPr>
            <w:fldChar w:fldCharType="end"/>
          </w:r>
        </w:sdtContent>
      </w:sdt>
      <w:r w:rsidR="00D66D17" w:rsidRPr="00B31B10">
        <w:rPr>
          <w:rFonts w:ascii="Times New Roman" w:hAnsi="Times New Roman" w:cs="Times New Roman"/>
          <w:sz w:val="24"/>
          <w:szCs w:val="24"/>
        </w:rPr>
        <w:t xml:space="preserve">. Advocates of </w:t>
      </w:r>
      <w:r w:rsidR="00D84540" w:rsidRPr="00B31B10">
        <w:rPr>
          <w:rFonts w:ascii="Times New Roman" w:hAnsi="Times New Roman" w:cs="Times New Roman"/>
          <w:sz w:val="24"/>
          <w:szCs w:val="24"/>
        </w:rPr>
        <w:t>u</w:t>
      </w:r>
      <w:r w:rsidR="00D66D17" w:rsidRPr="00B31B10">
        <w:rPr>
          <w:rFonts w:ascii="Times New Roman" w:hAnsi="Times New Roman" w:cs="Times New Roman"/>
          <w:sz w:val="24"/>
          <w:szCs w:val="24"/>
        </w:rPr>
        <w:t xml:space="preserve">nconditional </w:t>
      </w:r>
      <w:r w:rsidR="00D84540" w:rsidRPr="00B31B10">
        <w:rPr>
          <w:rFonts w:ascii="Times New Roman" w:hAnsi="Times New Roman" w:cs="Times New Roman"/>
          <w:sz w:val="24"/>
          <w:szCs w:val="24"/>
        </w:rPr>
        <w:t>p</w:t>
      </w:r>
      <w:r w:rsidR="00D66D17" w:rsidRPr="00B31B10">
        <w:rPr>
          <w:rFonts w:ascii="Times New Roman" w:hAnsi="Times New Roman" w:cs="Times New Roman"/>
          <w:sz w:val="24"/>
          <w:szCs w:val="24"/>
        </w:rPr>
        <w:t xml:space="preserve">ositive </w:t>
      </w:r>
      <w:r w:rsidR="00D84540" w:rsidRPr="00B31B10">
        <w:rPr>
          <w:rFonts w:ascii="Times New Roman" w:hAnsi="Times New Roman" w:cs="Times New Roman"/>
          <w:sz w:val="24"/>
          <w:szCs w:val="24"/>
        </w:rPr>
        <w:t>r</w:t>
      </w:r>
      <w:r w:rsidR="00D66D17" w:rsidRPr="00B31B10">
        <w:rPr>
          <w:rFonts w:ascii="Times New Roman" w:hAnsi="Times New Roman" w:cs="Times New Roman"/>
          <w:sz w:val="24"/>
          <w:szCs w:val="24"/>
        </w:rPr>
        <w:t xml:space="preserve">egard, however, disagree about whether it is </w:t>
      </w:r>
      <w:r w:rsidR="00520988" w:rsidRPr="00B31B10">
        <w:rPr>
          <w:rFonts w:ascii="Times New Roman" w:hAnsi="Times New Roman" w:cs="Times New Roman"/>
          <w:sz w:val="24"/>
          <w:szCs w:val="24"/>
        </w:rPr>
        <w:t>‘</w:t>
      </w:r>
      <w:r w:rsidR="00355A3A" w:rsidRPr="00B31B10">
        <w:rPr>
          <w:rFonts w:ascii="Times New Roman" w:hAnsi="Times New Roman" w:cs="Times New Roman"/>
          <w:sz w:val="24"/>
          <w:szCs w:val="24"/>
        </w:rPr>
        <w:t>curative</w:t>
      </w:r>
      <w:r w:rsidR="00520988" w:rsidRPr="00B31B10">
        <w:rPr>
          <w:rFonts w:ascii="Times New Roman" w:hAnsi="Times New Roman" w:cs="Times New Roman"/>
          <w:sz w:val="24"/>
          <w:szCs w:val="24"/>
        </w:rPr>
        <w:t>’</w:t>
      </w:r>
      <w:r w:rsidR="00355A3A" w:rsidRPr="00B31B10">
        <w:rPr>
          <w:rFonts w:ascii="Times New Roman" w:hAnsi="Times New Roman" w:cs="Times New Roman"/>
          <w:sz w:val="24"/>
          <w:szCs w:val="24"/>
        </w:rPr>
        <w:t xml:space="preserve"> and the </w:t>
      </w:r>
      <w:r w:rsidR="00520988" w:rsidRPr="00B31B10">
        <w:rPr>
          <w:rFonts w:ascii="Times New Roman" w:hAnsi="Times New Roman" w:cs="Times New Roman"/>
          <w:sz w:val="24"/>
          <w:szCs w:val="24"/>
        </w:rPr>
        <w:t>critical element</w:t>
      </w:r>
      <w:r w:rsidR="00355A3A" w:rsidRPr="00B31B10">
        <w:rPr>
          <w:rFonts w:ascii="Times New Roman" w:hAnsi="Times New Roman" w:cs="Times New Roman"/>
          <w:sz w:val="24"/>
          <w:szCs w:val="24"/>
        </w:rPr>
        <w:t xml:space="preserve"> of </w:t>
      </w:r>
      <w:r w:rsidR="00D84540" w:rsidRPr="00B31B10">
        <w:rPr>
          <w:rFonts w:ascii="Times New Roman" w:hAnsi="Times New Roman" w:cs="Times New Roman"/>
          <w:sz w:val="24"/>
          <w:szCs w:val="24"/>
        </w:rPr>
        <w:t>p</w:t>
      </w:r>
      <w:r w:rsidR="00355A3A" w:rsidRPr="00B31B10">
        <w:rPr>
          <w:rFonts w:ascii="Times New Roman" w:hAnsi="Times New Roman" w:cs="Times New Roman"/>
          <w:sz w:val="24"/>
          <w:szCs w:val="24"/>
        </w:rPr>
        <w:t xml:space="preserve">erson- </w:t>
      </w:r>
      <w:r w:rsidR="00D84540" w:rsidRPr="00B31B10">
        <w:rPr>
          <w:rFonts w:ascii="Times New Roman" w:hAnsi="Times New Roman" w:cs="Times New Roman"/>
          <w:sz w:val="24"/>
          <w:szCs w:val="24"/>
        </w:rPr>
        <w:t>c</w:t>
      </w:r>
      <w:r w:rsidR="00355A3A" w:rsidRPr="00B31B10">
        <w:rPr>
          <w:rFonts w:ascii="Times New Roman" w:hAnsi="Times New Roman" w:cs="Times New Roman"/>
          <w:sz w:val="24"/>
          <w:szCs w:val="24"/>
        </w:rPr>
        <w:t xml:space="preserve">entred </w:t>
      </w:r>
      <w:r w:rsidR="00D84540" w:rsidRPr="00B31B10">
        <w:rPr>
          <w:rFonts w:ascii="Times New Roman" w:hAnsi="Times New Roman" w:cs="Times New Roman"/>
          <w:sz w:val="24"/>
          <w:szCs w:val="24"/>
        </w:rPr>
        <w:t>t</w:t>
      </w:r>
      <w:r w:rsidR="00355A3A" w:rsidRPr="00B31B10">
        <w:rPr>
          <w:rFonts w:ascii="Times New Roman" w:hAnsi="Times New Roman" w:cs="Times New Roman"/>
          <w:sz w:val="24"/>
          <w:szCs w:val="24"/>
        </w:rPr>
        <w:t xml:space="preserve">herapy or whether it is </w:t>
      </w:r>
      <w:r w:rsidR="00347F1E" w:rsidRPr="00B31B10">
        <w:rPr>
          <w:rFonts w:ascii="Times New Roman" w:hAnsi="Times New Roman" w:cs="Times New Roman"/>
          <w:sz w:val="24"/>
          <w:szCs w:val="24"/>
        </w:rPr>
        <w:t xml:space="preserve">a </w:t>
      </w:r>
      <w:r w:rsidR="00355A3A" w:rsidRPr="00B31B10">
        <w:rPr>
          <w:rFonts w:ascii="Times New Roman" w:hAnsi="Times New Roman" w:cs="Times New Roman"/>
          <w:sz w:val="24"/>
          <w:szCs w:val="24"/>
        </w:rPr>
        <w:t xml:space="preserve">crucial but impossible task for the therapist </w:t>
      </w:r>
      <w:sdt>
        <w:sdtPr>
          <w:rPr>
            <w:rFonts w:ascii="Times New Roman" w:hAnsi="Times New Roman" w:cs="Times New Roman"/>
            <w:sz w:val="24"/>
            <w:szCs w:val="24"/>
          </w:rPr>
          <w:id w:val="1282542459"/>
          <w:citation/>
        </w:sdtPr>
        <w:sdtEndPr/>
        <w:sdtContent>
          <w:r w:rsidR="00355A3A" w:rsidRPr="00B31B10">
            <w:rPr>
              <w:rFonts w:ascii="Times New Roman" w:hAnsi="Times New Roman" w:cs="Times New Roman"/>
              <w:sz w:val="24"/>
              <w:szCs w:val="24"/>
            </w:rPr>
            <w:fldChar w:fldCharType="begin"/>
          </w:r>
          <w:r w:rsidR="00355A3A" w:rsidRPr="00B31B10">
            <w:rPr>
              <w:rFonts w:ascii="Times New Roman" w:hAnsi="Times New Roman" w:cs="Times New Roman"/>
              <w:sz w:val="24"/>
              <w:szCs w:val="24"/>
            </w:rPr>
            <w:instrText xml:space="preserve"> CITATION Lie01 \l 2057 </w:instrText>
          </w:r>
          <w:r w:rsidR="00355A3A"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(Lietaer, 2001)</w:t>
          </w:r>
          <w:r w:rsidR="00355A3A" w:rsidRPr="00B31B10">
            <w:rPr>
              <w:rFonts w:ascii="Times New Roman" w:hAnsi="Times New Roman" w:cs="Times New Roman"/>
              <w:sz w:val="24"/>
              <w:szCs w:val="24"/>
            </w:rPr>
            <w:fldChar w:fldCharType="end"/>
          </w:r>
        </w:sdtContent>
      </w:sdt>
      <w:r w:rsidR="00355A3A"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00355A3A" w:rsidRPr="00B31B10">
        <w:rPr>
          <w:rFonts w:ascii="Times New Roman" w:hAnsi="Times New Roman" w:cs="Times New Roman"/>
          <w:sz w:val="24"/>
          <w:szCs w:val="24"/>
        </w:rPr>
        <w:t xml:space="preserve">The </w:t>
      </w:r>
      <w:r w:rsidR="00D84540" w:rsidRPr="00B31B10">
        <w:rPr>
          <w:rFonts w:ascii="Times New Roman" w:hAnsi="Times New Roman" w:cs="Times New Roman"/>
          <w:sz w:val="24"/>
          <w:szCs w:val="24"/>
        </w:rPr>
        <w:t>p</w:t>
      </w:r>
      <w:r w:rsidR="00355A3A" w:rsidRPr="00B31B10">
        <w:rPr>
          <w:rFonts w:ascii="Times New Roman" w:hAnsi="Times New Roman" w:cs="Times New Roman"/>
          <w:sz w:val="24"/>
          <w:szCs w:val="24"/>
        </w:rPr>
        <w:t xml:space="preserve">ost </w:t>
      </w:r>
      <w:r w:rsidR="00D84540" w:rsidRPr="00B31B10">
        <w:rPr>
          <w:rFonts w:ascii="Times New Roman" w:hAnsi="Times New Roman" w:cs="Times New Roman"/>
          <w:sz w:val="24"/>
          <w:szCs w:val="24"/>
        </w:rPr>
        <w:t>p</w:t>
      </w:r>
      <w:r w:rsidR="00347F1E" w:rsidRPr="00B31B10">
        <w:rPr>
          <w:rFonts w:ascii="Times New Roman" w:hAnsi="Times New Roman" w:cs="Times New Roman"/>
          <w:sz w:val="24"/>
          <w:szCs w:val="24"/>
        </w:rPr>
        <w:t>erson-</w:t>
      </w:r>
      <w:r w:rsidR="00D84540" w:rsidRPr="00B31B10">
        <w:rPr>
          <w:rFonts w:ascii="Times New Roman" w:hAnsi="Times New Roman" w:cs="Times New Roman"/>
          <w:sz w:val="24"/>
          <w:szCs w:val="24"/>
        </w:rPr>
        <w:t>c</w:t>
      </w:r>
      <w:r w:rsidR="00347F1E" w:rsidRPr="00B31B10">
        <w:rPr>
          <w:rFonts w:ascii="Times New Roman" w:hAnsi="Times New Roman" w:cs="Times New Roman"/>
          <w:sz w:val="24"/>
          <w:szCs w:val="24"/>
        </w:rPr>
        <w:t xml:space="preserve">entred </w:t>
      </w:r>
      <w:r w:rsidR="00BE31A6" w:rsidRPr="00B31B10">
        <w:rPr>
          <w:rFonts w:ascii="Times New Roman" w:hAnsi="Times New Roman" w:cs="Times New Roman"/>
          <w:sz w:val="24"/>
          <w:szCs w:val="24"/>
        </w:rPr>
        <w:t>t</w:t>
      </w:r>
      <w:r w:rsidR="00347F1E" w:rsidRPr="00B31B10">
        <w:rPr>
          <w:rFonts w:ascii="Times New Roman" w:hAnsi="Times New Roman" w:cs="Times New Roman"/>
          <w:sz w:val="24"/>
          <w:szCs w:val="24"/>
        </w:rPr>
        <w:t xml:space="preserve">herapy </w:t>
      </w:r>
      <w:r w:rsidR="00922D71" w:rsidRPr="00B31B10">
        <w:rPr>
          <w:rFonts w:ascii="Times New Roman" w:hAnsi="Times New Roman" w:cs="Times New Roman"/>
          <w:sz w:val="24"/>
          <w:szCs w:val="24"/>
        </w:rPr>
        <w:t xml:space="preserve">adherents, as opposed to those </w:t>
      </w:r>
      <w:r w:rsidR="0013293C" w:rsidRPr="00B31B10">
        <w:rPr>
          <w:rFonts w:ascii="Times New Roman" w:hAnsi="Times New Roman" w:cs="Times New Roman"/>
          <w:sz w:val="24"/>
          <w:szCs w:val="24"/>
        </w:rPr>
        <w:t>proponents of</w:t>
      </w:r>
      <w:r w:rsidR="00922D71" w:rsidRPr="00B31B10">
        <w:rPr>
          <w:rFonts w:ascii="Times New Roman" w:hAnsi="Times New Roman" w:cs="Times New Roman"/>
          <w:sz w:val="24"/>
          <w:szCs w:val="24"/>
        </w:rPr>
        <w:t xml:space="preserve"> the classical theory</w:t>
      </w:r>
      <w:r w:rsidR="00520988" w:rsidRPr="00B31B10">
        <w:rPr>
          <w:rFonts w:ascii="Times New Roman" w:hAnsi="Times New Roman" w:cs="Times New Roman"/>
          <w:sz w:val="24"/>
          <w:szCs w:val="24"/>
        </w:rPr>
        <w:t>,</w:t>
      </w:r>
      <w:r w:rsidR="00922D71" w:rsidRPr="00B31B10">
        <w:rPr>
          <w:rFonts w:ascii="Times New Roman" w:hAnsi="Times New Roman" w:cs="Times New Roman"/>
          <w:sz w:val="24"/>
          <w:szCs w:val="24"/>
        </w:rPr>
        <w:t xml:space="preserve"> do not accept that the necessary and sufficient conditions are necessary </w:t>
      </w:r>
      <w:sdt>
        <w:sdtPr>
          <w:rPr>
            <w:rFonts w:ascii="Times New Roman" w:hAnsi="Times New Roman" w:cs="Times New Roman"/>
            <w:sz w:val="24"/>
            <w:szCs w:val="24"/>
          </w:rPr>
          <w:id w:val="1116182053"/>
          <w:citation/>
        </w:sdtPr>
        <w:sdtEndPr/>
        <w:sdtContent>
          <w:r w:rsidR="00922D71" w:rsidRPr="00B31B10">
            <w:rPr>
              <w:rFonts w:ascii="Times New Roman" w:hAnsi="Times New Roman" w:cs="Times New Roman"/>
              <w:sz w:val="24"/>
              <w:szCs w:val="24"/>
            </w:rPr>
            <w:fldChar w:fldCharType="begin"/>
          </w:r>
          <w:r w:rsidR="00922D71" w:rsidRPr="00B31B10">
            <w:rPr>
              <w:rFonts w:ascii="Times New Roman" w:hAnsi="Times New Roman" w:cs="Times New Roman"/>
              <w:sz w:val="24"/>
              <w:szCs w:val="24"/>
            </w:rPr>
            <w:instrText xml:space="preserve"> CITATION Coo131 \l 2057 </w:instrText>
          </w:r>
          <w:r w:rsidR="00922D71"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(Bozarth, 2013)</w:t>
          </w:r>
          <w:r w:rsidR="00922D71" w:rsidRPr="00B31B10">
            <w:rPr>
              <w:rFonts w:ascii="Times New Roman" w:hAnsi="Times New Roman" w:cs="Times New Roman"/>
              <w:sz w:val="24"/>
              <w:szCs w:val="24"/>
            </w:rPr>
            <w:fldChar w:fldCharType="end"/>
          </w:r>
        </w:sdtContent>
      </w:sdt>
      <w:r w:rsidR="00922D71" w:rsidRPr="00B31B10">
        <w:rPr>
          <w:rFonts w:ascii="Times New Roman" w:hAnsi="Times New Roman" w:cs="Times New Roman"/>
          <w:sz w:val="24"/>
          <w:szCs w:val="24"/>
        </w:rPr>
        <w:t xml:space="preserve">. Indeed, Lietaer notes that confrontational interventions have increased within </w:t>
      </w:r>
      <w:r w:rsidR="00D84540" w:rsidRPr="00B31B10">
        <w:rPr>
          <w:rFonts w:ascii="Times New Roman" w:hAnsi="Times New Roman" w:cs="Times New Roman"/>
          <w:sz w:val="24"/>
          <w:szCs w:val="24"/>
        </w:rPr>
        <w:t>c</w:t>
      </w:r>
      <w:r w:rsidR="00922D71" w:rsidRPr="00B31B10">
        <w:rPr>
          <w:rFonts w:ascii="Times New Roman" w:hAnsi="Times New Roman" w:cs="Times New Roman"/>
          <w:sz w:val="24"/>
          <w:szCs w:val="24"/>
        </w:rPr>
        <w:t>lient-</w:t>
      </w:r>
      <w:r w:rsidR="00D84540" w:rsidRPr="00B31B10">
        <w:rPr>
          <w:rFonts w:ascii="Times New Roman" w:hAnsi="Times New Roman" w:cs="Times New Roman"/>
          <w:sz w:val="24"/>
          <w:szCs w:val="24"/>
        </w:rPr>
        <w:t>c</w:t>
      </w:r>
      <w:r w:rsidR="00922D71" w:rsidRPr="00B31B10">
        <w:rPr>
          <w:rFonts w:ascii="Times New Roman" w:hAnsi="Times New Roman" w:cs="Times New Roman"/>
          <w:sz w:val="24"/>
          <w:szCs w:val="24"/>
        </w:rPr>
        <w:t xml:space="preserve">entred </w:t>
      </w:r>
      <w:r w:rsidR="00D84540" w:rsidRPr="00B31B10">
        <w:rPr>
          <w:rFonts w:ascii="Times New Roman" w:hAnsi="Times New Roman" w:cs="Times New Roman"/>
          <w:sz w:val="24"/>
          <w:szCs w:val="24"/>
        </w:rPr>
        <w:t>t</w:t>
      </w:r>
      <w:r w:rsidR="00922D71" w:rsidRPr="00B31B10">
        <w:rPr>
          <w:rFonts w:ascii="Times New Roman" w:hAnsi="Times New Roman" w:cs="Times New Roman"/>
          <w:sz w:val="24"/>
          <w:szCs w:val="24"/>
        </w:rPr>
        <w:t>herapy</w:t>
      </w:r>
      <w:sdt>
        <w:sdtPr>
          <w:rPr>
            <w:rFonts w:ascii="Times New Roman" w:hAnsi="Times New Roman" w:cs="Times New Roman"/>
            <w:sz w:val="24"/>
            <w:szCs w:val="24"/>
          </w:rPr>
          <w:id w:val="-2129467553"/>
          <w:citation/>
        </w:sdtPr>
        <w:sdtEndPr/>
        <w:sdtContent>
          <w:r w:rsidR="00922D71" w:rsidRPr="00B31B10">
            <w:rPr>
              <w:rFonts w:ascii="Times New Roman" w:hAnsi="Times New Roman" w:cs="Times New Roman"/>
              <w:sz w:val="24"/>
              <w:szCs w:val="24"/>
            </w:rPr>
            <w:fldChar w:fldCharType="begin"/>
          </w:r>
          <w:r w:rsidR="00922D71" w:rsidRPr="00B31B10">
            <w:rPr>
              <w:rFonts w:ascii="Times New Roman" w:hAnsi="Times New Roman" w:cs="Times New Roman"/>
              <w:sz w:val="24"/>
              <w:szCs w:val="24"/>
            </w:rPr>
            <w:instrText xml:space="preserve">CITATION Lie01 \p 99 \l 2057 </w:instrText>
          </w:r>
          <w:r w:rsidR="00922D71" w:rsidRPr="00B31B10">
            <w:rPr>
              <w:rFonts w:ascii="Times New Roman" w:hAnsi="Times New Roman" w:cs="Times New Roman"/>
              <w:sz w:val="24"/>
              <w:szCs w:val="24"/>
            </w:rPr>
            <w:fldChar w:fldCharType="separate"/>
          </w:r>
          <w:r w:rsidR="003A0349">
            <w:rPr>
              <w:rFonts w:ascii="Times New Roman" w:hAnsi="Times New Roman" w:cs="Times New Roman"/>
              <w:noProof/>
              <w:sz w:val="24"/>
              <w:szCs w:val="24"/>
            </w:rPr>
            <w:t xml:space="preserve"> </w:t>
          </w:r>
          <w:r w:rsidR="003A0349" w:rsidRPr="003A0349">
            <w:rPr>
              <w:rFonts w:ascii="Times New Roman" w:hAnsi="Times New Roman" w:cs="Times New Roman"/>
              <w:noProof/>
              <w:sz w:val="24"/>
              <w:szCs w:val="24"/>
            </w:rPr>
            <w:t>(Lietaer, 2001, p. 99)</w:t>
          </w:r>
          <w:r w:rsidR="00922D71" w:rsidRPr="00B31B10">
            <w:rPr>
              <w:rFonts w:ascii="Times New Roman" w:hAnsi="Times New Roman" w:cs="Times New Roman"/>
              <w:sz w:val="24"/>
              <w:szCs w:val="24"/>
            </w:rPr>
            <w:fldChar w:fldCharType="end"/>
          </w:r>
        </w:sdtContent>
      </w:sdt>
      <w:r w:rsidR="008D33B3" w:rsidRPr="00B31B10">
        <w:rPr>
          <w:rFonts w:ascii="Times New Roman" w:hAnsi="Times New Roman" w:cs="Times New Roman"/>
          <w:sz w:val="24"/>
          <w:szCs w:val="24"/>
        </w:rPr>
        <w:t>. Directions, guidance and encouraging cl</w:t>
      </w:r>
      <w:r w:rsidR="00347F1E" w:rsidRPr="00B31B10">
        <w:rPr>
          <w:rFonts w:ascii="Times New Roman" w:hAnsi="Times New Roman" w:cs="Times New Roman"/>
          <w:sz w:val="24"/>
          <w:szCs w:val="24"/>
        </w:rPr>
        <w:t xml:space="preserve">ients </w:t>
      </w:r>
      <w:r w:rsidR="008D33B3" w:rsidRPr="00B31B10">
        <w:rPr>
          <w:rFonts w:ascii="Times New Roman" w:hAnsi="Times New Roman" w:cs="Times New Roman"/>
          <w:sz w:val="24"/>
          <w:szCs w:val="24"/>
        </w:rPr>
        <w:t xml:space="preserve">towards specific experiences </w:t>
      </w:r>
      <w:r w:rsidR="00BE31A6" w:rsidRPr="00B31B10">
        <w:rPr>
          <w:rFonts w:ascii="Times New Roman" w:hAnsi="Times New Roman" w:cs="Times New Roman"/>
          <w:sz w:val="24"/>
          <w:szCs w:val="24"/>
        </w:rPr>
        <w:t xml:space="preserve">in the humanistic modalities </w:t>
      </w:r>
      <w:r w:rsidR="008D33B3" w:rsidRPr="00B31B10">
        <w:rPr>
          <w:rFonts w:ascii="Times New Roman" w:hAnsi="Times New Roman" w:cs="Times New Roman"/>
          <w:sz w:val="24"/>
          <w:szCs w:val="24"/>
        </w:rPr>
        <w:t xml:space="preserve">are becoming regarded </w:t>
      </w:r>
      <w:r w:rsidR="00520988" w:rsidRPr="00B31B10">
        <w:rPr>
          <w:rFonts w:ascii="Times New Roman" w:hAnsi="Times New Roman" w:cs="Times New Roman"/>
          <w:sz w:val="24"/>
          <w:szCs w:val="24"/>
        </w:rPr>
        <w:t xml:space="preserve">by some </w:t>
      </w:r>
      <w:r w:rsidR="008D33B3" w:rsidRPr="00B31B10">
        <w:rPr>
          <w:rFonts w:ascii="Times New Roman" w:hAnsi="Times New Roman" w:cs="Times New Roman"/>
          <w:sz w:val="24"/>
          <w:szCs w:val="24"/>
        </w:rPr>
        <w:t xml:space="preserve">as valid </w:t>
      </w:r>
      <w:sdt>
        <w:sdtPr>
          <w:rPr>
            <w:rFonts w:ascii="Times New Roman" w:hAnsi="Times New Roman" w:cs="Times New Roman"/>
            <w:sz w:val="24"/>
            <w:szCs w:val="24"/>
          </w:rPr>
          <w:id w:val="1781060455"/>
          <w:citation/>
        </w:sdtPr>
        <w:sdtEndPr/>
        <w:sdtContent>
          <w:r w:rsidR="008D33B3" w:rsidRPr="00B31B10">
            <w:rPr>
              <w:rFonts w:ascii="Times New Roman" w:hAnsi="Times New Roman" w:cs="Times New Roman"/>
              <w:sz w:val="24"/>
              <w:szCs w:val="24"/>
            </w:rPr>
            <w:fldChar w:fldCharType="begin"/>
          </w:r>
          <w:r w:rsidR="008D33B3" w:rsidRPr="00B31B10">
            <w:rPr>
              <w:rFonts w:ascii="Times New Roman" w:hAnsi="Times New Roman" w:cs="Times New Roman"/>
              <w:sz w:val="24"/>
              <w:szCs w:val="24"/>
            </w:rPr>
            <w:instrText xml:space="preserve"> CITATION Bro06 \l 2057 </w:instrText>
          </w:r>
          <w:r w:rsidR="008D33B3"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(Brodley, 2006)</w:t>
          </w:r>
          <w:r w:rsidR="008D33B3" w:rsidRPr="00B31B10">
            <w:rPr>
              <w:rFonts w:ascii="Times New Roman" w:hAnsi="Times New Roman" w:cs="Times New Roman"/>
              <w:sz w:val="24"/>
              <w:szCs w:val="24"/>
            </w:rPr>
            <w:fldChar w:fldCharType="end"/>
          </w:r>
        </w:sdtContent>
      </w:sdt>
      <w:r w:rsidR="00772987">
        <w:rPr>
          <w:rFonts w:ascii="Times New Roman" w:hAnsi="Times New Roman" w:cs="Times New Roman"/>
          <w:sz w:val="24"/>
          <w:szCs w:val="24"/>
        </w:rPr>
        <w:t>.</w:t>
      </w:r>
    </w:p>
    <w:p w14:paraId="74B8BAC1" w14:textId="3BD5A3A3" w:rsidR="00772987" w:rsidRDefault="00A70F84"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 xml:space="preserve">Both modalities </w:t>
      </w:r>
      <w:r w:rsidR="00E206F4" w:rsidRPr="00B31B10">
        <w:rPr>
          <w:rFonts w:ascii="Times New Roman" w:hAnsi="Times New Roman" w:cs="Times New Roman"/>
          <w:sz w:val="24"/>
          <w:szCs w:val="24"/>
        </w:rPr>
        <w:t xml:space="preserve">are phenomenological </w:t>
      </w:r>
      <w:r w:rsidRPr="00B31B10">
        <w:rPr>
          <w:rFonts w:ascii="Times New Roman" w:hAnsi="Times New Roman" w:cs="Times New Roman"/>
          <w:sz w:val="24"/>
          <w:szCs w:val="24"/>
        </w:rPr>
        <w:t>and</w:t>
      </w:r>
      <w:r w:rsidR="00A161F5" w:rsidRPr="00B31B10">
        <w:rPr>
          <w:rFonts w:ascii="Times New Roman" w:hAnsi="Times New Roman" w:cs="Times New Roman"/>
          <w:sz w:val="24"/>
          <w:szCs w:val="24"/>
        </w:rPr>
        <w:t xml:space="preserve"> concentrate on </w:t>
      </w:r>
      <w:r w:rsidR="00E206F4" w:rsidRPr="00B31B10">
        <w:rPr>
          <w:rFonts w:ascii="Times New Roman" w:hAnsi="Times New Roman" w:cs="Times New Roman"/>
          <w:sz w:val="24"/>
          <w:szCs w:val="24"/>
        </w:rPr>
        <w:t xml:space="preserve">the subjective awareness of the </w:t>
      </w:r>
      <w:r w:rsidR="00A161F5" w:rsidRPr="00B31B10">
        <w:rPr>
          <w:rFonts w:ascii="Times New Roman" w:hAnsi="Times New Roman" w:cs="Times New Roman"/>
          <w:sz w:val="24"/>
          <w:szCs w:val="24"/>
        </w:rPr>
        <w:t>clien</w:t>
      </w:r>
      <w:r w:rsidR="0015287A" w:rsidRPr="00B31B10">
        <w:rPr>
          <w:rFonts w:ascii="Times New Roman" w:hAnsi="Times New Roman" w:cs="Times New Roman"/>
          <w:sz w:val="24"/>
          <w:szCs w:val="24"/>
        </w:rPr>
        <w:t>t</w:t>
      </w:r>
      <w:r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00BE31A6" w:rsidRPr="00B31B10">
        <w:rPr>
          <w:rFonts w:ascii="Times New Roman" w:hAnsi="Times New Roman" w:cs="Times New Roman"/>
          <w:sz w:val="24"/>
          <w:szCs w:val="24"/>
        </w:rPr>
        <w:t>Gestalt therapy</w:t>
      </w:r>
      <w:r w:rsidR="002127EA" w:rsidRPr="00B31B10">
        <w:rPr>
          <w:rFonts w:ascii="Times New Roman" w:hAnsi="Times New Roman" w:cs="Times New Roman"/>
          <w:sz w:val="24"/>
          <w:szCs w:val="24"/>
        </w:rPr>
        <w:t>, however, adopts</w:t>
      </w:r>
      <w:r w:rsidRPr="00B31B10">
        <w:rPr>
          <w:rFonts w:ascii="Times New Roman" w:hAnsi="Times New Roman" w:cs="Times New Roman"/>
          <w:sz w:val="24"/>
          <w:szCs w:val="24"/>
        </w:rPr>
        <w:t xml:space="preserve"> a</w:t>
      </w:r>
      <w:r w:rsidR="00A161F5" w:rsidRPr="00B31B10">
        <w:rPr>
          <w:rFonts w:ascii="Times New Roman" w:hAnsi="Times New Roman" w:cs="Times New Roman"/>
          <w:sz w:val="24"/>
          <w:szCs w:val="24"/>
        </w:rPr>
        <w:t xml:space="preserve"> dynamic </w:t>
      </w:r>
      <w:r w:rsidR="00E206F4" w:rsidRPr="00B31B10">
        <w:rPr>
          <w:rFonts w:ascii="Times New Roman" w:hAnsi="Times New Roman" w:cs="Times New Roman"/>
          <w:sz w:val="24"/>
          <w:szCs w:val="24"/>
        </w:rPr>
        <w:t>phenomenological approach</w:t>
      </w:r>
      <w:r w:rsidR="002127EA" w:rsidRPr="00B31B10">
        <w:rPr>
          <w:rFonts w:ascii="Times New Roman" w:hAnsi="Times New Roman" w:cs="Times New Roman"/>
          <w:b/>
          <w:bCs/>
          <w:sz w:val="24"/>
          <w:szCs w:val="24"/>
        </w:rPr>
        <w:t xml:space="preserve"> </w:t>
      </w:r>
      <w:r w:rsidR="002127EA" w:rsidRPr="00B31B10">
        <w:rPr>
          <w:rFonts w:ascii="Times New Roman" w:hAnsi="Times New Roman" w:cs="Times New Roman"/>
          <w:sz w:val="24"/>
          <w:szCs w:val="24"/>
        </w:rPr>
        <w:t>although t</w:t>
      </w:r>
      <w:r w:rsidR="00360BA1" w:rsidRPr="00B31B10">
        <w:rPr>
          <w:rFonts w:ascii="Times New Roman" w:hAnsi="Times New Roman" w:cs="Times New Roman"/>
          <w:sz w:val="24"/>
          <w:szCs w:val="24"/>
        </w:rPr>
        <w:t>he confrontational approach utilised by Perls in the 1960s and 1970s</w:t>
      </w:r>
      <w:r w:rsidR="002127EA" w:rsidRPr="00B31B10">
        <w:rPr>
          <w:rFonts w:ascii="Times New Roman" w:hAnsi="Times New Roman" w:cs="Times New Roman"/>
          <w:sz w:val="24"/>
          <w:szCs w:val="24"/>
        </w:rPr>
        <w:t xml:space="preserve"> (</w:t>
      </w:r>
      <w:r w:rsidR="00360BA1" w:rsidRPr="00B31B10">
        <w:rPr>
          <w:rFonts w:ascii="Times New Roman" w:hAnsi="Times New Roman" w:cs="Times New Roman"/>
          <w:sz w:val="24"/>
          <w:szCs w:val="24"/>
        </w:rPr>
        <w:t>as witnessed in the Gloria Tape</w:t>
      </w:r>
      <w:r w:rsidR="002127EA" w:rsidRPr="00B31B10">
        <w:rPr>
          <w:rFonts w:ascii="Times New Roman" w:hAnsi="Times New Roman" w:cs="Times New Roman"/>
          <w:sz w:val="24"/>
          <w:szCs w:val="24"/>
        </w:rPr>
        <w:t>)</w:t>
      </w:r>
      <w:r w:rsidR="00360BA1" w:rsidRPr="00B31B10">
        <w:rPr>
          <w:rFonts w:ascii="Times New Roman" w:hAnsi="Times New Roman" w:cs="Times New Roman"/>
          <w:sz w:val="24"/>
          <w:szCs w:val="24"/>
        </w:rPr>
        <w:t xml:space="preserve"> has become unpopular with Gestalt therapists who have moved towards adopting a gentler approach. </w:t>
      </w:r>
      <w:r w:rsidR="002127EA" w:rsidRPr="00B31B10">
        <w:rPr>
          <w:rFonts w:ascii="Times New Roman" w:hAnsi="Times New Roman" w:cs="Times New Roman"/>
          <w:sz w:val="24"/>
          <w:szCs w:val="24"/>
        </w:rPr>
        <w:t xml:space="preserve">Nevertheless, </w:t>
      </w:r>
      <w:r w:rsidR="00BE31A6" w:rsidRPr="00B31B10">
        <w:rPr>
          <w:rFonts w:ascii="Times New Roman" w:hAnsi="Times New Roman" w:cs="Times New Roman"/>
          <w:sz w:val="24"/>
          <w:szCs w:val="24"/>
        </w:rPr>
        <w:t>Gestalt therapy</w:t>
      </w:r>
      <w:r w:rsidR="00E206F4" w:rsidRPr="00B31B10">
        <w:rPr>
          <w:rFonts w:ascii="Times New Roman" w:hAnsi="Times New Roman" w:cs="Times New Roman"/>
          <w:sz w:val="24"/>
          <w:szCs w:val="24"/>
        </w:rPr>
        <w:t xml:space="preserve"> phenomenology is an experimental phenomenology</w:t>
      </w:r>
      <w:r w:rsidR="00E206F4" w:rsidRPr="00B31B10">
        <w:rPr>
          <w:rFonts w:ascii="Times New Roman" w:hAnsi="Times New Roman" w:cs="Times New Roman"/>
          <w:b/>
          <w:bCs/>
          <w:sz w:val="24"/>
          <w:szCs w:val="24"/>
        </w:rPr>
        <w:t xml:space="preserve">. </w:t>
      </w:r>
      <w:r w:rsidR="00E206F4" w:rsidRPr="00B31B10">
        <w:rPr>
          <w:rFonts w:ascii="Times New Roman" w:hAnsi="Times New Roman" w:cs="Times New Roman"/>
          <w:sz w:val="24"/>
          <w:szCs w:val="24"/>
        </w:rPr>
        <w:t>The</w:t>
      </w:r>
      <w:r w:rsidR="00A161F5" w:rsidRPr="00B31B10">
        <w:rPr>
          <w:rFonts w:ascii="Times New Roman" w:hAnsi="Times New Roman" w:cs="Times New Roman"/>
          <w:sz w:val="24"/>
          <w:szCs w:val="24"/>
        </w:rPr>
        <w:t xml:space="preserve"> client’s</w:t>
      </w:r>
      <w:r w:rsidR="00E206F4" w:rsidRPr="00B31B10">
        <w:rPr>
          <w:rFonts w:ascii="Times New Roman" w:hAnsi="Times New Roman" w:cs="Times New Roman"/>
          <w:sz w:val="24"/>
          <w:szCs w:val="24"/>
        </w:rPr>
        <w:t xml:space="preserve"> subjective experience is</w:t>
      </w:r>
      <w:r w:rsidR="00A161F5" w:rsidRPr="00B31B10">
        <w:rPr>
          <w:rFonts w:ascii="Times New Roman" w:hAnsi="Times New Roman" w:cs="Times New Roman"/>
          <w:sz w:val="24"/>
          <w:szCs w:val="24"/>
        </w:rPr>
        <w:t xml:space="preserve"> clarified </w:t>
      </w:r>
      <w:r w:rsidR="00E206F4" w:rsidRPr="00B31B10">
        <w:rPr>
          <w:rFonts w:ascii="Times New Roman" w:hAnsi="Times New Roman" w:cs="Times New Roman"/>
          <w:sz w:val="24"/>
          <w:szCs w:val="24"/>
        </w:rPr>
        <w:t>by using awareness experiments</w:t>
      </w:r>
      <w:r w:rsidR="00E206F4" w:rsidRPr="00B31B10">
        <w:rPr>
          <w:rFonts w:ascii="Times New Roman" w:hAnsi="Times New Roman" w:cs="Times New Roman"/>
          <w:i/>
          <w:iCs/>
          <w:sz w:val="24"/>
          <w:szCs w:val="24"/>
        </w:rPr>
        <w:t xml:space="preserve">. </w:t>
      </w:r>
      <w:r w:rsidR="0015287A" w:rsidRPr="00B31B10">
        <w:rPr>
          <w:rFonts w:ascii="Times New Roman" w:hAnsi="Times New Roman" w:cs="Times New Roman"/>
          <w:sz w:val="24"/>
          <w:szCs w:val="24"/>
        </w:rPr>
        <w:t>“</w:t>
      </w:r>
      <w:r w:rsidR="00E206F4" w:rsidRPr="00B31B10">
        <w:rPr>
          <w:rFonts w:ascii="Times New Roman" w:hAnsi="Times New Roman" w:cs="Times New Roman"/>
          <w:sz w:val="24"/>
          <w:szCs w:val="24"/>
        </w:rPr>
        <w:t>These</w:t>
      </w:r>
      <w:r w:rsidR="00A161F5" w:rsidRPr="00B31B10">
        <w:rPr>
          <w:rFonts w:ascii="Times New Roman" w:hAnsi="Times New Roman" w:cs="Times New Roman"/>
          <w:sz w:val="24"/>
          <w:szCs w:val="24"/>
        </w:rPr>
        <w:t xml:space="preserve"> are </w:t>
      </w:r>
      <w:r w:rsidR="00E206F4" w:rsidRPr="00B31B10">
        <w:rPr>
          <w:rFonts w:ascii="Times New Roman" w:hAnsi="Times New Roman" w:cs="Times New Roman"/>
          <w:sz w:val="24"/>
          <w:szCs w:val="24"/>
        </w:rPr>
        <w:t xml:space="preserve">similar to behavioural techniques, but they are designed to clarify the patient’s awareness rather than to control her or his </w:t>
      </w:r>
      <w:r w:rsidR="0015287A" w:rsidRPr="00B31B10">
        <w:rPr>
          <w:rFonts w:ascii="Times New Roman" w:hAnsi="Times New Roman" w:cs="Times New Roman"/>
          <w:sz w:val="24"/>
          <w:szCs w:val="24"/>
        </w:rPr>
        <w:t>behaviour”</w:t>
      </w:r>
      <w:r w:rsidR="00A161F5" w:rsidRPr="00B31B10">
        <w:rPr>
          <w:rFonts w:ascii="Times New Roman" w:hAnsi="Times New Roman" w:cs="Times New Roman"/>
          <w:sz w:val="24"/>
          <w:szCs w:val="24"/>
        </w:rPr>
        <w:t xml:space="preserve"> </w:t>
      </w:r>
      <w:sdt>
        <w:sdtPr>
          <w:rPr>
            <w:rFonts w:ascii="Times New Roman" w:hAnsi="Times New Roman" w:cs="Times New Roman"/>
            <w:sz w:val="24"/>
            <w:szCs w:val="24"/>
          </w:rPr>
          <w:id w:val="-2109349856"/>
          <w:citation/>
        </w:sdtPr>
        <w:sdtEndPr>
          <w:rPr>
            <w:b/>
            <w:bCs/>
            <w:i/>
            <w:iCs/>
          </w:rPr>
        </w:sdtEndPr>
        <w:sdtContent>
          <w:r w:rsidR="00A161F5" w:rsidRPr="00B31B10">
            <w:rPr>
              <w:rFonts w:ascii="Times New Roman" w:hAnsi="Times New Roman" w:cs="Times New Roman"/>
              <w:b/>
              <w:bCs/>
              <w:i/>
              <w:iCs/>
              <w:sz w:val="24"/>
              <w:szCs w:val="24"/>
            </w:rPr>
            <w:fldChar w:fldCharType="begin"/>
          </w:r>
          <w:r w:rsidR="00A161F5" w:rsidRPr="00B31B10">
            <w:rPr>
              <w:rFonts w:ascii="Times New Roman" w:hAnsi="Times New Roman" w:cs="Times New Roman"/>
              <w:b/>
              <w:bCs/>
              <w:i/>
              <w:iCs/>
              <w:sz w:val="24"/>
              <w:szCs w:val="24"/>
            </w:rPr>
            <w:instrText xml:space="preserve"> CITATION Cor \l 2057 </w:instrText>
          </w:r>
          <w:r w:rsidR="00A161F5" w:rsidRPr="00B31B10">
            <w:rPr>
              <w:rFonts w:ascii="Times New Roman" w:hAnsi="Times New Roman" w:cs="Times New Roman"/>
              <w:b/>
              <w:bCs/>
              <w:i/>
              <w:iCs/>
              <w:sz w:val="24"/>
              <w:szCs w:val="24"/>
            </w:rPr>
            <w:fldChar w:fldCharType="separate"/>
          </w:r>
          <w:r w:rsidR="003A0349" w:rsidRPr="003A0349">
            <w:rPr>
              <w:rFonts w:ascii="Times New Roman" w:hAnsi="Times New Roman" w:cs="Times New Roman"/>
              <w:noProof/>
              <w:sz w:val="24"/>
              <w:szCs w:val="24"/>
            </w:rPr>
            <w:t>(Corsisni &amp; Wedding, 2000)</w:t>
          </w:r>
          <w:r w:rsidR="00A161F5" w:rsidRPr="00B31B10">
            <w:rPr>
              <w:rFonts w:ascii="Times New Roman" w:hAnsi="Times New Roman" w:cs="Times New Roman"/>
              <w:b/>
              <w:bCs/>
              <w:i/>
              <w:iCs/>
              <w:sz w:val="24"/>
              <w:szCs w:val="24"/>
            </w:rPr>
            <w:fldChar w:fldCharType="end"/>
          </w:r>
        </w:sdtContent>
      </w:sdt>
      <w:r w:rsidR="00105276" w:rsidRPr="00B31B10">
        <w:rPr>
          <w:rFonts w:ascii="Times New Roman" w:hAnsi="Times New Roman" w:cs="Times New Roman"/>
          <w:b/>
          <w:bCs/>
          <w:i/>
          <w:iCs/>
          <w:sz w:val="24"/>
          <w:szCs w:val="24"/>
        </w:rPr>
        <w:t>.</w:t>
      </w:r>
      <w:r w:rsidR="004A2798">
        <w:rPr>
          <w:rFonts w:ascii="Times New Roman" w:hAnsi="Times New Roman" w:cs="Times New Roman"/>
          <w:b/>
          <w:bCs/>
          <w:i/>
          <w:iCs/>
          <w:sz w:val="24"/>
          <w:szCs w:val="24"/>
        </w:rPr>
        <w:t xml:space="preserve"> </w:t>
      </w:r>
      <w:r w:rsidR="0089588A" w:rsidRPr="00B31B10">
        <w:rPr>
          <w:rFonts w:ascii="Times New Roman" w:hAnsi="Times New Roman" w:cs="Times New Roman"/>
          <w:sz w:val="24"/>
          <w:szCs w:val="24"/>
        </w:rPr>
        <w:t xml:space="preserve">Experiments include chair work, amplification/self-sensitisation, role </w:t>
      </w:r>
      <w:r w:rsidR="00AE14F3" w:rsidRPr="00B31B10">
        <w:rPr>
          <w:rFonts w:ascii="Times New Roman" w:hAnsi="Times New Roman" w:cs="Times New Roman"/>
          <w:sz w:val="24"/>
          <w:szCs w:val="24"/>
        </w:rPr>
        <w:t>play, guided</w:t>
      </w:r>
      <w:r w:rsidR="0089588A" w:rsidRPr="00B31B10">
        <w:rPr>
          <w:rFonts w:ascii="Times New Roman" w:hAnsi="Times New Roman" w:cs="Times New Roman"/>
          <w:sz w:val="24"/>
          <w:szCs w:val="24"/>
        </w:rPr>
        <w:t xml:space="preserve"> fantasy, creative exercises in a variety of media and dreamwork. </w:t>
      </w:r>
      <w:sdt>
        <w:sdtPr>
          <w:rPr>
            <w:rFonts w:ascii="Times New Roman" w:hAnsi="Times New Roman" w:cs="Times New Roman"/>
            <w:sz w:val="24"/>
            <w:szCs w:val="24"/>
          </w:rPr>
          <w:id w:val="-61488982"/>
          <w:citation/>
        </w:sdtPr>
        <w:sdtEndPr/>
        <w:sdtContent>
          <w:r w:rsidR="0089588A" w:rsidRPr="00B31B10">
            <w:rPr>
              <w:rFonts w:ascii="Times New Roman" w:hAnsi="Times New Roman" w:cs="Times New Roman"/>
              <w:sz w:val="24"/>
              <w:szCs w:val="24"/>
            </w:rPr>
            <w:fldChar w:fldCharType="begin"/>
          </w:r>
          <w:r w:rsidR="0089588A" w:rsidRPr="00B31B10">
            <w:rPr>
              <w:rFonts w:ascii="Times New Roman" w:hAnsi="Times New Roman" w:cs="Times New Roman"/>
              <w:sz w:val="24"/>
              <w:szCs w:val="24"/>
            </w:rPr>
            <w:instrText xml:space="preserve">CITATION Sti12 \p 129 \l 2057 </w:instrText>
          </w:r>
          <w:r w:rsidR="0089588A"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(Stills, et al., 2012, p. 129)</w:t>
          </w:r>
          <w:r w:rsidR="0089588A" w:rsidRPr="00B31B10">
            <w:rPr>
              <w:rFonts w:ascii="Times New Roman" w:hAnsi="Times New Roman" w:cs="Times New Roman"/>
              <w:sz w:val="24"/>
              <w:szCs w:val="24"/>
            </w:rPr>
            <w:fldChar w:fldCharType="end"/>
          </w:r>
        </w:sdtContent>
      </w:sdt>
      <w:r w:rsidR="00A0743A" w:rsidRPr="00B31B10">
        <w:rPr>
          <w:rFonts w:ascii="Times New Roman" w:hAnsi="Times New Roman" w:cs="Times New Roman"/>
          <w:sz w:val="24"/>
          <w:szCs w:val="24"/>
        </w:rPr>
        <w:t xml:space="preserve">. Experimentation adds </w:t>
      </w:r>
      <w:r w:rsidR="00BE31A6" w:rsidRPr="00B31B10">
        <w:rPr>
          <w:rFonts w:ascii="Times New Roman" w:hAnsi="Times New Roman" w:cs="Times New Roman"/>
          <w:sz w:val="24"/>
          <w:szCs w:val="24"/>
        </w:rPr>
        <w:t xml:space="preserve">richness </w:t>
      </w:r>
      <w:r w:rsidR="002127EA" w:rsidRPr="00B31B10">
        <w:rPr>
          <w:rFonts w:ascii="Times New Roman" w:hAnsi="Times New Roman" w:cs="Times New Roman"/>
          <w:sz w:val="24"/>
          <w:szCs w:val="24"/>
        </w:rPr>
        <w:t xml:space="preserve">and variety </w:t>
      </w:r>
      <w:r w:rsidR="00A0743A" w:rsidRPr="00B31B10">
        <w:rPr>
          <w:rFonts w:ascii="Times New Roman" w:hAnsi="Times New Roman" w:cs="Times New Roman"/>
          <w:sz w:val="24"/>
          <w:szCs w:val="24"/>
        </w:rPr>
        <w:t xml:space="preserve">to the therapeutic relationship and the client’s </w:t>
      </w:r>
      <w:r w:rsidR="00AE14F3" w:rsidRPr="00B31B10">
        <w:rPr>
          <w:rFonts w:ascii="Times New Roman" w:hAnsi="Times New Roman" w:cs="Times New Roman"/>
          <w:sz w:val="24"/>
          <w:szCs w:val="24"/>
        </w:rPr>
        <w:t xml:space="preserve">awareness which is very different from the </w:t>
      </w:r>
      <w:r w:rsidR="004D0A56">
        <w:rPr>
          <w:rFonts w:ascii="Times New Roman" w:hAnsi="Times New Roman" w:cs="Times New Roman"/>
          <w:sz w:val="24"/>
          <w:szCs w:val="24"/>
        </w:rPr>
        <w:t xml:space="preserve">more static </w:t>
      </w:r>
      <w:r w:rsidR="00AE14F3" w:rsidRPr="00B31B10">
        <w:rPr>
          <w:rFonts w:ascii="Times New Roman" w:hAnsi="Times New Roman" w:cs="Times New Roman"/>
          <w:sz w:val="24"/>
          <w:szCs w:val="24"/>
        </w:rPr>
        <w:t xml:space="preserve">classical </w:t>
      </w:r>
      <w:r w:rsidR="002127EA" w:rsidRPr="00B31B10">
        <w:rPr>
          <w:rFonts w:ascii="Times New Roman" w:hAnsi="Times New Roman" w:cs="Times New Roman"/>
          <w:sz w:val="24"/>
          <w:szCs w:val="24"/>
        </w:rPr>
        <w:t>p</w:t>
      </w:r>
      <w:r w:rsidR="00AE14F3" w:rsidRPr="00B31B10">
        <w:rPr>
          <w:rFonts w:ascii="Times New Roman" w:hAnsi="Times New Roman" w:cs="Times New Roman"/>
          <w:sz w:val="24"/>
          <w:szCs w:val="24"/>
        </w:rPr>
        <w:t>erson-</w:t>
      </w:r>
      <w:r w:rsidR="002127EA" w:rsidRPr="00B31B10">
        <w:rPr>
          <w:rFonts w:ascii="Times New Roman" w:hAnsi="Times New Roman" w:cs="Times New Roman"/>
          <w:sz w:val="24"/>
          <w:szCs w:val="24"/>
        </w:rPr>
        <w:t>c</w:t>
      </w:r>
      <w:r w:rsidR="00AE14F3" w:rsidRPr="00B31B10">
        <w:rPr>
          <w:rFonts w:ascii="Times New Roman" w:hAnsi="Times New Roman" w:cs="Times New Roman"/>
          <w:sz w:val="24"/>
          <w:szCs w:val="24"/>
        </w:rPr>
        <w:t>entred</w:t>
      </w:r>
      <w:r w:rsidR="001E2D56" w:rsidRPr="00B31B10">
        <w:rPr>
          <w:rFonts w:ascii="Times New Roman" w:hAnsi="Times New Roman" w:cs="Times New Roman"/>
          <w:sz w:val="24"/>
          <w:szCs w:val="24"/>
        </w:rPr>
        <w:t xml:space="preserve"> </w:t>
      </w:r>
      <w:r w:rsidR="001A6FE1">
        <w:rPr>
          <w:rFonts w:ascii="Times New Roman" w:hAnsi="Times New Roman" w:cs="Times New Roman"/>
          <w:sz w:val="24"/>
          <w:szCs w:val="24"/>
        </w:rPr>
        <w:t>approach</w:t>
      </w:r>
      <w:r w:rsidR="001E2D56" w:rsidRPr="00B31B10">
        <w:rPr>
          <w:rFonts w:ascii="Times New Roman" w:hAnsi="Times New Roman" w:cs="Times New Roman"/>
          <w:sz w:val="24"/>
          <w:szCs w:val="24"/>
        </w:rPr>
        <w:t>.</w:t>
      </w:r>
      <w:r w:rsidR="004A2798">
        <w:rPr>
          <w:rFonts w:ascii="Times New Roman" w:hAnsi="Times New Roman" w:cs="Times New Roman"/>
          <w:sz w:val="24"/>
          <w:szCs w:val="24"/>
        </w:rPr>
        <w:t xml:space="preserve"> </w:t>
      </w:r>
      <w:r w:rsidR="00A0743A" w:rsidRPr="00B31B10">
        <w:rPr>
          <w:rFonts w:ascii="Times New Roman" w:hAnsi="Times New Roman" w:cs="Times New Roman"/>
          <w:sz w:val="24"/>
          <w:szCs w:val="24"/>
        </w:rPr>
        <w:t>A</w:t>
      </w:r>
      <w:r w:rsidR="0015287A" w:rsidRPr="00B31B10">
        <w:rPr>
          <w:rFonts w:ascii="Times New Roman" w:hAnsi="Times New Roman" w:cs="Times New Roman"/>
          <w:sz w:val="24"/>
          <w:szCs w:val="24"/>
        </w:rPr>
        <w:t xml:space="preserve">nother </w:t>
      </w:r>
      <w:r w:rsidR="00E206F4" w:rsidRPr="00B31B10">
        <w:rPr>
          <w:rFonts w:ascii="Times New Roman" w:hAnsi="Times New Roman" w:cs="Times New Roman"/>
          <w:sz w:val="24"/>
          <w:szCs w:val="24"/>
        </w:rPr>
        <w:lastRenderedPageBreak/>
        <w:t xml:space="preserve">difference is that the </w:t>
      </w:r>
      <w:r w:rsidR="00370048">
        <w:rPr>
          <w:rFonts w:ascii="Times New Roman" w:hAnsi="Times New Roman" w:cs="Times New Roman"/>
          <w:sz w:val="24"/>
          <w:szCs w:val="24"/>
        </w:rPr>
        <w:t>Gestalt</w:t>
      </w:r>
      <w:r w:rsidR="00E206F4" w:rsidRPr="00B31B10">
        <w:rPr>
          <w:rFonts w:ascii="Times New Roman" w:hAnsi="Times New Roman" w:cs="Times New Roman"/>
          <w:sz w:val="24"/>
          <w:szCs w:val="24"/>
        </w:rPr>
        <w:t xml:space="preserve"> therapist</w:t>
      </w:r>
      <w:r w:rsidR="0015287A" w:rsidRPr="00B31B10">
        <w:rPr>
          <w:rFonts w:ascii="Times New Roman" w:hAnsi="Times New Roman" w:cs="Times New Roman"/>
          <w:sz w:val="24"/>
          <w:szCs w:val="24"/>
        </w:rPr>
        <w:t>s</w:t>
      </w:r>
      <w:r w:rsidR="003E7698" w:rsidRPr="00B31B10">
        <w:rPr>
          <w:rFonts w:ascii="Times New Roman" w:hAnsi="Times New Roman" w:cs="Times New Roman"/>
          <w:sz w:val="24"/>
          <w:szCs w:val="24"/>
        </w:rPr>
        <w:t xml:space="preserve"> place more emphas</w:t>
      </w:r>
      <w:r w:rsidR="001A6FE1">
        <w:rPr>
          <w:rFonts w:ascii="Times New Roman" w:hAnsi="Times New Roman" w:cs="Times New Roman"/>
          <w:sz w:val="24"/>
          <w:szCs w:val="24"/>
        </w:rPr>
        <w:t>i</w:t>
      </w:r>
      <w:r w:rsidR="003E7698" w:rsidRPr="00B31B10">
        <w:rPr>
          <w:rFonts w:ascii="Times New Roman" w:hAnsi="Times New Roman" w:cs="Times New Roman"/>
          <w:sz w:val="24"/>
          <w:szCs w:val="24"/>
        </w:rPr>
        <w:t>s on encounters where</w:t>
      </w:r>
      <w:r w:rsidR="0015287A" w:rsidRPr="00B31B10">
        <w:rPr>
          <w:rFonts w:ascii="Times New Roman" w:hAnsi="Times New Roman" w:cs="Times New Roman"/>
          <w:sz w:val="24"/>
          <w:szCs w:val="24"/>
        </w:rPr>
        <w:t xml:space="preserve"> </w:t>
      </w:r>
      <w:r w:rsidR="00E206F4" w:rsidRPr="00B31B10">
        <w:rPr>
          <w:rFonts w:ascii="Times New Roman" w:hAnsi="Times New Roman" w:cs="Times New Roman"/>
          <w:sz w:val="24"/>
          <w:szCs w:val="24"/>
        </w:rPr>
        <w:t xml:space="preserve">the subjectivity of both patient and therapist is </w:t>
      </w:r>
      <w:r w:rsidR="0015287A" w:rsidRPr="00B31B10">
        <w:rPr>
          <w:rFonts w:ascii="Times New Roman" w:hAnsi="Times New Roman" w:cs="Times New Roman"/>
          <w:sz w:val="24"/>
          <w:szCs w:val="24"/>
        </w:rPr>
        <w:t>significant</w:t>
      </w:r>
      <w:r w:rsidR="00E206F4" w:rsidRPr="00B31B10">
        <w:rPr>
          <w:rFonts w:ascii="Times New Roman" w:hAnsi="Times New Roman" w:cs="Times New Roman"/>
          <w:sz w:val="24"/>
          <w:szCs w:val="24"/>
        </w:rPr>
        <w:t>.</w:t>
      </w:r>
      <w:r w:rsidR="0015287A" w:rsidRPr="00B31B10">
        <w:rPr>
          <w:rFonts w:ascii="Times New Roman" w:hAnsi="Times New Roman" w:cs="Times New Roman"/>
          <w:sz w:val="24"/>
          <w:szCs w:val="24"/>
        </w:rPr>
        <w:t xml:space="preserve"> </w:t>
      </w:r>
      <w:r w:rsidR="00AA2135" w:rsidRPr="00B31B10">
        <w:rPr>
          <w:rFonts w:ascii="Times New Roman" w:hAnsi="Times New Roman" w:cs="Times New Roman"/>
          <w:sz w:val="24"/>
          <w:szCs w:val="24"/>
        </w:rPr>
        <w:t>Gestalt therapy uses focussed awareness techniques to help clients enhance their awareness</w:t>
      </w:r>
      <w:r w:rsidR="00101A54" w:rsidRPr="00B31B10">
        <w:rPr>
          <w:rFonts w:ascii="Times New Roman" w:hAnsi="Times New Roman" w:cs="Times New Roman"/>
          <w:sz w:val="24"/>
          <w:szCs w:val="24"/>
        </w:rPr>
        <w:t xml:space="preserve"> and</w:t>
      </w:r>
      <w:r w:rsidR="00360BA1" w:rsidRPr="00B31B10">
        <w:rPr>
          <w:rFonts w:ascii="Times New Roman" w:hAnsi="Times New Roman" w:cs="Times New Roman"/>
          <w:sz w:val="24"/>
          <w:szCs w:val="24"/>
        </w:rPr>
        <w:t xml:space="preserve"> therapists are encouraged to self-disclos</w:t>
      </w:r>
      <w:r w:rsidR="00101A54" w:rsidRPr="00B31B10">
        <w:rPr>
          <w:rFonts w:ascii="Times New Roman" w:hAnsi="Times New Roman" w:cs="Times New Roman"/>
          <w:sz w:val="24"/>
          <w:szCs w:val="24"/>
        </w:rPr>
        <w:t>e and be more open with clients regarding their live</w:t>
      </w:r>
      <w:r w:rsidR="00614E0C">
        <w:rPr>
          <w:rFonts w:ascii="Times New Roman" w:hAnsi="Times New Roman" w:cs="Times New Roman"/>
          <w:sz w:val="24"/>
          <w:szCs w:val="24"/>
        </w:rPr>
        <w:t>d</w:t>
      </w:r>
      <w:r w:rsidR="00101A54" w:rsidRPr="00B31B10">
        <w:rPr>
          <w:rFonts w:ascii="Times New Roman" w:hAnsi="Times New Roman" w:cs="Times New Roman"/>
          <w:sz w:val="24"/>
          <w:szCs w:val="24"/>
        </w:rPr>
        <w:t xml:space="preserve"> experience and their feelings</w:t>
      </w:r>
      <w:r w:rsidR="00360BA1" w:rsidRPr="00B31B10">
        <w:rPr>
          <w:rFonts w:ascii="Times New Roman" w:hAnsi="Times New Roman" w:cs="Times New Roman"/>
          <w:sz w:val="24"/>
          <w:szCs w:val="24"/>
        </w:rPr>
        <w:t xml:space="preserve"> in therapy. </w:t>
      </w:r>
      <w:r w:rsidR="00BE31A6" w:rsidRPr="00B31B10">
        <w:rPr>
          <w:rFonts w:ascii="Times New Roman" w:hAnsi="Times New Roman" w:cs="Times New Roman"/>
          <w:sz w:val="24"/>
          <w:szCs w:val="24"/>
        </w:rPr>
        <w:t>Gestalt therapy</w:t>
      </w:r>
      <w:r w:rsidR="00E111A7" w:rsidRPr="00B31B10">
        <w:rPr>
          <w:rFonts w:ascii="Times New Roman" w:hAnsi="Times New Roman" w:cs="Times New Roman"/>
          <w:sz w:val="24"/>
          <w:szCs w:val="24"/>
        </w:rPr>
        <w:t xml:space="preserve"> is an alternative to Rogers’ </w:t>
      </w:r>
      <w:r w:rsidR="00BE31A6" w:rsidRPr="00B31B10">
        <w:rPr>
          <w:rFonts w:ascii="Times New Roman" w:hAnsi="Times New Roman" w:cs="Times New Roman"/>
          <w:sz w:val="24"/>
          <w:szCs w:val="24"/>
        </w:rPr>
        <w:t xml:space="preserve">wholly </w:t>
      </w:r>
      <w:r w:rsidR="00E206F4" w:rsidRPr="00B31B10">
        <w:rPr>
          <w:rFonts w:ascii="Times New Roman" w:hAnsi="Times New Roman" w:cs="Times New Roman"/>
          <w:sz w:val="24"/>
          <w:szCs w:val="24"/>
        </w:rPr>
        <w:t>non</w:t>
      </w:r>
      <w:r w:rsidR="00990D11">
        <w:rPr>
          <w:rFonts w:ascii="Times New Roman" w:hAnsi="Times New Roman" w:cs="Times New Roman"/>
          <w:sz w:val="24"/>
          <w:szCs w:val="24"/>
        </w:rPr>
        <w:t>-</w:t>
      </w:r>
      <w:r w:rsidR="00E206F4" w:rsidRPr="00B31B10">
        <w:rPr>
          <w:rFonts w:ascii="Times New Roman" w:hAnsi="Times New Roman" w:cs="Times New Roman"/>
          <w:sz w:val="24"/>
          <w:szCs w:val="24"/>
        </w:rPr>
        <w:t>directive</w:t>
      </w:r>
      <w:r w:rsidR="00E111A7" w:rsidRPr="00B31B10">
        <w:rPr>
          <w:rFonts w:ascii="Times New Roman" w:hAnsi="Times New Roman" w:cs="Times New Roman"/>
          <w:sz w:val="24"/>
          <w:szCs w:val="24"/>
        </w:rPr>
        <w:t xml:space="preserve"> stance</w:t>
      </w:r>
      <w:r w:rsidR="00101A54" w:rsidRPr="00B31B10">
        <w:rPr>
          <w:rFonts w:ascii="Times New Roman" w:hAnsi="Times New Roman" w:cs="Times New Roman"/>
          <w:sz w:val="24"/>
          <w:szCs w:val="24"/>
        </w:rPr>
        <w:t xml:space="preserve">. </w:t>
      </w:r>
      <w:r w:rsidR="001E2D56" w:rsidRPr="00B31B10">
        <w:rPr>
          <w:rFonts w:ascii="Times New Roman" w:hAnsi="Times New Roman" w:cs="Times New Roman"/>
          <w:sz w:val="24"/>
          <w:szCs w:val="24"/>
        </w:rPr>
        <w:t>It can</w:t>
      </w:r>
      <w:r w:rsidR="00101A54" w:rsidRPr="00B31B10">
        <w:rPr>
          <w:rFonts w:ascii="Times New Roman" w:hAnsi="Times New Roman" w:cs="Times New Roman"/>
          <w:sz w:val="24"/>
          <w:szCs w:val="24"/>
        </w:rPr>
        <w:t>, however, be</w:t>
      </w:r>
      <w:r w:rsidR="001E2D56" w:rsidRPr="00B31B10">
        <w:rPr>
          <w:rFonts w:ascii="Times New Roman" w:hAnsi="Times New Roman" w:cs="Times New Roman"/>
          <w:sz w:val="24"/>
          <w:szCs w:val="24"/>
        </w:rPr>
        <w:t xml:space="preserve"> regarded as complimentary </w:t>
      </w:r>
      <w:sdt>
        <w:sdtPr>
          <w:rPr>
            <w:rFonts w:ascii="Times New Roman" w:hAnsi="Times New Roman" w:cs="Times New Roman"/>
            <w:sz w:val="24"/>
            <w:szCs w:val="24"/>
          </w:rPr>
          <w:id w:val="-863669535"/>
          <w:citation/>
        </w:sdtPr>
        <w:sdtEndPr/>
        <w:sdtContent>
          <w:r w:rsidR="001E2D56" w:rsidRPr="00B31B10">
            <w:rPr>
              <w:rFonts w:ascii="Times New Roman" w:hAnsi="Times New Roman" w:cs="Times New Roman"/>
              <w:sz w:val="24"/>
              <w:szCs w:val="24"/>
            </w:rPr>
            <w:fldChar w:fldCharType="begin"/>
          </w:r>
          <w:r w:rsidR="003A0349">
            <w:rPr>
              <w:rFonts w:ascii="Times New Roman" w:hAnsi="Times New Roman" w:cs="Times New Roman"/>
              <w:sz w:val="24"/>
              <w:szCs w:val="24"/>
            </w:rPr>
            <w:instrText xml:space="preserve">CITATION Tow \l 2057 </w:instrText>
          </w:r>
          <w:r w:rsidR="001E2D56" w:rsidRPr="00B31B10">
            <w:rPr>
              <w:rFonts w:ascii="Times New Roman" w:hAnsi="Times New Roman" w:cs="Times New Roman"/>
              <w:sz w:val="24"/>
              <w:szCs w:val="24"/>
            </w:rPr>
            <w:fldChar w:fldCharType="separate"/>
          </w:r>
          <w:r w:rsidR="003A0349" w:rsidRPr="003A0349">
            <w:rPr>
              <w:rFonts w:ascii="Times New Roman" w:hAnsi="Times New Roman" w:cs="Times New Roman"/>
              <w:noProof/>
              <w:sz w:val="24"/>
              <w:szCs w:val="24"/>
            </w:rPr>
            <w:t>(O'Leary, 1997)</w:t>
          </w:r>
          <w:r w:rsidR="001E2D56" w:rsidRPr="00B31B10">
            <w:rPr>
              <w:rFonts w:ascii="Times New Roman" w:hAnsi="Times New Roman" w:cs="Times New Roman"/>
              <w:sz w:val="24"/>
              <w:szCs w:val="24"/>
            </w:rPr>
            <w:fldChar w:fldCharType="end"/>
          </w:r>
        </w:sdtContent>
      </w:sdt>
      <w:r w:rsidR="00772987">
        <w:rPr>
          <w:rFonts w:ascii="Times New Roman" w:hAnsi="Times New Roman" w:cs="Times New Roman"/>
          <w:sz w:val="24"/>
          <w:szCs w:val="24"/>
        </w:rPr>
        <w:t>.</w:t>
      </w:r>
    </w:p>
    <w:p w14:paraId="432DA628" w14:textId="494C1B48" w:rsidR="006F7000" w:rsidRPr="00B31B10" w:rsidRDefault="006F7000" w:rsidP="00B31B10">
      <w:pPr>
        <w:spacing w:line="480" w:lineRule="auto"/>
        <w:jc w:val="both"/>
        <w:rPr>
          <w:rFonts w:ascii="Times New Roman" w:hAnsi="Times New Roman" w:cs="Times New Roman"/>
          <w:b/>
          <w:bCs/>
          <w:sz w:val="24"/>
          <w:szCs w:val="24"/>
        </w:rPr>
      </w:pPr>
    </w:p>
    <w:p w14:paraId="0BED2E50" w14:textId="2B07680B" w:rsidR="00772987" w:rsidRDefault="00347F1E"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In conclusion, p</w:t>
      </w:r>
      <w:r w:rsidR="004C6772" w:rsidRPr="00B31B10">
        <w:rPr>
          <w:rFonts w:ascii="Times New Roman" w:hAnsi="Times New Roman" w:cs="Times New Roman"/>
          <w:sz w:val="24"/>
          <w:szCs w:val="24"/>
        </w:rPr>
        <w:t xml:space="preserve">ut simply </w:t>
      </w:r>
      <w:r w:rsidR="00BE31A6" w:rsidRPr="00B31B10">
        <w:rPr>
          <w:rFonts w:ascii="Times New Roman" w:hAnsi="Times New Roman" w:cs="Times New Roman"/>
          <w:sz w:val="24"/>
          <w:szCs w:val="24"/>
        </w:rPr>
        <w:t>Gestalt therapy</w:t>
      </w:r>
      <w:r w:rsidR="004C6772" w:rsidRPr="00B31B10">
        <w:rPr>
          <w:rFonts w:ascii="Times New Roman" w:hAnsi="Times New Roman" w:cs="Times New Roman"/>
          <w:sz w:val="24"/>
          <w:szCs w:val="24"/>
        </w:rPr>
        <w:t xml:space="preserve"> focusse</w:t>
      </w:r>
      <w:r w:rsidR="00594535" w:rsidRPr="00B31B10">
        <w:rPr>
          <w:rFonts w:ascii="Times New Roman" w:hAnsi="Times New Roman" w:cs="Times New Roman"/>
          <w:sz w:val="24"/>
          <w:szCs w:val="24"/>
        </w:rPr>
        <w:t>s</w:t>
      </w:r>
      <w:r w:rsidR="004C6772" w:rsidRPr="00B31B10">
        <w:rPr>
          <w:rFonts w:ascii="Times New Roman" w:hAnsi="Times New Roman" w:cs="Times New Roman"/>
          <w:sz w:val="24"/>
          <w:szCs w:val="24"/>
        </w:rPr>
        <w:t xml:space="preserve"> on the </w:t>
      </w:r>
      <w:r w:rsidR="001A6FE1">
        <w:rPr>
          <w:rFonts w:ascii="Times New Roman" w:hAnsi="Times New Roman" w:cs="Times New Roman"/>
          <w:sz w:val="24"/>
          <w:szCs w:val="24"/>
        </w:rPr>
        <w:t xml:space="preserve">continually changing </w:t>
      </w:r>
      <w:r w:rsidR="004C6772" w:rsidRPr="00B31B10">
        <w:rPr>
          <w:rFonts w:ascii="Times New Roman" w:hAnsi="Times New Roman" w:cs="Times New Roman"/>
          <w:sz w:val="24"/>
          <w:szCs w:val="24"/>
        </w:rPr>
        <w:t>here and now whilst</w:t>
      </w:r>
      <w:r w:rsidR="001A6FE1">
        <w:rPr>
          <w:rFonts w:ascii="Times New Roman" w:hAnsi="Times New Roman" w:cs="Times New Roman"/>
          <w:sz w:val="24"/>
          <w:szCs w:val="24"/>
        </w:rPr>
        <w:t xml:space="preserve">, the figure and the ground whereas </w:t>
      </w:r>
      <w:r w:rsidR="00131259">
        <w:rPr>
          <w:rFonts w:ascii="Times New Roman" w:hAnsi="Times New Roman" w:cs="Times New Roman"/>
          <w:sz w:val="24"/>
          <w:szCs w:val="24"/>
        </w:rPr>
        <w:t>p</w:t>
      </w:r>
      <w:r w:rsidR="004C6772" w:rsidRPr="00B31B10">
        <w:rPr>
          <w:rFonts w:ascii="Times New Roman" w:hAnsi="Times New Roman" w:cs="Times New Roman"/>
          <w:sz w:val="24"/>
          <w:szCs w:val="24"/>
        </w:rPr>
        <w:t>erson</w:t>
      </w:r>
      <w:r w:rsidR="00EA58B0" w:rsidRPr="00B31B10">
        <w:rPr>
          <w:rFonts w:ascii="Times New Roman" w:hAnsi="Times New Roman" w:cs="Times New Roman"/>
          <w:sz w:val="24"/>
          <w:szCs w:val="24"/>
        </w:rPr>
        <w:t>-</w:t>
      </w:r>
      <w:r w:rsidR="00131259">
        <w:rPr>
          <w:rFonts w:ascii="Times New Roman" w:hAnsi="Times New Roman" w:cs="Times New Roman"/>
          <w:sz w:val="24"/>
          <w:szCs w:val="24"/>
        </w:rPr>
        <w:t>c</w:t>
      </w:r>
      <w:r w:rsidR="00EA58B0" w:rsidRPr="00B31B10">
        <w:rPr>
          <w:rFonts w:ascii="Times New Roman" w:hAnsi="Times New Roman" w:cs="Times New Roman"/>
          <w:sz w:val="24"/>
          <w:szCs w:val="24"/>
        </w:rPr>
        <w:t xml:space="preserve">entred </w:t>
      </w:r>
      <w:r w:rsidR="004C6772" w:rsidRPr="00B31B10">
        <w:rPr>
          <w:rFonts w:ascii="Times New Roman" w:hAnsi="Times New Roman" w:cs="Times New Roman"/>
          <w:sz w:val="24"/>
          <w:szCs w:val="24"/>
        </w:rPr>
        <w:t>therapy emphasise</w:t>
      </w:r>
      <w:r w:rsidR="00594535" w:rsidRPr="00B31B10">
        <w:rPr>
          <w:rFonts w:ascii="Times New Roman" w:hAnsi="Times New Roman" w:cs="Times New Roman"/>
          <w:sz w:val="24"/>
          <w:szCs w:val="24"/>
        </w:rPr>
        <w:t>s</w:t>
      </w:r>
      <w:r w:rsidR="004C6772" w:rsidRPr="00B31B10">
        <w:rPr>
          <w:rFonts w:ascii="Times New Roman" w:hAnsi="Times New Roman" w:cs="Times New Roman"/>
          <w:sz w:val="24"/>
          <w:szCs w:val="24"/>
        </w:rPr>
        <w:t xml:space="preserve"> authenticity, empathy and unconditional positive regard.</w:t>
      </w:r>
      <w:r w:rsidR="004A2798">
        <w:rPr>
          <w:rFonts w:ascii="Times New Roman" w:hAnsi="Times New Roman" w:cs="Times New Roman"/>
          <w:sz w:val="24"/>
          <w:szCs w:val="24"/>
        </w:rPr>
        <w:t xml:space="preserve"> </w:t>
      </w:r>
      <w:r w:rsidR="006B38EA" w:rsidRPr="00B31B10">
        <w:rPr>
          <w:rFonts w:ascii="Times New Roman" w:hAnsi="Times New Roman" w:cs="Times New Roman"/>
          <w:sz w:val="24"/>
          <w:szCs w:val="24"/>
        </w:rPr>
        <w:t>Person-centred therapy</w:t>
      </w:r>
      <w:r w:rsidR="000C07D5" w:rsidRPr="00B31B10">
        <w:rPr>
          <w:rFonts w:ascii="Times New Roman" w:hAnsi="Times New Roman" w:cs="Times New Roman"/>
          <w:sz w:val="24"/>
          <w:szCs w:val="24"/>
        </w:rPr>
        <w:t> </w:t>
      </w:r>
      <w:r w:rsidR="00AA2135" w:rsidRPr="00B31B10">
        <w:rPr>
          <w:rFonts w:ascii="Times New Roman" w:hAnsi="Times New Roman" w:cs="Times New Roman"/>
          <w:sz w:val="24"/>
          <w:szCs w:val="24"/>
        </w:rPr>
        <w:t xml:space="preserve">emphasises </w:t>
      </w:r>
      <w:r w:rsidR="00142D03" w:rsidRPr="00B31B10">
        <w:rPr>
          <w:rFonts w:ascii="Times New Roman" w:hAnsi="Times New Roman" w:cs="Times New Roman"/>
          <w:sz w:val="24"/>
          <w:szCs w:val="24"/>
        </w:rPr>
        <w:t>the core conditions</w:t>
      </w:r>
      <w:r w:rsidR="00DD06D4">
        <w:rPr>
          <w:rFonts w:ascii="Times New Roman" w:hAnsi="Times New Roman" w:cs="Times New Roman"/>
          <w:sz w:val="24"/>
          <w:szCs w:val="24"/>
        </w:rPr>
        <w:t xml:space="preserve"> and</w:t>
      </w:r>
      <w:r w:rsidR="00142D03" w:rsidRPr="00B31B10">
        <w:rPr>
          <w:rFonts w:ascii="Times New Roman" w:hAnsi="Times New Roman" w:cs="Times New Roman"/>
          <w:sz w:val="24"/>
          <w:szCs w:val="24"/>
        </w:rPr>
        <w:t xml:space="preserve"> </w:t>
      </w:r>
      <w:r w:rsidR="000C07D5" w:rsidRPr="00B31B10">
        <w:rPr>
          <w:rFonts w:ascii="Times New Roman" w:hAnsi="Times New Roman" w:cs="Times New Roman"/>
          <w:sz w:val="24"/>
          <w:szCs w:val="24"/>
        </w:rPr>
        <w:t>self-actualising while the very word </w:t>
      </w:r>
      <w:r w:rsidR="00370048">
        <w:rPr>
          <w:rFonts w:ascii="Times New Roman" w:hAnsi="Times New Roman" w:cs="Times New Roman"/>
          <w:sz w:val="24"/>
          <w:szCs w:val="24"/>
        </w:rPr>
        <w:t>Gestalt</w:t>
      </w:r>
      <w:r w:rsidR="00594535" w:rsidRPr="00B31B10">
        <w:rPr>
          <w:rFonts w:ascii="Times New Roman" w:hAnsi="Times New Roman" w:cs="Times New Roman"/>
          <w:sz w:val="24"/>
          <w:szCs w:val="24"/>
        </w:rPr>
        <w:t xml:space="preserve"> itself</w:t>
      </w:r>
      <w:r w:rsidR="000C07D5" w:rsidRPr="00B31B10">
        <w:rPr>
          <w:rFonts w:ascii="Times New Roman" w:hAnsi="Times New Roman" w:cs="Times New Roman"/>
          <w:sz w:val="24"/>
          <w:szCs w:val="24"/>
        </w:rPr>
        <w:t> denotes wholeness which</w:t>
      </w:r>
      <w:r w:rsidR="006F7000" w:rsidRPr="00B31B10">
        <w:rPr>
          <w:rFonts w:ascii="Times New Roman" w:hAnsi="Times New Roman" w:cs="Times New Roman"/>
          <w:sz w:val="24"/>
          <w:szCs w:val="24"/>
        </w:rPr>
        <w:t xml:space="preserve"> arises</w:t>
      </w:r>
      <w:r w:rsidR="000C07D5" w:rsidRPr="00B31B10">
        <w:rPr>
          <w:rFonts w:ascii="Times New Roman" w:hAnsi="Times New Roman" w:cs="Times New Roman"/>
          <w:sz w:val="24"/>
          <w:szCs w:val="24"/>
        </w:rPr>
        <w:t xml:space="preserve"> from </w:t>
      </w:r>
      <w:r w:rsidR="00520988" w:rsidRPr="00B31B10">
        <w:rPr>
          <w:rFonts w:ascii="Times New Roman" w:hAnsi="Times New Roman" w:cs="Times New Roman"/>
          <w:sz w:val="24"/>
          <w:szCs w:val="24"/>
        </w:rPr>
        <w:t>growing</w:t>
      </w:r>
      <w:r w:rsidR="000C07D5" w:rsidRPr="00B31B10">
        <w:rPr>
          <w:rFonts w:ascii="Times New Roman" w:hAnsi="Times New Roman" w:cs="Times New Roman"/>
          <w:sz w:val="24"/>
          <w:szCs w:val="24"/>
        </w:rPr>
        <w:t xml:space="preserve"> awareness.</w:t>
      </w:r>
      <w:r w:rsidR="00EA58B0" w:rsidRPr="00B31B10">
        <w:rPr>
          <w:rFonts w:ascii="Times New Roman" w:hAnsi="Times New Roman" w:cs="Times New Roman"/>
          <w:sz w:val="24"/>
          <w:szCs w:val="24"/>
        </w:rPr>
        <w:t xml:space="preserve"> </w:t>
      </w:r>
      <w:r w:rsidR="00BE31A6" w:rsidRPr="00B31B10">
        <w:rPr>
          <w:rFonts w:ascii="Times New Roman" w:hAnsi="Times New Roman" w:cs="Times New Roman"/>
          <w:sz w:val="24"/>
          <w:szCs w:val="24"/>
        </w:rPr>
        <w:t>Gestalt therapy</w:t>
      </w:r>
      <w:r w:rsidR="009202D4" w:rsidRPr="00B31B10">
        <w:rPr>
          <w:rFonts w:ascii="Times New Roman" w:hAnsi="Times New Roman" w:cs="Times New Roman"/>
          <w:sz w:val="24"/>
          <w:szCs w:val="24"/>
        </w:rPr>
        <w:t xml:space="preserve"> accentuates </w:t>
      </w:r>
      <w:r w:rsidR="00594535" w:rsidRPr="00B31B10">
        <w:rPr>
          <w:rFonts w:ascii="Times New Roman" w:hAnsi="Times New Roman" w:cs="Times New Roman"/>
          <w:sz w:val="24"/>
          <w:szCs w:val="24"/>
        </w:rPr>
        <w:t>the integration between the whol</w:t>
      </w:r>
      <w:r w:rsidR="00343434" w:rsidRPr="00B31B10">
        <w:rPr>
          <w:rFonts w:ascii="Times New Roman" w:hAnsi="Times New Roman" w:cs="Times New Roman"/>
          <w:sz w:val="24"/>
          <w:szCs w:val="24"/>
        </w:rPr>
        <w:t>e</w:t>
      </w:r>
      <w:r w:rsidR="00594535" w:rsidRPr="00B31B10">
        <w:rPr>
          <w:rFonts w:ascii="Times New Roman" w:hAnsi="Times New Roman" w:cs="Times New Roman"/>
          <w:sz w:val="24"/>
          <w:szCs w:val="24"/>
        </w:rPr>
        <w:t xml:space="preserve"> person and his or her environment. </w:t>
      </w:r>
      <w:r w:rsidR="006F7000" w:rsidRPr="00B31B10">
        <w:rPr>
          <w:rFonts w:ascii="Times New Roman" w:hAnsi="Times New Roman" w:cs="Times New Roman"/>
          <w:sz w:val="24"/>
          <w:szCs w:val="24"/>
        </w:rPr>
        <w:t xml:space="preserve">The </w:t>
      </w:r>
      <w:r w:rsidR="00520988" w:rsidRPr="00B31B10">
        <w:rPr>
          <w:rFonts w:ascii="Times New Roman" w:hAnsi="Times New Roman" w:cs="Times New Roman"/>
          <w:sz w:val="24"/>
          <w:szCs w:val="24"/>
        </w:rPr>
        <w:t xml:space="preserve">approach </w:t>
      </w:r>
      <w:r w:rsidR="006F7000" w:rsidRPr="00B31B10">
        <w:rPr>
          <w:rFonts w:ascii="Times New Roman" w:hAnsi="Times New Roman" w:cs="Times New Roman"/>
          <w:sz w:val="24"/>
          <w:szCs w:val="24"/>
        </w:rPr>
        <w:t>perceives</w:t>
      </w:r>
      <w:r w:rsidR="00520988" w:rsidRPr="00B31B10">
        <w:rPr>
          <w:rFonts w:ascii="Times New Roman" w:hAnsi="Times New Roman" w:cs="Times New Roman"/>
          <w:sz w:val="24"/>
          <w:szCs w:val="24"/>
        </w:rPr>
        <w:t xml:space="preserve"> </w:t>
      </w:r>
      <w:r w:rsidR="00594535" w:rsidRPr="00B31B10">
        <w:rPr>
          <w:rFonts w:ascii="Times New Roman" w:hAnsi="Times New Roman" w:cs="Times New Roman"/>
          <w:sz w:val="24"/>
          <w:szCs w:val="24"/>
        </w:rPr>
        <w:t xml:space="preserve">a healthy individual as being someone who has </w:t>
      </w:r>
      <w:r w:rsidR="00520988" w:rsidRPr="00B31B10">
        <w:rPr>
          <w:rFonts w:ascii="Times New Roman" w:hAnsi="Times New Roman" w:cs="Times New Roman"/>
          <w:sz w:val="24"/>
          <w:szCs w:val="24"/>
        </w:rPr>
        <w:t xml:space="preserve">developed </w:t>
      </w:r>
      <w:r w:rsidR="00594535" w:rsidRPr="00B31B10">
        <w:rPr>
          <w:rFonts w:ascii="Times New Roman" w:hAnsi="Times New Roman" w:cs="Times New Roman"/>
          <w:sz w:val="24"/>
          <w:szCs w:val="24"/>
        </w:rPr>
        <w:t>awareness in his or her life and lives in the here and now rather than focusing on the past or future.</w:t>
      </w:r>
      <w:r w:rsidR="004A2798">
        <w:rPr>
          <w:rFonts w:ascii="Times New Roman" w:hAnsi="Times New Roman" w:cs="Times New Roman"/>
          <w:sz w:val="24"/>
          <w:szCs w:val="24"/>
        </w:rPr>
        <w:t xml:space="preserve"> </w:t>
      </w:r>
      <w:r w:rsidR="00A37E15" w:rsidRPr="00B31B10">
        <w:rPr>
          <w:rFonts w:ascii="Times New Roman" w:hAnsi="Times New Roman" w:cs="Times New Roman"/>
          <w:sz w:val="24"/>
          <w:szCs w:val="24"/>
        </w:rPr>
        <w:t>Additionally, it is a fundamental tenet of both modalities that the</w:t>
      </w:r>
      <w:r w:rsidR="006F7000" w:rsidRPr="00B31B10">
        <w:rPr>
          <w:rFonts w:ascii="Times New Roman" w:hAnsi="Times New Roman" w:cs="Times New Roman"/>
          <w:sz w:val="24"/>
          <w:szCs w:val="24"/>
        </w:rPr>
        <w:t xml:space="preserve"> therapist’s truth is not more accurate or superior to the client’s</w:t>
      </w:r>
      <w:r w:rsidR="00E579D7" w:rsidRPr="00B31B10">
        <w:rPr>
          <w:rFonts w:ascii="Times New Roman" w:hAnsi="Times New Roman" w:cs="Times New Roman"/>
          <w:sz w:val="24"/>
          <w:szCs w:val="24"/>
        </w:rPr>
        <w:t xml:space="preserve"> subjective reality</w:t>
      </w:r>
      <w:r w:rsidR="006F7000" w:rsidRPr="00B31B10">
        <w:rPr>
          <w:rFonts w:ascii="Times New Roman" w:hAnsi="Times New Roman" w:cs="Times New Roman"/>
          <w:sz w:val="24"/>
          <w:szCs w:val="24"/>
        </w:rPr>
        <w:t>. Indeed, the client’s</w:t>
      </w:r>
      <w:r w:rsidR="00E579D7" w:rsidRPr="00B31B10">
        <w:rPr>
          <w:rFonts w:ascii="Times New Roman" w:hAnsi="Times New Roman" w:cs="Times New Roman"/>
          <w:sz w:val="24"/>
          <w:szCs w:val="24"/>
        </w:rPr>
        <w:t xml:space="preserve"> experiences are more perceptive and accurate than </w:t>
      </w:r>
      <w:r w:rsidR="006F7000" w:rsidRPr="00B31B10">
        <w:rPr>
          <w:rFonts w:ascii="Times New Roman" w:hAnsi="Times New Roman" w:cs="Times New Roman"/>
          <w:sz w:val="24"/>
          <w:szCs w:val="24"/>
        </w:rPr>
        <w:t>the therapist’s</w:t>
      </w:r>
      <w:r w:rsidR="00E579D7" w:rsidRPr="00B31B10">
        <w:rPr>
          <w:rFonts w:ascii="Times New Roman" w:hAnsi="Times New Roman" w:cs="Times New Roman"/>
          <w:sz w:val="24"/>
          <w:szCs w:val="24"/>
        </w:rPr>
        <w:t xml:space="preserve"> sense of </w:t>
      </w:r>
      <w:r w:rsidR="001A6FE1">
        <w:rPr>
          <w:rFonts w:ascii="Times New Roman" w:hAnsi="Times New Roman" w:cs="Times New Roman"/>
          <w:sz w:val="24"/>
          <w:szCs w:val="24"/>
        </w:rPr>
        <w:t>‘</w:t>
      </w:r>
      <w:r w:rsidR="00A37E15" w:rsidRPr="00B31B10">
        <w:rPr>
          <w:rFonts w:ascii="Times New Roman" w:hAnsi="Times New Roman" w:cs="Times New Roman"/>
          <w:sz w:val="24"/>
          <w:szCs w:val="24"/>
        </w:rPr>
        <w:t>objective</w:t>
      </w:r>
      <w:r w:rsidR="001A6FE1">
        <w:rPr>
          <w:rFonts w:ascii="Times New Roman" w:hAnsi="Times New Roman" w:cs="Times New Roman"/>
          <w:sz w:val="24"/>
          <w:szCs w:val="24"/>
        </w:rPr>
        <w:t>’</w:t>
      </w:r>
      <w:r w:rsidR="00A37E15" w:rsidRPr="00B31B10">
        <w:rPr>
          <w:rFonts w:ascii="Times New Roman" w:hAnsi="Times New Roman" w:cs="Times New Roman"/>
          <w:sz w:val="24"/>
          <w:szCs w:val="24"/>
        </w:rPr>
        <w:t xml:space="preserve"> truth</w:t>
      </w:r>
      <w:r w:rsidR="00772987">
        <w:rPr>
          <w:rFonts w:ascii="Times New Roman" w:hAnsi="Times New Roman" w:cs="Times New Roman"/>
          <w:sz w:val="24"/>
          <w:szCs w:val="24"/>
        </w:rPr>
        <w:t>.</w:t>
      </w:r>
    </w:p>
    <w:p w14:paraId="625B7FCD" w14:textId="7C243DC3" w:rsidR="00772987" w:rsidRDefault="004D0A56" w:rsidP="00B31B1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have </w:t>
      </w:r>
      <w:r w:rsidR="006F7000" w:rsidRPr="00B31B10">
        <w:rPr>
          <w:rFonts w:ascii="Times New Roman" w:hAnsi="Times New Roman" w:cs="Times New Roman"/>
          <w:sz w:val="24"/>
          <w:szCs w:val="24"/>
        </w:rPr>
        <w:t>explored how both modalities have similarities in respect of the concept of self, empathy,</w:t>
      </w:r>
      <w:r w:rsidR="001A6FE1">
        <w:rPr>
          <w:rFonts w:ascii="Times New Roman" w:hAnsi="Times New Roman" w:cs="Times New Roman"/>
          <w:sz w:val="24"/>
          <w:szCs w:val="24"/>
        </w:rPr>
        <w:t xml:space="preserve"> fixe</w:t>
      </w:r>
      <w:r>
        <w:rPr>
          <w:rFonts w:ascii="Times New Roman" w:hAnsi="Times New Roman" w:cs="Times New Roman"/>
          <w:sz w:val="24"/>
          <w:szCs w:val="24"/>
        </w:rPr>
        <w:t>d</w:t>
      </w:r>
      <w:r w:rsidR="001A6FE1">
        <w:rPr>
          <w:rFonts w:ascii="Times New Roman" w:hAnsi="Times New Roman" w:cs="Times New Roman"/>
          <w:sz w:val="24"/>
          <w:szCs w:val="24"/>
        </w:rPr>
        <w:t xml:space="preserve"> Gestalts</w:t>
      </w:r>
      <w:r>
        <w:rPr>
          <w:rFonts w:ascii="Times New Roman" w:hAnsi="Times New Roman" w:cs="Times New Roman"/>
          <w:sz w:val="24"/>
          <w:szCs w:val="24"/>
        </w:rPr>
        <w:t xml:space="preserve"> and conditions of worth</w:t>
      </w:r>
      <w:r w:rsidR="001A6FE1">
        <w:rPr>
          <w:rFonts w:ascii="Times New Roman" w:hAnsi="Times New Roman" w:cs="Times New Roman"/>
          <w:sz w:val="24"/>
          <w:szCs w:val="24"/>
        </w:rPr>
        <w:t xml:space="preserve">, psychological </w:t>
      </w:r>
      <w:r w:rsidR="00DD06D4">
        <w:rPr>
          <w:rFonts w:ascii="Times New Roman" w:hAnsi="Times New Roman" w:cs="Times New Roman"/>
          <w:sz w:val="24"/>
          <w:szCs w:val="24"/>
        </w:rPr>
        <w:t xml:space="preserve">health, </w:t>
      </w:r>
      <w:r w:rsidR="001A6FE1">
        <w:rPr>
          <w:rFonts w:ascii="Times New Roman" w:hAnsi="Times New Roman" w:cs="Times New Roman"/>
          <w:sz w:val="24"/>
          <w:szCs w:val="24"/>
        </w:rPr>
        <w:t xml:space="preserve">the </w:t>
      </w:r>
      <w:r w:rsidR="00DD06D4">
        <w:rPr>
          <w:rFonts w:ascii="Times New Roman" w:hAnsi="Times New Roman" w:cs="Times New Roman"/>
          <w:sz w:val="24"/>
          <w:szCs w:val="24"/>
        </w:rPr>
        <w:t xml:space="preserve">here and now </w:t>
      </w:r>
      <w:r w:rsidR="006F7000" w:rsidRPr="00B31B10">
        <w:rPr>
          <w:rFonts w:ascii="Times New Roman" w:hAnsi="Times New Roman" w:cs="Times New Roman"/>
          <w:sz w:val="24"/>
          <w:szCs w:val="24"/>
        </w:rPr>
        <w:t xml:space="preserve">and the self as a Western social construct as well as examining the differences </w:t>
      </w:r>
      <w:r w:rsidR="001A6FE1">
        <w:rPr>
          <w:rFonts w:ascii="Times New Roman" w:hAnsi="Times New Roman" w:cs="Times New Roman"/>
          <w:sz w:val="24"/>
          <w:szCs w:val="24"/>
        </w:rPr>
        <w:t xml:space="preserve">with </w:t>
      </w:r>
      <w:r w:rsidR="006F7000" w:rsidRPr="00B31B10">
        <w:rPr>
          <w:rFonts w:ascii="Times New Roman" w:hAnsi="Times New Roman" w:cs="Times New Roman"/>
          <w:sz w:val="24"/>
          <w:szCs w:val="24"/>
        </w:rPr>
        <w:t xml:space="preserve">regard </w:t>
      </w:r>
      <w:r w:rsidR="001A6FE1">
        <w:rPr>
          <w:rFonts w:ascii="Times New Roman" w:hAnsi="Times New Roman" w:cs="Times New Roman"/>
          <w:sz w:val="24"/>
          <w:szCs w:val="24"/>
        </w:rPr>
        <w:t xml:space="preserve">to </w:t>
      </w:r>
      <w:r w:rsidR="006F7000" w:rsidRPr="00B31B10">
        <w:rPr>
          <w:rFonts w:ascii="Times New Roman" w:hAnsi="Times New Roman" w:cs="Times New Roman"/>
          <w:sz w:val="24"/>
          <w:szCs w:val="24"/>
        </w:rPr>
        <w:t>autonomy, the theory of change, unconditional positive regard</w:t>
      </w:r>
      <w:r w:rsidR="00207D4B">
        <w:rPr>
          <w:rFonts w:ascii="Times New Roman" w:hAnsi="Times New Roman" w:cs="Times New Roman"/>
          <w:sz w:val="24"/>
          <w:szCs w:val="24"/>
        </w:rPr>
        <w:t>, therapeutic ‘techniques’</w:t>
      </w:r>
      <w:r w:rsidR="006F7000" w:rsidRPr="00B31B10">
        <w:rPr>
          <w:rFonts w:ascii="Times New Roman" w:hAnsi="Times New Roman" w:cs="Times New Roman"/>
          <w:sz w:val="24"/>
          <w:szCs w:val="24"/>
        </w:rPr>
        <w:t xml:space="preserve"> and phenomenology</w:t>
      </w:r>
      <w:r w:rsidR="00772987">
        <w:rPr>
          <w:rFonts w:ascii="Times New Roman" w:hAnsi="Times New Roman" w:cs="Times New Roman"/>
          <w:sz w:val="24"/>
          <w:szCs w:val="24"/>
        </w:rPr>
        <w:t>.</w:t>
      </w:r>
    </w:p>
    <w:p w14:paraId="12F4B7A6" w14:textId="43A355DE" w:rsidR="00207D4B" w:rsidRDefault="008868FB" w:rsidP="00B31B10">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 xml:space="preserve">Sanders 2013 questions why the </w:t>
      </w:r>
      <w:r w:rsidR="00FA7596" w:rsidRPr="00B31B10">
        <w:rPr>
          <w:rFonts w:ascii="Times New Roman" w:hAnsi="Times New Roman" w:cs="Times New Roman"/>
          <w:sz w:val="24"/>
          <w:szCs w:val="24"/>
        </w:rPr>
        <w:t>c</w:t>
      </w:r>
      <w:r w:rsidRPr="00B31B10">
        <w:rPr>
          <w:rFonts w:ascii="Times New Roman" w:hAnsi="Times New Roman" w:cs="Times New Roman"/>
          <w:sz w:val="24"/>
          <w:szCs w:val="24"/>
        </w:rPr>
        <w:t>lient</w:t>
      </w:r>
      <w:r w:rsidR="003820EE" w:rsidRPr="00B31B10">
        <w:rPr>
          <w:rFonts w:ascii="Times New Roman" w:hAnsi="Times New Roman" w:cs="Times New Roman"/>
          <w:sz w:val="24"/>
          <w:szCs w:val="24"/>
        </w:rPr>
        <w:t>-</w:t>
      </w:r>
      <w:r w:rsidR="00FA7596" w:rsidRPr="00B31B10">
        <w:rPr>
          <w:rFonts w:ascii="Times New Roman" w:hAnsi="Times New Roman" w:cs="Times New Roman"/>
          <w:sz w:val="24"/>
          <w:szCs w:val="24"/>
        </w:rPr>
        <w:t>c</w:t>
      </w:r>
      <w:r w:rsidR="003820EE" w:rsidRPr="00B31B10">
        <w:rPr>
          <w:rFonts w:ascii="Times New Roman" w:hAnsi="Times New Roman" w:cs="Times New Roman"/>
          <w:sz w:val="24"/>
          <w:szCs w:val="24"/>
        </w:rPr>
        <w:t>entred</w:t>
      </w:r>
      <w:r w:rsidRPr="00B31B10">
        <w:rPr>
          <w:rFonts w:ascii="Times New Roman" w:hAnsi="Times New Roman" w:cs="Times New Roman"/>
          <w:sz w:val="24"/>
          <w:szCs w:val="24"/>
        </w:rPr>
        <w:t xml:space="preserve"> community is focussed on diversification </w:t>
      </w:r>
      <w:r w:rsidR="009202D4" w:rsidRPr="00B31B10">
        <w:rPr>
          <w:rFonts w:ascii="Times New Roman" w:hAnsi="Times New Roman" w:cs="Times New Roman"/>
          <w:sz w:val="24"/>
          <w:szCs w:val="24"/>
        </w:rPr>
        <w:t xml:space="preserve">which can lead to conflict </w:t>
      </w:r>
      <w:r w:rsidRPr="00B31B10">
        <w:rPr>
          <w:rFonts w:ascii="Times New Roman" w:hAnsi="Times New Roman" w:cs="Times New Roman"/>
          <w:sz w:val="24"/>
          <w:szCs w:val="24"/>
        </w:rPr>
        <w:t>rather than unification.</w:t>
      </w:r>
      <w:r w:rsidR="004A2798">
        <w:rPr>
          <w:rFonts w:ascii="Times New Roman" w:hAnsi="Times New Roman" w:cs="Times New Roman"/>
          <w:sz w:val="24"/>
          <w:szCs w:val="24"/>
        </w:rPr>
        <w:t xml:space="preserve"> </w:t>
      </w:r>
      <w:r w:rsidR="003A04DE">
        <w:rPr>
          <w:rFonts w:ascii="Times New Roman" w:hAnsi="Times New Roman" w:cs="Times New Roman"/>
          <w:sz w:val="24"/>
          <w:szCs w:val="24"/>
        </w:rPr>
        <w:t>Nevertheless,</w:t>
      </w:r>
      <w:r w:rsidR="00DD06D4">
        <w:rPr>
          <w:rFonts w:ascii="Times New Roman" w:hAnsi="Times New Roman" w:cs="Times New Roman"/>
          <w:sz w:val="24"/>
          <w:szCs w:val="24"/>
        </w:rPr>
        <w:t xml:space="preserve"> he believes </w:t>
      </w:r>
      <w:r w:rsidR="00142D03" w:rsidRPr="00B31B10">
        <w:rPr>
          <w:rFonts w:ascii="Times New Roman" w:hAnsi="Times New Roman" w:cs="Times New Roman"/>
          <w:sz w:val="24"/>
          <w:szCs w:val="24"/>
        </w:rPr>
        <w:t>that</w:t>
      </w:r>
      <w:r w:rsidRPr="00B31B10">
        <w:rPr>
          <w:rFonts w:ascii="Times New Roman" w:hAnsi="Times New Roman" w:cs="Times New Roman"/>
          <w:sz w:val="24"/>
          <w:szCs w:val="24"/>
        </w:rPr>
        <w:t xml:space="preserve"> the proliferation of </w:t>
      </w:r>
      <w:r w:rsidRPr="00B31B10">
        <w:rPr>
          <w:rFonts w:ascii="Times New Roman" w:hAnsi="Times New Roman" w:cs="Times New Roman"/>
          <w:sz w:val="24"/>
          <w:szCs w:val="24"/>
        </w:rPr>
        <w:lastRenderedPageBreak/>
        <w:t xml:space="preserve">approaches is </w:t>
      </w:r>
      <w:r w:rsidR="003820EE" w:rsidRPr="00B31B10">
        <w:rPr>
          <w:rFonts w:ascii="Times New Roman" w:hAnsi="Times New Roman" w:cs="Times New Roman"/>
          <w:sz w:val="24"/>
          <w:szCs w:val="24"/>
        </w:rPr>
        <w:t xml:space="preserve">not </w:t>
      </w:r>
      <w:r w:rsidRPr="00B31B10">
        <w:rPr>
          <w:rFonts w:ascii="Times New Roman" w:hAnsi="Times New Roman" w:cs="Times New Roman"/>
          <w:sz w:val="24"/>
          <w:szCs w:val="24"/>
        </w:rPr>
        <w:t xml:space="preserve">competitive but rather descriptive and </w:t>
      </w:r>
      <w:r w:rsidR="003820EE" w:rsidRPr="00B31B10">
        <w:rPr>
          <w:rFonts w:ascii="Times New Roman" w:hAnsi="Times New Roman" w:cs="Times New Roman"/>
          <w:sz w:val="24"/>
          <w:szCs w:val="24"/>
        </w:rPr>
        <w:t>that there</w:t>
      </w:r>
      <w:r w:rsidRPr="00B31B10">
        <w:rPr>
          <w:rFonts w:ascii="Times New Roman" w:hAnsi="Times New Roman" w:cs="Times New Roman"/>
          <w:sz w:val="24"/>
          <w:szCs w:val="24"/>
        </w:rPr>
        <w:t xml:space="preserve"> is </w:t>
      </w:r>
      <w:r w:rsidR="003820EE" w:rsidRPr="00B31B10">
        <w:rPr>
          <w:rFonts w:ascii="Times New Roman" w:hAnsi="Times New Roman" w:cs="Times New Roman"/>
          <w:sz w:val="24"/>
          <w:szCs w:val="24"/>
        </w:rPr>
        <w:t>much</w:t>
      </w:r>
      <w:r w:rsidRPr="00B31B10">
        <w:rPr>
          <w:rFonts w:ascii="Times New Roman" w:hAnsi="Times New Roman" w:cs="Times New Roman"/>
          <w:sz w:val="24"/>
          <w:szCs w:val="24"/>
        </w:rPr>
        <w:t xml:space="preserve"> to be gained from</w:t>
      </w:r>
      <w:r w:rsidR="00DD06D4">
        <w:rPr>
          <w:rFonts w:ascii="Times New Roman" w:hAnsi="Times New Roman" w:cs="Times New Roman"/>
          <w:sz w:val="24"/>
          <w:szCs w:val="24"/>
        </w:rPr>
        <w:t xml:space="preserve"> the</w:t>
      </w:r>
      <w:r w:rsidRPr="00B31B10">
        <w:rPr>
          <w:rFonts w:ascii="Times New Roman" w:hAnsi="Times New Roman" w:cs="Times New Roman"/>
          <w:sz w:val="24"/>
          <w:szCs w:val="24"/>
        </w:rPr>
        <w:t xml:space="preserve"> </w:t>
      </w:r>
      <w:r w:rsidR="003820EE" w:rsidRPr="00B31B10">
        <w:rPr>
          <w:rFonts w:ascii="Times New Roman" w:hAnsi="Times New Roman" w:cs="Times New Roman"/>
          <w:sz w:val="24"/>
          <w:szCs w:val="24"/>
        </w:rPr>
        <w:t>understanding of other modalities</w:t>
      </w:r>
    </w:p>
    <w:p w14:paraId="70CC3E5E" w14:textId="77777777" w:rsidR="00207D4B" w:rsidRDefault="00207D4B" w:rsidP="00207D4B">
      <w:pPr>
        <w:spacing w:line="480" w:lineRule="auto"/>
        <w:jc w:val="both"/>
        <w:rPr>
          <w:rFonts w:ascii="Times New Roman" w:hAnsi="Times New Roman" w:cs="Times New Roman"/>
          <w:sz w:val="24"/>
          <w:szCs w:val="24"/>
        </w:rPr>
      </w:pPr>
      <w:r w:rsidRPr="00B31B10">
        <w:rPr>
          <w:rFonts w:ascii="Times New Roman" w:hAnsi="Times New Roman" w:cs="Times New Roman"/>
          <w:sz w:val="24"/>
          <w:szCs w:val="24"/>
        </w:rPr>
        <w:t>As the Talmud states “we do not see things as they are, we see things as we are” quoted in Sills et al., 2012 p</w:t>
      </w:r>
      <w:r>
        <w:rPr>
          <w:rFonts w:ascii="Times New Roman" w:hAnsi="Times New Roman" w:cs="Times New Roman"/>
          <w:sz w:val="24"/>
          <w:szCs w:val="24"/>
        </w:rPr>
        <w:t>.</w:t>
      </w:r>
      <w:r w:rsidRPr="00B31B10">
        <w:rPr>
          <w:rFonts w:ascii="Times New Roman" w:hAnsi="Times New Roman" w:cs="Times New Roman"/>
          <w:sz w:val="24"/>
          <w:szCs w:val="24"/>
        </w:rPr>
        <w:t xml:space="preserve"> 91</w:t>
      </w:r>
      <w:r>
        <w:rPr>
          <w:rFonts w:ascii="Times New Roman" w:hAnsi="Times New Roman" w:cs="Times New Roman"/>
          <w:sz w:val="24"/>
          <w:szCs w:val="24"/>
        </w:rPr>
        <w:t>.</w:t>
      </w:r>
    </w:p>
    <w:p w14:paraId="2588164D" w14:textId="77777777" w:rsidR="00207D4B" w:rsidRDefault="00207D4B" w:rsidP="00B31B10">
      <w:pPr>
        <w:spacing w:line="480" w:lineRule="auto"/>
        <w:jc w:val="both"/>
        <w:rPr>
          <w:rFonts w:ascii="Times New Roman" w:hAnsi="Times New Roman" w:cs="Times New Roman"/>
          <w:sz w:val="24"/>
          <w:szCs w:val="24"/>
        </w:rPr>
      </w:pPr>
    </w:p>
    <w:p w14:paraId="63BDEA80" w14:textId="77777777" w:rsidR="00E206F4" w:rsidRPr="00B31B10" w:rsidRDefault="00E206F4" w:rsidP="00B31B10">
      <w:pPr>
        <w:spacing w:line="480" w:lineRule="auto"/>
        <w:jc w:val="both"/>
        <w:rPr>
          <w:rFonts w:ascii="Times New Roman" w:hAnsi="Times New Roman" w:cs="Times New Roman"/>
          <w:sz w:val="24"/>
          <w:szCs w:val="24"/>
        </w:rPr>
      </w:pPr>
    </w:p>
    <w:p w14:paraId="57158BE0" w14:textId="77777777" w:rsidR="00E206F4" w:rsidRPr="00B31B10" w:rsidRDefault="00E206F4" w:rsidP="00B31B10">
      <w:pPr>
        <w:spacing w:line="480" w:lineRule="auto"/>
        <w:jc w:val="both"/>
        <w:rPr>
          <w:rFonts w:ascii="Times New Roman" w:hAnsi="Times New Roman" w:cs="Times New Roman"/>
          <w:sz w:val="24"/>
          <w:szCs w:val="24"/>
        </w:rPr>
      </w:pPr>
    </w:p>
    <w:p w14:paraId="5B1814C1" w14:textId="77777777" w:rsidR="00E206F4" w:rsidRPr="00B31B10" w:rsidRDefault="00E206F4" w:rsidP="00B31B10">
      <w:pPr>
        <w:spacing w:line="480" w:lineRule="auto"/>
        <w:jc w:val="both"/>
        <w:rPr>
          <w:rFonts w:ascii="Times New Roman" w:hAnsi="Times New Roman" w:cs="Times New Roman"/>
          <w:sz w:val="24"/>
          <w:szCs w:val="24"/>
        </w:rPr>
      </w:pPr>
    </w:p>
    <w:p w14:paraId="688F018C" w14:textId="77777777" w:rsidR="00E206F4" w:rsidRPr="00235139" w:rsidRDefault="00E206F4" w:rsidP="00E206F4">
      <w:pPr>
        <w:spacing w:line="360" w:lineRule="auto"/>
        <w:rPr>
          <w:sz w:val="24"/>
          <w:szCs w:val="24"/>
        </w:rPr>
      </w:pPr>
    </w:p>
    <w:sdt>
      <w:sdtPr>
        <w:rPr>
          <w:rFonts w:asciiTheme="minorHAnsi" w:eastAsiaTheme="minorHAnsi" w:hAnsiTheme="minorHAnsi" w:cstheme="minorBidi"/>
          <w:b w:val="0"/>
          <w:bCs w:val="0"/>
          <w:kern w:val="0"/>
          <w:sz w:val="22"/>
          <w:szCs w:val="22"/>
          <w:lang w:eastAsia="en-US"/>
        </w:rPr>
        <w:id w:val="-1910753825"/>
        <w:docPartObj>
          <w:docPartGallery w:val="Bibliographies"/>
          <w:docPartUnique/>
        </w:docPartObj>
      </w:sdtPr>
      <w:sdtEndPr>
        <w:rPr>
          <w:rFonts w:ascii="Times New Roman" w:hAnsi="Times New Roman" w:cs="Times New Roman"/>
          <w:sz w:val="24"/>
          <w:szCs w:val="24"/>
        </w:rPr>
      </w:sdtEndPr>
      <w:sdtContent>
        <w:p w14:paraId="76B8C37A" w14:textId="77777777" w:rsidR="0031618E" w:rsidRDefault="0031618E">
          <w:pPr>
            <w:pStyle w:val="Heading1"/>
            <w:rPr>
              <w:rFonts w:asciiTheme="minorHAnsi" w:eastAsiaTheme="minorHAnsi" w:hAnsiTheme="minorHAnsi" w:cstheme="minorBidi"/>
              <w:b w:val="0"/>
              <w:bCs w:val="0"/>
              <w:kern w:val="0"/>
              <w:sz w:val="22"/>
              <w:szCs w:val="22"/>
              <w:lang w:eastAsia="en-US"/>
            </w:rPr>
            <w:sectPr w:rsidR="0031618E">
              <w:footerReference w:type="default" r:id="rId17"/>
              <w:pgSz w:w="11906" w:h="16838"/>
              <w:pgMar w:top="1440" w:right="1440" w:bottom="1440" w:left="1440" w:header="708" w:footer="708" w:gutter="0"/>
              <w:cols w:space="708"/>
              <w:docGrid w:linePitch="360"/>
            </w:sectPr>
          </w:pPr>
        </w:p>
        <w:p w14:paraId="53774681" w14:textId="606AA7EB" w:rsidR="00DA4BCE" w:rsidRPr="00FF7EB7" w:rsidRDefault="00DA4BCE">
          <w:pPr>
            <w:pStyle w:val="Heading1"/>
            <w:rPr>
              <w:sz w:val="44"/>
              <w:szCs w:val="44"/>
            </w:rPr>
          </w:pPr>
          <w:r w:rsidRPr="00FF7EB7">
            <w:rPr>
              <w:sz w:val="44"/>
              <w:szCs w:val="44"/>
            </w:rPr>
            <w:lastRenderedPageBreak/>
            <w:t>References</w:t>
          </w:r>
        </w:p>
        <w:sdt>
          <w:sdtPr>
            <w:rPr>
              <w:rFonts w:ascii="Times New Roman" w:hAnsi="Times New Roman" w:cs="Times New Roman"/>
              <w:sz w:val="24"/>
              <w:szCs w:val="24"/>
            </w:rPr>
            <w:id w:val="-573587230"/>
            <w:bibliography/>
          </w:sdtPr>
          <w:sdtEndPr/>
          <w:sdtContent>
            <w:p w14:paraId="5A8AAB75" w14:textId="77777777" w:rsidR="003A0349" w:rsidRDefault="00DA4BCE" w:rsidP="003A0349">
              <w:pPr>
                <w:pStyle w:val="Bibliography"/>
                <w:rPr>
                  <w:noProof/>
                  <w:sz w:val="24"/>
                  <w:szCs w:val="24"/>
                </w:rPr>
              </w:pPr>
              <w:r w:rsidRPr="00E418B7">
                <w:rPr>
                  <w:rFonts w:ascii="Times New Roman" w:hAnsi="Times New Roman" w:cs="Times New Roman"/>
                  <w:sz w:val="24"/>
                  <w:szCs w:val="24"/>
                </w:rPr>
                <w:fldChar w:fldCharType="begin"/>
              </w:r>
              <w:r w:rsidRPr="00E418B7">
                <w:rPr>
                  <w:rFonts w:ascii="Times New Roman" w:hAnsi="Times New Roman" w:cs="Times New Roman"/>
                  <w:sz w:val="24"/>
                  <w:szCs w:val="24"/>
                </w:rPr>
                <w:instrText xml:space="preserve"> BIBLIOGRAPHY </w:instrText>
              </w:r>
              <w:r w:rsidRPr="00E418B7">
                <w:rPr>
                  <w:rFonts w:ascii="Times New Roman" w:hAnsi="Times New Roman" w:cs="Times New Roman"/>
                  <w:sz w:val="24"/>
                  <w:szCs w:val="24"/>
                </w:rPr>
                <w:fldChar w:fldCharType="separate"/>
              </w:r>
              <w:r w:rsidR="003A0349">
                <w:rPr>
                  <w:noProof/>
                </w:rPr>
                <w:t xml:space="preserve">Angyal , A., 1941. </w:t>
              </w:r>
              <w:r w:rsidR="003A0349">
                <w:rPr>
                  <w:i/>
                  <w:iCs/>
                  <w:noProof/>
                </w:rPr>
                <w:t xml:space="preserve">Foundations for a Science of Personality. </w:t>
              </w:r>
              <w:r w:rsidR="003A0349">
                <w:rPr>
                  <w:noProof/>
                </w:rPr>
                <w:t>New York : Wiley.</w:t>
              </w:r>
            </w:p>
            <w:p w14:paraId="14E08624" w14:textId="77777777" w:rsidR="003A0349" w:rsidRDefault="003A0349" w:rsidP="003A0349">
              <w:pPr>
                <w:pStyle w:val="Bibliography"/>
                <w:rPr>
                  <w:noProof/>
                </w:rPr>
              </w:pPr>
              <w:r>
                <w:rPr>
                  <w:noProof/>
                </w:rPr>
                <w:t xml:space="preserve">Beisser, A., 1970. The paradoxixal theory of change. </w:t>
              </w:r>
              <w:r>
                <w:rPr>
                  <w:i/>
                  <w:iCs/>
                  <w:noProof/>
                </w:rPr>
                <w:t>Gestalat therapy now.</w:t>
              </w:r>
            </w:p>
            <w:p w14:paraId="0486D65E" w14:textId="77777777" w:rsidR="003A0349" w:rsidRDefault="003A0349" w:rsidP="003A0349">
              <w:pPr>
                <w:pStyle w:val="Bibliography"/>
                <w:rPr>
                  <w:noProof/>
                </w:rPr>
              </w:pPr>
              <w:r>
                <w:rPr>
                  <w:noProof/>
                </w:rPr>
                <w:t xml:space="preserve">Bozarth, J. D., 2013. Therapeutic Presence. In: M. Cooper, M. O'Hara, P. F. Schmid &amp; A. C. Bohart, eds. </w:t>
              </w:r>
              <w:r>
                <w:rPr>
                  <w:i/>
                  <w:iCs/>
                  <w:noProof/>
                </w:rPr>
                <w:t xml:space="preserve">Handbook of Person Centred Psychotherapy and Counselling. </w:t>
              </w:r>
              <w:r>
                <w:rPr>
                  <w:noProof/>
                </w:rPr>
                <w:t>New York: Palgrave Macmillan.</w:t>
              </w:r>
            </w:p>
            <w:p w14:paraId="43DA8BF8" w14:textId="77777777" w:rsidR="003A0349" w:rsidRDefault="003A0349" w:rsidP="003A0349">
              <w:pPr>
                <w:pStyle w:val="Bibliography"/>
                <w:rPr>
                  <w:noProof/>
                </w:rPr>
              </w:pPr>
              <w:r>
                <w:rPr>
                  <w:noProof/>
                </w:rPr>
                <w:t xml:space="preserve">Brodley, B. T., 2006. Non direcetivity in client-centred therapy. </w:t>
              </w:r>
              <w:r>
                <w:rPr>
                  <w:i/>
                  <w:iCs/>
                  <w:noProof/>
                </w:rPr>
                <w:t xml:space="preserve">Person-centred and Experiential Therapies , </w:t>
              </w:r>
              <w:r>
                <w:rPr>
                  <w:noProof/>
                </w:rPr>
                <w:t>Volume 5 (1), pp. 36-52.</w:t>
              </w:r>
            </w:p>
            <w:p w14:paraId="32388F4C" w14:textId="77777777" w:rsidR="003A0349" w:rsidRDefault="003A0349" w:rsidP="003A0349">
              <w:pPr>
                <w:pStyle w:val="Bibliography"/>
                <w:rPr>
                  <w:noProof/>
                </w:rPr>
              </w:pPr>
              <w:r>
                <w:rPr>
                  <w:noProof/>
                </w:rPr>
                <w:t xml:space="preserve">Buber, M., 1958. </w:t>
              </w:r>
              <w:r>
                <w:rPr>
                  <w:i/>
                  <w:iCs/>
                  <w:noProof/>
                </w:rPr>
                <w:t xml:space="preserve">I and Thou. </w:t>
              </w:r>
              <w:r>
                <w:rPr>
                  <w:noProof/>
                </w:rPr>
                <w:t>New York: Charles Scribner's sons.</w:t>
              </w:r>
            </w:p>
            <w:p w14:paraId="3EDE2728" w14:textId="77777777" w:rsidR="003A0349" w:rsidRDefault="003A0349" w:rsidP="003A0349">
              <w:pPr>
                <w:pStyle w:val="Bibliography"/>
                <w:rPr>
                  <w:noProof/>
                </w:rPr>
              </w:pPr>
              <w:r>
                <w:rPr>
                  <w:noProof/>
                </w:rPr>
                <w:t xml:space="preserve">Cambridge University Press, 2020. </w:t>
              </w:r>
              <w:r>
                <w:rPr>
                  <w:i/>
                  <w:iCs/>
                  <w:noProof/>
                </w:rPr>
                <w:t xml:space="preserve">Cambridge English Dictionary. </w:t>
              </w:r>
              <w:r>
                <w:rPr>
                  <w:noProof/>
                </w:rPr>
                <w:t xml:space="preserve">[Online] </w:t>
              </w:r>
              <w:r>
                <w:rPr>
                  <w:noProof/>
                </w:rPr>
                <w:br/>
                <w:t xml:space="preserve">Available at: </w:t>
              </w:r>
              <w:r>
                <w:rPr>
                  <w:noProof/>
                  <w:u w:val="single"/>
                </w:rPr>
                <w:t>https://dictionary.cambridge.org/</w:t>
              </w:r>
              <w:r>
                <w:rPr>
                  <w:noProof/>
                </w:rPr>
                <w:br/>
                <w:t>[Accessed March 2020].</w:t>
              </w:r>
            </w:p>
            <w:p w14:paraId="6B910D7C" w14:textId="77777777" w:rsidR="003A0349" w:rsidRDefault="003A0349" w:rsidP="003A0349">
              <w:pPr>
                <w:pStyle w:val="Bibliography"/>
                <w:rPr>
                  <w:noProof/>
                </w:rPr>
              </w:pPr>
              <w:r>
                <w:rPr>
                  <w:noProof/>
                </w:rPr>
                <w:t xml:space="preserve">Casemore , R., 2011. </w:t>
              </w:r>
              <w:r>
                <w:rPr>
                  <w:i/>
                  <w:iCs/>
                  <w:noProof/>
                </w:rPr>
                <w:t xml:space="preserve">Person-Centred Coununselling. </w:t>
              </w:r>
              <w:r>
                <w:rPr>
                  <w:noProof/>
                </w:rPr>
                <w:t>2nd edition ed. London: SAGE.</w:t>
              </w:r>
            </w:p>
            <w:p w14:paraId="36BF33BA" w14:textId="77777777" w:rsidR="003A0349" w:rsidRDefault="003A0349" w:rsidP="003A0349">
              <w:pPr>
                <w:pStyle w:val="Bibliography"/>
                <w:rPr>
                  <w:noProof/>
                </w:rPr>
              </w:pPr>
              <w:r>
                <w:rPr>
                  <w:noProof/>
                </w:rPr>
                <w:t xml:space="preserve">Corsisni, R. J. &amp; Wedding, D., 2000. </w:t>
              </w:r>
              <w:r>
                <w:rPr>
                  <w:i/>
                  <w:iCs/>
                  <w:noProof/>
                </w:rPr>
                <w:t xml:space="preserve">Current Psychotherapies. </w:t>
              </w:r>
              <w:r>
                <w:rPr>
                  <w:noProof/>
                </w:rPr>
                <w:t>6th ed. s.l.:F.E. Peacock Publishers.</w:t>
              </w:r>
            </w:p>
            <w:p w14:paraId="60302CC7" w14:textId="77777777" w:rsidR="003A0349" w:rsidRDefault="003A0349" w:rsidP="003A0349">
              <w:pPr>
                <w:pStyle w:val="Bibliography"/>
                <w:rPr>
                  <w:noProof/>
                </w:rPr>
              </w:pPr>
              <w:r>
                <w:rPr>
                  <w:noProof/>
                </w:rPr>
                <w:t xml:space="preserve">Denham-Vaughn, S., 2010. The liminal space and twele action prcatices for for gracious living. </w:t>
              </w:r>
              <w:r>
                <w:rPr>
                  <w:i/>
                  <w:iCs/>
                  <w:noProof/>
                </w:rPr>
                <w:t xml:space="preserve">British Gestalt Journal, </w:t>
              </w:r>
              <w:r>
                <w:rPr>
                  <w:noProof/>
                </w:rPr>
                <w:t>Volume 19 (2).</w:t>
              </w:r>
            </w:p>
            <w:p w14:paraId="3332AFB3" w14:textId="77777777" w:rsidR="003A0349" w:rsidRDefault="003A0349" w:rsidP="003A0349">
              <w:pPr>
                <w:pStyle w:val="Bibliography"/>
                <w:rPr>
                  <w:noProof/>
                </w:rPr>
              </w:pPr>
              <w:r>
                <w:rPr>
                  <w:noProof/>
                </w:rPr>
                <w:t xml:space="preserve">Dwairy, M., 2015. </w:t>
              </w:r>
              <w:r>
                <w:rPr>
                  <w:i/>
                  <w:iCs/>
                  <w:noProof/>
                </w:rPr>
                <w:t xml:space="preserve">From Psycho-Analysis to Culture-Analysis: A Within-Culture Psychotherapy. </w:t>
              </w:r>
              <w:r>
                <w:rPr>
                  <w:noProof/>
                </w:rPr>
                <w:t>New York : Palgrave Macmillan.</w:t>
              </w:r>
            </w:p>
            <w:p w14:paraId="3A8B44F6" w14:textId="77777777" w:rsidR="003A0349" w:rsidRDefault="003A0349" w:rsidP="003A0349">
              <w:pPr>
                <w:pStyle w:val="Bibliography"/>
                <w:rPr>
                  <w:noProof/>
                </w:rPr>
              </w:pPr>
              <w:r>
                <w:rPr>
                  <w:noProof/>
                </w:rPr>
                <w:t xml:space="preserve">Farber, B. A., 2002. </w:t>
              </w:r>
              <w:r>
                <w:rPr>
                  <w:i/>
                  <w:iCs/>
                  <w:noProof/>
                </w:rPr>
                <w:t xml:space="preserve">In J. C. Norcross (Ed.), Psychotherapy relationships that work: Therapist contributions and responsiveness to patients (pp. 175-194).. </w:t>
              </w:r>
              <w:r>
                <w:rPr>
                  <w:noProof/>
                </w:rPr>
                <w:t>New York: Oxford Univesrity press.</w:t>
              </w:r>
            </w:p>
            <w:p w14:paraId="0BE17088" w14:textId="77777777" w:rsidR="003A0349" w:rsidRDefault="003A0349" w:rsidP="003A0349">
              <w:pPr>
                <w:pStyle w:val="Bibliography"/>
                <w:rPr>
                  <w:noProof/>
                </w:rPr>
              </w:pPr>
              <w:r>
                <w:rPr>
                  <w:noProof/>
                </w:rPr>
                <w:t xml:space="preserve">Farber, B. A., 2007. On the enduring and sustantial influence of Carl Rogers' not-quite necessary nor suffeiceient conditions. </w:t>
              </w:r>
              <w:r>
                <w:rPr>
                  <w:i/>
                  <w:iCs/>
                  <w:noProof/>
                </w:rPr>
                <w:t xml:space="preserve">Psychotherapy, </w:t>
              </w:r>
              <w:r>
                <w:rPr>
                  <w:noProof/>
                </w:rPr>
                <w:t>Volume 44 (3), pp. 289-294.</w:t>
              </w:r>
            </w:p>
            <w:p w14:paraId="62A6B8BE" w14:textId="77777777" w:rsidR="003A0349" w:rsidRDefault="003A0349" w:rsidP="003A0349">
              <w:pPr>
                <w:pStyle w:val="Bibliography"/>
                <w:rPr>
                  <w:noProof/>
                </w:rPr>
              </w:pPr>
              <w:r>
                <w:rPr>
                  <w:noProof/>
                </w:rPr>
                <w:t xml:space="preserve">Holdstock, T. L., 2000. In: </w:t>
              </w:r>
              <w:r>
                <w:rPr>
                  <w:i/>
                  <w:iCs/>
                  <w:noProof/>
                </w:rPr>
                <w:t xml:space="preserve">Rexamining Psychology: Critical Perspectives and African Insights . </w:t>
              </w:r>
              <w:r>
                <w:rPr>
                  <w:noProof/>
                </w:rPr>
                <w:t>London : Routledge.</w:t>
              </w:r>
            </w:p>
            <w:p w14:paraId="310A38BA" w14:textId="77777777" w:rsidR="003A0349" w:rsidRDefault="003A0349" w:rsidP="003A0349">
              <w:pPr>
                <w:pStyle w:val="Bibliography"/>
                <w:rPr>
                  <w:noProof/>
                </w:rPr>
              </w:pPr>
              <w:r>
                <w:rPr>
                  <w:noProof/>
                </w:rPr>
                <w:t xml:space="preserve">Lietaer, G., 2001. Being genuine as a therapist: Congruence and tranparency. In: G. Wyatt, ed. </w:t>
              </w:r>
              <w:r>
                <w:rPr>
                  <w:i/>
                  <w:iCs/>
                  <w:noProof/>
                </w:rPr>
                <w:t xml:space="preserve">Rogers's therapeutic conditions: Evolution, theory and practice. </w:t>
              </w:r>
              <w:r>
                <w:rPr>
                  <w:noProof/>
                </w:rPr>
                <w:t>Ross-on-Wye: PCCS Books, pp. 36-54.</w:t>
              </w:r>
            </w:p>
            <w:p w14:paraId="702EFA07" w14:textId="77777777" w:rsidR="003A0349" w:rsidRDefault="003A0349" w:rsidP="003A0349">
              <w:pPr>
                <w:pStyle w:val="Bibliography"/>
                <w:rPr>
                  <w:noProof/>
                </w:rPr>
              </w:pPr>
              <w:r>
                <w:rPr>
                  <w:noProof/>
                </w:rPr>
                <w:t xml:space="preserve">Mann, D., 2010. </w:t>
              </w:r>
              <w:r>
                <w:rPr>
                  <w:i/>
                  <w:iCs/>
                  <w:noProof/>
                </w:rPr>
                <w:t xml:space="preserve">Getstalt Therapy: 100 Key Points and Techniques. </w:t>
              </w:r>
              <w:r>
                <w:rPr>
                  <w:noProof/>
                </w:rPr>
                <w:t>East Sussex: Routledge, Taylor &amp; Francis .</w:t>
              </w:r>
            </w:p>
            <w:p w14:paraId="553AE32A" w14:textId="77777777" w:rsidR="003A0349" w:rsidRDefault="003A0349" w:rsidP="003A0349">
              <w:pPr>
                <w:pStyle w:val="Bibliography"/>
                <w:rPr>
                  <w:noProof/>
                </w:rPr>
              </w:pPr>
              <w:r>
                <w:rPr>
                  <w:noProof/>
                </w:rPr>
                <w:t xml:space="preserve">Mann, D., 2013. Gestalt Therapy. In: W. Dryden &amp; A. Reeves, eds. </w:t>
              </w:r>
              <w:r>
                <w:rPr>
                  <w:i/>
                  <w:iCs/>
                  <w:noProof/>
                </w:rPr>
                <w:t xml:space="preserve">The Handbook of Individual Therapy. </w:t>
              </w:r>
              <w:r>
                <w:rPr>
                  <w:noProof/>
                </w:rPr>
                <w:t>6th ed. London: SAGE, pp. 179-180.</w:t>
              </w:r>
            </w:p>
            <w:p w14:paraId="4F29AF94" w14:textId="77777777" w:rsidR="003A0349" w:rsidRDefault="003A0349" w:rsidP="003A0349">
              <w:pPr>
                <w:pStyle w:val="Bibliography"/>
                <w:rPr>
                  <w:noProof/>
                </w:rPr>
              </w:pPr>
              <w:r>
                <w:rPr>
                  <w:noProof/>
                </w:rPr>
                <w:t xml:space="preserve">Mearns, D. &amp; Thorne, B., 2013. </w:t>
              </w:r>
              <w:r>
                <w:rPr>
                  <w:i/>
                  <w:iCs/>
                  <w:noProof/>
                </w:rPr>
                <w:t xml:space="preserve">Person - Centered Counselling in Action. </w:t>
              </w:r>
              <w:r>
                <w:rPr>
                  <w:noProof/>
                </w:rPr>
                <w:t>London: SAGE Counselling in Action.</w:t>
              </w:r>
            </w:p>
            <w:p w14:paraId="0D419B22" w14:textId="77777777" w:rsidR="003A0349" w:rsidRDefault="003A0349" w:rsidP="003A0349">
              <w:pPr>
                <w:pStyle w:val="Bibliography"/>
                <w:rPr>
                  <w:noProof/>
                </w:rPr>
              </w:pPr>
              <w:r>
                <w:rPr>
                  <w:noProof/>
                </w:rPr>
                <w:t>O'Leary, E., 1993. Empathy in the Person-Centred and Gestalt Approaches. Volume 2, pp. 111-114.</w:t>
              </w:r>
            </w:p>
            <w:p w14:paraId="28E91D14" w14:textId="77777777" w:rsidR="003A0349" w:rsidRDefault="003A0349" w:rsidP="003A0349">
              <w:pPr>
                <w:pStyle w:val="Bibliography"/>
                <w:rPr>
                  <w:noProof/>
                </w:rPr>
              </w:pPr>
              <w:r>
                <w:rPr>
                  <w:noProof/>
                </w:rPr>
                <w:t xml:space="preserve">O'Leary, E., 1997. Towards Integarating Person-Centered and Gestalt Therapies. </w:t>
              </w:r>
              <w:r>
                <w:rPr>
                  <w:i/>
                  <w:iCs/>
                  <w:noProof/>
                </w:rPr>
                <w:t xml:space="preserve">The Person-Centred Journal, </w:t>
              </w:r>
              <w:r>
                <w:rPr>
                  <w:noProof/>
                </w:rPr>
                <w:t>Volume 4.</w:t>
              </w:r>
            </w:p>
            <w:p w14:paraId="120D44D0" w14:textId="77777777" w:rsidR="003A0349" w:rsidRDefault="003A0349" w:rsidP="003A0349">
              <w:pPr>
                <w:pStyle w:val="Bibliography"/>
                <w:rPr>
                  <w:noProof/>
                </w:rPr>
              </w:pPr>
              <w:r>
                <w:rPr>
                  <w:noProof/>
                </w:rPr>
                <w:t xml:space="preserve">Parlett, M., 2005. </w:t>
              </w:r>
              <w:r>
                <w:rPr>
                  <w:i/>
                  <w:iCs/>
                  <w:noProof/>
                </w:rPr>
                <w:t xml:space="preserve">Gestakt Therapy: History, Theory, and Practice. </w:t>
              </w:r>
              <w:r>
                <w:rPr>
                  <w:noProof/>
                </w:rPr>
                <w:t>s.l.:Sage Publications.</w:t>
              </w:r>
            </w:p>
            <w:p w14:paraId="22158A0D" w14:textId="77777777" w:rsidR="003A0349" w:rsidRDefault="003A0349" w:rsidP="003A0349">
              <w:pPr>
                <w:pStyle w:val="Bibliography"/>
                <w:rPr>
                  <w:noProof/>
                </w:rPr>
              </w:pPr>
              <w:r>
                <w:rPr>
                  <w:noProof/>
                </w:rPr>
                <w:t xml:space="preserve">Perls, F., Hefferline, R. &amp; Goodman, P., 1951. </w:t>
              </w:r>
              <w:r>
                <w:rPr>
                  <w:i/>
                  <w:iCs/>
                  <w:noProof/>
                </w:rPr>
                <w:t xml:space="preserve">Gestalt Therapy. </w:t>
              </w:r>
              <w:r>
                <w:rPr>
                  <w:noProof/>
                </w:rPr>
                <w:t>s.l.:,.</w:t>
              </w:r>
            </w:p>
            <w:p w14:paraId="2F5DC7D3" w14:textId="77777777" w:rsidR="003A0349" w:rsidRDefault="003A0349" w:rsidP="003A0349">
              <w:pPr>
                <w:pStyle w:val="Bibliography"/>
                <w:rPr>
                  <w:noProof/>
                </w:rPr>
              </w:pPr>
              <w:r>
                <w:rPr>
                  <w:noProof/>
                </w:rPr>
                <w:t xml:space="preserve">Rogers, C., 1957. The Necessary and Sufficient Conditions of Therapeutic Personality Change. </w:t>
              </w:r>
              <w:r>
                <w:rPr>
                  <w:i/>
                  <w:iCs/>
                  <w:noProof/>
                </w:rPr>
                <w:t xml:space="preserve">Journal of Consulting Psychology, </w:t>
              </w:r>
              <w:r>
                <w:rPr>
                  <w:noProof/>
                </w:rPr>
                <w:t>Volume 21, p. 95–103.</w:t>
              </w:r>
            </w:p>
            <w:p w14:paraId="3BC7BED9" w14:textId="77777777" w:rsidR="003A0349" w:rsidRDefault="003A0349" w:rsidP="003A0349">
              <w:pPr>
                <w:pStyle w:val="Bibliography"/>
                <w:rPr>
                  <w:noProof/>
                </w:rPr>
              </w:pPr>
              <w:r>
                <w:rPr>
                  <w:noProof/>
                </w:rPr>
                <w:t xml:space="preserve">Rogers, C., 1959. </w:t>
              </w:r>
              <w:r>
                <w:rPr>
                  <w:i/>
                  <w:iCs/>
                  <w:noProof/>
                </w:rPr>
                <w:t xml:space="preserve">A Theory of Therapy, Personality, and Interpersonal Relationships: As Developed in the Client-centered Framework. </w:t>
              </w:r>
              <w:r>
                <w:rPr>
                  <w:noProof/>
                </w:rPr>
                <w:t>New York: McGraw - Hill.</w:t>
              </w:r>
            </w:p>
            <w:p w14:paraId="78F15276" w14:textId="77777777" w:rsidR="003A0349" w:rsidRDefault="003A0349" w:rsidP="003A0349">
              <w:pPr>
                <w:pStyle w:val="Bibliography"/>
                <w:rPr>
                  <w:noProof/>
                </w:rPr>
              </w:pPr>
              <w:r>
                <w:rPr>
                  <w:noProof/>
                </w:rPr>
                <w:t xml:space="preserve">Rogers, C. R., 1951. In: </w:t>
              </w:r>
              <w:r>
                <w:rPr>
                  <w:i/>
                  <w:iCs/>
                  <w:noProof/>
                </w:rPr>
                <w:t xml:space="preserve">Client -Centered Tharapy. </w:t>
              </w:r>
              <w:r>
                <w:rPr>
                  <w:noProof/>
                </w:rPr>
                <w:t>London : Constable and Company Ltd 2003 edtion .</w:t>
              </w:r>
            </w:p>
            <w:p w14:paraId="5CF56B95" w14:textId="77777777" w:rsidR="003A0349" w:rsidRDefault="003A0349" w:rsidP="003A0349">
              <w:pPr>
                <w:pStyle w:val="Bibliography"/>
                <w:rPr>
                  <w:noProof/>
                </w:rPr>
              </w:pPr>
              <w:r>
                <w:rPr>
                  <w:noProof/>
                </w:rPr>
                <w:t xml:space="preserve">Sanders , P., 2013. In: M. Cooper, M. O'Hara, P. F. Schmid &amp; A. C. Bohart, eds. </w:t>
              </w:r>
              <w:r>
                <w:rPr>
                  <w:i/>
                  <w:iCs/>
                  <w:noProof/>
                </w:rPr>
                <w:t xml:space="preserve">The Handbook of Person-Centered Psychotherapy &amp; Counselling. </w:t>
              </w:r>
              <w:r>
                <w:rPr>
                  <w:noProof/>
                </w:rPr>
                <w:t>2 ed. New York: Palgrave Macmillan.</w:t>
              </w:r>
            </w:p>
            <w:p w14:paraId="4E2D1090" w14:textId="77777777" w:rsidR="003A0349" w:rsidRDefault="003A0349" w:rsidP="003A0349">
              <w:pPr>
                <w:pStyle w:val="Bibliography"/>
                <w:rPr>
                  <w:noProof/>
                </w:rPr>
              </w:pPr>
              <w:r>
                <w:rPr>
                  <w:noProof/>
                </w:rPr>
                <w:t xml:space="preserve">Smuts, J., 1927. </w:t>
              </w:r>
              <w:r>
                <w:rPr>
                  <w:i/>
                  <w:iCs/>
                  <w:noProof/>
                </w:rPr>
                <w:t xml:space="preserve">Holism and Evolution. </w:t>
              </w:r>
              <w:r>
                <w:rPr>
                  <w:noProof/>
                </w:rPr>
                <w:t>37 (3) ed. s.l.:International Journal of Ethics .</w:t>
              </w:r>
            </w:p>
            <w:p w14:paraId="31E1518F" w14:textId="77777777" w:rsidR="003A0349" w:rsidRDefault="003A0349" w:rsidP="003A0349">
              <w:pPr>
                <w:pStyle w:val="Bibliography"/>
                <w:rPr>
                  <w:noProof/>
                </w:rPr>
              </w:pPr>
              <w:r>
                <w:rPr>
                  <w:noProof/>
                </w:rPr>
                <w:t xml:space="preserve">Staemmler, F. M., 2009. </w:t>
              </w:r>
              <w:r>
                <w:rPr>
                  <w:i/>
                  <w:iCs/>
                  <w:noProof/>
                </w:rPr>
                <w:t xml:space="preserve">Aggression, Time and Undesrtanding. </w:t>
              </w:r>
              <w:r>
                <w:rPr>
                  <w:noProof/>
                </w:rPr>
                <w:t>Cambridge(MA ): Gestalt Press .</w:t>
              </w:r>
            </w:p>
            <w:p w14:paraId="2C02AE59" w14:textId="77777777" w:rsidR="003A0349" w:rsidRDefault="003A0349" w:rsidP="003A0349">
              <w:pPr>
                <w:pStyle w:val="Bibliography"/>
                <w:rPr>
                  <w:noProof/>
                </w:rPr>
              </w:pPr>
              <w:r>
                <w:rPr>
                  <w:noProof/>
                </w:rPr>
                <w:t xml:space="preserve">Stills, C., Lapworth, P. &amp; Desmond, B., 2012. </w:t>
              </w:r>
              <w:r>
                <w:rPr>
                  <w:i/>
                  <w:iCs/>
                  <w:noProof/>
                </w:rPr>
                <w:t xml:space="preserve">An Introduction to Gestalt. </w:t>
              </w:r>
              <w:r>
                <w:rPr>
                  <w:noProof/>
                </w:rPr>
                <w:t>2nd ed. London : SAGE publicatios .</w:t>
              </w:r>
            </w:p>
            <w:p w14:paraId="7DE7462C" w14:textId="77777777" w:rsidR="003A0349" w:rsidRDefault="003A0349" w:rsidP="003A0349">
              <w:pPr>
                <w:pStyle w:val="Bibliography"/>
                <w:rPr>
                  <w:noProof/>
                </w:rPr>
              </w:pPr>
              <w:r>
                <w:rPr>
                  <w:noProof/>
                </w:rPr>
                <w:t xml:space="preserve">Watson, J. C., 2002. Re-visioning empathy. In: D. J. Cain, ed. </w:t>
              </w:r>
              <w:r>
                <w:rPr>
                  <w:i/>
                  <w:iCs/>
                  <w:noProof/>
                </w:rPr>
                <w:t xml:space="preserve">Humanistic psychotherapies: Handbook of research and practice. </w:t>
              </w:r>
              <w:r>
                <w:rPr>
                  <w:noProof/>
                </w:rPr>
                <w:t>s.l.:s.n., pp. 445-471.</w:t>
              </w:r>
            </w:p>
            <w:p w14:paraId="2C7C0EE1" w14:textId="77777777" w:rsidR="003A0349" w:rsidRDefault="003A0349" w:rsidP="003A0349">
              <w:pPr>
                <w:pStyle w:val="Bibliography"/>
                <w:rPr>
                  <w:noProof/>
                </w:rPr>
              </w:pPr>
              <w:r>
                <w:rPr>
                  <w:noProof/>
                </w:rPr>
                <w:t xml:space="preserve">Wilkins, P., 2010. </w:t>
              </w:r>
              <w:r>
                <w:rPr>
                  <w:i/>
                  <w:iCs/>
                  <w:noProof/>
                </w:rPr>
                <w:t xml:space="preserve">Person-CentredTherpy 100 Key Points. </w:t>
              </w:r>
              <w:r>
                <w:rPr>
                  <w:noProof/>
                </w:rPr>
                <w:t>New York : Routledge.</w:t>
              </w:r>
            </w:p>
            <w:p w14:paraId="2E53A22F" w14:textId="77777777" w:rsidR="003A0349" w:rsidRDefault="003A0349" w:rsidP="003A0349">
              <w:pPr>
                <w:pStyle w:val="Bibliography"/>
                <w:rPr>
                  <w:noProof/>
                </w:rPr>
              </w:pPr>
              <w:r>
                <w:rPr>
                  <w:noProof/>
                </w:rPr>
                <w:t xml:space="preserve">Wollants , G., 2012. </w:t>
              </w:r>
              <w:r>
                <w:rPr>
                  <w:i/>
                  <w:iCs/>
                  <w:noProof/>
                </w:rPr>
                <w:t xml:space="preserve">Gestalt Therapy: Therapy and Situation. </w:t>
              </w:r>
              <w:r>
                <w:rPr>
                  <w:noProof/>
                </w:rPr>
                <w:t>London : Sage Publications .</w:t>
              </w:r>
            </w:p>
            <w:p w14:paraId="5981B3BF" w14:textId="77777777" w:rsidR="003A0349" w:rsidRDefault="003A0349" w:rsidP="003A0349">
              <w:pPr>
                <w:pStyle w:val="Bibliography"/>
                <w:rPr>
                  <w:noProof/>
                </w:rPr>
              </w:pPr>
              <w:r>
                <w:rPr>
                  <w:noProof/>
                </w:rPr>
                <w:t xml:space="preserve">Worrall, M., 2013. Person Centred -Therapy. In: W. Dryden &amp; A. Reeves, eds. </w:t>
              </w:r>
              <w:r>
                <w:rPr>
                  <w:i/>
                  <w:iCs/>
                  <w:noProof/>
                </w:rPr>
                <w:t xml:space="preserve">The Handbook of Individual Therapy. </w:t>
              </w:r>
              <w:r>
                <w:rPr>
                  <w:noProof/>
                </w:rPr>
                <w:t>6th ed. London: SAGE Publications, p. 140.</w:t>
              </w:r>
            </w:p>
            <w:p w14:paraId="5FD99BF3" w14:textId="77777777" w:rsidR="003A0349" w:rsidRDefault="003A0349" w:rsidP="003A0349">
              <w:pPr>
                <w:pStyle w:val="Bibliography"/>
                <w:rPr>
                  <w:noProof/>
                </w:rPr>
              </w:pPr>
              <w:r>
                <w:rPr>
                  <w:noProof/>
                </w:rPr>
                <w:t xml:space="preserve">Yontef, G., 1993. </w:t>
              </w:r>
              <w:r>
                <w:rPr>
                  <w:i/>
                  <w:iCs/>
                  <w:noProof/>
                </w:rPr>
                <w:t xml:space="preserve">Awareness, Dialogue and Process: Essays on Gestalt Therapy. </w:t>
              </w:r>
              <w:r>
                <w:rPr>
                  <w:noProof/>
                </w:rPr>
                <w:t>New York: Gestalt Journal Press.</w:t>
              </w:r>
            </w:p>
            <w:p w14:paraId="3A4092E4" w14:textId="77777777" w:rsidR="003A0349" w:rsidRDefault="003A0349" w:rsidP="003A0349">
              <w:pPr>
                <w:pStyle w:val="Bibliography"/>
                <w:rPr>
                  <w:noProof/>
                </w:rPr>
              </w:pPr>
              <w:r>
                <w:rPr>
                  <w:noProof/>
                </w:rPr>
                <w:t xml:space="preserve">Yontef, G. &amp; Jacobs , L. M., n.d. Gestalt Therapy. In: </w:t>
              </w:r>
              <w:r>
                <w:rPr>
                  <w:i/>
                  <w:iCs/>
                  <w:noProof/>
                </w:rPr>
                <w:t xml:space="preserve">2011. </w:t>
              </w:r>
              <w:r>
                <w:rPr>
                  <w:noProof/>
                </w:rPr>
                <w:t>s.l.:s.n.</w:t>
              </w:r>
            </w:p>
            <w:p w14:paraId="21D89D9B" w14:textId="1BF77986" w:rsidR="00DA4BCE" w:rsidRPr="00E418B7" w:rsidRDefault="00DA4BCE" w:rsidP="003A0349">
              <w:pPr>
                <w:rPr>
                  <w:rFonts w:ascii="Times New Roman" w:hAnsi="Times New Roman" w:cs="Times New Roman"/>
                  <w:sz w:val="24"/>
                  <w:szCs w:val="24"/>
                </w:rPr>
              </w:pPr>
              <w:r w:rsidRPr="00E418B7">
                <w:rPr>
                  <w:rFonts w:ascii="Times New Roman" w:hAnsi="Times New Roman" w:cs="Times New Roman"/>
                  <w:b/>
                  <w:bCs/>
                  <w:sz w:val="24"/>
                  <w:szCs w:val="24"/>
                </w:rPr>
                <w:fldChar w:fldCharType="end"/>
              </w:r>
            </w:p>
          </w:sdtContent>
        </w:sdt>
      </w:sdtContent>
    </w:sdt>
    <w:p w14:paraId="2463D8C3" w14:textId="257F72B4" w:rsidR="004C6772" w:rsidRPr="00E418B7" w:rsidRDefault="004C6772" w:rsidP="007335D2">
      <w:pPr>
        <w:spacing w:line="360" w:lineRule="auto"/>
        <w:rPr>
          <w:rFonts w:ascii="Times New Roman" w:hAnsi="Times New Roman" w:cs="Times New Roman"/>
          <w:sz w:val="24"/>
          <w:szCs w:val="24"/>
        </w:rPr>
      </w:pPr>
    </w:p>
    <w:sectPr w:rsidR="004C6772" w:rsidRPr="00E418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862CF" w14:textId="77777777" w:rsidR="00DA1C51" w:rsidRDefault="00DA1C51" w:rsidP="00AD28DB">
      <w:pPr>
        <w:spacing w:after="0" w:line="240" w:lineRule="auto"/>
      </w:pPr>
      <w:r>
        <w:separator/>
      </w:r>
    </w:p>
  </w:endnote>
  <w:endnote w:type="continuationSeparator" w:id="0">
    <w:p w14:paraId="45A85F11" w14:textId="77777777" w:rsidR="00DA1C51" w:rsidRDefault="00DA1C51" w:rsidP="00AD2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989589841"/>
      <w:docPartObj>
        <w:docPartGallery w:val="Page Numbers (Bottom of Page)"/>
        <w:docPartUnique/>
      </w:docPartObj>
    </w:sdtPr>
    <w:sdtEndPr/>
    <w:sdtContent>
      <w:p w14:paraId="2B2D7E39" w14:textId="5A29D829" w:rsidR="007878B9" w:rsidRPr="00A70B83" w:rsidRDefault="007878B9">
        <w:pPr>
          <w:pStyle w:val="Footer"/>
          <w:jc w:val="center"/>
          <w:rPr>
            <w:rFonts w:ascii="Times New Roman" w:hAnsi="Times New Roman" w:cs="Times New Roman"/>
          </w:rPr>
        </w:pPr>
        <w:r w:rsidRPr="00A70B83">
          <w:rPr>
            <w:rFonts w:ascii="Times New Roman" w:hAnsi="Times New Roman" w:cs="Times New Roman"/>
          </w:rPr>
          <w:fldChar w:fldCharType="begin"/>
        </w:r>
        <w:r w:rsidRPr="00A70B83">
          <w:rPr>
            <w:rFonts w:ascii="Times New Roman" w:hAnsi="Times New Roman" w:cs="Times New Roman"/>
          </w:rPr>
          <w:instrText xml:space="preserve"> PAGE   \* MERGEFORMAT </w:instrText>
        </w:r>
        <w:r w:rsidRPr="00A70B83">
          <w:rPr>
            <w:rFonts w:ascii="Times New Roman" w:hAnsi="Times New Roman" w:cs="Times New Roman"/>
          </w:rPr>
          <w:fldChar w:fldCharType="separate"/>
        </w:r>
        <w:r w:rsidRPr="00A70B83">
          <w:rPr>
            <w:rFonts w:ascii="Times New Roman" w:hAnsi="Times New Roman" w:cs="Times New Roman"/>
            <w:noProof/>
          </w:rPr>
          <w:t>2</w:t>
        </w:r>
        <w:r w:rsidRPr="00A70B83">
          <w:rPr>
            <w:rFonts w:ascii="Times New Roman" w:hAnsi="Times New Roman" w:cs="Times New Roman"/>
            <w:noProof/>
          </w:rPr>
          <w:fldChar w:fldCharType="end"/>
        </w:r>
      </w:p>
    </w:sdtContent>
  </w:sdt>
  <w:p w14:paraId="01EE98EB" w14:textId="77777777" w:rsidR="007878B9" w:rsidRPr="00A70B83" w:rsidRDefault="007878B9">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E6E4A" w14:textId="77777777" w:rsidR="00DA1C51" w:rsidRDefault="00DA1C51" w:rsidP="00AD28DB">
      <w:pPr>
        <w:spacing w:after="0" w:line="240" w:lineRule="auto"/>
      </w:pPr>
      <w:r>
        <w:separator/>
      </w:r>
    </w:p>
  </w:footnote>
  <w:footnote w:type="continuationSeparator" w:id="0">
    <w:p w14:paraId="3DF541F8" w14:textId="77777777" w:rsidR="00DA1C51" w:rsidRDefault="00DA1C51" w:rsidP="00AD28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63A"/>
    <w:rsid w:val="00011CD3"/>
    <w:rsid w:val="0004411E"/>
    <w:rsid w:val="0004514A"/>
    <w:rsid w:val="0005255C"/>
    <w:rsid w:val="0005663E"/>
    <w:rsid w:val="00070477"/>
    <w:rsid w:val="00077301"/>
    <w:rsid w:val="000A4A6F"/>
    <w:rsid w:val="000C07D5"/>
    <w:rsid w:val="000C6F4D"/>
    <w:rsid w:val="000D254D"/>
    <w:rsid w:val="000E4036"/>
    <w:rsid w:val="000E4C5F"/>
    <w:rsid w:val="000F1ECD"/>
    <w:rsid w:val="00101A54"/>
    <w:rsid w:val="00105276"/>
    <w:rsid w:val="0011563A"/>
    <w:rsid w:val="00115995"/>
    <w:rsid w:val="001209F3"/>
    <w:rsid w:val="00131259"/>
    <w:rsid w:val="0013293C"/>
    <w:rsid w:val="00135B11"/>
    <w:rsid w:val="00142D03"/>
    <w:rsid w:val="0015287A"/>
    <w:rsid w:val="001563A4"/>
    <w:rsid w:val="00161F76"/>
    <w:rsid w:val="00167A54"/>
    <w:rsid w:val="00193205"/>
    <w:rsid w:val="00196FA1"/>
    <w:rsid w:val="001A17CC"/>
    <w:rsid w:val="001A6FE1"/>
    <w:rsid w:val="001C73EA"/>
    <w:rsid w:val="001E2D56"/>
    <w:rsid w:val="001E3793"/>
    <w:rsid w:val="001E7278"/>
    <w:rsid w:val="00207D4B"/>
    <w:rsid w:val="00210ED4"/>
    <w:rsid w:val="00211B11"/>
    <w:rsid w:val="002127EA"/>
    <w:rsid w:val="00212B18"/>
    <w:rsid w:val="00214382"/>
    <w:rsid w:val="00216942"/>
    <w:rsid w:val="00222C62"/>
    <w:rsid w:val="00227721"/>
    <w:rsid w:val="0023440A"/>
    <w:rsid w:val="00235139"/>
    <w:rsid w:val="00263503"/>
    <w:rsid w:val="0028138C"/>
    <w:rsid w:val="00292900"/>
    <w:rsid w:val="00295D1E"/>
    <w:rsid w:val="002B1CA9"/>
    <w:rsid w:val="002C4E00"/>
    <w:rsid w:val="002C739E"/>
    <w:rsid w:val="002D1D10"/>
    <w:rsid w:val="002D532B"/>
    <w:rsid w:val="002D5FE3"/>
    <w:rsid w:val="0031618E"/>
    <w:rsid w:val="0034103E"/>
    <w:rsid w:val="00343434"/>
    <w:rsid w:val="00346FDE"/>
    <w:rsid w:val="0034782B"/>
    <w:rsid w:val="00347F1E"/>
    <w:rsid w:val="00355A3A"/>
    <w:rsid w:val="00360BA1"/>
    <w:rsid w:val="003616D6"/>
    <w:rsid w:val="00370048"/>
    <w:rsid w:val="003740D4"/>
    <w:rsid w:val="003820EE"/>
    <w:rsid w:val="00385E17"/>
    <w:rsid w:val="0038713F"/>
    <w:rsid w:val="003942F0"/>
    <w:rsid w:val="003A0349"/>
    <w:rsid w:val="003A04DE"/>
    <w:rsid w:val="003A36D6"/>
    <w:rsid w:val="003A3826"/>
    <w:rsid w:val="003A442E"/>
    <w:rsid w:val="003A511D"/>
    <w:rsid w:val="003B1BB8"/>
    <w:rsid w:val="003C71F0"/>
    <w:rsid w:val="003E1D78"/>
    <w:rsid w:val="003E7698"/>
    <w:rsid w:val="00416956"/>
    <w:rsid w:val="00424940"/>
    <w:rsid w:val="004372A1"/>
    <w:rsid w:val="00443384"/>
    <w:rsid w:val="00447FC5"/>
    <w:rsid w:val="0045387B"/>
    <w:rsid w:val="0048767F"/>
    <w:rsid w:val="00492511"/>
    <w:rsid w:val="004A2798"/>
    <w:rsid w:val="004A5B1F"/>
    <w:rsid w:val="004B4AF2"/>
    <w:rsid w:val="004C6772"/>
    <w:rsid w:val="004D0A56"/>
    <w:rsid w:val="004E2406"/>
    <w:rsid w:val="004E53AE"/>
    <w:rsid w:val="004F06C6"/>
    <w:rsid w:val="004F2A3E"/>
    <w:rsid w:val="004F3FDC"/>
    <w:rsid w:val="005052FB"/>
    <w:rsid w:val="00520900"/>
    <w:rsid w:val="00520988"/>
    <w:rsid w:val="0053602C"/>
    <w:rsid w:val="00537F98"/>
    <w:rsid w:val="0055350B"/>
    <w:rsid w:val="0058214F"/>
    <w:rsid w:val="00594535"/>
    <w:rsid w:val="005C7870"/>
    <w:rsid w:val="005E5613"/>
    <w:rsid w:val="005F056E"/>
    <w:rsid w:val="005F3D5A"/>
    <w:rsid w:val="006120F0"/>
    <w:rsid w:val="00614E0C"/>
    <w:rsid w:val="00616A48"/>
    <w:rsid w:val="00624E23"/>
    <w:rsid w:val="00627054"/>
    <w:rsid w:val="00630BBC"/>
    <w:rsid w:val="006332AF"/>
    <w:rsid w:val="00647068"/>
    <w:rsid w:val="00652B15"/>
    <w:rsid w:val="0066429A"/>
    <w:rsid w:val="00681ED7"/>
    <w:rsid w:val="00682CE4"/>
    <w:rsid w:val="00683205"/>
    <w:rsid w:val="00696B52"/>
    <w:rsid w:val="006B38EA"/>
    <w:rsid w:val="006D5DC1"/>
    <w:rsid w:val="006F2DC6"/>
    <w:rsid w:val="006F7000"/>
    <w:rsid w:val="00702335"/>
    <w:rsid w:val="00711FB8"/>
    <w:rsid w:val="00712D82"/>
    <w:rsid w:val="00723262"/>
    <w:rsid w:val="00723691"/>
    <w:rsid w:val="007335D2"/>
    <w:rsid w:val="00733E87"/>
    <w:rsid w:val="007370CB"/>
    <w:rsid w:val="00755C8B"/>
    <w:rsid w:val="00762C1E"/>
    <w:rsid w:val="0076527D"/>
    <w:rsid w:val="00772987"/>
    <w:rsid w:val="007878B9"/>
    <w:rsid w:val="00790A7C"/>
    <w:rsid w:val="007A5727"/>
    <w:rsid w:val="007B62F1"/>
    <w:rsid w:val="007C581F"/>
    <w:rsid w:val="007D6574"/>
    <w:rsid w:val="007F182A"/>
    <w:rsid w:val="007F51F9"/>
    <w:rsid w:val="008150B0"/>
    <w:rsid w:val="00824929"/>
    <w:rsid w:val="00832743"/>
    <w:rsid w:val="0083530E"/>
    <w:rsid w:val="00835694"/>
    <w:rsid w:val="00837A41"/>
    <w:rsid w:val="00844CA4"/>
    <w:rsid w:val="00845C65"/>
    <w:rsid w:val="00853A04"/>
    <w:rsid w:val="00864CCD"/>
    <w:rsid w:val="00873082"/>
    <w:rsid w:val="0088285D"/>
    <w:rsid w:val="00883CB6"/>
    <w:rsid w:val="00884D8D"/>
    <w:rsid w:val="008868FB"/>
    <w:rsid w:val="00890357"/>
    <w:rsid w:val="0089588A"/>
    <w:rsid w:val="008B22A4"/>
    <w:rsid w:val="008D177E"/>
    <w:rsid w:val="008D2031"/>
    <w:rsid w:val="008D33B3"/>
    <w:rsid w:val="008D54FC"/>
    <w:rsid w:val="008D55B1"/>
    <w:rsid w:val="008E4E77"/>
    <w:rsid w:val="008E661C"/>
    <w:rsid w:val="008F3243"/>
    <w:rsid w:val="0091129B"/>
    <w:rsid w:val="009202D4"/>
    <w:rsid w:val="00922D71"/>
    <w:rsid w:val="00925775"/>
    <w:rsid w:val="009323A0"/>
    <w:rsid w:val="00932825"/>
    <w:rsid w:val="009350D7"/>
    <w:rsid w:val="00940911"/>
    <w:rsid w:val="00946779"/>
    <w:rsid w:val="00956B0A"/>
    <w:rsid w:val="00964689"/>
    <w:rsid w:val="009659BF"/>
    <w:rsid w:val="00985729"/>
    <w:rsid w:val="00985B81"/>
    <w:rsid w:val="00990D11"/>
    <w:rsid w:val="00995230"/>
    <w:rsid w:val="0099636D"/>
    <w:rsid w:val="009A30DE"/>
    <w:rsid w:val="009A5224"/>
    <w:rsid w:val="00A05720"/>
    <w:rsid w:val="00A0743A"/>
    <w:rsid w:val="00A13262"/>
    <w:rsid w:val="00A161F5"/>
    <w:rsid w:val="00A25D8D"/>
    <w:rsid w:val="00A37E15"/>
    <w:rsid w:val="00A43930"/>
    <w:rsid w:val="00A44171"/>
    <w:rsid w:val="00A507B9"/>
    <w:rsid w:val="00A668F7"/>
    <w:rsid w:val="00A70B83"/>
    <w:rsid w:val="00A70F84"/>
    <w:rsid w:val="00A95FE8"/>
    <w:rsid w:val="00AA2135"/>
    <w:rsid w:val="00AD28DB"/>
    <w:rsid w:val="00AE14F3"/>
    <w:rsid w:val="00B07BC1"/>
    <w:rsid w:val="00B202B0"/>
    <w:rsid w:val="00B31B10"/>
    <w:rsid w:val="00B405A0"/>
    <w:rsid w:val="00B530DF"/>
    <w:rsid w:val="00B7036A"/>
    <w:rsid w:val="00B81D1E"/>
    <w:rsid w:val="00B971BB"/>
    <w:rsid w:val="00BA6255"/>
    <w:rsid w:val="00BA7686"/>
    <w:rsid w:val="00BB7BD1"/>
    <w:rsid w:val="00BD22F7"/>
    <w:rsid w:val="00BE31A6"/>
    <w:rsid w:val="00BE335E"/>
    <w:rsid w:val="00BE4410"/>
    <w:rsid w:val="00BE610C"/>
    <w:rsid w:val="00BF4CB2"/>
    <w:rsid w:val="00C14AF5"/>
    <w:rsid w:val="00C44BA4"/>
    <w:rsid w:val="00C960AD"/>
    <w:rsid w:val="00CB1B92"/>
    <w:rsid w:val="00CB1F57"/>
    <w:rsid w:val="00CC1C76"/>
    <w:rsid w:val="00CC2FB7"/>
    <w:rsid w:val="00CC4209"/>
    <w:rsid w:val="00CD04F5"/>
    <w:rsid w:val="00CD7A47"/>
    <w:rsid w:val="00CF25F1"/>
    <w:rsid w:val="00D14360"/>
    <w:rsid w:val="00D37B18"/>
    <w:rsid w:val="00D56391"/>
    <w:rsid w:val="00D62FCB"/>
    <w:rsid w:val="00D66D17"/>
    <w:rsid w:val="00D77B8A"/>
    <w:rsid w:val="00D82E64"/>
    <w:rsid w:val="00D84540"/>
    <w:rsid w:val="00D95376"/>
    <w:rsid w:val="00D97E1E"/>
    <w:rsid w:val="00DA15BB"/>
    <w:rsid w:val="00DA1C51"/>
    <w:rsid w:val="00DA4BCE"/>
    <w:rsid w:val="00DA4EF7"/>
    <w:rsid w:val="00DB753B"/>
    <w:rsid w:val="00DC1C3D"/>
    <w:rsid w:val="00DC3004"/>
    <w:rsid w:val="00DD06D4"/>
    <w:rsid w:val="00DD7CF6"/>
    <w:rsid w:val="00E07C97"/>
    <w:rsid w:val="00E111A7"/>
    <w:rsid w:val="00E16D0F"/>
    <w:rsid w:val="00E206F4"/>
    <w:rsid w:val="00E25364"/>
    <w:rsid w:val="00E3550E"/>
    <w:rsid w:val="00E40D29"/>
    <w:rsid w:val="00E418B7"/>
    <w:rsid w:val="00E517C2"/>
    <w:rsid w:val="00E55D92"/>
    <w:rsid w:val="00E579D7"/>
    <w:rsid w:val="00E612B3"/>
    <w:rsid w:val="00E62896"/>
    <w:rsid w:val="00E63F46"/>
    <w:rsid w:val="00E723D0"/>
    <w:rsid w:val="00E75879"/>
    <w:rsid w:val="00E76CB8"/>
    <w:rsid w:val="00E810A5"/>
    <w:rsid w:val="00E90FEA"/>
    <w:rsid w:val="00E934E2"/>
    <w:rsid w:val="00E97546"/>
    <w:rsid w:val="00EA2CF6"/>
    <w:rsid w:val="00EA4B6E"/>
    <w:rsid w:val="00EA5642"/>
    <w:rsid w:val="00EA58B0"/>
    <w:rsid w:val="00EB5868"/>
    <w:rsid w:val="00EB616F"/>
    <w:rsid w:val="00EB775C"/>
    <w:rsid w:val="00EC20C5"/>
    <w:rsid w:val="00EC368A"/>
    <w:rsid w:val="00ED0A44"/>
    <w:rsid w:val="00EF56A3"/>
    <w:rsid w:val="00F34A4C"/>
    <w:rsid w:val="00F6553F"/>
    <w:rsid w:val="00F66651"/>
    <w:rsid w:val="00F70166"/>
    <w:rsid w:val="00F71F58"/>
    <w:rsid w:val="00F756A2"/>
    <w:rsid w:val="00F80985"/>
    <w:rsid w:val="00F83910"/>
    <w:rsid w:val="00FA30ED"/>
    <w:rsid w:val="00FA7596"/>
    <w:rsid w:val="00FB3461"/>
    <w:rsid w:val="00FE1E43"/>
    <w:rsid w:val="00FF1BC1"/>
    <w:rsid w:val="00FF7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C1A65"/>
  <w15:chartTrackingRefBased/>
  <w15:docId w15:val="{09A469D2-CF67-4725-916A-D79082D58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E64"/>
  </w:style>
  <w:style w:type="paragraph" w:styleId="Heading1">
    <w:name w:val="heading 1"/>
    <w:basedOn w:val="Normal"/>
    <w:link w:val="Heading1Char"/>
    <w:uiPriority w:val="9"/>
    <w:qFormat/>
    <w:rsid w:val="00864C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3616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CC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64CCD"/>
    <w:rPr>
      <w:color w:val="0000FF"/>
      <w:u w:val="single"/>
    </w:rPr>
  </w:style>
  <w:style w:type="character" w:customStyle="1" w:styleId="hw">
    <w:name w:val="hw"/>
    <w:basedOn w:val="DefaultParagraphFont"/>
    <w:rsid w:val="00864CCD"/>
  </w:style>
  <w:style w:type="character" w:customStyle="1" w:styleId="pos">
    <w:name w:val="pos"/>
    <w:basedOn w:val="DefaultParagraphFont"/>
    <w:rsid w:val="00864CCD"/>
  </w:style>
  <w:style w:type="character" w:customStyle="1" w:styleId="gram">
    <w:name w:val="gram"/>
    <w:basedOn w:val="DefaultParagraphFont"/>
    <w:rsid w:val="00864CCD"/>
  </w:style>
  <w:style w:type="character" w:customStyle="1" w:styleId="gc">
    <w:name w:val="gc"/>
    <w:basedOn w:val="DefaultParagraphFont"/>
    <w:rsid w:val="00864CCD"/>
  </w:style>
  <w:style w:type="character" w:customStyle="1" w:styleId="lml--5">
    <w:name w:val="lml--5"/>
    <w:basedOn w:val="DefaultParagraphFont"/>
    <w:rsid w:val="00864CCD"/>
  </w:style>
  <w:style w:type="character" w:customStyle="1" w:styleId="ddivide">
    <w:name w:val="ddivide"/>
    <w:basedOn w:val="DefaultParagraphFont"/>
    <w:rsid w:val="00864CCD"/>
  </w:style>
  <w:style w:type="character" w:customStyle="1" w:styleId="domain">
    <w:name w:val="domain"/>
    <w:basedOn w:val="DefaultParagraphFont"/>
    <w:rsid w:val="00864CCD"/>
  </w:style>
  <w:style w:type="character" w:customStyle="1" w:styleId="usage">
    <w:name w:val="usage"/>
    <w:basedOn w:val="DefaultParagraphFont"/>
    <w:rsid w:val="00864CCD"/>
  </w:style>
  <w:style w:type="character" w:customStyle="1" w:styleId="region">
    <w:name w:val="region"/>
    <w:basedOn w:val="DefaultParagraphFont"/>
    <w:rsid w:val="00864CCD"/>
  </w:style>
  <w:style w:type="character" w:customStyle="1" w:styleId="daud">
    <w:name w:val="daud"/>
    <w:basedOn w:val="DefaultParagraphFont"/>
    <w:rsid w:val="00864CCD"/>
  </w:style>
  <w:style w:type="character" w:customStyle="1" w:styleId="pron">
    <w:name w:val="pron"/>
    <w:basedOn w:val="DefaultParagraphFont"/>
    <w:rsid w:val="00864CCD"/>
  </w:style>
  <w:style w:type="character" w:customStyle="1" w:styleId="ipa">
    <w:name w:val="ipa"/>
    <w:basedOn w:val="DefaultParagraphFont"/>
    <w:rsid w:val="00864CCD"/>
  </w:style>
  <w:style w:type="character" w:customStyle="1" w:styleId="nondv-xref">
    <w:name w:val="nondv-xref"/>
    <w:basedOn w:val="DefaultParagraphFont"/>
    <w:rsid w:val="00864CCD"/>
  </w:style>
  <w:style w:type="character" w:customStyle="1" w:styleId="gloss">
    <w:name w:val="gloss"/>
    <w:basedOn w:val="DefaultParagraphFont"/>
    <w:rsid w:val="00864CCD"/>
  </w:style>
  <w:style w:type="paragraph" w:styleId="NormalWeb">
    <w:name w:val="Normal (Web)"/>
    <w:basedOn w:val="Normal"/>
    <w:uiPriority w:val="99"/>
    <w:unhideWhenUsed/>
    <w:rsid w:val="009659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616D6"/>
    <w:rPr>
      <w:rFonts w:asciiTheme="majorHAnsi" w:eastAsiaTheme="majorEastAsia" w:hAnsiTheme="majorHAnsi" w:cstheme="majorBidi"/>
      <w:color w:val="1F3763" w:themeColor="accent1" w:themeShade="7F"/>
      <w:sz w:val="24"/>
      <w:szCs w:val="24"/>
    </w:rPr>
  </w:style>
  <w:style w:type="paragraph" w:customStyle="1" w:styleId="para">
    <w:name w:val="para"/>
    <w:basedOn w:val="Normal"/>
    <w:rsid w:val="003616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16942"/>
    <w:rPr>
      <w:i/>
      <w:iCs/>
    </w:rPr>
  </w:style>
  <w:style w:type="paragraph" w:styleId="FootnoteText">
    <w:name w:val="footnote text"/>
    <w:basedOn w:val="Normal"/>
    <w:link w:val="FootnoteTextChar"/>
    <w:uiPriority w:val="99"/>
    <w:semiHidden/>
    <w:unhideWhenUsed/>
    <w:rsid w:val="00AD28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28DB"/>
    <w:rPr>
      <w:sz w:val="20"/>
      <w:szCs w:val="20"/>
    </w:rPr>
  </w:style>
  <w:style w:type="character" w:styleId="FootnoteReference">
    <w:name w:val="footnote reference"/>
    <w:basedOn w:val="DefaultParagraphFont"/>
    <w:uiPriority w:val="99"/>
    <w:semiHidden/>
    <w:unhideWhenUsed/>
    <w:rsid w:val="00AD28DB"/>
    <w:rPr>
      <w:vertAlign w:val="superscript"/>
    </w:rPr>
  </w:style>
  <w:style w:type="paragraph" w:styleId="BalloonText">
    <w:name w:val="Balloon Text"/>
    <w:basedOn w:val="Normal"/>
    <w:link w:val="BalloonTextChar"/>
    <w:uiPriority w:val="99"/>
    <w:semiHidden/>
    <w:unhideWhenUsed/>
    <w:rsid w:val="00ED0A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A44"/>
    <w:rPr>
      <w:rFonts w:ascii="Segoe UI" w:hAnsi="Segoe UI" w:cs="Segoe UI"/>
      <w:sz w:val="18"/>
      <w:szCs w:val="18"/>
    </w:rPr>
  </w:style>
  <w:style w:type="paragraph" w:styleId="Header">
    <w:name w:val="header"/>
    <w:basedOn w:val="Normal"/>
    <w:link w:val="HeaderChar"/>
    <w:uiPriority w:val="99"/>
    <w:unhideWhenUsed/>
    <w:rsid w:val="007878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8B9"/>
  </w:style>
  <w:style w:type="paragraph" w:styleId="Footer">
    <w:name w:val="footer"/>
    <w:basedOn w:val="Normal"/>
    <w:link w:val="FooterChar"/>
    <w:uiPriority w:val="99"/>
    <w:unhideWhenUsed/>
    <w:rsid w:val="007878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8B9"/>
  </w:style>
  <w:style w:type="character" w:styleId="CommentReference">
    <w:name w:val="annotation reference"/>
    <w:basedOn w:val="DefaultParagraphFont"/>
    <w:uiPriority w:val="99"/>
    <w:semiHidden/>
    <w:unhideWhenUsed/>
    <w:rsid w:val="00193205"/>
    <w:rPr>
      <w:sz w:val="16"/>
      <w:szCs w:val="16"/>
    </w:rPr>
  </w:style>
  <w:style w:type="paragraph" w:styleId="CommentText">
    <w:name w:val="annotation text"/>
    <w:basedOn w:val="Normal"/>
    <w:link w:val="CommentTextChar"/>
    <w:uiPriority w:val="99"/>
    <w:semiHidden/>
    <w:unhideWhenUsed/>
    <w:rsid w:val="00193205"/>
    <w:pPr>
      <w:spacing w:line="240" w:lineRule="auto"/>
    </w:pPr>
    <w:rPr>
      <w:sz w:val="20"/>
      <w:szCs w:val="20"/>
    </w:rPr>
  </w:style>
  <w:style w:type="character" w:customStyle="1" w:styleId="CommentTextChar">
    <w:name w:val="Comment Text Char"/>
    <w:basedOn w:val="DefaultParagraphFont"/>
    <w:link w:val="CommentText"/>
    <w:uiPriority w:val="99"/>
    <w:semiHidden/>
    <w:rsid w:val="00193205"/>
    <w:rPr>
      <w:sz w:val="20"/>
      <w:szCs w:val="20"/>
    </w:rPr>
  </w:style>
  <w:style w:type="paragraph" w:styleId="CommentSubject">
    <w:name w:val="annotation subject"/>
    <w:basedOn w:val="CommentText"/>
    <w:next w:val="CommentText"/>
    <w:link w:val="CommentSubjectChar"/>
    <w:uiPriority w:val="99"/>
    <w:semiHidden/>
    <w:unhideWhenUsed/>
    <w:rsid w:val="00193205"/>
    <w:rPr>
      <w:b/>
      <w:bCs/>
    </w:rPr>
  </w:style>
  <w:style w:type="character" w:customStyle="1" w:styleId="CommentSubjectChar">
    <w:name w:val="Comment Subject Char"/>
    <w:basedOn w:val="CommentTextChar"/>
    <w:link w:val="CommentSubject"/>
    <w:uiPriority w:val="99"/>
    <w:semiHidden/>
    <w:rsid w:val="00193205"/>
    <w:rPr>
      <w:b/>
      <w:bCs/>
      <w:sz w:val="20"/>
      <w:szCs w:val="20"/>
    </w:rPr>
  </w:style>
  <w:style w:type="paragraph" w:styleId="Bibliography">
    <w:name w:val="Bibliography"/>
    <w:basedOn w:val="Normal"/>
    <w:next w:val="Normal"/>
    <w:uiPriority w:val="37"/>
    <w:unhideWhenUsed/>
    <w:rsid w:val="00DA4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36752">
      <w:bodyDiv w:val="1"/>
      <w:marLeft w:val="0"/>
      <w:marRight w:val="0"/>
      <w:marTop w:val="0"/>
      <w:marBottom w:val="0"/>
      <w:divBdr>
        <w:top w:val="none" w:sz="0" w:space="0" w:color="auto"/>
        <w:left w:val="none" w:sz="0" w:space="0" w:color="auto"/>
        <w:bottom w:val="none" w:sz="0" w:space="0" w:color="auto"/>
        <w:right w:val="none" w:sz="0" w:space="0" w:color="auto"/>
      </w:divBdr>
    </w:div>
    <w:div w:id="19402476">
      <w:bodyDiv w:val="1"/>
      <w:marLeft w:val="0"/>
      <w:marRight w:val="0"/>
      <w:marTop w:val="0"/>
      <w:marBottom w:val="0"/>
      <w:divBdr>
        <w:top w:val="none" w:sz="0" w:space="0" w:color="auto"/>
        <w:left w:val="none" w:sz="0" w:space="0" w:color="auto"/>
        <w:bottom w:val="none" w:sz="0" w:space="0" w:color="auto"/>
        <w:right w:val="none" w:sz="0" w:space="0" w:color="auto"/>
      </w:divBdr>
    </w:div>
    <w:div w:id="19742673">
      <w:bodyDiv w:val="1"/>
      <w:marLeft w:val="0"/>
      <w:marRight w:val="0"/>
      <w:marTop w:val="0"/>
      <w:marBottom w:val="0"/>
      <w:divBdr>
        <w:top w:val="none" w:sz="0" w:space="0" w:color="auto"/>
        <w:left w:val="none" w:sz="0" w:space="0" w:color="auto"/>
        <w:bottom w:val="none" w:sz="0" w:space="0" w:color="auto"/>
        <w:right w:val="none" w:sz="0" w:space="0" w:color="auto"/>
      </w:divBdr>
    </w:div>
    <w:div w:id="24059926">
      <w:bodyDiv w:val="1"/>
      <w:marLeft w:val="0"/>
      <w:marRight w:val="0"/>
      <w:marTop w:val="0"/>
      <w:marBottom w:val="0"/>
      <w:divBdr>
        <w:top w:val="none" w:sz="0" w:space="0" w:color="auto"/>
        <w:left w:val="none" w:sz="0" w:space="0" w:color="auto"/>
        <w:bottom w:val="none" w:sz="0" w:space="0" w:color="auto"/>
        <w:right w:val="none" w:sz="0" w:space="0" w:color="auto"/>
      </w:divBdr>
    </w:div>
    <w:div w:id="24720742">
      <w:bodyDiv w:val="1"/>
      <w:marLeft w:val="0"/>
      <w:marRight w:val="0"/>
      <w:marTop w:val="0"/>
      <w:marBottom w:val="0"/>
      <w:divBdr>
        <w:top w:val="none" w:sz="0" w:space="0" w:color="auto"/>
        <w:left w:val="none" w:sz="0" w:space="0" w:color="auto"/>
        <w:bottom w:val="none" w:sz="0" w:space="0" w:color="auto"/>
        <w:right w:val="none" w:sz="0" w:space="0" w:color="auto"/>
      </w:divBdr>
    </w:div>
    <w:div w:id="26833853">
      <w:bodyDiv w:val="1"/>
      <w:marLeft w:val="0"/>
      <w:marRight w:val="0"/>
      <w:marTop w:val="0"/>
      <w:marBottom w:val="0"/>
      <w:divBdr>
        <w:top w:val="none" w:sz="0" w:space="0" w:color="auto"/>
        <w:left w:val="none" w:sz="0" w:space="0" w:color="auto"/>
        <w:bottom w:val="none" w:sz="0" w:space="0" w:color="auto"/>
        <w:right w:val="none" w:sz="0" w:space="0" w:color="auto"/>
      </w:divBdr>
    </w:div>
    <w:div w:id="29843440">
      <w:bodyDiv w:val="1"/>
      <w:marLeft w:val="0"/>
      <w:marRight w:val="0"/>
      <w:marTop w:val="0"/>
      <w:marBottom w:val="0"/>
      <w:divBdr>
        <w:top w:val="none" w:sz="0" w:space="0" w:color="auto"/>
        <w:left w:val="none" w:sz="0" w:space="0" w:color="auto"/>
        <w:bottom w:val="none" w:sz="0" w:space="0" w:color="auto"/>
        <w:right w:val="none" w:sz="0" w:space="0" w:color="auto"/>
      </w:divBdr>
    </w:div>
    <w:div w:id="30814380">
      <w:bodyDiv w:val="1"/>
      <w:marLeft w:val="0"/>
      <w:marRight w:val="0"/>
      <w:marTop w:val="0"/>
      <w:marBottom w:val="0"/>
      <w:divBdr>
        <w:top w:val="none" w:sz="0" w:space="0" w:color="auto"/>
        <w:left w:val="none" w:sz="0" w:space="0" w:color="auto"/>
        <w:bottom w:val="none" w:sz="0" w:space="0" w:color="auto"/>
        <w:right w:val="none" w:sz="0" w:space="0" w:color="auto"/>
      </w:divBdr>
    </w:div>
    <w:div w:id="31619203">
      <w:bodyDiv w:val="1"/>
      <w:marLeft w:val="0"/>
      <w:marRight w:val="0"/>
      <w:marTop w:val="0"/>
      <w:marBottom w:val="0"/>
      <w:divBdr>
        <w:top w:val="none" w:sz="0" w:space="0" w:color="auto"/>
        <w:left w:val="none" w:sz="0" w:space="0" w:color="auto"/>
        <w:bottom w:val="none" w:sz="0" w:space="0" w:color="auto"/>
        <w:right w:val="none" w:sz="0" w:space="0" w:color="auto"/>
      </w:divBdr>
    </w:div>
    <w:div w:id="32273611">
      <w:bodyDiv w:val="1"/>
      <w:marLeft w:val="0"/>
      <w:marRight w:val="0"/>
      <w:marTop w:val="0"/>
      <w:marBottom w:val="0"/>
      <w:divBdr>
        <w:top w:val="none" w:sz="0" w:space="0" w:color="auto"/>
        <w:left w:val="none" w:sz="0" w:space="0" w:color="auto"/>
        <w:bottom w:val="none" w:sz="0" w:space="0" w:color="auto"/>
        <w:right w:val="none" w:sz="0" w:space="0" w:color="auto"/>
      </w:divBdr>
    </w:div>
    <w:div w:id="38214464">
      <w:bodyDiv w:val="1"/>
      <w:marLeft w:val="0"/>
      <w:marRight w:val="0"/>
      <w:marTop w:val="0"/>
      <w:marBottom w:val="0"/>
      <w:divBdr>
        <w:top w:val="none" w:sz="0" w:space="0" w:color="auto"/>
        <w:left w:val="none" w:sz="0" w:space="0" w:color="auto"/>
        <w:bottom w:val="none" w:sz="0" w:space="0" w:color="auto"/>
        <w:right w:val="none" w:sz="0" w:space="0" w:color="auto"/>
      </w:divBdr>
    </w:div>
    <w:div w:id="44834418">
      <w:bodyDiv w:val="1"/>
      <w:marLeft w:val="0"/>
      <w:marRight w:val="0"/>
      <w:marTop w:val="0"/>
      <w:marBottom w:val="0"/>
      <w:divBdr>
        <w:top w:val="none" w:sz="0" w:space="0" w:color="auto"/>
        <w:left w:val="none" w:sz="0" w:space="0" w:color="auto"/>
        <w:bottom w:val="none" w:sz="0" w:space="0" w:color="auto"/>
        <w:right w:val="none" w:sz="0" w:space="0" w:color="auto"/>
      </w:divBdr>
    </w:div>
    <w:div w:id="48575895">
      <w:bodyDiv w:val="1"/>
      <w:marLeft w:val="0"/>
      <w:marRight w:val="0"/>
      <w:marTop w:val="0"/>
      <w:marBottom w:val="0"/>
      <w:divBdr>
        <w:top w:val="none" w:sz="0" w:space="0" w:color="auto"/>
        <w:left w:val="none" w:sz="0" w:space="0" w:color="auto"/>
        <w:bottom w:val="none" w:sz="0" w:space="0" w:color="auto"/>
        <w:right w:val="none" w:sz="0" w:space="0" w:color="auto"/>
      </w:divBdr>
    </w:div>
    <w:div w:id="50350062">
      <w:bodyDiv w:val="1"/>
      <w:marLeft w:val="0"/>
      <w:marRight w:val="0"/>
      <w:marTop w:val="0"/>
      <w:marBottom w:val="0"/>
      <w:divBdr>
        <w:top w:val="none" w:sz="0" w:space="0" w:color="auto"/>
        <w:left w:val="none" w:sz="0" w:space="0" w:color="auto"/>
        <w:bottom w:val="none" w:sz="0" w:space="0" w:color="auto"/>
        <w:right w:val="none" w:sz="0" w:space="0" w:color="auto"/>
      </w:divBdr>
    </w:div>
    <w:div w:id="53436909">
      <w:bodyDiv w:val="1"/>
      <w:marLeft w:val="0"/>
      <w:marRight w:val="0"/>
      <w:marTop w:val="0"/>
      <w:marBottom w:val="0"/>
      <w:divBdr>
        <w:top w:val="none" w:sz="0" w:space="0" w:color="auto"/>
        <w:left w:val="none" w:sz="0" w:space="0" w:color="auto"/>
        <w:bottom w:val="none" w:sz="0" w:space="0" w:color="auto"/>
        <w:right w:val="none" w:sz="0" w:space="0" w:color="auto"/>
      </w:divBdr>
    </w:div>
    <w:div w:id="61146157">
      <w:bodyDiv w:val="1"/>
      <w:marLeft w:val="0"/>
      <w:marRight w:val="0"/>
      <w:marTop w:val="0"/>
      <w:marBottom w:val="0"/>
      <w:divBdr>
        <w:top w:val="none" w:sz="0" w:space="0" w:color="auto"/>
        <w:left w:val="none" w:sz="0" w:space="0" w:color="auto"/>
        <w:bottom w:val="none" w:sz="0" w:space="0" w:color="auto"/>
        <w:right w:val="none" w:sz="0" w:space="0" w:color="auto"/>
      </w:divBdr>
    </w:div>
    <w:div w:id="62607676">
      <w:bodyDiv w:val="1"/>
      <w:marLeft w:val="0"/>
      <w:marRight w:val="0"/>
      <w:marTop w:val="0"/>
      <w:marBottom w:val="0"/>
      <w:divBdr>
        <w:top w:val="none" w:sz="0" w:space="0" w:color="auto"/>
        <w:left w:val="none" w:sz="0" w:space="0" w:color="auto"/>
        <w:bottom w:val="none" w:sz="0" w:space="0" w:color="auto"/>
        <w:right w:val="none" w:sz="0" w:space="0" w:color="auto"/>
      </w:divBdr>
    </w:div>
    <w:div w:id="80613250">
      <w:bodyDiv w:val="1"/>
      <w:marLeft w:val="0"/>
      <w:marRight w:val="0"/>
      <w:marTop w:val="0"/>
      <w:marBottom w:val="0"/>
      <w:divBdr>
        <w:top w:val="none" w:sz="0" w:space="0" w:color="auto"/>
        <w:left w:val="none" w:sz="0" w:space="0" w:color="auto"/>
        <w:bottom w:val="none" w:sz="0" w:space="0" w:color="auto"/>
        <w:right w:val="none" w:sz="0" w:space="0" w:color="auto"/>
      </w:divBdr>
    </w:div>
    <w:div w:id="80880458">
      <w:bodyDiv w:val="1"/>
      <w:marLeft w:val="0"/>
      <w:marRight w:val="0"/>
      <w:marTop w:val="0"/>
      <w:marBottom w:val="0"/>
      <w:divBdr>
        <w:top w:val="none" w:sz="0" w:space="0" w:color="auto"/>
        <w:left w:val="none" w:sz="0" w:space="0" w:color="auto"/>
        <w:bottom w:val="none" w:sz="0" w:space="0" w:color="auto"/>
        <w:right w:val="none" w:sz="0" w:space="0" w:color="auto"/>
      </w:divBdr>
    </w:div>
    <w:div w:id="84233318">
      <w:bodyDiv w:val="1"/>
      <w:marLeft w:val="0"/>
      <w:marRight w:val="0"/>
      <w:marTop w:val="0"/>
      <w:marBottom w:val="0"/>
      <w:divBdr>
        <w:top w:val="none" w:sz="0" w:space="0" w:color="auto"/>
        <w:left w:val="none" w:sz="0" w:space="0" w:color="auto"/>
        <w:bottom w:val="none" w:sz="0" w:space="0" w:color="auto"/>
        <w:right w:val="none" w:sz="0" w:space="0" w:color="auto"/>
      </w:divBdr>
    </w:div>
    <w:div w:id="86124951">
      <w:bodyDiv w:val="1"/>
      <w:marLeft w:val="0"/>
      <w:marRight w:val="0"/>
      <w:marTop w:val="0"/>
      <w:marBottom w:val="0"/>
      <w:divBdr>
        <w:top w:val="none" w:sz="0" w:space="0" w:color="auto"/>
        <w:left w:val="none" w:sz="0" w:space="0" w:color="auto"/>
        <w:bottom w:val="none" w:sz="0" w:space="0" w:color="auto"/>
        <w:right w:val="none" w:sz="0" w:space="0" w:color="auto"/>
      </w:divBdr>
    </w:div>
    <w:div w:id="88501849">
      <w:bodyDiv w:val="1"/>
      <w:marLeft w:val="0"/>
      <w:marRight w:val="0"/>
      <w:marTop w:val="0"/>
      <w:marBottom w:val="0"/>
      <w:divBdr>
        <w:top w:val="none" w:sz="0" w:space="0" w:color="auto"/>
        <w:left w:val="none" w:sz="0" w:space="0" w:color="auto"/>
        <w:bottom w:val="none" w:sz="0" w:space="0" w:color="auto"/>
        <w:right w:val="none" w:sz="0" w:space="0" w:color="auto"/>
      </w:divBdr>
    </w:div>
    <w:div w:id="89620245">
      <w:bodyDiv w:val="1"/>
      <w:marLeft w:val="0"/>
      <w:marRight w:val="0"/>
      <w:marTop w:val="0"/>
      <w:marBottom w:val="0"/>
      <w:divBdr>
        <w:top w:val="none" w:sz="0" w:space="0" w:color="auto"/>
        <w:left w:val="none" w:sz="0" w:space="0" w:color="auto"/>
        <w:bottom w:val="none" w:sz="0" w:space="0" w:color="auto"/>
        <w:right w:val="none" w:sz="0" w:space="0" w:color="auto"/>
      </w:divBdr>
    </w:div>
    <w:div w:id="91049863">
      <w:bodyDiv w:val="1"/>
      <w:marLeft w:val="0"/>
      <w:marRight w:val="0"/>
      <w:marTop w:val="0"/>
      <w:marBottom w:val="0"/>
      <w:divBdr>
        <w:top w:val="none" w:sz="0" w:space="0" w:color="auto"/>
        <w:left w:val="none" w:sz="0" w:space="0" w:color="auto"/>
        <w:bottom w:val="none" w:sz="0" w:space="0" w:color="auto"/>
        <w:right w:val="none" w:sz="0" w:space="0" w:color="auto"/>
      </w:divBdr>
    </w:div>
    <w:div w:id="101996927">
      <w:bodyDiv w:val="1"/>
      <w:marLeft w:val="0"/>
      <w:marRight w:val="0"/>
      <w:marTop w:val="0"/>
      <w:marBottom w:val="0"/>
      <w:divBdr>
        <w:top w:val="none" w:sz="0" w:space="0" w:color="auto"/>
        <w:left w:val="none" w:sz="0" w:space="0" w:color="auto"/>
        <w:bottom w:val="none" w:sz="0" w:space="0" w:color="auto"/>
        <w:right w:val="none" w:sz="0" w:space="0" w:color="auto"/>
      </w:divBdr>
    </w:div>
    <w:div w:id="102117676">
      <w:bodyDiv w:val="1"/>
      <w:marLeft w:val="0"/>
      <w:marRight w:val="0"/>
      <w:marTop w:val="0"/>
      <w:marBottom w:val="0"/>
      <w:divBdr>
        <w:top w:val="none" w:sz="0" w:space="0" w:color="auto"/>
        <w:left w:val="none" w:sz="0" w:space="0" w:color="auto"/>
        <w:bottom w:val="none" w:sz="0" w:space="0" w:color="auto"/>
        <w:right w:val="none" w:sz="0" w:space="0" w:color="auto"/>
      </w:divBdr>
    </w:div>
    <w:div w:id="115411107">
      <w:bodyDiv w:val="1"/>
      <w:marLeft w:val="0"/>
      <w:marRight w:val="0"/>
      <w:marTop w:val="0"/>
      <w:marBottom w:val="0"/>
      <w:divBdr>
        <w:top w:val="none" w:sz="0" w:space="0" w:color="auto"/>
        <w:left w:val="none" w:sz="0" w:space="0" w:color="auto"/>
        <w:bottom w:val="none" w:sz="0" w:space="0" w:color="auto"/>
        <w:right w:val="none" w:sz="0" w:space="0" w:color="auto"/>
      </w:divBdr>
    </w:div>
    <w:div w:id="123471857">
      <w:bodyDiv w:val="1"/>
      <w:marLeft w:val="0"/>
      <w:marRight w:val="0"/>
      <w:marTop w:val="0"/>
      <w:marBottom w:val="0"/>
      <w:divBdr>
        <w:top w:val="none" w:sz="0" w:space="0" w:color="auto"/>
        <w:left w:val="none" w:sz="0" w:space="0" w:color="auto"/>
        <w:bottom w:val="none" w:sz="0" w:space="0" w:color="auto"/>
        <w:right w:val="none" w:sz="0" w:space="0" w:color="auto"/>
      </w:divBdr>
    </w:div>
    <w:div w:id="128742156">
      <w:bodyDiv w:val="1"/>
      <w:marLeft w:val="0"/>
      <w:marRight w:val="0"/>
      <w:marTop w:val="0"/>
      <w:marBottom w:val="0"/>
      <w:divBdr>
        <w:top w:val="none" w:sz="0" w:space="0" w:color="auto"/>
        <w:left w:val="none" w:sz="0" w:space="0" w:color="auto"/>
        <w:bottom w:val="none" w:sz="0" w:space="0" w:color="auto"/>
        <w:right w:val="none" w:sz="0" w:space="0" w:color="auto"/>
      </w:divBdr>
    </w:div>
    <w:div w:id="130291052">
      <w:bodyDiv w:val="1"/>
      <w:marLeft w:val="0"/>
      <w:marRight w:val="0"/>
      <w:marTop w:val="0"/>
      <w:marBottom w:val="0"/>
      <w:divBdr>
        <w:top w:val="none" w:sz="0" w:space="0" w:color="auto"/>
        <w:left w:val="none" w:sz="0" w:space="0" w:color="auto"/>
        <w:bottom w:val="none" w:sz="0" w:space="0" w:color="auto"/>
        <w:right w:val="none" w:sz="0" w:space="0" w:color="auto"/>
      </w:divBdr>
    </w:div>
    <w:div w:id="131559949">
      <w:bodyDiv w:val="1"/>
      <w:marLeft w:val="0"/>
      <w:marRight w:val="0"/>
      <w:marTop w:val="0"/>
      <w:marBottom w:val="0"/>
      <w:divBdr>
        <w:top w:val="none" w:sz="0" w:space="0" w:color="auto"/>
        <w:left w:val="none" w:sz="0" w:space="0" w:color="auto"/>
        <w:bottom w:val="none" w:sz="0" w:space="0" w:color="auto"/>
        <w:right w:val="none" w:sz="0" w:space="0" w:color="auto"/>
      </w:divBdr>
    </w:div>
    <w:div w:id="154807188">
      <w:bodyDiv w:val="1"/>
      <w:marLeft w:val="0"/>
      <w:marRight w:val="0"/>
      <w:marTop w:val="0"/>
      <w:marBottom w:val="0"/>
      <w:divBdr>
        <w:top w:val="none" w:sz="0" w:space="0" w:color="auto"/>
        <w:left w:val="none" w:sz="0" w:space="0" w:color="auto"/>
        <w:bottom w:val="none" w:sz="0" w:space="0" w:color="auto"/>
        <w:right w:val="none" w:sz="0" w:space="0" w:color="auto"/>
      </w:divBdr>
    </w:div>
    <w:div w:id="156458570">
      <w:bodyDiv w:val="1"/>
      <w:marLeft w:val="0"/>
      <w:marRight w:val="0"/>
      <w:marTop w:val="0"/>
      <w:marBottom w:val="0"/>
      <w:divBdr>
        <w:top w:val="none" w:sz="0" w:space="0" w:color="auto"/>
        <w:left w:val="none" w:sz="0" w:space="0" w:color="auto"/>
        <w:bottom w:val="none" w:sz="0" w:space="0" w:color="auto"/>
        <w:right w:val="none" w:sz="0" w:space="0" w:color="auto"/>
      </w:divBdr>
    </w:div>
    <w:div w:id="158039377">
      <w:bodyDiv w:val="1"/>
      <w:marLeft w:val="0"/>
      <w:marRight w:val="0"/>
      <w:marTop w:val="0"/>
      <w:marBottom w:val="0"/>
      <w:divBdr>
        <w:top w:val="none" w:sz="0" w:space="0" w:color="auto"/>
        <w:left w:val="none" w:sz="0" w:space="0" w:color="auto"/>
        <w:bottom w:val="none" w:sz="0" w:space="0" w:color="auto"/>
        <w:right w:val="none" w:sz="0" w:space="0" w:color="auto"/>
      </w:divBdr>
    </w:div>
    <w:div w:id="169759269">
      <w:bodyDiv w:val="1"/>
      <w:marLeft w:val="0"/>
      <w:marRight w:val="0"/>
      <w:marTop w:val="0"/>
      <w:marBottom w:val="0"/>
      <w:divBdr>
        <w:top w:val="none" w:sz="0" w:space="0" w:color="auto"/>
        <w:left w:val="none" w:sz="0" w:space="0" w:color="auto"/>
        <w:bottom w:val="none" w:sz="0" w:space="0" w:color="auto"/>
        <w:right w:val="none" w:sz="0" w:space="0" w:color="auto"/>
      </w:divBdr>
    </w:div>
    <w:div w:id="173810797">
      <w:bodyDiv w:val="1"/>
      <w:marLeft w:val="0"/>
      <w:marRight w:val="0"/>
      <w:marTop w:val="0"/>
      <w:marBottom w:val="0"/>
      <w:divBdr>
        <w:top w:val="none" w:sz="0" w:space="0" w:color="auto"/>
        <w:left w:val="none" w:sz="0" w:space="0" w:color="auto"/>
        <w:bottom w:val="none" w:sz="0" w:space="0" w:color="auto"/>
        <w:right w:val="none" w:sz="0" w:space="0" w:color="auto"/>
      </w:divBdr>
    </w:div>
    <w:div w:id="175853043">
      <w:bodyDiv w:val="1"/>
      <w:marLeft w:val="0"/>
      <w:marRight w:val="0"/>
      <w:marTop w:val="0"/>
      <w:marBottom w:val="0"/>
      <w:divBdr>
        <w:top w:val="none" w:sz="0" w:space="0" w:color="auto"/>
        <w:left w:val="none" w:sz="0" w:space="0" w:color="auto"/>
        <w:bottom w:val="none" w:sz="0" w:space="0" w:color="auto"/>
        <w:right w:val="none" w:sz="0" w:space="0" w:color="auto"/>
      </w:divBdr>
    </w:div>
    <w:div w:id="186988697">
      <w:bodyDiv w:val="1"/>
      <w:marLeft w:val="0"/>
      <w:marRight w:val="0"/>
      <w:marTop w:val="0"/>
      <w:marBottom w:val="0"/>
      <w:divBdr>
        <w:top w:val="none" w:sz="0" w:space="0" w:color="auto"/>
        <w:left w:val="none" w:sz="0" w:space="0" w:color="auto"/>
        <w:bottom w:val="none" w:sz="0" w:space="0" w:color="auto"/>
        <w:right w:val="none" w:sz="0" w:space="0" w:color="auto"/>
      </w:divBdr>
    </w:div>
    <w:div w:id="189953576">
      <w:bodyDiv w:val="1"/>
      <w:marLeft w:val="0"/>
      <w:marRight w:val="0"/>
      <w:marTop w:val="0"/>
      <w:marBottom w:val="0"/>
      <w:divBdr>
        <w:top w:val="none" w:sz="0" w:space="0" w:color="auto"/>
        <w:left w:val="none" w:sz="0" w:space="0" w:color="auto"/>
        <w:bottom w:val="none" w:sz="0" w:space="0" w:color="auto"/>
        <w:right w:val="none" w:sz="0" w:space="0" w:color="auto"/>
      </w:divBdr>
    </w:div>
    <w:div w:id="203104282">
      <w:bodyDiv w:val="1"/>
      <w:marLeft w:val="0"/>
      <w:marRight w:val="0"/>
      <w:marTop w:val="0"/>
      <w:marBottom w:val="0"/>
      <w:divBdr>
        <w:top w:val="none" w:sz="0" w:space="0" w:color="auto"/>
        <w:left w:val="none" w:sz="0" w:space="0" w:color="auto"/>
        <w:bottom w:val="none" w:sz="0" w:space="0" w:color="auto"/>
        <w:right w:val="none" w:sz="0" w:space="0" w:color="auto"/>
      </w:divBdr>
    </w:div>
    <w:div w:id="207764388">
      <w:bodyDiv w:val="1"/>
      <w:marLeft w:val="0"/>
      <w:marRight w:val="0"/>
      <w:marTop w:val="0"/>
      <w:marBottom w:val="0"/>
      <w:divBdr>
        <w:top w:val="none" w:sz="0" w:space="0" w:color="auto"/>
        <w:left w:val="none" w:sz="0" w:space="0" w:color="auto"/>
        <w:bottom w:val="none" w:sz="0" w:space="0" w:color="auto"/>
        <w:right w:val="none" w:sz="0" w:space="0" w:color="auto"/>
      </w:divBdr>
    </w:div>
    <w:div w:id="208806947">
      <w:bodyDiv w:val="1"/>
      <w:marLeft w:val="0"/>
      <w:marRight w:val="0"/>
      <w:marTop w:val="0"/>
      <w:marBottom w:val="0"/>
      <w:divBdr>
        <w:top w:val="none" w:sz="0" w:space="0" w:color="auto"/>
        <w:left w:val="none" w:sz="0" w:space="0" w:color="auto"/>
        <w:bottom w:val="none" w:sz="0" w:space="0" w:color="auto"/>
        <w:right w:val="none" w:sz="0" w:space="0" w:color="auto"/>
      </w:divBdr>
    </w:div>
    <w:div w:id="211814634">
      <w:bodyDiv w:val="1"/>
      <w:marLeft w:val="0"/>
      <w:marRight w:val="0"/>
      <w:marTop w:val="0"/>
      <w:marBottom w:val="0"/>
      <w:divBdr>
        <w:top w:val="none" w:sz="0" w:space="0" w:color="auto"/>
        <w:left w:val="none" w:sz="0" w:space="0" w:color="auto"/>
        <w:bottom w:val="none" w:sz="0" w:space="0" w:color="auto"/>
        <w:right w:val="none" w:sz="0" w:space="0" w:color="auto"/>
      </w:divBdr>
    </w:div>
    <w:div w:id="213857573">
      <w:bodyDiv w:val="1"/>
      <w:marLeft w:val="0"/>
      <w:marRight w:val="0"/>
      <w:marTop w:val="0"/>
      <w:marBottom w:val="0"/>
      <w:divBdr>
        <w:top w:val="none" w:sz="0" w:space="0" w:color="auto"/>
        <w:left w:val="none" w:sz="0" w:space="0" w:color="auto"/>
        <w:bottom w:val="none" w:sz="0" w:space="0" w:color="auto"/>
        <w:right w:val="none" w:sz="0" w:space="0" w:color="auto"/>
      </w:divBdr>
    </w:div>
    <w:div w:id="229654673">
      <w:bodyDiv w:val="1"/>
      <w:marLeft w:val="0"/>
      <w:marRight w:val="0"/>
      <w:marTop w:val="0"/>
      <w:marBottom w:val="0"/>
      <w:divBdr>
        <w:top w:val="none" w:sz="0" w:space="0" w:color="auto"/>
        <w:left w:val="none" w:sz="0" w:space="0" w:color="auto"/>
        <w:bottom w:val="none" w:sz="0" w:space="0" w:color="auto"/>
        <w:right w:val="none" w:sz="0" w:space="0" w:color="auto"/>
      </w:divBdr>
    </w:div>
    <w:div w:id="236940190">
      <w:bodyDiv w:val="1"/>
      <w:marLeft w:val="0"/>
      <w:marRight w:val="0"/>
      <w:marTop w:val="0"/>
      <w:marBottom w:val="0"/>
      <w:divBdr>
        <w:top w:val="none" w:sz="0" w:space="0" w:color="auto"/>
        <w:left w:val="none" w:sz="0" w:space="0" w:color="auto"/>
        <w:bottom w:val="none" w:sz="0" w:space="0" w:color="auto"/>
        <w:right w:val="none" w:sz="0" w:space="0" w:color="auto"/>
      </w:divBdr>
    </w:div>
    <w:div w:id="237137457">
      <w:bodyDiv w:val="1"/>
      <w:marLeft w:val="0"/>
      <w:marRight w:val="0"/>
      <w:marTop w:val="0"/>
      <w:marBottom w:val="0"/>
      <w:divBdr>
        <w:top w:val="none" w:sz="0" w:space="0" w:color="auto"/>
        <w:left w:val="none" w:sz="0" w:space="0" w:color="auto"/>
        <w:bottom w:val="none" w:sz="0" w:space="0" w:color="auto"/>
        <w:right w:val="none" w:sz="0" w:space="0" w:color="auto"/>
      </w:divBdr>
    </w:div>
    <w:div w:id="249118097">
      <w:bodyDiv w:val="1"/>
      <w:marLeft w:val="0"/>
      <w:marRight w:val="0"/>
      <w:marTop w:val="0"/>
      <w:marBottom w:val="0"/>
      <w:divBdr>
        <w:top w:val="none" w:sz="0" w:space="0" w:color="auto"/>
        <w:left w:val="none" w:sz="0" w:space="0" w:color="auto"/>
        <w:bottom w:val="none" w:sz="0" w:space="0" w:color="auto"/>
        <w:right w:val="none" w:sz="0" w:space="0" w:color="auto"/>
      </w:divBdr>
    </w:div>
    <w:div w:id="253631082">
      <w:bodyDiv w:val="1"/>
      <w:marLeft w:val="0"/>
      <w:marRight w:val="0"/>
      <w:marTop w:val="0"/>
      <w:marBottom w:val="0"/>
      <w:divBdr>
        <w:top w:val="none" w:sz="0" w:space="0" w:color="auto"/>
        <w:left w:val="none" w:sz="0" w:space="0" w:color="auto"/>
        <w:bottom w:val="none" w:sz="0" w:space="0" w:color="auto"/>
        <w:right w:val="none" w:sz="0" w:space="0" w:color="auto"/>
      </w:divBdr>
    </w:div>
    <w:div w:id="266428925">
      <w:bodyDiv w:val="1"/>
      <w:marLeft w:val="0"/>
      <w:marRight w:val="0"/>
      <w:marTop w:val="0"/>
      <w:marBottom w:val="0"/>
      <w:divBdr>
        <w:top w:val="none" w:sz="0" w:space="0" w:color="auto"/>
        <w:left w:val="none" w:sz="0" w:space="0" w:color="auto"/>
        <w:bottom w:val="none" w:sz="0" w:space="0" w:color="auto"/>
        <w:right w:val="none" w:sz="0" w:space="0" w:color="auto"/>
      </w:divBdr>
    </w:div>
    <w:div w:id="271015025">
      <w:bodyDiv w:val="1"/>
      <w:marLeft w:val="0"/>
      <w:marRight w:val="0"/>
      <w:marTop w:val="0"/>
      <w:marBottom w:val="0"/>
      <w:divBdr>
        <w:top w:val="none" w:sz="0" w:space="0" w:color="auto"/>
        <w:left w:val="none" w:sz="0" w:space="0" w:color="auto"/>
        <w:bottom w:val="none" w:sz="0" w:space="0" w:color="auto"/>
        <w:right w:val="none" w:sz="0" w:space="0" w:color="auto"/>
      </w:divBdr>
    </w:div>
    <w:div w:id="271784584">
      <w:bodyDiv w:val="1"/>
      <w:marLeft w:val="0"/>
      <w:marRight w:val="0"/>
      <w:marTop w:val="0"/>
      <w:marBottom w:val="0"/>
      <w:divBdr>
        <w:top w:val="none" w:sz="0" w:space="0" w:color="auto"/>
        <w:left w:val="none" w:sz="0" w:space="0" w:color="auto"/>
        <w:bottom w:val="none" w:sz="0" w:space="0" w:color="auto"/>
        <w:right w:val="none" w:sz="0" w:space="0" w:color="auto"/>
      </w:divBdr>
    </w:div>
    <w:div w:id="273565297">
      <w:bodyDiv w:val="1"/>
      <w:marLeft w:val="0"/>
      <w:marRight w:val="0"/>
      <w:marTop w:val="0"/>
      <w:marBottom w:val="0"/>
      <w:divBdr>
        <w:top w:val="none" w:sz="0" w:space="0" w:color="auto"/>
        <w:left w:val="none" w:sz="0" w:space="0" w:color="auto"/>
        <w:bottom w:val="none" w:sz="0" w:space="0" w:color="auto"/>
        <w:right w:val="none" w:sz="0" w:space="0" w:color="auto"/>
      </w:divBdr>
    </w:div>
    <w:div w:id="274992820">
      <w:bodyDiv w:val="1"/>
      <w:marLeft w:val="0"/>
      <w:marRight w:val="0"/>
      <w:marTop w:val="0"/>
      <w:marBottom w:val="0"/>
      <w:divBdr>
        <w:top w:val="none" w:sz="0" w:space="0" w:color="auto"/>
        <w:left w:val="none" w:sz="0" w:space="0" w:color="auto"/>
        <w:bottom w:val="none" w:sz="0" w:space="0" w:color="auto"/>
        <w:right w:val="none" w:sz="0" w:space="0" w:color="auto"/>
      </w:divBdr>
    </w:div>
    <w:div w:id="275257366">
      <w:bodyDiv w:val="1"/>
      <w:marLeft w:val="0"/>
      <w:marRight w:val="0"/>
      <w:marTop w:val="0"/>
      <w:marBottom w:val="0"/>
      <w:divBdr>
        <w:top w:val="none" w:sz="0" w:space="0" w:color="auto"/>
        <w:left w:val="none" w:sz="0" w:space="0" w:color="auto"/>
        <w:bottom w:val="none" w:sz="0" w:space="0" w:color="auto"/>
        <w:right w:val="none" w:sz="0" w:space="0" w:color="auto"/>
      </w:divBdr>
    </w:div>
    <w:div w:id="284313832">
      <w:bodyDiv w:val="1"/>
      <w:marLeft w:val="0"/>
      <w:marRight w:val="0"/>
      <w:marTop w:val="0"/>
      <w:marBottom w:val="0"/>
      <w:divBdr>
        <w:top w:val="none" w:sz="0" w:space="0" w:color="auto"/>
        <w:left w:val="none" w:sz="0" w:space="0" w:color="auto"/>
        <w:bottom w:val="none" w:sz="0" w:space="0" w:color="auto"/>
        <w:right w:val="none" w:sz="0" w:space="0" w:color="auto"/>
      </w:divBdr>
    </w:div>
    <w:div w:id="292558921">
      <w:bodyDiv w:val="1"/>
      <w:marLeft w:val="0"/>
      <w:marRight w:val="0"/>
      <w:marTop w:val="0"/>
      <w:marBottom w:val="0"/>
      <w:divBdr>
        <w:top w:val="none" w:sz="0" w:space="0" w:color="auto"/>
        <w:left w:val="none" w:sz="0" w:space="0" w:color="auto"/>
        <w:bottom w:val="none" w:sz="0" w:space="0" w:color="auto"/>
        <w:right w:val="none" w:sz="0" w:space="0" w:color="auto"/>
      </w:divBdr>
    </w:div>
    <w:div w:id="296880384">
      <w:bodyDiv w:val="1"/>
      <w:marLeft w:val="0"/>
      <w:marRight w:val="0"/>
      <w:marTop w:val="0"/>
      <w:marBottom w:val="0"/>
      <w:divBdr>
        <w:top w:val="none" w:sz="0" w:space="0" w:color="auto"/>
        <w:left w:val="none" w:sz="0" w:space="0" w:color="auto"/>
        <w:bottom w:val="none" w:sz="0" w:space="0" w:color="auto"/>
        <w:right w:val="none" w:sz="0" w:space="0" w:color="auto"/>
      </w:divBdr>
    </w:div>
    <w:div w:id="300160838">
      <w:bodyDiv w:val="1"/>
      <w:marLeft w:val="0"/>
      <w:marRight w:val="0"/>
      <w:marTop w:val="0"/>
      <w:marBottom w:val="0"/>
      <w:divBdr>
        <w:top w:val="none" w:sz="0" w:space="0" w:color="auto"/>
        <w:left w:val="none" w:sz="0" w:space="0" w:color="auto"/>
        <w:bottom w:val="none" w:sz="0" w:space="0" w:color="auto"/>
        <w:right w:val="none" w:sz="0" w:space="0" w:color="auto"/>
      </w:divBdr>
    </w:div>
    <w:div w:id="303239247">
      <w:bodyDiv w:val="1"/>
      <w:marLeft w:val="0"/>
      <w:marRight w:val="0"/>
      <w:marTop w:val="0"/>
      <w:marBottom w:val="0"/>
      <w:divBdr>
        <w:top w:val="none" w:sz="0" w:space="0" w:color="auto"/>
        <w:left w:val="none" w:sz="0" w:space="0" w:color="auto"/>
        <w:bottom w:val="none" w:sz="0" w:space="0" w:color="auto"/>
        <w:right w:val="none" w:sz="0" w:space="0" w:color="auto"/>
      </w:divBdr>
    </w:div>
    <w:div w:id="312292902">
      <w:bodyDiv w:val="1"/>
      <w:marLeft w:val="0"/>
      <w:marRight w:val="0"/>
      <w:marTop w:val="0"/>
      <w:marBottom w:val="0"/>
      <w:divBdr>
        <w:top w:val="none" w:sz="0" w:space="0" w:color="auto"/>
        <w:left w:val="none" w:sz="0" w:space="0" w:color="auto"/>
        <w:bottom w:val="none" w:sz="0" w:space="0" w:color="auto"/>
        <w:right w:val="none" w:sz="0" w:space="0" w:color="auto"/>
      </w:divBdr>
    </w:div>
    <w:div w:id="318316085">
      <w:bodyDiv w:val="1"/>
      <w:marLeft w:val="0"/>
      <w:marRight w:val="0"/>
      <w:marTop w:val="0"/>
      <w:marBottom w:val="0"/>
      <w:divBdr>
        <w:top w:val="none" w:sz="0" w:space="0" w:color="auto"/>
        <w:left w:val="none" w:sz="0" w:space="0" w:color="auto"/>
        <w:bottom w:val="none" w:sz="0" w:space="0" w:color="auto"/>
        <w:right w:val="none" w:sz="0" w:space="0" w:color="auto"/>
      </w:divBdr>
    </w:div>
    <w:div w:id="319428000">
      <w:bodyDiv w:val="1"/>
      <w:marLeft w:val="0"/>
      <w:marRight w:val="0"/>
      <w:marTop w:val="0"/>
      <w:marBottom w:val="0"/>
      <w:divBdr>
        <w:top w:val="none" w:sz="0" w:space="0" w:color="auto"/>
        <w:left w:val="none" w:sz="0" w:space="0" w:color="auto"/>
        <w:bottom w:val="none" w:sz="0" w:space="0" w:color="auto"/>
        <w:right w:val="none" w:sz="0" w:space="0" w:color="auto"/>
      </w:divBdr>
    </w:div>
    <w:div w:id="325936182">
      <w:bodyDiv w:val="1"/>
      <w:marLeft w:val="0"/>
      <w:marRight w:val="0"/>
      <w:marTop w:val="0"/>
      <w:marBottom w:val="0"/>
      <w:divBdr>
        <w:top w:val="none" w:sz="0" w:space="0" w:color="auto"/>
        <w:left w:val="none" w:sz="0" w:space="0" w:color="auto"/>
        <w:bottom w:val="none" w:sz="0" w:space="0" w:color="auto"/>
        <w:right w:val="none" w:sz="0" w:space="0" w:color="auto"/>
      </w:divBdr>
    </w:div>
    <w:div w:id="340813276">
      <w:bodyDiv w:val="1"/>
      <w:marLeft w:val="0"/>
      <w:marRight w:val="0"/>
      <w:marTop w:val="0"/>
      <w:marBottom w:val="0"/>
      <w:divBdr>
        <w:top w:val="none" w:sz="0" w:space="0" w:color="auto"/>
        <w:left w:val="none" w:sz="0" w:space="0" w:color="auto"/>
        <w:bottom w:val="none" w:sz="0" w:space="0" w:color="auto"/>
        <w:right w:val="none" w:sz="0" w:space="0" w:color="auto"/>
      </w:divBdr>
    </w:div>
    <w:div w:id="348340365">
      <w:bodyDiv w:val="1"/>
      <w:marLeft w:val="0"/>
      <w:marRight w:val="0"/>
      <w:marTop w:val="0"/>
      <w:marBottom w:val="0"/>
      <w:divBdr>
        <w:top w:val="none" w:sz="0" w:space="0" w:color="auto"/>
        <w:left w:val="none" w:sz="0" w:space="0" w:color="auto"/>
        <w:bottom w:val="none" w:sz="0" w:space="0" w:color="auto"/>
        <w:right w:val="none" w:sz="0" w:space="0" w:color="auto"/>
      </w:divBdr>
    </w:div>
    <w:div w:id="349069941">
      <w:bodyDiv w:val="1"/>
      <w:marLeft w:val="0"/>
      <w:marRight w:val="0"/>
      <w:marTop w:val="0"/>
      <w:marBottom w:val="0"/>
      <w:divBdr>
        <w:top w:val="none" w:sz="0" w:space="0" w:color="auto"/>
        <w:left w:val="none" w:sz="0" w:space="0" w:color="auto"/>
        <w:bottom w:val="none" w:sz="0" w:space="0" w:color="auto"/>
        <w:right w:val="none" w:sz="0" w:space="0" w:color="auto"/>
      </w:divBdr>
    </w:div>
    <w:div w:id="350566558">
      <w:bodyDiv w:val="1"/>
      <w:marLeft w:val="0"/>
      <w:marRight w:val="0"/>
      <w:marTop w:val="0"/>
      <w:marBottom w:val="0"/>
      <w:divBdr>
        <w:top w:val="none" w:sz="0" w:space="0" w:color="auto"/>
        <w:left w:val="none" w:sz="0" w:space="0" w:color="auto"/>
        <w:bottom w:val="none" w:sz="0" w:space="0" w:color="auto"/>
        <w:right w:val="none" w:sz="0" w:space="0" w:color="auto"/>
      </w:divBdr>
    </w:div>
    <w:div w:id="351952839">
      <w:bodyDiv w:val="1"/>
      <w:marLeft w:val="0"/>
      <w:marRight w:val="0"/>
      <w:marTop w:val="0"/>
      <w:marBottom w:val="0"/>
      <w:divBdr>
        <w:top w:val="none" w:sz="0" w:space="0" w:color="auto"/>
        <w:left w:val="none" w:sz="0" w:space="0" w:color="auto"/>
        <w:bottom w:val="none" w:sz="0" w:space="0" w:color="auto"/>
        <w:right w:val="none" w:sz="0" w:space="0" w:color="auto"/>
      </w:divBdr>
    </w:div>
    <w:div w:id="356155109">
      <w:bodyDiv w:val="1"/>
      <w:marLeft w:val="0"/>
      <w:marRight w:val="0"/>
      <w:marTop w:val="0"/>
      <w:marBottom w:val="0"/>
      <w:divBdr>
        <w:top w:val="none" w:sz="0" w:space="0" w:color="auto"/>
        <w:left w:val="none" w:sz="0" w:space="0" w:color="auto"/>
        <w:bottom w:val="none" w:sz="0" w:space="0" w:color="auto"/>
        <w:right w:val="none" w:sz="0" w:space="0" w:color="auto"/>
      </w:divBdr>
    </w:div>
    <w:div w:id="359203128">
      <w:bodyDiv w:val="1"/>
      <w:marLeft w:val="0"/>
      <w:marRight w:val="0"/>
      <w:marTop w:val="0"/>
      <w:marBottom w:val="0"/>
      <w:divBdr>
        <w:top w:val="none" w:sz="0" w:space="0" w:color="auto"/>
        <w:left w:val="none" w:sz="0" w:space="0" w:color="auto"/>
        <w:bottom w:val="none" w:sz="0" w:space="0" w:color="auto"/>
        <w:right w:val="none" w:sz="0" w:space="0" w:color="auto"/>
      </w:divBdr>
    </w:div>
    <w:div w:id="361246512">
      <w:bodyDiv w:val="1"/>
      <w:marLeft w:val="0"/>
      <w:marRight w:val="0"/>
      <w:marTop w:val="0"/>
      <w:marBottom w:val="0"/>
      <w:divBdr>
        <w:top w:val="none" w:sz="0" w:space="0" w:color="auto"/>
        <w:left w:val="none" w:sz="0" w:space="0" w:color="auto"/>
        <w:bottom w:val="none" w:sz="0" w:space="0" w:color="auto"/>
        <w:right w:val="none" w:sz="0" w:space="0" w:color="auto"/>
      </w:divBdr>
    </w:div>
    <w:div w:id="372509666">
      <w:bodyDiv w:val="1"/>
      <w:marLeft w:val="0"/>
      <w:marRight w:val="0"/>
      <w:marTop w:val="0"/>
      <w:marBottom w:val="0"/>
      <w:divBdr>
        <w:top w:val="none" w:sz="0" w:space="0" w:color="auto"/>
        <w:left w:val="none" w:sz="0" w:space="0" w:color="auto"/>
        <w:bottom w:val="none" w:sz="0" w:space="0" w:color="auto"/>
        <w:right w:val="none" w:sz="0" w:space="0" w:color="auto"/>
      </w:divBdr>
    </w:div>
    <w:div w:id="388723881">
      <w:bodyDiv w:val="1"/>
      <w:marLeft w:val="0"/>
      <w:marRight w:val="0"/>
      <w:marTop w:val="0"/>
      <w:marBottom w:val="0"/>
      <w:divBdr>
        <w:top w:val="none" w:sz="0" w:space="0" w:color="auto"/>
        <w:left w:val="none" w:sz="0" w:space="0" w:color="auto"/>
        <w:bottom w:val="none" w:sz="0" w:space="0" w:color="auto"/>
        <w:right w:val="none" w:sz="0" w:space="0" w:color="auto"/>
      </w:divBdr>
    </w:div>
    <w:div w:id="390811800">
      <w:bodyDiv w:val="1"/>
      <w:marLeft w:val="0"/>
      <w:marRight w:val="0"/>
      <w:marTop w:val="0"/>
      <w:marBottom w:val="0"/>
      <w:divBdr>
        <w:top w:val="none" w:sz="0" w:space="0" w:color="auto"/>
        <w:left w:val="none" w:sz="0" w:space="0" w:color="auto"/>
        <w:bottom w:val="none" w:sz="0" w:space="0" w:color="auto"/>
        <w:right w:val="none" w:sz="0" w:space="0" w:color="auto"/>
      </w:divBdr>
    </w:div>
    <w:div w:id="401028065">
      <w:bodyDiv w:val="1"/>
      <w:marLeft w:val="0"/>
      <w:marRight w:val="0"/>
      <w:marTop w:val="0"/>
      <w:marBottom w:val="0"/>
      <w:divBdr>
        <w:top w:val="none" w:sz="0" w:space="0" w:color="auto"/>
        <w:left w:val="none" w:sz="0" w:space="0" w:color="auto"/>
        <w:bottom w:val="none" w:sz="0" w:space="0" w:color="auto"/>
        <w:right w:val="none" w:sz="0" w:space="0" w:color="auto"/>
      </w:divBdr>
    </w:div>
    <w:div w:id="420107127">
      <w:bodyDiv w:val="1"/>
      <w:marLeft w:val="0"/>
      <w:marRight w:val="0"/>
      <w:marTop w:val="0"/>
      <w:marBottom w:val="0"/>
      <w:divBdr>
        <w:top w:val="none" w:sz="0" w:space="0" w:color="auto"/>
        <w:left w:val="none" w:sz="0" w:space="0" w:color="auto"/>
        <w:bottom w:val="none" w:sz="0" w:space="0" w:color="auto"/>
        <w:right w:val="none" w:sz="0" w:space="0" w:color="auto"/>
      </w:divBdr>
    </w:div>
    <w:div w:id="427770723">
      <w:bodyDiv w:val="1"/>
      <w:marLeft w:val="0"/>
      <w:marRight w:val="0"/>
      <w:marTop w:val="0"/>
      <w:marBottom w:val="0"/>
      <w:divBdr>
        <w:top w:val="none" w:sz="0" w:space="0" w:color="auto"/>
        <w:left w:val="none" w:sz="0" w:space="0" w:color="auto"/>
        <w:bottom w:val="none" w:sz="0" w:space="0" w:color="auto"/>
        <w:right w:val="none" w:sz="0" w:space="0" w:color="auto"/>
      </w:divBdr>
    </w:div>
    <w:div w:id="431363937">
      <w:bodyDiv w:val="1"/>
      <w:marLeft w:val="0"/>
      <w:marRight w:val="0"/>
      <w:marTop w:val="0"/>
      <w:marBottom w:val="0"/>
      <w:divBdr>
        <w:top w:val="none" w:sz="0" w:space="0" w:color="auto"/>
        <w:left w:val="none" w:sz="0" w:space="0" w:color="auto"/>
        <w:bottom w:val="none" w:sz="0" w:space="0" w:color="auto"/>
        <w:right w:val="none" w:sz="0" w:space="0" w:color="auto"/>
      </w:divBdr>
    </w:div>
    <w:div w:id="435636141">
      <w:bodyDiv w:val="1"/>
      <w:marLeft w:val="0"/>
      <w:marRight w:val="0"/>
      <w:marTop w:val="0"/>
      <w:marBottom w:val="0"/>
      <w:divBdr>
        <w:top w:val="none" w:sz="0" w:space="0" w:color="auto"/>
        <w:left w:val="none" w:sz="0" w:space="0" w:color="auto"/>
        <w:bottom w:val="none" w:sz="0" w:space="0" w:color="auto"/>
        <w:right w:val="none" w:sz="0" w:space="0" w:color="auto"/>
      </w:divBdr>
    </w:div>
    <w:div w:id="444007846">
      <w:bodyDiv w:val="1"/>
      <w:marLeft w:val="0"/>
      <w:marRight w:val="0"/>
      <w:marTop w:val="0"/>
      <w:marBottom w:val="0"/>
      <w:divBdr>
        <w:top w:val="none" w:sz="0" w:space="0" w:color="auto"/>
        <w:left w:val="none" w:sz="0" w:space="0" w:color="auto"/>
        <w:bottom w:val="none" w:sz="0" w:space="0" w:color="auto"/>
        <w:right w:val="none" w:sz="0" w:space="0" w:color="auto"/>
      </w:divBdr>
    </w:div>
    <w:div w:id="461072704">
      <w:bodyDiv w:val="1"/>
      <w:marLeft w:val="0"/>
      <w:marRight w:val="0"/>
      <w:marTop w:val="0"/>
      <w:marBottom w:val="0"/>
      <w:divBdr>
        <w:top w:val="none" w:sz="0" w:space="0" w:color="auto"/>
        <w:left w:val="none" w:sz="0" w:space="0" w:color="auto"/>
        <w:bottom w:val="none" w:sz="0" w:space="0" w:color="auto"/>
        <w:right w:val="none" w:sz="0" w:space="0" w:color="auto"/>
      </w:divBdr>
    </w:div>
    <w:div w:id="462626124">
      <w:bodyDiv w:val="1"/>
      <w:marLeft w:val="0"/>
      <w:marRight w:val="0"/>
      <w:marTop w:val="0"/>
      <w:marBottom w:val="0"/>
      <w:divBdr>
        <w:top w:val="none" w:sz="0" w:space="0" w:color="auto"/>
        <w:left w:val="none" w:sz="0" w:space="0" w:color="auto"/>
        <w:bottom w:val="none" w:sz="0" w:space="0" w:color="auto"/>
        <w:right w:val="none" w:sz="0" w:space="0" w:color="auto"/>
      </w:divBdr>
    </w:div>
    <w:div w:id="463279772">
      <w:bodyDiv w:val="1"/>
      <w:marLeft w:val="0"/>
      <w:marRight w:val="0"/>
      <w:marTop w:val="0"/>
      <w:marBottom w:val="0"/>
      <w:divBdr>
        <w:top w:val="none" w:sz="0" w:space="0" w:color="auto"/>
        <w:left w:val="none" w:sz="0" w:space="0" w:color="auto"/>
        <w:bottom w:val="none" w:sz="0" w:space="0" w:color="auto"/>
        <w:right w:val="none" w:sz="0" w:space="0" w:color="auto"/>
      </w:divBdr>
    </w:div>
    <w:div w:id="467282354">
      <w:bodyDiv w:val="1"/>
      <w:marLeft w:val="0"/>
      <w:marRight w:val="0"/>
      <w:marTop w:val="0"/>
      <w:marBottom w:val="0"/>
      <w:divBdr>
        <w:top w:val="none" w:sz="0" w:space="0" w:color="auto"/>
        <w:left w:val="none" w:sz="0" w:space="0" w:color="auto"/>
        <w:bottom w:val="none" w:sz="0" w:space="0" w:color="auto"/>
        <w:right w:val="none" w:sz="0" w:space="0" w:color="auto"/>
      </w:divBdr>
    </w:div>
    <w:div w:id="483662310">
      <w:bodyDiv w:val="1"/>
      <w:marLeft w:val="0"/>
      <w:marRight w:val="0"/>
      <w:marTop w:val="0"/>
      <w:marBottom w:val="0"/>
      <w:divBdr>
        <w:top w:val="none" w:sz="0" w:space="0" w:color="auto"/>
        <w:left w:val="none" w:sz="0" w:space="0" w:color="auto"/>
        <w:bottom w:val="none" w:sz="0" w:space="0" w:color="auto"/>
        <w:right w:val="none" w:sz="0" w:space="0" w:color="auto"/>
      </w:divBdr>
    </w:div>
    <w:div w:id="488789079">
      <w:bodyDiv w:val="1"/>
      <w:marLeft w:val="0"/>
      <w:marRight w:val="0"/>
      <w:marTop w:val="0"/>
      <w:marBottom w:val="0"/>
      <w:divBdr>
        <w:top w:val="none" w:sz="0" w:space="0" w:color="auto"/>
        <w:left w:val="none" w:sz="0" w:space="0" w:color="auto"/>
        <w:bottom w:val="none" w:sz="0" w:space="0" w:color="auto"/>
        <w:right w:val="none" w:sz="0" w:space="0" w:color="auto"/>
      </w:divBdr>
    </w:div>
    <w:div w:id="490561974">
      <w:bodyDiv w:val="1"/>
      <w:marLeft w:val="0"/>
      <w:marRight w:val="0"/>
      <w:marTop w:val="0"/>
      <w:marBottom w:val="0"/>
      <w:divBdr>
        <w:top w:val="none" w:sz="0" w:space="0" w:color="auto"/>
        <w:left w:val="none" w:sz="0" w:space="0" w:color="auto"/>
        <w:bottom w:val="none" w:sz="0" w:space="0" w:color="auto"/>
        <w:right w:val="none" w:sz="0" w:space="0" w:color="auto"/>
      </w:divBdr>
    </w:div>
    <w:div w:id="498349744">
      <w:bodyDiv w:val="1"/>
      <w:marLeft w:val="0"/>
      <w:marRight w:val="0"/>
      <w:marTop w:val="0"/>
      <w:marBottom w:val="0"/>
      <w:divBdr>
        <w:top w:val="none" w:sz="0" w:space="0" w:color="auto"/>
        <w:left w:val="none" w:sz="0" w:space="0" w:color="auto"/>
        <w:bottom w:val="none" w:sz="0" w:space="0" w:color="auto"/>
        <w:right w:val="none" w:sz="0" w:space="0" w:color="auto"/>
      </w:divBdr>
    </w:div>
    <w:div w:id="507984636">
      <w:bodyDiv w:val="1"/>
      <w:marLeft w:val="0"/>
      <w:marRight w:val="0"/>
      <w:marTop w:val="0"/>
      <w:marBottom w:val="0"/>
      <w:divBdr>
        <w:top w:val="none" w:sz="0" w:space="0" w:color="auto"/>
        <w:left w:val="none" w:sz="0" w:space="0" w:color="auto"/>
        <w:bottom w:val="none" w:sz="0" w:space="0" w:color="auto"/>
        <w:right w:val="none" w:sz="0" w:space="0" w:color="auto"/>
      </w:divBdr>
    </w:div>
    <w:div w:id="512378409">
      <w:bodyDiv w:val="1"/>
      <w:marLeft w:val="0"/>
      <w:marRight w:val="0"/>
      <w:marTop w:val="0"/>
      <w:marBottom w:val="0"/>
      <w:divBdr>
        <w:top w:val="none" w:sz="0" w:space="0" w:color="auto"/>
        <w:left w:val="none" w:sz="0" w:space="0" w:color="auto"/>
        <w:bottom w:val="none" w:sz="0" w:space="0" w:color="auto"/>
        <w:right w:val="none" w:sz="0" w:space="0" w:color="auto"/>
      </w:divBdr>
    </w:div>
    <w:div w:id="518350573">
      <w:bodyDiv w:val="1"/>
      <w:marLeft w:val="0"/>
      <w:marRight w:val="0"/>
      <w:marTop w:val="0"/>
      <w:marBottom w:val="0"/>
      <w:divBdr>
        <w:top w:val="none" w:sz="0" w:space="0" w:color="auto"/>
        <w:left w:val="none" w:sz="0" w:space="0" w:color="auto"/>
        <w:bottom w:val="none" w:sz="0" w:space="0" w:color="auto"/>
        <w:right w:val="none" w:sz="0" w:space="0" w:color="auto"/>
      </w:divBdr>
    </w:div>
    <w:div w:id="518394797">
      <w:bodyDiv w:val="1"/>
      <w:marLeft w:val="0"/>
      <w:marRight w:val="0"/>
      <w:marTop w:val="0"/>
      <w:marBottom w:val="0"/>
      <w:divBdr>
        <w:top w:val="none" w:sz="0" w:space="0" w:color="auto"/>
        <w:left w:val="none" w:sz="0" w:space="0" w:color="auto"/>
        <w:bottom w:val="none" w:sz="0" w:space="0" w:color="auto"/>
        <w:right w:val="none" w:sz="0" w:space="0" w:color="auto"/>
      </w:divBdr>
    </w:div>
    <w:div w:id="530413478">
      <w:bodyDiv w:val="1"/>
      <w:marLeft w:val="0"/>
      <w:marRight w:val="0"/>
      <w:marTop w:val="0"/>
      <w:marBottom w:val="0"/>
      <w:divBdr>
        <w:top w:val="none" w:sz="0" w:space="0" w:color="auto"/>
        <w:left w:val="none" w:sz="0" w:space="0" w:color="auto"/>
        <w:bottom w:val="none" w:sz="0" w:space="0" w:color="auto"/>
        <w:right w:val="none" w:sz="0" w:space="0" w:color="auto"/>
      </w:divBdr>
    </w:div>
    <w:div w:id="532960476">
      <w:bodyDiv w:val="1"/>
      <w:marLeft w:val="0"/>
      <w:marRight w:val="0"/>
      <w:marTop w:val="0"/>
      <w:marBottom w:val="0"/>
      <w:divBdr>
        <w:top w:val="none" w:sz="0" w:space="0" w:color="auto"/>
        <w:left w:val="none" w:sz="0" w:space="0" w:color="auto"/>
        <w:bottom w:val="none" w:sz="0" w:space="0" w:color="auto"/>
        <w:right w:val="none" w:sz="0" w:space="0" w:color="auto"/>
      </w:divBdr>
    </w:div>
    <w:div w:id="534391115">
      <w:bodyDiv w:val="1"/>
      <w:marLeft w:val="0"/>
      <w:marRight w:val="0"/>
      <w:marTop w:val="0"/>
      <w:marBottom w:val="0"/>
      <w:divBdr>
        <w:top w:val="none" w:sz="0" w:space="0" w:color="auto"/>
        <w:left w:val="none" w:sz="0" w:space="0" w:color="auto"/>
        <w:bottom w:val="none" w:sz="0" w:space="0" w:color="auto"/>
        <w:right w:val="none" w:sz="0" w:space="0" w:color="auto"/>
      </w:divBdr>
    </w:div>
    <w:div w:id="545878345">
      <w:bodyDiv w:val="1"/>
      <w:marLeft w:val="0"/>
      <w:marRight w:val="0"/>
      <w:marTop w:val="0"/>
      <w:marBottom w:val="0"/>
      <w:divBdr>
        <w:top w:val="none" w:sz="0" w:space="0" w:color="auto"/>
        <w:left w:val="none" w:sz="0" w:space="0" w:color="auto"/>
        <w:bottom w:val="none" w:sz="0" w:space="0" w:color="auto"/>
        <w:right w:val="none" w:sz="0" w:space="0" w:color="auto"/>
      </w:divBdr>
    </w:div>
    <w:div w:id="548031465">
      <w:bodyDiv w:val="1"/>
      <w:marLeft w:val="0"/>
      <w:marRight w:val="0"/>
      <w:marTop w:val="0"/>
      <w:marBottom w:val="0"/>
      <w:divBdr>
        <w:top w:val="none" w:sz="0" w:space="0" w:color="auto"/>
        <w:left w:val="none" w:sz="0" w:space="0" w:color="auto"/>
        <w:bottom w:val="none" w:sz="0" w:space="0" w:color="auto"/>
        <w:right w:val="none" w:sz="0" w:space="0" w:color="auto"/>
      </w:divBdr>
    </w:div>
    <w:div w:id="555972819">
      <w:bodyDiv w:val="1"/>
      <w:marLeft w:val="0"/>
      <w:marRight w:val="0"/>
      <w:marTop w:val="0"/>
      <w:marBottom w:val="0"/>
      <w:divBdr>
        <w:top w:val="none" w:sz="0" w:space="0" w:color="auto"/>
        <w:left w:val="none" w:sz="0" w:space="0" w:color="auto"/>
        <w:bottom w:val="none" w:sz="0" w:space="0" w:color="auto"/>
        <w:right w:val="none" w:sz="0" w:space="0" w:color="auto"/>
      </w:divBdr>
    </w:div>
    <w:div w:id="563879490">
      <w:bodyDiv w:val="1"/>
      <w:marLeft w:val="0"/>
      <w:marRight w:val="0"/>
      <w:marTop w:val="0"/>
      <w:marBottom w:val="0"/>
      <w:divBdr>
        <w:top w:val="none" w:sz="0" w:space="0" w:color="auto"/>
        <w:left w:val="none" w:sz="0" w:space="0" w:color="auto"/>
        <w:bottom w:val="none" w:sz="0" w:space="0" w:color="auto"/>
        <w:right w:val="none" w:sz="0" w:space="0" w:color="auto"/>
      </w:divBdr>
    </w:div>
    <w:div w:id="564532486">
      <w:bodyDiv w:val="1"/>
      <w:marLeft w:val="0"/>
      <w:marRight w:val="0"/>
      <w:marTop w:val="0"/>
      <w:marBottom w:val="0"/>
      <w:divBdr>
        <w:top w:val="none" w:sz="0" w:space="0" w:color="auto"/>
        <w:left w:val="none" w:sz="0" w:space="0" w:color="auto"/>
        <w:bottom w:val="none" w:sz="0" w:space="0" w:color="auto"/>
        <w:right w:val="none" w:sz="0" w:space="0" w:color="auto"/>
      </w:divBdr>
    </w:div>
    <w:div w:id="570237616">
      <w:bodyDiv w:val="1"/>
      <w:marLeft w:val="0"/>
      <w:marRight w:val="0"/>
      <w:marTop w:val="0"/>
      <w:marBottom w:val="0"/>
      <w:divBdr>
        <w:top w:val="none" w:sz="0" w:space="0" w:color="auto"/>
        <w:left w:val="none" w:sz="0" w:space="0" w:color="auto"/>
        <w:bottom w:val="none" w:sz="0" w:space="0" w:color="auto"/>
        <w:right w:val="none" w:sz="0" w:space="0" w:color="auto"/>
      </w:divBdr>
    </w:div>
    <w:div w:id="572080975">
      <w:bodyDiv w:val="1"/>
      <w:marLeft w:val="0"/>
      <w:marRight w:val="0"/>
      <w:marTop w:val="0"/>
      <w:marBottom w:val="0"/>
      <w:divBdr>
        <w:top w:val="none" w:sz="0" w:space="0" w:color="auto"/>
        <w:left w:val="none" w:sz="0" w:space="0" w:color="auto"/>
        <w:bottom w:val="none" w:sz="0" w:space="0" w:color="auto"/>
        <w:right w:val="none" w:sz="0" w:space="0" w:color="auto"/>
      </w:divBdr>
    </w:div>
    <w:div w:id="575751254">
      <w:bodyDiv w:val="1"/>
      <w:marLeft w:val="0"/>
      <w:marRight w:val="0"/>
      <w:marTop w:val="0"/>
      <w:marBottom w:val="0"/>
      <w:divBdr>
        <w:top w:val="none" w:sz="0" w:space="0" w:color="auto"/>
        <w:left w:val="none" w:sz="0" w:space="0" w:color="auto"/>
        <w:bottom w:val="none" w:sz="0" w:space="0" w:color="auto"/>
        <w:right w:val="none" w:sz="0" w:space="0" w:color="auto"/>
      </w:divBdr>
    </w:div>
    <w:div w:id="591159269">
      <w:bodyDiv w:val="1"/>
      <w:marLeft w:val="0"/>
      <w:marRight w:val="0"/>
      <w:marTop w:val="0"/>
      <w:marBottom w:val="0"/>
      <w:divBdr>
        <w:top w:val="none" w:sz="0" w:space="0" w:color="auto"/>
        <w:left w:val="none" w:sz="0" w:space="0" w:color="auto"/>
        <w:bottom w:val="none" w:sz="0" w:space="0" w:color="auto"/>
        <w:right w:val="none" w:sz="0" w:space="0" w:color="auto"/>
      </w:divBdr>
    </w:div>
    <w:div w:id="600070946">
      <w:bodyDiv w:val="1"/>
      <w:marLeft w:val="0"/>
      <w:marRight w:val="0"/>
      <w:marTop w:val="0"/>
      <w:marBottom w:val="0"/>
      <w:divBdr>
        <w:top w:val="none" w:sz="0" w:space="0" w:color="auto"/>
        <w:left w:val="none" w:sz="0" w:space="0" w:color="auto"/>
        <w:bottom w:val="none" w:sz="0" w:space="0" w:color="auto"/>
        <w:right w:val="none" w:sz="0" w:space="0" w:color="auto"/>
      </w:divBdr>
    </w:div>
    <w:div w:id="612520297">
      <w:bodyDiv w:val="1"/>
      <w:marLeft w:val="0"/>
      <w:marRight w:val="0"/>
      <w:marTop w:val="0"/>
      <w:marBottom w:val="0"/>
      <w:divBdr>
        <w:top w:val="none" w:sz="0" w:space="0" w:color="auto"/>
        <w:left w:val="none" w:sz="0" w:space="0" w:color="auto"/>
        <w:bottom w:val="none" w:sz="0" w:space="0" w:color="auto"/>
        <w:right w:val="none" w:sz="0" w:space="0" w:color="auto"/>
      </w:divBdr>
    </w:div>
    <w:div w:id="620846127">
      <w:bodyDiv w:val="1"/>
      <w:marLeft w:val="0"/>
      <w:marRight w:val="0"/>
      <w:marTop w:val="0"/>
      <w:marBottom w:val="0"/>
      <w:divBdr>
        <w:top w:val="none" w:sz="0" w:space="0" w:color="auto"/>
        <w:left w:val="none" w:sz="0" w:space="0" w:color="auto"/>
        <w:bottom w:val="none" w:sz="0" w:space="0" w:color="auto"/>
        <w:right w:val="none" w:sz="0" w:space="0" w:color="auto"/>
      </w:divBdr>
    </w:div>
    <w:div w:id="623003288">
      <w:bodyDiv w:val="1"/>
      <w:marLeft w:val="0"/>
      <w:marRight w:val="0"/>
      <w:marTop w:val="0"/>
      <w:marBottom w:val="0"/>
      <w:divBdr>
        <w:top w:val="none" w:sz="0" w:space="0" w:color="auto"/>
        <w:left w:val="none" w:sz="0" w:space="0" w:color="auto"/>
        <w:bottom w:val="none" w:sz="0" w:space="0" w:color="auto"/>
        <w:right w:val="none" w:sz="0" w:space="0" w:color="auto"/>
      </w:divBdr>
    </w:div>
    <w:div w:id="627660159">
      <w:bodyDiv w:val="1"/>
      <w:marLeft w:val="0"/>
      <w:marRight w:val="0"/>
      <w:marTop w:val="0"/>
      <w:marBottom w:val="0"/>
      <w:divBdr>
        <w:top w:val="none" w:sz="0" w:space="0" w:color="auto"/>
        <w:left w:val="none" w:sz="0" w:space="0" w:color="auto"/>
        <w:bottom w:val="none" w:sz="0" w:space="0" w:color="auto"/>
        <w:right w:val="none" w:sz="0" w:space="0" w:color="auto"/>
      </w:divBdr>
    </w:div>
    <w:div w:id="647827599">
      <w:bodyDiv w:val="1"/>
      <w:marLeft w:val="0"/>
      <w:marRight w:val="0"/>
      <w:marTop w:val="0"/>
      <w:marBottom w:val="0"/>
      <w:divBdr>
        <w:top w:val="none" w:sz="0" w:space="0" w:color="auto"/>
        <w:left w:val="none" w:sz="0" w:space="0" w:color="auto"/>
        <w:bottom w:val="none" w:sz="0" w:space="0" w:color="auto"/>
        <w:right w:val="none" w:sz="0" w:space="0" w:color="auto"/>
      </w:divBdr>
    </w:div>
    <w:div w:id="653460221">
      <w:bodyDiv w:val="1"/>
      <w:marLeft w:val="0"/>
      <w:marRight w:val="0"/>
      <w:marTop w:val="0"/>
      <w:marBottom w:val="0"/>
      <w:divBdr>
        <w:top w:val="none" w:sz="0" w:space="0" w:color="auto"/>
        <w:left w:val="none" w:sz="0" w:space="0" w:color="auto"/>
        <w:bottom w:val="none" w:sz="0" w:space="0" w:color="auto"/>
        <w:right w:val="none" w:sz="0" w:space="0" w:color="auto"/>
      </w:divBdr>
    </w:div>
    <w:div w:id="656881661">
      <w:bodyDiv w:val="1"/>
      <w:marLeft w:val="0"/>
      <w:marRight w:val="0"/>
      <w:marTop w:val="0"/>
      <w:marBottom w:val="0"/>
      <w:divBdr>
        <w:top w:val="none" w:sz="0" w:space="0" w:color="auto"/>
        <w:left w:val="none" w:sz="0" w:space="0" w:color="auto"/>
        <w:bottom w:val="none" w:sz="0" w:space="0" w:color="auto"/>
        <w:right w:val="none" w:sz="0" w:space="0" w:color="auto"/>
      </w:divBdr>
    </w:div>
    <w:div w:id="662586824">
      <w:bodyDiv w:val="1"/>
      <w:marLeft w:val="0"/>
      <w:marRight w:val="0"/>
      <w:marTop w:val="0"/>
      <w:marBottom w:val="0"/>
      <w:divBdr>
        <w:top w:val="none" w:sz="0" w:space="0" w:color="auto"/>
        <w:left w:val="none" w:sz="0" w:space="0" w:color="auto"/>
        <w:bottom w:val="none" w:sz="0" w:space="0" w:color="auto"/>
        <w:right w:val="none" w:sz="0" w:space="0" w:color="auto"/>
      </w:divBdr>
    </w:div>
    <w:div w:id="663093886">
      <w:bodyDiv w:val="1"/>
      <w:marLeft w:val="0"/>
      <w:marRight w:val="0"/>
      <w:marTop w:val="0"/>
      <w:marBottom w:val="0"/>
      <w:divBdr>
        <w:top w:val="none" w:sz="0" w:space="0" w:color="auto"/>
        <w:left w:val="none" w:sz="0" w:space="0" w:color="auto"/>
        <w:bottom w:val="none" w:sz="0" w:space="0" w:color="auto"/>
        <w:right w:val="none" w:sz="0" w:space="0" w:color="auto"/>
      </w:divBdr>
    </w:div>
    <w:div w:id="665986054">
      <w:bodyDiv w:val="1"/>
      <w:marLeft w:val="0"/>
      <w:marRight w:val="0"/>
      <w:marTop w:val="0"/>
      <w:marBottom w:val="0"/>
      <w:divBdr>
        <w:top w:val="none" w:sz="0" w:space="0" w:color="auto"/>
        <w:left w:val="none" w:sz="0" w:space="0" w:color="auto"/>
        <w:bottom w:val="none" w:sz="0" w:space="0" w:color="auto"/>
        <w:right w:val="none" w:sz="0" w:space="0" w:color="auto"/>
      </w:divBdr>
    </w:div>
    <w:div w:id="678656743">
      <w:bodyDiv w:val="1"/>
      <w:marLeft w:val="0"/>
      <w:marRight w:val="0"/>
      <w:marTop w:val="0"/>
      <w:marBottom w:val="0"/>
      <w:divBdr>
        <w:top w:val="none" w:sz="0" w:space="0" w:color="auto"/>
        <w:left w:val="none" w:sz="0" w:space="0" w:color="auto"/>
        <w:bottom w:val="none" w:sz="0" w:space="0" w:color="auto"/>
        <w:right w:val="none" w:sz="0" w:space="0" w:color="auto"/>
      </w:divBdr>
    </w:div>
    <w:div w:id="681933038">
      <w:bodyDiv w:val="1"/>
      <w:marLeft w:val="0"/>
      <w:marRight w:val="0"/>
      <w:marTop w:val="0"/>
      <w:marBottom w:val="0"/>
      <w:divBdr>
        <w:top w:val="none" w:sz="0" w:space="0" w:color="auto"/>
        <w:left w:val="none" w:sz="0" w:space="0" w:color="auto"/>
        <w:bottom w:val="none" w:sz="0" w:space="0" w:color="auto"/>
        <w:right w:val="none" w:sz="0" w:space="0" w:color="auto"/>
      </w:divBdr>
    </w:div>
    <w:div w:id="684674416">
      <w:bodyDiv w:val="1"/>
      <w:marLeft w:val="0"/>
      <w:marRight w:val="0"/>
      <w:marTop w:val="0"/>
      <w:marBottom w:val="0"/>
      <w:divBdr>
        <w:top w:val="none" w:sz="0" w:space="0" w:color="auto"/>
        <w:left w:val="none" w:sz="0" w:space="0" w:color="auto"/>
        <w:bottom w:val="none" w:sz="0" w:space="0" w:color="auto"/>
        <w:right w:val="none" w:sz="0" w:space="0" w:color="auto"/>
      </w:divBdr>
    </w:div>
    <w:div w:id="687145320">
      <w:bodyDiv w:val="1"/>
      <w:marLeft w:val="0"/>
      <w:marRight w:val="0"/>
      <w:marTop w:val="0"/>
      <w:marBottom w:val="0"/>
      <w:divBdr>
        <w:top w:val="none" w:sz="0" w:space="0" w:color="auto"/>
        <w:left w:val="none" w:sz="0" w:space="0" w:color="auto"/>
        <w:bottom w:val="none" w:sz="0" w:space="0" w:color="auto"/>
        <w:right w:val="none" w:sz="0" w:space="0" w:color="auto"/>
      </w:divBdr>
    </w:div>
    <w:div w:id="690764373">
      <w:bodyDiv w:val="1"/>
      <w:marLeft w:val="0"/>
      <w:marRight w:val="0"/>
      <w:marTop w:val="0"/>
      <w:marBottom w:val="0"/>
      <w:divBdr>
        <w:top w:val="none" w:sz="0" w:space="0" w:color="auto"/>
        <w:left w:val="none" w:sz="0" w:space="0" w:color="auto"/>
        <w:bottom w:val="none" w:sz="0" w:space="0" w:color="auto"/>
        <w:right w:val="none" w:sz="0" w:space="0" w:color="auto"/>
      </w:divBdr>
    </w:div>
    <w:div w:id="695815684">
      <w:bodyDiv w:val="1"/>
      <w:marLeft w:val="0"/>
      <w:marRight w:val="0"/>
      <w:marTop w:val="0"/>
      <w:marBottom w:val="0"/>
      <w:divBdr>
        <w:top w:val="none" w:sz="0" w:space="0" w:color="auto"/>
        <w:left w:val="none" w:sz="0" w:space="0" w:color="auto"/>
        <w:bottom w:val="none" w:sz="0" w:space="0" w:color="auto"/>
        <w:right w:val="none" w:sz="0" w:space="0" w:color="auto"/>
      </w:divBdr>
    </w:div>
    <w:div w:id="696733314">
      <w:bodyDiv w:val="1"/>
      <w:marLeft w:val="0"/>
      <w:marRight w:val="0"/>
      <w:marTop w:val="0"/>
      <w:marBottom w:val="0"/>
      <w:divBdr>
        <w:top w:val="none" w:sz="0" w:space="0" w:color="auto"/>
        <w:left w:val="none" w:sz="0" w:space="0" w:color="auto"/>
        <w:bottom w:val="none" w:sz="0" w:space="0" w:color="auto"/>
        <w:right w:val="none" w:sz="0" w:space="0" w:color="auto"/>
      </w:divBdr>
    </w:div>
    <w:div w:id="698773039">
      <w:bodyDiv w:val="1"/>
      <w:marLeft w:val="0"/>
      <w:marRight w:val="0"/>
      <w:marTop w:val="0"/>
      <w:marBottom w:val="0"/>
      <w:divBdr>
        <w:top w:val="none" w:sz="0" w:space="0" w:color="auto"/>
        <w:left w:val="none" w:sz="0" w:space="0" w:color="auto"/>
        <w:bottom w:val="none" w:sz="0" w:space="0" w:color="auto"/>
        <w:right w:val="none" w:sz="0" w:space="0" w:color="auto"/>
      </w:divBdr>
    </w:div>
    <w:div w:id="702247606">
      <w:bodyDiv w:val="1"/>
      <w:marLeft w:val="0"/>
      <w:marRight w:val="0"/>
      <w:marTop w:val="0"/>
      <w:marBottom w:val="0"/>
      <w:divBdr>
        <w:top w:val="none" w:sz="0" w:space="0" w:color="auto"/>
        <w:left w:val="none" w:sz="0" w:space="0" w:color="auto"/>
        <w:bottom w:val="none" w:sz="0" w:space="0" w:color="auto"/>
        <w:right w:val="none" w:sz="0" w:space="0" w:color="auto"/>
      </w:divBdr>
    </w:div>
    <w:div w:id="712340098">
      <w:bodyDiv w:val="1"/>
      <w:marLeft w:val="0"/>
      <w:marRight w:val="0"/>
      <w:marTop w:val="0"/>
      <w:marBottom w:val="0"/>
      <w:divBdr>
        <w:top w:val="none" w:sz="0" w:space="0" w:color="auto"/>
        <w:left w:val="none" w:sz="0" w:space="0" w:color="auto"/>
        <w:bottom w:val="none" w:sz="0" w:space="0" w:color="auto"/>
        <w:right w:val="none" w:sz="0" w:space="0" w:color="auto"/>
      </w:divBdr>
    </w:div>
    <w:div w:id="712844974">
      <w:bodyDiv w:val="1"/>
      <w:marLeft w:val="0"/>
      <w:marRight w:val="0"/>
      <w:marTop w:val="0"/>
      <w:marBottom w:val="0"/>
      <w:divBdr>
        <w:top w:val="none" w:sz="0" w:space="0" w:color="auto"/>
        <w:left w:val="none" w:sz="0" w:space="0" w:color="auto"/>
        <w:bottom w:val="none" w:sz="0" w:space="0" w:color="auto"/>
        <w:right w:val="none" w:sz="0" w:space="0" w:color="auto"/>
      </w:divBdr>
    </w:div>
    <w:div w:id="734550542">
      <w:bodyDiv w:val="1"/>
      <w:marLeft w:val="0"/>
      <w:marRight w:val="0"/>
      <w:marTop w:val="0"/>
      <w:marBottom w:val="0"/>
      <w:divBdr>
        <w:top w:val="none" w:sz="0" w:space="0" w:color="auto"/>
        <w:left w:val="none" w:sz="0" w:space="0" w:color="auto"/>
        <w:bottom w:val="none" w:sz="0" w:space="0" w:color="auto"/>
        <w:right w:val="none" w:sz="0" w:space="0" w:color="auto"/>
      </w:divBdr>
    </w:div>
    <w:div w:id="738551574">
      <w:bodyDiv w:val="1"/>
      <w:marLeft w:val="0"/>
      <w:marRight w:val="0"/>
      <w:marTop w:val="0"/>
      <w:marBottom w:val="0"/>
      <w:divBdr>
        <w:top w:val="none" w:sz="0" w:space="0" w:color="auto"/>
        <w:left w:val="none" w:sz="0" w:space="0" w:color="auto"/>
        <w:bottom w:val="none" w:sz="0" w:space="0" w:color="auto"/>
        <w:right w:val="none" w:sz="0" w:space="0" w:color="auto"/>
      </w:divBdr>
    </w:div>
    <w:div w:id="745809050">
      <w:bodyDiv w:val="1"/>
      <w:marLeft w:val="0"/>
      <w:marRight w:val="0"/>
      <w:marTop w:val="0"/>
      <w:marBottom w:val="0"/>
      <w:divBdr>
        <w:top w:val="none" w:sz="0" w:space="0" w:color="auto"/>
        <w:left w:val="none" w:sz="0" w:space="0" w:color="auto"/>
        <w:bottom w:val="none" w:sz="0" w:space="0" w:color="auto"/>
        <w:right w:val="none" w:sz="0" w:space="0" w:color="auto"/>
      </w:divBdr>
    </w:div>
    <w:div w:id="756828820">
      <w:bodyDiv w:val="1"/>
      <w:marLeft w:val="0"/>
      <w:marRight w:val="0"/>
      <w:marTop w:val="0"/>
      <w:marBottom w:val="0"/>
      <w:divBdr>
        <w:top w:val="none" w:sz="0" w:space="0" w:color="auto"/>
        <w:left w:val="none" w:sz="0" w:space="0" w:color="auto"/>
        <w:bottom w:val="none" w:sz="0" w:space="0" w:color="auto"/>
        <w:right w:val="none" w:sz="0" w:space="0" w:color="auto"/>
      </w:divBdr>
    </w:div>
    <w:div w:id="760375334">
      <w:bodyDiv w:val="1"/>
      <w:marLeft w:val="0"/>
      <w:marRight w:val="0"/>
      <w:marTop w:val="0"/>
      <w:marBottom w:val="0"/>
      <w:divBdr>
        <w:top w:val="none" w:sz="0" w:space="0" w:color="auto"/>
        <w:left w:val="none" w:sz="0" w:space="0" w:color="auto"/>
        <w:bottom w:val="none" w:sz="0" w:space="0" w:color="auto"/>
        <w:right w:val="none" w:sz="0" w:space="0" w:color="auto"/>
      </w:divBdr>
    </w:div>
    <w:div w:id="763765595">
      <w:bodyDiv w:val="1"/>
      <w:marLeft w:val="0"/>
      <w:marRight w:val="0"/>
      <w:marTop w:val="0"/>
      <w:marBottom w:val="0"/>
      <w:divBdr>
        <w:top w:val="none" w:sz="0" w:space="0" w:color="auto"/>
        <w:left w:val="none" w:sz="0" w:space="0" w:color="auto"/>
        <w:bottom w:val="none" w:sz="0" w:space="0" w:color="auto"/>
        <w:right w:val="none" w:sz="0" w:space="0" w:color="auto"/>
      </w:divBdr>
    </w:div>
    <w:div w:id="765661114">
      <w:bodyDiv w:val="1"/>
      <w:marLeft w:val="0"/>
      <w:marRight w:val="0"/>
      <w:marTop w:val="0"/>
      <w:marBottom w:val="0"/>
      <w:divBdr>
        <w:top w:val="none" w:sz="0" w:space="0" w:color="auto"/>
        <w:left w:val="none" w:sz="0" w:space="0" w:color="auto"/>
        <w:bottom w:val="none" w:sz="0" w:space="0" w:color="auto"/>
        <w:right w:val="none" w:sz="0" w:space="0" w:color="auto"/>
      </w:divBdr>
    </w:div>
    <w:div w:id="766578834">
      <w:bodyDiv w:val="1"/>
      <w:marLeft w:val="0"/>
      <w:marRight w:val="0"/>
      <w:marTop w:val="0"/>
      <w:marBottom w:val="0"/>
      <w:divBdr>
        <w:top w:val="none" w:sz="0" w:space="0" w:color="auto"/>
        <w:left w:val="none" w:sz="0" w:space="0" w:color="auto"/>
        <w:bottom w:val="none" w:sz="0" w:space="0" w:color="auto"/>
        <w:right w:val="none" w:sz="0" w:space="0" w:color="auto"/>
      </w:divBdr>
    </w:div>
    <w:div w:id="779421164">
      <w:bodyDiv w:val="1"/>
      <w:marLeft w:val="0"/>
      <w:marRight w:val="0"/>
      <w:marTop w:val="0"/>
      <w:marBottom w:val="0"/>
      <w:divBdr>
        <w:top w:val="none" w:sz="0" w:space="0" w:color="auto"/>
        <w:left w:val="none" w:sz="0" w:space="0" w:color="auto"/>
        <w:bottom w:val="none" w:sz="0" w:space="0" w:color="auto"/>
        <w:right w:val="none" w:sz="0" w:space="0" w:color="auto"/>
      </w:divBdr>
    </w:div>
    <w:div w:id="782653335">
      <w:bodyDiv w:val="1"/>
      <w:marLeft w:val="0"/>
      <w:marRight w:val="0"/>
      <w:marTop w:val="0"/>
      <w:marBottom w:val="0"/>
      <w:divBdr>
        <w:top w:val="none" w:sz="0" w:space="0" w:color="auto"/>
        <w:left w:val="none" w:sz="0" w:space="0" w:color="auto"/>
        <w:bottom w:val="none" w:sz="0" w:space="0" w:color="auto"/>
        <w:right w:val="none" w:sz="0" w:space="0" w:color="auto"/>
      </w:divBdr>
    </w:div>
    <w:div w:id="783109918">
      <w:bodyDiv w:val="1"/>
      <w:marLeft w:val="0"/>
      <w:marRight w:val="0"/>
      <w:marTop w:val="0"/>
      <w:marBottom w:val="0"/>
      <w:divBdr>
        <w:top w:val="none" w:sz="0" w:space="0" w:color="auto"/>
        <w:left w:val="none" w:sz="0" w:space="0" w:color="auto"/>
        <w:bottom w:val="none" w:sz="0" w:space="0" w:color="auto"/>
        <w:right w:val="none" w:sz="0" w:space="0" w:color="auto"/>
      </w:divBdr>
    </w:div>
    <w:div w:id="785738891">
      <w:bodyDiv w:val="1"/>
      <w:marLeft w:val="0"/>
      <w:marRight w:val="0"/>
      <w:marTop w:val="0"/>
      <w:marBottom w:val="0"/>
      <w:divBdr>
        <w:top w:val="none" w:sz="0" w:space="0" w:color="auto"/>
        <w:left w:val="none" w:sz="0" w:space="0" w:color="auto"/>
        <w:bottom w:val="none" w:sz="0" w:space="0" w:color="auto"/>
        <w:right w:val="none" w:sz="0" w:space="0" w:color="auto"/>
      </w:divBdr>
    </w:div>
    <w:div w:id="791747703">
      <w:bodyDiv w:val="1"/>
      <w:marLeft w:val="0"/>
      <w:marRight w:val="0"/>
      <w:marTop w:val="0"/>
      <w:marBottom w:val="0"/>
      <w:divBdr>
        <w:top w:val="none" w:sz="0" w:space="0" w:color="auto"/>
        <w:left w:val="none" w:sz="0" w:space="0" w:color="auto"/>
        <w:bottom w:val="none" w:sz="0" w:space="0" w:color="auto"/>
        <w:right w:val="none" w:sz="0" w:space="0" w:color="auto"/>
      </w:divBdr>
    </w:div>
    <w:div w:id="799759898">
      <w:bodyDiv w:val="1"/>
      <w:marLeft w:val="0"/>
      <w:marRight w:val="0"/>
      <w:marTop w:val="0"/>
      <w:marBottom w:val="0"/>
      <w:divBdr>
        <w:top w:val="none" w:sz="0" w:space="0" w:color="auto"/>
        <w:left w:val="none" w:sz="0" w:space="0" w:color="auto"/>
        <w:bottom w:val="none" w:sz="0" w:space="0" w:color="auto"/>
        <w:right w:val="none" w:sz="0" w:space="0" w:color="auto"/>
      </w:divBdr>
    </w:div>
    <w:div w:id="804392625">
      <w:bodyDiv w:val="1"/>
      <w:marLeft w:val="0"/>
      <w:marRight w:val="0"/>
      <w:marTop w:val="0"/>
      <w:marBottom w:val="0"/>
      <w:divBdr>
        <w:top w:val="none" w:sz="0" w:space="0" w:color="auto"/>
        <w:left w:val="none" w:sz="0" w:space="0" w:color="auto"/>
        <w:bottom w:val="none" w:sz="0" w:space="0" w:color="auto"/>
        <w:right w:val="none" w:sz="0" w:space="0" w:color="auto"/>
      </w:divBdr>
    </w:div>
    <w:div w:id="810252119">
      <w:bodyDiv w:val="1"/>
      <w:marLeft w:val="0"/>
      <w:marRight w:val="0"/>
      <w:marTop w:val="0"/>
      <w:marBottom w:val="0"/>
      <w:divBdr>
        <w:top w:val="none" w:sz="0" w:space="0" w:color="auto"/>
        <w:left w:val="none" w:sz="0" w:space="0" w:color="auto"/>
        <w:bottom w:val="none" w:sz="0" w:space="0" w:color="auto"/>
        <w:right w:val="none" w:sz="0" w:space="0" w:color="auto"/>
      </w:divBdr>
    </w:div>
    <w:div w:id="812647095">
      <w:bodyDiv w:val="1"/>
      <w:marLeft w:val="0"/>
      <w:marRight w:val="0"/>
      <w:marTop w:val="0"/>
      <w:marBottom w:val="0"/>
      <w:divBdr>
        <w:top w:val="none" w:sz="0" w:space="0" w:color="auto"/>
        <w:left w:val="none" w:sz="0" w:space="0" w:color="auto"/>
        <w:bottom w:val="none" w:sz="0" w:space="0" w:color="auto"/>
        <w:right w:val="none" w:sz="0" w:space="0" w:color="auto"/>
      </w:divBdr>
    </w:div>
    <w:div w:id="817844029">
      <w:bodyDiv w:val="1"/>
      <w:marLeft w:val="0"/>
      <w:marRight w:val="0"/>
      <w:marTop w:val="0"/>
      <w:marBottom w:val="0"/>
      <w:divBdr>
        <w:top w:val="none" w:sz="0" w:space="0" w:color="auto"/>
        <w:left w:val="none" w:sz="0" w:space="0" w:color="auto"/>
        <w:bottom w:val="none" w:sz="0" w:space="0" w:color="auto"/>
        <w:right w:val="none" w:sz="0" w:space="0" w:color="auto"/>
      </w:divBdr>
    </w:div>
    <w:div w:id="818771407">
      <w:bodyDiv w:val="1"/>
      <w:marLeft w:val="0"/>
      <w:marRight w:val="0"/>
      <w:marTop w:val="0"/>
      <w:marBottom w:val="0"/>
      <w:divBdr>
        <w:top w:val="none" w:sz="0" w:space="0" w:color="auto"/>
        <w:left w:val="none" w:sz="0" w:space="0" w:color="auto"/>
        <w:bottom w:val="none" w:sz="0" w:space="0" w:color="auto"/>
        <w:right w:val="none" w:sz="0" w:space="0" w:color="auto"/>
      </w:divBdr>
    </w:div>
    <w:div w:id="824010918">
      <w:bodyDiv w:val="1"/>
      <w:marLeft w:val="0"/>
      <w:marRight w:val="0"/>
      <w:marTop w:val="0"/>
      <w:marBottom w:val="0"/>
      <w:divBdr>
        <w:top w:val="none" w:sz="0" w:space="0" w:color="auto"/>
        <w:left w:val="none" w:sz="0" w:space="0" w:color="auto"/>
        <w:bottom w:val="none" w:sz="0" w:space="0" w:color="auto"/>
        <w:right w:val="none" w:sz="0" w:space="0" w:color="auto"/>
      </w:divBdr>
    </w:div>
    <w:div w:id="842476038">
      <w:bodyDiv w:val="1"/>
      <w:marLeft w:val="0"/>
      <w:marRight w:val="0"/>
      <w:marTop w:val="0"/>
      <w:marBottom w:val="0"/>
      <w:divBdr>
        <w:top w:val="none" w:sz="0" w:space="0" w:color="auto"/>
        <w:left w:val="none" w:sz="0" w:space="0" w:color="auto"/>
        <w:bottom w:val="none" w:sz="0" w:space="0" w:color="auto"/>
        <w:right w:val="none" w:sz="0" w:space="0" w:color="auto"/>
      </w:divBdr>
    </w:div>
    <w:div w:id="848495070">
      <w:bodyDiv w:val="1"/>
      <w:marLeft w:val="0"/>
      <w:marRight w:val="0"/>
      <w:marTop w:val="0"/>
      <w:marBottom w:val="0"/>
      <w:divBdr>
        <w:top w:val="none" w:sz="0" w:space="0" w:color="auto"/>
        <w:left w:val="none" w:sz="0" w:space="0" w:color="auto"/>
        <w:bottom w:val="none" w:sz="0" w:space="0" w:color="auto"/>
        <w:right w:val="none" w:sz="0" w:space="0" w:color="auto"/>
      </w:divBdr>
    </w:div>
    <w:div w:id="850992531">
      <w:bodyDiv w:val="1"/>
      <w:marLeft w:val="0"/>
      <w:marRight w:val="0"/>
      <w:marTop w:val="0"/>
      <w:marBottom w:val="0"/>
      <w:divBdr>
        <w:top w:val="none" w:sz="0" w:space="0" w:color="auto"/>
        <w:left w:val="none" w:sz="0" w:space="0" w:color="auto"/>
        <w:bottom w:val="none" w:sz="0" w:space="0" w:color="auto"/>
        <w:right w:val="none" w:sz="0" w:space="0" w:color="auto"/>
      </w:divBdr>
    </w:div>
    <w:div w:id="860556752">
      <w:bodyDiv w:val="1"/>
      <w:marLeft w:val="0"/>
      <w:marRight w:val="0"/>
      <w:marTop w:val="0"/>
      <w:marBottom w:val="0"/>
      <w:divBdr>
        <w:top w:val="none" w:sz="0" w:space="0" w:color="auto"/>
        <w:left w:val="none" w:sz="0" w:space="0" w:color="auto"/>
        <w:bottom w:val="none" w:sz="0" w:space="0" w:color="auto"/>
        <w:right w:val="none" w:sz="0" w:space="0" w:color="auto"/>
      </w:divBdr>
    </w:div>
    <w:div w:id="863327749">
      <w:bodyDiv w:val="1"/>
      <w:marLeft w:val="0"/>
      <w:marRight w:val="0"/>
      <w:marTop w:val="0"/>
      <w:marBottom w:val="0"/>
      <w:divBdr>
        <w:top w:val="none" w:sz="0" w:space="0" w:color="auto"/>
        <w:left w:val="none" w:sz="0" w:space="0" w:color="auto"/>
        <w:bottom w:val="none" w:sz="0" w:space="0" w:color="auto"/>
        <w:right w:val="none" w:sz="0" w:space="0" w:color="auto"/>
      </w:divBdr>
    </w:div>
    <w:div w:id="878279292">
      <w:bodyDiv w:val="1"/>
      <w:marLeft w:val="0"/>
      <w:marRight w:val="0"/>
      <w:marTop w:val="0"/>
      <w:marBottom w:val="0"/>
      <w:divBdr>
        <w:top w:val="none" w:sz="0" w:space="0" w:color="auto"/>
        <w:left w:val="none" w:sz="0" w:space="0" w:color="auto"/>
        <w:bottom w:val="none" w:sz="0" w:space="0" w:color="auto"/>
        <w:right w:val="none" w:sz="0" w:space="0" w:color="auto"/>
      </w:divBdr>
    </w:div>
    <w:div w:id="879587338">
      <w:bodyDiv w:val="1"/>
      <w:marLeft w:val="0"/>
      <w:marRight w:val="0"/>
      <w:marTop w:val="0"/>
      <w:marBottom w:val="0"/>
      <w:divBdr>
        <w:top w:val="none" w:sz="0" w:space="0" w:color="auto"/>
        <w:left w:val="none" w:sz="0" w:space="0" w:color="auto"/>
        <w:bottom w:val="none" w:sz="0" w:space="0" w:color="auto"/>
        <w:right w:val="none" w:sz="0" w:space="0" w:color="auto"/>
      </w:divBdr>
    </w:div>
    <w:div w:id="884097490">
      <w:bodyDiv w:val="1"/>
      <w:marLeft w:val="0"/>
      <w:marRight w:val="0"/>
      <w:marTop w:val="0"/>
      <w:marBottom w:val="0"/>
      <w:divBdr>
        <w:top w:val="none" w:sz="0" w:space="0" w:color="auto"/>
        <w:left w:val="none" w:sz="0" w:space="0" w:color="auto"/>
        <w:bottom w:val="none" w:sz="0" w:space="0" w:color="auto"/>
        <w:right w:val="none" w:sz="0" w:space="0" w:color="auto"/>
      </w:divBdr>
    </w:div>
    <w:div w:id="886186516">
      <w:bodyDiv w:val="1"/>
      <w:marLeft w:val="0"/>
      <w:marRight w:val="0"/>
      <w:marTop w:val="0"/>
      <w:marBottom w:val="0"/>
      <w:divBdr>
        <w:top w:val="none" w:sz="0" w:space="0" w:color="auto"/>
        <w:left w:val="none" w:sz="0" w:space="0" w:color="auto"/>
        <w:bottom w:val="none" w:sz="0" w:space="0" w:color="auto"/>
        <w:right w:val="none" w:sz="0" w:space="0" w:color="auto"/>
      </w:divBdr>
    </w:div>
    <w:div w:id="886769199">
      <w:bodyDiv w:val="1"/>
      <w:marLeft w:val="0"/>
      <w:marRight w:val="0"/>
      <w:marTop w:val="0"/>
      <w:marBottom w:val="0"/>
      <w:divBdr>
        <w:top w:val="none" w:sz="0" w:space="0" w:color="auto"/>
        <w:left w:val="none" w:sz="0" w:space="0" w:color="auto"/>
        <w:bottom w:val="none" w:sz="0" w:space="0" w:color="auto"/>
        <w:right w:val="none" w:sz="0" w:space="0" w:color="auto"/>
      </w:divBdr>
    </w:div>
    <w:div w:id="893854383">
      <w:bodyDiv w:val="1"/>
      <w:marLeft w:val="0"/>
      <w:marRight w:val="0"/>
      <w:marTop w:val="0"/>
      <w:marBottom w:val="0"/>
      <w:divBdr>
        <w:top w:val="none" w:sz="0" w:space="0" w:color="auto"/>
        <w:left w:val="none" w:sz="0" w:space="0" w:color="auto"/>
        <w:bottom w:val="none" w:sz="0" w:space="0" w:color="auto"/>
        <w:right w:val="none" w:sz="0" w:space="0" w:color="auto"/>
      </w:divBdr>
    </w:div>
    <w:div w:id="903100152">
      <w:bodyDiv w:val="1"/>
      <w:marLeft w:val="0"/>
      <w:marRight w:val="0"/>
      <w:marTop w:val="0"/>
      <w:marBottom w:val="0"/>
      <w:divBdr>
        <w:top w:val="none" w:sz="0" w:space="0" w:color="auto"/>
        <w:left w:val="none" w:sz="0" w:space="0" w:color="auto"/>
        <w:bottom w:val="none" w:sz="0" w:space="0" w:color="auto"/>
        <w:right w:val="none" w:sz="0" w:space="0" w:color="auto"/>
      </w:divBdr>
    </w:div>
    <w:div w:id="908230158">
      <w:bodyDiv w:val="1"/>
      <w:marLeft w:val="0"/>
      <w:marRight w:val="0"/>
      <w:marTop w:val="0"/>
      <w:marBottom w:val="0"/>
      <w:divBdr>
        <w:top w:val="none" w:sz="0" w:space="0" w:color="auto"/>
        <w:left w:val="none" w:sz="0" w:space="0" w:color="auto"/>
        <w:bottom w:val="none" w:sz="0" w:space="0" w:color="auto"/>
        <w:right w:val="none" w:sz="0" w:space="0" w:color="auto"/>
      </w:divBdr>
    </w:div>
    <w:div w:id="913123832">
      <w:bodyDiv w:val="1"/>
      <w:marLeft w:val="0"/>
      <w:marRight w:val="0"/>
      <w:marTop w:val="0"/>
      <w:marBottom w:val="0"/>
      <w:divBdr>
        <w:top w:val="none" w:sz="0" w:space="0" w:color="auto"/>
        <w:left w:val="none" w:sz="0" w:space="0" w:color="auto"/>
        <w:bottom w:val="none" w:sz="0" w:space="0" w:color="auto"/>
        <w:right w:val="none" w:sz="0" w:space="0" w:color="auto"/>
      </w:divBdr>
    </w:div>
    <w:div w:id="913663254">
      <w:bodyDiv w:val="1"/>
      <w:marLeft w:val="0"/>
      <w:marRight w:val="0"/>
      <w:marTop w:val="0"/>
      <w:marBottom w:val="0"/>
      <w:divBdr>
        <w:top w:val="none" w:sz="0" w:space="0" w:color="auto"/>
        <w:left w:val="none" w:sz="0" w:space="0" w:color="auto"/>
        <w:bottom w:val="none" w:sz="0" w:space="0" w:color="auto"/>
        <w:right w:val="none" w:sz="0" w:space="0" w:color="auto"/>
      </w:divBdr>
    </w:div>
    <w:div w:id="915631315">
      <w:bodyDiv w:val="1"/>
      <w:marLeft w:val="0"/>
      <w:marRight w:val="0"/>
      <w:marTop w:val="0"/>
      <w:marBottom w:val="0"/>
      <w:divBdr>
        <w:top w:val="none" w:sz="0" w:space="0" w:color="auto"/>
        <w:left w:val="none" w:sz="0" w:space="0" w:color="auto"/>
        <w:bottom w:val="none" w:sz="0" w:space="0" w:color="auto"/>
        <w:right w:val="none" w:sz="0" w:space="0" w:color="auto"/>
      </w:divBdr>
    </w:div>
    <w:div w:id="926425103">
      <w:bodyDiv w:val="1"/>
      <w:marLeft w:val="0"/>
      <w:marRight w:val="0"/>
      <w:marTop w:val="0"/>
      <w:marBottom w:val="0"/>
      <w:divBdr>
        <w:top w:val="none" w:sz="0" w:space="0" w:color="auto"/>
        <w:left w:val="none" w:sz="0" w:space="0" w:color="auto"/>
        <w:bottom w:val="none" w:sz="0" w:space="0" w:color="auto"/>
        <w:right w:val="none" w:sz="0" w:space="0" w:color="auto"/>
      </w:divBdr>
    </w:div>
    <w:div w:id="938373160">
      <w:bodyDiv w:val="1"/>
      <w:marLeft w:val="0"/>
      <w:marRight w:val="0"/>
      <w:marTop w:val="0"/>
      <w:marBottom w:val="0"/>
      <w:divBdr>
        <w:top w:val="none" w:sz="0" w:space="0" w:color="auto"/>
        <w:left w:val="none" w:sz="0" w:space="0" w:color="auto"/>
        <w:bottom w:val="none" w:sz="0" w:space="0" w:color="auto"/>
        <w:right w:val="none" w:sz="0" w:space="0" w:color="auto"/>
      </w:divBdr>
    </w:div>
    <w:div w:id="939946655">
      <w:bodyDiv w:val="1"/>
      <w:marLeft w:val="0"/>
      <w:marRight w:val="0"/>
      <w:marTop w:val="0"/>
      <w:marBottom w:val="0"/>
      <w:divBdr>
        <w:top w:val="none" w:sz="0" w:space="0" w:color="auto"/>
        <w:left w:val="none" w:sz="0" w:space="0" w:color="auto"/>
        <w:bottom w:val="none" w:sz="0" w:space="0" w:color="auto"/>
        <w:right w:val="none" w:sz="0" w:space="0" w:color="auto"/>
      </w:divBdr>
    </w:div>
    <w:div w:id="953707567">
      <w:bodyDiv w:val="1"/>
      <w:marLeft w:val="0"/>
      <w:marRight w:val="0"/>
      <w:marTop w:val="0"/>
      <w:marBottom w:val="0"/>
      <w:divBdr>
        <w:top w:val="none" w:sz="0" w:space="0" w:color="auto"/>
        <w:left w:val="none" w:sz="0" w:space="0" w:color="auto"/>
        <w:bottom w:val="none" w:sz="0" w:space="0" w:color="auto"/>
        <w:right w:val="none" w:sz="0" w:space="0" w:color="auto"/>
      </w:divBdr>
    </w:div>
    <w:div w:id="953900780">
      <w:bodyDiv w:val="1"/>
      <w:marLeft w:val="0"/>
      <w:marRight w:val="0"/>
      <w:marTop w:val="0"/>
      <w:marBottom w:val="0"/>
      <w:divBdr>
        <w:top w:val="none" w:sz="0" w:space="0" w:color="auto"/>
        <w:left w:val="none" w:sz="0" w:space="0" w:color="auto"/>
        <w:bottom w:val="none" w:sz="0" w:space="0" w:color="auto"/>
        <w:right w:val="none" w:sz="0" w:space="0" w:color="auto"/>
      </w:divBdr>
    </w:div>
    <w:div w:id="955714465">
      <w:bodyDiv w:val="1"/>
      <w:marLeft w:val="0"/>
      <w:marRight w:val="0"/>
      <w:marTop w:val="0"/>
      <w:marBottom w:val="0"/>
      <w:divBdr>
        <w:top w:val="none" w:sz="0" w:space="0" w:color="auto"/>
        <w:left w:val="none" w:sz="0" w:space="0" w:color="auto"/>
        <w:bottom w:val="none" w:sz="0" w:space="0" w:color="auto"/>
        <w:right w:val="none" w:sz="0" w:space="0" w:color="auto"/>
      </w:divBdr>
    </w:div>
    <w:div w:id="956644387">
      <w:bodyDiv w:val="1"/>
      <w:marLeft w:val="0"/>
      <w:marRight w:val="0"/>
      <w:marTop w:val="0"/>
      <w:marBottom w:val="0"/>
      <w:divBdr>
        <w:top w:val="none" w:sz="0" w:space="0" w:color="auto"/>
        <w:left w:val="none" w:sz="0" w:space="0" w:color="auto"/>
        <w:bottom w:val="none" w:sz="0" w:space="0" w:color="auto"/>
        <w:right w:val="none" w:sz="0" w:space="0" w:color="auto"/>
      </w:divBdr>
    </w:div>
    <w:div w:id="964309678">
      <w:bodyDiv w:val="1"/>
      <w:marLeft w:val="0"/>
      <w:marRight w:val="0"/>
      <w:marTop w:val="0"/>
      <w:marBottom w:val="0"/>
      <w:divBdr>
        <w:top w:val="none" w:sz="0" w:space="0" w:color="auto"/>
        <w:left w:val="none" w:sz="0" w:space="0" w:color="auto"/>
        <w:bottom w:val="none" w:sz="0" w:space="0" w:color="auto"/>
        <w:right w:val="none" w:sz="0" w:space="0" w:color="auto"/>
      </w:divBdr>
    </w:div>
    <w:div w:id="966275108">
      <w:bodyDiv w:val="1"/>
      <w:marLeft w:val="0"/>
      <w:marRight w:val="0"/>
      <w:marTop w:val="0"/>
      <w:marBottom w:val="0"/>
      <w:divBdr>
        <w:top w:val="none" w:sz="0" w:space="0" w:color="auto"/>
        <w:left w:val="none" w:sz="0" w:space="0" w:color="auto"/>
        <w:bottom w:val="none" w:sz="0" w:space="0" w:color="auto"/>
        <w:right w:val="none" w:sz="0" w:space="0" w:color="auto"/>
      </w:divBdr>
    </w:div>
    <w:div w:id="969289287">
      <w:bodyDiv w:val="1"/>
      <w:marLeft w:val="0"/>
      <w:marRight w:val="0"/>
      <w:marTop w:val="0"/>
      <w:marBottom w:val="0"/>
      <w:divBdr>
        <w:top w:val="none" w:sz="0" w:space="0" w:color="auto"/>
        <w:left w:val="none" w:sz="0" w:space="0" w:color="auto"/>
        <w:bottom w:val="none" w:sz="0" w:space="0" w:color="auto"/>
        <w:right w:val="none" w:sz="0" w:space="0" w:color="auto"/>
      </w:divBdr>
    </w:div>
    <w:div w:id="972515788">
      <w:bodyDiv w:val="1"/>
      <w:marLeft w:val="0"/>
      <w:marRight w:val="0"/>
      <w:marTop w:val="0"/>
      <w:marBottom w:val="0"/>
      <w:divBdr>
        <w:top w:val="none" w:sz="0" w:space="0" w:color="auto"/>
        <w:left w:val="none" w:sz="0" w:space="0" w:color="auto"/>
        <w:bottom w:val="none" w:sz="0" w:space="0" w:color="auto"/>
        <w:right w:val="none" w:sz="0" w:space="0" w:color="auto"/>
      </w:divBdr>
    </w:div>
    <w:div w:id="978266556">
      <w:bodyDiv w:val="1"/>
      <w:marLeft w:val="0"/>
      <w:marRight w:val="0"/>
      <w:marTop w:val="0"/>
      <w:marBottom w:val="0"/>
      <w:divBdr>
        <w:top w:val="none" w:sz="0" w:space="0" w:color="auto"/>
        <w:left w:val="none" w:sz="0" w:space="0" w:color="auto"/>
        <w:bottom w:val="none" w:sz="0" w:space="0" w:color="auto"/>
        <w:right w:val="none" w:sz="0" w:space="0" w:color="auto"/>
      </w:divBdr>
    </w:div>
    <w:div w:id="980118546">
      <w:bodyDiv w:val="1"/>
      <w:marLeft w:val="0"/>
      <w:marRight w:val="0"/>
      <w:marTop w:val="0"/>
      <w:marBottom w:val="0"/>
      <w:divBdr>
        <w:top w:val="none" w:sz="0" w:space="0" w:color="auto"/>
        <w:left w:val="none" w:sz="0" w:space="0" w:color="auto"/>
        <w:bottom w:val="none" w:sz="0" w:space="0" w:color="auto"/>
        <w:right w:val="none" w:sz="0" w:space="0" w:color="auto"/>
      </w:divBdr>
    </w:div>
    <w:div w:id="981620185">
      <w:bodyDiv w:val="1"/>
      <w:marLeft w:val="0"/>
      <w:marRight w:val="0"/>
      <w:marTop w:val="0"/>
      <w:marBottom w:val="0"/>
      <w:divBdr>
        <w:top w:val="none" w:sz="0" w:space="0" w:color="auto"/>
        <w:left w:val="none" w:sz="0" w:space="0" w:color="auto"/>
        <w:bottom w:val="none" w:sz="0" w:space="0" w:color="auto"/>
        <w:right w:val="none" w:sz="0" w:space="0" w:color="auto"/>
      </w:divBdr>
    </w:div>
    <w:div w:id="983973138">
      <w:bodyDiv w:val="1"/>
      <w:marLeft w:val="0"/>
      <w:marRight w:val="0"/>
      <w:marTop w:val="0"/>
      <w:marBottom w:val="0"/>
      <w:divBdr>
        <w:top w:val="none" w:sz="0" w:space="0" w:color="auto"/>
        <w:left w:val="none" w:sz="0" w:space="0" w:color="auto"/>
        <w:bottom w:val="none" w:sz="0" w:space="0" w:color="auto"/>
        <w:right w:val="none" w:sz="0" w:space="0" w:color="auto"/>
      </w:divBdr>
    </w:div>
    <w:div w:id="984551282">
      <w:bodyDiv w:val="1"/>
      <w:marLeft w:val="0"/>
      <w:marRight w:val="0"/>
      <w:marTop w:val="0"/>
      <w:marBottom w:val="0"/>
      <w:divBdr>
        <w:top w:val="none" w:sz="0" w:space="0" w:color="auto"/>
        <w:left w:val="none" w:sz="0" w:space="0" w:color="auto"/>
        <w:bottom w:val="none" w:sz="0" w:space="0" w:color="auto"/>
        <w:right w:val="none" w:sz="0" w:space="0" w:color="auto"/>
      </w:divBdr>
    </w:div>
    <w:div w:id="987053112">
      <w:bodyDiv w:val="1"/>
      <w:marLeft w:val="0"/>
      <w:marRight w:val="0"/>
      <w:marTop w:val="0"/>
      <w:marBottom w:val="0"/>
      <w:divBdr>
        <w:top w:val="none" w:sz="0" w:space="0" w:color="auto"/>
        <w:left w:val="none" w:sz="0" w:space="0" w:color="auto"/>
        <w:bottom w:val="none" w:sz="0" w:space="0" w:color="auto"/>
        <w:right w:val="none" w:sz="0" w:space="0" w:color="auto"/>
      </w:divBdr>
    </w:div>
    <w:div w:id="993029811">
      <w:bodyDiv w:val="1"/>
      <w:marLeft w:val="0"/>
      <w:marRight w:val="0"/>
      <w:marTop w:val="0"/>
      <w:marBottom w:val="0"/>
      <w:divBdr>
        <w:top w:val="none" w:sz="0" w:space="0" w:color="auto"/>
        <w:left w:val="none" w:sz="0" w:space="0" w:color="auto"/>
        <w:bottom w:val="none" w:sz="0" w:space="0" w:color="auto"/>
        <w:right w:val="none" w:sz="0" w:space="0" w:color="auto"/>
      </w:divBdr>
    </w:div>
    <w:div w:id="997072966">
      <w:bodyDiv w:val="1"/>
      <w:marLeft w:val="0"/>
      <w:marRight w:val="0"/>
      <w:marTop w:val="0"/>
      <w:marBottom w:val="0"/>
      <w:divBdr>
        <w:top w:val="none" w:sz="0" w:space="0" w:color="auto"/>
        <w:left w:val="none" w:sz="0" w:space="0" w:color="auto"/>
        <w:bottom w:val="none" w:sz="0" w:space="0" w:color="auto"/>
        <w:right w:val="none" w:sz="0" w:space="0" w:color="auto"/>
      </w:divBdr>
    </w:div>
    <w:div w:id="1004210618">
      <w:bodyDiv w:val="1"/>
      <w:marLeft w:val="0"/>
      <w:marRight w:val="0"/>
      <w:marTop w:val="0"/>
      <w:marBottom w:val="0"/>
      <w:divBdr>
        <w:top w:val="none" w:sz="0" w:space="0" w:color="auto"/>
        <w:left w:val="none" w:sz="0" w:space="0" w:color="auto"/>
        <w:bottom w:val="none" w:sz="0" w:space="0" w:color="auto"/>
        <w:right w:val="none" w:sz="0" w:space="0" w:color="auto"/>
      </w:divBdr>
    </w:div>
    <w:div w:id="1006908443">
      <w:bodyDiv w:val="1"/>
      <w:marLeft w:val="0"/>
      <w:marRight w:val="0"/>
      <w:marTop w:val="0"/>
      <w:marBottom w:val="0"/>
      <w:divBdr>
        <w:top w:val="none" w:sz="0" w:space="0" w:color="auto"/>
        <w:left w:val="none" w:sz="0" w:space="0" w:color="auto"/>
        <w:bottom w:val="none" w:sz="0" w:space="0" w:color="auto"/>
        <w:right w:val="none" w:sz="0" w:space="0" w:color="auto"/>
      </w:divBdr>
    </w:div>
    <w:div w:id="1009480261">
      <w:bodyDiv w:val="1"/>
      <w:marLeft w:val="0"/>
      <w:marRight w:val="0"/>
      <w:marTop w:val="0"/>
      <w:marBottom w:val="0"/>
      <w:divBdr>
        <w:top w:val="none" w:sz="0" w:space="0" w:color="auto"/>
        <w:left w:val="none" w:sz="0" w:space="0" w:color="auto"/>
        <w:bottom w:val="none" w:sz="0" w:space="0" w:color="auto"/>
        <w:right w:val="none" w:sz="0" w:space="0" w:color="auto"/>
      </w:divBdr>
    </w:div>
    <w:div w:id="1012991358">
      <w:bodyDiv w:val="1"/>
      <w:marLeft w:val="0"/>
      <w:marRight w:val="0"/>
      <w:marTop w:val="0"/>
      <w:marBottom w:val="0"/>
      <w:divBdr>
        <w:top w:val="none" w:sz="0" w:space="0" w:color="auto"/>
        <w:left w:val="none" w:sz="0" w:space="0" w:color="auto"/>
        <w:bottom w:val="none" w:sz="0" w:space="0" w:color="auto"/>
        <w:right w:val="none" w:sz="0" w:space="0" w:color="auto"/>
      </w:divBdr>
    </w:div>
    <w:div w:id="1013604155">
      <w:bodyDiv w:val="1"/>
      <w:marLeft w:val="0"/>
      <w:marRight w:val="0"/>
      <w:marTop w:val="0"/>
      <w:marBottom w:val="0"/>
      <w:divBdr>
        <w:top w:val="none" w:sz="0" w:space="0" w:color="auto"/>
        <w:left w:val="none" w:sz="0" w:space="0" w:color="auto"/>
        <w:bottom w:val="none" w:sz="0" w:space="0" w:color="auto"/>
        <w:right w:val="none" w:sz="0" w:space="0" w:color="auto"/>
      </w:divBdr>
    </w:div>
    <w:div w:id="1016348375">
      <w:bodyDiv w:val="1"/>
      <w:marLeft w:val="0"/>
      <w:marRight w:val="0"/>
      <w:marTop w:val="0"/>
      <w:marBottom w:val="0"/>
      <w:divBdr>
        <w:top w:val="none" w:sz="0" w:space="0" w:color="auto"/>
        <w:left w:val="none" w:sz="0" w:space="0" w:color="auto"/>
        <w:bottom w:val="none" w:sz="0" w:space="0" w:color="auto"/>
        <w:right w:val="none" w:sz="0" w:space="0" w:color="auto"/>
      </w:divBdr>
    </w:div>
    <w:div w:id="1018656997">
      <w:bodyDiv w:val="1"/>
      <w:marLeft w:val="0"/>
      <w:marRight w:val="0"/>
      <w:marTop w:val="0"/>
      <w:marBottom w:val="0"/>
      <w:divBdr>
        <w:top w:val="none" w:sz="0" w:space="0" w:color="auto"/>
        <w:left w:val="none" w:sz="0" w:space="0" w:color="auto"/>
        <w:bottom w:val="none" w:sz="0" w:space="0" w:color="auto"/>
        <w:right w:val="none" w:sz="0" w:space="0" w:color="auto"/>
      </w:divBdr>
    </w:div>
    <w:div w:id="1032340149">
      <w:bodyDiv w:val="1"/>
      <w:marLeft w:val="0"/>
      <w:marRight w:val="0"/>
      <w:marTop w:val="0"/>
      <w:marBottom w:val="0"/>
      <w:divBdr>
        <w:top w:val="none" w:sz="0" w:space="0" w:color="auto"/>
        <w:left w:val="none" w:sz="0" w:space="0" w:color="auto"/>
        <w:bottom w:val="none" w:sz="0" w:space="0" w:color="auto"/>
        <w:right w:val="none" w:sz="0" w:space="0" w:color="auto"/>
      </w:divBdr>
    </w:div>
    <w:div w:id="1035733611">
      <w:bodyDiv w:val="1"/>
      <w:marLeft w:val="0"/>
      <w:marRight w:val="0"/>
      <w:marTop w:val="0"/>
      <w:marBottom w:val="0"/>
      <w:divBdr>
        <w:top w:val="none" w:sz="0" w:space="0" w:color="auto"/>
        <w:left w:val="none" w:sz="0" w:space="0" w:color="auto"/>
        <w:bottom w:val="none" w:sz="0" w:space="0" w:color="auto"/>
        <w:right w:val="none" w:sz="0" w:space="0" w:color="auto"/>
      </w:divBdr>
    </w:div>
    <w:div w:id="1036202135">
      <w:bodyDiv w:val="1"/>
      <w:marLeft w:val="0"/>
      <w:marRight w:val="0"/>
      <w:marTop w:val="0"/>
      <w:marBottom w:val="0"/>
      <w:divBdr>
        <w:top w:val="none" w:sz="0" w:space="0" w:color="auto"/>
        <w:left w:val="none" w:sz="0" w:space="0" w:color="auto"/>
        <w:bottom w:val="none" w:sz="0" w:space="0" w:color="auto"/>
        <w:right w:val="none" w:sz="0" w:space="0" w:color="auto"/>
      </w:divBdr>
    </w:div>
    <w:div w:id="1042636298">
      <w:bodyDiv w:val="1"/>
      <w:marLeft w:val="0"/>
      <w:marRight w:val="0"/>
      <w:marTop w:val="0"/>
      <w:marBottom w:val="0"/>
      <w:divBdr>
        <w:top w:val="none" w:sz="0" w:space="0" w:color="auto"/>
        <w:left w:val="none" w:sz="0" w:space="0" w:color="auto"/>
        <w:bottom w:val="none" w:sz="0" w:space="0" w:color="auto"/>
        <w:right w:val="none" w:sz="0" w:space="0" w:color="auto"/>
      </w:divBdr>
    </w:div>
    <w:div w:id="1043597489">
      <w:bodyDiv w:val="1"/>
      <w:marLeft w:val="0"/>
      <w:marRight w:val="0"/>
      <w:marTop w:val="0"/>
      <w:marBottom w:val="0"/>
      <w:divBdr>
        <w:top w:val="none" w:sz="0" w:space="0" w:color="auto"/>
        <w:left w:val="none" w:sz="0" w:space="0" w:color="auto"/>
        <w:bottom w:val="none" w:sz="0" w:space="0" w:color="auto"/>
        <w:right w:val="none" w:sz="0" w:space="0" w:color="auto"/>
      </w:divBdr>
    </w:div>
    <w:div w:id="1047409528">
      <w:bodyDiv w:val="1"/>
      <w:marLeft w:val="0"/>
      <w:marRight w:val="0"/>
      <w:marTop w:val="0"/>
      <w:marBottom w:val="0"/>
      <w:divBdr>
        <w:top w:val="none" w:sz="0" w:space="0" w:color="auto"/>
        <w:left w:val="none" w:sz="0" w:space="0" w:color="auto"/>
        <w:bottom w:val="none" w:sz="0" w:space="0" w:color="auto"/>
        <w:right w:val="none" w:sz="0" w:space="0" w:color="auto"/>
      </w:divBdr>
    </w:div>
    <w:div w:id="1061174784">
      <w:bodyDiv w:val="1"/>
      <w:marLeft w:val="0"/>
      <w:marRight w:val="0"/>
      <w:marTop w:val="0"/>
      <w:marBottom w:val="0"/>
      <w:divBdr>
        <w:top w:val="none" w:sz="0" w:space="0" w:color="auto"/>
        <w:left w:val="none" w:sz="0" w:space="0" w:color="auto"/>
        <w:bottom w:val="none" w:sz="0" w:space="0" w:color="auto"/>
        <w:right w:val="none" w:sz="0" w:space="0" w:color="auto"/>
      </w:divBdr>
    </w:div>
    <w:div w:id="1063260880">
      <w:bodyDiv w:val="1"/>
      <w:marLeft w:val="0"/>
      <w:marRight w:val="0"/>
      <w:marTop w:val="0"/>
      <w:marBottom w:val="0"/>
      <w:divBdr>
        <w:top w:val="none" w:sz="0" w:space="0" w:color="auto"/>
        <w:left w:val="none" w:sz="0" w:space="0" w:color="auto"/>
        <w:bottom w:val="none" w:sz="0" w:space="0" w:color="auto"/>
        <w:right w:val="none" w:sz="0" w:space="0" w:color="auto"/>
      </w:divBdr>
    </w:div>
    <w:div w:id="1063528732">
      <w:bodyDiv w:val="1"/>
      <w:marLeft w:val="0"/>
      <w:marRight w:val="0"/>
      <w:marTop w:val="0"/>
      <w:marBottom w:val="0"/>
      <w:divBdr>
        <w:top w:val="none" w:sz="0" w:space="0" w:color="auto"/>
        <w:left w:val="none" w:sz="0" w:space="0" w:color="auto"/>
        <w:bottom w:val="none" w:sz="0" w:space="0" w:color="auto"/>
        <w:right w:val="none" w:sz="0" w:space="0" w:color="auto"/>
      </w:divBdr>
    </w:div>
    <w:div w:id="1065955889">
      <w:bodyDiv w:val="1"/>
      <w:marLeft w:val="0"/>
      <w:marRight w:val="0"/>
      <w:marTop w:val="0"/>
      <w:marBottom w:val="0"/>
      <w:divBdr>
        <w:top w:val="none" w:sz="0" w:space="0" w:color="auto"/>
        <w:left w:val="none" w:sz="0" w:space="0" w:color="auto"/>
        <w:bottom w:val="none" w:sz="0" w:space="0" w:color="auto"/>
        <w:right w:val="none" w:sz="0" w:space="0" w:color="auto"/>
      </w:divBdr>
    </w:div>
    <w:div w:id="1081173375">
      <w:bodyDiv w:val="1"/>
      <w:marLeft w:val="0"/>
      <w:marRight w:val="0"/>
      <w:marTop w:val="0"/>
      <w:marBottom w:val="0"/>
      <w:divBdr>
        <w:top w:val="none" w:sz="0" w:space="0" w:color="auto"/>
        <w:left w:val="none" w:sz="0" w:space="0" w:color="auto"/>
        <w:bottom w:val="none" w:sz="0" w:space="0" w:color="auto"/>
        <w:right w:val="none" w:sz="0" w:space="0" w:color="auto"/>
      </w:divBdr>
    </w:div>
    <w:div w:id="1084113025">
      <w:bodyDiv w:val="1"/>
      <w:marLeft w:val="0"/>
      <w:marRight w:val="0"/>
      <w:marTop w:val="0"/>
      <w:marBottom w:val="0"/>
      <w:divBdr>
        <w:top w:val="none" w:sz="0" w:space="0" w:color="auto"/>
        <w:left w:val="none" w:sz="0" w:space="0" w:color="auto"/>
        <w:bottom w:val="none" w:sz="0" w:space="0" w:color="auto"/>
        <w:right w:val="none" w:sz="0" w:space="0" w:color="auto"/>
      </w:divBdr>
    </w:div>
    <w:div w:id="1086151838">
      <w:bodyDiv w:val="1"/>
      <w:marLeft w:val="0"/>
      <w:marRight w:val="0"/>
      <w:marTop w:val="0"/>
      <w:marBottom w:val="0"/>
      <w:divBdr>
        <w:top w:val="none" w:sz="0" w:space="0" w:color="auto"/>
        <w:left w:val="none" w:sz="0" w:space="0" w:color="auto"/>
        <w:bottom w:val="none" w:sz="0" w:space="0" w:color="auto"/>
        <w:right w:val="none" w:sz="0" w:space="0" w:color="auto"/>
      </w:divBdr>
    </w:div>
    <w:div w:id="1092968753">
      <w:bodyDiv w:val="1"/>
      <w:marLeft w:val="0"/>
      <w:marRight w:val="0"/>
      <w:marTop w:val="0"/>
      <w:marBottom w:val="0"/>
      <w:divBdr>
        <w:top w:val="none" w:sz="0" w:space="0" w:color="auto"/>
        <w:left w:val="none" w:sz="0" w:space="0" w:color="auto"/>
        <w:bottom w:val="none" w:sz="0" w:space="0" w:color="auto"/>
        <w:right w:val="none" w:sz="0" w:space="0" w:color="auto"/>
      </w:divBdr>
    </w:div>
    <w:div w:id="1099370474">
      <w:bodyDiv w:val="1"/>
      <w:marLeft w:val="0"/>
      <w:marRight w:val="0"/>
      <w:marTop w:val="0"/>
      <w:marBottom w:val="0"/>
      <w:divBdr>
        <w:top w:val="none" w:sz="0" w:space="0" w:color="auto"/>
        <w:left w:val="none" w:sz="0" w:space="0" w:color="auto"/>
        <w:bottom w:val="none" w:sz="0" w:space="0" w:color="auto"/>
        <w:right w:val="none" w:sz="0" w:space="0" w:color="auto"/>
      </w:divBdr>
    </w:div>
    <w:div w:id="1106726955">
      <w:bodyDiv w:val="1"/>
      <w:marLeft w:val="0"/>
      <w:marRight w:val="0"/>
      <w:marTop w:val="0"/>
      <w:marBottom w:val="0"/>
      <w:divBdr>
        <w:top w:val="none" w:sz="0" w:space="0" w:color="auto"/>
        <w:left w:val="none" w:sz="0" w:space="0" w:color="auto"/>
        <w:bottom w:val="none" w:sz="0" w:space="0" w:color="auto"/>
        <w:right w:val="none" w:sz="0" w:space="0" w:color="auto"/>
      </w:divBdr>
    </w:div>
    <w:div w:id="1109472954">
      <w:bodyDiv w:val="1"/>
      <w:marLeft w:val="0"/>
      <w:marRight w:val="0"/>
      <w:marTop w:val="0"/>
      <w:marBottom w:val="0"/>
      <w:divBdr>
        <w:top w:val="none" w:sz="0" w:space="0" w:color="auto"/>
        <w:left w:val="none" w:sz="0" w:space="0" w:color="auto"/>
        <w:bottom w:val="none" w:sz="0" w:space="0" w:color="auto"/>
        <w:right w:val="none" w:sz="0" w:space="0" w:color="auto"/>
      </w:divBdr>
    </w:div>
    <w:div w:id="1118522310">
      <w:bodyDiv w:val="1"/>
      <w:marLeft w:val="0"/>
      <w:marRight w:val="0"/>
      <w:marTop w:val="0"/>
      <w:marBottom w:val="0"/>
      <w:divBdr>
        <w:top w:val="none" w:sz="0" w:space="0" w:color="auto"/>
        <w:left w:val="none" w:sz="0" w:space="0" w:color="auto"/>
        <w:bottom w:val="none" w:sz="0" w:space="0" w:color="auto"/>
        <w:right w:val="none" w:sz="0" w:space="0" w:color="auto"/>
      </w:divBdr>
    </w:div>
    <w:div w:id="1126578280">
      <w:bodyDiv w:val="1"/>
      <w:marLeft w:val="0"/>
      <w:marRight w:val="0"/>
      <w:marTop w:val="0"/>
      <w:marBottom w:val="0"/>
      <w:divBdr>
        <w:top w:val="none" w:sz="0" w:space="0" w:color="auto"/>
        <w:left w:val="none" w:sz="0" w:space="0" w:color="auto"/>
        <w:bottom w:val="none" w:sz="0" w:space="0" w:color="auto"/>
        <w:right w:val="none" w:sz="0" w:space="0" w:color="auto"/>
      </w:divBdr>
    </w:div>
    <w:div w:id="1129206964">
      <w:bodyDiv w:val="1"/>
      <w:marLeft w:val="0"/>
      <w:marRight w:val="0"/>
      <w:marTop w:val="0"/>
      <w:marBottom w:val="0"/>
      <w:divBdr>
        <w:top w:val="none" w:sz="0" w:space="0" w:color="auto"/>
        <w:left w:val="none" w:sz="0" w:space="0" w:color="auto"/>
        <w:bottom w:val="none" w:sz="0" w:space="0" w:color="auto"/>
        <w:right w:val="none" w:sz="0" w:space="0" w:color="auto"/>
      </w:divBdr>
    </w:div>
    <w:div w:id="1135562742">
      <w:bodyDiv w:val="1"/>
      <w:marLeft w:val="0"/>
      <w:marRight w:val="0"/>
      <w:marTop w:val="0"/>
      <w:marBottom w:val="0"/>
      <w:divBdr>
        <w:top w:val="none" w:sz="0" w:space="0" w:color="auto"/>
        <w:left w:val="none" w:sz="0" w:space="0" w:color="auto"/>
        <w:bottom w:val="none" w:sz="0" w:space="0" w:color="auto"/>
        <w:right w:val="none" w:sz="0" w:space="0" w:color="auto"/>
      </w:divBdr>
    </w:div>
    <w:div w:id="1138720285">
      <w:bodyDiv w:val="1"/>
      <w:marLeft w:val="0"/>
      <w:marRight w:val="0"/>
      <w:marTop w:val="0"/>
      <w:marBottom w:val="0"/>
      <w:divBdr>
        <w:top w:val="none" w:sz="0" w:space="0" w:color="auto"/>
        <w:left w:val="none" w:sz="0" w:space="0" w:color="auto"/>
        <w:bottom w:val="none" w:sz="0" w:space="0" w:color="auto"/>
        <w:right w:val="none" w:sz="0" w:space="0" w:color="auto"/>
      </w:divBdr>
    </w:div>
    <w:div w:id="1147011285">
      <w:bodyDiv w:val="1"/>
      <w:marLeft w:val="0"/>
      <w:marRight w:val="0"/>
      <w:marTop w:val="0"/>
      <w:marBottom w:val="0"/>
      <w:divBdr>
        <w:top w:val="none" w:sz="0" w:space="0" w:color="auto"/>
        <w:left w:val="none" w:sz="0" w:space="0" w:color="auto"/>
        <w:bottom w:val="none" w:sz="0" w:space="0" w:color="auto"/>
        <w:right w:val="none" w:sz="0" w:space="0" w:color="auto"/>
      </w:divBdr>
    </w:div>
    <w:div w:id="1152062851">
      <w:bodyDiv w:val="1"/>
      <w:marLeft w:val="0"/>
      <w:marRight w:val="0"/>
      <w:marTop w:val="0"/>
      <w:marBottom w:val="0"/>
      <w:divBdr>
        <w:top w:val="none" w:sz="0" w:space="0" w:color="auto"/>
        <w:left w:val="none" w:sz="0" w:space="0" w:color="auto"/>
        <w:bottom w:val="none" w:sz="0" w:space="0" w:color="auto"/>
        <w:right w:val="none" w:sz="0" w:space="0" w:color="auto"/>
      </w:divBdr>
    </w:div>
    <w:div w:id="1158308245">
      <w:bodyDiv w:val="1"/>
      <w:marLeft w:val="0"/>
      <w:marRight w:val="0"/>
      <w:marTop w:val="0"/>
      <w:marBottom w:val="0"/>
      <w:divBdr>
        <w:top w:val="none" w:sz="0" w:space="0" w:color="auto"/>
        <w:left w:val="none" w:sz="0" w:space="0" w:color="auto"/>
        <w:bottom w:val="none" w:sz="0" w:space="0" w:color="auto"/>
        <w:right w:val="none" w:sz="0" w:space="0" w:color="auto"/>
      </w:divBdr>
    </w:div>
    <w:div w:id="1161392215">
      <w:bodyDiv w:val="1"/>
      <w:marLeft w:val="0"/>
      <w:marRight w:val="0"/>
      <w:marTop w:val="0"/>
      <w:marBottom w:val="0"/>
      <w:divBdr>
        <w:top w:val="none" w:sz="0" w:space="0" w:color="auto"/>
        <w:left w:val="none" w:sz="0" w:space="0" w:color="auto"/>
        <w:bottom w:val="none" w:sz="0" w:space="0" w:color="auto"/>
        <w:right w:val="none" w:sz="0" w:space="0" w:color="auto"/>
      </w:divBdr>
    </w:div>
    <w:div w:id="1166019127">
      <w:bodyDiv w:val="1"/>
      <w:marLeft w:val="0"/>
      <w:marRight w:val="0"/>
      <w:marTop w:val="0"/>
      <w:marBottom w:val="0"/>
      <w:divBdr>
        <w:top w:val="none" w:sz="0" w:space="0" w:color="auto"/>
        <w:left w:val="none" w:sz="0" w:space="0" w:color="auto"/>
        <w:bottom w:val="none" w:sz="0" w:space="0" w:color="auto"/>
        <w:right w:val="none" w:sz="0" w:space="0" w:color="auto"/>
      </w:divBdr>
    </w:div>
    <w:div w:id="1170754121">
      <w:bodyDiv w:val="1"/>
      <w:marLeft w:val="0"/>
      <w:marRight w:val="0"/>
      <w:marTop w:val="0"/>
      <w:marBottom w:val="0"/>
      <w:divBdr>
        <w:top w:val="none" w:sz="0" w:space="0" w:color="auto"/>
        <w:left w:val="none" w:sz="0" w:space="0" w:color="auto"/>
        <w:bottom w:val="none" w:sz="0" w:space="0" w:color="auto"/>
        <w:right w:val="none" w:sz="0" w:space="0" w:color="auto"/>
      </w:divBdr>
    </w:div>
    <w:div w:id="1184172692">
      <w:bodyDiv w:val="1"/>
      <w:marLeft w:val="0"/>
      <w:marRight w:val="0"/>
      <w:marTop w:val="0"/>
      <w:marBottom w:val="0"/>
      <w:divBdr>
        <w:top w:val="none" w:sz="0" w:space="0" w:color="auto"/>
        <w:left w:val="none" w:sz="0" w:space="0" w:color="auto"/>
        <w:bottom w:val="none" w:sz="0" w:space="0" w:color="auto"/>
        <w:right w:val="none" w:sz="0" w:space="0" w:color="auto"/>
      </w:divBdr>
    </w:div>
    <w:div w:id="1191142002">
      <w:bodyDiv w:val="1"/>
      <w:marLeft w:val="0"/>
      <w:marRight w:val="0"/>
      <w:marTop w:val="0"/>
      <w:marBottom w:val="0"/>
      <w:divBdr>
        <w:top w:val="none" w:sz="0" w:space="0" w:color="auto"/>
        <w:left w:val="none" w:sz="0" w:space="0" w:color="auto"/>
        <w:bottom w:val="none" w:sz="0" w:space="0" w:color="auto"/>
        <w:right w:val="none" w:sz="0" w:space="0" w:color="auto"/>
      </w:divBdr>
    </w:div>
    <w:div w:id="1199703670">
      <w:bodyDiv w:val="1"/>
      <w:marLeft w:val="0"/>
      <w:marRight w:val="0"/>
      <w:marTop w:val="0"/>
      <w:marBottom w:val="0"/>
      <w:divBdr>
        <w:top w:val="none" w:sz="0" w:space="0" w:color="auto"/>
        <w:left w:val="none" w:sz="0" w:space="0" w:color="auto"/>
        <w:bottom w:val="none" w:sz="0" w:space="0" w:color="auto"/>
        <w:right w:val="none" w:sz="0" w:space="0" w:color="auto"/>
      </w:divBdr>
    </w:div>
    <w:div w:id="1200320303">
      <w:bodyDiv w:val="1"/>
      <w:marLeft w:val="0"/>
      <w:marRight w:val="0"/>
      <w:marTop w:val="0"/>
      <w:marBottom w:val="0"/>
      <w:divBdr>
        <w:top w:val="none" w:sz="0" w:space="0" w:color="auto"/>
        <w:left w:val="none" w:sz="0" w:space="0" w:color="auto"/>
        <w:bottom w:val="none" w:sz="0" w:space="0" w:color="auto"/>
        <w:right w:val="none" w:sz="0" w:space="0" w:color="auto"/>
      </w:divBdr>
    </w:div>
    <w:div w:id="1202090737">
      <w:bodyDiv w:val="1"/>
      <w:marLeft w:val="0"/>
      <w:marRight w:val="0"/>
      <w:marTop w:val="0"/>
      <w:marBottom w:val="0"/>
      <w:divBdr>
        <w:top w:val="none" w:sz="0" w:space="0" w:color="auto"/>
        <w:left w:val="none" w:sz="0" w:space="0" w:color="auto"/>
        <w:bottom w:val="none" w:sz="0" w:space="0" w:color="auto"/>
        <w:right w:val="none" w:sz="0" w:space="0" w:color="auto"/>
      </w:divBdr>
    </w:div>
    <w:div w:id="1203329480">
      <w:bodyDiv w:val="1"/>
      <w:marLeft w:val="0"/>
      <w:marRight w:val="0"/>
      <w:marTop w:val="0"/>
      <w:marBottom w:val="0"/>
      <w:divBdr>
        <w:top w:val="none" w:sz="0" w:space="0" w:color="auto"/>
        <w:left w:val="none" w:sz="0" w:space="0" w:color="auto"/>
        <w:bottom w:val="none" w:sz="0" w:space="0" w:color="auto"/>
        <w:right w:val="none" w:sz="0" w:space="0" w:color="auto"/>
      </w:divBdr>
    </w:div>
    <w:div w:id="1219125021">
      <w:bodyDiv w:val="1"/>
      <w:marLeft w:val="0"/>
      <w:marRight w:val="0"/>
      <w:marTop w:val="0"/>
      <w:marBottom w:val="0"/>
      <w:divBdr>
        <w:top w:val="none" w:sz="0" w:space="0" w:color="auto"/>
        <w:left w:val="none" w:sz="0" w:space="0" w:color="auto"/>
        <w:bottom w:val="none" w:sz="0" w:space="0" w:color="auto"/>
        <w:right w:val="none" w:sz="0" w:space="0" w:color="auto"/>
      </w:divBdr>
    </w:div>
    <w:div w:id="1220168092">
      <w:bodyDiv w:val="1"/>
      <w:marLeft w:val="0"/>
      <w:marRight w:val="0"/>
      <w:marTop w:val="0"/>
      <w:marBottom w:val="0"/>
      <w:divBdr>
        <w:top w:val="none" w:sz="0" w:space="0" w:color="auto"/>
        <w:left w:val="none" w:sz="0" w:space="0" w:color="auto"/>
        <w:bottom w:val="none" w:sz="0" w:space="0" w:color="auto"/>
        <w:right w:val="none" w:sz="0" w:space="0" w:color="auto"/>
      </w:divBdr>
    </w:div>
    <w:div w:id="1239293475">
      <w:bodyDiv w:val="1"/>
      <w:marLeft w:val="0"/>
      <w:marRight w:val="0"/>
      <w:marTop w:val="0"/>
      <w:marBottom w:val="0"/>
      <w:divBdr>
        <w:top w:val="none" w:sz="0" w:space="0" w:color="auto"/>
        <w:left w:val="none" w:sz="0" w:space="0" w:color="auto"/>
        <w:bottom w:val="none" w:sz="0" w:space="0" w:color="auto"/>
        <w:right w:val="none" w:sz="0" w:space="0" w:color="auto"/>
      </w:divBdr>
    </w:div>
    <w:div w:id="1239752656">
      <w:bodyDiv w:val="1"/>
      <w:marLeft w:val="0"/>
      <w:marRight w:val="0"/>
      <w:marTop w:val="0"/>
      <w:marBottom w:val="0"/>
      <w:divBdr>
        <w:top w:val="none" w:sz="0" w:space="0" w:color="auto"/>
        <w:left w:val="none" w:sz="0" w:space="0" w:color="auto"/>
        <w:bottom w:val="none" w:sz="0" w:space="0" w:color="auto"/>
        <w:right w:val="none" w:sz="0" w:space="0" w:color="auto"/>
      </w:divBdr>
    </w:div>
    <w:div w:id="1245333671">
      <w:bodyDiv w:val="1"/>
      <w:marLeft w:val="0"/>
      <w:marRight w:val="0"/>
      <w:marTop w:val="0"/>
      <w:marBottom w:val="0"/>
      <w:divBdr>
        <w:top w:val="none" w:sz="0" w:space="0" w:color="auto"/>
        <w:left w:val="none" w:sz="0" w:space="0" w:color="auto"/>
        <w:bottom w:val="none" w:sz="0" w:space="0" w:color="auto"/>
        <w:right w:val="none" w:sz="0" w:space="0" w:color="auto"/>
      </w:divBdr>
    </w:div>
    <w:div w:id="1256522454">
      <w:bodyDiv w:val="1"/>
      <w:marLeft w:val="0"/>
      <w:marRight w:val="0"/>
      <w:marTop w:val="0"/>
      <w:marBottom w:val="0"/>
      <w:divBdr>
        <w:top w:val="none" w:sz="0" w:space="0" w:color="auto"/>
        <w:left w:val="none" w:sz="0" w:space="0" w:color="auto"/>
        <w:bottom w:val="none" w:sz="0" w:space="0" w:color="auto"/>
        <w:right w:val="none" w:sz="0" w:space="0" w:color="auto"/>
      </w:divBdr>
    </w:div>
    <w:div w:id="1265646324">
      <w:bodyDiv w:val="1"/>
      <w:marLeft w:val="0"/>
      <w:marRight w:val="0"/>
      <w:marTop w:val="0"/>
      <w:marBottom w:val="0"/>
      <w:divBdr>
        <w:top w:val="none" w:sz="0" w:space="0" w:color="auto"/>
        <w:left w:val="none" w:sz="0" w:space="0" w:color="auto"/>
        <w:bottom w:val="none" w:sz="0" w:space="0" w:color="auto"/>
        <w:right w:val="none" w:sz="0" w:space="0" w:color="auto"/>
      </w:divBdr>
    </w:div>
    <w:div w:id="1272975029">
      <w:bodyDiv w:val="1"/>
      <w:marLeft w:val="0"/>
      <w:marRight w:val="0"/>
      <w:marTop w:val="0"/>
      <w:marBottom w:val="0"/>
      <w:divBdr>
        <w:top w:val="none" w:sz="0" w:space="0" w:color="auto"/>
        <w:left w:val="none" w:sz="0" w:space="0" w:color="auto"/>
        <w:bottom w:val="none" w:sz="0" w:space="0" w:color="auto"/>
        <w:right w:val="none" w:sz="0" w:space="0" w:color="auto"/>
      </w:divBdr>
    </w:div>
    <w:div w:id="1274098711">
      <w:bodyDiv w:val="1"/>
      <w:marLeft w:val="0"/>
      <w:marRight w:val="0"/>
      <w:marTop w:val="0"/>
      <w:marBottom w:val="0"/>
      <w:divBdr>
        <w:top w:val="none" w:sz="0" w:space="0" w:color="auto"/>
        <w:left w:val="none" w:sz="0" w:space="0" w:color="auto"/>
        <w:bottom w:val="none" w:sz="0" w:space="0" w:color="auto"/>
        <w:right w:val="none" w:sz="0" w:space="0" w:color="auto"/>
      </w:divBdr>
    </w:div>
    <w:div w:id="1276401099">
      <w:bodyDiv w:val="1"/>
      <w:marLeft w:val="0"/>
      <w:marRight w:val="0"/>
      <w:marTop w:val="0"/>
      <w:marBottom w:val="0"/>
      <w:divBdr>
        <w:top w:val="none" w:sz="0" w:space="0" w:color="auto"/>
        <w:left w:val="none" w:sz="0" w:space="0" w:color="auto"/>
        <w:bottom w:val="none" w:sz="0" w:space="0" w:color="auto"/>
        <w:right w:val="none" w:sz="0" w:space="0" w:color="auto"/>
      </w:divBdr>
    </w:div>
    <w:div w:id="1279068861">
      <w:bodyDiv w:val="1"/>
      <w:marLeft w:val="0"/>
      <w:marRight w:val="0"/>
      <w:marTop w:val="0"/>
      <w:marBottom w:val="0"/>
      <w:divBdr>
        <w:top w:val="none" w:sz="0" w:space="0" w:color="auto"/>
        <w:left w:val="none" w:sz="0" w:space="0" w:color="auto"/>
        <w:bottom w:val="none" w:sz="0" w:space="0" w:color="auto"/>
        <w:right w:val="none" w:sz="0" w:space="0" w:color="auto"/>
      </w:divBdr>
    </w:div>
    <w:div w:id="1285115763">
      <w:bodyDiv w:val="1"/>
      <w:marLeft w:val="0"/>
      <w:marRight w:val="0"/>
      <w:marTop w:val="0"/>
      <w:marBottom w:val="0"/>
      <w:divBdr>
        <w:top w:val="none" w:sz="0" w:space="0" w:color="auto"/>
        <w:left w:val="none" w:sz="0" w:space="0" w:color="auto"/>
        <w:bottom w:val="none" w:sz="0" w:space="0" w:color="auto"/>
        <w:right w:val="none" w:sz="0" w:space="0" w:color="auto"/>
      </w:divBdr>
    </w:div>
    <w:div w:id="1288046149">
      <w:bodyDiv w:val="1"/>
      <w:marLeft w:val="0"/>
      <w:marRight w:val="0"/>
      <w:marTop w:val="0"/>
      <w:marBottom w:val="0"/>
      <w:divBdr>
        <w:top w:val="none" w:sz="0" w:space="0" w:color="auto"/>
        <w:left w:val="none" w:sz="0" w:space="0" w:color="auto"/>
        <w:bottom w:val="none" w:sz="0" w:space="0" w:color="auto"/>
        <w:right w:val="none" w:sz="0" w:space="0" w:color="auto"/>
      </w:divBdr>
    </w:div>
    <w:div w:id="1288927890">
      <w:bodyDiv w:val="1"/>
      <w:marLeft w:val="0"/>
      <w:marRight w:val="0"/>
      <w:marTop w:val="0"/>
      <w:marBottom w:val="0"/>
      <w:divBdr>
        <w:top w:val="none" w:sz="0" w:space="0" w:color="auto"/>
        <w:left w:val="none" w:sz="0" w:space="0" w:color="auto"/>
        <w:bottom w:val="none" w:sz="0" w:space="0" w:color="auto"/>
        <w:right w:val="none" w:sz="0" w:space="0" w:color="auto"/>
      </w:divBdr>
    </w:div>
    <w:div w:id="1290550093">
      <w:bodyDiv w:val="1"/>
      <w:marLeft w:val="0"/>
      <w:marRight w:val="0"/>
      <w:marTop w:val="0"/>
      <w:marBottom w:val="0"/>
      <w:divBdr>
        <w:top w:val="none" w:sz="0" w:space="0" w:color="auto"/>
        <w:left w:val="none" w:sz="0" w:space="0" w:color="auto"/>
        <w:bottom w:val="none" w:sz="0" w:space="0" w:color="auto"/>
        <w:right w:val="none" w:sz="0" w:space="0" w:color="auto"/>
      </w:divBdr>
    </w:div>
    <w:div w:id="1295064630">
      <w:bodyDiv w:val="1"/>
      <w:marLeft w:val="0"/>
      <w:marRight w:val="0"/>
      <w:marTop w:val="0"/>
      <w:marBottom w:val="0"/>
      <w:divBdr>
        <w:top w:val="none" w:sz="0" w:space="0" w:color="auto"/>
        <w:left w:val="none" w:sz="0" w:space="0" w:color="auto"/>
        <w:bottom w:val="none" w:sz="0" w:space="0" w:color="auto"/>
        <w:right w:val="none" w:sz="0" w:space="0" w:color="auto"/>
      </w:divBdr>
    </w:div>
    <w:div w:id="1325159283">
      <w:bodyDiv w:val="1"/>
      <w:marLeft w:val="0"/>
      <w:marRight w:val="0"/>
      <w:marTop w:val="0"/>
      <w:marBottom w:val="0"/>
      <w:divBdr>
        <w:top w:val="none" w:sz="0" w:space="0" w:color="auto"/>
        <w:left w:val="none" w:sz="0" w:space="0" w:color="auto"/>
        <w:bottom w:val="none" w:sz="0" w:space="0" w:color="auto"/>
        <w:right w:val="none" w:sz="0" w:space="0" w:color="auto"/>
      </w:divBdr>
    </w:div>
    <w:div w:id="1325429478">
      <w:bodyDiv w:val="1"/>
      <w:marLeft w:val="0"/>
      <w:marRight w:val="0"/>
      <w:marTop w:val="0"/>
      <w:marBottom w:val="0"/>
      <w:divBdr>
        <w:top w:val="none" w:sz="0" w:space="0" w:color="auto"/>
        <w:left w:val="none" w:sz="0" w:space="0" w:color="auto"/>
        <w:bottom w:val="none" w:sz="0" w:space="0" w:color="auto"/>
        <w:right w:val="none" w:sz="0" w:space="0" w:color="auto"/>
      </w:divBdr>
    </w:div>
    <w:div w:id="1330862221">
      <w:bodyDiv w:val="1"/>
      <w:marLeft w:val="0"/>
      <w:marRight w:val="0"/>
      <w:marTop w:val="0"/>
      <w:marBottom w:val="0"/>
      <w:divBdr>
        <w:top w:val="none" w:sz="0" w:space="0" w:color="auto"/>
        <w:left w:val="none" w:sz="0" w:space="0" w:color="auto"/>
        <w:bottom w:val="none" w:sz="0" w:space="0" w:color="auto"/>
        <w:right w:val="none" w:sz="0" w:space="0" w:color="auto"/>
      </w:divBdr>
    </w:div>
    <w:div w:id="1336300076">
      <w:bodyDiv w:val="1"/>
      <w:marLeft w:val="0"/>
      <w:marRight w:val="0"/>
      <w:marTop w:val="0"/>
      <w:marBottom w:val="0"/>
      <w:divBdr>
        <w:top w:val="none" w:sz="0" w:space="0" w:color="auto"/>
        <w:left w:val="none" w:sz="0" w:space="0" w:color="auto"/>
        <w:bottom w:val="none" w:sz="0" w:space="0" w:color="auto"/>
        <w:right w:val="none" w:sz="0" w:space="0" w:color="auto"/>
      </w:divBdr>
    </w:div>
    <w:div w:id="1341853927">
      <w:bodyDiv w:val="1"/>
      <w:marLeft w:val="0"/>
      <w:marRight w:val="0"/>
      <w:marTop w:val="0"/>
      <w:marBottom w:val="0"/>
      <w:divBdr>
        <w:top w:val="none" w:sz="0" w:space="0" w:color="auto"/>
        <w:left w:val="none" w:sz="0" w:space="0" w:color="auto"/>
        <w:bottom w:val="none" w:sz="0" w:space="0" w:color="auto"/>
        <w:right w:val="none" w:sz="0" w:space="0" w:color="auto"/>
      </w:divBdr>
    </w:div>
    <w:div w:id="1342439978">
      <w:bodyDiv w:val="1"/>
      <w:marLeft w:val="0"/>
      <w:marRight w:val="0"/>
      <w:marTop w:val="0"/>
      <w:marBottom w:val="0"/>
      <w:divBdr>
        <w:top w:val="none" w:sz="0" w:space="0" w:color="auto"/>
        <w:left w:val="none" w:sz="0" w:space="0" w:color="auto"/>
        <w:bottom w:val="none" w:sz="0" w:space="0" w:color="auto"/>
        <w:right w:val="none" w:sz="0" w:space="0" w:color="auto"/>
      </w:divBdr>
    </w:div>
    <w:div w:id="1347369593">
      <w:bodyDiv w:val="1"/>
      <w:marLeft w:val="0"/>
      <w:marRight w:val="0"/>
      <w:marTop w:val="0"/>
      <w:marBottom w:val="0"/>
      <w:divBdr>
        <w:top w:val="none" w:sz="0" w:space="0" w:color="auto"/>
        <w:left w:val="none" w:sz="0" w:space="0" w:color="auto"/>
        <w:bottom w:val="none" w:sz="0" w:space="0" w:color="auto"/>
        <w:right w:val="none" w:sz="0" w:space="0" w:color="auto"/>
      </w:divBdr>
    </w:div>
    <w:div w:id="1348479108">
      <w:bodyDiv w:val="1"/>
      <w:marLeft w:val="0"/>
      <w:marRight w:val="0"/>
      <w:marTop w:val="0"/>
      <w:marBottom w:val="0"/>
      <w:divBdr>
        <w:top w:val="none" w:sz="0" w:space="0" w:color="auto"/>
        <w:left w:val="none" w:sz="0" w:space="0" w:color="auto"/>
        <w:bottom w:val="none" w:sz="0" w:space="0" w:color="auto"/>
        <w:right w:val="none" w:sz="0" w:space="0" w:color="auto"/>
      </w:divBdr>
    </w:div>
    <w:div w:id="1349407404">
      <w:bodyDiv w:val="1"/>
      <w:marLeft w:val="0"/>
      <w:marRight w:val="0"/>
      <w:marTop w:val="0"/>
      <w:marBottom w:val="0"/>
      <w:divBdr>
        <w:top w:val="none" w:sz="0" w:space="0" w:color="auto"/>
        <w:left w:val="none" w:sz="0" w:space="0" w:color="auto"/>
        <w:bottom w:val="none" w:sz="0" w:space="0" w:color="auto"/>
        <w:right w:val="none" w:sz="0" w:space="0" w:color="auto"/>
      </w:divBdr>
    </w:div>
    <w:div w:id="1352025391">
      <w:bodyDiv w:val="1"/>
      <w:marLeft w:val="0"/>
      <w:marRight w:val="0"/>
      <w:marTop w:val="0"/>
      <w:marBottom w:val="0"/>
      <w:divBdr>
        <w:top w:val="none" w:sz="0" w:space="0" w:color="auto"/>
        <w:left w:val="none" w:sz="0" w:space="0" w:color="auto"/>
        <w:bottom w:val="none" w:sz="0" w:space="0" w:color="auto"/>
        <w:right w:val="none" w:sz="0" w:space="0" w:color="auto"/>
      </w:divBdr>
    </w:div>
    <w:div w:id="1355886274">
      <w:bodyDiv w:val="1"/>
      <w:marLeft w:val="0"/>
      <w:marRight w:val="0"/>
      <w:marTop w:val="0"/>
      <w:marBottom w:val="0"/>
      <w:divBdr>
        <w:top w:val="none" w:sz="0" w:space="0" w:color="auto"/>
        <w:left w:val="none" w:sz="0" w:space="0" w:color="auto"/>
        <w:bottom w:val="none" w:sz="0" w:space="0" w:color="auto"/>
        <w:right w:val="none" w:sz="0" w:space="0" w:color="auto"/>
      </w:divBdr>
    </w:div>
    <w:div w:id="1370111464">
      <w:bodyDiv w:val="1"/>
      <w:marLeft w:val="0"/>
      <w:marRight w:val="0"/>
      <w:marTop w:val="0"/>
      <w:marBottom w:val="0"/>
      <w:divBdr>
        <w:top w:val="none" w:sz="0" w:space="0" w:color="auto"/>
        <w:left w:val="none" w:sz="0" w:space="0" w:color="auto"/>
        <w:bottom w:val="none" w:sz="0" w:space="0" w:color="auto"/>
        <w:right w:val="none" w:sz="0" w:space="0" w:color="auto"/>
      </w:divBdr>
    </w:div>
    <w:div w:id="1385059919">
      <w:bodyDiv w:val="1"/>
      <w:marLeft w:val="0"/>
      <w:marRight w:val="0"/>
      <w:marTop w:val="0"/>
      <w:marBottom w:val="0"/>
      <w:divBdr>
        <w:top w:val="none" w:sz="0" w:space="0" w:color="auto"/>
        <w:left w:val="none" w:sz="0" w:space="0" w:color="auto"/>
        <w:bottom w:val="none" w:sz="0" w:space="0" w:color="auto"/>
        <w:right w:val="none" w:sz="0" w:space="0" w:color="auto"/>
      </w:divBdr>
    </w:div>
    <w:div w:id="1393388622">
      <w:bodyDiv w:val="1"/>
      <w:marLeft w:val="0"/>
      <w:marRight w:val="0"/>
      <w:marTop w:val="0"/>
      <w:marBottom w:val="0"/>
      <w:divBdr>
        <w:top w:val="none" w:sz="0" w:space="0" w:color="auto"/>
        <w:left w:val="none" w:sz="0" w:space="0" w:color="auto"/>
        <w:bottom w:val="none" w:sz="0" w:space="0" w:color="auto"/>
        <w:right w:val="none" w:sz="0" w:space="0" w:color="auto"/>
      </w:divBdr>
    </w:div>
    <w:div w:id="1394963688">
      <w:bodyDiv w:val="1"/>
      <w:marLeft w:val="0"/>
      <w:marRight w:val="0"/>
      <w:marTop w:val="0"/>
      <w:marBottom w:val="0"/>
      <w:divBdr>
        <w:top w:val="none" w:sz="0" w:space="0" w:color="auto"/>
        <w:left w:val="none" w:sz="0" w:space="0" w:color="auto"/>
        <w:bottom w:val="none" w:sz="0" w:space="0" w:color="auto"/>
        <w:right w:val="none" w:sz="0" w:space="0" w:color="auto"/>
      </w:divBdr>
    </w:div>
    <w:div w:id="1398092827">
      <w:bodyDiv w:val="1"/>
      <w:marLeft w:val="0"/>
      <w:marRight w:val="0"/>
      <w:marTop w:val="0"/>
      <w:marBottom w:val="0"/>
      <w:divBdr>
        <w:top w:val="none" w:sz="0" w:space="0" w:color="auto"/>
        <w:left w:val="none" w:sz="0" w:space="0" w:color="auto"/>
        <w:bottom w:val="none" w:sz="0" w:space="0" w:color="auto"/>
        <w:right w:val="none" w:sz="0" w:space="0" w:color="auto"/>
      </w:divBdr>
    </w:div>
    <w:div w:id="1400397139">
      <w:bodyDiv w:val="1"/>
      <w:marLeft w:val="0"/>
      <w:marRight w:val="0"/>
      <w:marTop w:val="0"/>
      <w:marBottom w:val="0"/>
      <w:divBdr>
        <w:top w:val="none" w:sz="0" w:space="0" w:color="auto"/>
        <w:left w:val="none" w:sz="0" w:space="0" w:color="auto"/>
        <w:bottom w:val="none" w:sz="0" w:space="0" w:color="auto"/>
        <w:right w:val="none" w:sz="0" w:space="0" w:color="auto"/>
      </w:divBdr>
    </w:div>
    <w:div w:id="1401637858">
      <w:bodyDiv w:val="1"/>
      <w:marLeft w:val="0"/>
      <w:marRight w:val="0"/>
      <w:marTop w:val="0"/>
      <w:marBottom w:val="0"/>
      <w:divBdr>
        <w:top w:val="none" w:sz="0" w:space="0" w:color="auto"/>
        <w:left w:val="none" w:sz="0" w:space="0" w:color="auto"/>
        <w:bottom w:val="none" w:sz="0" w:space="0" w:color="auto"/>
        <w:right w:val="none" w:sz="0" w:space="0" w:color="auto"/>
      </w:divBdr>
    </w:div>
    <w:div w:id="1402798824">
      <w:bodyDiv w:val="1"/>
      <w:marLeft w:val="0"/>
      <w:marRight w:val="0"/>
      <w:marTop w:val="0"/>
      <w:marBottom w:val="0"/>
      <w:divBdr>
        <w:top w:val="none" w:sz="0" w:space="0" w:color="auto"/>
        <w:left w:val="none" w:sz="0" w:space="0" w:color="auto"/>
        <w:bottom w:val="none" w:sz="0" w:space="0" w:color="auto"/>
        <w:right w:val="none" w:sz="0" w:space="0" w:color="auto"/>
      </w:divBdr>
    </w:div>
    <w:div w:id="1408771701">
      <w:bodyDiv w:val="1"/>
      <w:marLeft w:val="0"/>
      <w:marRight w:val="0"/>
      <w:marTop w:val="0"/>
      <w:marBottom w:val="0"/>
      <w:divBdr>
        <w:top w:val="none" w:sz="0" w:space="0" w:color="auto"/>
        <w:left w:val="none" w:sz="0" w:space="0" w:color="auto"/>
        <w:bottom w:val="none" w:sz="0" w:space="0" w:color="auto"/>
        <w:right w:val="none" w:sz="0" w:space="0" w:color="auto"/>
      </w:divBdr>
    </w:div>
    <w:div w:id="1425373004">
      <w:bodyDiv w:val="1"/>
      <w:marLeft w:val="0"/>
      <w:marRight w:val="0"/>
      <w:marTop w:val="0"/>
      <w:marBottom w:val="0"/>
      <w:divBdr>
        <w:top w:val="none" w:sz="0" w:space="0" w:color="auto"/>
        <w:left w:val="none" w:sz="0" w:space="0" w:color="auto"/>
        <w:bottom w:val="none" w:sz="0" w:space="0" w:color="auto"/>
        <w:right w:val="none" w:sz="0" w:space="0" w:color="auto"/>
      </w:divBdr>
    </w:div>
    <w:div w:id="1430782549">
      <w:bodyDiv w:val="1"/>
      <w:marLeft w:val="0"/>
      <w:marRight w:val="0"/>
      <w:marTop w:val="0"/>
      <w:marBottom w:val="0"/>
      <w:divBdr>
        <w:top w:val="none" w:sz="0" w:space="0" w:color="auto"/>
        <w:left w:val="none" w:sz="0" w:space="0" w:color="auto"/>
        <w:bottom w:val="none" w:sz="0" w:space="0" w:color="auto"/>
        <w:right w:val="none" w:sz="0" w:space="0" w:color="auto"/>
      </w:divBdr>
    </w:div>
    <w:div w:id="1437023518">
      <w:bodyDiv w:val="1"/>
      <w:marLeft w:val="0"/>
      <w:marRight w:val="0"/>
      <w:marTop w:val="0"/>
      <w:marBottom w:val="0"/>
      <w:divBdr>
        <w:top w:val="none" w:sz="0" w:space="0" w:color="auto"/>
        <w:left w:val="none" w:sz="0" w:space="0" w:color="auto"/>
        <w:bottom w:val="none" w:sz="0" w:space="0" w:color="auto"/>
        <w:right w:val="none" w:sz="0" w:space="0" w:color="auto"/>
      </w:divBdr>
    </w:div>
    <w:div w:id="1438257306">
      <w:bodyDiv w:val="1"/>
      <w:marLeft w:val="0"/>
      <w:marRight w:val="0"/>
      <w:marTop w:val="0"/>
      <w:marBottom w:val="0"/>
      <w:divBdr>
        <w:top w:val="none" w:sz="0" w:space="0" w:color="auto"/>
        <w:left w:val="none" w:sz="0" w:space="0" w:color="auto"/>
        <w:bottom w:val="none" w:sz="0" w:space="0" w:color="auto"/>
        <w:right w:val="none" w:sz="0" w:space="0" w:color="auto"/>
      </w:divBdr>
    </w:div>
    <w:div w:id="1443497731">
      <w:bodyDiv w:val="1"/>
      <w:marLeft w:val="0"/>
      <w:marRight w:val="0"/>
      <w:marTop w:val="0"/>
      <w:marBottom w:val="0"/>
      <w:divBdr>
        <w:top w:val="none" w:sz="0" w:space="0" w:color="auto"/>
        <w:left w:val="none" w:sz="0" w:space="0" w:color="auto"/>
        <w:bottom w:val="none" w:sz="0" w:space="0" w:color="auto"/>
        <w:right w:val="none" w:sz="0" w:space="0" w:color="auto"/>
      </w:divBdr>
    </w:div>
    <w:div w:id="1443719362">
      <w:bodyDiv w:val="1"/>
      <w:marLeft w:val="0"/>
      <w:marRight w:val="0"/>
      <w:marTop w:val="0"/>
      <w:marBottom w:val="0"/>
      <w:divBdr>
        <w:top w:val="none" w:sz="0" w:space="0" w:color="auto"/>
        <w:left w:val="none" w:sz="0" w:space="0" w:color="auto"/>
        <w:bottom w:val="none" w:sz="0" w:space="0" w:color="auto"/>
        <w:right w:val="none" w:sz="0" w:space="0" w:color="auto"/>
      </w:divBdr>
    </w:div>
    <w:div w:id="1444305572">
      <w:bodyDiv w:val="1"/>
      <w:marLeft w:val="0"/>
      <w:marRight w:val="0"/>
      <w:marTop w:val="0"/>
      <w:marBottom w:val="0"/>
      <w:divBdr>
        <w:top w:val="none" w:sz="0" w:space="0" w:color="auto"/>
        <w:left w:val="none" w:sz="0" w:space="0" w:color="auto"/>
        <w:bottom w:val="none" w:sz="0" w:space="0" w:color="auto"/>
        <w:right w:val="none" w:sz="0" w:space="0" w:color="auto"/>
      </w:divBdr>
    </w:div>
    <w:div w:id="1446654029">
      <w:bodyDiv w:val="1"/>
      <w:marLeft w:val="0"/>
      <w:marRight w:val="0"/>
      <w:marTop w:val="0"/>
      <w:marBottom w:val="0"/>
      <w:divBdr>
        <w:top w:val="none" w:sz="0" w:space="0" w:color="auto"/>
        <w:left w:val="none" w:sz="0" w:space="0" w:color="auto"/>
        <w:bottom w:val="none" w:sz="0" w:space="0" w:color="auto"/>
        <w:right w:val="none" w:sz="0" w:space="0" w:color="auto"/>
      </w:divBdr>
    </w:div>
    <w:div w:id="1450510379">
      <w:bodyDiv w:val="1"/>
      <w:marLeft w:val="0"/>
      <w:marRight w:val="0"/>
      <w:marTop w:val="0"/>
      <w:marBottom w:val="0"/>
      <w:divBdr>
        <w:top w:val="none" w:sz="0" w:space="0" w:color="auto"/>
        <w:left w:val="none" w:sz="0" w:space="0" w:color="auto"/>
        <w:bottom w:val="none" w:sz="0" w:space="0" w:color="auto"/>
        <w:right w:val="none" w:sz="0" w:space="0" w:color="auto"/>
      </w:divBdr>
    </w:div>
    <w:div w:id="1451893249">
      <w:bodyDiv w:val="1"/>
      <w:marLeft w:val="0"/>
      <w:marRight w:val="0"/>
      <w:marTop w:val="0"/>
      <w:marBottom w:val="0"/>
      <w:divBdr>
        <w:top w:val="none" w:sz="0" w:space="0" w:color="auto"/>
        <w:left w:val="none" w:sz="0" w:space="0" w:color="auto"/>
        <w:bottom w:val="none" w:sz="0" w:space="0" w:color="auto"/>
        <w:right w:val="none" w:sz="0" w:space="0" w:color="auto"/>
      </w:divBdr>
      <w:divsChild>
        <w:div w:id="1430999928">
          <w:blockQuote w:val="1"/>
          <w:marLeft w:val="0"/>
          <w:marRight w:val="0"/>
          <w:marTop w:val="0"/>
          <w:marBottom w:val="300"/>
          <w:divBdr>
            <w:top w:val="none" w:sz="0" w:space="0" w:color="auto"/>
            <w:left w:val="single" w:sz="36" w:space="19" w:color="EEEEEE"/>
            <w:bottom w:val="none" w:sz="0" w:space="0" w:color="auto"/>
            <w:right w:val="none" w:sz="0" w:space="0" w:color="auto"/>
          </w:divBdr>
        </w:div>
      </w:divsChild>
    </w:div>
    <w:div w:id="1454440820">
      <w:bodyDiv w:val="1"/>
      <w:marLeft w:val="0"/>
      <w:marRight w:val="0"/>
      <w:marTop w:val="0"/>
      <w:marBottom w:val="0"/>
      <w:divBdr>
        <w:top w:val="none" w:sz="0" w:space="0" w:color="auto"/>
        <w:left w:val="none" w:sz="0" w:space="0" w:color="auto"/>
        <w:bottom w:val="none" w:sz="0" w:space="0" w:color="auto"/>
        <w:right w:val="none" w:sz="0" w:space="0" w:color="auto"/>
      </w:divBdr>
    </w:div>
    <w:div w:id="1469083509">
      <w:bodyDiv w:val="1"/>
      <w:marLeft w:val="0"/>
      <w:marRight w:val="0"/>
      <w:marTop w:val="0"/>
      <w:marBottom w:val="0"/>
      <w:divBdr>
        <w:top w:val="none" w:sz="0" w:space="0" w:color="auto"/>
        <w:left w:val="none" w:sz="0" w:space="0" w:color="auto"/>
        <w:bottom w:val="none" w:sz="0" w:space="0" w:color="auto"/>
        <w:right w:val="none" w:sz="0" w:space="0" w:color="auto"/>
      </w:divBdr>
    </w:div>
    <w:div w:id="1477187766">
      <w:bodyDiv w:val="1"/>
      <w:marLeft w:val="0"/>
      <w:marRight w:val="0"/>
      <w:marTop w:val="0"/>
      <w:marBottom w:val="0"/>
      <w:divBdr>
        <w:top w:val="none" w:sz="0" w:space="0" w:color="auto"/>
        <w:left w:val="none" w:sz="0" w:space="0" w:color="auto"/>
        <w:bottom w:val="none" w:sz="0" w:space="0" w:color="auto"/>
        <w:right w:val="none" w:sz="0" w:space="0" w:color="auto"/>
      </w:divBdr>
    </w:div>
    <w:div w:id="1487092595">
      <w:bodyDiv w:val="1"/>
      <w:marLeft w:val="0"/>
      <w:marRight w:val="0"/>
      <w:marTop w:val="0"/>
      <w:marBottom w:val="0"/>
      <w:divBdr>
        <w:top w:val="none" w:sz="0" w:space="0" w:color="auto"/>
        <w:left w:val="none" w:sz="0" w:space="0" w:color="auto"/>
        <w:bottom w:val="none" w:sz="0" w:space="0" w:color="auto"/>
        <w:right w:val="none" w:sz="0" w:space="0" w:color="auto"/>
      </w:divBdr>
    </w:div>
    <w:div w:id="1487436446">
      <w:bodyDiv w:val="1"/>
      <w:marLeft w:val="0"/>
      <w:marRight w:val="0"/>
      <w:marTop w:val="0"/>
      <w:marBottom w:val="0"/>
      <w:divBdr>
        <w:top w:val="none" w:sz="0" w:space="0" w:color="auto"/>
        <w:left w:val="none" w:sz="0" w:space="0" w:color="auto"/>
        <w:bottom w:val="none" w:sz="0" w:space="0" w:color="auto"/>
        <w:right w:val="none" w:sz="0" w:space="0" w:color="auto"/>
      </w:divBdr>
    </w:div>
    <w:div w:id="1490560795">
      <w:bodyDiv w:val="1"/>
      <w:marLeft w:val="0"/>
      <w:marRight w:val="0"/>
      <w:marTop w:val="0"/>
      <w:marBottom w:val="0"/>
      <w:divBdr>
        <w:top w:val="none" w:sz="0" w:space="0" w:color="auto"/>
        <w:left w:val="none" w:sz="0" w:space="0" w:color="auto"/>
        <w:bottom w:val="none" w:sz="0" w:space="0" w:color="auto"/>
        <w:right w:val="none" w:sz="0" w:space="0" w:color="auto"/>
      </w:divBdr>
    </w:div>
    <w:div w:id="1492019942">
      <w:bodyDiv w:val="1"/>
      <w:marLeft w:val="0"/>
      <w:marRight w:val="0"/>
      <w:marTop w:val="0"/>
      <w:marBottom w:val="0"/>
      <w:divBdr>
        <w:top w:val="none" w:sz="0" w:space="0" w:color="auto"/>
        <w:left w:val="none" w:sz="0" w:space="0" w:color="auto"/>
        <w:bottom w:val="none" w:sz="0" w:space="0" w:color="auto"/>
        <w:right w:val="none" w:sz="0" w:space="0" w:color="auto"/>
      </w:divBdr>
    </w:div>
    <w:div w:id="1492720058">
      <w:bodyDiv w:val="1"/>
      <w:marLeft w:val="0"/>
      <w:marRight w:val="0"/>
      <w:marTop w:val="0"/>
      <w:marBottom w:val="0"/>
      <w:divBdr>
        <w:top w:val="none" w:sz="0" w:space="0" w:color="auto"/>
        <w:left w:val="none" w:sz="0" w:space="0" w:color="auto"/>
        <w:bottom w:val="none" w:sz="0" w:space="0" w:color="auto"/>
        <w:right w:val="none" w:sz="0" w:space="0" w:color="auto"/>
      </w:divBdr>
    </w:div>
    <w:div w:id="1513566755">
      <w:bodyDiv w:val="1"/>
      <w:marLeft w:val="0"/>
      <w:marRight w:val="0"/>
      <w:marTop w:val="0"/>
      <w:marBottom w:val="0"/>
      <w:divBdr>
        <w:top w:val="none" w:sz="0" w:space="0" w:color="auto"/>
        <w:left w:val="none" w:sz="0" w:space="0" w:color="auto"/>
        <w:bottom w:val="none" w:sz="0" w:space="0" w:color="auto"/>
        <w:right w:val="none" w:sz="0" w:space="0" w:color="auto"/>
      </w:divBdr>
    </w:div>
    <w:div w:id="1521890842">
      <w:bodyDiv w:val="1"/>
      <w:marLeft w:val="0"/>
      <w:marRight w:val="0"/>
      <w:marTop w:val="0"/>
      <w:marBottom w:val="0"/>
      <w:divBdr>
        <w:top w:val="none" w:sz="0" w:space="0" w:color="auto"/>
        <w:left w:val="none" w:sz="0" w:space="0" w:color="auto"/>
        <w:bottom w:val="none" w:sz="0" w:space="0" w:color="auto"/>
        <w:right w:val="none" w:sz="0" w:space="0" w:color="auto"/>
      </w:divBdr>
    </w:div>
    <w:div w:id="1522546284">
      <w:bodyDiv w:val="1"/>
      <w:marLeft w:val="0"/>
      <w:marRight w:val="0"/>
      <w:marTop w:val="0"/>
      <w:marBottom w:val="0"/>
      <w:divBdr>
        <w:top w:val="none" w:sz="0" w:space="0" w:color="auto"/>
        <w:left w:val="none" w:sz="0" w:space="0" w:color="auto"/>
        <w:bottom w:val="none" w:sz="0" w:space="0" w:color="auto"/>
        <w:right w:val="none" w:sz="0" w:space="0" w:color="auto"/>
      </w:divBdr>
    </w:div>
    <w:div w:id="1524704777">
      <w:bodyDiv w:val="1"/>
      <w:marLeft w:val="0"/>
      <w:marRight w:val="0"/>
      <w:marTop w:val="0"/>
      <w:marBottom w:val="0"/>
      <w:divBdr>
        <w:top w:val="none" w:sz="0" w:space="0" w:color="auto"/>
        <w:left w:val="none" w:sz="0" w:space="0" w:color="auto"/>
        <w:bottom w:val="none" w:sz="0" w:space="0" w:color="auto"/>
        <w:right w:val="none" w:sz="0" w:space="0" w:color="auto"/>
      </w:divBdr>
    </w:div>
    <w:div w:id="1535539798">
      <w:bodyDiv w:val="1"/>
      <w:marLeft w:val="0"/>
      <w:marRight w:val="0"/>
      <w:marTop w:val="0"/>
      <w:marBottom w:val="0"/>
      <w:divBdr>
        <w:top w:val="none" w:sz="0" w:space="0" w:color="auto"/>
        <w:left w:val="none" w:sz="0" w:space="0" w:color="auto"/>
        <w:bottom w:val="none" w:sz="0" w:space="0" w:color="auto"/>
        <w:right w:val="none" w:sz="0" w:space="0" w:color="auto"/>
      </w:divBdr>
    </w:div>
    <w:div w:id="1538735643">
      <w:bodyDiv w:val="1"/>
      <w:marLeft w:val="0"/>
      <w:marRight w:val="0"/>
      <w:marTop w:val="0"/>
      <w:marBottom w:val="0"/>
      <w:divBdr>
        <w:top w:val="none" w:sz="0" w:space="0" w:color="auto"/>
        <w:left w:val="none" w:sz="0" w:space="0" w:color="auto"/>
        <w:bottom w:val="none" w:sz="0" w:space="0" w:color="auto"/>
        <w:right w:val="none" w:sz="0" w:space="0" w:color="auto"/>
      </w:divBdr>
    </w:div>
    <w:div w:id="1539007627">
      <w:bodyDiv w:val="1"/>
      <w:marLeft w:val="0"/>
      <w:marRight w:val="0"/>
      <w:marTop w:val="0"/>
      <w:marBottom w:val="0"/>
      <w:divBdr>
        <w:top w:val="none" w:sz="0" w:space="0" w:color="auto"/>
        <w:left w:val="none" w:sz="0" w:space="0" w:color="auto"/>
        <w:bottom w:val="none" w:sz="0" w:space="0" w:color="auto"/>
        <w:right w:val="none" w:sz="0" w:space="0" w:color="auto"/>
      </w:divBdr>
    </w:div>
    <w:div w:id="1539665072">
      <w:bodyDiv w:val="1"/>
      <w:marLeft w:val="0"/>
      <w:marRight w:val="0"/>
      <w:marTop w:val="0"/>
      <w:marBottom w:val="0"/>
      <w:divBdr>
        <w:top w:val="none" w:sz="0" w:space="0" w:color="auto"/>
        <w:left w:val="none" w:sz="0" w:space="0" w:color="auto"/>
        <w:bottom w:val="none" w:sz="0" w:space="0" w:color="auto"/>
        <w:right w:val="none" w:sz="0" w:space="0" w:color="auto"/>
      </w:divBdr>
    </w:div>
    <w:div w:id="1562213476">
      <w:bodyDiv w:val="1"/>
      <w:marLeft w:val="0"/>
      <w:marRight w:val="0"/>
      <w:marTop w:val="0"/>
      <w:marBottom w:val="0"/>
      <w:divBdr>
        <w:top w:val="none" w:sz="0" w:space="0" w:color="auto"/>
        <w:left w:val="none" w:sz="0" w:space="0" w:color="auto"/>
        <w:bottom w:val="none" w:sz="0" w:space="0" w:color="auto"/>
        <w:right w:val="none" w:sz="0" w:space="0" w:color="auto"/>
      </w:divBdr>
    </w:div>
    <w:div w:id="1564410500">
      <w:bodyDiv w:val="1"/>
      <w:marLeft w:val="0"/>
      <w:marRight w:val="0"/>
      <w:marTop w:val="0"/>
      <w:marBottom w:val="0"/>
      <w:divBdr>
        <w:top w:val="none" w:sz="0" w:space="0" w:color="auto"/>
        <w:left w:val="none" w:sz="0" w:space="0" w:color="auto"/>
        <w:bottom w:val="none" w:sz="0" w:space="0" w:color="auto"/>
        <w:right w:val="none" w:sz="0" w:space="0" w:color="auto"/>
      </w:divBdr>
    </w:div>
    <w:div w:id="1564563467">
      <w:bodyDiv w:val="1"/>
      <w:marLeft w:val="0"/>
      <w:marRight w:val="0"/>
      <w:marTop w:val="0"/>
      <w:marBottom w:val="0"/>
      <w:divBdr>
        <w:top w:val="none" w:sz="0" w:space="0" w:color="auto"/>
        <w:left w:val="none" w:sz="0" w:space="0" w:color="auto"/>
        <w:bottom w:val="none" w:sz="0" w:space="0" w:color="auto"/>
        <w:right w:val="none" w:sz="0" w:space="0" w:color="auto"/>
      </w:divBdr>
    </w:div>
    <w:div w:id="1570463530">
      <w:bodyDiv w:val="1"/>
      <w:marLeft w:val="0"/>
      <w:marRight w:val="0"/>
      <w:marTop w:val="0"/>
      <w:marBottom w:val="0"/>
      <w:divBdr>
        <w:top w:val="none" w:sz="0" w:space="0" w:color="auto"/>
        <w:left w:val="none" w:sz="0" w:space="0" w:color="auto"/>
        <w:bottom w:val="none" w:sz="0" w:space="0" w:color="auto"/>
        <w:right w:val="none" w:sz="0" w:space="0" w:color="auto"/>
      </w:divBdr>
    </w:div>
    <w:div w:id="1570653428">
      <w:bodyDiv w:val="1"/>
      <w:marLeft w:val="0"/>
      <w:marRight w:val="0"/>
      <w:marTop w:val="0"/>
      <w:marBottom w:val="0"/>
      <w:divBdr>
        <w:top w:val="none" w:sz="0" w:space="0" w:color="auto"/>
        <w:left w:val="none" w:sz="0" w:space="0" w:color="auto"/>
        <w:bottom w:val="none" w:sz="0" w:space="0" w:color="auto"/>
        <w:right w:val="none" w:sz="0" w:space="0" w:color="auto"/>
      </w:divBdr>
    </w:div>
    <w:div w:id="1582984978">
      <w:bodyDiv w:val="1"/>
      <w:marLeft w:val="0"/>
      <w:marRight w:val="0"/>
      <w:marTop w:val="0"/>
      <w:marBottom w:val="0"/>
      <w:divBdr>
        <w:top w:val="none" w:sz="0" w:space="0" w:color="auto"/>
        <w:left w:val="none" w:sz="0" w:space="0" w:color="auto"/>
        <w:bottom w:val="none" w:sz="0" w:space="0" w:color="auto"/>
        <w:right w:val="none" w:sz="0" w:space="0" w:color="auto"/>
      </w:divBdr>
    </w:div>
    <w:div w:id="1584416025">
      <w:bodyDiv w:val="1"/>
      <w:marLeft w:val="0"/>
      <w:marRight w:val="0"/>
      <w:marTop w:val="0"/>
      <w:marBottom w:val="0"/>
      <w:divBdr>
        <w:top w:val="none" w:sz="0" w:space="0" w:color="auto"/>
        <w:left w:val="none" w:sz="0" w:space="0" w:color="auto"/>
        <w:bottom w:val="none" w:sz="0" w:space="0" w:color="auto"/>
        <w:right w:val="none" w:sz="0" w:space="0" w:color="auto"/>
      </w:divBdr>
    </w:div>
    <w:div w:id="1594362896">
      <w:bodyDiv w:val="1"/>
      <w:marLeft w:val="0"/>
      <w:marRight w:val="0"/>
      <w:marTop w:val="0"/>
      <w:marBottom w:val="0"/>
      <w:divBdr>
        <w:top w:val="none" w:sz="0" w:space="0" w:color="auto"/>
        <w:left w:val="none" w:sz="0" w:space="0" w:color="auto"/>
        <w:bottom w:val="none" w:sz="0" w:space="0" w:color="auto"/>
        <w:right w:val="none" w:sz="0" w:space="0" w:color="auto"/>
      </w:divBdr>
    </w:div>
    <w:div w:id="1595242059">
      <w:bodyDiv w:val="1"/>
      <w:marLeft w:val="0"/>
      <w:marRight w:val="0"/>
      <w:marTop w:val="0"/>
      <w:marBottom w:val="0"/>
      <w:divBdr>
        <w:top w:val="none" w:sz="0" w:space="0" w:color="auto"/>
        <w:left w:val="none" w:sz="0" w:space="0" w:color="auto"/>
        <w:bottom w:val="none" w:sz="0" w:space="0" w:color="auto"/>
        <w:right w:val="none" w:sz="0" w:space="0" w:color="auto"/>
      </w:divBdr>
    </w:div>
    <w:div w:id="1596984799">
      <w:bodyDiv w:val="1"/>
      <w:marLeft w:val="0"/>
      <w:marRight w:val="0"/>
      <w:marTop w:val="0"/>
      <w:marBottom w:val="0"/>
      <w:divBdr>
        <w:top w:val="none" w:sz="0" w:space="0" w:color="auto"/>
        <w:left w:val="none" w:sz="0" w:space="0" w:color="auto"/>
        <w:bottom w:val="none" w:sz="0" w:space="0" w:color="auto"/>
        <w:right w:val="none" w:sz="0" w:space="0" w:color="auto"/>
      </w:divBdr>
    </w:div>
    <w:div w:id="1598053825">
      <w:bodyDiv w:val="1"/>
      <w:marLeft w:val="0"/>
      <w:marRight w:val="0"/>
      <w:marTop w:val="0"/>
      <w:marBottom w:val="0"/>
      <w:divBdr>
        <w:top w:val="none" w:sz="0" w:space="0" w:color="auto"/>
        <w:left w:val="none" w:sz="0" w:space="0" w:color="auto"/>
        <w:bottom w:val="none" w:sz="0" w:space="0" w:color="auto"/>
        <w:right w:val="none" w:sz="0" w:space="0" w:color="auto"/>
      </w:divBdr>
    </w:div>
    <w:div w:id="1605847050">
      <w:bodyDiv w:val="1"/>
      <w:marLeft w:val="0"/>
      <w:marRight w:val="0"/>
      <w:marTop w:val="0"/>
      <w:marBottom w:val="0"/>
      <w:divBdr>
        <w:top w:val="none" w:sz="0" w:space="0" w:color="auto"/>
        <w:left w:val="none" w:sz="0" w:space="0" w:color="auto"/>
        <w:bottom w:val="none" w:sz="0" w:space="0" w:color="auto"/>
        <w:right w:val="none" w:sz="0" w:space="0" w:color="auto"/>
      </w:divBdr>
    </w:div>
    <w:div w:id="1617984924">
      <w:bodyDiv w:val="1"/>
      <w:marLeft w:val="0"/>
      <w:marRight w:val="0"/>
      <w:marTop w:val="0"/>
      <w:marBottom w:val="0"/>
      <w:divBdr>
        <w:top w:val="none" w:sz="0" w:space="0" w:color="auto"/>
        <w:left w:val="none" w:sz="0" w:space="0" w:color="auto"/>
        <w:bottom w:val="none" w:sz="0" w:space="0" w:color="auto"/>
        <w:right w:val="none" w:sz="0" w:space="0" w:color="auto"/>
      </w:divBdr>
    </w:div>
    <w:div w:id="1620064770">
      <w:bodyDiv w:val="1"/>
      <w:marLeft w:val="0"/>
      <w:marRight w:val="0"/>
      <w:marTop w:val="0"/>
      <w:marBottom w:val="0"/>
      <w:divBdr>
        <w:top w:val="none" w:sz="0" w:space="0" w:color="auto"/>
        <w:left w:val="none" w:sz="0" w:space="0" w:color="auto"/>
        <w:bottom w:val="none" w:sz="0" w:space="0" w:color="auto"/>
        <w:right w:val="none" w:sz="0" w:space="0" w:color="auto"/>
      </w:divBdr>
    </w:div>
    <w:div w:id="1635059041">
      <w:bodyDiv w:val="1"/>
      <w:marLeft w:val="0"/>
      <w:marRight w:val="0"/>
      <w:marTop w:val="0"/>
      <w:marBottom w:val="0"/>
      <w:divBdr>
        <w:top w:val="none" w:sz="0" w:space="0" w:color="auto"/>
        <w:left w:val="none" w:sz="0" w:space="0" w:color="auto"/>
        <w:bottom w:val="none" w:sz="0" w:space="0" w:color="auto"/>
        <w:right w:val="none" w:sz="0" w:space="0" w:color="auto"/>
      </w:divBdr>
    </w:div>
    <w:div w:id="1651402045">
      <w:bodyDiv w:val="1"/>
      <w:marLeft w:val="0"/>
      <w:marRight w:val="0"/>
      <w:marTop w:val="0"/>
      <w:marBottom w:val="0"/>
      <w:divBdr>
        <w:top w:val="none" w:sz="0" w:space="0" w:color="auto"/>
        <w:left w:val="none" w:sz="0" w:space="0" w:color="auto"/>
        <w:bottom w:val="none" w:sz="0" w:space="0" w:color="auto"/>
        <w:right w:val="none" w:sz="0" w:space="0" w:color="auto"/>
      </w:divBdr>
    </w:div>
    <w:div w:id="1652902511">
      <w:bodyDiv w:val="1"/>
      <w:marLeft w:val="0"/>
      <w:marRight w:val="0"/>
      <w:marTop w:val="0"/>
      <w:marBottom w:val="0"/>
      <w:divBdr>
        <w:top w:val="none" w:sz="0" w:space="0" w:color="auto"/>
        <w:left w:val="none" w:sz="0" w:space="0" w:color="auto"/>
        <w:bottom w:val="none" w:sz="0" w:space="0" w:color="auto"/>
        <w:right w:val="none" w:sz="0" w:space="0" w:color="auto"/>
      </w:divBdr>
    </w:div>
    <w:div w:id="1664234406">
      <w:bodyDiv w:val="1"/>
      <w:marLeft w:val="0"/>
      <w:marRight w:val="0"/>
      <w:marTop w:val="0"/>
      <w:marBottom w:val="0"/>
      <w:divBdr>
        <w:top w:val="none" w:sz="0" w:space="0" w:color="auto"/>
        <w:left w:val="none" w:sz="0" w:space="0" w:color="auto"/>
        <w:bottom w:val="none" w:sz="0" w:space="0" w:color="auto"/>
        <w:right w:val="none" w:sz="0" w:space="0" w:color="auto"/>
      </w:divBdr>
    </w:div>
    <w:div w:id="1667174213">
      <w:bodyDiv w:val="1"/>
      <w:marLeft w:val="0"/>
      <w:marRight w:val="0"/>
      <w:marTop w:val="0"/>
      <w:marBottom w:val="0"/>
      <w:divBdr>
        <w:top w:val="none" w:sz="0" w:space="0" w:color="auto"/>
        <w:left w:val="none" w:sz="0" w:space="0" w:color="auto"/>
        <w:bottom w:val="none" w:sz="0" w:space="0" w:color="auto"/>
        <w:right w:val="none" w:sz="0" w:space="0" w:color="auto"/>
      </w:divBdr>
    </w:div>
    <w:div w:id="1673145854">
      <w:bodyDiv w:val="1"/>
      <w:marLeft w:val="0"/>
      <w:marRight w:val="0"/>
      <w:marTop w:val="0"/>
      <w:marBottom w:val="0"/>
      <w:divBdr>
        <w:top w:val="none" w:sz="0" w:space="0" w:color="auto"/>
        <w:left w:val="none" w:sz="0" w:space="0" w:color="auto"/>
        <w:bottom w:val="none" w:sz="0" w:space="0" w:color="auto"/>
        <w:right w:val="none" w:sz="0" w:space="0" w:color="auto"/>
      </w:divBdr>
    </w:div>
    <w:div w:id="1674379386">
      <w:bodyDiv w:val="1"/>
      <w:marLeft w:val="0"/>
      <w:marRight w:val="0"/>
      <w:marTop w:val="0"/>
      <w:marBottom w:val="0"/>
      <w:divBdr>
        <w:top w:val="none" w:sz="0" w:space="0" w:color="auto"/>
        <w:left w:val="none" w:sz="0" w:space="0" w:color="auto"/>
        <w:bottom w:val="none" w:sz="0" w:space="0" w:color="auto"/>
        <w:right w:val="none" w:sz="0" w:space="0" w:color="auto"/>
      </w:divBdr>
    </w:div>
    <w:div w:id="1674454652">
      <w:bodyDiv w:val="1"/>
      <w:marLeft w:val="0"/>
      <w:marRight w:val="0"/>
      <w:marTop w:val="0"/>
      <w:marBottom w:val="0"/>
      <w:divBdr>
        <w:top w:val="none" w:sz="0" w:space="0" w:color="auto"/>
        <w:left w:val="none" w:sz="0" w:space="0" w:color="auto"/>
        <w:bottom w:val="none" w:sz="0" w:space="0" w:color="auto"/>
        <w:right w:val="none" w:sz="0" w:space="0" w:color="auto"/>
      </w:divBdr>
    </w:div>
    <w:div w:id="1676690536">
      <w:bodyDiv w:val="1"/>
      <w:marLeft w:val="0"/>
      <w:marRight w:val="0"/>
      <w:marTop w:val="0"/>
      <w:marBottom w:val="0"/>
      <w:divBdr>
        <w:top w:val="none" w:sz="0" w:space="0" w:color="auto"/>
        <w:left w:val="none" w:sz="0" w:space="0" w:color="auto"/>
        <w:bottom w:val="none" w:sz="0" w:space="0" w:color="auto"/>
        <w:right w:val="none" w:sz="0" w:space="0" w:color="auto"/>
      </w:divBdr>
    </w:div>
    <w:div w:id="1686400186">
      <w:bodyDiv w:val="1"/>
      <w:marLeft w:val="0"/>
      <w:marRight w:val="0"/>
      <w:marTop w:val="0"/>
      <w:marBottom w:val="0"/>
      <w:divBdr>
        <w:top w:val="none" w:sz="0" w:space="0" w:color="auto"/>
        <w:left w:val="none" w:sz="0" w:space="0" w:color="auto"/>
        <w:bottom w:val="none" w:sz="0" w:space="0" w:color="auto"/>
        <w:right w:val="none" w:sz="0" w:space="0" w:color="auto"/>
      </w:divBdr>
    </w:div>
    <w:div w:id="1697459054">
      <w:bodyDiv w:val="1"/>
      <w:marLeft w:val="0"/>
      <w:marRight w:val="0"/>
      <w:marTop w:val="0"/>
      <w:marBottom w:val="0"/>
      <w:divBdr>
        <w:top w:val="none" w:sz="0" w:space="0" w:color="auto"/>
        <w:left w:val="none" w:sz="0" w:space="0" w:color="auto"/>
        <w:bottom w:val="none" w:sz="0" w:space="0" w:color="auto"/>
        <w:right w:val="none" w:sz="0" w:space="0" w:color="auto"/>
      </w:divBdr>
    </w:div>
    <w:div w:id="1697728905">
      <w:bodyDiv w:val="1"/>
      <w:marLeft w:val="0"/>
      <w:marRight w:val="0"/>
      <w:marTop w:val="0"/>
      <w:marBottom w:val="0"/>
      <w:divBdr>
        <w:top w:val="none" w:sz="0" w:space="0" w:color="auto"/>
        <w:left w:val="none" w:sz="0" w:space="0" w:color="auto"/>
        <w:bottom w:val="none" w:sz="0" w:space="0" w:color="auto"/>
        <w:right w:val="none" w:sz="0" w:space="0" w:color="auto"/>
      </w:divBdr>
    </w:div>
    <w:div w:id="1702129257">
      <w:bodyDiv w:val="1"/>
      <w:marLeft w:val="0"/>
      <w:marRight w:val="0"/>
      <w:marTop w:val="0"/>
      <w:marBottom w:val="0"/>
      <w:divBdr>
        <w:top w:val="none" w:sz="0" w:space="0" w:color="auto"/>
        <w:left w:val="none" w:sz="0" w:space="0" w:color="auto"/>
        <w:bottom w:val="none" w:sz="0" w:space="0" w:color="auto"/>
        <w:right w:val="none" w:sz="0" w:space="0" w:color="auto"/>
      </w:divBdr>
    </w:div>
    <w:div w:id="1712220797">
      <w:bodyDiv w:val="1"/>
      <w:marLeft w:val="0"/>
      <w:marRight w:val="0"/>
      <w:marTop w:val="0"/>
      <w:marBottom w:val="0"/>
      <w:divBdr>
        <w:top w:val="none" w:sz="0" w:space="0" w:color="auto"/>
        <w:left w:val="none" w:sz="0" w:space="0" w:color="auto"/>
        <w:bottom w:val="none" w:sz="0" w:space="0" w:color="auto"/>
        <w:right w:val="none" w:sz="0" w:space="0" w:color="auto"/>
      </w:divBdr>
    </w:div>
    <w:div w:id="1714961780">
      <w:bodyDiv w:val="1"/>
      <w:marLeft w:val="0"/>
      <w:marRight w:val="0"/>
      <w:marTop w:val="0"/>
      <w:marBottom w:val="0"/>
      <w:divBdr>
        <w:top w:val="none" w:sz="0" w:space="0" w:color="auto"/>
        <w:left w:val="none" w:sz="0" w:space="0" w:color="auto"/>
        <w:bottom w:val="none" w:sz="0" w:space="0" w:color="auto"/>
        <w:right w:val="none" w:sz="0" w:space="0" w:color="auto"/>
      </w:divBdr>
    </w:div>
    <w:div w:id="1716392587">
      <w:bodyDiv w:val="1"/>
      <w:marLeft w:val="0"/>
      <w:marRight w:val="0"/>
      <w:marTop w:val="0"/>
      <w:marBottom w:val="0"/>
      <w:divBdr>
        <w:top w:val="none" w:sz="0" w:space="0" w:color="auto"/>
        <w:left w:val="none" w:sz="0" w:space="0" w:color="auto"/>
        <w:bottom w:val="none" w:sz="0" w:space="0" w:color="auto"/>
        <w:right w:val="none" w:sz="0" w:space="0" w:color="auto"/>
      </w:divBdr>
    </w:div>
    <w:div w:id="1717118115">
      <w:bodyDiv w:val="1"/>
      <w:marLeft w:val="0"/>
      <w:marRight w:val="0"/>
      <w:marTop w:val="0"/>
      <w:marBottom w:val="0"/>
      <w:divBdr>
        <w:top w:val="none" w:sz="0" w:space="0" w:color="auto"/>
        <w:left w:val="none" w:sz="0" w:space="0" w:color="auto"/>
        <w:bottom w:val="none" w:sz="0" w:space="0" w:color="auto"/>
        <w:right w:val="none" w:sz="0" w:space="0" w:color="auto"/>
      </w:divBdr>
    </w:div>
    <w:div w:id="1717970535">
      <w:bodyDiv w:val="1"/>
      <w:marLeft w:val="0"/>
      <w:marRight w:val="0"/>
      <w:marTop w:val="0"/>
      <w:marBottom w:val="0"/>
      <w:divBdr>
        <w:top w:val="none" w:sz="0" w:space="0" w:color="auto"/>
        <w:left w:val="none" w:sz="0" w:space="0" w:color="auto"/>
        <w:bottom w:val="none" w:sz="0" w:space="0" w:color="auto"/>
        <w:right w:val="none" w:sz="0" w:space="0" w:color="auto"/>
      </w:divBdr>
    </w:div>
    <w:div w:id="1725060589">
      <w:bodyDiv w:val="1"/>
      <w:marLeft w:val="0"/>
      <w:marRight w:val="0"/>
      <w:marTop w:val="0"/>
      <w:marBottom w:val="0"/>
      <w:divBdr>
        <w:top w:val="none" w:sz="0" w:space="0" w:color="auto"/>
        <w:left w:val="none" w:sz="0" w:space="0" w:color="auto"/>
        <w:bottom w:val="none" w:sz="0" w:space="0" w:color="auto"/>
        <w:right w:val="none" w:sz="0" w:space="0" w:color="auto"/>
      </w:divBdr>
    </w:div>
    <w:div w:id="1730111181">
      <w:bodyDiv w:val="1"/>
      <w:marLeft w:val="0"/>
      <w:marRight w:val="0"/>
      <w:marTop w:val="0"/>
      <w:marBottom w:val="0"/>
      <w:divBdr>
        <w:top w:val="none" w:sz="0" w:space="0" w:color="auto"/>
        <w:left w:val="none" w:sz="0" w:space="0" w:color="auto"/>
        <w:bottom w:val="none" w:sz="0" w:space="0" w:color="auto"/>
        <w:right w:val="none" w:sz="0" w:space="0" w:color="auto"/>
      </w:divBdr>
    </w:div>
    <w:div w:id="1733192871">
      <w:bodyDiv w:val="1"/>
      <w:marLeft w:val="0"/>
      <w:marRight w:val="0"/>
      <w:marTop w:val="0"/>
      <w:marBottom w:val="0"/>
      <w:divBdr>
        <w:top w:val="none" w:sz="0" w:space="0" w:color="auto"/>
        <w:left w:val="none" w:sz="0" w:space="0" w:color="auto"/>
        <w:bottom w:val="none" w:sz="0" w:space="0" w:color="auto"/>
        <w:right w:val="none" w:sz="0" w:space="0" w:color="auto"/>
      </w:divBdr>
    </w:div>
    <w:div w:id="1744064900">
      <w:bodyDiv w:val="1"/>
      <w:marLeft w:val="0"/>
      <w:marRight w:val="0"/>
      <w:marTop w:val="0"/>
      <w:marBottom w:val="0"/>
      <w:divBdr>
        <w:top w:val="none" w:sz="0" w:space="0" w:color="auto"/>
        <w:left w:val="none" w:sz="0" w:space="0" w:color="auto"/>
        <w:bottom w:val="none" w:sz="0" w:space="0" w:color="auto"/>
        <w:right w:val="none" w:sz="0" w:space="0" w:color="auto"/>
      </w:divBdr>
    </w:div>
    <w:div w:id="1745640654">
      <w:bodyDiv w:val="1"/>
      <w:marLeft w:val="0"/>
      <w:marRight w:val="0"/>
      <w:marTop w:val="0"/>
      <w:marBottom w:val="0"/>
      <w:divBdr>
        <w:top w:val="none" w:sz="0" w:space="0" w:color="auto"/>
        <w:left w:val="none" w:sz="0" w:space="0" w:color="auto"/>
        <w:bottom w:val="none" w:sz="0" w:space="0" w:color="auto"/>
        <w:right w:val="none" w:sz="0" w:space="0" w:color="auto"/>
      </w:divBdr>
    </w:div>
    <w:div w:id="1745683202">
      <w:bodyDiv w:val="1"/>
      <w:marLeft w:val="0"/>
      <w:marRight w:val="0"/>
      <w:marTop w:val="0"/>
      <w:marBottom w:val="0"/>
      <w:divBdr>
        <w:top w:val="none" w:sz="0" w:space="0" w:color="auto"/>
        <w:left w:val="none" w:sz="0" w:space="0" w:color="auto"/>
        <w:bottom w:val="none" w:sz="0" w:space="0" w:color="auto"/>
        <w:right w:val="none" w:sz="0" w:space="0" w:color="auto"/>
      </w:divBdr>
    </w:div>
    <w:div w:id="1756630491">
      <w:bodyDiv w:val="1"/>
      <w:marLeft w:val="0"/>
      <w:marRight w:val="0"/>
      <w:marTop w:val="0"/>
      <w:marBottom w:val="0"/>
      <w:divBdr>
        <w:top w:val="none" w:sz="0" w:space="0" w:color="auto"/>
        <w:left w:val="none" w:sz="0" w:space="0" w:color="auto"/>
        <w:bottom w:val="none" w:sz="0" w:space="0" w:color="auto"/>
        <w:right w:val="none" w:sz="0" w:space="0" w:color="auto"/>
      </w:divBdr>
    </w:div>
    <w:div w:id="1768040931">
      <w:bodyDiv w:val="1"/>
      <w:marLeft w:val="0"/>
      <w:marRight w:val="0"/>
      <w:marTop w:val="0"/>
      <w:marBottom w:val="0"/>
      <w:divBdr>
        <w:top w:val="none" w:sz="0" w:space="0" w:color="auto"/>
        <w:left w:val="none" w:sz="0" w:space="0" w:color="auto"/>
        <w:bottom w:val="none" w:sz="0" w:space="0" w:color="auto"/>
        <w:right w:val="none" w:sz="0" w:space="0" w:color="auto"/>
      </w:divBdr>
    </w:div>
    <w:div w:id="1771117205">
      <w:bodyDiv w:val="1"/>
      <w:marLeft w:val="0"/>
      <w:marRight w:val="0"/>
      <w:marTop w:val="0"/>
      <w:marBottom w:val="0"/>
      <w:divBdr>
        <w:top w:val="none" w:sz="0" w:space="0" w:color="auto"/>
        <w:left w:val="none" w:sz="0" w:space="0" w:color="auto"/>
        <w:bottom w:val="none" w:sz="0" w:space="0" w:color="auto"/>
        <w:right w:val="none" w:sz="0" w:space="0" w:color="auto"/>
      </w:divBdr>
    </w:div>
    <w:div w:id="1775125759">
      <w:bodyDiv w:val="1"/>
      <w:marLeft w:val="0"/>
      <w:marRight w:val="0"/>
      <w:marTop w:val="0"/>
      <w:marBottom w:val="0"/>
      <w:divBdr>
        <w:top w:val="none" w:sz="0" w:space="0" w:color="auto"/>
        <w:left w:val="none" w:sz="0" w:space="0" w:color="auto"/>
        <w:bottom w:val="none" w:sz="0" w:space="0" w:color="auto"/>
        <w:right w:val="none" w:sz="0" w:space="0" w:color="auto"/>
      </w:divBdr>
    </w:div>
    <w:div w:id="1776319498">
      <w:bodyDiv w:val="1"/>
      <w:marLeft w:val="0"/>
      <w:marRight w:val="0"/>
      <w:marTop w:val="0"/>
      <w:marBottom w:val="0"/>
      <w:divBdr>
        <w:top w:val="none" w:sz="0" w:space="0" w:color="auto"/>
        <w:left w:val="none" w:sz="0" w:space="0" w:color="auto"/>
        <w:bottom w:val="none" w:sz="0" w:space="0" w:color="auto"/>
        <w:right w:val="none" w:sz="0" w:space="0" w:color="auto"/>
      </w:divBdr>
    </w:div>
    <w:div w:id="1777019677">
      <w:bodyDiv w:val="1"/>
      <w:marLeft w:val="0"/>
      <w:marRight w:val="0"/>
      <w:marTop w:val="0"/>
      <w:marBottom w:val="0"/>
      <w:divBdr>
        <w:top w:val="none" w:sz="0" w:space="0" w:color="auto"/>
        <w:left w:val="none" w:sz="0" w:space="0" w:color="auto"/>
        <w:bottom w:val="none" w:sz="0" w:space="0" w:color="auto"/>
        <w:right w:val="none" w:sz="0" w:space="0" w:color="auto"/>
      </w:divBdr>
    </w:div>
    <w:div w:id="1778713484">
      <w:bodyDiv w:val="1"/>
      <w:marLeft w:val="0"/>
      <w:marRight w:val="0"/>
      <w:marTop w:val="0"/>
      <w:marBottom w:val="0"/>
      <w:divBdr>
        <w:top w:val="none" w:sz="0" w:space="0" w:color="auto"/>
        <w:left w:val="none" w:sz="0" w:space="0" w:color="auto"/>
        <w:bottom w:val="none" w:sz="0" w:space="0" w:color="auto"/>
        <w:right w:val="none" w:sz="0" w:space="0" w:color="auto"/>
      </w:divBdr>
    </w:div>
    <w:div w:id="1786265059">
      <w:bodyDiv w:val="1"/>
      <w:marLeft w:val="0"/>
      <w:marRight w:val="0"/>
      <w:marTop w:val="0"/>
      <w:marBottom w:val="0"/>
      <w:divBdr>
        <w:top w:val="none" w:sz="0" w:space="0" w:color="auto"/>
        <w:left w:val="none" w:sz="0" w:space="0" w:color="auto"/>
        <w:bottom w:val="none" w:sz="0" w:space="0" w:color="auto"/>
        <w:right w:val="none" w:sz="0" w:space="0" w:color="auto"/>
      </w:divBdr>
    </w:div>
    <w:div w:id="1798064823">
      <w:bodyDiv w:val="1"/>
      <w:marLeft w:val="0"/>
      <w:marRight w:val="0"/>
      <w:marTop w:val="0"/>
      <w:marBottom w:val="0"/>
      <w:divBdr>
        <w:top w:val="none" w:sz="0" w:space="0" w:color="auto"/>
        <w:left w:val="none" w:sz="0" w:space="0" w:color="auto"/>
        <w:bottom w:val="none" w:sz="0" w:space="0" w:color="auto"/>
        <w:right w:val="none" w:sz="0" w:space="0" w:color="auto"/>
      </w:divBdr>
    </w:div>
    <w:div w:id="1811288602">
      <w:bodyDiv w:val="1"/>
      <w:marLeft w:val="0"/>
      <w:marRight w:val="0"/>
      <w:marTop w:val="0"/>
      <w:marBottom w:val="0"/>
      <w:divBdr>
        <w:top w:val="none" w:sz="0" w:space="0" w:color="auto"/>
        <w:left w:val="none" w:sz="0" w:space="0" w:color="auto"/>
        <w:bottom w:val="none" w:sz="0" w:space="0" w:color="auto"/>
        <w:right w:val="none" w:sz="0" w:space="0" w:color="auto"/>
      </w:divBdr>
    </w:div>
    <w:div w:id="1821340322">
      <w:bodyDiv w:val="1"/>
      <w:marLeft w:val="0"/>
      <w:marRight w:val="0"/>
      <w:marTop w:val="0"/>
      <w:marBottom w:val="0"/>
      <w:divBdr>
        <w:top w:val="none" w:sz="0" w:space="0" w:color="auto"/>
        <w:left w:val="none" w:sz="0" w:space="0" w:color="auto"/>
        <w:bottom w:val="none" w:sz="0" w:space="0" w:color="auto"/>
        <w:right w:val="none" w:sz="0" w:space="0" w:color="auto"/>
      </w:divBdr>
    </w:div>
    <w:div w:id="1826312402">
      <w:bodyDiv w:val="1"/>
      <w:marLeft w:val="0"/>
      <w:marRight w:val="0"/>
      <w:marTop w:val="0"/>
      <w:marBottom w:val="0"/>
      <w:divBdr>
        <w:top w:val="none" w:sz="0" w:space="0" w:color="auto"/>
        <w:left w:val="none" w:sz="0" w:space="0" w:color="auto"/>
        <w:bottom w:val="none" w:sz="0" w:space="0" w:color="auto"/>
        <w:right w:val="none" w:sz="0" w:space="0" w:color="auto"/>
      </w:divBdr>
    </w:div>
    <w:div w:id="1827277418">
      <w:bodyDiv w:val="1"/>
      <w:marLeft w:val="0"/>
      <w:marRight w:val="0"/>
      <w:marTop w:val="0"/>
      <w:marBottom w:val="0"/>
      <w:divBdr>
        <w:top w:val="none" w:sz="0" w:space="0" w:color="auto"/>
        <w:left w:val="none" w:sz="0" w:space="0" w:color="auto"/>
        <w:bottom w:val="none" w:sz="0" w:space="0" w:color="auto"/>
        <w:right w:val="none" w:sz="0" w:space="0" w:color="auto"/>
      </w:divBdr>
    </w:div>
    <w:div w:id="1829589542">
      <w:bodyDiv w:val="1"/>
      <w:marLeft w:val="0"/>
      <w:marRight w:val="0"/>
      <w:marTop w:val="0"/>
      <w:marBottom w:val="0"/>
      <w:divBdr>
        <w:top w:val="none" w:sz="0" w:space="0" w:color="auto"/>
        <w:left w:val="none" w:sz="0" w:space="0" w:color="auto"/>
        <w:bottom w:val="none" w:sz="0" w:space="0" w:color="auto"/>
        <w:right w:val="none" w:sz="0" w:space="0" w:color="auto"/>
      </w:divBdr>
    </w:div>
    <w:div w:id="1836260580">
      <w:bodyDiv w:val="1"/>
      <w:marLeft w:val="0"/>
      <w:marRight w:val="0"/>
      <w:marTop w:val="0"/>
      <w:marBottom w:val="0"/>
      <w:divBdr>
        <w:top w:val="none" w:sz="0" w:space="0" w:color="auto"/>
        <w:left w:val="none" w:sz="0" w:space="0" w:color="auto"/>
        <w:bottom w:val="none" w:sz="0" w:space="0" w:color="auto"/>
        <w:right w:val="none" w:sz="0" w:space="0" w:color="auto"/>
      </w:divBdr>
    </w:div>
    <w:div w:id="1840002004">
      <w:bodyDiv w:val="1"/>
      <w:marLeft w:val="0"/>
      <w:marRight w:val="0"/>
      <w:marTop w:val="0"/>
      <w:marBottom w:val="0"/>
      <w:divBdr>
        <w:top w:val="none" w:sz="0" w:space="0" w:color="auto"/>
        <w:left w:val="none" w:sz="0" w:space="0" w:color="auto"/>
        <w:bottom w:val="none" w:sz="0" w:space="0" w:color="auto"/>
        <w:right w:val="none" w:sz="0" w:space="0" w:color="auto"/>
      </w:divBdr>
    </w:div>
    <w:div w:id="1858305599">
      <w:bodyDiv w:val="1"/>
      <w:marLeft w:val="0"/>
      <w:marRight w:val="0"/>
      <w:marTop w:val="0"/>
      <w:marBottom w:val="0"/>
      <w:divBdr>
        <w:top w:val="none" w:sz="0" w:space="0" w:color="auto"/>
        <w:left w:val="none" w:sz="0" w:space="0" w:color="auto"/>
        <w:bottom w:val="none" w:sz="0" w:space="0" w:color="auto"/>
        <w:right w:val="none" w:sz="0" w:space="0" w:color="auto"/>
      </w:divBdr>
    </w:div>
    <w:div w:id="1863780564">
      <w:bodyDiv w:val="1"/>
      <w:marLeft w:val="0"/>
      <w:marRight w:val="0"/>
      <w:marTop w:val="0"/>
      <w:marBottom w:val="0"/>
      <w:divBdr>
        <w:top w:val="none" w:sz="0" w:space="0" w:color="auto"/>
        <w:left w:val="none" w:sz="0" w:space="0" w:color="auto"/>
        <w:bottom w:val="none" w:sz="0" w:space="0" w:color="auto"/>
        <w:right w:val="none" w:sz="0" w:space="0" w:color="auto"/>
      </w:divBdr>
    </w:div>
    <w:div w:id="1863781183">
      <w:bodyDiv w:val="1"/>
      <w:marLeft w:val="0"/>
      <w:marRight w:val="0"/>
      <w:marTop w:val="0"/>
      <w:marBottom w:val="0"/>
      <w:divBdr>
        <w:top w:val="none" w:sz="0" w:space="0" w:color="auto"/>
        <w:left w:val="none" w:sz="0" w:space="0" w:color="auto"/>
        <w:bottom w:val="none" w:sz="0" w:space="0" w:color="auto"/>
        <w:right w:val="none" w:sz="0" w:space="0" w:color="auto"/>
      </w:divBdr>
    </w:div>
    <w:div w:id="1882790067">
      <w:bodyDiv w:val="1"/>
      <w:marLeft w:val="0"/>
      <w:marRight w:val="0"/>
      <w:marTop w:val="0"/>
      <w:marBottom w:val="0"/>
      <w:divBdr>
        <w:top w:val="none" w:sz="0" w:space="0" w:color="auto"/>
        <w:left w:val="none" w:sz="0" w:space="0" w:color="auto"/>
        <w:bottom w:val="none" w:sz="0" w:space="0" w:color="auto"/>
        <w:right w:val="none" w:sz="0" w:space="0" w:color="auto"/>
      </w:divBdr>
    </w:div>
    <w:div w:id="1890995326">
      <w:bodyDiv w:val="1"/>
      <w:marLeft w:val="0"/>
      <w:marRight w:val="0"/>
      <w:marTop w:val="0"/>
      <w:marBottom w:val="0"/>
      <w:divBdr>
        <w:top w:val="none" w:sz="0" w:space="0" w:color="auto"/>
        <w:left w:val="none" w:sz="0" w:space="0" w:color="auto"/>
        <w:bottom w:val="none" w:sz="0" w:space="0" w:color="auto"/>
        <w:right w:val="none" w:sz="0" w:space="0" w:color="auto"/>
      </w:divBdr>
    </w:div>
    <w:div w:id="1905331114">
      <w:bodyDiv w:val="1"/>
      <w:marLeft w:val="0"/>
      <w:marRight w:val="0"/>
      <w:marTop w:val="0"/>
      <w:marBottom w:val="0"/>
      <w:divBdr>
        <w:top w:val="none" w:sz="0" w:space="0" w:color="auto"/>
        <w:left w:val="none" w:sz="0" w:space="0" w:color="auto"/>
        <w:bottom w:val="none" w:sz="0" w:space="0" w:color="auto"/>
        <w:right w:val="none" w:sz="0" w:space="0" w:color="auto"/>
      </w:divBdr>
    </w:div>
    <w:div w:id="1907645295">
      <w:bodyDiv w:val="1"/>
      <w:marLeft w:val="0"/>
      <w:marRight w:val="0"/>
      <w:marTop w:val="0"/>
      <w:marBottom w:val="0"/>
      <w:divBdr>
        <w:top w:val="none" w:sz="0" w:space="0" w:color="auto"/>
        <w:left w:val="none" w:sz="0" w:space="0" w:color="auto"/>
        <w:bottom w:val="none" w:sz="0" w:space="0" w:color="auto"/>
        <w:right w:val="none" w:sz="0" w:space="0" w:color="auto"/>
      </w:divBdr>
    </w:div>
    <w:div w:id="1909729122">
      <w:bodyDiv w:val="1"/>
      <w:marLeft w:val="0"/>
      <w:marRight w:val="0"/>
      <w:marTop w:val="0"/>
      <w:marBottom w:val="0"/>
      <w:divBdr>
        <w:top w:val="none" w:sz="0" w:space="0" w:color="auto"/>
        <w:left w:val="none" w:sz="0" w:space="0" w:color="auto"/>
        <w:bottom w:val="none" w:sz="0" w:space="0" w:color="auto"/>
        <w:right w:val="none" w:sz="0" w:space="0" w:color="auto"/>
      </w:divBdr>
    </w:div>
    <w:div w:id="1910264308">
      <w:bodyDiv w:val="1"/>
      <w:marLeft w:val="0"/>
      <w:marRight w:val="0"/>
      <w:marTop w:val="0"/>
      <w:marBottom w:val="0"/>
      <w:divBdr>
        <w:top w:val="none" w:sz="0" w:space="0" w:color="auto"/>
        <w:left w:val="none" w:sz="0" w:space="0" w:color="auto"/>
        <w:bottom w:val="none" w:sz="0" w:space="0" w:color="auto"/>
        <w:right w:val="none" w:sz="0" w:space="0" w:color="auto"/>
      </w:divBdr>
    </w:div>
    <w:div w:id="1914655999">
      <w:bodyDiv w:val="1"/>
      <w:marLeft w:val="0"/>
      <w:marRight w:val="0"/>
      <w:marTop w:val="0"/>
      <w:marBottom w:val="0"/>
      <w:divBdr>
        <w:top w:val="none" w:sz="0" w:space="0" w:color="auto"/>
        <w:left w:val="none" w:sz="0" w:space="0" w:color="auto"/>
        <w:bottom w:val="none" w:sz="0" w:space="0" w:color="auto"/>
        <w:right w:val="none" w:sz="0" w:space="0" w:color="auto"/>
      </w:divBdr>
    </w:div>
    <w:div w:id="1921526957">
      <w:bodyDiv w:val="1"/>
      <w:marLeft w:val="0"/>
      <w:marRight w:val="0"/>
      <w:marTop w:val="0"/>
      <w:marBottom w:val="0"/>
      <w:divBdr>
        <w:top w:val="none" w:sz="0" w:space="0" w:color="auto"/>
        <w:left w:val="none" w:sz="0" w:space="0" w:color="auto"/>
        <w:bottom w:val="none" w:sz="0" w:space="0" w:color="auto"/>
        <w:right w:val="none" w:sz="0" w:space="0" w:color="auto"/>
      </w:divBdr>
    </w:div>
    <w:div w:id="1922175547">
      <w:bodyDiv w:val="1"/>
      <w:marLeft w:val="0"/>
      <w:marRight w:val="0"/>
      <w:marTop w:val="0"/>
      <w:marBottom w:val="0"/>
      <w:divBdr>
        <w:top w:val="none" w:sz="0" w:space="0" w:color="auto"/>
        <w:left w:val="none" w:sz="0" w:space="0" w:color="auto"/>
        <w:bottom w:val="none" w:sz="0" w:space="0" w:color="auto"/>
        <w:right w:val="none" w:sz="0" w:space="0" w:color="auto"/>
      </w:divBdr>
    </w:div>
    <w:div w:id="1924295937">
      <w:bodyDiv w:val="1"/>
      <w:marLeft w:val="0"/>
      <w:marRight w:val="0"/>
      <w:marTop w:val="0"/>
      <w:marBottom w:val="0"/>
      <w:divBdr>
        <w:top w:val="none" w:sz="0" w:space="0" w:color="auto"/>
        <w:left w:val="none" w:sz="0" w:space="0" w:color="auto"/>
        <w:bottom w:val="none" w:sz="0" w:space="0" w:color="auto"/>
        <w:right w:val="none" w:sz="0" w:space="0" w:color="auto"/>
      </w:divBdr>
    </w:div>
    <w:div w:id="1927568583">
      <w:bodyDiv w:val="1"/>
      <w:marLeft w:val="0"/>
      <w:marRight w:val="0"/>
      <w:marTop w:val="0"/>
      <w:marBottom w:val="0"/>
      <w:divBdr>
        <w:top w:val="none" w:sz="0" w:space="0" w:color="auto"/>
        <w:left w:val="none" w:sz="0" w:space="0" w:color="auto"/>
        <w:bottom w:val="none" w:sz="0" w:space="0" w:color="auto"/>
        <w:right w:val="none" w:sz="0" w:space="0" w:color="auto"/>
      </w:divBdr>
    </w:div>
    <w:div w:id="1930887626">
      <w:bodyDiv w:val="1"/>
      <w:marLeft w:val="0"/>
      <w:marRight w:val="0"/>
      <w:marTop w:val="0"/>
      <w:marBottom w:val="0"/>
      <w:divBdr>
        <w:top w:val="none" w:sz="0" w:space="0" w:color="auto"/>
        <w:left w:val="none" w:sz="0" w:space="0" w:color="auto"/>
        <w:bottom w:val="none" w:sz="0" w:space="0" w:color="auto"/>
        <w:right w:val="none" w:sz="0" w:space="0" w:color="auto"/>
      </w:divBdr>
    </w:div>
    <w:div w:id="1936328195">
      <w:bodyDiv w:val="1"/>
      <w:marLeft w:val="0"/>
      <w:marRight w:val="0"/>
      <w:marTop w:val="0"/>
      <w:marBottom w:val="0"/>
      <w:divBdr>
        <w:top w:val="none" w:sz="0" w:space="0" w:color="auto"/>
        <w:left w:val="none" w:sz="0" w:space="0" w:color="auto"/>
        <w:bottom w:val="none" w:sz="0" w:space="0" w:color="auto"/>
        <w:right w:val="none" w:sz="0" w:space="0" w:color="auto"/>
      </w:divBdr>
    </w:div>
    <w:div w:id="1940945272">
      <w:bodyDiv w:val="1"/>
      <w:marLeft w:val="0"/>
      <w:marRight w:val="0"/>
      <w:marTop w:val="0"/>
      <w:marBottom w:val="0"/>
      <w:divBdr>
        <w:top w:val="none" w:sz="0" w:space="0" w:color="auto"/>
        <w:left w:val="none" w:sz="0" w:space="0" w:color="auto"/>
        <w:bottom w:val="none" w:sz="0" w:space="0" w:color="auto"/>
        <w:right w:val="none" w:sz="0" w:space="0" w:color="auto"/>
      </w:divBdr>
    </w:div>
    <w:div w:id="1943755605">
      <w:bodyDiv w:val="1"/>
      <w:marLeft w:val="0"/>
      <w:marRight w:val="0"/>
      <w:marTop w:val="0"/>
      <w:marBottom w:val="0"/>
      <w:divBdr>
        <w:top w:val="none" w:sz="0" w:space="0" w:color="auto"/>
        <w:left w:val="none" w:sz="0" w:space="0" w:color="auto"/>
        <w:bottom w:val="none" w:sz="0" w:space="0" w:color="auto"/>
        <w:right w:val="none" w:sz="0" w:space="0" w:color="auto"/>
      </w:divBdr>
    </w:div>
    <w:div w:id="1958948042">
      <w:bodyDiv w:val="1"/>
      <w:marLeft w:val="0"/>
      <w:marRight w:val="0"/>
      <w:marTop w:val="0"/>
      <w:marBottom w:val="0"/>
      <w:divBdr>
        <w:top w:val="none" w:sz="0" w:space="0" w:color="auto"/>
        <w:left w:val="none" w:sz="0" w:space="0" w:color="auto"/>
        <w:bottom w:val="none" w:sz="0" w:space="0" w:color="auto"/>
        <w:right w:val="none" w:sz="0" w:space="0" w:color="auto"/>
      </w:divBdr>
    </w:div>
    <w:div w:id="1960061546">
      <w:bodyDiv w:val="1"/>
      <w:marLeft w:val="0"/>
      <w:marRight w:val="0"/>
      <w:marTop w:val="0"/>
      <w:marBottom w:val="0"/>
      <w:divBdr>
        <w:top w:val="none" w:sz="0" w:space="0" w:color="auto"/>
        <w:left w:val="none" w:sz="0" w:space="0" w:color="auto"/>
        <w:bottom w:val="none" w:sz="0" w:space="0" w:color="auto"/>
        <w:right w:val="none" w:sz="0" w:space="0" w:color="auto"/>
      </w:divBdr>
    </w:div>
    <w:div w:id="1965383396">
      <w:bodyDiv w:val="1"/>
      <w:marLeft w:val="0"/>
      <w:marRight w:val="0"/>
      <w:marTop w:val="0"/>
      <w:marBottom w:val="0"/>
      <w:divBdr>
        <w:top w:val="none" w:sz="0" w:space="0" w:color="auto"/>
        <w:left w:val="none" w:sz="0" w:space="0" w:color="auto"/>
        <w:bottom w:val="none" w:sz="0" w:space="0" w:color="auto"/>
        <w:right w:val="none" w:sz="0" w:space="0" w:color="auto"/>
      </w:divBdr>
    </w:div>
    <w:div w:id="1966350362">
      <w:bodyDiv w:val="1"/>
      <w:marLeft w:val="0"/>
      <w:marRight w:val="0"/>
      <w:marTop w:val="0"/>
      <w:marBottom w:val="0"/>
      <w:divBdr>
        <w:top w:val="none" w:sz="0" w:space="0" w:color="auto"/>
        <w:left w:val="none" w:sz="0" w:space="0" w:color="auto"/>
        <w:bottom w:val="none" w:sz="0" w:space="0" w:color="auto"/>
        <w:right w:val="none" w:sz="0" w:space="0" w:color="auto"/>
      </w:divBdr>
    </w:div>
    <w:div w:id="1974208912">
      <w:bodyDiv w:val="1"/>
      <w:marLeft w:val="0"/>
      <w:marRight w:val="0"/>
      <w:marTop w:val="0"/>
      <w:marBottom w:val="0"/>
      <w:divBdr>
        <w:top w:val="none" w:sz="0" w:space="0" w:color="auto"/>
        <w:left w:val="none" w:sz="0" w:space="0" w:color="auto"/>
        <w:bottom w:val="none" w:sz="0" w:space="0" w:color="auto"/>
        <w:right w:val="none" w:sz="0" w:space="0" w:color="auto"/>
      </w:divBdr>
    </w:div>
    <w:div w:id="1982342462">
      <w:bodyDiv w:val="1"/>
      <w:marLeft w:val="0"/>
      <w:marRight w:val="0"/>
      <w:marTop w:val="0"/>
      <w:marBottom w:val="0"/>
      <w:divBdr>
        <w:top w:val="none" w:sz="0" w:space="0" w:color="auto"/>
        <w:left w:val="none" w:sz="0" w:space="0" w:color="auto"/>
        <w:bottom w:val="none" w:sz="0" w:space="0" w:color="auto"/>
        <w:right w:val="none" w:sz="0" w:space="0" w:color="auto"/>
      </w:divBdr>
    </w:div>
    <w:div w:id="1986736103">
      <w:bodyDiv w:val="1"/>
      <w:marLeft w:val="0"/>
      <w:marRight w:val="0"/>
      <w:marTop w:val="0"/>
      <w:marBottom w:val="0"/>
      <w:divBdr>
        <w:top w:val="none" w:sz="0" w:space="0" w:color="auto"/>
        <w:left w:val="none" w:sz="0" w:space="0" w:color="auto"/>
        <w:bottom w:val="none" w:sz="0" w:space="0" w:color="auto"/>
        <w:right w:val="none" w:sz="0" w:space="0" w:color="auto"/>
      </w:divBdr>
    </w:div>
    <w:div w:id="1989354696">
      <w:bodyDiv w:val="1"/>
      <w:marLeft w:val="0"/>
      <w:marRight w:val="0"/>
      <w:marTop w:val="0"/>
      <w:marBottom w:val="0"/>
      <w:divBdr>
        <w:top w:val="none" w:sz="0" w:space="0" w:color="auto"/>
        <w:left w:val="none" w:sz="0" w:space="0" w:color="auto"/>
        <w:bottom w:val="none" w:sz="0" w:space="0" w:color="auto"/>
        <w:right w:val="none" w:sz="0" w:space="0" w:color="auto"/>
      </w:divBdr>
    </w:div>
    <w:div w:id="2001502010">
      <w:bodyDiv w:val="1"/>
      <w:marLeft w:val="0"/>
      <w:marRight w:val="0"/>
      <w:marTop w:val="0"/>
      <w:marBottom w:val="0"/>
      <w:divBdr>
        <w:top w:val="none" w:sz="0" w:space="0" w:color="auto"/>
        <w:left w:val="none" w:sz="0" w:space="0" w:color="auto"/>
        <w:bottom w:val="none" w:sz="0" w:space="0" w:color="auto"/>
        <w:right w:val="none" w:sz="0" w:space="0" w:color="auto"/>
      </w:divBdr>
    </w:div>
    <w:div w:id="2010792054">
      <w:bodyDiv w:val="1"/>
      <w:marLeft w:val="0"/>
      <w:marRight w:val="0"/>
      <w:marTop w:val="0"/>
      <w:marBottom w:val="0"/>
      <w:divBdr>
        <w:top w:val="none" w:sz="0" w:space="0" w:color="auto"/>
        <w:left w:val="none" w:sz="0" w:space="0" w:color="auto"/>
        <w:bottom w:val="none" w:sz="0" w:space="0" w:color="auto"/>
        <w:right w:val="none" w:sz="0" w:space="0" w:color="auto"/>
      </w:divBdr>
    </w:div>
    <w:div w:id="2020228154">
      <w:bodyDiv w:val="1"/>
      <w:marLeft w:val="0"/>
      <w:marRight w:val="0"/>
      <w:marTop w:val="0"/>
      <w:marBottom w:val="0"/>
      <w:divBdr>
        <w:top w:val="none" w:sz="0" w:space="0" w:color="auto"/>
        <w:left w:val="none" w:sz="0" w:space="0" w:color="auto"/>
        <w:bottom w:val="none" w:sz="0" w:space="0" w:color="auto"/>
        <w:right w:val="none" w:sz="0" w:space="0" w:color="auto"/>
      </w:divBdr>
      <w:divsChild>
        <w:div w:id="190343879">
          <w:marLeft w:val="0"/>
          <w:marRight w:val="0"/>
          <w:marTop w:val="0"/>
          <w:marBottom w:val="0"/>
          <w:divBdr>
            <w:top w:val="none" w:sz="0" w:space="0" w:color="auto"/>
            <w:left w:val="none" w:sz="0" w:space="0" w:color="auto"/>
            <w:bottom w:val="none" w:sz="0" w:space="0" w:color="auto"/>
            <w:right w:val="none" w:sz="0" w:space="0" w:color="auto"/>
          </w:divBdr>
          <w:divsChild>
            <w:div w:id="397291917">
              <w:marLeft w:val="0"/>
              <w:marRight w:val="0"/>
              <w:marTop w:val="0"/>
              <w:marBottom w:val="0"/>
              <w:divBdr>
                <w:top w:val="none" w:sz="0" w:space="0" w:color="auto"/>
                <w:left w:val="none" w:sz="0" w:space="0" w:color="auto"/>
                <w:bottom w:val="none" w:sz="0" w:space="0" w:color="auto"/>
                <w:right w:val="none" w:sz="0" w:space="0" w:color="auto"/>
              </w:divBdr>
              <w:divsChild>
                <w:div w:id="544684220">
                  <w:marLeft w:val="0"/>
                  <w:marRight w:val="0"/>
                  <w:marTop w:val="0"/>
                  <w:marBottom w:val="0"/>
                  <w:divBdr>
                    <w:top w:val="none" w:sz="0" w:space="0" w:color="auto"/>
                    <w:left w:val="none" w:sz="0" w:space="0" w:color="auto"/>
                    <w:bottom w:val="none" w:sz="0" w:space="0" w:color="auto"/>
                    <w:right w:val="none" w:sz="0" w:space="0" w:color="auto"/>
                  </w:divBdr>
                  <w:divsChild>
                    <w:div w:id="1292443531">
                      <w:marLeft w:val="0"/>
                      <w:marRight w:val="0"/>
                      <w:marTop w:val="0"/>
                      <w:marBottom w:val="150"/>
                      <w:divBdr>
                        <w:top w:val="none" w:sz="0" w:space="0" w:color="auto"/>
                        <w:left w:val="none" w:sz="0" w:space="0" w:color="auto"/>
                        <w:bottom w:val="none" w:sz="0" w:space="0" w:color="auto"/>
                        <w:right w:val="none" w:sz="0" w:space="0" w:color="auto"/>
                      </w:divBdr>
                      <w:divsChild>
                        <w:div w:id="2090343488">
                          <w:marLeft w:val="0"/>
                          <w:marRight w:val="0"/>
                          <w:marTop w:val="0"/>
                          <w:marBottom w:val="0"/>
                          <w:divBdr>
                            <w:top w:val="none" w:sz="0" w:space="0" w:color="DEDEDE"/>
                            <w:left w:val="none" w:sz="0" w:space="0" w:color="DEDEDE"/>
                            <w:bottom w:val="single" w:sz="6" w:space="0" w:color="DEDEDE"/>
                            <w:right w:val="none" w:sz="0" w:space="0" w:color="DEDEDE"/>
                          </w:divBdr>
                          <w:divsChild>
                            <w:div w:id="1276793495">
                              <w:marLeft w:val="0"/>
                              <w:marRight w:val="0"/>
                              <w:marTop w:val="0"/>
                              <w:marBottom w:val="0"/>
                              <w:divBdr>
                                <w:top w:val="none" w:sz="0" w:space="0" w:color="auto"/>
                                <w:left w:val="none" w:sz="0" w:space="0" w:color="auto"/>
                                <w:bottom w:val="none" w:sz="0" w:space="0" w:color="auto"/>
                                <w:right w:val="none" w:sz="0" w:space="0" w:color="auto"/>
                              </w:divBdr>
                            </w:div>
                          </w:divsChild>
                        </w:div>
                        <w:div w:id="1236360037">
                          <w:marLeft w:val="0"/>
                          <w:marRight w:val="0"/>
                          <w:marTop w:val="0"/>
                          <w:marBottom w:val="0"/>
                          <w:divBdr>
                            <w:top w:val="none" w:sz="0" w:space="0" w:color="auto"/>
                            <w:left w:val="none" w:sz="0" w:space="0" w:color="auto"/>
                            <w:bottom w:val="none" w:sz="0" w:space="0" w:color="auto"/>
                            <w:right w:val="none" w:sz="0" w:space="0" w:color="auto"/>
                          </w:divBdr>
                          <w:divsChild>
                            <w:div w:id="1314486829">
                              <w:marLeft w:val="0"/>
                              <w:marRight w:val="0"/>
                              <w:marTop w:val="0"/>
                              <w:marBottom w:val="0"/>
                              <w:divBdr>
                                <w:top w:val="none" w:sz="0" w:space="0" w:color="auto"/>
                                <w:left w:val="none" w:sz="0" w:space="0" w:color="auto"/>
                                <w:bottom w:val="none" w:sz="0" w:space="0" w:color="auto"/>
                                <w:right w:val="none" w:sz="0" w:space="0" w:color="auto"/>
                              </w:divBdr>
                              <w:divsChild>
                                <w:div w:id="287129186">
                                  <w:marLeft w:val="0"/>
                                  <w:marRight w:val="0"/>
                                  <w:marTop w:val="0"/>
                                  <w:marBottom w:val="0"/>
                                  <w:divBdr>
                                    <w:top w:val="none" w:sz="0" w:space="0" w:color="auto"/>
                                    <w:left w:val="none" w:sz="0" w:space="0" w:color="auto"/>
                                    <w:bottom w:val="none" w:sz="0" w:space="0" w:color="auto"/>
                                    <w:right w:val="none" w:sz="0" w:space="0" w:color="auto"/>
                                  </w:divBdr>
                                  <w:divsChild>
                                    <w:div w:id="1075010363">
                                      <w:marLeft w:val="0"/>
                                      <w:marRight w:val="0"/>
                                      <w:marTop w:val="0"/>
                                      <w:marBottom w:val="0"/>
                                      <w:divBdr>
                                        <w:top w:val="none" w:sz="0" w:space="0" w:color="auto"/>
                                        <w:left w:val="none" w:sz="0" w:space="0" w:color="auto"/>
                                        <w:bottom w:val="none" w:sz="0" w:space="0" w:color="auto"/>
                                        <w:right w:val="none" w:sz="0" w:space="0" w:color="auto"/>
                                      </w:divBdr>
                                      <w:divsChild>
                                        <w:div w:id="606697935">
                                          <w:marLeft w:val="0"/>
                                          <w:marRight w:val="0"/>
                                          <w:marTop w:val="0"/>
                                          <w:marBottom w:val="0"/>
                                          <w:divBdr>
                                            <w:top w:val="none" w:sz="0" w:space="0" w:color="auto"/>
                                            <w:left w:val="none" w:sz="0" w:space="0" w:color="auto"/>
                                            <w:bottom w:val="none" w:sz="0" w:space="0" w:color="auto"/>
                                            <w:right w:val="none" w:sz="0" w:space="0" w:color="auto"/>
                                          </w:divBdr>
                                          <w:divsChild>
                                            <w:div w:id="1383866032">
                                              <w:marLeft w:val="0"/>
                                              <w:marRight w:val="0"/>
                                              <w:marTop w:val="0"/>
                                              <w:marBottom w:val="0"/>
                                              <w:divBdr>
                                                <w:top w:val="none" w:sz="0" w:space="0" w:color="auto"/>
                                                <w:left w:val="none" w:sz="0" w:space="0" w:color="auto"/>
                                                <w:bottom w:val="none" w:sz="0" w:space="0" w:color="auto"/>
                                                <w:right w:val="none" w:sz="0" w:space="0" w:color="auto"/>
                                              </w:divBdr>
                                            </w:div>
                                            <w:div w:id="1693073370">
                                              <w:marLeft w:val="0"/>
                                              <w:marRight w:val="75"/>
                                              <w:marTop w:val="0"/>
                                              <w:marBottom w:val="75"/>
                                              <w:divBdr>
                                                <w:top w:val="none" w:sz="0" w:space="0" w:color="auto"/>
                                                <w:left w:val="none" w:sz="0" w:space="0" w:color="auto"/>
                                                <w:bottom w:val="none" w:sz="0" w:space="0" w:color="auto"/>
                                                <w:right w:val="none" w:sz="0" w:space="0" w:color="auto"/>
                                              </w:divBdr>
                                            </w:div>
                                          </w:divsChild>
                                        </w:div>
                                        <w:div w:id="1416971477">
                                          <w:marLeft w:val="0"/>
                                          <w:marRight w:val="0"/>
                                          <w:marTop w:val="0"/>
                                          <w:marBottom w:val="0"/>
                                          <w:divBdr>
                                            <w:top w:val="none" w:sz="0" w:space="0" w:color="auto"/>
                                            <w:left w:val="none" w:sz="0" w:space="0" w:color="auto"/>
                                            <w:bottom w:val="none" w:sz="0" w:space="0" w:color="auto"/>
                                            <w:right w:val="none" w:sz="0" w:space="0" w:color="auto"/>
                                          </w:divBdr>
                                          <w:divsChild>
                                            <w:div w:id="178814063">
                                              <w:marLeft w:val="0"/>
                                              <w:marRight w:val="0"/>
                                              <w:marTop w:val="0"/>
                                              <w:marBottom w:val="450"/>
                                              <w:divBdr>
                                                <w:top w:val="single" w:sz="18" w:space="0" w:color="FFFFFF"/>
                                                <w:left w:val="none" w:sz="0" w:space="0" w:color="FFFFFF"/>
                                                <w:bottom w:val="none" w:sz="0" w:space="0" w:color="FFFFFF"/>
                                                <w:right w:val="none" w:sz="0" w:space="0" w:color="FFFFFF"/>
                                              </w:divBdr>
                                              <w:divsChild>
                                                <w:div w:id="1345279359">
                                                  <w:marLeft w:val="0"/>
                                                  <w:marRight w:val="0"/>
                                                  <w:marTop w:val="0"/>
                                                  <w:marBottom w:val="0"/>
                                                  <w:divBdr>
                                                    <w:top w:val="none" w:sz="0" w:space="0" w:color="auto"/>
                                                    <w:left w:val="none" w:sz="0" w:space="0" w:color="auto"/>
                                                    <w:bottom w:val="none" w:sz="0" w:space="0" w:color="auto"/>
                                                    <w:right w:val="none" w:sz="0" w:space="0" w:color="auto"/>
                                                  </w:divBdr>
                                                  <w:divsChild>
                                                    <w:div w:id="1835098594">
                                                      <w:marLeft w:val="0"/>
                                                      <w:marRight w:val="0"/>
                                                      <w:marTop w:val="0"/>
                                                      <w:marBottom w:val="0"/>
                                                      <w:divBdr>
                                                        <w:top w:val="none" w:sz="0" w:space="0" w:color="auto"/>
                                                        <w:left w:val="none" w:sz="0" w:space="0" w:color="auto"/>
                                                        <w:bottom w:val="none" w:sz="0" w:space="0" w:color="auto"/>
                                                        <w:right w:val="none" w:sz="0" w:space="0" w:color="auto"/>
                                                      </w:divBdr>
                                                      <w:divsChild>
                                                        <w:div w:id="778179880">
                                                          <w:marLeft w:val="0"/>
                                                          <w:marRight w:val="0"/>
                                                          <w:marTop w:val="30"/>
                                                          <w:marBottom w:val="0"/>
                                                          <w:divBdr>
                                                            <w:top w:val="single" w:sz="6" w:space="0" w:color="FEC400"/>
                                                            <w:left w:val="none" w:sz="0" w:space="0" w:color="auto"/>
                                                            <w:bottom w:val="none" w:sz="0" w:space="0" w:color="auto"/>
                                                            <w:right w:val="none" w:sz="0" w:space="0" w:color="auto"/>
                                                          </w:divBdr>
                                                        </w:div>
                                                        <w:div w:id="1196650833">
                                                          <w:marLeft w:val="0"/>
                                                          <w:marRight w:val="0"/>
                                                          <w:marTop w:val="225"/>
                                                          <w:marBottom w:val="300"/>
                                                          <w:divBdr>
                                                            <w:top w:val="none" w:sz="0" w:space="0" w:color="auto"/>
                                                            <w:left w:val="none" w:sz="0" w:space="0" w:color="auto"/>
                                                            <w:bottom w:val="none" w:sz="0" w:space="0" w:color="auto"/>
                                                            <w:right w:val="none" w:sz="0" w:space="0" w:color="auto"/>
                                                          </w:divBdr>
                                                          <w:divsChild>
                                                            <w:div w:id="90999916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24087824">
      <w:bodyDiv w:val="1"/>
      <w:marLeft w:val="0"/>
      <w:marRight w:val="0"/>
      <w:marTop w:val="0"/>
      <w:marBottom w:val="0"/>
      <w:divBdr>
        <w:top w:val="none" w:sz="0" w:space="0" w:color="auto"/>
        <w:left w:val="none" w:sz="0" w:space="0" w:color="auto"/>
        <w:bottom w:val="none" w:sz="0" w:space="0" w:color="auto"/>
        <w:right w:val="none" w:sz="0" w:space="0" w:color="auto"/>
      </w:divBdr>
    </w:div>
    <w:div w:id="2026399176">
      <w:bodyDiv w:val="1"/>
      <w:marLeft w:val="0"/>
      <w:marRight w:val="0"/>
      <w:marTop w:val="0"/>
      <w:marBottom w:val="0"/>
      <w:divBdr>
        <w:top w:val="none" w:sz="0" w:space="0" w:color="auto"/>
        <w:left w:val="none" w:sz="0" w:space="0" w:color="auto"/>
        <w:bottom w:val="none" w:sz="0" w:space="0" w:color="auto"/>
        <w:right w:val="none" w:sz="0" w:space="0" w:color="auto"/>
      </w:divBdr>
    </w:div>
    <w:div w:id="2028020265">
      <w:bodyDiv w:val="1"/>
      <w:marLeft w:val="0"/>
      <w:marRight w:val="0"/>
      <w:marTop w:val="0"/>
      <w:marBottom w:val="0"/>
      <w:divBdr>
        <w:top w:val="none" w:sz="0" w:space="0" w:color="auto"/>
        <w:left w:val="none" w:sz="0" w:space="0" w:color="auto"/>
        <w:bottom w:val="none" w:sz="0" w:space="0" w:color="auto"/>
        <w:right w:val="none" w:sz="0" w:space="0" w:color="auto"/>
      </w:divBdr>
    </w:div>
    <w:div w:id="2049447551">
      <w:bodyDiv w:val="1"/>
      <w:marLeft w:val="0"/>
      <w:marRight w:val="0"/>
      <w:marTop w:val="0"/>
      <w:marBottom w:val="0"/>
      <w:divBdr>
        <w:top w:val="none" w:sz="0" w:space="0" w:color="auto"/>
        <w:left w:val="none" w:sz="0" w:space="0" w:color="auto"/>
        <w:bottom w:val="none" w:sz="0" w:space="0" w:color="auto"/>
        <w:right w:val="none" w:sz="0" w:space="0" w:color="auto"/>
      </w:divBdr>
    </w:div>
    <w:div w:id="2049602795">
      <w:bodyDiv w:val="1"/>
      <w:marLeft w:val="0"/>
      <w:marRight w:val="0"/>
      <w:marTop w:val="0"/>
      <w:marBottom w:val="0"/>
      <w:divBdr>
        <w:top w:val="none" w:sz="0" w:space="0" w:color="auto"/>
        <w:left w:val="none" w:sz="0" w:space="0" w:color="auto"/>
        <w:bottom w:val="none" w:sz="0" w:space="0" w:color="auto"/>
        <w:right w:val="none" w:sz="0" w:space="0" w:color="auto"/>
      </w:divBdr>
    </w:div>
    <w:div w:id="2056345727">
      <w:bodyDiv w:val="1"/>
      <w:marLeft w:val="0"/>
      <w:marRight w:val="0"/>
      <w:marTop w:val="0"/>
      <w:marBottom w:val="0"/>
      <w:divBdr>
        <w:top w:val="none" w:sz="0" w:space="0" w:color="auto"/>
        <w:left w:val="none" w:sz="0" w:space="0" w:color="auto"/>
        <w:bottom w:val="none" w:sz="0" w:space="0" w:color="auto"/>
        <w:right w:val="none" w:sz="0" w:space="0" w:color="auto"/>
      </w:divBdr>
    </w:div>
    <w:div w:id="2059163893">
      <w:bodyDiv w:val="1"/>
      <w:marLeft w:val="0"/>
      <w:marRight w:val="0"/>
      <w:marTop w:val="0"/>
      <w:marBottom w:val="0"/>
      <w:divBdr>
        <w:top w:val="none" w:sz="0" w:space="0" w:color="auto"/>
        <w:left w:val="none" w:sz="0" w:space="0" w:color="auto"/>
        <w:bottom w:val="none" w:sz="0" w:space="0" w:color="auto"/>
        <w:right w:val="none" w:sz="0" w:space="0" w:color="auto"/>
      </w:divBdr>
    </w:div>
    <w:div w:id="2066682403">
      <w:bodyDiv w:val="1"/>
      <w:marLeft w:val="0"/>
      <w:marRight w:val="0"/>
      <w:marTop w:val="0"/>
      <w:marBottom w:val="0"/>
      <w:divBdr>
        <w:top w:val="none" w:sz="0" w:space="0" w:color="auto"/>
        <w:left w:val="none" w:sz="0" w:space="0" w:color="auto"/>
        <w:bottom w:val="none" w:sz="0" w:space="0" w:color="auto"/>
        <w:right w:val="none" w:sz="0" w:space="0" w:color="auto"/>
      </w:divBdr>
    </w:div>
    <w:div w:id="2068991506">
      <w:bodyDiv w:val="1"/>
      <w:marLeft w:val="0"/>
      <w:marRight w:val="0"/>
      <w:marTop w:val="0"/>
      <w:marBottom w:val="0"/>
      <w:divBdr>
        <w:top w:val="none" w:sz="0" w:space="0" w:color="auto"/>
        <w:left w:val="none" w:sz="0" w:space="0" w:color="auto"/>
        <w:bottom w:val="none" w:sz="0" w:space="0" w:color="auto"/>
        <w:right w:val="none" w:sz="0" w:space="0" w:color="auto"/>
      </w:divBdr>
    </w:div>
    <w:div w:id="2074303806">
      <w:bodyDiv w:val="1"/>
      <w:marLeft w:val="0"/>
      <w:marRight w:val="0"/>
      <w:marTop w:val="0"/>
      <w:marBottom w:val="0"/>
      <w:divBdr>
        <w:top w:val="none" w:sz="0" w:space="0" w:color="auto"/>
        <w:left w:val="none" w:sz="0" w:space="0" w:color="auto"/>
        <w:bottom w:val="none" w:sz="0" w:space="0" w:color="auto"/>
        <w:right w:val="none" w:sz="0" w:space="0" w:color="auto"/>
      </w:divBdr>
    </w:div>
    <w:div w:id="2083409866">
      <w:bodyDiv w:val="1"/>
      <w:marLeft w:val="0"/>
      <w:marRight w:val="0"/>
      <w:marTop w:val="0"/>
      <w:marBottom w:val="0"/>
      <w:divBdr>
        <w:top w:val="none" w:sz="0" w:space="0" w:color="auto"/>
        <w:left w:val="none" w:sz="0" w:space="0" w:color="auto"/>
        <w:bottom w:val="none" w:sz="0" w:space="0" w:color="auto"/>
        <w:right w:val="none" w:sz="0" w:space="0" w:color="auto"/>
      </w:divBdr>
    </w:div>
    <w:div w:id="2087259285">
      <w:bodyDiv w:val="1"/>
      <w:marLeft w:val="0"/>
      <w:marRight w:val="0"/>
      <w:marTop w:val="0"/>
      <w:marBottom w:val="0"/>
      <w:divBdr>
        <w:top w:val="none" w:sz="0" w:space="0" w:color="auto"/>
        <w:left w:val="none" w:sz="0" w:space="0" w:color="auto"/>
        <w:bottom w:val="none" w:sz="0" w:space="0" w:color="auto"/>
        <w:right w:val="none" w:sz="0" w:space="0" w:color="auto"/>
      </w:divBdr>
    </w:div>
    <w:div w:id="2092461111">
      <w:bodyDiv w:val="1"/>
      <w:marLeft w:val="0"/>
      <w:marRight w:val="0"/>
      <w:marTop w:val="0"/>
      <w:marBottom w:val="0"/>
      <w:divBdr>
        <w:top w:val="none" w:sz="0" w:space="0" w:color="auto"/>
        <w:left w:val="none" w:sz="0" w:space="0" w:color="auto"/>
        <w:bottom w:val="none" w:sz="0" w:space="0" w:color="auto"/>
        <w:right w:val="none" w:sz="0" w:space="0" w:color="auto"/>
      </w:divBdr>
    </w:div>
    <w:div w:id="2098482202">
      <w:bodyDiv w:val="1"/>
      <w:marLeft w:val="0"/>
      <w:marRight w:val="0"/>
      <w:marTop w:val="0"/>
      <w:marBottom w:val="0"/>
      <w:divBdr>
        <w:top w:val="none" w:sz="0" w:space="0" w:color="auto"/>
        <w:left w:val="none" w:sz="0" w:space="0" w:color="auto"/>
        <w:bottom w:val="none" w:sz="0" w:space="0" w:color="auto"/>
        <w:right w:val="none" w:sz="0" w:space="0" w:color="auto"/>
      </w:divBdr>
    </w:div>
    <w:div w:id="2102946589">
      <w:bodyDiv w:val="1"/>
      <w:marLeft w:val="0"/>
      <w:marRight w:val="0"/>
      <w:marTop w:val="0"/>
      <w:marBottom w:val="0"/>
      <w:divBdr>
        <w:top w:val="none" w:sz="0" w:space="0" w:color="auto"/>
        <w:left w:val="none" w:sz="0" w:space="0" w:color="auto"/>
        <w:bottom w:val="none" w:sz="0" w:space="0" w:color="auto"/>
        <w:right w:val="none" w:sz="0" w:space="0" w:color="auto"/>
      </w:divBdr>
    </w:div>
    <w:div w:id="2109766254">
      <w:bodyDiv w:val="1"/>
      <w:marLeft w:val="0"/>
      <w:marRight w:val="0"/>
      <w:marTop w:val="0"/>
      <w:marBottom w:val="0"/>
      <w:divBdr>
        <w:top w:val="none" w:sz="0" w:space="0" w:color="auto"/>
        <w:left w:val="none" w:sz="0" w:space="0" w:color="auto"/>
        <w:bottom w:val="none" w:sz="0" w:space="0" w:color="auto"/>
        <w:right w:val="none" w:sz="0" w:space="0" w:color="auto"/>
      </w:divBdr>
      <w:divsChild>
        <w:div w:id="1187138344">
          <w:marLeft w:val="0"/>
          <w:marRight w:val="0"/>
          <w:marTop w:val="0"/>
          <w:marBottom w:val="0"/>
          <w:divBdr>
            <w:top w:val="none" w:sz="0" w:space="0" w:color="auto"/>
            <w:left w:val="none" w:sz="0" w:space="0" w:color="auto"/>
            <w:bottom w:val="none" w:sz="0" w:space="0" w:color="auto"/>
            <w:right w:val="none" w:sz="0" w:space="0" w:color="auto"/>
          </w:divBdr>
        </w:div>
        <w:div w:id="1814592951">
          <w:marLeft w:val="0"/>
          <w:marRight w:val="0"/>
          <w:marTop w:val="0"/>
          <w:marBottom w:val="0"/>
          <w:divBdr>
            <w:top w:val="none" w:sz="0" w:space="0" w:color="auto"/>
            <w:left w:val="none" w:sz="0" w:space="0" w:color="auto"/>
            <w:bottom w:val="single" w:sz="6" w:space="0" w:color="DDDDDD"/>
            <w:right w:val="none" w:sz="0" w:space="0" w:color="auto"/>
          </w:divBdr>
        </w:div>
      </w:divsChild>
    </w:div>
    <w:div w:id="2130661249">
      <w:bodyDiv w:val="1"/>
      <w:marLeft w:val="0"/>
      <w:marRight w:val="0"/>
      <w:marTop w:val="0"/>
      <w:marBottom w:val="0"/>
      <w:divBdr>
        <w:top w:val="none" w:sz="0" w:space="0" w:color="auto"/>
        <w:left w:val="none" w:sz="0" w:space="0" w:color="auto"/>
        <w:bottom w:val="none" w:sz="0" w:space="0" w:color="auto"/>
        <w:right w:val="none" w:sz="0" w:space="0" w:color="auto"/>
      </w:divBdr>
    </w:div>
    <w:div w:id="2132554484">
      <w:bodyDiv w:val="1"/>
      <w:marLeft w:val="0"/>
      <w:marRight w:val="0"/>
      <w:marTop w:val="0"/>
      <w:marBottom w:val="0"/>
      <w:divBdr>
        <w:top w:val="none" w:sz="0" w:space="0" w:color="auto"/>
        <w:left w:val="none" w:sz="0" w:space="0" w:color="auto"/>
        <w:bottom w:val="none" w:sz="0" w:space="0" w:color="auto"/>
        <w:right w:val="none" w:sz="0" w:space="0" w:color="auto"/>
      </w:divBdr>
    </w:div>
    <w:div w:id="2133161973">
      <w:bodyDiv w:val="1"/>
      <w:marLeft w:val="0"/>
      <w:marRight w:val="0"/>
      <w:marTop w:val="0"/>
      <w:marBottom w:val="0"/>
      <w:divBdr>
        <w:top w:val="none" w:sz="0" w:space="0" w:color="auto"/>
        <w:left w:val="none" w:sz="0" w:space="0" w:color="auto"/>
        <w:bottom w:val="none" w:sz="0" w:space="0" w:color="auto"/>
        <w:right w:val="none" w:sz="0" w:space="0" w:color="auto"/>
      </w:divBdr>
    </w:div>
    <w:div w:id="2133666812">
      <w:bodyDiv w:val="1"/>
      <w:marLeft w:val="0"/>
      <w:marRight w:val="0"/>
      <w:marTop w:val="0"/>
      <w:marBottom w:val="0"/>
      <w:divBdr>
        <w:top w:val="none" w:sz="0" w:space="0" w:color="auto"/>
        <w:left w:val="none" w:sz="0" w:space="0" w:color="auto"/>
        <w:bottom w:val="none" w:sz="0" w:space="0" w:color="auto"/>
        <w:right w:val="none" w:sz="0" w:space="0" w:color="auto"/>
      </w:divBdr>
    </w:div>
    <w:div w:id="2135519853">
      <w:bodyDiv w:val="1"/>
      <w:marLeft w:val="0"/>
      <w:marRight w:val="0"/>
      <w:marTop w:val="0"/>
      <w:marBottom w:val="0"/>
      <w:divBdr>
        <w:top w:val="none" w:sz="0" w:space="0" w:color="auto"/>
        <w:left w:val="none" w:sz="0" w:space="0" w:color="auto"/>
        <w:bottom w:val="none" w:sz="0" w:space="0" w:color="auto"/>
        <w:right w:val="none" w:sz="0" w:space="0" w:color="auto"/>
      </w:divBdr>
    </w:div>
    <w:div w:id="213594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ictionary.cambridge.org/us/dictionary/english/see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ictionary.cambridge.org/us/dictionary/english/exis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ictionary.cambridge.org/us/dictionary/english/experie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ctionary.cambridge.org/us/dictionary/english/phenomena" TargetMode="External"/><Relationship Id="rId5" Type="http://schemas.openxmlformats.org/officeDocument/2006/relationships/styles" Target="styles.xml"/><Relationship Id="rId15" Type="http://schemas.openxmlformats.org/officeDocument/2006/relationships/hyperlink" Target="https://dictionary.cambridge.org/us/dictionary/english/taste" TargetMode="External"/><Relationship Id="rId10" Type="http://schemas.openxmlformats.org/officeDocument/2006/relationships/hyperlink" Target="https://dictionary.cambridge.org/us/dictionary/english/study"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dictionary.cambridge.org/us/dictionary/english/f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E7859427BC1E42AE2D6AEA3D96FF21" ma:contentTypeVersion="10" ma:contentTypeDescription="Create a new document." ma:contentTypeScope="" ma:versionID="be4ce6af48aafabf213e2b86d20e5983">
  <xsd:schema xmlns:xsd="http://www.w3.org/2001/XMLSchema" xmlns:xs="http://www.w3.org/2001/XMLSchema" xmlns:p="http://schemas.microsoft.com/office/2006/metadata/properties" xmlns:ns3="d98885fb-eafc-4998-9a74-eae6942636ee" targetNamespace="http://schemas.microsoft.com/office/2006/metadata/properties" ma:root="true" ma:fieldsID="be00e9cf0702f5728638fca3a7dc6dcb" ns3:_="">
    <xsd:import namespace="d98885fb-eafc-4998-9a74-eae6942636e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8885fb-eafc-4998-9a74-eae6942636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Rog51</b:Tag>
    <b:SourceType>BookSection</b:SourceType>
    <b:Guid>{92D00CDD-9F51-451E-8BB6-207A25481024}</b:Guid>
    <b:BookTitle>Client -Centered Tharapy</b:BookTitle>
    <b:Year>1951</b:Year>
    <b:City>London </b:City>
    <b:Publisher>Constable and Company Ltd 2003 edtion </b:Publisher>
    <b:Author>
      <b:Author>
        <b:NameList>
          <b:Person>
            <b:Last>Rogers</b:Last>
            <b:Middle>R</b:Middle>
            <b:First>Carl</b:First>
          </b:Person>
        </b:NameList>
      </b:Author>
    </b:Author>
    <b:RefOrder>2</b:RefOrder>
  </b:Source>
  <b:Source>
    <b:Tag>Per</b:Tag>
    <b:SourceType>Book</b:SourceType>
    <b:Guid>{682F7026-2A03-4168-8B92-957B053DEE8D}</b:Guid>
    <b:Title>Gestalt Therapy</b:Title>
    <b:Publisher>,</b:Publisher>
    <b:Author>
      <b:Author>
        <b:NameList>
          <b:Person>
            <b:Last>Perls</b:Last>
            <b:First>Frederick</b:First>
          </b:Person>
          <b:Person>
            <b:Last>Hefferline</b:Last>
            <b:First>Ralph</b:First>
          </b:Person>
          <b:Person>
            <b:Last>Goodman</b:Last>
            <b:First>Paul </b:First>
          </b:Person>
        </b:NameList>
      </b:Author>
    </b:Author>
    <b:Year>1951</b:Year>
    <b:RefOrder>1</b:RefOrder>
  </b:Source>
  <b:Source>
    <b:Tag>Cam20</b:Tag>
    <b:SourceType>InternetSite</b:SourceType>
    <b:Guid>{FA5D8A85-4CC4-40A0-AC4C-E8569DEA280E}</b:Guid>
    <b:Title>Cambridge English Dictionary </b:Title>
    <b:Year>2020</b:Year>
    <b:Author>
      <b:Author>
        <b:Corporate>Cambridge University Press</b:Corporate>
      </b:Author>
    </b:Author>
    <b:YearAccessed>2020</b:YearAccessed>
    <b:MonthAccessed>March</b:MonthAccessed>
    <b:URL>https://dictionary.cambridge.org/</b:URL>
    <b:InternetSiteTitle>Cambridge English Dictionary </b:InternetSiteTitle>
    <b:Month>March </b:Month>
    <b:RefOrder>3</b:RefOrder>
  </b:Source>
  <b:Source>
    <b:Tag>Smu27</b:Tag>
    <b:SourceType>Book</b:SourceType>
    <b:Guid>{2267D4A4-F0BF-4A40-A0AC-35F4C8D81F86}</b:Guid>
    <b:Title>Holism and Evolution</b:Title>
    <b:Year>1927</b:Year>
    <b:Publisher>International Journal of Ethics </b:Publisher>
    <b:Edition>37 (3)</b:Edition>
    <b:Author>
      <b:Author>
        <b:NameList>
          <b:Person>
            <b:Last>Smuts</b:Last>
            <b:First>Jan</b:First>
          </b:Person>
        </b:NameList>
      </b:Author>
    </b:Author>
    <b:RefOrder>27</b:RefOrder>
  </b:Source>
  <b:Source>
    <b:Tag>Man13</b:Tag>
    <b:SourceType>BookSection</b:SourceType>
    <b:Guid>{1113F070-F380-46A9-BE71-54C1B932294E}</b:Guid>
    <b:Title>Gestalt Therapy</b:Title>
    <b:Year>2013</b:Year>
    <b:City>London</b:City>
    <b:Publisher>SAGE</b:Publisher>
    <b:Edition>6th</b:Edition>
    <b:Author>
      <b:Author>
        <b:NameList>
          <b:Person>
            <b:Last>Mann</b:Last>
            <b:First>Dave</b:First>
          </b:Person>
        </b:NameList>
      </b:Author>
      <b:Editor>
        <b:NameList>
          <b:Person>
            <b:Last>Dryden</b:Last>
            <b:First>Windy</b:First>
          </b:Person>
          <b:Person>
            <b:Last>Reeves</b:Last>
            <b:First>Andrew</b:First>
          </b:Person>
        </b:NameList>
      </b:Editor>
    </b:Author>
    <b:BookTitle>The Handbook of Individual Therapy</b:BookTitle>
    <b:Pages>179-180</b:Pages>
    <b:RefOrder>5</b:RefOrder>
  </b:Source>
  <b:Source>
    <b:Tag>Bei72</b:Tag>
    <b:SourceType>JournalArticle</b:SourceType>
    <b:Guid>{71A8291B-DB9A-41F5-93C6-43A51881A9D6}</b:Guid>
    <b:Title>The paradoxixal theory of change</b:Title>
    <b:JournalName>Gestalat therapy now</b:JournalName>
    <b:Year>1970</b:Year>
    <b:Author>
      <b:Author>
        <b:NameList>
          <b:Person>
            <b:Last>Beisser</b:Last>
            <b:First>A</b:First>
          </b:Person>
        </b:NameList>
      </b:Author>
      <b:Editor>
        <b:NameList>
          <b:Person>
            <b:Last>Fagan</b:Last>
            <b:First>J</b:First>
          </b:Person>
          <b:Person>
            <b:Last>Sheperd</b:Last>
            <b:First>T</b:First>
          </b:Person>
        </b:NameList>
      </b:Editor>
    </b:Author>
    <b:City>London</b:City>
    <b:Publisher>Penguin</b:Publisher>
    <b:RefOrder>28</b:RefOrder>
  </b:Source>
  <b:Source>
    <b:Tag>Den10</b:Tag>
    <b:SourceType>JournalArticle</b:SourceType>
    <b:Guid>{8459D61F-3EB8-4DBE-A625-B6B370EBF9B5}</b:Guid>
    <b:Title>The liminal space and twele action prcatices for for gracious living</b:Title>
    <b:JournalName>British Gestalt Journal</b:JournalName>
    <b:Year>2010</b:Year>
    <b:Volume>19 (2)</b:Volume>
    <b:Author>
      <b:Author>
        <b:NameList>
          <b:Person>
            <b:Last>Denham-Vaughn</b:Last>
            <b:First>S</b:First>
          </b:Person>
        </b:NameList>
      </b:Author>
    </b:Author>
    <b:RefOrder>21</b:RefOrder>
  </b:Source>
  <b:Source>
    <b:Tag>Sta09</b:Tag>
    <b:SourceType>Book</b:SourceType>
    <b:Guid>{652BAC03-2011-4B9F-8097-C4B86D34CE5E}</b:Guid>
    <b:Title>Aggression, Time and Undesrtanding</b:Title>
    <b:Year>2009</b:Year>
    <b:City>Cambridge</b:City>
    <b:Publisher>Gestalt Press </b:Publisher>
    <b:Author>
      <b:Author>
        <b:NameList>
          <b:Person>
            <b:Last>Staemmler</b:Last>
            <b:Middle>M</b:Middle>
            <b:First>F</b:First>
          </b:Person>
        </b:NameList>
      </b:Author>
    </b:Author>
    <b:StateProvince>MA </b:StateProvince>
    <b:RefOrder>29</b:RefOrder>
  </b:Source>
  <b:Source>
    <b:Tag>Wol12</b:Tag>
    <b:SourceType>Book</b:SourceType>
    <b:Guid>{A8F55B06-2230-4ADE-8177-DF1C5A634A7A}</b:Guid>
    <b:Title>Gestalt Therapy: Therapy and Situation </b:Title>
    <b:Year>2012</b:Year>
    <b:City>London </b:City>
    <b:Publisher>Sage Publications  </b:Publisher>
    <b:Author>
      <b:Author>
        <b:NameList>
          <b:Person>
            <b:Last>Wollants </b:Last>
            <b:First>G</b:First>
          </b:Person>
        </b:NameList>
      </b:Author>
    </b:Author>
    <b:RefOrder>30</b:RefOrder>
  </b:Source>
  <b:Source>
    <b:Tag>Sti12</b:Tag>
    <b:SourceType>Book</b:SourceType>
    <b:Guid>{40A044A5-E738-4216-A7A7-F57EFBE34B89}</b:Guid>
    <b:Title>An Introduction to Gestalt</b:Title>
    <b:Year>2012</b:Year>
    <b:City>London </b:City>
    <b:Publisher>SAGE publicatios </b:Publisher>
    <b:Edition>2nd </b:Edition>
    <b:Author>
      <b:Author>
        <b:NameList>
          <b:Person>
            <b:Last>Stills</b:Last>
            <b:First>Charlotte</b:First>
          </b:Person>
          <b:Person>
            <b:Last>Lapworth</b:Last>
            <b:First>Phil</b:First>
          </b:Person>
          <b:Person>
            <b:Last>Desmond</b:Last>
            <b:First>Billy </b:First>
          </b:Person>
        </b:NameList>
      </b:Author>
    </b:Author>
    <b:RefOrder>4</b:RefOrder>
  </b:Source>
  <b:Source>
    <b:Tag>Rog</b:Tag>
    <b:SourceType>Book</b:SourceType>
    <b:Guid>{88549477-5A47-4EB4-8326-96112261F0BE}</b:Guid>
    <b:Title>A Theory of Therapy, Personality, and Interpersonal Relationships: As Developed in the Client-centered Framework</b:Title>
    <b:City>New York</b:City>
    <b:Publisher>McGraw - Hill</b:Publisher>
    <b:Author>
      <b:Author>
        <b:NameList>
          <b:Person>
            <b:Last>Rogers</b:Last>
            <b:First>Carl</b:First>
          </b:Person>
        </b:NameList>
      </b:Author>
      <b:Editor>
        <b:NameList>
          <b:Person>
            <b:Last>Koch</b:Last>
            <b:First>Sigmund</b:First>
          </b:Person>
        </b:NameList>
      </b:Editor>
    </b:Author>
    <b:Year>1959</b:Year>
    <b:RefOrder>31</b:RefOrder>
  </b:Source>
  <b:Source>
    <b:Tag>Rog57</b:Tag>
    <b:SourceType>JournalArticle</b:SourceType>
    <b:Guid>{387DD957-839E-4450-BFB1-3B6EFBCE2520}</b:Guid>
    <b:Author>
      <b:Author>
        <b:NameList>
          <b:Person>
            <b:Last>Rogers</b:Last>
            <b:First>Carl</b:First>
          </b:Person>
        </b:NameList>
      </b:Author>
    </b:Author>
    <b:Title>The Necessary and Sufficient Conditions of Therapeutic Personality Change</b:Title>
    <b:Year>1957</b:Year>
    <b:JournalName>Journal of Consulting Psychology</b:JournalName>
    <b:Pages>95–103</b:Pages>
    <b:Volume>21</b:Volume>
    <b:RefOrder>8</b:RefOrder>
  </b:Source>
  <b:Source>
    <b:Tag>Wat02</b:Tag>
    <b:SourceType>BookSection</b:SourceType>
    <b:Guid>{4620D0EF-0709-470A-8964-96EC67E8274A}</b:Guid>
    <b:Title>Re-visioning empathy</b:Title>
    <b:BookTitle>Humanistic psychotherapies: Handbook of research and practice</b:BookTitle>
    <b:Year>2002</b:Year>
    <b:Pages>445-471</b:Pages>
    <b:JournalName>American Psychological Association, Washington, DC.</b:JournalName>
    <b:Author>
      <b:Author>
        <b:NameList>
          <b:Person>
            <b:Last>Watson</b:Last>
            <b:Middle>C</b:Middle>
            <b:First>J</b:First>
          </b:Person>
        </b:NameList>
      </b:Author>
      <b:Editor>
        <b:NameList>
          <b:Person>
            <b:Last>Cain</b:Last>
            <b:Middle>J</b:Middle>
            <b:First>D</b:First>
          </b:Person>
        </b:NameList>
      </b:Editor>
    </b:Author>
    <b:RefOrder>18</b:RefOrder>
  </b:Source>
  <b:Source>
    <b:Tag>Hol00</b:Tag>
    <b:SourceType>BookSection</b:SourceType>
    <b:Guid>{33CC6242-0958-4990-A423-5FD7E9DE804C}</b:Guid>
    <b:BookTitle>Rexamining Psychology: Critical Perspectives and African Insights </b:BookTitle>
    <b:Year>2000</b:Year>
    <b:City>London </b:City>
    <b:Publisher>Routledge</b:Publisher>
    <b:Author>
      <b:Author>
        <b:NameList>
          <b:Person>
            <b:Last>Holdstock</b:Last>
            <b:Middle>L</b:Middle>
            <b:First>T</b:First>
          </b:Person>
        </b:NameList>
      </b:Author>
    </b:Author>
    <b:RefOrder>14</b:RefOrder>
  </b:Source>
  <b:Source>
    <b:Tag>Far02</b:Tag>
    <b:SourceType>Book</b:SourceType>
    <b:Guid>{F3891D6D-0314-4684-8C98-7FBF95C475C9}</b:Guid>
    <b:Author>
      <b:Author>
        <b:NameList>
          <b:Person>
            <b:Last>Farber</b:Last>
            <b:Middle>A.</b:Middle>
            <b:First>Barry</b:First>
          </b:Person>
        </b:NameList>
      </b:Author>
    </b:Author>
    <b:Title>In J. C. Norcross (Ed.), Psychotherapy relationships that work: Therapist contributions and responsiveness to patients (pp. 175-194).</b:Title>
    <b:Year>2002</b:Year>
    <b:City>New York</b:City>
    <b:Publisher>Oxford Univesrity press</b:Publisher>
    <b:RefOrder>22</b:RefOrder>
  </b:Source>
  <b:Source>
    <b:Tag>Far07</b:Tag>
    <b:SourceType>JournalArticle</b:SourceType>
    <b:Guid>{82C0D923-811B-4B3C-BADD-EC5AE2EDF974}</b:Guid>
    <b:Title>On the enduring and sustantial influence of Carl Rogers' not-quite necessary nor suffeiceient conditions</b:Title>
    <b:Year>2007</b:Year>
    <b:Pages>289-294</b:Pages>
    <b:Publisher>US: Educational Publishing Foundation </b:Publisher>
    <b:JournalName>Psychotherapy</b:JournalName>
    <b:Volume>44 (3)</b:Volume>
    <b:Author>
      <b:Author>
        <b:NameList>
          <b:Person>
            <b:Last>Farber</b:Last>
            <b:Middle>A</b:Middle>
            <b:First>Barry</b:First>
          </b:Person>
        </b:NameList>
      </b:Author>
    </b:Author>
    <b:RefOrder>23</b:RefOrder>
  </b:Source>
  <b:Source>
    <b:Tag>Ang41</b:Tag>
    <b:SourceType>Book</b:SourceType>
    <b:Guid>{AF6511A4-12C0-47D8-9627-09A69992FBF9}</b:Guid>
    <b:Title>Foundations for a Science of Personality</b:Title>
    <b:Year>1941</b:Year>
    <b:Author>
      <b:Author>
        <b:NameList>
          <b:Person>
            <b:Last>Angyal </b:Last>
            <b:First>A</b:First>
          </b:Person>
        </b:NameList>
      </b:Author>
    </b:Author>
    <b:City>New York </b:City>
    <b:Publisher>Wiley</b:Publisher>
    <b:RefOrder>17</b:RefOrder>
  </b:Source>
  <b:Source>
    <b:Tag>Yon93</b:Tag>
    <b:SourceType>Book</b:SourceType>
    <b:Guid>{01C10E8B-0749-4A91-9B81-962DB3D30A38}</b:Guid>
    <b:Title>Awareness, Dialogue and Process: Essays on Gestalt Therapy</b:Title>
    <b:Year>1993</b:Year>
    <b:City>New York</b:City>
    <b:Publisher>Gestalt Journal Press</b:Publisher>
    <b:Author>
      <b:Author>
        <b:NameList>
          <b:Person>
            <b:Last>Yontef</b:Last>
            <b:First>G</b:First>
          </b:Person>
        </b:NameList>
      </b:Author>
    </b:Author>
    <b:RefOrder>19</b:RefOrder>
  </b:Source>
  <b:Source>
    <b:Tag>Wil10</b:Tag>
    <b:SourceType>Book</b:SourceType>
    <b:Guid>{049EF5D3-2A30-4F56-AD39-BD8D0B3B1F28}</b:Guid>
    <b:Title>Person-CentredTherpy 100 Key Points</b:Title>
    <b:Year>2010</b:Year>
    <b:Author>
      <b:Author>
        <b:NameList>
          <b:Person>
            <b:Last>Wilkins</b:Last>
            <b:First>Paul</b:First>
          </b:Person>
        </b:NameList>
      </b:Author>
    </b:Author>
    <b:City>New York </b:City>
    <b:Publisher>Routledge</b:Publisher>
    <b:RefOrder>16</b:RefOrder>
  </b:Source>
  <b:Source>
    <b:Tag>DMe13</b:Tag>
    <b:SourceType>Book</b:SourceType>
    <b:Guid>{32BD9349-0790-48E9-A6FB-3B268187B876}</b:Guid>
    <b:Author>
      <b:Author>
        <b:NameList>
          <b:Person>
            <b:Last>Mearns</b:Last>
            <b:First>D</b:First>
          </b:Person>
          <b:Person>
            <b:Last>Thorne</b:Last>
            <b:First>B.</b:First>
          </b:Person>
        </b:NameList>
      </b:Author>
      <b:Editor>
        <b:NameList>
          <b:Person>
            <b:Last>Dryden</b:Last>
            <b:First>Windy</b:First>
          </b:Person>
        </b:NameList>
      </b:Editor>
    </b:Author>
    <b:Title>Person - Centered Counselling in Action</b:Title>
    <b:Year>2013</b:Year>
    <b:City>London</b:City>
    <b:Publisher>SAGE Counselling in Action</b:Publisher>
    <b:CountryRegion>UK</b:CountryRegion>
    <b:Volume>4th edition</b:Volume>
    <b:Pages>55-78</b:Pages>
    <b:RefOrder>7</b:RefOrder>
  </b:Source>
  <b:Source>
    <b:Tag>Dwa</b:Tag>
    <b:SourceType>Book</b:SourceType>
    <b:Guid>{21CD5A67-7D6D-4481-AD54-6420F97F025E}</b:Guid>
    <b:Title>From Psycho-Analysis to Culture-Analysis: A Within-Culture Psychotherapy</b:Title>
    <b:Author>
      <b:Author>
        <b:NameList>
          <b:Person>
            <b:Last>Dwairy</b:Last>
            <b:First>M</b:First>
          </b:Person>
        </b:NameList>
      </b:Author>
    </b:Author>
    <b:Year>2015</b:Year>
    <b:City>New York </b:City>
    <b:Publisher>Palgrave Macmillan</b:Publisher>
    <b:RefOrder>15</b:RefOrder>
  </b:Source>
  <b:Source>
    <b:Tag>Coo13</b:Tag>
    <b:SourceType>BookSection</b:SourceType>
    <b:Guid>{E703D960-1A5D-46A1-84BE-B7F22B02FD11}</b:Guid>
    <b:BookTitle>The Handbook of Person-Centered Psychotherapy &amp; Counselling</b:BookTitle>
    <b:Year>2013</b:Year>
    <b:City>New York</b:City>
    <b:Publisher>Palgrave Macmillan</b:Publisher>
    <b:Author>
      <b:Editor>
        <b:NameList>
          <b:Person>
            <b:Last>Cooper</b:Last>
            <b:First>Mick</b:First>
          </b:Person>
          <b:Person>
            <b:Last>O'Hara</b:Last>
            <b:First>Maureen</b:First>
          </b:Person>
          <b:Person>
            <b:Last>Schmid</b:Last>
            <b:First>Peter</b:First>
            <b:Middle>F</b:Middle>
          </b:Person>
          <b:Person>
            <b:Last>Bohart</b:Last>
            <b:First>Arthur</b:First>
            <b:Middle>C</b:Middle>
          </b:Person>
        </b:NameList>
      </b:Editor>
      <b:Author>
        <b:NameList>
          <b:Person>
            <b:Last>Sanders </b:Last>
            <b:First>Pete</b:First>
          </b:Person>
        </b:NameList>
      </b:Author>
    </b:Author>
    <b:Edition>2</b:Edition>
    <b:RefOrder>32</b:RefOrder>
  </b:Source>
  <b:Source>
    <b:Tag>Coo131</b:Tag>
    <b:SourceType>BookSection</b:SourceType>
    <b:Guid>{A9A539C1-CC81-4F7D-95C1-15E5DA0DCEF9}</b:Guid>
    <b:Title>Therapeutic Presence</b:Title>
    <b:Year>2013</b:Year>
    <b:City>New York</b:City>
    <b:Publisher>Palgrave Macmillan</b:Publisher>
    <b:Author>
      <b:Author>
        <b:NameList>
          <b:Person>
            <b:Last>Bozarth</b:Last>
            <b:Middle>D</b:Middle>
            <b:First>Jerold</b:First>
          </b:Person>
        </b:NameList>
      </b:Author>
      <b:BookAuthor>
        <b:NameList>
          <b:Person>
            <b:Last>Geller</b:Last>
            <b:First>Shari</b:First>
          </b:Person>
        </b:NameList>
      </b:BookAuthor>
      <b:Editor>
        <b:NameList>
          <b:Person>
            <b:Last>Cooper</b:Last>
            <b:First>Mick</b:First>
          </b:Person>
          <b:Person>
            <b:Last>O'Hara</b:Last>
            <b:First>Maureen</b:First>
          </b:Person>
          <b:Person>
            <b:Last>Schmid</b:Last>
            <b:First>Peter</b:First>
            <b:Middle>F</b:Middle>
          </b:Person>
          <b:Person>
            <b:Last>Bohart</b:Last>
            <b:First>Arthur</b:First>
            <b:Middle>C</b:Middle>
          </b:Person>
        </b:NameList>
      </b:Editor>
    </b:Author>
    <b:BookTitle>Handbook of Person Centred Psychotherapy and Counselling</b:BookTitle>
    <b:RefOrder>13</b:RefOrder>
  </b:Source>
  <b:Source>
    <b:Tag>Lie01</b:Tag>
    <b:SourceType>BookSection</b:SourceType>
    <b:Guid>{A8629BA2-45A4-49AC-84A2-3C9945B9FEC7}</b:Guid>
    <b:Title>Being genuine as a therapist: Congruence and tranparency</b:Title>
    <b:Year>2001</b:Year>
    <b:City>Ross-on-Wye</b:City>
    <b:Publisher>PCCS Books</b:Publisher>
    <b:Author>
      <b:Author>
        <b:NameList>
          <b:Person>
            <b:Last>Lietaer</b:Last>
            <b:First>G</b:First>
          </b:Person>
        </b:NameList>
      </b:Author>
      <b:Editor>
        <b:NameList>
          <b:Person>
            <b:Last>Wyatt</b:Last>
            <b:First>G</b:First>
          </b:Person>
        </b:NameList>
      </b:Editor>
    </b:Author>
    <b:BookTitle>Rogers's therapeutic conditions: Evolution, theory and practice</b:BookTitle>
    <b:Pages>36-54</b:Pages>
    <b:Volume>1</b:Volume>
    <b:RefOrder>25</b:RefOrder>
  </b:Source>
  <b:Source>
    <b:Tag>Bro06</b:Tag>
    <b:SourceType>JournalArticle</b:SourceType>
    <b:Guid>{C6253887-C5AF-4E49-AAF1-27CA10D88DA8}</b:Guid>
    <b:Title>Non direcetivity in client-centred therapy</b:Title>
    <b:Year>2006</b:Year>
    <b:Pages>36-52</b:Pages>
    <b:Author>
      <b:Author>
        <b:NameList>
          <b:Person>
            <b:Last>Brodley</b:Last>
            <b:Middle>T</b:Middle>
            <b:First>B</b:First>
          </b:Person>
        </b:NameList>
      </b:Author>
    </b:Author>
    <b:JournalName>Person-centred and Experiential Therapies </b:JournalName>
    <b:Volume>5 (1)</b:Volume>
    <b:RefOrder>26</b:RefOrder>
  </b:Source>
  <b:Source>
    <b:Tag>Yon95</b:Tag>
    <b:SourceType>BookSection</b:SourceType>
    <b:Guid>{F9746C03-7605-4D3D-8AFB-E066DF66E102}</b:Guid>
    <b:Title>Gestalt Therapy</b:Title>
    <b:Author>
      <b:Author>
        <b:NameList>
          <b:Person>
            <b:Last>Yontef</b:Last>
            <b:First>Gary</b:First>
          </b:Person>
          <b:Person>
            <b:Last>Jacobs </b:Last>
            <b:Middle>M</b:Middle>
            <b:First>Lynne</b:First>
          </b:Person>
        </b:NameList>
      </b:Author>
    </b:Author>
    <b:BookTitle>2011</b:BookTitle>
    <b:DOI>https://doi.org/10.4135/9781412972024.n1104</b:DOI>
    <b:RefOrder>33</b:RefOrder>
  </b:Source>
  <b:Source>
    <b:Tag>Cor</b:Tag>
    <b:SourceType>Book</b:SourceType>
    <b:Guid>{29905C09-B3BE-4658-834C-B867C6989F32}</b:Guid>
    <b:Title>Current Psychotherapies</b:Title>
    <b:Author>
      <b:Author>
        <b:NameList>
          <b:Person>
            <b:Last>Corsisni</b:Last>
            <b:Middle>J</b:Middle>
            <b:First>Raymond </b:First>
          </b:Person>
          <b:Person>
            <b:Last>Wedding</b:Last>
            <b:First>Danny</b:First>
          </b:Person>
        </b:NameList>
      </b:Author>
    </b:Author>
    <b:Year>2000</b:Year>
    <b:Publisher>F.E. Peacock Publishers</b:Publisher>
    <b:Edition>6th</b:Edition>
    <b:RefOrder>24</b:RefOrder>
  </b:Source>
  <b:Source>
    <b:Tag>Man10</b:Tag>
    <b:SourceType>Book</b:SourceType>
    <b:Guid>{562B1C8A-99CE-4169-B1FD-C3D0B32F397D}</b:Guid>
    <b:Title>Getstalt Therapy: 100 Key Points and Techniques </b:Title>
    <b:Year>2010</b:Year>
    <b:City>East Sussex</b:City>
    <b:Publisher>Routledge, Taylor &amp; Francis </b:Publisher>
    <b:Author>
      <b:Author>
        <b:NameList>
          <b:Person>
            <b:Last>Mann</b:Last>
            <b:First>David</b:First>
          </b:Person>
        </b:NameList>
      </b:Author>
    </b:Author>
    <b:RefOrder>11</b:RefOrder>
  </b:Source>
  <b:Source>
    <b:Tag>Par05</b:Tag>
    <b:SourceType>Book</b:SourceType>
    <b:Guid>{474ADAD1-443A-4E48-957F-016B65C48395}</b:Guid>
    <b:Title>Gestakt Therapy: History, Theory, and Practice</b:Title>
    <b:Year>2005</b:Year>
    <b:Publisher>Sage Publications</b:Publisher>
    <b:Author>
      <b:Author>
        <b:NameList>
          <b:Person>
            <b:Last>Parlett</b:Last>
            <b:First>Malcolm</b:First>
          </b:Person>
        </b:NameList>
      </b:Author>
      <b:Editor>
        <b:NameList>
          <b:Person>
            <b:Last>Woldt</b:Last>
            <b:First>A</b:First>
          </b:Person>
          <b:Person>
            <b:Last>Toman </b:Last>
            <b:First>S</b:First>
          </b:Person>
        </b:NameList>
      </b:Editor>
    </b:Author>
    <b:RefOrder>12</b:RefOrder>
  </b:Source>
  <b:Source>
    <b:Tag>Bub58</b:Tag>
    <b:SourceType>Misc</b:SourceType>
    <b:Guid>{012F9DD7-FBA7-4D7A-882D-2876C4569F5E}</b:Guid>
    <b:Title>I and Thou</b:Title>
    <b:Year>1958</b:Year>
    <b:City>New York</b:City>
    <b:Publisher>Charles Scribner's sons</b:Publisher>
    <b:Author>
      <b:Author>
        <b:NameList>
          <b:Person>
            <b:Last>Buber</b:Last>
            <b:First>Martin</b:First>
          </b:Person>
        </b:NameList>
      </b:Author>
      <b:Translator>
        <b:NameList>
          <b:Person>
            <b:Last>Smith</b:Last>
            <b:Middle>Gregor</b:Middle>
            <b:First>Ronald</b:First>
          </b:Person>
        </b:NameList>
      </b:Translator>
    </b:Author>
    <b:RefOrder>20</b:RefOrder>
  </b:Source>
  <b:Source>
    <b:Tag>Wor13</b:Tag>
    <b:SourceType>BookSection</b:SourceType>
    <b:Guid>{A9C341AA-FA8F-4E99-8A76-F1CAA6FD5483}</b:Guid>
    <b:Title>Person Centred -Therapy</b:Title>
    <b:Year>2013</b:Year>
    <b:City>London</b:City>
    <b:Publisher>SAGE Publications</b:Publisher>
    <b:Edition>6th</b:Edition>
    <b:Author>
      <b:Author>
        <b:NameList>
          <b:Person>
            <b:Last>Worrall</b:Last>
            <b:First>MIke</b:First>
          </b:Person>
        </b:NameList>
      </b:Author>
      <b:Editor>
        <b:NameList>
          <b:Person>
            <b:Last>Dryden</b:Last>
            <b:First>Windy</b:First>
          </b:Person>
          <b:Person>
            <b:Last>Reeves</b:Last>
            <b:First>Andrew</b:First>
          </b:Person>
        </b:NameList>
      </b:Editor>
    </b:Author>
    <b:BookTitle>The Handbook of Individual Therapy</b:BookTitle>
    <b:Pages>140</b:Pages>
    <b:RefOrder>6</b:RefOrder>
  </b:Source>
  <b:Source>
    <b:Tag>Cas11</b:Tag>
    <b:SourceType>Book</b:SourceType>
    <b:Guid>{0BAB8F46-72A5-40FE-93C9-1E75AEDEE8B5}</b:Guid>
    <b:Title>Person-Centred Coununselling</b:Title>
    <b:Year>2011</b:Year>
    <b:Author>
      <b:Author>
        <b:NameList>
          <b:Person>
            <b:Last>Casemore </b:Last>
            <b:First>Roger</b:First>
          </b:Person>
        </b:NameList>
      </b:Author>
      <b:Editor>
        <b:NameList>
          <b:Person>
            <b:Last>Dryden</b:Last>
            <b:First>Windy</b:First>
          </b:Person>
        </b:NameList>
      </b:Editor>
    </b:Author>
    <b:City>London</b:City>
    <b:Publisher>SAGE</b:Publisher>
    <b:Edition>2nd edition</b:Edition>
    <b:RefOrder>34</b:RefOrder>
  </b:Source>
  <b:Source>
    <b:Tag>Tow</b:Tag>
    <b:SourceType>JournalArticle</b:SourceType>
    <b:Guid>{A216B3E0-A72C-4073-BDB3-819845820FB0}</b:Guid>
    <b:Title>Towards Integarating Person-Centered and Gestalt Therapies</b:Title>
    <b:Year>1997</b:Year>
    <b:Author>
      <b:Author>
        <b:NameList>
          <b:Person>
            <b:Last>O'Leary</b:Last>
            <b:First>Eleanor</b:First>
          </b:Person>
        </b:NameList>
      </b:Author>
    </b:Author>
    <b:JournalName>The Person-Centred Journal</b:JournalName>
    <b:Volume>4</b:Volume>
    <b:RefOrder>10</b:RefOrder>
  </b:Source>
  <b:Source>
    <b:Tag>OLe93</b:Tag>
    <b:SourceType>JournalArticle</b:SourceType>
    <b:Guid>{13216EBD-38B9-4712-974D-C27BA4AE5043}</b:Guid>
    <b:Title>Empathy in the Person-Centred and Gestalt Approaches</b:Title>
    <b:Year>1993</b:Year>
    <b:Publisher>The British Gestalt Journal</b:Publisher>
    <b:Author>
      <b:Author>
        <b:NameList>
          <b:Person>
            <b:Last>O'Leary</b:Last>
            <b:First>Elizabeth </b:First>
          </b:Person>
        </b:NameList>
      </b:Author>
    </b:Author>
    <b:Volume>2</b:Volume>
    <b:Pages>111-114</b:Pages>
    <b:RefOrder>9</b:RefOrder>
  </b:Source>
</b:Sources>
</file>

<file path=customXml/itemProps1.xml><?xml version="1.0" encoding="utf-8"?>
<ds:datastoreItem xmlns:ds="http://schemas.openxmlformats.org/officeDocument/2006/customXml" ds:itemID="{BA4F7CBC-76FD-46A6-B7F3-E88E9BD078C5}">
  <ds:schemaRefs>
    <ds:schemaRef ds:uri="http://schemas.microsoft.com/sharepoint/v3/contenttype/forms"/>
  </ds:schemaRefs>
</ds:datastoreItem>
</file>

<file path=customXml/itemProps2.xml><?xml version="1.0" encoding="utf-8"?>
<ds:datastoreItem xmlns:ds="http://schemas.openxmlformats.org/officeDocument/2006/customXml" ds:itemID="{D5245C2B-3362-4E26-8D1F-8E86CE3B5262}">
  <ds:schemaRefs>
    <ds:schemaRef ds:uri="http://purl.org/dc/terms/"/>
    <ds:schemaRef ds:uri="http://schemas.openxmlformats.org/package/2006/metadata/core-properties"/>
    <ds:schemaRef ds:uri="http://purl.org/dc/dcmitype/"/>
    <ds:schemaRef ds:uri="http://schemas.microsoft.com/office/infopath/2007/PartnerControls"/>
    <ds:schemaRef ds:uri="d98885fb-eafc-4998-9a74-eae6942636ee"/>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501E3AF5-4572-480A-AA80-1449BF181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8885fb-eafc-4998-9a74-eae694263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140208-F273-4A7C-839B-40F762A38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3895</Words>
  <Characters>22206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dc:creator>
  <cp:keywords/>
  <dc:description/>
  <cp:lastModifiedBy>DJ</cp:lastModifiedBy>
  <cp:revision>2</cp:revision>
  <cp:lastPrinted>2020-04-26T06:47:00Z</cp:lastPrinted>
  <dcterms:created xsi:type="dcterms:W3CDTF">2020-04-26T08:08:00Z</dcterms:created>
  <dcterms:modified xsi:type="dcterms:W3CDTF">2020-04-26T08:08:00Z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0x010100CDE7859427BC1E42AE2D6AEA3D96FF21</vt:lpwstr>
  </property>
</Properties>
</file>