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sdt>
      <w:sdtPr>
        <w:id w:val="2008333450"/>
        <w:docPartObj>
          <w:docPartGallery w:val="Table of Contents"/>
          <w:docPartUnique/>
        </w:docPartObj>
      </w:sdtPr>
      <w:sdtContent>
        <w:p w:rsidRPr="00A930CB" w:rsidR="00A930CB" w:rsidP="00A930CB" w:rsidRDefault="00A930CB" w14:paraId="13A64A92" w14:textId="507ED14C">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Pr="00A930CB" w:rsidR="00A930CB" w:rsidP="00A930CB" w:rsidRDefault="00A930CB" w14:paraId="6D878F9D" w14:textId="77777777">
          <w:pPr>
            <w:spacing w:after="165" w:line="360" w:lineRule="auto"/>
            <w:jc w:val="center"/>
            <w:rPr>
              <w:rFonts w:ascii="Tahoma" w:hAnsi="Tahoma" w:cs="Tahoma"/>
              <w:color w:val="000000"/>
              <w:sz w:val="40"/>
              <w:szCs w:val="40"/>
            </w:rPr>
          </w:pPr>
          <w:r w:rsidRPr="6FD486F6" w:rsidR="00A930CB">
            <w:rPr>
              <w:rFonts w:ascii="Tahoma" w:hAnsi="Tahoma" w:cs="Tahoma"/>
              <w:color w:val="000000" w:themeColor="text1" w:themeTint="FF" w:themeShade="FF"/>
              <w:sz w:val="40"/>
              <w:szCs w:val="40"/>
            </w:rPr>
            <w:t>Skills for the Workplace</w:t>
          </w:r>
          <w:r>
            <w:br/>
          </w:r>
          <w:r w:rsidRPr="6FD486F6" w:rsidR="00A930CB">
            <w:rPr>
              <w:rFonts w:ascii="Tahoma" w:hAnsi="Tahoma" w:cs="Tahoma"/>
              <w:color w:val="000000" w:themeColor="text1" w:themeTint="FF" w:themeShade="FF"/>
              <w:sz w:val="40"/>
              <w:szCs w:val="40"/>
            </w:rPr>
            <w:t xml:space="preserve">Module Assignment Submission </w:t>
          </w:r>
          <w:r>
            <w:br/>
          </w:r>
        </w:p>
        <w:tbl>
          <w:tblPr>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438"/>
            <w:gridCol w:w="6055"/>
          </w:tblGrid>
          <w:tr w:rsidRPr="00A930CB" w:rsidR="00A930CB" w:rsidTr="6FD486F6" w14:paraId="7E157FF9" w14:textId="77777777">
            <w:tc>
              <w:tcPr>
                <w:tcW w:w="3438" w:type="dxa"/>
                <w:shd w:val="clear" w:color="auto" w:fill="D9D9D9" w:themeFill="background1" w:themeFillShade="D9"/>
                <w:tcMar/>
              </w:tcPr>
              <w:p w:rsidRPr="00A930CB" w:rsidR="00A930CB" w:rsidP="00A930CB" w:rsidRDefault="00A930CB" w14:paraId="049D6C4E" w14:textId="77777777">
                <w:pPr>
                  <w:spacing w:before="120" w:after="120" w:line="360" w:lineRule="auto"/>
                  <w:rPr>
                    <w:rFonts w:ascii="Tahoma" w:hAnsi="Tahoma" w:cs="Tahoma"/>
                    <w:sz w:val="32"/>
                    <w:szCs w:val="32"/>
                  </w:rPr>
                </w:pPr>
                <w:r w:rsidRPr="6FD486F6" w:rsidR="00A930CB">
                  <w:rPr>
                    <w:rFonts w:ascii="Tahoma" w:hAnsi="Tahoma" w:cs="Tahoma"/>
                    <w:sz w:val="32"/>
                    <w:szCs w:val="32"/>
                  </w:rPr>
                  <w:t>Student Name:</w:t>
                </w:r>
              </w:p>
            </w:tc>
            <w:tc>
              <w:tcPr>
                <w:tcW w:w="6055" w:type="dxa"/>
                <w:tcMar/>
              </w:tcPr>
              <w:p w:rsidRPr="00A930CB" w:rsidR="00A930CB" w:rsidP="00A930CB" w:rsidRDefault="00E74220" w14:paraId="26509FF7" w14:textId="0615E04F">
                <w:pPr>
                  <w:spacing w:before="120" w:after="120" w:line="360" w:lineRule="auto"/>
                  <w:rPr>
                    <w:rFonts w:ascii="Tahoma" w:hAnsi="Tahoma" w:cs="Tahoma"/>
                    <w:sz w:val="32"/>
                    <w:szCs w:val="32"/>
                  </w:rPr>
                </w:pPr>
                <w:r w:rsidRPr="6FD486F6" w:rsidR="1BB54250">
                  <w:rPr>
                    <w:rFonts w:ascii="Tahoma" w:hAnsi="Tahoma" w:cs="Tahoma"/>
                    <w:sz w:val="32"/>
                    <w:szCs w:val="32"/>
                  </w:rPr>
                  <w:t>Rachel Witheridge</w:t>
                </w:r>
              </w:p>
            </w:tc>
          </w:tr>
          <w:tr w:rsidRPr="00A930CB" w:rsidR="00A930CB" w:rsidTr="6FD486F6" w14:paraId="47B8061E" w14:textId="77777777">
            <w:tc>
              <w:tcPr>
                <w:tcW w:w="3438" w:type="dxa"/>
                <w:shd w:val="clear" w:color="auto" w:fill="D9D9D9" w:themeFill="background1" w:themeFillShade="D9"/>
                <w:tcMar/>
              </w:tcPr>
              <w:p w:rsidRPr="00A930CB" w:rsidR="00A930CB" w:rsidP="00A930CB" w:rsidRDefault="00A930CB" w14:paraId="19DB6AF8" w14:textId="77777777">
                <w:pPr>
                  <w:spacing w:before="120" w:after="120" w:line="360" w:lineRule="auto"/>
                  <w:rPr>
                    <w:rFonts w:ascii="Tahoma" w:hAnsi="Tahoma" w:cs="Tahoma"/>
                    <w:sz w:val="32"/>
                    <w:szCs w:val="32"/>
                  </w:rPr>
                </w:pPr>
                <w:r w:rsidRPr="6FD486F6" w:rsidR="00A930CB">
                  <w:rPr>
                    <w:rFonts w:ascii="Tahoma" w:hAnsi="Tahoma" w:cs="Tahoma"/>
                    <w:sz w:val="32"/>
                    <w:szCs w:val="32"/>
                  </w:rPr>
                  <w:t>Student Number:</w:t>
                </w:r>
              </w:p>
            </w:tc>
            <w:tc>
              <w:tcPr>
                <w:tcW w:w="6055" w:type="dxa"/>
                <w:tcMar/>
              </w:tcPr>
              <w:p w:rsidRPr="00A930CB" w:rsidR="00A930CB" w:rsidP="00A930CB" w:rsidRDefault="00E74220" w14:paraId="11A37B25" w14:textId="2C382C5C">
                <w:pPr>
                  <w:spacing w:before="120" w:after="120" w:line="360" w:lineRule="auto"/>
                  <w:rPr>
                    <w:rFonts w:ascii="Tahoma" w:hAnsi="Tahoma" w:cs="Tahoma"/>
                    <w:sz w:val="32"/>
                    <w:szCs w:val="32"/>
                  </w:rPr>
                </w:pPr>
                <w:r w:rsidRPr="6FD486F6" w:rsidR="1BB54250">
                  <w:rPr>
                    <w:rFonts w:ascii="Tahoma" w:hAnsi="Tahoma" w:cs="Tahoma"/>
                    <w:sz w:val="32"/>
                    <w:szCs w:val="32"/>
                  </w:rPr>
                  <w:t>2106781</w:t>
                </w:r>
              </w:p>
            </w:tc>
          </w:tr>
          <w:tr w:rsidRPr="00A930CB" w:rsidR="0067638E" w:rsidTr="6FD486F6" w14:paraId="349EAAAF" w14:textId="77777777">
            <w:tc>
              <w:tcPr>
                <w:tcW w:w="3438" w:type="dxa"/>
                <w:shd w:val="clear" w:color="auto" w:fill="D9D9D9" w:themeFill="background1" w:themeFillShade="D9"/>
                <w:tcMar/>
              </w:tcPr>
              <w:p w:rsidRPr="00A930CB" w:rsidR="0067638E" w:rsidP="0067638E" w:rsidRDefault="0067638E" w14:paraId="79CF9844" w14:textId="77777777">
                <w:pPr>
                  <w:spacing w:before="120" w:after="120" w:line="360" w:lineRule="auto"/>
                  <w:rPr>
                    <w:rFonts w:ascii="Tahoma" w:hAnsi="Tahoma" w:cs="Tahoma"/>
                    <w:sz w:val="32"/>
                    <w:szCs w:val="32"/>
                  </w:rPr>
                </w:pPr>
                <w:r w:rsidRPr="6FD486F6" w:rsidR="55E02F05">
                  <w:rPr>
                    <w:rFonts w:ascii="Tahoma" w:hAnsi="Tahoma" w:cs="Tahoma"/>
                    <w:sz w:val="32"/>
                    <w:szCs w:val="32"/>
                  </w:rPr>
                  <w:t>Module No:</w:t>
                </w:r>
              </w:p>
            </w:tc>
            <w:tc>
              <w:tcPr>
                <w:tcW w:w="6055" w:type="dxa"/>
                <w:tcMar/>
              </w:tcPr>
              <w:p w:rsidRPr="00A930CB" w:rsidR="0067638E" w:rsidP="0067638E" w:rsidRDefault="0067638E" w14:paraId="2C117412" w14:textId="6081D9BE">
                <w:pPr>
                  <w:spacing w:before="120" w:after="120" w:line="360" w:lineRule="auto"/>
                  <w:rPr>
                    <w:rFonts w:ascii="Tahoma" w:hAnsi="Tahoma" w:cs="Tahoma"/>
                    <w:color w:val="FF0000"/>
                    <w:sz w:val="32"/>
                    <w:szCs w:val="32"/>
                  </w:rPr>
                </w:pPr>
                <w:r w:rsidRPr="6FD486F6" w:rsidR="55E02F05">
                  <w:rPr>
                    <w:rFonts w:ascii="Tahoma" w:hAnsi="Tahoma" w:cs="Tahoma"/>
                    <w:sz w:val="28"/>
                    <w:szCs w:val="28"/>
                  </w:rPr>
                  <w:t>BMSK50007</w:t>
                </w:r>
              </w:p>
            </w:tc>
          </w:tr>
          <w:tr w:rsidRPr="00A930CB" w:rsidR="0067638E" w:rsidTr="6FD486F6" w14:paraId="485DA616" w14:textId="77777777">
            <w:trPr>
              <w:trHeight w:val="413"/>
            </w:trPr>
            <w:tc>
              <w:tcPr>
                <w:tcW w:w="3438" w:type="dxa"/>
                <w:shd w:val="clear" w:color="auto" w:fill="D9D9D9" w:themeFill="background1" w:themeFillShade="D9"/>
                <w:tcMar/>
              </w:tcPr>
              <w:p w:rsidRPr="00A930CB" w:rsidR="0067638E" w:rsidP="0067638E" w:rsidRDefault="0067638E" w14:paraId="4606D4BD" w14:textId="77777777">
                <w:pPr>
                  <w:spacing w:before="120" w:after="120" w:line="360" w:lineRule="auto"/>
                  <w:rPr>
                    <w:rFonts w:ascii="Tahoma" w:hAnsi="Tahoma" w:cs="Tahoma"/>
                    <w:sz w:val="32"/>
                    <w:szCs w:val="32"/>
                  </w:rPr>
                </w:pPr>
                <w:r w:rsidRPr="6FD486F6" w:rsidR="55E02F05">
                  <w:rPr>
                    <w:rFonts w:ascii="Tahoma" w:hAnsi="Tahoma" w:cs="Tahoma"/>
                    <w:sz w:val="32"/>
                    <w:szCs w:val="32"/>
                  </w:rPr>
                  <w:t>Module Title:</w:t>
                </w:r>
              </w:p>
            </w:tc>
            <w:tc>
              <w:tcPr>
                <w:tcW w:w="6055" w:type="dxa"/>
                <w:tcMar/>
              </w:tcPr>
              <w:p w:rsidRPr="00A930CB" w:rsidR="0067638E" w:rsidP="0067638E" w:rsidRDefault="0067638E" w14:paraId="0F1C3659" w14:textId="708B38F2">
                <w:pPr>
                  <w:spacing w:before="120" w:after="120" w:line="360" w:lineRule="auto"/>
                  <w:rPr>
                    <w:rFonts w:ascii="Tahoma" w:hAnsi="Tahoma" w:cs="Tahoma"/>
                    <w:color w:val="FF0000"/>
                    <w:sz w:val="32"/>
                    <w:szCs w:val="32"/>
                  </w:rPr>
                </w:pPr>
                <w:r w:rsidRPr="6FD486F6" w:rsidR="55E02F05">
                  <w:rPr>
                    <w:rFonts w:ascii="Tahoma" w:hAnsi="Tahoma" w:cs="Tahoma"/>
                    <w:sz w:val="28"/>
                    <w:szCs w:val="28"/>
                  </w:rPr>
                  <w:t xml:space="preserve">Creativity and Value Creation </w:t>
                </w:r>
              </w:p>
            </w:tc>
          </w:tr>
        </w:tbl>
        <w:p w:rsidRPr="00A930CB" w:rsidR="00A930CB" w:rsidP="00A930CB" w:rsidRDefault="00A930CB" w14:paraId="4BB964D8" w14:textId="77777777">
          <w:pPr>
            <w:spacing w:before="120" w:after="120" w:line="360" w:lineRule="auto"/>
            <w:rPr>
              <w:rFonts w:ascii="Calibri" w:hAnsi="Calibri"/>
              <w:color w:val="FF0000"/>
              <w:sz w:val="24"/>
              <w:szCs w:val="24"/>
            </w:rPr>
          </w:pPr>
        </w:p>
        <w:p w:rsidRPr="00A930CB" w:rsidR="00A930CB" w:rsidP="6FD486F6" w:rsidRDefault="00A930CB" w14:paraId="225E9DEB" w14:textId="77777777">
          <w:pPr>
            <w:spacing w:before="120" w:after="120" w:line="360" w:lineRule="auto"/>
            <w:rPr>
              <w:rFonts w:ascii="Tahoma" w:hAnsi="Tahoma" w:cs="Tahoma"/>
              <w:b w:val="1"/>
              <w:bCs w:val="1"/>
              <w:color w:val="000000"/>
              <w:sz w:val="24"/>
              <w:szCs w:val="24"/>
            </w:rPr>
          </w:pPr>
          <w:r w:rsidRPr="6FD486F6" w:rsidR="00A930CB">
            <w:rPr>
              <w:rFonts w:ascii="Tahoma" w:hAnsi="Tahoma" w:cs="Tahoma"/>
              <w:b w:val="1"/>
              <w:bCs w:val="1"/>
              <w:color w:val="000000" w:themeColor="text1" w:themeTint="FF" w:themeShade="FF"/>
              <w:sz w:val="24"/>
              <w:szCs w:val="24"/>
            </w:rPr>
            <w:t>Statement of Confirmation of Authenticity</w:t>
          </w:r>
        </w:p>
        <w:p w:rsidRPr="00A930CB" w:rsidR="00A930CB" w:rsidP="00A930CB" w:rsidRDefault="00A930CB" w14:paraId="22DD05FB" w14:textId="77777777">
          <w:pPr>
            <w:spacing w:before="120" w:after="120" w:line="360" w:lineRule="auto"/>
            <w:rPr>
              <w:rFonts w:ascii="Tahoma" w:hAnsi="Tahoma" w:cs="Tahoma"/>
              <w:color w:val="000000"/>
              <w:sz w:val="24"/>
              <w:szCs w:val="24"/>
            </w:rPr>
          </w:pPr>
          <w:r w:rsidRPr="6FD486F6" w:rsidR="00A930CB">
            <w:rPr>
              <w:rFonts w:ascii="Tahoma" w:hAnsi="Tahoma" w:cs="Tahoma"/>
              <w:color w:val="000000" w:themeColor="text1" w:themeTint="FF" w:themeShade="FF"/>
              <w:sz w:val="24"/>
              <w:szCs w:val="24"/>
            </w:rPr>
            <w:t xml:space="preserve">By the act of making this submission, the student declares that this is the work of the student named above. The work has not, in whole or in part, been knowingly presented elsewhere for assessment, or where assessment has been built on </w:t>
          </w:r>
          <w:r w:rsidRPr="6FD486F6" w:rsidR="00A930CB">
            <w:rPr>
              <w:rFonts w:ascii="Tahoma" w:hAnsi="Tahoma" w:cs="Tahoma"/>
              <w:color w:val="000000" w:themeColor="text1" w:themeTint="FF" w:themeShade="FF"/>
              <w:sz w:val="24"/>
              <w:szCs w:val="24"/>
            </w:rPr>
            <w:t>a previous</w:t>
          </w:r>
          <w:r w:rsidRPr="6FD486F6" w:rsidR="00A930CB">
            <w:rPr>
              <w:rFonts w:ascii="Tahoma" w:hAnsi="Tahoma" w:cs="Tahoma"/>
              <w:color w:val="000000" w:themeColor="text1" w:themeTint="FF" w:themeShade="FF"/>
              <w:sz w:val="24"/>
              <w:szCs w:val="24"/>
            </w:rPr>
            <w:t xml:space="preserve"> assessment, this has been </w:t>
          </w:r>
          <w:r w:rsidRPr="6FD486F6" w:rsidR="00A930CB">
            <w:rPr>
              <w:rFonts w:ascii="Tahoma" w:hAnsi="Tahoma" w:cs="Tahoma"/>
              <w:color w:val="000000" w:themeColor="text1" w:themeTint="FF" w:themeShade="FF"/>
              <w:sz w:val="24"/>
              <w:szCs w:val="24"/>
            </w:rPr>
            <w:t>identified</w:t>
          </w:r>
          <w:r w:rsidRPr="6FD486F6" w:rsidR="00A930CB">
            <w:rPr>
              <w:rFonts w:ascii="Tahoma" w:hAnsi="Tahoma" w:cs="Tahoma"/>
              <w:color w:val="000000" w:themeColor="text1" w:themeTint="FF" w:themeShade="FF"/>
              <w:sz w:val="24"/>
              <w:szCs w:val="24"/>
            </w:rPr>
            <w:t>. Where materials have been used from other sources it has been properly acknowledged. If this statement is untrue, the student acknowledges that an assessment offence has been committed.</w:t>
          </w:r>
        </w:p>
        <w:p w:rsidR="007A0F0B" w:rsidP="008346D5" w:rsidRDefault="00A930CB" w14:paraId="143B3E36" w14:textId="77777777">
          <w:pPr>
            <w:spacing w:before="120" w:after="120" w:line="360" w:lineRule="auto"/>
            <w:rPr>
              <w:rFonts w:ascii="Tahoma" w:hAnsi="Tahoma" w:cs="Tahoma"/>
              <w:color w:val="000000"/>
              <w:sz w:val="24"/>
              <w:szCs w:val="24"/>
            </w:rPr>
          </w:pPr>
          <w:r w:rsidRPr="6FD486F6" w:rsidR="00A930CB">
            <w:rPr>
              <w:rFonts w:ascii="Tahoma" w:hAnsi="Tahoma" w:cs="Tahoma"/>
              <w:color w:val="000000" w:themeColor="text1" w:themeTint="FF" w:themeShade="FF"/>
              <w:sz w:val="24"/>
              <w:szCs w:val="24"/>
            </w:rPr>
            <w:t>Attention is drawn to the plagiarism and unfair practice policies of both the University and of ILM.</w:t>
          </w:r>
        </w:p>
        <w:p w:rsidR="007A0F0B" w:rsidRDefault="007A0F0B" w14:paraId="3FCE50CB" w14:textId="77777777">
          <w:pPr>
            <w:rPr>
              <w:rFonts w:ascii="Tahoma" w:hAnsi="Tahoma" w:cs="Tahoma"/>
              <w:color w:val="000000"/>
              <w:sz w:val="24"/>
              <w:szCs w:val="24"/>
            </w:rPr>
          </w:pPr>
          <w:r w:rsidRPr="6FD486F6">
            <w:rPr>
              <w:rFonts w:ascii="Tahoma" w:hAnsi="Tahoma" w:cs="Tahoma"/>
              <w:color w:val="000000" w:themeColor="text1" w:themeTint="FF" w:themeShade="FF"/>
              <w:sz w:val="24"/>
              <w:szCs w:val="24"/>
            </w:rPr>
            <w:br w:type="page"/>
          </w:r>
        </w:p>
        <w:p w:rsidRPr="00D2291D" w:rsidR="00885114" w:rsidP="00885114" w:rsidRDefault="00885114" w14:paraId="1E8CE651" w14:textId="77777777">
          <w:pPr>
            <w:pStyle w:val="TOCHeading"/>
          </w:pPr>
        </w:p>
        <w:sdt>
          <w:sdtPr>
            <w:rPr>
              <w:rFonts w:asciiTheme="minorHAnsi" w:hAnsiTheme="minorHAnsi" w:eastAsia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rsidRPr="00CB0CEE" w:rsidR="00885114" w:rsidRDefault="00885114" w14:paraId="1E6C77B6" w14:textId="6A56EC90">
              <w:pPr>
                <w:pStyle w:val="TOCHeading"/>
                <w:rPr>
                  <w:sz w:val="28"/>
                  <w:szCs w:val="28"/>
                </w:rPr>
              </w:pPr>
              <w:r w:rsidRPr="6FD486F6" w:rsidR="00885114">
                <w:rPr>
                  <w:sz w:val="28"/>
                  <w:szCs w:val="28"/>
                </w:rPr>
                <w:t>Table of Contents</w:t>
              </w:r>
            </w:p>
            <w:p w:rsidRPr="00CB0CEE" w:rsidR="00B94C39" w:rsidP="6FD486F6" w:rsidRDefault="00885114" w14:paraId="08206162" w14:textId="02A3F0FC">
              <w:pPr>
                <w:pStyle w:val="TOC1"/>
                <w:tabs>
                  <w:tab w:val="right" w:leader="dot" w:pos="10800"/>
                </w:tabs>
                <w:rPr>
                  <w:rStyle w:val="Hyperlink"/>
                  <w:noProof/>
                  <w:kern w:val="2"/>
                  <w:lang w:eastAsia="en-GB"/>
                  <w14:ligatures w14:val="standardContextual"/>
                </w:rPr>
              </w:pPr>
              <w:r>
                <w:fldChar w:fldCharType="begin"/>
              </w:r>
              <w:r>
                <w:instrText xml:space="preserve">TOC \o "1-3" \h \z \u</w:instrText>
              </w:r>
              <w:r>
                <w:fldChar w:fldCharType="separate"/>
              </w:r>
              <w:hyperlink w:anchor="_Toc1111401532">
                <w:r w:rsidRPr="6FD486F6" w:rsidR="6FD486F6">
                  <w:rPr>
                    <w:rStyle w:val="Hyperlink"/>
                  </w:rPr>
                  <w:t>Introduction</w:t>
                </w:r>
                <w:r>
                  <w:tab/>
                </w:r>
                <w:r>
                  <w:fldChar w:fldCharType="begin"/>
                </w:r>
                <w:r>
                  <w:instrText xml:space="preserve">PAGEREF _Toc1111401532 \h</w:instrText>
                </w:r>
                <w:r>
                  <w:fldChar w:fldCharType="separate"/>
                </w:r>
                <w:r w:rsidRPr="6FD486F6" w:rsidR="6FD486F6">
                  <w:rPr>
                    <w:rStyle w:val="Hyperlink"/>
                  </w:rPr>
                  <w:t>2</w:t>
                </w:r>
                <w:r>
                  <w:fldChar w:fldCharType="end"/>
                </w:r>
              </w:hyperlink>
            </w:p>
            <w:p w:rsidRPr="00CB0CEE" w:rsidR="00B94C39" w:rsidP="6FD486F6" w:rsidRDefault="00B94C39" w14:paraId="5D44AFF6" w14:textId="5493AE6F">
              <w:pPr>
                <w:pStyle w:val="TOC1"/>
                <w:tabs>
                  <w:tab w:val="right" w:leader="dot" w:pos="10800"/>
                </w:tabs>
                <w:rPr>
                  <w:rStyle w:val="Hyperlink"/>
                  <w:noProof/>
                  <w:kern w:val="2"/>
                  <w:lang w:eastAsia="en-GB"/>
                  <w14:ligatures w14:val="standardContextual"/>
                </w:rPr>
              </w:pPr>
              <w:hyperlink w:anchor="_Toc1799026184">
                <w:r w:rsidRPr="6FD486F6" w:rsidR="6FD486F6">
                  <w:rPr>
                    <w:rStyle w:val="Hyperlink"/>
                  </w:rPr>
                  <w:t>Section 1: The problem</w:t>
                </w:r>
                <w:r>
                  <w:tab/>
                </w:r>
                <w:r>
                  <w:fldChar w:fldCharType="begin"/>
                </w:r>
                <w:r>
                  <w:instrText xml:space="preserve">PAGEREF _Toc1799026184 \h</w:instrText>
                </w:r>
                <w:r>
                  <w:fldChar w:fldCharType="separate"/>
                </w:r>
                <w:r w:rsidRPr="6FD486F6" w:rsidR="6FD486F6">
                  <w:rPr>
                    <w:rStyle w:val="Hyperlink"/>
                  </w:rPr>
                  <w:t>3</w:t>
                </w:r>
                <w:r>
                  <w:fldChar w:fldCharType="end"/>
                </w:r>
              </w:hyperlink>
            </w:p>
            <w:p w:rsidRPr="00CB0CEE" w:rsidR="00B94C39" w:rsidP="6FD486F6" w:rsidRDefault="00B94C39" w14:paraId="2F1F5586" w14:textId="52692910">
              <w:pPr>
                <w:pStyle w:val="TOC1"/>
                <w:tabs>
                  <w:tab w:val="right" w:leader="dot" w:pos="10800"/>
                </w:tabs>
                <w:rPr>
                  <w:rStyle w:val="Hyperlink"/>
                  <w:noProof/>
                  <w:kern w:val="2"/>
                  <w:lang w:eastAsia="en-GB"/>
                  <w14:ligatures w14:val="standardContextual"/>
                </w:rPr>
              </w:pPr>
              <w:hyperlink w:anchor="_Toc1767418619">
                <w:r w:rsidRPr="6FD486F6" w:rsidR="6FD486F6">
                  <w:rPr>
                    <w:rStyle w:val="Hyperlink"/>
                  </w:rPr>
                  <w:t>Section 2: Feelings</w:t>
                </w:r>
                <w:r>
                  <w:tab/>
                </w:r>
                <w:r>
                  <w:fldChar w:fldCharType="begin"/>
                </w:r>
                <w:r>
                  <w:instrText xml:space="preserve">PAGEREF _Toc1767418619 \h</w:instrText>
                </w:r>
                <w:r>
                  <w:fldChar w:fldCharType="separate"/>
                </w:r>
                <w:r w:rsidRPr="6FD486F6" w:rsidR="6FD486F6">
                  <w:rPr>
                    <w:rStyle w:val="Hyperlink"/>
                  </w:rPr>
                  <w:t>3</w:t>
                </w:r>
                <w:r>
                  <w:fldChar w:fldCharType="end"/>
                </w:r>
              </w:hyperlink>
            </w:p>
            <w:p w:rsidRPr="00CB0CEE" w:rsidR="00B94C39" w:rsidP="6FD486F6" w:rsidRDefault="00B94C39" w14:paraId="6020B165" w14:textId="0E3D39F7">
              <w:pPr>
                <w:pStyle w:val="TOC1"/>
                <w:tabs>
                  <w:tab w:val="right" w:leader="dot" w:pos="10800"/>
                </w:tabs>
                <w:rPr>
                  <w:rStyle w:val="Hyperlink"/>
                  <w:noProof/>
                  <w:kern w:val="2"/>
                  <w:lang w:eastAsia="en-GB"/>
                  <w14:ligatures w14:val="standardContextual"/>
                </w:rPr>
              </w:pPr>
              <w:hyperlink w:anchor="_Toc912311840">
                <w:r w:rsidRPr="6FD486F6" w:rsidR="6FD486F6">
                  <w:rPr>
                    <w:rStyle w:val="Hyperlink"/>
                  </w:rPr>
                  <w:t>Section 3: Evaluation</w:t>
                </w:r>
                <w:r>
                  <w:tab/>
                </w:r>
                <w:r>
                  <w:fldChar w:fldCharType="begin"/>
                </w:r>
                <w:r>
                  <w:instrText xml:space="preserve">PAGEREF _Toc912311840 \h</w:instrText>
                </w:r>
                <w:r>
                  <w:fldChar w:fldCharType="separate"/>
                </w:r>
                <w:r w:rsidRPr="6FD486F6" w:rsidR="6FD486F6">
                  <w:rPr>
                    <w:rStyle w:val="Hyperlink"/>
                  </w:rPr>
                  <w:t>4</w:t>
                </w:r>
                <w:r>
                  <w:fldChar w:fldCharType="end"/>
                </w:r>
              </w:hyperlink>
            </w:p>
            <w:p w:rsidRPr="00CB0CEE" w:rsidR="00B94C39" w:rsidP="6FD486F6" w:rsidRDefault="00B94C39" w14:paraId="4B756541" w14:textId="54A73B3B">
              <w:pPr>
                <w:pStyle w:val="TOC1"/>
                <w:tabs>
                  <w:tab w:val="right" w:leader="dot" w:pos="10800"/>
                </w:tabs>
                <w:rPr>
                  <w:rStyle w:val="Hyperlink"/>
                  <w:noProof/>
                  <w:kern w:val="2"/>
                  <w:lang w:eastAsia="en-GB"/>
                  <w14:ligatures w14:val="standardContextual"/>
                </w:rPr>
              </w:pPr>
              <w:hyperlink w:anchor="_Toc53772182">
                <w:r w:rsidRPr="6FD486F6" w:rsidR="6FD486F6">
                  <w:rPr>
                    <w:rStyle w:val="Hyperlink"/>
                  </w:rPr>
                  <w:t>Section 4: Analysis</w:t>
                </w:r>
                <w:r>
                  <w:tab/>
                </w:r>
                <w:r>
                  <w:fldChar w:fldCharType="begin"/>
                </w:r>
                <w:r>
                  <w:instrText xml:space="preserve">PAGEREF _Toc53772182 \h</w:instrText>
                </w:r>
                <w:r>
                  <w:fldChar w:fldCharType="separate"/>
                </w:r>
                <w:r w:rsidRPr="6FD486F6" w:rsidR="6FD486F6">
                  <w:rPr>
                    <w:rStyle w:val="Hyperlink"/>
                  </w:rPr>
                  <w:t>4</w:t>
                </w:r>
                <w:r>
                  <w:fldChar w:fldCharType="end"/>
                </w:r>
              </w:hyperlink>
            </w:p>
            <w:p w:rsidRPr="00CB0CEE" w:rsidR="00B94C39" w:rsidP="6FD486F6" w:rsidRDefault="00B94C39" w14:paraId="71BA3FAF" w14:textId="5C4BC649">
              <w:pPr>
                <w:pStyle w:val="TOC1"/>
                <w:tabs>
                  <w:tab w:val="right" w:leader="dot" w:pos="10800"/>
                </w:tabs>
                <w:rPr>
                  <w:rStyle w:val="Hyperlink"/>
                  <w:noProof/>
                  <w:kern w:val="2"/>
                  <w:lang w:eastAsia="en-GB"/>
                  <w14:ligatures w14:val="standardContextual"/>
                </w:rPr>
              </w:pPr>
              <w:hyperlink w:anchor="_Toc1977334778">
                <w:r w:rsidRPr="6FD486F6" w:rsidR="6FD486F6">
                  <w:rPr>
                    <w:rStyle w:val="Hyperlink"/>
                  </w:rPr>
                  <w:t>Section 4: Conclusion</w:t>
                </w:r>
                <w:r>
                  <w:tab/>
                </w:r>
                <w:r>
                  <w:fldChar w:fldCharType="begin"/>
                </w:r>
                <w:r>
                  <w:instrText xml:space="preserve">PAGEREF _Toc1977334778 \h</w:instrText>
                </w:r>
                <w:r>
                  <w:fldChar w:fldCharType="separate"/>
                </w:r>
                <w:r w:rsidRPr="6FD486F6" w:rsidR="6FD486F6">
                  <w:rPr>
                    <w:rStyle w:val="Hyperlink"/>
                  </w:rPr>
                  <w:t>4</w:t>
                </w:r>
                <w:r>
                  <w:fldChar w:fldCharType="end"/>
                </w:r>
              </w:hyperlink>
            </w:p>
            <w:p w:rsidRPr="00CB0CEE" w:rsidR="00B94C39" w:rsidP="6FD486F6" w:rsidRDefault="00B94C39" w14:paraId="7BD41D1E" w14:textId="2A456202">
              <w:pPr>
                <w:pStyle w:val="TOC1"/>
                <w:tabs>
                  <w:tab w:val="right" w:leader="dot" w:pos="10800"/>
                </w:tabs>
                <w:rPr>
                  <w:rStyle w:val="Hyperlink"/>
                  <w:noProof/>
                  <w:kern w:val="2"/>
                  <w:lang w:eastAsia="en-GB"/>
                  <w14:ligatures w14:val="standardContextual"/>
                </w:rPr>
              </w:pPr>
              <w:hyperlink w:anchor="_Toc1540673234">
                <w:r w:rsidRPr="6FD486F6" w:rsidR="6FD486F6">
                  <w:rPr>
                    <w:rStyle w:val="Hyperlink"/>
                  </w:rPr>
                  <w:t>Section 5: Action plan</w:t>
                </w:r>
                <w:r>
                  <w:tab/>
                </w:r>
                <w:r>
                  <w:fldChar w:fldCharType="begin"/>
                </w:r>
                <w:r>
                  <w:instrText xml:space="preserve">PAGEREF _Toc1540673234 \h</w:instrText>
                </w:r>
                <w:r>
                  <w:fldChar w:fldCharType="separate"/>
                </w:r>
                <w:r w:rsidRPr="6FD486F6" w:rsidR="6FD486F6">
                  <w:rPr>
                    <w:rStyle w:val="Hyperlink"/>
                  </w:rPr>
                  <w:t>5</w:t>
                </w:r>
                <w:r>
                  <w:fldChar w:fldCharType="end"/>
                </w:r>
              </w:hyperlink>
            </w:p>
            <w:p w:rsidRPr="00CB0CEE" w:rsidR="00B94C39" w:rsidP="6FD486F6" w:rsidRDefault="00B94C39" w14:paraId="136DF48C" w14:textId="6D5EBE67">
              <w:pPr>
                <w:pStyle w:val="TOC1"/>
                <w:tabs>
                  <w:tab w:val="right" w:leader="dot" w:pos="10800"/>
                </w:tabs>
                <w:rPr>
                  <w:rStyle w:val="Hyperlink"/>
                  <w:noProof/>
                  <w:kern w:val="2"/>
                  <w:lang w:eastAsia="en-GB"/>
                  <w14:ligatures w14:val="standardContextual"/>
                </w:rPr>
              </w:pPr>
              <w:hyperlink w:anchor="_Toc747156596">
                <w:r w:rsidRPr="6FD486F6" w:rsidR="6FD486F6">
                  <w:rPr>
                    <w:rStyle w:val="Hyperlink"/>
                  </w:rPr>
                  <w:t>References</w:t>
                </w:r>
                <w:r>
                  <w:tab/>
                </w:r>
                <w:r>
                  <w:fldChar w:fldCharType="begin"/>
                </w:r>
                <w:r>
                  <w:instrText xml:space="preserve">PAGEREF _Toc747156596 \h</w:instrText>
                </w:r>
                <w:r>
                  <w:fldChar w:fldCharType="separate"/>
                </w:r>
                <w:r w:rsidRPr="6FD486F6" w:rsidR="6FD486F6">
                  <w:rPr>
                    <w:rStyle w:val="Hyperlink"/>
                  </w:rPr>
                  <w:t>5</w:t>
                </w:r>
                <w:r>
                  <w:fldChar w:fldCharType="end"/>
                </w:r>
              </w:hyperlink>
              <w:r>
                <w:fldChar w:fldCharType="end"/>
              </w:r>
            </w:p>
            <w:p w:rsidRPr="00604C16" w:rsidR="00885114" w:rsidRDefault="00885114" w14:paraId="42394321" w14:textId="7C4B6105">
              <w:pPr>
                <w:rPr>
                  <w:rFonts w:ascii="Arial" w:hAnsi="Arial" w:cs="Arial"/>
                </w:rPr>
              </w:pPr>
            </w:p>
          </w:sdtContent>
        </w:sdt>
        <w:p w:rsidRPr="00604C16" w:rsidR="00885114" w:rsidP="00885114" w:rsidRDefault="00885114" w14:paraId="79077526" w14:textId="08A434DE">
          <w:pPr>
            <w:pStyle w:val="TOCHeading"/>
            <w:rPr>
              <w:rFonts w:ascii="Arial" w:hAnsi="Arial" w:cs="Arial"/>
              <w:sz w:val="22"/>
              <w:szCs w:val="22"/>
            </w:rPr>
          </w:pPr>
        </w:p>
        <w:p w:rsidRPr="008346D5" w:rsidR="00715A8B" w:rsidP="00885114" w:rsidRDefault="00000000" w14:paraId="68FE57E8" w14:textId="78CB06D9">
          <w:pPr>
            <w:spacing w:before="120" w:after="120" w:line="360" w:lineRule="auto"/>
            <w:rPr>
              <w:rFonts w:ascii="Tahoma" w:hAnsi="Tahoma" w:cs="Tahoma"/>
              <w:color w:val="000000"/>
              <w:sz w:val="24"/>
              <w:szCs w:val="24"/>
            </w:rPr>
          </w:pPr>
        </w:p>
        <w:p w:rsidRPr="00885114" w:rsidR="00F53EF8" w:rsidP="00885114" w:rsidRDefault="007A0F0B" w14:paraId="1A7CBFC3" w14:textId="18394979">
          <w:r>
            <w:br w:type="page"/>
          </w:r>
        </w:p>
        <w:p w:rsidRPr="000D57E1" w:rsidR="00314175" w:rsidP="6FD486F6" w:rsidRDefault="00314175" w14:paraId="6C826313" w14:textId="0F9B04D9">
          <w:pPr>
            <w:pStyle w:val="Heading1"/>
            <w:rPr>
              <w:sz w:val="28"/>
              <w:szCs w:val="28"/>
              <w:u w:val="single"/>
            </w:rPr>
          </w:pPr>
          <w:bookmarkStart w:name="_Toc500943471" w:id="0"/>
          <w:bookmarkStart w:name="_Toc1111401532" w:id="756115021"/>
          <w:r w:rsidRPr="6FD486F6" w:rsidR="00314175">
            <w:rPr>
              <w:sz w:val="28"/>
              <w:szCs w:val="28"/>
              <w:u w:val="single"/>
            </w:rPr>
            <w:t>I</w:t>
          </w:r>
          <w:r w:rsidRPr="6FD486F6" w:rsidR="35526E91">
            <w:rPr>
              <w:sz w:val="28"/>
              <w:szCs w:val="28"/>
              <w:u w:val="single"/>
            </w:rPr>
            <w:t>ntroduction</w:t>
          </w:r>
          <w:bookmarkEnd w:id="756115021"/>
          <w:r w:rsidRPr="6FD486F6" w:rsidR="00314175">
            <w:rPr>
              <w:sz w:val="28"/>
              <w:szCs w:val="28"/>
              <w:u w:val="single"/>
            </w:rPr>
            <w:t xml:space="preserve"> </w:t>
          </w:r>
        </w:p>
        <w:p w:rsidR="6FD486F6" w:rsidP="6FD486F6" w:rsidRDefault="6FD486F6" w14:paraId="40E4D933" w14:textId="269D69A6">
          <w:pPr>
            <w:pStyle w:val="Normal"/>
          </w:pPr>
        </w:p>
        <w:p w:rsidR="7D9A3E2D" w:rsidP="6FD486F6" w:rsidRDefault="7D9A3E2D" w14:paraId="3E154F21" w14:textId="0037B2DB">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6FD486F6" w:rsidR="7D9A3E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assessment is cantered around my reflection on the entire project journey, from its initial conception to the production and delivery of my promotional video. In this piece, I will discuss what I have learned, areas for improvement, and how the units have contributed to my progress. </w:t>
          </w:r>
        </w:p>
        <w:p w:rsidR="7D9A3E2D" w:rsidP="6FD486F6" w:rsidRDefault="7D9A3E2D" w14:paraId="3F1C39F7" w14:textId="32E7DD68">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6FD486F6" w:rsidR="7D9A3E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Throughout these units, my focus has been on developing methods to enhance the customer experience and create value through exceptional customer service. I have demonstrated my ability to think creatively, by conceiving and articulating innovative ideas. Additionally, I have applied strategic thinking to develop appropriate strategies and designed a data collection process that has enabled me to generate new concepts. To assist in my note-taking, brainstorming, and problem-solving, I devised a mind map. This tool has proven invaluable in addressing challenging work practices, improving customer experiences, and eliminating barriers. </w:t>
          </w:r>
        </w:p>
        <w:p w:rsidR="7D9A3E2D" w:rsidP="6FD486F6" w:rsidRDefault="7D9A3E2D" w14:paraId="33D53EF7" w14:textId="70E9C5B8">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6FD486F6" w:rsidR="7D9A3E2D">
            <w:rPr>
              <w:rFonts w:ascii="Calibri" w:hAnsi="Calibri" w:eastAsia="Calibri" w:cs="Calibri"/>
              <w:b w:val="0"/>
              <w:bCs w:val="0"/>
              <w:i w:val="0"/>
              <w:iCs w:val="0"/>
              <w:caps w:val="0"/>
              <w:smallCaps w:val="0"/>
              <w:noProof w:val="0"/>
              <w:color w:val="000000" w:themeColor="text1" w:themeTint="FF" w:themeShade="FF"/>
              <w:sz w:val="24"/>
              <w:szCs w:val="24"/>
              <w:lang w:val="en-GB"/>
            </w:rPr>
            <w:t>Furthermore, I have successfully crafted and recorded an elevated pitch, accompanied by an informative poster. Overall, this assessment will delve into my progress, highlighting the insights gained, areas for improvement, and the valuable contributions of these units to my development.</w:t>
          </w:r>
        </w:p>
        <w:p w:rsidRPr="000D57E1" w:rsidR="00744B6A" w:rsidP="00B909F7" w:rsidRDefault="00744B6A" w14:paraId="342ACFBE" w14:textId="35A72564">
          <w:pPr>
            <w:pStyle w:val="Heading1"/>
            <w:rPr>
              <w:sz w:val="28"/>
              <w:szCs w:val="28"/>
            </w:rPr>
          </w:pPr>
          <w:bookmarkStart w:name="_Toc1799026184" w:id="2141874547"/>
          <w:r w:rsidRPr="6FD486F6" w:rsidR="00744B6A">
            <w:rPr>
              <w:sz w:val="28"/>
              <w:szCs w:val="28"/>
              <w:u w:val="single"/>
            </w:rPr>
            <w:t xml:space="preserve">Section 1: </w:t>
          </w:r>
          <w:bookmarkEnd w:id="0"/>
          <w:r w:rsidRPr="6FD486F6" w:rsidR="00146B9A">
            <w:rPr>
              <w:sz w:val="28"/>
              <w:szCs w:val="28"/>
              <w:u w:val="single"/>
            </w:rPr>
            <w:t>The problem</w:t>
          </w:r>
          <w:bookmarkEnd w:id="2141874547"/>
          <w:r w:rsidRPr="6FD486F6" w:rsidR="00146B9A">
            <w:rPr>
              <w:sz w:val="28"/>
              <w:szCs w:val="28"/>
            </w:rPr>
            <w:t xml:space="preserve"> </w:t>
          </w:r>
        </w:p>
        <w:p w:rsidR="6FD486F6" w:rsidP="6FD486F6" w:rsidRDefault="6FD486F6" w14:paraId="365B156D" w14:textId="650F3C79">
          <w:pPr>
            <w:pStyle w:val="Normal"/>
          </w:pPr>
        </w:p>
        <w:p w:rsidR="4170A317" w:rsidP="6FD486F6" w:rsidRDefault="4170A317" w14:paraId="4956C3ED" w14:textId="0E32A309">
          <w:pPr>
            <w:pStyle w:val="Normal"/>
          </w:pPr>
          <w:r w:rsidRPr="6FD486F6" w:rsidR="4170A31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After completing unit 1, I was able to </w:t>
          </w:r>
          <w:r w:rsidRPr="6FD486F6" w:rsidR="4170A31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identify</w:t>
          </w:r>
          <w:r w:rsidRPr="6FD486F6" w:rsidR="4170A31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that customer service is a problem at my workplace. As a manager, having staff with poor customer service can present a myriad of challenges and problems. One of the </w:t>
          </w:r>
          <w:r w:rsidRPr="6FD486F6" w:rsidR="4170A31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main issues</w:t>
          </w:r>
          <w:r w:rsidRPr="6FD486F6" w:rsidR="4170A31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is the negative impact it can have on the overall reputation of the business. Customer service is often seen as the face of a company, as it is the frontline interaction between customers and the </w:t>
          </w:r>
          <w:r w:rsidRPr="6FD486F6" w:rsidR="449CD1B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business</w:t>
          </w:r>
          <w:r w:rsidRPr="6FD486F6" w:rsidR="4170A31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When staff members </w:t>
          </w:r>
          <w:r w:rsidRPr="6FD486F6" w:rsidR="4170A31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provide</w:t>
          </w:r>
          <w:r w:rsidRPr="6FD486F6" w:rsidR="4170A31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poor customer service, it can lead to dissatisfied customers, negative online reviews, and a tarnished brand image. This can result in a loss of customer trust and loyalty, which can be detrimental to the long-term success of the business.</w:t>
          </w:r>
        </w:p>
        <w:p w:rsidR="20F74B7F" w:rsidP="6FD486F6" w:rsidRDefault="20F74B7F" w14:paraId="0CBB3DDF" w14:textId="4276ACD2">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6FD486F6" w:rsidR="20F74B7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After successfully completing unit 2's diverse research methods and formulating suitable strategies, I have gained the ability to select the </w:t>
          </w:r>
          <w:r w:rsidRPr="6FD486F6" w:rsidR="20F74B7F">
            <w:rPr>
              <w:rFonts w:ascii="Calibri" w:hAnsi="Calibri" w:eastAsia="Calibri" w:cs="Calibri"/>
              <w:b w:val="0"/>
              <w:bCs w:val="0"/>
              <w:i w:val="0"/>
              <w:iCs w:val="0"/>
              <w:caps w:val="0"/>
              <w:smallCaps w:val="0"/>
              <w:noProof w:val="0"/>
              <w:color w:val="000000" w:themeColor="text1" w:themeTint="FF" w:themeShade="FF"/>
              <w:sz w:val="24"/>
              <w:szCs w:val="24"/>
              <w:lang w:val="en-GB"/>
            </w:rPr>
            <w:t>optimal</w:t>
          </w:r>
          <w:r w:rsidRPr="6FD486F6" w:rsidR="20F74B7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approach for conducting my research. Additionally, having gone through the steps of generating ideas and pinpointing solutions, I am now equipped to </w:t>
          </w:r>
          <w:r w:rsidRPr="6FD486F6" w:rsidR="20F74B7F">
            <w:rPr>
              <w:rFonts w:ascii="Calibri" w:hAnsi="Calibri" w:eastAsia="Calibri" w:cs="Calibri"/>
              <w:b w:val="0"/>
              <w:bCs w:val="0"/>
              <w:i w:val="0"/>
              <w:iCs w:val="0"/>
              <w:caps w:val="0"/>
              <w:smallCaps w:val="0"/>
              <w:noProof w:val="0"/>
              <w:color w:val="000000" w:themeColor="text1" w:themeTint="FF" w:themeShade="FF"/>
              <w:sz w:val="24"/>
              <w:szCs w:val="24"/>
              <w:lang w:val="en-GB"/>
            </w:rPr>
            <w:t>establish</w:t>
          </w:r>
          <w:r w:rsidRPr="6FD486F6" w:rsidR="20F74B7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my action plan.</w:t>
          </w:r>
        </w:p>
        <w:p w:rsidRPr="000D57E1" w:rsidR="009D4047" w:rsidP="6FD486F6" w:rsidRDefault="009D4047" w14:paraId="4F2107EB" w14:textId="4E52C3CC">
          <w:pPr>
            <w:pStyle w:val="Heading1"/>
            <w:rPr>
              <w:spacing w:val="-2"/>
              <w:sz w:val="28"/>
              <w:szCs w:val="28"/>
              <w:u w:val="single"/>
            </w:rPr>
          </w:pPr>
          <w:bookmarkStart w:name="_Toc500943476" w:id="3"/>
          <w:bookmarkStart w:name="_Toc1767418619" w:id="1326162612"/>
          <w:r w:rsidRPr="6FD486F6" w:rsidR="009D4047">
            <w:rPr>
              <w:sz w:val="28"/>
              <w:szCs w:val="28"/>
              <w:u w:val="single"/>
            </w:rPr>
            <w:t>Se</w:t>
          </w:r>
          <w:r w:rsidRPr="6FD486F6" w:rsidR="009D4047">
            <w:rPr>
              <w:spacing w:val="1"/>
              <w:sz w:val="28"/>
              <w:szCs w:val="28"/>
              <w:u w:val="single"/>
            </w:rPr>
            <w:t>c</w:t>
          </w:r>
          <w:r w:rsidRPr="6FD486F6" w:rsidR="009D4047">
            <w:rPr>
              <w:sz w:val="28"/>
              <w:szCs w:val="28"/>
              <w:u w:val="single"/>
            </w:rPr>
            <w:t>ti</w:t>
          </w:r>
          <w:r w:rsidRPr="6FD486F6" w:rsidR="009D4047">
            <w:rPr>
              <w:spacing w:val="-1"/>
              <w:sz w:val="28"/>
              <w:szCs w:val="28"/>
              <w:u w:val="single"/>
            </w:rPr>
            <w:t>o</w:t>
          </w:r>
          <w:r w:rsidRPr="6FD486F6" w:rsidR="009D4047">
            <w:rPr>
              <w:sz w:val="28"/>
              <w:szCs w:val="28"/>
              <w:u w:val="single"/>
            </w:rPr>
            <w:t>n</w:t>
          </w:r>
          <w:r w:rsidRPr="6FD486F6" w:rsidR="009D4047">
            <w:rPr>
              <w:spacing w:val="-7"/>
              <w:sz w:val="28"/>
              <w:szCs w:val="28"/>
              <w:u w:val="single"/>
            </w:rPr>
            <w:t xml:space="preserve"> </w:t>
          </w:r>
          <w:r w:rsidRPr="6FD486F6" w:rsidR="009D4047">
            <w:rPr>
              <w:spacing w:val="-1"/>
              <w:sz w:val="28"/>
              <w:szCs w:val="28"/>
              <w:u w:val="single"/>
            </w:rPr>
            <w:t>2</w:t>
          </w:r>
          <w:r w:rsidRPr="6FD486F6" w:rsidR="009D4047">
            <w:rPr>
              <w:sz w:val="28"/>
              <w:szCs w:val="28"/>
              <w:u w:val="single"/>
            </w:rPr>
            <w:t>:</w:t>
          </w:r>
          <w:r w:rsidRPr="6FD486F6" w:rsidR="009D4047">
            <w:rPr>
              <w:spacing w:val="-2"/>
              <w:sz w:val="28"/>
              <w:szCs w:val="28"/>
              <w:u w:val="single"/>
            </w:rPr>
            <w:t xml:space="preserve"> </w:t>
          </w:r>
          <w:bookmarkEnd w:id="3"/>
          <w:r w:rsidRPr="6FD486F6" w:rsidR="002A3768">
            <w:rPr>
              <w:spacing w:val="-2"/>
              <w:sz w:val="28"/>
              <w:szCs w:val="28"/>
              <w:u w:val="single"/>
            </w:rPr>
            <w:t>Feelings</w:t>
          </w:r>
          <w:bookmarkEnd w:id="1326162612"/>
          <w:r w:rsidRPr="6FD486F6" w:rsidR="002A3768">
            <w:rPr>
              <w:spacing w:val="-2"/>
              <w:sz w:val="28"/>
              <w:szCs w:val="28"/>
              <w:u w:val="single"/>
            </w:rPr>
            <w:t xml:space="preserve"> </w:t>
          </w:r>
        </w:p>
        <w:p w:rsidRPr="000D57E1" w:rsidR="00A26A87" w:rsidP="6FD486F6" w:rsidRDefault="00A26A87" w14:paraId="631C6277" w14:textId="21923798">
          <w:pPr>
            <w:pStyle w:val="Normal"/>
          </w:pPr>
        </w:p>
        <w:p w:rsidRPr="000D57E1" w:rsidR="00A26A87" w:rsidP="6FD486F6" w:rsidRDefault="00A26A87" w14:paraId="24106F9B" w14:textId="2A5FBCD7">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6FD486F6" w:rsidR="6B62BB2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This assignment has been one of the few that I grasped quickly compared to the others. </w:t>
          </w:r>
          <w:r w:rsidRPr="6FD486F6" w:rsidR="6B62BB24">
            <w:rPr>
              <w:rFonts w:ascii="Calibri" w:hAnsi="Calibri" w:eastAsia="Calibri" w:cs="Calibri"/>
              <w:b w:val="0"/>
              <w:bCs w:val="0"/>
              <w:i w:val="0"/>
              <w:iCs w:val="0"/>
              <w:caps w:val="0"/>
              <w:smallCaps w:val="0"/>
              <w:noProof w:val="0"/>
              <w:color w:val="000000" w:themeColor="text1" w:themeTint="FF" w:themeShade="FF"/>
              <w:sz w:val="24"/>
              <w:szCs w:val="24"/>
              <w:lang w:val="en-GB"/>
            </w:rPr>
            <w:t>Perhaps it</w:t>
          </w:r>
          <w:r w:rsidRPr="6FD486F6" w:rsidR="6B62BB2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was because I had a strong grasp on writing about customer service. Alternatively, it is possible that I have completely misunderstood this assignment, but strangely enough, that misunderstanding has made me feel more at ease throughout the process.</w:t>
          </w:r>
        </w:p>
        <w:p w:rsidRPr="000D57E1" w:rsidR="00C52D6F" w:rsidP="6FD486F6" w:rsidRDefault="00C52D6F" w14:paraId="607E4B47" w14:textId="394B4FA5">
          <w:pPr>
            <w:pStyle w:val="Normal"/>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6FD486F6" w:rsidR="7D337D7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As a manager, I understand the importance of </w:t>
          </w:r>
          <w:r w:rsidRPr="6FD486F6" w:rsidR="7D337D76">
            <w:rPr>
              <w:rFonts w:ascii="Calibri" w:hAnsi="Calibri" w:eastAsia="Calibri" w:cs="Calibri"/>
              <w:b w:val="0"/>
              <w:bCs w:val="0"/>
              <w:i w:val="0"/>
              <w:iCs w:val="0"/>
              <w:caps w:val="0"/>
              <w:smallCaps w:val="0"/>
              <w:noProof w:val="0"/>
              <w:color w:val="000000" w:themeColor="text1" w:themeTint="FF" w:themeShade="FF"/>
              <w:sz w:val="24"/>
              <w:szCs w:val="24"/>
              <w:lang w:val="en-GB"/>
            </w:rPr>
            <w:t>providing</w:t>
          </w:r>
          <w:r w:rsidRPr="6FD486F6" w:rsidR="7D337D7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exceptional customer service and how it directly </w:t>
          </w:r>
          <w:r w:rsidRPr="6FD486F6" w:rsidR="7D337D76">
            <w:rPr>
              <w:rFonts w:ascii="Calibri" w:hAnsi="Calibri" w:eastAsia="Calibri" w:cs="Calibri"/>
              <w:b w:val="0"/>
              <w:bCs w:val="0"/>
              <w:i w:val="0"/>
              <w:iCs w:val="0"/>
              <w:caps w:val="0"/>
              <w:smallCaps w:val="0"/>
              <w:noProof w:val="0"/>
              <w:color w:val="000000" w:themeColor="text1" w:themeTint="FF" w:themeShade="FF"/>
              <w:sz w:val="24"/>
              <w:szCs w:val="24"/>
              <w:lang w:val="en-GB"/>
            </w:rPr>
            <w:t>impacts</w:t>
          </w:r>
          <w:r w:rsidRPr="6FD486F6" w:rsidR="7D337D7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success of the business. Therefore, when I </w:t>
          </w:r>
          <w:r w:rsidRPr="6FD486F6" w:rsidR="7D337D76">
            <w:rPr>
              <w:rFonts w:ascii="Calibri" w:hAnsi="Calibri" w:eastAsia="Calibri" w:cs="Calibri"/>
              <w:b w:val="0"/>
              <w:bCs w:val="0"/>
              <w:i w:val="0"/>
              <w:iCs w:val="0"/>
              <w:caps w:val="0"/>
              <w:smallCaps w:val="0"/>
              <w:noProof w:val="0"/>
              <w:color w:val="000000" w:themeColor="text1" w:themeTint="FF" w:themeShade="FF"/>
              <w:sz w:val="24"/>
              <w:szCs w:val="24"/>
              <w:lang w:val="en-GB"/>
            </w:rPr>
            <w:t>encounter</w:t>
          </w:r>
          <w:r w:rsidRPr="6FD486F6" w:rsidR="7D337D7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employees who do not meet the expected standards, it can be frustrating and disappointing. I feel let down by my team and question </w:t>
          </w:r>
          <w:r w:rsidRPr="6FD486F6" w:rsidR="41BAC6EA">
            <w:rPr>
              <w:rFonts w:ascii="Calibri" w:hAnsi="Calibri" w:eastAsia="Calibri" w:cs="Calibri"/>
              <w:b w:val="0"/>
              <w:bCs w:val="0"/>
              <w:i w:val="0"/>
              <w:iCs w:val="0"/>
              <w:caps w:val="0"/>
              <w:smallCaps w:val="0"/>
              <w:noProof w:val="0"/>
              <w:color w:val="000000" w:themeColor="text1" w:themeTint="FF" w:themeShade="FF"/>
              <w:sz w:val="24"/>
              <w:szCs w:val="24"/>
              <w:lang w:val="en-GB"/>
            </w:rPr>
            <w:t>my</w:t>
          </w:r>
          <w:r w:rsidRPr="6FD486F6" w:rsidR="7D337D7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own ability to hire and train individuals effectively. In addition to frustration, </w:t>
          </w:r>
          <w:r w:rsidRPr="6FD486F6" w:rsidR="48215D4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 </w:t>
          </w:r>
          <w:r w:rsidRPr="6FD486F6" w:rsidR="7D337D7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also experience a sense of responsibility. </w:t>
          </w:r>
          <w:r w:rsidRPr="6FD486F6" w:rsidR="54612F4E">
            <w:rPr>
              <w:rFonts w:ascii="Calibri" w:hAnsi="Calibri" w:eastAsia="Calibri" w:cs="Calibri"/>
              <w:b w:val="0"/>
              <w:bCs w:val="0"/>
              <w:i w:val="0"/>
              <w:iCs w:val="0"/>
              <w:caps w:val="0"/>
              <w:smallCaps w:val="0"/>
              <w:noProof w:val="0"/>
              <w:color w:val="000000" w:themeColor="text1" w:themeTint="FF" w:themeShade="FF"/>
              <w:sz w:val="24"/>
              <w:szCs w:val="24"/>
              <w:lang w:val="en-GB"/>
            </w:rPr>
            <w:t>I</w:t>
          </w:r>
          <w:r w:rsidRPr="6FD486F6" w:rsidR="7D337D7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recogni</w:t>
          </w:r>
          <w:r w:rsidRPr="6FD486F6" w:rsidR="4516103E">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6FD486F6" w:rsidR="7D337D7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 that it is </w:t>
          </w:r>
          <w:r w:rsidRPr="6FD486F6" w:rsidR="005FAC1C">
            <w:rPr>
              <w:rFonts w:ascii="Calibri" w:hAnsi="Calibri" w:eastAsia="Calibri" w:cs="Calibri"/>
              <w:b w:val="0"/>
              <w:bCs w:val="0"/>
              <w:i w:val="0"/>
              <w:iCs w:val="0"/>
              <w:caps w:val="0"/>
              <w:smallCaps w:val="0"/>
              <w:noProof w:val="0"/>
              <w:color w:val="000000" w:themeColor="text1" w:themeTint="FF" w:themeShade="FF"/>
              <w:sz w:val="24"/>
              <w:szCs w:val="24"/>
              <w:lang w:val="en-GB"/>
            </w:rPr>
            <w:t>my</w:t>
          </w:r>
          <w:r w:rsidRPr="6FD486F6" w:rsidR="7D337D7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duty to ensure the staff members have the necessary skills and knowledge to deliver excellent customer service.</w:t>
          </w:r>
        </w:p>
        <w:p w:rsidRPr="000D57E1" w:rsidR="005754FB" w:rsidP="6FD486F6" w:rsidRDefault="005754FB" w14:paraId="3CFDEF1D" w14:textId="4E9ACC95">
          <w:pPr>
            <w:pStyle w:val="Normal"/>
            <w:spacing w:after="0" w:line="240" w:lineRule="auto"/>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Pr="000D57E1" w:rsidR="005754FB" w:rsidP="6FD486F6" w:rsidRDefault="005754FB" w14:paraId="2C1C3886" w14:textId="1AA8610A">
          <w:pPr>
            <w:pStyle w:val="Normal"/>
            <w:spacing w:after="0" w:line="240" w:lineRule="auto"/>
          </w:pPr>
          <w:r w:rsidRPr="6FD486F6" w:rsidR="763D540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Having staff members who lack customer service skills can also create a toxic work environment. Poor customer service can lead to increased stress levels for both the staff and the manager. Employees may become frustrated and demotivated, leading to a decrease in productivity and overall job satisfaction.</w:t>
          </w:r>
        </w:p>
        <w:p w:rsidRPr="000D57E1" w:rsidR="005754FB" w:rsidP="6FD486F6" w:rsidRDefault="005754FB" w14:paraId="1F54ACAF" w14:textId="3858C4A6">
          <w:pPr>
            <w:pStyle w:val="Normal"/>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Pr="000D57E1" w:rsidR="005754FB" w:rsidP="6FD486F6" w:rsidRDefault="005754FB" w14:paraId="70058334" w14:textId="5326D531">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6FD486F6" w:rsidR="7E43DF15">
            <w:rPr>
              <w:rFonts w:ascii="Calibri" w:hAnsi="Calibri" w:eastAsia="Calibri" w:cs="Calibri"/>
              <w:b w:val="0"/>
              <w:bCs w:val="0"/>
              <w:i w:val="0"/>
              <w:iCs w:val="0"/>
              <w:caps w:val="0"/>
              <w:smallCaps w:val="0"/>
              <w:noProof w:val="0"/>
              <w:color w:val="000000" w:themeColor="text1" w:themeTint="FF" w:themeShade="FF"/>
              <w:sz w:val="24"/>
              <w:szCs w:val="24"/>
              <w:lang w:val="en-GB"/>
            </w:rPr>
            <w:t>When it comes to generating fresh solutions and ideas, I typically prefer utilising the 5 why method. However, for this assignment, I found mind mapping to be a more suitable approach. Although I didn't include as much information on customer service as I should have, it allowed me to examine the broader customer experience and understand how various factors contribute to the value beyond just customer service.</w:t>
          </w:r>
        </w:p>
        <w:p w:rsidRPr="000D57E1" w:rsidR="005754FB" w:rsidP="6FD486F6" w:rsidRDefault="005754FB" w14:paraId="7D725385" w14:textId="3E04E51F">
          <w:pPr>
            <w:pStyle w:val="Normal"/>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Pr="000D57E1" w:rsidR="005754FB" w:rsidP="6FD486F6" w:rsidRDefault="005754FB" w14:paraId="76DB34B6" w14:textId="2B99E073">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6FD486F6" w:rsidR="23AD7A4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To my surprise, I am usually confident when I have a deep understanding of the subject I am discussing. Given that customer service has been a significant aspect of my professional life, I believed I would excel at presenting my poster. However, things </w:t>
          </w:r>
          <w:r w:rsidRPr="6FD486F6" w:rsidR="23AD7A49">
            <w:rPr>
              <w:rFonts w:ascii="Calibri" w:hAnsi="Calibri" w:eastAsia="Calibri" w:cs="Calibri"/>
              <w:b w:val="0"/>
              <w:bCs w:val="0"/>
              <w:i w:val="0"/>
              <w:iCs w:val="0"/>
              <w:caps w:val="0"/>
              <w:smallCaps w:val="0"/>
              <w:noProof w:val="0"/>
              <w:color w:val="000000" w:themeColor="text1" w:themeTint="FF" w:themeShade="FF"/>
              <w:sz w:val="24"/>
              <w:szCs w:val="24"/>
              <w:lang w:val="en-GB"/>
            </w:rPr>
            <w:t>didn't</w:t>
          </w:r>
          <w:r w:rsidRPr="6FD486F6" w:rsidR="23AD7A4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go as planned. I tend to speak quickly</w:t>
          </w:r>
          <w:r w:rsidRPr="6FD486F6" w:rsidR="5B6D0BB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when nervous</w:t>
          </w:r>
          <w:r w:rsidRPr="6FD486F6" w:rsidR="23AD7A49">
            <w:rPr>
              <w:rFonts w:ascii="Calibri" w:hAnsi="Calibri" w:eastAsia="Calibri" w:cs="Calibri"/>
              <w:b w:val="0"/>
              <w:bCs w:val="0"/>
              <w:i w:val="0"/>
              <w:iCs w:val="0"/>
              <w:caps w:val="0"/>
              <w:smallCaps w:val="0"/>
              <w:noProof w:val="0"/>
              <w:color w:val="000000" w:themeColor="text1" w:themeTint="FF" w:themeShade="FF"/>
              <w:sz w:val="24"/>
              <w:szCs w:val="24"/>
              <w:lang w:val="en-GB"/>
            </w:rPr>
            <w:t>, resulting in a loss of coherence and occasional word mix-ups. Moving forward, I will actively seek strategies to enhance my confidence during future presentations.</w:t>
          </w:r>
        </w:p>
        <w:p w:rsidRPr="000D57E1" w:rsidR="00F15A60" w:rsidP="6FD486F6" w:rsidRDefault="00F15A60" w14:paraId="1A0D0276" w14:textId="511F18E2">
          <w:pPr>
            <w:pStyle w:val="Heading1"/>
            <w:rPr>
              <w:sz w:val="28"/>
              <w:szCs w:val="28"/>
              <w:u w:val="single"/>
            </w:rPr>
          </w:pPr>
          <w:bookmarkStart w:name="_Toc500943481" w:id="5"/>
          <w:bookmarkStart w:name="_Toc912311840" w:id="2140691725"/>
          <w:r w:rsidRPr="6FD486F6" w:rsidR="00F15A60">
            <w:rPr>
              <w:sz w:val="28"/>
              <w:szCs w:val="28"/>
              <w:u w:val="single"/>
            </w:rPr>
            <w:t>Section 3</w:t>
          </w:r>
          <w:r w:rsidRPr="6FD486F6" w:rsidR="00F15A60">
            <w:rPr>
              <w:rFonts w:eastAsia="Arial"/>
              <w:sz w:val="28"/>
              <w:szCs w:val="28"/>
              <w:u w:val="single"/>
            </w:rPr>
            <w:t>:</w:t>
          </w:r>
          <w:r w:rsidRPr="6FD486F6" w:rsidR="00F15A60">
            <w:rPr>
              <w:sz w:val="28"/>
              <w:szCs w:val="28"/>
              <w:u w:val="single"/>
            </w:rPr>
            <w:t xml:space="preserve"> </w:t>
          </w:r>
          <w:bookmarkEnd w:id="5"/>
          <w:r w:rsidRPr="6FD486F6" w:rsidR="0021237A">
            <w:rPr>
              <w:sz w:val="28"/>
              <w:szCs w:val="28"/>
              <w:u w:val="single"/>
            </w:rPr>
            <w:t>Evaluation</w:t>
          </w:r>
          <w:bookmarkEnd w:id="2140691725"/>
        </w:p>
        <w:p w:rsidR="6FD486F6" w:rsidP="6FD486F6" w:rsidRDefault="6FD486F6" w14:paraId="41983B8C" w14:textId="3DC6BA0F">
          <w:pPr>
            <w:pStyle w:val="Normal"/>
          </w:pPr>
        </w:p>
        <w:p w:rsidR="5749B1BA" w:rsidP="6FD486F6" w:rsidRDefault="5749B1BA" w14:paraId="46F9B84F" w14:textId="683FF83B">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6FD486F6" w:rsidR="5749B1BA">
            <w:rPr>
              <w:rFonts w:ascii="Calibri" w:hAnsi="Calibri" w:eastAsia="Calibri" w:cs="Calibri"/>
              <w:b w:val="0"/>
              <w:bCs w:val="0"/>
              <w:i w:val="0"/>
              <w:iCs w:val="0"/>
              <w:caps w:val="0"/>
              <w:smallCaps w:val="0"/>
              <w:noProof w:val="0"/>
              <w:color w:val="000000" w:themeColor="text1" w:themeTint="FF" w:themeShade="FF"/>
              <w:sz w:val="24"/>
              <w:szCs w:val="24"/>
              <w:lang w:val="en-GB"/>
            </w:rPr>
            <w:t>Based on my personal experience and research, I designed a questionnaire to gather customer feedback on various aspects. After performing diverse quantitative analyses in unit 1, I collected the data. To ensure comprehensive insights, I incorporated both quantitative and qualitative elements in the questionnaire. This approach allowed customers to provide numerical ratings as well as express their opinions through open-ended questions, enabling them to articulate their preferences and concerns regarding the pub. Assembling the questionnaire was a fulfilling task that I genuinely enjoyed as part of this assignment.</w:t>
          </w:r>
        </w:p>
        <w:p w:rsidR="2CF23A37" w:rsidP="6FD486F6" w:rsidRDefault="2CF23A37" w14:paraId="095E3268" w14:textId="224B7534">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6FD486F6" w:rsidR="2CF23A37">
            <w:rPr>
              <w:rFonts w:ascii="Calibri" w:hAnsi="Calibri" w:eastAsia="Calibri" w:cs="Calibri"/>
              <w:b w:val="0"/>
              <w:bCs w:val="0"/>
              <w:i w:val="0"/>
              <w:iCs w:val="0"/>
              <w:caps w:val="0"/>
              <w:smallCaps w:val="0"/>
              <w:noProof w:val="0"/>
              <w:color w:val="000000" w:themeColor="text1" w:themeTint="FF" w:themeShade="FF"/>
              <w:sz w:val="24"/>
              <w:szCs w:val="24"/>
              <w:lang w:val="en-GB"/>
            </w:rPr>
            <w:t>I found the evaluation phase of the assignment to be enjoyable. It is satisfying for me to observe the outcomes, identify any issues or obstacles, and discover suggestions that I may have overlooked. By utilising the mind map, I was able to explore additional avenues for enhancing the customer experience, rather than solely concentrating on customer service.</w:t>
          </w:r>
        </w:p>
        <w:p w:rsidR="67752AEF" w:rsidP="6FD486F6" w:rsidRDefault="67752AEF" w14:paraId="3D398B63" w14:textId="5B611541">
          <w:pPr>
            <w:pStyle w:val="Normal"/>
          </w:pPr>
          <w:r w:rsidRPr="6FD486F6" w:rsidR="67752AEF">
            <w:rPr>
              <w:rFonts w:ascii="Calibri" w:hAnsi="Calibri" w:eastAsia="Calibri" w:cs="Calibri"/>
              <w:b w:val="0"/>
              <w:bCs w:val="0"/>
              <w:i w:val="0"/>
              <w:iCs w:val="0"/>
              <w:caps w:val="0"/>
              <w:smallCaps w:val="0"/>
              <w:noProof w:val="0"/>
              <w:color w:val="000000" w:themeColor="text1" w:themeTint="FF" w:themeShade="FF"/>
              <w:sz w:val="24"/>
              <w:szCs w:val="24"/>
              <w:lang w:val="en-GB"/>
            </w:rPr>
            <w:t>The poster I have designed serves as a representation of the insights gathered from my mind map. It will be displayed for both staff and customers to observe, acting as a reminder of the pub's objectives. Its aim is to inspire and motivate the staff while also encouraging customers to share their feedback, suggestions, or complaints. By doing so, we hope to enhance the overall experience and create value for everyone involved.</w:t>
          </w:r>
        </w:p>
        <w:p w:rsidR="6FD486F6" w:rsidP="6FD486F6" w:rsidRDefault="6FD486F6" w14:paraId="2DE142D5" w14:textId="3F2A6C64">
          <w:pPr>
            <w:rPr>
              <w:sz w:val="28"/>
              <w:szCs w:val="28"/>
            </w:rPr>
          </w:pPr>
        </w:p>
        <w:p w:rsidRPr="000D57E1" w:rsidR="009210C3" w:rsidP="6FD486F6" w:rsidRDefault="009210C3" w14:paraId="09518F8B" w14:textId="1194DC7B">
          <w:pPr>
            <w:pStyle w:val="Heading1"/>
            <w:rPr>
              <w:sz w:val="28"/>
              <w:szCs w:val="28"/>
              <w:u w:val="single"/>
            </w:rPr>
          </w:pPr>
          <w:bookmarkStart w:name="_Hlk139819898" w:id="8"/>
          <w:bookmarkStart w:name="_Toc53772182" w:id="197584367"/>
          <w:r w:rsidRPr="6FD486F6" w:rsidR="009210C3">
            <w:rPr>
              <w:sz w:val="28"/>
              <w:szCs w:val="28"/>
              <w:u w:val="single"/>
            </w:rPr>
            <w:t>Section 4</w:t>
          </w:r>
          <w:r w:rsidRPr="6FD486F6" w:rsidR="009210C3">
            <w:rPr>
              <w:rFonts w:eastAsia="Arial"/>
              <w:sz w:val="28"/>
              <w:szCs w:val="28"/>
              <w:u w:val="single"/>
            </w:rPr>
            <w:t>:</w:t>
          </w:r>
          <w:r w:rsidRPr="6FD486F6" w:rsidR="009210C3">
            <w:rPr>
              <w:sz w:val="28"/>
              <w:szCs w:val="28"/>
              <w:u w:val="single"/>
            </w:rPr>
            <w:t xml:space="preserve"> </w:t>
          </w:r>
          <w:r w:rsidRPr="6FD486F6" w:rsidR="009E0D2E">
            <w:rPr>
              <w:sz w:val="28"/>
              <w:szCs w:val="28"/>
              <w:u w:val="single"/>
            </w:rPr>
            <w:t>Analysis</w:t>
          </w:r>
          <w:bookmarkEnd w:id="197584367"/>
        </w:p>
        <w:bookmarkEnd w:id="8"/>
        <w:p w:rsidRPr="000D57E1" w:rsidR="005C2DC4" w:rsidP="6FD486F6" w:rsidRDefault="005C2DC4" w14:paraId="68051773" w14:textId="7ACB044A">
          <w:pPr>
            <w:pStyle w:val="Normal"/>
          </w:pPr>
        </w:p>
        <w:p w:rsidRPr="000D57E1" w:rsidR="005C2DC4" w:rsidP="6FD486F6" w:rsidRDefault="005C2DC4" w14:paraId="0E9D2CB2" w14:textId="7F42C1AB">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6FD486F6" w:rsidR="2C70002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By successfully completing unit 4, "organising qualitative data," I have gained valuable skills in collecting data from my questionnaires and </w:t>
          </w:r>
          <w:r w:rsidRPr="6FD486F6" w:rsidR="2C700023">
            <w:rPr>
              <w:rFonts w:ascii="Calibri" w:hAnsi="Calibri" w:eastAsia="Calibri" w:cs="Calibri"/>
              <w:b w:val="0"/>
              <w:bCs w:val="0"/>
              <w:i w:val="0"/>
              <w:iCs w:val="0"/>
              <w:caps w:val="0"/>
              <w:smallCaps w:val="0"/>
              <w:noProof w:val="0"/>
              <w:color w:val="000000" w:themeColor="text1" w:themeTint="FF" w:themeShade="FF"/>
              <w:sz w:val="24"/>
              <w:szCs w:val="24"/>
              <w:lang w:val="en-GB"/>
            </w:rPr>
            <w:t>identifying</w:t>
          </w:r>
          <w:r w:rsidRPr="6FD486F6" w:rsidR="2C70002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potential solutions to enhance the issue at hand.</w:t>
          </w:r>
        </w:p>
        <w:p w:rsidRPr="000D57E1" w:rsidR="005C2DC4" w:rsidP="6FD486F6" w:rsidRDefault="005C2DC4" w14:paraId="308B9F39" w14:textId="7CD69AEF">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6FD486F6" w:rsidR="1FA117C0">
            <w:rPr>
              <w:noProof w:val="0"/>
              <w:sz w:val="24"/>
              <w:szCs w:val="24"/>
              <w:lang w:val="en-GB"/>
            </w:rPr>
            <w:t xml:space="preserve">I had confidence in this part because I knew many of my customers would </w:t>
          </w:r>
          <w:r w:rsidRPr="6FD486F6" w:rsidR="1FA117C0">
            <w:rPr>
              <w:noProof w:val="0"/>
              <w:sz w:val="24"/>
              <w:szCs w:val="24"/>
              <w:lang w:val="en-GB"/>
            </w:rPr>
            <w:t>participate</w:t>
          </w:r>
          <w:r w:rsidRPr="6FD486F6" w:rsidR="1FA117C0">
            <w:rPr>
              <w:noProof w:val="0"/>
              <w:sz w:val="24"/>
              <w:szCs w:val="24"/>
              <w:lang w:val="en-GB"/>
            </w:rPr>
            <w:t xml:space="preserve"> in answering my questionnaire. However, I was unsure about the potential bias in their answers. Fortunately, I felt relieved when I discovered that their responses were insightful, enabling me to develop practical solutions.</w:t>
          </w:r>
        </w:p>
        <w:p w:rsidRPr="000D57E1" w:rsidR="005C2DC4" w:rsidP="6FD486F6" w:rsidRDefault="00A60C05" w14:paraId="251D2AE3" w14:textId="77777777">
          <w:pPr>
            <w:pStyle w:val="Heading1"/>
            <w:spacing w:before="0" w:line="240" w:lineRule="auto"/>
            <w:rPr>
              <w:sz w:val="28"/>
              <w:szCs w:val="28"/>
              <w:u w:val="single"/>
            </w:rPr>
          </w:pPr>
          <w:bookmarkStart w:name="_Toc1977334778" w:id="1195830131"/>
          <w:r w:rsidRPr="6FD486F6" w:rsidR="00A60C05">
            <w:rPr>
              <w:rStyle w:val="Heading1Char"/>
              <w:sz w:val="28"/>
              <w:szCs w:val="28"/>
              <w:u w:val="single"/>
            </w:rPr>
            <w:t>Section 4</w:t>
          </w:r>
          <w:r w:rsidRPr="6FD486F6" w:rsidR="00A60C05">
            <w:rPr>
              <w:rStyle w:val="Heading1Char"/>
              <w:sz w:val="28"/>
              <w:szCs w:val="28"/>
              <w:u w:val="single"/>
            </w:rPr>
            <w:t>:</w:t>
          </w:r>
          <w:r w:rsidRPr="6FD486F6" w:rsidR="00A60C05">
            <w:rPr>
              <w:rStyle w:val="Heading1Char"/>
              <w:sz w:val="28"/>
              <w:szCs w:val="28"/>
              <w:u w:val="single"/>
            </w:rPr>
            <w:t xml:space="preserve"> Conclusion</w:t>
          </w:r>
          <w:bookmarkEnd w:id="1195830131"/>
          <w:r w:rsidRPr="6FD486F6" w:rsidR="00A60C05">
            <w:rPr>
              <w:sz w:val="28"/>
              <w:szCs w:val="28"/>
              <w:u w:val="single"/>
            </w:rPr>
            <w:t xml:space="preserve"> </w:t>
          </w:r>
        </w:p>
        <w:p w:rsidRPr="000D57E1" w:rsidR="00ED1A73" w:rsidP="6FD486F6" w:rsidRDefault="00ED1A73" w14:paraId="1F3F1040" w14:textId="58D61DBE">
          <w:pPr>
            <w:pStyle w:val="Normal"/>
          </w:pPr>
        </w:p>
        <w:p w:rsidRPr="000D57E1" w:rsidR="00ED1A73" w:rsidP="6FD486F6" w:rsidRDefault="00ED1A73" w14:paraId="3112647A" w14:textId="66E64D10">
          <w:pPr>
            <w:spacing w:before="0"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6FD486F6" w:rsidR="5364909B">
            <w:rPr>
              <w:rFonts w:ascii="Calibri" w:hAnsi="Calibri" w:eastAsia="Calibri" w:cs="Calibri"/>
              <w:b w:val="0"/>
              <w:bCs w:val="0"/>
              <w:i w:val="0"/>
              <w:iCs w:val="0"/>
              <w:caps w:val="0"/>
              <w:smallCaps w:val="0"/>
              <w:noProof w:val="0"/>
              <w:color w:val="000000" w:themeColor="text1" w:themeTint="FF" w:themeShade="FF"/>
              <w:sz w:val="24"/>
              <w:szCs w:val="24"/>
              <w:lang w:val="en-GB"/>
            </w:rPr>
            <w:t>The Gibbs model of reflection, helped me reflect on my current and future assignments. I used Unit 2 to conduct research, develop strategies, and find solutions. Creating a mind map and a questionnaire to gather information, which helped me determine what is needed to create value in the customer experience. I plan to incorporate more details in future assignments and will benefit from reviewing these unit again.</w:t>
          </w:r>
        </w:p>
        <w:p w:rsidRPr="000D57E1" w:rsidR="00ED1A73" w:rsidP="6FD486F6" w:rsidRDefault="00ED1A73" w14:paraId="6F3C6C4C" w14:textId="5227D647">
          <w:pPr>
            <w:pStyle w:val="Heading1"/>
            <w:spacing w:before="0" w:line="240" w:lineRule="auto"/>
            <w:rPr>
              <w:rFonts w:ascii="Calibri" w:hAnsi="Calibri" w:eastAsia="Calibri" w:cs="" w:asciiTheme="minorAscii" w:hAnsiTheme="minorAscii" w:eastAsiaTheme="minorAscii" w:cstheme="minorBidi"/>
              <w:color w:val="auto"/>
              <w:sz w:val="28"/>
              <w:szCs w:val="28"/>
            </w:rPr>
          </w:pPr>
          <w:r w:rsidRPr="6FD486F6" w:rsidR="00ED1A73">
            <w:rPr>
              <w:rFonts w:ascii="Calibri" w:hAnsi="Calibri" w:eastAsia="Calibri" w:cs="" w:asciiTheme="minorAscii" w:hAnsiTheme="minorAscii" w:eastAsiaTheme="minorAscii" w:cstheme="minorBidi"/>
              <w:color w:val="auto"/>
              <w:sz w:val="28"/>
              <w:szCs w:val="28"/>
            </w:rPr>
            <w:t xml:space="preserve">  </w:t>
          </w:r>
        </w:p>
        <w:p w:rsidRPr="000D57E1" w:rsidR="002F5A57" w:rsidP="6FD486F6" w:rsidRDefault="002F5A57" w14:paraId="2B1BC4FB" w14:textId="3858BD75">
          <w:pPr>
            <w:pStyle w:val="Heading1"/>
            <w:rPr>
              <w:sz w:val="28"/>
              <w:szCs w:val="28"/>
              <w:u w:val="single"/>
            </w:rPr>
          </w:pPr>
          <w:bookmarkStart w:name="_Toc1540673234" w:id="1320763556"/>
          <w:r w:rsidRPr="6FD486F6" w:rsidR="002F5A57">
            <w:rPr>
              <w:sz w:val="28"/>
              <w:szCs w:val="28"/>
              <w:u w:val="single"/>
            </w:rPr>
            <w:t xml:space="preserve">Section </w:t>
          </w:r>
          <w:r w:rsidRPr="6FD486F6" w:rsidR="4F189EB8">
            <w:rPr>
              <w:sz w:val="28"/>
              <w:szCs w:val="28"/>
              <w:u w:val="single"/>
            </w:rPr>
            <w:t>5</w:t>
          </w:r>
          <w:r w:rsidRPr="6FD486F6" w:rsidR="002F5A57">
            <w:rPr>
              <w:rFonts w:eastAsia="Arial"/>
              <w:sz w:val="28"/>
              <w:szCs w:val="28"/>
              <w:u w:val="single"/>
            </w:rPr>
            <w:t>:</w:t>
          </w:r>
          <w:r w:rsidRPr="6FD486F6" w:rsidR="002F5A57">
            <w:rPr>
              <w:sz w:val="28"/>
              <w:szCs w:val="28"/>
              <w:u w:val="single"/>
            </w:rPr>
            <w:t xml:space="preserve"> Action plan</w:t>
          </w:r>
          <w:bookmarkEnd w:id="1320763556"/>
        </w:p>
        <w:p w:rsidRPr="000D57E1" w:rsidR="00E21F0F" w:rsidP="6FD486F6" w:rsidRDefault="00E91AB1" w14:paraId="0A78FF57" w14:textId="63316947">
          <w:pPr>
            <w:pStyle w:val="Normal"/>
            <w:rPr>
              <w:sz w:val="28"/>
              <w:szCs w:val="28"/>
            </w:rPr>
          </w:pPr>
          <w:r w:rsidRPr="6FD486F6" w:rsidR="00E91AB1">
            <w:rPr>
              <w:sz w:val="28"/>
              <w:szCs w:val="28"/>
            </w:rPr>
            <w:t xml:space="preserve"> </w:t>
          </w:r>
        </w:p>
        <w:p w:rsidRPr="000D57E1" w:rsidR="00901765" w:rsidP="6FD486F6" w:rsidRDefault="00901765" w14:paraId="5F286616" w14:textId="34046278">
          <w:pPr>
            <w:pStyle w:val="ListParagraph"/>
            <w:numPr>
              <w:ilvl w:val="0"/>
              <w:numId w:val="32"/>
            </w:numPr>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6FD486F6" w:rsidR="33785DF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Assess the current skill level of the staff. This can be done through observation, feedback from customers, and performance evaluations. </w:t>
          </w:r>
        </w:p>
        <w:p w:rsidRPr="000D57E1" w:rsidR="002F5A57" w:rsidP="6FD486F6" w:rsidRDefault="002F5A57" w14:paraId="7709A893" w14:textId="6C9D9BA1">
          <w:pPr>
            <w:pStyle w:val="ListParagraph"/>
            <w:numPr>
              <w:ilvl w:val="0"/>
              <w:numId w:val="32"/>
            </w:numPr>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6FD486F6" w:rsidR="33785DF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Comprehensive training program will be developed. Focussing on various aspects of customer service, including effective communication, conflict resolution, and problem-solving skills. </w:t>
          </w:r>
          <w:r w:rsidRPr="6FD486F6" w:rsidR="33785DF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Providing</w:t>
          </w:r>
          <w:r w:rsidRPr="6FD486F6" w:rsidR="33785DF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both theoretical knowledge and practical training to enhance the staff's understanding and application of these skills</w:t>
          </w:r>
          <w:r w:rsidRPr="6FD486F6" w:rsidR="1F97FD5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p>
        <w:p w:rsidRPr="000D57E1" w:rsidR="002F5A57" w:rsidP="6FD486F6" w:rsidRDefault="002F5A57" w14:paraId="3835F622" w14:textId="60EEFCFD">
          <w:pPr>
            <w:pStyle w:val="ListParagraph"/>
            <w:numPr>
              <w:ilvl w:val="0"/>
              <w:numId w:val="32"/>
            </w:numPr>
            <w:rPr>
              <w:rFonts w:ascii="Calibri" w:hAnsi="Calibri" w:eastAsia="Calibri" w:cs="Calibri"/>
              <w:b w:val="0"/>
              <w:bCs w:val="0"/>
              <w:i w:val="0"/>
              <w:iCs w:val="0"/>
              <w:caps w:val="0"/>
              <w:smallCaps w:val="0"/>
              <w:noProof w:val="0"/>
              <w:color w:val="000000" w:themeColor="text1" w:themeTint="FF" w:themeShade="FF"/>
              <w:sz w:val="24"/>
              <w:szCs w:val="24"/>
              <w:lang w:val="en-GB"/>
            </w:rPr>
          </w:pPr>
          <w:r w:rsidRPr="6FD486F6" w:rsidR="1F97FD5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Regular meetings and open communication channels will be </w:t>
          </w:r>
          <w:r w:rsidRPr="6FD486F6" w:rsidR="1F97FD52">
            <w:rPr>
              <w:rFonts w:ascii="Calibri" w:hAnsi="Calibri" w:eastAsia="Calibri" w:cs="Calibri"/>
              <w:b w:val="0"/>
              <w:bCs w:val="0"/>
              <w:i w:val="0"/>
              <w:iCs w:val="0"/>
              <w:caps w:val="0"/>
              <w:smallCaps w:val="0"/>
              <w:noProof w:val="0"/>
              <w:color w:val="000000" w:themeColor="text1" w:themeTint="FF" w:themeShade="FF"/>
              <w:sz w:val="24"/>
              <w:szCs w:val="24"/>
              <w:lang w:val="en-GB"/>
            </w:rPr>
            <w:t>established</w:t>
          </w:r>
          <w:r w:rsidRPr="6FD486F6" w:rsidR="1F97FD5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address any concerns or questions that may arise during the training process. </w:t>
          </w:r>
        </w:p>
        <w:p w:rsidRPr="000D57E1" w:rsidR="002F5A57" w:rsidP="6FD486F6" w:rsidRDefault="002F5A57" w14:paraId="4377AFA7" w14:textId="3FC5E116">
          <w:pPr>
            <w:pStyle w:val="ListParagraph"/>
            <w:numPr>
              <w:ilvl w:val="0"/>
              <w:numId w:val="32"/>
            </w:numPr>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6FD486F6" w:rsidR="1F97FD5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Provision of ongoing support and reinforcement by regular coaching sessions, refresher courses, and continuous feedback.</w:t>
          </w:r>
        </w:p>
        <w:p w:rsidRPr="000D57E1" w:rsidR="002F5A57" w:rsidP="6FD486F6" w:rsidRDefault="002F5A57" w14:paraId="7E5BB135" w14:textId="3311E8F1">
          <w:pPr>
            <w:pStyle w:val="ListParagraph"/>
            <w:numPr>
              <w:ilvl w:val="0"/>
              <w:numId w:val="32"/>
            </w:numPr>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6FD486F6" w:rsidR="7C343A4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Incorporating real-life scenarios and role-playing exercises into the training program.</w:t>
          </w:r>
        </w:p>
        <w:p w:rsidRPr="000D57E1" w:rsidR="002F5A57" w:rsidP="6FD486F6" w:rsidRDefault="002F5A57" w14:paraId="0ECC52FB" w14:textId="270E7E70">
          <w:pPr>
            <w:pStyle w:val="ListParagraph"/>
            <w:numPr>
              <w:ilvl w:val="0"/>
              <w:numId w:val="32"/>
            </w:numPr>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r w:rsidRPr="6FD486F6" w:rsidR="7C343A4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Regular evaluation and assessment of the staff's progress are crucial to measure the effectiveness of the action plan. This can be done through customer feedback, secret shopper programs, or internal evaluations. </w:t>
          </w:r>
        </w:p>
        <w:p w:rsidR="6FD486F6" w:rsidP="6FD486F6" w:rsidRDefault="6FD486F6" w14:paraId="643422CB" w14:textId="301F1F96">
          <w:pPr>
            <w:pStyle w:val="Normal"/>
            <w:ind w:left="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Pr="000D57E1" w:rsidR="00322483" w:rsidP="6FD486F6" w:rsidRDefault="009E3DDD" w14:paraId="4CB3903D" w14:textId="319D3E81">
          <w:pPr>
            <w:pStyle w:val="Heading1"/>
            <w:rPr>
              <w:sz w:val="28"/>
              <w:szCs w:val="28"/>
              <w:u w:val="single"/>
            </w:rPr>
          </w:pPr>
          <w:bookmarkStart w:name="_Toc747156596" w:id="827627943"/>
          <w:r w:rsidR="009E3DDD">
            <w:rPr/>
            <w:t>References</w:t>
          </w:r>
          <w:bookmarkEnd w:id="827627943"/>
        </w:p>
        <w:p w:rsidR="6FD486F6" w:rsidP="6FD486F6" w:rsidRDefault="6FD486F6" w14:paraId="5E3ABD1B" w14:textId="4FA7F9B9">
          <w:pPr>
            <w:pStyle w:val="Normal"/>
          </w:pPr>
        </w:p>
        <w:p w:rsidRPr="000D57E1" w:rsidR="00322483" w:rsidP="6FD486F6" w:rsidRDefault="00332B4F" w14:paraId="4791326A" w14:textId="3A721537">
          <w:pPr>
            <w:rPr>
              <w:sz w:val="24"/>
              <w:szCs w:val="24"/>
            </w:rPr>
          </w:pPr>
          <w:r w:rsidRPr="6FD486F6" w:rsidR="00332B4F">
            <w:rPr>
              <w:sz w:val="24"/>
              <w:szCs w:val="24"/>
            </w:rPr>
            <w:t>Libguides</w:t>
          </w:r>
          <w:r w:rsidRPr="6FD486F6" w:rsidR="00332B4F">
            <w:rPr>
              <w:sz w:val="24"/>
              <w:szCs w:val="24"/>
            </w:rPr>
            <w:t xml:space="preserve">: Reflective writing: Reflection models. Reflection Models - Reflective Writing - </w:t>
          </w:r>
          <w:r w:rsidRPr="6FD486F6" w:rsidR="00332B4F">
            <w:rPr>
              <w:sz w:val="24"/>
              <w:szCs w:val="24"/>
            </w:rPr>
            <w:t>LibGuides</w:t>
          </w:r>
          <w:r w:rsidRPr="6FD486F6" w:rsidR="00332B4F">
            <w:rPr>
              <w:sz w:val="24"/>
              <w:szCs w:val="24"/>
            </w:rPr>
            <w:t xml:space="preserve"> at University of Westminster. (n.d.). </w:t>
          </w:r>
          <w:hyperlink r:id="R8a980882fa934d40">
            <w:r w:rsidRPr="6FD486F6" w:rsidR="00AF3367">
              <w:rPr>
                <w:rStyle w:val="Hyperlink"/>
                <w:sz w:val="24"/>
                <w:szCs w:val="24"/>
              </w:rPr>
              <w:t>https://libguides.westminster.ac.uk/reflectivewriting/reflectionmodels</w:t>
            </w:r>
          </w:hyperlink>
        </w:p>
        <w:p w:rsidR="585AFBFA" w:rsidP="6FD486F6" w:rsidRDefault="585AFBFA" w14:paraId="1783070E" w14:textId="1CE560E1">
          <w:pPr>
            <w:ind w:left="567" w:hanging="567"/>
            <w:rPr>
              <w:rFonts w:ascii="Calibri" w:hAnsi="Calibri" w:eastAsia="Calibri" w:cs="Calibri"/>
              <w:noProof w:val="0"/>
              <w:sz w:val="24"/>
              <w:szCs w:val="24"/>
              <w:lang w:val="en-GB"/>
            </w:rPr>
          </w:pPr>
          <w:r w:rsidRPr="6FD486F6" w:rsidR="585AFBFA">
            <w:rPr>
              <w:rFonts w:ascii="Calibri" w:hAnsi="Calibri" w:eastAsia="Calibri" w:cs="Calibri"/>
              <w:i w:val="1"/>
              <w:iCs w:val="1"/>
              <w:noProof w:val="0"/>
              <w:sz w:val="24"/>
              <w:szCs w:val="24"/>
              <w:lang w:val="en-GB"/>
            </w:rPr>
            <w:t>Home</w:t>
          </w:r>
          <w:r w:rsidRPr="6FD486F6" w:rsidR="585AFBFA">
            <w:rPr>
              <w:rFonts w:ascii="Calibri" w:hAnsi="Calibri" w:eastAsia="Calibri" w:cs="Calibri"/>
              <w:noProof w:val="0"/>
              <w:sz w:val="24"/>
              <w:szCs w:val="24"/>
              <w:lang w:val="en-GB"/>
            </w:rPr>
            <w:t xml:space="preserve">. MindTools. (n.d.). </w:t>
          </w:r>
          <w:hyperlink r:id="Re686a95efd6d4e93">
            <w:r w:rsidRPr="6FD486F6" w:rsidR="585AFBFA">
              <w:rPr>
                <w:rStyle w:val="Hyperlink"/>
                <w:rFonts w:ascii="Calibri" w:hAnsi="Calibri" w:eastAsia="Calibri" w:cs="Calibri"/>
                <w:noProof w:val="0"/>
                <w:sz w:val="24"/>
                <w:szCs w:val="24"/>
                <w:lang w:val="en-GB"/>
              </w:rPr>
              <w:t>https://www.mindtools.com/ano9qiu/gibbs-reflective-cycle</w:t>
            </w:r>
          </w:hyperlink>
        </w:p>
        <w:p w:rsidR="605E9B32" w:rsidP="6FD486F6" w:rsidRDefault="605E9B32" w14:paraId="7AB5193B" w14:textId="73AA11A2">
          <w:pPr>
            <w:ind w:left="567" w:hanging="567"/>
            <w:rPr>
              <w:rFonts w:ascii="Calibri" w:hAnsi="Calibri" w:eastAsia="Calibri" w:cs="Calibri"/>
              <w:noProof w:val="0"/>
              <w:sz w:val="24"/>
              <w:szCs w:val="24"/>
              <w:lang w:val="en-GB"/>
            </w:rPr>
          </w:pPr>
          <w:r w:rsidRPr="6FD486F6" w:rsidR="605E9B32">
            <w:rPr>
              <w:rFonts w:ascii="Calibri" w:hAnsi="Calibri" w:eastAsia="Calibri" w:cs="Calibri"/>
              <w:i w:val="1"/>
              <w:iCs w:val="1"/>
              <w:noProof w:val="0"/>
              <w:sz w:val="24"/>
              <w:szCs w:val="24"/>
              <w:lang w:val="en-GB"/>
            </w:rPr>
            <w:t>Home</w:t>
          </w:r>
          <w:r w:rsidRPr="6FD486F6" w:rsidR="605E9B32">
            <w:rPr>
              <w:rFonts w:ascii="Calibri" w:hAnsi="Calibri" w:eastAsia="Calibri" w:cs="Calibri"/>
              <w:noProof w:val="0"/>
              <w:sz w:val="24"/>
              <w:szCs w:val="24"/>
              <w:lang w:val="en-GB"/>
            </w:rPr>
            <w:t xml:space="preserve">. MindTools. (n.d.-a). </w:t>
          </w:r>
          <w:hyperlink r:id="R4e91888ca3ba4827">
            <w:r w:rsidRPr="6FD486F6" w:rsidR="605E9B32">
              <w:rPr>
                <w:rStyle w:val="Hyperlink"/>
                <w:rFonts w:ascii="Calibri" w:hAnsi="Calibri" w:eastAsia="Calibri" w:cs="Calibri"/>
                <w:noProof w:val="0"/>
                <w:sz w:val="24"/>
                <w:szCs w:val="24"/>
                <w:lang w:val="en-GB"/>
              </w:rPr>
              <w:t>https://www.mindtools.com/a3mi00v/5-whys</w:t>
            </w:r>
          </w:hyperlink>
        </w:p>
        <w:p w:rsidR="6FD486F6" w:rsidP="6FD486F6" w:rsidRDefault="6FD486F6" w14:paraId="52E13B41" w14:textId="1B3EBF25">
          <w:pPr>
            <w:pStyle w:val="Normal"/>
            <w:ind w:left="567" w:hanging="567"/>
            <w:rPr>
              <w:rFonts w:ascii="Calibri" w:hAnsi="Calibri" w:eastAsia="Calibri" w:cs="Calibri"/>
              <w:noProof w:val="0"/>
              <w:sz w:val="24"/>
              <w:szCs w:val="24"/>
              <w:lang w:val="en-GB"/>
            </w:rPr>
          </w:pPr>
        </w:p>
        <w:p w:rsidR="6FD486F6" w:rsidP="6FD486F6" w:rsidRDefault="6FD486F6" w14:paraId="59299A00" w14:textId="7F0D63C4">
          <w:pPr>
            <w:pStyle w:val="Normal"/>
            <w:rPr>
              <w:sz w:val="28"/>
              <w:szCs w:val="28"/>
            </w:rPr>
          </w:pPr>
        </w:p>
      </w:sdtContent>
    </w:sdt>
    <w:sectPr w:rsidRPr="000D57E1" w:rsidR="00322483" w:rsidSect="002C000E">
      <w:pgSz w:w="12240" w:h="15840"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31">
    <w:nsid w:val="5270bca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EA5693A"/>
    <w:multiLevelType w:val="hybridMultilevel"/>
    <w:tmpl w:val="9CDE98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1D93364"/>
    <w:multiLevelType w:val="multilevel"/>
    <w:tmpl w:val="71C887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24825916"/>
    <w:multiLevelType w:val="hybridMultilevel"/>
    <w:tmpl w:val="CAF0DD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5281714"/>
    <w:multiLevelType w:val="multilevel"/>
    <w:tmpl w:val="3D0C68D2"/>
    <w:lvl w:ilvl="0">
      <w:start w:val="1"/>
      <w:numFmt w:val="decimal"/>
      <w:lvlText w:val="%1"/>
      <w:lvlJc w:val="left"/>
      <w:pPr>
        <w:ind w:left="405" w:hanging="405"/>
      </w:pPr>
      <w:rPr>
        <w:rFonts w:hint="default" w:ascii="Arial" w:hAnsi="Arial" w:cs="Arial"/>
        <w:color w:val="auto"/>
        <w:sz w:val="24"/>
      </w:rPr>
    </w:lvl>
    <w:lvl w:ilvl="1">
      <w:start w:val="1"/>
      <w:numFmt w:val="decimal"/>
      <w:lvlText w:val="%1.%2"/>
      <w:lvlJc w:val="left"/>
      <w:pPr>
        <w:ind w:left="810" w:hanging="405"/>
      </w:pPr>
      <w:rPr>
        <w:rFonts w:hint="default" w:ascii="Arial" w:hAnsi="Arial" w:cs="Arial"/>
        <w:color w:val="auto"/>
        <w:sz w:val="24"/>
      </w:rPr>
    </w:lvl>
    <w:lvl w:ilvl="2">
      <w:start w:val="1"/>
      <w:numFmt w:val="decimal"/>
      <w:lvlText w:val="%1.%2.%3"/>
      <w:lvlJc w:val="left"/>
      <w:pPr>
        <w:ind w:left="1530" w:hanging="720"/>
      </w:pPr>
      <w:rPr>
        <w:rFonts w:hint="default" w:ascii="Arial" w:hAnsi="Arial" w:cs="Arial"/>
        <w:color w:val="auto"/>
        <w:sz w:val="24"/>
      </w:rPr>
    </w:lvl>
    <w:lvl w:ilvl="3">
      <w:start w:val="1"/>
      <w:numFmt w:val="decimal"/>
      <w:lvlText w:val="%1.%2.%3.%4"/>
      <w:lvlJc w:val="left"/>
      <w:pPr>
        <w:ind w:left="2295" w:hanging="1080"/>
      </w:pPr>
      <w:rPr>
        <w:rFonts w:hint="default" w:ascii="Arial" w:hAnsi="Arial" w:cs="Arial"/>
        <w:color w:val="auto"/>
        <w:sz w:val="24"/>
      </w:rPr>
    </w:lvl>
    <w:lvl w:ilvl="4">
      <w:start w:val="1"/>
      <w:numFmt w:val="decimal"/>
      <w:lvlText w:val="%1.%2.%3.%4.%5"/>
      <w:lvlJc w:val="left"/>
      <w:pPr>
        <w:ind w:left="2700" w:hanging="1080"/>
      </w:pPr>
      <w:rPr>
        <w:rFonts w:hint="default" w:ascii="Arial" w:hAnsi="Arial" w:cs="Arial"/>
        <w:color w:val="auto"/>
        <w:sz w:val="24"/>
      </w:rPr>
    </w:lvl>
    <w:lvl w:ilvl="5">
      <w:start w:val="1"/>
      <w:numFmt w:val="decimal"/>
      <w:lvlText w:val="%1.%2.%3.%4.%5.%6"/>
      <w:lvlJc w:val="left"/>
      <w:pPr>
        <w:ind w:left="3465" w:hanging="1440"/>
      </w:pPr>
      <w:rPr>
        <w:rFonts w:hint="default" w:ascii="Arial" w:hAnsi="Arial" w:cs="Arial"/>
        <w:color w:val="auto"/>
        <w:sz w:val="24"/>
      </w:rPr>
    </w:lvl>
    <w:lvl w:ilvl="6">
      <w:start w:val="1"/>
      <w:numFmt w:val="decimal"/>
      <w:lvlText w:val="%1.%2.%3.%4.%5.%6.%7"/>
      <w:lvlJc w:val="left"/>
      <w:pPr>
        <w:ind w:left="3870" w:hanging="1440"/>
      </w:pPr>
      <w:rPr>
        <w:rFonts w:hint="default" w:ascii="Arial" w:hAnsi="Arial" w:cs="Arial"/>
        <w:color w:val="auto"/>
        <w:sz w:val="24"/>
      </w:rPr>
    </w:lvl>
    <w:lvl w:ilvl="7">
      <w:start w:val="1"/>
      <w:numFmt w:val="decimal"/>
      <w:lvlText w:val="%1.%2.%3.%4.%5.%6.%7.%8"/>
      <w:lvlJc w:val="left"/>
      <w:pPr>
        <w:ind w:left="4635" w:hanging="1800"/>
      </w:pPr>
      <w:rPr>
        <w:rFonts w:hint="default" w:ascii="Arial" w:hAnsi="Arial" w:cs="Arial"/>
        <w:color w:val="auto"/>
        <w:sz w:val="24"/>
      </w:rPr>
    </w:lvl>
    <w:lvl w:ilvl="8">
      <w:start w:val="1"/>
      <w:numFmt w:val="decimal"/>
      <w:lvlText w:val="%1.%2.%3.%4.%5.%6.%7.%8.%9"/>
      <w:lvlJc w:val="left"/>
      <w:pPr>
        <w:ind w:left="5040" w:hanging="1800"/>
      </w:pPr>
      <w:rPr>
        <w:rFonts w:hint="default" w:ascii="Arial" w:hAnsi="Arial" w:cs="Arial"/>
        <w:color w:val="auto"/>
        <w:sz w:val="24"/>
      </w:rPr>
    </w:lvl>
  </w:abstractNum>
  <w:abstractNum w:abstractNumId="9" w15:restartNumberingAfterBreak="0">
    <w:nsid w:val="300F7525"/>
    <w:multiLevelType w:val="hybridMultilevel"/>
    <w:tmpl w:val="B5FAD5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7F37E2"/>
    <w:multiLevelType w:val="hybridMultilevel"/>
    <w:tmpl w:val="3050DB9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773684B"/>
    <w:multiLevelType w:val="hybridMultilevel"/>
    <w:tmpl w:val="C6F8A5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8F41BF3"/>
    <w:multiLevelType w:val="multilevel"/>
    <w:tmpl w:val="EC8C3BF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DA2430A"/>
    <w:multiLevelType w:val="multilevel"/>
    <w:tmpl w:val="0EE275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43037F87"/>
    <w:multiLevelType w:val="hybridMultilevel"/>
    <w:tmpl w:val="444474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6CE103B"/>
    <w:multiLevelType w:val="hybridMultilevel"/>
    <w:tmpl w:val="D8641FEC"/>
    <w:lvl w:ilvl="0" w:tplc="08090001">
      <w:start w:val="1"/>
      <w:numFmt w:val="bullet"/>
      <w:lvlText w:val=""/>
      <w:lvlJc w:val="left"/>
      <w:pPr>
        <w:ind w:left="1079" w:hanging="360"/>
      </w:pPr>
      <w:rPr>
        <w:rFonts w:hint="default" w:ascii="Symbol" w:hAnsi="Symbol"/>
      </w:rPr>
    </w:lvl>
    <w:lvl w:ilvl="1" w:tplc="08090003" w:tentative="1">
      <w:start w:val="1"/>
      <w:numFmt w:val="bullet"/>
      <w:lvlText w:val="o"/>
      <w:lvlJc w:val="left"/>
      <w:pPr>
        <w:ind w:left="1799" w:hanging="360"/>
      </w:pPr>
      <w:rPr>
        <w:rFonts w:hint="default" w:ascii="Courier New" w:hAnsi="Courier New" w:cs="Courier New"/>
      </w:rPr>
    </w:lvl>
    <w:lvl w:ilvl="2" w:tplc="08090005" w:tentative="1">
      <w:start w:val="1"/>
      <w:numFmt w:val="bullet"/>
      <w:lvlText w:val=""/>
      <w:lvlJc w:val="left"/>
      <w:pPr>
        <w:ind w:left="2519" w:hanging="360"/>
      </w:pPr>
      <w:rPr>
        <w:rFonts w:hint="default" w:ascii="Wingdings" w:hAnsi="Wingdings"/>
      </w:rPr>
    </w:lvl>
    <w:lvl w:ilvl="3" w:tplc="08090001" w:tentative="1">
      <w:start w:val="1"/>
      <w:numFmt w:val="bullet"/>
      <w:lvlText w:val=""/>
      <w:lvlJc w:val="left"/>
      <w:pPr>
        <w:ind w:left="3239" w:hanging="360"/>
      </w:pPr>
      <w:rPr>
        <w:rFonts w:hint="default" w:ascii="Symbol" w:hAnsi="Symbol"/>
      </w:rPr>
    </w:lvl>
    <w:lvl w:ilvl="4" w:tplc="08090003" w:tentative="1">
      <w:start w:val="1"/>
      <w:numFmt w:val="bullet"/>
      <w:lvlText w:val="o"/>
      <w:lvlJc w:val="left"/>
      <w:pPr>
        <w:ind w:left="3959" w:hanging="360"/>
      </w:pPr>
      <w:rPr>
        <w:rFonts w:hint="default" w:ascii="Courier New" w:hAnsi="Courier New" w:cs="Courier New"/>
      </w:rPr>
    </w:lvl>
    <w:lvl w:ilvl="5" w:tplc="08090005" w:tentative="1">
      <w:start w:val="1"/>
      <w:numFmt w:val="bullet"/>
      <w:lvlText w:val=""/>
      <w:lvlJc w:val="left"/>
      <w:pPr>
        <w:ind w:left="4679" w:hanging="360"/>
      </w:pPr>
      <w:rPr>
        <w:rFonts w:hint="default" w:ascii="Wingdings" w:hAnsi="Wingdings"/>
      </w:rPr>
    </w:lvl>
    <w:lvl w:ilvl="6" w:tplc="08090001" w:tentative="1">
      <w:start w:val="1"/>
      <w:numFmt w:val="bullet"/>
      <w:lvlText w:val=""/>
      <w:lvlJc w:val="left"/>
      <w:pPr>
        <w:ind w:left="5399" w:hanging="360"/>
      </w:pPr>
      <w:rPr>
        <w:rFonts w:hint="default" w:ascii="Symbol" w:hAnsi="Symbol"/>
      </w:rPr>
    </w:lvl>
    <w:lvl w:ilvl="7" w:tplc="08090003" w:tentative="1">
      <w:start w:val="1"/>
      <w:numFmt w:val="bullet"/>
      <w:lvlText w:val="o"/>
      <w:lvlJc w:val="left"/>
      <w:pPr>
        <w:ind w:left="6119" w:hanging="360"/>
      </w:pPr>
      <w:rPr>
        <w:rFonts w:hint="default" w:ascii="Courier New" w:hAnsi="Courier New" w:cs="Courier New"/>
      </w:rPr>
    </w:lvl>
    <w:lvl w:ilvl="8" w:tplc="08090005" w:tentative="1">
      <w:start w:val="1"/>
      <w:numFmt w:val="bullet"/>
      <w:lvlText w:val=""/>
      <w:lvlJc w:val="left"/>
      <w:pPr>
        <w:ind w:left="6839" w:hanging="360"/>
      </w:pPr>
      <w:rPr>
        <w:rFonts w:hint="default" w:ascii="Wingdings" w:hAnsi="Wingdings"/>
      </w:rPr>
    </w:lvl>
  </w:abstractNum>
  <w:abstractNum w:abstractNumId="17" w15:restartNumberingAfterBreak="0">
    <w:nsid w:val="47FB36A1"/>
    <w:multiLevelType w:val="hybridMultilevel"/>
    <w:tmpl w:val="088A1A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A8D53A8"/>
    <w:multiLevelType w:val="hybridMultilevel"/>
    <w:tmpl w:val="4692A6AC"/>
    <w:lvl w:ilvl="0" w:tplc="08090001">
      <w:start w:val="1"/>
      <w:numFmt w:val="bullet"/>
      <w:lvlText w:val=""/>
      <w:lvlJc w:val="left"/>
      <w:pPr>
        <w:ind w:left="1439" w:hanging="360"/>
      </w:pPr>
      <w:rPr>
        <w:rFonts w:hint="default" w:ascii="Symbol" w:hAnsi="Symbol"/>
      </w:rPr>
    </w:lvl>
    <w:lvl w:ilvl="1" w:tplc="08090003" w:tentative="1">
      <w:start w:val="1"/>
      <w:numFmt w:val="bullet"/>
      <w:lvlText w:val="o"/>
      <w:lvlJc w:val="left"/>
      <w:pPr>
        <w:ind w:left="2159" w:hanging="360"/>
      </w:pPr>
      <w:rPr>
        <w:rFonts w:hint="default" w:ascii="Courier New" w:hAnsi="Courier New" w:cs="Courier New"/>
      </w:rPr>
    </w:lvl>
    <w:lvl w:ilvl="2" w:tplc="08090005" w:tentative="1">
      <w:start w:val="1"/>
      <w:numFmt w:val="bullet"/>
      <w:lvlText w:val=""/>
      <w:lvlJc w:val="left"/>
      <w:pPr>
        <w:ind w:left="2879" w:hanging="360"/>
      </w:pPr>
      <w:rPr>
        <w:rFonts w:hint="default" w:ascii="Wingdings" w:hAnsi="Wingdings"/>
      </w:rPr>
    </w:lvl>
    <w:lvl w:ilvl="3" w:tplc="08090001" w:tentative="1">
      <w:start w:val="1"/>
      <w:numFmt w:val="bullet"/>
      <w:lvlText w:val=""/>
      <w:lvlJc w:val="left"/>
      <w:pPr>
        <w:ind w:left="3599" w:hanging="360"/>
      </w:pPr>
      <w:rPr>
        <w:rFonts w:hint="default" w:ascii="Symbol" w:hAnsi="Symbol"/>
      </w:rPr>
    </w:lvl>
    <w:lvl w:ilvl="4" w:tplc="08090003" w:tentative="1">
      <w:start w:val="1"/>
      <w:numFmt w:val="bullet"/>
      <w:lvlText w:val="o"/>
      <w:lvlJc w:val="left"/>
      <w:pPr>
        <w:ind w:left="4319" w:hanging="360"/>
      </w:pPr>
      <w:rPr>
        <w:rFonts w:hint="default" w:ascii="Courier New" w:hAnsi="Courier New" w:cs="Courier New"/>
      </w:rPr>
    </w:lvl>
    <w:lvl w:ilvl="5" w:tplc="08090005" w:tentative="1">
      <w:start w:val="1"/>
      <w:numFmt w:val="bullet"/>
      <w:lvlText w:val=""/>
      <w:lvlJc w:val="left"/>
      <w:pPr>
        <w:ind w:left="5039" w:hanging="360"/>
      </w:pPr>
      <w:rPr>
        <w:rFonts w:hint="default" w:ascii="Wingdings" w:hAnsi="Wingdings"/>
      </w:rPr>
    </w:lvl>
    <w:lvl w:ilvl="6" w:tplc="08090001" w:tentative="1">
      <w:start w:val="1"/>
      <w:numFmt w:val="bullet"/>
      <w:lvlText w:val=""/>
      <w:lvlJc w:val="left"/>
      <w:pPr>
        <w:ind w:left="5759" w:hanging="360"/>
      </w:pPr>
      <w:rPr>
        <w:rFonts w:hint="default" w:ascii="Symbol" w:hAnsi="Symbol"/>
      </w:rPr>
    </w:lvl>
    <w:lvl w:ilvl="7" w:tplc="08090003" w:tentative="1">
      <w:start w:val="1"/>
      <w:numFmt w:val="bullet"/>
      <w:lvlText w:val="o"/>
      <w:lvlJc w:val="left"/>
      <w:pPr>
        <w:ind w:left="6479" w:hanging="360"/>
      </w:pPr>
      <w:rPr>
        <w:rFonts w:hint="default" w:ascii="Courier New" w:hAnsi="Courier New" w:cs="Courier New"/>
      </w:rPr>
    </w:lvl>
    <w:lvl w:ilvl="8" w:tplc="08090005" w:tentative="1">
      <w:start w:val="1"/>
      <w:numFmt w:val="bullet"/>
      <w:lvlText w:val=""/>
      <w:lvlJc w:val="left"/>
      <w:pPr>
        <w:ind w:left="7199" w:hanging="360"/>
      </w:pPr>
      <w:rPr>
        <w:rFonts w:hint="default" w:ascii="Wingdings" w:hAnsi="Wingdings"/>
      </w:rPr>
    </w:lvl>
  </w:abstractNum>
  <w:abstractNum w:abstractNumId="2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54213BCA"/>
    <w:multiLevelType w:val="hybridMultilevel"/>
    <w:tmpl w:val="DE9A47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641A107A"/>
    <w:multiLevelType w:val="hybridMultilevel"/>
    <w:tmpl w:val="8ED4D8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743321E"/>
    <w:multiLevelType w:val="hybridMultilevel"/>
    <w:tmpl w:val="ED4AB9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8BB0AAB"/>
    <w:multiLevelType w:val="multilevel"/>
    <w:tmpl w:val="0A326D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794109A5"/>
    <w:multiLevelType w:val="hybridMultilevel"/>
    <w:tmpl w:val="731C88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D173DFD"/>
    <w:multiLevelType w:val="hybridMultilevel"/>
    <w:tmpl w:val="B95CB2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32">
    <w:abstractNumId w:val="31"/>
  </w:num>
  <w:num w:numId="1" w16cid:durableId="355279605">
    <w:abstractNumId w:val="10"/>
  </w:num>
  <w:num w:numId="2" w16cid:durableId="163250365">
    <w:abstractNumId w:val="26"/>
  </w:num>
  <w:num w:numId="3" w16cid:durableId="2057197790">
    <w:abstractNumId w:val="5"/>
  </w:num>
  <w:num w:numId="4" w16cid:durableId="1546675310">
    <w:abstractNumId w:val="20"/>
  </w:num>
  <w:num w:numId="5" w16cid:durableId="1265577146">
    <w:abstractNumId w:val="1"/>
  </w:num>
  <w:num w:numId="6" w16cid:durableId="2021347879">
    <w:abstractNumId w:val="8"/>
  </w:num>
  <w:num w:numId="7" w16cid:durableId="1306813221">
    <w:abstractNumId w:val="0"/>
  </w:num>
  <w:num w:numId="8" w16cid:durableId="1312640989">
    <w:abstractNumId w:val="29"/>
  </w:num>
  <w:num w:numId="9" w16cid:durableId="404648474">
    <w:abstractNumId w:val="18"/>
  </w:num>
  <w:num w:numId="10" w16cid:durableId="1279490109">
    <w:abstractNumId w:val="27"/>
  </w:num>
  <w:num w:numId="11" w16cid:durableId="1867595119">
    <w:abstractNumId w:val="22"/>
  </w:num>
  <w:num w:numId="12" w16cid:durableId="1249774577">
    <w:abstractNumId w:val="3"/>
  </w:num>
  <w:num w:numId="13" w16cid:durableId="1198278528">
    <w:abstractNumId w:val="12"/>
  </w:num>
  <w:num w:numId="14" w16cid:durableId="1215770330">
    <w:abstractNumId w:val="24"/>
  </w:num>
  <w:num w:numId="15" w16cid:durableId="76053006">
    <w:abstractNumId w:val="2"/>
  </w:num>
  <w:num w:numId="16" w16cid:durableId="1097559209">
    <w:abstractNumId w:val="11"/>
  </w:num>
  <w:num w:numId="17" w16cid:durableId="1252620738">
    <w:abstractNumId w:val="13"/>
  </w:num>
  <w:num w:numId="18" w16cid:durableId="1734431046">
    <w:abstractNumId w:val="14"/>
  </w:num>
  <w:num w:numId="19" w16cid:durableId="139155363">
    <w:abstractNumId w:val="25"/>
  </w:num>
  <w:num w:numId="20" w16cid:durableId="1929576787">
    <w:abstractNumId w:val="6"/>
  </w:num>
  <w:num w:numId="21" w16cid:durableId="962350771">
    <w:abstractNumId w:val="28"/>
  </w:num>
  <w:num w:numId="22" w16cid:durableId="885991884">
    <w:abstractNumId w:val="21"/>
  </w:num>
  <w:num w:numId="23" w16cid:durableId="1431511857">
    <w:abstractNumId w:val="9"/>
  </w:num>
  <w:num w:numId="24" w16cid:durableId="1663121066">
    <w:abstractNumId w:val="16"/>
  </w:num>
  <w:num w:numId="25" w16cid:durableId="340745205">
    <w:abstractNumId w:val="4"/>
  </w:num>
  <w:num w:numId="26" w16cid:durableId="1802381115">
    <w:abstractNumId w:val="19"/>
  </w:num>
  <w:num w:numId="27" w16cid:durableId="1588921887">
    <w:abstractNumId w:val="17"/>
  </w:num>
  <w:num w:numId="28" w16cid:durableId="513614990">
    <w:abstractNumId w:val="23"/>
  </w:num>
  <w:num w:numId="29" w16cid:durableId="1425566334">
    <w:abstractNumId w:val="7"/>
  </w:num>
  <w:num w:numId="30" w16cid:durableId="2130082145">
    <w:abstractNumId w:val="15"/>
  </w:num>
  <w:num w:numId="31" w16cid:durableId="770736099">
    <w:abstractNumId w:val="3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0000"/>
    <w:rsid w:val="00001F50"/>
    <w:rsid w:val="00006993"/>
    <w:rsid w:val="00007466"/>
    <w:rsid w:val="0001676D"/>
    <w:rsid w:val="00016992"/>
    <w:rsid w:val="000178FF"/>
    <w:rsid w:val="0002180B"/>
    <w:rsid w:val="00032FCA"/>
    <w:rsid w:val="00034F3C"/>
    <w:rsid w:val="00040A91"/>
    <w:rsid w:val="000431BF"/>
    <w:rsid w:val="00045C47"/>
    <w:rsid w:val="00057891"/>
    <w:rsid w:val="000578CE"/>
    <w:rsid w:val="0006008A"/>
    <w:rsid w:val="00063C49"/>
    <w:rsid w:val="000662AD"/>
    <w:rsid w:val="00067403"/>
    <w:rsid w:val="000712F5"/>
    <w:rsid w:val="00076F34"/>
    <w:rsid w:val="00081BEF"/>
    <w:rsid w:val="00087FB8"/>
    <w:rsid w:val="00091A45"/>
    <w:rsid w:val="000A61C9"/>
    <w:rsid w:val="000B04D1"/>
    <w:rsid w:val="000B09A5"/>
    <w:rsid w:val="000B4BA6"/>
    <w:rsid w:val="000B5C08"/>
    <w:rsid w:val="000C292D"/>
    <w:rsid w:val="000C5364"/>
    <w:rsid w:val="000C5E1B"/>
    <w:rsid w:val="000D2657"/>
    <w:rsid w:val="000D57E1"/>
    <w:rsid w:val="000E0315"/>
    <w:rsid w:val="000E1422"/>
    <w:rsid w:val="000E1C37"/>
    <w:rsid w:val="000E50BE"/>
    <w:rsid w:val="000F5398"/>
    <w:rsid w:val="000F5B6B"/>
    <w:rsid w:val="00102A75"/>
    <w:rsid w:val="001130F2"/>
    <w:rsid w:val="00114184"/>
    <w:rsid w:val="0011435C"/>
    <w:rsid w:val="001164A0"/>
    <w:rsid w:val="001252D0"/>
    <w:rsid w:val="00130919"/>
    <w:rsid w:val="00133F27"/>
    <w:rsid w:val="0013501E"/>
    <w:rsid w:val="0013728C"/>
    <w:rsid w:val="00140D94"/>
    <w:rsid w:val="00140F07"/>
    <w:rsid w:val="001423DC"/>
    <w:rsid w:val="001428E4"/>
    <w:rsid w:val="0014307D"/>
    <w:rsid w:val="00146B9A"/>
    <w:rsid w:val="00146E87"/>
    <w:rsid w:val="0015027C"/>
    <w:rsid w:val="00157393"/>
    <w:rsid w:val="00162500"/>
    <w:rsid w:val="001631BF"/>
    <w:rsid w:val="00167F33"/>
    <w:rsid w:val="0017098B"/>
    <w:rsid w:val="0017113D"/>
    <w:rsid w:val="00174979"/>
    <w:rsid w:val="00176791"/>
    <w:rsid w:val="001779C7"/>
    <w:rsid w:val="0018096E"/>
    <w:rsid w:val="00180C71"/>
    <w:rsid w:val="001810EE"/>
    <w:rsid w:val="00181582"/>
    <w:rsid w:val="001828EE"/>
    <w:rsid w:val="001836B1"/>
    <w:rsid w:val="0019005E"/>
    <w:rsid w:val="00192D2A"/>
    <w:rsid w:val="001939C2"/>
    <w:rsid w:val="001A0F7A"/>
    <w:rsid w:val="001A3641"/>
    <w:rsid w:val="001A7F56"/>
    <w:rsid w:val="001B536C"/>
    <w:rsid w:val="001C025A"/>
    <w:rsid w:val="001C1D42"/>
    <w:rsid w:val="001C4EA1"/>
    <w:rsid w:val="001C5529"/>
    <w:rsid w:val="001D08E1"/>
    <w:rsid w:val="001D1421"/>
    <w:rsid w:val="001D3C09"/>
    <w:rsid w:val="001D3F02"/>
    <w:rsid w:val="001D481B"/>
    <w:rsid w:val="001F0932"/>
    <w:rsid w:val="001F5437"/>
    <w:rsid w:val="001F6FA4"/>
    <w:rsid w:val="001F7414"/>
    <w:rsid w:val="00201888"/>
    <w:rsid w:val="002049FE"/>
    <w:rsid w:val="002069F4"/>
    <w:rsid w:val="0021237A"/>
    <w:rsid w:val="0021380A"/>
    <w:rsid w:val="00213FC4"/>
    <w:rsid w:val="0021474F"/>
    <w:rsid w:val="002159D1"/>
    <w:rsid w:val="00220B1E"/>
    <w:rsid w:val="0023084E"/>
    <w:rsid w:val="00232E4F"/>
    <w:rsid w:val="00242A7D"/>
    <w:rsid w:val="00244F7B"/>
    <w:rsid w:val="00252E68"/>
    <w:rsid w:val="00254DE6"/>
    <w:rsid w:val="00255CCA"/>
    <w:rsid w:val="00255FC4"/>
    <w:rsid w:val="00256E0C"/>
    <w:rsid w:val="00257FA9"/>
    <w:rsid w:val="00276A31"/>
    <w:rsid w:val="002808F6"/>
    <w:rsid w:val="00280D71"/>
    <w:rsid w:val="00284720"/>
    <w:rsid w:val="002852B4"/>
    <w:rsid w:val="00285A38"/>
    <w:rsid w:val="00285D09"/>
    <w:rsid w:val="00286B9A"/>
    <w:rsid w:val="002875F7"/>
    <w:rsid w:val="00287E3E"/>
    <w:rsid w:val="002913A3"/>
    <w:rsid w:val="00293507"/>
    <w:rsid w:val="00296FAF"/>
    <w:rsid w:val="002A06F1"/>
    <w:rsid w:val="002A2540"/>
    <w:rsid w:val="002A33B9"/>
    <w:rsid w:val="002A3768"/>
    <w:rsid w:val="002A5C63"/>
    <w:rsid w:val="002B21CB"/>
    <w:rsid w:val="002B2C45"/>
    <w:rsid w:val="002C000E"/>
    <w:rsid w:val="002C3A13"/>
    <w:rsid w:val="002C4CAC"/>
    <w:rsid w:val="002D2CC0"/>
    <w:rsid w:val="002E427B"/>
    <w:rsid w:val="002F1D6A"/>
    <w:rsid w:val="002F1DAE"/>
    <w:rsid w:val="002F3983"/>
    <w:rsid w:val="002F5A57"/>
    <w:rsid w:val="0030173B"/>
    <w:rsid w:val="0030202B"/>
    <w:rsid w:val="003046CD"/>
    <w:rsid w:val="00314175"/>
    <w:rsid w:val="00315356"/>
    <w:rsid w:val="00317ECD"/>
    <w:rsid w:val="00322483"/>
    <w:rsid w:val="00322C2E"/>
    <w:rsid w:val="00323F5C"/>
    <w:rsid w:val="00327DBB"/>
    <w:rsid w:val="00331AC0"/>
    <w:rsid w:val="00331B7F"/>
    <w:rsid w:val="00332B4F"/>
    <w:rsid w:val="00333412"/>
    <w:rsid w:val="00333852"/>
    <w:rsid w:val="00340DF9"/>
    <w:rsid w:val="003465B9"/>
    <w:rsid w:val="0034761F"/>
    <w:rsid w:val="003479BC"/>
    <w:rsid w:val="00351F56"/>
    <w:rsid w:val="003619A3"/>
    <w:rsid w:val="0036380F"/>
    <w:rsid w:val="00371D53"/>
    <w:rsid w:val="003736BC"/>
    <w:rsid w:val="003811FE"/>
    <w:rsid w:val="00385733"/>
    <w:rsid w:val="003860FB"/>
    <w:rsid w:val="00391011"/>
    <w:rsid w:val="0039366F"/>
    <w:rsid w:val="0039435E"/>
    <w:rsid w:val="003A031A"/>
    <w:rsid w:val="003A1174"/>
    <w:rsid w:val="003A24CC"/>
    <w:rsid w:val="003A2939"/>
    <w:rsid w:val="003B602D"/>
    <w:rsid w:val="003B67B3"/>
    <w:rsid w:val="003C2854"/>
    <w:rsid w:val="003C3B33"/>
    <w:rsid w:val="003C4A80"/>
    <w:rsid w:val="003C68B1"/>
    <w:rsid w:val="003D1F70"/>
    <w:rsid w:val="003D22AB"/>
    <w:rsid w:val="003D34E8"/>
    <w:rsid w:val="003D3F49"/>
    <w:rsid w:val="003D43ED"/>
    <w:rsid w:val="003E4D41"/>
    <w:rsid w:val="003F585F"/>
    <w:rsid w:val="003F64EA"/>
    <w:rsid w:val="003F69D6"/>
    <w:rsid w:val="004010DD"/>
    <w:rsid w:val="00402739"/>
    <w:rsid w:val="00404232"/>
    <w:rsid w:val="00404CE5"/>
    <w:rsid w:val="004057C6"/>
    <w:rsid w:val="00410468"/>
    <w:rsid w:val="004107B0"/>
    <w:rsid w:val="00411D82"/>
    <w:rsid w:val="004206DE"/>
    <w:rsid w:val="004215EA"/>
    <w:rsid w:val="0042222E"/>
    <w:rsid w:val="0043489B"/>
    <w:rsid w:val="00441B04"/>
    <w:rsid w:val="00442CB5"/>
    <w:rsid w:val="00445657"/>
    <w:rsid w:val="00451E52"/>
    <w:rsid w:val="00453ABA"/>
    <w:rsid w:val="0045535D"/>
    <w:rsid w:val="0046229B"/>
    <w:rsid w:val="00471AE9"/>
    <w:rsid w:val="0047239E"/>
    <w:rsid w:val="00475FBF"/>
    <w:rsid w:val="00476B5F"/>
    <w:rsid w:val="00481798"/>
    <w:rsid w:val="00481CB5"/>
    <w:rsid w:val="00483EAC"/>
    <w:rsid w:val="00487125"/>
    <w:rsid w:val="004979B5"/>
    <w:rsid w:val="004A6442"/>
    <w:rsid w:val="004C09BC"/>
    <w:rsid w:val="004C407E"/>
    <w:rsid w:val="004E426A"/>
    <w:rsid w:val="004E463C"/>
    <w:rsid w:val="004F03CD"/>
    <w:rsid w:val="004F2593"/>
    <w:rsid w:val="004F7912"/>
    <w:rsid w:val="004F7958"/>
    <w:rsid w:val="00504306"/>
    <w:rsid w:val="00506BC4"/>
    <w:rsid w:val="0051013F"/>
    <w:rsid w:val="00511494"/>
    <w:rsid w:val="00513050"/>
    <w:rsid w:val="005146C6"/>
    <w:rsid w:val="0052045F"/>
    <w:rsid w:val="005205A3"/>
    <w:rsid w:val="005225BF"/>
    <w:rsid w:val="00525744"/>
    <w:rsid w:val="00526ECC"/>
    <w:rsid w:val="00532C3A"/>
    <w:rsid w:val="00535E6C"/>
    <w:rsid w:val="005374DC"/>
    <w:rsid w:val="00542572"/>
    <w:rsid w:val="00550E81"/>
    <w:rsid w:val="005523F2"/>
    <w:rsid w:val="005674FE"/>
    <w:rsid w:val="0057144B"/>
    <w:rsid w:val="00572A89"/>
    <w:rsid w:val="00573ED8"/>
    <w:rsid w:val="005754FB"/>
    <w:rsid w:val="00575A08"/>
    <w:rsid w:val="005774EF"/>
    <w:rsid w:val="005816F9"/>
    <w:rsid w:val="00586056"/>
    <w:rsid w:val="00586BA9"/>
    <w:rsid w:val="005921CA"/>
    <w:rsid w:val="0059367F"/>
    <w:rsid w:val="00593FD0"/>
    <w:rsid w:val="0059562E"/>
    <w:rsid w:val="00597A59"/>
    <w:rsid w:val="005A0724"/>
    <w:rsid w:val="005A1253"/>
    <w:rsid w:val="005A2298"/>
    <w:rsid w:val="005B2361"/>
    <w:rsid w:val="005B48E1"/>
    <w:rsid w:val="005B6045"/>
    <w:rsid w:val="005C23AD"/>
    <w:rsid w:val="005C2DC4"/>
    <w:rsid w:val="005C5CC4"/>
    <w:rsid w:val="005D2BAC"/>
    <w:rsid w:val="005D404D"/>
    <w:rsid w:val="005D5146"/>
    <w:rsid w:val="005F0319"/>
    <w:rsid w:val="005F4079"/>
    <w:rsid w:val="005FAC1C"/>
    <w:rsid w:val="006027A9"/>
    <w:rsid w:val="00603E44"/>
    <w:rsid w:val="00604C16"/>
    <w:rsid w:val="00610ED6"/>
    <w:rsid w:val="00614988"/>
    <w:rsid w:val="00615E4B"/>
    <w:rsid w:val="006171DC"/>
    <w:rsid w:val="0062095C"/>
    <w:rsid w:val="0062657F"/>
    <w:rsid w:val="00632AA9"/>
    <w:rsid w:val="00634AE8"/>
    <w:rsid w:val="00636C58"/>
    <w:rsid w:val="00637709"/>
    <w:rsid w:val="006405E7"/>
    <w:rsid w:val="00643C4B"/>
    <w:rsid w:val="00654CA6"/>
    <w:rsid w:val="00656D55"/>
    <w:rsid w:val="0065774F"/>
    <w:rsid w:val="0066107E"/>
    <w:rsid w:val="00661208"/>
    <w:rsid w:val="00664B8D"/>
    <w:rsid w:val="00665B1F"/>
    <w:rsid w:val="00666ECD"/>
    <w:rsid w:val="00670D2E"/>
    <w:rsid w:val="00671CBC"/>
    <w:rsid w:val="00671D28"/>
    <w:rsid w:val="006726B9"/>
    <w:rsid w:val="0067303B"/>
    <w:rsid w:val="0067624A"/>
    <w:rsid w:val="0067638E"/>
    <w:rsid w:val="00676A6A"/>
    <w:rsid w:val="006837EC"/>
    <w:rsid w:val="00686409"/>
    <w:rsid w:val="00691C3B"/>
    <w:rsid w:val="00692F2B"/>
    <w:rsid w:val="00696871"/>
    <w:rsid w:val="006A2CEB"/>
    <w:rsid w:val="006A49C8"/>
    <w:rsid w:val="006A7FCB"/>
    <w:rsid w:val="006B2157"/>
    <w:rsid w:val="006B5113"/>
    <w:rsid w:val="006C4B88"/>
    <w:rsid w:val="006C6F04"/>
    <w:rsid w:val="006D08D9"/>
    <w:rsid w:val="006E0AEC"/>
    <w:rsid w:val="006E30F8"/>
    <w:rsid w:val="006F20A4"/>
    <w:rsid w:val="006F7BA6"/>
    <w:rsid w:val="0070029C"/>
    <w:rsid w:val="0070471A"/>
    <w:rsid w:val="0070781A"/>
    <w:rsid w:val="00715A8B"/>
    <w:rsid w:val="00734EE7"/>
    <w:rsid w:val="00742ADB"/>
    <w:rsid w:val="00742FFC"/>
    <w:rsid w:val="00743CC8"/>
    <w:rsid w:val="00744B6A"/>
    <w:rsid w:val="007451DC"/>
    <w:rsid w:val="0075005F"/>
    <w:rsid w:val="0075131B"/>
    <w:rsid w:val="00752938"/>
    <w:rsid w:val="00754E62"/>
    <w:rsid w:val="00762A31"/>
    <w:rsid w:val="00763AB6"/>
    <w:rsid w:val="0077033E"/>
    <w:rsid w:val="00771902"/>
    <w:rsid w:val="00774DE0"/>
    <w:rsid w:val="00776F14"/>
    <w:rsid w:val="00780847"/>
    <w:rsid w:val="0079150B"/>
    <w:rsid w:val="007927F2"/>
    <w:rsid w:val="00797F09"/>
    <w:rsid w:val="007A0F0B"/>
    <w:rsid w:val="007A2D4D"/>
    <w:rsid w:val="007A7DB8"/>
    <w:rsid w:val="007B0839"/>
    <w:rsid w:val="007B08CA"/>
    <w:rsid w:val="007B1E82"/>
    <w:rsid w:val="007B50E4"/>
    <w:rsid w:val="007B51A7"/>
    <w:rsid w:val="007B549D"/>
    <w:rsid w:val="007C18A3"/>
    <w:rsid w:val="007C1FD3"/>
    <w:rsid w:val="007D262D"/>
    <w:rsid w:val="007E23F1"/>
    <w:rsid w:val="007E3221"/>
    <w:rsid w:val="007E734B"/>
    <w:rsid w:val="007F6D91"/>
    <w:rsid w:val="008027B4"/>
    <w:rsid w:val="00803899"/>
    <w:rsid w:val="00804A41"/>
    <w:rsid w:val="008138EC"/>
    <w:rsid w:val="00817880"/>
    <w:rsid w:val="00824F97"/>
    <w:rsid w:val="008346D5"/>
    <w:rsid w:val="0083518F"/>
    <w:rsid w:val="00842E84"/>
    <w:rsid w:val="00846D93"/>
    <w:rsid w:val="00847C1E"/>
    <w:rsid w:val="00852E2F"/>
    <w:rsid w:val="00857D60"/>
    <w:rsid w:val="008625FF"/>
    <w:rsid w:val="00862DA0"/>
    <w:rsid w:val="00864B0F"/>
    <w:rsid w:val="00871D08"/>
    <w:rsid w:val="00873E83"/>
    <w:rsid w:val="00875122"/>
    <w:rsid w:val="008753E1"/>
    <w:rsid w:val="0087640A"/>
    <w:rsid w:val="008803C8"/>
    <w:rsid w:val="00880DF5"/>
    <w:rsid w:val="00885114"/>
    <w:rsid w:val="00890B8E"/>
    <w:rsid w:val="00890C75"/>
    <w:rsid w:val="00892722"/>
    <w:rsid w:val="00892FF0"/>
    <w:rsid w:val="00893A67"/>
    <w:rsid w:val="00894323"/>
    <w:rsid w:val="00897235"/>
    <w:rsid w:val="008A1155"/>
    <w:rsid w:val="008A61B3"/>
    <w:rsid w:val="008A7C20"/>
    <w:rsid w:val="008B1CF0"/>
    <w:rsid w:val="008B498D"/>
    <w:rsid w:val="008B7439"/>
    <w:rsid w:val="008C0E73"/>
    <w:rsid w:val="008C2930"/>
    <w:rsid w:val="008D78D2"/>
    <w:rsid w:val="008E257A"/>
    <w:rsid w:val="008E29F3"/>
    <w:rsid w:val="008E7DB6"/>
    <w:rsid w:val="008F2B5B"/>
    <w:rsid w:val="008F69A1"/>
    <w:rsid w:val="00900F97"/>
    <w:rsid w:val="00901765"/>
    <w:rsid w:val="00902538"/>
    <w:rsid w:val="009041F5"/>
    <w:rsid w:val="00906068"/>
    <w:rsid w:val="00906980"/>
    <w:rsid w:val="0090738A"/>
    <w:rsid w:val="00907C27"/>
    <w:rsid w:val="009134E3"/>
    <w:rsid w:val="00913C26"/>
    <w:rsid w:val="0092004F"/>
    <w:rsid w:val="009210C3"/>
    <w:rsid w:val="009232AD"/>
    <w:rsid w:val="00931A45"/>
    <w:rsid w:val="009334A8"/>
    <w:rsid w:val="00935D3A"/>
    <w:rsid w:val="00942503"/>
    <w:rsid w:val="0094328D"/>
    <w:rsid w:val="009556EE"/>
    <w:rsid w:val="00964538"/>
    <w:rsid w:val="00967AD4"/>
    <w:rsid w:val="00970536"/>
    <w:rsid w:val="00974A56"/>
    <w:rsid w:val="00974BFF"/>
    <w:rsid w:val="00977184"/>
    <w:rsid w:val="00986210"/>
    <w:rsid w:val="00990362"/>
    <w:rsid w:val="00991CAE"/>
    <w:rsid w:val="009929D2"/>
    <w:rsid w:val="009978C6"/>
    <w:rsid w:val="009A1BEB"/>
    <w:rsid w:val="009A2C75"/>
    <w:rsid w:val="009A6EEE"/>
    <w:rsid w:val="009A7506"/>
    <w:rsid w:val="009B2A09"/>
    <w:rsid w:val="009C1382"/>
    <w:rsid w:val="009C325E"/>
    <w:rsid w:val="009D0524"/>
    <w:rsid w:val="009D2749"/>
    <w:rsid w:val="009D4047"/>
    <w:rsid w:val="009E0D2E"/>
    <w:rsid w:val="009E3DDD"/>
    <w:rsid w:val="009F39C7"/>
    <w:rsid w:val="009F5184"/>
    <w:rsid w:val="009F678B"/>
    <w:rsid w:val="00A021EA"/>
    <w:rsid w:val="00A0305F"/>
    <w:rsid w:val="00A03663"/>
    <w:rsid w:val="00A118EC"/>
    <w:rsid w:val="00A1628F"/>
    <w:rsid w:val="00A2255A"/>
    <w:rsid w:val="00A26A87"/>
    <w:rsid w:val="00A32E94"/>
    <w:rsid w:val="00A3471E"/>
    <w:rsid w:val="00A4397C"/>
    <w:rsid w:val="00A44209"/>
    <w:rsid w:val="00A47AA1"/>
    <w:rsid w:val="00A504F4"/>
    <w:rsid w:val="00A5143A"/>
    <w:rsid w:val="00A51F56"/>
    <w:rsid w:val="00A52758"/>
    <w:rsid w:val="00A52C2B"/>
    <w:rsid w:val="00A53651"/>
    <w:rsid w:val="00A53AFE"/>
    <w:rsid w:val="00A57BBA"/>
    <w:rsid w:val="00A60670"/>
    <w:rsid w:val="00A60C05"/>
    <w:rsid w:val="00A642A1"/>
    <w:rsid w:val="00A6445E"/>
    <w:rsid w:val="00A647B5"/>
    <w:rsid w:val="00A73F24"/>
    <w:rsid w:val="00A84A01"/>
    <w:rsid w:val="00A90A1F"/>
    <w:rsid w:val="00A91384"/>
    <w:rsid w:val="00A930CB"/>
    <w:rsid w:val="00A96FE6"/>
    <w:rsid w:val="00A976D8"/>
    <w:rsid w:val="00AB4149"/>
    <w:rsid w:val="00AB4AF4"/>
    <w:rsid w:val="00AC55A4"/>
    <w:rsid w:val="00AD03EA"/>
    <w:rsid w:val="00AD106E"/>
    <w:rsid w:val="00AD3E01"/>
    <w:rsid w:val="00AD4C9A"/>
    <w:rsid w:val="00AD7FCA"/>
    <w:rsid w:val="00AE12CE"/>
    <w:rsid w:val="00AE79EE"/>
    <w:rsid w:val="00AF3367"/>
    <w:rsid w:val="00AF528C"/>
    <w:rsid w:val="00AF61D9"/>
    <w:rsid w:val="00B02590"/>
    <w:rsid w:val="00B02818"/>
    <w:rsid w:val="00B02F03"/>
    <w:rsid w:val="00B07C28"/>
    <w:rsid w:val="00B07E59"/>
    <w:rsid w:val="00B13FC3"/>
    <w:rsid w:val="00B14A7E"/>
    <w:rsid w:val="00B17A05"/>
    <w:rsid w:val="00B21898"/>
    <w:rsid w:val="00B26C7E"/>
    <w:rsid w:val="00B27536"/>
    <w:rsid w:val="00B31E05"/>
    <w:rsid w:val="00B3242A"/>
    <w:rsid w:val="00B37409"/>
    <w:rsid w:val="00B512F4"/>
    <w:rsid w:val="00B5273D"/>
    <w:rsid w:val="00B544FA"/>
    <w:rsid w:val="00B624CE"/>
    <w:rsid w:val="00B64548"/>
    <w:rsid w:val="00B6475F"/>
    <w:rsid w:val="00B6594E"/>
    <w:rsid w:val="00B67586"/>
    <w:rsid w:val="00B73A96"/>
    <w:rsid w:val="00B75FC4"/>
    <w:rsid w:val="00B909F7"/>
    <w:rsid w:val="00B91119"/>
    <w:rsid w:val="00B91344"/>
    <w:rsid w:val="00B94C39"/>
    <w:rsid w:val="00BA139F"/>
    <w:rsid w:val="00BB07BE"/>
    <w:rsid w:val="00BB3BAA"/>
    <w:rsid w:val="00BC0129"/>
    <w:rsid w:val="00BC0C20"/>
    <w:rsid w:val="00BC3130"/>
    <w:rsid w:val="00BD0447"/>
    <w:rsid w:val="00BD3AA5"/>
    <w:rsid w:val="00BE3811"/>
    <w:rsid w:val="00BF2C08"/>
    <w:rsid w:val="00C02AA3"/>
    <w:rsid w:val="00C0306F"/>
    <w:rsid w:val="00C032BA"/>
    <w:rsid w:val="00C033D2"/>
    <w:rsid w:val="00C05169"/>
    <w:rsid w:val="00C05605"/>
    <w:rsid w:val="00C25C3B"/>
    <w:rsid w:val="00C33668"/>
    <w:rsid w:val="00C33825"/>
    <w:rsid w:val="00C33CC6"/>
    <w:rsid w:val="00C34055"/>
    <w:rsid w:val="00C42D7D"/>
    <w:rsid w:val="00C4502E"/>
    <w:rsid w:val="00C45904"/>
    <w:rsid w:val="00C47AB3"/>
    <w:rsid w:val="00C510F8"/>
    <w:rsid w:val="00C52D6F"/>
    <w:rsid w:val="00C533E9"/>
    <w:rsid w:val="00C53B1A"/>
    <w:rsid w:val="00C62096"/>
    <w:rsid w:val="00C6613C"/>
    <w:rsid w:val="00C668B2"/>
    <w:rsid w:val="00C67B91"/>
    <w:rsid w:val="00C74EB7"/>
    <w:rsid w:val="00C74FA4"/>
    <w:rsid w:val="00C764B9"/>
    <w:rsid w:val="00C76FF0"/>
    <w:rsid w:val="00C80AF8"/>
    <w:rsid w:val="00C80D03"/>
    <w:rsid w:val="00C90A6A"/>
    <w:rsid w:val="00C9464E"/>
    <w:rsid w:val="00C951D9"/>
    <w:rsid w:val="00C96CE2"/>
    <w:rsid w:val="00C97EA4"/>
    <w:rsid w:val="00CA6158"/>
    <w:rsid w:val="00CB0CEE"/>
    <w:rsid w:val="00CB3F4B"/>
    <w:rsid w:val="00CB6C8C"/>
    <w:rsid w:val="00CC6920"/>
    <w:rsid w:val="00CD1607"/>
    <w:rsid w:val="00CD2BF3"/>
    <w:rsid w:val="00CD70BA"/>
    <w:rsid w:val="00CE0685"/>
    <w:rsid w:val="00CE1ED3"/>
    <w:rsid w:val="00CF25BB"/>
    <w:rsid w:val="00CF5CD9"/>
    <w:rsid w:val="00CF644C"/>
    <w:rsid w:val="00D01FF9"/>
    <w:rsid w:val="00D03C6F"/>
    <w:rsid w:val="00D1138D"/>
    <w:rsid w:val="00D15E74"/>
    <w:rsid w:val="00D15FF5"/>
    <w:rsid w:val="00D17AFF"/>
    <w:rsid w:val="00D2291D"/>
    <w:rsid w:val="00D249A7"/>
    <w:rsid w:val="00D24AA0"/>
    <w:rsid w:val="00D32416"/>
    <w:rsid w:val="00D35F43"/>
    <w:rsid w:val="00D36605"/>
    <w:rsid w:val="00D450BB"/>
    <w:rsid w:val="00D47824"/>
    <w:rsid w:val="00D51D49"/>
    <w:rsid w:val="00D52C0B"/>
    <w:rsid w:val="00D533E8"/>
    <w:rsid w:val="00D537A2"/>
    <w:rsid w:val="00D57169"/>
    <w:rsid w:val="00D57B8C"/>
    <w:rsid w:val="00D61804"/>
    <w:rsid w:val="00D61C10"/>
    <w:rsid w:val="00D620D6"/>
    <w:rsid w:val="00D62B28"/>
    <w:rsid w:val="00D64073"/>
    <w:rsid w:val="00D67735"/>
    <w:rsid w:val="00D67E1F"/>
    <w:rsid w:val="00D713B0"/>
    <w:rsid w:val="00D75CD5"/>
    <w:rsid w:val="00D808D1"/>
    <w:rsid w:val="00D81AF0"/>
    <w:rsid w:val="00D83D5B"/>
    <w:rsid w:val="00D87A0C"/>
    <w:rsid w:val="00DA1C1A"/>
    <w:rsid w:val="00DA3853"/>
    <w:rsid w:val="00DA4A4B"/>
    <w:rsid w:val="00DC0E1B"/>
    <w:rsid w:val="00DC317A"/>
    <w:rsid w:val="00DD27B8"/>
    <w:rsid w:val="00DD3304"/>
    <w:rsid w:val="00DD72F2"/>
    <w:rsid w:val="00DE3D9A"/>
    <w:rsid w:val="00DF21D0"/>
    <w:rsid w:val="00DF39AA"/>
    <w:rsid w:val="00DF405A"/>
    <w:rsid w:val="00DF5634"/>
    <w:rsid w:val="00DF5EC0"/>
    <w:rsid w:val="00E01FFB"/>
    <w:rsid w:val="00E10860"/>
    <w:rsid w:val="00E14D05"/>
    <w:rsid w:val="00E21F0F"/>
    <w:rsid w:val="00E24560"/>
    <w:rsid w:val="00E2592D"/>
    <w:rsid w:val="00E27377"/>
    <w:rsid w:val="00E33E56"/>
    <w:rsid w:val="00E3500D"/>
    <w:rsid w:val="00E419AF"/>
    <w:rsid w:val="00E459A3"/>
    <w:rsid w:val="00E45AC4"/>
    <w:rsid w:val="00E46F40"/>
    <w:rsid w:val="00E47095"/>
    <w:rsid w:val="00E4796E"/>
    <w:rsid w:val="00E5033B"/>
    <w:rsid w:val="00E50DDD"/>
    <w:rsid w:val="00E6093C"/>
    <w:rsid w:val="00E63748"/>
    <w:rsid w:val="00E642D3"/>
    <w:rsid w:val="00E65802"/>
    <w:rsid w:val="00E6786C"/>
    <w:rsid w:val="00E73408"/>
    <w:rsid w:val="00E74220"/>
    <w:rsid w:val="00E750E6"/>
    <w:rsid w:val="00E82EAC"/>
    <w:rsid w:val="00E866D0"/>
    <w:rsid w:val="00E912DB"/>
    <w:rsid w:val="00E91AB1"/>
    <w:rsid w:val="00E9394F"/>
    <w:rsid w:val="00E9780F"/>
    <w:rsid w:val="00EA4C32"/>
    <w:rsid w:val="00EA62B6"/>
    <w:rsid w:val="00EB1FDF"/>
    <w:rsid w:val="00EC0AAD"/>
    <w:rsid w:val="00EC42CA"/>
    <w:rsid w:val="00EC64A7"/>
    <w:rsid w:val="00EC674C"/>
    <w:rsid w:val="00ED1A73"/>
    <w:rsid w:val="00ED7CF0"/>
    <w:rsid w:val="00ED7EBF"/>
    <w:rsid w:val="00EE2F13"/>
    <w:rsid w:val="00EE4117"/>
    <w:rsid w:val="00EF11DF"/>
    <w:rsid w:val="00EF1C2E"/>
    <w:rsid w:val="00EF24DE"/>
    <w:rsid w:val="00EF3ED4"/>
    <w:rsid w:val="00F01082"/>
    <w:rsid w:val="00F0150B"/>
    <w:rsid w:val="00F017B5"/>
    <w:rsid w:val="00F03950"/>
    <w:rsid w:val="00F03F83"/>
    <w:rsid w:val="00F1082C"/>
    <w:rsid w:val="00F13AD4"/>
    <w:rsid w:val="00F14657"/>
    <w:rsid w:val="00F15A60"/>
    <w:rsid w:val="00F202F0"/>
    <w:rsid w:val="00F27BEE"/>
    <w:rsid w:val="00F325D7"/>
    <w:rsid w:val="00F334D8"/>
    <w:rsid w:val="00F367BC"/>
    <w:rsid w:val="00F43D52"/>
    <w:rsid w:val="00F45D61"/>
    <w:rsid w:val="00F53EF8"/>
    <w:rsid w:val="00F5526E"/>
    <w:rsid w:val="00F56108"/>
    <w:rsid w:val="00F57315"/>
    <w:rsid w:val="00F64027"/>
    <w:rsid w:val="00F65C64"/>
    <w:rsid w:val="00F662B5"/>
    <w:rsid w:val="00F665D6"/>
    <w:rsid w:val="00F67FF1"/>
    <w:rsid w:val="00F73EE1"/>
    <w:rsid w:val="00F750EF"/>
    <w:rsid w:val="00F75D71"/>
    <w:rsid w:val="00F76968"/>
    <w:rsid w:val="00F77B5A"/>
    <w:rsid w:val="00F82311"/>
    <w:rsid w:val="00F82F4B"/>
    <w:rsid w:val="00F835DF"/>
    <w:rsid w:val="00F8642A"/>
    <w:rsid w:val="00F9324E"/>
    <w:rsid w:val="00F93948"/>
    <w:rsid w:val="00F9416F"/>
    <w:rsid w:val="00F951CE"/>
    <w:rsid w:val="00F97F62"/>
    <w:rsid w:val="00FA0257"/>
    <w:rsid w:val="00FA3DD1"/>
    <w:rsid w:val="00FA3F78"/>
    <w:rsid w:val="00FA7C58"/>
    <w:rsid w:val="00FB2C6E"/>
    <w:rsid w:val="00FB42C7"/>
    <w:rsid w:val="00FC1645"/>
    <w:rsid w:val="00FC4F27"/>
    <w:rsid w:val="00FD2C8F"/>
    <w:rsid w:val="00FE18C7"/>
    <w:rsid w:val="00FE6F0A"/>
    <w:rsid w:val="00FE778D"/>
    <w:rsid w:val="00FF4F50"/>
    <w:rsid w:val="02E3AE83"/>
    <w:rsid w:val="02E8D982"/>
    <w:rsid w:val="0484A9E3"/>
    <w:rsid w:val="107CDF12"/>
    <w:rsid w:val="182B1E3C"/>
    <w:rsid w:val="182B1E3C"/>
    <w:rsid w:val="1A69A9CE"/>
    <w:rsid w:val="1BB54250"/>
    <w:rsid w:val="1F97FD52"/>
    <w:rsid w:val="1FA117C0"/>
    <w:rsid w:val="1FDA5926"/>
    <w:rsid w:val="20B2EFEB"/>
    <w:rsid w:val="20F74B7F"/>
    <w:rsid w:val="23AD7A49"/>
    <w:rsid w:val="26A2F39E"/>
    <w:rsid w:val="272A1EF5"/>
    <w:rsid w:val="2817B3B3"/>
    <w:rsid w:val="293F8BD2"/>
    <w:rsid w:val="2B451121"/>
    <w:rsid w:val="2C700023"/>
    <w:rsid w:val="2CF23A37"/>
    <w:rsid w:val="2EC24AE2"/>
    <w:rsid w:val="326CD19C"/>
    <w:rsid w:val="32830F39"/>
    <w:rsid w:val="33785DF1"/>
    <w:rsid w:val="35526E91"/>
    <w:rsid w:val="358B4A01"/>
    <w:rsid w:val="374042BF"/>
    <w:rsid w:val="37BE8F09"/>
    <w:rsid w:val="3CCE6169"/>
    <w:rsid w:val="3CE5214E"/>
    <w:rsid w:val="3D6C573D"/>
    <w:rsid w:val="3DB6C7A7"/>
    <w:rsid w:val="4006022B"/>
    <w:rsid w:val="4170A317"/>
    <w:rsid w:val="41BAC6EA"/>
    <w:rsid w:val="4393CA1B"/>
    <w:rsid w:val="43E7B266"/>
    <w:rsid w:val="449CD1BC"/>
    <w:rsid w:val="4516103E"/>
    <w:rsid w:val="45B6A4B1"/>
    <w:rsid w:val="48215D4E"/>
    <w:rsid w:val="49F721D3"/>
    <w:rsid w:val="4D61973F"/>
    <w:rsid w:val="4F189EB8"/>
    <w:rsid w:val="5022EAA7"/>
    <w:rsid w:val="535A8B69"/>
    <w:rsid w:val="5364909B"/>
    <w:rsid w:val="54612F4E"/>
    <w:rsid w:val="55E02F05"/>
    <w:rsid w:val="5749B1BA"/>
    <w:rsid w:val="5803F7E3"/>
    <w:rsid w:val="582DFC8C"/>
    <w:rsid w:val="585AFBFA"/>
    <w:rsid w:val="5B6D0BB7"/>
    <w:rsid w:val="605E9B32"/>
    <w:rsid w:val="61DCCC58"/>
    <w:rsid w:val="66B03D7B"/>
    <w:rsid w:val="67752AEF"/>
    <w:rsid w:val="69BDD994"/>
    <w:rsid w:val="6AD3B3AA"/>
    <w:rsid w:val="6AE086B4"/>
    <w:rsid w:val="6B62BB24"/>
    <w:rsid w:val="6C2C5705"/>
    <w:rsid w:val="6C4FC9CD"/>
    <w:rsid w:val="6C6F840B"/>
    <w:rsid w:val="6D35BC9C"/>
    <w:rsid w:val="6FD486F6"/>
    <w:rsid w:val="7166E1CD"/>
    <w:rsid w:val="71AFC31C"/>
    <w:rsid w:val="74496E0A"/>
    <w:rsid w:val="763D5406"/>
    <w:rsid w:val="7C10AD58"/>
    <w:rsid w:val="7C343A4D"/>
    <w:rsid w:val="7D337D76"/>
    <w:rsid w:val="7D9A3E2D"/>
    <w:rsid w:val="7E43DF15"/>
    <w:rsid w:val="7EB26118"/>
    <w:rsid w:val="7F42F0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8179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JA" w:customStyle="1">
    <w:name w:val="JA"/>
    <w:basedOn w:val="Normal"/>
    <w:link w:val="JAChar"/>
    <w:autoRedefine/>
    <w:qFormat/>
    <w:rsid w:val="00F75D71"/>
  </w:style>
  <w:style w:type="character" w:styleId="JAChar" w:customStyle="1">
    <w:name w:val="JA Char"/>
    <w:basedOn w:val="DefaultParagraphFont"/>
    <w:link w:val="JA"/>
    <w:rsid w:val="00F75D71"/>
  </w:style>
  <w:style w:type="paragraph" w:styleId="JAAssignment" w:customStyle="1">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styleId="JAAssignmentChar" w:customStyle="1">
    <w:name w:val="JA Assignment Char"/>
    <w:basedOn w:val="DefaultParagraphFont"/>
    <w:link w:val="JAAssignment"/>
    <w:rsid w:val="00F75D71"/>
    <w:rPr>
      <w:rFonts w:ascii="Arial" w:hAnsi="Arial" w:cs="Arial" w:eastAsiaTheme="majorEastAsia"/>
      <w:b/>
      <w:sz w:val="24"/>
      <w:szCs w:val="32"/>
      <w:u w:val="single"/>
    </w:rPr>
  </w:style>
  <w:style w:type="character" w:styleId="Heading1Char" w:customStyle="1">
    <w:name w:val="Heading 1 Char"/>
    <w:basedOn w:val="DefaultParagraphFont"/>
    <w:link w:val="Heading1"/>
    <w:uiPriority w:val="9"/>
    <w:rsid w:val="00F75D71"/>
    <w:rPr>
      <w:rFonts w:asciiTheme="majorHAnsi" w:hAnsiTheme="majorHAnsi" w:eastAsiaTheme="majorEastAsia"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styleId="paragraph" w:customStyle="1">
    <w:name w:val="paragraph"/>
    <w:basedOn w:val="Normal"/>
    <w:rsid w:val="00DA3853"/>
    <w:pPr>
      <w:spacing w:after="0"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DA3853"/>
  </w:style>
  <w:style w:type="character" w:styleId="eop" w:customStyle="1">
    <w:name w:val="eop"/>
    <w:basedOn w:val="DefaultParagraphFont"/>
    <w:rsid w:val="00DA3853"/>
  </w:style>
  <w:style w:type="character" w:styleId="scx11303456" w:customStyle="1">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hAnsi="Arial" w:eastAsia="Times New Roman" w:cs="Times New Roman"/>
      <w:szCs w:val="20"/>
    </w:rPr>
  </w:style>
  <w:style w:type="character" w:styleId="HeaderChar" w:customStyle="1">
    <w:name w:val="Header Char"/>
    <w:basedOn w:val="DefaultParagraphFont"/>
    <w:link w:val="Header"/>
    <w:uiPriority w:val="99"/>
    <w:rsid w:val="00331B7F"/>
    <w:rPr>
      <w:rFonts w:ascii="Arial" w:hAnsi="Arial" w:eastAsia="Times New Roman"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styleId="Heading2Char" w:customStyle="1">
    <w:name w:val="Heading 2 Char"/>
    <w:basedOn w:val="DefaultParagraphFont"/>
    <w:link w:val="Heading2"/>
    <w:uiPriority w:val="9"/>
    <w:rsid w:val="0006008A"/>
    <w:rPr>
      <w:rFonts w:asciiTheme="majorHAnsi" w:hAnsiTheme="majorHAnsi" w:eastAsiaTheme="majorEastAsia"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2">
    <w:name w:val="toc 2"/>
    <w:basedOn w:val="Normal"/>
    <w:next w:val="Normal"/>
    <w:autoRedefine/>
    <w:uiPriority w:val="39"/>
    <w:unhideWhenUsed/>
    <w:rsid w:val="00D2291D"/>
    <w:pPr>
      <w:spacing w:after="100"/>
      <w:ind w:left="220"/>
    </w:pPr>
  </w:style>
  <w:style w:type="paragraph" w:styleId="JAHeading2" w:customStyle="1">
    <w:name w:val="JA Heading2"/>
    <w:basedOn w:val="Heading2"/>
    <w:link w:val="JAHeading2Char"/>
    <w:autoRedefine/>
    <w:qFormat/>
    <w:rsid w:val="00B909F7"/>
    <w:pPr>
      <w:keepNext w:val="0"/>
      <w:keepLines w:val="0"/>
      <w:spacing w:before="0" w:line="240" w:lineRule="auto"/>
    </w:pPr>
    <w:rPr>
      <w:rFonts w:ascii="Arial Rounded MT Bold" w:hAnsi="Arial Rounded MT Bold" w:eastAsia="Calibri"/>
      <w:bCs/>
      <w:iCs/>
      <w:color w:val="9CC2E5" w:themeColor="accent1" w:themeTint="99"/>
      <w:spacing w:val="1"/>
      <w:w w:val="101"/>
      <w:sz w:val="28"/>
      <w:szCs w:val="28"/>
      <w:u w:color="000000"/>
      <w:lang w:val="en-US"/>
    </w:rPr>
  </w:style>
  <w:style w:type="character" w:styleId="JAHeading2Char" w:customStyle="1">
    <w:name w:val="JA Heading2 Char"/>
    <w:basedOn w:val="Heading2Char"/>
    <w:link w:val="JAHeading2"/>
    <w:rsid w:val="00B909F7"/>
    <w:rPr>
      <w:rFonts w:ascii="Arial Rounded MT Bold" w:hAnsi="Arial Rounded MT Bold" w:eastAsia="Calibri"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paragraph" w:styleId="NormalWeb">
    <w:name w:val="Normal (Web)"/>
    <w:basedOn w:val="Normal"/>
    <w:uiPriority w:val="99"/>
    <w:semiHidden/>
    <w:unhideWhenUsed/>
    <w:rsid w:val="0014307D"/>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UnresolvedMention">
    <w:name w:val="Unresolved Mention"/>
    <w:basedOn w:val="DefaultParagraphFont"/>
    <w:uiPriority w:val="99"/>
    <w:semiHidden/>
    <w:unhideWhenUsed/>
    <w:rsid w:val="00AF33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0836471">
      <w:bodyDiv w:val="1"/>
      <w:marLeft w:val="0"/>
      <w:marRight w:val="0"/>
      <w:marTop w:val="0"/>
      <w:marBottom w:val="0"/>
      <w:divBdr>
        <w:top w:val="none" w:sz="0" w:space="0" w:color="auto"/>
        <w:left w:val="none" w:sz="0" w:space="0" w:color="auto"/>
        <w:bottom w:val="none" w:sz="0" w:space="0" w:color="auto"/>
        <w:right w:val="none" w:sz="0" w:space="0" w:color="auto"/>
      </w:divBdr>
      <w:divsChild>
        <w:div w:id="865102054">
          <w:marLeft w:val="0"/>
          <w:marRight w:val="0"/>
          <w:marTop w:val="0"/>
          <w:marBottom w:val="0"/>
          <w:divBdr>
            <w:top w:val="none" w:sz="0" w:space="0" w:color="auto"/>
            <w:left w:val="none" w:sz="0" w:space="0" w:color="auto"/>
            <w:bottom w:val="none" w:sz="0" w:space="0" w:color="auto"/>
            <w:right w:val="single" w:sz="6" w:space="0" w:color="D3D3D3"/>
          </w:divBdr>
          <w:divsChild>
            <w:div w:id="310057640">
              <w:marLeft w:val="0"/>
              <w:marRight w:val="0"/>
              <w:marTop w:val="0"/>
              <w:marBottom w:val="0"/>
              <w:divBdr>
                <w:top w:val="none" w:sz="0" w:space="0" w:color="auto"/>
                <w:left w:val="none" w:sz="0" w:space="0" w:color="auto"/>
                <w:bottom w:val="none" w:sz="0" w:space="0" w:color="auto"/>
                <w:right w:val="none" w:sz="0" w:space="0" w:color="auto"/>
              </w:divBdr>
              <w:divsChild>
                <w:div w:id="433016471">
                  <w:marLeft w:val="0"/>
                  <w:marRight w:val="0"/>
                  <w:marTop w:val="0"/>
                  <w:marBottom w:val="0"/>
                  <w:divBdr>
                    <w:top w:val="none" w:sz="0" w:space="0" w:color="auto"/>
                    <w:left w:val="none" w:sz="0" w:space="0" w:color="auto"/>
                    <w:bottom w:val="none" w:sz="0" w:space="0" w:color="auto"/>
                    <w:right w:val="none" w:sz="0" w:space="0" w:color="auto"/>
                  </w:divBdr>
                  <w:divsChild>
                    <w:div w:id="394157867">
                      <w:marLeft w:val="0"/>
                      <w:marRight w:val="0"/>
                      <w:marTop w:val="75"/>
                      <w:marBottom w:val="0"/>
                      <w:divBdr>
                        <w:top w:val="single" w:sz="6" w:space="0" w:color="D3D3D3"/>
                        <w:left w:val="single" w:sz="6" w:space="0" w:color="D3D3D3"/>
                        <w:bottom w:val="single" w:sz="6" w:space="0" w:color="D3D3D3"/>
                        <w:right w:val="single" w:sz="6" w:space="0" w:color="D3D3D3"/>
                      </w:divBdr>
                      <w:divsChild>
                        <w:div w:id="2126728578">
                          <w:marLeft w:val="0"/>
                          <w:marRight w:val="0"/>
                          <w:marTop w:val="0"/>
                          <w:marBottom w:val="0"/>
                          <w:divBdr>
                            <w:top w:val="none" w:sz="0" w:space="0" w:color="auto"/>
                            <w:left w:val="none" w:sz="0" w:space="0" w:color="auto"/>
                            <w:bottom w:val="none" w:sz="0" w:space="0" w:color="auto"/>
                            <w:right w:val="none" w:sz="0" w:space="0" w:color="auto"/>
                          </w:divBdr>
                          <w:divsChild>
                            <w:div w:id="1665402199">
                              <w:marLeft w:val="0"/>
                              <w:marRight w:val="0"/>
                              <w:marTop w:val="0"/>
                              <w:marBottom w:val="0"/>
                              <w:divBdr>
                                <w:top w:val="none" w:sz="0" w:space="0" w:color="auto"/>
                                <w:left w:val="none" w:sz="0" w:space="0" w:color="auto"/>
                                <w:bottom w:val="none" w:sz="0" w:space="0" w:color="auto"/>
                                <w:right w:val="none" w:sz="0" w:space="0" w:color="auto"/>
                              </w:divBdr>
                              <w:divsChild>
                                <w:div w:id="68047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6458212">
          <w:marLeft w:val="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4283970">
      <w:bodyDiv w:val="1"/>
      <w:marLeft w:val="0"/>
      <w:marRight w:val="0"/>
      <w:marTop w:val="0"/>
      <w:marBottom w:val="0"/>
      <w:divBdr>
        <w:top w:val="none" w:sz="0" w:space="0" w:color="auto"/>
        <w:left w:val="none" w:sz="0" w:space="0" w:color="auto"/>
        <w:bottom w:val="none" w:sz="0" w:space="0" w:color="auto"/>
        <w:right w:val="none" w:sz="0" w:space="0" w:color="auto"/>
      </w:divBdr>
      <w:divsChild>
        <w:div w:id="1906333474">
          <w:marLeft w:val="0"/>
          <w:marRight w:val="0"/>
          <w:marTop w:val="0"/>
          <w:marBottom w:val="0"/>
          <w:divBdr>
            <w:top w:val="none" w:sz="0" w:space="0" w:color="auto"/>
            <w:left w:val="none" w:sz="0" w:space="0" w:color="auto"/>
            <w:bottom w:val="none" w:sz="0" w:space="0" w:color="auto"/>
            <w:right w:val="none" w:sz="0" w:space="0" w:color="auto"/>
          </w:divBdr>
          <w:divsChild>
            <w:div w:id="732582901">
              <w:marLeft w:val="0"/>
              <w:marRight w:val="0"/>
              <w:marTop w:val="0"/>
              <w:marBottom w:val="0"/>
              <w:divBdr>
                <w:top w:val="none" w:sz="0" w:space="0" w:color="auto"/>
                <w:left w:val="none" w:sz="0" w:space="0" w:color="auto"/>
                <w:bottom w:val="none" w:sz="0" w:space="0" w:color="auto"/>
                <w:right w:val="none" w:sz="0" w:space="0" w:color="auto"/>
              </w:divBdr>
              <w:divsChild>
                <w:div w:id="259608376">
                  <w:marLeft w:val="0"/>
                  <w:marRight w:val="0"/>
                  <w:marTop w:val="0"/>
                  <w:marBottom w:val="0"/>
                  <w:divBdr>
                    <w:top w:val="none" w:sz="0" w:space="0" w:color="auto"/>
                    <w:left w:val="none" w:sz="0" w:space="0" w:color="auto"/>
                    <w:bottom w:val="none" w:sz="0" w:space="0" w:color="auto"/>
                    <w:right w:val="none" w:sz="0" w:space="0" w:color="auto"/>
                  </w:divBdr>
                  <w:divsChild>
                    <w:div w:id="565918586">
                      <w:marLeft w:val="300"/>
                      <w:marRight w:val="0"/>
                      <w:marTop w:val="0"/>
                      <w:marBottom w:val="0"/>
                      <w:divBdr>
                        <w:top w:val="single" w:sz="6" w:space="8" w:color="AAAAAA"/>
                        <w:left w:val="single" w:sz="6" w:space="15" w:color="AAAAAA"/>
                        <w:bottom w:val="single" w:sz="6" w:space="8" w:color="AAAAAA"/>
                        <w:right w:val="single" w:sz="6" w:space="15" w:color="AAAAAA"/>
                      </w:divBdr>
                    </w:div>
                    <w:div w:id="1598363486">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 w:id="1781416043">
      <w:bodyDiv w:val="1"/>
      <w:marLeft w:val="0"/>
      <w:marRight w:val="0"/>
      <w:marTop w:val="0"/>
      <w:marBottom w:val="0"/>
      <w:divBdr>
        <w:top w:val="none" w:sz="0" w:space="0" w:color="auto"/>
        <w:left w:val="none" w:sz="0" w:space="0" w:color="auto"/>
        <w:bottom w:val="none" w:sz="0" w:space="0" w:color="auto"/>
        <w:right w:val="none" w:sz="0" w:space="0" w:color="auto"/>
      </w:divBdr>
    </w:div>
    <w:div w:id="1928921420">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ntTable" Target="fontTable.xml" Id="rId11" /><Relationship Type="http://schemas.openxmlformats.org/officeDocument/2006/relationships/numbering" Target="numbering.xml" Id="rId5" /><Relationship Type="http://schemas.openxmlformats.org/officeDocument/2006/relationships/customXml" Target="../customXml/item4.xml" Id="rId4" /><Relationship Type="http://schemas.openxmlformats.org/officeDocument/2006/relationships/image" Target="media/image1.jpeg" Id="rId9" /><Relationship Type="http://schemas.openxmlformats.org/officeDocument/2006/relationships/hyperlink" Target="https://libguides.westminster.ac.uk/reflectivewriting/reflectionmodels" TargetMode="External" Id="R8a980882fa934d40" /><Relationship Type="http://schemas.openxmlformats.org/officeDocument/2006/relationships/hyperlink" Target="https://www.mindtools.com/ano9qiu/gibbs-reflective-cycle" TargetMode="External" Id="Re686a95efd6d4e93" /><Relationship Type="http://schemas.openxmlformats.org/officeDocument/2006/relationships/hyperlink" Target="https://www.mindtools.com/a3mi00v/5-whys" TargetMode="External" Id="R4e91888ca3ba482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4D96AE-402D-4B55-9635-BCB843FDFEEA}">
  <ds:schemaRefs>
    <ds:schemaRef ds:uri="http://schemas.openxmlformats.org/officeDocument/2006/bibliography"/>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Julia Ault</dc:creator>
  <keywords/>
  <dc:description/>
  <lastModifiedBy>Kirsty Thomas (1911073)</lastModifiedBy>
  <revision>344</revision>
  <dcterms:created xsi:type="dcterms:W3CDTF">2023-07-08T08:20:00.0000000Z</dcterms:created>
  <dcterms:modified xsi:type="dcterms:W3CDTF">2023-11-28T01:16:53.3919531Z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