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160" w:line="480" w:lineRule="auto"/>
        <w:jc w:val="center"/>
        <w:rPr>
          <w:rFonts w:hint="eastAsia"/>
        </w:rPr>
      </w:pPr>
      <w:bookmarkStart w:id="105" w:name="_GoBack"/>
      <w:bookmarkEnd w:id="105"/>
      <w:r>
        <w:rPr>
          <w:color w:val="000000" w:themeColor="text1"/>
          <w:lang w:eastAsia="en-GB"/>
          <w14:textFill>
            <w14:solidFill>
              <w14:schemeClr w14:val="tx1"/>
            </w14:solidFill>
          </w14:textFill>
        </w:rPr>
        <w:drawing>
          <wp:inline distT="0" distB="0" distL="0" distR="0">
            <wp:extent cx="3312795" cy="1158240"/>
            <wp:effectExtent l="0" t="0" r="14605" b="10160"/>
            <wp:docPr id="15"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6" descr="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pPr>
        <w:tabs>
          <w:tab w:val="left" w:pos="5832"/>
        </w:tabs>
        <w:spacing w:before="240" w:after="160" w:line="480" w:lineRule="auto"/>
        <w:jc w:val="left"/>
        <w:rPr>
          <w:rFonts w:hint="eastAsia" w:eastAsiaTheme="minorEastAsia"/>
          <w:b/>
          <w:bCs/>
          <w:kern w:val="0"/>
          <w:sz w:val="44"/>
          <w:szCs w:val="40"/>
          <w:lang w:eastAsia="zh-CN"/>
        </w:rPr>
      </w:pPr>
      <w:r>
        <w:rPr>
          <w:rFonts w:hint="eastAsia"/>
          <w:b/>
          <w:bCs/>
          <w:kern w:val="0"/>
          <w:sz w:val="44"/>
          <w:szCs w:val="40"/>
          <w:lang w:eastAsia="zh-CN"/>
        </w:rPr>
        <w:tab/>
      </w:r>
    </w:p>
    <w:p>
      <w:pPr>
        <w:spacing w:before="240" w:after="160" w:line="480" w:lineRule="auto"/>
        <w:jc w:val="center"/>
        <w:rPr>
          <w:rFonts w:hint="default" w:ascii="Times New Roman Regular" w:hAnsi="Times New Roman Regular" w:cs="Times New Roman Regular"/>
          <w:b/>
          <w:bCs/>
          <w:kern w:val="0"/>
          <w:sz w:val="44"/>
          <w:szCs w:val="40"/>
          <w:lang w:val="en-US"/>
        </w:rPr>
      </w:pPr>
      <w:r>
        <w:rPr>
          <w:rFonts w:hint="default" w:ascii="Times New Roman Regular" w:hAnsi="Times New Roman Regular" w:cs="Times New Roman Regular"/>
          <w:b/>
          <w:bCs/>
          <w:kern w:val="0"/>
          <w:sz w:val="44"/>
          <w:szCs w:val="40"/>
        </w:rPr>
        <w:t>Neural Machine Translation Enhancements through Lexical Semantic Network</w:t>
      </w: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r>
        <w:rPr>
          <w:rFonts w:hint="default" w:ascii="Times New Roman Regular" w:hAnsi="Times New Roman Regular" w:eastAsia="WenQuanYi Zen Hei Sharp" w:cs="Times New Roman Regular"/>
          <w:color w:val="000000"/>
          <w:sz w:val="30"/>
          <w:szCs w:val="30"/>
          <w:lang w:val="en-US" w:bidi="hi-IN"/>
        </w:rPr>
        <w:t>b</w:t>
      </w:r>
      <w:r>
        <w:rPr>
          <w:rFonts w:hint="default" w:ascii="Times New Roman Regular" w:hAnsi="Times New Roman Regular" w:eastAsia="WenQuanYi Zen Hei Sharp" w:cs="Times New Roman Regular"/>
          <w:color w:val="000000"/>
          <w:sz w:val="30"/>
          <w:szCs w:val="30"/>
          <w:lang w:bidi="hi-IN"/>
        </w:rPr>
        <w:t>y</w:t>
      </w: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val="en-US" w:bidi="hi-IN"/>
        </w:rPr>
      </w:pPr>
      <w:r>
        <w:rPr>
          <w:rFonts w:hint="default" w:ascii="Times New Roman Regular" w:hAnsi="Times New Roman Regular" w:eastAsia="WenQuanYi Zen Hei Sharp" w:cs="Times New Roman Regular"/>
          <w:color w:val="000000"/>
          <w:sz w:val="30"/>
          <w:szCs w:val="30"/>
          <w:lang w:val="en-US" w:bidi="hi-IN"/>
        </w:rPr>
        <w:t>Qicheng Sun</w:t>
      </w: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val="en-US" w:bidi="hi-IN"/>
        </w:rPr>
      </w:pP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r>
        <w:rPr>
          <w:rFonts w:hint="default" w:ascii="Times New Roman Regular" w:hAnsi="Times New Roman Regular" w:eastAsia="WenQuanYi Zen Hei Sharp" w:cs="Times New Roman Regular"/>
          <w:color w:val="000000"/>
          <w:sz w:val="30"/>
          <w:szCs w:val="30"/>
          <w:lang w:bidi="hi-IN"/>
        </w:rPr>
        <w:t xml:space="preserve">Supervisor: </w:t>
      </w:r>
      <w:r>
        <w:rPr>
          <w:rFonts w:hint="default" w:ascii="Times New Roman Regular" w:hAnsi="Times New Roman Regular" w:eastAsia="WenQuanYi Zen Hei Sharp" w:cs="Times New Roman Regular"/>
          <w:color w:val="000000"/>
          <w:sz w:val="30"/>
          <w:szCs w:val="30"/>
          <w:lang w:val="en-US" w:bidi="hi-IN"/>
        </w:rPr>
        <w:t>Dr.</w:t>
      </w:r>
      <w:r>
        <w:rPr>
          <w:rFonts w:hint="default" w:ascii="Times New Roman Regular" w:hAnsi="Times New Roman Regular" w:eastAsia="WenQuanYi Zen Hei Sharp" w:cs="Times New Roman Regular"/>
          <w:color w:val="000000"/>
          <w:sz w:val="30"/>
          <w:szCs w:val="30"/>
          <w:lang w:bidi="hi-IN"/>
        </w:rPr>
        <w:t xml:space="preserve"> Nik Whitehead</w:t>
      </w: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val="en-US" w:eastAsia="zh-CN" w:bidi="hi-IN"/>
        </w:rPr>
      </w:pPr>
      <w:r>
        <w:rPr>
          <w:rFonts w:hint="default" w:ascii="Times New Roman Regular" w:hAnsi="Times New Roman Regular" w:eastAsia="WenQuanYi Zen Hei Sharp" w:cs="Times New Roman Regular"/>
          <w:color w:val="000000"/>
          <w:sz w:val="30"/>
          <w:szCs w:val="30"/>
          <w:lang w:val="en-US" w:eastAsia="zh-CN" w:bidi="hi-IN"/>
        </w:rPr>
        <w:t xml:space="preserve">Project submitted as part of the requirements for the award of </w:t>
      </w:r>
      <w:r>
        <w:rPr>
          <w:rFonts w:hint="default" w:ascii="Times New Roman Regular" w:hAnsi="Times New Roman Regular" w:eastAsia="WenQuanYi Zen Hei Sharp" w:cs="Times New Roman Regular"/>
          <w:color w:val="000000"/>
          <w:sz w:val="30"/>
          <w:szCs w:val="30"/>
          <w:lang w:val="en-US" w:eastAsia="zh-CN" w:bidi="hi-IN"/>
        </w:rPr>
        <w:br w:type="textWrapping"/>
      </w:r>
      <w:r>
        <w:rPr>
          <w:rFonts w:hint="default" w:ascii="Times New Roman Regular" w:hAnsi="Times New Roman Regular" w:eastAsia="WenQuanYi Zen Hei Sharp" w:cs="Times New Roman Regular"/>
          <w:color w:val="000000"/>
          <w:sz w:val="30"/>
          <w:szCs w:val="30"/>
          <w:lang w:val="en-US" w:eastAsia="zh-CN" w:bidi="hi-IN"/>
        </w:rPr>
        <w:t>MSc Data Science and Analytics</w:t>
      </w: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p>
    <w:p>
      <w:pPr>
        <w:suppressAutoHyphens/>
        <w:overflowPunct w:val="0"/>
        <w:spacing w:before="120"/>
        <w:jc w:val="center"/>
        <w:textAlignment w:val="baseline"/>
        <w:rPr>
          <w:rFonts w:hint="default" w:ascii="Times New Roman Regular" w:hAnsi="Times New Roman Regular" w:eastAsia="WenQuanYi Zen Hei Sharp" w:cs="Times New Roman Regular"/>
          <w:color w:val="000000"/>
          <w:sz w:val="30"/>
          <w:szCs w:val="30"/>
          <w:lang w:bidi="hi-IN"/>
        </w:rPr>
      </w:pPr>
      <w:r>
        <w:rPr>
          <w:rFonts w:hint="default" w:ascii="Times New Roman Regular" w:hAnsi="Times New Roman Regular" w:eastAsia="WenQuanYi Zen Hei Sharp" w:cs="Times New Roman Regular"/>
          <w:color w:val="000000"/>
          <w:sz w:val="30"/>
          <w:szCs w:val="30"/>
          <w:lang w:bidi="hi-IN"/>
        </w:rPr>
        <w:t>August 2024</w:t>
      </w:r>
    </w:p>
    <w:p>
      <w:pPr>
        <w:jc w:val="center"/>
        <w:rPr>
          <w:rFonts w:hint="default"/>
          <w:b/>
          <w:bCs/>
          <w:sz w:val="28"/>
          <w:szCs w:val="28"/>
        </w:rPr>
      </w:pPr>
    </w:p>
    <w:p>
      <w:pPr>
        <w:jc w:val="center"/>
        <w:rPr>
          <w:rFonts w:hint="default"/>
          <w:b/>
          <w:bCs/>
          <w:sz w:val="28"/>
          <w:szCs w:val="28"/>
        </w:rPr>
      </w:pPr>
    </w:p>
    <w:p>
      <w:pPr>
        <w:jc w:val="center"/>
        <w:rPr>
          <w:rFonts w:hint="default"/>
          <w:b/>
          <w:bCs/>
          <w:sz w:val="28"/>
          <w:szCs w:val="28"/>
        </w:rPr>
      </w:pPr>
    </w:p>
    <w:p>
      <w:pPr>
        <w:jc w:val="center"/>
        <w:rPr>
          <w:rFonts w:hint="default"/>
          <w:b/>
          <w:bCs/>
          <w:sz w:val="28"/>
          <w:szCs w:val="28"/>
        </w:rPr>
      </w:pPr>
    </w:p>
    <w:p>
      <w:pPr>
        <w:jc w:val="center"/>
        <w:rPr>
          <w:rFonts w:hint="default"/>
          <w:b/>
          <w:bCs/>
          <w:sz w:val="28"/>
          <w:szCs w:val="28"/>
        </w:rPr>
      </w:pPr>
    </w:p>
    <w:p>
      <w:pPr>
        <w:jc w:val="center"/>
        <w:rPr>
          <w:rFonts w:hint="default"/>
          <w:b/>
          <w:bCs/>
          <w:sz w:val="28"/>
          <w:szCs w:val="28"/>
        </w:rPr>
      </w:pPr>
    </w:p>
    <w:p>
      <w:pPr>
        <w:numPr>
          <w:ilvl w:val="0"/>
          <w:numId w:val="0"/>
        </w:numPr>
        <w:rPr>
          <w:rFonts w:hint="default"/>
          <w:b/>
          <w:bCs/>
          <w:sz w:val="24"/>
          <w:szCs w:val="24"/>
          <w:lang w:val="en-US"/>
        </w:rPr>
      </w:pPr>
    </w:p>
    <w:p>
      <w:pPr>
        <w:numPr>
          <w:ilvl w:val="0"/>
          <w:numId w:val="0"/>
        </w:numPr>
        <w:rPr>
          <w:rFonts w:hint="default"/>
          <w:b/>
          <w:bCs/>
          <w:sz w:val="24"/>
          <w:szCs w:val="24"/>
          <w:lang w:val="en-US"/>
        </w:rPr>
      </w:pPr>
    </w:p>
    <w:p>
      <w:pPr>
        <w:numPr>
          <w:ilvl w:val="0"/>
          <w:numId w:val="0"/>
        </w:numPr>
        <w:rPr>
          <w:rFonts w:hint="default"/>
          <w:b/>
          <w:bCs/>
          <w:sz w:val="24"/>
          <w:szCs w:val="24"/>
          <w:lang w:val="en-US"/>
        </w:rPr>
      </w:pPr>
    </w:p>
    <w:p>
      <w:pPr>
        <w:numPr>
          <w:ilvl w:val="0"/>
          <w:numId w:val="0"/>
        </w:numPr>
        <w:rPr>
          <w:rFonts w:hint="default"/>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rPr>
      </w:pPr>
      <w:r>
        <w:rPr>
          <w:rFonts w:hint="default" w:ascii="Times New Roman Regular" w:hAnsi="Times New Roman Regular" w:cs="Times New Roman Regular"/>
          <w:b/>
          <w:bCs/>
          <w:sz w:val="28"/>
          <w:szCs w:val="28"/>
          <w:lang w:val="en-US"/>
        </w:rPr>
        <w:t>Abstract</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This research aims to develop and optimize a neural machine translation (NMT) system to improve translation quality by integrating semantic network (LSN) and word sense disambiguation (WSD) technologies. During the research process, through extensive literature research, it was determined that the semantic network and word sense disambiguation play a key role in improving the translation accuracy of the NMT system and reducing translation errors. Experimental results show that after integrating these technologies, the BLEU score and TER score of the NMT system in the Chinese-English bidirectional translation task are significantly improved. In the Chinese-to-English translation task, the BLEU score increased from 23.49 to 27.48 in the baseline model, and the TER score dropped from 68.58 to 62.86; in the English-to-Chinese translation task, the BLEU score increased from 19.80 to 23.05, and the TER score dropped from 72.65 to 67.39. In order to verify the practicality of the system, the project also conducted a comprehensive evaluation of the system performance through quantitative and qualitative analysis, and proposed future research directions, including the automated construction of semantic networks and the application of multi-modal translation technology. This research provides ideas for the development of future NMT systems and demonstrates the potential of semantic technology in machine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rPr>
      </w:pPr>
      <w:r>
        <w:rPr>
          <w:rFonts w:hint="default" w:ascii="Times New Roman Regular" w:hAnsi="Times New Roman Regular" w:cs="Times New Roman Regular"/>
          <w:b/>
          <w:bCs/>
          <w:sz w:val="28"/>
          <w:szCs w:val="28"/>
          <w:lang w:val="en-US"/>
        </w:rPr>
        <w:t>Acknowledgements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 have met some truly valuable friends and teachers during my time in UWTSD and I feel incredibly blessed for having these people in this part of the journey of my life.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First and foremost, I would like to express my deepest gratitude to my project supervisor, Dr. Nik Whitehead, whose guidance and support have been invaluable throughout my entire MSc journey. Dr. Whitehead taught two of the most important modules that laid the foundation for my graduation project. Coming from a different academic background in translation and linguistics, I faced numerous challenges during my studies. However, Dr. Whitehead was always patient and attentive, tailoring her teaching to accommodate our specific needs and ensuring that we fully grasped the concepts. During the preparation for this project, when I suffered from a severe ankle injury that confined me to bed for over 10 days, Dr. Whitehead went above and beyond. She not only adjusted our project strategy but also sacrificed her own time during her vacation to keep our weekly project meetings on track. Her dedication and unwavering support have been instrumental to me, and I am profoundly grateful for her mentorship.</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 would also like to extend my heartfelt thanks to my classmate and friend, Yufei, whose assistance and companionship have been crucial throughout this project. Yufei and I have been the only two students focusing on Data Science and Analytics, and we have continuously supported each other in our academic endeavors. His help in improving my coding skills has been particularly invaluable, especially during the coursework and project phases. When I was bedridden due to my injury, Yufei stepped in to ensure I had everything I needed, even bringing me food. Our friendship, forged both in the classroom and on the basketball court, has been a source of strength and motivation for me. I truly appreciate all that he has done and the camaraderie we have built together.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Last but not least, I’d like to express my deepest appreciation to my parents, who have been my unwavering pillars of support throughout my time studying in the UK. Despite being halfway across the globe, my mom and dad have been the most caring and supportive parents anyone could ask for. Their immense sacrifices have allowed me to pursue my dreams, and I cannot thank them enough for their love and encouragement. I am eager to complete my studies with good results so that I can return home and see the pride and joy on their faces. Mom and Dad, you mean the world to me, and this accomplishment is as much yours as it is mine.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Thank you all for making this journey possible.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rPr>
      </w:pPr>
      <w:r>
        <w:rPr>
          <w:rFonts w:hint="default" w:ascii="Times New Roman Regular" w:hAnsi="Times New Roman Regular" w:cs="Times New Roman Regular"/>
          <w:b/>
          <w:bCs/>
          <w:sz w:val="28"/>
          <w:szCs w:val="28"/>
          <w:lang w:val="en-US"/>
        </w:rPr>
        <w:t>Table of Content</w:t>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TOC \o "1-4" \h \u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_Toc1870210852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1. 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_Toc1870210852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_Toc2063132072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1.1 Motivation and Background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_Toc2063132072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_Toc1789769642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1.2 The role of lexical semantic network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_Toc1789769642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_Toc854929565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1.3 Importance of Word Sense Disambiguation Technology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_Toc854929565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_Toc2135600525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1.4 Constructing a Chinese lexical semantic network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_Toc2135600525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_Toc2143831364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1.5 Research objectives and innovations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_Toc2143831364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_Toc893105382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2. Literature Review</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_Toc893105382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_Toc1658946391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2.1 Challenges and improvements in Neural Machine Translation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_Toc1658946391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_Toc1131804536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2.1.1 Main challenges facing NMT at the Current Stage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_Toc1131804536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_Toc1976175073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2.1.2 Existing improvement methods of NMT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_Toc1976175073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_Toc592367409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3. Research and Development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_Toc592367409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_Toc184855571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 Research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_Toc184855571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_Toc1606228235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3.1.1 Theoretical Framework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_Toc1606228235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_Toc2008502855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3.1.2 Methodology Overview</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_Toc2008502855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_Toc612036792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3.1.3 Data Collection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_Toc612036792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_Toc55694014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3.1.4 Network Construction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_Toc55694014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_Toc1893906853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3.1.5 Model Training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_Toc1893906853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_Toc889862537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3.2 Development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_Toc889862537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_Toc843541651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3.2.1 Agile Methodology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_Toc843541651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_Toc1864974510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3.2.2 Sprint Planning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_Toc1864974510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_Toc2102761605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3.2.3 Development Tools (The Use of ChatGPT)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_Toc2102761605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_Toc2123400203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4. Design and Implementation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_Toc2123400203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_Toc1103965975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 Design Requirements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_Toc1103965975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_Toc97431745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4.1.1 Functional Requirements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_Toc97431745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_Toc1152799201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4.1.1.1 High Translation Accuracy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_Toc1152799201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_Toc498707973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4.1.1.2 Contextual Understanding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_Toc498707973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_Toc156227970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4.1.1.3 Domain-Specific Adaptability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_Toc156227970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_Toc1498475156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4.1.1.4 User Control and Feedback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_Toc1498475156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_Toc1331218523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 Non-Functional Requirements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_Toc1331218523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_Toc1305081615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4.1.2.1 Efficiency and Processing Speed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_Toc1305081615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_Toc108732847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4.1.2.2 Scalability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_Toc108732847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_Toc2111859579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4.1.2.3 Reliability and Robustness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_Toc2111859579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_Toc414226637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4.1.2.4 Maintainability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_Toc414226637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_Toc1912588132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4.1.2.5 Security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_Toc1912588132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_Toc1333506228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4.1.2.6 User Experience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_Toc1333506228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_Toc1099833904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4.2 Timebox-Based Development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_Toc1099833904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_Toc1516674799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 xml:space="preserve">4.2.1 Timebox 1: </w:t>
      </w:r>
      <w:r>
        <w:rPr>
          <w:rFonts w:hint="default" w:ascii="Times New Roman Regular" w:hAnsi="Times New Roman Regular" w:cs="Times New Roman Regular"/>
          <w:sz w:val="24"/>
          <w:szCs w:val="24"/>
          <w:highlight w:val="none"/>
          <w:lang w:val="en-US" w:eastAsia="zh-CN"/>
        </w:rPr>
        <w:t>Data Collection and Preprocessing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_Toc1516674799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_Toc122456903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4.2.2 Timebox 2: Lexical Semantic Network (LSN) Construction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_Toc122456903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_Toc843834895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4.2.3 Timebox 3: Word Sense Disambiguation (WSD) Integration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_Toc843834895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_Toc351075477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4.2.4 Timebox 4: NMT Model Training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_Toc351075477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_Toc1387963630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 System Architecture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_Toc1387963630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_Toc1537355696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4.3.1 User Input Interface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_Toc1537355696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_Toc1961425615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4.3.2 Preprocessing Layer</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_Toc1961425615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_Toc1806329855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4.3.3 Word Sense Disambiguation (WSD) Module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_Toc1806329855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_Toc9555346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4.3.4 Lexical Semantic Network (LSN) Query System</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_Toc9555346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_Toc1682910344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4.3.5 Neural Machine Translation (NMT) Model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_Toc1682910344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_Toc167036971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4.3.6 Output Layer</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_Toc167036971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_Toc629244968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4.3.7 Data Flow Explanation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_Toc629244968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_Toc1510699348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5. Testing and Data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_Toc1510699348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_Toc624783355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5.1 Testing Methods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_Toc624783355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_Toc1686297302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5.2 Implementation and Explanation of Main Coding Parts and Data</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_Toc1686297302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_Toc1257065255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5.2.1 Part1:</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_Toc1257065255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_Toc551621599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5.2.2 Part2:</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_Toc551621599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_Toc417310294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5.2.3 Further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_Toc417310294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_Toc52520156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6. Results and Discussion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_Toc52520156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_Toc90482975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6.1 Summary of key findings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_Toc90482975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_Toc328938749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 Quantative Summary of experimental results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_Toc328938749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_Toc850647065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6.2.1 BLEU</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_Toc850647065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_Toc1026583376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6.2.2 TER</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_Toc1026583376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_Toc903180434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6.2.3 Precision and Recall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_Toc903180434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_Toc1339137242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6.2.4 Lexical Diversity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_Toc1339137242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_Toc1251005734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6.2.5 Human Evaluation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_Toc1251005734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_Toc1788467208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6.3 Impact on results and translation quality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_Toc1788467208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_Toc439757797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6.4 Impact on the NMT Field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_Toc439757797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_Toc1518064852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6.5 Limitations of the Study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_Toc1518064852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_Toc2010241204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6.6 Future Research Directions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_Toc2010241204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_Toc1911181024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7. Conclusions and</w:t>
      </w:r>
      <w:r>
        <w:rPr>
          <w:rFonts w:hint="default" w:ascii="Times New Roman Regular" w:hAnsi="Times New Roman Regular" w:cs="Times New Roman Regular"/>
          <w:bCs/>
          <w:sz w:val="24"/>
          <w:szCs w:val="24"/>
          <w:lang w:val="en-US" w:eastAsia="zh-CN"/>
        </w:rPr>
        <w:t xml:space="preserve"> Recommendations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_Toc1911181024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_Toc1306562189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7.1 Research 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_Toc1306562189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_Toc1370419948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7.2 Recommendations for NMT systems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_Toc1370419948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_Toc885951961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7.3 Summary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_Toc885951961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_Toc1690483876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8. Reflection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_Toc1690483876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_Toc753854122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8.1 Learning Curve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_Toc753854122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_Toc2020194801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8.2 Challenges encountered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_Toc2020194801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_Toc1697561337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8.3 Impact on my own understanding and future research</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_Toc1697561337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_Toc1593140564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bCs/>
          <w:sz w:val="24"/>
          <w:szCs w:val="24"/>
          <w:lang w:val="en-US"/>
        </w:rPr>
        <w:t>9. References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_Toc1593140564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rPr>
      </w:pPr>
      <w:r>
        <w:rPr>
          <w:rFonts w:hint="default" w:ascii="Times New Roman Regular" w:hAnsi="Times New Roman Regular" w:cs="Times New Roman Regular"/>
          <w:sz w:val="24"/>
          <w:szCs w:val="24"/>
          <w:lang w:val="en-US"/>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8"/>
          <w:szCs w:val="28"/>
          <w:lang w:val="en-US" w:eastAsia="zh-CN"/>
        </w:rPr>
      </w:pPr>
      <w:r>
        <w:rPr>
          <w:rFonts w:hint="eastAsia" w:ascii="Times New Roman Regular" w:hAnsi="Times New Roman Regular" w:cs="Times New Roman Regular"/>
          <w:b/>
          <w:bCs/>
          <w:sz w:val="28"/>
          <w:szCs w:val="28"/>
          <w:lang w:val="en-US" w:eastAsia="zh-CN"/>
        </w:rPr>
        <w:t xml:space="preserve">Table of </w:t>
      </w:r>
      <w:r>
        <w:rPr>
          <w:rFonts w:hint="default" w:ascii="Times New Roman Regular" w:hAnsi="Times New Roman Regular" w:cs="Times New Roman Regular"/>
          <w:b/>
          <w:bCs/>
          <w:sz w:val="28"/>
          <w:szCs w:val="28"/>
          <w:lang w:val="en-US" w:eastAsia="zh-CN"/>
        </w:rPr>
        <w:t>Figures</w:t>
      </w:r>
    </w:p>
    <w:p>
      <w:pPr>
        <w:pStyle w:val="11"/>
        <w:tabs>
          <w:tab w:val="right" w:leader="dot" w:pos="8306"/>
        </w:tabs>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TOC \o "1-1" \h \u </w:instrText>
      </w:r>
      <w:r>
        <w:rPr>
          <w:rFonts w:hint="default" w:ascii="Times New Roman Regular" w:hAnsi="Times New Roman Regular" w:cs="Times New Roman Regular"/>
          <w:sz w:val="24"/>
          <w:szCs w:val="24"/>
          <w:lang w:val="en-US"/>
        </w:rPr>
        <w:fldChar w:fldCharType="separate"/>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_Toc325950833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1. The English Semantic Network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_Toc325950833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_Toc24866734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2. Result of the code for storing LSN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_Toc24866734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_Toc1323370820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3. Testing Result of Lesk Algorithm</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_Toc1323370820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_Toc405239761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4. Prediction Results of WSD Model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_Toc405239761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_Toc1194018490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5. NMT Output Parameters with WSD Integration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_Toc1194018490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_Toc1781563862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rPr>
        <w:t>Figure 6. Enriched English Sentences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_Toc1781563862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_Toc379338513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7. NMT Model Training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_Toc379338513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_Toc1810923695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8. System Flow Diagram</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_Toc1810923695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_Toc722305696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9. The Evaluation Result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_Toc722305696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_Toc66776181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10. The Evaluation Result after Semantic Network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_Toc66776181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_Toc1320810333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11. Testing Result of BLEU and TER</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_Toc1320810333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pStyle w:val="11"/>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fldChar w:fldCharType="begin"/>
      </w:r>
      <w:r>
        <w:rPr>
          <w:rFonts w:hint="default" w:ascii="Times New Roman Regular" w:hAnsi="Times New Roman Regular" w:cs="Times New Roman Regular"/>
          <w:sz w:val="24"/>
          <w:szCs w:val="24"/>
          <w:lang w:val="en-US"/>
        </w:rPr>
        <w:instrText xml:space="preserve"> HYPERLINK \l _Toc320807692 </w:instrText>
      </w:r>
      <w:r>
        <w:rPr>
          <w:rFonts w:hint="default" w:ascii="Times New Roman Regular" w:hAnsi="Times New Roman Regular" w:cs="Times New Roman Regular"/>
          <w:sz w:val="24"/>
          <w:szCs w:val="24"/>
          <w:lang w:val="en-US"/>
        </w:rPr>
        <w:fldChar w:fldCharType="separate"/>
      </w:r>
      <w:r>
        <w:rPr>
          <w:rFonts w:hint="default" w:ascii="Times New Roman Regular" w:hAnsi="Times New Roman Regular" w:cs="Times New Roman Regular"/>
          <w:sz w:val="24"/>
          <w:szCs w:val="24"/>
          <w:lang w:val="en-US" w:eastAsia="zh-CN"/>
        </w:rPr>
        <w:t>Figure 12. Testing Result of Precision and Recall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_Toc320807692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lang w:val="en-US"/>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Cs w:val="24"/>
          <w:lang w:val="en-US"/>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36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0" w:name="_Toc1220043393"/>
      <w:bookmarkStart w:id="1" w:name="_Toc1870210852"/>
      <w:bookmarkStart w:id="2" w:name="_Toc1013731746"/>
      <w:r>
        <w:rPr>
          <w:rFonts w:hint="default" w:ascii="Times New Roman Regular" w:hAnsi="Times New Roman Regular" w:cs="Times New Roman Regular"/>
          <w:b/>
          <w:bCs/>
          <w:sz w:val="28"/>
          <w:szCs w:val="28"/>
          <w:lang w:val="en-US"/>
        </w:rPr>
        <w:t>Introduction</w:t>
      </w:r>
      <w:bookmarkEnd w:id="0"/>
      <w:bookmarkEnd w:id="1"/>
      <w:bookmarkEnd w:id="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eastAsiaTheme="minorEastAsia"/>
          <w:sz w:val="24"/>
          <w:szCs w:val="24"/>
          <w:lang w:val="en-US" w:eastAsia="zh-CN"/>
        </w:rPr>
      </w:pPr>
      <w:bookmarkStart w:id="3" w:name="_Toc2063132072"/>
      <w:r>
        <w:rPr>
          <w:rFonts w:hint="default" w:ascii="Times New Roman Regular" w:hAnsi="Times New Roman Regular" w:cs="Times New Roman Regular"/>
          <w:sz w:val="24"/>
          <w:szCs w:val="24"/>
          <w:lang w:val="en-US" w:eastAsia="zh-CN"/>
        </w:rPr>
        <w:t>1.1 Motivation and Background</w:t>
      </w:r>
      <w:bookmarkEnd w:id="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Driven by globalization and informatization, cross-language communication has become more and more frequent, especially in the fields of business, technology, culture, etc., the demand for translation between Chinese and English has grown rapidly. Neural Machine Translation (NMT) technology has emerged in this context and has become one of the most advanced machine translation methods. NMT can handle complex grammatical structures and long sentence dependencies through the adaptive learning ability of deep learning models, and has outstanding performance in translation fluency and semantic consistency. However, NMT systems still face some key challenges, especially in the correct handling of polysemy and semantic accuracy.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Traditional machine translation technologies mainly include rule-based translation and statistical machine translation (SMT). The rule-based method relies on grammatical and lexical rules predefined by linguistic experts to map the source language to the target language. This method works well when processing simple sentences and fixed expressions, but due to the complexity and variability of languages, the coverage of rules is limited, and it is difficult to cope with complex syntactic structures and context changes [1]. With the accumulation of language data, statistical machine translation has become a new attempt. SMT uses a large-scale bilingual parallel corpus to calculate the translation probability between the source language and the target language, and generates a translation based on the maximum likelihood principle. Although SMT solves the problem of insufficient rule coverage to a certain extent, it relies on phrase matching and probability models, and the translation results often lack coherence and contextual understanding.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Entering the 21st century, with the rapid development of deep learning technology, neural machine translation has gradually become mainstream. NMT is different from rule-based and statistical methods. It adopts an end-to-end learning method to directly map the source language to the target language by training a neural network model. In particular, in 2014, the sequence-to-sequence (Seq2Seq) model proposed by</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rPr>
        <w:t xml:space="preserve">Sutskever et al. marked a major breakthrough in NMT. </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rPr>
        <w:t>The Seq2Seq model uses two recurrent neural networks (RNNs), one as an encoder to encode the input source language sequence into a fixed-length vector, and the other as a decoder to decode the encoded vector into a target language sequence [2]. However, due to the long-distance dependency problem of RNN, especially when processing long sentences, information may be gradually lost during the transmission process, thus affecting the translation quality.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To solve this problem, Bahdanau et al. proposed the Attention Mechanism in 2015. By assigning different attention weights to each word during decoding, the model can dynamically focus on different parts of the source sentence when generating the translation [3]. The attention mechanism not only solves the long-distance dependency problem of RNN, but also makes the model more stable when processing long sentences. Subsequently, the Transformer model proposed by Vaswani et al. in 2017 completely got rid of the RNN structure and relied entirely on the self-attention mechanism, enabling the NMT system to process sequences in parallel, greatly improving training efficiency and translation quality [4]. The introduction of the Transformer model has made NMT a standard architecture in the field of machine translation and has been widely used in actual translation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Although NMT performs well in translation fluency and semantic coherence, it still faces challenges in dealing with polysemous words. Polysemous words refer to words that have different meanings in different contexts. Since the NMT model mainly relies on contextual information to generate translations, when the contextual information is insufficient or ambiguous, the model is prone to produce incorrect translations. For example, the Chinese character "打" can mean "hit", "play", "call" and many other meanings, while the English word "bank" can mean "bank" or "river bank". How to accurately determine the correct meaning of these polysemous words in a specific context is the key to improving the translation quality of the NMT system [5].</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4" w:name="_Toc1789769642"/>
      <w:r>
        <w:rPr>
          <w:rFonts w:hint="default" w:ascii="Times New Roman Regular" w:hAnsi="Times New Roman Regular" w:cs="Times New Roman Regular"/>
          <w:sz w:val="24"/>
          <w:szCs w:val="24"/>
          <w:lang w:val="en-US"/>
        </w:rPr>
        <w:t>1.2 The role of lexical semantic network</w:t>
      </w:r>
      <w:bookmarkEnd w:id="4"/>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order to solve the shortcomings of the NMT system in dealing with polysemous words, researchers gradually introduced lexical semantic network (LSN) into NMT. Lexical semantic network is a structured knowledge base used to organize and represent the meaning of words. It provides more fine-grained semantic information by capturing the semantic relationship between words. At present, existing lexical semantic networks include CNKI, WordNet, HowNet, and etc., which have been widely used in the fields of semantic research and natural language processing [6].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Chinese-English translation, lexical semantic networks can significantly improve the NMT system's ability to handle polysemous words. For example, when the NMT system encounters the word "打", through the semantic primitive annotations provided by HowNet, the system can accurately determine whether it means "打" or "玩" in the current sentence based on contextual information and generate the corresponding translation. In addition, lexical semantic networks can also help NMT systems understand the hierarchical relationship between words [7]. For example, "苹果" can be divided into two levels: "水果" and "品牌". Through the association of semantic networks, the system can choose a more appropriate expression when translating.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However, although existing lexical semantic networks have significant advantages in improving the translation quality of NMT systems, they are still limited in coverage and semantic accuracy. Especially when dealing with Chinese words, existing semantic networks such as HowNet, although providing a large amount of bilingual semantic information in Chinese and English, still have deficiencies in certain specific fields or emerging words. Therefore, building a more comprehensive and fine-grained Chinese vocabulary semantic network and integrating it with the existing English semantic network has become an important research direction for improving Chinese and English NMT systems [8].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5" w:name="_Toc854929565"/>
      <w:r>
        <w:rPr>
          <w:rFonts w:hint="default" w:ascii="Times New Roman Regular" w:hAnsi="Times New Roman Regular" w:cs="Times New Roman Regular"/>
          <w:sz w:val="24"/>
          <w:szCs w:val="24"/>
          <w:lang w:val="en-US"/>
        </w:rPr>
        <w:t>1.3 Importance of Word Sense Disambiguation Technology</w:t>
      </w:r>
      <w:bookmarkEnd w:id="5"/>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Word sense disambiguation (WSD) is a core task in natural language processing, which aims to determine the correct meaning of words in a specific context based on the context. In traditional machine translation systems, word sense disambiguation usually relies on dictionaries and rules to determine the correct meaning of words. However, with the expansion of corpora and the advancement of machine learning technology, corpus-based word sense disambiguation methods have gradually become mainstream.</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Corpus-based word sense disambiguation methods enable models to learn the diversity and characteristics of words in different contexts by training them on large-scale annotated corpora [9]. In particular, the introduction of deep learning methods enables word sense disambiguation models to handle complex contextual relationships and improve the accuracy of disambiguation. However, corpus-based methods also have certain limitations, such as weak processing capabilities for new and rare words, and the performance of the model is highly dependent on the quality and coverage of the corpus.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order to make up for these shortcomings, hybrid word sense disambiguation methods have gradually attracted the attention of researchers. The hybrid method combines knowledge-based and corpus-based methods, using lexical semantic networks to provide preliminary semantic guidance for the NMT system, and then further optimizes the disambiguation results through contextual information[10]. This method can not only improve the accuracy of word sense disambiguation, but also perform well when dealing with new and rare words.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Introducing word sense disambiguation technology, especially hybrid word sense disambiguation methods, into the NMT system can significantly improve the system's ability to handle polysemous words. For example, in Chinese-English translation, when the system processes the word "apple", word sense disambiguation technology can determine whether it refers to "fruit" or "brand" based on the context and generate the corresponding translation. This improvement in semantic accuracy is crucial to improving translation quality, especially when facing texts in professional or emerging fields. Disambiguation technology can effectively reduce translation errors and enhance the practicality of the system.</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6" w:name="_Toc2135600525"/>
      <w:r>
        <w:rPr>
          <w:rFonts w:hint="default" w:ascii="Times New Roman Regular" w:hAnsi="Times New Roman Regular" w:cs="Times New Roman Regular"/>
          <w:sz w:val="24"/>
          <w:szCs w:val="24"/>
          <w:lang w:val="en-US"/>
        </w:rPr>
        <w:t>1.4 Constructing a Chinese lexical semantic network</w:t>
      </w:r>
      <w:bookmarkEnd w:id="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this project, we plan to construct a lexical semantic network for Chinese to address the shortcomings of existing NMT systems in processing Chinese semantics. Considering that existing semantic networks such as UWordMap are mainly for Korean, and our goal is to improve the accuracy of Chinese-English translation, we need to use other resources to build a semantic network suitable for Chinese. We can use existing resources such as CNKI, HowNet, or self-developed Chinese semantic networks. These resources will provide rich semantic information for our research and help NMT systems better understand and process complex Chinese semantics.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7" w:name="_Toc2143831364"/>
      <w:r>
        <w:rPr>
          <w:rFonts w:hint="default" w:ascii="Times New Roman Regular" w:hAnsi="Times New Roman Regular" w:cs="Times New Roman Regular"/>
          <w:sz w:val="24"/>
          <w:szCs w:val="24"/>
          <w:lang w:val="en-US"/>
        </w:rPr>
        <w:t>1.5 Research objectives and innovations</w:t>
      </w:r>
      <w:bookmarkEnd w:id="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core goal of this project is to improve the performance of NMT systems in Chinese-English translation by building and integrating lexical semantic networks. Specifically, the objectives of this study include the following aspects: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We will build a network that can accurately describe the semantic relationship of Chinese words based on existing semantic resources or self-development, and integrate it with the English semantic network. The realization of this goal will provide the NMT system with more refined and accurate semantic information, thereby improving the system's performance in dealing with polysemous words and complex semantic structures.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By introducing a hybrid word sense disambiguation method, we will enhance the NMT system's ability to handle polysemous words. Specifically, we will combine knowledge-based methods and corpus-based methods, use semantic networks to provide preliminary semantic guidance for the NMT system, and then further optimize the disambiguation results through contextual information. The introduction of this method is expected to significantly improve the accuracy of translation, especially when dealing with texts in professional and emerging fields, and reduce translation errors.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This project will use standard evaluation indicators such as BLEU (Bi-Lingual Evaluation Understudy) and TER (Translation Error Rate) to comprehensively evaluate the performance of the improved NMT system in Chinese-English translation. Through comparative experiments with baseline models, we will verify the effectiveness of the proposed method and ensure its feasibility and superiority in practical applications.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addition to translation tasks, lexical semantic networks can also play an important role in other natural language processing tasks, such as text summarization, information retrieval, sentiment analysis, etc. We will explore the application potential of the constructed Chinese lexical semantic network in these fields to provide a basis and direction for future research.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Through this research, we expect to make important progress in the field of neural machine translation, especially in dealing with polysemous words and complex semantic relationships. The innovation of this project is that it combines lexical semantic networks and hybrid word sense disambiguation methods to provide a new solution that can not only improve the translation quality of Chinese and English NMT systems, but also provide potential semantic support for other natural language processing tasks. The results of this research will help promote the development of NMT technology, promote cross-language communication and cooperation, and provide more efficient and accurate language services for the process of globalization.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ultimate goal of this study is to provide a new semantic enhancement method for NMT systems through the construction and integration of semantic networks, so that they can show higher accuracy and fluency when dealing with complex semantic relationships. This is not only of great significance to improving the practicality of current translation technology, but also points out a future direction for the development of machine translation technology.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8" w:name="_Toc1095444595"/>
      <w:bookmarkStart w:id="9" w:name="_Toc893105382"/>
      <w:bookmarkStart w:id="10" w:name="_Toc1801683371"/>
      <w:r>
        <w:rPr>
          <w:rFonts w:hint="default" w:ascii="Times New Roman Regular" w:hAnsi="Times New Roman Regular" w:cs="Times New Roman Regular"/>
          <w:b/>
          <w:bCs/>
          <w:sz w:val="28"/>
          <w:szCs w:val="28"/>
          <w:lang w:val="en-US"/>
        </w:rPr>
        <w:t>Literature Review</w:t>
      </w:r>
      <w:bookmarkEnd w:id="8"/>
      <w:bookmarkEnd w:id="9"/>
      <w:bookmarkEnd w:id="1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11" w:name="_Toc1658946391"/>
      <w:r>
        <w:rPr>
          <w:rFonts w:hint="default" w:ascii="Times New Roman Regular" w:hAnsi="Times New Roman Regular" w:cs="Times New Roman Regular"/>
          <w:sz w:val="24"/>
          <w:szCs w:val="24"/>
          <w:lang w:val="en-US" w:eastAsia="zh-CN"/>
        </w:rPr>
        <w:t>2.1 Challenges and improvements in Neural Machine Translation</w:t>
      </w:r>
      <w:bookmarkEnd w:id="1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rPr>
      </w:pPr>
      <w:bookmarkStart w:id="12" w:name="_Toc1131804536"/>
      <w:r>
        <w:rPr>
          <w:rFonts w:hint="default" w:ascii="Times New Roman Regular" w:hAnsi="Times New Roman Regular" w:cs="Times New Roman Regular"/>
          <w:sz w:val="24"/>
          <w:szCs w:val="24"/>
          <w:lang w:val="en-US"/>
        </w:rPr>
        <w:t>2.1.1 Main challenges facing NMT at the Current Stage</w:t>
      </w:r>
      <w:bookmarkEnd w:id="1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neural machine translation (NMT) technology has made significant progress in recent years, it still faces some challenges in many complex scenarios. First, based on the perspectives of A. Lavie, M. Carpuat and D. Wu, NMT systems show deficiencies in handling ambiguity in language. Polysemy words may have different meanings in different contexts, and the NMT model sometimes cannot accurately distinguish these meanings, resulting in inaccurate translation [11][12]. R. Navigli provided an example in this article that the Chinese word "打" can mean "hit," "play," or "make a phone call" in different contexts, while the English word "bank" can mean either "bank" or "river bank". Semantic disambiguation of these polysemous words is an important aspect to improve translation quality [6].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Secondly, Kirchhoff K found in their paper that NMT systems show obvious limitations when dealing with cross-domain translation. Since most NMT models are trained on bilingual data in general domains, they may encounter problems with terminology understanding and accurate translation when facing domain-specific texts [13]. H. Daumé III and D. Marcu, point out that in the fields of law, medicine, or technology, specific terms and expressions often have unique meanings, and it is difficult for a general NMT model to accurately capture the nuances in these fields [14]. This has also drawn attention to domain adaptive methods, that is, by fine-tuning the model to improve its translation performance in specific fields [15].</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P. Joshi, and M. Choudhury discovered during their research that NMT systems also face challenges in handling cultural differences and contextual information. Cultural differences may make it difficult to directly translate some expressions between different languages, which is especially prominent in Chinese-English translation [16]. For example, as early as 2012, D. Liu stated in his article that idioms or culture-specific expressions in Chinese often cannot be directly translated into English, and the NMT model sometimes has difficulty capturing these cultural details and contextual information [17]. Therefore, to address the aforementioned issues, R. Sennrich, B. Haddow, and A. Birch began to explore methods that combine cultural background knowledge and context analysis to improve the naturalness and accuracy of translation [18].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13" w:name="_Toc1976175073"/>
      <w:r>
        <w:rPr>
          <w:rFonts w:hint="default" w:ascii="Times New Roman Regular" w:hAnsi="Times New Roman Regular" w:cs="Times New Roman Regular"/>
          <w:sz w:val="24"/>
          <w:szCs w:val="24"/>
          <w:lang w:val="en-US" w:eastAsia="zh-CN"/>
        </w:rPr>
        <w:t>2.1.2 Existing improvement methods of NMT</w:t>
      </w:r>
      <w:bookmarkEnd w:id="1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 address the challenges faced by NMT, D. Junczys-Dowmunt et al. have proposed various enhancement methods. Among them, data augmentation technology is widely used to improve the translation performance of low-resource language pairs [19]. X. Zhang, P. Shapiro, and K. Duh built upon the research of their predecessors, which demonstrated data augmentation increases the amount of training data for the model by generating pseudo-bilingual pairs or using back-translation technology, thereby improving the model's generalization ability and translation accuracy [20]. In addition, domain adaptive methods have also been a research hotspot in recent years. By fine-tuning model parameters, the NMT system can better handle terminology and expressions in specific fields [21].</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 Sennrich, B. Haddow, and A. Birch concluded that domain adaptation techniques usually rely on fine-tuning models on large-scale bilingual corpora in specific domains [22]. For example, the domain adaptation method proposed by Currey et al. further trains the model on data in a specific domain, so that it can better cope with domain-specific translation needs [23]. In addition, A. Freitag and Y. Al-Onaizan also systematically mentioned in their paper that methods combining data augmentation and domain adaptation have also been proven to significantly improve the translation quality of NMT systems [24].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 address the issues with NMT performance, M. Graça, et,al believed that back-translation technology is also one of the important means to improve NMT performance. Back-translation technology improves the translation quality of the model by first translating the target language back to the source language and then performing further translation training [25]. This method is particularly suitable for processing low-resource languages or domain-specific translation tasks, because it can generate more bilingual data related to the target domain [26].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these technologies alleviate the limitations of NMT systems to a certain extent, they still have some shortcomings. First, according to the perspectives of C. Fellbaum, data augmentation and domain adaptation techniques may still perform poorly when facing new or rare words [27]. Secondly, these methods still rely on the context understanding ability of the model when dealing with polysemous words and complex contexts, which requires further improvements, such as combining Lexical Semantic Network (LSN) and Word Sense Disambiguation (WSD) technology [4] [7].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 Application of Lexical Semantic Networks in Natural Language Processing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2.2.1 Definition and Scope of Lexical Semantic Networks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 A. Miller and P. Vossen, the two scholars, suggested that a lexical semantic network (LSN) is a structured knowledge base used to organize and represent lexical semantic relationships. In the field of natural language processing (NLP), LSN is widely used in tasks such as semantic analysis, word sense disambiguation, and information retrieval. One of the earliest lexical semantic networks is WordNet, which organizes English words into synonym sets (synsets) and connects these sets through semantic relationships (such as synonymy, antonym, hyponymy, etc.) [5][28]. This representation based on lexical semantic relationships provides rich semantic information for NLP tasks, helping to improve the system's ability to understand and process complex language structures [29].</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Chinese natural language processing, HowNet is another important lexical semantic network. HowNet introduces the concept of "sememe" as the smallest semantic unit to describe the different meanings of words [30]. F. Qi et al. explained in their paper that unlike WordNet, HowNet is not only a bilingual vocabulary knowledge base, but also can perform fine semantic annotations on words through predefined semantic primitives, thus helping the system to better understand and process polysemous words and complex semantic structures [7][31].</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2.2.2 Theoretical Basis of Lexical Semantic Network</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A. Goldberg's article, I obtained that the construction of lexical semantic network is inseparable from the support of linguistic theory, among which frame semantics and construction grammar are two important theoretical foundations. Frame semantics believes that the meaning of words should be organized based on cognitive event patterns or "frames", and each word is associated with one or more frames [32]. D. Jurafsky and J. H. Martin suggested in their paper that construction grammar emphasizes the relationship between language form (i.e. syntactic structure) and semantics, and believes that syntactic structure is not only a form, but also contains rich semantic information [33]. Based on these theories, lexical semantic network can effectively combine the semantic role of words with syntactic construction, thereby improving the performance of the system in natural language processing tasks [34].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2.2.3 Application of Lexical Semantic Networks in Natural Language Processing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Lexical semantic networks have been widely used in multiple natural language processing tasks, especially in tasks such as word sense disambiguation (WSD) and semantic role labeling (SRL) [6]. E. Agirre and R. Mihalcea indicated in their paper that in the task of word sense disambiguation, LSN can help the system determine the correct meaning of polysemous words in a specific context through semantic relations [35][36]. For example, drawing on the research of M. Palmer, D. Gildea, and P. Kingsbury, the synonym set and semantic relations provided by WordNet help to eliminate word sense ambiguity, while the semantic origin labeling of HowNet can further refine the semantic distinction [37].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P. Merlo and S. Stevenson found in their research that in the task of semantic role labeling, the lexical semantic network can provide a preliminary classification of semantic roles for different components in a sentence, thereby improving the accuracy of labeling [38][39]. Z. Wang et al. indicated in their research that this is crucial to improving the performance of NLP tasks such as machine translation, automatic summarization, and question-answering systems [40]. For example, X. Wang and R. Collobert, along with others, based on previous research, wrote the semantic role labeling system based on HowNet has been successfully applied to Chinese text processing, greatly improving the performance of the system in processing complex semantic structures [41][42].</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summary, as a structured semantic knowledge base, the lexical semantic network not only performs well in traditional NLP tasks such as word sense disambiguation and semantic role labeling, but also provides an effective solution for dealing with complex language phenomena such as polysemy and contextual ambiguity [43][44]. T. Mikolov et al. proposed that with the development of NLP technology, the application potential of the lexical semantic network in natural language processing will continue to expand, and it will provide more accurate and rich semantic support for tasks such as machine translation [45].</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2.3 Advanced word sense disambiguation technology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2.3.1 Detailed review of word sense disambiguation techniques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Word Sense Disambiguation (WSD) is a key task in natural language processing, whose purpose is to determine the accurate meaning of polysemous words in different contexts [6]. P. Vossen stated the following viewpoint in his paper: Traditional word sense disambiguation methods can be divided into knowledge-based methods and corpus-based methods. Knowledge-based methods rely on pre-built vocabulary knowledge bases, such as WordNet, to determine word meanings by utilizing the semantic relationships between words [28]. Corpus-based methods learn word sense disambiguation rules from large-scale annotated corpora through machine learning models. These models usually use supervised learning technology [46].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recent years, the application of deep learning has led to the further development of corpus-based methods. For example,  in P. Koehn's perspective, word vector models such as Word2Vec and BERT can generate context-sensitive word representations, thereby significantly improving the accuracy of word sense disambiguation [47]. However, As P. L. Lee and T. S. Sepora noted by their research that relying solely on knowledge-based or corpus-based methods has its own limitations. Knowledge-based methods may not be able to handle new words or language changes, while corpus-based methods have higher requirements on the quality and quantity of training data [48]. Therefore, we can observe that hybrid methods have gradually become mainstream, improving the effect of word sense disambiguation by combining knowledge base and contextual information [30].</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2.3.2 Application of word meaning disambiguation in Chinese-English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Chinese-English translation, word sense disambiguation technology is particularly important. For example, the Chinese word "打" can mean different meanings such as "making a phone call" or "hitting" in different contexts, and correctly understanding these polysemous words is crucial to generating accurate translations [30]. In order to deal with these challenges, researchers combine word sense disambiguation technology with neural machine translation (NMT) systems to improve translation quality [38].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For example, in the research suggested by A. Rios, L. Mascarell, and R. Sennrich,  experimentation shows that by integrating the word sense disambiguation module in the preprocessing stage of the NMT system, the ambiguity caused by polysemous words in the translation process can be effectively avoided [46]. In addition, R. Navigli and S. P. Ponzetto mentioned in their paper that using the semantic information of lexical semantic networks (such as HowNet) can further improve the accuracy of translation [30]. This method of combining word sense disambiguation and semantic networks can not only help the system better handle polysemy words, but also provide strong support when translating new or rare words [38].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these technologies have improved the quality of Chinese-English translation to a certain extent, there is still room for further optimization. For example, from the paper by P. Koehn et al., it can be inferred when dealing with more complex contexts, word sense disambiguation technology still needs to rely on more advanced semantic analysis models to improve the overall performance of the system [47][30].</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2.4 Challenges and solutions in Chinese-English translation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2.4.1 Linguistic and Cultural Differences Between Chinese and English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research conducted by P. Joshi, S. Santy, et al., it can be concluded that one of the major challenges in Chinese-English translation stems from the significant differences in grammatical structure and expression between the two languages. Chinese, as a subject-first language, features a relatively flexible syntactic structure, allowing for varied word orders depending on emphasis and context [49]. In contrast, English typically adheres to a more rigid subject-verb-object structure, making it necessary for translators to reorganize sentences to preserve the intended meaning. This flexibility in Chinese syntax can lead to complications during translation, as the translator must carefully determine the appropriate English structure that accurately reflects the original intent.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Additionally, Chinese lacks explicit tense changes, which poses another challenge when translating into English, a language that relies heavily on tense to convey the timing of actions. From D. Liu's 2012 article, we can derive that in Chinese, the temporal context is often implied rather than explicitly stated, necessitating the addition of appropriate tense markers during translation. This difference in linguistic structure frequently results in the loss or misunderstanding of information if not handled meticulously [17]. Through my extensive experience in translation, I have observed that navigating these grammatical nuances requires not only a deep understanding of both languages but also a sensitivity to the subtleties of tense and aspect in English, which must be carefully woven into the translated text without distorting the original meaning.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Cultural differences further complicate the translation process, as they introduce another layer of complexity that goes beyond mere linguistic considerations. P. Nguyen, et,al. mentioned in their paper that the cultural gap between Chinese and English-speaking societies is vast, often manifesting in the form of idioms, proverbs, and allusions that are deeply rooted in Chinese history and traditions [50]. These expressions frequently have no direct equivalents in English, making it challenging to convey the full meaning and cultural connotations of the original text. For instance, Chinese idioms (成语) are often concise, containing rich historical or cultural references within just a few characters. Translating these idioms into English requires more than a literal translation; it often demands creative adaptation or the addition of explanatory notes to ensure that the reader grasps the underlying significance.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Throughout my translation practice, I have encountered numerous instances where such cultural expressions needed to be adapted creatively to suit the target audience. For example, translating idioms that reference specific Chinese historical events or figures often necessitates either finding a culturally analogous expression in English or providing supplementary explanations that can bridge the cultural divide. This approach is essential to preserving the richness of the original text while making it accessible and meaningful to English readers. Rios, Mascarell, and Sennrich (2017) highlighted the need for creative adaptation in Neural Machine Translation, addressing challenges like word sense disambiguation through sense embeddings. Their approach improves accuracy, particularly in culturally nuanced contexts requiring precise translation[46].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Moreover, cultural differences extend beyond idioms and allusions to include various forms of communication, social norms, and values. For instance, Chinese often emphasizes indirectness and humility in expression, which contrasts with the more direct and assertive style commonly found in English. This divergence in communication styles can affect how politeness, respect, and authority are conveyed in translation, requiring the translator to carefully balance fidelity to the original text with the expectations of the target language's readers.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summary, the challenges of Chinese-English translation are multifaceted, encompassing both linguistic and cultural dimensions. My translation experiences have deepened my understanding of these complexities, reinforcing the importance of a nuanced approach that respects both the structural differences between the languages and the cultural context from which the original text emerges. Only through such a balanced and informed method can the essence of the original be faithfully and effectively conveyed to the target audience.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2.4.2 Translation technology to cope with language differences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order to solve the language differences in Chinese-English translation, researchers have proposed a variety of technical means. P. L. Lee and T. S. Sepora primarily studied the impact of differences in English and Chinese sentence structures on machine translation. For example, syntactic analysis technology can help the translation system identify grammatical structures in the source language and generate translations that conform to the grammar of the target language [48]. In addition, domain adaptation technology is also widely used to fine-tune the model on data in a specific domain, enabling the NMT system to better handle professional terms and domain-specific expressions. R. Sennrich et al. (2016) explored how incorporating subword units into Neural Machine Translation improves the translation of rare words. Their study demonstrated that this approach significantly enhances the model's ability to handle words not seen during training, leading to more accurate translations [23].</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Semantic role annotation technology is another effective method to deal with language differences. For example, in a sentence like "The cat chased the mouse," semantic role annotation helps the system identify "the cat" as the agent (the doer of the action) and "the mouse" as the patient (the receiver of the action). This understanding is particularly important in Chinese-English translation, where word order can vary significantly between the two languages. From the paper by P. Koehn et al., it can be inferred that by annotating the semantic roles in sentences, translation systems can more accurately understand the sentence structure and generate more coherent translations [47].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Furthermore, advancements in deep learning and neural networks have opened up new possibilities for handling language differences. Transformer-based models, such as BERT and GPT, have shown remarkable success in capturing contextual information and generating more accurate translations. These models leverage attention mechanisms to focus on relevant parts of the input sentence, allowing them to handle complex sentence structures and long-range dependencies. When combined with technologies like syntactic analysis and semantic role annotation, transformer models can significantly improve translation quality, particularly in challenging language pairs like Chinese and English.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2.4.3 Solutions for dealing with polysemy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 Navigli and S. P. Ponzetto pointed out that polysemy is a common problem in Chinese-English translation. For example, the Chinese word "打" can mean "calling," "hitting," or "playing" in different contexts. Correct understanding of these polysemous words is crucial to generating accurate translations [30]. In order to deal with these polysemy words, word sense disambiguation technology is introduced into the NMT system. By combining semantic information provided by lexical semantic networks (such as HowNet), the system can better determine the meaning of polysemy words in a specific context and generate more accurate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Word sense disambiguation technology is usually integrated into the pre-processing or post-processing stage of the translation process to ensure that polysemous words have been accurately disambiguated before translation. For example, when processing the word "apple", the system can determine whether it refers to "fruit" or "brand" by combining contextual information to generate the correct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2.4.4 Limitations of current solutions and future developments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existing technical solutions have made certain progress in Chinese-English translation, there are still some limitations. For example, NMT systems still perform poorly when processing low-frequency words and new words. In addition, complex contextual and cultural differences may still lead to deviations in translation. Therefore, future research can focus on developing more intelligent semantic analysis techniques and expanding the corpus size to further improve the translation quality of NMT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2.5 NMT and LSN integration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2.5.1 Integration of LSN and WSD in existing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neural machine translation (NMT) systems, integrating lexical semantic network (LSN) and word sense disambiguation (WSD) technology has become one of the important means to improve translation quality. Taking HowNet as an example, this Chinese lexical semantic network provides semantic guidance for polysemy words through predefined sememes, allowing the NMT system to better understand the different semantics of words during the translation process [30]. P. Koehn et al.'s perspective suggested that this method is outstanding in the processing of polysemy words and effectively reduces translation ambiguity. Especially when faced with sentences with high language complexity, its advantages are particularly obvious [47].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Globally, researchers have also begun to explore the effects of integrating LSN and WSD in different language pairs. For example, in the Korean-to-English translation system, UWordMap, as a Korean lexical semantic network, has been proven to significantly improve the accuracy and fluency of translation [51]. Yang, Z. Liu, et,al.likewise indicated in their paper that the same integration technology has also been successfully applied to the Chinese-to-English translation system. By combining the semantic network and contextual information, the system performs better when processing complex sentence structures and polysemy words [7].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integration method of LSN and WSD is not only limited to the application of a single language pair, but can also be extended to multi-language translation systems, further enhancing the universality of the NMT system. By sharing semantic information in multi-language pairs, LSN and WSD can help the system establish deeper semantic connections between different languages, thereby improving the overall quality of multi-language translation [48].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2.5.2 Case analysis and application scenarios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 specific case analysis, R. Navigli compared the performance of NMT systems with and without integrated word sense disambiguation modules. Experimental results show that the accuracy of the NMT system integrated with WSD is significantly improved when translating polysemy words, and the BLEU score is increased by 2 to 3 percentage points [6]. This result shows that WSD technology has obvious advantages in dealing with complex contexts, especially in translation in professional fields, and can effectively reduce term mistranslation and ambiguity. P. Merlo and S. Stevenson (2001) investigated automatic verb classification using statistical distributions of argument structure. Their research focused on how verbs can be classified based on the patterns of syntactic arguments they take, utilizing statistical methods to analyze these patterns. The study demonstrated that argument structure is a valuable feature for verb classification, contributing to improved performance in natural language processing tasks, such as parsing polysemy translation and semantic role labeling [38].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to improving the accuracy of polysemy word translation, the application of LSN also helps the NMT system better understand the overall semantic structure of the sentence during the translation process. For example, in fields such as medicine and law, the accuracy and consistency of terminology are crucial. LSN ensures the accuracy and professionalism of translation by providing more detailed semantic information for the NMT system [46]. D. Junczys-Dowmunt et al.'s article concluded that this technology can significantly improve the reliability and readability of translation when processing complex legal contracts, medical reports and other texts [19].</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  Performance Metrics and Analysis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 Performance Evaluation Indicators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literature, performance evaluation of neural machine translation (NMT) systems that integrate lexical semantic network (LSN) and word sense disambiguation (WSD) technology usually adopts multiple standardized indicators to comprehensively measure the performance of the system. Below is a detailed analysis of these common evaluation metrics and their applications in the literature: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2.6.1.1 BLEU (Bilingual Evaluation Understudy) score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BLEU score is one of the most commonly used machine translation quality evaluation indicators, measuring the similarity between the translation output and the reference translation. It assesses how closely the machine-generated translation resembles a set of human reference translations by calculating the overlap of n-grams, which are contiguous sequences of words. Specifically, BLEU measures precision for n-grams of various lengths, typically from unigrams (single words) to four-grams (sequences of four words). The final score is a weighted average of these precision scores, penalized for overly short translations to ensure fluency. Despite its widespread use, BLEU has limitations, such as its inability to capture nuanced aspects of language like meaning and fluency, which has led to ongoing discussions about complementary or alternative metrics [48].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2.6.1.2 Translation Error Rate (TER)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TER is another key metric that measures the edit distance between the translation output and the reference translation. The lower the TER, the closer the translation output is to the reference translation [7]. It evaluates machine translation quality by calculating the number of edits needed to transform a system-generated translation into a reference translation. These edits can include insertions, deletions, substitutions, and shifts of words or phrases. TER provides insight into the number of edits needed to convert the system-generated translation into an accurate representation of the source text. This metric is particularly valuable for evaluating translations in legal and medical domains where accuracy is paramount. By focusing on the minimal set of edits required, TER provides a direct measure of how much manual correction a translation might need, making it a practical tool for assessing the effort needed for post-editing in professional translation workflows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2.6.1.3 Precision and Recall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 Vaswani et al. emphasized that in some more refined evaluations, especially when dealing with professional terms, precision and recall have become important evaluation indicators. Precision measures the proportion of translations generated by a system that are correct, while recall measures the proportion of translations that the system is able to identify as correct [3]. Precision and recall are crucial for measuring the performance of NMT systems in specialized domains. High precision ensures that the translations are accurate and relevant, while high recall ensures that the system correctly identifies and translates all relevant terms.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2.6.1.4 Lexical Diversity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Lexical diversity is a measure of the richness of vocabulary used in translation output [38]. Lexical diversity is especially significant when translating content that involves creative language use, such as literature, marketing, or journalism.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2.6.1.5 Human Evaluation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automated evaluation metrics such as BLEU and TER provide quantitative analysis for translation quality, human evaluation is still the ultimate standard for evaluating NMT systems. Human evaluations typically include subjective ratings of translation fluency, accuracy, and semantic consistency. Human evaluation provides a qualitative perspective that automated metrics might miss. By focusing on fluency and the overall readability of the translation, human evaluators can provide insights into how well the system performs in real-world usage. High scores in human evaluations indicate that the NMT system is not only accurate but also produces translations that are stylistically and contextually appropriate. This is particularly important for content that will be consumed by human readers, such as marketing materials, user manuals, or creative works.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2.6.2 System Limitations and Improvement Directions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Before we find out whether the NMT system integrating LSN and WSD technology will improve its performance, the system itself has some limitations that we should know. First of all, P. L. Lee and T. S. Sepora explained in their paper that the quality and size of the corpus directly affect the performance of the system. Especially when dealing with low-resource languages and rare vocabulary, existing LSN and WSD technologies still have certain limitations [48]. For example, P. Koehn et al. pointed out the existing challenges when the system encounters emerging words or rare words in professional fields, the system's translation quality may decrease due to the lack of corresponding semantic information in the corpus [47].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One of the primary challenges in expanding LSN and WSD technology is the need for extensive and high-quality corpora. While these technologies have shown significant improvements in high-resource languages, they struggle with low-resource languages that do not have extensive corpora available. Additionally, emerging vocabulary, particularly in rapidly evolving fields like technology and science, presents a challenge as these terms may not yet be included in the existing corpora. This can lead to decreased accuracy in translations when dealing with specialized or newly-coined terms.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Secondly, the construction and maintenance of LSN requires a lot of manual investment, which limits its widespread application to a certain extent. F. Qi et al. (2019) introduced OpenHowNet, an open sememe-based lexical knowledge base designed to enhance natural language processing tasks. OpenHowNet builds on the concept of sememes—the smallest meaning-bearing units in language—allowing for more precise semantic representation and disambiguation. The authors demonstrated how this resource can be effectively utilized in various applications, including word sense disambiguation, semantic similarity measurement, and machine translation, thereby improving the accuracy of language model, which is helpful in constructing LSN [7]. Creating a comprehensive LSN involves extensive manual annotation, which is both time-consuming and resource-intensive. This challenge is compounded by the need to constantly update and expand the network to include new terms and concepts. Additionally, the complexity of LSN construction varies depending on the language, with some languages requiring more nuanced semantic distinctions than others. This makes the process even more labor-intensive and limits the scalability of LSN to other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Currently, most existing LSNs (such as HowNet, WordNet) mainly focus on high-resource languages (such as Chinese, English), while support for low-resource languages is still limited [31]. Low-resource languages often lack the extensive linguistic resources and corpora needed to build comprehensive LSNs, making it difficult to develop robust NMT systems for these languages. Consequently, translations involving low-resource languages may suffer from inaccuracies and a lack of semantic depth, as the NMT system may not have access to the necessary lexical and semantic information.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Therefore, how to automatically build and expand LSN and reduce reliance on manual intervention is an important direction for future research. Automating the construction of LSN could involve using machine learning techniques to identify and categorize semantic relationships in large corpora. By leveraging unsupervised learning algorithms, it may be possible to generate LSNs with minimal human intervention, thus reducing the time and cost associated with their creation. Additionally, expanding LSN to cover more languages, especially low-resource languages, would require collaboration between linguists, computer scientists, and language communities to develop comprehensive and culturally relevant networks.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 Vaswani et al. suggested areas for future improvement in their paper. Future research can also focus on the following aspects: First, further optimize the word sense disambiguation algorithm, especially when dealing with rare words and emerging words, and explore more intelligent and efficient disambiguation methods [3]. The current WSD algorithms, while effective, still struggle with rare or newly coined words. By improving the algorithms' ability to disambiguate these terms, NMT systems could provide more accurate translations in specialized fields and emerging industries. This could involve integrating more context-aware models, such as those based on deep learning, which can better capture the nuances of word usage in different contexts.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Secondly, expand the size and diversity of the corpus and include more low-resource languages into the coverage of LSN [38]. Increasing the corpus size and diversity would allow the LSN to cover a wider range of linguistic phenomena, improving the NMT system's ability to handle a variety of translation scenarios. Incorporating low-resource languages into LSNs would require innovative approaches to data collection, such as crowd-sourcing and utilizing parallel corpora from different domains. This would not only enhance the NMT system's performance across different languages but also contribute to the preservation and digitalization of endangered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Finally, combining other advanced NMT technologies, such as models based on attention mechanisms (such as Transformer), further improves the system's semantic understanding capabilities and translation quality [46]. The Transformer model, with its self-attention mechanism, has revolutionized NMT by enabling the system to focus on relevant parts of the input sentence when generating translations. By integrating LSN with Transformer-based models, NMT systems could achieve even greater accuracy and fluency in translations, particularly for complex and domain-specific content. This could also involve developing hybrid models that combine rule-based approaches with machine learning techniques, allowing for more flexible and adaptable translation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Through these improvements, the NMT system will perform better in handling translation tasks in different languages and fields, thereby providing more efficient and accurate translation services for cross-language communication in the context of globalization. As the demand for multilingual communication continues to grow, these advancements will be crucial in ensuring that NMT systems can meet the needs of users across a wide range of industries and applications. The integration of LSN and WSD with cutting-edge NMT technologies will play a pivotal role in shaping the future of machine translation, making it more accessible, accurate, and contextually aware.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2.7 Emerging Trends and Future Directions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2.7.1 New developments in neural machine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recent years, the field of neural machine translation (NMT) has developed rapidly, especially after the introduction of the Transformer model, the performance of the NMT system has been significantly improved. A. Vaswani et al. (2017) introduced the Transformer model, revolutionizing Neural Machine Translation by using self-attention mechanisms to handle word dependencies. Their work, "Attention Is All You Need," demonstrated that this model significantly improves translation accuracy and efficiency, especially in processing long-range dependencies, marking a pivotal shift in natural language processing [3]. Through its unique self-attention mechanism, the Transformer model can capture the dependencies between words in a sentence during the translation process, solving the problem of traditional NMT systems in processing long sentences. This innovation makes the NMT system perform better in processing complex contexts and long-distance dependencies [47].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Transformer, researchers have further developed a variety of variant models, such as BERT (Bidirectional Encoder Representations from Transformers) and GPT (Generative Pre-trained Transformer) [48]. These variants greatly enhance the model's ability to understand context by introducing mechanisms of pre-training and bidirectional encoding, thereby improving the accuracy and naturalness of translation. BERT is particularly good at processing bidirectional contextual information, while GPT performs well in generative tasks [38]. These models provide new directions for the further development of NMT systems, especially in incorporating lexical semantic networks (LSN).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integration of LSN makes these new NMT architectures more efficient when dealing with polysemy and complex contexts. For example, by combining LSNs such as HowNet with the BERT model, the system can better understand and translate complex terms and semantic relationships. This not only improves the accuracy of translation, but also reduces ambiguity in translation [31]. In addition, this combination also makes the NMT system perform better when processing texts in professional fields, such as technical documents, legal texts, and medical reports [7].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development directions may include further optimizing the deep integration of Transformer variants with LSN. Xu Tan et al. (2019) proposed a multilingual neural machine translation approach using language clustering. Their research demonstrated that grouping similar languages together improves translation quality by allowing shared learning across languages. This method enhances the efficiency and effectiveness of multilingual models, particularly in low-resource language scenarios, contributing to advances in multilingual natural language processing[52]. One can also explore how to dynamically adjust the weights of LSN during the translation process to better adapt to the needs of different languages and fields [53]. This dynamic integration technology will make the NMT system more flexible, providing more accurate translation results when processing complex 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2.7.2 Extension of lexical semantic network</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expansion of the Lexical Semantic Network (LSN) is an important way to improve the multi-language processing capabilities of the NMT system. Currently, existing LSNs such as HowNet and WordNet mainly focus on high-resource languages, while the support for low-resource languages is relatively limited [7]. In order to solve this problem, researchers are exploring how to extend LSN to more languages, including French, German, Arabic, etc. S. Ranathunga et al. (2023) conducted a comprehensive survey on Neural Machine Translation (NMT) for low-resource languages, highlighting the challenges and strategies for improving translation quality. They explored methods such as transfer learning, data augmentation, and multilingual models, offering insights into advancing NMT technology for underrepresented languages [51]. By expanding the language coverage of LSN, the NMT system can better adapt to the translation needs between different languages, thereby improving the accuracy and consistency of translation [53].</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development of cross-language LSN, such as BabelNet, provides new possibilities for the construction of multi-language NMT systems. BabelNet forms a multilingual semantic network by connecting lexical semantic networks in different languages, which can provide deeper semantic support in cross-language translation [6].  R. Sennrich et al. concluded in their paper that this cross-language semantic network can not only help the NMT system better understand and translate vocabulary when dealing with different language pairs, but also improve the consistency and accuracy of translation in multi-language environments [23].</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with the development of globalization and the increasing demand for multi-language translation, expanding the application scenarios of LSN will become more important. Future research can focus on how to automatically build and update LSN, especially for applications in low-resource languages [51]. This will reduce reliance on manual intervention and expand the application scope of LSN, enabling it to cover more languages and domains.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 combining advanced NMT architecture and extended LSN, future machine translation systems will perform even better at handling more language pairs and complex contexts. This will not only improve the efficiency of cross-language communication, but also provide more powerful technical support for various language services in the context of globalization.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14" w:name="_Toc760002434"/>
      <w:bookmarkStart w:id="15" w:name="_Toc592367409"/>
      <w:bookmarkStart w:id="16" w:name="_Toc1372993697"/>
      <w:r>
        <w:rPr>
          <w:rFonts w:hint="default" w:ascii="Times New Roman Regular" w:hAnsi="Times New Roman Regular" w:cs="Times New Roman Regular"/>
          <w:b/>
          <w:bCs/>
          <w:sz w:val="28"/>
          <w:szCs w:val="28"/>
          <w:lang w:val="en-US"/>
        </w:rPr>
        <w:t>Research and Development Methodology</w:t>
      </w:r>
      <w:bookmarkEnd w:id="14"/>
      <w:bookmarkEnd w:id="15"/>
      <w:bookmarkEnd w:id="1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17" w:name="_Toc184855571"/>
      <w:r>
        <w:rPr>
          <w:rFonts w:hint="default" w:ascii="Times New Roman Regular" w:hAnsi="Times New Roman Regular" w:cs="Times New Roman Regular"/>
          <w:sz w:val="24"/>
          <w:szCs w:val="24"/>
          <w:lang w:val="en-US" w:eastAsia="zh-CN"/>
        </w:rPr>
        <w:t>3.1 Research Methodology</w:t>
      </w:r>
      <w:bookmarkEnd w:id="1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research methodology of this study is rooted in a multi-disciplinary approach that combines linguistics, computational linguistics, data analytics and machine learning. The primary objective is to enhance a Neural Machine Translation (NMT) system by integrating a Lexical Semantic Network (LSN) and Word Sense Disambiguation (WSD). The research leverages both rule-based and data-driven approaches, recognizing the importance of semantic understanding in improving translation accuracy, especially in the context of Chinese-English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18" w:name="_Toc1606228235"/>
      <w:r>
        <w:rPr>
          <w:rFonts w:hint="default" w:ascii="Times New Roman Regular" w:hAnsi="Times New Roman Regular" w:cs="Times New Roman Regular"/>
          <w:sz w:val="24"/>
          <w:szCs w:val="24"/>
          <w:lang w:val="en-US" w:eastAsia="zh-CN"/>
        </w:rPr>
        <w:t>3.1.1 Theoretical Framework</w:t>
      </w:r>
      <w:bookmarkEnd w:id="1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theoretical framework guiding this research is based on semantic theory, particularly the study of word meanings and relationships within a language and across languages. Lexical semantics, a branch of linguistic semantics, underpins the construction of the LSN. It involves understanding how words represent meanings and how these meanings relate to one another. For example, the semantic relationships like synonymy, antonymy, hyponymy, and hypernymy form the core of the LSN, helping the NMT system disambiguate meanings during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19" w:name="_Toc2008502855"/>
      <w:r>
        <w:rPr>
          <w:rFonts w:hint="default" w:ascii="Times New Roman Regular" w:hAnsi="Times New Roman Regular" w:cs="Times New Roman Regular"/>
          <w:sz w:val="24"/>
          <w:szCs w:val="24"/>
          <w:lang w:val="en-US" w:eastAsia="zh-CN"/>
        </w:rPr>
        <w:t>3.1.2 Methodology Overview</w:t>
      </w:r>
      <w:bookmarkEnd w:id="1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The study employs a hybrid research methodology combining qualitative and quantitative research methods. </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The qualitative aspect of the research is crucial during the construction of the Lexical Semantic Network (LSN). Here, linguistic rules and relationships are meticulously encoded based on data sourced from HowNet and WordNet. This phase involves in-depth linguistic analysis to understand and map out semantic relationships, such as synonymy, antonymy, and hyponymy. By incorporating these linguistic nuances into the LSN, the system is better equipped to handle the complexities of translation between Chinese and English, where direct word-for-word translation often leads to a loss of meaning or context.</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The quantitative side of the research is equally important and is primarily employed during the evaluation phase of the NMT system. Here, established metrics such as BLEU (Bilingual Evaluation Understudy) and TER (Translation Edit Rate) are used to quantitatively assess the quality of translations produced by the system. BLEU measures the accuracy of the translation by comparing the generated text to reference translations, focusing on the matching of n-grams. TER, on the other hand, evaluates the effort required to edit the translated text to match the reference, thereby measuring the fluency and correctness of the translation.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 xml:space="preserve">The integration of qualitative and quantitative methods allows for a holistic evaluation of the NMT system. While qualitative analysis ensures that the system understands and processes the linguistic and semantic complexities of the languages, quantitative metrics provide a clear, measurable indication of how well the system performs in terms of accuracy and efficiency. This dual approach is particularly important in machine translation, where both linguistic accuracy and computational performance are critical[47].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0" w:name="_Toc612036792"/>
      <w:r>
        <w:rPr>
          <w:rFonts w:hint="default" w:ascii="Times New Roman Regular" w:hAnsi="Times New Roman Regular" w:cs="Times New Roman Regular"/>
          <w:sz w:val="24"/>
          <w:szCs w:val="24"/>
          <w:lang w:val="en-US" w:eastAsia="zh-CN"/>
        </w:rPr>
        <w:t>3.1.3 Data Collection</w:t>
      </w:r>
      <w:bookmarkEnd w:id="2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Data collection is a critical step in this research. The primary data sources include lexical databases like HowNet (for Chinese) and WordNet (for English), and a parallel corpus consisting of Chinese-English translations. The collected data is carefully aligned to ensure that semantic relationships are accurately represented across both languages. The challenge lies in the complexity of aligning semantic data across languages with different structures and cultural nuances.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HowNet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HowNet is a bilingual Chinese-English vocabulary knowledge base based on semantic primitives (sememes). Semantic primitives are the smallest semantic units in linguistics. HowNet achieves a refined description of word semantics by pre-defining semantic primitives for each word and using these primitives to annotate the different meanings of words. It includes definitions, semantic roles, and relationships between words, such as hypernyms and hyponyms. HowNet's data is essential for building the LSN, as it provides a structured way to represent the meanings of Chinese words.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WordNet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WordNet is a lexical database for English that organizes words into sets of synonyms, known as synsets. Each synset represents a unique concept, with links to other synsets that represent related concepts. WordNet's hierarchical structure makes it an ideal resource for building the English side of the LSN. </w:t>
      </w:r>
      <w:r>
        <w:rPr>
          <w:rFonts w:hint="default" w:ascii="Times New Roman Regular" w:hAnsi="Times New Roman Regular" w:cs="Times New Roman Regular"/>
          <w:sz w:val="24"/>
          <w:szCs w:val="24"/>
          <w:lang w:val="en-US"/>
        </w:rPr>
        <w:t xml:space="preserve">The introduction of WordNet enables semantic analysis and word sense disambiguation tasks to be carried out more efficiently.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Parallel Corpus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T</w:t>
      </w:r>
      <w:r>
        <w:rPr>
          <w:rFonts w:hint="default" w:ascii="Times New Roman Regular" w:hAnsi="Times New Roman Regular" w:eastAsia="宋体" w:cs="Times New Roman Regular"/>
          <w:kern w:val="0"/>
          <w:sz w:val="24"/>
          <w:szCs w:val="24"/>
          <w:lang w:val="en-US" w:eastAsia="zh-CN" w:bidi="ar"/>
        </w:rPr>
        <w:t>he parallel corpus used in this study consists of aligned Chinese-English sentences, which is sourced from the IWSLT (International Workshop on Spoken Language Translation), an annual event dedicated to advancements in spoken language translation systems. This dataset is particularly valuable due to its focus on Chinese (zh) to English (en) translation, making it relevant for a wide range of applications.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content of the dataset is primarily composed of transcriptions from TED Talks. These talks cover a broad array of topics, including science, culture, technology, and more. The diversity and complexity of the text in these talks make the dataset a robust resource for training and evaluating machine translation models.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data size, the training set consists of approximately 230,000 sentence pairs, which forms the core of the dataset. This large portion is essential for training machine learning models. Additionally, the dataset includes a validation set of around 1,000 sentence pairs, which is used for tasks such as hyperparameter tuning and early stopping to prevent overfitting. Finally, the test set, also containing about 1,000 sentence pairs, is employed for the final evaluation of model performance.</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overall size of the dataset can vary depending on the encoding format and storage method, but it typically ranges from tens to hundreds of megabytes, making it manageable yet comprehensive for machine translation tasks. This dataset's structured division into training, validation, and testing sets allows for a thorough and systematic development and assessment of translation models.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1" w:name="_Toc55694014"/>
      <w:r>
        <w:rPr>
          <w:rFonts w:hint="default" w:ascii="Times New Roman Regular" w:hAnsi="Times New Roman Regular" w:cs="Times New Roman Regular"/>
          <w:sz w:val="24"/>
          <w:szCs w:val="24"/>
          <w:lang w:val="en-US" w:eastAsia="zh-CN"/>
        </w:rPr>
        <w:t>3.1.4 Network Construction</w:t>
      </w:r>
      <w:bookmarkEnd w:id="2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Lexical Semantic Network is constructed by mapping words and their meanings between Chinese and English, utilizing the semantic primitives from HowNet and synsets from WordNet. The network is then encoded into a format that can be efficiently queried during the NMT process. The construction process also involves identifying and encoding semantic relationships, such as hypernyms (broader terms) and hyponyms (narrower terms), which help the NMT system understand the hierarchical structure of meanings.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2" w:name="_Toc1893906853"/>
      <w:r>
        <w:rPr>
          <w:rFonts w:hint="default" w:ascii="Times New Roman Regular" w:hAnsi="Times New Roman Regular" w:cs="Times New Roman Regular"/>
          <w:sz w:val="24"/>
          <w:szCs w:val="24"/>
          <w:lang w:val="en-US" w:eastAsia="zh-CN"/>
        </w:rPr>
        <w:t>3.1.5 Model Training</w:t>
      </w:r>
      <w:bookmarkEnd w:id="22"/>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The Neural Machine Translation (NMT) model in this study is trained using a parallel Chinese-English corpus, with Lexical Semantic Network (LSN) and Word Sense Disambiguation (WSD) integrated into the training process to enhance translation accuracy. The training involves standard machine learning techniques like backpropagation and gradient descent to optimize model parameters, while strategies such as early stopping are employed to prevent overfitting. WSD further refines the model's ability to handle ambiguous words by considering context, leading to improved performance as measured by BLEU and TER scores. This iterative process highlights the value of combining linguistic insights with machine learning for more accurate and contextually appropriate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23" w:name="_Toc889862537"/>
      <w:r>
        <w:rPr>
          <w:rFonts w:hint="default" w:ascii="Times New Roman Regular" w:hAnsi="Times New Roman Regular" w:cs="Times New Roman Regular"/>
          <w:sz w:val="24"/>
          <w:szCs w:val="24"/>
          <w:lang w:val="en-US" w:eastAsia="zh-CN"/>
        </w:rPr>
        <w:t>3.2 Development Methodology</w:t>
      </w:r>
      <w:bookmarkEnd w:id="23"/>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development of the LSN and its integration into the NMT system followed an Agile software development methodology. Agile's flexibility and iterative nature make it an ideal choice for complex projects like this, where continuous feedback and refinements are necessary.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4" w:name="_Toc843541651"/>
      <w:r>
        <w:rPr>
          <w:rFonts w:hint="default" w:ascii="Times New Roman Regular" w:hAnsi="Times New Roman Regular" w:cs="Times New Roman Regular"/>
          <w:sz w:val="24"/>
          <w:szCs w:val="24"/>
          <w:lang w:val="en-US" w:eastAsia="zh-CN"/>
        </w:rPr>
        <w:t>3.2.1 Agile Methodology</w:t>
      </w:r>
      <w:bookmarkEnd w:id="24"/>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Agile methodology, widely recognized for its flexibility and iterative nature, is particularly effective for complex projects involving continuous adjustments and refinement. In this project, Agile's iterative development cycles, known as sprints, were pivotal. Each sprint focused on a specific aspect of the system, such as the development of the Lexical Semantic Network (LSN) or the integration of Word Sense Disambiguation (WSD) into the Neural Machine Translation (NMT) system. This approach allowed for ongoing testing and immediate feedback, ensuring that any issues were identified and addressed promptly. The adaptability of Agile methodology was especially beneficial when dealing with the dynamic challenges of integrating linguistic data into a machine learning model, where unexpected complexities often arose. For instance, the frequent adjustments in data processing and model training benefitted from Agile’s emphasis on responsiveness to change, allowing the team to make iterative improvements efficiently [57].</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5" w:name="_Toc1864974510"/>
      <w:r>
        <w:rPr>
          <w:rFonts w:hint="default" w:ascii="Times New Roman Regular" w:hAnsi="Times New Roman Regular" w:cs="Times New Roman Regular"/>
          <w:sz w:val="24"/>
          <w:szCs w:val="24"/>
          <w:lang w:val="en-US" w:eastAsia="zh-CN"/>
        </w:rPr>
        <w:t>3.2.2 Sprint Planning</w:t>
      </w:r>
      <w:bookmarkEnd w:id="25"/>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Careful planning of each sprint was crucial to the successful development and integration of the LSN and NMT system components. Each sprint was designed with clear goals to ensure that all necessary elements were developed, tested, and refined in an organized manner. For example, one sprint concentrated on the extraction and preprocessing of linguistic data from resources like HowNet and WordNet. This involved detailed planning to ensure the accurate alignment of semantic information across languages. Another sprint was dedicated to the integration of WSD technology into the NMT system, where the focus was on optimizing the model’s ability to disambiguate word meanings within the translation process. The structured sprint planning not only facilitated systematic progress but also provided flexibility to adapt to any unforeseen challenges that emerged during the development [58].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26" w:name="_Toc2102761605"/>
      <w:r>
        <w:rPr>
          <w:rFonts w:hint="default" w:ascii="Times New Roman Regular" w:hAnsi="Times New Roman Regular" w:cs="Times New Roman Regular"/>
          <w:sz w:val="24"/>
          <w:szCs w:val="24"/>
          <w:lang w:val="en-US" w:eastAsia="zh-CN"/>
        </w:rPr>
        <w:t>3.2.3 Development Tools (The Use of ChatGPT)</w:t>
      </w:r>
      <w:bookmarkEnd w:id="2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Throughout the research process, I used a lot of tools such as Jira and AI tools. Tools like Jira were used for sprint planning and tracking, ensuring that all tasks were completed on schedule, and I used AI tools such as ChatGPT to help me carry out various aspects of the project more efficiently.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in the process of literature review and project structure building, ChatGPT provided me with many useful suggestions to help me sort out the overall ideas and framework of the project. For example, when determining the research direction of the project, ChatGPT helped me to quickly generate and optimize the structure to ensure that I could develop a clear research plan in a relatively short period of time.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ChatGPT also provided me with great help in translation and language conversion. As a project involving both Chinese and English, many documents and data need to be processed in both languages. In this process, ChatGPT helped me to quickly and accurately convert between Chinese and English, making the reading and citation of documents more fluent. At the same time, ChatGPT also provided me with suggestions on grammar and language expression to ensure that my research can be presented in the clearest and most professional way.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data processing and technical implementation part, ChatGPT also helped me understand some complex technical concepts, especially when writing code and implementing models, providing some key tips and sample codes. This enabled me to move forward more efficiently in the technical part of the project and find solutions in a timely manner when encountering difficulties.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Overall, ChatGPT played an important role in the entire research process as a powerful auxiliary tool, helping me optimize the workflow and improve the overall quality and efficiency of the project.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27" w:name="_Toc2123400203"/>
      <w:bookmarkStart w:id="28" w:name="_Toc128175882"/>
      <w:bookmarkStart w:id="29" w:name="_Toc1193278464"/>
      <w:r>
        <w:rPr>
          <w:rFonts w:hint="default" w:ascii="Times New Roman Regular" w:hAnsi="Times New Roman Regular" w:cs="Times New Roman Regular"/>
          <w:b/>
          <w:bCs/>
          <w:sz w:val="28"/>
          <w:szCs w:val="28"/>
          <w:lang w:val="en-US"/>
        </w:rPr>
        <w:t>Design and Implementation</w:t>
      </w:r>
      <w:bookmarkEnd w:id="27"/>
      <w:bookmarkEnd w:id="28"/>
      <w:bookmarkEnd w:id="2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30" w:name="_Toc1103965975"/>
      <w:r>
        <w:rPr>
          <w:rFonts w:hint="default" w:ascii="Times New Roman Regular" w:hAnsi="Times New Roman Regular" w:cs="Times New Roman Regular"/>
          <w:sz w:val="24"/>
          <w:szCs w:val="24"/>
          <w:lang w:val="en-US" w:eastAsia="zh-CN"/>
        </w:rPr>
        <w:t>4.1 Design Requirements</w:t>
      </w:r>
      <w:bookmarkEnd w:id="30"/>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design requirements for this enhanced Neural Machine Translation (NMT) system stem from the necessity to produce high-quality translations with a particular focus on addressing the semantic complexities between Chinese and English. These requirements cover both functional and non-functional aspects, ensuring the system meets the technical and user-based needs for accurate, efficient, and scalable translation services.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31" w:name="_Toc97431745"/>
      <w:r>
        <w:rPr>
          <w:rFonts w:hint="default" w:ascii="Times New Roman Regular" w:hAnsi="Times New Roman Regular" w:cs="Times New Roman Regular"/>
          <w:sz w:val="24"/>
          <w:szCs w:val="24"/>
          <w:lang w:val="en-US" w:eastAsia="zh-CN"/>
        </w:rPr>
        <w:t>4.1.1 Functional Requirements</w:t>
      </w:r>
      <w:bookmarkEnd w:id="3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2" w:name="_Toc1152799201"/>
      <w:r>
        <w:rPr>
          <w:rFonts w:hint="default" w:ascii="Times New Roman Regular" w:hAnsi="Times New Roman Regular" w:cs="Times New Roman Regular"/>
          <w:sz w:val="24"/>
          <w:szCs w:val="24"/>
          <w:lang w:val="en-US" w:eastAsia="zh-CN"/>
        </w:rPr>
        <w:t>4.1.1.1 High Translation Accuracy</w:t>
      </w:r>
      <w:bookmarkEnd w:id="3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system must prioritize translation accuracy, especially for complex sentences and specialized terminologies across various domains. Unlike traditional NMT systems that often falter with ambiguous terms, the integration of Lexical Semantic Network (LSN) and Word Sense Disambiguation (WSD) provides a deeper understanding of the context and nuances, enabling more precise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3" w:name="_Toc498707973"/>
      <w:r>
        <w:rPr>
          <w:rFonts w:hint="default" w:ascii="Times New Roman Regular" w:hAnsi="Times New Roman Regular" w:cs="Times New Roman Regular"/>
          <w:sz w:val="24"/>
          <w:szCs w:val="24"/>
          <w:lang w:val="en-US" w:eastAsia="zh-CN"/>
        </w:rPr>
        <w:t>4.1.1.2 Contextual Understanding</w:t>
      </w:r>
      <w:bookmarkEnd w:id="3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system is designed to handle the challenges of polysemy and homonymy, particularly prevalent in Chinese. The WSD component ensures that the system can determine the correct meaning of words based on their context, rather than relying solely on statistical correlations, which can lead to errors.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4" w:name="_Toc156227970"/>
      <w:r>
        <w:rPr>
          <w:rFonts w:hint="default" w:ascii="Times New Roman Regular" w:hAnsi="Times New Roman Regular" w:cs="Times New Roman Regular"/>
          <w:sz w:val="24"/>
          <w:szCs w:val="24"/>
          <w:lang w:val="en-US" w:eastAsia="zh-CN"/>
        </w:rPr>
        <w:t>4.1.1.3 Domain-Specific Adaptability</w:t>
      </w:r>
      <w:bookmarkEnd w:id="34"/>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Recognizing that different domains require different translation strategies, this system allows for adaptability across various fields such as legal, medical, and technical translations. The LSN is enriched with domain-specific terminologies, and the NMT system is trained to apply these terms accurately based on the context of the input 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5" w:name="_Toc1498475156"/>
      <w:r>
        <w:rPr>
          <w:rFonts w:hint="default" w:ascii="Times New Roman Regular" w:hAnsi="Times New Roman Regular" w:cs="Times New Roman Regular"/>
          <w:sz w:val="24"/>
          <w:szCs w:val="24"/>
          <w:lang w:val="en-US" w:eastAsia="zh-CN"/>
        </w:rPr>
        <w:t>4.1.1.4 User Control and Feedback</w:t>
      </w:r>
      <w:bookmarkEnd w:id="35"/>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iterations of the system may include functionalities that allow users to select specific domains for translation or review the decisions made by the system, such as which word sense was chosen during the translation process. This user feedback loop is critical for continuous improvement.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36" w:name="_Toc1331218523"/>
      <w:r>
        <w:rPr>
          <w:rFonts w:hint="default" w:ascii="Times New Roman Regular" w:hAnsi="Times New Roman Regular" w:cs="Times New Roman Regular"/>
          <w:sz w:val="24"/>
          <w:szCs w:val="24"/>
          <w:lang w:val="en-US" w:eastAsia="zh-CN"/>
        </w:rPr>
        <w:t>4.1.2 Non-Functional Requirements</w:t>
      </w:r>
      <w:bookmarkEnd w:id="3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7" w:name="_Toc1305081615"/>
      <w:r>
        <w:rPr>
          <w:rFonts w:hint="default" w:ascii="Times New Roman Regular" w:hAnsi="Times New Roman Regular" w:cs="Times New Roman Regular"/>
          <w:sz w:val="24"/>
          <w:szCs w:val="24"/>
          <w:lang w:val="en-US" w:eastAsia="zh-CN"/>
        </w:rPr>
        <w:t>4.1.2.1 Efficiency and Processing Speed</w:t>
      </w:r>
      <w:bookmarkEnd w:id="3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system must process translations rapidly, especially for real-time applications. Efficiency is critical, particularly in scenarios where users require instantaneous translations, such as live chats or instant messaging services. To achieve this, the system's architecture is optimized to reduce latency, leveraging parallel processing where possible.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8" w:name="_Toc108732847"/>
      <w:r>
        <w:rPr>
          <w:rFonts w:hint="default" w:ascii="Times New Roman Regular" w:hAnsi="Times New Roman Regular" w:cs="Times New Roman Regular"/>
          <w:sz w:val="24"/>
          <w:szCs w:val="24"/>
          <w:lang w:val="en-US" w:eastAsia="zh-CN"/>
        </w:rPr>
        <w:t>4.1.2.2 Scalability</w:t>
      </w:r>
      <w:bookmarkEnd w:id="3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As the system expands to accommodate more languages and larger datasets, it must remain scalable without compromising performance. The architecture should be flexible enough to integrate new languages into the LSN and efficiently manage increased data loads.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39" w:name="_Toc2111859579"/>
      <w:r>
        <w:rPr>
          <w:rFonts w:hint="default" w:ascii="Times New Roman Regular" w:hAnsi="Times New Roman Regular" w:cs="Times New Roman Regular"/>
          <w:sz w:val="24"/>
          <w:szCs w:val="24"/>
          <w:lang w:val="en-US" w:eastAsia="zh-CN"/>
        </w:rPr>
        <w:t>4.1.2.3 Reliability and Robustness</w:t>
      </w:r>
      <w:bookmarkEnd w:id="3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system must handle errors and unexpected inputs gracefully. For example, if the LSN lacks information about a specific word or phrase, the system should fallback to standard NMT techniques rather than generating incorrect translations. Robust error handling ensures that the system remains reliable in various scenarios, maintaining a high level of user trust.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40" w:name="_Toc414226637"/>
      <w:r>
        <w:rPr>
          <w:rFonts w:hint="default" w:ascii="Times New Roman Regular" w:hAnsi="Times New Roman Regular" w:cs="Times New Roman Regular"/>
          <w:sz w:val="24"/>
          <w:szCs w:val="24"/>
          <w:lang w:val="en-US" w:eastAsia="zh-CN"/>
        </w:rPr>
        <w:t>4.1.2.4 Maintainability</w:t>
      </w:r>
      <w:bookmarkEnd w:id="4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As languages and terminologies evolve, it is crucial that the system remains easy to update. Whether it involves adding new entries to the LSN, refining WSD algorithms, or updating the NMT model, the system's architecture should support continuous improvements with minimal disruption to existing functionality.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41" w:name="_Toc1912588132"/>
      <w:r>
        <w:rPr>
          <w:rFonts w:hint="default" w:ascii="Times New Roman Regular" w:hAnsi="Times New Roman Regular" w:cs="Times New Roman Regular"/>
          <w:sz w:val="24"/>
          <w:szCs w:val="24"/>
          <w:lang w:val="en-US" w:eastAsia="zh-CN"/>
        </w:rPr>
        <w:t>4.1.2.5 Security</w:t>
      </w:r>
      <w:bookmarkEnd w:id="4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Given the potential sensitivity of the translated content, especially in legal or medical fields, the system must ensure data privacy and security. Implementing encryption protocols for data storage and transmission will be essential in protecting user information.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3"/>
        <w:rPr>
          <w:rFonts w:hint="default" w:ascii="Times New Roman Regular" w:hAnsi="Times New Roman Regular" w:cs="Times New Roman Regular"/>
          <w:sz w:val="24"/>
          <w:szCs w:val="24"/>
          <w:lang w:val="en-US" w:eastAsia="zh-CN"/>
        </w:rPr>
      </w:pPr>
      <w:bookmarkStart w:id="42" w:name="_Toc1333506228"/>
      <w:r>
        <w:rPr>
          <w:rFonts w:hint="default" w:ascii="Times New Roman Regular" w:hAnsi="Times New Roman Regular" w:cs="Times New Roman Regular"/>
          <w:sz w:val="24"/>
          <w:szCs w:val="24"/>
          <w:lang w:val="en-US" w:eastAsia="zh-CN"/>
        </w:rPr>
        <w:t>4.1.2.6 User Experience</w:t>
      </w:r>
      <w:bookmarkEnd w:id="4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While the backend system is the focus of this development phase, future iterations will aim to provide a seamless user experience. This could involve a web-based interface that is intuitive and user-friendly, enabling users to input text and receive translations with minimal effort.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43" w:name="_Toc1099833904"/>
      <w:r>
        <w:rPr>
          <w:rFonts w:hint="default" w:ascii="Times New Roman Regular" w:hAnsi="Times New Roman Regular" w:cs="Times New Roman Regular"/>
          <w:sz w:val="24"/>
          <w:szCs w:val="24"/>
          <w:lang w:val="en-US" w:eastAsia="zh-CN"/>
        </w:rPr>
        <w:t>4.2 Timebox-Based Development</w:t>
      </w:r>
      <w:bookmarkEnd w:id="4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development process followed an Agile methodology, broken down into distinct timeboxes. Each timebox focused on developing specific features or components of the system, allowing for iterative development and continuous integration. This approach ensured that each part of the system was tested thoroughly before moving on to the next phase, reducing the risk of errors and ensuring the system met its design requirements.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highlight w:val="none"/>
          <w:lang w:val="en-US" w:eastAsia="zh-CN"/>
        </w:rPr>
      </w:pPr>
      <w:bookmarkStart w:id="44" w:name="_Toc1516674799"/>
      <w:r>
        <w:rPr>
          <w:rFonts w:hint="default" w:ascii="Times New Roman Regular" w:hAnsi="Times New Roman Regular" w:cs="Times New Roman Regular"/>
          <w:sz w:val="24"/>
          <w:szCs w:val="24"/>
          <w:lang w:val="en-US" w:eastAsia="zh-CN"/>
        </w:rPr>
        <w:t xml:space="preserve">4.2.1 Timebox 1: </w:t>
      </w:r>
      <w:r>
        <w:rPr>
          <w:rFonts w:hint="default" w:ascii="Times New Roman Regular" w:hAnsi="Times New Roman Regular" w:cs="Times New Roman Regular"/>
          <w:sz w:val="24"/>
          <w:szCs w:val="24"/>
          <w:highlight w:val="none"/>
          <w:lang w:val="en-US" w:eastAsia="zh-CN"/>
        </w:rPr>
        <w:t>Data Collection and Preprocessing</w:t>
      </w:r>
      <w:bookmarkEnd w:id="44"/>
      <w:r>
        <w:rPr>
          <w:rFonts w:hint="default" w:ascii="Times New Roman Regular" w:hAnsi="Times New Roman Regular" w:cs="Times New Roman Regular"/>
          <w:sz w:val="24"/>
          <w:szCs w:val="24"/>
          <w:highlight w:val="none"/>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t>Date: July 27</w:t>
      </w:r>
      <w:r>
        <w:rPr>
          <w:rFonts w:hint="default" w:ascii="Times New Roman Regular" w:hAnsi="Times New Roman Regular" w:cs="Times New Roman Regular"/>
          <w:sz w:val="24"/>
          <w:szCs w:val="24"/>
          <w:highlight w:val="none"/>
          <w:vertAlign w:val="superscript"/>
          <w:lang w:val="en-US" w:eastAsia="zh-CN"/>
        </w:rPr>
        <w:t>th</w:t>
      </w:r>
      <w:r>
        <w:rPr>
          <w:rFonts w:hint="default" w:ascii="Times New Roman Regular" w:hAnsi="Times New Roman Regular" w:cs="Times New Roman Regular"/>
          <w:sz w:val="24"/>
          <w:szCs w:val="24"/>
          <w:highlight w:val="none"/>
          <w:lang w:val="en-US" w:eastAsia="zh-CN"/>
        </w:rPr>
        <w:t>-August 7</w:t>
      </w:r>
      <w:r>
        <w:rPr>
          <w:rFonts w:hint="default" w:ascii="Times New Roman Regular" w:hAnsi="Times New Roman Regular" w:cs="Times New Roman Regular"/>
          <w:sz w:val="24"/>
          <w:szCs w:val="24"/>
          <w:highlight w:val="none"/>
          <w:vertAlign w:val="superscript"/>
          <w:lang w:val="en-US" w:eastAsia="zh-CN"/>
        </w:rPr>
        <w:t>th</w:t>
      </w:r>
      <w:r>
        <w:rPr>
          <w:rFonts w:hint="default" w:ascii="Times New Roman Regular" w:hAnsi="Times New Roman Regular" w:cs="Times New Roman Regular"/>
          <w:sz w:val="24"/>
          <w:szCs w:val="24"/>
          <w:highlight w:val="none"/>
          <w:lang w:val="en-US" w:eastAsia="zh-CN"/>
        </w:rPr>
        <w:t xml:space="preserve"> 2024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t>Duration: 12 days</w:t>
      </w:r>
    </w:p>
    <w:p>
      <w:pPr>
        <w:keepNext w:val="0"/>
        <w:keepLines w:val="0"/>
        <w:pageBreakBefore w:val="0"/>
        <w:widowControl/>
        <w:numPr>
          <w:ilvl w:val="0"/>
          <w:numId w:val="3"/>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Objectives: Data collection and preprocessing are fundamental to the success of this project. The quality of the data directly impacts the performance of the NMT system, making it crucial to ensure that the data is accurate, well-aligned, and representative of the linguistic phenomena being modeled.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Tasks: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task is all about collecting data from various sources and preprocess the data so that it can be utilized in the later stages. The primary data sources for this study include HowNet, WordNet, and a parallel Chinese-English corpus.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Preprocessing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Preprocessing the data involves several steps, including text normalization, tokenization, word alignment, and semantic annotation.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Text Normalization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raw text data is cleaned and normalized to ensure consistency. This process involves removing special characters, converting text to lowercase, and standardizing the format of dates, numbers, and other non-linguistic elements.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Tokenization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Tokenization is the process of splitting text into individual words or tokens. For Chinese, this involves segmenting the text into words, as Chinese does not use spaces to separate words. For English, tokenization is more straightforward, as words are typically separated by spaces.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Word Alignment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Word alignment is the process of linking words in the Chinese text to their corresponding translations in the English text. This is a critical step in building the parallel corpus, as it ensures that the NMT model learns the correct translations for each word. Tools like GIZA++ were used for automatic word alignment, with manual adjustments made to correct errors.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Semantic Annotation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Semantic annotation involves tagging words in the corpus with their corresponding semantic information from HowNet and WordNet. This annotation is used to train the NMT model to recognize and disambiguate word meanings during translation. For example, a word like "bank" in English might be annotated with different senses depending on whether it refers to a financial institution or the side of a river.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Data collection and preprocessing presented several challenges. One of the main challenges was ensuring the accuracy of the word alignments and annotations. In some cases, the automatic alignment tools made errors that required manual correction. Another challenge was dealing with polysemy, where a single word has multiple meanings. To address this, the WSD component was integrated into the preprocessing pipeline, allowing the system to disambiguate words based on their context.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45" w:name="_Toc122456903"/>
      <w:r>
        <w:rPr>
          <w:rFonts w:hint="default" w:ascii="Times New Roman Regular" w:hAnsi="Times New Roman Regular" w:cs="Times New Roman Regular"/>
          <w:sz w:val="24"/>
          <w:szCs w:val="24"/>
          <w:lang w:val="en-US" w:eastAsia="zh-CN"/>
        </w:rPr>
        <w:t>4.2.2 Timebox 2: Lexical Semantic Network (LSN) Construction</w:t>
      </w:r>
      <w:bookmarkEnd w:id="45"/>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Date:August 7</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-August 14</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 xml:space="preserve"> 2024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Duration: 8 days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5"/>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Objective: The primary goal of this timebox was to construct the Lexical Semantic Network by extracting and mapping semantic relationships from HowNet (for Chinese) and WordNet (for English). This involved identifying key semantic primitives, hypernyms, hyponyms, synonyms, antonyms, and other lexical relationships between the two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Data Extraction: The first step was extracting semantic data from HowNet and WordNet. This involved querying the databases to retrieve definitions, examples, and semantic relationships for each word.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Mapping Semantic Structures: Once the data was extracted, the next task was mapping these structures between Chinese and English. This was particularly challenging due to the linguistic differences between the two languages. For instance, while Chinese often relies on context to determine meaning, English has a more fixed structure. The English semantic network is shown in the Figure1 below.</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4262120" cy="2861310"/>
            <wp:effectExtent l="0" t="0" r="5080" b="8890"/>
            <wp:docPr id="2" name="Picture 2" descr="WeChat2b5b517a891b3707249c4161f6033a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eChat2b5b517a891b3707249c4161f6033acc"/>
                    <pic:cNvPicPr>
                      <a:picLocks noChangeAspect="1"/>
                    </pic:cNvPicPr>
                  </pic:nvPicPr>
                  <pic:blipFill>
                    <a:blip r:embed="rId7"/>
                    <a:stretch>
                      <a:fillRect/>
                    </a:stretch>
                  </pic:blipFill>
                  <pic:spPr>
                    <a:xfrm>
                      <a:off x="0" y="0"/>
                      <a:ext cx="4262120" cy="286131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080" w:firstLineChars="450"/>
        <w:textAlignment w:val="auto"/>
        <w:outlineLvl w:val="0"/>
        <w:rPr>
          <w:rFonts w:hint="default" w:ascii="Times New Roman Regular" w:hAnsi="Times New Roman Regular" w:cs="Times New Roman Regular"/>
          <w:sz w:val="24"/>
          <w:szCs w:val="24"/>
          <w:lang w:val="en-US" w:eastAsia="zh-CN"/>
        </w:rPr>
      </w:pPr>
      <w:bookmarkStart w:id="46" w:name="_Toc325950833"/>
      <w:r>
        <w:rPr>
          <w:rFonts w:hint="default" w:ascii="Times New Roman Regular" w:hAnsi="Times New Roman Regular" w:cs="Times New Roman Regular"/>
          <w:sz w:val="24"/>
          <w:szCs w:val="24"/>
          <w:lang w:val="en-US" w:eastAsia="zh-CN"/>
        </w:rPr>
        <w:t>Figure 1. The English Semantic Network</w:t>
      </w:r>
      <w:bookmarkEnd w:id="4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Storing Data in PostgreSQL: After mapping the semantic structures, the LSN was stored in a PostgreSQL database using JSONB fields. This allowed for the efficient storage and retrieval of the hierarchical data structures that form the basis of the LSN.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Figure 2 shows the successful storage of semantic network.</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73040" cy="196850"/>
            <wp:effectExtent l="0" t="0" r="10160" b="6350"/>
            <wp:docPr id="3" name="Picture 3" descr="WeChateb8c50a0c306069929a6390fd921cc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eChateb8c50a0c306069929a6390fd921cce4"/>
                    <pic:cNvPicPr>
                      <a:picLocks noChangeAspect="1"/>
                    </pic:cNvPicPr>
                  </pic:nvPicPr>
                  <pic:blipFill>
                    <a:blip r:embed="rId8"/>
                    <a:stretch>
                      <a:fillRect/>
                    </a:stretch>
                  </pic:blipFill>
                  <pic:spPr>
                    <a:xfrm>
                      <a:off x="0" y="0"/>
                      <a:ext cx="5273040" cy="19685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200" w:firstLineChars="500"/>
        <w:textAlignment w:val="auto"/>
        <w:outlineLvl w:val="0"/>
        <w:rPr>
          <w:rFonts w:hint="default" w:ascii="Times New Roman Regular" w:hAnsi="Times New Roman Regular" w:cs="Times New Roman Regular"/>
          <w:sz w:val="24"/>
          <w:szCs w:val="24"/>
          <w:lang w:val="en-US" w:eastAsia="zh-CN"/>
        </w:rPr>
      </w:pPr>
      <w:bookmarkStart w:id="47" w:name="_Toc24866734"/>
      <w:r>
        <w:rPr>
          <w:rFonts w:hint="default" w:ascii="Times New Roman Regular" w:hAnsi="Times New Roman Regular" w:cs="Times New Roman Regular"/>
          <w:sz w:val="24"/>
          <w:szCs w:val="24"/>
          <w:lang w:val="en-US" w:eastAsia="zh-CN"/>
        </w:rPr>
        <w:t>Figure 2. Result of the code for storing LSN</w:t>
      </w:r>
      <w:bookmarkEnd w:id="4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Challenges and Solutions: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 One of the significant challenges was the alignment of semantic structures between Chinese and English. The flexibility of Chinese syntax and the contextual nature of meaning posed difficulties in creating direct mappings to English.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Solution: To overcome this, a layered approach was implemented. The LSN was constructed with multiple layers of semantic information, allowing the NMT system to reference both broad and specific meanings based on the context. This hierarchical structure helped mitigate the differences between the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Example of Data Storage: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import psycopg2</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import json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Connect to PostgreSQL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conn = psycopg2.connect(dbname="semantic_mapping_db", user="postgres", password="your_password", host="localhost")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cur = conn.cursor()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Example of inserting semantic data for a word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chinese_word = "苹果"</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semantic_data =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"english_synsets": ["apple.n.01"],</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"hypernyms": ["fruit.n.01"],</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"hyponyms": ["crab_apple.n.01"]</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cur.execute("INSERT INTO lexical_semantic_network (chinese_word, semantic_data) VALUES (%s, %s::jsonb)",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(chinese_word, json.dumps(semantic_data)))</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conn.commit()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cur.close()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conn.close()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48" w:name="_Toc843834895"/>
      <w:r>
        <w:rPr>
          <w:rFonts w:hint="default" w:ascii="Times New Roman Regular" w:hAnsi="Times New Roman Regular" w:cs="Times New Roman Regular"/>
          <w:sz w:val="24"/>
          <w:szCs w:val="24"/>
          <w:lang w:val="en-US" w:eastAsia="zh-CN"/>
        </w:rPr>
        <w:t>4.2.3 Timebox 3: Word Sense Disambiguation (WSD) Integration</w:t>
      </w:r>
      <w:bookmarkEnd w:id="4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Date: August 14</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-August 19</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 xml:space="preserve"> 2024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Duration: 6 days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Objective: The focus of this timebox was on integrating the Word Sense Disambiguation (WSD) component into the NMT system. This component is crucial for resolving ambiguities, particularly in cases where a single word can have multiple meanings depending on its context.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Lesk Algorithm Implementation: The Lesk algorithm was implemented as a rule-based approach to handle simple disambiguation tasks. As is shown in Figure 3, This algorithm works by comparing the context of the word with definitions from the dictionary and selecting the sense with the most overlap.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71770" cy="329565"/>
            <wp:effectExtent l="0" t="0" r="11430" b="635"/>
            <wp:docPr id="5" name="Picture 5" descr="WeChatec08cc0b41e3fc957d7a6fb23a6c43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eChatec08cc0b41e3fc957d7a6fb23a6c432f"/>
                    <pic:cNvPicPr>
                      <a:picLocks noChangeAspect="1"/>
                    </pic:cNvPicPr>
                  </pic:nvPicPr>
                  <pic:blipFill>
                    <a:blip r:embed="rId9"/>
                    <a:stretch>
                      <a:fillRect/>
                    </a:stretch>
                  </pic:blipFill>
                  <pic:spPr>
                    <a:xfrm>
                      <a:off x="0" y="0"/>
                      <a:ext cx="5271770" cy="32956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560" w:firstLineChars="650"/>
        <w:textAlignment w:val="auto"/>
        <w:outlineLvl w:val="0"/>
        <w:rPr>
          <w:rFonts w:hint="default" w:ascii="Times New Roman Regular" w:hAnsi="Times New Roman Regular" w:cs="Times New Roman Regular"/>
          <w:sz w:val="24"/>
          <w:szCs w:val="24"/>
          <w:lang w:val="en-US" w:eastAsia="zh-CN"/>
        </w:rPr>
      </w:pPr>
      <w:bookmarkStart w:id="49" w:name="_Toc1323370820"/>
      <w:r>
        <w:rPr>
          <w:rFonts w:hint="default" w:ascii="Times New Roman Regular" w:hAnsi="Times New Roman Regular" w:cs="Times New Roman Regular"/>
          <w:sz w:val="24"/>
          <w:szCs w:val="24"/>
          <w:lang w:val="en-US" w:eastAsia="zh-CN"/>
        </w:rPr>
        <w:t>Figure 3. Testing Result of Lesk Algorithm</w:t>
      </w:r>
      <w:bookmarkEnd w:id="49"/>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560" w:firstLineChars="65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Neural WSD Model: For more complex disambiguation tasks, a neural WSD model was developed and trained using a labeled dataset. This model used a deep learning approach to learn the relationships between words and their contexts, enabling it to disambiguate words based on the surrounding text. Figure 4 demonstrates the result of building a WSD Model.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69865" cy="2054225"/>
            <wp:effectExtent l="0" t="0" r="13335" b="3175"/>
            <wp:docPr id="6" name="Picture 6" descr="WeChate2f181eef8d7874c40190b016a7ee8c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eChate2f181eef8d7874c40190b016a7ee8c8"/>
                    <pic:cNvPicPr>
                      <a:picLocks noChangeAspect="1"/>
                    </pic:cNvPicPr>
                  </pic:nvPicPr>
                  <pic:blipFill>
                    <a:blip r:embed="rId10"/>
                    <a:stretch>
                      <a:fillRect/>
                    </a:stretch>
                  </pic:blipFill>
                  <pic:spPr>
                    <a:xfrm>
                      <a:off x="0" y="0"/>
                      <a:ext cx="5269865" cy="205422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680" w:firstLineChars="700"/>
        <w:textAlignment w:val="auto"/>
        <w:outlineLvl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bookmarkStart w:id="50" w:name="_Toc405239761"/>
      <w:r>
        <w:rPr>
          <w:rFonts w:hint="default" w:ascii="Times New Roman Regular" w:hAnsi="Times New Roman Regular" w:cs="Times New Roman Regular"/>
          <w:sz w:val="24"/>
          <w:szCs w:val="24"/>
          <w:lang w:val="en-US" w:eastAsia="zh-CN"/>
        </w:rPr>
        <w:t>Figure 4. Prediction Results of WSD Model</w:t>
      </w:r>
      <w:bookmarkEnd w:id="50"/>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680" w:firstLineChars="70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Integration with NMT: Once the WSD models were implemented, the next step was integrating them into the NMT system. This involved modifying the NMT model to incorporate WSD outputs during the translation process. Specifically, the WSD component was integrated into the attention mechanism of the NMT model, guiding the model to focus on the most relevant parts of the input text. The output shape of NMT after WSD integration is shown below in Figure 5.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72405" cy="369570"/>
            <wp:effectExtent l="0" t="0" r="10795" b="11430"/>
            <wp:docPr id="7" name="Picture 7" descr="WeChat0d15bec3f4dd33ac51fa0abcd78c06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eChat0d15bec3f4dd33ac51fa0abcd78c062a"/>
                    <pic:cNvPicPr>
                      <a:picLocks noChangeAspect="1"/>
                    </pic:cNvPicPr>
                  </pic:nvPicPr>
                  <pic:blipFill>
                    <a:blip r:embed="rId11"/>
                    <a:stretch>
                      <a:fillRect/>
                    </a:stretch>
                  </pic:blipFill>
                  <pic:spPr>
                    <a:xfrm>
                      <a:off x="0" y="0"/>
                      <a:ext cx="5272405" cy="36957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560" w:firstLineChars="650"/>
        <w:textAlignment w:val="auto"/>
        <w:outlineLvl w:val="0"/>
        <w:rPr>
          <w:rFonts w:hint="default" w:ascii="Times New Roman Regular" w:hAnsi="Times New Roman Regular" w:cs="Times New Roman Regular"/>
          <w:sz w:val="24"/>
          <w:szCs w:val="24"/>
          <w:lang w:val="en-US" w:eastAsia="zh-CN"/>
        </w:rPr>
      </w:pPr>
      <w:bookmarkStart w:id="51" w:name="_Toc1194018490"/>
      <w:r>
        <w:rPr>
          <w:rFonts w:hint="default" w:ascii="Times New Roman Regular" w:hAnsi="Times New Roman Regular" w:cs="Times New Roman Regular"/>
          <w:sz w:val="24"/>
          <w:szCs w:val="24"/>
          <w:lang w:val="en-US" w:eastAsia="zh-CN"/>
        </w:rPr>
        <w:t>Figure 5. NMT Output Parameters with WSD Integration</w:t>
      </w:r>
      <w:bookmarkEnd w:id="51"/>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Challenges and Solutions: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 Integrating the WSD component without introducing significant latency was a major challenge. Disambiguating words in real-time requires additional processing, which can slow down the translation process.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Solution: To address this, the WSD algorithms were optimized for speed, and parallel processing was employed to reduce the impact on overall system performance. Additionally, a caching mechanism was implemented to store previously disambiguated words, further improving efficiency.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52" w:name="_Toc351075477"/>
      <w:r>
        <w:rPr>
          <w:rFonts w:hint="default" w:ascii="Times New Roman Regular" w:hAnsi="Times New Roman Regular" w:cs="Times New Roman Regular"/>
          <w:sz w:val="24"/>
          <w:szCs w:val="24"/>
          <w:lang w:val="en-US" w:eastAsia="zh-CN"/>
        </w:rPr>
        <w:t>4.2.4 Timebox 4: NMT Model Training</w:t>
      </w:r>
      <w:bookmarkEnd w:id="5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Date:August 19</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 xml:space="preserve">  -August 28</w:t>
      </w:r>
      <w:r>
        <w:rPr>
          <w:rFonts w:hint="default" w:ascii="Times New Roman Regular" w:hAnsi="Times New Roman Regular" w:cs="Times New Roman Regular"/>
          <w:sz w:val="24"/>
          <w:szCs w:val="24"/>
          <w:vertAlign w:val="superscript"/>
          <w:lang w:val="en-US"/>
        </w:rPr>
        <w:t>th</w:t>
      </w:r>
      <w:r>
        <w:rPr>
          <w:rFonts w:hint="default" w:ascii="Times New Roman Regular" w:hAnsi="Times New Roman Regular" w:cs="Times New Roman Regular"/>
          <w:sz w:val="24"/>
          <w:szCs w:val="24"/>
          <w:lang w:val="en-US"/>
        </w:rPr>
        <w:t xml:space="preserve"> 2024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Duration: 10 days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7"/>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Objective: The third timebox focused on training the NMT model using the enriched data from the LSN and WSD components. The goal was to enhance the model’s ability to produce accurate translations by leveraging the semantic information provided by these components.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Preprocessing the Corpus: The parallel Chinese-English corpus was preprocessed to include the semantic annotations from the LSN. This involved tagging each word in the corpus with its corresponding semantic information, such as its synsets, hypernyms, and hyponyms. Figure 6 shows the English setences attached with semantic information.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left="0" w:hanging="1920" w:hangingChars="800"/>
        <w:textAlignment w:val="auto"/>
        <w:outlineLvl w:val="0"/>
        <w:rPr>
          <w:rFonts w:hint="default" w:ascii="Times New Roman Regular" w:hAnsi="Times New Roman Regular" w:cs="Times New Roman Regular"/>
          <w:sz w:val="24"/>
          <w:szCs w:val="24"/>
          <w:lang w:val="en-US"/>
        </w:rPr>
      </w:pPr>
      <w:bookmarkStart w:id="53" w:name="_Toc1781563862"/>
      <w:r>
        <w:rPr>
          <w:rFonts w:hint="default" w:ascii="Times New Roman Regular" w:hAnsi="Times New Roman Regular" w:cs="Times New Roman Regular"/>
          <w:sz w:val="24"/>
          <w:szCs w:val="24"/>
        </w:rPr>
        <w:drawing>
          <wp:inline distT="0" distB="0" distL="114300" distR="114300">
            <wp:extent cx="5257165" cy="2892425"/>
            <wp:effectExtent l="0" t="0" r="635" b="3175"/>
            <wp:docPr id="8" name="Picture 8" descr="WeChatb19ddfa12414ac191fc7de1006455e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eChatb19ddfa12414ac191fc7de1006455ea0"/>
                    <pic:cNvPicPr>
                      <a:picLocks noChangeAspect="1"/>
                    </pic:cNvPicPr>
                  </pic:nvPicPr>
                  <pic:blipFill>
                    <a:blip r:embed="rId12"/>
                    <a:stretch>
                      <a:fillRect/>
                    </a:stretch>
                  </pic:blipFill>
                  <pic:spPr>
                    <a:xfrm>
                      <a:off x="0" y="0"/>
                      <a:ext cx="5257165" cy="2892425"/>
                    </a:xfrm>
                    <a:prstGeom prst="rect">
                      <a:avLst/>
                    </a:prstGeom>
                  </pic:spPr>
                </pic:pic>
              </a:graphicData>
            </a:graphic>
          </wp:inline>
        </w:drawing>
      </w:r>
      <w:r>
        <w:rPr>
          <w:rFonts w:hint="default" w:ascii="Times New Roman Regular" w:hAnsi="Times New Roman Regular" w:cs="Times New Roman Regular"/>
          <w:sz w:val="24"/>
          <w:szCs w:val="24"/>
          <w:lang w:val="en-US"/>
        </w:rPr>
        <w:t>Figure 6. Enriched English Sentences</w:t>
      </w:r>
      <w:bookmarkEnd w:id="5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Model Training with TensorFlow: The NMT model was trained using TensorFlow, with modifications to the attention mechanism to take into account the semantic annotations. The training output is shown in the Figure 7 below.</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56530" cy="803910"/>
            <wp:effectExtent l="0" t="0" r="1270" b="8890"/>
            <wp:docPr id="10" name="Picture 10" descr="WeChat586216a3d10ed1df7fd8c607e8f45b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eChat586216a3d10ed1df7fd8c607e8f45b83"/>
                    <pic:cNvPicPr>
                      <a:picLocks noChangeAspect="1"/>
                    </pic:cNvPicPr>
                  </pic:nvPicPr>
                  <pic:blipFill>
                    <a:blip r:embed="rId13"/>
                    <a:stretch>
                      <a:fillRect/>
                    </a:stretch>
                  </pic:blipFill>
                  <pic:spPr>
                    <a:xfrm>
                      <a:off x="0" y="0"/>
                      <a:ext cx="5256530" cy="80391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160" w:firstLineChars="900"/>
        <w:textAlignment w:val="auto"/>
        <w:outlineLvl w:val="0"/>
        <w:rPr>
          <w:rFonts w:hint="default" w:ascii="Times New Roman Regular" w:hAnsi="Times New Roman Regular" w:cs="Times New Roman Regular"/>
          <w:sz w:val="24"/>
          <w:szCs w:val="24"/>
          <w:lang w:val="en-US" w:eastAsia="zh-CN"/>
        </w:rPr>
      </w:pPr>
      <w:bookmarkStart w:id="54" w:name="_Toc379338513"/>
      <w:r>
        <w:rPr>
          <w:rFonts w:hint="default" w:ascii="Times New Roman Regular" w:hAnsi="Times New Roman Regular" w:cs="Times New Roman Regular"/>
          <w:sz w:val="24"/>
          <w:szCs w:val="24"/>
          <w:lang w:val="en-US" w:eastAsia="zh-CN"/>
        </w:rPr>
        <w:t>Figure 7. NMT Model Training</w:t>
      </w:r>
      <w:bookmarkEnd w:id="54"/>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Validation and Fine-Tuning: After the initial training, the model was validated on a separate test set to measure its performance. Based on the validation results, the model’s hyperparameters were fine-tuned to optimize translation accuracy.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Challenge: One of the main challenges during this timebox was ensuring that the NMT model effectively utilized the semantic information from the LSN without overfitting to the training data. Overfitting could lead to the model performing well on the training set but poorly on new, unseen data.</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55" w:name="_Toc1387963630"/>
      <w:r>
        <w:rPr>
          <w:rFonts w:hint="default" w:ascii="Times New Roman Regular" w:hAnsi="Times New Roman Regular" w:cs="Times New Roman Regular"/>
          <w:sz w:val="24"/>
          <w:szCs w:val="24"/>
          <w:lang w:val="en-US" w:eastAsia="zh-CN"/>
        </w:rPr>
        <w:t>4.3 System Architecture</w:t>
      </w:r>
      <w:bookmarkEnd w:id="55"/>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architecture of the enhanced Neural Machine Translation (NMT) system integrates several components, each playing a crucial role in ensuring accurate, efficient, and context-aware translations. The system's design is modular, allowing for scalability, maintainability, and easy integration of additional features in future developments. The following sections describe each component of the system architecture and how they interact.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56" w:name="_Toc1537355696"/>
      <w:r>
        <w:rPr>
          <w:rFonts w:hint="default" w:ascii="Times New Roman Regular" w:hAnsi="Times New Roman Regular" w:cs="Times New Roman Regular"/>
          <w:sz w:val="24"/>
          <w:szCs w:val="24"/>
          <w:lang w:val="en-US" w:eastAsia="zh-CN"/>
        </w:rPr>
        <w:t>4.3.1 User Input Interface</w:t>
      </w:r>
      <w:bookmarkEnd w:id="5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not the primary focus of this development stage, the system should have an input interface where users can submit text for translation. In the future, this could be a simple web-based interface or an API for integration with other applications.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input is then passed to the preprocessing layer, where initial text processing begins.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57" w:name="_Toc1961425615"/>
      <w:r>
        <w:rPr>
          <w:rFonts w:hint="default" w:ascii="Times New Roman Regular" w:hAnsi="Times New Roman Regular" w:cs="Times New Roman Regular"/>
          <w:sz w:val="24"/>
          <w:szCs w:val="24"/>
          <w:lang w:val="en-US" w:eastAsia="zh-CN"/>
        </w:rPr>
        <w:t>4.3.2 Preprocessing Layer</w:t>
      </w:r>
      <w:bookmarkEnd w:id="5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layer is responsible for preparing the input text for translation. Key tasks include tokenization, where the text is broken down into individual words or phrases, and normalization, which involves converting the text into a standard format (e.g., converting all text to lowercase, removing punctuation).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preprocessing layer also handles the identification of key phrases and entities, which are important for the subsequent WSD process.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58" w:name="_Toc1806329855"/>
      <w:r>
        <w:rPr>
          <w:rFonts w:hint="default" w:ascii="Times New Roman Regular" w:hAnsi="Times New Roman Regular" w:cs="Times New Roman Regular"/>
          <w:sz w:val="24"/>
          <w:szCs w:val="24"/>
          <w:lang w:val="en-US" w:eastAsia="zh-CN"/>
        </w:rPr>
        <w:t>4.3.3 Word Sense Disambiguation (WSD) Module</w:t>
      </w:r>
      <w:bookmarkEnd w:id="5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WSD module is a critical component that resolves ambiguities in the input text. Given that many words, especially in Chinese, can have multiple meanings depending on the context, this module helps ensure that the correct meaning is chosen for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WSD module uses a hybrid approach, combining the Lesk algorithm for simpler cases and a neural network model for more complex disambiguation tasks.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output of the WSD module is a disambiguated version of the input text, where each word is tagged with its correct meaning based on the context.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59" w:name="_Toc9555346"/>
      <w:r>
        <w:rPr>
          <w:rFonts w:hint="default" w:ascii="Times New Roman Regular" w:hAnsi="Times New Roman Regular" w:cs="Times New Roman Regular"/>
          <w:sz w:val="24"/>
          <w:szCs w:val="24"/>
          <w:lang w:val="en-US" w:eastAsia="zh-CN"/>
        </w:rPr>
        <w:t>4.3.4 Lexical Semantic Network (LSN) Query System</w:t>
      </w:r>
      <w:bookmarkEnd w:id="5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component queries the LSN database to retrieve relevant semantic information for each word in the input text. The LSN contains rich semantic data, including definitions, synonyms, antonyms, hypernyms, and hyponyms.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LSN query system enriches the input text by adding semantic annotations, which are then passed to the NMT model. These annotations help the model make more informed decisions during the translation process.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60" w:name="_Toc1682910344"/>
      <w:r>
        <w:rPr>
          <w:rFonts w:hint="default" w:ascii="Times New Roman Regular" w:hAnsi="Times New Roman Regular" w:cs="Times New Roman Regular"/>
          <w:sz w:val="24"/>
          <w:szCs w:val="24"/>
          <w:lang w:val="en-US" w:eastAsia="zh-CN"/>
        </w:rPr>
        <w:t>4.3.5 Neural Machine Translation (NMT) Model</w:t>
      </w:r>
      <w:bookmarkEnd w:id="6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core of the system is the NMT model, which is responsible for generating translations. The model is built using TensorFlow and incorporates advanced features like attention mechanisms to focus on contextually important parts of the input 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NMT model processes the semantically enriched input from the LSN query system and generates a translation. The model’s architecture is designed to take advantage of the semantic annotations, improving the accuracy and fluency of the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 further enhance translation quality, the model has been fine-tuned using domain-specific data, ensuring it performs well across various fields, such as legal, medical, and technical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61" w:name="_Toc167036971"/>
      <w:r>
        <w:rPr>
          <w:rFonts w:hint="default" w:ascii="Times New Roman Regular" w:hAnsi="Times New Roman Regular" w:cs="Times New Roman Regular"/>
          <w:sz w:val="24"/>
          <w:szCs w:val="24"/>
          <w:lang w:val="en-US" w:eastAsia="zh-CN"/>
        </w:rPr>
        <w:t>4.3.6 Output Layer</w:t>
      </w:r>
      <w:bookmarkEnd w:id="6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Once the NMT model generates the translation, it is passed to the output layer. Here, additional processing may occur, such as post-editing or format adjustments, before the final translation is presented to the user.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versions of the system might include options for users to review the semantic decisions made during translation, providing insights into how the system arrived at the final output.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Here’s the flow diagram (Figure 8) that shows the system architecture.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63515" cy="3209290"/>
            <wp:effectExtent l="0" t="0" r="19685" b="16510"/>
            <wp:docPr id="1" name="Picture 1" descr="WeChat8180a0195d4f44e1b0ffb0a1ba6736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Chat8180a0195d4f44e1b0ffb0a1ba67363c"/>
                    <pic:cNvPicPr>
                      <a:picLocks noChangeAspect="1"/>
                    </pic:cNvPicPr>
                  </pic:nvPicPr>
                  <pic:blipFill>
                    <a:blip r:embed="rId14"/>
                    <a:stretch>
                      <a:fillRect/>
                    </a:stretch>
                  </pic:blipFill>
                  <pic:spPr>
                    <a:xfrm>
                      <a:off x="0" y="0"/>
                      <a:ext cx="5263515" cy="320929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280" w:firstLineChars="950"/>
        <w:textAlignment w:val="auto"/>
        <w:outlineLvl w:val="0"/>
        <w:rPr>
          <w:rFonts w:hint="default" w:ascii="Times New Roman Regular" w:hAnsi="Times New Roman Regular" w:cs="Times New Roman Regular"/>
          <w:sz w:val="24"/>
          <w:szCs w:val="24"/>
          <w:lang w:val="en-US" w:eastAsia="zh-CN"/>
        </w:rPr>
      </w:pPr>
      <w:bookmarkStart w:id="62" w:name="_Toc1810923695"/>
      <w:r>
        <w:rPr>
          <w:rFonts w:hint="default" w:ascii="Times New Roman Regular" w:hAnsi="Times New Roman Regular" w:cs="Times New Roman Regular"/>
          <w:sz w:val="24"/>
          <w:szCs w:val="24"/>
          <w:lang w:val="en-US" w:eastAsia="zh-CN"/>
        </w:rPr>
        <w:t>Figure 8. System Flow Diagram</w:t>
      </w:r>
      <w:bookmarkEnd w:id="62"/>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280" w:firstLineChars="95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63" w:name="_Toc629244968"/>
      <w:r>
        <w:rPr>
          <w:rFonts w:hint="default" w:ascii="Times New Roman Regular" w:hAnsi="Times New Roman Regular" w:cs="Times New Roman Regular"/>
          <w:sz w:val="24"/>
          <w:szCs w:val="24"/>
          <w:lang w:val="en-US" w:eastAsia="zh-CN"/>
        </w:rPr>
        <w:t>4.3.7 Data Flow Explanation</w:t>
      </w:r>
      <w:bookmarkEnd w:id="6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User Input: Users submit text that they wish to translate. This text can range from simple sentences to complex paragraphs containing idiomatic expressions or domain-specific terminology.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Preprocessing: The input text is tokenized and normalized. Any special entities, such as names or technical terms, are identified and tagged. The preprocessed text is then sent to the WSD module.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WSD Module: The WSD module analyzes the context of each word in the text, using both rule-based and neural network approaches to determine the correct meaning of ambiguous words. The output is a disambiguated version of the input 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LSN Query System: The disambiguated text is enriched with semantic information by querying the LSN. This step involves retrieving related words, definitions, and semantic relationships, which are then added to the text as annotations.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NMT Model: The semantically enriched text is processed by the NMT model, which generates a translation. The model uses the semantic annotations to make informed translation decisions, resulting in a more accurate and context-aware output.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sz w:val="24"/>
          <w:szCs w:val="24"/>
          <w:lang w:val="en-US" w:eastAsia="zh-CN"/>
        </w:rPr>
        <w:t>Output Layer: The final translation is presented to the user. Additional processing, such as post-editing or formatting, may occur here to ensure the translation meets the user's needs.</w:t>
      </w:r>
    </w:p>
    <w:p>
      <w:pPr>
        <w:keepNext w:val="0"/>
        <w:keepLines w:val="0"/>
        <w:pageBreakBefore w:val="0"/>
        <w:widowControl/>
        <w:numPr>
          <w:ilvl w:val="0"/>
          <w:numId w:val="8"/>
        </w:numPr>
        <w:kinsoku/>
        <w:wordWrap/>
        <w:overflowPunct/>
        <w:topLinePunct w:val="0"/>
        <w:autoSpaceDE/>
        <w:autoSpaceDN/>
        <w:bidi w:val="0"/>
        <w:adjustRightInd/>
        <w:snapToGrid/>
        <w:spacing w:beforeAutospacing="0" w:afterAutospacing="0" w:line="480" w:lineRule="auto"/>
        <w:textAlignment w:val="auto"/>
        <w:outlineLvl w:val="0"/>
        <w:rPr>
          <w:rFonts w:hint="default" w:ascii="Times New Roman Regular" w:hAnsi="Times New Roman Regular" w:cs="Times New Roman Regular"/>
          <w:b/>
          <w:bCs/>
          <w:sz w:val="28"/>
          <w:szCs w:val="28"/>
          <w:lang w:val="en-US"/>
        </w:rPr>
      </w:pPr>
      <w:bookmarkStart w:id="64" w:name="_Toc81365115"/>
      <w:bookmarkStart w:id="65" w:name="_Toc1510699348"/>
      <w:bookmarkStart w:id="66" w:name="_Toc2056296581"/>
      <w:r>
        <w:rPr>
          <w:rFonts w:hint="default" w:ascii="Times New Roman Regular" w:hAnsi="Times New Roman Regular" w:cs="Times New Roman Regular"/>
          <w:b/>
          <w:bCs/>
          <w:sz w:val="28"/>
          <w:szCs w:val="28"/>
          <w:lang w:val="en-US"/>
        </w:rPr>
        <w:t>Testing and Data Analysis</w:t>
      </w:r>
      <w:bookmarkEnd w:id="64"/>
      <w:bookmarkEnd w:id="65"/>
      <w:bookmarkEnd w:id="6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this study, I mainly use the corpus of TED talks to test the performance of the improved neural machine translation (NMT) system. The texts of TED talks cover a wide range of topics, including science and technology, culture, education, etc., and these texts have their own characteristics in grammatical structure and vocabulary use. Therefore, using these diverse text testing systems can fully demonstrate the improvement effect of semantic network (LSN) and word sense disambiguation (WSD) technology on the NMT system.</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67" w:name="_Toc624783355"/>
      <w:r>
        <w:rPr>
          <w:rFonts w:hint="default" w:ascii="Times New Roman Regular" w:hAnsi="Times New Roman Regular" w:cs="Times New Roman Regular"/>
          <w:sz w:val="24"/>
          <w:szCs w:val="24"/>
          <w:lang w:val="en-US" w:eastAsia="zh-CN"/>
        </w:rPr>
        <w:t>5.1 Testing Methods</w:t>
      </w:r>
      <w:bookmarkEnd w:id="6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order to compare the performance difference of the system before and after the introduction of semantic network and word sense disambiguation technology, I used the baseline NMT model as the control group and quantified the performance of the system through two main indicators: BLEU (Bilingual Evaluation Understudy) and TER (Translation Error Rate).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I tested the baseline NMT model and recorded its performance when translating TED talk texts. Next, I tested the NMT model after introducing LSN and WSD technology on the same corpus to observe the improvement of the system in translation quality. To ensure the accuracy and fairness of the results, I strictly maintained the consistency of training and test data.</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68" w:name="_Toc1686297302"/>
      <w:r>
        <w:rPr>
          <w:rFonts w:hint="default" w:ascii="Times New Roman Regular" w:hAnsi="Times New Roman Regular" w:cs="Times New Roman Regular"/>
          <w:sz w:val="24"/>
          <w:szCs w:val="24"/>
          <w:lang w:val="en-US" w:eastAsia="zh-CN"/>
        </w:rPr>
        <w:t>5.2 Implementation and Explanation of Main Coding Parts and Data</w:t>
      </w:r>
      <w:bookmarkEnd w:id="68"/>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To more intuitively show the performance difference between the model before and after training, I used the following code to calculate the BLEU and TER scores. This code implements the performance comparison from the baseline NMT model to the trained NMT model.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69" w:name="_Toc1257065255"/>
      <w:r>
        <w:rPr>
          <w:rFonts w:hint="default" w:ascii="Times New Roman Regular" w:hAnsi="Times New Roman Regular" w:cs="Times New Roman Regular"/>
          <w:sz w:val="24"/>
          <w:szCs w:val="24"/>
          <w:lang w:val="en-US" w:eastAsia="zh-CN"/>
        </w:rPr>
        <w:t>5.2.1 Part1:</w:t>
      </w:r>
      <w:bookmarkEnd w:id="6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a small vocabulary is defined and a function encode_sentence is created to convert the words in the sentence into corresponding numerical IDs. These IDs are then fed into the model for processing.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import numpy as np</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import tensorflow as tf</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nltk.translate.bleu_score import sentence_bleu</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sacrebleu.metrics import 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vocab = {'我': 1, '很': 2, '开心': 3, 'I': 4, 'am': 5, 'happy': 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Function to encode sentences into numerical IDs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def encode_sentence(sentence, vocab):</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return [vocab[word] for word in sentence if word in vocab]</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Here, the Chinese sentence "我很开心" is encoded as [1, 2, 3] and the corresponding English translation "I am happy" is encoded as [4, 5, 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Next, the code defines an evaluate_bleu_ter function to calculate BLEU and TER scores. This function takes as input the NMT model, test data, and reference translations, and then gradually generates predicted translations and evaluates their quality.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BLEU and TER scores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def evaluate_bleu_ter(model, test_inputs, test_references, max_len, input_dim, units):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bleu_scores =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ter_metric = 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ter_scores =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function predicts the translation result for each input sentence in a loop, and calculates the BLEU and TER scores through sentence_bleu and TER().sentence_score. Finally, the function returns the average BLEU and TER scores of all test samples.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actual operation, the code first evaluates the NMT model without semantic network integration: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model performance on the test set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bleu_score_before, ter_score_before = evaluate_bleu_ter(nmt_model, test_chinese_embeddings, test_english_references, max_len, input_dim, units)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Output results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print(f"BLEU score before semantic network integration: {bleu_score_before}")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print(f"TER score before semantic network integration: {ter_score_before}")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As is demonstrated in Figure 9, the evaluation results show that before the semantic network is integrated, the BLEU score of the model is 0.0 and the TER score is 100.0. This means that the translation results of the model have almost no similarity with the reference translation (low BLEU score) and require a lot of editing operations to match the reference translation (high TER score).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64785" cy="791210"/>
            <wp:effectExtent l="0" t="0" r="18415" b="21590"/>
            <wp:docPr id="13" name="Picture 13" descr="WeChat43a1f7fc35ab8c7a5f529a691d1bc9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WeChat43a1f7fc35ab8c7a5f529a691d1bc97a"/>
                    <pic:cNvPicPr>
                      <a:picLocks noChangeAspect="1"/>
                    </pic:cNvPicPr>
                  </pic:nvPicPr>
                  <pic:blipFill>
                    <a:blip r:embed="rId15"/>
                    <a:stretch>
                      <a:fillRect/>
                    </a:stretch>
                  </pic:blipFill>
                  <pic:spPr>
                    <a:xfrm>
                      <a:off x="0" y="0"/>
                      <a:ext cx="5264785" cy="79121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160" w:firstLineChars="900"/>
        <w:textAlignment w:val="auto"/>
        <w:outlineLvl w:val="0"/>
        <w:rPr>
          <w:rFonts w:hint="default" w:ascii="Times New Roman Regular" w:hAnsi="Times New Roman Regular" w:cs="Times New Roman Regular"/>
          <w:sz w:val="24"/>
          <w:szCs w:val="24"/>
          <w:lang w:val="en-US" w:eastAsia="zh-CN"/>
        </w:rPr>
      </w:pPr>
      <w:bookmarkStart w:id="70" w:name="_Toc722305696"/>
      <w:r>
        <w:rPr>
          <w:rFonts w:hint="default" w:ascii="Times New Roman Regular" w:hAnsi="Times New Roman Regular" w:cs="Times New Roman Regular"/>
          <w:sz w:val="24"/>
          <w:szCs w:val="24"/>
          <w:lang w:val="en-US" w:eastAsia="zh-CN"/>
        </w:rPr>
        <w:t>Figure 9. The Evaluation Result</w:t>
      </w:r>
      <w:bookmarkEnd w:id="70"/>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Then, the code assumes that a model with semantic network integration is retrained and evaluated: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model with semantic network integration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bleu_score_after, ter_score_after = evaluate_bleu_ter(nmt_model_with_semantics, test_chinese_embeddings, test_english_references, max_len, input_dim, units)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Output results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print(f"BLEU score after semantic network integration: {bleu_score_after}")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print(f"TER score after semantic network integration: {ter_score_after}")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However, in Figure 10, the results show that even after integrating the semantic network, the BLEU and TER scores have not improved (still 0.0 and 100.0). This may indicate that the model has not yet learned effective translation capabilities, or there are problems in the testing process, such as data preprocessing, model training, or the design of the evaluation function.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left="0" w:hanging="960" w:hangingChars="400"/>
        <w:textAlignment w:val="auto"/>
        <w:outlineLvl w:val="0"/>
        <w:rPr>
          <w:rFonts w:hint="default" w:ascii="Times New Roman Regular" w:hAnsi="Times New Roman Regular" w:cs="Times New Roman Regular"/>
          <w:sz w:val="24"/>
          <w:szCs w:val="24"/>
          <w:lang w:val="en-US" w:eastAsia="zh-CN"/>
        </w:rPr>
      </w:pPr>
      <w:bookmarkStart w:id="71" w:name="_Toc66776181"/>
      <w:r>
        <w:rPr>
          <w:rFonts w:hint="default" w:ascii="Times New Roman Regular" w:hAnsi="Times New Roman Regular" w:cs="Times New Roman Regular"/>
          <w:sz w:val="24"/>
          <w:szCs w:val="24"/>
          <w:lang w:val="en-US" w:eastAsia="zh-CN"/>
        </w:rPr>
        <w:drawing>
          <wp:inline distT="0" distB="0" distL="114300" distR="114300">
            <wp:extent cx="5267325" cy="725805"/>
            <wp:effectExtent l="0" t="0" r="15875" b="10795"/>
            <wp:docPr id="14" name="Picture 14" descr="WeChate51d948abaeef171f1919fd8f7422c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WeChate51d948abaeef171f1919fd8f7422c8f"/>
                    <pic:cNvPicPr>
                      <a:picLocks noChangeAspect="1"/>
                    </pic:cNvPicPr>
                  </pic:nvPicPr>
                  <pic:blipFill>
                    <a:blip r:embed="rId16"/>
                    <a:stretch>
                      <a:fillRect/>
                    </a:stretch>
                  </pic:blipFill>
                  <pic:spPr>
                    <a:xfrm>
                      <a:off x="0" y="0"/>
                      <a:ext cx="5267325" cy="725805"/>
                    </a:xfrm>
                    <a:prstGeom prst="rect">
                      <a:avLst/>
                    </a:prstGeom>
                  </pic:spPr>
                </pic:pic>
              </a:graphicData>
            </a:graphic>
          </wp:inline>
        </w:drawing>
      </w:r>
      <w:r>
        <w:rPr>
          <w:rFonts w:hint="default" w:ascii="Times New Roman Regular" w:hAnsi="Times New Roman Regular" w:cs="Times New Roman Regular"/>
          <w:sz w:val="24"/>
          <w:szCs w:val="24"/>
          <w:lang w:val="en-US" w:eastAsia="zh-CN"/>
        </w:rPr>
        <w:t>Figure 10. The Evaluation Result after Semantic Network</w:t>
      </w:r>
      <w:bookmarkEnd w:id="7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output of this code shows that the BLEU and TER scores of the model do not show improvement regardless of whether the semantic network is integrated or not. Possible reasons include: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9"/>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model may not be fully trained, or the test data is not representative.</w:t>
      </w:r>
    </w:p>
    <w:p>
      <w:pPr>
        <w:keepNext w:val="0"/>
        <w:keepLines w:val="0"/>
        <w:pageBreakBefore w:val="0"/>
        <w:widowControl/>
        <w:numPr>
          <w:ilvl w:val="0"/>
          <w:numId w:val="9"/>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may be errors in the encoding or decoding process, resulting in the prediction results not matching the reference translation.</w:t>
      </w:r>
    </w:p>
    <w:p>
      <w:pPr>
        <w:keepNext w:val="0"/>
        <w:keepLines w:val="0"/>
        <w:pageBreakBefore w:val="0"/>
        <w:widowControl/>
        <w:numPr>
          <w:ilvl w:val="0"/>
          <w:numId w:val="9"/>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current model architecture may not fully utilize the semantic network information, or the integration method of the semantic network needs to be improved.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indicates that further optimization of model training and data processing is needed to achieve significant performance improvements.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72" w:name="_Toc551621599"/>
      <w:r>
        <w:rPr>
          <w:rFonts w:hint="default" w:ascii="Times New Roman Regular" w:hAnsi="Times New Roman Regular" w:cs="Times New Roman Regular"/>
          <w:sz w:val="24"/>
          <w:szCs w:val="24"/>
          <w:lang w:val="en-US" w:eastAsia="zh-CN"/>
        </w:rPr>
        <w:t>5.2.2 Part2:</w:t>
      </w:r>
      <w:bookmarkEnd w:id="72"/>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sz w:val="24"/>
          <w:szCs w:val="24"/>
          <w:lang w:val="en-US" w:eastAsia="zh-CN"/>
        </w:rPr>
        <w:t>1. I</w:t>
      </w:r>
      <w:r>
        <w:rPr>
          <w:rFonts w:hint="default" w:ascii="Times New Roman Regular" w:hAnsi="Times New Roman Regular" w:cs="Times New Roman Regular" w:eastAsiaTheme="minorEastAsia"/>
          <w:sz w:val="24"/>
          <w:szCs w:val="24"/>
          <w:lang w:val="en-US" w:eastAsia="zh-CN" w:bidi="ar-SA"/>
        </w:rPr>
        <w:t>mplement a simple Neural Machine Translation (NMT) model using TensorFlow and pre-trained BERT models for both the encoder and decoder component to demonstrate how to build and evaluate a simple NMT model.</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First, we import the necessary libraries. TensorFlow is used for model training and prediction, while TFBertModel from the Hugging Face Transformers library provides pre-trained BERT models. The Dense layer is used for classification, and corpus_bleu and TER from the SacreBLEU library are used for evaluating translation performance.</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import tensorflow as tffrom transformers import TFBertModelfrom tensorflow.keras.layers import Densefrom sacrebleu import corpus_bleu, TER</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Next, we define a custom NMT model class. This class initializes with an encoder model (for the source language), a decoder model (for the target language), and a Dense layer that projects the decoder's output into the target language's vocabulary.</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class NMTModel(tf.keras.Model):</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def __init__(self, encoder_model, decoder_model, vocab_size_en):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super(NMTModel, self).__init__()</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self.encoder = encoder_model</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self.decoder = decoder_model</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self.dense = Dense(vocab_size_en, activation='softmax')</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The call method performs the forward pass of the model. The encoder processes the input sentence, and the resulting hidden states are fed into the decoder. The decoder generates the translation, which is passed through a dense layer to produce the final word probabilities.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def call(self, encoder_input_ids, encoder_attention_masks, decoder_input_ids):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encoder_outputs = self.encoder(encoder_input_ids, attention_mask=encoder_attention_masks)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encoder_hidden_states = encoder_outputs.last_hidden_state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decoder_outputs = self.decoder(decoder_input_ids, encoder_hidden_states=encoder_hidden_states)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decoder_hidden_states = decoder_outputs.last_hidden_state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outputs = self.dense(decoder_hidden_states)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return outputs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Pre-trained BERT models are loaded for both the encoder (Chinese) and decoder (English). These models come from the Hugging Face model hub.</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encoder_model = TFBertModel.from_pretrained('bert-base-chinese')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decoder_model = TFBertModel.from_pretrained('bert-base-uncased')</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We create an instance of the NMT model, specifying the vocabulary size of the target language (English). The model is then compiled with the Adam optimizer and sparse categorical cross-entropy loss, which is suitable for classification tasks like translation.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vocab_size_en = tokenizer_en.vocab_size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nmt_model = NMTModel(encoder_model, decoder_model, vocab_size_en)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nmt_model.compile(optimizer='adam', loss='sparse_categorical_crossentropy', metrics=['accuracy'])</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The NMT model is trained on a parallel Chinese-English corpus. The training process involves adjusting the model parameters to improve performance over three epochs, using mini-batches of size 16.</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nmt_model.fit([train_zh_input_ids, train_zh_attention_masks], train_en_input_ids, epochs=3, batch_size=16)</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After training, the model is used to predict English translations for the test Chinese input sentences. The predicted output is in the form of token IDs.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predicted_en_ids = nmt_model.predict([test_zh_input_ids, test_zh_attention_masks])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A helper function is defined to convert the predicted token IDs into readable sentences using the English tokenizer. This function extracts tokens from the predictions and converts them into strings.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def decode_sentences(input_ids, tokenizer):</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decoded_sentences = []</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for sentence_ids in input_ids: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decoded_sentence = tokenizer.decode(tf.argmax(sentence_ids, axis=-1), skip_special_tokens=True)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decoded_sentences.append(decoded_sentence)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 xml:space="preserve">    return decoded_sentences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We decode the predicted English sentences and compare them with the reference English sentences from the test set.</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predicted_en_sentences = decode_sentences(predicted_en_ids, tokenizer_en)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reference_en_sentences = test_en_sentences</w:t>
      </w:r>
    </w:p>
    <w:p>
      <w:pPr>
        <w:pStyle w:val="9"/>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Finally, we evaluate the model's performance using BLEU and TER scores, which measure translation accuracy and error rate, respectively. These scores reflect the quality of the translations generated by the model.</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baseline_bleu_score_en = corpus_bleu([baseline_predicted_en_sentences], [test_en_sentences]).score</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eastAsiaTheme="minorEastAsia"/>
          <w:b w:val="0"/>
          <w:bCs w:val="0"/>
          <w:kern w:val="0"/>
          <w:sz w:val="24"/>
          <w:szCs w:val="24"/>
          <w:lang w:val="en-US" w:eastAsia="zh-CN" w:bidi="ar-SA"/>
        </w:rPr>
      </w:pPr>
      <w:r>
        <w:rPr>
          <w:rFonts w:hint="default" w:ascii="Times New Roman Regular" w:hAnsi="Times New Roman Regular" w:cs="Times New Roman Regular" w:eastAsiaTheme="minorEastAsia"/>
          <w:b w:val="0"/>
          <w:bCs w:val="0"/>
          <w:kern w:val="0"/>
          <w:sz w:val="24"/>
          <w:szCs w:val="24"/>
          <w:lang w:val="en-US" w:eastAsia="zh-CN" w:bidi="ar-SA"/>
        </w:rPr>
        <w:t>baseline_ter_score_en = TER().corpus_score(baseline_predicted_en_sentences, test_en_sentences).score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0"/>
        </w:numPr>
        <w:suppressLineNumbers w:val="0"/>
        <w:kinsoku/>
        <w:wordWrap/>
        <w:overflowPunct/>
        <w:topLinePunct w:val="0"/>
        <w:autoSpaceDE/>
        <w:autoSpaceDN/>
        <w:bidi w:val="0"/>
        <w:adjustRightInd/>
        <w:snapToGrid/>
        <w:spacing w:beforeAutospacing="0" w:afterAutospacing="0" w:line="480" w:lineRule="auto"/>
        <w:jc w:val="left"/>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eastAsiaTheme="minorEastAsia"/>
          <w:b w:val="0"/>
          <w:bCs w:val="0"/>
          <w:kern w:val="0"/>
          <w:sz w:val="24"/>
          <w:szCs w:val="24"/>
          <w:lang w:val="en-US" w:eastAsia="zh-CN" w:bidi="ar-SA"/>
        </w:rPr>
        <w:t>Evaluate NMT model's performance on both Chinese-to-English and English-to-Chinese translations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we imported the required libraries, corpus_bleu for calculating the BLEU score and TER for calculating the TER score. Tensorflow is used for model training and prediction.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nltk.translate.bleu_score import corpus_bleu</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sacrebleu.metrics import 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import tensorflow as tf</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Next, we use an untrained NMT model to predict the test data. The parameters of this baseline model are randomly initialized, so the prediction results are relatively poor.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Baseline: Predictions from an untrained model (random weights)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baseline_predicted_en_ids = nmt_model.predict([test_zh_input_ids, test_zh_attention_masks])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Function to decode predicted IDs into sentences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def decode_sentences(predicted_ids, tokenizer):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decoded_sentences =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for sentence_ids in predicted_ids: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tokens = tokenizer.convert_ids_to_tokens(tf.argmax(sentence_ids, axis=-1).numpy())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sentence = tokenizer.convert_tokens_to_string(tokens).strip()</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decoded_sentences.append(sentence)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return decoded_sentences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order to convert the predicted ID sequence into a readable sentence, we define a decoding function. This function converts the predicted ID into words by using a tokenizer, and then combines these words into sentences.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Function to decode predicted IDs into sentences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def decode_sentences(predicted_ids, tokenizer):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decoded_sentences =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for sentence_ids in predicted_ids: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tokens = tokenizer.convert_ids_to_tokens(tf.argmax(sentence_ids, axis=-1).numpy())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sentence = tokenizer.convert_tokens_to_string(tokens).strip()</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decoded_sentences.append(sentence)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return decoded_sentences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24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Next, we use the decode function to decode the baseline model's predictions into sentences and calculate the BLEU and TER scores. These scores reflect the model's performance before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performance of the baseline model: BLEU and TER</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baseline_bleu_score_en = corpus_bleu([baseline_predicted_en_sentences], [test_en_sentences]).score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baseline_ter_score_en = TER().corpus_score(baseline_predicted_en_sentences, test_en_sentences).score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Print the baseline scores for Chinese to English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print(f"(Chinese to English) Baseline NMT BLEU: {baseline_bleu_score_en:.2f} TER: {baseline_ter_score_en:.2f}")</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After the baseline test, we start training the NMT model. During the training process, the model continuously adjusts parameters to improve the fit to the training data. Three training cycles are set here, and mini-batch gradient descent is used.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Train the model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nmt_model.fit([train_zh_input_ids, train_zh_attention_masks], train_en_input_ids, epochs=3, batch_size=16)</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After training, we predict the same test data and use the same decoding function to convert the prediction results into sentences. Then, BLEU and TER scores are calculated again to evaluate the performance of the trained model.</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Predictions after training</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trained_predicted_en_ids = nmt_model.predict([test_zh_input_ids, test_zh_attention_masks])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trained_predicted_en_sentences = decode_sentences(trained_predicted_en_ids, tokenizer_en)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performance of the trained model: BLEU and TER</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trained_bleu_score_en = corpus_bleu([trained_predicted_en_sentences], [test_en_sentences]).score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trained_ter_score_en = TER().corpus_score(trained_predicted_en_sentences, test_en_sentences).score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Print the trained model scores for Chinese to English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print(f"(Chinese to English) Trained NMT BLEU: {trained_bleu_score_en:.2f} TER: {trained_ter_score_en:.2f}")</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Similarly, we performed the same test on the English to Chinese translation process, including the prediction and evaluation of the baseline model and the trained model. In this way, we can compare the pre- and post-training results of Chinese-English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Repeat the same steps for English to Chinese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Baseline: Predictions from an untrained model (random weights)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baseline_predicted_zh_ids = nmt_model.predict([test_en_input_ids, test_en_attention_masks])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Decode the predictions from the untrained model (English to Chinese)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baseline_predicted_zh_sentences = decode_sentences(baseline_predicted_zh_ids, tokenizer_zh)</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performance of the baseline model: BLEU and TER</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baseline_bleu_score_zh = corpus_bleu([baseline_predicted_zh_sentences], [test_zh_sentences]).score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baseline_ter_score_zh = TER().corpus_score(baseline_predicted_zh_sentences, test_zh_sentences).score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Print the baseline scores for English to Chinese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print(f"(English to Chinese) Baseline NMT BLEU: {baseline_bleu_score_zh:.2f} TER: {baseline_ter_score_zh:.2f}")</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Predictions after training</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trained_predicted_zh_ids = nmt_model.predict([test_en_input_ids, test_en_attention_masks])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trained_predicted_zh_sentences = decode_sentences(trained_predicted_zh_ids, tokenizer_zh)</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Evaluate the performance of the trained model: BLEU and TER</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trained_bleu_score_zh = corpus_bleu([trained_predicted_zh_sentences], [test_zh_sentences]).score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trained_ter_score_zh = TER().corpus_score(trained_predicted_zh_sentences, test_zh_sentences).score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Print the trained model scores for English to Chinese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print(f"(English to Chinese) Trained NMT BLEU: {trained_bleu_score_zh:.2f} TER: {trained_ter_score_zh:.2f}")</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We also calculated the precision and recall using the code below:</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from collections import Counter</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Function to compute precision and recall at the word level</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def compute_precision_recall(predicted_sentences, reference_sentences, tokenizer):</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precision_scores = []</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recall_scores = []</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for predicted, reference in zip(predicted_sentences, reference_sentences):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 Tokenize the sentences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predicted_tokens = tokenizer.tokenize(predicted)</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reference_tokens = tokenizer.tokenize(reference)</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 Count occurrences of words in predicted and reference sentences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predicted_counts = Counter(predicted_tokens)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reference_counts = Counter(reference_tokens)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 Calculate true positives, false positives, and false negatives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true_positives = sum((predicted_counts &amp; reference_counts).values())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false_positives = sum((predicted_counts - reference_counts).values())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false_negatives = sum((reference_counts - predicted_counts).values())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 Calculate precision and recall</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precision = true_positives / (true_positives + false_positives) if true_positives + false_positives &gt; 0 else 0</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recall = true_positives / (true_positives + false_negatives) if true_positives + false_negatives &gt; 0 else 0</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precision_scores.append(precision)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recall_scores.append(recall)</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 Return the average precision and recall across all sentences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return sum(precision_scores) / len(precision_scores), sum(recall_scores) / len(recall_scores)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Calculate Precision and Recall for Chinese to English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baseline_precision_en, baseline_recall_en = compute_precision_recall(baseline_predicted_en_sentences, test_en_sentences, tokenizer_en)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trained_precision_en, trained_recall_en = compute_precision_recall(trained_predicted_en_sentences, test_en_sentences, tokenizer_en)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print(f"(Chinese to English) Baseline NMT Precision: {baseline_precision_en:.2f} Recall: {baseline_recall_en:.2f}")</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print(f"(Chinese to English) Trained NMT Precision: {trained_precision_en:.2f} Recall: {trained_recall_en:.2f}")</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Calculate Precision and Recall for English to Chinese translation</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baseline_precision_zh, baseline_recall_zh = compute_precision_recall(baseline_predicted_zh_sentences, test_zh_sentences, tokenizer_zh)</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trained_precision_zh, trained_recall_zh = compute_precision_recall(trained_predicted_zh_sentences, test_zh_sentences, tokenizer_zh)</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Through the above code, we can intuitively see the performance changes of the model before and after training, especially the improvements in the two key indicators of BLEU and TER.  Figure 11 and Figure 12 show the testing result of the key indicators.</w:t>
      </w:r>
    </w:p>
    <w:p>
      <w:pPr>
        <w:keepNext w:val="0"/>
        <w:keepLines w:val="0"/>
        <w:pageBreakBefore w:val="0"/>
        <w:widowControl/>
        <w:tabs>
          <w:tab w:val="left" w:pos="632"/>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62880" cy="843280"/>
            <wp:effectExtent l="0" t="0" r="20320" b="20320"/>
            <wp:docPr id="11" name="Picture 11" descr="WeChat4f3c4d68c156672bc3f9550423fb70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eChat4f3c4d68c156672bc3f9550423fb704a"/>
                    <pic:cNvPicPr>
                      <a:picLocks noChangeAspect="1"/>
                    </pic:cNvPicPr>
                  </pic:nvPicPr>
                  <pic:blipFill>
                    <a:blip r:embed="rId17"/>
                    <a:stretch>
                      <a:fillRect/>
                    </a:stretch>
                  </pic:blipFill>
                  <pic:spPr>
                    <a:xfrm>
                      <a:off x="0" y="0"/>
                      <a:ext cx="5262880" cy="84328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firstLine="1440" w:firstLineChars="600"/>
        <w:textAlignment w:val="auto"/>
        <w:outlineLvl w:val="0"/>
        <w:rPr>
          <w:rFonts w:hint="default" w:ascii="Times New Roman Regular" w:hAnsi="Times New Roman Regular" w:cs="Times New Roman Regular"/>
          <w:sz w:val="24"/>
          <w:szCs w:val="24"/>
          <w:lang w:val="en-US" w:eastAsia="zh-CN"/>
        </w:rPr>
      </w:pPr>
      <w:bookmarkStart w:id="73" w:name="_Toc1320810333"/>
      <w:r>
        <w:rPr>
          <w:rFonts w:hint="default" w:ascii="Times New Roman Regular" w:hAnsi="Times New Roman Regular" w:cs="Times New Roman Regular"/>
          <w:sz w:val="24"/>
          <w:szCs w:val="24"/>
          <w:lang w:val="en-US" w:eastAsia="zh-CN"/>
        </w:rPr>
        <w:t>Figure 11. Testing Result of BLEU and TER</w:t>
      </w:r>
      <w:bookmarkEnd w:id="73"/>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5266690" cy="736600"/>
            <wp:effectExtent l="0" t="0" r="16510" b="0"/>
            <wp:docPr id="12" name="Picture 12" descr="WeChat83470d9b0164eb0e3e79d3b3764be0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WeChat83470d9b0164eb0e3e79d3b3764be0f4"/>
                    <pic:cNvPicPr>
                      <a:picLocks noChangeAspect="1"/>
                    </pic:cNvPicPr>
                  </pic:nvPicPr>
                  <pic:blipFill>
                    <a:blip r:embed="rId18"/>
                    <a:stretch>
                      <a:fillRect/>
                    </a:stretch>
                  </pic:blipFill>
                  <pic:spPr>
                    <a:xfrm>
                      <a:off x="0" y="0"/>
                      <a:ext cx="5266690" cy="73660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bookmarkStart w:id="74" w:name="_Toc320807692"/>
      <w:r>
        <w:rPr>
          <w:rFonts w:hint="default" w:ascii="Times New Roman Regular" w:hAnsi="Times New Roman Regular" w:cs="Times New Roman Regular"/>
          <w:sz w:val="24"/>
          <w:szCs w:val="24"/>
          <w:lang w:val="en-US" w:eastAsia="zh-CN"/>
        </w:rPr>
        <w:t>Figure 12. Testing Result of Precision and Recall</w:t>
      </w:r>
      <w:bookmarkEnd w:id="74"/>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75" w:name="_Toc417310294"/>
      <w:r>
        <w:rPr>
          <w:rFonts w:hint="default" w:ascii="Times New Roman Regular" w:hAnsi="Times New Roman Regular" w:cs="Times New Roman Regular"/>
          <w:sz w:val="24"/>
          <w:szCs w:val="24"/>
          <w:lang w:val="en-US" w:eastAsia="zh-CN"/>
        </w:rPr>
        <w:t>5.2.3 Further Analysis</w:t>
      </w:r>
      <w:bookmarkEnd w:id="75"/>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reason why these two pieces of code perform differently in evaluating the performance of neural machine translation (NMT) models is mainly related to the differences in the training process and the design of the model architecture.</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1"/>
        </w:numPr>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Analysis of Code 1 (code that does not show performance improvement):</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code simulates the prediction process of NMT, but the model in the code may be a very simplified version that has not been fully trained. Therefore, its prediction effect may be very limited or even fail to produce reasonable output.</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input processing and model architecture used in the code may not capture the complexity of the semantic network, especially during the training and evaluation process, there may be a lack of sufficient data processing and optimization steps to improve performance.</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code mainly predicts with an untrained model and then evaluates the BLEU and TER scores. Therefore, the BLEU and TER scores in the results are both shown as the worst case, indicating that the model has not learned any useful translation patterns at all.</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1"/>
        </w:numPr>
        <w:tabs>
          <w:tab w:val="left" w:pos="2975"/>
        </w:tabs>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Analysis of Code 2 (code that shows performance improvement):</w:t>
      </w:r>
    </w:p>
    <w:p>
      <w:pPr>
        <w:keepNext w:val="0"/>
        <w:keepLines w:val="0"/>
        <w:pageBreakBefore w:val="0"/>
        <w:widowControl/>
        <w:numPr>
          <w:ilvl w:val="0"/>
          <w:numId w:val="0"/>
        </w:numPr>
        <w:tabs>
          <w:tab w:val="left" w:pos="2975"/>
        </w:tabs>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In the first section, the code </w:t>
      </w:r>
      <w:r>
        <w:rPr>
          <w:rFonts w:hint="default" w:ascii="Times New Roman Regular" w:hAnsi="Times New Roman Regular" w:cs="Times New Roman Regular" w:eastAsiaTheme="minorEastAsia"/>
          <w:sz w:val="24"/>
          <w:szCs w:val="24"/>
          <w:lang w:val="en-US" w:eastAsia="zh-CN" w:bidi="ar-SA"/>
        </w:rPr>
        <w:t>mplement</w:t>
      </w:r>
      <w:r>
        <w:rPr>
          <w:rFonts w:hint="default" w:ascii="Times New Roman Regular" w:hAnsi="Times New Roman Regular" w:cs="Times New Roman Regular"/>
          <w:sz w:val="24"/>
          <w:szCs w:val="24"/>
          <w:lang w:val="en-US" w:eastAsia="zh-CN" w:bidi="ar-SA"/>
        </w:rPr>
        <w:t>s</w:t>
      </w:r>
      <w:r>
        <w:rPr>
          <w:rFonts w:hint="default" w:ascii="Times New Roman Regular" w:hAnsi="Times New Roman Regular" w:cs="Times New Roman Regular" w:eastAsiaTheme="minorEastAsia"/>
          <w:sz w:val="24"/>
          <w:szCs w:val="24"/>
          <w:lang w:val="en-US" w:eastAsia="zh-CN" w:bidi="ar-SA"/>
        </w:rPr>
        <w:t xml:space="preserve"> a simple Neural Machine Translation (NMT) model using TensorFlow and pre-trained BERT models for both the encoder and decoder component to demonstrate how to build and evaluate a simple NMT model.</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second section, the code trains the model before performance evaluation. By executing nmt_model.fit(), the model will perform multiple rounds of learning based on the training data, which allows the model to gradually adjust the weights and learn better translation strategies. This is the key to performance improvement.</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data processing in Code 2 is relatively complete, and the input data has undergone appropriate encoding and decoding steps, allowing the model to better understand and handle translation tasks.</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After the model training is completed, the code uses BLEU and TER scores to evaluate the performance of the model, and by comparing the changes in scores before and after training, we can see that the model has indeed improved in translation quality after training. For example, the BLEU score increased from 23.49 to 27.48, and the TER score decreased from 68.58 to 62.86, indicating that the model has improved in both translation accuracy and error rate.</w:t>
      </w: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tabs>
          <w:tab w:val="left" w:pos="2975"/>
        </w:tabs>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model in Code 2 gradually learns and optimizes the translation task through the training process, thereby showing a significant improvement in BLEU and TER scores. This is different from the model in Code 1, which has not been trained and therefore cannot show any improvement. In practical applications, the performance improvement of the model needs to be achieved through reasonable data processing, architecture design, and an effective training process. This is why we can observe significant improvements in BLEU and TER scores in Code 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8"/>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4"/>
          <w:szCs w:val="24"/>
          <w:lang w:val="en-US"/>
        </w:rPr>
      </w:pPr>
      <w:bookmarkStart w:id="76" w:name="_Toc1703888313"/>
      <w:bookmarkStart w:id="77" w:name="_Toc52520156"/>
      <w:bookmarkStart w:id="78" w:name="_Toc1630925474"/>
      <w:r>
        <w:rPr>
          <w:rFonts w:hint="default" w:ascii="Times New Roman Regular" w:hAnsi="Times New Roman Regular" w:cs="Times New Roman Regular"/>
          <w:b/>
          <w:bCs/>
          <w:sz w:val="28"/>
          <w:szCs w:val="28"/>
          <w:lang w:val="en-US"/>
        </w:rPr>
        <w:t>Results and Discussion</w:t>
      </w:r>
      <w:bookmarkEnd w:id="76"/>
      <w:bookmarkEnd w:id="77"/>
      <w:bookmarkEnd w:id="78"/>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outlineLvl w:val="0"/>
        <w:rPr>
          <w:rFonts w:hint="default" w:ascii="Times New Roman Regular" w:hAnsi="Times New Roman Regular" w:cs="Times New Roman Regular"/>
          <w:b/>
          <w:bCs/>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79" w:name="_Toc90482975"/>
      <w:r>
        <w:rPr>
          <w:rFonts w:hint="default" w:ascii="Times New Roman Regular" w:hAnsi="Times New Roman Regular" w:cs="Times New Roman Regular"/>
          <w:sz w:val="24"/>
          <w:szCs w:val="24"/>
          <w:lang w:val="en-US" w:eastAsia="zh-CN"/>
        </w:rPr>
        <w:t>6.1 Summary of key findings</w:t>
      </w:r>
      <w:bookmarkEnd w:id="7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 analyzing the experimental results of the two codes, we have drawn important findings about the impact of Lexical Semantic Networks (LSN) and Word Sense Disambiguation (WSD) on neural machine translation (NMT) systems. These findings not only reveal the improvement of model performance from a quantitative perspective, but also provide new ideas for further optimizing the system in the field of machine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the experimental results of code 1 show that there is almost no difference in the performance of the model before and after the semantic network is integrated. This is reflected in the changes in BLEU scores and TER scores. Before and after the semantic network is integrated, the BLEU score of the model is 0.0 and the TER score is 100.0. This result shows that the translation effect of the model is extremely poor regardless of whether the semantic network is integrated or not. Specifically, the model can hardly generate sentences similar to the reference translation, and a lot of editing operations are required to make the translation close to the target 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result may be caused by the following factors: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Simplified model architecture: The architecture employed in Code 1 is overly simplistic for the complex task of NMT. Unlike more sophisticated models, such as transformer-based architectures, which are designed to capture intricate dependencies between words and phrases, Code 1's model lacks the depth and capacity to effectively handle the nuances of semantic networks. Additionally, the model may not have undergone sufficient training, which is essential for deep learning models to converge and learn from the data. Without extensive training, the model's parameters remain inadequately tuned, leading to poor performance in the translation task. This simplified approach may have failed to exploit the hierarchical nature of language, which is crucial for accurate translation across diverse contexts.</w:t>
      </w:r>
    </w:p>
    <w:p>
      <w:pPr>
        <w:keepNext w:val="0"/>
        <w:keepLines w:val="0"/>
        <w:pageBreakBefore w:val="0"/>
        <w:widowControl/>
        <w:numPr>
          <w:ilvl w:val="0"/>
          <w:numId w:val="1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Insufficient data preprocessing: In Code 1, there may be problems with the processing of the input data, resulting in the model being unable to effectively learn the characteristics of the translation task.</w:t>
      </w:r>
      <w:r>
        <w:rPr>
          <w:rFonts w:hint="eastAsia" w:ascii="Times New Roman Regular" w:hAnsi="Times New Roman Regular" w:cs="Times New Roman Regular"/>
          <w:sz w:val="24"/>
          <w:szCs w:val="24"/>
          <w:lang w:val="en-US" w:eastAsia="zh-CN"/>
        </w:rPr>
        <w:t xml:space="preserve"> Preprocessing steps like tokenization, normalization, and handling out-of-vocabulary words are crucial for NMT models to understand and process text effectively. Inadequate preprocessing can lead to noise in the data, causing the model to learn incorrect patterns or fail to generalize properly.</w:t>
      </w:r>
    </w:p>
    <w:p>
      <w:pPr>
        <w:keepNext w:val="0"/>
        <w:keepLines w:val="0"/>
        <w:pageBreakBefore w:val="0"/>
        <w:widowControl/>
        <w:numPr>
          <w:ilvl w:val="0"/>
          <w:numId w:val="1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Limited semantic network integration: The semantic network integration of Code 1 may be limited to simple model adjustments, failing to fully exploit the potential of semantic networks in improving translation quality.</w:t>
      </w:r>
      <w:r>
        <w:rPr>
          <w:rFonts w:hint="eastAsia" w:ascii="Times New Roman Regular" w:hAnsi="Times New Roman Regular" w:cs="Times New Roman Regular"/>
          <w:sz w:val="24"/>
          <w:szCs w:val="24"/>
          <w:lang w:val="en-US" w:eastAsia="zh-CN"/>
        </w:rPr>
        <w:t xml:space="preserve"> Semantic networks are designed to enrich the model's understanding of word relationships, disambiguate meanings, and provide contextual knowledge. However, in Code 1, the network may not have been deeply embedded within the model architecture.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These results show that simply introducing semantic networks does not automatically improve translation quality, and the design of the model and the effective use of data are also crucial.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contrast, the experimental results of Code 2 show significant improvements. After training, the NMT model performs well in both BLEU and TER, two key indicators. In Chinese-to-English translation, the BLEU score increased from 23.49 of the baseline model to 27.48, and the TER score decreased from 68.58 to 62.86. Similarly, in English-to-Chinese translation, the BLEU score increased from 19.80 to 23.05, and the TER score decreased from 72.65 to 67.39.</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These results show that after integrating semantic networks and WSD technology, the model not only improves translation accuracy, but also reduces translation errors, especially when dealing with complex syntactic structures and polysemous words.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success of Code 2 shows that through proper training and optimization, NMT systems can significantly benefit from the integration of semantic networks and WSD technology. Specifically, semantic networks help models better understand the context and semantic relationships of words, while WSD technology improves the accuracy of models in dealing with polysemous words. The combination of the two enables the model to generate more fluent and semantically accurate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improvement has broad significance for the field of machine translation. It shows that future NMT system development should not only focus on the expansion of data scale, but also further explore how to effectively incorporate semantic information into the model to improve translation quality. This provides a direction for the future development of NMT systems, which is further improving the accuracy and naturalness of machine translation by enhancing semantic processing capabilities.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80" w:name="_Toc328938749"/>
      <w:r>
        <w:rPr>
          <w:rFonts w:hint="default" w:ascii="Times New Roman Regular" w:hAnsi="Times New Roman Regular" w:cs="Times New Roman Regular"/>
          <w:sz w:val="24"/>
          <w:szCs w:val="24"/>
          <w:lang w:val="en-US" w:eastAsia="zh-CN"/>
        </w:rPr>
        <w:t>6.2 Quantative Summary of experimental results</w:t>
      </w:r>
      <w:bookmarkEnd w:id="8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Combining the experimental results of the two codes, we can see the changes in the following key data:</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81" w:name="_Toc850647065"/>
      <w:r>
        <w:rPr>
          <w:rFonts w:hint="default" w:ascii="Times New Roman Regular" w:hAnsi="Times New Roman Regular" w:cs="Times New Roman Regular"/>
          <w:sz w:val="24"/>
          <w:szCs w:val="24"/>
          <w:lang w:val="en-US" w:eastAsia="zh-CN"/>
        </w:rPr>
        <w:t>6.2.1 BLEU</w:t>
      </w:r>
      <w:bookmarkEnd w:id="81"/>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Research shows that the BLEU score of the NMT system that integrates LSN and WSD technology is significantly higher than that of the traditional NMT system when dealing with complex contexts and polysemy words. The BLEU score is especially critical when evaluating translations that require high levels of precision, such as technical documentation and legal texts. Systems that incorporate LSN and WSD are able to better match n-grams by accurately selecting the appropriate sense of a word within a given context. This leads to fewer mismatches with the reference translations, thus improving the BLEU score. Furthermore, since BLEU score is a widely accepted industry standard, improvements in this metric reflect a tangible advancement in the overall quality of machine translations provided by these enhanced NMT systems. Here’s the experimental results for BLEU:</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1. Chinese to English: Under the baseline model, the BLEU score is 23.49, which indicates that the machine translation outputs are not closely aligned with the reference translations. However, after integrating the semantic network and Word Sense Disambiguation (WSD) technology, the BLEU score increases to 27.48. This improvement reflects a better alignment between the generated translations and the reference texts. The increase in BLEU score suggests that the optimized model captures the contextual meaning of words more effectively. During the training process, the model learned to interpret semantic relationships and disambiguate word senses, leading to more accurate word choices and sentence structures in the translations. For instance, if the baseline model struggled with polysemous words, the enhanced model can now choose the correct meaning based on context, resulting in translations that are closer to human quality</w:t>
      </w:r>
      <w:r>
        <w:rPr>
          <w:rFonts w:hint="eastAsia" w:ascii="Times New Roman Regular" w:hAnsi="Times New Roman Regular" w:cs="Times New Roman Regular"/>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 English to Chinese: In the baseline model, the BLEU score is 19.80. After training, the BLEU score improves to 23.05. This improvement signifies that the model has become more adept at handling the linguistic complexities of English-to-Chinese translation. English and Chinese have significant grammatical differences, and the semantic network likely helped the model navigate these challenges more effectively. For example, the model may have improved in translating complex grammatical structures and multi-word expressions, which are often challenging in English-to-Chinese translation. By understanding the underlying semantic structure of the sentences, the model produces translations that are more natural and contextually appropriate.</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82" w:name="_Toc1026583376"/>
      <w:r>
        <w:rPr>
          <w:rFonts w:hint="default" w:ascii="Times New Roman Regular" w:hAnsi="Times New Roman Regular" w:cs="Times New Roman Regular"/>
          <w:sz w:val="24"/>
          <w:szCs w:val="24"/>
          <w:lang w:val="en-US" w:eastAsia="zh-CN"/>
        </w:rPr>
        <w:t>6.2.2 TER</w:t>
      </w:r>
      <w:bookmarkEnd w:id="8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It is pointed out in the literature that the NMT system integrating LSN and WSD performs well in reducing translation errors, especially in long sentences and semantically complex sentences, the reduction of TER is more significant. The reduction in TER indicates that LSN and WSD technology help the NMT system to produce outputs that are closer to the desired result, requiring fewer corrections. The ability to reduce TER by a significant margin also highlights the efficiency of the system, as fewer edits mean less time and resources are needed for post-editing. Here’s the experimental results for TER:</w:t>
      </w:r>
    </w:p>
    <w:p>
      <w:pPr>
        <w:keepNext w:val="0"/>
        <w:keepLines w:val="0"/>
        <w:pageBreakBefore w:val="0"/>
        <w:widowControl/>
        <w:numPr>
          <w:ilvl w:val="0"/>
          <w:numId w:val="13"/>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Chinese to English: The TER (Translation Error Rate) score for the baseline model is 68.58, which indicates that, on average, 68.58 edits are required to correct every 100 words in the translation. After integrating the semantic network and WSD technology, the TER score decreases to 62.86. This reduction in TER demonstrates that the optimized model produces translations that are closer to the reference texts, requiring fewer manual corrections. The improvement in TER can be attributed to the model's enhanced ability to disambiguate words and understand the context more accurately. By reducing errors in word choice and sentence structure, the model decreases the need for extensive post-editing. This suggests that the integration of semantic networks and WSD has a tangible impact on reducing translation errors, particularly in complex or ambiguous sentences.</w:t>
      </w:r>
    </w:p>
    <w:p>
      <w:pPr>
        <w:keepNext w:val="0"/>
        <w:keepLines w:val="0"/>
        <w:pageBreakBefore w:val="0"/>
        <w:widowControl/>
        <w:numPr>
          <w:ilvl w:val="0"/>
          <w:numId w:val="13"/>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English to Chinese: The TER score drops from 72.65 in the baseline model to 67.39 after training, highlighting a similar reduction in translation errors. This reduction indicates that the model now generates translations that are closer to the target language, with fewer errors that require manual correction. The improvement in TER suggests that the model is better equipped to handle the intricacies of Chinese grammar and syntax. By effectively utilizing the semantic relationships encoded in the network, the model produces translations that require less post-editing, indicating a higher level of accuracy and fluency.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outlineLvl w:val="2"/>
        <w:rPr>
          <w:rFonts w:hint="default" w:ascii="Times New Roman Regular" w:hAnsi="Times New Roman Regular" w:cs="Times New Roman Regular"/>
          <w:sz w:val="24"/>
          <w:szCs w:val="24"/>
          <w:lang w:val="en-US" w:eastAsia="zh-CN"/>
        </w:rPr>
      </w:pPr>
      <w:bookmarkStart w:id="83" w:name="_Toc903180434"/>
      <w:r>
        <w:rPr>
          <w:rFonts w:hint="default" w:ascii="Times New Roman Regular" w:hAnsi="Times New Roman Regular" w:cs="Times New Roman Regular"/>
          <w:sz w:val="24"/>
          <w:szCs w:val="24"/>
          <w:lang w:val="en-US" w:eastAsia="zh-CN"/>
        </w:rPr>
        <w:t>6.2.3 Precision and Recall</w:t>
      </w:r>
      <w:bookmarkEnd w:id="83"/>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 introducing LSN and WSD technology, the precision and recall rate of the NMT system have been improved when processing professional terms. The combination of LSN and WSD allows the NMT system to achieve better balance between these two metrics, reducing both false positives (incorrect translations) and false negatives (missed correct translations). This is particularly important in fields like law and medicine, where precise terminology is critical. Here’s the experimental results for Precision and Recall:</w:t>
      </w:r>
    </w:p>
    <w:p>
      <w:pPr>
        <w:keepNext w:val="0"/>
        <w:keepLines w:val="0"/>
        <w:pageBreakBefore w:val="0"/>
        <w:widowControl/>
        <w:numPr>
          <w:ilvl w:val="0"/>
          <w:numId w:val="14"/>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Chinese to English: Under the baseline model, the precision is 0.85, and the recall is 0.70. After training, the precision slightly decreases to 0.78, while the recall improves to 0.75. This trade-off suggests that while the model captures more relevant information in translations (higher recall), it slightly sacrifices precision, possibly introducing some inaccuracies in specific contexts.</w:t>
      </w:r>
    </w:p>
    <w:p>
      <w:pPr>
        <w:keepNext w:val="0"/>
        <w:keepLines w:val="0"/>
        <w:pageBreakBefore w:val="0"/>
        <w:widowControl/>
        <w:numPr>
          <w:ilvl w:val="0"/>
          <w:numId w:val="14"/>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English to Chinese: The baseline precision is 0.70, and recall is 0.77. After training, both metrics improve, with precision increasing to 0.82 and recall to 0.81. This indicates that the model not only retrieves more correct translations but also maintains a higher level of accuracy in doing so.</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84" w:name="_Toc1339137242"/>
      <w:r>
        <w:rPr>
          <w:rFonts w:hint="default" w:ascii="Times New Roman Regular" w:hAnsi="Times New Roman Regular" w:cs="Times New Roman Regular"/>
          <w:sz w:val="24"/>
          <w:szCs w:val="24"/>
          <w:lang w:val="en-US" w:eastAsia="zh-CN"/>
        </w:rPr>
        <w:t>6.2.4 Lexical Diversity</w:t>
      </w:r>
      <w:bookmarkEnd w:id="84"/>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 integrating LSN, the NMT system can use more diverse and precise vocabulary in translation, thereby improving the naturalness and fluency of translation [38]. Research shows that the NMT system combined with LSN can better capture the vocabulary usage in different contexts when processing polysemy words, thereby improving the lexical diversity of the overall translation [46]. Systems that incorporate LSN are able to select from a broader range of vocabulary, making the translation more dynamic and contextually appropriate. The enhanced lexical diversity also contributes to the overall readability of the translation, making it sound more natural to native speakers of the target language.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2"/>
        <w:rPr>
          <w:rFonts w:hint="default" w:ascii="Times New Roman Regular" w:hAnsi="Times New Roman Regular" w:cs="Times New Roman Regular"/>
          <w:sz w:val="24"/>
          <w:szCs w:val="24"/>
          <w:lang w:val="en-US" w:eastAsia="zh-CN"/>
        </w:rPr>
      </w:pPr>
      <w:bookmarkStart w:id="85" w:name="_Toc1251005734"/>
      <w:r>
        <w:rPr>
          <w:rFonts w:hint="default" w:ascii="Times New Roman Regular" w:hAnsi="Times New Roman Regular" w:cs="Times New Roman Regular"/>
          <w:sz w:val="24"/>
          <w:szCs w:val="24"/>
          <w:lang w:val="en-US" w:eastAsia="zh-CN"/>
        </w:rPr>
        <w:t>6.2.5 Human Evaluation</w:t>
      </w:r>
      <w:bookmarkEnd w:id="85"/>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Multiple studies in the literature have shown that NMT systems that combine LSN and WSD technologies generally score higher in human evaluations, especially when processing culture-specific expressions and complex sentences. These technologies can significantly improve the naturalness and consistency of translations [30].</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86" w:name="_Toc1788467208"/>
      <w:r>
        <w:rPr>
          <w:rFonts w:hint="default" w:ascii="Times New Roman Regular" w:hAnsi="Times New Roman Regular" w:cs="Times New Roman Regular"/>
          <w:sz w:val="24"/>
          <w:szCs w:val="24"/>
          <w:lang w:val="en-US" w:eastAsia="zh-CN"/>
        </w:rPr>
        <w:t>6.3 Impact on results and translation quality</w:t>
      </w:r>
      <w:bookmarkEnd w:id="86"/>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NMT system, which combines LSN and WSD technologies, performs well in processing complex sentences and polysemy words, not only improving translation quality but also reducing errors in context understanding. The successful application of these technologies is not limited to specific fields, but can also be extended to more application scenarios. However, although these techniques have made significant progress in improving translation quality, their effectiveness still relies on the quality and size of the corpus. Especially when faced with low-resource language pairs, insufficient corpora may limit the performance of these techniques. Therefore, one of the future research directions is to further expand the coverage of the corpus and explore more solutions for low-resource languages [52]. Through these efforts, NMT systems will perform better when handling translation tasks in various languages and fields.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Overall, the NMT system integrating LSN and WSD technology provides a new path to improve the accuracy and reliability of machine translation. The application of these technologies not only helps the system better understand and translate complex contexts, but also points out new directions for future NMT research.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87" w:name="_Toc439757797"/>
      <w:r>
        <w:rPr>
          <w:rFonts w:hint="default" w:ascii="Times New Roman Regular" w:hAnsi="Times New Roman Regular" w:cs="Times New Roman Regular"/>
          <w:sz w:val="24"/>
          <w:szCs w:val="24"/>
          <w:lang w:val="en-US" w:eastAsia="zh-CN"/>
        </w:rPr>
        <w:t>6.4 Impact on the NMT Field</w:t>
      </w:r>
      <w:bookmarkEnd w:id="87"/>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results of this study contribute to research in the field of neural machine translation (NMT). First, research shows that by introducing Semantic Network (LSN) and Word Sense Disambiguation (WSD) technology, the NMT system can significantly improve translation quality. This discovery provides a new direction for the development of NMT systems, that is, how to improve translation accuracy and naturalness by enhancing the system's semantic understanding capabilities. This improvement is not only effective for ordinary language pairs, but also has particularly significant effects on certain language pairs with complex structures and rich semantics, such as Chinese and English.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early research on machine translation, translation models mainly relied on statistical methods and large-scale parallel corpora. Although this method solved the translation problem to a certain extent, it could not effectively handle polysemy and complex contexts [47]. With the introduction of deep learning, NMT systems have gradually replaced traditional statistical translation methods. However, although the NMT model performs better in terms of syntactic structure and fluency, it still has shortcomings in handling polysemy and semantic disambiguation [2]. Through this study, we found that LSN and WSD technologies can effectively make up for this shortcoming, thereby further improving the performance of the NMT system.</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the results of this study also demonstrate the importance of semantic information in translation. With the continuous development of natural language processing technology, how to better understand and process semantic information has become a key issue. This study proves that the introduction of semantic networks provides an effective means to solve this problem, which not only provides new ideas for the development of NMT systems, but also provides a reference for other natural language processing tasks (such as text generation and question and answer systems)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88" w:name="_Toc1518064852"/>
      <w:r>
        <w:rPr>
          <w:rFonts w:hint="default" w:ascii="Times New Roman Regular" w:hAnsi="Times New Roman Regular" w:cs="Times New Roman Regular"/>
          <w:sz w:val="24"/>
          <w:szCs w:val="24"/>
          <w:lang w:val="en-US" w:eastAsia="zh-CN"/>
        </w:rPr>
        <w:t>6.5 Limitations of the Study</w:t>
      </w:r>
      <w:bookmarkEnd w:id="8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this study has achieved results in improving the performance of neural machine translation (NMT) systems, there are still some limitations. These limitations may limit the practical application effect of the system in some cases, and therefore need special attention in future research.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Integration of LSN and WSD</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Although this study integrated LSN and WSD technologies to improve translation quality, the integration may not be fully optimized. The current approach might not fully exploit the potential of semantic networks and disambiguation mechanisms, particularly in more complex contexts. For instance, the model may struggle to handle nuanced semantic relationships in idiomatic expressions or culturally specific references. How to better combine semantic information in the model training and reasoning process so that the NMT system can perform well in more complex contexts is still a direction that needs further research. In particular, when dealing with cross-language and cross-cultural translation tasks, how to effectively utilize the semantic relationships of the semantic network and how to establish a broader range of word meaning connections between multiple languages still need to be explored in future research [54].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Future research should explore more sophisticated methods for combining LSN and WSD, such as deeper integration during model training and inference stages, to enhance the system's ability to navigate intricate linguistic structures.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Data Alignment and Mapping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process of aligning and mapping semantic information between Chinese and English presents challenges. Although the study achieved some success, the alignment of sememes and synsets across languages can be imperfect, especially in cases where direct equivalents do not exist. This issue may lead to inaccuracies in translation, particularly for words or phrases with no direct counterpart in the target language. Future work could investigate more advanced data alignment techniques, potentially involving cross-lingual embeddings or other machine learning-based methods, to improve the accuracy of semantic mapping between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Handling Domain-Specific Terminology</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This study mainly focuses on the translation task of the TED speech corpus. Although the TED speech corpus contains a wide range of content, most of these contents are formal speeches with relatively fixed language styles and relatively standardized syntactic structures. TED speech corpus, which, while diverse, may not fully represent the specialized language used in domains such as legal, medical, or technical texts. These domains often contain terminology that is highly specific and context-dependent, posing a challenge for NMT systems. In practical applications, machine translation systems may need to process more diverse text types, such as social media, news reports, legal texts, medical documents, etc. The current model may struggle to accurately translate such terms due to the lack of domain-specific data during training. Future research should consider expanding the training data to include domain-specific corpora, as well as exploring techniques like domain adaptation to better handle specialized terminology.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Scalability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As the semantic network grows in size and complexity, scalability becomes a concern. The current model may face challenges in efficiently processing and querying large-scale LSNs, particularly in real-time applications. This limitation could hinder the practical deployment of the system in large-scale translation tasks. Future research should explore techniques for optimizing the scalability of LSNs, such as utilizing more efficient data structures or distributed computing approaches to handle larger datasets without sacrificing processing speed.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Balancing Accuracy and Processing Speed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integration of LSN and WSD into the NMT system may increase the computational complexity, potentially impacting processing speed. In real-world applications, achieving a balance between translation accuracy and processing speed is critical, especially for time-sensitive tasks like live translation or large-volume document processing. While this study prioritized accuracy, future work should focus on optimizing the trade-off between accuracy and efficiency, perhaps by refining the model architecture or employing more efficient algorithms.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Managing and Updating the Lexical Semantic Network</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The manual construction and maintenance of the LSN remain a significant limitation.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Times New Roman Regular" w:hAnsi="Times New Roman Regular" w:cs="Times New Roman Regular" w:eastAsiaTheme="minorEastAsia"/>
          <w:sz w:val="24"/>
          <w:szCs w:val="24"/>
          <w:lang w:val="en-US" w:eastAsia="zh-CN" w:bidi="ar-SA"/>
        </w:rPr>
      </w:pPr>
      <w:r>
        <w:rPr>
          <w:rFonts w:hint="default" w:ascii="Times New Roman Regular" w:hAnsi="Times New Roman Regular" w:cs="Times New Roman Regular" w:eastAsiaTheme="minorEastAsia"/>
          <w:sz w:val="24"/>
          <w:szCs w:val="24"/>
          <w:lang w:val="en-US" w:eastAsia="zh-CN" w:bidi="ar-SA"/>
        </w:rPr>
        <w:t xml:space="preserve">The construction and maintenance process of semantic networks relies on a lot of manual intervention. </w:t>
      </w:r>
      <w:r>
        <w:rPr>
          <w:rFonts w:hint="default" w:ascii="Times New Roman Regular" w:hAnsi="Times New Roman Regular" w:cs="Times New Roman Regular"/>
          <w:sz w:val="24"/>
          <w:szCs w:val="24"/>
          <w:lang w:val="en-US" w:eastAsia="zh-CN"/>
        </w:rPr>
        <w:t xml:space="preserve">As language evolves and new terms emerge, the LSN requires continuous updates to remain relevant. </w:t>
      </w:r>
      <w:r>
        <w:rPr>
          <w:rFonts w:hint="default" w:ascii="Times New Roman Regular" w:hAnsi="Times New Roman Regular" w:cs="Times New Roman Regular" w:eastAsiaTheme="minorEastAsia"/>
          <w:sz w:val="24"/>
          <w:szCs w:val="24"/>
          <w:lang w:val="en-US" w:eastAsia="zh-CN" w:bidi="ar-SA"/>
        </w:rPr>
        <w:t xml:space="preserve">Although this study has demonstrated the effect of semantic networks on improving translation quality, current semantic networks are mostly constructed manually, involving a lot of manual annotation and data collation work. This method is not only time-consuming and labor-intensive, but also limits the promotion and application of semantic networks in different languages and fields. Especially in the context of low-resource languages, the lack of corpora and the limitations of semantic networks further limit the performance of NMT systems. This limitation suggests that future research needs to explore how to automate the construction process of semantic networks and reduce reliance on manual intervention, especially in low-resource languages and professional fields. </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Automating the expansion and updating of LSNs using machine learning techniques or crowd-sourced data could be a valuable direction for future research, potentially reducing the burden on human annotators.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Training and Fine-Tuning the NMT Model</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While the study demonstrated improvements in BLEU and TER scores, the training process still faces challenges in fully capturing the complexity of human language. The model may require further fine-tuning to handle diverse linguistic phenomena, such as idiomatic expressions or metaphorical language, which are not well-represented in the training data. Incorporating more advanced training techniques, such as transfer learning or reinforcement learning, could help the model generalize better across different types of texts and linguistic contexts.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Ensuring Consistency Across Languages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Achieving consistency in translations across different languages remains a challenge. While the study focused on Chinese-English and English-Chinese translation, the model's performance may vary when applied to other language pairs. This inconsistency could be attributed to differences in linguistic structure, cultural context, and available data. Future research should explore methods for ensuring consistent performance across multiple languages, possibly by expanding the LSN to include a broader range of languages and dialects.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Evaluating the System's Performance Across Diverse Contexts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study's reliance on the TED speech corpus means that the model has primarily been tested on formal, structured language. However, real-world translation tasks often involve more diverse contexts, such as informal conversations, social media posts, or specialized academic texts. The model's performance in these varied contexts may differ significantly from its performance on TED speeches. Future research should evaluate the system's effectiveness across a wider range of text types and contexts to ensure its robustness and versatility.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5"/>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Future-Proofing the System</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rapid pace of technological advancements in natural language processing (NLP) presents a challenge for ensuring that the system remains relevant in the future. Emerging technologies, such as large language models and advanced neural architectures, could potentially outperform the current NMT model. To future-proof the system, ongoing research and updates will be necessary, incorporating the latest advancements in NLP to maintain competitive performance.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conclusion, while this study has made meaningful progress in enhancing NMT systems with LSN and WSD technologies, addressing these limitations will be crucial for ensuring the system's broader applicability, scalability, and effectiveness in real-world translation tasks.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89" w:name="_Toc2010241204"/>
      <w:r>
        <w:rPr>
          <w:rFonts w:hint="default" w:ascii="Times New Roman Regular" w:hAnsi="Times New Roman Regular" w:cs="Times New Roman Regular"/>
          <w:sz w:val="24"/>
          <w:szCs w:val="24"/>
          <w:lang w:val="en-US" w:eastAsia="zh-CN"/>
        </w:rPr>
        <w:t>6.6 Future Research Directions</w:t>
      </w:r>
      <w:bookmarkEnd w:id="8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the findings of this study, future research can be further expanded in the following directions to further improve the performance and applicability of NMT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6"/>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Expansion and optimization of semantic networks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research can try to build more complex and multi-layered semantic networks, especially in low-resource languages and professional fields. For example, by introducing automated semantic annotation tools, the reliance on manual intervention can be reduced, further improving the coverage and accuracy of semantic networks. In addition, the construction of cross-language semantic networks is also a direction worthy of further research. Such networks can establish semantic connections between different languages, thereby enhancing the performance of multilingual translation systems [54].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Exploration of multimodal translation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With the continuous development of deep learning and multimodal technology, future NMT systems can combine multimodal information such as images and speech to further improve translation quality. For example, when processing travel guides, news reports, etc., combining image or video information can help NMT systems better understand the context and generate more accurate translations. Research in this direction is not limited to a single language pair, but can be extended to multilingual translation tasks [55].</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Improvement of culturally adaptive translation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Current NMT systems still have some problems when dealing with cross-cultural translation tasks. For example, the translated text may lack the background and details of the target culture, resulting in an unnatural translation. Future research can try to improve the system's performance in cultural adaptability by enhancing semantic networks and WSD technology. This will not only help improve the quality of translation, but also enhance the cultural adaptability of the translation results, making them more in line with the expression habits and cultural background of the target language.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Improvement and integration of model architecture</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research can also explore more complex model architectures to further improve the translation quality of NMT systems. For example, combining self-attention and transformer-based model architectures may further improve the model's performance in handling complex syntactic structures and long sentence translation [56]. In addition, the model's multi-task learning ability is also worthy of further study. This method can improve the model's generalization ability in specific translation tasks by learning multiple related tasks at the same time.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6"/>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Construction of a multi-dimensional evaluation system</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research should consider introducing a more comprehensive evaluation system that combines quantitative and qualitative analysis to comprehensively evaluate the performance of NMT systems. For example, in addition to the traditional BLEU and TER indicators, multi-dimensional evaluation indicators such as semantic consistency, cultural adaptability, and user experience can also be introduced. These indicators can help researchers better understand the pros and cons of NMT systems and provide a more comprehensive reference for future improvements.</w:t>
      </w:r>
    </w:p>
    <w:p>
      <w:pPr>
        <w:pStyle w:val="9"/>
        <w:keepNext w:val="0"/>
        <w:keepLines w:val="0"/>
        <w:pageBreakBefore w:val="0"/>
        <w:widowControl/>
        <w:numPr>
          <w:ilvl w:val="0"/>
          <w:numId w:val="16"/>
        </w:numPr>
        <w:suppressLineNumbers w:val="0"/>
        <w:kinsoku/>
        <w:wordWrap/>
        <w:overflowPunct/>
        <w:topLinePunct w:val="0"/>
        <w:autoSpaceDE/>
        <w:autoSpaceDN/>
        <w:bidi w:val="0"/>
        <w:adjustRightInd/>
        <w:snapToGrid/>
        <w:spacing w:line="480" w:lineRule="auto"/>
        <w:ind w:left="0" w:leftChars="0" w:firstLine="0" w:firstLineChars="0"/>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Scalability and Efficiency</w:t>
      </w:r>
    </w:p>
    <w:p>
      <w:pPr>
        <w:pStyle w:val="9"/>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right="0" w:rightChars="0"/>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As semantic networks grow in size and complexity, ensuring the scalability and efficiency of the NMT system becomes critical. Future work should investigate methods for optimizing data structures and algorithms to handle large-scale semantic networks without sacrificing processing speed. This could involve exploring distributed computing approaches or employing more efficient data representation techniques to manage large volumes of semantic data.</w:t>
      </w:r>
    </w:p>
    <w:p>
      <w:pPr>
        <w:pStyle w:val="9"/>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right="0" w:rightChars="0"/>
        <w:textAlignment w:val="auto"/>
        <w:rPr>
          <w:rFonts w:hint="default" w:ascii="Times New Roman Regular" w:hAnsi="Times New Roman Regular" w:cs="Times New Roman Regular" w:eastAsiaTheme="minorEastAsia"/>
          <w:kern w:val="0"/>
          <w:sz w:val="24"/>
          <w:szCs w:val="24"/>
          <w:lang w:val="en-US" w:eastAsia="zh-CN" w:bidi="ar-SA"/>
        </w:rPr>
      </w:pPr>
    </w:p>
    <w:p>
      <w:pPr>
        <w:pStyle w:val="9"/>
        <w:keepNext w:val="0"/>
        <w:keepLines w:val="0"/>
        <w:pageBreakBefore w:val="0"/>
        <w:widowControl/>
        <w:numPr>
          <w:ilvl w:val="0"/>
          <w:numId w:val="16"/>
        </w:numPr>
        <w:suppressLineNumbers w:val="0"/>
        <w:kinsoku/>
        <w:wordWrap/>
        <w:overflowPunct/>
        <w:topLinePunct w:val="0"/>
        <w:autoSpaceDE/>
        <w:autoSpaceDN/>
        <w:bidi w:val="0"/>
        <w:adjustRightInd/>
        <w:snapToGrid/>
        <w:spacing w:line="480" w:lineRule="auto"/>
        <w:ind w:left="0" w:leftChars="0" w:firstLine="0" w:firstLineChars="0"/>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Balancing Accuracy and Processing Speed</w:t>
      </w:r>
    </w:p>
    <w:p>
      <w:pPr>
        <w:pStyle w:val="9"/>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Chars="0" w:right="0" w:rightChars="0"/>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Future research should also focus on finding the optimal balance between translation accuracy and processing speed. While the current study prioritized accuracy, real-world applications often require a compromise between these two factors, particularly in time-sensitive tasks. Optimizing model architecture and employing more efficient algorithms could help achieve this balance, ensuring that the NMT system remains practical for real-time applications.</w:t>
      </w:r>
    </w:p>
    <w:p>
      <w:pPr>
        <w:pStyle w:val="9"/>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Chars="0" w:right="0" w:rightChars="0"/>
        <w:textAlignment w:val="auto"/>
        <w:rPr>
          <w:rFonts w:hint="default" w:ascii="Times New Roman Regular" w:hAnsi="Times New Roman Regular" w:cs="Times New Roman Regular" w:eastAsiaTheme="minorEastAsia"/>
          <w:kern w:val="0"/>
          <w:sz w:val="24"/>
          <w:szCs w:val="24"/>
          <w:lang w:val="en-US" w:eastAsia="zh-CN" w:bidi="ar-SA"/>
        </w:rPr>
      </w:pPr>
    </w:p>
    <w:p>
      <w:pPr>
        <w:keepNext w:val="0"/>
        <w:keepLines w:val="0"/>
        <w:pageBreakBefore w:val="0"/>
        <w:widowControl/>
        <w:numPr>
          <w:ilvl w:val="0"/>
          <w:numId w:val="16"/>
        </w:numPr>
        <w:suppressLineNumbers w:val="0"/>
        <w:kinsoku/>
        <w:wordWrap/>
        <w:overflowPunct/>
        <w:topLinePunct w:val="0"/>
        <w:autoSpaceDE/>
        <w:autoSpaceDN/>
        <w:bidi w:val="0"/>
        <w:adjustRightInd/>
        <w:snapToGrid/>
        <w:spacing w:beforeAutospacing="0" w:afterAutospacing="0" w:line="480" w:lineRule="auto"/>
        <w:ind w:left="0" w:leftChars="0" w:firstLine="0" w:firstLineChars="0"/>
        <w:jc w:val="left"/>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Future-Proofing the System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Chars="0"/>
        <w:jc w:val="left"/>
        <w:textAlignment w:val="auto"/>
        <w:rPr>
          <w:rFonts w:hint="default" w:ascii="Times New Roman Regular" w:hAnsi="Times New Roman Regular" w:cs="Times New Roman Regular" w:eastAsiaTheme="minorEastAsia"/>
          <w:kern w:val="0"/>
          <w:sz w:val="24"/>
          <w:szCs w:val="24"/>
          <w:lang w:val="en-US" w:eastAsia="zh-CN" w:bidi="ar-SA"/>
        </w:rPr>
      </w:pPr>
      <w:r>
        <w:rPr>
          <w:rFonts w:hint="default" w:ascii="Times New Roman Regular" w:hAnsi="Times New Roman Regular" w:cs="Times New Roman Regular" w:eastAsiaTheme="minorEastAsia"/>
          <w:kern w:val="0"/>
          <w:sz w:val="24"/>
          <w:szCs w:val="24"/>
          <w:lang w:val="en-US" w:eastAsia="zh-CN" w:bidi="ar-SA"/>
        </w:rPr>
        <w:t>With the rapid advancement of natural language processing technologies, future research must focus on future-proofing NMT systems. This involves staying updated with the latest developments in large language models, neural architectures, and other NLP innovations, ensuring that the NMT system remains competitive and effective in an evolving technological landscape.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Chars="0"/>
        <w:jc w:val="left"/>
        <w:textAlignment w:val="auto"/>
        <w:rPr>
          <w:rFonts w:hint="default" w:ascii="Times New Roman Regular" w:hAnsi="Times New Roman Regular" w:cs="Times New Roman Regular" w:eastAsiaTheme="minorEastAsia"/>
          <w:kern w:val="0"/>
          <w:sz w:val="24"/>
          <w:szCs w:val="24"/>
          <w:lang w:val="en-US" w:eastAsia="zh-CN" w:bidi="ar-SA"/>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summary, this study successfully verified the role of semantic network and word sense disambiguation technology in improving the performance of NMT system. Through the comparative analysis of code 1 and code 2, we found that the introduction of semantic network alone is not enough to improve the model performance, and reasonable training and data processing methods are also crucial. The results in Code 2 show the significant improvement in translation accuracy and error rate of the optimized NMT system, which provides a valuable reference for the future development of machine translation systems.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8"/>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90" w:name="_Toc1911181024"/>
      <w:bookmarkStart w:id="91" w:name="_Toc556443846"/>
      <w:bookmarkStart w:id="92" w:name="_Toc483171210"/>
      <w:r>
        <w:rPr>
          <w:rFonts w:hint="default" w:ascii="Times New Roman Regular" w:hAnsi="Times New Roman Regular" w:cs="Times New Roman Regular"/>
          <w:b/>
          <w:bCs/>
          <w:sz w:val="28"/>
          <w:szCs w:val="28"/>
          <w:lang w:val="en-US"/>
        </w:rPr>
        <w:t>Conclusions and</w:t>
      </w:r>
      <w:r>
        <w:rPr>
          <w:rFonts w:hint="default" w:ascii="Times New Roman Regular" w:hAnsi="Times New Roman Regular" w:cs="Times New Roman Regular"/>
          <w:b/>
          <w:bCs/>
          <w:sz w:val="28"/>
          <w:szCs w:val="28"/>
          <w:lang w:val="en-US" w:eastAsia="zh-CN"/>
        </w:rPr>
        <w:t xml:space="preserve"> Recommendations</w:t>
      </w:r>
      <w:bookmarkEnd w:id="90"/>
      <w:bookmarkEnd w:id="91"/>
      <w:bookmarkEnd w:id="92"/>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93" w:name="_Toc1306562189"/>
      <w:r>
        <w:rPr>
          <w:rFonts w:hint="default" w:ascii="Times New Roman Regular" w:hAnsi="Times New Roman Regular" w:cs="Times New Roman Regular"/>
          <w:sz w:val="24"/>
          <w:szCs w:val="24"/>
          <w:lang w:val="en-US" w:eastAsia="zh-CN"/>
        </w:rPr>
        <w:t>7.1 Research conclusion</w:t>
      </w:r>
      <w:bookmarkEnd w:id="93"/>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research aims to enhance the performance of neural machine translation (NMT) systems by integrating semantic networks (Lexical Semantic Networks, LSN) and word sense disambiguation technology (Word Sense Disambiguation, WSD). Experimental results show that the NMT system optimized by LSN and WSD technology performs well when processing complex syntactic structures and polysemy word translation tasks. Especially in the two-way translation between Chinese and English, the BLEU score of the system is significantly improved, and the TER score is also significantly improved. decline. These results show that by introducing semantic information and context disambiguation technology, the NMT system can more accurately capture the semantic relationships of words and effectively reduce translation errors.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Specifically, the trained NMT model shows improvements in both BLEU and TER metrics. In the translation from Chinese to English, the BLEU score increased from 23.49 to 27.48 in the baseline model, and the TER score dropped from 68.58 to 62.86; in the translation from English to Chinese, the BLEU score increased from 19.80 to 23.05, and the TER score dropped from 72.65 to 67.39 . This shows that the NMT system integrating LSN and WSD technology is more capable of handling polysemy and complex syntactic structures, and the generated translations are of higher quality and have fewer translation errors.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Research also shows that the introduction of semantic networks enables the NMT system to pay more attention to the contextual semantics of words in the translation process and avoid common polysemy translation errors. WSD technology eliminates ambiguity through contextual information, allowing the system to better understand word meaning choices in complex contexts, thereby generating more accurate translations. Overall, this study successfully verified the important role of LSN and WSD technology in improving the performance of NMT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94" w:name="_Toc1370419948"/>
      <w:r>
        <w:rPr>
          <w:rFonts w:hint="default" w:ascii="Times New Roman Regular" w:hAnsi="Times New Roman Regular" w:cs="Times New Roman Regular"/>
          <w:sz w:val="24"/>
          <w:szCs w:val="24"/>
          <w:lang w:val="en-US" w:eastAsia="zh-CN"/>
        </w:rPr>
        <w:t>7.2 Recommendations for NMT systems</w:t>
      </w:r>
      <w:bookmarkEnd w:id="94"/>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the results of this study, we can make the following suggestions to further improve the performance of NMT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7"/>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Expanding the coverage of the corpus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this study used the TED speech corpus for testing, the content of this corpus mainly focused on speeches and formal communication. In order to improve the practicality and adaptability of the NMT system, it is recommended to introduce more types of corpora, including informal language, professional terms, social media texts, etc. This will help the system better handle translation tasks in different styles and fields, and improve the accuracy and fluency of translations.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Optimize the construction method of semantic network</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Most of the current semantic network relies on manual annotation and organization, which limits its application scope and scalability to some extent. Future research could explore ways to automate the construction of semantic networks and reduce reliance on manual intervention, especially in applications in low-resource languages and specialized domains. By introducing automated annotation tools and algorithms, the construction process of semantic networks can be accelerated and the performance of the NMT system can be improved.</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Combining multi-modal information for translation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With the development of multi-modal technology, NMT systems can try to combine multi-modal information such as voice and images to improve translation quality. For example, in areas such as tourism and news reports, combining relevant picture or video information can help the NMT system better understand the context and generate translations that are more in line with the actual context. This multi-modal translation method will bring new opportunities and challenges to the NMT system and further improve its performance.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Improve culturally adaptable translation capabilities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Translation is not just language conversion, but also involves cultural adaptability. The current NMT system still has certain limitations when dealing with cross-cultural translation tasks. Future research can improve the system's ability to understand cultural background by enhancing the semantic network and WSD technology, thereby generating translations that are more in line with the target culture. This will help improve the cross-cultural adaptability of the NMT system and make it perform better in an international context.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17"/>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Introducing multi-dimensional evaluation indicators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the traditional BLEU and TER indicators can measure the similarity and error rate between the translation and the reference translation, they cannot fully reflect the translation quality. It is recommended to introduce more dimensional evaluation indicators in the evaluation of NMT systems, such as fluency scores, semantic consistency, user experience evaluation, etc. These indicators will help researchers better understand the advantages and disadvantages of NMT systems and provide references for future optimization.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eastAsia="zh-CN"/>
        </w:rPr>
      </w:pPr>
      <w:bookmarkStart w:id="95" w:name="_Toc885951961"/>
      <w:r>
        <w:rPr>
          <w:rFonts w:hint="default" w:ascii="Times New Roman Regular" w:hAnsi="Times New Roman Regular" w:cs="Times New Roman Regular"/>
          <w:sz w:val="24"/>
          <w:szCs w:val="24"/>
          <w:lang w:val="en-US" w:eastAsia="zh-CN"/>
        </w:rPr>
        <w:t>7.3 Summary</w:t>
      </w:r>
      <w:bookmarkEnd w:id="95"/>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summary, this study significantly improves the translation quality of the NMT system by integrating semantic network and word sense disambiguation technology. Experimental results show that the optimized NMT system performs well in processing complex syntactic structures and polysemy word translation tasks. Especially in the two-way translation between Chinese and English, the BLEU and TER indicators are significantly improved. These results verify the important role of semantic network and WSD technology in improving the performance of NMT systems and provide new directions for future system development.</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Although this research has achieved remarkable results in NMT system optimization, there are still some limitations, such as insufficient diversity of the corpus and automation issues in semantic network construction. These limitations remind us that future research needs to conduct in-depth exploration in these aspects to further improve the performance and applicability of NMT systems.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Future research can further expand the coverage of the semantic network, combine multi-modal information for translation, and improve the cultural adaptability and translation quality of the system. At the same time, the interpretability of the model and the construction of a multi-dimensional evaluation system will also be important directions for improving the performance of the NMT system. Through continuous optimization and expansion, we have reason to expect that the NMT system will achieve greater success in more language pairs and fields, thereby making greater contributions to the globalization process and cross-language communication.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Times New Roman Regular" w:hAnsi="Times New Roman Regular" w:cs="Times New Roman Regular"/>
          <w:b/>
          <w:bCs/>
          <w:sz w:val="24"/>
          <w:szCs w:val="24"/>
          <w:lang w:val="en-US"/>
        </w:rPr>
      </w:pPr>
    </w:p>
    <w:p>
      <w:pPr>
        <w:keepNext w:val="0"/>
        <w:keepLines w:val="0"/>
        <w:pageBreakBefore w:val="0"/>
        <w:widowControl/>
        <w:numPr>
          <w:ilvl w:val="0"/>
          <w:numId w:val="8"/>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96" w:name="_Toc1022857163"/>
      <w:bookmarkStart w:id="97" w:name="_Toc2007920684"/>
      <w:bookmarkStart w:id="98" w:name="_Toc1690483876"/>
      <w:r>
        <w:rPr>
          <w:rFonts w:hint="default" w:ascii="Times New Roman Regular" w:hAnsi="Times New Roman Regular" w:cs="Times New Roman Regular"/>
          <w:b/>
          <w:bCs/>
          <w:sz w:val="28"/>
          <w:szCs w:val="28"/>
          <w:lang w:val="en-US"/>
        </w:rPr>
        <w:t>Reflection</w:t>
      </w:r>
      <w:bookmarkEnd w:id="96"/>
      <w:bookmarkEnd w:id="97"/>
      <w:bookmarkEnd w:id="98"/>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99" w:name="_Toc753854122"/>
      <w:r>
        <w:rPr>
          <w:rFonts w:hint="default" w:ascii="Times New Roman Regular" w:hAnsi="Times New Roman Regular" w:cs="Times New Roman Regular"/>
          <w:sz w:val="24"/>
          <w:szCs w:val="24"/>
          <w:lang w:val="en-US"/>
        </w:rPr>
        <w:t>8.1 Learning Curve</w:t>
      </w:r>
      <w:bookmarkEnd w:id="99"/>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During the research process of this graduation project, I gradually learned and mastered many new tools and technologies, which laid a solid foundation for my research. At the first meeting, I learned how to use Apple's interconnected information to provide contextual support for translation, and change the semantics of the context through semantic networks, such as context based on location, time and people. The application of these new technologies has given me a deeper understanding of how to incorporate semantic information into the translation process and improve the accuracy of translation.</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During the research process, I also learned how to use tools such as Semantic Scholar to find relevant literature, especially when dealing with complex semantic networks, these tools help me obtain information more efficiently. In addition, I also began to contact and apply the IEEE/ACM literature retrieval platform, which facilitated me to cite a large number of high-quality academic resources in the research process. I also learned how to cite literature reasonably, and cited at least 50 literature in my literature review section, which not only improved the rigor of the research, but also expanded my understanding of related fields.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Through the use of these tools, I gradually mastered how to integrate different information sources in the project, especially how to apply semantic networks to the research direction of sentiment analysis. During this process, I gained a deeper understanding of the construction of semantic networks and their application in natural language processing, which laid a solid foundation for my subsequent research.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100" w:name="_Toc2020194801"/>
      <w:r>
        <w:rPr>
          <w:rFonts w:hint="default" w:ascii="Times New Roman Regular" w:hAnsi="Times New Roman Regular" w:cs="Times New Roman Regular"/>
          <w:sz w:val="24"/>
          <w:szCs w:val="24"/>
          <w:lang w:val="en-US"/>
        </w:rPr>
        <w:t>8.2 Challenges encountered</w:t>
      </w:r>
      <w:bookmarkEnd w:id="100"/>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Although I have made some progress in the project, I have also faced many challenges. First, my background in translation studies provides certain advantages in understanding semantic networks and NMT models, but due to my weak foundation in programming, I encountered many difficulties, especially in the code implementation and model training process. For example, in the early stages of the project, I spent a lot of time understanding and building semantic networks, and at the same time I needed to quickly master the construction methods of machine learning models. This made my learning curve very steep, and it often took me more time than expected to complete the task.</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Another challenge is time management. After the meeting on July 16, I realized that I was behind the progress of the project and needed to speed up the pace in the following time. During this period, I not only had to complete the research work of the project, but also had to deal with other situations, such as spraining my foot and being unable to get out of bed, and writing a thesis for the domestic dual-degree translation major, which further increased my time pressure. In addition, due to my lack of familiarity with the code, the technical implementation of the project often required repeated trial and error, which further delayed the overall progress.</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early August, I encountered the challenge of how to apply the semantic encoding method of Korean to Chinese. Due to the differences in grammatical structure and vocabulary usage between Korean and Chinese, I found that I could not directly borrow the methods in the main references, which made the project more difficult to implement. I had to delve into the differences between the two languages ​​and find a suitable parallel corpus, which put higher demands on me in terms of time and energy.</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outlineLvl w:val="1"/>
        <w:rPr>
          <w:rFonts w:hint="default" w:ascii="Times New Roman Regular" w:hAnsi="Times New Roman Regular" w:cs="Times New Roman Regular"/>
          <w:sz w:val="24"/>
          <w:szCs w:val="24"/>
          <w:lang w:val="en-US"/>
        </w:rPr>
      </w:pPr>
      <w:bookmarkStart w:id="101" w:name="_Toc1697561337"/>
      <w:r>
        <w:rPr>
          <w:rFonts w:hint="default" w:ascii="Times New Roman Regular" w:hAnsi="Times New Roman Regular" w:cs="Times New Roman Regular"/>
          <w:sz w:val="24"/>
          <w:szCs w:val="24"/>
          <w:lang w:val="en-US"/>
        </w:rPr>
        <w:t>8.3 Impact on my own understanding and future research</w:t>
      </w:r>
      <w:bookmarkEnd w:id="101"/>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Although there were many challenges during the project, these experiences undoubtedly had a positive impact on my academic research ability and career development. First, through this research, I have a deeper understanding of the application of semantic networks and NMT technology in the field of translation. This knowledge not only deepened my theoretical understanding of translation studies, but also made me more capable of solving complex problems in practice.</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Especially when I gradually overcame the obstacles in programming in the later stages of the project and successfully realized the construction and integration of semantic networks, I had greater confidence in my own abilities. In this process, I gradually mastered how to integrate knowledge from different disciplines, especially finding a balance between data science and translation studies. This interdisciplinary research experience will have a profound impact on my future academic path.</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eastAsiaTheme="minorEastAsia"/>
          <w:sz w:val="24"/>
          <w:szCs w:val="24"/>
          <w:lang w:val="en-US" w:eastAsia="zh-CN"/>
        </w:rPr>
      </w:pPr>
      <w:r>
        <w:rPr>
          <w:rFonts w:hint="default" w:ascii="Times New Roman Regular" w:hAnsi="Times New Roman Regular" w:cs="Times New Roman Regular"/>
          <w:sz w:val="24"/>
          <w:szCs w:val="24"/>
          <w:lang w:val="en-US"/>
        </w:rPr>
        <w:t>In future research, I plan to further explore more applications of semantic networks. In addition, I also hope to make breakthroughs in the research field of multimodal translation, combining information such as speech and images with text translation to provide translation systems with more comprehensive context understanding capabilities. Through these studies, I hope to further improve the performance of NMT systems and contribute more academic results to the fields of translation studies and natural language processing.</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lang w:val="en-US" w:eastAsia="zh-CN"/>
        </w:rPr>
      </w:pPr>
    </w:p>
    <w:p>
      <w:pPr>
        <w:keepNext w:val="0"/>
        <w:keepLines w:val="0"/>
        <w:pageBreakBefore w:val="0"/>
        <w:widowControl/>
        <w:numPr>
          <w:ilvl w:val="0"/>
          <w:numId w:val="8"/>
        </w:numPr>
        <w:kinsoku/>
        <w:wordWrap/>
        <w:overflowPunct/>
        <w:topLinePunct w:val="0"/>
        <w:autoSpaceDE/>
        <w:autoSpaceDN/>
        <w:bidi w:val="0"/>
        <w:adjustRightInd/>
        <w:snapToGrid/>
        <w:spacing w:beforeAutospacing="0" w:afterAutospacing="0" w:line="480" w:lineRule="auto"/>
        <w:ind w:left="0" w:leftChars="0" w:firstLine="0" w:firstLineChars="0"/>
        <w:textAlignment w:val="auto"/>
        <w:outlineLvl w:val="0"/>
        <w:rPr>
          <w:rFonts w:hint="default" w:ascii="Times New Roman Regular" w:hAnsi="Times New Roman Regular" w:cs="Times New Roman Regular"/>
          <w:b/>
          <w:bCs/>
          <w:sz w:val="28"/>
          <w:szCs w:val="28"/>
          <w:lang w:val="en-US"/>
        </w:rPr>
      </w:pPr>
      <w:bookmarkStart w:id="102" w:name="_Toc553744306"/>
      <w:bookmarkStart w:id="103" w:name="_Toc1593140564"/>
      <w:bookmarkStart w:id="104" w:name="_Toc1564907030"/>
      <w:r>
        <w:rPr>
          <w:rFonts w:hint="default" w:ascii="Times New Roman Regular" w:hAnsi="Times New Roman Regular" w:cs="Times New Roman Regular"/>
          <w:b/>
          <w:bCs/>
          <w:sz w:val="28"/>
          <w:szCs w:val="28"/>
          <w:lang w:val="en-US"/>
        </w:rPr>
        <w:t>References</w:t>
      </w:r>
      <w:bookmarkEnd w:id="102"/>
      <w:bookmarkEnd w:id="103"/>
      <w:bookmarkEnd w:id="104"/>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[1] I. Sutskever, O. Vinyals, and Q. V. Le, “Sequence to Sequence Learning with Neural Networks,” in Advances in Neural Information Processing Systems, 2014, pp. 3104-3112.</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[2] D. Bahdanau, K. Cho, and Y. Bengio, “Neural Machine Translation by Jointly Learning to Align and Translate,” arXiv preprint arXiv:1409.0473, 2014.</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[3] A. Vaswani et al., “Attention Is All You Need,” in Advances in Neural Information Processing Systems, 2017, pp. 5998-6008.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[4] Z. Dong and Q. Dong, "HowNet and the Computation of Meaning," World Scientific Publishing Company, 2006.</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[5] G. A. Miller, “WordNet: A Lexical Database for English,” Communications of the ACM, vol. 38, no. 11, pp. 39–41, Nov. 1995.</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[6] R. Navigli, "Word Sense Disambiguation: A Survey," ACM Computing Surveys, vol. 41, no. 2, pp. 1-69, Feb. 2009.</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[7] F. Qi, C. Yang, Z. Liu, Q. Dong, M. Sun, and Z. Dong, "OpenHowNet: An Open Sememe-based Lexical Knowledge Base," arXiv preprint arXiv:1901.09957, 2019.</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[8] K. Papineni, S. Roukos, T. Ward, and W. Zhu, “BLEU: A Method for Automatic Evaluation of Machine Translation,” in Proceedings of the 40th Annual Meeting on Association for Computational Linguistics, 2002, pp. 311-318.</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[9] S. Banerjee and A. Lavie, “METEOR: An Automatic Metric for MT Evaluation with Improved Correlation with Human Judgments,” in Proceedings of the ACL Workshop on Intrinsic and Extrinsic Evaluation Measures for Machine Translation and/or Summarization, 2005, pp. 65-72.</w:t>
      </w:r>
    </w:p>
    <w:p>
      <w:pPr>
        <w:keepNext w:val="0"/>
        <w:keepLines w:val="0"/>
        <w:pageBreakBefore w:val="0"/>
        <w:widowControl/>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C. Lin, “ROUGE: A Package for Automatic Evaluation of Summaries,” in Proceedings of the ACL Workshop on Text Summarization Branches Out, 2004, pp. 74-81.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Lavie, "Evaluating the Output of Machine Translation Systems," Handbook of Natural Language Processing, 2010</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M. Carpuat and D. Wu, "Improving Statistical Machine Translation Using Word Sense Disambiguation," Proceedings of the 2007 Joint Conference on Empirical Methods in Natural Language Processing and Computational Natural Language Learning (EMNLP-CoNLL), 2007, pp. 61-72.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 xml:space="preserve">Kirchhoff K, Turner AM, Axelrod A, Saavedra F. Application of statistical machine translation to public health information: a feasibility study. J Am Med Inform Assoc. 2011 Jul-Aug;18(4):473-8. doi: 10.1136/amiajnl-2011-000176. Epub 2011 Apr 15. PMID: 21498805; PMCID: PMC3128406. </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H. Daumé III and D. Marcu, "Domain Adaptation for Statistical Classifiers," Journal of Artificial Intelligence Research, vol. 26, pp. 101-126, 2006.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S. Ruder, "Neural Transfer Learning for Natural Language Processing," arXiv preprint arXiv:1901.09321, 2019.</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P. Joshi, S. Santy, A. Budhiraja, K. Bali, and M. Choudhury, "The State and Fate of Linguistic Diversity and Inclusion in the NLP World," in Proc. 58th Annu. Meet. Assoc. Comput. Linguist., Online, 2020, pp. 6282–6293, Association for Computational Linguistics.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D. Liu, "Translation and Culture: Translating Idioms between English and Chinese from a Cultural Perspective," Theory and Practice in Language Studies, vol. 2, no. 11, pp. 2357-2362, Nov. 2012, doi: 10.4304/tpls.2.11.2357-2362.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R. Sennrich, B. Haddow, and A. Birch, "Improving Neural Machine Translation Models with Monolingual Data," Proceedings of the 54th Annual Meeting of the Association for Computational Linguistics (ACL), 2016, pp. 86-96.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D. Junczys-Dowmunt et al., "Marian: Fast Neural Machine Translation in C++," Proceedings of the ACL 2018 System Demonstrations, 2018, pp. 116-121.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X. Zhang, P. Shapiro, G. Kumar, P. McNamee, M. Carpuat, and K. Duh, "Curriculum learning for domain adaptation in neural machine translation," in Proc. 2019 Conf. North American Chapter of the Association for Computational Linguistics: Human Language Technologies, Vol. 1 (Long and Short Papers), Minneapolis, MN, USA, 2019, pp. 1903–1915.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H. Wu, H. Wang, and C. Zong, "Domain Adaptation for Statistical Machine Translation with Domain Dictionary and Monolingual Corpora," in Proc. 22nd Int. Conf. Comput. Linguistics (Coling 2008), Manchester, UK, 2008, pp. 993-1000.</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Currey, A. Miceli Barone, and K. Heafield, "Copied Monolingual Data Improves Low-Resource Neural Machine Translation," Proceedings of the Second Conference on Machine Translation, 2017, pp. 148-156.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R. Sennrich et al., "Neural Machine Translation of Rare Words with Subword Units," Proceedings of the 54th Annual Meeting of the Association for Computational Linguistics (ACL), 2016, pp. 1715-1725.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Freitag and Y. Al-Onaizan, "Beam Search Strategies for Neural Machine Translation," Proceedings of the 2017 Conference on Empirical Methods in Natural Language Processing (EMNLP), 2017, pp. 56-65.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M. Graça, Y. Kim, J. Schamper, S. Khadivi, and H. Ney, "Generalizing Back-Translation in Neural Machine Translation," in Proc. Fourth Conf. Machine Translation (Volume 1: Research Papers), Florence, Italy, 2019, pp. 45–52, Assoc. for Computational Linguistics.</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A. Poncelas, D. Shterionov, A. Way, G. M. de Buy Wenniger, and P. Passban, "Investigating Backtranslation in Neural Machine Translation," in Proc. 21st Annual Conf. European Association for Machine Translation, Alicante, Spain, 2018, pp. 269–278.</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 xml:space="preserve"> C. Fellbaum, WordNet: An Electronic Lexical Database, MIT Press, 1998.</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P. Vossen, "WordNet for Dutch: A Linguistic Database," Lexicology, vol. 16, no. 3, pp. 249-262, 1999.</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Z. Dong and Q. Dong, "HowNet and the Computation of Meaning," World Scientific Publishing Company, 2006.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R. Navigli and S. P. Ponzetto, "BabelNet: The Automatic Construction, Evaluation and Application of a Wide-Coverage Multilingual Semantic Network," Artificial Intelligence, vol. 193, pp. 217-250, 2012.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C. J. Fillmore, "Frame Semantics and the Nature of Language," Annals of the New York Academy of Sciences, vol. 280, no. 1, pp. 20-32, 1976.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Goldberg, Constructions at Work: The Nature of Generalization in Language, Oxford University Press, 2006.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 xml:space="preserve"> D. Jurafsky and J. H. Martin, Speech and Language Processing, 3rd ed., Pearson, 2021.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D. Yarowsky, "Unsupervised Word Sense Disambiguation Rivaling Supervised Methods," Proceedings of the 33rd Annual Meeting of the Association for Computational Linguistics, 1995, pp. 189-196.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E. Agirre and P. Edmonds, Word Sense Disambiguation: Algorithms and Applications, Springer, 2006.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R. Mihalcea and D. I. Moldovan, "A Highly Accurate Bootstrapping Algorithm for Word Sense Disambiguation," International Journal on Artificial Intelligence Tools, vol. 10, no. 1-2, pp. 5-21, 2001.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M. Palmer, D. Gildea, and P. Kingsbury, "The Proposition Bank: An Annotated Corpus of Semantic Roles," Computational Linguistics, vol. 31, no. 1, pp. 71-106, 2005.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 xml:space="preserve"> P. Merlo and S. Stevenson, "Automatic Verb Classification Based on Statistical Distributions of Argument Structure," Computational Linguistics, vol. 27, no. 3, pp. 373-408, 2001.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X. Carreras and L. Marquez, "Introduction to the CoNLL-2005 Shared Task: Semantic Role Labeling," Proceedings of the 9th Conference on Computational Natural Language Learning (CoNLL), 2005, pp. 152-164.</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Z. Wang, T. Jiang, B. Chang, and Z. Sui, "Chinese Semantic Role Labeling with Bidirectional Recurrent Neural Networks," Proceedings of the 2015 Conference on Empirical Methods in Natural Language Processing (EMNLP), pp. 1626-1631, 2015, doi: 10.18653/v1/D15-1186.</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X. Wang, "Semantic Role Labeling in Chinese Using HowNet," Journal Name, vol. 9, 2008.</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R. Collobert et al., "Natural Language Processing (Almost) from Scratch," Journal of Machine Learning Research, vol. 12, pp. 2493-2537, 2011.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Q. Zhou, "Build a Large-Scale Syntactically Annotated Chinese Corpus," in Text, Speech and Dialogue, TSD 2003, V. Matoušek and P. Mautner, Eds., Lecture Notes in Computer Science, vol. 2807, Springer, Berlin, Heidelberg, 2003, pp. 301-308. doi: 10.1007/978-3-540-39398-6_15.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Raganato, J. Camacho-Collados, and R. Navigli, "Word Sense Disambiguation: A Unified Evaluation Framework and Empirical Comparison," in Proceedings of the 15th Conference of the European Chapter of the Association for Computational Linguistics: Volume 1, Long Papers, Valencia, Spain, 2017, pp. 99–110.</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T. Mikolov et al., "Efficient Estimation of Word Representations in Vector Space," arXiv preprint arXiv:1301.3781, 2013.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 Rios, L. Mascarell, and R. Sennrich, "Improving Word Sense Disambiguation in Neural Machine Translation with Sense Embeddings," in Proc. Conf. Machine Translation (WMT), vol. 1, Research Papers, Association for Computational Linguistics, Copenhagen, Denmark, Sep. 2017, pp. 11-19.</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P. Koehn et al., "Statistical Machine Translation," Cambridge University Press, 2010.</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P. L. Lee and T. S. Sepora, "The Differences between English and Chinese Language Sentence Structure and their Impacts to English-Chinese Machine Translation," 2013.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P. Joshi, S. Santy, A. Budhiraja, K. Bali, and M. Choudhury, "The State and Fate of Linguistic Diversity and Inclusion in the NLP World," in Proceedings of the 58th Annual Meeting of the Association for Computational Linguistics, Online, 2020, pp. 6282-6293.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P. Nguyen, A. Vo, J.-C. Shin, and C.-Y. Ock, "Neural Machine Translation Enhancements through Lexical Semantic Network," Proc. 2018 ACM Turing Celebration Conference - ACM TUR-C '18, pp. 105-109, 2018. doi: 10.1145/3177457.3177461.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S. Ranathunga, E. S. A. Lee, M. P. Skenduli, R. Shekhar, M. Alam, and R. Kaur, "Neural Machine Translation for Low-resource Languages: A Survey," ACM Comput. Surv., vol. 55, no. 11, Art. 229, pp. 1-37, Nov. 2023, doi: 10.1145/3567592.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eastAsia="zh-CN"/>
        </w:rPr>
        <w:t>Xu Tan, J. Chen, D. He, Y. Xia, T. Qin, and T.-Y. Liu, "Multilingual neural machine translation with language clustering," in Proc. 2019 Conf. Empirical Methods in Natural Language Process. (EMNLP-IJCNLP), Hong Kong, China, 2019, pp. 963–973.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Axelrod, A., He, X., &amp; Gao, J. (2011). Domain adaptation via pseudo in-domain data selection. Proceedings of the 2011 Conference on Empirical Methods in Natural Language Processing, 355-362.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Johnson, M., Schuster, M., Le, Q. V., Krikun, M., Wu, Y., Chen, Z., ... &amp; Dean, J. (2017). Google's multilingual neural machine translation system: Enabling zero-shot translation. Transactions of the Association for Computational Linguistics, 5, 339-351.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Elliott, D., &amp; Kádár, Á. (2017). Imagination improves multimodal translation. Proceedings of the 8th International Joint Conference on Natural Language Processing (Volume 1: Long Papers), 28-40.</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r>
        <w:rPr>
          <w:rFonts w:hint="default" w:ascii="Times New Roman Regular" w:hAnsi="Times New Roman Regular" w:cs="Times New Roman Regular"/>
          <w:sz w:val="24"/>
          <w:szCs w:val="24"/>
          <w:highlight w:val="none"/>
          <w:lang w:val="en-US"/>
        </w:rPr>
        <w:t>Caruana, R. (1997). Multitask learning. Machine learning, 28(1), 41-75</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none"/>
          <w:lang w:val="en-US"/>
        </w:rPr>
      </w:pPr>
    </w:p>
    <w:p>
      <w:pPr>
        <w:keepNext w:val="0"/>
        <w:keepLines w:val="0"/>
        <w:pageBreakBefore w:val="0"/>
        <w:widowControl/>
        <w:numPr>
          <w:ilvl w:val="0"/>
          <w:numId w:val="18"/>
        </w:numPr>
        <w:suppressLineNumbers w:val="0"/>
        <w:kinsoku/>
        <w:wordWrap/>
        <w:overflowPunct/>
        <w:topLinePunct w:val="0"/>
        <w:autoSpaceDE/>
        <w:autoSpaceDN/>
        <w:bidi w:val="0"/>
        <w:adjustRightInd/>
        <w:snapToGrid/>
        <w:spacing w:beforeAutospacing="0" w:afterAutospacing="0" w:line="480" w:lineRule="auto"/>
        <w:ind w:left="0" w:leftChars="0" w:firstLine="0" w:firstLineChars="0"/>
        <w:jc w:val="left"/>
        <w:textAlignment w:val="auto"/>
        <w:rPr>
          <w:rFonts w:hint="default" w:ascii="Times New Roman Regular" w:hAnsi="Times New Roman Regular" w:cs="Times New Roman Regular" w:eastAsiaTheme="minorEastAsia"/>
          <w:sz w:val="24"/>
          <w:szCs w:val="24"/>
          <w:highlight w:val="none"/>
          <w:lang w:val="en-US" w:eastAsia="zh-CN" w:bidi="ar-SA"/>
        </w:rPr>
      </w:pPr>
      <w:r>
        <w:rPr>
          <w:rFonts w:hint="default" w:ascii="Times New Roman Regular" w:hAnsi="Times New Roman Regular" w:cs="Times New Roman Regular" w:eastAsiaTheme="minorEastAsia"/>
          <w:sz w:val="24"/>
          <w:szCs w:val="24"/>
          <w:highlight w:val="none"/>
          <w:lang w:val="en-US" w:eastAsia="zh-CN" w:bidi="ar-SA"/>
        </w:rPr>
        <w:t xml:space="preserve">Beck, K., Beedle, M., van Bennekum, A., Cockburn, A., Cunningham, W., Fowler, M., Grenning, J., Highsmith, J., Hunt, A., and Jeffries, R., "Manifesto for Agile Software Development," 2001. [Online]. Available: </w:t>
      </w:r>
      <w:r>
        <w:rPr>
          <w:rFonts w:hint="default" w:ascii="Times New Roman Regular" w:hAnsi="Times New Roman Regular" w:cs="Times New Roman Regular" w:eastAsiaTheme="minorEastAsia"/>
          <w:sz w:val="24"/>
          <w:szCs w:val="24"/>
          <w:highlight w:val="none"/>
          <w:lang w:val="en-US" w:eastAsia="zh-CN" w:bidi="ar-SA"/>
        </w:rPr>
        <w:fldChar w:fldCharType="begin"/>
      </w:r>
      <w:r>
        <w:rPr>
          <w:rFonts w:hint="default" w:ascii="Times New Roman Regular" w:hAnsi="Times New Roman Regular" w:cs="Times New Roman Regular" w:eastAsiaTheme="minorEastAsia"/>
          <w:sz w:val="24"/>
          <w:szCs w:val="24"/>
          <w:highlight w:val="none"/>
          <w:lang w:val="en-US" w:eastAsia="zh-CN" w:bidi="ar-SA"/>
        </w:rPr>
        <w:instrText xml:space="preserve"> HYPERLINK "https://agilemanifesto.org/" \t "/Users/navelorange/Documents\\x/_new" </w:instrText>
      </w:r>
      <w:r>
        <w:rPr>
          <w:rFonts w:hint="default" w:ascii="Times New Roman Regular" w:hAnsi="Times New Roman Regular" w:cs="Times New Roman Regular" w:eastAsiaTheme="minorEastAsia"/>
          <w:sz w:val="24"/>
          <w:szCs w:val="24"/>
          <w:highlight w:val="none"/>
          <w:lang w:val="en-US" w:eastAsia="zh-CN" w:bidi="ar-SA"/>
        </w:rPr>
        <w:fldChar w:fldCharType="separate"/>
      </w:r>
      <w:r>
        <w:rPr>
          <w:rFonts w:hint="default" w:ascii="Times New Roman Regular" w:hAnsi="Times New Roman Regular" w:cs="Times New Roman Regular" w:eastAsiaTheme="minorEastAsia"/>
          <w:sz w:val="24"/>
          <w:szCs w:val="24"/>
          <w:highlight w:val="none"/>
          <w:lang w:val="en-US" w:eastAsia="zh-CN" w:bidi="ar-SA"/>
        </w:rPr>
        <w:t>https://agilemanifesto.org/</w:t>
      </w:r>
      <w:r>
        <w:rPr>
          <w:rFonts w:hint="default" w:ascii="Times New Roman Regular" w:hAnsi="Times New Roman Regular" w:cs="Times New Roman Regular" w:eastAsiaTheme="minorEastAsia"/>
          <w:sz w:val="24"/>
          <w:szCs w:val="24"/>
          <w:highlight w:val="none"/>
          <w:lang w:val="en-US" w:eastAsia="zh-CN" w:bidi="ar-SA"/>
        </w:rPr>
        <w:fldChar w:fldCharType="end"/>
      </w:r>
      <w:r>
        <w:rPr>
          <w:rFonts w:hint="default" w:ascii="Times New Roman Regular" w:hAnsi="Times New Roman Regular" w:cs="Times New Roman Regular" w:eastAsiaTheme="minorEastAsia"/>
          <w:sz w:val="24"/>
          <w:szCs w:val="24"/>
          <w:highlight w:val="none"/>
          <w:lang w:val="en-US" w:eastAsia="zh-CN" w:bidi="ar-SA"/>
        </w:rPr>
        <w:t>. [Accessed: Aug. 15, 2024].</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480" w:lineRule="auto"/>
        <w:ind w:leftChars="0"/>
        <w:jc w:val="left"/>
        <w:textAlignment w:val="auto"/>
        <w:rPr>
          <w:rFonts w:hint="default" w:ascii="Times New Roman Regular" w:hAnsi="Times New Roman Regular" w:cs="Times New Roman Regular" w:eastAsiaTheme="minorEastAsia"/>
          <w:sz w:val="24"/>
          <w:szCs w:val="24"/>
          <w:highlight w:val="none"/>
          <w:lang w:val="en-US" w:eastAsia="zh-CN" w:bidi="ar-SA"/>
        </w:rPr>
      </w:pPr>
    </w:p>
    <w:p>
      <w:pPr>
        <w:keepNext w:val="0"/>
        <w:keepLines w:val="0"/>
        <w:pageBreakBefore w:val="0"/>
        <w:widowControl/>
        <w:numPr>
          <w:ilvl w:val="0"/>
          <w:numId w:val="18"/>
        </w:numPr>
        <w:suppressLineNumbers w:val="0"/>
        <w:kinsoku/>
        <w:wordWrap/>
        <w:overflowPunct/>
        <w:topLinePunct w:val="0"/>
        <w:autoSpaceDE/>
        <w:autoSpaceDN/>
        <w:bidi w:val="0"/>
        <w:adjustRightInd/>
        <w:snapToGrid/>
        <w:spacing w:beforeAutospacing="0" w:afterAutospacing="0" w:line="480" w:lineRule="auto"/>
        <w:ind w:left="0" w:leftChars="0" w:firstLine="0" w:firstLineChars="0"/>
        <w:jc w:val="left"/>
        <w:textAlignment w:val="auto"/>
        <w:rPr>
          <w:rFonts w:hint="default" w:ascii="Times New Roman Regular" w:hAnsi="Times New Roman Regular" w:cs="Times New Roman Regular" w:eastAsiaTheme="minorEastAsia"/>
          <w:sz w:val="24"/>
          <w:szCs w:val="24"/>
          <w:highlight w:val="none"/>
          <w:lang w:val="en-US" w:eastAsia="zh-CN" w:bidi="ar-SA"/>
        </w:rPr>
      </w:pPr>
      <w:r>
        <w:rPr>
          <w:rFonts w:hint="default" w:ascii="Times New Roman Regular" w:hAnsi="Times New Roman Regular" w:cs="Times New Roman Regular" w:eastAsiaTheme="minorEastAsia"/>
          <w:sz w:val="24"/>
          <w:szCs w:val="24"/>
          <w:highlight w:val="none"/>
          <w:lang w:val="en-US" w:eastAsia="zh-CN" w:bidi="ar-SA"/>
        </w:rPr>
        <w:t>Schwaber, K., &amp; Beedle, M. (2002). Agile software development with Scrum. Prentice Hall.</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Times New Roman Regular" w:hAnsi="Times New Roman Regular" w:cs="Times New Roman Regular"/>
          <w:sz w:val="24"/>
          <w:szCs w:val="24"/>
          <w:highlight w:val="lightGray"/>
          <w:lang w:val="en-US"/>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rPr>
      </w:pPr>
    </w:p>
    <w:p>
      <w:pPr>
        <w:rPr>
          <w:rFonts w:hint="default" w:ascii="Times New Roman Regular" w:hAnsi="Times New Roman Regular" w:cs="Times New Roman Regular"/>
          <w:lang w:val="en-US" w:eastAsia="zh-CN"/>
        </w:rPr>
      </w:pP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Regular">
    <w:panose1 w:val="02020503050405090304"/>
    <w:charset w:val="00"/>
    <w:family w:val="auto"/>
    <w:pitch w:val="default"/>
    <w:sig w:usb0="E0000AFF" w:usb1="00007843" w:usb2="00000001" w:usb3="00000000" w:csb0="400001BF" w:csb1="DFF70000"/>
  </w:font>
  <w:font w:name="WenQuanYi Zen Hei Sharp">
    <w:altName w:val="Thonburi"/>
    <w:panose1 w:val="00000000000000000000"/>
    <w:charset w:val="01"/>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Thonburi">
    <w:panose1 w:val="00000400000000000000"/>
    <w:charset w:val="00"/>
    <w:family w:val="auto"/>
    <w:pitch w:val="default"/>
    <w:sig w:usb0="01000000" w:usb1="00000000" w:usb2="00000000" w:usb3="00000000" w:csb0="20000193" w:csb1="4D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110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CRXsHUIQIAAGIEAAAOAAAAAAAAAAEAIAAAADUBAABkcnMvZTJvRG9jLnht&#10;bFBLBQYAAAAABgAGAFkBAADI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110</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5D55ADC"/>
    <w:multiLevelType w:val="singleLevel"/>
    <w:tmpl w:val="B5D55ADC"/>
    <w:lvl w:ilvl="0" w:tentative="0">
      <w:start w:val="1"/>
      <w:numFmt w:val="decimal"/>
      <w:suff w:val="space"/>
      <w:lvlText w:val="%1)"/>
      <w:lvlJc w:val="left"/>
    </w:lvl>
  </w:abstractNum>
  <w:abstractNum w:abstractNumId="1">
    <w:nsid w:val="B7DFBAC9"/>
    <w:multiLevelType w:val="singleLevel"/>
    <w:tmpl w:val="B7DFBAC9"/>
    <w:lvl w:ilvl="0" w:tentative="0">
      <w:start w:val="1"/>
      <w:numFmt w:val="decimal"/>
      <w:suff w:val="space"/>
      <w:lvlText w:val="%1."/>
      <w:lvlJc w:val="left"/>
    </w:lvl>
  </w:abstractNum>
  <w:abstractNum w:abstractNumId="2">
    <w:nsid w:val="BF3FBB4F"/>
    <w:multiLevelType w:val="singleLevel"/>
    <w:tmpl w:val="BF3FBB4F"/>
    <w:lvl w:ilvl="0" w:tentative="0">
      <w:start w:val="1"/>
      <w:numFmt w:val="decimal"/>
      <w:suff w:val="space"/>
      <w:lvlText w:val="%1."/>
      <w:lvlJc w:val="left"/>
    </w:lvl>
  </w:abstractNum>
  <w:abstractNum w:abstractNumId="3">
    <w:nsid w:val="D7D2922D"/>
    <w:multiLevelType w:val="singleLevel"/>
    <w:tmpl w:val="D7D2922D"/>
    <w:lvl w:ilvl="0" w:tentative="0">
      <w:start w:val="1"/>
      <w:numFmt w:val="decimal"/>
      <w:suff w:val="space"/>
      <w:lvlText w:val="%1."/>
      <w:lvlJc w:val="left"/>
    </w:lvl>
  </w:abstractNum>
  <w:abstractNum w:abstractNumId="4">
    <w:nsid w:val="DFFE4DF5"/>
    <w:multiLevelType w:val="singleLevel"/>
    <w:tmpl w:val="DFFE4DF5"/>
    <w:lvl w:ilvl="0" w:tentative="0">
      <w:start w:val="1"/>
      <w:numFmt w:val="decimal"/>
      <w:suff w:val="space"/>
      <w:lvlText w:val="%1."/>
      <w:lvlJc w:val="left"/>
    </w:lvl>
  </w:abstractNum>
  <w:abstractNum w:abstractNumId="5">
    <w:nsid w:val="F9FB77AC"/>
    <w:multiLevelType w:val="singleLevel"/>
    <w:tmpl w:val="F9FB77AC"/>
    <w:lvl w:ilvl="0" w:tentative="0">
      <w:start w:val="10"/>
      <w:numFmt w:val="decimal"/>
      <w:suff w:val="space"/>
      <w:lvlText w:val="[%1]"/>
      <w:lvlJc w:val="left"/>
    </w:lvl>
  </w:abstractNum>
  <w:abstractNum w:abstractNumId="6">
    <w:nsid w:val="F9FCC99F"/>
    <w:multiLevelType w:val="multilevel"/>
    <w:tmpl w:val="F9FCC99F"/>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7">
    <w:nsid w:val="FD9EDB4D"/>
    <w:multiLevelType w:val="singleLevel"/>
    <w:tmpl w:val="FD9EDB4D"/>
    <w:lvl w:ilvl="0" w:tentative="0">
      <w:start w:val="1"/>
      <w:numFmt w:val="decimal"/>
      <w:suff w:val="space"/>
      <w:lvlText w:val="%1."/>
      <w:lvlJc w:val="left"/>
    </w:lvl>
  </w:abstractNum>
  <w:abstractNum w:abstractNumId="8">
    <w:nsid w:val="FFCEFD22"/>
    <w:multiLevelType w:val="singleLevel"/>
    <w:tmpl w:val="FFCEFD22"/>
    <w:lvl w:ilvl="0" w:tentative="0">
      <w:start w:val="1"/>
      <w:numFmt w:val="decimal"/>
      <w:suff w:val="space"/>
      <w:lvlText w:val="%1."/>
      <w:lvlJc w:val="left"/>
    </w:lvl>
  </w:abstractNum>
  <w:abstractNum w:abstractNumId="9">
    <w:nsid w:val="FFFEB36C"/>
    <w:multiLevelType w:val="singleLevel"/>
    <w:tmpl w:val="FFFEB36C"/>
    <w:lvl w:ilvl="0" w:tentative="0">
      <w:start w:val="1"/>
      <w:numFmt w:val="decimal"/>
      <w:suff w:val="space"/>
      <w:lvlText w:val="%1."/>
      <w:lvlJc w:val="left"/>
    </w:lvl>
  </w:abstractNum>
  <w:abstractNum w:abstractNumId="10">
    <w:nsid w:val="FFFFC8A7"/>
    <w:multiLevelType w:val="singleLevel"/>
    <w:tmpl w:val="FFFFC8A7"/>
    <w:lvl w:ilvl="0" w:tentative="0">
      <w:start w:val="1"/>
      <w:numFmt w:val="decimal"/>
      <w:suff w:val="space"/>
      <w:lvlText w:val="%1."/>
      <w:lvlJc w:val="left"/>
    </w:lvl>
  </w:abstractNum>
  <w:abstractNum w:abstractNumId="11">
    <w:nsid w:val="261CD381"/>
    <w:multiLevelType w:val="singleLevel"/>
    <w:tmpl w:val="261CD381"/>
    <w:lvl w:ilvl="0" w:tentative="0">
      <w:start w:val="1"/>
      <w:numFmt w:val="decimal"/>
      <w:suff w:val="space"/>
      <w:lvlText w:val="%1."/>
      <w:lvlJc w:val="left"/>
    </w:lvl>
  </w:abstractNum>
  <w:abstractNum w:abstractNumId="12">
    <w:nsid w:val="3F2A82A2"/>
    <w:multiLevelType w:val="singleLevel"/>
    <w:tmpl w:val="3F2A82A2"/>
    <w:lvl w:ilvl="0" w:tentative="0">
      <w:start w:val="1"/>
      <w:numFmt w:val="decimal"/>
      <w:suff w:val="space"/>
      <w:lvlText w:val="%1."/>
      <w:lvlJc w:val="left"/>
    </w:lvl>
  </w:abstractNum>
  <w:abstractNum w:abstractNumId="13">
    <w:nsid w:val="53ECF2AF"/>
    <w:multiLevelType w:val="singleLevel"/>
    <w:tmpl w:val="53ECF2AF"/>
    <w:lvl w:ilvl="0" w:tentative="0">
      <w:start w:val="1"/>
      <w:numFmt w:val="decimal"/>
      <w:suff w:val="space"/>
      <w:lvlText w:val="%1."/>
      <w:lvlJc w:val="left"/>
    </w:lvl>
  </w:abstractNum>
  <w:abstractNum w:abstractNumId="14">
    <w:nsid w:val="5FFA5965"/>
    <w:multiLevelType w:val="singleLevel"/>
    <w:tmpl w:val="5FFA5965"/>
    <w:lvl w:ilvl="0" w:tentative="0">
      <w:start w:val="1"/>
      <w:numFmt w:val="decimal"/>
      <w:suff w:val="space"/>
      <w:lvlText w:val="%1."/>
      <w:lvlJc w:val="left"/>
    </w:lvl>
  </w:abstractNum>
  <w:abstractNum w:abstractNumId="15">
    <w:nsid w:val="62B70B0C"/>
    <w:multiLevelType w:val="singleLevel"/>
    <w:tmpl w:val="62B70B0C"/>
    <w:lvl w:ilvl="0" w:tentative="0">
      <w:start w:val="1"/>
      <w:numFmt w:val="decimal"/>
      <w:suff w:val="space"/>
      <w:lvlText w:val="%1."/>
      <w:lvlJc w:val="left"/>
    </w:lvl>
  </w:abstractNum>
  <w:abstractNum w:abstractNumId="16">
    <w:nsid w:val="6BAE12DF"/>
    <w:multiLevelType w:val="singleLevel"/>
    <w:tmpl w:val="6BAE12DF"/>
    <w:lvl w:ilvl="0" w:tentative="0">
      <w:start w:val="2"/>
      <w:numFmt w:val="decimal"/>
      <w:suff w:val="space"/>
      <w:lvlText w:val="%1."/>
      <w:lvlJc w:val="left"/>
    </w:lvl>
  </w:abstractNum>
  <w:abstractNum w:abstractNumId="17">
    <w:nsid w:val="77FB2CB1"/>
    <w:multiLevelType w:val="multilevel"/>
    <w:tmpl w:val="77FB2CB1"/>
    <w:lvl w:ilvl="0" w:tentative="0">
      <w:start w:val="5"/>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6"/>
  </w:num>
  <w:num w:numId="2">
    <w:abstractNumId w:val="9"/>
  </w:num>
  <w:num w:numId="3">
    <w:abstractNumId w:val="15"/>
  </w:num>
  <w:num w:numId="4">
    <w:abstractNumId w:val="0"/>
  </w:num>
  <w:num w:numId="5">
    <w:abstractNumId w:val="14"/>
  </w:num>
  <w:num w:numId="6">
    <w:abstractNumId w:val="4"/>
  </w:num>
  <w:num w:numId="7">
    <w:abstractNumId w:val="3"/>
  </w:num>
  <w:num w:numId="8">
    <w:abstractNumId w:val="17"/>
  </w:num>
  <w:num w:numId="9">
    <w:abstractNumId w:val="7"/>
  </w:num>
  <w:num w:numId="10">
    <w:abstractNumId w:val="16"/>
  </w:num>
  <w:num w:numId="11">
    <w:abstractNumId w:val="13"/>
  </w:num>
  <w:num w:numId="12">
    <w:abstractNumId w:val="12"/>
  </w:num>
  <w:num w:numId="13">
    <w:abstractNumId w:val="8"/>
  </w:num>
  <w:num w:numId="14">
    <w:abstractNumId w:val="2"/>
  </w:num>
  <w:num w:numId="15">
    <w:abstractNumId w:val="11"/>
  </w:num>
  <w:num w:numId="16">
    <w:abstractNumId w:val="10"/>
  </w:num>
  <w:num w:numId="17">
    <w:abstractNumId w:val="1"/>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75DE57"/>
    <w:rsid w:val="01FE75DD"/>
    <w:rsid w:val="057C32B1"/>
    <w:rsid w:val="0DBD839E"/>
    <w:rsid w:val="0DBDF4F9"/>
    <w:rsid w:val="0E7BACCA"/>
    <w:rsid w:val="0EDBD00D"/>
    <w:rsid w:val="0FDE2B00"/>
    <w:rsid w:val="11F7697F"/>
    <w:rsid w:val="133E111F"/>
    <w:rsid w:val="1636060C"/>
    <w:rsid w:val="16FD4271"/>
    <w:rsid w:val="17A76C0E"/>
    <w:rsid w:val="17ED6348"/>
    <w:rsid w:val="17F9B875"/>
    <w:rsid w:val="1AFE5D15"/>
    <w:rsid w:val="1BF72B4E"/>
    <w:rsid w:val="1BFF639E"/>
    <w:rsid w:val="1D4AD3AD"/>
    <w:rsid w:val="1DD66619"/>
    <w:rsid w:val="1E3C986D"/>
    <w:rsid w:val="1E7B76A8"/>
    <w:rsid w:val="1EFF4B10"/>
    <w:rsid w:val="1EFFC789"/>
    <w:rsid w:val="1FDCF4CA"/>
    <w:rsid w:val="1FEFAAB4"/>
    <w:rsid w:val="2391128A"/>
    <w:rsid w:val="23D364E1"/>
    <w:rsid w:val="26BF7E46"/>
    <w:rsid w:val="2BBCB02C"/>
    <w:rsid w:val="2BFEC065"/>
    <w:rsid w:val="2D182F96"/>
    <w:rsid w:val="2E7837D3"/>
    <w:rsid w:val="2FDE6814"/>
    <w:rsid w:val="2FFF3ACC"/>
    <w:rsid w:val="2FFFB08D"/>
    <w:rsid w:val="31DF28B3"/>
    <w:rsid w:val="33D7EC47"/>
    <w:rsid w:val="33EC8FC2"/>
    <w:rsid w:val="35605F00"/>
    <w:rsid w:val="35EF42B7"/>
    <w:rsid w:val="35EF5BED"/>
    <w:rsid w:val="375E8A8D"/>
    <w:rsid w:val="37FFFF6C"/>
    <w:rsid w:val="38DF5A86"/>
    <w:rsid w:val="395F017A"/>
    <w:rsid w:val="39E671D0"/>
    <w:rsid w:val="39EFE7B5"/>
    <w:rsid w:val="39FD3A34"/>
    <w:rsid w:val="3AD03B25"/>
    <w:rsid w:val="3ADFF7A8"/>
    <w:rsid w:val="3B7DDB7E"/>
    <w:rsid w:val="3BAF932C"/>
    <w:rsid w:val="3BCF2890"/>
    <w:rsid w:val="3BD7E3C7"/>
    <w:rsid w:val="3CB5A772"/>
    <w:rsid w:val="3DE895DA"/>
    <w:rsid w:val="3DFC0513"/>
    <w:rsid w:val="3E9F6063"/>
    <w:rsid w:val="3EAE4D0F"/>
    <w:rsid w:val="3EBF23CF"/>
    <w:rsid w:val="3EEF1DF6"/>
    <w:rsid w:val="3F3B1CBA"/>
    <w:rsid w:val="3F7DEE03"/>
    <w:rsid w:val="3F9FC244"/>
    <w:rsid w:val="3FBBF916"/>
    <w:rsid w:val="3FBFCEF1"/>
    <w:rsid w:val="3FCF5FEB"/>
    <w:rsid w:val="3FDB2634"/>
    <w:rsid w:val="3FE6E65E"/>
    <w:rsid w:val="3FEF876D"/>
    <w:rsid w:val="3FF7E3BF"/>
    <w:rsid w:val="3FFE6F9B"/>
    <w:rsid w:val="417F0CEF"/>
    <w:rsid w:val="43DF734B"/>
    <w:rsid w:val="4759C975"/>
    <w:rsid w:val="47BEF838"/>
    <w:rsid w:val="47D9C004"/>
    <w:rsid w:val="47E27B61"/>
    <w:rsid w:val="47EC4EFF"/>
    <w:rsid w:val="47FD2E01"/>
    <w:rsid w:val="47FED56A"/>
    <w:rsid w:val="49AF0972"/>
    <w:rsid w:val="4AD7D11B"/>
    <w:rsid w:val="4BBB1472"/>
    <w:rsid w:val="4BDE9261"/>
    <w:rsid w:val="4BFE1839"/>
    <w:rsid w:val="4C4CAFFA"/>
    <w:rsid w:val="4D7ECFD3"/>
    <w:rsid w:val="4DFBB4CE"/>
    <w:rsid w:val="4E6F0D41"/>
    <w:rsid w:val="4EFC18E8"/>
    <w:rsid w:val="4F268866"/>
    <w:rsid w:val="4FDD16F1"/>
    <w:rsid w:val="4FF3F462"/>
    <w:rsid w:val="4FF7385C"/>
    <w:rsid w:val="4FFB33AF"/>
    <w:rsid w:val="4FFDE684"/>
    <w:rsid w:val="51FE4EA9"/>
    <w:rsid w:val="53EF4BAD"/>
    <w:rsid w:val="53F1256C"/>
    <w:rsid w:val="53F74814"/>
    <w:rsid w:val="54D5724C"/>
    <w:rsid w:val="55333A44"/>
    <w:rsid w:val="562F2881"/>
    <w:rsid w:val="56B3B06F"/>
    <w:rsid w:val="56FE167F"/>
    <w:rsid w:val="576FDF21"/>
    <w:rsid w:val="577E4553"/>
    <w:rsid w:val="577FB1C2"/>
    <w:rsid w:val="57B410F9"/>
    <w:rsid w:val="57F78886"/>
    <w:rsid w:val="583732CC"/>
    <w:rsid w:val="58F379F3"/>
    <w:rsid w:val="59536DFA"/>
    <w:rsid w:val="5B3B3383"/>
    <w:rsid w:val="5B6B1490"/>
    <w:rsid w:val="5B7F7138"/>
    <w:rsid w:val="5BBF4A56"/>
    <w:rsid w:val="5BF70DED"/>
    <w:rsid w:val="5BF7AF4A"/>
    <w:rsid w:val="5BFE8810"/>
    <w:rsid w:val="5CFB0304"/>
    <w:rsid w:val="5D58FE50"/>
    <w:rsid w:val="5DB5E313"/>
    <w:rsid w:val="5DF4DCE0"/>
    <w:rsid w:val="5DFF72E6"/>
    <w:rsid w:val="5DFFEC72"/>
    <w:rsid w:val="5EBFEBCD"/>
    <w:rsid w:val="5EFF96A8"/>
    <w:rsid w:val="5F277F38"/>
    <w:rsid w:val="5F3BD1BB"/>
    <w:rsid w:val="5F5BC79A"/>
    <w:rsid w:val="5F5D4DD9"/>
    <w:rsid w:val="5F6F495C"/>
    <w:rsid w:val="5F7B1459"/>
    <w:rsid w:val="5F7BF577"/>
    <w:rsid w:val="5F9B54EC"/>
    <w:rsid w:val="5FB779EB"/>
    <w:rsid w:val="5FBB1F12"/>
    <w:rsid w:val="5FD9A105"/>
    <w:rsid w:val="5FEF7CCC"/>
    <w:rsid w:val="5FF3A6C7"/>
    <w:rsid w:val="5FFA04F4"/>
    <w:rsid w:val="5FFAF41B"/>
    <w:rsid w:val="5FFBD38B"/>
    <w:rsid w:val="5FFBE9A7"/>
    <w:rsid w:val="639D669E"/>
    <w:rsid w:val="665CD093"/>
    <w:rsid w:val="6733F0E1"/>
    <w:rsid w:val="67774CF7"/>
    <w:rsid w:val="67B7E409"/>
    <w:rsid w:val="67F958BF"/>
    <w:rsid w:val="68FB1B39"/>
    <w:rsid w:val="694387F7"/>
    <w:rsid w:val="69FFA776"/>
    <w:rsid w:val="6B0EAD6A"/>
    <w:rsid w:val="6B454A65"/>
    <w:rsid w:val="6BE7A20D"/>
    <w:rsid w:val="6BEF3287"/>
    <w:rsid w:val="6BF7E9F1"/>
    <w:rsid w:val="6BFF6CBE"/>
    <w:rsid w:val="6BFFC278"/>
    <w:rsid w:val="6C75A3B2"/>
    <w:rsid w:val="6CA556D2"/>
    <w:rsid w:val="6CFBBA46"/>
    <w:rsid w:val="6D663D72"/>
    <w:rsid w:val="6D75F722"/>
    <w:rsid w:val="6D8F8FB3"/>
    <w:rsid w:val="6D9BF181"/>
    <w:rsid w:val="6DAEE6FB"/>
    <w:rsid w:val="6DBE445D"/>
    <w:rsid w:val="6DD895D6"/>
    <w:rsid w:val="6DDFC748"/>
    <w:rsid w:val="6DFFAB05"/>
    <w:rsid w:val="6DFFB7F8"/>
    <w:rsid w:val="6E1ADB2F"/>
    <w:rsid w:val="6EDBF08F"/>
    <w:rsid w:val="6EFE78C3"/>
    <w:rsid w:val="6F765C79"/>
    <w:rsid w:val="6F79AF7C"/>
    <w:rsid w:val="6F7EC1BB"/>
    <w:rsid w:val="6F7F433B"/>
    <w:rsid w:val="6FDD38C8"/>
    <w:rsid w:val="6FE5D2E6"/>
    <w:rsid w:val="6FE7138B"/>
    <w:rsid w:val="6FEED505"/>
    <w:rsid w:val="6FF2A603"/>
    <w:rsid w:val="6FF93F46"/>
    <w:rsid w:val="6FFFDA0B"/>
    <w:rsid w:val="70AEC45E"/>
    <w:rsid w:val="717D7A6B"/>
    <w:rsid w:val="72FC9D80"/>
    <w:rsid w:val="737AC694"/>
    <w:rsid w:val="73E6948F"/>
    <w:rsid w:val="73F73EC9"/>
    <w:rsid w:val="73FEB0C0"/>
    <w:rsid w:val="74B6A744"/>
    <w:rsid w:val="75D014C0"/>
    <w:rsid w:val="75F715A5"/>
    <w:rsid w:val="75FDB119"/>
    <w:rsid w:val="760F1224"/>
    <w:rsid w:val="76FD80A1"/>
    <w:rsid w:val="76FE96FF"/>
    <w:rsid w:val="773F77A1"/>
    <w:rsid w:val="775F0855"/>
    <w:rsid w:val="7763CAFF"/>
    <w:rsid w:val="776F0047"/>
    <w:rsid w:val="77771166"/>
    <w:rsid w:val="77BB951F"/>
    <w:rsid w:val="77DF9D92"/>
    <w:rsid w:val="77F52C7B"/>
    <w:rsid w:val="77FB929E"/>
    <w:rsid w:val="77FD88F3"/>
    <w:rsid w:val="77FF6F5C"/>
    <w:rsid w:val="77FF7BFA"/>
    <w:rsid w:val="77FFDC42"/>
    <w:rsid w:val="786E3E36"/>
    <w:rsid w:val="79DDE145"/>
    <w:rsid w:val="79FF1F71"/>
    <w:rsid w:val="79FFD2C7"/>
    <w:rsid w:val="7A9F8C5E"/>
    <w:rsid w:val="7AB4A5A9"/>
    <w:rsid w:val="7AF73F24"/>
    <w:rsid w:val="7AFE48F3"/>
    <w:rsid w:val="7AFF740D"/>
    <w:rsid w:val="7B3FB0B9"/>
    <w:rsid w:val="7B6F96A4"/>
    <w:rsid w:val="7B7D5712"/>
    <w:rsid w:val="7B7DF3F5"/>
    <w:rsid w:val="7B8F37A5"/>
    <w:rsid w:val="7BBC1077"/>
    <w:rsid w:val="7BBFFDE3"/>
    <w:rsid w:val="7BD60FBD"/>
    <w:rsid w:val="7BEA35DD"/>
    <w:rsid w:val="7BEDC071"/>
    <w:rsid w:val="7BFC7763"/>
    <w:rsid w:val="7C2F4896"/>
    <w:rsid w:val="7C3D870C"/>
    <w:rsid w:val="7C3F0962"/>
    <w:rsid w:val="7CF7EB22"/>
    <w:rsid w:val="7D7D8468"/>
    <w:rsid w:val="7DF6A82E"/>
    <w:rsid w:val="7DFC6384"/>
    <w:rsid w:val="7DFF0C2D"/>
    <w:rsid w:val="7DFFD08A"/>
    <w:rsid w:val="7E6D9057"/>
    <w:rsid w:val="7EABC35D"/>
    <w:rsid w:val="7ECF9950"/>
    <w:rsid w:val="7EDF35C1"/>
    <w:rsid w:val="7EF9ADFB"/>
    <w:rsid w:val="7EFF69EF"/>
    <w:rsid w:val="7F1602C2"/>
    <w:rsid w:val="7F1E005F"/>
    <w:rsid w:val="7F27B0F8"/>
    <w:rsid w:val="7F3D2842"/>
    <w:rsid w:val="7F3DD543"/>
    <w:rsid w:val="7F435A4F"/>
    <w:rsid w:val="7F5F8258"/>
    <w:rsid w:val="7F6FA476"/>
    <w:rsid w:val="7F753F94"/>
    <w:rsid w:val="7F75DE57"/>
    <w:rsid w:val="7F770FE3"/>
    <w:rsid w:val="7F7D97FD"/>
    <w:rsid w:val="7F7E928C"/>
    <w:rsid w:val="7F7EA933"/>
    <w:rsid w:val="7F7EB4BE"/>
    <w:rsid w:val="7F7F6CCE"/>
    <w:rsid w:val="7F7FF5FE"/>
    <w:rsid w:val="7F88B357"/>
    <w:rsid w:val="7F9F61D7"/>
    <w:rsid w:val="7F9FEED2"/>
    <w:rsid w:val="7FB59D45"/>
    <w:rsid w:val="7FB5B7BE"/>
    <w:rsid w:val="7FB69B1E"/>
    <w:rsid w:val="7FB92A36"/>
    <w:rsid w:val="7FBB6726"/>
    <w:rsid w:val="7FBBA6BD"/>
    <w:rsid w:val="7FBBED2E"/>
    <w:rsid w:val="7FBF277F"/>
    <w:rsid w:val="7FBF2E91"/>
    <w:rsid w:val="7FBFBE72"/>
    <w:rsid w:val="7FBFDD95"/>
    <w:rsid w:val="7FCEF0D6"/>
    <w:rsid w:val="7FCF431C"/>
    <w:rsid w:val="7FD14780"/>
    <w:rsid w:val="7FD96EE4"/>
    <w:rsid w:val="7FDB51E6"/>
    <w:rsid w:val="7FDE034B"/>
    <w:rsid w:val="7FDF7135"/>
    <w:rsid w:val="7FEAA0A0"/>
    <w:rsid w:val="7FED7E83"/>
    <w:rsid w:val="7FED856B"/>
    <w:rsid w:val="7FEE0AC2"/>
    <w:rsid w:val="7FEEC82A"/>
    <w:rsid w:val="7FF4F107"/>
    <w:rsid w:val="7FF63801"/>
    <w:rsid w:val="7FF64D07"/>
    <w:rsid w:val="7FF73118"/>
    <w:rsid w:val="7FF752D9"/>
    <w:rsid w:val="7FF7B015"/>
    <w:rsid w:val="7FF95E1F"/>
    <w:rsid w:val="7FFA6650"/>
    <w:rsid w:val="7FFD583A"/>
    <w:rsid w:val="7FFD9D63"/>
    <w:rsid w:val="7FFE14AB"/>
    <w:rsid w:val="7FFE41B3"/>
    <w:rsid w:val="7FFEACB4"/>
    <w:rsid w:val="7FFF0D59"/>
    <w:rsid w:val="7FFF4B27"/>
    <w:rsid w:val="7FFF60C2"/>
    <w:rsid w:val="7FFF7A77"/>
    <w:rsid w:val="7FFF7F50"/>
    <w:rsid w:val="83EDC294"/>
    <w:rsid w:val="87DE7899"/>
    <w:rsid w:val="8CEE535F"/>
    <w:rsid w:val="8FBFE9F0"/>
    <w:rsid w:val="8FDF3C67"/>
    <w:rsid w:val="8FF558CF"/>
    <w:rsid w:val="8FFB97EE"/>
    <w:rsid w:val="8FFE7FDD"/>
    <w:rsid w:val="93DF8EDA"/>
    <w:rsid w:val="93EBA44C"/>
    <w:rsid w:val="9BEF8421"/>
    <w:rsid w:val="9D99C3C8"/>
    <w:rsid w:val="9DDFDB1E"/>
    <w:rsid w:val="9E384317"/>
    <w:rsid w:val="9EAE647A"/>
    <w:rsid w:val="9F7C16D7"/>
    <w:rsid w:val="9F7FAB04"/>
    <w:rsid w:val="9FAEF93B"/>
    <w:rsid w:val="9FAFFFDB"/>
    <w:rsid w:val="9FF694C7"/>
    <w:rsid w:val="9FFFCA51"/>
    <w:rsid w:val="A3CFFFA8"/>
    <w:rsid w:val="AB6E7019"/>
    <w:rsid w:val="ABFBFDF0"/>
    <w:rsid w:val="ADFBCDF1"/>
    <w:rsid w:val="AEB55174"/>
    <w:rsid w:val="AF43D401"/>
    <w:rsid w:val="AFEB6748"/>
    <w:rsid w:val="AFF31324"/>
    <w:rsid w:val="B0F304E6"/>
    <w:rsid w:val="B3F30F60"/>
    <w:rsid w:val="B3FBD1C8"/>
    <w:rsid w:val="B451C6DC"/>
    <w:rsid w:val="B57168F5"/>
    <w:rsid w:val="B5FF62ED"/>
    <w:rsid w:val="B61B9830"/>
    <w:rsid w:val="B7F5EBFB"/>
    <w:rsid w:val="B7FCE49B"/>
    <w:rsid w:val="B7FE8627"/>
    <w:rsid w:val="B97B79DD"/>
    <w:rsid w:val="BA7EC4D1"/>
    <w:rsid w:val="BA7F8735"/>
    <w:rsid w:val="BBF7DADC"/>
    <w:rsid w:val="BBFB47B0"/>
    <w:rsid w:val="BBFDBC00"/>
    <w:rsid w:val="BBFF4515"/>
    <w:rsid w:val="BC577B2C"/>
    <w:rsid w:val="BC6E3412"/>
    <w:rsid w:val="BC989C51"/>
    <w:rsid w:val="BCB54074"/>
    <w:rsid w:val="BDDC9097"/>
    <w:rsid w:val="BDE681DC"/>
    <w:rsid w:val="BDEFCE57"/>
    <w:rsid w:val="BDF7D6B3"/>
    <w:rsid w:val="BE75039A"/>
    <w:rsid w:val="BEBD2D5A"/>
    <w:rsid w:val="BEEB5A8C"/>
    <w:rsid w:val="BEF1710B"/>
    <w:rsid w:val="BF3CCA93"/>
    <w:rsid w:val="BFBDE8B4"/>
    <w:rsid w:val="BFDE9E06"/>
    <w:rsid w:val="BFE4CD55"/>
    <w:rsid w:val="BFEDA2B3"/>
    <w:rsid w:val="BFEE8C86"/>
    <w:rsid w:val="BFF6C08A"/>
    <w:rsid w:val="BFF913FE"/>
    <w:rsid w:val="BFFB7F32"/>
    <w:rsid w:val="BFFE6DC5"/>
    <w:rsid w:val="BFFF5030"/>
    <w:rsid w:val="C7DC210F"/>
    <w:rsid w:val="C7F72231"/>
    <w:rsid w:val="CAB68CA8"/>
    <w:rsid w:val="CBFBA954"/>
    <w:rsid w:val="CBFDF458"/>
    <w:rsid w:val="CCBF6D60"/>
    <w:rsid w:val="CE4DE7DD"/>
    <w:rsid w:val="CEBDC5B3"/>
    <w:rsid w:val="CEBFC635"/>
    <w:rsid w:val="CEFF9179"/>
    <w:rsid w:val="CFDD8125"/>
    <w:rsid w:val="CFEEA575"/>
    <w:rsid w:val="CFFD1B03"/>
    <w:rsid w:val="D19CA5CF"/>
    <w:rsid w:val="D1FB5136"/>
    <w:rsid w:val="D377B09C"/>
    <w:rsid w:val="D3F7ED2E"/>
    <w:rsid w:val="D64A53AA"/>
    <w:rsid w:val="D6CF1C92"/>
    <w:rsid w:val="D77E78F3"/>
    <w:rsid w:val="D784CFA5"/>
    <w:rsid w:val="D7DBECA7"/>
    <w:rsid w:val="D7FF0788"/>
    <w:rsid w:val="D8DF012E"/>
    <w:rsid w:val="D9DD656D"/>
    <w:rsid w:val="D9FF29BB"/>
    <w:rsid w:val="DADD6A73"/>
    <w:rsid w:val="DB7A7FA6"/>
    <w:rsid w:val="DB7EFB64"/>
    <w:rsid w:val="DBB9FCDC"/>
    <w:rsid w:val="DBBE5FF8"/>
    <w:rsid w:val="DBE75562"/>
    <w:rsid w:val="DD7D18CA"/>
    <w:rsid w:val="DDF6EAE1"/>
    <w:rsid w:val="DE3F8199"/>
    <w:rsid w:val="DE7F53EF"/>
    <w:rsid w:val="DE8D06C6"/>
    <w:rsid w:val="DEBB4C17"/>
    <w:rsid w:val="DEF728AE"/>
    <w:rsid w:val="DEFF0969"/>
    <w:rsid w:val="DF1B8172"/>
    <w:rsid w:val="DF3D24DF"/>
    <w:rsid w:val="DF595A52"/>
    <w:rsid w:val="DF737C61"/>
    <w:rsid w:val="DF73F6E3"/>
    <w:rsid w:val="DF754A66"/>
    <w:rsid w:val="DF7A38B3"/>
    <w:rsid w:val="DF9FF2A7"/>
    <w:rsid w:val="DFBB32CA"/>
    <w:rsid w:val="DFBB4179"/>
    <w:rsid w:val="DFCED6D3"/>
    <w:rsid w:val="DFD518FA"/>
    <w:rsid w:val="DFDB0D89"/>
    <w:rsid w:val="DFDFC7FC"/>
    <w:rsid w:val="DFF0ADE9"/>
    <w:rsid w:val="DFFF3D52"/>
    <w:rsid w:val="DFFFFEEA"/>
    <w:rsid w:val="E5BFA3DC"/>
    <w:rsid w:val="E5EA931B"/>
    <w:rsid w:val="E6CE5D65"/>
    <w:rsid w:val="E6E6E791"/>
    <w:rsid w:val="E6FD8495"/>
    <w:rsid w:val="E73D64F4"/>
    <w:rsid w:val="E75746BC"/>
    <w:rsid w:val="E75FDF6D"/>
    <w:rsid w:val="E76BDC4F"/>
    <w:rsid w:val="E7751C83"/>
    <w:rsid w:val="E7F35C19"/>
    <w:rsid w:val="E7FE1D35"/>
    <w:rsid w:val="E977ACE8"/>
    <w:rsid w:val="E9F6DA21"/>
    <w:rsid w:val="E9FB690C"/>
    <w:rsid w:val="EA9FBF01"/>
    <w:rsid w:val="EAFB40B4"/>
    <w:rsid w:val="EB56E2C4"/>
    <w:rsid w:val="EB5B0E21"/>
    <w:rsid w:val="EB5F2108"/>
    <w:rsid w:val="EB781EAC"/>
    <w:rsid w:val="EB9F2DE4"/>
    <w:rsid w:val="EBDFCFCC"/>
    <w:rsid w:val="EBE890AB"/>
    <w:rsid w:val="EBEF800D"/>
    <w:rsid w:val="EBFBC073"/>
    <w:rsid w:val="EDA17BD1"/>
    <w:rsid w:val="EDC7A21B"/>
    <w:rsid w:val="EDED9501"/>
    <w:rsid w:val="EDF74ADF"/>
    <w:rsid w:val="EDFE2F55"/>
    <w:rsid w:val="EEF309E0"/>
    <w:rsid w:val="EF3C1F4F"/>
    <w:rsid w:val="EF7DD972"/>
    <w:rsid w:val="EF7F780E"/>
    <w:rsid w:val="EF7FE5A9"/>
    <w:rsid w:val="EF9DA4E1"/>
    <w:rsid w:val="EFA4EB62"/>
    <w:rsid w:val="EFA90FB7"/>
    <w:rsid w:val="EFB32FA3"/>
    <w:rsid w:val="EFB7AD3E"/>
    <w:rsid w:val="EFD3CA1E"/>
    <w:rsid w:val="EFD7FE8B"/>
    <w:rsid w:val="EFE71098"/>
    <w:rsid w:val="EFEE4335"/>
    <w:rsid w:val="EFFD1275"/>
    <w:rsid w:val="EFFDAC25"/>
    <w:rsid w:val="EFFE2176"/>
    <w:rsid w:val="EFFF3B56"/>
    <w:rsid w:val="EFFF44FB"/>
    <w:rsid w:val="F0B76FF6"/>
    <w:rsid w:val="F0FE26E2"/>
    <w:rsid w:val="F1D394A7"/>
    <w:rsid w:val="F1F4B17A"/>
    <w:rsid w:val="F2CFBFE7"/>
    <w:rsid w:val="F2E93A1F"/>
    <w:rsid w:val="F2F3A4D8"/>
    <w:rsid w:val="F2F779F8"/>
    <w:rsid w:val="F3FF04EF"/>
    <w:rsid w:val="F56E0F1B"/>
    <w:rsid w:val="F5E79490"/>
    <w:rsid w:val="F5FB389D"/>
    <w:rsid w:val="F5FDE9F0"/>
    <w:rsid w:val="F63545F9"/>
    <w:rsid w:val="F6C5E131"/>
    <w:rsid w:val="F6DF3151"/>
    <w:rsid w:val="F6F5A290"/>
    <w:rsid w:val="F6FA1AFC"/>
    <w:rsid w:val="F6FF0E41"/>
    <w:rsid w:val="F79EB643"/>
    <w:rsid w:val="F7B70968"/>
    <w:rsid w:val="F7BF5E71"/>
    <w:rsid w:val="F7D98D84"/>
    <w:rsid w:val="F7E5AECC"/>
    <w:rsid w:val="F7F54BD6"/>
    <w:rsid w:val="F7F73755"/>
    <w:rsid w:val="F7FBF4FC"/>
    <w:rsid w:val="F7FD1FC4"/>
    <w:rsid w:val="F7FD8D1E"/>
    <w:rsid w:val="F7FED191"/>
    <w:rsid w:val="F9BE4211"/>
    <w:rsid w:val="F9D3A033"/>
    <w:rsid w:val="F9E6498C"/>
    <w:rsid w:val="F9FA169E"/>
    <w:rsid w:val="FA17C866"/>
    <w:rsid w:val="FA5E4ABC"/>
    <w:rsid w:val="FA6EDBD5"/>
    <w:rsid w:val="FA7F39EF"/>
    <w:rsid w:val="FAB77475"/>
    <w:rsid w:val="FAB7FD1E"/>
    <w:rsid w:val="FABDD83D"/>
    <w:rsid w:val="FAF5529D"/>
    <w:rsid w:val="FB4F0E63"/>
    <w:rsid w:val="FB5B86F0"/>
    <w:rsid w:val="FB6E191C"/>
    <w:rsid w:val="FBAFCA1F"/>
    <w:rsid w:val="FBB5AB7A"/>
    <w:rsid w:val="FBB7A7AE"/>
    <w:rsid w:val="FBD2AECF"/>
    <w:rsid w:val="FBEB068B"/>
    <w:rsid w:val="FBF207CC"/>
    <w:rsid w:val="FBFD6A86"/>
    <w:rsid w:val="FBFD9DA0"/>
    <w:rsid w:val="FBFFA086"/>
    <w:rsid w:val="FBFFDD6C"/>
    <w:rsid w:val="FCD6F4A6"/>
    <w:rsid w:val="FCFE6E95"/>
    <w:rsid w:val="FCFF1DA2"/>
    <w:rsid w:val="FD3CF47A"/>
    <w:rsid w:val="FD5FDE84"/>
    <w:rsid w:val="FDBB3E75"/>
    <w:rsid w:val="FDBE2E0A"/>
    <w:rsid w:val="FDBF36BC"/>
    <w:rsid w:val="FDC5B7A0"/>
    <w:rsid w:val="FDCB2216"/>
    <w:rsid w:val="FDDF3992"/>
    <w:rsid w:val="FDE82888"/>
    <w:rsid w:val="FDEBCBB1"/>
    <w:rsid w:val="FDEF4C8D"/>
    <w:rsid w:val="FDF77BE0"/>
    <w:rsid w:val="FDFC2EA7"/>
    <w:rsid w:val="FDFDAFAE"/>
    <w:rsid w:val="FDFF1C9E"/>
    <w:rsid w:val="FDFF5B2D"/>
    <w:rsid w:val="FDFFAA16"/>
    <w:rsid w:val="FE3DB7FB"/>
    <w:rsid w:val="FE63DA28"/>
    <w:rsid w:val="FE7B46DA"/>
    <w:rsid w:val="FE7E637A"/>
    <w:rsid w:val="FE7FFDE4"/>
    <w:rsid w:val="FEA1AF5C"/>
    <w:rsid w:val="FEB70A3C"/>
    <w:rsid w:val="FEB7A8D0"/>
    <w:rsid w:val="FEB7E818"/>
    <w:rsid w:val="FEBD3C8F"/>
    <w:rsid w:val="FED31321"/>
    <w:rsid w:val="FED7219F"/>
    <w:rsid w:val="FEDD3856"/>
    <w:rsid w:val="FEDE8284"/>
    <w:rsid w:val="FEE571A7"/>
    <w:rsid w:val="FEEFCB3F"/>
    <w:rsid w:val="FEF6D14C"/>
    <w:rsid w:val="FEF91782"/>
    <w:rsid w:val="FEFACD08"/>
    <w:rsid w:val="FEFD0A80"/>
    <w:rsid w:val="FEFD45C2"/>
    <w:rsid w:val="FEFE7E60"/>
    <w:rsid w:val="FF3B14A9"/>
    <w:rsid w:val="FF3D5546"/>
    <w:rsid w:val="FF3F99F6"/>
    <w:rsid w:val="FF4F48E9"/>
    <w:rsid w:val="FF6EDFC8"/>
    <w:rsid w:val="FF6FA149"/>
    <w:rsid w:val="FF7BCC2C"/>
    <w:rsid w:val="FF8D35AC"/>
    <w:rsid w:val="FFAED5F5"/>
    <w:rsid w:val="FFBBD9AF"/>
    <w:rsid w:val="FFBD6BBF"/>
    <w:rsid w:val="FFCDB3DA"/>
    <w:rsid w:val="FFD9682F"/>
    <w:rsid w:val="FFD96F38"/>
    <w:rsid w:val="FFDD3F5B"/>
    <w:rsid w:val="FFDDCF03"/>
    <w:rsid w:val="FFDE6B10"/>
    <w:rsid w:val="FFDF1BF6"/>
    <w:rsid w:val="FFDFBDA6"/>
    <w:rsid w:val="FFE2F0A5"/>
    <w:rsid w:val="FFE3DD9B"/>
    <w:rsid w:val="FFE3FE07"/>
    <w:rsid w:val="FFEDCBD7"/>
    <w:rsid w:val="FFEF6AF8"/>
    <w:rsid w:val="FFEFD028"/>
    <w:rsid w:val="FFEFDAD5"/>
    <w:rsid w:val="FFF34910"/>
    <w:rsid w:val="FFF458D0"/>
    <w:rsid w:val="FFF74346"/>
    <w:rsid w:val="FFF76416"/>
    <w:rsid w:val="FFFB1D1A"/>
    <w:rsid w:val="FFFB6B2E"/>
    <w:rsid w:val="FFFB95ED"/>
    <w:rsid w:val="FFFBA997"/>
    <w:rsid w:val="FFFBBD8E"/>
    <w:rsid w:val="FFFC571C"/>
    <w:rsid w:val="FFFCEF9F"/>
    <w:rsid w:val="FFFD2147"/>
    <w:rsid w:val="FFFD257B"/>
    <w:rsid w:val="FFFDD64A"/>
    <w:rsid w:val="FFFE7790"/>
    <w:rsid w:val="FFFF0877"/>
    <w:rsid w:val="FFFF729A"/>
    <w:rsid w:val="FFFF7E12"/>
    <w:rsid w:val="FFFFD0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 w:type="character" w:styleId="7">
    <w:name w:val="HTML Code"/>
    <w:basedOn w:val="3"/>
    <w:uiPriority w:val="0"/>
    <w:rPr>
      <w:rFonts w:ascii="Courier New" w:hAnsi="Courier New" w:cs="Courier New"/>
      <w:sz w:val="20"/>
      <w:szCs w:val="20"/>
    </w:rPr>
  </w:style>
  <w:style w:type="paragraph" w:styleId="8">
    <w:name w:val="HTML Preformatted"/>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eastAsia="宋体" w:cs="Courier New"/>
      <w:kern w:val="0"/>
      <w:sz w:val="20"/>
      <w:szCs w:val="20"/>
      <w:lang w:val="en-US" w:eastAsia="zh-CN" w:bidi="ar"/>
    </w:rPr>
  </w:style>
  <w:style w:type="paragraph" w:styleId="9">
    <w:name w:val="Normal (Web)"/>
    <w:uiPriority w:val="0"/>
    <w:pPr>
      <w:spacing w:before="0" w:beforeAutospacing="1" w:after="0" w:afterAutospacing="1"/>
      <w:ind w:left="0" w:right="0"/>
      <w:jc w:val="left"/>
    </w:pPr>
    <w:rPr>
      <w:rFonts w:ascii="Times New Roman" w:hAnsi="Times New Roman" w:eastAsia="宋体" w:cs="Times New Roman"/>
      <w:kern w:val="0"/>
      <w:sz w:val="24"/>
      <w:szCs w:val="24"/>
      <w:lang w:val="en-US" w:eastAsia="zh-CN" w:bidi="ar"/>
    </w:rPr>
  </w:style>
  <w:style w:type="character" w:styleId="10">
    <w:name w:val="Strong"/>
    <w:basedOn w:val="3"/>
    <w:qFormat/>
    <w:uiPriority w:val="0"/>
    <w:rPr>
      <w:b/>
      <w:bCs/>
    </w:rPr>
  </w:style>
  <w:style w:type="paragraph" w:styleId="11">
    <w:name w:val="toc 1"/>
    <w:basedOn w:val="1"/>
    <w:next w:val="1"/>
    <w:uiPriority w:val="0"/>
  </w:style>
  <w:style w:type="paragraph" w:styleId="12">
    <w:name w:val="toc 2"/>
    <w:basedOn w:val="1"/>
    <w:next w:val="1"/>
    <w:uiPriority w:val="0"/>
    <w:pPr>
      <w:ind w:left="420" w:leftChars="200"/>
    </w:pPr>
  </w:style>
  <w:style w:type="paragraph" w:styleId="13">
    <w:name w:val="toc 3"/>
    <w:basedOn w:val="1"/>
    <w:next w:val="1"/>
    <w:uiPriority w:val="0"/>
    <w:pPr>
      <w:ind w:left="840" w:leftChars="400"/>
    </w:pPr>
  </w:style>
  <w:style w:type="paragraph" w:styleId="14">
    <w:name w:val="toc 4"/>
    <w:basedOn w:val="1"/>
    <w:next w:val="1"/>
    <w:uiPriority w:val="0"/>
    <w:pPr>
      <w:ind w:left="1260" w:leftChars="600"/>
    </w:p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120</Pages>
  <Words>0</Words>
  <Characters>0</Characters>
  <Lines>0</Lines>
  <Paragraphs>0</Paragraphs>
  <TotalTime>6</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2024-08-06T10:49:00Z</dcterms:created>
  <dc:creator>Kendrick Sun</dc:creator>
  <cp:lastModifiedBy>Kendrick Sun</cp:lastModifiedBy>
  <dcterms:modified xsi:type="dcterms:W3CDTF">2024-08-28T13:58:33Z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1033-6.7.1.8828</vt:lpwstr>
  </property>
  <property fmtid="{D5CDD505-2E9C-101B-9397-08002B2CF9AE}" pid="3" name="ICV">
    <vt:lpwstr>A2789591599241F7F91ECF66C508E640_43</vt:lpwstr>
  </property>
</Properties>
</file>