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18D1" w:rsidRPr="001C4C43" w:rsidRDefault="00F618D1">
      <w:pPr>
        <w:pStyle w:val="Title"/>
        <w:rPr>
          <w:lang w:val="en-GB"/>
        </w:rPr>
      </w:pPr>
      <w:bookmarkStart w:id="0" w:name="_8ram5lv11ca1" w:colFirst="0" w:colLast="0"/>
      <w:bookmarkEnd w:id="0"/>
    </w:p>
    <w:p w:rsidR="000D1E32" w:rsidRPr="001C4C43" w:rsidRDefault="000D1E32" w:rsidP="000D1E32">
      <w:pPr>
        <w:pStyle w:val="Normal1"/>
        <w:rPr>
          <w:lang w:val="en-GB"/>
        </w:rPr>
      </w:pPr>
    </w:p>
    <w:p w:rsidR="000D1E32" w:rsidRPr="001C4C43" w:rsidRDefault="000D1E32" w:rsidP="000D1E32">
      <w:pPr>
        <w:pStyle w:val="Normal1"/>
        <w:rPr>
          <w:lang w:val="en-GB"/>
        </w:rPr>
      </w:pPr>
    </w:p>
    <w:p w:rsidR="00F618D1" w:rsidRPr="001C4C43" w:rsidRDefault="00F618D1">
      <w:pPr>
        <w:pStyle w:val="Title"/>
        <w:rPr>
          <w:lang w:val="en-GB"/>
        </w:rPr>
      </w:pPr>
      <w:bookmarkStart w:id="1" w:name="_q9a2ph4dr6kf" w:colFirst="0" w:colLast="0"/>
      <w:bookmarkEnd w:id="1"/>
    </w:p>
    <w:p w:rsidR="00F618D1" w:rsidRPr="001C4C43" w:rsidRDefault="00F618D1">
      <w:pPr>
        <w:pStyle w:val="Title"/>
        <w:rPr>
          <w:lang w:val="en-GB"/>
        </w:rPr>
      </w:pPr>
      <w:bookmarkStart w:id="2" w:name="_xszc2062yasr" w:colFirst="0" w:colLast="0"/>
      <w:bookmarkEnd w:id="2"/>
    </w:p>
    <w:p w:rsidR="00F618D1" w:rsidRPr="001C4C43" w:rsidRDefault="00F618D1">
      <w:pPr>
        <w:pStyle w:val="Title"/>
        <w:rPr>
          <w:lang w:val="en-GB"/>
        </w:rPr>
      </w:pPr>
      <w:bookmarkStart w:id="3" w:name="_yb0016vnwzm" w:colFirst="0" w:colLast="0"/>
      <w:bookmarkEnd w:id="3"/>
    </w:p>
    <w:p w:rsidR="00F618D1" w:rsidRPr="001C4C43" w:rsidRDefault="00F618D1">
      <w:pPr>
        <w:pStyle w:val="Title"/>
        <w:rPr>
          <w:lang w:val="en-GB"/>
        </w:rPr>
      </w:pPr>
      <w:bookmarkStart w:id="4" w:name="_mgjg6xyeovtm" w:colFirst="0" w:colLast="0"/>
      <w:bookmarkEnd w:id="4"/>
    </w:p>
    <w:p w:rsidR="00F618D1" w:rsidRPr="001C4C43" w:rsidRDefault="00F618D1">
      <w:pPr>
        <w:pStyle w:val="Title"/>
        <w:rPr>
          <w:lang w:val="en-GB"/>
        </w:rPr>
      </w:pPr>
      <w:bookmarkStart w:id="5" w:name="_whatb8wxb6zc" w:colFirst="0" w:colLast="0"/>
      <w:bookmarkEnd w:id="5"/>
    </w:p>
    <w:p w:rsidR="0099397F" w:rsidRDefault="008C510E" w:rsidP="008C510E">
      <w:pPr>
        <w:jc w:val="center"/>
        <w:rPr>
          <w:lang w:val="en-GB"/>
        </w:rPr>
      </w:pPr>
      <w:bookmarkStart w:id="6" w:name="_wpnwqfyui683" w:colFirst="0" w:colLast="0"/>
      <w:bookmarkEnd w:id="6"/>
      <w:r>
        <w:rPr>
          <w:noProof/>
          <w:lang w:eastAsia="en-GB"/>
        </w:rPr>
        <w:drawing>
          <wp:inline distT="0" distB="0" distL="0" distR="0" wp14:anchorId="56137A93" wp14:editId="44523663">
            <wp:extent cx="1666875" cy="752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rsidR="008C510E" w:rsidRDefault="008C510E" w:rsidP="008C510E">
      <w:pPr>
        <w:jc w:val="center"/>
        <w:rPr>
          <w:sz w:val="32"/>
          <w:szCs w:val="28"/>
          <w:u w:val="single"/>
        </w:rPr>
      </w:pPr>
      <w:r w:rsidRPr="00345796">
        <w:rPr>
          <w:sz w:val="32"/>
          <w:szCs w:val="28"/>
          <w:u w:val="single"/>
        </w:rPr>
        <w:t>MBA- Masters of Business Administration</w:t>
      </w:r>
    </w:p>
    <w:p w:rsidR="008C510E" w:rsidRDefault="008C510E" w:rsidP="008C510E">
      <w:pPr>
        <w:jc w:val="center"/>
        <w:rPr>
          <w:b/>
          <w:bCs/>
          <w:sz w:val="32"/>
          <w:szCs w:val="28"/>
        </w:rPr>
      </w:pPr>
      <w:r>
        <w:rPr>
          <w:b/>
          <w:bCs/>
          <w:sz w:val="32"/>
          <w:szCs w:val="28"/>
        </w:rPr>
        <w:t>LCMB7003</w:t>
      </w:r>
    </w:p>
    <w:p w:rsidR="008C510E" w:rsidRPr="004D1D54" w:rsidRDefault="008C510E" w:rsidP="008C510E">
      <w:pPr>
        <w:jc w:val="center"/>
        <w:rPr>
          <w:b/>
          <w:bCs/>
          <w:sz w:val="32"/>
          <w:szCs w:val="28"/>
        </w:rPr>
      </w:pPr>
    </w:p>
    <w:p w:rsidR="008C510E" w:rsidRPr="001C4C43" w:rsidRDefault="008C510E" w:rsidP="008C510E">
      <w:pPr>
        <w:pStyle w:val="Title"/>
        <w:rPr>
          <w:lang w:val="en-GB"/>
        </w:rPr>
      </w:pPr>
      <w:r w:rsidRPr="001C4C43">
        <w:rPr>
          <w:lang w:val="en-GB"/>
        </w:rPr>
        <w:t>STRATEGIC MANAGEMENT</w:t>
      </w:r>
    </w:p>
    <w:p w:rsidR="008C510E" w:rsidRDefault="008C510E" w:rsidP="008C510E">
      <w:pPr>
        <w:jc w:val="center"/>
        <w:rPr>
          <w:lang w:val="en-GB"/>
        </w:rPr>
      </w:pPr>
    </w:p>
    <w:p w:rsidR="0099397F" w:rsidRDefault="0099397F">
      <w:pPr>
        <w:rPr>
          <w:lang w:val="en-GB"/>
        </w:rPr>
      </w:pPr>
    </w:p>
    <w:p w:rsidR="0099397F" w:rsidRDefault="0099397F">
      <w:pPr>
        <w:rPr>
          <w:lang w:val="en-GB"/>
        </w:rPr>
      </w:pPr>
    </w:p>
    <w:p w:rsidR="0099397F" w:rsidRDefault="0099397F">
      <w:pPr>
        <w:rPr>
          <w:lang w:val="en-GB"/>
        </w:rPr>
      </w:pPr>
    </w:p>
    <w:p w:rsidR="0099397F" w:rsidRDefault="0099397F">
      <w:pPr>
        <w:rPr>
          <w:lang w:val="en-GB"/>
        </w:rPr>
      </w:pPr>
    </w:p>
    <w:p w:rsidR="0099397F" w:rsidRDefault="0099397F" w:rsidP="008C510E">
      <w:pPr>
        <w:jc w:val="center"/>
        <w:rPr>
          <w:lang w:val="en-GB"/>
        </w:rPr>
      </w:pPr>
    </w:p>
    <w:p w:rsidR="0099397F" w:rsidRDefault="0099397F">
      <w:pPr>
        <w:rPr>
          <w:lang w:val="en-GB"/>
        </w:rPr>
      </w:pPr>
    </w:p>
    <w:p w:rsidR="0099397F" w:rsidRDefault="0099397F">
      <w:pPr>
        <w:rPr>
          <w:lang w:val="en-GB"/>
        </w:rPr>
      </w:pPr>
    </w:p>
    <w:p w:rsidR="0099397F" w:rsidRDefault="0099397F" w:rsidP="008C510E">
      <w:pPr>
        <w:jc w:val="center"/>
        <w:rPr>
          <w:lang w:val="en-GB"/>
        </w:rPr>
      </w:pPr>
    </w:p>
    <w:p w:rsidR="0099397F" w:rsidRDefault="0099397F">
      <w:pPr>
        <w:rPr>
          <w:lang w:val="en-GB"/>
        </w:rPr>
      </w:pPr>
    </w:p>
    <w:p w:rsidR="0099397F" w:rsidRDefault="0099397F">
      <w:pPr>
        <w:rPr>
          <w:lang w:val="en-GB"/>
        </w:rPr>
      </w:pPr>
    </w:p>
    <w:p w:rsidR="008C510E" w:rsidRPr="00B47248" w:rsidRDefault="0099397F" w:rsidP="008C510E">
      <w:pPr>
        <w:rPr>
          <w:sz w:val="36"/>
          <w:szCs w:val="36"/>
        </w:rPr>
      </w:pPr>
      <w:r w:rsidRPr="0099397F">
        <w:rPr>
          <w:b/>
          <w:bCs/>
          <w:sz w:val="28"/>
          <w:szCs w:val="28"/>
          <w:lang w:val="en-GB"/>
        </w:rPr>
        <w:t>STUDENT NAME:</w:t>
      </w:r>
      <w:r w:rsidR="008C510E">
        <w:rPr>
          <w:b/>
          <w:bCs/>
          <w:sz w:val="28"/>
          <w:szCs w:val="28"/>
          <w:lang w:val="en-GB"/>
        </w:rPr>
        <w:t xml:space="preserve"> </w:t>
      </w:r>
      <w:r w:rsidR="008C510E" w:rsidRPr="006A1906">
        <w:rPr>
          <w:sz w:val="36"/>
          <w:szCs w:val="36"/>
        </w:rPr>
        <w:t xml:space="preserve">Ajay </w:t>
      </w:r>
      <w:proofErr w:type="spellStart"/>
      <w:r w:rsidR="008C510E" w:rsidRPr="006A1906">
        <w:rPr>
          <w:sz w:val="36"/>
          <w:szCs w:val="36"/>
        </w:rPr>
        <w:t>Aravind</w:t>
      </w:r>
      <w:proofErr w:type="spellEnd"/>
      <w:r w:rsidR="008C510E" w:rsidRPr="006A1906">
        <w:rPr>
          <w:sz w:val="36"/>
          <w:szCs w:val="36"/>
        </w:rPr>
        <w:t xml:space="preserve"> </w:t>
      </w:r>
      <w:proofErr w:type="spellStart"/>
      <w:r w:rsidR="008C510E" w:rsidRPr="006A1906">
        <w:rPr>
          <w:sz w:val="36"/>
          <w:szCs w:val="36"/>
        </w:rPr>
        <w:t>Kulappurath</w:t>
      </w:r>
      <w:proofErr w:type="spellEnd"/>
    </w:p>
    <w:p w:rsidR="0099397F" w:rsidRDefault="0099397F" w:rsidP="008C510E">
      <w:pPr>
        <w:spacing w:line="480" w:lineRule="auto"/>
        <w:rPr>
          <w:lang w:val="en-GB"/>
        </w:rPr>
      </w:pPr>
      <w:r w:rsidRPr="0099397F">
        <w:rPr>
          <w:b/>
          <w:bCs/>
          <w:sz w:val="28"/>
          <w:szCs w:val="28"/>
          <w:lang w:val="en-GB"/>
        </w:rPr>
        <w:t>STUDENT ID:</w:t>
      </w:r>
      <w:r w:rsidR="008C510E">
        <w:rPr>
          <w:b/>
          <w:bCs/>
          <w:sz w:val="28"/>
          <w:szCs w:val="28"/>
          <w:lang w:val="en-GB"/>
        </w:rPr>
        <w:t xml:space="preserve"> </w:t>
      </w:r>
      <w:r w:rsidR="008C510E" w:rsidRPr="006A1906">
        <w:rPr>
          <w:sz w:val="36"/>
          <w:szCs w:val="36"/>
        </w:rPr>
        <w:t>2210730</w:t>
      </w:r>
      <w:r>
        <w:rPr>
          <w:lang w:val="en-GB"/>
        </w:rPr>
        <w:t xml:space="preserve"> </w:t>
      </w:r>
      <w:r>
        <w:rPr>
          <w:lang w:val="en-GB"/>
        </w:rPr>
        <w:br w:type="page"/>
      </w:r>
    </w:p>
    <w:p w:rsidR="0099397F" w:rsidRDefault="0099397F" w:rsidP="00F46F3C">
      <w:pPr>
        <w:pStyle w:val="Normal1"/>
        <w:rPr>
          <w:lang w:val="en-GB"/>
        </w:rPr>
      </w:pPr>
    </w:p>
    <w:p w:rsidR="00F46F3C" w:rsidRPr="001C4C43" w:rsidRDefault="00646CC6" w:rsidP="00F46F3C">
      <w:pPr>
        <w:jc w:val="center"/>
        <w:rPr>
          <w:b/>
          <w:lang w:val="en-GB"/>
        </w:rPr>
      </w:pPr>
      <w:r w:rsidRPr="001C4C43">
        <w:rPr>
          <w:b/>
          <w:lang w:val="en-GB"/>
        </w:rPr>
        <w:t>Executive Summary</w:t>
      </w:r>
    </w:p>
    <w:p w:rsidR="008D693B" w:rsidRDefault="008D693B" w:rsidP="008D693B">
      <w:pPr>
        <w:pStyle w:val="Normal1"/>
        <w:rPr>
          <w:lang w:val="en-GB"/>
        </w:rPr>
      </w:pPr>
      <w:r w:rsidRPr="00154DA0">
        <w:rPr>
          <w:lang w:val="en-GB"/>
        </w:rPr>
        <w:t xml:space="preserve">This report has discussed the strategic management process of Dell including the analysis process of the company. The study has included the background information of the company to understand its market position and growth rate. </w:t>
      </w:r>
      <w:r w:rsidR="00646CC6" w:rsidRPr="001C4C43">
        <w:rPr>
          <w:lang w:val="en-GB"/>
        </w:rPr>
        <w:t xml:space="preserve">As per the SWOT analysis, Dell’s viable brand reputation has appeared as a major strength for the brand </w:t>
      </w:r>
      <w:r w:rsidR="009B0243" w:rsidRPr="001C4C43">
        <w:rPr>
          <w:lang w:val="en-GB"/>
        </w:rPr>
        <w:t xml:space="preserve">along with its brand value. </w:t>
      </w:r>
      <w:r w:rsidR="0025247F" w:rsidRPr="001C4C43">
        <w:rPr>
          <w:lang w:val="en-GB"/>
        </w:rPr>
        <w:t>Despite its customi</w:t>
      </w:r>
      <w:r w:rsidR="00E14EDF" w:rsidRPr="001C4C43">
        <w:rPr>
          <w:lang w:val="en-GB"/>
        </w:rPr>
        <w:t>s</w:t>
      </w:r>
      <w:r w:rsidR="0025247F" w:rsidRPr="001C4C43">
        <w:rPr>
          <w:lang w:val="en-GB"/>
        </w:rPr>
        <w:t xml:space="preserve">ed product, inadequate customer service has created vulnerabilities for the brand in the international market. </w:t>
      </w:r>
      <w:r w:rsidR="00EE7F23" w:rsidRPr="001C4C43">
        <w:rPr>
          <w:lang w:val="en-GB"/>
        </w:rPr>
        <w:t xml:space="preserve">In addition, the edge-cutting technology and vendor strategies are two opportunities for Dell whereas the emerging global competition has generated threats for </w:t>
      </w:r>
      <w:r>
        <w:rPr>
          <w:lang w:val="en-GB"/>
        </w:rPr>
        <w:t xml:space="preserve">the brand in the global market. </w:t>
      </w:r>
      <w:r w:rsidRPr="00154DA0">
        <w:rPr>
          <w:lang w:val="en-GB"/>
        </w:rPr>
        <w:t>In this report</w:t>
      </w:r>
      <w:r w:rsidR="0099397F">
        <w:rPr>
          <w:lang w:val="en-GB"/>
        </w:rPr>
        <w:t>,</w:t>
      </w:r>
      <w:r w:rsidRPr="00154DA0">
        <w:rPr>
          <w:lang w:val="en-GB"/>
        </w:rPr>
        <w:t xml:space="preserve"> the external and internal analysis of the company is included. The macro and micro environment of the company is </w:t>
      </w:r>
      <w:r w:rsidR="0099397F">
        <w:rPr>
          <w:lang w:val="en-GB"/>
        </w:rPr>
        <w:t xml:space="preserve">also </w:t>
      </w:r>
      <w:r w:rsidRPr="00154DA0">
        <w:rPr>
          <w:lang w:val="en-GB"/>
        </w:rPr>
        <w:t>included in the study. It also included various theories and framework to justify the factors of the company. Following the given strategic approaches</w:t>
      </w:r>
      <w:r w:rsidR="0099397F">
        <w:rPr>
          <w:lang w:val="en-GB"/>
        </w:rPr>
        <w:t>,</w:t>
      </w:r>
      <w:r w:rsidRPr="00154DA0">
        <w:rPr>
          <w:lang w:val="en-GB"/>
        </w:rPr>
        <w:t xml:space="preserve"> this report also included recommendations for the further growth and innovative process of the company.</w:t>
      </w:r>
    </w:p>
    <w:p w:rsidR="00E117D2" w:rsidRPr="001C4C43" w:rsidRDefault="006F5286">
      <w:pPr>
        <w:rPr>
          <w:lang w:val="en-GB"/>
        </w:rPr>
      </w:pPr>
      <w:r>
        <w:rPr>
          <w:lang w:val="en-GB"/>
        </w:rPr>
        <w:br w:type="page"/>
      </w:r>
    </w:p>
    <w:sdt>
      <w:sdtPr>
        <w:rPr>
          <w:rFonts w:ascii="Times New Roman" w:eastAsia="Times New Roman" w:hAnsi="Times New Roman" w:cs="Times New Roman"/>
          <w:b w:val="0"/>
          <w:bCs w:val="0"/>
          <w:color w:val="auto"/>
          <w:sz w:val="24"/>
          <w:szCs w:val="24"/>
        </w:rPr>
        <w:id w:val="22472704"/>
        <w:docPartObj>
          <w:docPartGallery w:val="Table of Contents"/>
          <w:docPartUnique/>
        </w:docPartObj>
      </w:sdtPr>
      <w:sdtEndPr/>
      <w:sdtContent>
        <w:p w:rsidR="006F5286" w:rsidRDefault="006F5286" w:rsidP="006F5286">
          <w:pPr>
            <w:pStyle w:val="TOCHeading"/>
            <w:jc w:val="center"/>
          </w:pPr>
          <w:r w:rsidRPr="006F5286">
            <w:rPr>
              <w:rFonts w:ascii="Times New Roman" w:hAnsi="Times New Roman" w:cs="Times New Roman"/>
              <w:color w:val="000000" w:themeColor="text1"/>
              <w:sz w:val="24"/>
              <w:szCs w:val="24"/>
            </w:rPr>
            <w:t>Table of Contents</w:t>
          </w:r>
        </w:p>
        <w:p w:rsidR="0099397F" w:rsidRDefault="006F5286">
          <w:pPr>
            <w:pStyle w:val="TOC1"/>
            <w:tabs>
              <w:tab w:val="right" w:leader="dot" w:pos="9019"/>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32633417" w:history="1">
            <w:r w:rsidR="0099397F" w:rsidRPr="003A5C59">
              <w:rPr>
                <w:rStyle w:val="Hyperlink"/>
                <w:noProof/>
                <w:lang w:val="en-GB"/>
              </w:rPr>
              <w:t>Introduction</w:t>
            </w:r>
            <w:r w:rsidR="0099397F">
              <w:rPr>
                <w:noProof/>
                <w:webHidden/>
              </w:rPr>
              <w:tab/>
            </w:r>
            <w:r w:rsidR="0099397F">
              <w:rPr>
                <w:noProof/>
                <w:webHidden/>
              </w:rPr>
              <w:fldChar w:fldCharType="begin"/>
            </w:r>
            <w:r w:rsidR="0099397F">
              <w:rPr>
                <w:noProof/>
                <w:webHidden/>
              </w:rPr>
              <w:instrText xml:space="preserve"> PAGEREF _Toc132633417 \h </w:instrText>
            </w:r>
            <w:r w:rsidR="0099397F">
              <w:rPr>
                <w:noProof/>
                <w:webHidden/>
              </w:rPr>
            </w:r>
            <w:r w:rsidR="0099397F">
              <w:rPr>
                <w:noProof/>
                <w:webHidden/>
              </w:rPr>
              <w:fldChar w:fldCharType="separate"/>
            </w:r>
            <w:r w:rsidR="0099397F">
              <w:rPr>
                <w:noProof/>
                <w:webHidden/>
              </w:rPr>
              <w:t>3</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18" w:history="1">
            <w:r w:rsidR="0099397F" w:rsidRPr="003A5C59">
              <w:rPr>
                <w:rStyle w:val="Hyperlink"/>
                <w:noProof/>
                <w:lang w:val="en-GB"/>
              </w:rPr>
              <w:t>Background of the company</w:t>
            </w:r>
            <w:r w:rsidR="0099397F">
              <w:rPr>
                <w:noProof/>
                <w:webHidden/>
              </w:rPr>
              <w:tab/>
            </w:r>
            <w:r w:rsidR="0099397F">
              <w:rPr>
                <w:noProof/>
                <w:webHidden/>
              </w:rPr>
              <w:fldChar w:fldCharType="begin"/>
            </w:r>
            <w:r w:rsidR="0099397F">
              <w:rPr>
                <w:noProof/>
                <w:webHidden/>
              </w:rPr>
              <w:instrText xml:space="preserve"> PAGEREF _Toc132633418 \h </w:instrText>
            </w:r>
            <w:r w:rsidR="0099397F">
              <w:rPr>
                <w:noProof/>
                <w:webHidden/>
              </w:rPr>
            </w:r>
            <w:r w:rsidR="0099397F">
              <w:rPr>
                <w:noProof/>
                <w:webHidden/>
              </w:rPr>
              <w:fldChar w:fldCharType="separate"/>
            </w:r>
            <w:r w:rsidR="0099397F">
              <w:rPr>
                <w:noProof/>
                <w:webHidden/>
              </w:rPr>
              <w:t>3</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19" w:history="1">
            <w:r w:rsidR="0099397F" w:rsidRPr="003A5C59">
              <w:rPr>
                <w:rStyle w:val="Hyperlink"/>
                <w:noProof/>
                <w:lang w:val="en-GB"/>
              </w:rPr>
              <w:t>Background information of Dell</w:t>
            </w:r>
            <w:r w:rsidR="0099397F">
              <w:rPr>
                <w:noProof/>
                <w:webHidden/>
              </w:rPr>
              <w:tab/>
            </w:r>
            <w:r w:rsidR="0099397F">
              <w:rPr>
                <w:noProof/>
                <w:webHidden/>
              </w:rPr>
              <w:fldChar w:fldCharType="begin"/>
            </w:r>
            <w:r w:rsidR="0099397F">
              <w:rPr>
                <w:noProof/>
                <w:webHidden/>
              </w:rPr>
              <w:instrText xml:space="preserve"> PAGEREF _Toc132633419 \h </w:instrText>
            </w:r>
            <w:r w:rsidR="0099397F">
              <w:rPr>
                <w:noProof/>
                <w:webHidden/>
              </w:rPr>
            </w:r>
            <w:r w:rsidR="0099397F">
              <w:rPr>
                <w:noProof/>
                <w:webHidden/>
              </w:rPr>
              <w:fldChar w:fldCharType="separate"/>
            </w:r>
            <w:r w:rsidR="0099397F">
              <w:rPr>
                <w:noProof/>
                <w:webHidden/>
              </w:rPr>
              <w:t>3</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0" w:history="1">
            <w:r w:rsidR="0099397F" w:rsidRPr="003A5C59">
              <w:rPr>
                <w:rStyle w:val="Hyperlink"/>
                <w:noProof/>
                <w:lang w:val="en-GB"/>
              </w:rPr>
              <w:t>Mission and objective of the company</w:t>
            </w:r>
            <w:r w:rsidR="0099397F">
              <w:rPr>
                <w:noProof/>
                <w:webHidden/>
              </w:rPr>
              <w:tab/>
            </w:r>
            <w:r w:rsidR="0099397F">
              <w:rPr>
                <w:noProof/>
                <w:webHidden/>
              </w:rPr>
              <w:fldChar w:fldCharType="begin"/>
            </w:r>
            <w:r w:rsidR="0099397F">
              <w:rPr>
                <w:noProof/>
                <w:webHidden/>
              </w:rPr>
              <w:instrText xml:space="preserve"> PAGEREF _Toc132633420 \h </w:instrText>
            </w:r>
            <w:r w:rsidR="0099397F">
              <w:rPr>
                <w:noProof/>
                <w:webHidden/>
              </w:rPr>
            </w:r>
            <w:r w:rsidR="0099397F">
              <w:rPr>
                <w:noProof/>
                <w:webHidden/>
              </w:rPr>
              <w:fldChar w:fldCharType="separate"/>
            </w:r>
            <w:r w:rsidR="0099397F">
              <w:rPr>
                <w:noProof/>
                <w:webHidden/>
              </w:rPr>
              <w:t>4</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21" w:history="1">
            <w:r w:rsidR="0099397F" w:rsidRPr="003A5C59">
              <w:rPr>
                <w:rStyle w:val="Hyperlink"/>
                <w:noProof/>
                <w:lang w:val="en-GB"/>
              </w:rPr>
              <w:t>Evaluating the Macro Analysis approaches through PESTEL analysis</w:t>
            </w:r>
            <w:r w:rsidR="0099397F">
              <w:rPr>
                <w:noProof/>
                <w:webHidden/>
              </w:rPr>
              <w:tab/>
            </w:r>
            <w:r w:rsidR="0099397F">
              <w:rPr>
                <w:noProof/>
                <w:webHidden/>
              </w:rPr>
              <w:fldChar w:fldCharType="begin"/>
            </w:r>
            <w:r w:rsidR="0099397F">
              <w:rPr>
                <w:noProof/>
                <w:webHidden/>
              </w:rPr>
              <w:instrText xml:space="preserve"> PAGEREF _Toc132633421 \h </w:instrText>
            </w:r>
            <w:r w:rsidR="0099397F">
              <w:rPr>
                <w:noProof/>
                <w:webHidden/>
              </w:rPr>
            </w:r>
            <w:r w:rsidR="0099397F">
              <w:rPr>
                <w:noProof/>
                <w:webHidden/>
              </w:rPr>
              <w:fldChar w:fldCharType="separate"/>
            </w:r>
            <w:r w:rsidR="0099397F">
              <w:rPr>
                <w:noProof/>
                <w:webHidden/>
              </w:rPr>
              <w:t>5</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22" w:history="1">
            <w:r w:rsidR="0099397F" w:rsidRPr="003A5C59">
              <w:rPr>
                <w:rStyle w:val="Hyperlink"/>
                <w:noProof/>
                <w:lang w:val="en-GB"/>
              </w:rPr>
              <w:t>Assessing the micro environment factors</w:t>
            </w:r>
            <w:r w:rsidR="0099397F">
              <w:rPr>
                <w:noProof/>
                <w:webHidden/>
              </w:rPr>
              <w:tab/>
            </w:r>
            <w:r w:rsidR="0099397F">
              <w:rPr>
                <w:noProof/>
                <w:webHidden/>
              </w:rPr>
              <w:fldChar w:fldCharType="begin"/>
            </w:r>
            <w:r w:rsidR="0099397F">
              <w:rPr>
                <w:noProof/>
                <w:webHidden/>
              </w:rPr>
              <w:instrText xml:space="preserve"> PAGEREF _Toc132633422 \h </w:instrText>
            </w:r>
            <w:r w:rsidR="0099397F">
              <w:rPr>
                <w:noProof/>
                <w:webHidden/>
              </w:rPr>
            </w:r>
            <w:r w:rsidR="0099397F">
              <w:rPr>
                <w:noProof/>
                <w:webHidden/>
              </w:rPr>
              <w:fldChar w:fldCharType="separate"/>
            </w:r>
            <w:r w:rsidR="0099397F">
              <w:rPr>
                <w:noProof/>
                <w:webHidden/>
              </w:rPr>
              <w:t>8</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3" w:history="1">
            <w:r w:rsidR="0099397F" w:rsidRPr="003A5C59">
              <w:rPr>
                <w:rStyle w:val="Hyperlink"/>
                <w:noProof/>
                <w:lang w:val="en-GB"/>
              </w:rPr>
              <w:t>Application of industry life cycle</w:t>
            </w:r>
            <w:r w:rsidR="0099397F">
              <w:rPr>
                <w:noProof/>
                <w:webHidden/>
              </w:rPr>
              <w:tab/>
            </w:r>
            <w:r w:rsidR="0099397F">
              <w:rPr>
                <w:noProof/>
                <w:webHidden/>
              </w:rPr>
              <w:fldChar w:fldCharType="begin"/>
            </w:r>
            <w:r w:rsidR="0099397F">
              <w:rPr>
                <w:noProof/>
                <w:webHidden/>
              </w:rPr>
              <w:instrText xml:space="preserve"> PAGEREF _Toc132633423 \h </w:instrText>
            </w:r>
            <w:r w:rsidR="0099397F">
              <w:rPr>
                <w:noProof/>
                <w:webHidden/>
              </w:rPr>
            </w:r>
            <w:r w:rsidR="0099397F">
              <w:rPr>
                <w:noProof/>
                <w:webHidden/>
              </w:rPr>
              <w:fldChar w:fldCharType="separate"/>
            </w:r>
            <w:r w:rsidR="0099397F">
              <w:rPr>
                <w:noProof/>
                <w:webHidden/>
              </w:rPr>
              <w:t>8</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4" w:history="1">
            <w:r w:rsidR="0099397F" w:rsidRPr="003A5C59">
              <w:rPr>
                <w:rStyle w:val="Hyperlink"/>
                <w:noProof/>
                <w:lang w:val="en-GB"/>
              </w:rPr>
              <w:t>Evaluation of Porter’s five forces analysis for evaluating the competitive edge</w:t>
            </w:r>
            <w:r w:rsidR="0099397F">
              <w:rPr>
                <w:noProof/>
                <w:webHidden/>
              </w:rPr>
              <w:tab/>
            </w:r>
            <w:r w:rsidR="0099397F">
              <w:rPr>
                <w:noProof/>
                <w:webHidden/>
              </w:rPr>
              <w:fldChar w:fldCharType="begin"/>
            </w:r>
            <w:r w:rsidR="0099397F">
              <w:rPr>
                <w:noProof/>
                <w:webHidden/>
              </w:rPr>
              <w:instrText xml:space="preserve"> PAGEREF _Toc132633424 \h </w:instrText>
            </w:r>
            <w:r w:rsidR="0099397F">
              <w:rPr>
                <w:noProof/>
                <w:webHidden/>
              </w:rPr>
            </w:r>
            <w:r w:rsidR="0099397F">
              <w:rPr>
                <w:noProof/>
                <w:webHidden/>
              </w:rPr>
              <w:fldChar w:fldCharType="separate"/>
            </w:r>
            <w:r w:rsidR="0099397F">
              <w:rPr>
                <w:noProof/>
                <w:webHidden/>
              </w:rPr>
              <w:t>10</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25" w:history="1">
            <w:r w:rsidR="0099397F" w:rsidRPr="003A5C59">
              <w:rPr>
                <w:rStyle w:val="Hyperlink"/>
                <w:noProof/>
                <w:lang w:val="en-GB"/>
              </w:rPr>
              <w:t>Internal analysis</w:t>
            </w:r>
            <w:r w:rsidR="0099397F">
              <w:rPr>
                <w:noProof/>
                <w:webHidden/>
              </w:rPr>
              <w:tab/>
            </w:r>
            <w:r w:rsidR="0099397F">
              <w:rPr>
                <w:noProof/>
                <w:webHidden/>
              </w:rPr>
              <w:fldChar w:fldCharType="begin"/>
            </w:r>
            <w:r w:rsidR="0099397F">
              <w:rPr>
                <w:noProof/>
                <w:webHidden/>
              </w:rPr>
              <w:instrText xml:space="preserve"> PAGEREF _Toc132633425 \h </w:instrText>
            </w:r>
            <w:r w:rsidR="0099397F">
              <w:rPr>
                <w:noProof/>
                <w:webHidden/>
              </w:rPr>
            </w:r>
            <w:r w:rsidR="0099397F">
              <w:rPr>
                <w:noProof/>
                <w:webHidden/>
              </w:rPr>
              <w:fldChar w:fldCharType="separate"/>
            </w:r>
            <w:r w:rsidR="0099397F">
              <w:rPr>
                <w:noProof/>
                <w:webHidden/>
              </w:rPr>
              <w:t>12</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6" w:history="1">
            <w:r w:rsidR="0099397F" w:rsidRPr="003A5C59">
              <w:rPr>
                <w:rStyle w:val="Hyperlink"/>
                <w:noProof/>
                <w:lang w:val="en-GB"/>
              </w:rPr>
              <w:t>Evaluating the strategic resources and capabilities of Dell</w:t>
            </w:r>
            <w:r w:rsidR="0099397F">
              <w:rPr>
                <w:noProof/>
                <w:webHidden/>
              </w:rPr>
              <w:tab/>
            </w:r>
            <w:r w:rsidR="0099397F">
              <w:rPr>
                <w:noProof/>
                <w:webHidden/>
              </w:rPr>
              <w:fldChar w:fldCharType="begin"/>
            </w:r>
            <w:r w:rsidR="0099397F">
              <w:rPr>
                <w:noProof/>
                <w:webHidden/>
              </w:rPr>
              <w:instrText xml:space="preserve"> PAGEREF _Toc132633426 \h </w:instrText>
            </w:r>
            <w:r w:rsidR="0099397F">
              <w:rPr>
                <w:noProof/>
                <w:webHidden/>
              </w:rPr>
            </w:r>
            <w:r w:rsidR="0099397F">
              <w:rPr>
                <w:noProof/>
                <w:webHidden/>
              </w:rPr>
              <w:fldChar w:fldCharType="separate"/>
            </w:r>
            <w:r w:rsidR="0099397F">
              <w:rPr>
                <w:noProof/>
                <w:webHidden/>
              </w:rPr>
              <w:t>12</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7" w:history="1">
            <w:r w:rsidR="0099397F" w:rsidRPr="003A5C59">
              <w:rPr>
                <w:rStyle w:val="Hyperlink"/>
                <w:noProof/>
                <w:lang w:val="en-GB"/>
              </w:rPr>
              <w:t>Value chain analysis</w:t>
            </w:r>
            <w:r w:rsidR="0099397F">
              <w:rPr>
                <w:noProof/>
                <w:webHidden/>
              </w:rPr>
              <w:tab/>
            </w:r>
            <w:r w:rsidR="0099397F">
              <w:rPr>
                <w:noProof/>
                <w:webHidden/>
              </w:rPr>
              <w:fldChar w:fldCharType="begin"/>
            </w:r>
            <w:r w:rsidR="0099397F">
              <w:rPr>
                <w:noProof/>
                <w:webHidden/>
              </w:rPr>
              <w:instrText xml:space="preserve"> PAGEREF _Toc132633427 \h </w:instrText>
            </w:r>
            <w:r w:rsidR="0099397F">
              <w:rPr>
                <w:noProof/>
                <w:webHidden/>
              </w:rPr>
            </w:r>
            <w:r w:rsidR="0099397F">
              <w:rPr>
                <w:noProof/>
                <w:webHidden/>
              </w:rPr>
              <w:fldChar w:fldCharType="separate"/>
            </w:r>
            <w:r w:rsidR="0099397F">
              <w:rPr>
                <w:noProof/>
                <w:webHidden/>
              </w:rPr>
              <w:t>13</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8" w:history="1">
            <w:r w:rsidR="0099397F" w:rsidRPr="003A5C59">
              <w:rPr>
                <w:rStyle w:val="Hyperlink"/>
                <w:noProof/>
                <w:lang w:val="en-GB"/>
              </w:rPr>
              <w:t>VRIO analysis for analysing the resources and capabilities</w:t>
            </w:r>
            <w:r w:rsidR="0099397F">
              <w:rPr>
                <w:noProof/>
                <w:webHidden/>
              </w:rPr>
              <w:tab/>
            </w:r>
            <w:r w:rsidR="0099397F">
              <w:rPr>
                <w:noProof/>
                <w:webHidden/>
              </w:rPr>
              <w:fldChar w:fldCharType="begin"/>
            </w:r>
            <w:r w:rsidR="0099397F">
              <w:rPr>
                <w:noProof/>
                <w:webHidden/>
              </w:rPr>
              <w:instrText xml:space="preserve"> PAGEREF _Toc132633428 \h </w:instrText>
            </w:r>
            <w:r w:rsidR="0099397F">
              <w:rPr>
                <w:noProof/>
                <w:webHidden/>
              </w:rPr>
            </w:r>
            <w:r w:rsidR="0099397F">
              <w:rPr>
                <w:noProof/>
                <w:webHidden/>
              </w:rPr>
              <w:fldChar w:fldCharType="separate"/>
            </w:r>
            <w:r w:rsidR="0099397F">
              <w:rPr>
                <w:noProof/>
                <w:webHidden/>
              </w:rPr>
              <w:t>16</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29" w:history="1">
            <w:r w:rsidR="0099397F" w:rsidRPr="003A5C59">
              <w:rPr>
                <w:rStyle w:val="Hyperlink"/>
                <w:noProof/>
                <w:lang w:val="en-GB"/>
              </w:rPr>
              <w:t>SWOT analysis</w:t>
            </w:r>
            <w:r w:rsidR="0099397F">
              <w:rPr>
                <w:noProof/>
                <w:webHidden/>
              </w:rPr>
              <w:tab/>
            </w:r>
            <w:r w:rsidR="0099397F">
              <w:rPr>
                <w:noProof/>
                <w:webHidden/>
              </w:rPr>
              <w:fldChar w:fldCharType="begin"/>
            </w:r>
            <w:r w:rsidR="0099397F">
              <w:rPr>
                <w:noProof/>
                <w:webHidden/>
              </w:rPr>
              <w:instrText xml:space="preserve"> PAGEREF _Toc132633429 \h </w:instrText>
            </w:r>
            <w:r w:rsidR="0099397F">
              <w:rPr>
                <w:noProof/>
                <w:webHidden/>
              </w:rPr>
            </w:r>
            <w:r w:rsidR="0099397F">
              <w:rPr>
                <w:noProof/>
                <w:webHidden/>
              </w:rPr>
              <w:fldChar w:fldCharType="separate"/>
            </w:r>
            <w:r w:rsidR="0099397F">
              <w:rPr>
                <w:noProof/>
                <w:webHidden/>
              </w:rPr>
              <w:t>18</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0" w:history="1">
            <w:r w:rsidR="0099397F" w:rsidRPr="003A5C59">
              <w:rPr>
                <w:rStyle w:val="Hyperlink"/>
                <w:noProof/>
                <w:lang w:val="en-GB"/>
              </w:rPr>
              <w:t>Strategies for achieving competitive advantages</w:t>
            </w:r>
            <w:r w:rsidR="0099397F">
              <w:rPr>
                <w:noProof/>
                <w:webHidden/>
              </w:rPr>
              <w:tab/>
            </w:r>
            <w:r w:rsidR="0099397F">
              <w:rPr>
                <w:noProof/>
                <w:webHidden/>
              </w:rPr>
              <w:fldChar w:fldCharType="begin"/>
            </w:r>
            <w:r w:rsidR="0099397F">
              <w:rPr>
                <w:noProof/>
                <w:webHidden/>
              </w:rPr>
              <w:instrText xml:space="preserve"> PAGEREF _Toc132633430 \h </w:instrText>
            </w:r>
            <w:r w:rsidR="0099397F">
              <w:rPr>
                <w:noProof/>
                <w:webHidden/>
              </w:rPr>
            </w:r>
            <w:r w:rsidR="0099397F">
              <w:rPr>
                <w:noProof/>
                <w:webHidden/>
              </w:rPr>
              <w:fldChar w:fldCharType="separate"/>
            </w:r>
            <w:r w:rsidR="0099397F">
              <w:rPr>
                <w:noProof/>
                <w:webHidden/>
              </w:rPr>
              <w:t>20</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1" w:history="1">
            <w:r w:rsidR="0099397F" w:rsidRPr="003A5C59">
              <w:rPr>
                <w:rStyle w:val="Hyperlink"/>
                <w:noProof/>
                <w:lang w:val="en-GB"/>
              </w:rPr>
              <w:t>Growth approaches of the company</w:t>
            </w:r>
            <w:r w:rsidR="0099397F">
              <w:rPr>
                <w:noProof/>
                <w:webHidden/>
              </w:rPr>
              <w:tab/>
            </w:r>
            <w:r w:rsidR="0099397F">
              <w:rPr>
                <w:noProof/>
                <w:webHidden/>
              </w:rPr>
              <w:fldChar w:fldCharType="begin"/>
            </w:r>
            <w:r w:rsidR="0099397F">
              <w:rPr>
                <w:noProof/>
                <w:webHidden/>
              </w:rPr>
              <w:instrText xml:space="preserve"> PAGEREF _Toc132633431 \h </w:instrText>
            </w:r>
            <w:r w:rsidR="0099397F">
              <w:rPr>
                <w:noProof/>
                <w:webHidden/>
              </w:rPr>
            </w:r>
            <w:r w:rsidR="0099397F">
              <w:rPr>
                <w:noProof/>
                <w:webHidden/>
              </w:rPr>
              <w:fldChar w:fldCharType="separate"/>
            </w:r>
            <w:r w:rsidR="0099397F">
              <w:rPr>
                <w:noProof/>
                <w:webHidden/>
              </w:rPr>
              <w:t>21</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2" w:history="1">
            <w:r w:rsidR="0099397F" w:rsidRPr="003A5C59">
              <w:rPr>
                <w:rStyle w:val="Hyperlink"/>
                <w:noProof/>
                <w:lang w:val="en-GB"/>
              </w:rPr>
              <w:t>Evaluating the green strategy and CSR approaches</w:t>
            </w:r>
            <w:r w:rsidR="0099397F">
              <w:rPr>
                <w:noProof/>
                <w:webHidden/>
              </w:rPr>
              <w:tab/>
            </w:r>
            <w:r w:rsidR="0099397F">
              <w:rPr>
                <w:noProof/>
                <w:webHidden/>
              </w:rPr>
              <w:fldChar w:fldCharType="begin"/>
            </w:r>
            <w:r w:rsidR="0099397F">
              <w:rPr>
                <w:noProof/>
                <w:webHidden/>
              </w:rPr>
              <w:instrText xml:space="preserve"> PAGEREF _Toc132633432 \h </w:instrText>
            </w:r>
            <w:r w:rsidR="0099397F">
              <w:rPr>
                <w:noProof/>
                <w:webHidden/>
              </w:rPr>
            </w:r>
            <w:r w:rsidR="0099397F">
              <w:rPr>
                <w:noProof/>
                <w:webHidden/>
              </w:rPr>
              <w:fldChar w:fldCharType="separate"/>
            </w:r>
            <w:r w:rsidR="0099397F">
              <w:rPr>
                <w:noProof/>
                <w:webHidden/>
              </w:rPr>
              <w:t>22</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3" w:history="1">
            <w:r w:rsidR="0099397F" w:rsidRPr="003A5C59">
              <w:rPr>
                <w:rStyle w:val="Hyperlink"/>
                <w:noProof/>
                <w:lang w:val="en-GB"/>
              </w:rPr>
              <w:t>Conclusion</w:t>
            </w:r>
            <w:r w:rsidR="0099397F">
              <w:rPr>
                <w:noProof/>
                <w:webHidden/>
              </w:rPr>
              <w:tab/>
            </w:r>
            <w:r w:rsidR="0099397F">
              <w:rPr>
                <w:noProof/>
                <w:webHidden/>
              </w:rPr>
              <w:fldChar w:fldCharType="begin"/>
            </w:r>
            <w:r w:rsidR="0099397F">
              <w:rPr>
                <w:noProof/>
                <w:webHidden/>
              </w:rPr>
              <w:instrText xml:space="preserve"> PAGEREF _Toc132633433 \h </w:instrText>
            </w:r>
            <w:r w:rsidR="0099397F">
              <w:rPr>
                <w:noProof/>
                <w:webHidden/>
              </w:rPr>
            </w:r>
            <w:r w:rsidR="0099397F">
              <w:rPr>
                <w:noProof/>
                <w:webHidden/>
              </w:rPr>
              <w:fldChar w:fldCharType="separate"/>
            </w:r>
            <w:r w:rsidR="0099397F">
              <w:rPr>
                <w:noProof/>
                <w:webHidden/>
              </w:rPr>
              <w:t>23</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4" w:history="1">
            <w:r w:rsidR="0099397F" w:rsidRPr="003A5C59">
              <w:rPr>
                <w:rStyle w:val="Hyperlink"/>
                <w:noProof/>
                <w:lang w:val="en-GB"/>
              </w:rPr>
              <w:t>Recommendation</w:t>
            </w:r>
            <w:r w:rsidR="0099397F">
              <w:rPr>
                <w:noProof/>
                <w:webHidden/>
              </w:rPr>
              <w:tab/>
            </w:r>
            <w:r w:rsidR="0099397F">
              <w:rPr>
                <w:noProof/>
                <w:webHidden/>
              </w:rPr>
              <w:fldChar w:fldCharType="begin"/>
            </w:r>
            <w:r w:rsidR="0099397F">
              <w:rPr>
                <w:noProof/>
                <w:webHidden/>
              </w:rPr>
              <w:instrText xml:space="preserve"> PAGEREF _Toc132633434 \h </w:instrText>
            </w:r>
            <w:r w:rsidR="0099397F">
              <w:rPr>
                <w:noProof/>
                <w:webHidden/>
              </w:rPr>
            </w:r>
            <w:r w:rsidR="0099397F">
              <w:rPr>
                <w:noProof/>
                <w:webHidden/>
              </w:rPr>
              <w:fldChar w:fldCharType="separate"/>
            </w:r>
            <w:r w:rsidR="0099397F">
              <w:rPr>
                <w:noProof/>
                <w:webHidden/>
              </w:rPr>
              <w:t>24</w:t>
            </w:r>
            <w:r w:rsidR="0099397F">
              <w:rPr>
                <w:noProof/>
                <w:webHidden/>
              </w:rPr>
              <w:fldChar w:fldCharType="end"/>
            </w:r>
          </w:hyperlink>
        </w:p>
        <w:p w:rsidR="0099397F" w:rsidRDefault="00066ABD">
          <w:pPr>
            <w:pStyle w:val="TOC1"/>
            <w:tabs>
              <w:tab w:val="right" w:leader="dot" w:pos="9019"/>
            </w:tabs>
            <w:rPr>
              <w:rFonts w:asciiTheme="minorHAnsi" w:eastAsiaTheme="minorEastAsia" w:hAnsiTheme="minorHAnsi" w:cstheme="minorBidi"/>
              <w:noProof/>
              <w:sz w:val="22"/>
              <w:szCs w:val="22"/>
              <w:lang w:val="en-IN" w:eastAsia="en-IN"/>
            </w:rPr>
          </w:pPr>
          <w:hyperlink w:anchor="_Toc132633435" w:history="1">
            <w:r w:rsidR="0099397F" w:rsidRPr="003A5C59">
              <w:rPr>
                <w:rStyle w:val="Hyperlink"/>
                <w:noProof/>
                <w:lang w:val="en-GB"/>
              </w:rPr>
              <w:t>References</w:t>
            </w:r>
            <w:r w:rsidR="0099397F">
              <w:rPr>
                <w:noProof/>
                <w:webHidden/>
              </w:rPr>
              <w:tab/>
            </w:r>
            <w:r w:rsidR="0099397F">
              <w:rPr>
                <w:noProof/>
                <w:webHidden/>
              </w:rPr>
              <w:fldChar w:fldCharType="begin"/>
            </w:r>
            <w:r w:rsidR="0099397F">
              <w:rPr>
                <w:noProof/>
                <w:webHidden/>
              </w:rPr>
              <w:instrText xml:space="preserve"> PAGEREF _Toc132633435 \h </w:instrText>
            </w:r>
            <w:r w:rsidR="0099397F">
              <w:rPr>
                <w:noProof/>
                <w:webHidden/>
              </w:rPr>
            </w:r>
            <w:r w:rsidR="0099397F">
              <w:rPr>
                <w:noProof/>
                <w:webHidden/>
              </w:rPr>
              <w:fldChar w:fldCharType="separate"/>
            </w:r>
            <w:r w:rsidR="0099397F">
              <w:rPr>
                <w:noProof/>
                <w:webHidden/>
              </w:rPr>
              <w:t>26</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36" w:history="1">
            <w:r w:rsidR="0099397F" w:rsidRPr="003A5C59">
              <w:rPr>
                <w:rStyle w:val="Hyperlink"/>
                <w:noProof/>
                <w:lang w:val="en-GB"/>
              </w:rPr>
              <w:t>Appendix 1: Growth of network and service market of US</w:t>
            </w:r>
            <w:r w:rsidR="0099397F">
              <w:rPr>
                <w:noProof/>
                <w:webHidden/>
              </w:rPr>
              <w:tab/>
            </w:r>
            <w:r w:rsidR="0099397F">
              <w:rPr>
                <w:noProof/>
                <w:webHidden/>
              </w:rPr>
              <w:fldChar w:fldCharType="begin"/>
            </w:r>
            <w:r w:rsidR="0099397F">
              <w:rPr>
                <w:noProof/>
                <w:webHidden/>
              </w:rPr>
              <w:instrText xml:space="preserve"> PAGEREF _Toc132633436 \h </w:instrText>
            </w:r>
            <w:r w:rsidR="0099397F">
              <w:rPr>
                <w:noProof/>
                <w:webHidden/>
              </w:rPr>
            </w:r>
            <w:r w:rsidR="0099397F">
              <w:rPr>
                <w:noProof/>
                <w:webHidden/>
              </w:rPr>
              <w:fldChar w:fldCharType="separate"/>
            </w:r>
            <w:r w:rsidR="0099397F">
              <w:rPr>
                <w:noProof/>
                <w:webHidden/>
              </w:rPr>
              <w:t>33</w:t>
            </w:r>
            <w:r w:rsidR="0099397F">
              <w:rPr>
                <w:noProof/>
                <w:webHidden/>
              </w:rPr>
              <w:fldChar w:fldCharType="end"/>
            </w:r>
          </w:hyperlink>
        </w:p>
        <w:p w:rsidR="0099397F" w:rsidRDefault="00066ABD">
          <w:pPr>
            <w:pStyle w:val="TOC2"/>
            <w:tabs>
              <w:tab w:val="right" w:leader="dot" w:pos="9019"/>
            </w:tabs>
            <w:rPr>
              <w:rFonts w:asciiTheme="minorHAnsi" w:eastAsiaTheme="minorEastAsia" w:hAnsiTheme="minorHAnsi" w:cstheme="minorBidi"/>
              <w:noProof/>
              <w:sz w:val="22"/>
              <w:szCs w:val="22"/>
              <w:lang w:val="en-IN" w:eastAsia="en-IN"/>
            </w:rPr>
          </w:pPr>
          <w:hyperlink w:anchor="_Toc132633437" w:history="1">
            <w:r w:rsidR="0099397F" w:rsidRPr="003A5C59">
              <w:rPr>
                <w:rStyle w:val="Hyperlink"/>
                <w:noProof/>
                <w:lang w:val="en-GB"/>
              </w:rPr>
              <w:t>Appendix 2: Triple Bottom Line Theory</w:t>
            </w:r>
            <w:r w:rsidR="0099397F">
              <w:rPr>
                <w:noProof/>
                <w:webHidden/>
              </w:rPr>
              <w:tab/>
            </w:r>
            <w:r w:rsidR="0099397F">
              <w:rPr>
                <w:noProof/>
                <w:webHidden/>
              </w:rPr>
              <w:fldChar w:fldCharType="begin"/>
            </w:r>
            <w:r w:rsidR="0099397F">
              <w:rPr>
                <w:noProof/>
                <w:webHidden/>
              </w:rPr>
              <w:instrText xml:space="preserve"> PAGEREF _Toc132633437 \h </w:instrText>
            </w:r>
            <w:r w:rsidR="0099397F">
              <w:rPr>
                <w:noProof/>
                <w:webHidden/>
              </w:rPr>
            </w:r>
            <w:r w:rsidR="0099397F">
              <w:rPr>
                <w:noProof/>
                <w:webHidden/>
              </w:rPr>
              <w:fldChar w:fldCharType="separate"/>
            </w:r>
            <w:r w:rsidR="0099397F">
              <w:rPr>
                <w:noProof/>
                <w:webHidden/>
              </w:rPr>
              <w:t>34</w:t>
            </w:r>
            <w:r w:rsidR="0099397F">
              <w:rPr>
                <w:noProof/>
                <w:webHidden/>
              </w:rPr>
              <w:fldChar w:fldCharType="end"/>
            </w:r>
          </w:hyperlink>
        </w:p>
        <w:p w:rsidR="006F5286" w:rsidRDefault="006F5286">
          <w:r>
            <w:fldChar w:fldCharType="end"/>
          </w:r>
        </w:p>
      </w:sdtContent>
    </w:sdt>
    <w:p w:rsidR="00F618D1" w:rsidRPr="001C4C43" w:rsidRDefault="00646CC6" w:rsidP="00F46F3C">
      <w:pPr>
        <w:rPr>
          <w:lang w:val="en-GB"/>
        </w:rPr>
      </w:pPr>
      <w:r w:rsidRPr="001C4C43">
        <w:rPr>
          <w:lang w:val="en-GB"/>
        </w:rPr>
        <w:br w:type="page"/>
      </w:r>
    </w:p>
    <w:p w:rsidR="008D693B" w:rsidRPr="00154DA0" w:rsidRDefault="008D693B" w:rsidP="0099397F">
      <w:pPr>
        <w:pStyle w:val="Heading1"/>
        <w:spacing w:line="480" w:lineRule="auto"/>
        <w:rPr>
          <w:lang w:val="en-GB"/>
        </w:rPr>
      </w:pPr>
      <w:bookmarkStart w:id="7" w:name="_5pc44cbphs6b" w:colFirst="0" w:colLast="0"/>
      <w:bookmarkStart w:id="8" w:name="_Toc132633417"/>
      <w:bookmarkEnd w:id="7"/>
      <w:r>
        <w:rPr>
          <w:lang w:val="en-GB"/>
        </w:rPr>
        <w:t>Introduction</w:t>
      </w:r>
      <w:bookmarkEnd w:id="8"/>
    </w:p>
    <w:p w:rsidR="008D693B" w:rsidRPr="00154DA0" w:rsidRDefault="008D693B" w:rsidP="0099397F">
      <w:pPr>
        <w:pStyle w:val="Normal1"/>
        <w:spacing w:line="480" w:lineRule="auto"/>
        <w:rPr>
          <w:lang w:val="en-GB"/>
        </w:rPr>
      </w:pPr>
      <w:r w:rsidRPr="00154DA0">
        <w:rPr>
          <w:lang w:val="en-GB"/>
        </w:rPr>
        <w:t xml:space="preserve">Fluent operating ability provides sustainability to the organisation that helps in developing its competitive edge in the competitive market. The operational approaches of an organisation are generally influenced by both the internal and external business environment. Considering these </w:t>
      </w:r>
      <w:r w:rsidR="0099397F" w:rsidRPr="00154DA0">
        <w:rPr>
          <w:lang w:val="en-GB"/>
        </w:rPr>
        <w:t>approaches,</w:t>
      </w:r>
      <w:r w:rsidRPr="00154DA0">
        <w:rPr>
          <w:lang w:val="en-GB"/>
        </w:rPr>
        <w:t xml:space="preserve"> the study is intended to analyse the impact of external and internal forces on the operating approaches of Dell. Different aspects of the organisation like its resource-managing initiatives, and CSR approaches also have been evaluated in the study. The growth strategies of the organisation help the company in maintaining a sustainable position in the competitive market has been discussed in the study. The current position of the company aligns with the industry trends and has been addressed to understand the opportunities and issues. The propaganda of the organisation that put restrictions before the company operating in the market has tried to be amended using specific strategic recommendations. </w:t>
      </w:r>
    </w:p>
    <w:p w:rsidR="008D693B" w:rsidRPr="00154DA0" w:rsidRDefault="008D693B" w:rsidP="0099397F">
      <w:pPr>
        <w:pStyle w:val="Heading1"/>
        <w:spacing w:line="480" w:lineRule="auto"/>
        <w:rPr>
          <w:lang w:val="en-GB"/>
        </w:rPr>
      </w:pPr>
      <w:bookmarkStart w:id="9" w:name="_tdgugmyli2ox" w:colFirst="0" w:colLast="0"/>
      <w:bookmarkStart w:id="10" w:name="_Toc132633418"/>
      <w:bookmarkEnd w:id="9"/>
      <w:r>
        <w:rPr>
          <w:lang w:val="en-GB"/>
        </w:rPr>
        <w:t>Background of the company</w:t>
      </w:r>
      <w:bookmarkEnd w:id="10"/>
    </w:p>
    <w:p w:rsidR="008D693B" w:rsidRPr="00154DA0" w:rsidRDefault="008D693B" w:rsidP="0099397F">
      <w:pPr>
        <w:pStyle w:val="Heading2"/>
        <w:spacing w:line="480" w:lineRule="auto"/>
        <w:rPr>
          <w:lang w:val="en-GB"/>
        </w:rPr>
      </w:pPr>
      <w:bookmarkStart w:id="11" w:name="_rt238zvljsw7" w:colFirst="0" w:colLast="0"/>
      <w:bookmarkStart w:id="12" w:name="_Toc132633419"/>
      <w:bookmarkEnd w:id="11"/>
      <w:r w:rsidRPr="00154DA0">
        <w:rPr>
          <w:lang w:val="en-GB"/>
        </w:rPr>
        <w:t>Background information of Dell</w:t>
      </w:r>
      <w:bookmarkEnd w:id="12"/>
    </w:p>
    <w:p w:rsidR="008D693B" w:rsidRPr="00154DA0" w:rsidRDefault="008D693B" w:rsidP="0099397F">
      <w:pPr>
        <w:pStyle w:val="Normal1"/>
        <w:spacing w:line="480" w:lineRule="auto"/>
        <w:rPr>
          <w:lang w:val="en-GB"/>
        </w:rPr>
      </w:pPr>
      <w:r w:rsidRPr="00154DA0">
        <w:rPr>
          <w:lang w:val="en-GB"/>
        </w:rPr>
        <w:t xml:space="preserve">Dell is one of the leading tech-based brands that operate its entire business from its US-based headquarter. Dell has amounted to revenue of approximately </w:t>
      </w:r>
      <w:r w:rsidRPr="00154DA0">
        <w:rPr>
          <w:b/>
          <w:i/>
          <w:lang w:val="en-GB"/>
        </w:rPr>
        <w:t>102.3 billion U.S. dollars in the 2023 fiscal year</w:t>
      </w:r>
      <w:r w:rsidRPr="00154DA0">
        <w:rPr>
          <w:lang w:val="en-GB"/>
        </w:rPr>
        <w:t xml:space="preserve"> (statista.com, 2023).  It defines the market preference of Dell in the competitive market (</w:t>
      </w:r>
      <w:r w:rsidRPr="00154DA0">
        <w:rPr>
          <w:i/>
          <w:lang w:val="en-GB"/>
        </w:rPr>
        <w:t>Refer to Appendix 1</w:t>
      </w:r>
      <w:r w:rsidRPr="00154DA0">
        <w:rPr>
          <w:lang w:val="en-GB"/>
        </w:rPr>
        <w:t>). The mass population over the globe prefers the monitor Dell and it is one of the selling products that contribute a major percentage of their revenue.</w:t>
      </w:r>
    </w:p>
    <w:p w:rsidR="008D693B" w:rsidRPr="00154DA0" w:rsidRDefault="008D693B" w:rsidP="0099397F">
      <w:pPr>
        <w:pStyle w:val="Normal1"/>
        <w:spacing w:line="480" w:lineRule="auto"/>
        <w:jc w:val="center"/>
        <w:rPr>
          <w:lang w:val="en-GB"/>
        </w:rPr>
      </w:pPr>
      <w:r w:rsidRPr="00154DA0">
        <w:rPr>
          <w:noProof/>
          <w:lang w:val="en-GB"/>
        </w:rPr>
        <w:drawing>
          <wp:inline distT="114300" distB="114300" distL="114300" distR="114300">
            <wp:extent cx="4719638" cy="3819071"/>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19638" cy="3819071"/>
                    </a:xfrm>
                    <a:prstGeom prst="rect">
                      <a:avLst/>
                    </a:prstGeom>
                    <a:ln w="12700">
                      <a:solidFill>
                        <a:srgbClr val="000000"/>
                      </a:solidFill>
                      <a:prstDash val="solid"/>
                    </a:ln>
                  </pic:spPr>
                </pic:pic>
              </a:graphicData>
            </a:graphic>
          </wp:inline>
        </w:drawing>
      </w:r>
    </w:p>
    <w:p w:rsidR="008D693B" w:rsidRPr="00154DA0" w:rsidRDefault="008D693B" w:rsidP="0099397F">
      <w:pPr>
        <w:pStyle w:val="Normal1"/>
        <w:spacing w:line="480" w:lineRule="auto"/>
        <w:jc w:val="center"/>
        <w:rPr>
          <w:b/>
          <w:lang w:val="en-GB"/>
        </w:rPr>
      </w:pPr>
      <w:r w:rsidRPr="00154DA0">
        <w:rPr>
          <w:b/>
          <w:lang w:val="en-GB"/>
        </w:rPr>
        <w:t>Figure 1: Revenue of Dell</w:t>
      </w:r>
    </w:p>
    <w:p w:rsidR="008D693B" w:rsidRPr="00154DA0" w:rsidRDefault="008D693B" w:rsidP="0099397F">
      <w:pPr>
        <w:pStyle w:val="Normal1"/>
        <w:spacing w:line="480" w:lineRule="auto"/>
        <w:jc w:val="center"/>
        <w:rPr>
          <w:lang w:val="en-GB"/>
        </w:rPr>
      </w:pPr>
      <w:r w:rsidRPr="00154DA0">
        <w:rPr>
          <w:lang w:val="en-GB"/>
        </w:rPr>
        <w:t>(Source: statista.com, 2023)</w:t>
      </w:r>
    </w:p>
    <w:p w:rsidR="008D693B" w:rsidRPr="00154DA0" w:rsidRDefault="008D693B" w:rsidP="0099397F">
      <w:pPr>
        <w:pStyle w:val="Normal1"/>
        <w:spacing w:line="480" w:lineRule="auto"/>
        <w:rPr>
          <w:lang w:val="en-GB"/>
        </w:rPr>
      </w:pPr>
      <w:r w:rsidRPr="00154DA0">
        <w:rPr>
          <w:lang w:val="en-GB"/>
        </w:rPr>
        <w:t xml:space="preserve">The </w:t>
      </w:r>
      <w:r w:rsidRPr="00154DA0">
        <w:rPr>
          <w:b/>
          <w:i/>
          <w:lang w:val="en-GB"/>
        </w:rPr>
        <w:t xml:space="preserve">CSG enhances Dell’s cloud services while the ISG </w:t>
      </w:r>
      <w:r w:rsidRPr="00154DA0">
        <w:rPr>
          <w:lang w:val="en-GB"/>
        </w:rPr>
        <w:t xml:space="preserve">of Dell is responsible for developing the digital transformation powerhouses. During the fiscal year 2023, </w:t>
      </w:r>
      <w:r w:rsidRPr="00154DA0">
        <w:rPr>
          <w:b/>
          <w:i/>
          <w:lang w:val="en-GB"/>
        </w:rPr>
        <w:t>ISG generated revenue of 38.36 billion U.S. dollars</w:t>
      </w:r>
      <w:r>
        <w:rPr>
          <w:lang w:val="en-GB"/>
        </w:rPr>
        <w:t xml:space="preserve"> while </w:t>
      </w:r>
      <w:r w:rsidRPr="00154DA0">
        <w:rPr>
          <w:lang w:val="en-GB"/>
        </w:rPr>
        <w:t xml:space="preserve">the </w:t>
      </w:r>
      <w:r w:rsidRPr="00154DA0">
        <w:rPr>
          <w:b/>
          <w:i/>
          <w:lang w:val="en-GB"/>
        </w:rPr>
        <w:t xml:space="preserve">ISG section has generated a revenue scale of 58.21 </w:t>
      </w:r>
      <w:r w:rsidRPr="00154DA0">
        <w:rPr>
          <w:lang w:val="en-GB"/>
        </w:rPr>
        <w:t xml:space="preserve">billion U.S. dollars (statista.com, 2023). The statistical value represents the operational development of the company that provides a competitive edge to Dell. The company’s core strength lies in its loyal consumer base (As per the case study). Dell Technology registered a </w:t>
      </w:r>
      <w:r w:rsidRPr="00154DA0">
        <w:rPr>
          <w:b/>
          <w:i/>
          <w:lang w:val="en-GB"/>
        </w:rPr>
        <w:t>market share of 31.7 per cent during the first quarter of 2022</w:t>
      </w:r>
      <w:r w:rsidRPr="00154DA0">
        <w:rPr>
          <w:lang w:val="en-GB"/>
        </w:rPr>
        <w:t xml:space="preserve"> and continued growth can be seen (statista.com, 2023). It gave evidence of the competitive position of the company in the operating field of major companies like Lenovo, IBM, Google Cloud and others. </w:t>
      </w:r>
    </w:p>
    <w:p w:rsidR="008D693B" w:rsidRPr="00154DA0" w:rsidRDefault="008D693B" w:rsidP="0099397F">
      <w:pPr>
        <w:pStyle w:val="Heading2"/>
        <w:spacing w:line="480" w:lineRule="auto"/>
        <w:rPr>
          <w:lang w:val="en-GB"/>
        </w:rPr>
      </w:pPr>
      <w:bookmarkStart w:id="13" w:name="_4qcjdoshyu09" w:colFirst="0" w:colLast="0"/>
      <w:bookmarkStart w:id="14" w:name="_Toc132633420"/>
      <w:bookmarkEnd w:id="13"/>
      <w:r w:rsidRPr="00154DA0">
        <w:rPr>
          <w:lang w:val="en-GB"/>
        </w:rPr>
        <w:t>Mission and objective of the company</w:t>
      </w:r>
      <w:bookmarkEnd w:id="14"/>
    </w:p>
    <w:p w:rsidR="008D693B" w:rsidRPr="00154DA0" w:rsidRDefault="008D693B" w:rsidP="0099397F">
      <w:pPr>
        <w:pStyle w:val="Normal1"/>
        <w:spacing w:line="480" w:lineRule="auto"/>
        <w:rPr>
          <w:lang w:val="en-GB"/>
        </w:rPr>
      </w:pPr>
      <w:r w:rsidRPr="00154DA0">
        <w:rPr>
          <w:lang w:val="en-GB"/>
        </w:rPr>
        <w:t xml:space="preserve">The vision and Mission of a company are responsible for providing strategic direction to operate in the competitive field. The vision of the company is to </w:t>
      </w:r>
      <w:r w:rsidRPr="00154DA0">
        <w:rPr>
          <w:b/>
          <w:i/>
          <w:lang w:val="en-GB"/>
        </w:rPr>
        <w:t>create technologies for driving human progres</w:t>
      </w:r>
      <w:r w:rsidRPr="00154DA0">
        <w:rPr>
          <w:lang w:val="en-GB"/>
        </w:rPr>
        <w:t xml:space="preserve">s (dell.com, 2023). Dell is intended to enhance the lifestyle of the mass population through their technological advancements. The mission of the company is to </w:t>
      </w:r>
      <w:r w:rsidRPr="00154DA0">
        <w:rPr>
          <w:b/>
          <w:i/>
          <w:lang w:val="en-GB"/>
        </w:rPr>
        <w:t>change the technological landscape of the globe through digital instruments</w:t>
      </w:r>
      <w:r w:rsidRPr="00154DA0">
        <w:rPr>
          <w:lang w:val="en-GB"/>
        </w:rPr>
        <w:t xml:space="preserve">. Considering the </w:t>
      </w:r>
      <w:r w:rsidR="0099397F" w:rsidRPr="00154DA0">
        <w:rPr>
          <w:lang w:val="en-GB"/>
        </w:rPr>
        <w:t>mission,</w:t>
      </w:r>
      <w:r w:rsidRPr="00154DA0">
        <w:rPr>
          <w:lang w:val="en-GB"/>
        </w:rPr>
        <w:t xml:space="preserve"> the company is intended to transform people’s lives with extraordinary capabilities. </w:t>
      </w:r>
    </w:p>
    <w:p w:rsidR="008D693B" w:rsidRPr="00154DA0" w:rsidRDefault="007B51F7" w:rsidP="0099397F">
      <w:pPr>
        <w:pStyle w:val="Heading1"/>
        <w:spacing w:line="480" w:lineRule="auto"/>
        <w:rPr>
          <w:lang w:val="en-GB"/>
        </w:rPr>
      </w:pPr>
      <w:bookmarkStart w:id="15" w:name="_2ibdoi18zb21" w:colFirst="0" w:colLast="0"/>
      <w:bookmarkStart w:id="16" w:name="_Toc132633421"/>
      <w:bookmarkEnd w:id="15"/>
      <w:r>
        <w:rPr>
          <w:lang w:val="en-GB"/>
        </w:rPr>
        <w:t>Evaluating the M</w:t>
      </w:r>
      <w:r w:rsidR="00DB7B94">
        <w:rPr>
          <w:lang w:val="en-GB"/>
        </w:rPr>
        <w:t>a</w:t>
      </w:r>
      <w:r w:rsidR="008D693B" w:rsidRPr="00154DA0">
        <w:rPr>
          <w:lang w:val="en-GB"/>
        </w:rPr>
        <w:t>cro</w:t>
      </w:r>
      <w:r>
        <w:rPr>
          <w:lang w:val="en-GB"/>
        </w:rPr>
        <w:t xml:space="preserve"> A</w:t>
      </w:r>
      <w:r w:rsidR="008D693B" w:rsidRPr="00154DA0">
        <w:rPr>
          <w:lang w:val="en-GB"/>
        </w:rPr>
        <w:t>nalysis appro</w:t>
      </w:r>
      <w:r w:rsidR="008D693B">
        <w:rPr>
          <w:lang w:val="en-GB"/>
        </w:rPr>
        <w:t>aches through PESTEL analysis</w:t>
      </w:r>
      <w:bookmarkEnd w:id="16"/>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5280"/>
        <w:gridCol w:w="1995"/>
      </w:tblGrid>
      <w:tr w:rsidR="008D693B" w:rsidRPr="00154DA0" w:rsidTr="007B51F7">
        <w:trPr>
          <w:cantSplit/>
          <w:tblHeader/>
        </w:trPr>
        <w:tc>
          <w:tcPr>
            <w:tcW w:w="1725" w:type="dxa"/>
            <w:shd w:val="clear" w:color="auto" w:fill="C2D69B" w:themeFill="accent3" w:themeFillTint="99"/>
            <w:tcMar>
              <w:top w:w="100" w:type="dxa"/>
              <w:left w:w="100" w:type="dxa"/>
              <w:bottom w:w="100" w:type="dxa"/>
              <w:right w:w="100" w:type="dxa"/>
            </w:tcMar>
          </w:tcPr>
          <w:p w:rsidR="008D693B" w:rsidRPr="00154DA0" w:rsidRDefault="008D693B" w:rsidP="0099397F">
            <w:pPr>
              <w:pStyle w:val="Normal1"/>
              <w:widowControl w:val="0"/>
              <w:pBdr>
                <w:top w:val="nil"/>
                <w:left w:val="nil"/>
                <w:bottom w:val="nil"/>
                <w:right w:val="nil"/>
                <w:between w:val="nil"/>
              </w:pBdr>
              <w:spacing w:line="480" w:lineRule="auto"/>
              <w:jc w:val="center"/>
              <w:rPr>
                <w:b/>
                <w:i/>
                <w:lang w:val="en-GB"/>
              </w:rPr>
            </w:pPr>
            <w:r w:rsidRPr="00154DA0">
              <w:rPr>
                <w:b/>
                <w:i/>
                <w:lang w:val="en-GB"/>
              </w:rPr>
              <w:t>Factors</w:t>
            </w:r>
          </w:p>
        </w:tc>
        <w:tc>
          <w:tcPr>
            <w:tcW w:w="5280" w:type="dxa"/>
            <w:shd w:val="clear" w:color="auto" w:fill="C2D69B" w:themeFill="accent3" w:themeFillTint="99"/>
            <w:tcMar>
              <w:top w:w="100" w:type="dxa"/>
              <w:left w:w="100" w:type="dxa"/>
              <w:bottom w:w="100" w:type="dxa"/>
              <w:right w:w="100" w:type="dxa"/>
            </w:tcMar>
          </w:tcPr>
          <w:p w:rsidR="008D693B" w:rsidRPr="00154DA0" w:rsidRDefault="008D693B" w:rsidP="0099397F">
            <w:pPr>
              <w:pStyle w:val="Normal1"/>
              <w:widowControl w:val="0"/>
              <w:pBdr>
                <w:top w:val="nil"/>
                <w:left w:val="nil"/>
                <w:bottom w:val="nil"/>
                <w:right w:val="nil"/>
                <w:between w:val="nil"/>
              </w:pBdr>
              <w:spacing w:line="480" w:lineRule="auto"/>
              <w:jc w:val="center"/>
              <w:rPr>
                <w:b/>
                <w:i/>
                <w:lang w:val="en-GB"/>
              </w:rPr>
            </w:pPr>
            <w:r w:rsidRPr="00154DA0">
              <w:rPr>
                <w:b/>
                <w:i/>
                <w:lang w:val="en-GB"/>
              </w:rPr>
              <w:t>Evaluation</w:t>
            </w:r>
          </w:p>
        </w:tc>
        <w:tc>
          <w:tcPr>
            <w:tcW w:w="1995" w:type="dxa"/>
            <w:shd w:val="clear" w:color="auto" w:fill="C2D69B" w:themeFill="accent3" w:themeFillTint="99"/>
            <w:tcMar>
              <w:top w:w="100" w:type="dxa"/>
              <w:left w:w="100" w:type="dxa"/>
              <w:bottom w:w="100" w:type="dxa"/>
              <w:right w:w="100" w:type="dxa"/>
            </w:tcMar>
          </w:tcPr>
          <w:p w:rsidR="008D693B" w:rsidRPr="00154DA0" w:rsidRDefault="008D693B" w:rsidP="0099397F">
            <w:pPr>
              <w:pStyle w:val="Normal1"/>
              <w:widowControl w:val="0"/>
              <w:pBdr>
                <w:top w:val="nil"/>
                <w:left w:val="nil"/>
                <w:bottom w:val="nil"/>
                <w:right w:val="nil"/>
                <w:between w:val="nil"/>
              </w:pBdr>
              <w:spacing w:line="480" w:lineRule="auto"/>
              <w:jc w:val="center"/>
              <w:rPr>
                <w:b/>
                <w:i/>
                <w:lang w:val="en-GB"/>
              </w:rPr>
            </w:pPr>
            <w:r w:rsidRPr="00154DA0">
              <w:rPr>
                <w:b/>
                <w:i/>
                <w:lang w:val="en-GB"/>
              </w:rPr>
              <w:t>Impact</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 xml:space="preserve">Political </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12"/>
              </w:numPr>
              <w:pBdr>
                <w:top w:val="nil"/>
                <w:left w:val="nil"/>
                <w:bottom w:val="nil"/>
                <w:right w:val="nil"/>
                <w:between w:val="nil"/>
              </w:pBdr>
              <w:spacing w:line="480" w:lineRule="auto"/>
              <w:rPr>
                <w:lang w:val="en-GB"/>
              </w:rPr>
            </w:pPr>
            <w:r w:rsidRPr="00154DA0">
              <w:rPr>
                <w:lang w:val="en-GB"/>
              </w:rPr>
              <w:t>The major trade partners of the US are Canada, Mexico, China, UK (ustr.gov, 2023).</w:t>
            </w:r>
          </w:p>
          <w:p w:rsidR="008D693B" w:rsidRPr="00154DA0" w:rsidRDefault="008D693B" w:rsidP="0099397F">
            <w:pPr>
              <w:pStyle w:val="Normal1"/>
              <w:widowControl w:val="0"/>
              <w:numPr>
                <w:ilvl w:val="0"/>
                <w:numId w:val="12"/>
              </w:numPr>
              <w:pBdr>
                <w:top w:val="nil"/>
                <w:left w:val="nil"/>
                <w:bottom w:val="nil"/>
                <w:right w:val="nil"/>
                <w:between w:val="nil"/>
              </w:pBdr>
              <w:spacing w:line="480" w:lineRule="auto"/>
              <w:rPr>
                <w:lang w:val="en-GB"/>
              </w:rPr>
            </w:pPr>
            <w:r w:rsidRPr="00154DA0">
              <w:rPr>
                <w:lang w:val="en-GB"/>
              </w:rPr>
              <w:t>US scores 43 out of 100 in the CPI (transparency.org,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Positive/Negative</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Economical</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7"/>
              </w:numPr>
              <w:pBdr>
                <w:top w:val="nil"/>
                <w:left w:val="nil"/>
                <w:bottom w:val="nil"/>
                <w:right w:val="nil"/>
                <w:between w:val="nil"/>
              </w:pBdr>
              <w:spacing w:line="480" w:lineRule="auto"/>
              <w:rPr>
                <w:lang w:val="en-GB"/>
              </w:rPr>
            </w:pPr>
            <w:r w:rsidRPr="00154DA0">
              <w:rPr>
                <w:lang w:val="en-GB"/>
              </w:rPr>
              <w:t>The estimated GDP rate of the US for 2023 is from 4.5 % to 3.1 % (cbo.gov, 2023).</w:t>
            </w:r>
          </w:p>
          <w:p w:rsidR="008D693B" w:rsidRPr="00154DA0" w:rsidRDefault="008D693B" w:rsidP="0099397F">
            <w:pPr>
              <w:pStyle w:val="Normal1"/>
              <w:widowControl w:val="0"/>
              <w:numPr>
                <w:ilvl w:val="0"/>
                <w:numId w:val="7"/>
              </w:numPr>
              <w:pBdr>
                <w:top w:val="nil"/>
                <w:left w:val="nil"/>
                <w:bottom w:val="nil"/>
                <w:right w:val="nil"/>
                <w:between w:val="nil"/>
              </w:pBdr>
              <w:spacing w:line="480" w:lineRule="auto"/>
              <w:rPr>
                <w:lang w:val="en-GB"/>
              </w:rPr>
            </w:pPr>
            <w:r w:rsidRPr="00154DA0">
              <w:rPr>
                <w:lang w:val="en-GB"/>
              </w:rPr>
              <w:t>During February 2023 the inflation rate of the US increased by 6 % (statista.com, 2023).</w:t>
            </w:r>
          </w:p>
          <w:p w:rsidR="008D693B" w:rsidRPr="00154DA0" w:rsidRDefault="008D693B" w:rsidP="0099397F">
            <w:pPr>
              <w:pStyle w:val="Normal1"/>
              <w:widowControl w:val="0"/>
              <w:numPr>
                <w:ilvl w:val="0"/>
                <w:numId w:val="7"/>
              </w:numPr>
              <w:pBdr>
                <w:top w:val="nil"/>
                <w:left w:val="nil"/>
                <w:bottom w:val="nil"/>
                <w:right w:val="nil"/>
                <w:between w:val="nil"/>
              </w:pBdr>
              <w:spacing w:line="480" w:lineRule="auto"/>
              <w:rPr>
                <w:lang w:val="en-GB"/>
              </w:rPr>
            </w:pPr>
            <w:r w:rsidRPr="00154DA0">
              <w:rPr>
                <w:lang w:val="en-GB"/>
              </w:rPr>
              <w:t>The FDI inflow rate of the US in the Q3 of 2022 is 86 billion USD (oecd.org, 2023).</w:t>
            </w:r>
          </w:p>
          <w:p w:rsidR="008D693B" w:rsidRPr="00154DA0" w:rsidRDefault="008D693B" w:rsidP="0099397F">
            <w:pPr>
              <w:pStyle w:val="Normal1"/>
              <w:widowControl w:val="0"/>
              <w:numPr>
                <w:ilvl w:val="0"/>
                <w:numId w:val="7"/>
              </w:numPr>
              <w:pBdr>
                <w:top w:val="nil"/>
                <w:left w:val="nil"/>
                <w:bottom w:val="nil"/>
                <w:right w:val="nil"/>
                <w:between w:val="nil"/>
              </w:pBdr>
              <w:spacing w:line="480" w:lineRule="auto"/>
              <w:rPr>
                <w:lang w:val="en-GB"/>
              </w:rPr>
            </w:pPr>
            <w:r w:rsidRPr="00154DA0">
              <w:rPr>
                <w:lang w:val="en-GB"/>
              </w:rPr>
              <w:t>Fed Funds rates in the UK reach 5.25 % to 5.50 % in 2023 (forbes.com,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Social</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11"/>
              </w:numPr>
              <w:pBdr>
                <w:top w:val="nil"/>
                <w:left w:val="nil"/>
                <w:bottom w:val="nil"/>
                <w:right w:val="nil"/>
                <w:between w:val="nil"/>
              </w:pBdr>
              <w:spacing w:line="480" w:lineRule="auto"/>
              <w:rPr>
                <w:lang w:val="en-GB"/>
              </w:rPr>
            </w:pPr>
            <w:r w:rsidRPr="00154DA0">
              <w:rPr>
                <w:lang w:val="en-GB"/>
              </w:rPr>
              <w:t>The population density of the US in 2020 was 36.24 Inhabitants per square kilometre (statista.com, 2023).</w:t>
            </w:r>
          </w:p>
          <w:p w:rsidR="008D693B" w:rsidRPr="00154DA0" w:rsidRDefault="008D693B" w:rsidP="0099397F">
            <w:pPr>
              <w:pStyle w:val="Normal1"/>
              <w:widowControl w:val="0"/>
              <w:numPr>
                <w:ilvl w:val="0"/>
                <w:numId w:val="11"/>
              </w:numPr>
              <w:pBdr>
                <w:top w:val="nil"/>
                <w:left w:val="nil"/>
                <w:bottom w:val="nil"/>
                <w:right w:val="nil"/>
                <w:between w:val="nil"/>
              </w:pBdr>
              <w:spacing w:line="480" w:lineRule="auto"/>
              <w:rPr>
                <w:lang w:val="en-GB"/>
              </w:rPr>
            </w:pPr>
            <w:r w:rsidRPr="00154DA0">
              <w:rPr>
                <w:lang w:val="en-GB"/>
              </w:rPr>
              <w:t>The E-commerce market of the US is projected to grow by 11.51% in-between 2023-2027 (statista.com, 2023).</w:t>
            </w:r>
          </w:p>
          <w:p w:rsidR="008D693B" w:rsidRPr="00154DA0" w:rsidRDefault="008D693B" w:rsidP="0099397F">
            <w:pPr>
              <w:pStyle w:val="Normal1"/>
              <w:widowControl w:val="0"/>
              <w:numPr>
                <w:ilvl w:val="0"/>
                <w:numId w:val="11"/>
              </w:numPr>
              <w:pBdr>
                <w:top w:val="nil"/>
                <w:left w:val="nil"/>
                <w:bottom w:val="nil"/>
                <w:right w:val="nil"/>
                <w:between w:val="nil"/>
              </w:pBdr>
              <w:spacing w:line="480" w:lineRule="auto"/>
              <w:rPr>
                <w:lang w:val="en-GB"/>
              </w:rPr>
            </w:pPr>
            <w:r w:rsidRPr="00154DA0">
              <w:rPr>
                <w:lang w:val="en-GB"/>
              </w:rPr>
              <w:t>The e-commerce market is expected to grow 511.8 billion in 2023 (forbes.com, 2023).</w:t>
            </w:r>
          </w:p>
          <w:p w:rsidR="008D693B" w:rsidRPr="00154DA0" w:rsidRDefault="008D693B" w:rsidP="0099397F">
            <w:pPr>
              <w:pStyle w:val="Normal1"/>
              <w:widowControl w:val="0"/>
              <w:numPr>
                <w:ilvl w:val="0"/>
                <w:numId w:val="11"/>
              </w:numPr>
              <w:pBdr>
                <w:top w:val="nil"/>
                <w:left w:val="nil"/>
                <w:bottom w:val="nil"/>
                <w:right w:val="nil"/>
                <w:between w:val="nil"/>
              </w:pBdr>
              <w:spacing w:line="480" w:lineRule="auto"/>
              <w:rPr>
                <w:lang w:val="en-GB"/>
              </w:rPr>
            </w:pPr>
            <w:r w:rsidRPr="00154DA0">
              <w:rPr>
                <w:lang w:val="en-GB"/>
              </w:rPr>
              <w:t>The US has a literacy rate of 79% as of 2022 (crossrivertherapy.com,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Technological</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8"/>
              </w:numPr>
              <w:pBdr>
                <w:top w:val="nil"/>
                <w:left w:val="nil"/>
                <w:bottom w:val="nil"/>
                <w:right w:val="nil"/>
                <w:between w:val="nil"/>
              </w:pBdr>
              <w:spacing w:line="480" w:lineRule="auto"/>
              <w:rPr>
                <w:lang w:val="en-GB"/>
              </w:rPr>
            </w:pPr>
            <w:r w:rsidRPr="00154DA0">
              <w:rPr>
                <w:lang w:val="en-GB"/>
              </w:rPr>
              <w:t>The US has an internet penetration rate of 89.4% (statista.com, 2023).</w:t>
            </w:r>
          </w:p>
          <w:p w:rsidR="008D693B" w:rsidRPr="00154DA0" w:rsidRDefault="008D693B" w:rsidP="0099397F">
            <w:pPr>
              <w:pStyle w:val="Normal1"/>
              <w:widowControl w:val="0"/>
              <w:numPr>
                <w:ilvl w:val="0"/>
                <w:numId w:val="8"/>
              </w:numPr>
              <w:pBdr>
                <w:top w:val="nil"/>
                <w:left w:val="nil"/>
                <w:bottom w:val="nil"/>
                <w:right w:val="nil"/>
                <w:between w:val="nil"/>
              </w:pBdr>
              <w:spacing w:line="480" w:lineRule="auto"/>
              <w:rPr>
                <w:lang w:val="en-GB"/>
              </w:rPr>
            </w:pPr>
            <w:r w:rsidRPr="00154DA0">
              <w:rPr>
                <w:lang w:val="en-GB"/>
              </w:rPr>
              <w:t>US R&amp;D investment has been raised to $204.9 billion (whitehouse.gov, 2023).</w:t>
            </w:r>
          </w:p>
          <w:p w:rsidR="008D693B" w:rsidRPr="00154DA0" w:rsidRDefault="008D693B" w:rsidP="0099397F">
            <w:pPr>
              <w:pStyle w:val="Normal1"/>
              <w:widowControl w:val="0"/>
              <w:numPr>
                <w:ilvl w:val="0"/>
                <w:numId w:val="8"/>
              </w:numPr>
              <w:pBdr>
                <w:top w:val="nil"/>
                <w:left w:val="nil"/>
                <w:bottom w:val="nil"/>
                <w:right w:val="nil"/>
                <w:between w:val="nil"/>
              </w:pBdr>
              <w:spacing w:line="480" w:lineRule="auto"/>
              <w:rPr>
                <w:lang w:val="en-GB"/>
              </w:rPr>
            </w:pPr>
            <w:r w:rsidRPr="00154DA0">
              <w:rPr>
                <w:lang w:val="en-GB"/>
              </w:rPr>
              <w:t>Enrich automation can be seen in the US with a valuation of 3.8 billion U.S. dollars (statista.com,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Environmental</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14"/>
              </w:numPr>
              <w:pBdr>
                <w:top w:val="nil"/>
                <w:left w:val="nil"/>
                <w:bottom w:val="nil"/>
                <w:right w:val="nil"/>
                <w:between w:val="nil"/>
              </w:pBdr>
              <w:spacing w:line="480" w:lineRule="auto"/>
              <w:rPr>
                <w:lang w:val="en-GB"/>
              </w:rPr>
            </w:pPr>
            <w:r w:rsidRPr="00154DA0">
              <w:rPr>
                <w:lang w:val="en-GB"/>
              </w:rPr>
              <w:t>Resource Conservation and Recovery Act has been enforced in the US for managing waste (epa.gov, 2023).</w:t>
            </w:r>
          </w:p>
          <w:p w:rsidR="008D693B" w:rsidRPr="00154DA0" w:rsidRDefault="008D693B" w:rsidP="0099397F">
            <w:pPr>
              <w:pStyle w:val="Normal1"/>
              <w:widowControl w:val="0"/>
              <w:numPr>
                <w:ilvl w:val="0"/>
                <w:numId w:val="14"/>
              </w:numPr>
              <w:pBdr>
                <w:top w:val="nil"/>
                <w:left w:val="nil"/>
                <w:bottom w:val="nil"/>
                <w:right w:val="nil"/>
                <w:between w:val="nil"/>
              </w:pBdr>
              <w:spacing w:line="480" w:lineRule="auto"/>
              <w:rPr>
                <w:lang w:val="en-GB"/>
              </w:rPr>
            </w:pPr>
            <w:r w:rsidRPr="00154DA0">
              <w:rPr>
                <w:lang w:val="en-GB"/>
              </w:rPr>
              <w:t>Landfilling, recycling, and energy recovery methods of waste management have been used (statista.com,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Positive/Negative</w:t>
            </w:r>
          </w:p>
        </w:tc>
      </w:tr>
      <w:tr w:rsidR="008D693B" w:rsidRPr="00154DA0" w:rsidTr="007B51F7">
        <w:trPr>
          <w:cantSplit/>
          <w:tblHeader/>
        </w:trPr>
        <w:tc>
          <w:tcPr>
            <w:tcW w:w="1725" w:type="dxa"/>
            <w:shd w:val="clear" w:color="auto" w:fill="B6DDE8" w:themeFill="accent5"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Legal</w:t>
            </w:r>
          </w:p>
        </w:tc>
        <w:tc>
          <w:tcPr>
            <w:tcW w:w="5280" w:type="dxa"/>
            <w:shd w:val="clear" w:color="auto" w:fill="auto"/>
            <w:tcMar>
              <w:top w:w="100" w:type="dxa"/>
              <w:left w:w="100" w:type="dxa"/>
              <w:bottom w:w="100" w:type="dxa"/>
              <w:right w:w="100" w:type="dxa"/>
            </w:tcMar>
          </w:tcPr>
          <w:p w:rsidR="008D693B" w:rsidRPr="00154DA0" w:rsidRDefault="008D693B" w:rsidP="0099397F">
            <w:pPr>
              <w:pStyle w:val="Normal1"/>
              <w:widowControl w:val="0"/>
              <w:numPr>
                <w:ilvl w:val="0"/>
                <w:numId w:val="13"/>
              </w:numPr>
              <w:pBdr>
                <w:top w:val="nil"/>
                <w:left w:val="nil"/>
                <w:bottom w:val="nil"/>
                <w:right w:val="nil"/>
                <w:between w:val="nil"/>
              </w:pBdr>
              <w:spacing w:line="480" w:lineRule="auto"/>
              <w:rPr>
                <w:lang w:val="en-GB"/>
              </w:rPr>
            </w:pPr>
            <w:r w:rsidRPr="00154DA0">
              <w:rPr>
                <w:lang w:val="en-GB"/>
              </w:rPr>
              <w:t>The consumer protection act of the US protects the consumers from abusive business practices (hg.org, 2023).</w:t>
            </w:r>
          </w:p>
          <w:p w:rsidR="008D693B" w:rsidRPr="00154DA0" w:rsidRDefault="008D693B" w:rsidP="0099397F">
            <w:pPr>
              <w:pStyle w:val="Normal1"/>
              <w:widowControl w:val="0"/>
              <w:numPr>
                <w:ilvl w:val="0"/>
                <w:numId w:val="13"/>
              </w:numPr>
              <w:pBdr>
                <w:top w:val="nil"/>
                <w:left w:val="nil"/>
                <w:bottom w:val="nil"/>
                <w:right w:val="nil"/>
                <w:between w:val="nil"/>
              </w:pBdr>
              <w:spacing w:line="480" w:lineRule="auto"/>
              <w:rPr>
                <w:lang w:val="en-GB"/>
              </w:rPr>
            </w:pPr>
            <w:r w:rsidRPr="00154DA0">
              <w:rPr>
                <w:lang w:val="en-GB"/>
              </w:rPr>
              <w:t>FLSA has acted as a guide for equal distribution of wages in the US (dol.gov, 2023).</w:t>
            </w:r>
          </w:p>
        </w:tc>
        <w:tc>
          <w:tcPr>
            <w:tcW w:w="1995" w:type="dxa"/>
            <w:shd w:val="clear" w:color="auto" w:fill="FBD4B4" w:themeFill="accent6" w:themeFillTint="66"/>
            <w:tcMar>
              <w:top w:w="100" w:type="dxa"/>
              <w:left w:w="100" w:type="dxa"/>
              <w:bottom w:w="100" w:type="dxa"/>
              <w:right w:w="100" w:type="dxa"/>
            </w:tcMar>
          </w:tcPr>
          <w:p w:rsidR="008D693B" w:rsidRPr="0099397F" w:rsidRDefault="008D693B" w:rsidP="0099397F">
            <w:pPr>
              <w:pStyle w:val="Normal1"/>
              <w:widowControl w:val="0"/>
              <w:pBdr>
                <w:top w:val="nil"/>
                <w:left w:val="nil"/>
                <w:bottom w:val="nil"/>
                <w:right w:val="nil"/>
                <w:between w:val="nil"/>
              </w:pBdr>
              <w:spacing w:line="480" w:lineRule="auto"/>
              <w:jc w:val="center"/>
              <w:rPr>
                <w:b/>
                <w:bCs/>
                <w:i/>
                <w:lang w:val="en-GB"/>
              </w:rPr>
            </w:pPr>
            <w:r w:rsidRPr="0099397F">
              <w:rPr>
                <w:b/>
                <w:bCs/>
                <w:i/>
                <w:lang w:val="en-GB"/>
              </w:rPr>
              <w:t>Positive</w:t>
            </w:r>
          </w:p>
        </w:tc>
      </w:tr>
    </w:tbl>
    <w:p w:rsidR="008D693B" w:rsidRPr="00154DA0" w:rsidRDefault="008D693B" w:rsidP="0099397F">
      <w:pPr>
        <w:pStyle w:val="Normal1"/>
        <w:spacing w:line="480" w:lineRule="auto"/>
        <w:jc w:val="center"/>
        <w:rPr>
          <w:b/>
          <w:lang w:val="en-GB"/>
        </w:rPr>
      </w:pPr>
      <w:r w:rsidRPr="00154DA0">
        <w:rPr>
          <w:b/>
          <w:lang w:val="en-GB"/>
        </w:rPr>
        <w:t>Table 1: PESTEL Analysis</w:t>
      </w:r>
    </w:p>
    <w:p w:rsidR="008D693B" w:rsidRPr="00154DA0" w:rsidRDefault="008D693B" w:rsidP="0099397F">
      <w:pPr>
        <w:pStyle w:val="Normal1"/>
        <w:spacing w:line="480" w:lineRule="auto"/>
        <w:jc w:val="center"/>
        <w:rPr>
          <w:lang w:val="en-GB"/>
        </w:rPr>
      </w:pPr>
      <w:r w:rsidRPr="00154DA0">
        <w:rPr>
          <w:lang w:val="en-GB"/>
        </w:rPr>
        <w:t>(Source: Created by Author)</w:t>
      </w:r>
    </w:p>
    <w:p w:rsidR="008D693B" w:rsidRPr="00154DA0" w:rsidRDefault="008D693B" w:rsidP="0099397F">
      <w:pPr>
        <w:pStyle w:val="Normal1"/>
        <w:spacing w:line="480" w:lineRule="auto"/>
        <w:rPr>
          <w:b/>
          <w:i/>
          <w:u w:val="single"/>
          <w:lang w:val="en-GB"/>
        </w:rPr>
      </w:pPr>
      <w:r w:rsidRPr="00154DA0">
        <w:rPr>
          <w:b/>
          <w:i/>
          <w:u w:val="single"/>
          <w:lang w:val="en-GB"/>
        </w:rPr>
        <w:t>Analysis</w:t>
      </w:r>
    </w:p>
    <w:p w:rsidR="008D693B" w:rsidRPr="00154DA0" w:rsidRDefault="008D693B" w:rsidP="0099397F">
      <w:pPr>
        <w:pStyle w:val="Normal1"/>
        <w:spacing w:line="480" w:lineRule="auto"/>
        <w:rPr>
          <w:lang w:val="en-GB"/>
        </w:rPr>
      </w:pPr>
      <w:r w:rsidRPr="00154DA0">
        <w:rPr>
          <w:lang w:val="en-GB"/>
        </w:rPr>
        <w:t xml:space="preserve">The trade relationship between the US and China helps the company in developing its position and reputation in a different market. For instance, Dell has encountered a reputation loss in the </w:t>
      </w:r>
      <w:r w:rsidRPr="00154DA0">
        <w:rPr>
          <w:b/>
          <w:i/>
          <w:lang w:val="en-GB"/>
        </w:rPr>
        <w:t>Chinese market as their failure to maintain the availability of popular new high-end laptops</w:t>
      </w:r>
      <w:r w:rsidRPr="00154DA0">
        <w:rPr>
          <w:lang w:val="en-GB"/>
        </w:rPr>
        <w:t xml:space="preserve"> (forbes.com, 2023). The trade relationship between China and the US helps the company in maintaining the availability of its products in the Chinese market and gaining its reputation back. Due to the low CPI rate, the company might have to t</w:t>
      </w:r>
      <w:r w:rsidRPr="00154DA0">
        <w:rPr>
          <w:b/>
          <w:i/>
          <w:lang w:val="en-GB"/>
        </w:rPr>
        <w:t>ake illegal action like bringing in to maintain</w:t>
      </w:r>
      <w:r w:rsidRPr="00154DA0">
        <w:rPr>
          <w:lang w:val="en-GB"/>
        </w:rPr>
        <w:t xml:space="preserve"> operational fluency.</w:t>
      </w:r>
    </w:p>
    <w:p w:rsidR="008D693B" w:rsidRPr="00154DA0" w:rsidRDefault="008D693B" w:rsidP="0099397F">
      <w:pPr>
        <w:pStyle w:val="Normal1"/>
        <w:spacing w:line="480" w:lineRule="auto"/>
        <w:rPr>
          <w:lang w:val="en-GB"/>
        </w:rPr>
      </w:pPr>
      <w:r w:rsidRPr="00154DA0">
        <w:rPr>
          <w:lang w:val="en-GB"/>
        </w:rPr>
        <w:t xml:space="preserve">Due to the GDP rate of US, the consumption power of the consumers has increased. It supports the company in maintaining standard prices of their product and sustained market price. </w:t>
      </w:r>
      <w:r w:rsidRPr="00154DA0">
        <w:rPr>
          <w:b/>
          <w:i/>
          <w:lang w:val="en-GB"/>
        </w:rPr>
        <w:t>The FDI inflow rate in the US is 6%</w:t>
      </w:r>
      <w:r w:rsidRPr="00154DA0">
        <w:rPr>
          <w:lang w:val="en-GB"/>
        </w:rPr>
        <w:t xml:space="preserve"> (statista.com, 2023). Considering this approach Dell Technologies get the </w:t>
      </w:r>
      <w:r w:rsidRPr="00154DA0">
        <w:rPr>
          <w:b/>
          <w:i/>
          <w:lang w:val="en-GB"/>
        </w:rPr>
        <w:t>opportunity of accessing investors</w:t>
      </w:r>
      <w:r w:rsidRPr="00154DA0">
        <w:rPr>
          <w:lang w:val="en-GB"/>
        </w:rPr>
        <w:t xml:space="preserve"> that helps in maintaining </w:t>
      </w:r>
      <w:r w:rsidRPr="00154DA0">
        <w:rPr>
          <w:b/>
          <w:i/>
          <w:lang w:val="en-GB"/>
        </w:rPr>
        <w:t>financial stability in their operations</w:t>
      </w:r>
      <w:r w:rsidRPr="00154DA0">
        <w:rPr>
          <w:lang w:val="en-GB"/>
        </w:rPr>
        <w:t>. From the negative viewpoint due to the increased Fed Fund rates Dell might have to pay a high amount of money while taking bank loans.</w:t>
      </w:r>
    </w:p>
    <w:p w:rsidR="008D693B" w:rsidRPr="00154DA0" w:rsidRDefault="008D693B" w:rsidP="0099397F">
      <w:pPr>
        <w:pStyle w:val="Normal1"/>
        <w:spacing w:line="480" w:lineRule="auto"/>
        <w:rPr>
          <w:lang w:val="en-GB"/>
        </w:rPr>
      </w:pPr>
      <w:r w:rsidRPr="00154DA0">
        <w:rPr>
          <w:lang w:val="en-GB"/>
        </w:rPr>
        <w:t xml:space="preserve">The mass population of the US has been used by the company on both sides as a wide consumer base and talent pool. Growth aspects of the e-commerce segment in the US context are </w:t>
      </w:r>
      <w:r w:rsidRPr="00154DA0">
        <w:rPr>
          <w:b/>
          <w:i/>
          <w:lang w:val="en-GB"/>
        </w:rPr>
        <w:t>projected to grow by 11.51%</w:t>
      </w:r>
      <w:r w:rsidRPr="00154DA0">
        <w:rPr>
          <w:lang w:val="en-GB"/>
        </w:rPr>
        <w:t xml:space="preserve"> (statista.com, 2023). The contribution of the high literacy rate behind the growth of</w:t>
      </w:r>
      <w:r w:rsidRPr="00154DA0">
        <w:rPr>
          <w:b/>
          <w:i/>
          <w:lang w:val="en-GB"/>
        </w:rPr>
        <w:t xml:space="preserve"> e-commerce in the US is evident</w:t>
      </w:r>
      <w:r w:rsidRPr="00154DA0">
        <w:rPr>
          <w:lang w:val="en-GB"/>
        </w:rPr>
        <w:t>. Dell can use this factor as an opportunity and can extend their online presence aligning with the increased perception of online shopping in the US.</w:t>
      </w:r>
    </w:p>
    <w:p w:rsidR="008D693B" w:rsidRPr="00154DA0" w:rsidRDefault="008D693B" w:rsidP="0099397F">
      <w:pPr>
        <w:pStyle w:val="Normal1"/>
        <w:spacing w:line="480" w:lineRule="auto"/>
        <w:rPr>
          <w:lang w:val="en-GB"/>
        </w:rPr>
      </w:pPr>
      <w:r w:rsidRPr="00154DA0">
        <w:rPr>
          <w:lang w:val="en-GB"/>
        </w:rPr>
        <w:t xml:space="preserve">Technological development in the US also influences the operational activities of Dell in the competitive market. The mass population has satisfactory internet access as the </w:t>
      </w:r>
      <w:r w:rsidRPr="00154DA0">
        <w:rPr>
          <w:b/>
          <w:i/>
          <w:lang w:val="en-GB"/>
        </w:rPr>
        <w:t xml:space="preserve">internet penetration rate signifies a value of 89.4% </w:t>
      </w:r>
      <w:r w:rsidRPr="00154DA0">
        <w:rPr>
          <w:lang w:val="en-GB"/>
        </w:rPr>
        <w:t>(statista.com, 2023). Due to the high internet penetration rate, the companies can effectively manage their marketing initiative and enhance the online presence in the market. Apart from that due to</w:t>
      </w:r>
      <w:r w:rsidRPr="00154DA0">
        <w:rPr>
          <w:b/>
          <w:i/>
          <w:lang w:val="en-GB"/>
        </w:rPr>
        <w:t xml:space="preserve"> R&amp;D investments of US, the company might get subsidies from the government which it can use in developing automation</w:t>
      </w:r>
      <w:r w:rsidRPr="00154DA0">
        <w:rPr>
          <w:lang w:val="en-GB"/>
        </w:rPr>
        <w:t xml:space="preserve"> in its production process.</w:t>
      </w:r>
    </w:p>
    <w:p w:rsidR="008D693B" w:rsidRPr="00154DA0" w:rsidRDefault="008D693B" w:rsidP="0099397F">
      <w:pPr>
        <w:pStyle w:val="Normal1"/>
        <w:spacing w:line="480" w:lineRule="auto"/>
        <w:rPr>
          <w:lang w:val="en-GB"/>
        </w:rPr>
      </w:pPr>
      <w:r w:rsidRPr="00154DA0">
        <w:rPr>
          <w:lang w:val="en-GB"/>
        </w:rPr>
        <w:t xml:space="preserve">The environmental aspects provide a positive and negative impact on the activities of Dell. Resource Conservation and Recovery Act helps the company by highlighting the prior framework for managing their waste from production. Dell has taken the initiative for achieving </w:t>
      </w:r>
      <w:r w:rsidRPr="00154DA0">
        <w:rPr>
          <w:b/>
          <w:i/>
          <w:lang w:val="en-GB"/>
        </w:rPr>
        <w:t>the goal of new zero carbon by 2050</w:t>
      </w:r>
      <w:r w:rsidRPr="00154DA0">
        <w:rPr>
          <w:lang w:val="en-GB"/>
        </w:rPr>
        <w:t xml:space="preserve"> (dell.com, 2023). The landfill method of waste management is not very environment friendly and that puts hurdles before the company in achieving this goal.</w:t>
      </w:r>
    </w:p>
    <w:p w:rsidR="008D693B" w:rsidRPr="00154DA0" w:rsidRDefault="008D693B" w:rsidP="0099397F">
      <w:pPr>
        <w:pStyle w:val="Normal1"/>
        <w:spacing w:line="480" w:lineRule="auto"/>
        <w:rPr>
          <w:lang w:val="en-GB"/>
        </w:rPr>
      </w:pPr>
      <w:r w:rsidRPr="00154DA0">
        <w:rPr>
          <w:lang w:val="en-GB"/>
        </w:rPr>
        <w:t xml:space="preserve">Legal factors support the company in managing its employee base and maintaining its productive approach to developing sustainability in the market. </w:t>
      </w:r>
      <w:r w:rsidRPr="00154DA0">
        <w:rPr>
          <w:b/>
          <w:i/>
          <w:lang w:val="en-GB"/>
        </w:rPr>
        <w:t>FLSA legislative approaches protected the employees and employers</w:t>
      </w:r>
      <w:r w:rsidRPr="00154DA0">
        <w:rPr>
          <w:lang w:val="en-GB"/>
        </w:rPr>
        <w:t xml:space="preserve"> at the same time in the US (dol.gov, 2023). It helps the company in managing its production facilities and maintaining sustainability in its production aspects. </w:t>
      </w:r>
    </w:p>
    <w:p w:rsidR="008D693B" w:rsidRPr="00154DA0" w:rsidRDefault="008D693B" w:rsidP="0099397F">
      <w:pPr>
        <w:pStyle w:val="Heading1"/>
        <w:spacing w:line="480" w:lineRule="auto"/>
        <w:rPr>
          <w:lang w:val="en-GB"/>
        </w:rPr>
      </w:pPr>
      <w:bookmarkStart w:id="17" w:name="_5cpqcurkvvvc" w:colFirst="0" w:colLast="0"/>
      <w:bookmarkStart w:id="18" w:name="_Toc132633422"/>
      <w:bookmarkEnd w:id="17"/>
      <w:r w:rsidRPr="00154DA0">
        <w:rPr>
          <w:lang w:val="en-GB"/>
        </w:rPr>
        <w:t>Assessing the micro environment factors</w:t>
      </w:r>
      <w:bookmarkEnd w:id="18"/>
    </w:p>
    <w:p w:rsidR="008D693B" w:rsidRPr="00154DA0" w:rsidRDefault="008D693B" w:rsidP="0099397F">
      <w:pPr>
        <w:pStyle w:val="Heading2"/>
        <w:spacing w:line="480" w:lineRule="auto"/>
        <w:rPr>
          <w:lang w:val="en-GB"/>
        </w:rPr>
      </w:pPr>
      <w:bookmarkStart w:id="19" w:name="_d08lh3dw5ij7" w:colFirst="0" w:colLast="0"/>
      <w:bookmarkStart w:id="20" w:name="_Toc132633423"/>
      <w:bookmarkEnd w:id="19"/>
      <w:r w:rsidRPr="00154DA0">
        <w:rPr>
          <w:lang w:val="en-GB"/>
        </w:rPr>
        <w:t>Applicati</w:t>
      </w:r>
      <w:r>
        <w:rPr>
          <w:lang w:val="en-GB"/>
        </w:rPr>
        <w:t>on of industry life cycle</w:t>
      </w:r>
      <w:bookmarkEnd w:id="20"/>
    </w:p>
    <w:p w:rsidR="008D693B" w:rsidRPr="00154DA0" w:rsidRDefault="008D693B" w:rsidP="0099397F">
      <w:pPr>
        <w:pStyle w:val="Normal1"/>
        <w:spacing w:line="480" w:lineRule="auto"/>
        <w:rPr>
          <w:lang w:val="en-GB"/>
        </w:rPr>
      </w:pPr>
      <w:r w:rsidRPr="00154DA0">
        <w:rPr>
          <w:lang w:val="en-GB"/>
        </w:rPr>
        <w:t xml:space="preserve">Industry life cycle can be considered as a framework for mapping the growth an organisation operates within the same industry based on the traits of the company. The industry life cycle consisted of the </w:t>
      </w:r>
      <w:r w:rsidRPr="00154DA0">
        <w:rPr>
          <w:b/>
          <w:i/>
          <w:lang w:val="en-GB"/>
        </w:rPr>
        <w:t>introduction, growth, maturity, and decline phase</w:t>
      </w:r>
      <w:r w:rsidRPr="00154DA0">
        <w:rPr>
          <w:lang w:val="en-GB"/>
        </w:rPr>
        <w:t xml:space="preserve"> (Wang </w:t>
      </w:r>
      <w:r w:rsidRPr="00154DA0">
        <w:rPr>
          <w:i/>
          <w:lang w:val="en-GB"/>
        </w:rPr>
        <w:t>et al.,</w:t>
      </w:r>
      <w:r w:rsidRPr="00154DA0">
        <w:rPr>
          <w:lang w:val="en-GB"/>
        </w:rPr>
        <w:t xml:space="preserve"> 2020). Sow growth in the revenue generation process is one of the significant traits of the maturity stage of the industry life cycle. During the 2022 fiscal year, </w:t>
      </w:r>
      <w:r w:rsidRPr="00154DA0">
        <w:rPr>
          <w:b/>
          <w:i/>
          <w:lang w:val="en-GB"/>
        </w:rPr>
        <w:t xml:space="preserve">Dell generated 101.2B US dollars while in the 2023 </w:t>
      </w:r>
      <w:r w:rsidRPr="00154DA0">
        <w:rPr>
          <w:lang w:val="en-GB"/>
        </w:rPr>
        <w:t xml:space="preserve">fiscal year it generated 102.3 (statista.com, 2023). The </w:t>
      </w:r>
      <w:r w:rsidRPr="00154DA0">
        <w:rPr>
          <w:b/>
          <w:i/>
          <w:lang w:val="en-GB"/>
        </w:rPr>
        <w:t>slow growth of Dell is evident</w:t>
      </w:r>
      <w:r w:rsidRPr="00154DA0">
        <w:rPr>
          <w:lang w:val="en-GB"/>
        </w:rPr>
        <w:t xml:space="preserve"> which signifies that the company is in the maturity </w:t>
      </w:r>
      <w:r w:rsidRPr="00154DA0">
        <w:rPr>
          <w:b/>
          <w:i/>
          <w:lang w:val="en-GB"/>
        </w:rPr>
        <w:t>stage of the industry life cycle</w:t>
      </w:r>
      <w:r w:rsidRPr="00154DA0">
        <w:rPr>
          <w:lang w:val="en-GB"/>
        </w:rPr>
        <w:t>.</w:t>
      </w:r>
    </w:p>
    <w:p w:rsidR="008D693B" w:rsidRPr="00154DA0" w:rsidRDefault="008D693B" w:rsidP="0099397F">
      <w:pPr>
        <w:pStyle w:val="Normal1"/>
        <w:spacing w:line="480" w:lineRule="auto"/>
        <w:jc w:val="center"/>
        <w:rPr>
          <w:lang w:val="en-GB"/>
        </w:rPr>
      </w:pPr>
      <w:r w:rsidRPr="00154DA0">
        <w:rPr>
          <w:noProof/>
          <w:lang w:val="en-GB"/>
        </w:rPr>
        <w:drawing>
          <wp:inline distT="114300" distB="114300" distL="114300" distR="114300">
            <wp:extent cx="3924300" cy="269557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24300" cy="2695575"/>
                    </a:xfrm>
                    <a:prstGeom prst="rect">
                      <a:avLst/>
                    </a:prstGeom>
                    <a:ln w="12700">
                      <a:solidFill>
                        <a:srgbClr val="000000"/>
                      </a:solidFill>
                      <a:prstDash val="solid"/>
                    </a:ln>
                  </pic:spPr>
                </pic:pic>
              </a:graphicData>
            </a:graphic>
          </wp:inline>
        </w:drawing>
      </w:r>
    </w:p>
    <w:p w:rsidR="008D693B" w:rsidRPr="00154DA0" w:rsidRDefault="008D693B" w:rsidP="0099397F">
      <w:pPr>
        <w:pStyle w:val="Normal1"/>
        <w:spacing w:line="480" w:lineRule="auto"/>
        <w:jc w:val="center"/>
        <w:rPr>
          <w:b/>
          <w:lang w:val="en-GB"/>
        </w:rPr>
      </w:pPr>
      <w:r w:rsidRPr="00154DA0">
        <w:rPr>
          <w:b/>
          <w:lang w:val="en-GB"/>
        </w:rPr>
        <w:t>Figure 2: Industry Life cycle</w:t>
      </w:r>
    </w:p>
    <w:p w:rsidR="008D693B" w:rsidRPr="00154DA0" w:rsidRDefault="008D693B" w:rsidP="0099397F">
      <w:pPr>
        <w:pStyle w:val="Normal1"/>
        <w:spacing w:line="480" w:lineRule="auto"/>
        <w:jc w:val="center"/>
        <w:rPr>
          <w:lang w:val="en-GB"/>
        </w:rPr>
      </w:pPr>
      <w:r w:rsidRPr="00154DA0">
        <w:rPr>
          <w:lang w:val="en-GB"/>
        </w:rPr>
        <w:t>(Source: Created by Author)</w:t>
      </w:r>
    </w:p>
    <w:p w:rsidR="008D693B" w:rsidRPr="00154DA0" w:rsidRDefault="008D693B" w:rsidP="0099397F">
      <w:pPr>
        <w:pStyle w:val="Normal1"/>
        <w:spacing w:line="480" w:lineRule="auto"/>
        <w:rPr>
          <w:lang w:val="en-GB"/>
        </w:rPr>
      </w:pPr>
      <w:r w:rsidRPr="00154DA0">
        <w:rPr>
          <w:lang w:val="en-GB"/>
        </w:rPr>
        <w:t xml:space="preserve">Sustained production has been put into the centre during operating in the maturity stage of the industry life cycle. The focus of the company shifts towards expense </w:t>
      </w:r>
      <w:r w:rsidRPr="00154DA0">
        <w:rPr>
          <w:b/>
          <w:i/>
          <w:lang w:val="en-GB"/>
        </w:rPr>
        <w:t xml:space="preserve">reduction during operating in the maturity stage of the industry life cycle </w:t>
      </w:r>
      <w:r w:rsidRPr="00154DA0">
        <w:rPr>
          <w:lang w:val="en-GB"/>
        </w:rPr>
        <w:t xml:space="preserve">(Frank </w:t>
      </w:r>
      <w:r w:rsidRPr="00154DA0">
        <w:rPr>
          <w:i/>
          <w:lang w:val="en-GB"/>
        </w:rPr>
        <w:t xml:space="preserve">et al., </w:t>
      </w:r>
      <w:r w:rsidRPr="00154DA0">
        <w:rPr>
          <w:lang w:val="en-GB"/>
        </w:rPr>
        <w:t xml:space="preserve">2019). It helps the company in keeping its position sustainable in the maturity stage of the industry life cycle. </w:t>
      </w:r>
      <w:r w:rsidRPr="00154DA0">
        <w:rPr>
          <w:b/>
          <w:i/>
          <w:lang w:val="en-GB"/>
        </w:rPr>
        <w:t>Consumption-based IT or agile IT</w:t>
      </w:r>
      <w:r w:rsidRPr="00154DA0">
        <w:rPr>
          <w:lang w:val="en-GB"/>
        </w:rPr>
        <w:t xml:space="preserve"> approach has been used by Dell for higher productivity and reduces cost (dell.com, 2023). </w:t>
      </w:r>
      <w:r w:rsidRPr="00154DA0">
        <w:rPr>
          <w:b/>
          <w:i/>
          <w:lang w:val="en-GB"/>
        </w:rPr>
        <w:t>Edge computing provides a cost saving</w:t>
      </w:r>
      <w:r w:rsidRPr="00154DA0">
        <w:rPr>
          <w:lang w:val="en-GB"/>
        </w:rPr>
        <w:t xml:space="preserve"> to the company that brings an enormous opportunity to Dell (According to the Case study).  Based on the discussed evidence it is proven that Dell is currently situated in the maturity stage of the industry life cycle.</w:t>
      </w:r>
    </w:p>
    <w:p w:rsidR="008D693B" w:rsidRPr="00154DA0" w:rsidRDefault="008D693B" w:rsidP="0099397F">
      <w:pPr>
        <w:pStyle w:val="Heading2"/>
        <w:spacing w:line="480" w:lineRule="auto"/>
        <w:rPr>
          <w:b w:val="0"/>
          <w:i w:val="0"/>
          <w:lang w:val="en-GB"/>
        </w:rPr>
      </w:pPr>
      <w:bookmarkStart w:id="21" w:name="_6ecyckiutghi" w:colFirst="0" w:colLast="0"/>
      <w:bookmarkStart w:id="22" w:name="_Toc132633424"/>
      <w:bookmarkEnd w:id="21"/>
      <w:r w:rsidRPr="00154DA0">
        <w:rPr>
          <w:lang w:val="en-GB"/>
        </w:rPr>
        <w:t>Evaluation of Porter’s five forces analysis for evaluating the competitive edge</w:t>
      </w:r>
      <w:bookmarkEnd w:id="22"/>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4905"/>
        <w:gridCol w:w="1560"/>
      </w:tblGrid>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rPr>
                <w:b/>
                <w:i/>
                <w:lang w:val="en-GB"/>
              </w:rPr>
            </w:pPr>
            <w:r w:rsidRPr="00154DA0">
              <w:rPr>
                <w:b/>
                <w:i/>
                <w:lang w:val="en-GB"/>
              </w:rPr>
              <w:t>Factors</w:t>
            </w:r>
          </w:p>
        </w:tc>
        <w:tc>
          <w:tcPr>
            <w:tcW w:w="4905" w:type="dxa"/>
            <w:shd w:val="clear" w:color="auto" w:fill="DDD9C3" w:themeFill="background2" w:themeFillShade="E6"/>
            <w:tcMar>
              <w:top w:w="100" w:type="dxa"/>
              <w:left w:w="100" w:type="dxa"/>
              <w:bottom w:w="100" w:type="dxa"/>
              <w:right w:w="100" w:type="dxa"/>
            </w:tcMar>
          </w:tcPr>
          <w:p w:rsidR="008D693B" w:rsidRPr="00154DA0" w:rsidRDefault="008D693B" w:rsidP="0099397F">
            <w:pPr>
              <w:pStyle w:val="Normal1"/>
              <w:widowControl w:val="0"/>
              <w:spacing w:line="480" w:lineRule="auto"/>
              <w:rPr>
                <w:b/>
                <w:i/>
                <w:lang w:val="en-GB"/>
              </w:rPr>
            </w:pPr>
            <w:r w:rsidRPr="00154DA0">
              <w:rPr>
                <w:b/>
                <w:i/>
                <w:lang w:val="en-GB"/>
              </w:rPr>
              <w:t>Descriptions</w:t>
            </w:r>
          </w:p>
        </w:tc>
        <w:tc>
          <w:tcPr>
            <w:tcW w:w="1560" w:type="dxa"/>
            <w:shd w:val="clear" w:color="auto" w:fill="DDD9C3" w:themeFill="background2" w:themeFillShade="E6"/>
            <w:tcMar>
              <w:top w:w="100" w:type="dxa"/>
              <w:left w:w="100" w:type="dxa"/>
              <w:bottom w:w="100" w:type="dxa"/>
              <w:right w:w="100" w:type="dxa"/>
            </w:tcMar>
          </w:tcPr>
          <w:p w:rsidR="008D693B" w:rsidRPr="00154DA0" w:rsidRDefault="008D693B" w:rsidP="0099397F">
            <w:pPr>
              <w:pStyle w:val="Normal1"/>
              <w:widowControl w:val="0"/>
              <w:spacing w:line="480" w:lineRule="auto"/>
              <w:rPr>
                <w:b/>
                <w:i/>
                <w:lang w:val="en-GB"/>
              </w:rPr>
            </w:pPr>
            <w:r w:rsidRPr="00154DA0">
              <w:rPr>
                <w:b/>
                <w:i/>
                <w:lang w:val="en-GB"/>
              </w:rPr>
              <w:t>Impact</w:t>
            </w:r>
          </w:p>
        </w:tc>
      </w:tr>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jc w:val="center"/>
              <w:rPr>
                <w:lang w:val="en-GB"/>
              </w:rPr>
            </w:pPr>
            <w:r w:rsidRPr="00154DA0">
              <w:rPr>
                <w:lang w:val="en-GB"/>
              </w:rPr>
              <w:t>Competitive Rivalry</w:t>
            </w:r>
          </w:p>
        </w:tc>
        <w:tc>
          <w:tcPr>
            <w:tcW w:w="490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rPr>
                <w:lang w:val="en-GB"/>
              </w:rPr>
            </w:pPr>
            <w:r w:rsidRPr="00154DA0">
              <w:rPr>
                <w:lang w:val="en-GB"/>
              </w:rPr>
              <w:t>Dell has a very competitive market for the existence of other leading brands, such as IBM, Lenovo, NetApp, and Oracle (forbes.com, 2023)</w:t>
            </w:r>
          </w:p>
        </w:tc>
        <w:tc>
          <w:tcPr>
            <w:tcW w:w="156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center"/>
              <w:rPr>
                <w:i/>
                <w:lang w:val="en-GB"/>
              </w:rPr>
            </w:pPr>
            <w:r w:rsidRPr="00154DA0">
              <w:rPr>
                <w:i/>
                <w:lang w:val="en-GB"/>
              </w:rPr>
              <w:t>High</w:t>
            </w:r>
          </w:p>
        </w:tc>
      </w:tr>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jc w:val="center"/>
              <w:rPr>
                <w:lang w:val="en-GB"/>
              </w:rPr>
            </w:pPr>
            <w:r w:rsidRPr="00154DA0">
              <w:rPr>
                <w:lang w:val="en-GB"/>
              </w:rPr>
              <w:t>Power of Suppliers</w:t>
            </w:r>
          </w:p>
        </w:tc>
        <w:tc>
          <w:tcPr>
            <w:tcW w:w="490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rPr>
                <w:lang w:val="en-GB"/>
              </w:rPr>
            </w:pPr>
            <w:r w:rsidRPr="00154DA0">
              <w:rPr>
                <w:lang w:val="en-GB"/>
              </w:rPr>
              <w:t>This company has a large supplier range for manufacturing, assembling and material supply process</w:t>
            </w:r>
          </w:p>
        </w:tc>
        <w:tc>
          <w:tcPr>
            <w:tcW w:w="156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center"/>
              <w:rPr>
                <w:i/>
                <w:lang w:val="en-GB"/>
              </w:rPr>
            </w:pPr>
            <w:r w:rsidRPr="00154DA0">
              <w:rPr>
                <w:i/>
                <w:lang w:val="en-GB"/>
              </w:rPr>
              <w:t>Low</w:t>
            </w:r>
          </w:p>
        </w:tc>
      </w:tr>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jc w:val="center"/>
              <w:rPr>
                <w:lang w:val="en-GB"/>
              </w:rPr>
            </w:pPr>
            <w:r w:rsidRPr="00154DA0">
              <w:rPr>
                <w:lang w:val="en-GB"/>
              </w:rPr>
              <w:t>Power of Consumers</w:t>
            </w:r>
          </w:p>
        </w:tc>
        <w:tc>
          <w:tcPr>
            <w:tcW w:w="490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rPr>
                <w:lang w:val="en-GB"/>
              </w:rPr>
            </w:pPr>
            <w:r w:rsidRPr="00154DA0">
              <w:rPr>
                <w:lang w:val="en-GB"/>
              </w:rPr>
              <w:t xml:space="preserve">Consumers have various options in the technology market for getting products, such as IBM, Lenovo, </w:t>
            </w:r>
            <w:proofErr w:type="spellStart"/>
            <w:r w:rsidRPr="00154DA0">
              <w:rPr>
                <w:lang w:val="en-GB"/>
              </w:rPr>
              <w:t>Aveva</w:t>
            </w:r>
            <w:proofErr w:type="spellEnd"/>
          </w:p>
        </w:tc>
        <w:tc>
          <w:tcPr>
            <w:tcW w:w="156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center"/>
              <w:rPr>
                <w:i/>
                <w:lang w:val="en-GB"/>
              </w:rPr>
            </w:pPr>
            <w:r w:rsidRPr="00154DA0">
              <w:rPr>
                <w:i/>
                <w:lang w:val="en-GB"/>
              </w:rPr>
              <w:t>High</w:t>
            </w:r>
          </w:p>
        </w:tc>
      </w:tr>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jc w:val="center"/>
              <w:rPr>
                <w:lang w:val="en-GB"/>
              </w:rPr>
            </w:pPr>
            <w:r w:rsidRPr="00154DA0">
              <w:rPr>
                <w:lang w:val="en-GB"/>
              </w:rPr>
              <w:t>New Entry Threat</w:t>
            </w:r>
          </w:p>
        </w:tc>
        <w:tc>
          <w:tcPr>
            <w:tcW w:w="490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rPr>
                <w:lang w:val="en-GB"/>
              </w:rPr>
            </w:pPr>
            <w:r w:rsidRPr="00154DA0">
              <w:rPr>
                <w:lang w:val="en-GB"/>
              </w:rPr>
              <w:t xml:space="preserve">The UK technology market has several leading brands, such as IBM and </w:t>
            </w:r>
            <w:proofErr w:type="spellStart"/>
            <w:r w:rsidRPr="00154DA0">
              <w:rPr>
                <w:lang w:val="en-GB"/>
              </w:rPr>
              <w:t>Aveva</w:t>
            </w:r>
            <w:proofErr w:type="spellEnd"/>
            <w:r w:rsidRPr="00154DA0">
              <w:rPr>
                <w:lang w:val="en-GB"/>
              </w:rPr>
              <w:t xml:space="preserve"> Group (statista.com, 2022)</w:t>
            </w:r>
          </w:p>
        </w:tc>
        <w:tc>
          <w:tcPr>
            <w:tcW w:w="156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center"/>
              <w:rPr>
                <w:i/>
                <w:lang w:val="en-GB"/>
              </w:rPr>
            </w:pPr>
            <w:r w:rsidRPr="00154DA0">
              <w:rPr>
                <w:i/>
                <w:lang w:val="en-GB"/>
              </w:rPr>
              <w:t>Low</w:t>
            </w:r>
          </w:p>
        </w:tc>
      </w:tr>
      <w:tr w:rsidR="008D693B" w:rsidRPr="00154DA0" w:rsidTr="007B51F7">
        <w:trPr>
          <w:cantSplit/>
          <w:tblHeader/>
        </w:trPr>
        <w:tc>
          <w:tcPr>
            <w:tcW w:w="2535" w:type="dxa"/>
            <w:shd w:val="clear" w:color="auto" w:fill="B8CCE4" w:themeFill="accent1" w:themeFillTint="66"/>
            <w:tcMar>
              <w:top w:w="100" w:type="dxa"/>
              <w:left w:w="100" w:type="dxa"/>
              <w:bottom w:w="100" w:type="dxa"/>
              <w:right w:w="100" w:type="dxa"/>
            </w:tcMar>
          </w:tcPr>
          <w:p w:rsidR="008D693B" w:rsidRPr="00154DA0" w:rsidRDefault="008D693B" w:rsidP="0099397F">
            <w:pPr>
              <w:pStyle w:val="Normal1"/>
              <w:widowControl w:val="0"/>
              <w:spacing w:line="480" w:lineRule="auto"/>
              <w:jc w:val="center"/>
              <w:rPr>
                <w:lang w:val="en-GB"/>
              </w:rPr>
            </w:pPr>
            <w:r w:rsidRPr="00154DA0">
              <w:rPr>
                <w:lang w:val="en-GB"/>
              </w:rPr>
              <w:t>Threat of Substitutes</w:t>
            </w:r>
          </w:p>
        </w:tc>
        <w:tc>
          <w:tcPr>
            <w:tcW w:w="490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rPr>
                <w:lang w:val="en-GB"/>
              </w:rPr>
            </w:pPr>
            <w:r w:rsidRPr="00154DA0">
              <w:rPr>
                <w:lang w:val="en-GB"/>
              </w:rPr>
              <w:t>The market is providing advanced technologies to its customer Dell products have a lot of substitutes</w:t>
            </w:r>
          </w:p>
        </w:tc>
        <w:tc>
          <w:tcPr>
            <w:tcW w:w="156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center"/>
              <w:rPr>
                <w:i/>
                <w:lang w:val="en-GB"/>
              </w:rPr>
            </w:pPr>
            <w:r w:rsidRPr="00154DA0">
              <w:rPr>
                <w:i/>
                <w:lang w:val="en-GB"/>
              </w:rPr>
              <w:t>High</w:t>
            </w:r>
          </w:p>
        </w:tc>
      </w:tr>
    </w:tbl>
    <w:p w:rsidR="008D693B" w:rsidRPr="00154DA0" w:rsidRDefault="008D693B" w:rsidP="0099397F">
      <w:pPr>
        <w:pStyle w:val="Normal1"/>
        <w:spacing w:line="480" w:lineRule="auto"/>
        <w:jc w:val="center"/>
        <w:rPr>
          <w:b/>
          <w:lang w:val="en-GB"/>
        </w:rPr>
      </w:pPr>
      <w:r w:rsidRPr="00154DA0">
        <w:rPr>
          <w:b/>
          <w:lang w:val="en-GB"/>
        </w:rPr>
        <w:t xml:space="preserve">Table </w:t>
      </w:r>
      <w:r w:rsidR="006F5286">
        <w:rPr>
          <w:b/>
          <w:lang w:val="en-GB"/>
        </w:rPr>
        <w:t>2</w:t>
      </w:r>
      <w:r w:rsidRPr="00154DA0">
        <w:rPr>
          <w:b/>
          <w:lang w:val="en-GB"/>
        </w:rPr>
        <w:t>: Porter’s Five Forces Framework</w:t>
      </w:r>
    </w:p>
    <w:p w:rsidR="008D693B" w:rsidRPr="00154DA0" w:rsidRDefault="008D693B" w:rsidP="0099397F">
      <w:pPr>
        <w:pStyle w:val="Normal1"/>
        <w:spacing w:line="480" w:lineRule="auto"/>
        <w:jc w:val="center"/>
        <w:rPr>
          <w:lang w:val="en-GB"/>
        </w:rPr>
      </w:pPr>
      <w:r w:rsidRPr="00154DA0">
        <w:rPr>
          <w:lang w:val="en-GB"/>
        </w:rPr>
        <w:t>(Source: created by author)</w:t>
      </w:r>
    </w:p>
    <w:p w:rsidR="008D693B" w:rsidRPr="00154DA0" w:rsidRDefault="008D693B" w:rsidP="0099397F">
      <w:pPr>
        <w:pStyle w:val="Normal1"/>
        <w:spacing w:line="480" w:lineRule="auto"/>
        <w:rPr>
          <w:lang w:val="en-GB"/>
        </w:rPr>
      </w:pPr>
      <w:r w:rsidRPr="00154DA0">
        <w:rPr>
          <w:lang w:val="en-GB"/>
        </w:rPr>
        <w:t xml:space="preserve">The technology market is evolving at a rapid speed with its innovative features, and competitive rivalry among the technological brands has become very common. Dell has many rival brands in the global market, such as </w:t>
      </w:r>
      <w:r w:rsidRPr="007B51F7">
        <w:rPr>
          <w:b/>
          <w:i/>
          <w:lang w:val="en-GB"/>
        </w:rPr>
        <w:t xml:space="preserve">IBM, </w:t>
      </w:r>
      <w:proofErr w:type="spellStart"/>
      <w:r w:rsidRPr="007B51F7">
        <w:rPr>
          <w:b/>
          <w:i/>
          <w:lang w:val="en-GB"/>
        </w:rPr>
        <w:t>Aveva</w:t>
      </w:r>
      <w:proofErr w:type="spellEnd"/>
      <w:r w:rsidRPr="007B51F7">
        <w:rPr>
          <w:b/>
          <w:i/>
          <w:lang w:val="en-GB"/>
        </w:rPr>
        <w:t xml:space="preserve"> Group, Lenovo, NetApp, and Oracle</w:t>
      </w:r>
      <w:r w:rsidRPr="00154DA0">
        <w:rPr>
          <w:lang w:val="en-GB"/>
        </w:rPr>
        <w:t xml:space="preserve"> (forbes.com, 2023). Due to this, Dell faces large competition in the technology market to sustain itself. </w:t>
      </w:r>
      <w:r w:rsidRPr="007B51F7">
        <w:rPr>
          <w:b/>
          <w:i/>
          <w:lang w:val="en-GB"/>
        </w:rPr>
        <w:t>This competitive rivalry leaves a high impact</w:t>
      </w:r>
      <w:r w:rsidRPr="00154DA0">
        <w:rPr>
          <w:lang w:val="en-GB"/>
        </w:rPr>
        <w:t xml:space="preserve"> on the growth and implementation of strategic management. On the other hand, Dell uses a maximum number of suppliers in their supply chain process for alternative support. The supply chain process plays a major role in the </w:t>
      </w:r>
      <w:r w:rsidRPr="007B51F7">
        <w:rPr>
          <w:b/>
          <w:i/>
          <w:lang w:val="en-GB"/>
        </w:rPr>
        <w:t>company processing and providing required things, sharing information, and tracking shipments</w:t>
      </w:r>
      <w:r w:rsidRPr="00154DA0">
        <w:rPr>
          <w:lang w:val="en-GB"/>
        </w:rPr>
        <w:t xml:space="preserve"> (</w:t>
      </w:r>
      <w:proofErr w:type="spellStart"/>
      <w:r w:rsidRPr="00154DA0">
        <w:rPr>
          <w:highlight w:val="white"/>
          <w:lang w:val="en-GB"/>
        </w:rPr>
        <w:t>Esmaeilian</w:t>
      </w:r>
      <w:proofErr w:type="spellEnd"/>
      <w:r w:rsidRPr="00154DA0">
        <w:rPr>
          <w:highlight w:val="white"/>
          <w:lang w:val="en-GB"/>
        </w:rPr>
        <w:t xml:space="preserve"> </w:t>
      </w:r>
      <w:r w:rsidRPr="00154DA0">
        <w:rPr>
          <w:i/>
          <w:highlight w:val="white"/>
          <w:lang w:val="en-GB"/>
        </w:rPr>
        <w:t>et al</w:t>
      </w:r>
      <w:r w:rsidRPr="00154DA0">
        <w:rPr>
          <w:highlight w:val="white"/>
          <w:lang w:val="en-GB"/>
        </w:rPr>
        <w:t>., 2020</w:t>
      </w:r>
      <w:r w:rsidRPr="00154DA0">
        <w:rPr>
          <w:lang w:val="en-GB"/>
        </w:rPr>
        <w:t xml:space="preserve">). This supply chain process delivers manufacturing </w:t>
      </w:r>
      <w:r w:rsidRPr="007B51F7">
        <w:rPr>
          <w:lang w:val="en-GB"/>
        </w:rPr>
        <w:t>and</w:t>
      </w:r>
      <w:r w:rsidRPr="007B51F7">
        <w:rPr>
          <w:b/>
          <w:i/>
          <w:lang w:val="en-GB"/>
        </w:rPr>
        <w:t xml:space="preserve"> assembling products along with raw materials and complete products in different places</w:t>
      </w:r>
      <w:r w:rsidRPr="00154DA0">
        <w:rPr>
          <w:lang w:val="en-GB"/>
        </w:rPr>
        <w:t>. Considering the extended supply chain process, their bargaining power is very low and cannot affect the development of the company.</w:t>
      </w:r>
    </w:p>
    <w:p w:rsidR="008D693B" w:rsidRPr="00154DA0" w:rsidRDefault="008D693B" w:rsidP="0099397F">
      <w:pPr>
        <w:pStyle w:val="Normal1"/>
        <w:spacing w:line="480" w:lineRule="auto"/>
        <w:jc w:val="center"/>
        <w:rPr>
          <w:lang w:val="en-GB"/>
        </w:rPr>
      </w:pPr>
      <w:r w:rsidRPr="00154DA0">
        <w:rPr>
          <w:noProof/>
          <w:lang w:val="en-GB"/>
        </w:rPr>
        <w:drawing>
          <wp:inline distT="114300" distB="114300" distL="114300" distR="114300">
            <wp:extent cx="5062538" cy="3161984"/>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062538" cy="3161984"/>
                    </a:xfrm>
                    <a:prstGeom prst="rect">
                      <a:avLst/>
                    </a:prstGeom>
                    <a:ln w="12700">
                      <a:solidFill>
                        <a:srgbClr val="000000"/>
                      </a:solidFill>
                      <a:prstDash val="solid"/>
                    </a:ln>
                  </pic:spPr>
                </pic:pic>
              </a:graphicData>
            </a:graphic>
          </wp:inline>
        </w:drawing>
      </w:r>
    </w:p>
    <w:p w:rsidR="008D693B" w:rsidRPr="00154DA0" w:rsidRDefault="008D693B" w:rsidP="0099397F">
      <w:pPr>
        <w:pStyle w:val="Normal1"/>
        <w:spacing w:line="480" w:lineRule="auto"/>
        <w:jc w:val="center"/>
        <w:rPr>
          <w:b/>
          <w:lang w:val="en-GB"/>
        </w:rPr>
      </w:pPr>
      <w:r w:rsidRPr="00154DA0">
        <w:rPr>
          <w:b/>
          <w:lang w:val="en-GB"/>
        </w:rPr>
        <w:t xml:space="preserve">Figure </w:t>
      </w:r>
      <w:r w:rsidR="006F5286">
        <w:rPr>
          <w:b/>
          <w:lang w:val="en-GB"/>
        </w:rPr>
        <w:t>3</w:t>
      </w:r>
      <w:r w:rsidRPr="00154DA0">
        <w:rPr>
          <w:b/>
          <w:lang w:val="en-GB"/>
        </w:rPr>
        <w:t>: Leading Technology Brands of the UK</w:t>
      </w:r>
    </w:p>
    <w:p w:rsidR="008D693B" w:rsidRPr="00154DA0" w:rsidRDefault="008D693B" w:rsidP="0099397F">
      <w:pPr>
        <w:pStyle w:val="Normal1"/>
        <w:spacing w:line="480" w:lineRule="auto"/>
        <w:jc w:val="center"/>
        <w:rPr>
          <w:lang w:val="en-GB"/>
        </w:rPr>
      </w:pPr>
      <w:r w:rsidRPr="00154DA0">
        <w:rPr>
          <w:lang w:val="en-GB"/>
        </w:rPr>
        <w:t>(Source:</w:t>
      </w:r>
      <w:r>
        <w:rPr>
          <w:lang w:val="en-GB"/>
        </w:rPr>
        <w:t xml:space="preserve"> </w:t>
      </w:r>
      <w:r w:rsidRPr="00154DA0">
        <w:rPr>
          <w:lang w:val="en-GB"/>
        </w:rPr>
        <w:t>statista.com, 2022)</w:t>
      </w:r>
    </w:p>
    <w:p w:rsidR="008D693B" w:rsidRPr="00154DA0" w:rsidRDefault="008D693B" w:rsidP="0099397F">
      <w:pPr>
        <w:pStyle w:val="Normal1"/>
        <w:spacing w:line="480" w:lineRule="auto"/>
        <w:rPr>
          <w:lang w:val="en-GB"/>
        </w:rPr>
      </w:pPr>
      <w:r w:rsidRPr="00154DA0">
        <w:rPr>
          <w:lang w:val="en-GB"/>
        </w:rPr>
        <w:t>Consumers of the technology market try to find advanced processors and features in their devices</w:t>
      </w:r>
      <w:r w:rsidRPr="007B51F7">
        <w:rPr>
          <w:b/>
          <w:i/>
          <w:lang w:val="en-GB"/>
        </w:rPr>
        <w:t>. Leading brands such as IBM, Lenovo, and others are providing new features</w:t>
      </w:r>
      <w:r w:rsidRPr="00154DA0">
        <w:rPr>
          <w:lang w:val="en-GB"/>
        </w:rPr>
        <w:t xml:space="preserve"> in their devices to grab customers (forbes.com, 2023). Hence, due to the availability of </w:t>
      </w:r>
      <w:r w:rsidRPr="007B51F7">
        <w:rPr>
          <w:b/>
          <w:i/>
          <w:lang w:val="en-GB"/>
        </w:rPr>
        <w:t>alternative options customers can bargain in the aforementioned</w:t>
      </w:r>
      <w:r w:rsidRPr="00154DA0">
        <w:rPr>
          <w:lang w:val="en-GB"/>
        </w:rPr>
        <w:t xml:space="preserve"> industry and </w:t>
      </w:r>
      <w:r w:rsidRPr="007B51F7">
        <w:rPr>
          <w:b/>
          <w:i/>
          <w:lang w:val="en-GB"/>
        </w:rPr>
        <w:t>create a high impact on Dell’s sales pattern</w:t>
      </w:r>
      <w:r w:rsidRPr="00154DA0">
        <w:rPr>
          <w:lang w:val="en-GB"/>
        </w:rPr>
        <w:t xml:space="preserve">. The entry of new brands into the technology market is difficult for its existing competition and leading brands. The revenue rate of the </w:t>
      </w:r>
      <w:r w:rsidRPr="007B51F7">
        <w:rPr>
          <w:b/>
          <w:i/>
          <w:lang w:val="en-GB"/>
        </w:rPr>
        <w:t>UK technology market is expected to grow by 6.74%</w:t>
      </w:r>
      <w:r w:rsidRPr="00154DA0">
        <w:rPr>
          <w:lang w:val="en-GB"/>
        </w:rPr>
        <w:t xml:space="preserve"> within the year 2027 and rapidly emerging (</w:t>
      </w:r>
      <w:r w:rsidRPr="00154DA0">
        <w:rPr>
          <w:highlight w:val="white"/>
          <w:lang w:val="en-GB"/>
        </w:rPr>
        <w:t>statista.com, 2022</w:t>
      </w:r>
      <w:r w:rsidRPr="00154DA0">
        <w:rPr>
          <w:lang w:val="en-GB"/>
        </w:rPr>
        <w:t>). Due to the competitive range of the existing brands, entry of new brands into the market has become difficult. Hence, the threat of new entries in the UK market is very low and leaves less impact.</w:t>
      </w:r>
    </w:p>
    <w:p w:rsidR="008D693B" w:rsidRPr="00154DA0" w:rsidRDefault="008D693B" w:rsidP="0099397F">
      <w:pPr>
        <w:pStyle w:val="Normal1"/>
        <w:spacing w:line="480" w:lineRule="auto"/>
        <w:rPr>
          <w:lang w:val="en-GB"/>
        </w:rPr>
      </w:pPr>
      <w:r w:rsidRPr="00154DA0">
        <w:rPr>
          <w:lang w:val="en-GB"/>
        </w:rPr>
        <w:t xml:space="preserve">The UK tech market is evolving and adapting innovative features in its devices. The fast-growing market of </w:t>
      </w:r>
      <w:r w:rsidRPr="007B51F7">
        <w:rPr>
          <w:lang w:val="en-GB"/>
        </w:rPr>
        <w:t>the</w:t>
      </w:r>
      <w:r w:rsidRPr="007B51F7">
        <w:rPr>
          <w:b/>
          <w:i/>
          <w:lang w:val="en-GB"/>
        </w:rPr>
        <w:t xml:space="preserve"> UK has risen to a nearly recorded level of 21.45 billion British pounds</w:t>
      </w:r>
      <w:r w:rsidRPr="00154DA0">
        <w:rPr>
          <w:lang w:val="en-GB"/>
        </w:rPr>
        <w:t>, more than other countries (gov.uk, 2022). This huge investment in the technological market is providing the capital and resources for new product ranges. Hence, the production of new substitutes is an increasing threat to Dell and providing a high impact on its sales growth.</w:t>
      </w:r>
    </w:p>
    <w:p w:rsidR="008D693B" w:rsidRPr="00154DA0" w:rsidRDefault="008D693B" w:rsidP="0099397F">
      <w:pPr>
        <w:pStyle w:val="Heading1"/>
        <w:spacing w:line="480" w:lineRule="auto"/>
        <w:rPr>
          <w:lang w:val="en-GB"/>
        </w:rPr>
      </w:pPr>
      <w:bookmarkStart w:id="23" w:name="_8szy7d4kj2di" w:colFirst="0" w:colLast="0"/>
      <w:bookmarkStart w:id="24" w:name="_Toc132633425"/>
      <w:bookmarkEnd w:id="23"/>
      <w:r w:rsidRPr="00154DA0">
        <w:rPr>
          <w:lang w:val="en-GB"/>
        </w:rPr>
        <w:t>Internal analysis</w:t>
      </w:r>
      <w:bookmarkEnd w:id="24"/>
    </w:p>
    <w:p w:rsidR="008D693B" w:rsidRPr="00154DA0" w:rsidRDefault="008D693B" w:rsidP="0099397F">
      <w:pPr>
        <w:pStyle w:val="Heading2"/>
        <w:spacing w:line="480" w:lineRule="auto"/>
        <w:rPr>
          <w:lang w:val="en-GB"/>
        </w:rPr>
      </w:pPr>
      <w:bookmarkStart w:id="25" w:name="_ri20i9bcdi23" w:colFirst="0" w:colLast="0"/>
      <w:bookmarkStart w:id="26" w:name="_Toc132633426"/>
      <w:bookmarkEnd w:id="25"/>
      <w:r w:rsidRPr="00154DA0">
        <w:rPr>
          <w:lang w:val="en-GB"/>
        </w:rPr>
        <w:t>Evaluating the strategic resources</w:t>
      </w:r>
      <w:r>
        <w:rPr>
          <w:lang w:val="en-GB"/>
        </w:rPr>
        <w:t xml:space="preserve"> and capabilities of Dell</w:t>
      </w:r>
      <w:bookmarkEnd w:id="26"/>
    </w:p>
    <w:p w:rsidR="008D693B" w:rsidRPr="00154DA0" w:rsidRDefault="008D693B" w:rsidP="0099397F">
      <w:pPr>
        <w:pStyle w:val="Normal1"/>
        <w:spacing w:line="480" w:lineRule="auto"/>
        <w:rPr>
          <w:rFonts w:ascii="Arial" w:eastAsia="Arial" w:hAnsi="Arial" w:cs="Arial"/>
          <w:sz w:val="22"/>
          <w:szCs w:val="22"/>
          <w:lang w:val="en-GB"/>
        </w:rPr>
      </w:pPr>
      <w:r w:rsidRPr="00154DA0">
        <w:rPr>
          <w:lang w:val="en-GB"/>
        </w:rPr>
        <w:t>Dells have implemented a customer-centric approach, resources, and capabilities in their company for developing the competencies. The strategic resources and capabilities of Dell are discussed as follows:</w:t>
      </w:r>
    </w:p>
    <w:p w:rsidR="008D693B" w:rsidRPr="00154DA0" w:rsidRDefault="008D693B" w:rsidP="0099397F">
      <w:pPr>
        <w:pStyle w:val="Normal1"/>
        <w:numPr>
          <w:ilvl w:val="0"/>
          <w:numId w:val="9"/>
        </w:numPr>
        <w:spacing w:line="480" w:lineRule="auto"/>
        <w:rPr>
          <w:b/>
          <w:i/>
          <w:lang w:val="en-GB"/>
        </w:rPr>
      </w:pPr>
      <w:r w:rsidRPr="00154DA0">
        <w:rPr>
          <w:b/>
          <w:i/>
          <w:lang w:val="en-GB"/>
        </w:rPr>
        <w:t>Strategic resources of Dell</w:t>
      </w:r>
    </w:p>
    <w:p w:rsidR="008D693B" w:rsidRPr="00154DA0" w:rsidRDefault="008D693B" w:rsidP="0099397F">
      <w:pPr>
        <w:pStyle w:val="Normal1"/>
        <w:spacing w:line="480" w:lineRule="auto"/>
        <w:rPr>
          <w:lang w:val="en-GB"/>
        </w:rPr>
      </w:pPr>
      <w:r w:rsidRPr="00154DA0">
        <w:rPr>
          <w:lang w:val="en-GB"/>
        </w:rPr>
        <w:t xml:space="preserve">Strategic resources in the technological industry identify the valuable resources to support and improve the organisation’s effectiveness and efficiency for neutralising the opportunities and threats coming from the competitors. Dell has both tangible and intangible resources in their industry for developing the infrastructures. The </w:t>
      </w:r>
      <w:r w:rsidRPr="007B51F7">
        <w:rPr>
          <w:b/>
          <w:i/>
          <w:lang w:val="en-GB"/>
        </w:rPr>
        <w:t>tangible resources of Dell are land, equipment, material, supplies, and facilities</w:t>
      </w:r>
      <w:r w:rsidRPr="00154DA0">
        <w:rPr>
          <w:lang w:val="en-GB"/>
        </w:rPr>
        <w:t xml:space="preserve"> in the company to help the company to maintain its margin in the market (</w:t>
      </w:r>
      <w:proofErr w:type="spellStart"/>
      <w:r w:rsidRPr="00154DA0">
        <w:rPr>
          <w:highlight w:val="white"/>
          <w:lang w:val="en-GB"/>
        </w:rPr>
        <w:t>Ogunseitan</w:t>
      </w:r>
      <w:proofErr w:type="spellEnd"/>
      <w:r w:rsidRPr="00154DA0">
        <w:rPr>
          <w:highlight w:val="white"/>
          <w:lang w:val="en-GB"/>
        </w:rPr>
        <w:t>, 2023</w:t>
      </w:r>
      <w:r w:rsidRPr="00154DA0">
        <w:rPr>
          <w:lang w:val="en-GB"/>
        </w:rPr>
        <w:t xml:space="preserve">). Following the national-level policies in Dell, the company can acquire tangible resources for advanced technological applications. Tangible resources, </w:t>
      </w:r>
      <w:r w:rsidRPr="007B51F7">
        <w:rPr>
          <w:b/>
          <w:i/>
          <w:lang w:val="en-GB"/>
        </w:rPr>
        <w:t>Dell have used an inventory approach</w:t>
      </w:r>
      <w:r w:rsidRPr="00154DA0">
        <w:rPr>
          <w:lang w:val="en-GB"/>
        </w:rPr>
        <w:t xml:space="preserve"> in the company for furnishing its products and improving their quality. On the other hand, its intangible assets of Dell, such as its </w:t>
      </w:r>
      <w:r w:rsidRPr="007B51F7">
        <w:rPr>
          <w:b/>
          <w:i/>
          <w:lang w:val="en-GB"/>
        </w:rPr>
        <w:t>knowledge, experience, and skills help the company to contribute value-creating</w:t>
      </w:r>
      <w:r w:rsidRPr="00154DA0">
        <w:rPr>
          <w:lang w:val="en-GB"/>
        </w:rPr>
        <w:t xml:space="preserve"> development for achieving a competitive advantage in the company (</w:t>
      </w:r>
      <w:proofErr w:type="spellStart"/>
      <w:r w:rsidRPr="00154DA0">
        <w:rPr>
          <w:highlight w:val="white"/>
          <w:lang w:val="en-GB"/>
        </w:rPr>
        <w:t>Muwardi</w:t>
      </w:r>
      <w:proofErr w:type="spellEnd"/>
      <w:r w:rsidRPr="00154DA0">
        <w:rPr>
          <w:highlight w:val="white"/>
          <w:lang w:val="en-GB"/>
        </w:rPr>
        <w:t xml:space="preserve"> </w:t>
      </w:r>
      <w:r w:rsidRPr="00154DA0">
        <w:rPr>
          <w:i/>
          <w:highlight w:val="white"/>
          <w:lang w:val="en-GB"/>
        </w:rPr>
        <w:t>et al</w:t>
      </w:r>
      <w:r w:rsidRPr="00154DA0">
        <w:rPr>
          <w:highlight w:val="white"/>
          <w:lang w:val="en-GB"/>
        </w:rPr>
        <w:t>., 2020</w:t>
      </w:r>
      <w:r w:rsidRPr="00154DA0">
        <w:rPr>
          <w:lang w:val="en-GB"/>
        </w:rPr>
        <w:t>). The tangible resources available at Dell are heterogeneous and immobile that leads the company to develop its strategic advancement.</w:t>
      </w:r>
    </w:p>
    <w:p w:rsidR="008D693B" w:rsidRPr="00154DA0" w:rsidRDefault="008D693B" w:rsidP="0099397F">
      <w:pPr>
        <w:pStyle w:val="Normal1"/>
        <w:numPr>
          <w:ilvl w:val="0"/>
          <w:numId w:val="10"/>
        </w:numPr>
        <w:spacing w:line="480" w:lineRule="auto"/>
        <w:rPr>
          <w:b/>
          <w:i/>
          <w:lang w:val="en-GB"/>
        </w:rPr>
      </w:pPr>
      <w:r w:rsidRPr="00154DA0">
        <w:rPr>
          <w:b/>
          <w:i/>
          <w:lang w:val="en-GB"/>
        </w:rPr>
        <w:t>Capabilities of Dell</w:t>
      </w:r>
    </w:p>
    <w:p w:rsidR="008D693B" w:rsidRPr="00154DA0" w:rsidRDefault="008D693B" w:rsidP="0099397F">
      <w:pPr>
        <w:pStyle w:val="Normal1"/>
        <w:spacing w:line="480" w:lineRule="auto"/>
        <w:rPr>
          <w:lang w:val="en-GB"/>
        </w:rPr>
      </w:pPr>
      <w:r w:rsidRPr="00154DA0">
        <w:rPr>
          <w:lang w:val="en-GB"/>
        </w:rPr>
        <w:t xml:space="preserve">Capabilities in the resource-based theory are the key concept of distinguishing the effectiveness and efficiency of the company. Dell has the capability of </w:t>
      </w:r>
      <w:r w:rsidRPr="007B51F7">
        <w:rPr>
          <w:b/>
          <w:i/>
          <w:lang w:val="en-GB"/>
        </w:rPr>
        <w:t xml:space="preserve">designing, developing, and customising product categories </w:t>
      </w:r>
      <w:r w:rsidRPr="00154DA0">
        <w:rPr>
          <w:lang w:val="en-GB"/>
        </w:rPr>
        <w:t>as per the customer’s requirements (</w:t>
      </w:r>
      <w:r w:rsidRPr="00154DA0">
        <w:rPr>
          <w:highlight w:val="white"/>
          <w:lang w:val="en-GB"/>
        </w:rPr>
        <w:t>i.dell.com, 2023</w:t>
      </w:r>
      <w:r w:rsidRPr="00154DA0">
        <w:rPr>
          <w:lang w:val="en-GB"/>
        </w:rPr>
        <w:t xml:space="preserve">). The capabilities of Dell are important for organising and capturing the potential of the company. According to the case study, </w:t>
      </w:r>
      <w:r w:rsidRPr="007B7BFA">
        <w:rPr>
          <w:b/>
          <w:i/>
          <w:lang w:val="en-GB"/>
        </w:rPr>
        <w:t>adopting the dynamic capabilities in the organisational practice</w:t>
      </w:r>
      <w:r w:rsidRPr="00154DA0">
        <w:rPr>
          <w:lang w:val="en-GB"/>
        </w:rPr>
        <w:t xml:space="preserve"> of Dell provides the ability to adopt unique capabilities for the further development of the company. The diversified product categories of Dell, such as laptops, computers, workstations, monitors, and other accessories are evolving its features through the use of dynamic capabilities in the company.</w:t>
      </w:r>
    </w:p>
    <w:p w:rsidR="008D693B" w:rsidRPr="00154DA0" w:rsidRDefault="008D693B" w:rsidP="0099397F">
      <w:pPr>
        <w:pStyle w:val="Heading2"/>
        <w:spacing w:line="480" w:lineRule="auto"/>
        <w:rPr>
          <w:lang w:val="en-GB"/>
        </w:rPr>
      </w:pPr>
      <w:bookmarkStart w:id="27" w:name="_pzfz6dw490ph" w:colFirst="0" w:colLast="0"/>
      <w:bookmarkStart w:id="28" w:name="_Toc132633427"/>
      <w:bookmarkEnd w:id="27"/>
      <w:r w:rsidRPr="00154DA0">
        <w:rPr>
          <w:lang w:val="en-GB"/>
        </w:rPr>
        <w:t>Value chain analysis</w:t>
      </w:r>
      <w:bookmarkEnd w:id="28"/>
    </w:p>
    <w:p w:rsidR="008D693B" w:rsidRPr="00154DA0" w:rsidRDefault="008D693B" w:rsidP="0099397F">
      <w:pPr>
        <w:pStyle w:val="Normal1"/>
        <w:spacing w:line="480" w:lineRule="auto"/>
        <w:rPr>
          <w:lang w:val="en-GB"/>
        </w:rPr>
      </w:pPr>
      <w:r w:rsidRPr="00154DA0">
        <w:rPr>
          <w:lang w:val="en-GB"/>
        </w:rPr>
        <w:t>Value chain analysis process in the work process Dell helps to find the opportunities and improvement of the company by evaluating the ongoing activities of the company. The complete value chain analysis process includes the primary and secondary activities of the company to evaluate the factors. The activities of Dell are discussed as follows:</w:t>
      </w:r>
    </w:p>
    <w:p w:rsidR="008D693B" w:rsidRPr="00154DA0" w:rsidRDefault="008D693B" w:rsidP="0099397F">
      <w:pPr>
        <w:pStyle w:val="Normal1"/>
        <w:spacing w:line="480" w:lineRule="auto"/>
        <w:jc w:val="center"/>
        <w:rPr>
          <w:lang w:val="en-GB"/>
        </w:rPr>
      </w:pPr>
      <w:r w:rsidRPr="00154DA0">
        <w:rPr>
          <w:noProof/>
          <w:lang w:val="en-GB"/>
        </w:rPr>
        <w:drawing>
          <wp:inline distT="114300" distB="114300" distL="114300" distR="114300">
            <wp:extent cx="4186238" cy="2725922"/>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186238" cy="2725922"/>
                    </a:xfrm>
                    <a:prstGeom prst="rect">
                      <a:avLst/>
                    </a:prstGeom>
                    <a:ln w="12700">
                      <a:solidFill>
                        <a:srgbClr val="000000"/>
                      </a:solidFill>
                      <a:prstDash val="solid"/>
                    </a:ln>
                  </pic:spPr>
                </pic:pic>
              </a:graphicData>
            </a:graphic>
          </wp:inline>
        </w:drawing>
      </w:r>
    </w:p>
    <w:p w:rsidR="008D693B" w:rsidRPr="00154DA0" w:rsidRDefault="008D693B" w:rsidP="0099397F">
      <w:pPr>
        <w:pStyle w:val="Normal1"/>
        <w:spacing w:line="480" w:lineRule="auto"/>
        <w:jc w:val="center"/>
        <w:rPr>
          <w:b/>
          <w:lang w:val="en-GB"/>
        </w:rPr>
      </w:pPr>
      <w:r w:rsidRPr="00154DA0">
        <w:rPr>
          <w:b/>
          <w:lang w:val="en-GB"/>
        </w:rPr>
        <w:t xml:space="preserve">Figure </w:t>
      </w:r>
      <w:r w:rsidR="006F5286">
        <w:rPr>
          <w:b/>
          <w:lang w:val="en-GB"/>
        </w:rPr>
        <w:t>4</w:t>
      </w:r>
      <w:r w:rsidRPr="00154DA0">
        <w:rPr>
          <w:b/>
          <w:lang w:val="en-GB"/>
        </w:rPr>
        <w:t>: Value Chain Analysis</w:t>
      </w:r>
    </w:p>
    <w:p w:rsidR="008D693B" w:rsidRPr="00154DA0" w:rsidRDefault="008D693B" w:rsidP="0099397F">
      <w:pPr>
        <w:pStyle w:val="Normal1"/>
        <w:spacing w:line="480" w:lineRule="auto"/>
        <w:jc w:val="center"/>
        <w:rPr>
          <w:lang w:val="en-GB"/>
        </w:rPr>
      </w:pPr>
      <w:r w:rsidRPr="00154DA0">
        <w:rPr>
          <w:lang w:val="en-GB"/>
        </w:rPr>
        <w:t>(Source:</w:t>
      </w:r>
      <w:r>
        <w:rPr>
          <w:lang w:val="en-GB"/>
        </w:rPr>
        <w:t xml:space="preserve"> </w:t>
      </w:r>
      <w:r w:rsidRPr="00154DA0">
        <w:rPr>
          <w:lang w:val="en-GB"/>
        </w:rPr>
        <w:t>online.hbs.edu, 2020)</w:t>
      </w:r>
    </w:p>
    <w:p w:rsidR="008D693B" w:rsidRPr="00154DA0" w:rsidRDefault="008D693B" w:rsidP="0099397F">
      <w:pPr>
        <w:pStyle w:val="Normal1"/>
        <w:spacing w:line="480" w:lineRule="auto"/>
        <w:rPr>
          <w:b/>
          <w:i/>
          <w:lang w:val="en-GB"/>
        </w:rPr>
      </w:pPr>
      <w:r w:rsidRPr="00154DA0">
        <w:rPr>
          <w:b/>
          <w:i/>
          <w:lang w:val="en-GB"/>
        </w:rPr>
        <w:t>Primary Activities of Dell</w:t>
      </w:r>
    </w:p>
    <w:p w:rsidR="008D693B" w:rsidRPr="00154DA0" w:rsidRDefault="008D693B" w:rsidP="0099397F">
      <w:pPr>
        <w:pStyle w:val="Normal1"/>
        <w:spacing w:line="480" w:lineRule="auto"/>
        <w:rPr>
          <w:lang w:val="en-GB"/>
        </w:rPr>
      </w:pPr>
      <w:r w:rsidRPr="00154DA0">
        <w:rPr>
          <w:lang w:val="en-GB"/>
        </w:rPr>
        <w:t>The primary activities of Dell include the creation of products or the execution of services. The primary activities are discussed as follows:</w:t>
      </w:r>
    </w:p>
    <w:p w:rsidR="008D693B" w:rsidRPr="00154DA0" w:rsidRDefault="008D693B" w:rsidP="0099397F">
      <w:pPr>
        <w:pStyle w:val="Normal1"/>
        <w:numPr>
          <w:ilvl w:val="0"/>
          <w:numId w:val="5"/>
        </w:numPr>
        <w:spacing w:line="480" w:lineRule="auto"/>
        <w:rPr>
          <w:b/>
          <w:i/>
          <w:lang w:val="en-GB"/>
        </w:rPr>
      </w:pPr>
      <w:r w:rsidRPr="00154DA0">
        <w:rPr>
          <w:b/>
          <w:i/>
          <w:lang w:val="en-GB"/>
        </w:rPr>
        <w:t xml:space="preserve">Inbound logistics of Dell: </w:t>
      </w:r>
      <w:r w:rsidRPr="00154DA0">
        <w:rPr>
          <w:lang w:val="en-GB"/>
        </w:rPr>
        <w:t xml:space="preserve">Strong relationship with the customers is important to distribute the products and connect with them in an easy process. The inbound logistics capabilities of a company create an industrial setting with </w:t>
      </w:r>
      <w:r w:rsidRPr="007B7BFA">
        <w:rPr>
          <w:b/>
          <w:i/>
          <w:lang w:val="en-GB"/>
        </w:rPr>
        <w:t>suppliers and firms for material handling and transportation processes</w:t>
      </w:r>
      <w:r w:rsidRPr="00154DA0">
        <w:rPr>
          <w:lang w:val="en-GB"/>
        </w:rPr>
        <w:t xml:space="preserve"> (</w:t>
      </w:r>
      <w:r w:rsidRPr="00154DA0">
        <w:rPr>
          <w:highlight w:val="white"/>
          <w:lang w:val="en-GB"/>
        </w:rPr>
        <w:t xml:space="preserve">Awan </w:t>
      </w:r>
      <w:r w:rsidRPr="00154DA0">
        <w:rPr>
          <w:i/>
          <w:highlight w:val="white"/>
          <w:lang w:val="en-GB"/>
        </w:rPr>
        <w:t>et al</w:t>
      </w:r>
      <w:r w:rsidRPr="00154DA0">
        <w:rPr>
          <w:highlight w:val="white"/>
          <w:lang w:val="en-GB"/>
        </w:rPr>
        <w:t>., 2022</w:t>
      </w:r>
      <w:r w:rsidRPr="00154DA0">
        <w:rPr>
          <w:lang w:val="en-GB"/>
        </w:rPr>
        <w:t xml:space="preserve">). According to the case study Dell has a maximum number of partners in their management team, such as </w:t>
      </w:r>
      <w:r w:rsidRPr="007B7BFA">
        <w:rPr>
          <w:b/>
          <w:i/>
          <w:lang w:val="en-GB"/>
        </w:rPr>
        <w:t>distributors, solution providers, and cloud service</w:t>
      </w:r>
      <w:r w:rsidRPr="00154DA0">
        <w:rPr>
          <w:lang w:val="en-GB"/>
        </w:rPr>
        <w:t xml:space="preserve"> providers to provide necessary services in the inbound logistics.</w:t>
      </w:r>
    </w:p>
    <w:p w:rsidR="008D693B" w:rsidRPr="00154DA0" w:rsidRDefault="008D693B" w:rsidP="0099397F">
      <w:pPr>
        <w:pStyle w:val="Normal1"/>
        <w:numPr>
          <w:ilvl w:val="0"/>
          <w:numId w:val="5"/>
        </w:numPr>
        <w:spacing w:line="480" w:lineRule="auto"/>
        <w:rPr>
          <w:b/>
          <w:i/>
          <w:lang w:val="en-GB"/>
        </w:rPr>
      </w:pPr>
      <w:r w:rsidRPr="00154DA0">
        <w:rPr>
          <w:b/>
          <w:i/>
          <w:lang w:val="en-GB"/>
        </w:rPr>
        <w:t>Operation process involved in Dell:</w:t>
      </w:r>
      <w:r w:rsidRPr="00154DA0">
        <w:rPr>
          <w:lang w:val="en-GB"/>
        </w:rPr>
        <w:t xml:space="preserve"> The operation process of the company involves the entire process from raw materials to finished products. The </w:t>
      </w:r>
      <w:r w:rsidRPr="007B7BFA">
        <w:rPr>
          <w:b/>
          <w:i/>
          <w:lang w:val="en-GB"/>
        </w:rPr>
        <w:t>OEM partners, system integrators, federal partners</w:t>
      </w:r>
      <w:r w:rsidRPr="00154DA0">
        <w:rPr>
          <w:lang w:val="en-GB"/>
        </w:rPr>
        <w:t>, and labourers manage the operation process of the company (</w:t>
      </w:r>
      <w:r w:rsidRPr="00154DA0">
        <w:rPr>
          <w:highlight w:val="white"/>
          <w:lang w:val="en-GB"/>
        </w:rPr>
        <w:t>delltechnologies.com, 2023</w:t>
      </w:r>
      <w:r w:rsidRPr="00154DA0">
        <w:rPr>
          <w:lang w:val="en-GB"/>
        </w:rPr>
        <w:t>). The involvement of the different partners and stakeholders in the operation process can help Dell to complete the work effectively.</w:t>
      </w:r>
    </w:p>
    <w:p w:rsidR="008D693B" w:rsidRPr="00154DA0" w:rsidRDefault="008D693B" w:rsidP="0099397F">
      <w:pPr>
        <w:pStyle w:val="Normal1"/>
        <w:numPr>
          <w:ilvl w:val="0"/>
          <w:numId w:val="5"/>
        </w:numPr>
        <w:spacing w:line="480" w:lineRule="auto"/>
        <w:rPr>
          <w:lang w:val="en-GB"/>
        </w:rPr>
      </w:pPr>
      <w:r w:rsidRPr="00154DA0">
        <w:rPr>
          <w:b/>
          <w:i/>
          <w:lang w:val="en-GB"/>
        </w:rPr>
        <w:t xml:space="preserve">Outbound Logistics of Dell: </w:t>
      </w:r>
      <w:r w:rsidRPr="00154DA0">
        <w:rPr>
          <w:lang w:val="en-GB"/>
        </w:rPr>
        <w:t xml:space="preserve">Outbound logistics process includes distribution, packaging, sorting and shipping for the delivery process of products. Dell uses efficient modes of transportation for their materials and products by using </w:t>
      </w:r>
      <w:r w:rsidRPr="007B7BFA">
        <w:rPr>
          <w:b/>
          <w:i/>
          <w:lang w:val="en-GB"/>
        </w:rPr>
        <w:t>air-to-sea all routes</w:t>
      </w:r>
      <w:r w:rsidRPr="00154DA0">
        <w:rPr>
          <w:lang w:val="en-GB"/>
        </w:rPr>
        <w:t xml:space="preserve"> (</w:t>
      </w:r>
      <w:r w:rsidRPr="00154DA0">
        <w:rPr>
          <w:highlight w:val="white"/>
          <w:lang w:val="en-GB"/>
        </w:rPr>
        <w:t>dell.com, 2023</w:t>
      </w:r>
      <w:r w:rsidRPr="00154DA0">
        <w:rPr>
          <w:lang w:val="en-GB"/>
        </w:rPr>
        <w:t>). The transportation process of Dell helps the company to connect with the global market. Dell processes its orders through some distribution centres and the company handles the entire procedure directly.</w:t>
      </w:r>
    </w:p>
    <w:p w:rsidR="008D693B" w:rsidRPr="00154DA0" w:rsidRDefault="008D693B" w:rsidP="0099397F">
      <w:pPr>
        <w:pStyle w:val="Normal1"/>
        <w:numPr>
          <w:ilvl w:val="0"/>
          <w:numId w:val="5"/>
        </w:numPr>
        <w:spacing w:line="480" w:lineRule="auto"/>
        <w:rPr>
          <w:b/>
          <w:i/>
          <w:lang w:val="en-GB"/>
        </w:rPr>
      </w:pPr>
      <w:r w:rsidRPr="00154DA0">
        <w:rPr>
          <w:b/>
          <w:i/>
          <w:lang w:val="en-GB"/>
        </w:rPr>
        <w:t xml:space="preserve">Marketing and Sales for the Promotion of Dell: </w:t>
      </w:r>
      <w:r w:rsidRPr="00154DA0">
        <w:rPr>
          <w:lang w:val="en-GB"/>
        </w:rPr>
        <w:t xml:space="preserve">The marketing and sales process depends on the promotional activities of the company for increasing the brand value and spreading brand awareness. </w:t>
      </w:r>
      <w:r w:rsidRPr="007B7BFA">
        <w:rPr>
          <w:b/>
          <w:i/>
          <w:lang w:val="en-GB"/>
        </w:rPr>
        <w:t>Dell is using different promotional approaches along with traditional promotion processes</w:t>
      </w:r>
      <w:r w:rsidRPr="00154DA0">
        <w:rPr>
          <w:lang w:val="en-GB"/>
        </w:rPr>
        <w:t>, such as social media marketing, online promotion and advertisement. Dell also focused on the pricing strategy and product management for maintaining the marketing and sales process.</w:t>
      </w:r>
    </w:p>
    <w:p w:rsidR="008D693B" w:rsidRPr="00154DA0" w:rsidRDefault="008D693B" w:rsidP="0099397F">
      <w:pPr>
        <w:pStyle w:val="Normal1"/>
        <w:numPr>
          <w:ilvl w:val="0"/>
          <w:numId w:val="5"/>
        </w:numPr>
        <w:spacing w:line="480" w:lineRule="auto"/>
        <w:rPr>
          <w:b/>
          <w:i/>
          <w:lang w:val="en-GB"/>
        </w:rPr>
      </w:pPr>
      <w:r w:rsidRPr="00154DA0">
        <w:rPr>
          <w:b/>
          <w:i/>
          <w:lang w:val="en-GB"/>
        </w:rPr>
        <w:t>After-Sales Services process:</w:t>
      </w:r>
      <w:r w:rsidRPr="00154DA0">
        <w:rPr>
          <w:lang w:val="en-GB"/>
        </w:rPr>
        <w:t xml:space="preserve"> The procedure of after-sales services helps the company to maintain its quality and service for managing the market position and acquiring customers. Considering this, </w:t>
      </w:r>
      <w:r w:rsidRPr="007B7BFA">
        <w:rPr>
          <w:b/>
          <w:i/>
          <w:lang w:val="en-GB"/>
        </w:rPr>
        <w:t>Dell includes training processes and customer services</w:t>
      </w:r>
      <w:r w:rsidRPr="00154DA0">
        <w:rPr>
          <w:lang w:val="en-GB"/>
        </w:rPr>
        <w:t xml:space="preserve"> for maintaining the quality of the product and improving the managerial work.</w:t>
      </w:r>
    </w:p>
    <w:p w:rsidR="008D693B" w:rsidRPr="00154DA0" w:rsidRDefault="008D693B" w:rsidP="0099397F">
      <w:pPr>
        <w:pStyle w:val="Normal1"/>
        <w:spacing w:line="480" w:lineRule="auto"/>
        <w:rPr>
          <w:b/>
          <w:i/>
          <w:lang w:val="en-GB"/>
        </w:rPr>
      </w:pPr>
      <w:r w:rsidRPr="00154DA0">
        <w:rPr>
          <w:b/>
          <w:i/>
          <w:lang w:val="en-GB"/>
        </w:rPr>
        <w:t>Secondary Activities of Dell</w:t>
      </w:r>
    </w:p>
    <w:p w:rsidR="008D693B" w:rsidRPr="00154DA0" w:rsidRDefault="008D693B" w:rsidP="0099397F">
      <w:pPr>
        <w:pStyle w:val="Normal1"/>
        <w:spacing w:line="480" w:lineRule="auto"/>
        <w:rPr>
          <w:lang w:val="en-GB"/>
        </w:rPr>
      </w:pPr>
      <w:r w:rsidRPr="00154DA0">
        <w:rPr>
          <w:lang w:val="en-GB"/>
        </w:rPr>
        <w:t>Secondary activities in the project help to make the primary activities more efficient and find competitive advantages. Factors of secondary activities are discussed as follows:</w:t>
      </w:r>
    </w:p>
    <w:p w:rsidR="008D693B" w:rsidRPr="00154DA0" w:rsidRDefault="008D693B" w:rsidP="0099397F">
      <w:pPr>
        <w:pStyle w:val="Normal1"/>
        <w:numPr>
          <w:ilvl w:val="0"/>
          <w:numId w:val="6"/>
        </w:numPr>
        <w:spacing w:line="480" w:lineRule="auto"/>
        <w:rPr>
          <w:b/>
          <w:i/>
          <w:lang w:val="en-GB"/>
        </w:rPr>
      </w:pPr>
      <w:r w:rsidRPr="00154DA0">
        <w:rPr>
          <w:b/>
          <w:i/>
          <w:lang w:val="en-GB"/>
        </w:rPr>
        <w:t xml:space="preserve">Dell’s Infrastructure: </w:t>
      </w:r>
      <w:r w:rsidRPr="00154DA0">
        <w:rPr>
          <w:lang w:val="en-GB"/>
        </w:rPr>
        <w:t xml:space="preserve">The infrastructure of a company includes a number of planning and managing processes to maintain the management, finance, accounting, and legal affairs for avoiding complexities. </w:t>
      </w:r>
      <w:r w:rsidRPr="007B7BFA">
        <w:rPr>
          <w:b/>
          <w:i/>
          <w:lang w:val="en-GB"/>
        </w:rPr>
        <w:t>Dell has included APEX e-service</w:t>
      </w:r>
      <w:r w:rsidRPr="00154DA0">
        <w:rPr>
          <w:lang w:val="en-GB"/>
        </w:rPr>
        <w:t xml:space="preserve"> infrastructure in the company for introducing innovation and rapid growth of the company (dell.com, 2023). Following the case study Dell has enabled to reduce the cost price and increase the performance level of the business.</w:t>
      </w:r>
    </w:p>
    <w:p w:rsidR="008D693B" w:rsidRPr="00154DA0" w:rsidRDefault="008D693B" w:rsidP="0099397F">
      <w:pPr>
        <w:pStyle w:val="Normal1"/>
        <w:numPr>
          <w:ilvl w:val="0"/>
          <w:numId w:val="6"/>
        </w:numPr>
        <w:spacing w:line="480" w:lineRule="auto"/>
        <w:rPr>
          <w:b/>
          <w:i/>
          <w:lang w:val="en-GB"/>
        </w:rPr>
      </w:pPr>
      <w:r w:rsidRPr="00154DA0">
        <w:rPr>
          <w:b/>
          <w:i/>
          <w:lang w:val="en-GB"/>
        </w:rPr>
        <w:t xml:space="preserve">Human Resources Management of Dell: </w:t>
      </w:r>
      <w:r w:rsidRPr="00154DA0">
        <w:rPr>
          <w:lang w:val="en-GB"/>
        </w:rPr>
        <w:t xml:space="preserve">Human resource management of a company includes the recruitment process, hiring of new employees, and providing training to develop the employee's skills and efficiency. </w:t>
      </w:r>
      <w:r w:rsidRPr="007B7BFA">
        <w:rPr>
          <w:b/>
          <w:i/>
          <w:lang w:val="en-GB"/>
        </w:rPr>
        <w:t>Dell uses technologies in the HRM practices</w:t>
      </w:r>
      <w:r w:rsidRPr="00154DA0">
        <w:rPr>
          <w:lang w:val="en-GB"/>
        </w:rPr>
        <w:t xml:space="preserve"> for analysing critical issues and providing quick solutions (jobs.dell.com, 2023). The company also included diversified employees in the organisation for managing the company’s wide market position.</w:t>
      </w:r>
    </w:p>
    <w:p w:rsidR="008D693B" w:rsidRPr="00154DA0" w:rsidRDefault="008D693B" w:rsidP="0099397F">
      <w:pPr>
        <w:pStyle w:val="Normal1"/>
        <w:numPr>
          <w:ilvl w:val="0"/>
          <w:numId w:val="6"/>
        </w:numPr>
        <w:spacing w:line="480" w:lineRule="auto"/>
        <w:rPr>
          <w:b/>
          <w:i/>
          <w:lang w:val="en-GB"/>
        </w:rPr>
      </w:pPr>
      <w:r w:rsidRPr="00154DA0">
        <w:rPr>
          <w:b/>
          <w:i/>
          <w:lang w:val="en-GB"/>
        </w:rPr>
        <w:t xml:space="preserve">Dell’s Technological Development Process: </w:t>
      </w:r>
      <w:r w:rsidRPr="00154DA0">
        <w:rPr>
          <w:lang w:val="en-GB"/>
        </w:rPr>
        <w:t xml:space="preserve">The use of technology in the company helps the research and development work, product design, and market research. Dell uses </w:t>
      </w:r>
      <w:r w:rsidRPr="007B7BFA">
        <w:rPr>
          <w:b/>
          <w:i/>
          <w:lang w:val="en-GB"/>
        </w:rPr>
        <w:t>OEM solutions in product design works and gives innovative ideas for acquiring the market</w:t>
      </w:r>
      <w:r w:rsidRPr="00154DA0">
        <w:rPr>
          <w:lang w:val="en-GB"/>
        </w:rPr>
        <w:t xml:space="preserve"> (dell.com, 2023). As per the case, Dell implements technologies, such as autonomous security, intrinsic security, and cloud computing in the market research process and managing the production.</w:t>
      </w:r>
    </w:p>
    <w:p w:rsidR="008D693B" w:rsidRPr="00154DA0" w:rsidRDefault="008D693B" w:rsidP="0099397F">
      <w:pPr>
        <w:pStyle w:val="Normal1"/>
        <w:numPr>
          <w:ilvl w:val="0"/>
          <w:numId w:val="6"/>
        </w:numPr>
        <w:spacing w:line="480" w:lineRule="auto"/>
        <w:rPr>
          <w:b/>
          <w:i/>
          <w:lang w:val="en-GB"/>
        </w:rPr>
      </w:pPr>
      <w:r w:rsidRPr="00154DA0">
        <w:rPr>
          <w:b/>
          <w:i/>
          <w:lang w:val="en-GB"/>
        </w:rPr>
        <w:t xml:space="preserve">Dell’s Procurement: </w:t>
      </w:r>
      <w:r w:rsidRPr="00154DA0">
        <w:rPr>
          <w:lang w:val="en-GB"/>
        </w:rPr>
        <w:t xml:space="preserve"> The procurement process in Dell includes purchasing inputs, such as raw materials, components, and equipment for the production work. Dell uses the purchase inputs for the value activity and supports the service activities in the company. Regarding this, Dell can evolve its production and service process to enhance the growth and market position of the company.</w:t>
      </w:r>
    </w:p>
    <w:p w:rsidR="008D693B" w:rsidRPr="00154DA0" w:rsidRDefault="008D693B" w:rsidP="0099397F">
      <w:pPr>
        <w:pStyle w:val="Heading2"/>
        <w:spacing w:line="480" w:lineRule="auto"/>
        <w:rPr>
          <w:lang w:val="en-GB"/>
        </w:rPr>
      </w:pPr>
      <w:bookmarkStart w:id="29" w:name="_2vv1syi20ml9" w:colFirst="0" w:colLast="0"/>
      <w:bookmarkStart w:id="30" w:name="_Toc132633428"/>
      <w:bookmarkEnd w:id="29"/>
      <w:r w:rsidRPr="00154DA0">
        <w:rPr>
          <w:lang w:val="en-GB"/>
        </w:rPr>
        <w:t>VRIO analysis for analysing t</w:t>
      </w:r>
      <w:r>
        <w:rPr>
          <w:lang w:val="en-GB"/>
        </w:rPr>
        <w:t>he resources and capabilities</w:t>
      </w:r>
      <w:bookmarkEnd w:id="30"/>
    </w:p>
    <w:tbl>
      <w:tblPr>
        <w:tblW w:w="9885"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185"/>
        <w:gridCol w:w="1245"/>
        <w:gridCol w:w="1590"/>
        <w:gridCol w:w="1545"/>
        <w:gridCol w:w="1950"/>
      </w:tblGrid>
      <w:tr w:rsidR="008D693B" w:rsidRPr="00154DA0" w:rsidTr="00607C24">
        <w:trPr>
          <w:cantSplit/>
          <w:trHeight w:val="1391"/>
          <w:tblHeader/>
        </w:trPr>
        <w:tc>
          <w:tcPr>
            <w:tcW w:w="237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 xml:space="preserve">Resources or capabilities </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Valuable</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Rare</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Non-substituted or inimitable</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Organised for exploitation</w:t>
            </w:r>
          </w:p>
        </w:tc>
        <w:tc>
          <w:tcPr>
            <w:tcW w:w="195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i/>
                <w:lang w:val="en-GB"/>
              </w:rPr>
              <w:t>Competitive advantage-related impacts</w:t>
            </w:r>
          </w:p>
        </w:tc>
      </w:tr>
      <w:tr w:rsidR="008D693B" w:rsidRPr="00154DA0" w:rsidTr="00607C24">
        <w:trPr>
          <w:cantSplit/>
          <w:trHeight w:val="1391"/>
          <w:tblHeader/>
        </w:trPr>
        <w:tc>
          <w:tcPr>
            <w:tcW w:w="2370" w:type="dxa"/>
            <w:shd w:val="clear" w:color="auto" w:fill="FF9900"/>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Competencies and resources  </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950" w:type="dxa"/>
            <w:shd w:val="clear" w:color="auto" w:fill="FFD966"/>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Sustained competitive advantages </w:t>
            </w:r>
          </w:p>
        </w:tc>
      </w:tr>
      <w:tr w:rsidR="008D693B" w:rsidRPr="00154DA0" w:rsidTr="00607C24">
        <w:trPr>
          <w:cantSplit/>
          <w:trHeight w:val="1391"/>
          <w:tblHeader/>
        </w:trPr>
        <w:tc>
          <w:tcPr>
            <w:tcW w:w="2370" w:type="dxa"/>
            <w:shd w:val="clear" w:color="auto" w:fill="FF9900"/>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Purchasing in bulk and just in time</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950" w:type="dxa"/>
            <w:shd w:val="clear" w:color="auto" w:fill="FFD966"/>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Temporary competitive advantage </w:t>
            </w:r>
          </w:p>
        </w:tc>
      </w:tr>
      <w:tr w:rsidR="008D693B" w:rsidRPr="00154DA0" w:rsidTr="00607C24">
        <w:trPr>
          <w:cantSplit/>
          <w:trHeight w:val="1391"/>
          <w:tblHeader/>
        </w:trPr>
        <w:tc>
          <w:tcPr>
            <w:tcW w:w="2370" w:type="dxa"/>
            <w:shd w:val="clear" w:color="auto" w:fill="FF9900"/>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Marketing based on telemarketing </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950" w:type="dxa"/>
            <w:shd w:val="clear" w:color="auto" w:fill="FFD966"/>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Temporary competitive advantage</w:t>
            </w:r>
          </w:p>
        </w:tc>
      </w:tr>
      <w:tr w:rsidR="008D693B" w:rsidRPr="00154DA0" w:rsidTr="00607C24">
        <w:trPr>
          <w:cantSplit/>
          <w:trHeight w:val="1391"/>
          <w:tblHeader/>
        </w:trPr>
        <w:tc>
          <w:tcPr>
            <w:tcW w:w="2370" w:type="dxa"/>
            <w:shd w:val="clear" w:color="auto" w:fill="FF9900"/>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Continuous improvement concerning the speed and efficiency of the system</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b/>
                <w:lang w:val="en-GB"/>
              </w:rPr>
              <w:t>X</w:t>
            </w:r>
          </w:p>
        </w:tc>
        <w:tc>
          <w:tcPr>
            <w:tcW w:w="1950" w:type="dxa"/>
            <w:shd w:val="clear" w:color="auto" w:fill="FFD966"/>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Sustained competitive advantage</w:t>
            </w:r>
          </w:p>
        </w:tc>
      </w:tr>
      <w:tr w:rsidR="008D693B" w:rsidRPr="00154DA0" w:rsidTr="00607C24">
        <w:trPr>
          <w:cantSplit/>
          <w:trHeight w:val="1391"/>
          <w:tblHeader/>
        </w:trPr>
        <w:tc>
          <w:tcPr>
            <w:tcW w:w="2370" w:type="dxa"/>
            <w:shd w:val="clear" w:color="auto" w:fill="FF9900"/>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Customer relationship and goodwill </w:t>
            </w:r>
          </w:p>
        </w:tc>
        <w:tc>
          <w:tcPr>
            <w:tcW w:w="118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2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90"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545" w:type="dxa"/>
            <w:shd w:val="clear" w:color="auto" w:fill="auto"/>
            <w:tcMar>
              <w:top w:w="100" w:type="dxa"/>
              <w:left w:w="100" w:type="dxa"/>
              <w:bottom w:w="100" w:type="dxa"/>
              <w:right w:w="100" w:type="dxa"/>
            </w:tcMar>
          </w:tcPr>
          <w:p w:rsidR="008D693B" w:rsidRPr="00154DA0" w:rsidRDefault="008D693B" w:rsidP="0099397F">
            <w:pPr>
              <w:pStyle w:val="Normal1"/>
              <w:widowControl w:val="0"/>
              <w:spacing w:line="480" w:lineRule="auto"/>
              <w:jc w:val="left"/>
              <w:rPr>
                <w:b/>
                <w:i/>
                <w:lang w:val="en-GB"/>
              </w:rPr>
            </w:pPr>
            <w:r w:rsidRPr="00154DA0">
              <w:rPr>
                <w:rFonts w:ascii="Arial Unicode MS" w:eastAsia="Arial Unicode MS" w:hAnsi="Arial Unicode MS" w:cs="Arial Unicode MS"/>
                <w:lang w:val="en-GB"/>
              </w:rPr>
              <w:t>✔</w:t>
            </w:r>
          </w:p>
        </w:tc>
        <w:tc>
          <w:tcPr>
            <w:tcW w:w="1950" w:type="dxa"/>
            <w:shd w:val="clear" w:color="auto" w:fill="FFD966"/>
            <w:tcMar>
              <w:top w:w="100" w:type="dxa"/>
              <w:left w:w="100" w:type="dxa"/>
              <w:bottom w:w="100" w:type="dxa"/>
              <w:right w:w="100" w:type="dxa"/>
            </w:tcMar>
          </w:tcPr>
          <w:p w:rsidR="008D693B" w:rsidRPr="00154DA0" w:rsidRDefault="008D693B" w:rsidP="0099397F">
            <w:pPr>
              <w:pStyle w:val="Normal1"/>
              <w:widowControl w:val="0"/>
              <w:spacing w:line="480" w:lineRule="auto"/>
              <w:jc w:val="left"/>
              <w:rPr>
                <w:lang w:val="en-GB"/>
              </w:rPr>
            </w:pPr>
            <w:r w:rsidRPr="00154DA0">
              <w:rPr>
                <w:lang w:val="en-GB"/>
              </w:rPr>
              <w:t xml:space="preserve">Distinctive competence and sustainable </w:t>
            </w:r>
          </w:p>
        </w:tc>
      </w:tr>
    </w:tbl>
    <w:p w:rsidR="008D693B" w:rsidRPr="00154DA0" w:rsidRDefault="008D693B" w:rsidP="0099397F">
      <w:pPr>
        <w:pStyle w:val="Normal1"/>
        <w:spacing w:line="480" w:lineRule="auto"/>
        <w:jc w:val="center"/>
        <w:rPr>
          <w:b/>
          <w:lang w:val="en-GB"/>
        </w:rPr>
      </w:pPr>
      <w:r w:rsidRPr="00154DA0">
        <w:rPr>
          <w:b/>
          <w:lang w:val="en-GB"/>
        </w:rPr>
        <w:t xml:space="preserve">Table </w:t>
      </w:r>
      <w:r w:rsidR="006F5286">
        <w:rPr>
          <w:b/>
          <w:lang w:val="en-GB"/>
        </w:rPr>
        <w:t>3</w:t>
      </w:r>
      <w:r w:rsidRPr="00154DA0">
        <w:rPr>
          <w:b/>
          <w:lang w:val="en-GB"/>
        </w:rPr>
        <w:t>: VRIO Analysis</w:t>
      </w:r>
    </w:p>
    <w:p w:rsidR="008D693B" w:rsidRPr="00154DA0" w:rsidRDefault="008D693B" w:rsidP="0099397F">
      <w:pPr>
        <w:pStyle w:val="Normal1"/>
        <w:spacing w:line="480" w:lineRule="auto"/>
        <w:jc w:val="center"/>
        <w:rPr>
          <w:lang w:val="en-GB"/>
        </w:rPr>
      </w:pPr>
      <w:r w:rsidRPr="00154DA0">
        <w:rPr>
          <w:lang w:val="en-GB"/>
        </w:rPr>
        <w:t>(Source: Created by Author)</w:t>
      </w:r>
    </w:p>
    <w:p w:rsidR="008D693B" w:rsidRPr="00154DA0" w:rsidRDefault="008D693B" w:rsidP="0099397F">
      <w:pPr>
        <w:pStyle w:val="Normal1"/>
        <w:spacing w:line="480" w:lineRule="auto"/>
        <w:jc w:val="left"/>
        <w:rPr>
          <w:b/>
          <w:u w:val="single"/>
          <w:lang w:val="en-GB"/>
        </w:rPr>
      </w:pPr>
      <w:r w:rsidRPr="00154DA0">
        <w:rPr>
          <w:b/>
          <w:u w:val="single"/>
          <w:lang w:val="en-GB"/>
        </w:rPr>
        <w:t>Analysis</w:t>
      </w:r>
    </w:p>
    <w:p w:rsidR="008D693B" w:rsidRPr="00154DA0" w:rsidRDefault="008D693B" w:rsidP="0099397F">
      <w:pPr>
        <w:pStyle w:val="Normal1"/>
        <w:spacing w:line="480" w:lineRule="auto"/>
        <w:rPr>
          <w:lang w:val="en-GB"/>
        </w:rPr>
      </w:pPr>
      <w:r w:rsidRPr="00154DA0">
        <w:rPr>
          <w:lang w:val="en-GB"/>
        </w:rPr>
        <w:t xml:space="preserve">VRIO Analysis has been performed to evaluate the tangible and intangible resources of the firm. The sustained competitive advantages of the firm are observed concerning the resources and </w:t>
      </w:r>
      <w:r w:rsidRPr="00154DA0">
        <w:rPr>
          <w:b/>
          <w:i/>
          <w:lang w:val="en-GB"/>
        </w:rPr>
        <w:t>capabilities with direct sales distribution channels</w:t>
      </w:r>
      <w:r w:rsidRPr="00154DA0">
        <w:rPr>
          <w:lang w:val="en-GB"/>
        </w:rPr>
        <w:t xml:space="preserve">, </w:t>
      </w:r>
      <w:r w:rsidRPr="00154DA0">
        <w:rPr>
          <w:b/>
          <w:i/>
          <w:lang w:val="en-GB"/>
        </w:rPr>
        <w:t>market segmentation skills</w:t>
      </w:r>
      <w:r w:rsidRPr="00154DA0">
        <w:rPr>
          <w:lang w:val="en-GB"/>
        </w:rPr>
        <w:t xml:space="preserve"> and </w:t>
      </w:r>
      <w:r w:rsidRPr="00154DA0">
        <w:rPr>
          <w:b/>
          <w:i/>
          <w:lang w:val="en-GB"/>
        </w:rPr>
        <w:t>value-added customer services</w:t>
      </w:r>
      <w:r w:rsidRPr="00154DA0">
        <w:rPr>
          <w:lang w:val="en-GB"/>
        </w:rPr>
        <w:t xml:space="preserve">. Dell pioneered the Just in Time and Buy direct model. The organisation believes in wholesale component purchases for reducing production and distribution costs. The organisation's Go-to-market strategy includes </w:t>
      </w:r>
      <w:r w:rsidRPr="00154DA0">
        <w:rPr>
          <w:b/>
          <w:i/>
          <w:lang w:val="en-GB"/>
        </w:rPr>
        <w:t>value-added resellers, system integration, retailers and distributors</w:t>
      </w:r>
      <w:r w:rsidRPr="00154DA0">
        <w:rPr>
          <w:lang w:val="en-GB"/>
        </w:rPr>
        <w:t xml:space="preserve"> within their framework (DELL, 2023). Furthermore, the organisation has maintained a sustained competitive advantage in terms of maintaining speed and consistency with an effective software application to dynamically optimise its performance. </w:t>
      </w:r>
    </w:p>
    <w:p w:rsidR="00F618D1" w:rsidRPr="001C4C43" w:rsidRDefault="008D693B" w:rsidP="0099397F">
      <w:pPr>
        <w:pStyle w:val="Normal1"/>
        <w:spacing w:line="480" w:lineRule="auto"/>
        <w:rPr>
          <w:lang w:val="en-GB"/>
        </w:rPr>
      </w:pPr>
      <w:r w:rsidRPr="00154DA0">
        <w:rPr>
          <w:lang w:val="en-GB"/>
        </w:rPr>
        <w:t xml:space="preserve">The standard speed range of around 1333 MHZ to weigh up to 2133 MHZ </w:t>
      </w:r>
      <w:r>
        <w:rPr>
          <w:lang w:val="en-GB"/>
        </w:rPr>
        <w:t xml:space="preserve">can be seen in Dell </w:t>
      </w:r>
      <w:r w:rsidRPr="00154DA0">
        <w:rPr>
          <w:lang w:val="en-GB"/>
        </w:rPr>
        <w:t xml:space="preserve">which differentiates them from other competitors. The edge computing concept has provided an enormous opportunity for the organisation with data storage and analytics capabilities to the firm (DELL, 2023).   The organisation is involved in Microsoft Dynamics CRM to determine their sales, marketing and customer expectations. </w:t>
      </w:r>
    </w:p>
    <w:p w:rsidR="00F618D1" w:rsidRPr="001C4C43" w:rsidRDefault="00646CC6" w:rsidP="0099397F">
      <w:pPr>
        <w:pStyle w:val="Heading2"/>
        <w:spacing w:line="480" w:lineRule="auto"/>
        <w:rPr>
          <w:lang w:val="en-GB"/>
        </w:rPr>
      </w:pPr>
      <w:bookmarkStart w:id="31" w:name="_Toc132633429"/>
      <w:r w:rsidRPr="001C4C43">
        <w:rPr>
          <w:lang w:val="en-GB"/>
        </w:rPr>
        <w:t>SWOT analysis</w:t>
      </w:r>
      <w:bookmarkEnd w:id="31"/>
    </w:p>
    <w:tbl>
      <w:tblPr>
        <w:tblStyle w:val="a"/>
        <w:tblW w:w="9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514"/>
        <w:gridCol w:w="4515"/>
      </w:tblGrid>
      <w:tr w:rsidR="005E24C9" w:rsidRPr="001C4C43" w:rsidTr="00851D89">
        <w:trPr>
          <w:cantSplit/>
          <w:tblHeader/>
        </w:trPr>
        <w:tc>
          <w:tcPr>
            <w:tcW w:w="4514" w:type="dxa"/>
            <w:shd w:val="clear" w:color="auto" w:fill="D4E377"/>
            <w:tcMar>
              <w:top w:w="100" w:type="dxa"/>
              <w:left w:w="100" w:type="dxa"/>
              <w:bottom w:w="100" w:type="dxa"/>
              <w:right w:w="100" w:type="dxa"/>
            </w:tcMar>
          </w:tcPr>
          <w:p w:rsidR="00F618D1" w:rsidRPr="001C4C43" w:rsidRDefault="00646CC6" w:rsidP="0099397F">
            <w:pPr>
              <w:pStyle w:val="Normal1"/>
              <w:widowControl w:val="0"/>
              <w:pBdr>
                <w:top w:val="nil"/>
                <w:left w:val="nil"/>
                <w:bottom w:val="nil"/>
                <w:right w:val="nil"/>
                <w:between w:val="nil"/>
              </w:pBdr>
              <w:spacing w:line="480" w:lineRule="auto"/>
              <w:jc w:val="center"/>
              <w:rPr>
                <w:b/>
                <w:lang w:val="en-GB"/>
              </w:rPr>
            </w:pPr>
            <w:r w:rsidRPr="001C4C43">
              <w:rPr>
                <w:b/>
                <w:lang w:val="en-GB"/>
              </w:rPr>
              <w:t xml:space="preserve">Strengths </w:t>
            </w:r>
          </w:p>
        </w:tc>
        <w:tc>
          <w:tcPr>
            <w:tcW w:w="4514" w:type="dxa"/>
            <w:shd w:val="clear" w:color="auto" w:fill="D4E377"/>
            <w:tcMar>
              <w:top w:w="100" w:type="dxa"/>
              <w:left w:w="100" w:type="dxa"/>
              <w:bottom w:w="100" w:type="dxa"/>
              <w:right w:w="100" w:type="dxa"/>
            </w:tcMar>
          </w:tcPr>
          <w:p w:rsidR="00F618D1" w:rsidRPr="001C4C43" w:rsidRDefault="00646CC6" w:rsidP="0099397F">
            <w:pPr>
              <w:pStyle w:val="Normal1"/>
              <w:widowControl w:val="0"/>
              <w:pBdr>
                <w:top w:val="nil"/>
                <w:left w:val="nil"/>
                <w:bottom w:val="nil"/>
                <w:right w:val="nil"/>
                <w:between w:val="nil"/>
              </w:pBdr>
              <w:spacing w:line="480" w:lineRule="auto"/>
              <w:jc w:val="center"/>
              <w:rPr>
                <w:b/>
                <w:lang w:val="en-GB"/>
              </w:rPr>
            </w:pPr>
            <w:r w:rsidRPr="001C4C43">
              <w:rPr>
                <w:b/>
                <w:lang w:val="en-GB"/>
              </w:rPr>
              <w:t xml:space="preserve">Weaknesses </w:t>
            </w:r>
          </w:p>
        </w:tc>
      </w:tr>
      <w:tr w:rsidR="005E24C9" w:rsidRPr="001C4C43" w:rsidTr="00851D89">
        <w:trPr>
          <w:cantSplit/>
          <w:tblHeader/>
        </w:trPr>
        <w:tc>
          <w:tcPr>
            <w:tcW w:w="4514" w:type="dxa"/>
            <w:shd w:val="clear" w:color="auto" w:fill="auto"/>
            <w:tcMar>
              <w:top w:w="100" w:type="dxa"/>
              <w:left w:w="100" w:type="dxa"/>
              <w:bottom w:w="100" w:type="dxa"/>
              <w:right w:w="100" w:type="dxa"/>
            </w:tcMar>
          </w:tcPr>
          <w:p w:rsidR="00F618D1" w:rsidRPr="001C4C43" w:rsidRDefault="00646CC6" w:rsidP="0099397F">
            <w:pPr>
              <w:pStyle w:val="Normal1"/>
              <w:widowControl w:val="0"/>
              <w:numPr>
                <w:ilvl w:val="0"/>
                <w:numId w:val="1"/>
              </w:numPr>
              <w:pBdr>
                <w:top w:val="nil"/>
                <w:left w:val="nil"/>
                <w:bottom w:val="nil"/>
                <w:right w:val="nil"/>
                <w:between w:val="nil"/>
              </w:pBdr>
              <w:spacing w:line="480" w:lineRule="auto"/>
              <w:rPr>
                <w:lang w:val="en-GB"/>
              </w:rPr>
            </w:pPr>
            <w:r w:rsidRPr="001C4C43">
              <w:rPr>
                <w:lang w:val="en-GB"/>
              </w:rPr>
              <w:t xml:space="preserve">Strong band value in the international market </w:t>
            </w:r>
          </w:p>
          <w:p w:rsidR="00F618D1" w:rsidRPr="001C4C43" w:rsidRDefault="00646CC6" w:rsidP="0099397F">
            <w:pPr>
              <w:pStyle w:val="Normal1"/>
              <w:widowControl w:val="0"/>
              <w:numPr>
                <w:ilvl w:val="0"/>
                <w:numId w:val="1"/>
              </w:numPr>
              <w:pBdr>
                <w:top w:val="nil"/>
                <w:left w:val="nil"/>
                <w:bottom w:val="nil"/>
                <w:right w:val="nil"/>
                <w:between w:val="nil"/>
              </w:pBdr>
              <w:spacing w:line="480" w:lineRule="auto"/>
              <w:rPr>
                <w:lang w:val="en-GB"/>
              </w:rPr>
            </w:pPr>
            <w:r w:rsidRPr="001C4C43">
              <w:rPr>
                <w:lang w:val="en-GB"/>
              </w:rPr>
              <w:t xml:space="preserve">Availability of product customisation </w:t>
            </w:r>
          </w:p>
          <w:p w:rsidR="00F618D1" w:rsidRPr="001C4C43" w:rsidRDefault="00646CC6" w:rsidP="0099397F">
            <w:pPr>
              <w:pStyle w:val="Normal1"/>
              <w:widowControl w:val="0"/>
              <w:numPr>
                <w:ilvl w:val="0"/>
                <w:numId w:val="1"/>
              </w:numPr>
              <w:pBdr>
                <w:top w:val="nil"/>
                <w:left w:val="nil"/>
                <w:bottom w:val="nil"/>
                <w:right w:val="nil"/>
                <w:between w:val="nil"/>
              </w:pBdr>
              <w:spacing w:line="480" w:lineRule="auto"/>
              <w:rPr>
                <w:lang w:val="en-GB"/>
              </w:rPr>
            </w:pPr>
            <w:r w:rsidRPr="001C4C43">
              <w:rPr>
                <w:lang w:val="en-GB"/>
              </w:rPr>
              <w:t xml:space="preserve">Adherence to new-age technologies </w:t>
            </w:r>
          </w:p>
          <w:p w:rsidR="00F618D1" w:rsidRPr="001C4C43" w:rsidRDefault="00646CC6" w:rsidP="0099397F">
            <w:pPr>
              <w:pStyle w:val="Normal1"/>
              <w:widowControl w:val="0"/>
              <w:numPr>
                <w:ilvl w:val="0"/>
                <w:numId w:val="1"/>
              </w:numPr>
              <w:pBdr>
                <w:top w:val="nil"/>
                <w:left w:val="nil"/>
                <w:bottom w:val="nil"/>
                <w:right w:val="nil"/>
                <w:between w:val="nil"/>
              </w:pBdr>
              <w:spacing w:line="480" w:lineRule="auto"/>
              <w:rPr>
                <w:lang w:val="en-GB"/>
              </w:rPr>
            </w:pPr>
            <w:r w:rsidRPr="001C4C43">
              <w:rPr>
                <w:lang w:val="en-GB"/>
              </w:rPr>
              <w:t xml:space="preserve">Direct-selling business model </w:t>
            </w:r>
          </w:p>
        </w:tc>
        <w:tc>
          <w:tcPr>
            <w:tcW w:w="4514" w:type="dxa"/>
            <w:shd w:val="clear" w:color="auto" w:fill="auto"/>
            <w:tcMar>
              <w:top w:w="100" w:type="dxa"/>
              <w:left w:w="100" w:type="dxa"/>
              <w:bottom w:w="100" w:type="dxa"/>
              <w:right w:w="100" w:type="dxa"/>
            </w:tcMar>
          </w:tcPr>
          <w:p w:rsidR="00F618D1" w:rsidRPr="001C4C43" w:rsidRDefault="00646CC6" w:rsidP="0099397F">
            <w:pPr>
              <w:pStyle w:val="Normal1"/>
              <w:widowControl w:val="0"/>
              <w:numPr>
                <w:ilvl w:val="0"/>
                <w:numId w:val="4"/>
              </w:numPr>
              <w:pBdr>
                <w:top w:val="nil"/>
                <w:left w:val="nil"/>
                <w:bottom w:val="nil"/>
                <w:right w:val="nil"/>
                <w:between w:val="nil"/>
              </w:pBdr>
              <w:spacing w:line="480" w:lineRule="auto"/>
              <w:rPr>
                <w:lang w:val="en-GB"/>
              </w:rPr>
            </w:pPr>
            <w:r w:rsidRPr="001C4C43">
              <w:rPr>
                <w:lang w:val="en-GB"/>
              </w:rPr>
              <w:t xml:space="preserve">Restricted numbers in retail sell locations </w:t>
            </w:r>
          </w:p>
          <w:p w:rsidR="00F618D1" w:rsidRPr="001C4C43" w:rsidRDefault="00646CC6" w:rsidP="0099397F">
            <w:pPr>
              <w:pStyle w:val="Normal1"/>
              <w:widowControl w:val="0"/>
              <w:numPr>
                <w:ilvl w:val="0"/>
                <w:numId w:val="4"/>
              </w:numPr>
              <w:pBdr>
                <w:top w:val="nil"/>
                <w:left w:val="nil"/>
                <w:bottom w:val="nil"/>
                <w:right w:val="nil"/>
                <w:between w:val="nil"/>
              </w:pBdr>
              <w:spacing w:line="480" w:lineRule="auto"/>
              <w:rPr>
                <w:lang w:val="en-GB"/>
              </w:rPr>
            </w:pPr>
            <w:r w:rsidRPr="001C4C43">
              <w:rPr>
                <w:lang w:val="en-GB"/>
              </w:rPr>
              <w:t xml:space="preserve">Inadequate customer service reputation </w:t>
            </w:r>
          </w:p>
          <w:p w:rsidR="00F618D1" w:rsidRPr="001C4C43" w:rsidRDefault="00646CC6" w:rsidP="0099397F">
            <w:pPr>
              <w:pStyle w:val="Normal1"/>
              <w:widowControl w:val="0"/>
              <w:numPr>
                <w:ilvl w:val="0"/>
                <w:numId w:val="4"/>
              </w:numPr>
              <w:pBdr>
                <w:top w:val="nil"/>
                <w:left w:val="nil"/>
                <w:bottom w:val="nil"/>
                <w:right w:val="nil"/>
                <w:between w:val="nil"/>
              </w:pBdr>
              <w:spacing w:line="480" w:lineRule="auto"/>
              <w:rPr>
                <w:lang w:val="en-GB"/>
              </w:rPr>
            </w:pPr>
            <w:r w:rsidRPr="001C4C43">
              <w:rPr>
                <w:lang w:val="en-GB"/>
              </w:rPr>
              <w:t xml:space="preserve">Traditional product selling (computer hardware) </w:t>
            </w:r>
          </w:p>
        </w:tc>
      </w:tr>
      <w:tr w:rsidR="005E24C9" w:rsidRPr="001C4C43" w:rsidTr="00851D89">
        <w:trPr>
          <w:cantSplit/>
          <w:tblHeader/>
        </w:trPr>
        <w:tc>
          <w:tcPr>
            <w:tcW w:w="4514" w:type="dxa"/>
            <w:shd w:val="clear" w:color="auto" w:fill="D4E377"/>
            <w:tcMar>
              <w:top w:w="100" w:type="dxa"/>
              <w:left w:w="100" w:type="dxa"/>
              <w:bottom w:w="100" w:type="dxa"/>
              <w:right w:w="100" w:type="dxa"/>
            </w:tcMar>
          </w:tcPr>
          <w:p w:rsidR="00F618D1" w:rsidRPr="001C4C43" w:rsidRDefault="00646CC6" w:rsidP="0099397F">
            <w:pPr>
              <w:pStyle w:val="Normal1"/>
              <w:widowControl w:val="0"/>
              <w:pBdr>
                <w:top w:val="nil"/>
                <w:left w:val="nil"/>
                <w:bottom w:val="nil"/>
                <w:right w:val="nil"/>
                <w:between w:val="nil"/>
              </w:pBdr>
              <w:spacing w:line="480" w:lineRule="auto"/>
              <w:jc w:val="center"/>
              <w:rPr>
                <w:b/>
                <w:lang w:val="en-GB"/>
              </w:rPr>
            </w:pPr>
            <w:r w:rsidRPr="001C4C43">
              <w:rPr>
                <w:b/>
                <w:lang w:val="en-GB"/>
              </w:rPr>
              <w:t xml:space="preserve">Opportunities </w:t>
            </w:r>
          </w:p>
        </w:tc>
        <w:tc>
          <w:tcPr>
            <w:tcW w:w="4514" w:type="dxa"/>
            <w:shd w:val="clear" w:color="auto" w:fill="D4E377"/>
            <w:tcMar>
              <w:top w:w="100" w:type="dxa"/>
              <w:left w:w="100" w:type="dxa"/>
              <w:bottom w:w="100" w:type="dxa"/>
              <w:right w:w="100" w:type="dxa"/>
            </w:tcMar>
          </w:tcPr>
          <w:p w:rsidR="00F618D1" w:rsidRPr="001C4C43" w:rsidRDefault="00646CC6" w:rsidP="0099397F">
            <w:pPr>
              <w:pStyle w:val="Normal1"/>
              <w:widowControl w:val="0"/>
              <w:pBdr>
                <w:top w:val="nil"/>
                <w:left w:val="nil"/>
                <w:bottom w:val="nil"/>
                <w:right w:val="nil"/>
                <w:between w:val="nil"/>
              </w:pBdr>
              <w:spacing w:line="480" w:lineRule="auto"/>
              <w:jc w:val="center"/>
              <w:rPr>
                <w:b/>
                <w:lang w:val="en-GB"/>
              </w:rPr>
            </w:pPr>
            <w:r w:rsidRPr="001C4C43">
              <w:rPr>
                <w:b/>
                <w:lang w:val="en-GB"/>
              </w:rPr>
              <w:t xml:space="preserve">Threats </w:t>
            </w:r>
          </w:p>
        </w:tc>
      </w:tr>
      <w:tr w:rsidR="005E24C9" w:rsidRPr="001C4C43" w:rsidTr="00851D89">
        <w:trPr>
          <w:cantSplit/>
          <w:tblHeader/>
        </w:trPr>
        <w:tc>
          <w:tcPr>
            <w:tcW w:w="4514" w:type="dxa"/>
            <w:shd w:val="clear" w:color="auto" w:fill="auto"/>
            <w:tcMar>
              <w:top w:w="100" w:type="dxa"/>
              <w:left w:w="100" w:type="dxa"/>
              <w:bottom w:w="100" w:type="dxa"/>
              <w:right w:w="100" w:type="dxa"/>
            </w:tcMar>
          </w:tcPr>
          <w:p w:rsidR="00F618D1" w:rsidRPr="001C4C43" w:rsidRDefault="00646CC6" w:rsidP="0099397F">
            <w:pPr>
              <w:pStyle w:val="Normal1"/>
              <w:widowControl w:val="0"/>
              <w:numPr>
                <w:ilvl w:val="0"/>
                <w:numId w:val="2"/>
              </w:numPr>
              <w:pBdr>
                <w:top w:val="nil"/>
                <w:left w:val="nil"/>
                <w:bottom w:val="nil"/>
                <w:right w:val="nil"/>
                <w:between w:val="nil"/>
              </w:pBdr>
              <w:spacing w:line="480" w:lineRule="auto"/>
              <w:rPr>
                <w:lang w:val="en-GB"/>
              </w:rPr>
            </w:pPr>
            <w:r w:rsidRPr="001C4C43">
              <w:rPr>
                <w:lang w:val="en-GB"/>
              </w:rPr>
              <w:t xml:space="preserve">The edge computing strategy </w:t>
            </w:r>
          </w:p>
          <w:p w:rsidR="00F618D1" w:rsidRPr="001C4C43" w:rsidRDefault="00646CC6" w:rsidP="0099397F">
            <w:pPr>
              <w:pStyle w:val="Normal1"/>
              <w:widowControl w:val="0"/>
              <w:numPr>
                <w:ilvl w:val="0"/>
                <w:numId w:val="2"/>
              </w:numPr>
              <w:pBdr>
                <w:top w:val="nil"/>
                <w:left w:val="nil"/>
                <w:bottom w:val="nil"/>
                <w:right w:val="nil"/>
                <w:between w:val="nil"/>
              </w:pBdr>
              <w:spacing w:line="480" w:lineRule="auto"/>
              <w:rPr>
                <w:lang w:val="en-GB"/>
              </w:rPr>
            </w:pPr>
            <w:r w:rsidRPr="001C4C43">
              <w:rPr>
                <w:lang w:val="en-GB"/>
              </w:rPr>
              <w:t xml:space="preserve">End-user adaptation </w:t>
            </w:r>
          </w:p>
          <w:p w:rsidR="00F618D1" w:rsidRPr="001C4C43" w:rsidRDefault="00646CC6" w:rsidP="0099397F">
            <w:pPr>
              <w:pStyle w:val="Normal1"/>
              <w:widowControl w:val="0"/>
              <w:numPr>
                <w:ilvl w:val="0"/>
                <w:numId w:val="2"/>
              </w:numPr>
              <w:pBdr>
                <w:top w:val="nil"/>
                <w:left w:val="nil"/>
                <w:bottom w:val="nil"/>
                <w:right w:val="nil"/>
                <w:between w:val="nil"/>
              </w:pBdr>
              <w:spacing w:line="480" w:lineRule="auto"/>
              <w:rPr>
                <w:lang w:val="en-GB"/>
              </w:rPr>
            </w:pPr>
            <w:r w:rsidRPr="001C4C43">
              <w:rPr>
                <w:lang w:val="en-GB"/>
              </w:rPr>
              <w:t xml:space="preserve">New vendor strategies </w:t>
            </w:r>
          </w:p>
        </w:tc>
        <w:tc>
          <w:tcPr>
            <w:tcW w:w="4514" w:type="dxa"/>
            <w:shd w:val="clear" w:color="auto" w:fill="auto"/>
            <w:tcMar>
              <w:top w:w="100" w:type="dxa"/>
              <w:left w:w="100" w:type="dxa"/>
              <w:bottom w:w="100" w:type="dxa"/>
              <w:right w:w="100" w:type="dxa"/>
            </w:tcMar>
          </w:tcPr>
          <w:p w:rsidR="00F618D1" w:rsidRPr="001C4C43" w:rsidRDefault="00646CC6" w:rsidP="0099397F">
            <w:pPr>
              <w:pStyle w:val="Normal1"/>
              <w:widowControl w:val="0"/>
              <w:numPr>
                <w:ilvl w:val="0"/>
                <w:numId w:val="3"/>
              </w:numPr>
              <w:pBdr>
                <w:top w:val="nil"/>
                <w:left w:val="nil"/>
                <w:bottom w:val="nil"/>
                <w:right w:val="nil"/>
                <w:between w:val="nil"/>
              </w:pBdr>
              <w:spacing w:line="480" w:lineRule="auto"/>
              <w:rPr>
                <w:lang w:val="en-GB"/>
              </w:rPr>
            </w:pPr>
            <w:r w:rsidRPr="001C4C43">
              <w:rPr>
                <w:lang w:val="en-GB"/>
              </w:rPr>
              <w:t xml:space="preserve">Emerging global competition </w:t>
            </w:r>
          </w:p>
          <w:p w:rsidR="00F618D1" w:rsidRPr="001C4C43" w:rsidRDefault="00646CC6" w:rsidP="0099397F">
            <w:pPr>
              <w:pStyle w:val="Normal1"/>
              <w:widowControl w:val="0"/>
              <w:numPr>
                <w:ilvl w:val="0"/>
                <w:numId w:val="3"/>
              </w:numPr>
              <w:pBdr>
                <w:top w:val="nil"/>
                <w:left w:val="nil"/>
                <w:bottom w:val="nil"/>
                <w:right w:val="nil"/>
                <w:between w:val="nil"/>
              </w:pBdr>
              <w:spacing w:line="480" w:lineRule="auto"/>
              <w:rPr>
                <w:lang w:val="en-GB"/>
              </w:rPr>
            </w:pPr>
            <w:r w:rsidRPr="001C4C43">
              <w:rPr>
                <w:lang w:val="en-GB"/>
              </w:rPr>
              <w:t xml:space="preserve">Decline in hardware profit margin </w:t>
            </w:r>
          </w:p>
        </w:tc>
      </w:tr>
    </w:tbl>
    <w:p w:rsidR="00F618D1" w:rsidRPr="001C4C43" w:rsidRDefault="00646CC6" w:rsidP="0099397F">
      <w:pPr>
        <w:pStyle w:val="Normal1"/>
        <w:spacing w:line="480" w:lineRule="auto"/>
        <w:jc w:val="center"/>
        <w:rPr>
          <w:b/>
          <w:lang w:val="en-GB"/>
        </w:rPr>
      </w:pPr>
      <w:r w:rsidRPr="001C4C43">
        <w:rPr>
          <w:b/>
          <w:lang w:val="en-GB"/>
        </w:rPr>
        <w:t xml:space="preserve">Table </w:t>
      </w:r>
      <w:r w:rsidR="006F5286">
        <w:rPr>
          <w:b/>
          <w:lang w:val="en-GB"/>
        </w:rPr>
        <w:t>4</w:t>
      </w:r>
      <w:r w:rsidRPr="001C4C43">
        <w:rPr>
          <w:b/>
          <w:lang w:val="en-GB"/>
        </w:rPr>
        <w:t xml:space="preserve">: SWOT analysis </w:t>
      </w:r>
    </w:p>
    <w:p w:rsidR="00F618D1" w:rsidRPr="001C4C43" w:rsidRDefault="00646CC6" w:rsidP="0099397F">
      <w:pPr>
        <w:pStyle w:val="Normal1"/>
        <w:spacing w:line="480" w:lineRule="auto"/>
        <w:jc w:val="center"/>
        <w:rPr>
          <w:lang w:val="en-GB"/>
        </w:rPr>
      </w:pPr>
      <w:r w:rsidRPr="001C4C43">
        <w:rPr>
          <w:lang w:val="en-GB"/>
        </w:rPr>
        <w:t>(Source: Created by author)</w:t>
      </w:r>
    </w:p>
    <w:p w:rsidR="00F618D1" w:rsidRPr="001C4C43" w:rsidRDefault="00646CC6" w:rsidP="0099397F">
      <w:pPr>
        <w:pStyle w:val="Normal1"/>
        <w:spacing w:line="480" w:lineRule="auto"/>
        <w:rPr>
          <w:b/>
          <w:i/>
          <w:lang w:val="en-GB"/>
        </w:rPr>
      </w:pPr>
      <w:r w:rsidRPr="001C4C43">
        <w:rPr>
          <w:b/>
          <w:i/>
          <w:lang w:val="en-GB"/>
        </w:rPr>
        <w:t>Strengths</w:t>
      </w:r>
    </w:p>
    <w:p w:rsidR="00F618D1" w:rsidRPr="001C4C43" w:rsidRDefault="00646CC6" w:rsidP="0099397F">
      <w:pPr>
        <w:pStyle w:val="Normal1"/>
        <w:spacing w:line="480" w:lineRule="auto"/>
        <w:rPr>
          <w:lang w:val="en-GB"/>
        </w:rPr>
      </w:pPr>
      <w:r w:rsidRPr="001C4C43">
        <w:rPr>
          <w:lang w:val="en-GB"/>
        </w:rPr>
        <w:t xml:space="preserve">Dell has a strong brand image which boosts its brand value to a competitive edge in the international market. As of 2023, Dell has obtained a market capitalisation of </w:t>
      </w:r>
      <w:r w:rsidRPr="001C4C43">
        <w:rPr>
          <w:b/>
          <w:i/>
          <w:lang w:val="en-GB"/>
        </w:rPr>
        <w:t>$31.64 billion</w:t>
      </w:r>
      <w:r w:rsidRPr="001C4C43">
        <w:rPr>
          <w:lang w:val="en-GB"/>
        </w:rPr>
        <w:t xml:space="preserve">, making it the </w:t>
      </w:r>
      <w:r w:rsidRPr="001C4C43">
        <w:rPr>
          <w:b/>
          <w:i/>
          <w:lang w:val="en-GB"/>
        </w:rPr>
        <w:t>568th most valuable</w:t>
      </w:r>
      <w:r w:rsidRPr="001C4C43">
        <w:rPr>
          <w:lang w:val="en-GB"/>
        </w:rPr>
        <w:t xml:space="preserve"> </w:t>
      </w:r>
      <w:r w:rsidRPr="001C4C43">
        <w:rPr>
          <w:b/>
          <w:i/>
          <w:lang w:val="en-GB"/>
        </w:rPr>
        <w:t xml:space="preserve">company </w:t>
      </w:r>
      <w:r w:rsidRPr="001C4C43">
        <w:rPr>
          <w:lang w:val="en-GB"/>
        </w:rPr>
        <w:t xml:space="preserve">in the world companiesmarketcap.com, 2023). This eventually appears as a real-time strength for Dell Technologies amid its intense market competition. Further, Dell has diversified its businesses into different product segments in the PC business only. For instance, Dell has options for </w:t>
      </w:r>
      <w:r w:rsidRPr="001C4C43">
        <w:rPr>
          <w:b/>
          <w:i/>
          <w:lang w:val="en-GB"/>
        </w:rPr>
        <w:t xml:space="preserve">Processors, Storage, Graphics cards, Memory, Displays </w:t>
      </w:r>
      <w:r w:rsidRPr="001C4C43">
        <w:rPr>
          <w:lang w:val="en-GB"/>
        </w:rPr>
        <w:t xml:space="preserve">and other add-ons for customers (dell.com, 2023). This diversification in product customisation appears as a real-time strength for Dell in the international market. As per the case study, Dell is repeatedly attempting to include new technologies in its businesses. According to the announcement by Dell on </w:t>
      </w:r>
      <w:r w:rsidRPr="001C4C43">
        <w:rPr>
          <w:b/>
          <w:i/>
          <w:lang w:val="en-GB"/>
        </w:rPr>
        <w:t>July 2020</w:t>
      </w:r>
      <w:r w:rsidRPr="001C4C43">
        <w:rPr>
          <w:lang w:val="en-GB"/>
        </w:rPr>
        <w:t xml:space="preserve">, divesting the majority of its stake to </w:t>
      </w:r>
      <w:r w:rsidRPr="001C4C43">
        <w:rPr>
          <w:b/>
          <w:i/>
          <w:lang w:val="en-GB"/>
        </w:rPr>
        <w:t>VMware</w:t>
      </w:r>
      <w:r w:rsidRPr="001C4C43">
        <w:rPr>
          <w:lang w:val="en-GB"/>
        </w:rPr>
        <w:t xml:space="preserve"> for creating cloud computing assets is going to appear as a major strength for Dell in the international market. Above all, the direct-selling business model also helps Dell to sell in the international market with a major profit margin, eventually appearing as a strength to the company. </w:t>
      </w:r>
    </w:p>
    <w:p w:rsidR="00F618D1" w:rsidRPr="001C4C43" w:rsidRDefault="00646CC6" w:rsidP="0099397F">
      <w:pPr>
        <w:pStyle w:val="Normal1"/>
        <w:spacing w:line="480" w:lineRule="auto"/>
        <w:rPr>
          <w:b/>
          <w:i/>
          <w:lang w:val="en-GB"/>
        </w:rPr>
      </w:pPr>
      <w:r w:rsidRPr="001C4C43">
        <w:rPr>
          <w:b/>
          <w:i/>
          <w:lang w:val="en-GB"/>
        </w:rPr>
        <w:t xml:space="preserve">Weaknesses </w:t>
      </w:r>
    </w:p>
    <w:p w:rsidR="00F618D1" w:rsidRPr="001C4C43" w:rsidRDefault="00646CC6" w:rsidP="0099397F">
      <w:pPr>
        <w:pStyle w:val="Normal1"/>
        <w:spacing w:line="480" w:lineRule="auto"/>
        <w:rPr>
          <w:lang w:val="en-GB"/>
        </w:rPr>
      </w:pPr>
      <w:r w:rsidRPr="001C4C43">
        <w:rPr>
          <w:lang w:val="en-GB"/>
        </w:rPr>
        <w:t xml:space="preserve">The retail presence of </w:t>
      </w:r>
      <w:r w:rsidR="0099397F" w:rsidRPr="001C4C43">
        <w:rPr>
          <w:lang w:val="en-GB"/>
        </w:rPr>
        <w:t>Dell Technologies</w:t>
      </w:r>
      <w:r w:rsidRPr="001C4C43">
        <w:rPr>
          <w:lang w:val="en-GB"/>
        </w:rPr>
        <w:t xml:space="preserve"> has appeared as a real-time weakness for the brand despite its multinational presence. Currently, Dell owns more than </w:t>
      </w:r>
      <w:r w:rsidR="0099397F" w:rsidRPr="001C4C43">
        <w:rPr>
          <w:b/>
          <w:i/>
          <w:lang w:val="en-GB"/>
        </w:rPr>
        <w:t>30,000 stores</w:t>
      </w:r>
      <w:r w:rsidRPr="001C4C43">
        <w:rPr>
          <w:lang w:val="en-GB"/>
        </w:rPr>
        <w:t xml:space="preserve"> worldwide (dell.com, 2023). Considering the multinational </w:t>
      </w:r>
      <w:r w:rsidR="0099397F" w:rsidRPr="001C4C43">
        <w:rPr>
          <w:lang w:val="en-GB"/>
        </w:rPr>
        <w:t>presence,</w:t>
      </w:r>
      <w:r w:rsidRPr="001C4C43">
        <w:rPr>
          <w:lang w:val="en-GB"/>
        </w:rPr>
        <w:t xml:space="preserve"> the volume of sores is still lesser than for Dell which appears as a weakness for it in terms of strategically operating in the international hardware market. Further, Dell currently operates in </w:t>
      </w:r>
      <w:r w:rsidRPr="001C4C43">
        <w:rPr>
          <w:b/>
          <w:i/>
          <w:lang w:val="en-GB"/>
        </w:rPr>
        <w:t>180 countries</w:t>
      </w:r>
      <w:r w:rsidRPr="001C4C43">
        <w:rPr>
          <w:lang w:val="en-GB"/>
        </w:rPr>
        <w:t xml:space="preserve"> with </w:t>
      </w:r>
      <w:r w:rsidRPr="001C4C43">
        <w:rPr>
          <w:b/>
          <w:i/>
          <w:lang w:val="en-GB"/>
        </w:rPr>
        <w:t>130,000 people</w:t>
      </w:r>
      <w:r w:rsidRPr="001C4C43">
        <w:rPr>
          <w:lang w:val="en-GB"/>
        </w:rPr>
        <w:t xml:space="preserve"> worldwide (statista.com, 2023). Despite its proper human resource, it still fails to provide proper customer service which eventually appears as a downside or weakness for Dell in the international market. In addition, Dell’s traditional selling of computer hardware has restricted its brand diversion which appears as a real-time weakness for the brand. </w:t>
      </w:r>
    </w:p>
    <w:p w:rsidR="00F618D1" w:rsidRPr="001C4C43" w:rsidRDefault="00646CC6" w:rsidP="0099397F">
      <w:pPr>
        <w:pStyle w:val="Normal1"/>
        <w:spacing w:line="480" w:lineRule="auto"/>
        <w:rPr>
          <w:b/>
          <w:i/>
          <w:lang w:val="en-GB"/>
        </w:rPr>
      </w:pPr>
      <w:r w:rsidRPr="001C4C43">
        <w:rPr>
          <w:b/>
          <w:i/>
          <w:lang w:val="en-GB"/>
        </w:rPr>
        <w:t>Opportunities</w:t>
      </w:r>
    </w:p>
    <w:p w:rsidR="00F618D1" w:rsidRPr="001C4C43" w:rsidRDefault="00646CC6" w:rsidP="0099397F">
      <w:pPr>
        <w:pStyle w:val="Normal1"/>
        <w:spacing w:line="480" w:lineRule="auto"/>
        <w:rPr>
          <w:lang w:val="en-GB"/>
        </w:rPr>
      </w:pPr>
      <w:r w:rsidRPr="001C4C43">
        <w:rPr>
          <w:lang w:val="en-GB"/>
        </w:rPr>
        <w:t xml:space="preserve">As per the case study, Dell is currently using its </w:t>
      </w:r>
      <w:r w:rsidRPr="001C4C43">
        <w:rPr>
          <w:b/>
          <w:i/>
          <w:lang w:val="en-GB"/>
        </w:rPr>
        <w:t xml:space="preserve">edge computing strategy </w:t>
      </w:r>
      <w:r w:rsidRPr="001C4C43">
        <w:rPr>
          <w:lang w:val="en-GB"/>
        </w:rPr>
        <w:t xml:space="preserve">to explore the public cloud market. Dell is currently holding a strong position in the emerging market with </w:t>
      </w:r>
      <w:r w:rsidRPr="001C4C43">
        <w:rPr>
          <w:b/>
          <w:i/>
          <w:lang w:val="en-GB"/>
        </w:rPr>
        <w:t xml:space="preserve">data handling, computing power </w:t>
      </w:r>
      <w:r w:rsidRPr="001C4C43">
        <w:rPr>
          <w:lang w:val="en-GB"/>
        </w:rPr>
        <w:t xml:space="preserve">and a </w:t>
      </w:r>
      <w:r w:rsidRPr="001C4C43">
        <w:rPr>
          <w:b/>
          <w:i/>
          <w:lang w:val="en-GB"/>
        </w:rPr>
        <w:t>localised cloud system</w:t>
      </w:r>
      <w:r w:rsidRPr="001C4C43">
        <w:rPr>
          <w:lang w:val="en-GB"/>
        </w:rPr>
        <w:t xml:space="preserve"> (</w:t>
      </w:r>
      <w:r w:rsidRPr="001C4C43">
        <w:rPr>
          <w:i/>
          <w:lang w:val="en-GB"/>
        </w:rPr>
        <w:t>as per case study</w:t>
      </w:r>
      <w:r w:rsidRPr="001C4C43">
        <w:rPr>
          <w:lang w:val="en-GB"/>
        </w:rPr>
        <w:t>)</w:t>
      </w:r>
      <w:r w:rsidRPr="001C4C43">
        <w:rPr>
          <w:i/>
          <w:lang w:val="en-GB"/>
        </w:rPr>
        <w:t xml:space="preserve">. </w:t>
      </w:r>
      <w:r w:rsidRPr="001C4C43">
        <w:rPr>
          <w:lang w:val="en-GB"/>
        </w:rPr>
        <w:t xml:space="preserve">These have appeared as a major opportunity for Dell’s </w:t>
      </w:r>
      <w:r w:rsidRPr="001C4C43">
        <w:rPr>
          <w:b/>
          <w:i/>
          <w:lang w:val="en-GB"/>
        </w:rPr>
        <w:t>end-user adaptation</w:t>
      </w:r>
      <w:r w:rsidRPr="001C4C43">
        <w:rPr>
          <w:lang w:val="en-GB"/>
        </w:rPr>
        <w:t xml:space="preserve"> in the international marketplace. In addition, the vendor strategy has also offered an opportunity for Dell to reach the international market with more conviction. </w:t>
      </w:r>
    </w:p>
    <w:p w:rsidR="00F618D1" w:rsidRPr="001C4C43" w:rsidRDefault="00646CC6" w:rsidP="0099397F">
      <w:pPr>
        <w:pStyle w:val="Normal1"/>
        <w:spacing w:line="480" w:lineRule="auto"/>
        <w:rPr>
          <w:b/>
          <w:i/>
          <w:lang w:val="en-GB"/>
        </w:rPr>
      </w:pPr>
      <w:r w:rsidRPr="001C4C43">
        <w:rPr>
          <w:b/>
          <w:i/>
          <w:lang w:val="en-GB"/>
        </w:rPr>
        <w:t>Threats</w:t>
      </w:r>
    </w:p>
    <w:p w:rsidR="008D693B" w:rsidRDefault="00646CC6" w:rsidP="0099397F">
      <w:pPr>
        <w:pStyle w:val="Normal1"/>
        <w:spacing w:line="480" w:lineRule="auto"/>
        <w:rPr>
          <w:lang w:val="en-GB"/>
        </w:rPr>
      </w:pPr>
      <w:r w:rsidRPr="001C4C43">
        <w:rPr>
          <w:lang w:val="en-GB"/>
        </w:rPr>
        <w:t xml:space="preserve">The global market for hardware and electrical appliances has always been </w:t>
      </w:r>
      <w:r w:rsidR="0099397F" w:rsidRPr="001C4C43">
        <w:rPr>
          <w:lang w:val="en-GB"/>
        </w:rPr>
        <w:t>fuelled</w:t>
      </w:r>
      <w:r w:rsidRPr="001C4C43">
        <w:rPr>
          <w:lang w:val="en-GB"/>
        </w:rPr>
        <w:t xml:space="preserve"> by competition in the current age of digitalised business. Currently, companies like </w:t>
      </w:r>
      <w:r w:rsidRPr="001C4C43">
        <w:rPr>
          <w:b/>
          <w:i/>
          <w:lang w:val="en-GB"/>
        </w:rPr>
        <w:t xml:space="preserve">HP, Lenovo, Apple, BMC, IBM, Oracle </w:t>
      </w:r>
      <w:r w:rsidRPr="001C4C43">
        <w:rPr>
          <w:lang w:val="en-GB"/>
        </w:rPr>
        <w:t xml:space="preserve">and </w:t>
      </w:r>
      <w:r w:rsidRPr="001C4C43">
        <w:rPr>
          <w:b/>
          <w:i/>
          <w:lang w:val="en-GB"/>
        </w:rPr>
        <w:t>NetApp</w:t>
      </w:r>
      <w:r w:rsidRPr="001C4C43">
        <w:rPr>
          <w:lang w:val="en-GB"/>
        </w:rPr>
        <w:t xml:space="preserve"> are appearing as fierce competition for Dell in the international market (gartner.com, 2023). Apart from that, Dell’s decline in hardware profit margin has also appeared as a threat to the brand, especially to compete in th</w:t>
      </w:r>
      <w:r w:rsidR="008D693B">
        <w:rPr>
          <w:lang w:val="en-GB"/>
        </w:rPr>
        <w:t>e international business arena.</w:t>
      </w:r>
    </w:p>
    <w:p w:rsidR="008D693B" w:rsidRPr="00154DA0" w:rsidRDefault="008D693B" w:rsidP="0099397F">
      <w:pPr>
        <w:pStyle w:val="Heading1"/>
        <w:spacing w:line="480" w:lineRule="auto"/>
        <w:rPr>
          <w:lang w:val="en-GB"/>
        </w:rPr>
      </w:pPr>
      <w:bookmarkStart w:id="32" w:name="_Toc132633430"/>
      <w:r w:rsidRPr="00154DA0">
        <w:rPr>
          <w:lang w:val="en-GB"/>
        </w:rPr>
        <w:t>Strategies for achievin</w:t>
      </w:r>
      <w:r>
        <w:rPr>
          <w:lang w:val="en-GB"/>
        </w:rPr>
        <w:t>g competitive advantages</w:t>
      </w:r>
      <w:bookmarkEnd w:id="32"/>
    </w:p>
    <w:p w:rsidR="008D693B" w:rsidRPr="00154DA0" w:rsidRDefault="008D693B" w:rsidP="0099397F">
      <w:pPr>
        <w:pStyle w:val="Normal1"/>
        <w:spacing w:line="480" w:lineRule="auto"/>
        <w:rPr>
          <w:b/>
          <w:i/>
          <w:lang w:val="en-GB"/>
        </w:rPr>
      </w:pPr>
      <w:r w:rsidRPr="00154DA0">
        <w:rPr>
          <w:b/>
          <w:i/>
          <w:lang w:val="en-GB"/>
        </w:rPr>
        <w:t>Direct Model Strategy</w:t>
      </w:r>
    </w:p>
    <w:p w:rsidR="008D693B" w:rsidRPr="00154DA0" w:rsidRDefault="008D693B" w:rsidP="0099397F">
      <w:pPr>
        <w:pStyle w:val="Normal1"/>
        <w:spacing w:line="480" w:lineRule="auto"/>
        <w:rPr>
          <w:lang w:val="en-GB"/>
        </w:rPr>
      </w:pPr>
      <w:r w:rsidRPr="00154DA0">
        <w:rPr>
          <w:lang w:val="en-GB"/>
        </w:rPr>
        <w:t xml:space="preserve">The strategy helps the organisation to determine JIT inventory systems where the customers are allowed to order directly from Dell. Moreover, the organisation focuses on direct sales by cutting down other distribution channels as well. The strategy helps to create direct relationships with the customers with better services, convenience and efficiency (DELL, 2023). The use of the internet has revolutionised the industry with a wide range of available options for better customer service. Based on the </w:t>
      </w:r>
      <w:r w:rsidRPr="00154DA0">
        <w:rPr>
          <w:b/>
          <w:i/>
          <w:lang w:val="en-GB"/>
        </w:rPr>
        <w:t>areas of cloud computing, the organisation</w:t>
      </w:r>
      <w:r w:rsidRPr="00154DA0">
        <w:rPr>
          <w:lang w:val="en-GB"/>
        </w:rPr>
        <w:t xml:space="preserve"> has excelled in </w:t>
      </w:r>
      <w:r w:rsidRPr="00154DA0">
        <w:rPr>
          <w:b/>
          <w:i/>
          <w:lang w:val="en-GB"/>
        </w:rPr>
        <w:t>cloud competencies to provide on-premise IT infrastructure</w:t>
      </w:r>
      <w:r w:rsidRPr="00154DA0">
        <w:rPr>
          <w:lang w:val="en-GB"/>
        </w:rPr>
        <w:t xml:space="preserve"> to the firms. Hence, the sales strategy has helped the organisation to sustain itself in the competitive market. </w:t>
      </w:r>
    </w:p>
    <w:p w:rsidR="008D693B" w:rsidRPr="00154DA0" w:rsidRDefault="008D693B" w:rsidP="0099397F">
      <w:pPr>
        <w:pStyle w:val="Normal1"/>
        <w:spacing w:line="480" w:lineRule="auto"/>
        <w:rPr>
          <w:b/>
          <w:i/>
          <w:lang w:val="en-GB"/>
        </w:rPr>
      </w:pPr>
      <w:r w:rsidRPr="00154DA0">
        <w:rPr>
          <w:b/>
          <w:i/>
          <w:lang w:val="en-GB"/>
        </w:rPr>
        <w:t>Strong environmental integration</w:t>
      </w:r>
    </w:p>
    <w:p w:rsidR="008D693B" w:rsidRPr="00154DA0" w:rsidRDefault="008D693B" w:rsidP="0099397F">
      <w:pPr>
        <w:pStyle w:val="Normal1"/>
        <w:spacing w:line="480" w:lineRule="auto"/>
        <w:rPr>
          <w:lang w:val="en-GB"/>
        </w:rPr>
      </w:pPr>
      <w:r w:rsidRPr="00154DA0">
        <w:rPr>
          <w:lang w:val="en-GB"/>
        </w:rPr>
        <w:t xml:space="preserve">The organisation has substantial cost advantages and analyses the new business model with a dealer channel to teach effectively to the customers. The environment includes existing </w:t>
      </w:r>
      <w:r w:rsidRPr="00154DA0">
        <w:rPr>
          <w:b/>
          <w:i/>
          <w:lang w:val="en-GB"/>
        </w:rPr>
        <w:t>building infrastructure with a house of edge technology</w:t>
      </w:r>
      <w:r w:rsidRPr="00154DA0">
        <w:rPr>
          <w:lang w:val="en-GB"/>
        </w:rPr>
        <w:t xml:space="preserve"> with continuous power and connectivity. The Organisation has strong edge computing divisions for enterprise clients such as AWS Solutions and Azure with sustained leadership on </w:t>
      </w:r>
      <w:proofErr w:type="spellStart"/>
      <w:r w:rsidRPr="00154DA0">
        <w:rPr>
          <w:lang w:val="en-GB"/>
        </w:rPr>
        <w:t>on-premise</w:t>
      </w:r>
      <w:proofErr w:type="spellEnd"/>
      <w:r w:rsidRPr="00154DA0">
        <w:rPr>
          <w:lang w:val="en-GB"/>
        </w:rPr>
        <w:t xml:space="preserve"> </w:t>
      </w:r>
      <w:proofErr w:type="spellStart"/>
      <w:r w:rsidRPr="00154DA0">
        <w:rPr>
          <w:lang w:val="en-GB"/>
        </w:rPr>
        <w:t>hardwares</w:t>
      </w:r>
      <w:proofErr w:type="spellEnd"/>
      <w:r w:rsidRPr="00154DA0">
        <w:rPr>
          <w:lang w:val="en-GB"/>
        </w:rPr>
        <w:t>. Dell is considered one of the sustainable tech companies currently partnering with suppliers to achieve net-zero emissions by 2050 (</w:t>
      </w:r>
      <w:proofErr w:type="spellStart"/>
      <w:r w:rsidRPr="00154DA0">
        <w:rPr>
          <w:color w:val="222222"/>
          <w:highlight w:val="white"/>
          <w:lang w:val="en-GB"/>
        </w:rPr>
        <w:t>O’Flynn</w:t>
      </w:r>
      <w:proofErr w:type="spellEnd"/>
      <w:r w:rsidRPr="00154DA0">
        <w:rPr>
          <w:color w:val="222222"/>
          <w:highlight w:val="white"/>
          <w:lang w:val="en-GB"/>
        </w:rPr>
        <w:t xml:space="preserve"> </w:t>
      </w:r>
      <w:r w:rsidRPr="00154DA0">
        <w:rPr>
          <w:i/>
          <w:color w:val="222222"/>
          <w:highlight w:val="white"/>
          <w:lang w:val="en-GB"/>
        </w:rPr>
        <w:t>et al.</w:t>
      </w:r>
      <w:r w:rsidRPr="00154DA0">
        <w:rPr>
          <w:color w:val="222222"/>
          <w:highlight w:val="white"/>
          <w:lang w:val="en-GB"/>
        </w:rPr>
        <w:t xml:space="preserve"> 2021</w:t>
      </w:r>
      <w:r w:rsidRPr="00154DA0">
        <w:rPr>
          <w:lang w:val="en-GB"/>
        </w:rPr>
        <w:t xml:space="preserve">). The Superior supply chain management of the organisation focuses on utilising technology to interpret information. </w:t>
      </w:r>
    </w:p>
    <w:p w:rsidR="008D693B" w:rsidRPr="00154DA0" w:rsidRDefault="008D693B" w:rsidP="0099397F">
      <w:pPr>
        <w:pStyle w:val="Normal1"/>
        <w:spacing w:line="480" w:lineRule="auto"/>
        <w:rPr>
          <w:b/>
          <w:i/>
          <w:lang w:val="en-GB"/>
        </w:rPr>
      </w:pPr>
      <w:r w:rsidRPr="00154DA0">
        <w:rPr>
          <w:b/>
          <w:i/>
          <w:lang w:val="en-GB"/>
        </w:rPr>
        <w:t>Strong client base of the organisation</w:t>
      </w:r>
    </w:p>
    <w:p w:rsidR="008D693B" w:rsidRPr="00154DA0" w:rsidRDefault="008D693B" w:rsidP="0099397F">
      <w:pPr>
        <w:pStyle w:val="Normal1"/>
        <w:spacing w:line="480" w:lineRule="auto"/>
        <w:rPr>
          <w:lang w:val="en-GB"/>
        </w:rPr>
      </w:pPr>
      <w:r w:rsidRPr="00154DA0">
        <w:rPr>
          <w:lang w:val="en-GB"/>
        </w:rPr>
        <w:t xml:space="preserve">Dell targets customers such as small and medium-sized businesses. </w:t>
      </w:r>
      <w:r>
        <w:rPr>
          <w:lang w:val="en-GB"/>
        </w:rPr>
        <w:t>The marketing strategy of the company</w:t>
      </w:r>
      <w:r w:rsidRPr="00154DA0">
        <w:rPr>
          <w:lang w:val="en-GB"/>
        </w:rPr>
        <w:t xml:space="preserve"> </w:t>
      </w:r>
      <w:r>
        <w:rPr>
          <w:lang w:val="en-GB"/>
        </w:rPr>
        <w:t xml:space="preserve">focuses </w:t>
      </w:r>
      <w:r w:rsidRPr="00154DA0">
        <w:rPr>
          <w:lang w:val="en-GB"/>
        </w:rPr>
        <w:t xml:space="preserve">on various </w:t>
      </w:r>
      <w:r w:rsidRPr="00154DA0">
        <w:rPr>
          <w:b/>
          <w:i/>
          <w:lang w:val="en-GB"/>
        </w:rPr>
        <w:t xml:space="preserve">advertising media to sell their products </w:t>
      </w:r>
      <w:r w:rsidRPr="00154DA0">
        <w:rPr>
          <w:lang w:val="en-GB"/>
        </w:rPr>
        <w:t>and services. Automating and streamlining their end-point management to optimise the time spent in managing their fleet (</w:t>
      </w:r>
      <w:proofErr w:type="spellStart"/>
      <w:r w:rsidRPr="00154DA0">
        <w:rPr>
          <w:color w:val="222222"/>
          <w:highlight w:val="white"/>
          <w:lang w:val="en-GB"/>
        </w:rPr>
        <w:t>Agache</w:t>
      </w:r>
      <w:proofErr w:type="spellEnd"/>
      <w:r w:rsidRPr="00154DA0">
        <w:rPr>
          <w:color w:val="222222"/>
          <w:highlight w:val="white"/>
          <w:lang w:val="en-GB"/>
        </w:rPr>
        <w:t xml:space="preserve"> </w:t>
      </w:r>
      <w:r w:rsidRPr="00154DA0">
        <w:rPr>
          <w:i/>
          <w:color w:val="222222"/>
          <w:highlight w:val="white"/>
          <w:lang w:val="en-GB"/>
        </w:rPr>
        <w:t xml:space="preserve">et al. </w:t>
      </w:r>
      <w:r w:rsidRPr="00154DA0">
        <w:rPr>
          <w:color w:val="222222"/>
          <w:highlight w:val="white"/>
          <w:lang w:val="en-GB"/>
        </w:rPr>
        <w:t>2020</w:t>
      </w:r>
      <w:r w:rsidRPr="00154DA0">
        <w:rPr>
          <w:lang w:val="en-GB"/>
        </w:rPr>
        <w:t xml:space="preserve">). The organisation has a storage base of pre-existing clients who have transitioned to edge computing. Thereby, the sustained leadership and consistent vision of the organisation has helped them to remain competitive in the world market. </w:t>
      </w:r>
    </w:p>
    <w:p w:rsidR="008D693B" w:rsidRPr="00154DA0" w:rsidRDefault="008D693B" w:rsidP="0099397F">
      <w:pPr>
        <w:pStyle w:val="Heading1"/>
        <w:spacing w:line="480" w:lineRule="auto"/>
        <w:rPr>
          <w:lang w:val="en-GB"/>
        </w:rPr>
      </w:pPr>
      <w:bookmarkStart w:id="33" w:name="_l5ivbiov7hr3" w:colFirst="0" w:colLast="0"/>
      <w:bookmarkStart w:id="34" w:name="_Toc132633431"/>
      <w:bookmarkEnd w:id="33"/>
      <w:r w:rsidRPr="00154DA0">
        <w:rPr>
          <w:lang w:val="en-GB"/>
        </w:rPr>
        <w:t>Gro</w:t>
      </w:r>
      <w:r>
        <w:rPr>
          <w:lang w:val="en-GB"/>
        </w:rPr>
        <w:t>wth approaches of the company</w:t>
      </w:r>
      <w:bookmarkEnd w:id="34"/>
    </w:p>
    <w:p w:rsidR="008D693B" w:rsidRPr="00154DA0" w:rsidRDefault="008D693B" w:rsidP="0099397F">
      <w:pPr>
        <w:pStyle w:val="Normal1"/>
        <w:spacing w:line="480" w:lineRule="auto"/>
        <w:rPr>
          <w:b/>
          <w:i/>
          <w:lang w:val="en-GB"/>
        </w:rPr>
      </w:pPr>
      <w:r w:rsidRPr="00154DA0">
        <w:rPr>
          <w:b/>
          <w:i/>
          <w:lang w:val="en-GB"/>
        </w:rPr>
        <w:t>Adopting an agile approach to innovation</w:t>
      </w:r>
    </w:p>
    <w:p w:rsidR="008D693B" w:rsidRPr="00154DA0" w:rsidRDefault="008D693B" w:rsidP="0099397F">
      <w:pPr>
        <w:pStyle w:val="Normal1"/>
        <w:spacing w:line="480" w:lineRule="auto"/>
        <w:rPr>
          <w:lang w:val="en-GB"/>
        </w:rPr>
      </w:pPr>
      <w:r w:rsidRPr="00154DA0">
        <w:rPr>
          <w:lang w:val="en-GB"/>
        </w:rPr>
        <w:t xml:space="preserve">As part of digital </w:t>
      </w:r>
      <w:r w:rsidR="0099397F" w:rsidRPr="00154DA0">
        <w:rPr>
          <w:lang w:val="en-GB"/>
        </w:rPr>
        <w:t>transformation,</w:t>
      </w:r>
      <w:r w:rsidRPr="00154DA0">
        <w:rPr>
          <w:lang w:val="en-GB"/>
        </w:rPr>
        <w:t xml:space="preserve"> the organisation has adopted the agile development methodology, new technology and automation practices over the years. As per the case study, the organisation has focused on </w:t>
      </w:r>
      <w:r w:rsidRPr="00154DA0">
        <w:rPr>
          <w:b/>
          <w:i/>
          <w:lang w:val="en-GB"/>
        </w:rPr>
        <w:t>restructuring their model and leverages the product development</w:t>
      </w:r>
      <w:r w:rsidRPr="00154DA0">
        <w:rPr>
          <w:lang w:val="en-GB"/>
        </w:rPr>
        <w:t xml:space="preserve"> in an advantageous way. The </w:t>
      </w:r>
      <w:r w:rsidRPr="00154DA0">
        <w:rPr>
          <w:b/>
          <w:i/>
          <w:lang w:val="en-GB"/>
        </w:rPr>
        <w:t xml:space="preserve">IT structures with the development teams deploy proper support </w:t>
      </w:r>
      <w:r w:rsidRPr="00154DA0">
        <w:rPr>
          <w:lang w:val="en-GB"/>
        </w:rPr>
        <w:t>and align the product lines to deliver cohesive business capabilities within the organisation (</w:t>
      </w:r>
      <w:r w:rsidRPr="00154DA0">
        <w:rPr>
          <w:color w:val="222222"/>
          <w:highlight w:val="white"/>
          <w:lang w:val="en-GB"/>
        </w:rPr>
        <w:t>Rupp and Singh, 2020</w:t>
      </w:r>
      <w:r w:rsidRPr="00154DA0">
        <w:rPr>
          <w:lang w:val="en-GB"/>
        </w:rPr>
        <w:t xml:space="preserve">). The organisation has used </w:t>
      </w:r>
      <w:r w:rsidRPr="00154DA0">
        <w:rPr>
          <w:b/>
          <w:i/>
          <w:lang w:val="en-GB"/>
        </w:rPr>
        <w:t>product-driven software development and geared towards driving agility</w:t>
      </w:r>
      <w:r w:rsidRPr="00154DA0">
        <w:rPr>
          <w:lang w:val="en-GB"/>
        </w:rPr>
        <w:t xml:space="preserve"> to rapidly deliver business values within the organisation. The organisation focuses on working closely with users with great focus and clarity on delivering the products and services. </w:t>
      </w:r>
    </w:p>
    <w:p w:rsidR="008D693B" w:rsidRPr="00154DA0" w:rsidRDefault="008D693B" w:rsidP="0099397F">
      <w:pPr>
        <w:pStyle w:val="Normal1"/>
        <w:spacing w:line="480" w:lineRule="auto"/>
        <w:rPr>
          <w:b/>
          <w:i/>
          <w:lang w:val="en-GB"/>
        </w:rPr>
      </w:pPr>
      <w:r w:rsidRPr="00154DA0">
        <w:rPr>
          <w:b/>
          <w:i/>
          <w:lang w:val="en-GB"/>
        </w:rPr>
        <w:t>Automating service delivery by transforming IT operations</w:t>
      </w:r>
    </w:p>
    <w:p w:rsidR="008D693B" w:rsidRPr="00154DA0" w:rsidRDefault="008D693B" w:rsidP="0099397F">
      <w:pPr>
        <w:pStyle w:val="Normal1"/>
        <w:spacing w:line="480" w:lineRule="auto"/>
        <w:rPr>
          <w:lang w:val="en-GB"/>
        </w:rPr>
      </w:pPr>
      <w:r w:rsidRPr="00154DA0">
        <w:rPr>
          <w:lang w:val="en-GB"/>
        </w:rPr>
        <w:t>Dell Digital has transformed its development infrastructure with various cloud-native solutions with modernised applications for building modular micro services. The organisation continues to pursue a direct business strategy with</w:t>
      </w:r>
      <w:r w:rsidRPr="00154DA0">
        <w:rPr>
          <w:b/>
          <w:i/>
          <w:lang w:val="en-GB"/>
        </w:rPr>
        <w:t xml:space="preserve"> direct communication with the customers</w:t>
      </w:r>
      <w:r w:rsidRPr="00154DA0">
        <w:rPr>
          <w:lang w:val="en-GB"/>
        </w:rPr>
        <w:t xml:space="preserve">. The organisation's </w:t>
      </w:r>
      <w:r w:rsidRPr="00154DA0">
        <w:rPr>
          <w:b/>
          <w:i/>
          <w:lang w:val="en-GB"/>
        </w:rPr>
        <w:t>comprehensive plan outlines the technology</w:t>
      </w:r>
      <w:r w:rsidRPr="00154DA0">
        <w:rPr>
          <w:lang w:val="en-GB"/>
        </w:rPr>
        <w:t xml:space="preserve"> used to meet IT and business goals within the organisation (DELL, 2023). Furthermore, the organisation focuses on working software over a </w:t>
      </w:r>
      <w:r w:rsidRPr="00154DA0">
        <w:rPr>
          <w:b/>
          <w:i/>
          <w:lang w:val="en-GB"/>
        </w:rPr>
        <w:t>comprehensive plan for documentation with customer collaboration</w:t>
      </w:r>
      <w:r w:rsidRPr="00154DA0">
        <w:rPr>
          <w:lang w:val="en-GB"/>
        </w:rPr>
        <w:t xml:space="preserve"> within the organisation. Autonomous operations employ employees to strategically value their business and reinvent cost savings to digital technology to deploy new applications and further accelerate delivery within the systems. </w:t>
      </w:r>
    </w:p>
    <w:p w:rsidR="008D693B" w:rsidRPr="00154DA0" w:rsidRDefault="008D693B" w:rsidP="0099397F">
      <w:pPr>
        <w:pStyle w:val="Normal1"/>
        <w:spacing w:line="480" w:lineRule="auto"/>
        <w:rPr>
          <w:b/>
          <w:i/>
          <w:lang w:val="en-GB"/>
        </w:rPr>
      </w:pPr>
      <w:r w:rsidRPr="00154DA0">
        <w:rPr>
          <w:b/>
          <w:i/>
          <w:lang w:val="en-GB"/>
        </w:rPr>
        <w:t xml:space="preserve">Adopting a wider range of edge solutions </w:t>
      </w:r>
    </w:p>
    <w:p w:rsidR="008D693B" w:rsidRPr="00154DA0" w:rsidRDefault="008D693B" w:rsidP="0099397F">
      <w:pPr>
        <w:pStyle w:val="Normal1"/>
        <w:spacing w:line="480" w:lineRule="auto"/>
        <w:rPr>
          <w:lang w:val="en-GB"/>
        </w:rPr>
      </w:pPr>
      <w:r w:rsidRPr="00154DA0">
        <w:rPr>
          <w:lang w:val="en-GB"/>
        </w:rPr>
        <w:t xml:space="preserve">The edge solutions involved in Dell are related to streamlining their operations, generating insights by deploying security of the designs and driving innovation with technology within the framework. The important partner of the organisation is whilst Microsoft which is targeting various solutions such as </w:t>
      </w:r>
      <w:r w:rsidRPr="00154DA0">
        <w:rPr>
          <w:b/>
          <w:i/>
          <w:lang w:val="en-GB"/>
        </w:rPr>
        <w:t>Tactical Microsoft Azure Stack, VMware provides consistent operational experience</w:t>
      </w:r>
      <w:r w:rsidRPr="00154DA0">
        <w:rPr>
          <w:lang w:val="en-GB"/>
        </w:rPr>
        <w:t xml:space="preserve"> to the customers with operational upheaval identified (</w:t>
      </w:r>
      <w:r w:rsidRPr="00154DA0">
        <w:rPr>
          <w:color w:val="222222"/>
          <w:highlight w:val="white"/>
          <w:lang w:val="en-GB"/>
        </w:rPr>
        <w:t xml:space="preserve">Patel </w:t>
      </w:r>
      <w:r w:rsidRPr="00154DA0">
        <w:rPr>
          <w:i/>
          <w:color w:val="222222"/>
          <w:highlight w:val="white"/>
          <w:lang w:val="en-GB"/>
        </w:rPr>
        <w:t xml:space="preserve">et al. </w:t>
      </w:r>
      <w:r w:rsidRPr="00154DA0">
        <w:rPr>
          <w:color w:val="222222"/>
          <w:highlight w:val="white"/>
          <w:lang w:val="en-GB"/>
        </w:rPr>
        <w:t>2021</w:t>
      </w:r>
      <w:r w:rsidRPr="00154DA0">
        <w:rPr>
          <w:lang w:val="en-GB"/>
        </w:rPr>
        <w:t xml:space="preserve">). Keeping tuning with the structures to rationalise the operations and maximise the efficient use of resources is identified as an important approach within organisations. Enhancing the application performance with massive amounts of data in real-time has brought the computing capacity and network closer to the end users. </w:t>
      </w:r>
    </w:p>
    <w:p w:rsidR="008D693B" w:rsidRPr="00154DA0" w:rsidRDefault="008D693B" w:rsidP="0099397F">
      <w:pPr>
        <w:pStyle w:val="Heading1"/>
        <w:spacing w:line="480" w:lineRule="auto"/>
        <w:rPr>
          <w:lang w:val="en-GB"/>
        </w:rPr>
      </w:pPr>
      <w:bookmarkStart w:id="35" w:name="_dbqslihkdaht" w:colFirst="0" w:colLast="0"/>
      <w:bookmarkStart w:id="36" w:name="_Toc132633432"/>
      <w:bookmarkEnd w:id="35"/>
      <w:r w:rsidRPr="00154DA0">
        <w:rPr>
          <w:lang w:val="en-GB"/>
        </w:rPr>
        <w:t>Evaluating the gree</w:t>
      </w:r>
      <w:r>
        <w:rPr>
          <w:lang w:val="en-GB"/>
        </w:rPr>
        <w:t>n strategy and CSR approaches</w:t>
      </w:r>
      <w:bookmarkEnd w:id="36"/>
    </w:p>
    <w:p w:rsidR="008D693B" w:rsidRPr="00154DA0" w:rsidRDefault="008D693B" w:rsidP="0099397F">
      <w:pPr>
        <w:pStyle w:val="Normal1"/>
        <w:spacing w:line="480" w:lineRule="auto"/>
        <w:rPr>
          <w:lang w:val="en-GB"/>
        </w:rPr>
      </w:pPr>
      <w:r w:rsidRPr="00154DA0">
        <w:rPr>
          <w:lang w:val="en-GB"/>
        </w:rPr>
        <w:t xml:space="preserve">The use of sustainable materials has helped to reduce the environmental impact of recycling and making the products. The agile approach of innovation helps the firm to leverage the technology, and designs with creativity and velocity within the organisation. The success of Dell Corporation is the capacity to manufacture personal computers. The organisation has spent over </w:t>
      </w:r>
      <w:r w:rsidRPr="00154DA0">
        <w:rPr>
          <w:b/>
          <w:i/>
          <w:lang w:val="en-GB"/>
        </w:rPr>
        <w:t>27 billion pounds on sustainable material</w:t>
      </w:r>
      <w:r w:rsidRPr="00154DA0">
        <w:rPr>
          <w:lang w:val="en-GB"/>
        </w:rPr>
        <w:t>s in their products and packaging (</w:t>
      </w:r>
      <w:proofErr w:type="spellStart"/>
      <w:r w:rsidRPr="00154DA0">
        <w:rPr>
          <w:color w:val="222222"/>
          <w:highlight w:val="white"/>
          <w:lang w:val="en-GB"/>
        </w:rPr>
        <w:t>Degli</w:t>
      </w:r>
      <w:proofErr w:type="spellEnd"/>
      <w:r w:rsidRPr="00154DA0">
        <w:rPr>
          <w:color w:val="222222"/>
          <w:highlight w:val="white"/>
          <w:lang w:val="en-GB"/>
        </w:rPr>
        <w:t xml:space="preserve"> </w:t>
      </w:r>
      <w:proofErr w:type="spellStart"/>
      <w:r w:rsidRPr="00154DA0">
        <w:rPr>
          <w:color w:val="222222"/>
          <w:highlight w:val="white"/>
          <w:lang w:val="en-GB"/>
        </w:rPr>
        <w:t>Esposti</w:t>
      </w:r>
      <w:proofErr w:type="spellEnd"/>
      <w:r w:rsidRPr="00154DA0">
        <w:rPr>
          <w:color w:val="222222"/>
          <w:highlight w:val="white"/>
          <w:lang w:val="en-GB"/>
        </w:rPr>
        <w:t xml:space="preserve"> </w:t>
      </w:r>
      <w:r w:rsidRPr="00154DA0">
        <w:rPr>
          <w:i/>
          <w:color w:val="222222"/>
          <w:highlight w:val="white"/>
          <w:lang w:val="en-GB"/>
        </w:rPr>
        <w:t xml:space="preserve">et al. </w:t>
      </w:r>
      <w:r w:rsidRPr="00154DA0">
        <w:rPr>
          <w:color w:val="222222"/>
          <w:highlight w:val="white"/>
          <w:lang w:val="en-GB"/>
        </w:rPr>
        <w:t>2021</w:t>
      </w:r>
      <w:r w:rsidRPr="00154DA0">
        <w:rPr>
          <w:lang w:val="en-GB"/>
        </w:rPr>
        <w:t xml:space="preserve">). The organisation has a unified direct sales and marketing strategy with value-added retailers and system integrations within their operations. The organisation is considered one of the top sustainable companies partnering with </w:t>
      </w:r>
      <w:r w:rsidRPr="00154DA0">
        <w:rPr>
          <w:b/>
          <w:i/>
          <w:lang w:val="en-GB"/>
        </w:rPr>
        <w:t xml:space="preserve">suppliers to reduce the emission by 60 % by 2030 </w:t>
      </w:r>
      <w:r w:rsidRPr="00154DA0">
        <w:rPr>
          <w:lang w:val="en-GB"/>
        </w:rPr>
        <w:t>(</w:t>
      </w:r>
      <w:r w:rsidRPr="00154DA0">
        <w:rPr>
          <w:color w:val="222222"/>
          <w:highlight w:val="white"/>
          <w:lang w:val="en-GB"/>
        </w:rPr>
        <w:t>Barford and Ahmad, 2022</w:t>
      </w:r>
      <w:r w:rsidRPr="00154DA0">
        <w:rPr>
          <w:lang w:val="en-GB"/>
        </w:rPr>
        <w:t xml:space="preserve">). The organisation has reacted to environmental concerns by implementing a green physical supply chain policy. </w:t>
      </w:r>
    </w:p>
    <w:p w:rsidR="008D693B" w:rsidRPr="00154DA0" w:rsidRDefault="008D693B" w:rsidP="0099397F">
      <w:pPr>
        <w:pStyle w:val="Normal1"/>
        <w:spacing w:line="480" w:lineRule="auto"/>
        <w:rPr>
          <w:lang w:val="en-GB"/>
        </w:rPr>
      </w:pPr>
      <w:r w:rsidRPr="00154DA0">
        <w:rPr>
          <w:lang w:val="en-GB"/>
        </w:rPr>
        <w:t>Expanding the conventional business success metrics with a contribution to social well-being, environmental health and economy</w:t>
      </w:r>
      <w:r>
        <w:rPr>
          <w:lang w:val="en-GB"/>
        </w:rPr>
        <w:t xml:space="preserve"> are observed</w:t>
      </w:r>
      <w:r w:rsidRPr="00154DA0">
        <w:rPr>
          <w:lang w:val="en-GB"/>
        </w:rPr>
        <w:t xml:space="preserve">. </w:t>
      </w:r>
      <w:r w:rsidRPr="00154DA0">
        <w:rPr>
          <w:b/>
          <w:i/>
          <w:lang w:val="en-GB"/>
        </w:rPr>
        <w:t xml:space="preserve">Reducing the expenses and operating costs </w:t>
      </w:r>
      <w:r w:rsidRPr="00154DA0">
        <w:rPr>
          <w:lang w:val="en-GB"/>
        </w:rPr>
        <w:t>has reduced the price competitive advantages of the firms (</w:t>
      </w:r>
      <w:r w:rsidRPr="00154DA0">
        <w:rPr>
          <w:color w:val="222222"/>
          <w:highlight w:val="white"/>
          <w:lang w:val="en-GB"/>
        </w:rPr>
        <w:t xml:space="preserve">Khan </w:t>
      </w:r>
      <w:r w:rsidRPr="00154DA0">
        <w:rPr>
          <w:i/>
          <w:color w:val="222222"/>
          <w:highlight w:val="white"/>
          <w:lang w:val="en-GB"/>
        </w:rPr>
        <w:t xml:space="preserve">et al. </w:t>
      </w:r>
      <w:r w:rsidRPr="00154DA0">
        <w:rPr>
          <w:color w:val="222222"/>
          <w:highlight w:val="white"/>
          <w:lang w:val="en-GB"/>
        </w:rPr>
        <w:t>2020</w:t>
      </w:r>
      <w:r w:rsidRPr="00154DA0">
        <w:rPr>
          <w:lang w:val="en-GB"/>
        </w:rPr>
        <w:t xml:space="preserve">). Thereby, sustainability helps the organisation to simplify the supply chain and find reliable partners and suppliers within the business.  Based on the </w:t>
      </w:r>
      <w:r w:rsidRPr="00154DA0">
        <w:rPr>
          <w:b/>
          <w:i/>
          <w:lang w:val="en-GB"/>
        </w:rPr>
        <w:t>ESG metrics the organisation has consistently outperformed</w:t>
      </w:r>
      <w:r w:rsidRPr="00154DA0">
        <w:rPr>
          <w:lang w:val="en-GB"/>
        </w:rPr>
        <w:t xml:space="preserve"> the market. According to the case study, the approach led to reducing risks and attracting medium and long-term investments within the organisations (</w:t>
      </w:r>
      <w:r w:rsidRPr="00154DA0">
        <w:rPr>
          <w:i/>
          <w:lang w:val="en-GB"/>
        </w:rPr>
        <w:t>Refer to appendix 2</w:t>
      </w:r>
      <w:r w:rsidRPr="00154DA0">
        <w:rPr>
          <w:lang w:val="en-GB"/>
        </w:rPr>
        <w:t xml:space="preserve">). The aspect of people organisation has maintained increased employability to </w:t>
      </w:r>
      <w:r w:rsidRPr="00154DA0">
        <w:rPr>
          <w:b/>
          <w:i/>
          <w:lang w:val="en-GB"/>
        </w:rPr>
        <w:t xml:space="preserve">retain the talent and contact with the wider community </w:t>
      </w:r>
      <w:r w:rsidRPr="00154DA0">
        <w:rPr>
          <w:lang w:val="en-GB"/>
        </w:rPr>
        <w:t>on which the organisation focuses (</w:t>
      </w:r>
      <w:r w:rsidRPr="00154DA0">
        <w:rPr>
          <w:color w:val="222222"/>
          <w:highlight w:val="white"/>
          <w:lang w:val="en-GB"/>
        </w:rPr>
        <w:t xml:space="preserve">Lee </w:t>
      </w:r>
      <w:r w:rsidRPr="00154DA0">
        <w:rPr>
          <w:i/>
          <w:color w:val="222222"/>
          <w:highlight w:val="white"/>
          <w:lang w:val="en-GB"/>
        </w:rPr>
        <w:t xml:space="preserve">et al. </w:t>
      </w:r>
      <w:r w:rsidRPr="00154DA0">
        <w:rPr>
          <w:color w:val="222222"/>
          <w:highlight w:val="white"/>
          <w:lang w:val="en-GB"/>
        </w:rPr>
        <w:t>2020</w:t>
      </w:r>
      <w:r w:rsidRPr="00154DA0">
        <w:rPr>
          <w:lang w:val="en-GB"/>
        </w:rPr>
        <w:t>). Moreover, the process involved in terms of the CSR approach concerns the redesigning of their</w:t>
      </w:r>
      <w:r w:rsidRPr="00154DA0">
        <w:rPr>
          <w:b/>
          <w:i/>
          <w:lang w:val="en-GB"/>
        </w:rPr>
        <w:t xml:space="preserve"> operations and reducing the sources and materials cost </w:t>
      </w:r>
      <w:r w:rsidRPr="00154DA0">
        <w:rPr>
          <w:lang w:val="en-GB"/>
        </w:rPr>
        <w:t xml:space="preserve">within the organisations. Hence, the organisation focuses on using better quality materials by maximising the efficient use of resources. </w:t>
      </w:r>
    </w:p>
    <w:p w:rsidR="008D693B" w:rsidRPr="00154DA0" w:rsidRDefault="008D693B" w:rsidP="0099397F">
      <w:pPr>
        <w:pStyle w:val="Heading1"/>
        <w:spacing w:line="480" w:lineRule="auto"/>
        <w:rPr>
          <w:lang w:val="en-GB"/>
        </w:rPr>
      </w:pPr>
      <w:bookmarkStart w:id="37" w:name="_p5mus2k9so0w" w:colFirst="0" w:colLast="0"/>
      <w:bookmarkStart w:id="38" w:name="_Toc132633433"/>
      <w:bookmarkEnd w:id="37"/>
      <w:r>
        <w:rPr>
          <w:lang w:val="en-GB"/>
        </w:rPr>
        <w:t>Conclusion</w:t>
      </w:r>
      <w:bookmarkEnd w:id="38"/>
    </w:p>
    <w:p w:rsidR="008D693B" w:rsidRPr="00154DA0" w:rsidRDefault="008D693B" w:rsidP="0099397F">
      <w:pPr>
        <w:pStyle w:val="Normal1"/>
        <w:spacing w:line="480" w:lineRule="auto"/>
        <w:rPr>
          <w:lang w:val="en-GB"/>
        </w:rPr>
      </w:pPr>
      <w:r w:rsidRPr="00154DA0">
        <w:rPr>
          <w:lang w:val="en-GB"/>
        </w:rPr>
        <w:t>The operational approach has been determined concerning the internal and external environment. Technological advancement with digital instruments has helped the organisation to gain competitive advantages over its competitors.  The</w:t>
      </w:r>
      <w:r w:rsidRPr="00154DA0">
        <w:rPr>
          <w:b/>
          <w:i/>
          <w:lang w:val="en-GB"/>
        </w:rPr>
        <w:t xml:space="preserve"> strong brand image with the diversification</w:t>
      </w:r>
      <w:r w:rsidRPr="00154DA0">
        <w:rPr>
          <w:lang w:val="en-GB"/>
        </w:rPr>
        <w:t xml:space="preserve"> of its products has been identified as a real-time strength for the organisation. As per the case study, Dell has repeatedly attempted to involve </w:t>
      </w:r>
      <w:r w:rsidRPr="00154DA0">
        <w:rPr>
          <w:b/>
          <w:i/>
          <w:lang w:val="en-GB"/>
        </w:rPr>
        <w:t xml:space="preserve">new technologies within their business and reduce the risks of legislation and governance </w:t>
      </w:r>
      <w:r w:rsidRPr="00154DA0">
        <w:rPr>
          <w:lang w:val="en-GB"/>
        </w:rPr>
        <w:t xml:space="preserve">within their framework. Automating delivery services with effective IT operations and Just-in-time delivery of their products has helped the organisation to attain a higher client base. </w:t>
      </w:r>
    </w:p>
    <w:p w:rsidR="008D693B" w:rsidRPr="00154DA0" w:rsidRDefault="008D693B" w:rsidP="0099397F">
      <w:pPr>
        <w:pStyle w:val="Normal1"/>
        <w:spacing w:line="480" w:lineRule="auto"/>
        <w:rPr>
          <w:lang w:val="en-GB"/>
        </w:rPr>
      </w:pPr>
      <w:r w:rsidRPr="00154DA0">
        <w:rPr>
          <w:lang w:val="en-GB"/>
        </w:rPr>
        <w:t xml:space="preserve">Value-added resellers, system integration, retailers and distribution with on-premise infrastructure have provided the organisation with a competitive edge to sustain in the market. Rationalise their operations and </w:t>
      </w:r>
      <w:r w:rsidRPr="00154DA0">
        <w:rPr>
          <w:b/>
          <w:i/>
          <w:lang w:val="en-GB"/>
        </w:rPr>
        <w:t>maximise the efficient use of resources</w:t>
      </w:r>
      <w:r w:rsidRPr="00154DA0">
        <w:rPr>
          <w:lang w:val="en-GB"/>
        </w:rPr>
        <w:t xml:space="preserve"> on which the organisation focused to maintain sustainability in their operations. However, the organisational </w:t>
      </w:r>
      <w:r w:rsidRPr="00154DA0">
        <w:rPr>
          <w:b/>
          <w:i/>
          <w:lang w:val="en-GB"/>
        </w:rPr>
        <w:t>weakness lies in the fact of real-time multinational presence</w:t>
      </w:r>
      <w:r w:rsidRPr="00154DA0">
        <w:rPr>
          <w:lang w:val="en-GB"/>
        </w:rPr>
        <w:t xml:space="preserve"> of the organisation. Hence, the competitive advantages of the firm lies in the fact of painting standard prices of their products with a sustained pricing. </w:t>
      </w:r>
    </w:p>
    <w:p w:rsidR="008D693B" w:rsidRPr="00154DA0" w:rsidRDefault="008D693B" w:rsidP="0099397F">
      <w:pPr>
        <w:pStyle w:val="Heading1"/>
        <w:spacing w:line="480" w:lineRule="auto"/>
        <w:rPr>
          <w:lang w:val="en-GB"/>
        </w:rPr>
      </w:pPr>
      <w:bookmarkStart w:id="39" w:name="_Toc132633434"/>
      <w:r>
        <w:rPr>
          <w:lang w:val="en-GB"/>
        </w:rPr>
        <w:t>Recommendation</w:t>
      </w:r>
      <w:bookmarkEnd w:id="39"/>
    </w:p>
    <w:p w:rsidR="008D693B" w:rsidRPr="00154DA0" w:rsidRDefault="008D693B" w:rsidP="0099397F">
      <w:pPr>
        <w:pStyle w:val="Normal1"/>
        <w:spacing w:line="480" w:lineRule="auto"/>
        <w:rPr>
          <w:b/>
          <w:i/>
          <w:lang w:val="en-GB"/>
        </w:rPr>
      </w:pPr>
      <w:r w:rsidRPr="00154DA0">
        <w:rPr>
          <w:b/>
          <w:i/>
          <w:lang w:val="en-GB"/>
        </w:rPr>
        <w:t xml:space="preserve">Adopting effective sales channel strategies </w:t>
      </w:r>
    </w:p>
    <w:p w:rsidR="008D693B" w:rsidRPr="00154DA0" w:rsidRDefault="008D693B" w:rsidP="0099397F">
      <w:pPr>
        <w:pStyle w:val="Normal1"/>
        <w:spacing w:line="480" w:lineRule="auto"/>
        <w:rPr>
          <w:lang w:val="en-GB"/>
        </w:rPr>
      </w:pPr>
      <w:r w:rsidRPr="00154DA0">
        <w:rPr>
          <w:lang w:val="en-GB"/>
        </w:rPr>
        <w:t xml:space="preserve">The organisation needs to incorporate various retail channels to directly link with the customers through websites. Ensuring that the </w:t>
      </w:r>
      <w:r w:rsidRPr="00154DA0">
        <w:rPr>
          <w:b/>
          <w:i/>
          <w:lang w:val="en-GB"/>
        </w:rPr>
        <w:t xml:space="preserve">added time and cost are eliminated </w:t>
      </w:r>
      <w:r>
        <w:rPr>
          <w:lang w:val="en-GB"/>
        </w:rPr>
        <w:t>which is directly linked with the perception of the consumers</w:t>
      </w:r>
      <w:r w:rsidRPr="00154DA0">
        <w:rPr>
          <w:lang w:val="en-GB"/>
        </w:rPr>
        <w:t xml:space="preserve"> (</w:t>
      </w:r>
      <w:r w:rsidRPr="00154DA0">
        <w:rPr>
          <w:color w:val="222222"/>
          <w:highlight w:val="white"/>
          <w:lang w:val="en-GB"/>
        </w:rPr>
        <w:t xml:space="preserve">Zhang and </w:t>
      </w:r>
      <w:proofErr w:type="spellStart"/>
      <w:r w:rsidRPr="00154DA0">
        <w:rPr>
          <w:color w:val="222222"/>
          <w:highlight w:val="white"/>
          <w:lang w:val="en-GB"/>
        </w:rPr>
        <w:t>Hezarkhani</w:t>
      </w:r>
      <w:proofErr w:type="spellEnd"/>
      <w:r w:rsidRPr="00154DA0">
        <w:rPr>
          <w:color w:val="222222"/>
          <w:highlight w:val="white"/>
          <w:lang w:val="en-GB"/>
        </w:rPr>
        <w:t>, 2021)</w:t>
      </w:r>
      <w:r w:rsidRPr="00154DA0">
        <w:rPr>
          <w:lang w:val="en-GB"/>
        </w:rPr>
        <w:t xml:space="preserve">. Using partners, </w:t>
      </w:r>
      <w:r w:rsidRPr="00154DA0">
        <w:rPr>
          <w:b/>
          <w:i/>
          <w:lang w:val="en-GB"/>
        </w:rPr>
        <w:t>referral partners, and distributors and managed service providers</w:t>
      </w:r>
      <w:r w:rsidRPr="00154DA0">
        <w:rPr>
          <w:lang w:val="en-GB"/>
        </w:rPr>
        <w:t xml:space="preserve"> within the marketplace to sell their products and services. Moreover, the organisation needs to implement digital sales by using native mobile apps and channel partner portals to enhance the sales and distribution of their products. </w:t>
      </w:r>
    </w:p>
    <w:p w:rsidR="008D693B" w:rsidRPr="00154DA0" w:rsidRDefault="008D693B" w:rsidP="0099397F">
      <w:pPr>
        <w:pStyle w:val="Normal1"/>
        <w:spacing w:line="480" w:lineRule="auto"/>
        <w:jc w:val="left"/>
        <w:rPr>
          <w:b/>
          <w:i/>
          <w:lang w:val="en-GB"/>
        </w:rPr>
      </w:pPr>
      <w:r w:rsidRPr="00154DA0">
        <w:rPr>
          <w:b/>
          <w:i/>
          <w:lang w:val="en-GB"/>
        </w:rPr>
        <w:t xml:space="preserve">Recommending resolution for the display </w:t>
      </w:r>
    </w:p>
    <w:p w:rsidR="00F618D1" w:rsidRPr="001C4C43" w:rsidRDefault="008D693B" w:rsidP="0099397F">
      <w:pPr>
        <w:pStyle w:val="Normal1"/>
        <w:spacing w:line="480" w:lineRule="auto"/>
        <w:rPr>
          <w:lang w:val="en-GB"/>
        </w:rPr>
      </w:pPr>
      <w:r w:rsidRPr="00154DA0">
        <w:rPr>
          <w:lang w:val="en-GB"/>
        </w:rPr>
        <w:t xml:space="preserve">Dell needs to monitor the visual dimensions of the given display in terms of width and of height to differentiate them from their competitors. Adopting </w:t>
      </w:r>
      <w:r w:rsidRPr="00154DA0">
        <w:rPr>
          <w:b/>
          <w:i/>
          <w:lang w:val="en-GB"/>
        </w:rPr>
        <w:t>edge computing features</w:t>
      </w:r>
      <w:r w:rsidRPr="00154DA0">
        <w:rPr>
          <w:lang w:val="en-GB"/>
        </w:rPr>
        <w:t xml:space="preserve"> with additional IT </w:t>
      </w:r>
      <w:proofErr w:type="spellStart"/>
      <w:r w:rsidRPr="00154DA0">
        <w:rPr>
          <w:lang w:val="en-GB"/>
        </w:rPr>
        <w:t>softwares</w:t>
      </w:r>
      <w:proofErr w:type="spellEnd"/>
      <w:r w:rsidRPr="00154DA0">
        <w:rPr>
          <w:lang w:val="en-GB"/>
        </w:rPr>
        <w:t xml:space="preserve"> upon which the organisation needs to focus on (</w:t>
      </w:r>
      <w:proofErr w:type="spellStart"/>
      <w:r w:rsidRPr="00154DA0">
        <w:rPr>
          <w:color w:val="222222"/>
          <w:highlight w:val="white"/>
          <w:lang w:val="en-GB"/>
        </w:rPr>
        <w:t>Alwarafy</w:t>
      </w:r>
      <w:proofErr w:type="spellEnd"/>
      <w:r w:rsidRPr="00154DA0">
        <w:rPr>
          <w:color w:val="222222"/>
          <w:highlight w:val="white"/>
          <w:lang w:val="en-GB"/>
        </w:rPr>
        <w:t xml:space="preserve"> </w:t>
      </w:r>
      <w:r w:rsidRPr="00154DA0">
        <w:rPr>
          <w:i/>
          <w:color w:val="222222"/>
          <w:highlight w:val="white"/>
          <w:lang w:val="en-GB"/>
        </w:rPr>
        <w:t xml:space="preserve">et al. </w:t>
      </w:r>
      <w:r w:rsidRPr="00154DA0">
        <w:rPr>
          <w:color w:val="222222"/>
          <w:highlight w:val="white"/>
          <w:lang w:val="en-GB"/>
        </w:rPr>
        <w:t>2020</w:t>
      </w:r>
      <w:r w:rsidRPr="00154DA0">
        <w:rPr>
          <w:lang w:val="en-GB"/>
        </w:rPr>
        <w:t>). Implementing higher resolution values with a range of</w:t>
      </w:r>
      <w:r w:rsidRPr="00154DA0">
        <w:rPr>
          <w:b/>
          <w:i/>
          <w:lang w:val="en-GB"/>
        </w:rPr>
        <w:t xml:space="preserve"> hybrid and multi-cloud solutions</w:t>
      </w:r>
      <w:r w:rsidRPr="00154DA0">
        <w:rPr>
          <w:lang w:val="en-GB"/>
        </w:rPr>
        <w:t xml:space="preserve"> upon which the organisation needs to focus on.</w:t>
      </w:r>
      <w:r w:rsidR="00646CC6" w:rsidRPr="001C4C43">
        <w:rPr>
          <w:lang w:val="en-GB"/>
        </w:rPr>
        <w:br w:type="page"/>
      </w:r>
    </w:p>
    <w:p w:rsidR="00F618D1" w:rsidRPr="001C4C43" w:rsidRDefault="00646CC6">
      <w:pPr>
        <w:pStyle w:val="Heading1"/>
        <w:rPr>
          <w:lang w:val="en-GB"/>
        </w:rPr>
      </w:pPr>
      <w:bookmarkStart w:id="40" w:name="_qqbyx4skw251" w:colFirst="0" w:colLast="0"/>
      <w:bookmarkStart w:id="41" w:name="_Toc132633435"/>
      <w:bookmarkEnd w:id="40"/>
      <w:r w:rsidRPr="001C4C43">
        <w:rPr>
          <w:lang w:val="en-GB"/>
        </w:rPr>
        <w:t>References</w:t>
      </w:r>
      <w:bookmarkEnd w:id="41"/>
    </w:p>
    <w:p w:rsidR="006F5286" w:rsidRPr="00154DA0" w:rsidRDefault="006F5286" w:rsidP="008D693B">
      <w:pPr>
        <w:pStyle w:val="Normal1"/>
        <w:spacing w:before="240"/>
        <w:rPr>
          <w:highlight w:val="white"/>
          <w:lang w:val="en-GB"/>
        </w:rPr>
      </w:pPr>
      <w:proofErr w:type="spellStart"/>
      <w:r w:rsidRPr="00154DA0">
        <w:rPr>
          <w:highlight w:val="white"/>
          <w:lang w:val="en-GB"/>
        </w:rPr>
        <w:t>Agache</w:t>
      </w:r>
      <w:proofErr w:type="spellEnd"/>
      <w:r w:rsidRPr="00154DA0">
        <w:rPr>
          <w:highlight w:val="white"/>
          <w:lang w:val="en-GB"/>
        </w:rPr>
        <w:t xml:space="preserve">, A., Brooker, M., </w:t>
      </w:r>
      <w:proofErr w:type="spellStart"/>
      <w:r w:rsidRPr="00154DA0">
        <w:rPr>
          <w:highlight w:val="white"/>
          <w:lang w:val="en-GB"/>
        </w:rPr>
        <w:t>Iordache</w:t>
      </w:r>
      <w:proofErr w:type="spellEnd"/>
      <w:r w:rsidRPr="00154DA0">
        <w:rPr>
          <w:highlight w:val="white"/>
          <w:lang w:val="en-GB"/>
        </w:rPr>
        <w:t xml:space="preserve">, A., Liguori, A., Neugebauer, R., </w:t>
      </w:r>
      <w:proofErr w:type="spellStart"/>
      <w:r w:rsidRPr="00154DA0">
        <w:rPr>
          <w:highlight w:val="white"/>
          <w:lang w:val="en-GB"/>
        </w:rPr>
        <w:t>Piwonka</w:t>
      </w:r>
      <w:proofErr w:type="spellEnd"/>
      <w:r w:rsidRPr="00154DA0">
        <w:rPr>
          <w:highlight w:val="white"/>
          <w:lang w:val="en-GB"/>
        </w:rPr>
        <w:t xml:space="preserve">, P. and Popa, D.M., (2020), February. Firecracker: Lightweight Virtualization for Serverless Applications. In </w:t>
      </w:r>
      <w:r w:rsidRPr="00154DA0">
        <w:rPr>
          <w:i/>
          <w:highlight w:val="white"/>
          <w:lang w:val="en-GB"/>
        </w:rPr>
        <w:t>NSDI</w:t>
      </w:r>
      <w:r w:rsidRPr="00154DA0">
        <w:rPr>
          <w:highlight w:val="white"/>
          <w:lang w:val="en-GB"/>
        </w:rPr>
        <w:t xml:space="preserve"> (Vol. 20, pp. 419-434).</w:t>
      </w:r>
      <w:r w:rsidRPr="00154DA0">
        <w:rPr>
          <w:highlight w:val="white"/>
          <w:lang w:val="en-GB"/>
        </w:rPr>
        <w:br/>
        <w:t>Rupp, C. and Singh, M., 2020. Scaling Scrum Across Modern Enterprises: Implement Scrum and Lean-Agile techniques across complex products, portfolios, and programs in large organizations.</w:t>
      </w:r>
    </w:p>
    <w:p w:rsidR="006F5286" w:rsidRPr="00154DA0" w:rsidRDefault="006F5286" w:rsidP="008D693B">
      <w:pPr>
        <w:pStyle w:val="Normal1"/>
        <w:spacing w:before="240"/>
        <w:rPr>
          <w:highlight w:val="white"/>
          <w:lang w:val="en-GB"/>
        </w:rPr>
      </w:pPr>
      <w:proofErr w:type="spellStart"/>
      <w:r w:rsidRPr="00154DA0">
        <w:rPr>
          <w:highlight w:val="white"/>
          <w:lang w:val="en-GB"/>
        </w:rPr>
        <w:t>Alwarafy</w:t>
      </w:r>
      <w:proofErr w:type="spellEnd"/>
      <w:r w:rsidRPr="00154DA0">
        <w:rPr>
          <w:highlight w:val="white"/>
          <w:lang w:val="en-GB"/>
        </w:rPr>
        <w:t>, A., Al-</w:t>
      </w:r>
      <w:proofErr w:type="spellStart"/>
      <w:r w:rsidRPr="00154DA0">
        <w:rPr>
          <w:highlight w:val="white"/>
          <w:lang w:val="en-GB"/>
        </w:rPr>
        <w:t>Thelaya</w:t>
      </w:r>
      <w:proofErr w:type="spellEnd"/>
      <w:r w:rsidRPr="00154DA0">
        <w:rPr>
          <w:highlight w:val="white"/>
          <w:lang w:val="en-GB"/>
        </w:rPr>
        <w:t xml:space="preserve">, K.A., Abdallah, M., Schneider, J. and Hamdi, M., (2020). A survey on security and privacy issues in edge-computing-assisted internet of things. </w:t>
      </w:r>
      <w:r w:rsidRPr="00154DA0">
        <w:rPr>
          <w:i/>
          <w:highlight w:val="white"/>
          <w:lang w:val="en-GB"/>
        </w:rPr>
        <w:t>IEEE Internet of Things Journal</w:t>
      </w:r>
      <w:r w:rsidRPr="00154DA0">
        <w:rPr>
          <w:highlight w:val="white"/>
          <w:lang w:val="en-GB"/>
        </w:rPr>
        <w:t xml:space="preserve">, </w:t>
      </w:r>
      <w:r w:rsidRPr="00154DA0">
        <w:rPr>
          <w:i/>
          <w:highlight w:val="white"/>
          <w:lang w:val="en-GB"/>
        </w:rPr>
        <w:t>8</w:t>
      </w:r>
      <w:r w:rsidRPr="00154DA0">
        <w:rPr>
          <w:highlight w:val="white"/>
          <w:lang w:val="en-GB"/>
        </w:rPr>
        <w:t>(6), pp.4004-4022.</w:t>
      </w:r>
    </w:p>
    <w:p w:rsidR="006F5286" w:rsidRPr="00154DA0" w:rsidRDefault="006F5286" w:rsidP="008D693B">
      <w:pPr>
        <w:pStyle w:val="Normal1"/>
        <w:spacing w:before="240" w:after="200"/>
        <w:rPr>
          <w:highlight w:val="white"/>
          <w:lang w:val="en-GB"/>
        </w:rPr>
      </w:pPr>
      <w:r w:rsidRPr="00154DA0">
        <w:rPr>
          <w:highlight w:val="white"/>
          <w:lang w:val="en-GB"/>
        </w:rPr>
        <w:t xml:space="preserve">Awan, U., </w:t>
      </w:r>
      <w:proofErr w:type="spellStart"/>
      <w:r w:rsidRPr="00154DA0">
        <w:rPr>
          <w:highlight w:val="white"/>
          <w:lang w:val="en-GB"/>
        </w:rPr>
        <w:t>Sroufe</w:t>
      </w:r>
      <w:proofErr w:type="spellEnd"/>
      <w:r w:rsidRPr="00154DA0">
        <w:rPr>
          <w:highlight w:val="white"/>
          <w:lang w:val="en-GB"/>
        </w:rPr>
        <w:t xml:space="preserve">, R. and </w:t>
      </w:r>
      <w:proofErr w:type="spellStart"/>
      <w:r w:rsidRPr="00154DA0">
        <w:rPr>
          <w:highlight w:val="white"/>
          <w:lang w:val="en-GB"/>
        </w:rPr>
        <w:t>Bozan</w:t>
      </w:r>
      <w:proofErr w:type="spellEnd"/>
      <w:r w:rsidRPr="00154DA0">
        <w:rPr>
          <w:highlight w:val="white"/>
          <w:lang w:val="en-GB"/>
        </w:rPr>
        <w:t xml:space="preserve">, K., (2022). Designing value chains for industry 4.0 and a circular economy: A review of the literature. </w:t>
      </w:r>
      <w:r w:rsidRPr="00154DA0">
        <w:rPr>
          <w:i/>
          <w:highlight w:val="white"/>
          <w:lang w:val="en-GB"/>
        </w:rPr>
        <w:t>Sustainability</w:t>
      </w:r>
      <w:r w:rsidRPr="00154DA0">
        <w:rPr>
          <w:highlight w:val="white"/>
          <w:lang w:val="en-GB"/>
        </w:rPr>
        <w:t xml:space="preserve">, </w:t>
      </w:r>
      <w:r w:rsidRPr="00154DA0">
        <w:rPr>
          <w:i/>
          <w:highlight w:val="white"/>
          <w:lang w:val="en-GB"/>
        </w:rPr>
        <w:t>14</w:t>
      </w:r>
      <w:r w:rsidRPr="00154DA0">
        <w:rPr>
          <w:highlight w:val="white"/>
          <w:lang w:val="en-GB"/>
        </w:rPr>
        <w:t>(12), p.7084.</w:t>
      </w:r>
    </w:p>
    <w:p w:rsidR="006F5286" w:rsidRPr="00154DA0" w:rsidRDefault="006F5286" w:rsidP="008D693B">
      <w:pPr>
        <w:pStyle w:val="Normal1"/>
        <w:spacing w:before="240" w:after="200"/>
        <w:rPr>
          <w:lang w:val="en-GB"/>
        </w:rPr>
      </w:pPr>
      <w:r w:rsidRPr="00154DA0">
        <w:rPr>
          <w:highlight w:val="white"/>
          <w:lang w:val="en-GB"/>
        </w:rPr>
        <w:t xml:space="preserve">Bag, S., Pretorius, J.H.C., Gupta, S. and Dwivedi, Y.K., (2021). Role of institutional pressures and resources in the adoption of big data analytics powered artificial intelligence, sustainable manufacturing practices and circular economy capabilities. </w:t>
      </w:r>
      <w:r w:rsidRPr="00154DA0">
        <w:rPr>
          <w:i/>
          <w:highlight w:val="white"/>
          <w:lang w:val="en-GB"/>
        </w:rPr>
        <w:t>Technological Forecasting and Social Change</w:t>
      </w:r>
      <w:r w:rsidRPr="00154DA0">
        <w:rPr>
          <w:highlight w:val="white"/>
          <w:lang w:val="en-GB"/>
        </w:rPr>
        <w:t xml:space="preserve">, </w:t>
      </w:r>
      <w:r w:rsidRPr="00154DA0">
        <w:rPr>
          <w:i/>
          <w:highlight w:val="white"/>
          <w:lang w:val="en-GB"/>
        </w:rPr>
        <w:t>163</w:t>
      </w:r>
      <w:r w:rsidRPr="00154DA0">
        <w:rPr>
          <w:highlight w:val="white"/>
          <w:lang w:val="en-GB"/>
        </w:rPr>
        <w:t>, p.120420.</w:t>
      </w:r>
    </w:p>
    <w:p w:rsidR="006F5286" w:rsidRPr="00154DA0" w:rsidRDefault="006F5286" w:rsidP="008D693B">
      <w:pPr>
        <w:pStyle w:val="Normal1"/>
        <w:spacing w:before="240"/>
        <w:rPr>
          <w:highlight w:val="white"/>
          <w:lang w:val="en-GB"/>
        </w:rPr>
      </w:pPr>
      <w:r w:rsidRPr="00154DA0">
        <w:rPr>
          <w:highlight w:val="white"/>
          <w:lang w:val="en-GB"/>
        </w:rPr>
        <w:t xml:space="preserve">Barford, A. and Ahmad, S.R., 2022. Levers for a corporate transition to a plastics circular economy. </w:t>
      </w:r>
      <w:r w:rsidRPr="00154DA0">
        <w:rPr>
          <w:i/>
          <w:highlight w:val="white"/>
          <w:lang w:val="en-GB"/>
        </w:rPr>
        <w:t>Business Strategy and the Environment</w:t>
      </w:r>
      <w:r w:rsidRPr="00154DA0">
        <w:rPr>
          <w:highlight w:val="white"/>
          <w:lang w:val="en-GB"/>
        </w:rPr>
        <w:t>.</w:t>
      </w:r>
    </w:p>
    <w:p w:rsidR="006F5286" w:rsidRPr="00154DA0" w:rsidRDefault="006F5286" w:rsidP="008D693B">
      <w:pPr>
        <w:spacing w:before="240"/>
        <w:rPr>
          <w:color w:val="000000" w:themeColor="text1"/>
          <w:lang w:val="en-GB"/>
        </w:rPr>
      </w:pPr>
      <w:r w:rsidRPr="00154DA0">
        <w:rPr>
          <w:color w:val="000000" w:themeColor="text1"/>
          <w:lang w:val="en-GB"/>
        </w:rPr>
        <w:t>cbo.gov, (2023). “</w:t>
      </w:r>
      <w:r w:rsidRPr="00154DA0">
        <w:rPr>
          <w:i/>
          <w:color w:val="000000" w:themeColor="text1"/>
          <w:lang w:val="en-GB"/>
        </w:rPr>
        <w:t>The Economic Outlook for 2023 to 2033 in 16 Charts</w:t>
      </w:r>
      <w:r w:rsidRPr="00154DA0">
        <w:rPr>
          <w:color w:val="000000" w:themeColor="text1"/>
          <w:lang w:val="en-GB"/>
        </w:rPr>
        <w:t xml:space="preserve">”. Available at: </w:t>
      </w:r>
      <w:hyperlink r:id="rId13" w:anchor=":~:text=Since%20May%202022%2C%20when%20CBO,4.5%20percent%20to%203.1%20percent" w:history="1">
        <w:r w:rsidRPr="00154DA0">
          <w:rPr>
            <w:rStyle w:val="Hyperlink"/>
            <w:color w:val="000000" w:themeColor="text1"/>
            <w:u w:val="none"/>
            <w:lang w:val="en-GB"/>
          </w:rPr>
          <w:t>https://www.cbo.gov/publication/58957#:~:text=Since%20May%202022%2C%20when%20CBO,4.5%20percent%20to%203.1%20percent</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C4C43" w:rsidRDefault="006F5286" w:rsidP="00624846">
      <w:pPr>
        <w:pStyle w:val="Normal1"/>
        <w:spacing w:before="240" w:after="240"/>
        <w:rPr>
          <w:lang w:val="en-GB"/>
        </w:rPr>
      </w:pPr>
      <w:r w:rsidRPr="001C4C43">
        <w:rPr>
          <w:lang w:val="en-GB"/>
        </w:rPr>
        <w:t xml:space="preserve">companiesmarketcap.com, (2023). </w:t>
      </w:r>
      <w:r w:rsidRPr="001C4C43">
        <w:rPr>
          <w:i/>
          <w:lang w:val="en-GB"/>
        </w:rPr>
        <w:t>“Market capitalization of Dell (DELL)”.</w:t>
      </w:r>
      <w:r w:rsidRPr="001C4C43">
        <w:rPr>
          <w:lang w:val="en-GB"/>
        </w:rPr>
        <w:t xml:space="preserve"> Available at: https://companiesmarketcap.com/dell/marketcap/#:~:text=Market%20cap%3A%20%2431.64%20Billion,cap%20according%20to%20our%20data. [Accessed on: 13th April, 2023]</w:t>
      </w:r>
    </w:p>
    <w:p w:rsidR="006F5286" w:rsidRPr="00154DA0" w:rsidRDefault="006F5286" w:rsidP="008D693B">
      <w:pPr>
        <w:spacing w:before="240"/>
        <w:rPr>
          <w:color w:val="000000" w:themeColor="text1"/>
          <w:lang w:val="en-GB"/>
        </w:rPr>
      </w:pPr>
      <w:r w:rsidRPr="00154DA0">
        <w:rPr>
          <w:color w:val="000000" w:themeColor="text1"/>
          <w:lang w:val="en-GB"/>
        </w:rPr>
        <w:t>crossrivertherapy.com, (2023). “</w:t>
      </w:r>
      <w:r w:rsidRPr="00154DA0">
        <w:rPr>
          <w:i/>
          <w:color w:val="000000" w:themeColor="text1"/>
          <w:lang w:val="en-GB"/>
        </w:rPr>
        <w:t>55 US Literacy Statistics: Literacy Rate, Average Reading Level</w:t>
      </w:r>
      <w:r w:rsidRPr="00154DA0">
        <w:rPr>
          <w:color w:val="000000" w:themeColor="text1"/>
          <w:lang w:val="en-GB"/>
        </w:rPr>
        <w:t xml:space="preserve">”. Available at: </w:t>
      </w:r>
      <w:hyperlink r:id="rId14" w:anchor=":~:text=Nationwide%2C%20on%20average%2C%2079%25,older%20are%20illiterate%20in%202022" w:history="1">
        <w:r w:rsidRPr="00154DA0">
          <w:rPr>
            <w:rStyle w:val="Hyperlink"/>
            <w:color w:val="000000" w:themeColor="text1"/>
            <w:u w:val="none"/>
            <w:lang w:val="en-GB"/>
          </w:rPr>
          <w:t>https://www.crossrivertherapy.com/research/literacy-statistics#:~:text=Nationwide%2C%20on%20average%2C%2079%25,older%20are%20illiterate%20in%202022</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pStyle w:val="Normal1"/>
        <w:spacing w:before="240"/>
        <w:rPr>
          <w:highlight w:val="white"/>
          <w:lang w:val="en-GB"/>
        </w:rPr>
      </w:pPr>
      <w:proofErr w:type="spellStart"/>
      <w:r w:rsidRPr="00154DA0">
        <w:rPr>
          <w:highlight w:val="white"/>
          <w:lang w:val="en-GB"/>
        </w:rPr>
        <w:t>Degli</w:t>
      </w:r>
      <w:proofErr w:type="spellEnd"/>
      <w:r w:rsidRPr="00154DA0">
        <w:rPr>
          <w:highlight w:val="white"/>
          <w:lang w:val="en-GB"/>
        </w:rPr>
        <w:t xml:space="preserve"> </w:t>
      </w:r>
      <w:proofErr w:type="spellStart"/>
      <w:r w:rsidRPr="00154DA0">
        <w:rPr>
          <w:highlight w:val="white"/>
          <w:lang w:val="en-GB"/>
        </w:rPr>
        <w:t>Esposti</w:t>
      </w:r>
      <w:proofErr w:type="spellEnd"/>
      <w:r w:rsidRPr="00154DA0">
        <w:rPr>
          <w:highlight w:val="white"/>
          <w:lang w:val="en-GB"/>
        </w:rPr>
        <w:t xml:space="preserve">, M., </w:t>
      </w:r>
      <w:proofErr w:type="spellStart"/>
      <w:r w:rsidRPr="00154DA0">
        <w:rPr>
          <w:highlight w:val="white"/>
          <w:lang w:val="en-GB"/>
        </w:rPr>
        <w:t>Morselli</w:t>
      </w:r>
      <w:proofErr w:type="spellEnd"/>
      <w:r w:rsidRPr="00154DA0">
        <w:rPr>
          <w:highlight w:val="white"/>
          <w:lang w:val="en-GB"/>
        </w:rPr>
        <w:t xml:space="preserve">, D., Fava, F., </w:t>
      </w:r>
      <w:proofErr w:type="spellStart"/>
      <w:r w:rsidRPr="00154DA0">
        <w:rPr>
          <w:highlight w:val="white"/>
          <w:lang w:val="en-GB"/>
        </w:rPr>
        <w:t>Bertin</w:t>
      </w:r>
      <w:proofErr w:type="spellEnd"/>
      <w:r w:rsidRPr="00154DA0">
        <w:rPr>
          <w:highlight w:val="white"/>
          <w:lang w:val="en-GB"/>
        </w:rPr>
        <w:t xml:space="preserve">, L., </w:t>
      </w:r>
      <w:proofErr w:type="spellStart"/>
      <w:r w:rsidRPr="00154DA0">
        <w:rPr>
          <w:highlight w:val="white"/>
          <w:lang w:val="en-GB"/>
        </w:rPr>
        <w:t>Cavani</w:t>
      </w:r>
      <w:proofErr w:type="spellEnd"/>
      <w:r w:rsidRPr="00154DA0">
        <w:rPr>
          <w:highlight w:val="white"/>
          <w:lang w:val="en-GB"/>
        </w:rPr>
        <w:t xml:space="preserve">, F., </w:t>
      </w:r>
      <w:proofErr w:type="spellStart"/>
      <w:r w:rsidRPr="00154DA0">
        <w:rPr>
          <w:highlight w:val="white"/>
          <w:lang w:val="en-GB"/>
        </w:rPr>
        <w:t>Viaggi</w:t>
      </w:r>
      <w:proofErr w:type="spellEnd"/>
      <w:r w:rsidRPr="00154DA0">
        <w:rPr>
          <w:highlight w:val="white"/>
          <w:lang w:val="en-GB"/>
        </w:rPr>
        <w:t xml:space="preserve">, D. and </w:t>
      </w:r>
      <w:proofErr w:type="spellStart"/>
      <w:r w:rsidRPr="00154DA0">
        <w:rPr>
          <w:highlight w:val="white"/>
          <w:lang w:val="en-GB"/>
        </w:rPr>
        <w:t>Fabbri</w:t>
      </w:r>
      <w:proofErr w:type="spellEnd"/>
      <w:r w:rsidRPr="00154DA0">
        <w:rPr>
          <w:highlight w:val="white"/>
          <w:lang w:val="en-GB"/>
        </w:rPr>
        <w:t xml:space="preserve">, P., (2021). The role of biotechnology in the transition from plastics to bioplastics: An opportunity to reconnect global growth with sustainability. </w:t>
      </w:r>
      <w:r w:rsidRPr="00154DA0">
        <w:rPr>
          <w:i/>
          <w:highlight w:val="white"/>
          <w:lang w:val="en-GB"/>
        </w:rPr>
        <w:t>FEBS open bio</w:t>
      </w:r>
      <w:r w:rsidRPr="00154DA0">
        <w:rPr>
          <w:highlight w:val="white"/>
          <w:lang w:val="en-GB"/>
        </w:rPr>
        <w:t xml:space="preserve">, </w:t>
      </w:r>
      <w:r w:rsidRPr="00154DA0">
        <w:rPr>
          <w:i/>
          <w:highlight w:val="white"/>
          <w:lang w:val="en-GB"/>
        </w:rPr>
        <w:t>11</w:t>
      </w:r>
      <w:r w:rsidRPr="00154DA0">
        <w:rPr>
          <w:highlight w:val="white"/>
          <w:lang w:val="en-GB"/>
        </w:rPr>
        <w:t>(4), pp.967-983.</w:t>
      </w:r>
    </w:p>
    <w:p w:rsidR="006F5286" w:rsidRPr="00154DA0" w:rsidRDefault="006F5286" w:rsidP="008D693B">
      <w:pPr>
        <w:pStyle w:val="Normal1"/>
        <w:spacing w:before="240"/>
        <w:rPr>
          <w:lang w:val="en-GB"/>
        </w:rPr>
      </w:pPr>
      <w:r w:rsidRPr="00154DA0">
        <w:rPr>
          <w:lang w:val="en-GB"/>
        </w:rPr>
        <w:t>dell.com, (2023)</w:t>
      </w:r>
      <w:r w:rsidRPr="00154DA0">
        <w:rPr>
          <w:i/>
          <w:lang w:val="en-GB"/>
        </w:rPr>
        <w:t xml:space="preserve"> “Build innovative designs and realize your solution’s full potential” </w:t>
      </w:r>
      <w:r w:rsidRPr="00154DA0">
        <w:rPr>
          <w:lang w:val="en-GB"/>
        </w:rPr>
        <w:t>Available at: https://www.dell.com/en-in/dt/oem/index.htm?gacd=9942013-5427-5761040-334963333-0&amp;dgc=ST&amp;gclid=Cj0KCQjwlumhBhClARIsABO6p-zIR3OCIDNDwdfBoj46YQRaBItgbFFvl0CGzR63nN5lKEdZ1vsS6dgaAv5qEALw_wcB&amp;gclsrc=aw.ds#tab0=0&amp;tab1=0. [Accessed on: 13th March, 2023]</w:t>
      </w:r>
    </w:p>
    <w:p w:rsidR="006F5286" w:rsidRPr="00154DA0" w:rsidRDefault="006F5286" w:rsidP="008D693B">
      <w:pPr>
        <w:pStyle w:val="Normal1"/>
        <w:spacing w:before="240" w:after="200"/>
        <w:rPr>
          <w:lang w:val="en-GB"/>
        </w:rPr>
      </w:pPr>
      <w:r w:rsidRPr="00154DA0">
        <w:rPr>
          <w:highlight w:val="white"/>
          <w:lang w:val="en-GB"/>
        </w:rPr>
        <w:t xml:space="preserve">dell.com, (2023) </w:t>
      </w:r>
      <w:r w:rsidRPr="00154DA0">
        <w:rPr>
          <w:i/>
          <w:highlight w:val="white"/>
          <w:lang w:val="en-GB"/>
        </w:rPr>
        <w:t>“Green Transportation and Logistics”</w:t>
      </w:r>
      <w:r w:rsidRPr="00154DA0">
        <w:rPr>
          <w:highlight w:val="white"/>
          <w:lang w:val="en-GB"/>
        </w:rPr>
        <w:t xml:space="preserve"> </w:t>
      </w:r>
      <w:r w:rsidRPr="00154DA0">
        <w:rPr>
          <w:lang w:val="en-GB"/>
        </w:rPr>
        <w:t xml:space="preserve">Available at: </w:t>
      </w:r>
      <w:r w:rsidRPr="00154DA0">
        <w:rPr>
          <w:highlight w:val="white"/>
          <w:lang w:val="en-GB"/>
        </w:rPr>
        <w:t xml:space="preserve">https://www.dell.com/learn/bo/en/bocorp1/corp-comm/earth-transportation-logistics. </w:t>
      </w:r>
      <w:r w:rsidRPr="00154DA0">
        <w:rPr>
          <w:lang w:val="en-GB"/>
        </w:rPr>
        <w:t>[Accessed on: 13th March, 2023]</w:t>
      </w:r>
    </w:p>
    <w:p w:rsidR="006F5286" w:rsidRPr="00154DA0" w:rsidRDefault="006F5286" w:rsidP="008D693B">
      <w:pPr>
        <w:pStyle w:val="Normal1"/>
        <w:spacing w:before="240"/>
        <w:rPr>
          <w:lang w:val="en-GB"/>
        </w:rPr>
      </w:pPr>
      <w:r w:rsidRPr="00154DA0">
        <w:rPr>
          <w:lang w:val="en-GB"/>
        </w:rPr>
        <w:t>dell.com, (2023)</w:t>
      </w:r>
      <w:r w:rsidRPr="00154DA0">
        <w:rPr>
          <w:i/>
          <w:lang w:val="en-GB"/>
        </w:rPr>
        <w:t xml:space="preserve"> “Infrastructure-as-a-Service”</w:t>
      </w:r>
      <w:r w:rsidRPr="00154DA0">
        <w:rPr>
          <w:lang w:val="en-GB"/>
        </w:rPr>
        <w:t xml:space="preserve"> Available at: https://www.dell.com/en-in/dt/learn/cloud/infrastructure-as-a-service.htm. [Accessed on: 13th March, 2023]</w:t>
      </w:r>
    </w:p>
    <w:p w:rsidR="006F5286" w:rsidRPr="00154DA0" w:rsidRDefault="006F5286" w:rsidP="008D693B">
      <w:pPr>
        <w:spacing w:before="240"/>
        <w:rPr>
          <w:color w:val="000000" w:themeColor="text1"/>
          <w:lang w:val="en-GB"/>
        </w:rPr>
      </w:pPr>
      <w:r w:rsidRPr="00154DA0">
        <w:rPr>
          <w:color w:val="000000" w:themeColor="text1"/>
          <w:lang w:val="en-GB"/>
        </w:rPr>
        <w:t>dell.com, (2023). “</w:t>
      </w:r>
      <w:r w:rsidRPr="00154DA0">
        <w:rPr>
          <w:i/>
          <w:color w:val="000000" w:themeColor="text1"/>
          <w:lang w:val="en-GB"/>
        </w:rPr>
        <w:t>Achieving net zero for our company</w:t>
      </w:r>
      <w:r w:rsidRPr="00154DA0">
        <w:rPr>
          <w:color w:val="000000" w:themeColor="text1"/>
          <w:lang w:val="en-GB"/>
        </w:rPr>
        <w:t xml:space="preserve">”. Available at: </w:t>
      </w:r>
      <w:hyperlink r:id="rId15" w:anchor=":~:text=Achieving%20net%20zero%20for%20our,2%20and%203%20by%202050" w:history="1">
        <w:r w:rsidRPr="00154DA0">
          <w:rPr>
            <w:rStyle w:val="Hyperlink"/>
            <w:color w:val="000000" w:themeColor="text1"/>
            <w:u w:val="none"/>
            <w:lang w:val="en-GB"/>
          </w:rPr>
          <w:t>https://www.dell.com/en-us/dt/corporate/social-impact/advancing-sustainability/climate-action.htm#:~:text=Achieving%20net%20zero%20for%20our,2%20and%203%20by%202050</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C4C43" w:rsidRDefault="006F5286" w:rsidP="00624846">
      <w:pPr>
        <w:pStyle w:val="Normal1"/>
        <w:spacing w:before="240" w:after="240"/>
        <w:rPr>
          <w:lang w:val="en-GB"/>
        </w:rPr>
      </w:pPr>
      <w:r w:rsidRPr="001C4C43">
        <w:rPr>
          <w:lang w:val="en-GB"/>
        </w:rPr>
        <w:t xml:space="preserve">dell.com, (2023). </w:t>
      </w:r>
      <w:r w:rsidRPr="001C4C43">
        <w:rPr>
          <w:i/>
          <w:lang w:val="en-GB"/>
        </w:rPr>
        <w:t>“Dell Retail Presence Now More Than 30,000 Stores”.</w:t>
      </w:r>
      <w:r w:rsidRPr="001C4C43">
        <w:rPr>
          <w:lang w:val="en-GB"/>
        </w:rPr>
        <w:t xml:space="preserve"> Available at: https://www.dell.com/en-us/blog/dell-retail-presence-now-more-than-30-000-stores/#:~:text=Our%20presence%20in%20retail%20outlets,more%20than%2030%2C000%20stores%20worldwide. [Accessed on: 13th April, 2023]</w:t>
      </w:r>
    </w:p>
    <w:p w:rsidR="006F5286" w:rsidRPr="00154DA0" w:rsidRDefault="006F5286" w:rsidP="008D693B">
      <w:pPr>
        <w:spacing w:before="240"/>
        <w:rPr>
          <w:color w:val="000000" w:themeColor="text1"/>
          <w:lang w:val="en-GB"/>
        </w:rPr>
      </w:pPr>
      <w:r w:rsidRPr="00154DA0">
        <w:rPr>
          <w:color w:val="000000" w:themeColor="text1"/>
          <w:lang w:val="en-GB"/>
        </w:rPr>
        <w:t>dell.com, (2023). “</w:t>
      </w:r>
      <w:r w:rsidRPr="00154DA0">
        <w:rPr>
          <w:i/>
          <w:color w:val="000000" w:themeColor="text1"/>
          <w:lang w:val="en-GB"/>
        </w:rPr>
        <w:t>Improving Business Outcomes with Consumption-Based IT</w:t>
      </w:r>
      <w:r w:rsidRPr="00154DA0">
        <w:rPr>
          <w:color w:val="000000" w:themeColor="text1"/>
          <w:lang w:val="en-GB"/>
        </w:rPr>
        <w:t xml:space="preserve">”. Available at: </w:t>
      </w:r>
      <w:hyperlink r:id="rId16" w:history="1">
        <w:r w:rsidRPr="00154DA0">
          <w:rPr>
            <w:rStyle w:val="Hyperlink"/>
            <w:color w:val="000000" w:themeColor="text1"/>
            <w:u w:val="none"/>
            <w:lang w:val="en-GB"/>
          </w:rPr>
          <w:t>https://www.dell.com/en-us/blog/improving-business-outcomes-with-consumption-based-it/</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C4C43" w:rsidRDefault="006F5286" w:rsidP="00624846">
      <w:pPr>
        <w:pStyle w:val="Normal1"/>
        <w:spacing w:before="240" w:after="240"/>
        <w:rPr>
          <w:lang w:val="en-GB"/>
        </w:rPr>
      </w:pPr>
      <w:r w:rsidRPr="001C4C43">
        <w:rPr>
          <w:lang w:val="en-GB"/>
        </w:rPr>
        <w:t xml:space="preserve">dell.com, (2023). </w:t>
      </w:r>
      <w:r w:rsidRPr="001C4C43">
        <w:rPr>
          <w:i/>
          <w:lang w:val="en-GB"/>
        </w:rPr>
        <w:t>“Options for your PC”.</w:t>
      </w:r>
      <w:r w:rsidRPr="001C4C43">
        <w:rPr>
          <w:lang w:val="en-GB"/>
        </w:rPr>
        <w:t xml:space="preserve"> Available at: https://www.dell.com/en-in/lp/customizable-pcs [Accessed on: 13th April, 2023]</w:t>
      </w:r>
    </w:p>
    <w:p w:rsidR="006F5286" w:rsidRPr="00154DA0" w:rsidRDefault="006F5286" w:rsidP="008D693B">
      <w:pPr>
        <w:spacing w:before="240"/>
        <w:rPr>
          <w:color w:val="000000" w:themeColor="text1"/>
          <w:lang w:val="en-GB"/>
        </w:rPr>
      </w:pPr>
      <w:r w:rsidRPr="00154DA0">
        <w:rPr>
          <w:color w:val="000000" w:themeColor="text1"/>
          <w:lang w:val="en-GB"/>
        </w:rPr>
        <w:t>dell.com, (2023). “</w:t>
      </w:r>
      <w:r w:rsidRPr="00154DA0">
        <w:rPr>
          <w:i/>
          <w:color w:val="000000" w:themeColor="text1"/>
          <w:lang w:val="en-GB"/>
        </w:rPr>
        <w:t>We create technologies that drive human progress</w:t>
      </w:r>
      <w:r w:rsidRPr="00154DA0">
        <w:rPr>
          <w:color w:val="000000" w:themeColor="text1"/>
          <w:lang w:val="en-GB"/>
        </w:rPr>
        <w:t xml:space="preserve">”. Available at: </w:t>
      </w:r>
      <w:hyperlink r:id="rId17" w:anchor=":~:text=We%20create%20technologies%20that%20drive,University%20of%20Texas%20dorm%20room" w:history="1">
        <w:r w:rsidRPr="00154DA0">
          <w:rPr>
            <w:rStyle w:val="Hyperlink"/>
            <w:color w:val="000000" w:themeColor="text1"/>
            <w:u w:val="none"/>
            <w:lang w:val="en-GB"/>
          </w:rPr>
          <w:t>https://www.dell.com/en-us/dt/corporate/about-us/who-we-are.htm#:~:text=We%20create%20technologies%20that%20drive,University%20of%20Texas%20dorm%20room</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066ABD" w:rsidP="008D693B">
      <w:pPr>
        <w:pStyle w:val="Normal1"/>
        <w:spacing w:before="240"/>
        <w:rPr>
          <w:lang w:val="en-GB"/>
        </w:rPr>
      </w:pPr>
      <w:hyperlink r:id="rId18">
        <w:r w:rsidR="006F5286" w:rsidRPr="00154DA0">
          <w:rPr>
            <w:lang w:val="en-GB"/>
          </w:rPr>
          <w:t>Delltechnologies.com</w:t>
        </w:r>
      </w:hyperlink>
      <w:r w:rsidR="006F5286" w:rsidRPr="00154DA0">
        <w:rPr>
          <w:lang w:val="en-GB"/>
        </w:rPr>
        <w:t>, (2023). “</w:t>
      </w:r>
      <w:r w:rsidR="006F5286" w:rsidRPr="00154DA0">
        <w:rPr>
          <w:i/>
          <w:lang w:val="en-GB"/>
        </w:rPr>
        <w:t xml:space="preserve">Find a Business Partner”. </w:t>
      </w:r>
      <w:r w:rsidR="006F5286" w:rsidRPr="00154DA0">
        <w:rPr>
          <w:lang w:val="en-GB"/>
        </w:rPr>
        <w:t xml:space="preserve">Available at: </w:t>
      </w:r>
      <w:hyperlink r:id="rId19">
        <w:r w:rsidR="006F5286" w:rsidRPr="00154DA0">
          <w:rPr>
            <w:lang w:val="en-GB"/>
          </w:rPr>
          <w:t>https://www.delltechnologies.com/partner/en-us/partner/find-a-partner.htm</w:t>
        </w:r>
      </w:hyperlink>
      <w:r w:rsidR="006F5286" w:rsidRPr="00154DA0">
        <w:rPr>
          <w:lang w:val="en-GB"/>
        </w:rPr>
        <w:t xml:space="preserve"> [Accessed on: 12th April, 2023]</w:t>
      </w:r>
    </w:p>
    <w:p w:rsidR="006F5286" w:rsidRPr="00154DA0" w:rsidRDefault="006F5286" w:rsidP="008D693B">
      <w:pPr>
        <w:spacing w:before="240"/>
        <w:rPr>
          <w:color w:val="000000" w:themeColor="text1"/>
          <w:lang w:val="en-GB"/>
        </w:rPr>
      </w:pPr>
      <w:r w:rsidRPr="00154DA0">
        <w:rPr>
          <w:color w:val="000000" w:themeColor="text1"/>
          <w:lang w:val="en-GB"/>
        </w:rPr>
        <w:t>dol.gov, (2023). “</w:t>
      </w:r>
      <w:r w:rsidRPr="00154DA0">
        <w:rPr>
          <w:i/>
          <w:color w:val="000000" w:themeColor="text1"/>
          <w:lang w:val="en-GB"/>
        </w:rPr>
        <w:t>Minimum Wage</w:t>
      </w:r>
      <w:r w:rsidRPr="00154DA0">
        <w:rPr>
          <w:color w:val="000000" w:themeColor="text1"/>
          <w:lang w:val="en-GB"/>
        </w:rPr>
        <w:t xml:space="preserve">”. Available at: </w:t>
      </w:r>
      <w:hyperlink r:id="rId20" w:anchor=":~:text=The%20federal%20minimum%20wage%20provisions,hour%20effective%20July%2024%2C%202009" w:history="1">
        <w:r w:rsidRPr="00154DA0">
          <w:rPr>
            <w:rStyle w:val="Hyperlink"/>
            <w:color w:val="000000" w:themeColor="text1"/>
            <w:u w:val="none"/>
            <w:lang w:val="en-GB"/>
          </w:rPr>
          <w:t>https://www.dol.gov/agencies/whd/minimum-wage#:~:text=The%20federal%20minimum%20wage%20provisions,hour%20effective%20July%2024%2C%202009</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epa.gov, (2023). “</w:t>
      </w:r>
      <w:r w:rsidRPr="00154DA0">
        <w:rPr>
          <w:i/>
          <w:color w:val="000000" w:themeColor="text1"/>
          <w:lang w:val="en-GB"/>
        </w:rPr>
        <w:t>Resource Conservation and Recovery Act (RCRA) Laws and Regulations</w:t>
      </w:r>
      <w:r w:rsidRPr="00154DA0">
        <w:rPr>
          <w:color w:val="000000" w:themeColor="text1"/>
          <w:lang w:val="en-GB"/>
        </w:rPr>
        <w:t xml:space="preserve">”. Available at: </w:t>
      </w:r>
      <w:hyperlink r:id="rId21" w:history="1">
        <w:r w:rsidRPr="00154DA0">
          <w:rPr>
            <w:rStyle w:val="Hyperlink"/>
            <w:color w:val="000000" w:themeColor="text1"/>
            <w:u w:val="none"/>
            <w:lang w:val="en-GB"/>
          </w:rPr>
          <w:t>https://www.epa.gov/rcra</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pStyle w:val="Normal1"/>
        <w:spacing w:before="240" w:after="200"/>
        <w:rPr>
          <w:highlight w:val="white"/>
          <w:lang w:val="en-GB"/>
        </w:rPr>
      </w:pPr>
      <w:proofErr w:type="spellStart"/>
      <w:r w:rsidRPr="00154DA0">
        <w:rPr>
          <w:highlight w:val="white"/>
          <w:lang w:val="en-GB"/>
        </w:rPr>
        <w:t>Esmaeilian</w:t>
      </w:r>
      <w:proofErr w:type="spellEnd"/>
      <w:r w:rsidRPr="00154DA0">
        <w:rPr>
          <w:highlight w:val="white"/>
          <w:lang w:val="en-GB"/>
        </w:rPr>
        <w:t xml:space="preserve">, B., Sarkis, J., Lewis, K. and </w:t>
      </w:r>
      <w:proofErr w:type="spellStart"/>
      <w:r w:rsidRPr="00154DA0">
        <w:rPr>
          <w:highlight w:val="white"/>
          <w:lang w:val="en-GB"/>
        </w:rPr>
        <w:t>Behdad</w:t>
      </w:r>
      <w:proofErr w:type="spellEnd"/>
      <w:r w:rsidRPr="00154DA0">
        <w:rPr>
          <w:highlight w:val="white"/>
          <w:lang w:val="en-GB"/>
        </w:rPr>
        <w:t xml:space="preserve">, S., (2020). Blockchain for the future of sustainable supply chain management in Industry 4.0. </w:t>
      </w:r>
      <w:r w:rsidRPr="00154DA0">
        <w:rPr>
          <w:i/>
          <w:highlight w:val="white"/>
          <w:lang w:val="en-GB"/>
        </w:rPr>
        <w:t>Resources, Conservation and Recycling</w:t>
      </w:r>
      <w:r w:rsidRPr="00154DA0">
        <w:rPr>
          <w:highlight w:val="white"/>
          <w:lang w:val="en-GB"/>
        </w:rPr>
        <w:t xml:space="preserve">, </w:t>
      </w:r>
      <w:r w:rsidRPr="00154DA0">
        <w:rPr>
          <w:i/>
          <w:highlight w:val="white"/>
          <w:lang w:val="en-GB"/>
        </w:rPr>
        <w:t>163</w:t>
      </w:r>
      <w:r w:rsidRPr="00154DA0">
        <w:rPr>
          <w:highlight w:val="white"/>
          <w:lang w:val="en-GB"/>
        </w:rPr>
        <w:t>, p.105064.</w:t>
      </w:r>
    </w:p>
    <w:p w:rsidR="006F5286" w:rsidRPr="00154DA0" w:rsidRDefault="006F5286" w:rsidP="008D693B">
      <w:pPr>
        <w:pStyle w:val="Normal1"/>
        <w:spacing w:before="240" w:after="200"/>
        <w:rPr>
          <w:lang w:val="en-GB"/>
        </w:rPr>
      </w:pPr>
      <w:r w:rsidRPr="00154DA0">
        <w:rPr>
          <w:lang w:val="en-GB"/>
        </w:rPr>
        <w:t xml:space="preserve">forbes.com, (2023) </w:t>
      </w:r>
      <w:r w:rsidRPr="00154DA0">
        <w:rPr>
          <w:i/>
          <w:lang w:val="en-GB"/>
        </w:rPr>
        <w:t>“Deal Of The Century”</w:t>
      </w:r>
      <w:r w:rsidRPr="00154DA0">
        <w:rPr>
          <w:lang w:val="en-GB"/>
        </w:rPr>
        <w:t xml:space="preserve"> Available at: https://www.forbes.com/sites/antoinegara/2021/08/03/deal-of-the-century-how-michael-dell-turned-his-declining-pc-business-into-40-billion-windfall/?sh=31cfb01c5c2a. [Accessed on: 13th March, 2023]</w:t>
      </w:r>
    </w:p>
    <w:p w:rsidR="006F5286" w:rsidRPr="00154DA0" w:rsidRDefault="006F5286" w:rsidP="008D693B">
      <w:pPr>
        <w:spacing w:before="240"/>
        <w:rPr>
          <w:color w:val="000000" w:themeColor="text1"/>
          <w:lang w:val="en-GB"/>
        </w:rPr>
      </w:pPr>
      <w:r w:rsidRPr="00154DA0">
        <w:rPr>
          <w:color w:val="000000" w:themeColor="text1"/>
          <w:lang w:val="en-GB"/>
        </w:rPr>
        <w:t>forbes.com, (2023). “</w:t>
      </w:r>
      <w:r w:rsidRPr="00154DA0">
        <w:rPr>
          <w:i/>
          <w:color w:val="000000" w:themeColor="text1"/>
          <w:lang w:val="en-GB"/>
        </w:rPr>
        <w:t>38 E-Commerce Statistics Of 2023</w:t>
      </w:r>
      <w:r w:rsidRPr="00154DA0">
        <w:rPr>
          <w:color w:val="000000" w:themeColor="text1"/>
          <w:lang w:val="en-GB"/>
        </w:rPr>
        <w:t xml:space="preserve">”. Available at: </w:t>
      </w:r>
      <w:hyperlink r:id="rId22" w:anchor=":~:text=Mobile%20commerce%20accounted%20for%20more,and%20710.42%20billion%20in%202025" w:history="1">
        <w:r w:rsidRPr="00154DA0">
          <w:rPr>
            <w:rStyle w:val="Hyperlink"/>
            <w:color w:val="000000" w:themeColor="text1"/>
            <w:u w:val="none"/>
            <w:lang w:val="en-GB"/>
          </w:rPr>
          <w:t>https://www.forbes.com/advisor/business/ecommerce-statistics/#:~:text=Mobile%20commerce%20accounted%20for%20more,and%20710.42%20billion%20in%202025</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forbes.com, (2023). “</w:t>
      </w:r>
      <w:r w:rsidRPr="00154DA0">
        <w:rPr>
          <w:i/>
          <w:color w:val="000000" w:themeColor="text1"/>
          <w:lang w:val="en-GB"/>
        </w:rPr>
        <w:t>Dell Disappoints Chinese Laptop Buyers</w:t>
      </w:r>
      <w:r w:rsidRPr="00154DA0">
        <w:rPr>
          <w:color w:val="000000" w:themeColor="text1"/>
          <w:lang w:val="en-GB"/>
        </w:rPr>
        <w:t xml:space="preserve">”. Available at: </w:t>
      </w:r>
      <w:hyperlink r:id="rId23" w:history="1">
        <w:r w:rsidRPr="00154DA0">
          <w:rPr>
            <w:rStyle w:val="Hyperlink"/>
            <w:color w:val="000000" w:themeColor="text1"/>
            <w:u w:val="none"/>
            <w:lang w:val="en-GB"/>
          </w:rPr>
          <w:t>https://www.forbes.com/2007/08/08/china-dell-delays-markets-equity-cx_jc_0808markets1.html</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forbes.com, (2023). “</w:t>
      </w:r>
      <w:r w:rsidRPr="00154DA0">
        <w:rPr>
          <w:i/>
          <w:color w:val="000000" w:themeColor="text1"/>
          <w:lang w:val="en-GB"/>
        </w:rPr>
        <w:t>How High Could U.S. Interest Rates Rise In 2023?”.</w:t>
      </w:r>
      <w:r w:rsidRPr="00154DA0">
        <w:rPr>
          <w:color w:val="000000" w:themeColor="text1"/>
          <w:lang w:val="en-GB"/>
        </w:rPr>
        <w:t xml:space="preserve"> Available at: </w:t>
      </w:r>
      <w:hyperlink r:id="rId24" w:history="1">
        <w:r w:rsidRPr="00154DA0">
          <w:rPr>
            <w:rStyle w:val="Hyperlink"/>
            <w:color w:val="000000" w:themeColor="text1"/>
            <w:u w:val="none"/>
            <w:lang w:val="en-GB"/>
          </w:rPr>
          <w:t>https://www.forbes.com/sites/simonmoore/2023/02/21/how-high-could-us-interest-rates-rise-in-2023/</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shd w:val="clear" w:color="auto" w:fill="FFFFFF"/>
          <w:lang w:val="en-GB"/>
        </w:rPr>
      </w:pPr>
      <w:r w:rsidRPr="00154DA0">
        <w:rPr>
          <w:color w:val="000000" w:themeColor="text1"/>
          <w:shd w:val="clear" w:color="auto" w:fill="FFFFFF"/>
          <w:lang w:val="en-GB"/>
        </w:rPr>
        <w:t xml:space="preserve">Frank, A.G., Mendes, G.H., Ayala, N.F. and </w:t>
      </w:r>
      <w:proofErr w:type="spellStart"/>
      <w:r w:rsidRPr="00154DA0">
        <w:rPr>
          <w:color w:val="000000" w:themeColor="text1"/>
          <w:shd w:val="clear" w:color="auto" w:fill="FFFFFF"/>
          <w:lang w:val="en-GB"/>
        </w:rPr>
        <w:t>Ghezzi</w:t>
      </w:r>
      <w:proofErr w:type="spellEnd"/>
      <w:r w:rsidRPr="00154DA0">
        <w:rPr>
          <w:color w:val="000000" w:themeColor="text1"/>
          <w:shd w:val="clear" w:color="auto" w:fill="FFFFFF"/>
          <w:lang w:val="en-GB"/>
        </w:rPr>
        <w:t xml:space="preserve">, A., 2019. </w:t>
      </w:r>
      <w:proofErr w:type="spellStart"/>
      <w:r w:rsidRPr="00154DA0">
        <w:rPr>
          <w:color w:val="000000" w:themeColor="text1"/>
          <w:shd w:val="clear" w:color="auto" w:fill="FFFFFF"/>
          <w:lang w:val="en-GB"/>
        </w:rPr>
        <w:t>Servitization</w:t>
      </w:r>
      <w:proofErr w:type="spellEnd"/>
      <w:r w:rsidRPr="00154DA0">
        <w:rPr>
          <w:color w:val="000000" w:themeColor="text1"/>
          <w:shd w:val="clear" w:color="auto" w:fill="FFFFFF"/>
          <w:lang w:val="en-GB"/>
        </w:rPr>
        <w:t xml:space="preserve"> and Industry 4.0 convergence in the digital transformation of product firms: A business model innovation perspective. </w:t>
      </w:r>
      <w:r w:rsidRPr="00154DA0">
        <w:rPr>
          <w:i/>
          <w:iCs/>
          <w:color w:val="000000" w:themeColor="text1"/>
          <w:shd w:val="clear" w:color="auto" w:fill="FFFFFF"/>
          <w:lang w:val="en-GB"/>
        </w:rPr>
        <w:t>Technological Forecasting and Social Change</w:t>
      </w:r>
      <w:r w:rsidRPr="00154DA0">
        <w:rPr>
          <w:color w:val="000000" w:themeColor="text1"/>
          <w:shd w:val="clear" w:color="auto" w:fill="FFFFFF"/>
          <w:lang w:val="en-GB"/>
        </w:rPr>
        <w:t>, </w:t>
      </w:r>
      <w:r w:rsidRPr="00154DA0">
        <w:rPr>
          <w:i/>
          <w:iCs/>
          <w:color w:val="000000" w:themeColor="text1"/>
          <w:shd w:val="clear" w:color="auto" w:fill="FFFFFF"/>
          <w:lang w:val="en-GB"/>
        </w:rPr>
        <w:t>141</w:t>
      </w:r>
      <w:r w:rsidRPr="00154DA0">
        <w:rPr>
          <w:color w:val="000000" w:themeColor="text1"/>
          <w:shd w:val="clear" w:color="auto" w:fill="FFFFFF"/>
          <w:lang w:val="en-GB"/>
        </w:rPr>
        <w:t>, pp.341-351.</w:t>
      </w:r>
    </w:p>
    <w:p w:rsidR="006F5286" w:rsidRPr="001C4C43" w:rsidRDefault="006F5286" w:rsidP="00624846">
      <w:pPr>
        <w:pStyle w:val="Normal1"/>
        <w:spacing w:before="240" w:after="240"/>
        <w:rPr>
          <w:lang w:val="en-GB"/>
        </w:rPr>
      </w:pPr>
      <w:r w:rsidRPr="001C4C43">
        <w:rPr>
          <w:lang w:val="en-GB"/>
        </w:rPr>
        <w:t xml:space="preserve">gartner.com, (2023). </w:t>
      </w:r>
      <w:r w:rsidRPr="001C4C43">
        <w:rPr>
          <w:i/>
          <w:lang w:val="en-GB"/>
        </w:rPr>
        <w:t>“Competitors and Alternatives to Dell Technologies”.</w:t>
      </w:r>
      <w:r w:rsidRPr="001C4C43">
        <w:rPr>
          <w:lang w:val="en-GB"/>
        </w:rPr>
        <w:t xml:space="preserve"> Available at: https://www.gartner.com/reviews/market/integrated-systems/vendor/dell-technologies/alternatives [Accessed on: 13th April, 2023]</w:t>
      </w:r>
    </w:p>
    <w:p w:rsidR="006F5286" w:rsidRPr="00154DA0" w:rsidRDefault="006F5286" w:rsidP="008D693B">
      <w:pPr>
        <w:pStyle w:val="Normal1"/>
        <w:spacing w:before="240" w:after="200"/>
        <w:rPr>
          <w:lang w:val="en-GB"/>
        </w:rPr>
      </w:pPr>
      <w:r w:rsidRPr="00154DA0">
        <w:rPr>
          <w:lang w:val="en-GB"/>
        </w:rPr>
        <w:t xml:space="preserve">gov.uk, (2022) </w:t>
      </w:r>
      <w:r w:rsidRPr="00154DA0">
        <w:rPr>
          <w:i/>
          <w:lang w:val="en-GB"/>
        </w:rPr>
        <w:t>“UK tech sector retains #1 spot in Europe and #3 in world as sector resilience brings continued growth”</w:t>
      </w:r>
      <w:r w:rsidRPr="00154DA0">
        <w:rPr>
          <w:lang w:val="en-GB"/>
        </w:rPr>
        <w:t xml:space="preserve"> Available at: https://www.gov.uk/government/news/uk-tech-sector-retains-1-spot-in-europe-and-3-in-world-as-sector-resilience-brings-continued-growth. [Accessed on: 13th March, 2023]</w:t>
      </w:r>
    </w:p>
    <w:p w:rsidR="006F5286" w:rsidRPr="00154DA0" w:rsidRDefault="006F5286" w:rsidP="008D693B">
      <w:pPr>
        <w:spacing w:before="240"/>
        <w:rPr>
          <w:color w:val="000000" w:themeColor="text1"/>
          <w:lang w:val="en-GB"/>
        </w:rPr>
      </w:pPr>
      <w:r w:rsidRPr="00154DA0">
        <w:rPr>
          <w:color w:val="000000" w:themeColor="text1"/>
          <w:lang w:val="en-GB"/>
        </w:rPr>
        <w:t>hg.org, (2023). “</w:t>
      </w:r>
      <w:r w:rsidRPr="00154DA0">
        <w:rPr>
          <w:i/>
          <w:color w:val="000000" w:themeColor="text1"/>
          <w:lang w:val="en-GB"/>
        </w:rPr>
        <w:t>Consumer Rights - Consumer Protection Law</w:t>
      </w:r>
      <w:r w:rsidRPr="00154DA0">
        <w:rPr>
          <w:color w:val="000000" w:themeColor="text1"/>
          <w:lang w:val="en-GB"/>
        </w:rPr>
        <w:t xml:space="preserve">”. Available at: </w:t>
      </w:r>
      <w:hyperlink r:id="rId25" w:anchor=":~:text=Consumer%20rights%20and%20consumer%20protection,of%20information%20or%20bargaining%20power" w:history="1">
        <w:r w:rsidRPr="00154DA0">
          <w:rPr>
            <w:rStyle w:val="Hyperlink"/>
            <w:color w:val="000000" w:themeColor="text1"/>
            <w:u w:val="none"/>
            <w:lang w:val="en-GB"/>
          </w:rPr>
          <w:t>https://www.hg.org/consume.html#:~:text=Consumer%20rights%20and%20consumer%20protection,of%20information%20or%20bargaining%20power</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pStyle w:val="Normal1"/>
        <w:spacing w:before="240" w:after="200"/>
        <w:rPr>
          <w:lang w:val="en-GB"/>
        </w:rPr>
      </w:pPr>
      <w:r w:rsidRPr="00154DA0">
        <w:rPr>
          <w:highlight w:val="white"/>
          <w:lang w:val="en-GB"/>
        </w:rPr>
        <w:t>i.dell.com, (2023)</w:t>
      </w:r>
      <w:r w:rsidRPr="00154DA0">
        <w:rPr>
          <w:lang w:val="en-GB"/>
        </w:rPr>
        <w:t xml:space="preserve"> </w:t>
      </w:r>
      <w:r w:rsidRPr="00154DA0">
        <w:rPr>
          <w:i/>
          <w:lang w:val="en-GB"/>
        </w:rPr>
        <w:t>“</w:t>
      </w:r>
      <w:r w:rsidR="0099397F" w:rsidRPr="00154DA0">
        <w:rPr>
          <w:i/>
          <w:lang w:val="en-GB"/>
        </w:rPr>
        <w:t>business</w:t>
      </w:r>
      <w:r w:rsidRPr="00154DA0">
        <w:rPr>
          <w:i/>
          <w:lang w:val="en-GB"/>
        </w:rPr>
        <w:t xml:space="preserve"> description”</w:t>
      </w:r>
      <w:r w:rsidRPr="00154DA0">
        <w:rPr>
          <w:lang w:val="en-GB"/>
        </w:rPr>
        <w:t xml:space="preserve"> Available at: </w:t>
      </w:r>
      <w:r w:rsidRPr="00154DA0">
        <w:rPr>
          <w:highlight w:val="white"/>
          <w:lang w:val="en-GB"/>
        </w:rPr>
        <w:t xml:space="preserve">https://i.dell.com/sites/csdocuments/Corporate_financials_Documents/en/us/FY09-10K-Sec2b-Description.pdf. </w:t>
      </w:r>
      <w:r w:rsidRPr="00154DA0">
        <w:rPr>
          <w:lang w:val="en-GB"/>
        </w:rPr>
        <w:t>[Accessed on: 13th March, 2023]</w:t>
      </w:r>
    </w:p>
    <w:p w:rsidR="006F5286" w:rsidRPr="00154DA0" w:rsidRDefault="006F5286" w:rsidP="008D693B">
      <w:pPr>
        <w:pStyle w:val="Normal1"/>
        <w:spacing w:before="240"/>
        <w:rPr>
          <w:lang w:val="en-GB"/>
        </w:rPr>
      </w:pPr>
      <w:r w:rsidRPr="00154DA0">
        <w:rPr>
          <w:lang w:val="en-GB"/>
        </w:rPr>
        <w:t xml:space="preserve">jobs.dell.com, (2023) </w:t>
      </w:r>
      <w:r w:rsidRPr="00154DA0">
        <w:rPr>
          <w:i/>
          <w:lang w:val="en-GB"/>
        </w:rPr>
        <w:t>“SEARCH RESULTS”</w:t>
      </w:r>
      <w:r w:rsidRPr="00154DA0">
        <w:rPr>
          <w:lang w:val="en-GB"/>
        </w:rPr>
        <w:t xml:space="preserve"> Available at: https://jobs.dell.com/category/human-resources-jobs/375/14145/1. [Accessed on: 13th March, 2023]</w:t>
      </w:r>
    </w:p>
    <w:p w:rsidR="006F5286" w:rsidRPr="00154DA0" w:rsidRDefault="006F5286" w:rsidP="008D693B">
      <w:pPr>
        <w:pStyle w:val="Normal1"/>
        <w:spacing w:before="240"/>
        <w:rPr>
          <w:highlight w:val="white"/>
          <w:lang w:val="en-GB"/>
        </w:rPr>
      </w:pPr>
      <w:r w:rsidRPr="00154DA0">
        <w:rPr>
          <w:highlight w:val="white"/>
          <w:lang w:val="en-GB"/>
        </w:rPr>
        <w:t xml:space="preserve">Khan, P.A. and </w:t>
      </w:r>
      <w:proofErr w:type="spellStart"/>
      <w:r w:rsidRPr="00154DA0">
        <w:rPr>
          <w:highlight w:val="white"/>
          <w:lang w:val="en-GB"/>
        </w:rPr>
        <w:t>Johl</w:t>
      </w:r>
      <w:proofErr w:type="spellEnd"/>
      <w:r w:rsidRPr="00154DA0">
        <w:rPr>
          <w:highlight w:val="white"/>
          <w:lang w:val="en-GB"/>
        </w:rPr>
        <w:t xml:space="preserve">, S.K., 2020. Firm performance from the lens of comprehensive green innovation and environmental management system ISO. </w:t>
      </w:r>
      <w:r w:rsidRPr="00154DA0">
        <w:rPr>
          <w:i/>
          <w:highlight w:val="white"/>
          <w:lang w:val="en-GB"/>
        </w:rPr>
        <w:t>Processes</w:t>
      </w:r>
      <w:r w:rsidRPr="00154DA0">
        <w:rPr>
          <w:highlight w:val="white"/>
          <w:lang w:val="en-GB"/>
        </w:rPr>
        <w:t xml:space="preserve">, </w:t>
      </w:r>
      <w:r w:rsidRPr="00154DA0">
        <w:rPr>
          <w:i/>
          <w:highlight w:val="white"/>
          <w:lang w:val="en-GB"/>
        </w:rPr>
        <w:t>8</w:t>
      </w:r>
      <w:r w:rsidRPr="00154DA0">
        <w:rPr>
          <w:highlight w:val="white"/>
          <w:lang w:val="en-GB"/>
        </w:rPr>
        <w:t>(9), p.1152.</w:t>
      </w:r>
    </w:p>
    <w:p w:rsidR="006F5286" w:rsidRPr="00154DA0" w:rsidRDefault="006F5286" w:rsidP="008D693B">
      <w:pPr>
        <w:pStyle w:val="Normal1"/>
        <w:spacing w:before="240"/>
        <w:rPr>
          <w:highlight w:val="white"/>
          <w:lang w:val="en-GB"/>
        </w:rPr>
      </w:pPr>
      <w:r w:rsidRPr="00154DA0">
        <w:rPr>
          <w:highlight w:val="white"/>
          <w:lang w:val="en-GB"/>
        </w:rPr>
        <w:t xml:space="preserve">Lee, E.S., </w:t>
      </w:r>
      <w:proofErr w:type="spellStart"/>
      <w:r w:rsidRPr="00154DA0">
        <w:rPr>
          <w:highlight w:val="white"/>
          <w:lang w:val="en-GB"/>
        </w:rPr>
        <w:t>Szkudlarek</w:t>
      </w:r>
      <w:proofErr w:type="spellEnd"/>
      <w:r w:rsidRPr="00154DA0">
        <w:rPr>
          <w:highlight w:val="white"/>
          <w:lang w:val="en-GB"/>
        </w:rPr>
        <w:t xml:space="preserve">, B., Nguyen, D.C. and </w:t>
      </w:r>
      <w:proofErr w:type="spellStart"/>
      <w:r w:rsidRPr="00154DA0">
        <w:rPr>
          <w:highlight w:val="white"/>
          <w:lang w:val="en-GB"/>
        </w:rPr>
        <w:t>Nardon</w:t>
      </w:r>
      <w:proofErr w:type="spellEnd"/>
      <w:r w:rsidRPr="00154DA0">
        <w:rPr>
          <w:highlight w:val="white"/>
          <w:lang w:val="en-GB"/>
        </w:rPr>
        <w:t xml:space="preserve">, L., (2020). Unveiling the canvas ceiling: A multidisciplinary literature review of refugee employment and workforce integration. </w:t>
      </w:r>
      <w:r w:rsidRPr="00154DA0">
        <w:rPr>
          <w:i/>
          <w:highlight w:val="white"/>
          <w:lang w:val="en-GB"/>
        </w:rPr>
        <w:t>International Journal of Management Reviews</w:t>
      </w:r>
      <w:r w:rsidRPr="00154DA0">
        <w:rPr>
          <w:highlight w:val="white"/>
          <w:lang w:val="en-GB"/>
        </w:rPr>
        <w:t xml:space="preserve">, </w:t>
      </w:r>
      <w:r w:rsidRPr="00154DA0">
        <w:rPr>
          <w:i/>
          <w:highlight w:val="white"/>
          <w:lang w:val="en-GB"/>
        </w:rPr>
        <w:t>22</w:t>
      </w:r>
      <w:r w:rsidRPr="00154DA0">
        <w:rPr>
          <w:highlight w:val="white"/>
          <w:lang w:val="en-GB"/>
        </w:rPr>
        <w:t>(2), pp.193-216.</w:t>
      </w:r>
    </w:p>
    <w:p w:rsidR="006F5286" w:rsidRPr="00154DA0" w:rsidRDefault="006F5286" w:rsidP="008D693B">
      <w:pPr>
        <w:pStyle w:val="Normal1"/>
        <w:spacing w:before="240" w:after="200"/>
        <w:rPr>
          <w:highlight w:val="white"/>
          <w:lang w:val="en-GB"/>
        </w:rPr>
      </w:pPr>
      <w:proofErr w:type="spellStart"/>
      <w:r w:rsidRPr="00154DA0">
        <w:rPr>
          <w:highlight w:val="white"/>
          <w:lang w:val="en-GB"/>
        </w:rPr>
        <w:t>Muwardi</w:t>
      </w:r>
      <w:proofErr w:type="spellEnd"/>
      <w:r w:rsidRPr="00154DA0">
        <w:rPr>
          <w:highlight w:val="white"/>
          <w:lang w:val="en-GB"/>
        </w:rPr>
        <w:t xml:space="preserve">, D., </w:t>
      </w:r>
      <w:proofErr w:type="spellStart"/>
      <w:r w:rsidRPr="00154DA0">
        <w:rPr>
          <w:highlight w:val="white"/>
          <w:lang w:val="en-GB"/>
        </w:rPr>
        <w:t>Saide</w:t>
      </w:r>
      <w:proofErr w:type="spellEnd"/>
      <w:r w:rsidRPr="00154DA0">
        <w:rPr>
          <w:highlight w:val="white"/>
          <w:lang w:val="en-GB"/>
        </w:rPr>
        <w:t xml:space="preserve">, S., EKO INDRAJIT, R.I.C.H.A.R.D.U.S., Iqbal, M., SITI ASTUTI, E.N.D.A.N.G. and </w:t>
      </w:r>
      <w:proofErr w:type="spellStart"/>
      <w:r w:rsidRPr="00154DA0">
        <w:rPr>
          <w:highlight w:val="white"/>
          <w:lang w:val="en-GB"/>
        </w:rPr>
        <w:t>Herzavina</w:t>
      </w:r>
      <w:proofErr w:type="spellEnd"/>
      <w:r w:rsidRPr="00154DA0">
        <w:rPr>
          <w:highlight w:val="white"/>
          <w:lang w:val="en-GB"/>
        </w:rPr>
        <w:t xml:space="preserve">, H., (2020). Intangible resources and institution performance: The concern of intellectual capital, employee performance, job satisfaction, and its impact on organization performance. </w:t>
      </w:r>
      <w:r w:rsidRPr="00154DA0">
        <w:rPr>
          <w:i/>
          <w:highlight w:val="white"/>
          <w:lang w:val="en-GB"/>
        </w:rPr>
        <w:t>International Journal of Innovation Management</w:t>
      </w:r>
      <w:r w:rsidRPr="00154DA0">
        <w:rPr>
          <w:highlight w:val="white"/>
          <w:lang w:val="en-GB"/>
        </w:rPr>
        <w:t xml:space="preserve">, </w:t>
      </w:r>
      <w:r w:rsidRPr="00154DA0">
        <w:rPr>
          <w:i/>
          <w:highlight w:val="white"/>
          <w:lang w:val="en-GB"/>
        </w:rPr>
        <w:t>24</w:t>
      </w:r>
      <w:r w:rsidRPr="00154DA0">
        <w:rPr>
          <w:highlight w:val="white"/>
          <w:lang w:val="en-GB"/>
        </w:rPr>
        <w:t>(05), p.2150009.</w:t>
      </w:r>
    </w:p>
    <w:p w:rsidR="006F5286" w:rsidRPr="00154DA0" w:rsidRDefault="006F5286" w:rsidP="008D693B">
      <w:pPr>
        <w:pStyle w:val="Normal1"/>
        <w:spacing w:before="240"/>
        <w:rPr>
          <w:highlight w:val="white"/>
          <w:lang w:val="en-GB"/>
        </w:rPr>
      </w:pPr>
      <w:proofErr w:type="spellStart"/>
      <w:r w:rsidRPr="00154DA0">
        <w:rPr>
          <w:highlight w:val="white"/>
          <w:lang w:val="en-GB"/>
        </w:rPr>
        <w:t>O’Flynn</w:t>
      </w:r>
      <w:proofErr w:type="spellEnd"/>
      <w:r w:rsidRPr="00154DA0">
        <w:rPr>
          <w:highlight w:val="white"/>
          <w:lang w:val="en-GB"/>
        </w:rPr>
        <w:t xml:space="preserve">, C., Seymour, V., Crawshaw, J., Parrott, T., </w:t>
      </w:r>
      <w:proofErr w:type="spellStart"/>
      <w:r w:rsidRPr="00154DA0">
        <w:rPr>
          <w:highlight w:val="white"/>
          <w:lang w:val="en-GB"/>
        </w:rPr>
        <w:t>Reeby</w:t>
      </w:r>
      <w:proofErr w:type="spellEnd"/>
      <w:r w:rsidRPr="00154DA0">
        <w:rPr>
          <w:highlight w:val="white"/>
          <w:lang w:val="en-GB"/>
        </w:rPr>
        <w:t xml:space="preserve">, C. and Silva, S.R.P., (2021). The Road to Net Zero: A Case Study of Innovative Technologies and Policy Changes Used at a Medium-Sized University to Achieve </w:t>
      </w:r>
      <w:proofErr w:type="spellStart"/>
      <w:r w:rsidRPr="00154DA0">
        <w:rPr>
          <w:highlight w:val="white"/>
          <w:lang w:val="en-GB"/>
        </w:rPr>
        <w:t>Czero</w:t>
      </w:r>
      <w:proofErr w:type="spellEnd"/>
      <w:r w:rsidRPr="00154DA0">
        <w:rPr>
          <w:highlight w:val="white"/>
          <w:lang w:val="en-GB"/>
        </w:rPr>
        <w:t xml:space="preserve"> by 2030. </w:t>
      </w:r>
      <w:r w:rsidRPr="00154DA0">
        <w:rPr>
          <w:i/>
          <w:highlight w:val="white"/>
          <w:lang w:val="en-GB"/>
        </w:rPr>
        <w:t>Sustainability</w:t>
      </w:r>
      <w:r w:rsidRPr="00154DA0">
        <w:rPr>
          <w:highlight w:val="white"/>
          <w:lang w:val="en-GB"/>
        </w:rPr>
        <w:t xml:space="preserve">, </w:t>
      </w:r>
      <w:r w:rsidRPr="00154DA0">
        <w:rPr>
          <w:i/>
          <w:highlight w:val="white"/>
          <w:lang w:val="en-GB"/>
        </w:rPr>
        <w:t>13</w:t>
      </w:r>
      <w:r w:rsidRPr="00154DA0">
        <w:rPr>
          <w:highlight w:val="white"/>
          <w:lang w:val="en-GB"/>
        </w:rPr>
        <w:t>(17), p.9954.</w:t>
      </w:r>
    </w:p>
    <w:p w:rsidR="006F5286" w:rsidRPr="00154DA0" w:rsidRDefault="006F5286" w:rsidP="008D693B">
      <w:pPr>
        <w:spacing w:before="240"/>
        <w:rPr>
          <w:color w:val="000000" w:themeColor="text1"/>
          <w:lang w:val="en-GB"/>
        </w:rPr>
      </w:pPr>
      <w:r w:rsidRPr="00154DA0">
        <w:rPr>
          <w:color w:val="000000" w:themeColor="text1"/>
          <w:lang w:val="en-GB"/>
        </w:rPr>
        <w:t>oecd.org, (2023). “</w:t>
      </w:r>
      <w:r w:rsidRPr="00154DA0">
        <w:rPr>
          <w:i/>
          <w:color w:val="000000" w:themeColor="text1"/>
          <w:lang w:val="en-GB"/>
        </w:rPr>
        <w:t>Foreign Direct Investment Statistics: Data, Analysis and Forecasts</w:t>
      </w:r>
      <w:r w:rsidRPr="00154DA0">
        <w:rPr>
          <w:color w:val="000000" w:themeColor="text1"/>
          <w:lang w:val="en-GB"/>
        </w:rPr>
        <w:t xml:space="preserve">”. Available at: </w:t>
      </w:r>
      <w:hyperlink r:id="rId26" w:history="1">
        <w:r w:rsidRPr="00154DA0">
          <w:rPr>
            <w:rStyle w:val="Hyperlink"/>
            <w:color w:val="000000" w:themeColor="text1"/>
            <w:u w:val="none"/>
            <w:lang w:val="en-GB"/>
          </w:rPr>
          <w:t>https://www.oecd.org/investment/statistics.htm</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pStyle w:val="Normal1"/>
        <w:spacing w:before="240" w:after="200"/>
        <w:rPr>
          <w:lang w:val="en-GB"/>
        </w:rPr>
      </w:pPr>
      <w:proofErr w:type="spellStart"/>
      <w:r w:rsidRPr="00154DA0">
        <w:rPr>
          <w:highlight w:val="white"/>
          <w:lang w:val="en-GB"/>
        </w:rPr>
        <w:t>Ogunseitan</w:t>
      </w:r>
      <w:proofErr w:type="spellEnd"/>
      <w:r w:rsidRPr="00154DA0">
        <w:rPr>
          <w:highlight w:val="white"/>
          <w:lang w:val="en-GB"/>
        </w:rPr>
        <w:t xml:space="preserve">, O.A., (2023). The Environmental Justice Agenda for E-Waste Management. </w:t>
      </w:r>
      <w:r w:rsidRPr="00154DA0">
        <w:rPr>
          <w:i/>
          <w:highlight w:val="white"/>
          <w:lang w:val="en-GB"/>
        </w:rPr>
        <w:t>Environment: Science and Policy for Sustainable Development</w:t>
      </w:r>
      <w:r w:rsidRPr="00154DA0">
        <w:rPr>
          <w:highlight w:val="white"/>
          <w:lang w:val="en-GB"/>
        </w:rPr>
        <w:t xml:space="preserve">, </w:t>
      </w:r>
      <w:r w:rsidRPr="00154DA0">
        <w:rPr>
          <w:i/>
          <w:highlight w:val="white"/>
          <w:lang w:val="en-GB"/>
        </w:rPr>
        <w:t>65</w:t>
      </w:r>
      <w:r w:rsidRPr="00154DA0">
        <w:rPr>
          <w:highlight w:val="white"/>
          <w:lang w:val="en-GB"/>
        </w:rPr>
        <w:t>(2), pp.15-25.</w:t>
      </w:r>
    </w:p>
    <w:p w:rsidR="006F5286" w:rsidRPr="00154DA0" w:rsidRDefault="006F5286" w:rsidP="008D693B">
      <w:pPr>
        <w:pStyle w:val="Normal1"/>
        <w:spacing w:before="240" w:after="200"/>
        <w:rPr>
          <w:lang w:val="en-GB"/>
        </w:rPr>
      </w:pPr>
      <w:r w:rsidRPr="00154DA0">
        <w:rPr>
          <w:lang w:val="en-GB"/>
        </w:rPr>
        <w:t xml:space="preserve">online.hbs.edu, (2020) </w:t>
      </w:r>
      <w:r w:rsidRPr="00154DA0">
        <w:rPr>
          <w:i/>
          <w:lang w:val="en-GB"/>
        </w:rPr>
        <w:t>“Business Insights”</w:t>
      </w:r>
      <w:r w:rsidRPr="00154DA0">
        <w:rPr>
          <w:lang w:val="en-GB"/>
        </w:rPr>
        <w:t xml:space="preserve"> Available at: https://online.hbs.edu/blog/post/what-is-value-chain-analysis. [Accessed on: 13th March, 2023]</w:t>
      </w:r>
    </w:p>
    <w:p w:rsidR="006F5286" w:rsidRPr="00154DA0" w:rsidRDefault="006F5286" w:rsidP="008D693B">
      <w:pPr>
        <w:pStyle w:val="Normal1"/>
        <w:spacing w:before="240"/>
        <w:rPr>
          <w:highlight w:val="white"/>
          <w:lang w:val="en-GB"/>
        </w:rPr>
      </w:pPr>
      <w:r w:rsidRPr="00154DA0">
        <w:rPr>
          <w:highlight w:val="white"/>
          <w:lang w:val="en-GB"/>
        </w:rPr>
        <w:t>Patel, D., (2021). History and Evolution of Cloud Native Networking.</w:t>
      </w:r>
    </w:p>
    <w:p w:rsidR="006F5286" w:rsidRPr="00154DA0" w:rsidRDefault="006F5286" w:rsidP="008D693B">
      <w:pPr>
        <w:pStyle w:val="Normal1"/>
        <w:spacing w:before="240" w:after="200"/>
        <w:rPr>
          <w:lang w:val="en-GB"/>
        </w:rPr>
      </w:pPr>
      <w:r w:rsidRPr="00154DA0">
        <w:rPr>
          <w:highlight w:val="white"/>
          <w:lang w:val="en-GB"/>
        </w:rPr>
        <w:t>statista.com, (2022)</w:t>
      </w:r>
      <w:r w:rsidRPr="00154DA0">
        <w:rPr>
          <w:lang w:val="en-GB"/>
        </w:rPr>
        <w:t xml:space="preserve"> </w:t>
      </w:r>
      <w:r w:rsidRPr="00154DA0">
        <w:rPr>
          <w:i/>
          <w:lang w:val="en-GB"/>
        </w:rPr>
        <w:t>“IT Services - United Kingdom”</w:t>
      </w:r>
      <w:r w:rsidRPr="00154DA0">
        <w:rPr>
          <w:lang w:val="en-GB"/>
        </w:rPr>
        <w:t xml:space="preserve"> Available at: </w:t>
      </w:r>
      <w:r w:rsidRPr="00154DA0">
        <w:rPr>
          <w:highlight w:val="white"/>
          <w:lang w:val="en-GB"/>
        </w:rPr>
        <w:t xml:space="preserve">https://www.statista.com/outlook/tmo/it-services/united-kingdom. </w:t>
      </w:r>
      <w:r w:rsidRPr="00154DA0">
        <w:rPr>
          <w:lang w:val="en-GB"/>
        </w:rPr>
        <w:t>[Accessed on: 13th March, 2023]</w:t>
      </w:r>
    </w:p>
    <w:p w:rsidR="006F5286" w:rsidRPr="00154DA0" w:rsidRDefault="006F5286" w:rsidP="008D693B">
      <w:pPr>
        <w:pStyle w:val="Normal1"/>
        <w:spacing w:before="240" w:after="200"/>
        <w:rPr>
          <w:lang w:val="en-GB"/>
        </w:rPr>
      </w:pPr>
      <w:r w:rsidRPr="00154DA0">
        <w:rPr>
          <w:lang w:val="en-GB"/>
        </w:rPr>
        <w:t xml:space="preserve">statista.com, (2022) </w:t>
      </w:r>
      <w:r w:rsidRPr="00154DA0">
        <w:rPr>
          <w:i/>
          <w:lang w:val="en-GB"/>
        </w:rPr>
        <w:t>“Leading technology companies listed on the London Stock Exchange (UK) as of June 2022, by market capitalization”</w:t>
      </w:r>
      <w:r w:rsidRPr="00154DA0">
        <w:rPr>
          <w:lang w:val="en-GB"/>
        </w:rPr>
        <w:t xml:space="preserve"> Available at: https://www.statista.com/statistics/889632/technology-companies-on-lse/. [Accessed on: 13th March, 2023]</w:t>
      </w:r>
    </w:p>
    <w:p w:rsidR="006F5286" w:rsidRDefault="006F5286" w:rsidP="00624846">
      <w:pPr>
        <w:pStyle w:val="Normal1"/>
        <w:spacing w:before="240" w:after="240"/>
        <w:rPr>
          <w:lang w:val="en-GB"/>
        </w:rPr>
      </w:pPr>
      <w:r w:rsidRPr="001C4C43">
        <w:rPr>
          <w:lang w:val="en-GB"/>
        </w:rPr>
        <w:t xml:space="preserve">statista.com, (2023). </w:t>
      </w:r>
      <w:r w:rsidRPr="001C4C43">
        <w:rPr>
          <w:i/>
          <w:lang w:val="en-GB"/>
        </w:rPr>
        <w:t>“Dell Technologies - statistics &amp; facts”.</w:t>
      </w:r>
      <w:r w:rsidRPr="001C4C43">
        <w:rPr>
          <w:lang w:val="en-GB"/>
        </w:rPr>
        <w:t xml:space="preserve"> Available at: https://www.statista.com/topics/2285/dell/ [Accessed on: 13th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Dell Technologies net revenue worldwide from 1996 to 2023</w:t>
      </w:r>
      <w:r w:rsidRPr="00154DA0">
        <w:rPr>
          <w:color w:val="000000" w:themeColor="text1"/>
          <w:lang w:val="en-GB"/>
        </w:rPr>
        <w:t xml:space="preserve">”. Available at: </w:t>
      </w:r>
      <w:hyperlink r:id="rId27" w:history="1">
        <w:r w:rsidRPr="00154DA0">
          <w:rPr>
            <w:rStyle w:val="Hyperlink"/>
            <w:color w:val="000000" w:themeColor="text1"/>
            <w:u w:val="none"/>
            <w:lang w:val="en-GB"/>
          </w:rPr>
          <w:t>https://www.statista.com/statistics/264911/dells-net-revenue-since-1996/</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Dell Technologies revenue worldwide from 2015 to 2023, by segment</w:t>
      </w:r>
      <w:r w:rsidRPr="00154DA0">
        <w:rPr>
          <w:color w:val="000000" w:themeColor="text1"/>
          <w:lang w:val="en-GB"/>
        </w:rPr>
        <w:t xml:space="preserve">”. Available at: </w:t>
      </w:r>
      <w:hyperlink r:id="rId28" w:history="1">
        <w:r w:rsidRPr="00154DA0">
          <w:rPr>
            <w:rStyle w:val="Hyperlink"/>
            <w:color w:val="000000" w:themeColor="text1"/>
            <w:u w:val="none"/>
            <w:lang w:val="en-GB"/>
          </w:rPr>
          <w:t>https://www.statista.com/statistics/992556/dell-revenue-by-segment/</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 xml:space="preserve">statista.com, (2023). </w:t>
      </w:r>
      <w:r w:rsidRPr="00154DA0">
        <w:rPr>
          <w:i/>
          <w:color w:val="000000" w:themeColor="text1"/>
          <w:lang w:val="en-GB"/>
        </w:rPr>
        <w:t>“Dell's PC unit shipment share in the United States from 2013 to 2022, by quarter</w:t>
      </w:r>
      <w:r w:rsidRPr="00154DA0">
        <w:rPr>
          <w:color w:val="000000" w:themeColor="text1"/>
          <w:lang w:val="en-GB"/>
        </w:rPr>
        <w:t xml:space="preserve">”. Available at: </w:t>
      </w:r>
      <w:hyperlink r:id="rId29" w:anchor=":~:text=In%20the%20fourth%20quarter%20of,the%20first%20quarter%20of%202020" w:history="1">
        <w:r w:rsidRPr="00154DA0">
          <w:rPr>
            <w:rStyle w:val="Hyperlink"/>
            <w:color w:val="000000" w:themeColor="text1"/>
            <w:u w:val="none"/>
            <w:lang w:val="en-GB"/>
          </w:rPr>
          <w:t>https://www.statista.com/statistics/576467/united-states-quarterly-pc-shipment-share-dell/#:~:text=In%20the%20fourth%20quarter%20of,the%20first%20quarter%20of%202020</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eCommerce - United States</w:t>
      </w:r>
      <w:r w:rsidRPr="00154DA0">
        <w:rPr>
          <w:color w:val="000000" w:themeColor="text1"/>
          <w:lang w:val="en-GB"/>
        </w:rPr>
        <w:t xml:space="preserve">”. Available at: </w:t>
      </w:r>
      <w:hyperlink r:id="rId30" w:history="1">
        <w:r w:rsidRPr="00154DA0">
          <w:rPr>
            <w:rStyle w:val="Hyperlink"/>
            <w:color w:val="000000" w:themeColor="text1"/>
            <w:u w:val="none"/>
            <w:lang w:val="en-GB"/>
          </w:rPr>
          <w:t>https://www.statista.com/outlook/dmo/ecommerce/united-states</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Leading automation vendors in North America in 2020, based on revenue</w:t>
      </w:r>
      <w:r w:rsidRPr="00154DA0">
        <w:rPr>
          <w:color w:val="000000" w:themeColor="text1"/>
          <w:lang w:val="en-GB"/>
        </w:rPr>
        <w:t xml:space="preserve">”. Available at: </w:t>
      </w:r>
      <w:hyperlink r:id="rId31" w:history="1">
        <w:r w:rsidRPr="00154DA0">
          <w:rPr>
            <w:rStyle w:val="Hyperlink"/>
            <w:color w:val="000000" w:themeColor="text1"/>
            <w:u w:val="none"/>
            <w:lang w:val="en-GB"/>
          </w:rPr>
          <w:t>https://www.statista.com/statistics/600035/ranking-of-the-leading-automation-vendors-north-america/</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Monthly 12-month inflation rate in the United States from February 2020 to February 2023</w:t>
      </w:r>
      <w:r w:rsidRPr="00154DA0">
        <w:rPr>
          <w:color w:val="000000" w:themeColor="text1"/>
          <w:lang w:val="en-GB"/>
        </w:rPr>
        <w:t xml:space="preserve">”. Available at: </w:t>
      </w:r>
      <w:hyperlink r:id="rId32" w:history="1">
        <w:r w:rsidRPr="00154DA0">
          <w:rPr>
            <w:rStyle w:val="Hyperlink"/>
            <w:color w:val="000000" w:themeColor="text1"/>
            <w:u w:val="none"/>
            <w:lang w:val="en-GB"/>
          </w:rPr>
          <w:t>https://www.statista.com/statistics/273418/unadjusted-monthly-inflation-rate-in-the-us/</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Percentage of population using the internet in the United States from 2000 to 2023</w:t>
      </w:r>
      <w:r w:rsidRPr="00154DA0">
        <w:rPr>
          <w:color w:val="000000" w:themeColor="text1"/>
          <w:lang w:val="en-GB"/>
        </w:rPr>
        <w:t xml:space="preserve">”. Available at: </w:t>
      </w:r>
      <w:hyperlink r:id="rId33" w:history="1">
        <w:r w:rsidRPr="00154DA0">
          <w:rPr>
            <w:rStyle w:val="Hyperlink"/>
            <w:color w:val="000000" w:themeColor="text1"/>
            <w:u w:val="none"/>
            <w:lang w:val="en-GB"/>
          </w:rPr>
          <w:t>https://www.statista.com/statistics/209117/us-internet-penetration/</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Population density in the United States from 2001 to 2020</w:t>
      </w:r>
      <w:r w:rsidRPr="00154DA0">
        <w:rPr>
          <w:color w:val="000000" w:themeColor="text1"/>
          <w:lang w:val="en-GB"/>
        </w:rPr>
        <w:t xml:space="preserve">”. Available at: </w:t>
      </w:r>
      <w:hyperlink r:id="rId34" w:history="1">
        <w:r w:rsidRPr="00154DA0">
          <w:rPr>
            <w:rStyle w:val="Hyperlink"/>
            <w:color w:val="000000" w:themeColor="text1"/>
            <w:u w:val="none"/>
            <w:lang w:val="en-GB"/>
          </w:rPr>
          <w:t>https://www.statista.com/statistics/269965/population-density-in-the-united-states/</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statista.com, (2023). “</w:t>
      </w:r>
      <w:r w:rsidRPr="00154DA0">
        <w:rPr>
          <w:i/>
          <w:color w:val="000000" w:themeColor="text1"/>
          <w:lang w:val="en-GB"/>
        </w:rPr>
        <w:t>Waste Management in the United States - Statistics &amp; Facts</w:t>
      </w:r>
      <w:r w:rsidRPr="00154DA0">
        <w:rPr>
          <w:color w:val="000000" w:themeColor="text1"/>
          <w:lang w:val="en-GB"/>
        </w:rPr>
        <w:t xml:space="preserve">”. Available at: </w:t>
      </w:r>
      <w:hyperlink r:id="rId35" w:anchor=":~:text=Municipal%20solid%20waste%20treatment%20and%20disposal&amp;text=There%20a%20several%20waste%20disposal,than%20a%20quarter%20is%20recycled" w:history="1">
        <w:r w:rsidRPr="00154DA0">
          <w:rPr>
            <w:rStyle w:val="Hyperlink"/>
            <w:color w:val="000000" w:themeColor="text1"/>
            <w:u w:val="none"/>
            <w:lang w:val="en-GB"/>
          </w:rPr>
          <w:t>https://www.statista.com/topics/2630/waste-management-in-the-united-states/#:~:text=Municipal%20solid%20waste%20treatment%20and%20disposal&amp;text=There%20a%20several%20waste%20disposal,than%20a%20quarter%20is%20recycled</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transparency.org, (2023). “</w:t>
      </w:r>
      <w:r w:rsidRPr="00154DA0">
        <w:rPr>
          <w:i/>
          <w:color w:val="000000" w:themeColor="text1"/>
          <w:lang w:val="en-GB"/>
        </w:rPr>
        <w:t>CORRUPTION PERCEPTIONS INDEX</w:t>
      </w:r>
      <w:r w:rsidRPr="00154DA0">
        <w:rPr>
          <w:color w:val="000000" w:themeColor="text1"/>
          <w:lang w:val="en-GB"/>
        </w:rPr>
        <w:t xml:space="preserve">”. Available at: </w:t>
      </w:r>
      <w:hyperlink r:id="rId36" w:history="1">
        <w:r w:rsidRPr="00154DA0">
          <w:rPr>
            <w:rStyle w:val="Hyperlink"/>
            <w:color w:val="000000" w:themeColor="text1"/>
            <w:u w:val="none"/>
            <w:lang w:val="en-GB"/>
          </w:rPr>
          <w:t>https://www.transparency.org/en/cpi/2021</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lang w:val="en-GB"/>
        </w:rPr>
      </w:pPr>
      <w:r w:rsidRPr="00154DA0">
        <w:rPr>
          <w:color w:val="000000" w:themeColor="text1"/>
          <w:lang w:val="en-GB"/>
        </w:rPr>
        <w:t>ustr.gov, (2023). “</w:t>
      </w:r>
      <w:r w:rsidRPr="00154DA0">
        <w:rPr>
          <w:i/>
          <w:color w:val="000000" w:themeColor="text1"/>
          <w:lang w:val="en-GB"/>
        </w:rPr>
        <w:t>Countries &amp; Regions</w:t>
      </w:r>
      <w:r w:rsidRPr="00154DA0">
        <w:rPr>
          <w:color w:val="000000" w:themeColor="text1"/>
          <w:lang w:val="en-GB"/>
        </w:rPr>
        <w:t xml:space="preserve">”. Available at: </w:t>
      </w:r>
      <w:hyperlink r:id="rId37" w:anchor=":~:text=The%20top%20five%20purchasers%20of,United%20Kingdom%20(%2469.1%20billion)" w:history="1">
        <w:r w:rsidRPr="00154DA0">
          <w:rPr>
            <w:rStyle w:val="Hyperlink"/>
            <w:color w:val="000000" w:themeColor="text1"/>
            <w:u w:val="none"/>
            <w:lang w:val="en-GB"/>
          </w:rPr>
          <w:t>https://ustr.gov/countries-regions#:~:text=The%20top%20five%20purchasers%20of,United%20Kingdom%20(%2469.1%20billion)</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8D693B">
      <w:pPr>
        <w:spacing w:before="240"/>
        <w:rPr>
          <w:color w:val="000000" w:themeColor="text1"/>
          <w:shd w:val="clear" w:color="auto" w:fill="FFFFFF"/>
          <w:lang w:val="en-GB"/>
        </w:rPr>
      </w:pPr>
      <w:r w:rsidRPr="00154DA0">
        <w:rPr>
          <w:color w:val="000000" w:themeColor="text1"/>
          <w:shd w:val="clear" w:color="auto" w:fill="FFFFFF"/>
          <w:lang w:val="en-GB"/>
        </w:rPr>
        <w:t>Wang, Z., Akbar, M. and Akbar, A., 2020. The interplay between working capital management and a firm’s financial performance across the corporate life cycle. </w:t>
      </w:r>
      <w:r w:rsidRPr="00154DA0">
        <w:rPr>
          <w:i/>
          <w:iCs/>
          <w:color w:val="000000" w:themeColor="text1"/>
          <w:shd w:val="clear" w:color="auto" w:fill="FFFFFF"/>
          <w:lang w:val="en-GB"/>
        </w:rPr>
        <w:t>Sustainability</w:t>
      </w:r>
      <w:r w:rsidRPr="00154DA0">
        <w:rPr>
          <w:color w:val="000000" w:themeColor="text1"/>
          <w:shd w:val="clear" w:color="auto" w:fill="FFFFFF"/>
          <w:lang w:val="en-GB"/>
        </w:rPr>
        <w:t>, </w:t>
      </w:r>
      <w:r w:rsidRPr="00154DA0">
        <w:rPr>
          <w:i/>
          <w:iCs/>
          <w:color w:val="000000" w:themeColor="text1"/>
          <w:shd w:val="clear" w:color="auto" w:fill="FFFFFF"/>
          <w:lang w:val="en-GB"/>
        </w:rPr>
        <w:t>12</w:t>
      </w:r>
      <w:r w:rsidRPr="00154DA0">
        <w:rPr>
          <w:color w:val="000000" w:themeColor="text1"/>
          <w:shd w:val="clear" w:color="auto" w:fill="FFFFFF"/>
          <w:lang w:val="en-GB"/>
        </w:rPr>
        <w:t>(4), p.1661.</w:t>
      </w:r>
    </w:p>
    <w:p w:rsidR="006F5286" w:rsidRDefault="006F5286" w:rsidP="008D693B">
      <w:pPr>
        <w:spacing w:before="240"/>
        <w:rPr>
          <w:color w:val="000000" w:themeColor="text1"/>
          <w:lang w:val="en-GB"/>
        </w:rPr>
      </w:pPr>
      <w:r w:rsidRPr="00154DA0">
        <w:rPr>
          <w:color w:val="000000" w:themeColor="text1"/>
          <w:lang w:val="en-GB"/>
        </w:rPr>
        <w:t>whitehouse.gov, (2023). “</w:t>
      </w:r>
      <w:r w:rsidRPr="00154DA0">
        <w:rPr>
          <w:i/>
          <w:color w:val="000000" w:themeColor="text1"/>
          <w:lang w:val="en-GB"/>
        </w:rPr>
        <w:t>RESEARCH AND DEVELOPMENT</w:t>
      </w:r>
      <w:r w:rsidRPr="00154DA0">
        <w:rPr>
          <w:color w:val="000000" w:themeColor="text1"/>
          <w:lang w:val="en-GB"/>
        </w:rPr>
        <w:t xml:space="preserve">”. Available at: </w:t>
      </w:r>
      <w:hyperlink r:id="rId38" w:history="1">
        <w:r w:rsidRPr="00154DA0">
          <w:rPr>
            <w:rStyle w:val="Hyperlink"/>
            <w:color w:val="000000" w:themeColor="text1"/>
            <w:u w:val="none"/>
            <w:lang w:val="en-GB"/>
          </w:rPr>
          <w:t>https://www.whitehouse.gov/wp-content/uploads/2022/04/ap_18_research_fy2023.pdf</w:t>
        </w:r>
      </w:hyperlink>
      <w:r w:rsidRPr="00154DA0">
        <w:rPr>
          <w:color w:val="000000" w:themeColor="text1"/>
          <w:lang w:val="en-GB"/>
        </w:rPr>
        <w:t>, [Accessed on: 13</w:t>
      </w:r>
      <w:r w:rsidRPr="00154DA0">
        <w:rPr>
          <w:color w:val="000000" w:themeColor="text1"/>
          <w:vertAlign w:val="superscript"/>
          <w:lang w:val="en-GB"/>
        </w:rPr>
        <w:t>th</w:t>
      </w:r>
      <w:r w:rsidRPr="00154DA0">
        <w:rPr>
          <w:color w:val="000000" w:themeColor="text1"/>
          <w:lang w:val="en-GB"/>
        </w:rPr>
        <w:t xml:space="preserve"> April, 2023]</w:t>
      </w:r>
    </w:p>
    <w:p w:rsidR="006F5286" w:rsidRPr="00154DA0" w:rsidRDefault="006F5286" w:rsidP="0099397F">
      <w:pPr>
        <w:spacing w:before="240"/>
        <w:rPr>
          <w:lang w:val="en-GB"/>
        </w:rPr>
      </w:pPr>
      <w:r w:rsidRPr="0099397F">
        <w:rPr>
          <w:color w:val="000000" w:themeColor="text1"/>
          <w:lang w:val="en-GB"/>
        </w:rPr>
        <w:t xml:space="preserve">Zhang, Y. and </w:t>
      </w:r>
      <w:proofErr w:type="spellStart"/>
      <w:r w:rsidRPr="0099397F">
        <w:rPr>
          <w:color w:val="000000" w:themeColor="text1"/>
          <w:lang w:val="en-GB"/>
        </w:rPr>
        <w:t>Hezarkhani</w:t>
      </w:r>
      <w:proofErr w:type="spellEnd"/>
      <w:r w:rsidRPr="0099397F">
        <w:rPr>
          <w:color w:val="000000" w:themeColor="text1"/>
          <w:lang w:val="en-GB"/>
        </w:rPr>
        <w:t xml:space="preserve">, B., (2021). Competition in dual-channel supply chains: The manufacturers' channel selection. </w:t>
      </w:r>
      <w:r w:rsidRPr="0099397F">
        <w:rPr>
          <w:i/>
          <w:iCs/>
          <w:color w:val="000000" w:themeColor="text1"/>
          <w:lang w:val="en-GB"/>
        </w:rPr>
        <w:t>European Journal of Operational Research,</w:t>
      </w:r>
      <w:r w:rsidRPr="0099397F">
        <w:rPr>
          <w:color w:val="000000" w:themeColor="text1"/>
          <w:lang w:val="en-GB"/>
        </w:rPr>
        <w:t xml:space="preserve"> 291(1), pp.244-262.</w:t>
      </w:r>
      <w:r w:rsidRPr="00154DA0">
        <w:rPr>
          <w:lang w:val="en-GB"/>
        </w:rPr>
        <w:br w:type="page"/>
      </w:r>
      <w:bookmarkStart w:id="42" w:name="_kx4zpq2h7ktr" w:colFirst="0" w:colLast="0"/>
      <w:bookmarkEnd w:id="42"/>
      <w:r w:rsidRPr="00154DA0">
        <w:rPr>
          <w:lang w:val="en-GB"/>
        </w:rPr>
        <w:t>Appendices:</w:t>
      </w:r>
    </w:p>
    <w:p w:rsidR="008D693B" w:rsidRPr="00154DA0" w:rsidRDefault="008D693B" w:rsidP="008D693B">
      <w:pPr>
        <w:pStyle w:val="Heading2"/>
        <w:rPr>
          <w:lang w:val="en-GB"/>
        </w:rPr>
      </w:pPr>
      <w:bookmarkStart w:id="43" w:name="_axj5yceskh71" w:colFirst="0" w:colLast="0"/>
      <w:bookmarkStart w:id="44" w:name="_Toc132633436"/>
      <w:bookmarkEnd w:id="43"/>
      <w:r w:rsidRPr="00154DA0">
        <w:rPr>
          <w:lang w:val="en-GB"/>
        </w:rPr>
        <w:t>Appendix 1: Growth of network and service market of US</w:t>
      </w:r>
      <w:bookmarkEnd w:id="44"/>
    </w:p>
    <w:p w:rsidR="008D693B" w:rsidRPr="00154DA0" w:rsidRDefault="008D693B" w:rsidP="008D693B">
      <w:pPr>
        <w:pStyle w:val="Normal1"/>
        <w:jc w:val="center"/>
        <w:rPr>
          <w:lang w:val="en-GB"/>
        </w:rPr>
      </w:pPr>
      <w:r w:rsidRPr="00154DA0">
        <w:rPr>
          <w:noProof/>
          <w:lang w:val="en-GB"/>
        </w:rPr>
        <w:drawing>
          <wp:inline distT="114300" distB="114300" distL="114300" distR="114300">
            <wp:extent cx="4648200" cy="3143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4648200" cy="3143250"/>
                    </a:xfrm>
                    <a:prstGeom prst="rect">
                      <a:avLst/>
                    </a:prstGeom>
                    <a:ln/>
                  </pic:spPr>
                </pic:pic>
              </a:graphicData>
            </a:graphic>
          </wp:inline>
        </w:drawing>
      </w:r>
    </w:p>
    <w:p w:rsidR="008D693B" w:rsidRPr="00154DA0" w:rsidRDefault="008D693B" w:rsidP="008D693B">
      <w:pPr>
        <w:pStyle w:val="Heading2"/>
        <w:rPr>
          <w:lang w:val="en-GB"/>
        </w:rPr>
      </w:pPr>
      <w:bookmarkStart w:id="45" w:name="_f3c1hd3nxlz0" w:colFirst="0" w:colLast="0"/>
      <w:bookmarkEnd w:id="45"/>
      <w:r w:rsidRPr="00154DA0">
        <w:rPr>
          <w:lang w:val="en-GB"/>
        </w:rPr>
        <w:br w:type="page"/>
      </w:r>
    </w:p>
    <w:p w:rsidR="008D693B" w:rsidRPr="00154DA0" w:rsidRDefault="008D693B" w:rsidP="008D693B">
      <w:pPr>
        <w:pStyle w:val="Heading2"/>
        <w:rPr>
          <w:lang w:val="en-GB"/>
        </w:rPr>
      </w:pPr>
      <w:bookmarkStart w:id="46" w:name="_3q20mvtwzfk7" w:colFirst="0" w:colLast="0"/>
      <w:bookmarkStart w:id="47" w:name="_Toc132633437"/>
      <w:bookmarkEnd w:id="46"/>
      <w:r w:rsidRPr="00154DA0">
        <w:rPr>
          <w:lang w:val="en-GB"/>
        </w:rPr>
        <w:t>Appendix 2: Triple Bottom Line Theory</w:t>
      </w:r>
      <w:bookmarkEnd w:id="47"/>
    </w:p>
    <w:p w:rsidR="008D693B" w:rsidRPr="00154DA0" w:rsidRDefault="008D693B" w:rsidP="008D693B">
      <w:pPr>
        <w:pStyle w:val="Normal1"/>
        <w:rPr>
          <w:highlight w:val="white"/>
          <w:lang w:val="en-GB"/>
        </w:rPr>
      </w:pPr>
    </w:p>
    <w:p w:rsidR="008D693B" w:rsidRPr="00154DA0" w:rsidRDefault="008D693B" w:rsidP="008D693B">
      <w:pPr>
        <w:pStyle w:val="Normal1"/>
        <w:jc w:val="center"/>
        <w:rPr>
          <w:lang w:val="en-GB"/>
        </w:rPr>
      </w:pPr>
      <w:r w:rsidRPr="00154DA0">
        <w:rPr>
          <w:noProof/>
          <w:highlight w:val="white"/>
          <w:lang w:val="en-GB"/>
        </w:rPr>
        <w:drawing>
          <wp:inline distT="114300" distB="114300" distL="114300" distR="114300">
            <wp:extent cx="4432463" cy="3315952"/>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4432463" cy="3315952"/>
                    </a:xfrm>
                    <a:prstGeom prst="rect">
                      <a:avLst/>
                    </a:prstGeom>
                    <a:ln w="12700">
                      <a:solidFill>
                        <a:srgbClr val="000000"/>
                      </a:solidFill>
                      <a:prstDash val="solid"/>
                    </a:ln>
                  </pic:spPr>
                </pic:pic>
              </a:graphicData>
            </a:graphic>
          </wp:inline>
        </w:drawing>
      </w:r>
    </w:p>
    <w:p w:rsidR="008D693B" w:rsidRPr="001C4C43" w:rsidRDefault="008D693B" w:rsidP="00624846">
      <w:pPr>
        <w:pStyle w:val="Normal1"/>
        <w:spacing w:before="240" w:after="240"/>
        <w:rPr>
          <w:lang w:val="en-GB"/>
        </w:rPr>
      </w:pPr>
    </w:p>
    <w:sectPr w:rsidR="008D693B" w:rsidRPr="001C4C43" w:rsidSect="00633690">
      <w:footerReference w:type="default" r:id="rId4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5F1F" w:rsidRDefault="002A5F1F" w:rsidP="005E24C9">
      <w:pPr>
        <w:spacing w:line="240" w:lineRule="auto"/>
      </w:pPr>
      <w:r>
        <w:separator/>
      </w:r>
    </w:p>
  </w:endnote>
  <w:endnote w:type="continuationSeparator" w:id="0">
    <w:p w:rsidR="002A5F1F" w:rsidRDefault="002A5F1F" w:rsidP="005E2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5610"/>
      <w:docPartObj>
        <w:docPartGallery w:val="Page Numbers (Bottom of Page)"/>
        <w:docPartUnique/>
      </w:docPartObj>
    </w:sdtPr>
    <w:sdtEndPr/>
    <w:sdtContent>
      <w:p w:rsidR="00633690" w:rsidRDefault="00BB3961" w:rsidP="00633690">
        <w:pPr>
          <w:pStyle w:val="Footer"/>
          <w:jc w:val="right"/>
        </w:pPr>
        <w:r w:rsidRPr="00633690">
          <w:rPr>
            <w:sz w:val="20"/>
            <w:szCs w:val="20"/>
          </w:rPr>
          <w:fldChar w:fldCharType="begin"/>
        </w:r>
        <w:r w:rsidR="00646CC6" w:rsidRPr="00633690">
          <w:rPr>
            <w:sz w:val="20"/>
            <w:szCs w:val="20"/>
          </w:rPr>
          <w:instrText xml:space="preserve"> PAGE   \* MERGEFORMAT </w:instrText>
        </w:r>
        <w:r w:rsidRPr="00633690">
          <w:rPr>
            <w:sz w:val="20"/>
            <w:szCs w:val="20"/>
          </w:rPr>
          <w:fldChar w:fldCharType="separate"/>
        </w:r>
        <w:r w:rsidR="007B7BFA">
          <w:rPr>
            <w:noProof/>
            <w:sz w:val="20"/>
            <w:szCs w:val="20"/>
          </w:rPr>
          <w:t>15</w:t>
        </w:r>
        <w:r w:rsidRPr="00633690">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5F1F" w:rsidRDefault="002A5F1F" w:rsidP="005E24C9">
      <w:pPr>
        <w:spacing w:line="240" w:lineRule="auto"/>
      </w:pPr>
      <w:r>
        <w:separator/>
      </w:r>
    </w:p>
  </w:footnote>
  <w:footnote w:type="continuationSeparator" w:id="0">
    <w:p w:rsidR="002A5F1F" w:rsidRDefault="002A5F1F" w:rsidP="005E24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2FB"/>
    <w:multiLevelType w:val="multilevel"/>
    <w:tmpl w:val="F8DA5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D932F7"/>
    <w:multiLevelType w:val="multilevel"/>
    <w:tmpl w:val="FA16D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875D76"/>
    <w:multiLevelType w:val="multilevel"/>
    <w:tmpl w:val="EBA6F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B21280"/>
    <w:multiLevelType w:val="multilevel"/>
    <w:tmpl w:val="EDB27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A022C4"/>
    <w:multiLevelType w:val="multilevel"/>
    <w:tmpl w:val="BFF46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136FCC"/>
    <w:multiLevelType w:val="multilevel"/>
    <w:tmpl w:val="7FA8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8E3773"/>
    <w:multiLevelType w:val="multilevel"/>
    <w:tmpl w:val="FDC4C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6F31A8"/>
    <w:multiLevelType w:val="multilevel"/>
    <w:tmpl w:val="8D8A6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97379D"/>
    <w:multiLevelType w:val="multilevel"/>
    <w:tmpl w:val="709A4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BB42B5"/>
    <w:multiLevelType w:val="multilevel"/>
    <w:tmpl w:val="C592F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2A131C"/>
    <w:multiLevelType w:val="multilevel"/>
    <w:tmpl w:val="8BF84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C12CFB"/>
    <w:multiLevelType w:val="multilevel"/>
    <w:tmpl w:val="94C6F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DB27FC"/>
    <w:multiLevelType w:val="multilevel"/>
    <w:tmpl w:val="50449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E138B4"/>
    <w:multiLevelType w:val="multilevel"/>
    <w:tmpl w:val="26003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8982714">
    <w:abstractNumId w:val="2"/>
  </w:num>
  <w:num w:numId="2" w16cid:durableId="1214194800">
    <w:abstractNumId w:val="6"/>
  </w:num>
  <w:num w:numId="3" w16cid:durableId="322272410">
    <w:abstractNumId w:val="3"/>
  </w:num>
  <w:num w:numId="4" w16cid:durableId="1332103194">
    <w:abstractNumId w:val="7"/>
  </w:num>
  <w:num w:numId="5" w16cid:durableId="603075332">
    <w:abstractNumId w:val="0"/>
  </w:num>
  <w:num w:numId="6" w16cid:durableId="416022755">
    <w:abstractNumId w:val="13"/>
  </w:num>
  <w:num w:numId="7" w16cid:durableId="2142962222">
    <w:abstractNumId w:val="1"/>
  </w:num>
  <w:num w:numId="8" w16cid:durableId="2095592628">
    <w:abstractNumId w:val="9"/>
  </w:num>
  <w:num w:numId="9" w16cid:durableId="980622959">
    <w:abstractNumId w:val="8"/>
  </w:num>
  <w:num w:numId="10" w16cid:durableId="2025470077">
    <w:abstractNumId w:val="11"/>
  </w:num>
  <w:num w:numId="11" w16cid:durableId="409238377">
    <w:abstractNumId w:val="12"/>
  </w:num>
  <w:num w:numId="12" w16cid:durableId="910040197">
    <w:abstractNumId w:val="4"/>
  </w:num>
  <w:num w:numId="13" w16cid:durableId="1262185856">
    <w:abstractNumId w:val="5"/>
  </w:num>
  <w:num w:numId="14" w16cid:durableId="12657231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8D1"/>
    <w:rsid w:val="00066ABD"/>
    <w:rsid w:val="000D1E32"/>
    <w:rsid w:val="001C4C43"/>
    <w:rsid w:val="001D2EF0"/>
    <w:rsid w:val="0025247F"/>
    <w:rsid w:val="002A5F1F"/>
    <w:rsid w:val="005E24C9"/>
    <w:rsid w:val="00624846"/>
    <w:rsid w:val="00633690"/>
    <w:rsid w:val="00646CC6"/>
    <w:rsid w:val="006F5286"/>
    <w:rsid w:val="006F7E0B"/>
    <w:rsid w:val="007B51F7"/>
    <w:rsid w:val="007B7BFA"/>
    <w:rsid w:val="00810406"/>
    <w:rsid w:val="00851D89"/>
    <w:rsid w:val="008B5D8A"/>
    <w:rsid w:val="008C510E"/>
    <w:rsid w:val="008D693B"/>
    <w:rsid w:val="00963955"/>
    <w:rsid w:val="0099397F"/>
    <w:rsid w:val="009B0243"/>
    <w:rsid w:val="00B31DD4"/>
    <w:rsid w:val="00BB3961"/>
    <w:rsid w:val="00DB7B94"/>
    <w:rsid w:val="00E117D2"/>
    <w:rsid w:val="00E14EDF"/>
    <w:rsid w:val="00E313A2"/>
    <w:rsid w:val="00EE7F23"/>
    <w:rsid w:val="00F46F3C"/>
    <w:rsid w:val="00F618D1"/>
    <w:rsid w:val="00FF7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47DDBD-AFCC-4768-9740-0EA8A4B5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4C9"/>
  </w:style>
  <w:style w:type="paragraph" w:styleId="Heading1">
    <w:name w:val="heading 1"/>
    <w:basedOn w:val="Normal1"/>
    <w:next w:val="Normal1"/>
    <w:rsid w:val="00F618D1"/>
    <w:pPr>
      <w:keepNext/>
      <w:keepLines/>
      <w:outlineLvl w:val="0"/>
    </w:pPr>
    <w:rPr>
      <w:b/>
    </w:rPr>
  </w:style>
  <w:style w:type="paragraph" w:styleId="Heading2">
    <w:name w:val="heading 2"/>
    <w:basedOn w:val="Normal1"/>
    <w:next w:val="Normal1"/>
    <w:rsid w:val="006F5286"/>
    <w:pPr>
      <w:keepNext/>
      <w:keepLines/>
      <w:outlineLvl w:val="1"/>
    </w:pPr>
    <w:rPr>
      <w:b/>
      <w:i/>
    </w:rPr>
  </w:style>
  <w:style w:type="paragraph" w:styleId="Heading3">
    <w:name w:val="heading 3"/>
    <w:basedOn w:val="Normal1"/>
    <w:next w:val="Normal1"/>
    <w:rsid w:val="00F618D1"/>
    <w:pPr>
      <w:keepNext/>
      <w:keepLines/>
      <w:outlineLvl w:val="2"/>
    </w:pPr>
    <w:rPr>
      <w:b/>
    </w:rPr>
  </w:style>
  <w:style w:type="paragraph" w:styleId="Heading4">
    <w:name w:val="heading 4"/>
    <w:basedOn w:val="Normal1"/>
    <w:next w:val="Normal1"/>
    <w:rsid w:val="00F618D1"/>
    <w:pPr>
      <w:keepNext/>
      <w:keepLines/>
      <w:spacing w:before="280" w:after="80"/>
      <w:outlineLvl w:val="3"/>
    </w:pPr>
    <w:rPr>
      <w:color w:val="666666"/>
    </w:rPr>
  </w:style>
  <w:style w:type="paragraph" w:styleId="Heading5">
    <w:name w:val="heading 5"/>
    <w:basedOn w:val="Normal1"/>
    <w:next w:val="Normal1"/>
    <w:rsid w:val="00F618D1"/>
    <w:pPr>
      <w:keepNext/>
      <w:keepLines/>
      <w:spacing w:before="240" w:after="80"/>
      <w:outlineLvl w:val="4"/>
    </w:pPr>
    <w:rPr>
      <w:color w:val="666666"/>
      <w:sz w:val="22"/>
      <w:szCs w:val="22"/>
    </w:rPr>
  </w:style>
  <w:style w:type="paragraph" w:styleId="Heading6">
    <w:name w:val="heading 6"/>
    <w:basedOn w:val="Normal1"/>
    <w:next w:val="Normal1"/>
    <w:rsid w:val="00F618D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18D1"/>
  </w:style>
  <w:style w:type="paragraph" w:styleId="Title">
    <w:name w:val="Title"/>
    <w:basedOn w:val="Normal1"/>
    <w:next w:val="Normal1"/>
    <w:rsid w:val="00F618D1"/>
    <w:pPr>
      <w:keepNext/>
      <w:keepLines/>
      <w:spacing w:after="60"/>
      <w:jc w:val="center"/>
    </w:pPr>
    <w:rPr>
      <w:b/>
      <w:sz w:val="32"/>
      <w:szCs w:val="32"/>
    </w:rPr>
  </w:style>
  <w:style w:type="paragraph" w:styleId="Subtitle">
    <w:name w:val="Subtitle"/>
    <w:basedOn w:val="Normal1"/>
    <w:next w:val="Normal1"/>
    <w:rsid w:val="00F618D1"/>
    <w:pPr>
      <w:keepNext/>
      <w:keepLines/>
      <w:spacing w:after="320"/>
    </w:pPr>
    <w:rPr>
      <w:rFonts w:ascii="Arial" w:eastAsia="Arial" w:hAnsi="Arial" w:cs="Arial"/>
      <w:color w:val="666666"/>
      <w:sz w:val="30"/>
      <w:szCs w:val="30"/>
    </w:rPr>
  </w:style>
  <w:style w:type="table" w:customStyle="1" w:styleId="a">
    <w:name w:val="a"/>
    <w:basedOn w:val="TableNormal"/>
    <w:rsid w:val="00F618D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3369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33690"/>
  </w:style>
  <w:style w:type="paragraph" w:styleId="Footer">
    <w:name w:val="footer"/>
    <w:basedOn w:val="Normal"/>
    <w:link w:val="FooterChar"/>
    <w:uiPriority w:val="99"/>
    <w:unhideWhenUsed/>
    <w:rsid w:val="00633690"/>
    <w:pPr>
      <w:tabs>
        <w:tab w:val="center" w:pos="4680"/>
        <w:tab w:val="right" w:pos="9360"/>
      </w:tabs>
      <w:spacing w:line="240" w:lineRule="auto"/>
    </w:pPr>
  </w:style>
  <w:style w:type="character" w:customStyle="1" w:styleId="FooterChar">
    <w:name w:val="Footer Char"/>
    <w:basedOn w:val="DefaultParagraphFont"/>
    <w:link w:val="Footer"/>
    <w:uiPriority w:val="99"/>
    <w:rsid w:val="00633690"/>
  </w:style>
  <w:style w:type="paragraph" w:styleId="TOCHeading">
    <w:name w:val="TOC Heading"/>
    <w:basedOn w:val="Heading1"/>
    <w:next w:val="Normal"/>
    <w:uiPriority w:val="39"/>
    <w:semiHidden/>
    <w:unhideWhenUsed/>
    <w:qFormat/>
    <w:rsid w:val="00E117D2"/>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117D2"/>
    <w:pPr>
      <w:spacing w:after="100"/>
    </w:pPr>
  </w:style>
  <w:style w:type="character" w:styleId="Hyperlink">
    <w:name w:val="Hyperlink"/>
    <w:basedOn w:val="DefaultParagraphFont"/>
    <w:uiPriority w:val="99"/>
    <w:unhideWhenUsed/>
    <w:rsid w:val="00E117D2"/>
    <w:rPr>
      <w:color w:val="0000FF" w:themeColor="hyperlink"/>
      <w:u w:val="single"/>
    </w:rPr>
  </w:style>
  <w:style w:type="paragraph" w:styleId="BalloonText">
    <w:name w:val="Balloon Text"/>
    <w:basedOn w:val="Normal"/>
    <w:link w:val="BalloonTextChar"/>
    <w:uiPriority w:val="99"/>
    <w:semiHidden/>
    <w:unhideWhenUsed/>
    <w:rsid w:val="00E117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7D2"/>
    <w:rPr>
      <w:rFonts w:ascii="Tahoma" w:hAnsi="Tahoma" w:cs="Tahoma"/>
      <w:sz w:val="16"/>
      <w:szCs w:val="16"/>
    </w:rPr>
  </w:style>
  <w:style w:type="paragraph" w:styleId="TOC2">
    <w:name w:val="toc 2"/>
    <w:basedOn w:val="Normal"/>
    <w:next w:val="Normal"/>
    <w:autoRedefine/>
    <w:uiPriority w:val="39"/>
    <w:unhideWhenUsed/>
    <w:rsid w:val="006F528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cbo.gov/publication/58957" TargetMode="External" /><Relationship Id="rId18" Type="http://schemas.openxmlformats.org/officeDocument/2006/relationships/hyperlink" Target="https://www.delltechnologies.com/partner/en-us/partner/find-a-partner.htm" TargetMode="External" /><Relationship Id="rId26" Type="http://schemas.openxmlformats.org/officeDocument/2006/relationships/hyperlink" Target="https://www.oecd.org/investment/statistics.htm" TargetMode="External" /><Relationship Id="rId39" Type="http://schemas.openxmlformats.org/officeDocument/2006/relationships/image" Target="media/image6.png" /><Relationship Id="rId3" Type="http://schemas.openxmlformats.org/officeDocument/2006/relationships/styles" Target="styles.xml" /><Relationship Id="rId21" Type="http://schemas.openxmlformats.org/officeDocument/2006/relationships/hyperlink" Target="https://www.epa.gov/rcra" TargetMode="External" /><Relationship Id="rId34" Type="http://schemas.openxmlformats.org/officeDocument/2006/relationships/hyperlink" Target="https://www.statista.com/statistics/269965/population-density-in-the-united-states/" TargetMode="External"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dell.com/en-us/dt/corporate/about-us/who-we-are.htm" TargetMode="External" /><Relationship Id="rId25" Type="http://schemas.openxmlformats.org/officeDocument/2006/relationships/hyperlink" Target="https://www.hg.org/consume.html" TargetMode="External" /><Relationship Id="rId33" Type="http://schemas.openxmlformats.org/officeDocument/2006/relationships/hyperlink" Target="https://www.statista.com/statistics/209117/us-internet-penetration/" TargetMode="External" /><Relationship Id="rId38" Type="http://schemas.openxmlformats.org/officeDocument/2006/relationships/hyperlink" Target="https://www.whitehouse.gov/wp-content/uploads/2022/04/ap_18_research_fy2023.pdf" TargetMode="External" /><Relationship Id="rId2" Type="http://schemas.openxmlformats.org/officeDocument/2006/relationships/numbering" Target="numbering.xml" /><Relationship Id="rId16" Type="http://schemas.openxmlformats.org/officeDocument/2006/relationships/hyperlink" Target="https://www.dell.com/en-us/blog/improving-business-outcomes-with-consumption-based-it/" TargetMode="External" /><Relationship Id="rId20" Type="http://schemas.openxmlformats.org/officeDocument/2006/relationships/hyperlink" Target="https://www.dol.gov/agencies/whd/minimum-wage" TargetMode="External" /><Relationship Id="rId29" Type="http://schemas.openxmlformats.org/officeDocument/2006/relationships/hyperlink" Target="https://www.statista.com/statistics/576467/united-states-quarterly-pc-shipment-share-dell/" TargetMode="External"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forbes.com/sites/simonmoore/2023/02/21/how-high-could-us-interest-rates-rise-in-2023/" TargetMode="External" /><Relationship Id="rId32" Type="http://schemas.openxmlformats.org/officeDocument/2006/relationships/hyperlink" Target="https://www.statista.com/statistics/273418/unadjusted-monthly-inflation-rate-in-the-us/" TargetMode="External" /><Relationship Id="rId37" Type="http://schemas.openxmlformats.org/officeDocument/2006/relationships/hyperlink" Target="https://ustr.gov/countries-regions" TargetMode="External" /><Relationship Id="rId40" Type="http://schemas.openxmlformats.org/officeDocument/2006/relationships/image" Target="media/image7.png" /><Relationship Id="rId5" Type="http://schemas.openxmlformats.org/officeDocument/2006/relationships/webSettings" Target="webSettings.xml" /><Relationship Id="rId15" Type="http://schemas.openxmlformats.org/officeDocument/2006/relationships/hyperlink" Target="https://www.dell.com/en-us/dt/corporate/social-impact/advancing-sustainability/climate-action.htm" TargetMode="External" /><Relationship Id="rId23" Type="http://schemas.openxmlformats.org/officeDocument/2006/relationships/hyperlink" Target="https://www.forbes.com/2007/08/08/china-dell-delays-markets-equity-cx_jc_0808markets1.html" TargetMode="External" /><Relationship Id="rId28" Type="http://schemas.openxmlformats.org/officeDocument/2006/relationships/hyperlink" Target="https://www.statista.com/statistics/992556/dell-revenue-by-segment/" TargetMode="External" /><Relationship Id="rId36" Type="http://schemas.openxmlformats.org/officeDocument/2006/relationships/hyperlink" Target="https://www.transparency.org/en/cpi/2021" TargetMode="External" /><Relationship Id="rId10" Type="http://schemas.openxmlformats.org/officeDocument/2006/relationships/image" Target="media/image3.png" /><Relationship Id="rId19" Type="http://schemas.openxmlformats.org/officeDocument/2006/relationships/hyperlink" Target="https://www.delltechnologies.com/partner/en-us/partner/find-a-partner.htm" TargetMode="External" /><Relationship Id="rId31" Type="http://schemas.openxmlformats.org/officeDocument/2006/relationships/hyperlink" Target="https://www.statista.com/statistics/600035/ranking-of-the-leading-automation-vendors-north-america/"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crossrivertherapy.com/research/literacy-statistics" TargetMode="External" /><Relationship Id="rId22" Type="http://schemas.openxmlformats.org/officeDocument/2006/relationships/hyperlink" Target="https://www.forbes.com/advisor/business/ecommerce-statistics/" TargetMode="External" /><Relationship Id="rId27" Type="http://schemas.openxmlformats.org/officeDocument/2006/relationships/hyperlink" Target="https://www.statista.com/statistics/264911/dells-net-revenue-since-1996/" TargetMode="External" /><Relationship Id="rId30" Type="http://schemas.openxmlformats.org/officeDocument/2006/relationships/hyperlink" Target="https://www.statista.com/outlook/dmo/ecommerce/united-states" TargetMode="External" /><Relationship Id="rId35" Type="http://schemas.openxmlformats.org/officeDocument/2006/relationships/hyperlink" Target="https://www.statista.com/topics/2630/waste-management-in-the-united-states/" TargetMode="External"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C2862-B30A-48FC-AD63-5A03FE6513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7949</Words>
  <Characters>45314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dc:creator>
  <cp:lastModifiedBy>ajaykulappurath2000@gmail.com</cp:lastModifiedBy>
  <cp:revision>2</cp:revision>
  <dcterms:created xsi:type="dcterms:W3CDTF">2023-05-08T11:57:00Z</dcterms:created>
  <dcterms:modified xsi:type="dcterms:W3CDTF">2023-05-08T11:57:00Z</dcterms:modified>
</cp:coreProperties>
</file>