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DFE45" w14:textId="167481CB" w:rsidR="002741BD" w:rsidRDefault="001E0E9A" w:rsidP="001E0E9A">
      <w:pPr>
        <w:spacing w:line="360" w:lineRule="auto"/>
        <w:rPr>
          <w:rFonts w:ascii="Arial" w:hAnsi="Arial" w:cs="Arial"/>
          <w:sz w:val="24"/>
          <w:szCs w:val="24"/>
          <w:u w:val="single"/>
        </w:rPr>
      </w:pPr>
      <w:r w:rsidRPr="001E0E9A">
        <w:rPr>
          <w:rFonts w:ascii="Arial" w:hAnsi="Arial" w:cs="Arial"/>
          <w:sz w:val="24"/>
          <w:szCs w:val="24"/>
          <w:u w:val="single"/>
        </w:rPr>
        <w:t xml:space="preserve">A study to explore the word length effect </w:t>
      </w:r>
    </w:p>
    <w:p w14:paraId="0EA412A1" w14:textId="4A8CC2D7" w:rsidR="001E0E9A" w:rsidRDefault="001E0E9A" w:rsidP="001E0E9A">
      <w:pPr>
        <w:spacing w:line="360" w:lineRule="auto"/>
        <w:rPr>
          <w:rFonts w:ascii="Arial" w:hAnsi="Arial" w:cs="Arial"/>
          <w:sz w:val="24"/>
          <w:szCs w:val="24"/>
          <w:u w:val="single"/>
        </w:rPr>
      </w:pPr>
      <w:r>
        <w:rPr>
          <w:rFonts w:ascii="Arial" w:hAnsi="Arial" w:cs="Arial"/>
          <w:sz w:val="24"/>
          <w:szCs w:val="24"/>
          <w:u w:val="single"/>
        </w:rPr>
        <w:t>Introduction</w:t>
      </w:r>
    </w:p>
    <w:p w14:paraId="72C5645A" w14:textId="6AD9CE9C" w:rsidR="00003868" w:rsidRDefault="00C8791C" w:rsidP="001E0E9A">
      <w:pPr>
        <w:spacing w:line="360" w:lineRule="auto"/>
        <w:rPr>
          <w:rFonts w:ascii="Arial" w:hAnsi="Arial" w:cs="Arial"/>
          <w:sz w:val="24"/>
          <w:szCs w:val="24"/>
        </w:rPr>
      </w:pPr>
      <w:r>
        <w:rPr>
          <w:rFonts w:ascii="Arial" w:hAnsi="Arial" w:cs="Arial"/>
          <w:sz w:val="24"/>
          <w:szCs w:val="24"/>
        </w:rPr>
        <w:t>Memory</w:t>
      </w:r>
      <w:r w:rsidR="00A615FE">
        <w:rPr>
          <w:rFonts w:ascii="Arial" w:hAnsi="Arial" w:cs="Arial"/>
          <w:sz w:val="24"/>
          <w:szCs w:val="24"/>
        </w:rPr>
        <w:t>, which is described as a “faculty by which the brain encodes, stores, and retrieves information.”</w:t>
      </w:r>
      <w:r w:rsidR="004A72EB">
        <w:rPr>
          <w:rFonts w:ascii="Arial" w:hAnsi="Arial" w:cs="Arial"/>
          <w:sz w:val="24"/>
          <w:szCs w:val="24"/>
        </w:rPr>
        <w:t xml:space="preserve"> </w:t>
      </w:r>
      <w:r w:rsidR="004A72EB" w:rsidRPr="004A72EB">
        <w:rPr>
          <w:rFonts w:ascii="Arial" w:eastAsia="Times New Roman" w:hAnsi="Arial" w:cs="Arial"/>
          <w:color w:val="000000"/>
          <w:sz w:val="24"/>
          <w:szCs w:val="24"/>
          <w:shd w:val="clear" w:color="auto" w:fill="FFFFFF"/>
        </w:rPr>
        <w:t>("Memory", n.d.)</w:t>
      </w:r>
      <w:r w:rsidR="00CC458F">
        <w:rPr>
          <w:rFonts w:ascii="Open Sans" w:eastAsia="Times New Roman" w:hAnsi="Open Sans" w:cs="Open Sans"/>
          <w:color w:val="000000"/>
          <w:sz w:val="20"/>
          <w:szCs w:val="20"/>
          <w:shd w:val="clear" w:color="auto" w:fill="FFFFFF"/>
        </w:rPr>
        <w:t>,</w:t>
      </w:r>
      <w:r w:rsidR="00A615FE">
        <w:rPr>
          <w:rFonts w:ascii="Arial" w:hAnsi="Arial" w:cs="Arial"/>
          <w:sz w:val="24"/>
          <w:szCs w:val="24"/>
        </w:rPr>
        <w:t xml:space="preserve"> </w:t>
      </w:r>
      <w:r>
        <w:rPr>
          <w:rFonts w:ascii="Arial" w:hAnsi="Arial" w:cs="Arial"/>
          <w:sz w:val="24"/>
          <w:szCs w:val="24"/>
        </w:rPr>
        <w:t xml:space="preserve">is important to everyday </w:t>
      </w:r>
      <w:r w:rsidR="00AB3862">
        <w:rPr>
          <w:rFonts w:ascii="Arial" w:hAnsi="Arial" w:cs="Arial"/>
          <w:sz w:val="24"/>
          <w:szCs w:val="24"/>
        </w:rPr>
        <w:t xml:space="preserve">life. </w:t>
      </w:r>
    </w:p>
    <w:p w14:paraId="6032BDCF" w14:textId="16401FC3" w:rsidR="00380A58" w:rsidRDefault="00003868" w:rsidP="001E0E9A">
      <w:pPr>
        <w:spacing w:line="360" w:lineRule="auto"/>
        <w:rPr>
          <w:rFonts w:ascii="Arial" w:hAnsi="Arial" w:cs="Arial"/>
          <w:sz w:val="24"/>
          <w:szCs w:val="24"/>
        </w:rPr>
      </w:pPr>
      <w:r>
        <w:rPr>
          <w:rFonts w:ascii="Arial" w:hAnsi="Arial" w:cs="Arial"/>
          <w:sz w:val="24"/>
          <w:szCs w:val="24"/>
        </w:rPr>
        <w:t>A</w:t>
      </w:r>
      <w:r w:rsidR="00A615FE">
        <w:rPr>
          <w:rFonts w:ascii="Arial" w:hAnsi="Arial" w:cs="Arial"/>
          <w:sz w:val="24"/>
          <w:szCs w:val="24"/>
        </w:rPr>
        <w:t xml:space="preserve"> way in which memory </w:t>
      </w:r>
      <w:r w:rsidR="00AB3862">
        <w:rPr>
          <w:rFonts w:ascii="Arial" w:hAnsi="Arial" w:cs="Arial"/>
          <w:sz w:val="24"/>
          <w:szCs w:val="24"/>
        </w:rPr>
        <w:t xml:space="preserve">was studied was </w:t>
      </w:r>
      <w:r w:rsidR="00A615FE">
        <w:rPr>
          <w:rFonts w:ascii="Arial" w:hAnsi="Arial" w:cs="Arial"/>
          <w:sz w:val="24"/>
          <w:szCs w:val="24"/>
        </w:rPr>
        <w:t>explor</w:t>
      </w:r>
      <w:r w:rsidR="00AB3862">
        <w:rPr>
          <w:rFonts w:ascii="Arial" w:hAnsi="Arial" w:cs="Arial"/>
          <w:sz w:val="24"/>
          <w:szCs w:val="24"/>
        </w:rPr>
        <w:t>ing</w:t>
      </w:r>
      <w:r w:rsidR="00A615FE">
        <w:rPr>
          <w:rFonts w:ascii="Arial" w:hAnsi="Arial" w:cs="Arial"/>
          <w:sz w:val="24"/>
          <w:szCs w:val="24"/>
        </w:rPr>
        <w:t xml:space="preserve"> the word-length effect and the phonological loop. The phonological loop is “part of working memory that deals with spoken and written material”</w:t>
      </w:r>
      <w:r w:rsidR="005661DF">
        <w:rPr>
          <w:rFonts w:ascii="Arial" w:hAnsi="Arial" w:cs="Arial"/>
          <w:sz w:val="24"/>
          <w:szCs w:val="24"/>
        </w:rPr>
        <w:t xml:space="preserve"> (McL</w:t>
      </w:r>
      <w:r w:rsidR="003746F1">
        <w:rPr>
          <w:rFonts w:ascii="Arial" w:hAnsi="Arial" w:cs="Arial"/>
          <w:sz w:val="24"/>
          <w:szCs w:val="24"/>
        </w:rPr>
        <w:t>eod, 2012)</w:t>
      </w:r>
      <w:r w:rsidR="00C73D16">
        <w:rPr>
          <w:rFonts w:ascii="Arial" w:hAnsi="Arial" w:cs="Arial"/>
          <w:sz w:val="24"/>
          <w:szCs w:val="24"/>
        </w:rPr>
        <w:t xml:space="preserve"> </w:t>
      </w:r>
      <w:r w:rsidR="00D96DD0">
        <w:rPr>
          <w:rFonts w:ascii="Arial" w:hAnsi="Arial" w:cs="Arial"/>
          <w:sz w:val="24"/>
          <w:szCs w:val="24"/>
        </w:rPr>
        <w:t xml:space="preserve">it </w:t>
      </w:r>
      <w:r w:rsidR="00105BC1">
        <w:rPr>
          <w:rFonts w:ascii="Arial" w:hAnsi="Arial" w:cs="Arial"/>
          <w:sz w:val="24"/>
          <w:szCs w:val="24"/>
        </w:rPr>
        <w:t>consists</w:t>
      </w:r>
      <w:r w:rsidR="00D96DD0">
        <w:rPr>
          <w:rFonts w:ascii="Arial" w:hAnsi="Arial" w:cs="Arial"/>
          <w:sz w:val="24"/>
          <w:szCs w:val="24"/>
        </w:rPr>
        <w:t xml:space="preserve"> of two parts; short-term p</w:t>
      </w:r>
      <w:r w:rsidR="0012505A">
        <w:rPr>
          <w:rFonts w:ascii="Arial" w:hAnsi="Arial" w:cs="Arial"/>
          <w:sz w:val="24"/>
          <w:szCs w:val="24"/>
        </w:rPr>
        <w:t>h</w:t>
      </w:r>
      <w:r w:rsidR="00D96DD0">
        <w:rPr>
          <w:rFonts w:ascii="Arial" w:hAnsi="Arial" w:cs="Arial"/>
          <w:sz w:val="24"/>
          <w:szCs w:val="24"/>
        </w:rPr>
        <w:t>onological store and</w:t>
      </w:r>
      <w:r w:rsidR="0012505A">
        <w:rPr>
          <w:rFonts w:ascii="Arial" w:hAnsi="Arial" w:cs="Arial"/>
          <w:sz w:val="24"/>
          <w:szCs w:val="24"/>
        </w:rPr>
        <w:t xml:space="preserve"> articulatory rehearsal component. </w:t>
      </w:r>
      <w:r w:rsidR="00A615FE">
        <w:rPr>
          <w:rFonts w:ascii="Arial" w:hAnsi="Arial" w:cs="Arial"/>
          <w:sz w:val="24"/>
          <w:szCs w:val="24"/>
        </w:rPr>
        <w:t xml:space="preserve"> It is part of the Working Memory Model from Baddeley and Hitch, 1974. </w:t>
      </w:r>
      <w:r w:rsidR="00AB3862">
        <w:rPr>
          <w:rFonts w:ascii="Arial" w:hAnsi="Arial" w:cs="Arial"/>
          <w:sz w:val="24"/>
          <w:szCs w:val="24"/>
        </w:rPr>
        <w:t xml:space="preserve">The word length effect is the assumptions that “lists of short words are better recalled than lists of long words”. </w:t>
      </w:r>
      <w:r w:rsidR="00A91910">
        <w:rPr>
          <w:rFonts w:ascii="Arial" w:hAnsi="Arial" w:cs="Arial"/>
          <w:sz w:val="24"/>
          <w:szCs w:val="24"/>
        </w:rPr>
        <w:t>(</w:t>
      </w:r>
      <w:proofErr w:type="spellStart"/>
      <w:r w:rsidR="00A91910">
        <w:rPr>
          <w:rFonts w:ascii="Arial" w:hAnsi="Arial" w:cs="Arial"/>
          <w:sz w:val="24"/>
          <w:szCs w:val="24"/>
        </w:rPr>
        <w:t>Jalbert</w:t>
      </w:r>
      <w:proofErr w:type="spellEnd"/>
      <w:r w:rsidR="00A91910">
        <w:rPr>
          <w:rFonts w:ascii="Arial" w:hAnsi="Arial" w:cs="Arial"/>
          <w:sz w:val="24"/>
          <w:szCs w:val="24"/>
        </w:rPr>
        <w:t xml:space="preserve"> et al, 2011). </w:t>
      </w:r>
      <w:r w:rsidR="00A324EB">
        <w:rPr>
          <w:rFonts w:ascii="Arial" w:hAnsi="Arial" w:cs="Arial"/>
          <w:sz w:val="24"/>
          <w:szCs w:val="24"/>
        </w:rPr>
        <w:t xml:space="preserve">The word-length effect </w:t>
      </w:r>
      <w:r w:rsidR="00DE26BE">
        <w:rPr>
          <w:rFonts w:ascii="Arial" w:hAnsi="Arial" w:cs="Arial"/>
          <w:sz w:val="24"/>
          <w:szCs w:val="24"/>
        </w:rPr>
        <w:t xml:space="preserve">is </w:t>
      </w:r>
      <w:r w:rsidR="00A324EB">
        <w:rPr>
          <w:rFonts w:ascii="Arial" w:hAnsi="Arial" w:cs="Arial"/>
          <w:sz w:val="24"/>
          <w:szCs w:val="24"/>
        </w:rPr>
        <w:t>depe</w:t>
      </w:r>
      <w:r w:rsidR="00DE26BE">
        <w:rPr>
          <w:rFonts w:ascii="Arial" w:hAnsi="Arial" w:cs="Arial"/>
          <w:sz w:val="24"/>
          <w:szCs w:val="24"/>
        </w:rPr>
        <w:t>ndant</w:t>
      </w:r>
      <w:r w:rsidR="00A324EB">
        <w:rPr>
          <w:rFonts w:ascii="Arial" w:hAnsi="Arial" w:cs="Arial"/>
          <w:sz w:val="24"/>
          <w:szCs w:val="24"/>
        </w:rPr>
        <w:t xml:space="preserve">s on the articulatory control process, the word-length effect should be disrupted regardless of </w:t>
      </w:r>
      <w:r w:rsidR="00D46B4B">
        <w:rPr>
          <w:rFonts w:ascii="Arial" w:hAnsi="Arial" w:cs="Arial"/>
          <w:sz w:val="24"/>
          <w:szCs w:val="24"/>
        </w:rPr>
        <w:t>how it was presented.</w:t>
      </w:r>
      <w:r w:rsidR="00425A3F">
        <w:rPr>
          <w:rFonts w:ascii="Arial" w:hAnsi="Arial" w:cs="Arial"/>
          <w:sz w:val="24"/>
          <w:szCs w:val="24"/>
        </w:rPr>
        <w:t xml:space="preserve"> </w:t>
      </w:r>
      <w:r w:rsidR="00AB3862">
        <w:rPr>
          <w:rFonts w:ascii="Arial" w:hAnsi="Arial" w:cs="Arial"/>
          <w:sz w:val="24"/>
          <w:szCs w:val="24"/>
        </w:rPr>
        <w:t>This is due to the length of the word and the corresponding time it takes to go through the articulatory control process, the longer the word, the more time it takes, the higher the chance of fading</w:t>
      </w:r>
      <w:r w:rsidR="00A40D9A">
        <w:rPr>
          <w:rFonts w:ascii="Arial" w:hAnsi="Arial" w:cs="Arial"/>
          <w:sz w:val="24"/>
          <w:szCs w:val="24"/>
        </w:rPr>
        <w:t xml:space="preserve">. </w:t>
      </w:r>
      <w:r w:rsidR="00474E40">
        <w:rPr>
          <w:rFonts w:ascii="Arial" w:hAnsi="Arial" w:cs="Arial"/>
          <w:sz w:val="24"/>
          <w:szCs w:val="24"/>
        </w:rPr>
        <w:t>James Nai</w:t>
      </w:r>
      <w:r w:rsidR="0042494D">
        <w:rPr>
          <w:rFonts w:ascii="Arial" w:hAnsi="Arial" w:cs="Arial"/>
          <w:sz w:val="24"/>
          <w:szCs w:val="24"/>
        </w:rPr>
        <w:t>rn</w:t>
      </w:r>
      <w:r w:rsidR="00474E40">
        <w:rPr>
          <w:rFonts w:ascii="Arial" w:hAnsi="Arial" w:cs="Arial"/>
          <w:sz w:val="24"/>
          <w:szCs w:val="24"/>
        </w:rPr>
        <w:t xml:space="preserve">e and Ian Neath (1997) </w:t>
      </w:r>
      <w:r w:rsidR="004A368B">
        <w:rPr>
          <w:rFonts w:ascii="Arial" w:hAnsi="Arial" w:cs="Arial"/>
          <w:sz w:val="24"/>
          <w:szCs w:val="24"/>
        </w:rPr>
        <w:t>suggest that decay</w:t>
      </w:r>
      <w:r w:rsidR="003930A7">
        <w:rPr>
          <w:rFonts w:ascii="Arial" w:hAnsi="Arial" w:cs="Arial"/>
          <w:sz w:val="24"/>
          <w:szCs w:val="24"/>
        </w:rPr>
        <w:t>-</w:t>
      </w:r>
      <w:r w:rsidR="004A368B">
        <w:rPr>
          <w:rFonts w:ascii="Arial" w:hAnsi="Arial" w:cs="Arial"/>
          <w:sz w:val="24"/>
          <w:szCs w:val="24"/>
        </w:rPr>
        <w:t xml:space="preserve">based theories of short-term memory </w:t>
      </w:r>
      <w:r w:rsidR="0015664B">
        <w:rPr>
          <w:rFonts w:ascii="Arial" w:hAnsi="Arial" w:cs="Arial"/>
          <w:sz w:val="24"/>
          <w:szCs w:val="24"/>
        </w:rPr>
        <w:t xml:space="preserve">and immediate retention, </w:t>
      </w:r>
      <w:r w:rsidR="004A368B">
        <w:rPr>
          <w:rFonts w:ascii="Arial" w:hAnsi="Arial" w:cs="Arial"/>
          <w:sz w:val="24"/>
          <w:szCs w:val="24"/>
        </w:rPr>
        <w:t>is greatly supported by the word-length effect</w:t>
      </w:r>
      <w:r w:rsidR="002D66F6">
        <w:rPr>
          <w:rFonts w:ascii="Arial" w:hAnsi="Arial" w:cs="Arial"/>
          <w:sz w:val="24"/>
          <w:szCs w:val="24"/>
        </w:rPr>
        <w:t>. The</w:t>
      </w:r>
      <w:r w:rsidR="00D46B4B">
        <w:rPr>
          <w:rFonts w:ascii="Arial" w:hAnsi="Arial" w:cs="Arial"/>
          <w:sz w:val="24"/>
          <w:szCs w:val="24"/>
        </w:rPr>
        <w:t xml:space="preserve">y </w:t>
      </w:r>
      <w:r w:rsidR="002D66F6">
        <w:rPr>
          <w:rFonts w:ascii="Arial" w:hAnsi="Arial" w:cs="Arial"/>
          <w:sz w:val="24"/>
          <w:szCs w:val="24"/>
        </w:rPr>
        <w:t xml:space="preserve">state that “long words take up more </w:t>
      </w:r>
      <w:r w:rsidR="00B73EEE">
        <w:rPr>
          <w:rFonts w:ascii="Arial" w:hAnsi="Arial" w:cs="Arial"/>
          <w:sz w:val="24"/>
          <w:szCs w:val="24"/>
        </w:rPr>
        <w:t>rehearsal time than short words”</w:t>
      </w:r>
      <w:r w:rsidR="0042494D">
        <w:rPr>
          <w:rFonts w:ascii="Arial" w:hAnsi="Arial" w:cs="Arial"/>
          <w:sz w:val="24"/>
          <w:szCs w:val="24"/>
        </w:rPr>
        <w:t xml:space="preserve"> (Nairne et al, 1997))</w:t>
      </w:r>
      <w:r w:rsidR="00B73EEE">
        <w:rPr>
          <w:rFonts w:ascii="Arial" w:hAnsi="Arial" w:cs="Arial"/>
          <w:sz w:val="24"/>
          <w:szCs w:val="24"/>
        </w:rPr>
        <w:t xml:space="preserve">, this means that the number of long words that can be </w:t>
      </w:r>
      <w:r w:rsidR="005202D5">
        <w:rPr>
          <w:rFonts w:ascii="Arial" w:hAnsi="Arial" w:cs="Arial"/>
          <w:sz w:val="24"/>
          <w:szCs w:val="24"/>
        </w:rPr>
        <w:t>rehearsed during the typical “2-sec decay window”</w:t>
      </w:r>
      <w:r w:rsidR="0042494D">
        <w:rPr>
          <w:rFonts w:ascii="Arial" w:hAnsi="Arial" w:cs="Arial"/>
          <w:sz w:val="24"/>
          <w:szCs w:val="24"/>
        </w:rPr>
        <w:t xml:space="preserve"> (</w:t>
      </w:r>
      <w:r w:rsidR="0042494D">
        <w:rPr>
          <w:rFonts w:ascii="Arial" w:hAnsi="Arial" w:cs="Arial"/>
          <w:sz w:val="24"/>
          <w:szCs w:val="24"/>
        </w:rPr>
        <w:t>Na</w:t>
      </w:r>
      <w:r w:rsidR="0042494D">
        <w:rPr>
          <w:rFonts w:ascii="Arial" w:hAnsi="Arial" w:cs="Arial"/>
          <w:sz w:val="24"/>
          <w:szCs w:val="24"/>
        </w:rPr>
        <w:t>irne et al, 1997)</w:t>
      </w:r>
      <w:r w:rsidR="005202D5">
        <w:rPr>
          <w:rFonts w:ascii="Arial" w:hAnsi="Arial" w:cs="Arial"/>
          <w:sz w:val="24"/>
          <w:szCs w:val="24"/>
        </w:rPr>
        <w:t xml:space="preserve">, </w:t>
      </w:r>
      <w:r w:rsidR="001B1BA5">
        <w:rPr>
          <w:rFonts w:ascii="Arial" w:hAnsi="Arial" w:cs="Arial"/>
          <w:sz w:val="24"/>
          <w:szCs w:val="24"/>
        </w:rPr>
        <w:t xml:space="preserve">is fewer than the </w:t>
      </w:r>
      <w:r w:rsidR="003930A7">
        <w:rPr>
          <w:rFonts w:ascii="Arial" w:hAnsi="Arial" w:cs="Arial"/>
          <w:sz w:val="24"/>
          <w:szCs w:val="24"/>
        </w:rPr>
        <w:t xml:space="preserve">number </w:t>
      </w:r>
      <w:r w:rsidR="001B1BA5">
        <w:rPr>
          <w:rFonts w:ascii="Arial" w:hAnsi="Arial" w:cs="Arial"/>
          <w:sz w:val="24"/>
          <w:szCs w:val="24"/>
        </w:rPr>
        <w:t xml:space="preserve">of short words being rehearsed. </w:t>
      </w:r>
      <w:r w:rsidR="005F74A5">
        <w:rPr>
          <w:rFonts w:ascii="Arial" w:hAnsi="Arial" w:cs="Arial"/>
          <w:sz w:val="24"/>
          <w:szCs w:val="24"/>
        </w:rPr>
        <w:t xml:space="preserve">However, they do also explore how time is not the only factor involved in forgetting, and how other </w:t>
      </w:r>
      <w:r w:rsidR="00CF5D7E">
        <w:rPr>
          <w:rFonts w:ascii="Arial" w:hAnsi="Arial" w:cs="Arial"/>
          <w:sz w:val="24"/>
          <w:szCs w:val="24"/>
        </w:rPr>
        <w:t>interferences</w:t>
      </w:r>
      <w:r w:rsidR="00F350C2">
        <w:rPr>
          <w:rFonts w:ascii="Arial" w:hAnsi="Arial" w:cs="Arial"/>
          <w:sz w:val="24"/>
          <w:szCs w:val="24"/>
        </w:rPr>
        <w:t xml:space="preserve">, such as concentration, are involved in the process also. </w:t>
      </w:r>
      <w:r w:rsidR="000E0661">
        <w:rPr>
          <w:rFonts w:ascii="Arial" w:hAnsi="Arial" w:cs="Arial"/>
          <w:sz w:val="24"/>
          <w:szCs w:val="24"/>
        </w:rPr>
        <w:t>Comparing these finding to those of a study done with bilingual (Welsh and English) speaking children carried out by Ellis and Hennelly, (1980), this study lead to the prediction that “mental calculation in the Welsh language will be more difficult than that in English”</w:t>
      </w:r>
      <w:r w:rsidR="0042494D">
        <w:rPr>
          <w:rFonts w:ascii="Arial" w:hAnsi="Arial" w:cs="Arial"/>
          <w:sz w:val="24"/>
          <w:szCs w:val="24"/>
        </w:rPr>
        <w:t xml:space="preserve"> (</w:t>
      </w:r>
      <w:r w:rsidR="000E0661">
        <w:rPr>
          <w:rFonts w:ascii="Arial" w:hAnsi="Arial" w:cs="Arial"/>
          <w:sz w:val="24"/>
          <w:szCs w:val="24"/>
        </w:rPr>
        <w:t xml:space="preserve">, as it is common for Welsh words to be longer than the English translation. </w:t>
      </w:r>
    </w:p>
    <w:p w14:paraId="151B8162" w14:textId="14653B1E" w:rsidR="00C8791C" w:rsidRPr="00C8791C" w:rsidRDefault="00550E4C" w:rsidP="001E0E9A">
      <w:pPr>
        <w:spacing w:line="360" w:lineRule="auto"/>
        <w:rPr>
          <w:rFonts w:ascii="Arial" w:hAnsi="Arial" w:cs="Arial"/>
          <w:sz w:val="24"/>
          <w:szCs w:val="24"/>
        </w:rPr>
      </w:pPr>
      <w:r>
        <w:rPr>
          <w:rFonts w:ascii="Arial" w:hAnsi="Arial" w:cs="Arial"/>
          <w:sz w:val="24"/>
          <w:szCs w:val="24"/>
        </w:rPr>
        <w:t xml:space="preserve">It is </w:t>
      </w:r>
      <w:r w:rsidR="00AB3862">
        <w:rPr>
          <w:rFonts w:ascii="Arial" w:hAnsi="Arial" w:cs="Arial"/>
          <w:sz w:val="24"/>
          <w:szCs w:val="24"/>
        </w:rPr>
        <w:t>important to explore</w:t>
      </w:r>
      <w:r>
        <w:rPr>
          <w:rFonts w:ascii="Arial" w:hAnsi="Arial" w:cs="Arial"/>
          <w:sz w:val="24"/>
          <w:szCs w:val="24"/>
        </w:rPr>
        <w:t xml:space="preserve"> this particular area, </w:t>
      </w:r>
      <w:r w:rsidR="00611930">
        <w:rPr>
          <w:rFonts w:ascii="Arial" w:hAnsi="Arial" w:cs="Arial"/>
          <w:sz w:val="24"/>
          <w:szCs w:val="24"/>
        </w:rPr>
        <w:t>especially</w:t>
      </w:r>
      <w:r>
        <w:rPr>
          <w:rFonts w:ascii="Arial" w:hAnsi="Arial" w:cs="Arial"/>
          <w:sz w:val="24"/>
          <w:szCs w:val="24"/>
        </w:rPr>
        <w:t xml:space="preserve"> with children</w:t>
      </w:r>
      <w:r w:rsidR="00AB3862">
        <w:rPr>
          <w:rFonts w:ascii="Arial" w:hAnsi="Arial" w:cs="Arial"/>
          <w:sz w:val="24"/>
          <w:szCs w:val="24"/>
        </w:rPr>
        <w:t xml:space="preserve"> as it can be the cause of student</w:t>
      </w:r>
      <w:r>
        <w:rPr>
          <w:rFonts w:ascii="Arial" w:hAnsi="Arial" w:cs="Arial"/>
          <w:sz w:val="24"/>
          <w:szCs w:val="24"/>
        </w:rPr>
        <w:t xml:space="preserve">s </w:t>
      </w:r>
      <w:r w:rsidR="00AB3862">
        <w:rPr>
          <w:rFonts w:ascii="Arial" w:hAnsi="Arial" w:cs="Arial"/>
          <w:sz w:val="24"/>
          <w:szCs w:val="24"/>
        </w:rPr>
        <w:t xml:space="preserve">failing exams and struggling in schools compared to their </w:t>
      </w:r>
      <w:r w:rsidR="008C6F34">
        <w:rPr>
          <w:rFonts w:ascii="Arial" w:hAnsi="Arial" w:cs="Arial"/>
          <w:sz w:val="24"/>
          <w:szCs w:val="24"/>
        </w:rPr>
        <w:t>classmates,</w:t>
      </w:r>
      <w:r>
        <w:rPr>
          <w:rFonts w:ascii="Arial" w:hAnsi="Arial" w:cs="Arial"/>
          <w:sz w:val="24"/>
          <w:szCs w:val="24"/>
        </w:rPr>
        <w:t xml:space="preserve"> </w:t>
      </w:r>
      <w:r w:rsidR="008C6F34">
        <w:rPr>
          <w:rFonts w:ascii="Arial" w:hAnsi="Arial" w:cs="Arial"/>
          <w:sz w:val="24"/>
          <w:szCs w:val="24"/>
        </w:rPr>
        <w:t>overloading students with information can be harmful to the</w:t>
      </w:r>
      <w:r>
        <w:rPr>
          <w:rFonts w:ascii="Arial" w:hAnsi="Arial" w:cs="Arial"/>
          <w:sz w:val="24"/>
          <w:szCs w:val="24"/>
        </w:rPr>
        <w:t>m and put their phonological loop into overdrive</w:t>
      </w:r>
      <w:r w:rsidR="00611930">
        <w:rPr>
          <w:rFonts w:ascii="Arial" w:hAnsi="Arial" w:cs="Arial"/>
          <w:sz w:val="24"/>
          <w:szCs w:val="24"/>
        </w:rPr>
        <w:t>, causing stress which could further impact their short-term memory</w:t>
      </w:r>
      <w:r w:rsidR="008C6F34">
        <w:rPr>
          <w:rFonts w:ascii="Arial" w:hAnsi="Arial" w:cs="Arial"/>
          <w:sz w:val="24"/>
          <w:szCs w:val="24"/>
        </w:rPr>
        <w:t xml:space="preserve">. </w:t>
      </w:r>
      <w:r w:rsidR="00C40D7F">
        <w:rPr>
          <w:rFonts w:ascii="Arial" w:hAnsi="Arial" w:cs="Arial"/>
          <w:sz w:val="24"/>
          <w:szCs w:val="24"/>
        </w:rPr>
        <w:t xml:space="preserve">This study is a partial replication of the work that Baddeley, </w:t>
      </w:r>
      <w:r w:rsidR="00C40D7F">
        <w:rPr>
          <w:rFonts w:ascii="Arial" w:hAnsi="Arial" w:cs="Arial"/>
          <w:sz w:val="24"/>
          <w:szCs w:val="24"/>
        </w:rPr>
        <w:lastRenderedPageBreak/>
        <w:t xml:space="preserve">Thomson and Buchanan, </w:t>
      </w:r>
      <w:r w:rsidR="00620225">
        <w:rPr>
          <w:rFonts w:ascii="Arial" w:hAnsi="Arial" w:cs="Arial"/>
          <w:sz w:val="24"/>
          <w:szCs w:val="24"/>
        </w:rPr>
        <w:t>(</w:t>
      </w:r>
      <w:r w:rsidR="00C40D7F">
        <w:rPr>
          <w:rFonts w:ascii="Arial" w:hAnsi="Arial" w:cs="Arial"/>
          <w:sz w:val="24"/>
          <w:szCs w:val="24"/>
        </w:rPr>
        <w:t>1975</w:t>
      </w:r>
      <w:r w:rsidR="00620225">
        <w:rPr>
          <w:rFonts w:ascii="Arial" w:hAnsi="Arial" w:cs="Arial"/>
          <w:sz w:val="24"/>
          <w:szCs w:val="24"/>
        </w:rPr>
        <w:t>)</w:t>
      </w:r>
      <w:r w:rsidR="00C40D7F">
        <w:rPr>
          <w:rFonts w:ascii="Arial" w:hAnsi="Arial" w:cs="Arial"/>
          <w:sz w:val="24"/>
          <w:szCs w:val="24"/>
        </w:rPr>
        <w:t xml:space="preserve">. </w:t>
      </w:r>
      <w:r w:rsidR="008C6F34">
        <w:rPr>
          <w:rFonts w:ascii="Arial" w:hAnsi="Arial" w:cs="Arial"/>
          <w:sz w:val="24"/>
          <w:szCs w:val="24"/>
        </w:rPr>
        <w:t>The aim of this study is to explore whether the word length effect exists to effect memory recall.</w:t>
      </w:r>
    </w:p>
    <w:p w14:paraId="5BD33108" w14:textId="77777777" w:rsidR="00443EE3" w:rsidRDefault="001E0E9A" w:rsidP="001E0E9A">
      <w:pPr>
        <w:spacing w:line="360" w:lineRule="auto"/>
        <w:rPr>
          <w:rFonts w:ascii="Arial" w:hAnsi="Arial" w:cs="Arial"/>
          <w:sz w:val="24"/>
          <w:szCs w:val="24"/>
        </w:rPr>
      </w:pPr>
      <w:r w:rsidRPr="001E0E9A">
        <w:rPr>
          <w:rFonts w:ascii="Arial" w:hAnsi="Arial" w:cs="Arial"/>
          <w:sz w:val="24"/>
          <w:szCs w:val="24"/>
        </w:rPr>
        <w:t>Hypothesis</w:t>
      </w:r>
    </w:p>
    <w:p w14:paraId="69D2EF86" w14:textId="037DA31B" w:rsidR="001E0E9A" w:rsidRDefault="00443EE3" w:rsidP="001E0E9A">
      <w:pPr>
        <w:spacing w:line="360" w:lineRule="auto"/>
        <w:rPr>
          <w:rFonts w:ascii="Arial" w:hAnsi="Arial" w:cs="Arial"/>
          <w:sz w:val="24"/>
          <w:szCs w:val="24"/>
        </w:rPr>
      </w:pPr>
      <w:r>
        <w:rPr>
          <w:rFonts w:ascii="Arial" w:hAnsi="Arial" w:cs="Arial"/>
          <w:sz w:val="24"/>
          <w:szCs w:val="24"/>
        </w:rPr>
        <w:t>Participants will recall significantly more short words than long</w:t>
      </w:r>
      <w:r w:rsidR="00E01DA2">
        <w:rPr>
          <w:rFonts w:ascii="Arial" w:hAnsi="Arial" w:cs="Arial"/>
          <w:sz w:val="24"/>
          <w:szCs w:val="24"/>
        </w:rPr>
        <w:t xml:space="preserve">. </w:t>
      </w:r>
      <w:r w:rsidR="001E0E9A">
        <w:rPr>
          <w:rFonts w:ascii="Arial" w:hAnsi="Arial" w:cs="Arial"/>
          <w:sz w:val="24"/>
          <w:szCs w:val="24"/>
        </w:rPr>
        <w:t xml:space="preserve"> </w:t>
      </w:r>
    </w:p>
    <w:p w14:paraId="002E9C30" w14:textId="73977A22" w:rsidR="001E0E9A" w:rsidRDefault="001E0E9A" w:rsidP="001E0E9A">
      <w:pPr>
        <w:spacing w:line="360" w:lineRule="auto"/>
        <w:rPr>
          <w:rFonts w:ascii="Arial" w:hAnsi="Arial" w:cs="Arial"/>
          <w:sz w:val="24"/>
          <w:szCs w:val="24"/>
          <w:u w:val="single"/>
        </w:rPr>
      </w:pPr>
      <w:r>
        <w:rPr>
          <w:rFonts w:ascii="Arial" w:hAnsi="Arial" w:cs="Arial"/>
          <w:sz w:val="24"/>
          <w:szCs w:val="24"/>
          <w:u w:val="single"/>
        </w:rPr>
        <w:t xml:space="preserve">Method </w:t>
      </w:r>
    </w:p>
    <w:p w14:paraId="67D719D4" w14:textId="038BABF0" w:rsidR="00E3334B" w:rsidRDefault="001E0E9A" w:rsidP="001E0E9A">
      <w:pPr>
        <w:spacing w:line="360" w:lineRule="auto"/>
        <w:rPr>
          <w:rFonts w:ascii="Arial" w:hAnsi="Arial" w:cs="Arial"/>
          <w:sz w:val="24"/>
          <w:szCs w:val="24"/>
        </w:rPr>
      </w:pPr>
      <w:r>
        <w:rPr>
          <w:rFonts w:ascii="Arial" w:hAnsi="Arial" w:cs="Arial"/>
          <w:sz w:val="24"/>
          <w:szCs w:val="24"/>
        </w:rPr>
        <w:t xml:space="preserve">Design </w:t>
      </w:r>
    </w:p>
    <w:p w14:paraId="204FC23F" w14:textId="1CBA0BD2" w:rsidR="008C6F34" w:rsidRDefault="008C6F34" w:rsidP="001E0E9A">
      <w:pPr>
        <w:spacing w:line="360" w:lineRule="auto"/>
        <w:rPr>
          <w:rFonts w:ascii="Arial" w:hAnsi="Arial" w:cs="Arial"/>
          <w:sz w:val="24"/>
          <w:szCs w:val="24"/>
        </w:rPr>
      </w:pPr>
      <w:r>
        <w:rPr>
          <w:rFonts w:ascii="Arial" w:hAnsi="Arial" w:cs="Arial"/>
          <w:sz w:val="24"/>
          <w:szCs w:val="24"/>
        </w:rPr>
        <w:t xml:space="preserve">A within-subjects design was used. There was one independent variable with two conditions: the short words and long words. There was one dependant variable: the number of words recalled. Participants took part in both conditions of the experiment. </w:t>
      </w:r>
    </w:p>
    <w:p w14:paraId="323F3F17" w14:textId="7BB86E65" w:rsidR="001E0E9A" w:rsidRDefault="001E0E9A" w:rsidP="001E0E9A">
      <w:pPr>
        <w:spacing w:line="360" w:lineRule="auto"/>
        <w:rPr>
          <w:rFonts w:ascii="Arial" w:hAnsi="Arial" w:cs="Arial"/>
          <w:sz w:val="24"/>
          <w:szCs w:val="24"/>
        </w:rPr>
      </w:pPr>
      <w:r>
        <w:rPr>
          <w:rFonts w:ascii="Arial" w:hAnsi="Arial" w:cs="Arial"/>
          <w:sz w:val="24"/>
          <w:szCs w:val="24"/>
        </w:rPr>
        <w:t xml:space="preserve">Participants </w:t>
      </w:r>
    </w:p>
    <w:p w14:paraId="6D700436" w14:textId="1C4F14B4" w:rsidR="009106BB" w:rsidRDefault="009106BB" w:rsidP="001E0E9A">
      <w:pPr>
        <w:spacing w:line="360" w:lineRule="auto"/>
        <w:rPr>
          <w:rFonts w:ascii="Arial" w:hAnsi="Arial" w:cs="Arial"/>
          <w:sz w:val="24"/>
          <w:szCs w:val="24"/>
        </w:rPr>
      </w:pPr>
      <w:r>
        <w:rPr>
          <w:rFonts w:ascii="Arial" w:hAnsi="Arial" w:cs="Arial"/>
          <w:sz w:val="24"/>
          <w:szCs w:val="24"/>
        </w:rPr>
        <w:t xml:space="preserve">Convenience sample of 26 participants, all </w:t>
      </w:r>
      <w:r w:rsidR="00E3334B">
        <w:rPr>
          <w:rFonts w:ascii="Arial" w:hAnsi="Arial" w:cs="Arial"/>
          <w:sz w:val="24"/>
          <w:szCs w:val="24"/>
        </w:rPr>
        <w:t>females</w:t>
      </w:r>
      <w:r>
        <w:rPr>
          <w:rFonts w:ascii="Arial" w:hAnsi="Arial" w:cs="Arial"/>
          <w:sz w:val="24"/>
          <w:szCs w:val="24"/>
        </w:rPr>
        <w:t>. Age range 198-46 (M = 29.32. SD = 3.79)</w:t>
      </w:r>
      <w:r w:rsidR="00E3334B">
        <w:rPr>
          <w:rFonts w:ascii="Arial" w:hAnsi="Arial" w:cs="Arial"/>
          <w:sz w:val="24"/>
          <w:szCs w:val="24"/>
        </w:rPr>
        <w:t xml:space="preserve">. Participants were all undergraduate students from West Wales who took part in the study. All participants were naïve to the purpose of the experiment. </w:t>
      </w:r>
    </w:p>
    <w:p w14:paraId="559876CC" w14:textId="1CC71914" w:rsidR="001E0E9A" w:rsidRDefault="001E0E9A" w:rsidP="001E0E9A">
      <w:pPr>
        <w:spacing w:line="360" w:lineRule="auto"/>
        <w:rPr>
          <w:rFonts w:ascii="Arial" w:hAnsi="Arial" w:cs="Arial"/>
          <w:sz w:val="24"/>
          <w:szCs w:val="24"/>
        </w:rPr>
      </w:pPr>
      <w:r>
        <w:rPr>
          <w:rFonts w:ascii="Arial" w:hAnsi="Arial" w:cs="Arial"/>
          <w:sz w:val="24"/>
          <w:szCs w:val="24"/>
        </w:rPr>
        <w:t xml:space="preserve">Materials </w:t>
      </w:r>
    </w:p>
    <w:p w14:paraId="1D19D395" w14:textId="5782B73B" w:rsidR="009106BB" w:rsidRDefault="009106BB" w:rsidP="009106B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Computer </w:t>
      </w:r>
    </w:p>
    <w:p w14:paraId="4CBC35A3" w14:textId="3BFBB017" w:rsidR="009106BB" w:rsidRDefault="009106BB" w:rsidP="009106B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Large screen </w:t>
      </w:r>
    </w:p>
    <w:p w14:paraId="6493DFEA" w14:textId="43E2866C" w:rsidR="009106BB" w:rsidRDefault="009106BB" w:rsidP="009106B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Pen and paper </w:t>
      </w:r>
    </w:p>
    <w:p w14:paraId="644BBEDD" w14:textId="7F6B6276" w:rsidR="009106BB" w:rsidRPr="009106BB" w:rsidRDefault="009106BB" w:rsidP="009106BB">
      <w:pPr>
        <w:spacing w:line="360" w:lineRule="auto"/>
        <w:rPr>
          <w:rFonts w:ascii="Arial" w:hAnsi="Arial" w:cs="Arial"/>
          <w:sz w:val="24"/>
          <w:szCs w:val="24"/>
        </w:rPr>
      </w:pPr>
      <w:r w:rsidRPr="009106BB">
        <w:rPr>
          <w:rFonts w:ascii="Arial" w:hAnsi="Arial" w:cs="Arial"/>
          <w:sz w:val="24"/>
          <w:szCs w:val="24"/>
        </w:rPr>
        <w:t xml:space="preserve">Stimuli </w:t>
      </w:r>
    </w:p>
    <w:p w14:paraId="1F1C1DBC" w14:textId="77777777" w:rsidR="008C6F34" w:rsidRDefault="009106BB" w:rsidP="008C6F34">
      <w:pPr>
        <w:pStyle w:val="ListParagraph"/>
        <w:numPr>
          <w:ilvl w:val="0"/>
          <w:numId w:val="5"/>
        </w:numPr>
        <w:spacing w:line="360" w:lineRule="auto"/>
        <w:rPr>
          <w:rFonts w:ascii="Arial" w:hAnsi="Arial" w:cs="Arial"/>
          <w:sz w:val="24"/>
          <w:szCs w:val="24"/>
        </w:rPr>
      </w:pPr>
      <w:r w:rsidRPr="008C6F34">
        <w:rPr>
          <w:rFonts w:ascii="Arial" w:hAnsi="Arial" w:cs="Arial"/>
          <w:sz w:val="24"/>
          <w:szCs w:val="24"/>
        </w:rPr>
        <w:t>2-word lists (see appendix 1) – 15 long (</w:t>
      </w:r>
      <w:r w:rsidR="00E3334B" w:rsidRPr="008C6F34">
        <w:rPr>
          <w:rFonts w:ascii="Arial" w:hAnsi="Arial" w:cs="Arial"/>
          <w:sz w:val="24"/>
          <w:szCs w:val="24"/>
        </w:rPr>
        <w:t>e.g.,</w:t>
      </w:r>
      <w:r w:rsidRPr="008C6F34">
        <w:rPr>
          <w:rFonts w:ascii="Arial" w:hAnsi="Arial" w:cs="Arial"/>
          <w:sz w:val="24"/>
          <w:szCs w:val="24"/>
        </w:rPr>
        <w:t xml:space="preserve"> transaction, physician), 15 short (e.g. leap, tomb), chosen by Chief Researcher. </w:t>
      </w:r>
    </w:p>
    <w:p w14:paraId="5FC6957E" w14:textId="77777777" w:rsidR="008C6F34" w:rsidRDefault="009106BB" w:rsidP="008C6F34">
      <w:pPr>
        <w:pStyle w:val="ListParagraph"/>
        <w:numPr>
          <w:ilvl w:val="0"/>
          <w:numId w:val="5"/>
        </w:numPr>
        <w:spacing w:line="360" w:lineRule="auto"/>
        <w:rPr>
          <w:rFonts w:ascii="Arial" w:hAnsi="Arial" w:cs="Arial"/>
          <w:sz w:val="24"/>
          <w:szCs w:val="24"/>
        </w:rPr>
      </w:pPr>
      <w:r w:rsidRPr="008C6F34">
        <w:rPr>
          <w:rFonts w:ascii="Arial" w:hAnsi="Arial" w:cs="Arial"/>
          <w:sz w:val="24"/>
          <w:szCs w:val="24"/>
        </w:rPr>
        <w:t>Words presented on a blue background with white text (Ariel, size 72),</w:t>
      </w:r>
    </w:p>
    <w:p w14:paraId="55AD40FA" w14:textId="14AD84A6" w:rsidR="009106BB" w:rsidRPr="008C6F34" w:rsidRDefault="009106BB" w:rsidP="008C6F34">
      <w:pPr>
        <w:pStyle w:val="ListParagraph"/>
        <w:numPr>
          <w:ilvl w:val="0"/>
          <w:numId w:val="5"/>
        </w:numPr>
        <w:spacing w:line="360" w:lineRule="auto"/>
        <w:rPr>
          <w:rFonts w:ascii="Arial" w:hAnsi="Arial" w:cs="Arial"/>
          <w:sz w:val="24"/>
          <w:szCs w:val="24"/>
        </w:rPr>
      </w:pPr>
      <w:r w:rsidRPr="008C6F34">
        <w:rPr>
          <w:rFonts w:ascii="Arial" w:hAnsi="Arial" w:cs="Arial"/>
          <w:sz w:val="24"/>
          <w:szCs w:val="24"/>
        </w:rPr>
        <w:t xml:space="preserve"> words held on screen for 1 second, next shown after another second.  </w:t>
      </w:r>
    </w:p>
    <w:p w14:paraId="442760D0" w14:textId="244F99AC" w:rsidR="009106BB" w:rsidRDefault="001E0E9A" w:rsidP="001E0E9A">
      <w:pPr>
        <w:spacing w:line="360" w:lineRule="auto"/>
        <w:rPr>
          <w:rFonts w:ascii="Arial" w:hAnsi="Arial" w:cs="Arial"/>
          <w:sz w:val="24"/>
          <w:szCs w:val="24"/>
        </w:rPr>
      </w:pPr>
      <w:r>
        <w:rPr>
          <w:rFonts w:ascii="Arial" w:hAnsi="Arial" w:cs="Arial"/>
          <w:sz w:val="24"/>
          <w:szCs w:val="24"/>
        </w:rPr>
        <w:t xml:space="preserve">Procedure </w:t>
      </w:r>
    </w:p>
    <w:p w14:paraId="5CD812CA" w14:textId="441EDE35" w:rsidR="001E0E9A" w:rsidRDefault="001E0E9A" w:rsidP="001E0E9A">
      <w:pPr>
        <w:spacing w:line="360" w:lineRule="auto"/>
        <w:rPr>
          <w:rFonts w:ascii="Arial" w:hAnsi="Arial" w:cs="Arial"/>
          <w:sz w:val="24"/>
          <w:szCs w:val="24"/>
        </w:rPr>
      </w:pPr>
      <w:r>
        <w:rPr>
          <w:rFonts w:ascii="Arial" w:hAnsi="Arial" w:cs="Arial"/>
          <w:sz w:val="24"/>
          <w:szCs w:val="24"/>
        </w:rPr>
        <w:t xml:space="preserve">See appendix 2 </w:t>
      </w:r>
    </w:p>
    <w:p w14:paraId="6F3F79C8" w14:textId="02138E8C" w:rsidR="001E0E9A" w:rsidRDefault="001E0E9A" w:rsidP="001E0E9A">
      <w:pPr>
        <w:spacing w:line="360" w:lineRule="auto"/>
        <w:rPr>
          <w:rFonts w:ascii="Arial" w:hAnsi="Arial" w:cs="Arial"/>
          <w:sz w:val="24"/>
          <w:szCs w:val="24"/>
          <w:u w:val="single"/>
        </w:rPr>
      </w:pPr>
      <w:r>
        <w:rPr>
          <w:rFonts w:ascii="Arial" w:hAnsi="Arial" w:cs="Arial"/>
          <w:sz w:val="24"/>
          <w:szCs w:val="24"/>
          <w:u w:val="single"/>
        </w:rPr>
        <w:t xml:space="preserve">Results </w:t>
      </w:r>
    </w:p>
    <w:p w14:paraId="435042FD" w14:textId="749A6346" w:rsidR="001E0E9A" w:rsidRDefault="00443EE3" w:rsidP="001E0E9A">
      <w:pPr>
        <w:spacing w:line="360" w:lineRule="auto"/>
        <w:rPr>
          <w:rFonts w:ascii="Arial" w:hAnsi="Arial" w:cs="Arial"/>
          <w:sz w:val="24"/>
          <w:szCs w:val="24"/>
        </w:rPr>
      </w:pPr>
      <w:r>
        <w:rPr>
          <w:rFonts w:ascii="Arial" w:hAnsi="Arial" w:cs="Arial"/>
          <w:sz w:val="24"/>
          <w:szCs w:val="24"/>
        </w:rPr>
        <w:t>T</w:t>
      </w:r>
      <w:r w:rsidR="001E0E9A">
        <w:rPr>
          <w:rFonts w:ascii="Arial" w:hAnsi="Arial" w:cs="Arial"/>
          <w:sz w:val="24"/>
          <w:szCs w:val="24"/>
        </w:rPr>
        <w:t xml:space="preserve">he following results present the findings for the study on word length effect, on recall memory. </w:t>
      </w:r>
    </w:p>
    <w:p w14:paraId="4784572A" w14:textId="65F0A504" w:rsidR="001E0E9A" w:rsidRPr="000426E8" w:rsidRDefault="001E0E9A" w:rsidP="001E0E9A">
      <w:pPr>
        <w:spacing w:line="360" w:lineRule="auto"/>
        <w:rPr>
          <w:rFonts w:ascii="Arial" w:hAnsi="Arial" w:cs="Arial"/>
          <w:b/>
          <w:bCs/>
          <w:sz w:val="24"/>
          <w:szCs w:val="24"/>
        </w:rPr>
      </w:pPr>
      <w:r w:rsidRPr="001E0E9A">
        <w:rPr>
          <w:rFonts w:ascii="Arial" w:hAnsi="Arial" w:cs="Arial"/>
          <w:b/>
          <w:bCs/>
          <w:sz w:val="24"/>
          <w:szCs w:val="24"/>
        </w:rPr>
        <w:lastRenderedPageBreak/>
        <w:t>Chart 1</w:t>
      </w:r>
      <w:r w:rsidRPr="001E0E9A">
        <w:rPr>
          <w:rFonts w:ascii="Arial" w:hAnsi="Arial" w:cs="Arial"/>
          <w:sz w:val="24"/>
          <w:szCs w:val="24"/>
        </w:rPr>
        <w:t xml:space="preserve"> </w:t>
      </w:r>
    </w:p>
    <w:p w14:paraId="71A2EE85" w14:textId="17F9A105" w:rsidR="001E0E9A" w:rsidRDefault="000426E8" w:rsidP="001E0E9A">
      <w:pPr>
        <w:spacing w:line="360" w:lineRule="auto"/>
        <w:rPr>
          <w:rFonts w:ascii="Arial" w:hAnsi="Arial" w:cs="Arial"/>
          <w:sz w:val="24"/>
          <w:szCs w:val="24"/>
        </w:rPr>
      </w:pPr>
      <w:r>
        <w:rPr>
          <w:rFonts w:ascii="Arial" w:hAnsi="Arial" w:cs="Arial"/>
          <w:noProof/>
          <w:sz w:val="24"/>
          <w:szCs w:val="24"/>
        </w:rPr>
        <w:drawing>
          <wp:inline distT="0" distB="0" distL="0" distR="0" wp14:anchorId="5EA30AE4" wp14:editId="1F43F95F">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F5B9207" w14:textId="6180715F" w:rsidR="001E0E9A" w:rsidRDefault="001E0E9A" w:rsidP="001E0E9A">
      <w:pPr>
        <w:spacing w:line="360" w:lineRule="auto"/>
        <w:rPr>
          <w:rFonts w:ascii="Arial" w:hAnsi="Arial" w:cs="Arial"/>
          <w:sz w:val="24"/>
          <w:szCs w:val="24"/>
        </w:rPr>
      </w:pPr>
      <w:r>
        <w:rPr>
          <w:rFonts w:ascii="Arial" w:hAnsi="Arial" w:cs="Arial"/>
          <w:sz w:val="24"/>
          <w:szCs w:val="24"/>
        </w:rPr>
        <w:t xml:space="preserve">Chart 1 shows the median scores for short words was longer than the median for long words. </w:t>
      </w:r>
    </w:p>
    <w:p w14:paraId="178A35F0" w14:textId="11500333" w:rsidR="001E0E9A" w:rsidRDefault="001E0E9A" w:rsidP="001E0E9A">
      <w:pPr>
        <w:spacing w:line="360" w:lineRule="auto"/>
        <w:rPr>
          <w:rFonts w:ascii="Arial" w:hAnsi="Arial" w:cs="Arial"/>
          <w:sz w:val="24"/>
          <w:szCs w:val="24"/>
        </w:rPr>
      </w:pPr>
      <w:r>
        <w:rPr>
          <w:rFonts w:ascii="Arial" w:hAnsi="Arial" w:cs="Arial"/>
          <w:sz w:val="24"/>
          <w:szCs w:val="24"/>
        </w:rPr>
        <w:t xml:space="preserve">To examine if the median scores for both conditions are significantly different to the probability of .005, the non-parametric </w:t>
      </w:r>
      <w:proofErr w:type="spellStart"/>
      <w:r>
        <w:rPr>
          <w:rFonts w:ascii="Arial" w:hAnsi="Arial" w:cs="Arial"/>
          <w:sz w:val="24"/>
          <w:szCs w:val="24"/>
        </w:rPr>
        <w:t>Wilcoxen</w:t>
      </w:r>
      <w:proofErr w:type="spellEnd"/>
      <w:r>
        <w:rPr>
          <w:rFonts w:ascii="Arial" w:hAnsi="Arial" w:cs="Arial"/>
          <w:sz w:val="24"/>
          <w:szCs w:val="24"/>
        </w:rPr>
        <w:t xml:space="preserve"> statistical test was carried out. </w:t>
      </w:r>
    </w:p>
    <w:p w14:paraId="459773E0" w14:textId="18796A02" w:rsidR="001E0E9A" w:rsidRDefault="001E0E9A" w:rsidP="001E0E9A">
      <w:pPr>
        <w:spacing w:line="360" w:lineRule="auto"/>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Wilcoxen</w:t>
      </w:r>
      <w:proofErr w:type="spellEnd"/>
      <w:r>
        <w:rPr>
          <w:rFonts w:ascii="Arial" w:hAnsi="Arial" w:cs="Arial"/>
          <w:sz w:val="24"/>
          <w:szCs w:val="24"/>
        </w:rPr>
        <w:t xml:space="preserve"> signed-rank test showed a significant difference between the long and short words conditions (</w:t>
      </w:r>
      <w:r>
        <w:rPr>
          <w:rFonts w:ascii="Arial" w:hAnsi="Arial" w:cs="Arial"/>
          <w:i/>
          <w:iCs/>
          <w:sz w:val="24"/>
          <w:szCs w:val="24"/>
        </w:rPr>
        <w:t>Z</w:t>
      </w:r>
      <w:r>
        <w:rPr>
          <w:rFonts w:ascii="Arial" w:hAnsi="Arial" w:cs="Arial"/>
          <w:sz w:val="24"/>
          <w:szCs w:val="24"/>
        </w:rPr>
        <w:t xml:space="preserve">= -4.136, </w:t>
      </w:r>
      <w:r>
        <w:rPr>
          <w:rFonts w:ascii="Arial" w:hAnsi="Arial" w:cs="Arial"/>
          <w:i/>
          <w:iCs/>
          <w:sz w:val="24"/>
          <w:szCs w:val="24"/>
        </w:rPr>
        <w:t>P</w:t>
      </w:r>
      <w:r>
        <w:rPr>
          <w:rFonts w:ascii="Arial" w:hAnsi="Arial" w:cs="Arial"/>
          <w:sz w:val="24"/>
          <w:szCs w:val="24"/>
        </w:rPr>
        <w:t xml:space="preserve"> = .001). Median recall scores for the short words w</w:t>
      </w:r>
      <w:r w:rsidR="00E3334B">
        <w:rPr>
          <w:rFonts w:ascii="Arial" w:hAnsi="Arial" w:cs="Arial"/>
          <w:sz w:val="24"/>
          <w:szCs w:val="24"/>
        </w:rPr>
        <w:t>ere</w:t>
      </w:r>
      <w:r>
        <w:rPr>
          <w:rFonts w:ascii="Arial" w:hAnsi="Arial" w:cs="Arial"/>
          <w:sz w:val="24"/>
          <w:szCs w:val="24"/>
        </w:rPr>
        <w:t xml:space="preserve"> significantly better than for long words (7 and 3 respectively). </w:t>
      </w:r>
    </w:p>
    <w:p w14:paraId="1BF2BB7C" w14:textId="5B23B8CC" w:rsidR="001E0E9A" w:rsidRDefault="001E0E9A" w:rsidP="001E0E9A">
      <w:pPr>
        <w:spacing w:line="360" w:lineRule="auto"/>
        <w:rPr>
          <w:rFonts w:ascii="Arial" w:hAnsi="Arial" w:cs="Arial"/>
          <w:sz w:val="24"/>
          <w:szCs w:val="24"/>
        </w:rPr>
      </w:pPr>
      <w:r>
        <w:rPr>
          <w:rFonts w:ascii="Arial" w:hAnsi="Arial" w:cs="Arial"/>
          <w:sz w:val="24"/>
          <w:szCs w:val="24"/>
        </w:rPr>
        <w:t>The results indicate that the hypothesis (participants will recall significantly more short words than long)</w:t>
      </w:r>
      <w:r w:rsidR="00443EE3">
        <w:rPr>
          <w:rFonts w:ascii="Arial" w:hAnsi="Arial" w:cs="Arial"/>
          <w:sz w:val="24"/>
          <w:szCs w:val="24"/>
        </w:rPr>
        <w:t xml:space="preserve">, was supported and provides support for the word length effect. </w:t>
      </w:r>
    </w:p>
    <w:p w14:paraId="409A5F94" w14:textId="77777777" w:rsidR="00A2553D" w:rsidRDefault="00A2553D" w:rsidP="001E0E9A">
      <w:pPr>
        <w:spacing w:line="360" w:lineRule="auto"/>
        <w:rPr>
          <w:rFonts w:ascii="Arial" w:hAnsi="Arial" w:cs="Arial"/>
          <w:sz w:val="24"/>
          <w:szCs w:val="24"/>
          <w:u w:val="single"/>
        </w:rPr>
      </w:pPr>
    </w:p>
    <w:p w14:paraId="3E1F3862" w14:textId="77777777" w:rsidR="00A2553D" w:rsidRDefault="00A2553D" w:rsidP="001E0E9A">
      <w:pPr>
        <w:spacing w:line="360" w:lineRule="auto"/>
        <w:rPr>
          <w:rFonts w:ascii="Arial" w:hAnsi="Arial" w:cs="Arial"/>
          <w:sz w:val="24"/>
          <w:szCs w:val="24"/>
          <w:u w:val="single"/>
        </w:rPr>
      </w:pPr>
    </w:p>
    <w:p w14:paraId="259A3A5D" w14:textId="77777777" w:rsidR="00A2553D" w:rsidRDefault="00A2553D" w:rsidP="001E0E9A">
      <w:pPr>
        <w:spacing w:line="360" w:lineRule="auto"/>
        <w:rPr>
          <w:rFonts w:ascii="Arial" w:hAnsi="Arial" w:cs="Arial"/>
          <w:sz w:val="24"/>
          <w:szCs w:val="24"/>
          <w:u w:val="single"/>
        </w:rPr>
      </w:pPr>
    </w:p>
    <w:p w14:paraId="11FF1015" w14:textId="77777777" w:rsidR="00A2553D" w:rsidRDefault="00A2553D" w:rsidP="001E0E9A">
      <w:pPr>
        <w:spacing w:line="360" w:lineRule="auto"/>
        <w:rPr>
          <w:rFonts w:ascii="Arial" w:hAnsi="Arial" w:cs="Arial"/>
          <w:sz w:val="24"/>
          <w:szCs w:val="24"/>
          <w:u w:val="single"/>
        </w:rPr>
      </w:pPr>
    </w:p>
    <w:p w14:paraId="2B867230" w14:textId="77777777" w:rsidR="00A2553D" w:rsidRDefault="00A2553D" w:rsidP="001E0E9A">
      <w:pPr>
        <w:spacing w:line="360" w:lineRule="auto"/>
        <w:rPr>
          <w:rFonts w:ascii="Arial" w:hAnsi="Arial" w:cs="Arial"/>
          <w:sz w:val="24"/>
          <w:szCs w:val="24"/>
          <w:u w:val="single"/>
        </w:rPr>
      </w:pPr>
    </w:p>
    <w:p w14:paraId="6496262D" w14:textId="77777777" w:rsidR="00A2553D" w:rsidRDefault="00A2553D" w:rsidP="001E0E9A">
      <w:pPr>
        <w:spacing w:line="360" w:lineRule="auto"/>
        <w:rPr>
          <w:rFonts w:ascii="Arial" w:hAnsi="Arial" w:cs="Arial"/>
          <w:sz w:val="24"/>
          <w:szCs w:val="24"/>
          <w:u w:val="single"/>
        </w:rPr>
      </w:pPr>
    </w:p>
    <w:p w14:paraId="047546E0" w14:textId="5FD7604C" w:rsidR="00443EE3" w:rsidRDefault="00443EE3" w:rsidP="001E0E9A">
      <w:pPr>
        <w:spacing w:line="360" w:lineRule="auto"/>
        <w:rPr>
          <w:rFonts w:ascii="Arial" w:hAnsi="Arial" w:cs="Arial"/>
          <w:sz w:val="24"/>
          <w:szCs w:val="24"/>
          <w:u w:val="single"/>
        </w:rPr>
      </w:pPr>
      <w:r w:rsidRPr="00443EE3">
        <w:rPr>
          <w:rFonts w:ascii="Arial" w:hAnsi="Arial" w:cs="Arial"/>
          <w:sz w:val="24"/>
          <w:szCs w:val="24"/>
          <w:u w:val="single"/>
        </w:rPr>
        <w:lastRenderedPageBreak/>
        <w:t xml:space="preserve">References </w:t>
      </w:r>
    </w:p>
    <w:p w14:paraId="5444F279" w14:textId="0DD29083" w:rsidR="0045476E" w:rsidRDefault="0045476E" w:rsidP="0045476E">
      <w:pPr>
        <w:spacing w:line="360" w:lineRule="auto"/>
        <w:ind w:left="720" w:hanging="720"/>
        <w:rPr>
          <w:rFonts w:ascii="Arial" w:eastAsia="Times New Roman" w:hAnsi="Arial" w:cs="Arial"/>
          <w:color w:val="000000"/>
          <w:sz w:val="24"/>
          <w:szCs w:val="24"/>
          <w:shd w:val="clear" w:color="auto" w:fill="FFFFFF"/>
        </w:rPr>
      </w:pPr>
      <w:r w:rsidRPr="006B6284">
        <w:rPr>
          <w:rFonts w:ascii="Arial" w:eastAsia="Times New Roman" w:hAnsi="Arial" w:cs="Arial"/>
          <w:color w:val="000000"/>
          <w:sz w:val="24"/>
          <w:szCs w:val="24"/>
          <w:shd w:val="clear" w:color="auto" w:fill="FFFFFF"/>
        </w:rPr>
        <w:t>Ellis, N., &amp; Hennelly, R. (1980). A bilingual word-length effect: Implications for intelligence testing and the relative ease of mental calculation in Welsh and English. </w:t>
      </w:r>
      <w:r w:rsidRPr="006B6284">
        <w:rPr>
          <w:rFonts w:ascii="Arial" w:eastAsia="Times New Roman" w:hAnsi="Arial" w:cs="Arial"/>
          <w:i/>
          <w:iCs/>
          <w:color w:val="000000"/>
          <w:sz w:val="24"/>
          <w:szCs w:val="24"/>
          <w:shd w:val="clear" w:color="auto" w:fill="FFFFFF"/>
        </w:rPr>
        <w:t>British Journal Of Psychology</w:t>
      </w:r>
      <w:r w:rsidRPr="006B6284">
        <w:rPr>
          <w:rFonts w:ascii="Arial" w:eastAsia="Times New Roman" w:hAnsi="Arial" w:cs="Arial"/>
          <w:color w:val="000000"/>
          <w:sz w:val="24"/>
          <w:szCs w:val="24"/>
          <w:shd w:val="clear" w:color="auto" w:fill="FFFFFF"/>
        </w:rPr>
        <w:t>, </w:t>
      </w:r>
      <w:r w:rsidRPr="006B6284">
        <w:rPr>
          <w:rFonts w:ascii="Arial" w:eastAsia="Times New Roman" w:hAnsi="Arial" w:cs="Arial"/>
          <w:i/>
          <w:iCs/>
          <w:color w:val="000000"/>
          <w:sz w:val="24"/>
          <w:szCs w:val="24"/>
          <w:shd w:val="clear" w:color="auto" w:fill="FFFFFF"/>
        </w:rPr>
        <w:t>71</w:t>
      </w:r>
      <w:r w:rsidRPr="006B6284">
        <w:rPr>
          <w:rFonts w:ascii="Arial" w:eastAsia="Times New Roman" w:hAnsi="Arial" w:cs="Arial"/>
          <w:color w:val="000000"/>
          <w:sz w:val="24"/>
          <w:szCs w:val="24"/>
          <w:shd w:val="clear" w:color="auto" w:fill="FFFFFF"/>
        </w:rPr>
        <w:t xml:space="preserve">(1), 43-51. </w:t>
      </w:r>
      <w:hyperlink r:id="rId7" w:history="1">
        <w:r w:rsidR="004A55A5" w:rsidRPr="004B7475">
          <w:rPr>
            <w:rStyle w:val="Hyperlink"/>
            <w:rFonts w:ascii="Arial" w:eastAsia="Times New Roman" w:hAnsi="Arial" w:cs="Arial"/>
            <w:sz w:val="24"/>
            <w:szCs w:val="24"/>
            <w:shd w:val="clear" w:color="auto" w:fill="FFFFFF"/>
          </w:rPr>
          <w:t>https://doi.org/10.1111/j.2044-8295.1980.tb02728.x</w:t>
        </w:r>
      </w:hyperlink>
    </w:p>
    <w:p w14:paraId="11D678E8" w14:textId="014EA302" w:rsidR="004A55A5" w:rsidRPr="006B6284" w:rsidRDefault="004A55A5" w:rsidP="004A55A5">
      <w:pPr>
        <w:spacing w:line="360" w:lineRule="auto"/>
        <w:ind w:left="720" w:hanging="720"/>
        <w:rPr>
          <w:rFonts w:ascii="Arial" w:hAnsi="Arial" w:cs="Arial"/>
          <w:sz w:val="24"/>
          <w:szCs w:val="24"/>
          <w:u w:val="single"/>
        </w:rPr>
      </w:pPr>
      <w:r>
        <w:rPr>
          <w:rStyle w:val="qowt-font3-arial"/>
          <w:rFonts w:eastAsia="Times New Roman"/>
          <w:color w:val="000000"/>
          <w:shd w:val="clear" w:color="auto" w:fill="FFFFFF"/>
        </w:rPr>
        <w:t xml:space="preserve">Greenway, C (2022). Report 1 – Word-length effect Intro and method. [Lecture to BSc Applied Psychology Level 4]. </w:t>
      </w:r>
      <w:hyperlink r:id="rId8" w:history="1">
        <w:r w:rsidRPr="004B7475">
          <w:rPr>
            <w:rStyle w:val="Hyperlink"/>
            <w:rFonts w:eastAsia="Times New Roman"/>
            <w:shd w:val="clear" w:color="auto" w:fill="FFFFFF"/>
          </w:rPr>
          <w:t>https://moodle.uwtsd.ac.uk/pluginfile.php/460348/mod_resource/content/2/Lecture%205%20WLE%20and%20report%20info%20powerpoint.pptx</w:t>
        </w:r>
      </w:hyperlink>
      <w:r>
        <w:rPr>
          <w:rStyle w:val="qowt-font3-arial"/>
          <w:rFonts w:eastAsia="Times New Roman"/>
          <w:color w:val="000000"/>
          <w:shd w:val="clear" w:color="auto" w:fill="FFFFFF"/>
        </w:rPr>
        <w:t xml:space="preserve"> </w:t>
      </w:r>
    </w:p>
    <w:p w14:paraId="79DACBE1" w14:textId="14CCA047" w:rsidR="00A91910" w:rsidRPr="006B6284" w:rsidRDefault="00A91910" w:rsidP="00A91910">
      <w:pPr>
        <w:spacing w:line="360" w:lineRule="auto"/>
        <w:ind w:left="720" w:hanging="720"/>
        <w:rPr>
          <w:rFonts w:ascii="Arial" w:hAnsi="Arial" w:cs="Arial"/>
          <w:sz w:val="24"/>
          <w:szCs w:val="24"/>
          <w:u w:val="single"/>
        </w:rPr>
      </w:pPr>
      <w:proofErr w:type="spellStart"/>
      <w:r w:rsidRPr="006B6284">
        <w:rPr>
          <w:rFonts w:ascii="Arial" w:eastAsia="Times New Roman" w:hAnsi="Arial" w:cs="Arial"/>
          <w:color w:val="000000"/>
          <w:sz w:val="24"/>
          <w:szCs w:val="24"/>
          <w:shd w:val="clear" w:color="auto" w:fill="FFFFFF"/>
        </w:rPr>
        <w:t>Jalbert</w:t>
      </w:r>
      <w:proofErr w:type="spellEnd"/>
      <w:r w:rsidRPr="006B6284">
        <w:rPr>
          <w:rFonts w:ascii="Arial" w:eastAsia="Times New Roman" w:hAnsi="Arial" w:cs="Arial"/>
          <w:color w:val="000000"/>
          <w:sz w:val="24"/>
          <w:szCs w:val="24"/>
          <w:shd w:val="clear" w:color="auto" w:fill="FFFFFF"/>
        </w:rPr>
        <w:t xml:space="preserve">, A., Neath, I., </w:t>
      </w:r>
      <w:proofErr w:type="spellStart"/>
      <w:r w:rsidRPr="006B6284">
        <w:rPr>
          <w:rFonts w:ascii="Arial" w:eastAsia="Times New Roman" w:hAnsi="Arial" w:cs="Arial"/>
          <w:color w:val="000000"/>
          <w:sz w:val="24"/>
          <w:szCs w:val="24"/>
          <w:shd w:val="clear" w:color="auto" w:fill="FFFFFF"/>
        </w:rPr>
        <w:t>Bireta</w:t>
      </w:r>
      <w:proofErr w:type="spellEnd"/>
      <w:r w:rsidRPr="006B6284">
        <w:rPr>
          <w:rFonts w:ascii="Arial" w:eastAsia="Times New Roman" w:hAnsi="Arial" w:cs="Arial"/>
          <w:color w:val="000000"/>
          <w:sz w:val="24"/>
          <w:szCs w:val="24"/>
          <w:shd w:val="clear" w:color="auto" w:fill="FFFFFF"/>
        </w:rPr>
        <w:t xml:space="preserve">, T., &amp; </w:t>
      </w:r>
      <w:proofErr w:type="spellStart"/>
      <w:r w:rsidRPr="006B6284">
        <w:rPr>
          <w:rFonts w:ascii="Arial" w:eastAsia="Times New Roman" w:hAnsi="Arial" w:cs="Arial"/>
          <w:color w:val="000000"/>
          <w:sz w:val="24"/>
          <w:szCs w:val="24"/>
          <w:shd w:val="clear" w:color="auto" w:fill="FFFFFF"/>
        </w:rPr>
        <w:t>Surprenant</w:t>
      </w:r>
      <w:proofErr w:type="spellEnd"/>
      <w:r w:rsidRPr="006B6284">
        <w:rPr>
          <w:rFonts w:ascii="Arial" w:eastAsia="Times New Roman" w:hAnsi="Arial" w:cs="Arial"/>
          <w:color w:val="000000"/>
          <w:sz w:val="24"/>
          <w:szCs w:val="24"/>
          <w:shd w:val="clear" w:color="auto" w:fill="FFFFFF"/>
        </w:rPr>
        <w:t>, A. (2011). When does length cause the word length effect?. </w:t>
      </w:r>
      <w:r w:rsidRPr="006B6284">
        <w:rPr>
          <w:rFonts w:ascii="Arial" w:eastAsia="Times New Roman" w:hAnsi="Arial" w:cs="Arial"/>
          <w:i/>
          <w:iCs/>
          <w:color w:val="000000"/>
          <w:sz w:val="24"/>
          <w:szCs w:val="24"/>
          <w:shd w:val="clear" w:color="auto" w:fill="FFFFFF"/>
        </w:rPr>
        <w:t>Journal Of Experimental Psychology: Learning, Memory, And Cognition</w:t>
      </w:r>
      <w:r w:rsidRPr="006B6284">
        <w:rPr>
          <w:rFonts w:ascii="Arial" w:eastAsia="Times New Roman" w:hAnsi="Arial" w:cs="Arial"/>
          <w:color w:val="000000"/>
          <w:sz w:val="24"/>
          <w:szCs w:val="24"/>
          <w:shd w:val="clear" w:color="auto" w:fill="FFFFFF"/>
        </w:rPr>
        <w:t>, </w:t>
      </w:r>
      <w:r w:rsidRPr="006B6284">
        <w:rPr>
          <w:rFonts w:ascii="Arial" w:eastAsia="Times New Roman" w:hAnsi="Arial" w:cs="Arial"/>
          <w:i/>
          <w:iCs/>
          <w:color w:val="000000"/>
          <w:sz w:val="24"/>
          <w:szCs w:val="24"/>
          <w:shd w:val="clear" w:color="auto" w:fill="FFFFFF"/>
        </w:rPr>
        <w:t>37</w:t>
      </w:r>
      <w:r w:rsidRPr="006B6284">
        <w:rPr>
          <w:rFonts w:ascii="Arial" w:eastAsia="Times New Roman" w:hAnsi="Arial" w:cs="Arial"/>
          <w:color w:val="000000"/>
          <w:sz w:val="24"/>
          <w:szCs w:val="24"/>
          <w:shd w:val="clear" w:color="auto" w:fill="FFFFFF"/>
        </w:rPr>
        <w:t>(2), 338-353. https://doi.org/10.1037/a0021804</w:t>
      </w:r>
    </w:p>
    <w:p w14:paraId="1C1127DA" w14:textId="784DA7EC" w:rsidR="00CC458F" w:rsidRPr="006B6284" w:rsidRDefault="00CC458F" w:rsidP="00CC458F">
      <w:pPr>
        <w:spacing w:line="360" w:lineRule="auto"/>
        <w:ind w:left="720" w:hanging="720"/>
        <w:rPr>
          <w:rFonts w:ascii="Arial" w:hAnsi="Arial" w:cs="Arial"/>
          <w:sz w:val="24"/>
          <w:szCs w:val="24"/>
          <w:u w:val="single"/>
        </w:rPr>
      </w:pPr>
      <w:r w:rsidRPr="006B6284">
        <w:rPr>
          <w:rStyle w:val="selectable"/>
          <w:rFonts w:ascii="Arial" w:eastAsia="Times New Roman" w:hAnsi="Arial" w:cs="Arial"/>
          <w:color w:val="000000"/>
          <w:sz w:val="24"/>
          <w:szCs w:val="24"/>
          <w:shd w:val="clear" w:color="auto" w:fill="FFFFFF"/>
        </w:rPr>
        <w:t>McLeod, S. (2012). </w:t>
      </w:r>
      <w:r w:rsidRPr="006B6284">
        <w:rPr>
          <w:rStyle w:val="selectable"/>
          <w:rFonts w:ascii="Arial" w:eastAsia="Times New Roman" w:hAnsi="Arial" w:cs="Arial"/>
          <w:i/>
          <w:iCs/>
          <w:color w:val="000000"/>
          <w:sz w:val="24"/>
          <w:szCs w:val="24"/>
          <w:shd w:val="clear" w:color="auto" w:fill="FFFFFF"/>
        </w:rPr>
        <w:t>Working Memory Model</w:t>
      </w:r>
      <w:r w:rsidRPr="006B6284">
        <w:rPr>
          <w:rStyle w:val="selectable"/>
          <w:rFonts w:ascii="Arial" w:eastAsia="Times New Roman" w:hAnsi="Arial" w:cs="Arial"/>
          <w:color w:val="000000"/>
          <w:sz w:val="24"/>
          <w:szCs w:val="24"/>
          <w:shd w:val="clear" w:color="auto" w:fill="FFFFFF"/>
        </w:rPr>
        <w:t>. Simplypsychology.org. Retrieved 8 March 2022, from https://www.simplypsychology.org/working%20memory.html.</w:t>
      </w:r>
    </w:p>
    <w:p w14:paraId="73B8FD34" w14:textId="64821DA9" w:rsidR="00AB3862" w:rsidRPr="006B6284" w:rsidRDefault="00CC458F" w:rsidP="006B6284">
      <w:pPr>
        <w:spacing w:line="360" w:lineRule="auto"/>
        <w:ind w:left="720" w:hanging="720"/>
        <w:rPr>
          <w:rFonts w:ascii="Arial" w:hAnsi="Arial" w:cs="Arial"/>
          <w:sz w:val="24"/>
          <w:szCs w:val="24"/>
          <w:u w:val="single"/>
        </w:rPr>
      </w:pPr>
      <w:r w:rsidRPr="006B6284">
        <w:rPr>
          <w:rFonts w:ascii="Arial" w:eastAsia="Times New Roman" w:hAnsi="Arial" w:cs="Arial"/>
          <w:i/>
          <w:iCs/>
          <w:color w:val="000000"/>
          <w:sz w:val="24"/>
          <w:szCs w:val="24"/>
          <w:shd w:val="clear" w:color="auto" w:fill="FFFFFF"/>
        </w:rPr>
        <w:t>Memory</w:t>
      </w:r>
      <w:r w:rsidRPr="006B6284">
        <w:rPr>
          <w:rFonts w:ascii="Arial" w:eastAsia="Times New Roman" w:hAnsi="Arial" w:cs="Arial"/>
          <w:color w:val="000000"/>
          <w:sz w:val="24"/>
          <w:szCs w:val="24"/>
          <w:shd w:val="clear" w:color="auto" w:fill="FFFFFF"/>
        </w:rPr>
        <w:t xml:space="preserve">. Psychology Today. </w:t>
      </w:r>
      <w:r w:rsidR="006B6284" w:rsidRPr="006B6284">
        <w:rPr>
          <w:rFonts w:ascii="Arial" w:eastAsia="Times New Roman" w:hAnsi="Arial" w:cs="Arial"/>
          <w:color w:val="000000"/>
          <w:sz w:val="24"/>
          <w:szCs w:val="24"/>
          <w:shd w:val="clear" w:color="auto" w:fill="FFFFFF"/>
        </w:rPr>
        <w:t>F</w:t>
      </w:r>
      <w:r w:rsidRPr="006B6284">
        <w:rPr>
          <w:rFonts w:ascii="Arial" w:eastAsia="Times New Roman" w:hAnsi="Arial" w:cs="Arial"/>
          <w:color w:val="000000"/>
          <w:sz w:val="24"/>
          <w:szCs w:val="24"/>
          <w:shd w:val="clear" w:color="auto" w:fill="FFFFFF"/>
        </w:rPr>
        <w:t>rom</w:t>
      </w:r>
      <w:r w:rsidR="006B6284">
        <w:rPr>
          <w:rFonts w:ascii="Arial" w:eastAsia="Times New Roman" w:hAnsi="Arial" w:cs="Arial"/>
          <w:color w:val="000000"/>
          <w:sz w:val="24"/>
          <w:szCs w:val="24"/>
          <w:shd w:val="clear" w:color="auto" w:fill="FFFFFF"/>
        </w:rPr>
        <w:t xml:space="preserve"> </w:t>
      </w:r>
      <w:r w:rsidRPr="006B6284">
        <w:rPr>
          <w:rFonts w:ascii="Arial" w:eastAsia="Times New Roman" w:hAnsi="Arial" w:cs="Arial"/>
          <w:color w:val="000000"/>
          <w:sz w:val="24"/>
          <w:szCs w:val="24"/>
          <w:shd w:val="clear" w:color="auto" w:fill="FFFFFF"/>
        </w:rPr>
        <w:t>https://www.psychologytoday.com/us/basics/memory.</w:t>
      </w:r>
    </w:p>
    <w:p w14:paraId="7E036806" w14:textId="22A456A4" w:rsidR="00A54B30" w:rsidRDefault="0045476E" w:rsidP="0045476E">
      <w:pPr>
        <w:spacing w:line="360" w:lineRule="auto"/>
        <w:ind w:left="720" w:hanging="720"/>
        <w:rPr>
          <w:rFonts w:ascii="Arial" w:eastAsia="Times New Roman" w:hAnsi="Arial" w:cs="Arial"/>
          <w:color w:val="000000"/>
          <w:sz w:val="24"/>
          <w:szCs w:val="24"/>
          <w:shd w:val="clear" w:color="auto" w:fill="FFFFFF"/>
        </w:rPr>
      </w:pPr>
      <w:r w:rsidRPr="006B6284">
        <w:rPr>
          <w:rFonts w:ascii="Arial" w:eastAsia="Times New Roman" w:hAnsi="Arial" w:cs="Arial"/>
          <w:color w:val="000000"/>
          <w:sz w:val="24"/>
          <w:szCs w:val="24"/>
          <w:shd w:val="clear" w:color="auto" w:fill="FFFFFF"/>
        </w:rPr>
        <w:t>Nairne, J., Neath, I., &amp; Serra, M. (1997). Proactive interference plays a role in the word-length effect. </w:t>
      </w:r>
      <w:proofErr w:type="spellStart"/>
      <w:r w:rsidRPr="006B6284">
        <w:rPr>
          <w:rFonts w:ascii="Arial" w:eastAsia="Times New Roman" w:hAnsi="Arial" w:cs="Arial"/>
          <w:i/>
          <w:iCs/>
          <w:color w:val="000000"/>
          <w:sz w:val="24"/>
          <w:szCs w:val="24"/>
          <w:shd w:val="clear" w:color="auto" w:fill="FFFFFF"/>
        </w:rPr>
        <w:t>Psychonomic</w:t>
      </w:r>
      <w:proofErr w:type="spellEnd"/>
      <w:r w:rsidRPr="006B6284">
        <w:rPr>
          <w:rFonts w:ascii="Arial" w:eastAsia="Times New Roman" w:hAnsi="Arial" w:cs="Arial"/>
          <w:i/>
          <w:iCs/>
          <w:color w:val="000000"/>
          <w:sz w:val="24"/>
          <w:szCs w:val="24"/>
          <w:shd w:val="clear" w:color="auto" w:fill="FFFFFF"/>
        </w:rPr>
        <w:t xml:space="preserve"> Bulletin &amp; Review</w:t>
      </w:r>
      <w:r w:rsidRPr="006B6284">
        <w:rPr>
          <w:rFonts w:ascii="Arial" w:eastAsia="Times New Roman" w:hAnsi="Arial" w:cs="Arial"/>
          <w:color w:val="000000"/>
          <w:sz w:val="24"/>
          <w:szCs w:val="24"/>
          <w:shd w:val="clear" w:color="auto" w:fill="FFFFFF"/>
        </w:rPr>
        <w:t>, </w:t>
      </w:r>
      <w:r w:rsidRPr="006B6284">
        <w:rPr>
          <w:rFonts w:ascii="Arial" w:eastAsia="Times New Roman" w:hAnsi="Arial" w:cs="Arial"/>
          <w:i/>
          <w:iCs/>
          <w:color w:val="000000"/>
          <w:sz w:val="24"/>
          <w:szCs w:val="24"/>
          <w:shd w:val="clear" w:color="auto" w:fill="FFFFFF"/>
        </w:rPr>
        <w:t>4</w:t>
      </w:r>
      <w:r w:rsidRPr="006B6284">
        <w:rPr>
          <w:rFonts w:ascii="Arial" w:eastAsia="Times New Roman" w:hAnsi="Arial" w:cs="Arial"/>
          <w:color w:val="000000"/>
          <w:sz w:val="24"/>
          <w:szCs w:val="24"/>
          <w:shd w:val="clear" w:color="auto" w:fill="FFFFFF"/>
        </w:rPr>
        <w:t xml:space="preserve">(4), 541-545. </w:t>
      </w:r>
      <w:hyperlink r:id="rId9" w:history="1">
        <w:r w:rsidR="00A00456" w:rsidRPr="004B7475">
          <w:rPr>
            <w:rStyle w:val="Hyperlink"/>
            <w:rFonts w:ascii="Arial" w:eastAsia="Times New Roman" w:hAnsi="Arial" w:cs="Arial"/>
            <w:sz w:val="24"/>
            <w:szCs w:val="24"/>
            <w:shd w:val="clear" w:color="auto" w:fill="FFFFFF"/>
          </w:rPr>
          <w:t>https://doi.org/10.3758/bf03214346</w:t>
        </w:r>
      </w:hyperlink>
    </w:p>
    <w:p w14:paraId="07391F95" w14:textId="77777777" w:rsidR="00E3334B" w:rsidRDefault="00E3334B" w:rsidP="001E0E9A">
      <w:pPr>
        <w:spacing w:line="360" w:lineRule="auto"/>
        <w:rPr>
          <w:rFonts w:ascii="Arial" w:hAnsi="Arial" w:cs="Arial"/>
          <w:sz w:val="24"/>
          <w:szCs w:val="24"/>
          <w:u w:val="single"/>
        </w:rPr>
      </w:pPr>
    </w:p>
    <w:p w14:paraId="21F1B600" w14:textId="77777777" w:rsidR="00E3334B" w:rsidRDefault="00E3334B" w:rsidP="001E0E9A">
      <w:pPr>
        <w:spacing w:line="360" w:lineRule="auto"/>
        <w:rPr>
          <w:rFonts w:ascii="Arial" w:hAnsi="Arial" w:cs="Arial"/>
          <w:sz w:val="24"/>
          <w:szCs w:val="24"/>
          <w:u w:val="single"/>
        </w:rPr>
      </w:pPr>
    </w:p>
    <w:p w14:paraId="392E5C0F" w14:textId="77777777" w:rsidR="00E3334B" w:rsidRDefault="00E3334B" w:rsidP="001E0E9A">
      <w:pPr>
        <w:spacing w:line="360" w:lineRule="auto"/>
        <w:rPr>
          <w:rFonts w:ascii="Arial" w:hAnsi="Arial" w:cs="Arial"/>
          <w:sz w:val="24"/>
          <w:szCs w:val="24"/>
          <w:u w:val="single"/>
        </w:rPr>
      </w:pPr>
    </w:p>
    <w:p w14:paraId="6CB9A64D" w14:textId="77777777" w:rsidR="00E3334B" w:rsidRDefault="00E3334B" w:rsidP="001E0E9A">
      <w:pPr>
        <w:spacing w:line="360" w:lineRule="auto"/>
        <w:rPr>
          <w:rFonts w:ascii="Arial" w:hAnsi="Arial" w:cs="Arial"/>
          <w:sz w:val="24"/>
          <w:szCs w:val="24"/>
          <w:u w:val="single"/>
        </w:rPr>
      </w:pPr>
    </w:p>
    <w:p w14:paraId="59F13FF6" w14:textId="77777777" w:rsidR="00E3334B" w:rsidRDefault="00E3334B" w:rsidP="001E0E9A">
      <w:pPr>
        <w:spacing w:line="360" w:lineRule="auto"/>
        <w:rPr>
          <w:rFonts w:ascii="Arial" w:hAnsi="Arial" w:cs="Arial"/>
          <w:sz w:val="24"/>
          <w:szCs w:val="24"/>
          <w:u w:val="single"/>
        </w:rPr>
      </w:pPr>
    </w:p>
    <w:p w14:paraId="1B8BAEC7" w14:textId="77777777" w:rsidR="00E3334B" w:rsidRDefault="00E3334B" w:rsidP="001E0E9A">
      <w:pPr>
        <w:spacing w:line="360" w:lineRule="auto"/>
        <w:rPr>
          <w:rFonts w:ascii="Arial" w:hAnsi="Arial" w:cs="Arial"/>
          <w:sz w:val="24"/>
          <w:szCs w:val="24"/>
          <w:u w:val="single"/>
        </w:rPr>
      </w:pPr>
    </w:p>
    <w:p w14:paraId="5D341273" w14:textId="77777777" w:rsidR="00E3334B" w:rsidRDefault="00E3334B" w:rsidP="001E0E9A">
      <w:pPr>
        <w:spacing w:line="360" w:lineRule="auto"/>
        <w:rPr>
          <w:rFonts w:ascii="Arial" w:hAnsi="Arial" w:cs="Arial"/>
          <w:sz w:val="24"/>
          <w:szCs w:val="24"/>
          <w:u w:val="single"/>
        </w:rPr>
      </w:pPr>
    </w:p>
    <w:p w14:paraId="0B0674FD" w14:textId="77777777" w:rsidR="0047785A" w:rsidRDefault="0047785A" w:rsidP="001E0E9A">
      <w:pPr>
        <w:spacing w:line="360" w:lineRule="auto"/>
        <w:rPr>
          <w:rFonts w:ascii="Arial" w:hAnsi="Arial" w:cs="Arial"/>
          <w:sz w:val="24"/>
          <w:szCs w:val="24"/>
          <w:u w:val="single"/>
        </w:rPr>
      </w:pPr>
    </w:p>
    <w:p w14:paraId="621E75D7" w14:textId="5C42D587" w:rsidR="00443EE3" w:rsidRPr="00443EE3" w:rsidRDefault="00443EE3" w:rsidP="001E0E9A">
      <w:pPr>
        <w:spacing w:line="360" w:lineRule="auto"/>
        <w:rPr>
          <w:rFonts w:ascii="Arial" w:hAnsi="Arial" w:cs="Arial"/>
          <w:sz w:val="24"/>
          <w:szCs w:val="24"/>
          <w:u w:val="single"/>
        </w:rPr>
      </w:pPr>
      <w:r w:rsidRPr="00443EE3">
        <w:rPr>
          <w:rFonts w:ascii="Arial" w:hAnsi="Arial" w:cs="Arial"/>
          <w:sz w:val="24"/>
          <w:szCs w:val="24"/>
          <w:u w:val="single"/>
        </w:rPr>
        <w:lastRenderedPageBreak/>
        <w:t xml:space="preserve">Appendices </w:t>
      </w:r>
    </w:p>
    <w:p w14:paraId="2A2E2829" w14:textId="23474D78" w:rsidR="00E3334B" w:rsidRPr="00C8791C" w:rsidRDefault="00443EE3" w:rsidP="001E0E9A">
      <w:pPr>
        <w:spacing w:line="360" w:lineRule="auto"/>
        <w:rPr>
          <w:rFonts w:ascii="Arial" w:hAnsi="Arial" w:cs="Arial"/>
          <w:sz w:val="24"/>
          <w:szCs w:val="24"/>
          <w:u w:val="single"/>
        </w:rPr>
      </w:pPr>
      <w:r w:rsidRPr="00C8791C">
        <w:rPr>
          <w:rFonts w:ascii="Arial" w:hAnsi="Arial" w:cs="Arial"/>
          <w:sz w:val="24"/>
          <w:szCs w:val="24"/>
          <w:u w:val="single"/>
        </w:rPr>
        <w:t xml:space="preserve">Appendix 1 </w:t>
      </w:r>
    </w:p>
    <w:p w14:paraId="096E4C27" w14:textId="77777777" w:rsidR="00C8791C" w:rsidRDefault="00C8791C" w:rsidP="00C8791C">
      <w:pPr>
        <w:pStyle w:val="NormalWeb"/>
        <w:spacing w:line="360" w:lineRule="auto"/>
        <w:jc w:val="both"/>
        <w:rPr>
          <w:rFonts w:ascii="Arial" w:hAnsi="Arial" w:cs="Arial"/>
          <w:u w:val="single"/>
        </w:rPr>
      </w:pPr>
      <w:r>
        <w:rPr>
          <w:rFonts w:ascii="Arial" w:hAnsi="Arial" w:cs="Arial"/>
          <w:u w:val="single"/>
        </w:rPr>
        <w:t>Word List Table</w:t>
      </w:r>
    </w:p>
    <w:tbl>
      <w:tblPr>
        <w:tblStyle w:val="PlainTable2"/>
        <w:tblW w:w="0" w:type="auto"/>
        <w:tblInd w:w="0" w:type="dxa"/>
        <w:tblLook w:val="04A0" w:firstRow="1" w:lastRow="0" w:firstColumn="1" w:lastColumn="0" w:noHBand="0" w:noVBand="1"/>
      </w:tblPr>
      <w:tblGrid>
        <w:gridCol w:w="4505"/>
        <w:gridCol w:w="4505"/>
      </w:tblGrid>
      <w:tr w:rsidR="00C8791C" w14:paraId="18D0593C" w14:textId="77777777" w:rsidTr="00C879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7F7F7F" w:themeColor="text1" w:themeTint="80"/>
              <w:left w:val="nil"/>
              <w:right w:val="nil"/>
            </w:tcBorders>
            <w:hideMark/>
          </w:tcPr>
          <w:p w14:paraId="676C1AC1"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Condition 1 – Long Words</w:t>
            </w:r>
          </w:p>
        </w:tc>
        <w:tc>
          <w:tcPr>
            <w:tcW w:w="4505" w:type="dxa"/>
            <w:tcBorders>
              <w:top w:val="single" w:sz="4" w:space="0" w:color="7F7F7F" w:themeColor="text1" w:themeTint="80"/>
              <w:left w:val="nil"/>
              <w:right w:val="nil"/>
            </w:tcBorders>
            <w:hideMark/>
          </w:tcPr>
          <w:p w14:paraId="394B4CDC" w14:textId="77777777" w:rsidR="00C8791C" w:rsidRDefault="00C8791C">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Pr>
                <w:rFonts w:ascii="Arial" w:hAnsi="Arial" w:cs="Arial"/>
                <w:b w:val="0"/>
                <w:bCs w:val="0"/>
                <w:lang w:eastAsia="en-US"/>
              </w:rPr>
              <w:t>Condition 2 – Short Words</w:t>
            </w:r>
          </w:p>
        </w:tc>
      </w:tr>
      <w:tr w:rsidR="00C8791C" w14:paraId="3C0AE0DA"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0BFC06F3"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Transaction </w:t>
            </w:r>
          </w:p>
        </w:tc>
        <w:tc>
          <w:tcPr>
            <w:tcW w:w="4505" w:type="dxa"/>
            <w:tcBorders>
              <w:left w:val="nil"/>
              <w:right w:val="nil"/>
            </w:tcBorders>
            <w:hideMark/>
          </w:tcPr>
          <w:p w14:paraId="5EA35BF0"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Desk</w:t>
            </w:r>
          </w:p>
        </w:tc>
      </w:tr>
      <w:tr w:rsidR="00C8791C" w14:paraId="1F7585F8" w14:textId="77777777" w:rsidTr="00C8791C">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0860DCCC"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Forgiveness</w:t>
            </w:r>
          </w:p>
        </w:tc>
        <w:tc>
          <w:tcPr>
            <w:tcW w:w="4505" w:type="dxa"/>
            <w:tcBorders>
              <w:top w:val="nil"/>
              <w:left w:val="nil"/>
              <w:bottom w:val="nil"/>
              <w:right w:val="nil"/>
            </w:tcBorders>
            <w:hideMark/>
          </w:tcPr>
          <w:p w14:paraId="07032A2C" w14:textId="77777777" w:rsidR="00C8791C" w:rsidRDefault="00C8791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Leap</w:t>
            </w:r>
          </w:p>
        </w:tc>
      </w:tr>
      <w:tr w:rsidR="00C8791C" w14:paraId="206FDAB5"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AA14678"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Physician</w:t>
            </w:r>
          </w:p>
        </w:tc>
        <w:tc>
          <w:tcPr>
            <w:tcW w:w="4505" w:type="dxa"/>
            <w:tcBorders>
              <w:left w:val="nil"/>
              <w:right w:val="nil"/>
            </w:tcBorders>
            <w:hideMark/>
          </w:tcPr>
          <w:p w14:paraId="18195F75"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Mood</w:t>
            </w:r>
          </w:p>
        </w:tc>
      </w:tr>
      <w:tr w:rsidR="00C8791C" w14:paraId="36BCF99A" w14:textId="77777777" w:rsidTr="00C8791C">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E260500"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Proximity</w:t>
            </w:r>
          </w:p>
        </w:tc>
        <w:tc>
          <w:tcPr>
            <w:tcW w:w="4505" w:type="dxa"/>
            <w:tcBorders>
              <w:top w:val="nil"/>
              <w:left w:val="nil"/>
              <w:bottom w:val="nil"/>
              <w:right w:val="nil"/>
            </w:tcBorders>
            <w:hideMark/>
          </w:tcPr>
          <w:p w14:paraId="139ADA7F" w14:textId="77777777" w:rsidR="00C8791C" w:rsidRDefault="00C8791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Tank</w:t>
            </w:r>
          </w:p>
        </w:tc>
      </w:tr>
      <w:tr w:rsidR="00C8791C" w14:paraId="4599A81C"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0AC05D05"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Constitution </w:t>
            </w:r>
          </w:p>
        </w:tc>
        <w:tc>
          <w:tcPr>
            <w:tcW w:w="4505" w:type="dxa"/>
            <w:tcBorders>
              <w:left w:val="nil"/>
              <w:right w:val="nil"/>
            </w:tcBorders>
            <w:hideMark/>
          </w:tcPr>
          <w:p w14:paraId="10BD34A7"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Rules</w:t>
            </w:r>
          </w:p>
        </w:tc>
      </w:tr>
      <w:tr w:rsidR="00C8791C" w14:paraId="00DEE54B" w14:textId="77777777" w:rsidTr="00C8791C">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32D311EA"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Rationalise</w:t>
            </w:r>
          </w:p>
        </w:tc>
        <w:tc>
          <w:tcPr>
            <w:tcW w:w="4505" w:type="dxa"/>
            <w:tcBorders>
              <w:top w:val="nil"/>
              <w:left w:val="nil"/>
              <w:bottom w:val="nil"/>
              <w:right w:val="nil"/>
            </w:tcBorders>
            <w:hideMark/>
          </w:tcPr>
          <w:p w14:paraId="66630C61" w14:textId="77777777" w:rsidR="00C8791C" w:rsidRDefault="00C8791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Roof</w:t>
            </w:r>
          </w:p>
        </w:tc>
      </w:tr>
      <w:tr w:rsidR="00C8791C" w14:paraId="5F5269E6"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020F31FC"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Interaction</w:t>
            </w:r>
          </w:p>
        </w:tc>
        <w:tc>
          <w:tcPr>
            <w:tcW w:w="4505" w:type="dxa"/>
            <w:tcBorders>
              <w:left w:val="nil"/>
              <w:right w:val="nil"/>
            </w:tcBorders>
            <w:hideMark/>
          </w:tcPr>
          <w:p w14:paraId="1BFD4BD2"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Mend</w:t>
            </w:r>
          </w:p>
        </w:tc>
      </w:tr>
      <w:tr w:rsidR="00C8791C" w14:paraId="215E6AE1" w14:textId="77777777" w:rsidTr="00C8791C">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7B58D5B"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Deductions</w:t>
            </w:r>
          </w:p>
        </w:tc>
        <w:tc>
          <w:tcPr>
            <w:tcW w:w="4505" w:type="dxa"/>
            <w:tcBorders>
              <w:top w:val="nil"/>
              <w:left w:val="nil"/>
              <w:bottom w:val="nil"/>
              <w:right w:val="nil"/>
            </w:tcBorders>
            <w:hideMark/>
          </w:tcPr>
          <w:p w14:paraId="0AFCDAB1" w14:textId="77777777" w:rsidR="00C8791C" w:rsidRDefault="00C8791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Snap</w:t>
            </w:r>
          </w:p>
        </w:tc>
      </w:tr>
      <w:tr w:rsidR="00C8791C" w14:paraId="42AA0C0E"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3E370484"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Representation</w:t>
            </w:r>
          </w:p>
        </w:tc>
        <w:tc>
          <w:tcPr>
            <w:tcW w:w="4505" w:type="dxa"/>
            <w:tcBorders>
              <w:left w:val="nil"/>
              <w:right w:val="nil"/>
            </w:tcBorders>
            <w:hideMark/>
          </w:tcPr>
          <w:p w14:paraId="5FB5206E"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Tomb</w:t>
            </w:r>
          </w:p>
        </w:tc>
      </w:tr>
      <w:tr w:rsidR="00C8791C" w14:paraId="73073CD3" w14:textId="77777777" w:rsidTr="00C8791C">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109D44BD"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Impatiently </w:t>
            </w:r>
          </w:p>
        </w:tc>
        <w:tc>
          <w:tcPr>
            <w:tcW w:w="4505" w:type="dxa"/>
            <w:tcBorders>
              <w:top w:val="nil"/>
              <w:left w:val="nil"/>
              <w:bottom w:val="nil"/>
              <w:right w:val="nil"/>
            </w:tcBorders>
            <w:hideMark/>
          </w:tcPr>
          <w:p w14:paraId="7C62BD5B" w14:textId="77777777" w:rsidR="00C8791C" w:rsidRDefault="00C8791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 xml:space="preserve">Slow </w:t>
            </w:r>
          </w:p>
        </w:tc>
      </w:tr>
      <w:tr w:rsidR="00C8791C" w14:paraId="0EFFD0FA"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7B552BA"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Reinstate</w:t>
            </w:r>
          </w:p>
        </w:tc>
        <w:tc>
          <w:tcPr>
            <w:tcW w:w="4505" w:type="dxa"/>
            <w:tcBorders>
              <w:left w:val="nil"/>
              <w:right w:val="nil"/>
            </w:tcBorders>
            <w:hideMark/>
          </w:tcPr>
          <w:p w14:paraId="02338EF4"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Tape</w:t>
            </w:r>
          </w:p>
        </w:tc>
      </w:tr>
      <w:tr w:rsidR="00C8791C" w14:paraId="23622DBF" w14:textId="77777777" w:rsidTr="00C8791C">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0700D25B"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Intimidating</w:t>
            </w:r>
          </w:p>
        </w:tc>
        <w:tc>
          <w:tcPr>
            <w:tcW w:w="4505" w:type="dxa"/>
            <w:tcBorders>
              <w:top w:val="nil"/>
              <w:left w:val="nil"/>
              <w:bottom w:val="nil"/>
              <w:right w:val="nil"/>
            </w:tcBorders>
            <w:hideMark/>
          </w:tcPr>
          <w:p w14:paraId="459294C5" w14:textId="77777777" w:rsidR="00C8791C" w:rsidRDefault="00C8791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Rack</w:t>
            </w:r>
          </w:p>
        </w:tc>
      </w:tr>
      <w:tr w:rsidR="00C8791C" w14:paraId="089C689E"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0881CC9C"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Disorganised </w:t>
            </w:r>
          </w:p>
        </w:tc>
        <w:tc>
          <w:tcPr>
            <w:tcW w:w="4505" w:type="dxa"/>
            <w:tcBorders>
              <w:left w:val="nil"/>
              <w:right w:val="nil"/>
            </w:tcBorders>
            <w:hideMark/>
          </w:tcPr>
          <w:p w14:paraId="76933670"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Snore</w:t>
            </w:r>
          </w:p>
        </w:tc>
      </w:tr>
      <w:tr w:rsidR="00C8791C" w14:paraId="57F166A6" w14:textId="77777777" w:rsidTr="00C8791C">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36627AC"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Understanding </w:t>
            </w:r>
          </w:p>
        </w:tc>
        <w:tc>
          <w:tcPr>
            <w:tcW w:w="4505" w:type="dxa"/>
            <w:tcBorders>
              <w:top w:val="nil"/>
              <w:left w:val="nil"/>
              <w:bottom w:val="nil"/>
              <w:right w:val="nil"/>
            </w:tcBorders>
            <w:hideMark/>
          </w:tcPr>
          <w:p w14:paraId="310CED1E" w14:textId="77777777" w:rsidR="00C8791C" w:rsidRDefault="00C8791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Lose</w:t>
            </w:r>
          </w:p>
        </w:tc>
      </w:tr>
      <w:tr w:rsidR="00C8791C" w14:paraId="6168BE48" w14:textId="77777777" w:rsidTr="00C87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62FBC478" w14:textId="77777777" w:rsidR="00C8791C" w:rsidRDefault="00C8791C">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Illuminate </w:t>
            </w:r>
          </w:p>
        </w:tc>
        <w:tc>
          <w:tcPr>
            <w:tcW w:w="4505" w:type="dxa"/>
            <w:tcBorders>
              <w:left w:val="nil"/>
              <w:right w:val="nil"/>
            </w:tcBorders>
            <w:hideMark/>
          </w:tcPr>
          <w:p w14:paraId="6FAD2B73" w14:textId="77777777" w:rsidR="00C8791C" w:rsidRDefault="00C8791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Paid</w:t>
            </w:r>
          </w:p>
        </w:tc>
      </w:tr>
    </w:tbl>
    <w:p w14:paraId="0A58B264" w14:textId="77777777" w:rsidR="00C8791C" w:rsidRDefault="00C8791C" w:rsidP="00C8791C">
      <w:pPr>
        <w:rPr>
          <w:rFonts w:ascii="Times New Roman" w:eastAsia="Times New Roman" w:hAnsi="Times New Roman" w:cs="Times New Roman"/>
          <w:lang w:eastAsia="en-GB"/>
        </w:rPr>
      </w:pPr>
    </w:p>
    <w:p w14:paraId="3F1D5E28" w14:textId="77777777" w:rsidR="00C8791C" w:rsidRDefault="00C8791C" w:rsidP="001E0E9A">
      <w:pPr>
        <w:spacing w:line="360" w:lineRule="auto"/>
        <w:rPr>
          <w:rFonts w:ascii="Arial" w:hAnsi="Arial" w:cs="Arial"/>
          <w:sz w:val="24"/>
          <w:szCs w:val="24"/>
        </w:rPr>
      </w:pPr>
    </w:p>
    <w:p w14:paraId="7264C0BF" w14:textId="77777777" w:rsidR="00C8791C" w:rsidRDefault="00C8791C" w:rsidP="001E0E9A">
      <w:pPr>
        <w:spacing w:line="360" w:lineRule="auto"/>
        <w:rPr>
          <w:rFonts w:ascii="Arial" w:hAnsi="Arial" w:cs="Arial"/>
          <w:sz w:val="24"/>
          <w:szCs w:val="24"/>
        </w:rPr>
      </w:pPr>
    </w:p>
    <w:p w14:paraId="1683BA8A" w14:textId="77777777" w:rsidR="00C8791C" w:rsidRDefault="00C8791C" w:rsidP="001E0E9A">
      <w:pPr>
        <w:spacing w:line="360" w:lineRule="auto"/>
        <w:rPr>
          <w:rFonts w:ascii="Arial" w:hAnsi="Arial" w:cs="Arial"/>
          <w:sz w:val="24"/>
          <w:szCs w:val="24"/>
        </w:rPr>
      </w:pPr>
    </w:p>
    <w:p w14:paraId="1E389B8B" w14:textId="77777777" w:rsidR="00C8791C" w:rsidRDefault="00C8791C" w:rsidP="001E0E9A">
      <w:pPr>
        <w:spacing w:line="360" w:lineRule="auto"/>
        <w:rPr>
          <w:rFonts w:ascii="Arial" w:hAnsi="Arial" w:cs="Arial"/>
          <w:sz w:val="24"/>
          <w:szCs w:val="24"/>
        </w:rPr>
      </w:pPr>
    </w:p>
    <w:p w14:paraId="1EF98A34" w14:textId="77777777" w:rsidR="00C8791C" w:rsidRDefault="00C8791C" w:rsidP="001E0E9A">
      <w:pPr>
        <w:spacing w:line="360" w:lineRule="auto"/>
        <w:rPr>
          <w:rFonts w:ascii="Arial" w:hAnsi="Arial" w:cs="Arial"/>
          <w:sz w:val="24"/>
          <w:szCs w:val="24"/>
        </w:rPr>
      </w:pPr>
    </w:p>
    <w:p w14:paraId="002F7AE4" w14:textId="77777777" w:rsidR="00C8791C" w:rsidRDefault="00C8791C" w:rsidP="001E0E9A">
      <w:pPr>
        <w:spacing w:line="360" w:lineRule="auto"/>
        <w:rPr>
          <w:rFonts w:ascii="Arial" w:hAnsi="Arial" w:cs="Arial"/>
          <w:sz w:val="24"/>
          <w:szCs w:val="24"/>
        </w:rPr>
      </w:pPr>
    </w:p>
    <w:p w14:paraId="29D621B7" w14:textId="77777777" w:rsidR="00C8791C" w:rsidRDefault="00C8791C" w:rsidP="001E0E9A">
      <w:pPr>
        <w:spacing w:line="360" w:lineRule="auto"/>
        <w:rPr>
          <w:rFonts w:ascii="Arial" w:hAnsi="Arial" w:cs="Arial"/>
          <w:sz w:val="24"/>
          <w:szCs w:val="24"/>
        </w:rPr>
      </w:pPr>
    </w:p>
    <w:p w14:paraId="009E7DD9" w14:textId="77777777" w:rsidR="00C8791C" w:rsidRDefault="00C8791C" w:rsidP="001E0E9A">
      <w:pPr>
        <w:spacing w:line="360" w:lineRule="auto"/>
        <w:rPr>
          <w:rFonts w:ascii="Arial" w:hAnsi="Arial" w:cs="Arial"/>
          <w:sz w:val="24"/>
          <w:szCs w:val="24"/>
        </w:rPr>
      </w:pPr>
    </w:p>
    <w:p w14:paraId="3CB5159B" w14:textId="16D83CBB" w:rsidR="00E36D48" w:rsidRPr="00C8791C" w:rsidRDefault="00443EE3" w:rsidP="001E0E9A">
      <w:pPr>
        <w:spacing w:line="360" w:lineRule="auto"/>
        <w:rPr>
          <w:rFonts w:ascii="Arial" w:hAnsi="Arial" w:cs="Arial"/>
          <w:sz w:val="24"/>
          <w:szCs w:val="24"/>
          <w:u w:val="single"/>
        </w:rPr>
      </w:pPr>
      <w:r w:rsidRPr="00C8791C">
        <w:rPr>
          <w:rFonts w:ascii="Arial" w:hAnsi="Arial" w:cs="Arial"/>
          <w:sz w:val="24"/>
          <w:szCs w:val="24"/>
          <w:u w:val="single"/>
        </w:rPr>
        <w:lastRenderedPageBreak/>
        <w:t>Appendix 2</w:t>
      </w:r>
    </w:p>
    <w:p w14:paraId="4C3842E0" w14:textId="77777777" w:rsidR="00C8791C" w:rsidRDefault="00C8791C" w:rsidP="00C8791C">
      <w:pPr>
        <w:rPr>
          <w:b/>
        </w:rPr>
      </w:pPr>
      <w:r>
        <w:rPr>
          <w:b/>
        </w:rPr>
        <w:t>Standardised procedures</w:t>
      </w:r>
    </w:p>
    <w:p w14:paraId="256A6391" w14:textId="77777777" w:rsidR="00C8791C" w:rsidRDefault="00C8791C" w:rsidP="00C8791C">
      <w:r>
        <w:t>To ensure that all participants have the same experience, researchers should ensure that they are all tested:</w:t>
      </w:r>
    </w:p>
    <w:p w14:paraId="7D7A837E" w14:textId="77777777" w:rsidR="00C8791C" w:rsidRDefault="00C8791C" w:rsidP="00C8791C">
      <w:pPr>
        <w:pStyle w:val="ListParagraph"/>
        <w:numPr>
          <w:ilvl w:val="0"/>
          <w:numId w:val="2"/>
        </w:numPr>
        <w:spacing w:line="256" w:lineRule="auto"/>
      </w:pPr>
      <w:r>
        <w:t>In the same place, with the same equipment and materials placed in the same way.</w:t>
      </w:r>
    </w:p>
    <w:p w14:paraId="60138676" w14:textId="77777777" w:rsidR="00C8791C" w:rsidRDefault="00C8791C" w:rsidP="00C8791C">
      <w:pPr>
        <w:pStyle w:val="ListParagraph"/>
        <w:numPr>
          <w:ilvl w:val="0"/>
          <w:numId w:val="2"/>
        </w:numPr>
        <w:spacing w:line="256" w:lineRule="auto"/>
      </w:pPr>
      <w:r>
        <w:t>Under the same conditions, so the level of lighting, noise and heat remains the same for all</w:t>
      </w:r>
    </w:p>
    <w:p w14:paraId="681A4949" w14:textId="77777777" w:rsidR="00C8791C" w:rsidRDefault="00C8791C" w:rsidP="00C8791C">
      <w:pPr>
        <w:pStyle w:val="ListParagraph"/>
      </w:pPr>
      <w:r>
        <w:t>participants.</w:t>
      </w:r>
    </w:p>
    <w:p w14:paraId="537A6F5A" w14:textId="77777777" w:rsidR="00C8791C" w:rsidRDefault="00C8791C" w:rsidP="00C8791C">
      <w:pPr>
        <w:pStyle w:val="ListParagraph"/>
        <w:numPr>
          <w:ilvl w:val="0"/>
          <w:numId w:val="2"/>
        </w:numPr>
        <w:spacing w:line="256" w:lineRule="auto"/>
      </w:pPr>
      <w:r>
        <w:t>At roughly the same time of day, as people may behave differently if tested at nine o'clock in the morning rather than five o'clock at night.</w:t>
      </w:r>
    </w:p>
    <w:p w14:paraId="1B0EB6E0" w14:textId="77777777" w:rsidR="00C8791C" w:rsidRDefault="00C8791C" w:rsidP="00C8791C">
      <w:pPr>
        <w:pStyle w:val="ListParagraph"/>
        <w:numPr>
          <w:ilvl w:val="0"/>
          <w:numId w:val="2"/>
        </w:numPr>
        <w:spacing w:line="256" w:lineRule="auto"/>
      </w:pPr>
      <w:r>
        <w:t>Given identical standardised instructions in exactly the same way</w:t>
      </w:r>
    </w:p>
    <w:p w14:paraId="1E8A676C" w14:textId="77777777" w:rsidR="00C8791C" w:rsidRDefault="00C8791C" w:rsidP="00C8791C"/>
    <w:p w14:paraId="3EAE6EFB" w14:textId="77777777" w:rsidR="00C8791C" w:rsidRDefault="00C8791C" w:rsidP="00C8791C">
      <w: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44E4575E" w14:textId="77777777" w:rsidR="00C8791C" w:rsidRDefault="00C8791C" w:rsidP="00C8791C"/>
    <w:p w14:paraId="06F8963B" w14:textId="77777777" w:rsidR="00C8791C" w:rsidRDefault="00C8791C" w:rsidP="00C8791C">
      <w:r>
        <w:rPr>
          <w:b/>
        </w:rPr>
        <w:t>Standardised procedure for the word length effect study</w:t>
      </w:r>
      <w:r>
        <w:t xml:space="preserve"> </w:t>
      </w:r>
    </w:p>
    <w:p w14:paraId="09A80A30" w14:textId="77777777" w:rsidR="00C8791C" w:rsidRDefault="00C8791C" w:rsidP="00C8791C">
      <w:r>
        <w:t>An opportunity sample of students was used. Presumptive consent was gained.</w:t>
      </w:r>
    </w:p>
    <w:p w14:paraId="0E9B821F" w14:textId="77777777" w:rsidR="00C8791C" w:rsidRDefault="00C8791C" w:rsidP="00C8791C">
      <w:r>
        <w:t>The following instructions were presented verbally:</w:t>
      </w:r>
    </w:p>
    <w:p w14:paraId="7EDB98F4" w14:textId="77777777" w:rsidR="00C8791C" w:rsidRDefault="00C8791C" w:rsidP="00C8791C">
      <w:pPr>
        <w:pStyle w:val="ListParagraph"/>
        <w:numPr>
          <w:ilvl w:val="0"/>
          <w:numId w:val="3"/>
        </w:numPr>
        <w:spacing w:line="256" w:lineRule="auto"/>
      </w:pPr>
      <w:r>
        <w:t xml:space="preserve">Participants were asked to sit quietly facing the projector screen situated on the wall in front of them. </w:t>
      </w:r>
    </w:p>
    <w:p w14:paraId="4987C399" w14:textId="77777777" w:rsidR="00C8791C" w:rsidRDefault="00C8791C" w:rsidP="00C8791C">
      <w:pPr>
        <w:pStyle w:val="ListParagraph"/>
        <w:numPr>
          <w:ilvl w:val="0"/>
          <w:numId w:val="3"/>
        </w:numPr>
        <w:spacing w:line="256" w:lineRule="auto"/>
      </w:pPr>
      <w:r>
        <w:t>You will take part in a short memory task.</w:t>
      </w:r>
    </w:p>
    <w:p w14:paraId="7867A144" w14:textId="77777777" w:rsidR="00C8791C" w:rsidRDefault="00C8791C" w:rsidP="00C8791C">
      <w:pPr>
        <w:pStyle w:val="ListParagraph"/>
        <w:numPr>
          <w:ilvl w:val="0"/>
          <w:numId w:val="3"/>
        </w:numPr>
        <w:spacing w:line="256" w:lineRule="auto"/>
      </w:pPr>
      <w:r>
        <w:t>Please ensure that you have a pen and paper in front of you.</w:t>
      </w:r>
    </w:p>
    <w:p w14:paraId="3AA2A1FE" w14:textId="77777777" w:rsidR="00C8791C" w:rsidRDefault="00C8791C" w:rsidP="00C8791C">
      <w:pPr>
        <w:pStyle w:val="ListParagraph"/>
        <w:numPr>
          <w:ilvl w:val="0"/>
          <w:numId w:val="3"/>
        </w:numPr>
        <w:spacing w:line="256" w:lineRule="auto"/>
      </w:pPr>
      <w:r>
        <w:t>Can you all see the screen and text on the power point clearly?</w:t>
      </w:r>
    </w:p>
    <w:p w14:paraId="0C2D6385" w14:textId="77777777" w:rsidR="00C8791C" w:rsidRDefault="00C8791C" w:rsidP="00C8791C">
      <w:pPr>
        <w:pStyle w:val="ListParagraph"/>
        <w:numPr>
          <w:ilvl w:val="0"/>
          <w:numId w:val="3"/>
        </w:numPr>
        <w:spacing w:line="256" w:lineRule="auto"/>
      </w:pPr>
      <w:r>
        <w:t>You will be presented with 2 word lists – consisting of 15 words each.</w:t>
      </w:r>
    </w:p>
    <w:p w14:paraId="444F9B6A" w14:textId="77777777" w:rsidR="00C8791C" w:rsidRDefault="00C8791C" w:rsidP="00C8791C">
      <w:pPr>
        <w:pStyle w:val="ListParagraph"/>
        <w:numPr>
          <w:ilvl w:val="0"/>
          <w:numId w:val="3"/>
        </w:numPr>
        <w:spacing w:line="256" w:lineRule="auto"/>
      </w:pPr>
      <w:r>
        <w:t xml:space="preserve">Following the first list – you will be asked to write any words remembered from the list (in any order). The next 15 words were presented in the same way. </w:t>
      </w:r>
    </w:p>
    <w:p w14:paraId="3D0A10E4" w14:textId="77777777" w:rsidR="00C8791C" w:rsidRDefault="00C8791C" w:rsidP="00C8791C">
      <w:pPr>
        <w:pStyle w:val="ListParagraph"/>
        <w:numPr>
          <w:ilvl w:val="0"/>
          <w:numId w:val="3"/>
        </w:numPr>
        <w:spacing w:line="256" w:lineRule="auto"/>
      </w:pPr>
      <w:r>
        <w:t>Participants received the long words first followed by the short words. They had 90 seconds to recall and write down the words from list one and list two.</w:t>
      </w:r>
    </w:p>
    <w:p w14:paraId="4636DD6F" w14:textId="77777777" w:rsidR="00C8791C" w:rsidRDefault="00C8791C" w:rsidP="00C8791C">
      <w:pPr>
        <w:pStyle w:val="ListParagraph"/>
        <w:numPr>
          <w:ilvl w:val="0"/>
          <w:numId w:val="3"/>
        </w:numPr>
        <w:spacing w:line="256" w:lineRule="auto"/>
      </w:pPr>
      <w:r>
        <w:t xml:space="preserve">Words were presented in the middle of a blue screen every 2 seconds, for 1 second. </w:t>
      </w:r>
    </w:p>
    <w:p w14:paraId="41D9C6A9" w14:textId="77777777" w:rsidR="00C8791C" w:rsidRDefault="00C8791C" w:rsidP="00C8791C">
      <w:pPr>
        <w:pStyle w:val="ListParagraph"/>
        <w:numPr>
          <w:ilvl w:val="0"/>
          <w:numId w:val="3"/>
        </w:numPr>
        <w:spacing w:line="256" w:lineRule="auto"/>
      </w:pPr>
      <w:r>
        <w:t xml:space="preserve">The font was Arial, white, size 72. </w:t>
      </w:r>
    </w:p>
    <w:p w14:paraId="5AA72B58" w14:textId="77777777" w:rsidR="00C8791C" w:rsidRDefault="00C8791C" w:rsidP="00C8791C">
      <w:pPr>
        <w:pStyle w:val="ListParagraph"/>
        <w:numPr>
          <w:ilvl w:val="0"/>
          <w:numId w:val="3"/>
        </w:numPr>
        <w:spacing w:line="256" w:lineRule="auto"/>
      </w:pPr>
      <w:r>
        <w:t xml:space="preserve">Participants were thanked for their participation. </w:t>
      </w:r>
    </w:p>
    <w:p w14:paraId="5A36A2AA" w14:textId="77777777" w:rsidR="00C8791C" w:rsidRDefault="00C8791C" w:rsidP="00C8791C">
      <w:pPr>
        <w:pStyle w:val="ListParagraph"/>
        <w:numPr>
          <w:ilvl w:val="0"/>
          <w:numId w:val="3"/>
        </w:numPr>
        <w:spacing w:line="256" w:lineRule="auto"/>
      </w:pPr>
      <w:r>
        <w:t xml:space="preserve">Participants were fully debriefed regarding the aim and hypotheses of the experiment.  </w:t>
      </w:r>
    </w:p>
    <w:p w14:paraId="7D0B2979" w14:textId="77777777" w:rsidR="00C8791C" w:rsidRDefault="00C8791C" w:rsidP="00C8791C">
      <w:r>
        <w:t xml:space="preserve">Following the making of the accuracy of recalled words, raw data was analysed using a Wilcoxon signed-rank test on SPSS 26. </w:t>
      </w:r>
    </w:p>
    <w:p w14:paraId="47212FDB" w14:textId="77777777" w:rsidR="00C8791C" w:rsidRDefault="00C8791C" w:rsidP="001E0E9A">
      <w:pPr>
        <w:spacing w:line="360" w:lineRule="auto"/>
        <w:rPr>
          <w:rFonts w:ascii="Arial" w:hAnsi="Arial" w:cs="Arial"/>
          <w:sz w:val="24"/>
          <w:szCs w:val="24"/>
        </w:rPr>
      </w:pPr>
    </w:p>
    <w:p w14:paraId="7084F432" w14:textId="77777777" w:rsidR="00C8791C" w:rsidRDefault="00C8791C" w:rsidP="001E0E9A">
      <w:pPr>
        <w:spacing w:line="360" w:lineRule="auto"/>
        <w:rPr>
          <w:rFonts w:ascii="Arial" w:hAnsi="Arial" w:cs="Arial"/>
          <w:sz w:val="24"/>
          <w:szCs w:val="24"/>
        </w:rPr>
      </w:pPr>
    </w:p>
    <w:p w14:paraId="704553F7" w14:textId="59D241A5" w:rsidR="00443EE3" w:rsidRPr="00C8791C" w:rsidRDefault="00443EE3" w:rsidP="001E0E9A">
      <w:pPr>
        <w:spacing w:line="360" w:lineRule="auto"/>
        <w:rPr>
          <w:rFonts w:ascii="Arial" w:hAnsi="Arial" w:cs="Arial"/>
          <w:sz w:val="24"/>
          <w:szCs w:val="24"/>
          <w:u w:val="single"/>
        </w:rPr>
      </w:pPr>
      <w:r w:rsidRPr="00C8791C">
        <w:rPr>
          <w:rFonts w:ascii="Arial" w:hAnsi="Arial" w:cs="Arial"/>
          <w:sz w:val="24"/>
          <w:szCs w:val="24"/>
          <w:u w:val="single"/>
        </w:rPr>
        <w:lastRenderedPageBreak/>
        <w:t>Appendix 3</w:t>
      </w:r>
    </w:p>
    <w:p w14:paraId="49661665" w14:textId="527A7E46" w:rsidR="00E3334B" w:rsidRDefault="00E3334B" w:rsidP="001E0E9A">
      <w:pPr>
        <w:spacing w:line="360" w:lineRule="auto"/>
        <w:rPr>
          <w:rFonts w:ascii="Arial" w:hAnsi="Arial" w:cs="Arial"/>
          <w:sz w:val="24"/>
          <w:szCs w:val="24"/>
        </w:rPr>
      </w:pPr>
      <w:r>
        <w:rPr>
          <w:rFonts w:ascii="Arial" w:hAnsi="Arial" w:cs="Arial"/>
          <w:sz w:val="24"/>
          <w:szCs w:val="24"/>
        </w:rPr>
        <w:t xml:space="preserve">Raw Data </w:t>
      </w:r>
    </w:p>
    <w:tbl>
      <w:tblPr>
        <w:tblStyle w:val="TableGrid"/>
        <w:tblW w:w="0" w:type="auto"/>
        <w:tblLook w:val="04A0" w:firstRow="1" w:lastRow="0" w:firstColumn="1" w:lastColumn="0" w:noHBand="0" w:noVBand="1"/>
      </w:tblPr>
      <w:tblGrid>
        <w:gridCol w:w="1696"/>
        <w:gridCol w:w="1701"/>
      </w:tblGrid>
      <w:tr w:rsidR="00E3334B" w14:paraId="1463A567" w14:textId="77777777" w:rsidTr="00E3334B">
        <w:tc>
          <w:tcPr>
            <w:tcW w:w="1696" w:type="dxa"/>
          </w:tcPr>
          <w:p w14:paraId="710488D0" w14:textId="64DE2E97" w:rsidR="00E3334B" w:rsidRDefault="00E3334B" w:rsidP="001E0E9A">
            <w:pPr>
              <w:spacing w:line="360" w:lineRule="auto"/>
              <w:rPr>
                <w:rFonts w:ascii="Arial" w:hAnsi="Arial" w:cs="Arial"/>
                <w:sz w:val="24"/>
                <w:szCs w:val="24"/>
              </w:rPr>
            </w:pPr>
            <w:r>
              <w:rPr>
                <w:rFonts w:ascii="Arial" w:hAnsi="Arial" w:cs="Arial"/>
                <w:sz w:val="24"/>
                <w:szCs w:val="24"/>
              </w:rPr>
              <w:t>Condition 1 (Long Words)</w:t>
            </w:r>
          </w:p>
        </w:tc>
        <w:tc>
          <w:tcPr>
            <w:tcW w:w="1701" w:type="dxa"/>
          </w:tcPr>
          <w:p w14:paraId="56018BF9" w14:textId="67788BD4" w:rsidR="00E3334B" w:rsidRDefault="00E3334B" w:rsidP="001E0E9A">
            <w:pPr>
              <w:spacing w:line="360" w:lineRule="auto"/>
              <w:rPr>
                <w:rFonts w:ascii="Arial" w:hAnsi="Arial" w:cs="Arial"/>
                <w:sz w:val="24"/>
                <w:szCs w:val="24"/>
              </w:rPr>
            </w:pPr>
            <w:r>
              <w:rPr>
                <w:rFonts w:ascii="Arial" w:hAnsi="Arial" w:cs="Arial"/>
                <w:sz w:val="24"/>
                <w:szCs w:val="24"/>
              </w:rPr>
              <w:t xml:space="preserve">Condition 2 (Short Words </w:t>
            </w:r>
          </w:p>
        </w:tc>
      </w:tr>
      <w:tr w:rsidR="00E3334B" w14:paraId="06869F8B" w14:textId="77777777" w:rsidTr="00E3334B">
        <w:tc>
          <w:tcPr>
            <w:tcW w:w="1696" w:type="dxa"/>
          </w:tcPr>
          <w:p w14:paraId="4DCD2101" w14:textId="16992B92"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5178133B" w14:textId="6EA6812B" w:rsidR="00E3334B" w:rsidRDefault="00E3334B" w:rsidP="001E0E9A">
            <w:pPr>
              <w:spacing w:line="360" w:lineRule="auto"/>
              <w:rPr>
                <w:rFonts w:ascii="Arial" w:hAnsi="Arial" w:cs="Arial"/>
                <w:sz w:val="24"/>
                <w:szCs w:val="24"/>
              </w:rPr>
            </w:pPr>
            <w:r>
              <w:rPr>
                <w:rFonts w:ascii="Arial" w:hAnsi="Arial" w:cs="Arial"/>
                <w:sz w:val="24"/>
                <w:szCs w:val="24"/>
              </w:rPr>
              <w:t>5</w:t>
            </w:r>
          </w:p>
        </w:tc>
      </w:tr>
      <w:tr w:rsidR="00E3334B" w14:paraId="276148CA" w14:textId="77777777" w:rsidTr="00E3334B">
        <w:tc>
          <w:tcPr>
            <w:tcW w:w="1696" w:type="dxa"/>
          </w:tcPr>
          <w:p w14:paraId="75A35A8E" w14:textId="0D293491" w:rsidR="00E3334B" w:rsidRDefault="00E3334B" w:rsidP="001E0E9A">
            <w:pPr>
              <w:spacing w:line="360" w:lineRule="auto"/>
              <w:rPr>
                <w:rFonts w:ascii="Arial" w:hAnsi="Arial" w:cs="Arial"/>
                <w:sz w:val="24"/>
                <w:szCs w:val="24"/>
              </w:rPr>
            </w:pPr>
            <w:r>
              <w:rPr>
                <w:rFonts w:ascii="Arial" w:hAnsi="Arial" w:cs="Arial"/>
                <w:sz w:val="24"/>
                <w:szCs w:val="24"/>
              </w:rPr>
              <w:t>4</w:t>
            </w:r>
          </w:p>
        </w:tc>
        <w:tc>
          <w:tcPr>
            <w:tcW w:w="1701" w:type="dxa"/>
          </w:tcPr>
          <w:p w14:paraId="16D5E93B" w14:textId="04B63A99" w:rsidR="00E3334B" w:rsidRDefault="00E3334B" w:rsidP="001E0E9A">
            <w:pPr>
              <w:spacing w:line="360" w:lineRule="auto"/>
              <w:rPr>
                <w:rFonts w:ascii="Arial" w:hAnsi="Arial" w:cs="Arial"/>
                <w:sz w:val="24"/>
                <w:szCs w:val="24"/>
              </w:rPr>
            </w:pPr>
            <w:r>
              <w:rPr>
                <w:rFonts w:ascii="Arial" w:hAnsi="Arial" w:cs="Arial"/>
                <w:sz w:val="24"/>
                <w:szCs w:val="24"/>
              </w:rPr>
              <w:t>6</w:t>
            </w:r>
          </w:p>
        </w:tc>
      </w:tr>
      <w:tr w:rsidR="00E3334B" w14:paraId="38843678" w14:textId="77777777" w:rsidTr="00E3334B">
        <w:tc>
          <w:tcPr>
            <w:tcW w:w="1696" w:type="dxa"/>
          </w:tcPr>
          <w:p w14:paraId="5A322461" w14:textId="00D25ED2" w:rsidR="00E3334B" w:rsidRDefault="00E3334B" w:rsidP="001E0E9A">
            <w:pPr>
              <w:spacing w:line="360" w:lineRule="auto"/>
              <w:rPr>
                <w:rFonts w:ascii="Arial" w:hAnsi="Arial" w:cs="Arial"/>
                <w:sz w:val="24"/>
                <w:szCs w:val="24"/>
              </w:rPr>
            </w:pPr>
            <w:r>
              <w:rPr>
                <w:rFonts w:ascii="Arial" w:hAnsi="Arial" w:cs="Arial"/>
                <w:sz w:val="24"/>
                <w:szCs w:val="24"/>
              </w:rPr>
              <w:t>4</w:t>
            </w:r>
          </w:p>
        </w:tc>
        <w:tc>
          <w:tcPr>
            <w:tcW w:w="1701" w:type="dxa"/>
          </w:tcPr>
          <w:p w14:paraId="50AA8384" w14:textId="5DF2A951"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2A343948" w14:textId="77777777" w:rsidTr="00E3334B">
        <w:tc>
          <w:tcPr>
            <w:tcW w:w="1696" w:type="dxa"/>
          </w:tcPr>
          <w:p w14:paraId="432A796D" w14:textId="218C3DFC" w:rsidR="00E3334B" w:rsidRDefault="00E3334B" w:rsidP="001E0E9A">
            <w:pPr>
              <w:spacing w:line="360" w:lineRule="auto"/>
              <w:rPr>
                <w:rFonts w:ascii="Arial" w:hAnsi="Arial" w:cs="Arial"/>
                <w:sz w:val="24"/>
                <w:szCs w:val="24"/>
              </w:rPr>
            </w:pPr>
            <w:r>
              <w:rPr>
                <w:rFonts w:ascii="Arial" w:hAnsi="Arial" w:cs="Arial"/>
                <w:sz w:val="24"/>
                <w:szCs w:val="24"/>
              </w:rPr>
              <w:t>2</w:t>
            </w:r>
          </w:p>
        </w:tc>
        <w:tc>
          <w:tcPr>
            <w:tcW w:w="1701" w:type="dxa"/>
          </w:tcPr>
          <w:p w14:paraId="4F8130A6" w14:textId="415668EF" w:rsidR="00E3334B" w:rsidRDefault="00E3334B" w:rsidP="001E0E9A">
            <w:pPr>
              <w:spacing w:line="360" w:lineRule="auto"/>
              <w:rPr>
                <w:rFonts w:ascii="Arial" w:hAnsi="Arial" w:cs="Arial"/>
                <w:sz w:val="24"/>
                <w:szCs w:val="24"/>
              </w:rPr>
            </w:pPr>
            <w:r>
              <w:rPr>
                <w:rFonts w:ascii="Arial" w:hAnsi="Arial" w:cs="Arial"/>
                <w:sz w:val="24"/>
                <w:szCs w:val="24"/>
              </w:rPr>
              <w:t>3</w:t>
            </w:r>
          </w:p>
        </w:tc>
      </w:tr>
      <w:tr w:rsidR="00E3334B" w14:paraId="7CD53F47" w14:textId="77777777" w:rsidTr="00E3334B">
        <w:tc>
          <w:tcPr>
            <w:tcW w:w="1696" w:type="dxa"/>
          </w:tcPr>
          <w:p w14:paraId="308644FE" w14:textId="1C32C005"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2A1182D7" w14:textId="2B0470DE" w:rsidR="00E3334B" w:rsidRDefault="00E3334B" w:rsidP="001E0E9A">
            <w:pPr>
              <w:spacing w:line="360" w:lineRule="auto"/>
              <w:rPr>
                <w:rFonts w:ascii="Arial" w:hAnsi="Arial" w:cs="Arial"/>
                <w:sz w:val="24"/>
                <w:szCs w:val="24"/>
              </w:rPr>
            </w:pPr>
            <w:r>
              <w:rPr>
                <w:rFonts w:ascii="Arial" w:hAnsi="Arial" w:cs="Arial"/>
                <w:sz w:val="24"/>
                <w:szCs w:val="24"/>
              </w:rPr>
              <w:t>9</w:t>
            </w:r>
          </w:p>
        </w:tc>
      </w:tr>
      <w:tr w:rsidR="00E3334B" w14:paraId="2CC4B4EE" w14:textId="77777777" w:rsidTr="00E3334B">
        <w:tc>
          <w:tcPr>
            <w:tcW w:w="1696" w:type="dxa"/>
          </w:tcPr>
          <w:p w14:paraId="1BE98A72" w14:textId="61FD4C21"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6970F06F" w14:textId="646AB888"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3D041025" w14:textId="77777777" w:rsidTr="00E3334B">
        <w:tc>
          <w:tcPr>
            <w:tcW w:w="1696" w:type="dxa"/>
          </w:tcPr>
          <w:p w14:paraId="115DE9CD" w14:textId="4D5E7B0C" w:rsidR="00E3334B" w:rsidRDefault="00E3334B" w:rsidP="001E0E9A">
            <w:pPr>
              <w:spacing w:line="360" w:lineRule="auto"/>
              <w:rPr>
                <w:rFonts w:ascii="Arial" w:hAnsi="Arial" w:cs="Arial"/>
                <w:sz w:val="24"/>
                <w:szCs w:val="24"/>
              </w:rPr>
            </w:pPr>
            <w:r>
              <w:rPr>
                <w:rFonts w:ascii="Arial" w:hAnsi="Arial" w:cs="Arial"/>
                <w:sz w:val="24"/>
                <w:szCs w:val="24"/>
              </w:rPr>
              <w:t>4</w:t>
            </w:r>
          </w:p>
        </w:tc>
        <w:tc>
          <w:tcPr>
            <w:tcW w:w="1701" w:type="dxa"/>
          </w:tcPr>
          <w:p w14:paraId="5ADF210F" w14:textId="6D3628F9"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0FE4917E" w14:textId="77777777" w:rsidTr="00E3334B">
        <w:tc>
          <w:tcPr>
            <w:tcW w:w="1696" w:type="dxa"/>
          </w:tcPr>
          <w:p w14:paraId="28EEA9EC" w14:textId="4EAE4DCA" w:rsidR="00E3334B" w:rsidRDefault="00E3334B" w:rsidP="001E0E9A">
            <w:pPr>
              <w:spacing w:line="360" w:lineRule="auto"/>
              <w:rPr>
                <w:rFonts w:ascii="Arial" w:hAnsi="Arial" w:cs="Arial"/>
                <w:sz w:val="24"/>
                <w:szCs w:val="24"/>
              </w:rPr>
            </w:pPr>
            <w:r>
              <w:rPr>
                <w:rFonts w:ascii="Arial" w:hAnsi="Arial" w:cs="Arial"/>
                <w:sz w:val="24"/>
                <w:szCs w:val="24"/>
              </w:rPr>
              <w:t>4</w:t>
            </w:r>
          </w:p>
        </w:tc>
        <w:tc>
          <w:tcPr>
            <w:tcW w:w="1701" w:type="dxa"/>
          </w:tcPr>
          <w:p w14:paraId="66F99561" w14:textId="61AAC28B" w:rsidR="00E3334B" w:rsidRDefault="00E3334B" w:rsidP="001E0E9A">
            <w:pPr>
              <w:spacing w:line="360" w:lineRule="auto"/>
              <w:rPr>
                <w:rFonts w:ascii="Arial" w:hAnsi="Arial" w:cs="Arial"/>
                <w:sz w:val="24"/>
                <w:szCs w:val="24"/>
              </w:rPr>
            </w:pPr>
            <w:r>
              <w:rPr>
                <w:rFonts w:ascii="Arial" w:hAnsi="Arial" w:cs="Arial"/>
                <w:sz w:val="24"/>
                <w:szCs w:val="24"/>
              </w:rPr>
              <w:t>9</w:t>
            </w:r>
          </w:p>
        </w:tc>
      </w:tr>
      <w:tr w:rsidR="00E3334B" w14:paraId="76980017" w14:textId="77777777" w:rsidTr="00E3334B">
        <w:tc>
          <w:tcPr>
            <w:tcW w:w="1696" w:type="dxa"/>
          </w:tcPr>
          <w:p w14:paraId="53C929FF" w14:textId="0FEB0F02" w:rsidR="00E3334B" w:rsidRDefault="00E3334B" w:rsidP="001E0E9A">
            <w:pPr>
              <w:spacing w:line="360" w:lineRule="auto"/>
              <w:rPr>
                <w:rFonts w:ascii="Arial" w:hAnsi="Arial" w:cs="Arial"/>
                <w:sz w:val="24"/>
                <w:szCs w:val="24"/>
              </w:rPr>
            </w:pPr>
            <w:r>
              <w:rPr>
                <w:rFonts w:ascii="Arial" w:hAnsi="Arial" w:cs="Arial"/>
                <w:sz w:val="24"/>
                <w:szCs w:val="24"/>
              </w:rPr>
              <w:t>2</w:t>
            </w:r>
          </w:p>
        </w:tc>
        <w:tc>
          <w:tcPr>
            <w:tcW w:w="1701" w:type="dxa"/>
          </w:tcPr>
          <w:p w14:paraId="675D050F" w14:textId="6EF6276F"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75392828" w14:textId="77777777" w:rsidTr="00E3334B">
        <w:tc>
          <w:tcPr>
            <w:tcW w:w="1696" w:type="dxa"/>
          </w:tcPr>
          <w:p w14:paraId="4F9F3386" w14:textId="47AB8449"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298883E8" w14:textId="7453BE77" w:rsidR="00E3334B" w:rsidRDefault="00E3334B" w:rsidP="001E0E9A">
            <w:pPr>
              <w:spacing w:line="360" w:lineRule="auto"/>
              <w:rPr>
                <w:rFonts w:ascii="Arial" w:hAnsi="Arial" w:cs="Arial"/>
                <w:sz w:val="24"/>
                <w:szCs w:val="24"/>
              </w:rPr>
            </w:pPr>
            <w:r>
              <w:rPr>
                <w:rFonts w:ascii="Arial" w:hAnsi="Arial" w:cs="Arial"/>
                <w:sz w:val="24"/>
                <w:szCs w:val="24"/>
              </w:rPr>
              <w:t>6</w:t>
            </w:r>
          </w:p>
        </w:tc>
      </w:tr>
      <w:tr w:rsidR="00E3334B" w14:paraId="348AE72A" w14:textId="77777777" w:rsidTr="00E3334B">
        <w:tc>
          <w:tcPr>
            <w:tcW w:w="1696" w:type="dxa"/>
          </w:tcPr>
          <w:p w14:paraId="6D1C893E" w14:textId="19FEC614" w:rsidR="00E3334B" w:rsidRDefault="00E3334B" w:rsidP="001E0E9A">
            <w:pPr>
              <w:spacing w:line="360" w:lineRule="auto"/>
              <w:rPr>
                <w:rFonts w:ascii="Arial" w:hAnsi="Arial" w:cs="Arial"/>
                <w:sz w:val="24"/>
                <w:szCs w:val="24"/>
              </w:rPr>
            </w:pPr>
            <w:r>
              <w:rPr>
                <w:rFonts w:ascii="Arial" w:hAnsi="Arial" w:cs="Arial"/>
                <w:sz w:val="24"/>
                <w:szCs w:val="24"/>
              </w:rPr>
              <w:t>6</w:t>
            </w:r>
          </w:p>
        </w:tc>
        <w:tc>
          <w:tcPr>
            <w:tcW w:w="1701" w:type="dxa"/>
          </w:tcPr>
          <w:p w14:paraId="7ACA0E13" w14:textId="4BBEBFDC" w:rsidR="00E3334B" w:rsidRDefault="00E3334B" w:rsidP="001E0E9A">
            <w:pPr>
              <w:spacing w:line="360" w:lineRule="auto"/>
              <w:rPr>
                <w:rFonts w:ascii="Arial" w:hAnsi="Arial" w:cs="Arial"/>
                <w:sz w:val="24"/>
                <w:szCs w:val="24"/>
              </w:rPr>
            </w:pPr>
            <w:r>
              <w:rPr>
                <w:rFonts w:ascii="Arial" w:hAnsi="Arial" w:cs="Arial"/>
                <w:sz w:val="24"/>
                <w:szCs w:val="24"/>
              </w:rPr>
              <w:t>8</w:t>
            </w:r>
          </w:p>
        </w:tc>
      </w:tr>
      <w:tr w:rsidR="00E3334B" w14:paraId="7A0DF210" w14:textId="77777777" w:rsidTr="00E3334B">
        <w:tc>
          <w:tcPr>
            <w:tcW w:w="1696" w:type="dxa"/>
          </w:tcPr>
          <w:p w14:paraId="0D63177E" w14:textId="5E01B3C6" w:rsidR="00E3334B" w:rsidRDefault="00E3334B" w:rsidP="001E0E9A">
            <w:pPr>
              <w:spacing w:line="360" w:lineRule="auto"/>
              <w:rPr>
                <w:rFonts w:ascii="Arial" w:hAnsi="Arial" w:cs="Arial"/>
                <w:sz w:val="24"/>
                <w:szCs w:val="24"/>
              </w:rPr>
            </w:pPr>
            <w:r>
              <w:rPr>
                <w:rFonts w:ascii="Arial" w:hAnsi="Arial" w:cs="Arial"/>
                <w:sz w:val="24"/>
                <w:szCs w:val="24"/>
              </w:rPr>
              <w:t>7</w:t>
            </w:r>
          </w:p>
        </w:tc>
        <w:tc>
          <w:tcPr>
            <w:tcW w:w="1701" w:type="dxa"/>
          </w:tcPr>
          <w:p w14:paraId="2D88F439" w14:textId="6FD332A9" w:rsidR="00E3334B" w:rsidRDefault="00E3334B" w:rsidP="001E0E9A">
            <w:pPr>
              <w:spacing w:line="360" w:lineRule="auto"/>
              <w:rPr>
                <w:rFonts w:ascii="Arial" w:hAnsi="Arial" w:cs="Arial"/>
                <w:sz w:val="24"/>
                <w:szCs w:val="24"/>
              </w:rPr>
            </w:pPr>
            <w:r>
              <w:rPr>
                <w:rFonts w:ascii="Arial" w:hAnsi="Arial" w:cs="Arial"/>
                <w:sz w:val="24"/>
                <w:szCs w:val="24"/>
              </w:rPr>
              <w:t>9</w:t>
            </w:r>
          </w:p>
        </w:tc>
      </w:tr>
      <w:tr w:rsidR="00E3334B" w14:paraId="684AD5E9" w14:textId="77777777" w:rsidTr="00E3334B">
        <w:tc>
          <w:tcPr>
            <w:tcW w:w="1696" w:type="dxa"/>
          </w:tcPr>
          <w:p w14:paraId="6FDF8BF4" w14:textId="025A89DA"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6E08F278" w14:textId="144B7223"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5AA8D075" w14:textId="77777777" w:rsidTr="00E3334B">
        <w:tc>
          <w:tcPr>
            <w:tcW w:w="1696" w:type="dxa"/>
          </w:tcPr>
          <w:p w14:paraId="286D586B" w14:textId="66671848" w:rsidR="00E3334B" w:rsidRDefault="00E3334B" w:rsidP="001E0E9A">
            <w:pPr>
              <w:spacing w:line="360" w:lineRule="auto"/>
              <w:rPr>
                <w:rFonts w:ascii="Arial" w:hAnsi="Arial" w:cs="Arial"/>
                <w:sz w:val="24"/>
                <w:szCs w:val="24"/>
              </w:rPr>
            </w:pPr>
            <w:r>
              <w:rPr>
                <w:rFonts w:ascii="Arial" w:hAnsi="Arial" w:cs="Arial"/>
                <w:sz w:val="24"/>
                <w:szCs w:val="24"/>
              </w:rPr>
              <w:t>5</w:t>
            </w:r>
          </w:p>
        </w:tc>
        <w:tc>
          <w:tcPr>
            <w:tcW w:w="1701" w:type="dxa"/>
          </w:tcPr>
          <w:p w14:paraId="05E5C44F" w14:textId="2D665C31"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4637D532" w14:textId="77777777" w:rsidTr="00E3334B">
        <w:tc>
          <w:tcPr>
            <w:tcW w:w="1696" w:type="dxa"/>
          </w:tcPr>
          <w:p w14:paraId="44A4AEA2" w14:textId="1C1B62D2" w:rsidR="00E3334B" w:rsidRDefault="00E3334B" w:rsidP="001E0E9A">
            <w:pPr>
              <w:spacing w:line="360" w:lineRule="auto"/>
              <w:rPr>
                <w:rFonts w:ascii="Arial" w:hAnsi="Arial" w:cs="Arial"/>
                <w:sz w:val="24"/>
                <w:szCs w:val="24"/>
              </w:rPr>
            </w:pPr>
            <w:r>
              <w:rPr>
                <w:rFonts w:ascii="Arial" w:hAnsi="Arial" w:cs="Arial"/>
                <w:sz w:val="24"/>
                <w:szCs w:val="24"/>
              </w:rPr>
              <w:t>4</w:t>
            </w:r>
          </w:p>
        </w:tc>
        <w:tc>
          <w:tcPr>
            <w:tcW w:w="1701" w:type="dxa"/>
          </w:tcPr>
          <w:p w14:paraId="7CCC5723" w14:textId="4AEB9579"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6D6C629B" w14:textId="77777777" w:rsidTr="00E3334B">
        <w:tc>
          <w:tcPr>
            <w:tcW w:w="1696" w:type="dxa"/>
          </w:tcPr>
          <w:p w14:paraId="19012B01" w14:textId="720FD854" w:rsidR="00E3334B" w:rsidRDefault="00E3334B" w:rsidP="001E0E9A">
            <w:pPr>
              <w:spacing w:line="360" w:lineRule="auto"/>
              <w:rPr>
                <w:rFonts w:ascii="Arial" w:hAnsi="Arial" w:cs="Arial"/>
                <w:sz w:val="24"/>
                <w:szCs w:val="24"/>
              </w:rPr>
            </w:pPr>
            <w:r>
              <w:rPr>
                <w:rFonts w:ascii="Arial" w:hAnsi="Arial" w:cs="Arial"/>
                <w:sz w:val="24"/>
                <w:szCs w:val="24"/>
              </w:rPr>
              <w:t>5</w:t>
            </w:r>
          </w:p>
        </w:tc>
        <w:tc>
          <w:tcPr>
            <w:tcW w:w="1701" w:type="dxa"/>
          </w:tcPr>
          <w:p w14:paraId="5CDB8AE5" w14:textId="2F8ED481" w:rsidR="00E3334B" w:rsidRDefault="00E3334B" w:rsidP="001E0E9A">
            <w:pPr>
              <w:spacing w:line="360" w:lineRule="auto"/>
              <w:rPr>
                <w:rFonts w:ascii="Arial" w:hAnsi="Arial" w:cs="Arial"/>
                <w:sz w:val="24"/>
                <w:szCs w:val="24"/>
              </w:rPr>
            </w:pPr>
            <w:r>
              <w:rPr>
                <w:rFonts w:ascii="Arial" w:hAnsi="Arial" w:cs="Arial"/>
                <w:sz w:val="24"/>
                <w:szCs w:val="24"/>
              </w:rPr>
              <w:t>4</w:t>
            </w:r>
          </w:p>
        </w:tc>
      </w:tr>
      <w:tr w:rsidR="00E3334B" w14:paraId="3FF3E814" w14:textId="77777777" w:rsidTr="00E3334B">
        <w:tc>
          <w:tcPr>
            <w:tcW w:w="1696" w:type="dxa"/>
          </w:tcPr>
          <w:p w14:paraId="1B0399F1" w14:textId="64EB10D0"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7435686C" w14:textId="157B1569" w:rsidR="00E3334B" w:rsidRDefault="00E3334B" w:rsidP="001E0E9A">
            <w:pPr>
              <w:spacing w:line="360" w:lineRule="auto"/>
              <w:rPr>
                <w:rFonts w:ascii="Arial" w:hAnsi="Arial" w:cs="Arial"/>
                <w:sz w:val="24"/>
                <w:szCs w:val="24"/>
              </w:rPr>
            </w:pPr>
            <w:r>
              <w:rPr>
                <w:rFonts w:ascii="Arial" w:hAnsi="Arial" w:cs="Arial"/>
                <w:sz w:val="24"/>
                <w:szCs w:val="24"/>
              </w:rPr>
              <w:t>8</w:t>
            </w:r>
          </w:p>
        </w:tc>
      </w:tr>
      <w:tr w:rsidR="00E3334B" w14:paraId="545DA56E" w14:textId="77777777" w:rsidTr="00E3334B">
        <w:tc>
          <w:tcPr>
            <w:tcW w:w="1696" w:type="dxa"/>
          </w:tcPr>
          <w:p w14:paraId="24DB3EB0" w14:textId="28F0F6F9"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0A009B97" w14:textId="2DF107A1" w:rsidR="00E3334B" w:rsidRDefault="00E3334B" w:rsidP="001E0E9A">
            <w:pPr>
              <w:spacing w:line="360" w:lineRule="auto"/>
              <w:rPr>
                <w:rFonts w:ascii="Arial" w:hAnsi="Arial" w:cs="Arial"/>
                <w:sz w:val="24"/>
                <w:szCs w:val="24"/>
              </w:rPr>
            </w:pPr>
            <w:r>
              <w:rPr>
                <w:rFonts w:ascii="Arial" w:hAnsi="Arial" w:cs="Arial"/>
                <w:sz w:val="24"/>
                <w:szCs w:val="24"/>
              </w:rPr>
              <w:t>3</w:t>
            </w:r>
          </w:p>
        </w:tc>
      </w:tr>
      <w:tr w:rsidR="00E3334B" w14:paraId="4EE36BBA" w14:textId="77777777" w:rsidTr="00E3334B">
        <w:tc>
          <w:tcPr>
            <w:tcW w:w="1696" w:type="dxa"/>
          </w:tcPr>
          <w:p w14:paraId="488E1E09" w14:textId="3F3F6827" w:rsidR="00E3334B" w:rsidRDefault="00E3334B" w:rsidP="001E0E9A">
            <w:pPr>
              <w:spacing w:line="360" w:lineRule="auto"/>
              <w:rPr>
                <w:rFonts w:ascii="Arial" w:hAnsi="Arial" w:cs="Arial"/>
                <w:sz w:val="24"/>
                <w:szCs w:val="24"/>
              </w:rPr>
            </w:pPr>
            <w:r>
              <w:rPr>
                <w:rFonts w:ascii="Arial" w:hAnsi="Arial" w:cs="Arial"/>
                <w:sz w:val="24"/>
                <w:szCs w:val="24"/>
              </w:rPr>
              <w:t>6</w:t>
            </w:r>
          </w:p>
        </w:tc>
        <w:tc>
          <w:tcPr>
            <w:tcW w:w="1701" w:type="dxa"/>
          </w:tcPr>
          <w:p w14:paraId="0F230E2C" w14:textId="12BE84F5" w:rsidR="00E3334B" w:rsidRDefault="00E3334B" w:rsidP="001E0E9A">
            <w:pPr>
              <w:spacing w:line="360" w:lineRule="auto"/>
              <w:rPr>
                <w:rFonts w:ascii="Arial" w:hAnsi="Arial" w:cs="Arial"/>
                <w:sz w:val="24"/>
                <w:szCs w:val="24"/>
              </w:rPr>
            </w:pPr>
            <w:r>
              <w:rPr>
                <w:rFonts w:ascii="Arial" w:hAnsi="Arial" w:cs="Arial"/>
                <w:sz w:val="24"/>
                <w:szCs w:val="24"/>
              </w:rPr>
              <w:t>8</w:t>
            </w:r>
          </w:p>
        </w:tc>
      </w:tr>
      <w:tr w:rsidR="00E3334B" w14:paraId="5032B407" w14:textId="77777777" w:rsidTr="00E3334B">
        <w:tc>
          <w:tcPr>
            <w:tcW w:w="1696" w:type="dxa"/>
          </w:tcPr>
          <w:p w14:paraId="21FEDBBD" w14:textId="7E8B74C2"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4940A625" w14:textId="31FF59D6" w:rsidR="00E3334B" w:rsidRDefault="00E3334B" w:rsidP="001E0E9A">
            <w:pPr>
              <w:spacing w:line="360" w:lineRule="auto"/>
              <w:rPr>
                <w:rFonts w:ascii="Arial" w:hAnsi="Arial" w:cs="Arial"/>
                <w:sz w:val="24"/>
                <w:szCs w:val="24"/>
              </w:rPr>
            </w:pPr>
            <w:r>
              <w:rPr>
                <w:rFonts w:ascii="Arial" w:hAnsi="Arial" w:cs="Arial"/>
                <w:sz w:val="24"/>
                <w:szCs w:val="24"/>
              </w:rPr>
              <w:t>4</w:t>
            </w:r>
          </w:p>
        </w:tc>
      </w:tr>
      <w:tr w:rsidR="00E3334B" w14:paraId="3B20923E" w14:textId="77777777" w:rsidTr="00E3334B">
        <w:tc>
          <w:tcPr>
            <w:tcW w:w="1696" w:type="dxa"/>
          </w:tcPr>
          <w:p w14:paraId="5D977A02" w14:textId="470B3973" w:rsidR="00E3334B" w:rsidRDefault="00E3334B" w:rsidP="001E0E9A">
            <w:pPr>
              <w:spacing w:line="360" w:lineRule="auto"/>
              <w:rPr>
                <w:rFonts w:ascii="Arial" w:hAnsi="Arial" w:cs="Arial"/>
                <w:sz w:val="24"/>
                <w:szCs w:val="24"/>
              </w:rPr>
            </w:pPr>
            <w:r>
              <w:rPr>
                <w:rFonts w:ascii="Arial" w:hAnsi="Arial" w:cs="Arial"/>
                <w:sz w:val="24"/>
                <w:szCs w:val="24"/>
              </w:rPr>
              <w:t>4</w:t>
            </w:r>
          </w:p>
        </w:tc>
        <w:tc>
          <w:tcPr>
            <w:tcW w:w="1701" w:type="dxa"/>
          </w:tcPr>
          <w:p w14:paraId="1730830F" w14:textId="2C262E60" w:rsidR="00E3334B" w:rsidRDefault="00E3334B" w:rsidP="001E0E9A">
            <w:pPr>
              <w:spacing w:line="360" w:lineRule="auto"/>
              <w:rPr>
                <w:rFonts w:ascii="Arial" w:hAnsi="Arial" w:cs="Arial"/>
                <w:sz w:val="24"/>
                <w:szCs w:val="24"/>
              </w:rPr>
            </w:pPr>
            <w:r>
              <w:rPr>
                <w:rFonts w:ascii="Arial" w:hAnsi="Arial" w:cs="Arial"/>
                <w:sz w:val="24"/>
                <w:szCs w:val="24"/>
              </w:rPr>
              <w:t>7</w:t>
            </w:r>
          </w:p>
        </w:tc>
      </w:tr>
      <w:tr w:rsidR="00E3334B" w14:paraId="5D817996" w14:textId="77777777" w:rsidTr="00E3334B">
        <w:tc>
          <w:tcPr>
            <w:tcW w:w="1696" w:type="dxa"/>
          </w:tcPr>
          <w:p w14:paraId="2A5247F9" w14:textId="14A7DE1A" w:rsidR="00E3334B" w:rsidRDefault="00E3334B" w:rsidP="001E0E9A">
            <w:pPr>
              <w:spacing w:line="360" w:lineRule="auto"/>
              <w:rPr>
                <w:rFonts w:ascii="Arial" w:hAnsi="Arial" w:cs="Arial"/>
                <w:sz w:val="24"/>
                <w:szCs w:val="24"/>
              </w:rPr>
            </w:pPr>
            <w:r>
              <w:rPr>
                <w:rFonts w:ascii="Arial" w:hAnsi="Arial" w:cs="Arial"/>
                <w:sz w:val="24"/>
                <w:szCs w:val="24"/>
              </w:rPr>
              <w:t>4</w:t>
            </w:r>
          </w:p>
        </w:tc>
        <w:tc>
          <w:tcPr>
            <w:tcW w:w="1701" w:type="dxa"/>
          </w:tcPr>
          <w:p w14:paraId="319FE0D8" w14:textId="4FCDE53A" w:rsidR="00E3334B" w:rsidRDefault="00E3334B" w:rsidP="001E0E9A">
            <w:pPr>
              <w:spacing w:line="360" w:lineRule="auto"/>
              <w:rPr>
                <w:rFonts w:ascii="Arial" w:hAnsi="Arial" w:cs="Arial"/>
                <w:sz w:val="24"/>
                <w:szCs w:val="24"/>
              </w:rPr>
            </w:pPr>
            <w:r>
              <w:rPr>
                <w:rFonts w:ascii="Arial" w:hAnsi="Arial" w:cs="Arial"/>
                <w:sz w:val="24"/>
                <w:szCs w:val="24"/>
              </w:rPr>
              <w:t>3</w:t>
            </w:r>
          </w:p>
        </w:tc>
      </w:tr>
      <w:tr w:rsidR="00E3334B" w14:paraId="3731B8E7" w14:textId="77777777" w:rsidTr="00E3334B">
        <w:tc>
          <w:tcPr>
            <w:tcW w:w="1696" w:type="dxa"/>
          </w:tcPr>
          <w:p w14:paraId="169D49B4" w14:textId="07003F73" w:rsidR="00E3334B" w:rsidRDefault="00E3334B" w:rsidP="001E0E9A">
            <w:pPr>
              <w:spacing w:line="360" w:lineRule="auto"/>
              <w:rPr>
                <w:rFonts w:ascii="Arial" w:hAnsi="Arial" w:cs="Arial"/>
                <w:sz w:val="24"/>
                <w:szCs w:val="24"/>
              </w:rPr>
            </w:pPr>
            <w:r>
              <w:rPr>
                <w:rFonts w:ascii="Arial" w:hAnsi="Arial" w:cs="Arial"/>
                <w:sz w:val="24"/>
                <w:szCs w:val="24"/>
              </w:rPr>
              <w:t>2</w:t>
            </w:r>
          </w:p>
        </w:tc>
        <w:tc>
          <w:tcPr>
            <w:tcW w:w="1701" w:type="dxa"/>
          </w:tcPr>
          <w:p w14:paraId="2B214A72" w14:textId="28DFBF6F" w:rsidR="00E3334B" w:rsidRDefault="00E3334B" w:rsidP="001E0E9A">
            <w:pPr>
              <w:spacing w:line="360" w:lineRule="auto"/>
              <w:rPr>
                <w:rFonts w:ascii="Arial" w:hAnsi="Arial" w:cs="Arial"/>
                <w:sz w:val="24"/>
                <w:szCs w:val="24"/>
              </w:rPr>
            </w:pPr>
            <w:r>
              <w:rPr>
                <w:rFonts w:ascii="Arial" w:hAnsi="Arial" w:cs="Arial"/>
                <w:sz w:val="24"/>
                <w:szCs w:val="24"/>
              </w:rPr>
              <w:t>3</w:t>
            </w:r>
          </w:p>
        </w:tc>
      </w:tr>
      <w:tr w:rsidR="00E3334B" w14:paraId="6D180638" w14:textId="77777777" w:rsidTr="00E3334B">
        <w:tc>
          <w:tcPr>
            <w:tcW w:w="1696" w:type="dxa"/>
          </w:tcPr>
          <w:p w14:paraId="5DB09F9B" w14:textId="4DB37626" w:rsidR="00E3334B" w:rsidRDefault="00E3334B" w:rsidP="001E0E9A">
            <w:pPr>
              <w:spacing w:line="360" w:lineRule="auto"/>
              <w:rPr>
                <w:rFonts w:ascii="Arial" w:hAnsi="Arial" w:cs="Arial"/>
                <w:sz w:val="24"/>
                <w:szCs w:val="24"/>
              </w:rPr>
            </w:pPr>
            <w:r>
              <w:rPr>
                <w:rFonts w:ascii="Arial" w:hAnsi="Arial" w:cs="Arial"/>
                <w:sz w:val="24"/>
                <w:szCs w:val="24"/>
              </w:rPr>
              <w:t>1</w:t>
            </w:r>
          </w:p>
        </w:tc>
        <w:tc>
          <w:tcPr>
            <w:tcW w:w="1701" w:type="dxa"/>
          </w:tcPr>
          <w:p w14:paraId="5BE7F7BD" w14:textId="1C95BBA3" w:rsidR="00E3334B" w:rsidRDefault="00E3334B" w:rsidP="001E0E9A">
            <w:pPr>
              <w:spacing w:line="360" w:lineRule="auto"/>
              <w:rPr>
                <w:rFonts w:ascii="Arial" w:hAnsi="Arial" w:cs="Arial"/>
                <w:sz w:val="24"/>
                <w:szCs w:val="24"/>
              </w:rPr>
            </w:pPr>
            <w:r>
              <w:rPr>
                <w:rFonts w:ascii="Arial" w:hAnsi="Arial" w:cs="Arial"/>
                <w:sz w:val="24"/>
                <w:szCs w:val="24"/>
              </w:rPr>
              <w:t>3</w:t>
            </w:r>
          </w:p>
        </w:tc>
      </w:tr>
      <w:tr w:rsidR="00E3334B" w14:paraId="538ADFC4" w14:textId="77777777" w:rsidTr="00E3334B">
        <w:tc>
          <w:tcPr>
            <w:tcW w:w="1696" w:type="dxa"/>
          </w:tcPr>
          <w:p w14:paraId="6D5BBA74" w14:textId="78C8678B" w:rsidR="00E3334B" w:rsidRDefault="00E3334B" w:rsidP="001E0E9A">
            <w:pPr>
              <w:spacing w:line="360" w:lineRule="auto"/>
              <w:rPr>
                <w:rFonts w:ascii="Arial" w:hAnsi="Arial" w:cs="Arial"/>
                <w:sz w:val="24"/>
                <w:szCs w:val="24"/>
              </w:rPr>
            </w:pPr>
            <w:r>
              <w:rPr>
                <w:rFonts w:ascii="Arial" w:hAnsi="Arial" w:cs="Arial"/>
                <w:sz w:val="24"/>
                <w:szCs w:val="24"/>
              </w:rPr>
              <w:t>2</w:t>
            </w:r>
          </w:p>
        </w:tc>
        <w:tc>
          <w:tcPr>
            <w:tcW w:w="1701" w:type="dxa"/>
          </w:tcPr>
          <w:p w14:paraId="730CF7C9" w14:textId="374C2DE3" w:rsidR="00E3334B" w:rsidRDefault="00E3334B" w:rsidP="001E0E9A">
            <w:pPr>
              <w:spacing w:line="360" w:lineRule="auto"/>
              <w:rPr>
                <w:rFonts w:ascii="Arial" w:hAnsi="Arial" w:cs="Arial"/>
                <w:sz w:val="24"/>
                <w:szCs w:val="24"/>
              </w:rPr>
            </w:pPr>
            <w:r>
              <w:rPr>
                <w:rFonts w:ascii="Arial" w:hAnsi="Arial" w:cs="Arial"/>
                <w:sz w:val="24"/>
                <w:szCs w:val="24"/>
              </w:rPr>
              <w:t>2</w:t>
            </w:r>
          </w:p>
        </w:tc>
      </w:tr>
      <w:tr w:rsidR="00E3334B" w14:paraId="2EA05051" w14:textId="77777777" w:rsidTr="00E3334B">
        <w:tc>
          <w:tcPr>
            <w:tcW w:w="1696" w:type="dxa"/>
          </w:tcPr>
          <w:p w14:paraId="5567A8AE" w14:textId="3B39343C" w:rsidR="00E3334B" w:rsidRDefault="00E3334B" w:rsidP="001E0E9A">
            <w:pPr>
              <w:spacing w:line="360" w:lineRule="auto"/>
              <w:rPr>
                <w:rFonts w:ascii="Arial" w:hAnsi="Arial" w:cs="Arial"/>
                <w:sz w:val="24"/>
                <w:szCs w:val="24"/>
              </w:rPr>
            </w:pPr>
            <w:r>
              <w:rPr>
                <w:rFonts w:ascii="Arial" w:hAnsi="Arial" w:cs="Arial"/>
                <w:sz w:val="24"/>
                <w:szCs w:val="24"/>
              </w:rPr>
              <w:t>3</w:t>
            </w:r>
          </w:p>
        </w:tc>
        <w:tc>
          <w:tcPr>
            <w:tcW w:w="1701" w:type="dxa"/>
          </w:tcPr>
          <w:p w14:paraId="04BF0144" w14:textId="008936DC" w:rsidR="00E3334B" w:rsidRDefault="00E3334B" w:rsidP="001E0E9A">
            <w:pPr>
              <w:spacing w:line="360" w:lineRule="auto"/>
              <w:rPr>
                <w:rFonts w:ascii="Arial" w:hAnsi="Arial" w:cs="Arial"/>
                <w:sz w:val="24"/>
                <w:szCs w:val="24"/>
              </w:rPr>
            </w:pPr>
            <w:r>
              <w:rPr>
                <w:rFonts w:ascii="Arial" w:hAnsi="Arial" w:cs="Arial"/>
                <w:sz w:val="24"/>
                <w:szCs w:val="24"/>
              </w:rPr>
              <w:t>7</w:t>
            </w:r>
          </w:p>
        </w:tc>
      </w:tr>
    </w:tbl>
    <w:p w14:paraId="404B2955" w14:textId="77777777" w:rsidR="00E3334B" w:rsidRDefault="00E3334B" w:rsidP="001E0E9A">
      <w:pPr>
        <w:spacing w:line="360" w:lineRule="auto"/>
        <w:rPr>
          <w:rFonts w:ascii="Arial" w:hAnsi="Arial" w:cs="Arial"/>
          <w:sz w:val="24"/>
          <w:szCs w:val="24"/>
        </w:rPr>
      </w:pPr>
    </w:p>
    <w:p w14:paraId="6F2A1481" w14:textId="77777777" w:rsidR="00C8791C" w:rsidRDefault="00C8791C" w:rsidP="001E0E9A">
      <w:pPr>
        <w:spacing w:line="360" w:lineRule="auto"/>
        <w:rPr>
          <w:rFonts w:ascii="Arial" w:hAnsi="Arial" w:cs="Arial"/>
          <w:sz w:val="24"/>
          <w:szCs w:val="24"/>
        </w:rPr>
      </w:pPr>
    </w:p>
    <w:p w14:paraId="3B156ADC" w14:textId="7403A3B6" w:rsidR="00443EE3" w:rsidRPr="00C8791C" w:rsidRDefault="00443EE3" w:rsidP="001E0E9A">
      <w:pPr>
        <w:spacing w:line="360" w:lineRule="auto"/>
        <w:rPr>
          <w:rFonts w:ascii="Arial" w:hAnsi="Arial" w:cs="Arial"/>
          <w:sz w:val="24"/>
          <w:szCs w:val="24"/>
          <w:u w:val="single"/>
        </w:rPr>
      </w:pPr>
      <w:r w:rsidRPr="00C8791C">
        <w:rPr>
          <w:rFonts w:ascii="Arial" w:hAnsi="Arial" w:cs="Arial"/>
          <w:sz w:val="24"/>
          <w:szCs w:val="24"/>
          <w:u w:val="single"/>
        </w:rPr>
        <w:lastRenderedPageBreak/>
        <w:t>Appendix 4</w:t>
      </w:r>
    </w:p>
    <w:p w14:paraId="4420585E" w14:textId="0544637B" w:rsidR="00E3334B" w:rsidRDefault="00E3334B" w:rsidP="001E0E9A">
      <w:pPr>
        <w:spacing w:line="360" w:lineRule="auto"/>
        <w:rPr>
          <w:rFonts w:ascii="Arial" w:hAnsi="Arial" w:cs="Arial"/>
          <w:sz w:val="24"/>
          <w:szCs w:val="24"/>
        </w:rPr>
      </w:pPr>
      <w:r>
        <w:rPr>
          <w:rFonts w:ascii="Arial" w:hAnsi="Arial" w:cs="Arial"/>
          <w:sz w:val="24"/>
          <w:szCs w:val="24"/>
        </w:rPr>
        <w:t xml:space="preserve">Output Data </w:t>
      </w:r>
    </w:p>
    <w:p w14:paraId="2BA91C3C" w14:textId="09D6A85D" w:rsidR="00E3334B" w:rsidRDefault="00E3334B" w:rsidP="001E0E9A">
      <w:pPr>
        <w:spacing w:line="360" w:lineRule="auto"/>
        <w:rPr>
          <w:rFonts w:ascii="Arial" w:hAnsi="Arial" w:cs="Arial"/>
          <w:sz w:val="24"/>
          <w:szCs w:val="24"/>
        </w:rPr>
      </w:pPr>
      <w:r>
        <w:rPr>
          <w:noProof/>
        </w:rPr>
        <w:drawing>
          <wp:inline distT="0" distB="0" distL="0" distR="0" wp14:anchorId="0B059F47" wp14:editId="353F096A">
            <wp:extent cx="7072820" cy="4299045"/>
            <wp:effectExtent l="0" t="0" r="0" b="635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0"/>
                    <a:srcRect l="15126" t="12161" r="31199" b="10086"/>
                    <a:stretch/>
                  </pic:blipFill>
                  <pic:spPr bwMode="auto">
                    <a:xfrm>
                      <a:off x="0" y="0"/>
                      <a:ext cx="7085840" cy="4306959"/>
                    </a:xfrm>
                    <a:prstGeom prst="rect">
                      <a:avLst/>
                    </a:prstGeom>
                    <a:ln>
                      <a:noFill/>
                    </a:ln>
                    <a:extLst>
                      <a:ext uri="{53640926-AAD7-44D8-BBD7-CCE9431645EC}">
                        <a14:shadowObscured xmlns:a14="http://schemas.microsoft.com/office/drawing/2010/main"/>
                      </a:ext>
                    </a:extLst>
                  </pic:spPr>
                </pic:pic>
              </a:graphicData>
            </a:graphic>
          </wp:inline>
        </w:drawing>
      </w:r>
    </w:p>
    <w:p w14:paraId="563B04EF" w14:textId="72482A36" w:rsidR="00443EE3" w:rsidRPr="00C8791C" w:rsidRDefault="00443EE3" w:rsidP="001E0E9A">
      <w:pPr>
        <w:spacing w:line="360" w:lineRule="auto"/>
        <w:rPr>
          <w:rFonts w:ascii="Arial" w:hAnsi="Arial" w:cs="Arial"/>
          <w:sz w:val="24"/>
          <w:szCs w:val="24"/>
          <w:u w:val="single"/>
        </w:rPr>
      </w:pPr>
      <w:r w:rsidRPr="00C8791C">
        <w:rPr>
          <w:rFonts w:ascii="Arial" w:hAnsi="Arial" w:cs="Arial"/>
          <w:sz w:val="24"/>
          <w:szCs w:val="24"/>
          <w:u w:val="single"/>
        </w:rPr>
        <w:t>Appendix 5</w:t>
      </w:r>
    </w:p>
    <w:p w14:paraId="558842E4" w14:textId="787A7084" w:rsidR="00E3334B" w:rsidRDefault="00E3334B" w:rsidP="001E0E9A">
      <w:pPr>
        <w:spacing w:line="360" w:lineRule="auto"/>
        <w:rPr>
          <w:rFonts w:ascii="Arial" w:hAnsi="Arial" w:cs="Arial"/>
          <w:sz w:val="24"/>
          <w:szCs w:val="24"/>
        </w:rPr>
      </w:pPr>
      <w:r>
        <w:rPr>
          <w:rFonts w:ascii="Arial" w:hAnsi="Arial" w:cs="Arial"/>
          <w:sz w:val="24"/>
          <w:szCs w:val="24"/>
        </w:rPr>
        <w:t xml:space="preserve">Information and informed consent form </w:t>
      </w:r>
    </w:p>
    <w:p w14:paraId="606DF421" w14:textId="1DD455EF"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noProof/>
        </w:rPr>
        <mc:AlternateContent>
          <mc:Choice Requires="wps">
            <w:drawing>
              <wp:anchor distT="0" distB="0" distL="114300" distR="114300" simplePos="0" relativeHeight="251658240" behindDoc="0" locked="0" layoutInCell="1" allowOverlap="1" wp14:anchorId="410C20A6" wp14:editId="77C6B9D7">
                <wp:simplePos x="0" y="0"/>
                <wp:positionH relativeFrom="column">
                  <wp:posOffset>3535680</wp:posOffset>
                </wp:positionH>
                <wp:positionV relativeFrom="paragraph">
                  <wp:posOffset>0</wp:posOffset>
                </wp:positionV>
                <wp:extent cx="2447925" cy="335280"/>
                <wp:effectExtent l="0" t="0" r="28575"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792E9C19" w14:textId="77777777" w:rsidR="00C8791C" w:rsidRDefault="00C8791C" w:rsidP="00C8791C">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0C20A6" id="_x0000_t202" coordsize="21600,21600" o:spt="202" path="m,l,21600r21600,l21600,xe">
                <v:stroke joinstyle="miter"/>
                <v:path gradientshapeok="t" o:connecttype="rect"/>
              </v:shapetype>
              <v:shape id="Text Box 3" o:spid="_x0000_s1026" type="#_x0000_t202" style="position:absolute;margin-left:278.4pt;margin-top:0;width:192.75pt;height:2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" strokeweight="2pt">
                <v:textbox>
                  <w:txbxContent>
                    <w:p w14:paraId="792E9C19" w14:textId="77777777" w:rsidR="00C8791C" w:rsidRDefault="00C8791C" w:rsidP="00C8791C">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094D6529" wp14:editId="33444988">
            <wp:extent cx="2538730" cy="832485"/>
            <wp:effectExtent l="0" t="0" r="0" b="5715"/>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8730" cy="832485"/>
                    </a:xfrm>
                    <a:prstGeom prst="rect">
                      <a:avLst/>
                    </a:prstGeom>
                    <a:noFill/>
                    <a:ln>
                      <a:noFill/>
                    </a:ln>
                  </pic:spPr>
                </pic:pic>
              </a:graphicData>
            </a:graphic>
          </wp:inline>
        </w:drawing>
      </w:r>
    </w:p>
    <w:p w14:paraId="753B7525"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50A0082"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6BC23CA3" w14:textId="3DFE5E20"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Pr>
          <w:rFonts w:ascii="Arial" w:hAnsi="Arial" w:cs="Arial"/>
          <w:lang w:val="en-US"/>
        </w:rPr>
        <w:t>I understand that 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that taking part in this study will involve </w:t>
      </w:r>
      <w:r w:rsidR="0047785A">
        <w:rPr>
          <w:rFonts w:ascii="Arial" w:hAnsi="Arial" w:cs="Arial"/>
          <w:i/>
          <w:highlight w:val="yellow"/>
          <w:lang w:val="en-US"/>
        </w:rPr>
        <w:t xml:space="preserve">taking part in two cognitive tasks. </w:t>
      </w:r>
    </w:p>
    <w:p w14:paraId="159D2903" w14:textId="15CE5E14"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w:t>
      </w:r>
      <w:r w:rsidR="00275025">
        <w:rPr>
          <w:rFonts w:ascii="Arial" w:hAnsi="Arial" w:cs="Arial"/>
          <w:highlight w:val="yellow"/>
          <w:lang w:val="en-US"/>
        </w:rPr>
        <w:t>15</w:t>
      </w:r>
      <w:r>
        <w:rPr>
          <w:rFonts w:ascii="Arial" w:hAnsi="Arial" w:cs="Arial"/>
          <w:lang w:val="en-US"/>
        </w:rPr>
        <w:t xml:space="preserve"> minutes to complete. </w:t>
      </w:r>
    </w:p>
    <w:p w14:paraId="493B0BDD" w14:textId="77777777" w:rsidR="00C8791C" w:rsidRDefault="00C8791C" w:rsidP="00C8791C">
      <w:pPr>
        <w:jc w:val="both"/>
        <w:rPr>
          <w:rFonts w:ascii="Times New Roman" w:hAnsi="Times New Roman"/>
        </w:rPr>
      </w:pPr>
      <w:r>
        <w:rPr>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xml:space="preserve">. I am aware that if I have </w:t>
      </w:r>
      <w:r>
        <w:rPr>
          <w:rFonts w:ascii="Arial" w:hAnsi="Arial" w:cs="Arial"/>
          <w:lang w:val="en-US"/>
        </w:rPr>
        <w:lastRenderedPageBreak/>
        <w:t xml:space="preserve">concerns about the study, I can discuss these concerns with the researcher at any time during or after the study. </w:t>
      </w:r>
      <w:r>
        <w:rPr>
          <w:rFonts w:ascii="Arial" w:hAnsi="Arial" w:cs="Arial"/>
        </w:rPr>
        <w:t>I understand that I will be provided with the contact details of the research supervisor at the end of the study, should I have any concerns.</w:t>
      </w:r>
    </w:p>
    <w:p w14:paraId="79430AD4"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1C035649"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w:t>
      </w:r>
    </w:p>
    <w:p w14:paraId="4711FE51"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856546D" w14:textId="3EFD1C9A"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I, ___________________________________(NAME) consent to participate in the study conducted by </w:t>
      </w:r>
      <w:r w:rsidR="00710053">
        <w:rPr>
          <w:rFonts w:ascii="Arial" w:hAnsi="Arial" w:cs="Arial"/>
          <w:b/>
          <w:i/>
          <w:highlight w:val="yellow"/>
          <w:lang w:val="en-US"/>
        </w:rPr>
        <w:t>Georgina Brignell</w:t>
      </w:r>
      <w:r>
        <w:rPr>
          <w:rFonts w:ascii="Arial" w:hAnsi="Arial" w:cs="Arial"/>
          <w:b/>
          <w:i/>
          <w:u w:val="single"/>
          <w:lang w:val="en-US"/>
        </w:rPr>
        <w:t>,</w:t>
      </w:r>
      <w:r>
        <w:rPr>
          <w:rFonts w:ascii="Arial" w:hAnsi="Arial" w:cs="Arial"/>
          <w:b/>
          <w:lang w:val="en-US"/>
        </w:rPr>
        <w:t xml:space="preserve"> Centre for Psychology and Counselling, University of Wales Trinity Saint David, under the supervision of </w:t>
      </w:r>
      <w:r w:rsidR="00710053">
        <w:rPr>
          <w:rFonts w:ascii="Arial" w:hAnsi="Arial" w:cs="Arial"/>
          <w:b/>
          <w:i/>
          <w:highlight w:val="yellow"/>
          <w:lang w:val="en-US"/>
        </w:rPr>
        <w:t>Charlotte Greenway</w:t>
      </w:r>
      <w:r>
        <w:rPr>
          <w:rFonts w:ascii="Arial" w:hAnsi="Arial" w:cs="Arial"/>
          <w:b/>
          <w:i/>
          <w:lang w:val="en-US"/>
        </w:rPr>
        <w:t>.</w:t>
      </w:r>
    </w:p>
    <w:p w14:paraId="42F19BC2"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49F14A3A"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Participant Signature:________________________________________________</w:t>
      </w:r>
    </w:p>
    <w:p w14:paraId="48B96A5D"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Date:___________________</w:t>
      </w:r>
    </w:p>
    <w:p w14:paraId="0C323CB8"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0C3B67D3" w14:textId="7E500487" w:rsidR="00C8791C" w:rsidRDefault="00C8791C" w:rsidP="00C8791C">
      <w:pPr>
        <w:spacing w:line="360" w:lineRule="auto"/>
        <w:rPr>
          <w:rFonts w:ascii="Arial" w:hAnsi="Arial" w:cs="Arial"/>
          <w:sz w:val="24"/>
          <w:szCs w:val="24"/>
        </w:rPr>
      </w:pPr>
      <w:r>
        <w:rPr>
          <w:rFonts w:ascii="Arial" w:hAnsi="Arial" w:cs="Arial"/>
          <w:lang w:val="en-US"/>
        </w:rPr>
        <w:t>_____</w:t>
      </w:r>
    </w:p>
    <w:p w14:paraId="4550DF21" w14:textId="77777777" w:rsidR="00C8791C" w:rsidRDefault="00C8791C" w:rsidP="001E0E9A">
      <w:pPr>
        <w:spacing w:line="360" w:lineRule="auto"/>
        <w:rPr>
          <w:rFonts w:ascii="Arial" w:hAnsi="Arial" w:cs="Arial"/>
          <w:sz w:val="24"/>
          <w:szCs w:val="24"/>
        </w:rPr>
      </w:pPr>
    </w:p>
    <w:p w14:paraId="25BDD171" w14:textId="4E58F236" w:rsidR="00443EE3" w:rsidRPr="00C8791C" w:rsidRDefault="00443EE3" w:rsidP="001E0E9A">
      <w:pPr>
        <w:spacing w:line="360" w:lineRule="auto"/>
        <w:rPr>
          <w:rFonts w:ascii="Arial" w:hAnsi="Arial" w:cs="Arial"/>
          <w:sz w:val="24"/>
          <w:szCs w:val="24"/>
          <w:u w:val="single"/>
        </w:rPr>
      </w:pPr>
      <w:r w:rsidRPr="00C8791C">
        <w:rPr>
          <w:rFonts w:ascii="Arial" w:hAnsi="Arial" w:cs="Arial"/>
          <w:sz w:val="24"/>
          <w:szCs w:val="24"/>
          <w:u w:val="single"/>
        </w:rPr>
        <w:t>Appendix 6</w:t>
      </w:r>
    </w:p>
    <w:p w14:paraId="3A996E85" w14:textId="7F08CE06" w:rsidR="00E3334B" w:rsidRDefault="00E3334B" w:rsidP="001E0E9A">
      <w:pPr>
        <w:spacing w:line="360" w:lineRule="auto"/>
        <w:rPr>
          <w:rFonts w:ascii="Arial" w:hAnsi="Arial" w:cs="Arial"/>
          <w:sz w:val="24"/>
          <w:szCs w:val="24"/>
        </w:rPr>
      </w:pPr>
      <w:r>
        <w:rPr>
          <w:rFonts w:ascii="Arial" w:hAnsi="Arial" w:cs="Arial"/>
          <w:sz w:val="24"/>
          <w:szCs w:val="24"/>
        </w:rPr>
        <w:t xml:space="preserve">Debrief sheet </w:t>
      </w:r>
    </w:p>
    <w:p w14:paraId="0A930010" w14:textId="236BA5FF"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0288" behindDoc="0" locked="0" layoutInCell="1" allowOverlap="1" wp14:anchorId="09E4A100" wp14:editId="4A57BFF3">
                <wp:simplePos x="0" y="0"/>
                <wp:positionH relativeFrom="column">
                  <wp:posOffset>3535680</wp:posOffset>
                </wp:positionH>
                <wp:positionV relativeFrom="paragraph">
                  <wp:posOffset>0</wp:posOffset>
                </wp:positionV>
                <wp:extent cx="2447925" cy="308610"/>
                <wp:effectExtent l="0" t="0" r="28575" b="152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00993F64" w14:textId="77777777" w:rsidR="00C8791C" w:rsidRDefault="00C8791C" w:rsidP="00C8791C">
                            <w:pPr>
                              <w:rPr>
                                <w:rFonts w:ascii="Arial" w:hAnsi="Arial" w:cs="Arial"/>
                                <w:sz w:val="20"/>
                                <w:szCs w:val="20"/>
                              </w:rPr>
                            </w:pPr>
                            <w:r>
                              <w:rPr>
                                <w:rFonts w:ascii="Arial" w:hAnsi="Arial" w:cs="Arial"/>
                                <w:sz w:val="20"/>
                                <w:szCs w:val="20"/>
                              </w:rPr>
                              <w:t>Centre for Psychology and Counselling</w:t>
                            </w:r>
                          </w:p>
                          <w:p w14:paraId="122199B3" w14:textId="77777777" w:rsidR="00C8791C" w:rsidRDefault="00C8791C" w:rsidP="00C8791C">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E4A100" id="Text Box 5" o:spid="_x0000_s1027" type="#_x0000_t202" style="position:absolute;margin-left:278.4pt;margin-top:0;width:192.75pt;height:2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" strokeweight="2pt">
                <v:textbox>
                  <w:txbxContent>
                    <w:p w14:paraId="00993F64" w14:textId="77777777" w:rsidR="00C8791C" w:rsidRDefault="00C8791C" w:rsidP="00C8791C">
                      <w:pPr>
                        <w:rPr>
                          <w:rFonts w:ascii="Arial" w:hAnsi="Arial" w:cs="Arial"/>
                          <w:sz w:val="20"/>
                          <w:szCs w:val="20"/>
                        </w:rPr>
                      </w:pPr>
                      <w:r>
                        <w:rPr>
                          <w:rFonts w:ascii="Arial" w:hAnsi="Arial" w:cs="Arial"/>
                          <w:sz w:val="20"/>
                          <w:szCs w:val="20"/>
                        </w:rPr>
                        <w:t>Centre for Psychology and Counselling</w:t>
                      </w:r>
                    </w:p>
                    <w:p w14:paraId="122199B3" w14:textId="77777777" w:rsidR="00C8791C" w:rsidRDefault="00C8791C" w:rsidP="00C8791C">
                      <w:pPr>
                        <w:rPr>
                          <w:rFonts w:ascii="Times New Roman" w:hAnsi="Times New Roman"/>
                          <w:sz w:val="24"/>
                        </w:rPr>
                      </w:pPr>
                    </w:p>
                  </w:txbxContent>
                </v:textbox>
              </v:shape>
            </w:pict>
          </mc:Fallback>
        </mc:AlternateContent>
      </w:r>
      <w:r>
        <w:rPr>
          <w:rFonts w:cs="Times New Roman"/>
          <w:b/>
          <w:noProof/>
          <w:lang w:eastAsia="en-GB"/>
        </w:rPr>
        <w:drawing>
          <wp:inline distT="0" distB="0" distL="0" distR="0" wp14:anchorId="2301369F" wp14:editId="50310248">
            <wp:extent cx="2538730" cy="832485"/>
            <wp:effectExtent l="0" t="0" r="0" b="5715"/>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8730" cy="832485"/>
                    </a:xfrm>
                    <a:prstGeom prst="rect">
                      <a:avLst/>
                    </a:prstGeom>
                    <a:noFill/>
                    <a:ln>
                      <a:noFill/>
                    </a:ln>
                  </pic:spPr>
                </pic:pic>
              </a:graphicData>
            </a:graphic>
          </wp:inline>
        </w:drawing>
      </w:r>
    </w:p>
    <w:p w14:paraId="4476186D"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3464846" w14:textId="3FFB91E0" w:rsidR="00C8791C" w:rsidRDefault="00C8791C" w:rsidP="009A50FD">
      <w:pPr>
        <w:jc w:val="center"/>
        <w:rPr>
          <w:rFonts w:cs="Times New Roman"/>
          <w:b/>
          <w:sz w:val="32"/>
          <w:szCs w:val="24"/>
        </w:rPr>
      </w:pPr>
      <w:r>
        <w:rPr>
          <w:rFonts w:cs="Times New Roman"/>
          <w:b/>
          <w:sz w:val="32"/>
          <w:szCs w:val="24"/>
        </w:rPr>
        <w:t xml:space="preserve">Study Debrief Sheet </w:t>
      </w:r>
    </w:p>
    <w:p w14:paraId="5A4F5FA6" w14:textId="06D20F36" w:rsidR="00C8791C" w:rsidRDefault="00C8791C" w:rsidP="00C8791C">
      <w:pPr>
        <w:pStyle w:val="Default"/>
        <w:jc w:val="center"/>
        <w:rPr>
          <w:rFonts w:ascii="Arial" w:hAnsi="Arial" w:cs="Arial"/>
          <w:b/>
          <w:i/>
          <w:u w:val="single"/>
        </w:rPr>
      </w:pPr>
      <w:r>
        <w:rPr>
          <w:rFonts w:ascii="Arial" w:hAnsi="Arial" w:cs="Arial"/>
          <w:b/>
          <w:i/>
          <w:highlight w:val="yellow"/>
          <w:u w:val="single"/>
        </w:rPr>
        <w:t>S</w:t>
      </w:r>
      <w:r w:rsidR="00066784">
        <w:rPr>
          <w:rFonts w:ascii="Arial" w:hAnsi="Arial" w:cs="Arial"/>
          <w:b/>
          <w:i/>
          <w:highlight w:val="yellow"/>
          <w:u w:val="single"/>
        </w:rPr>
        <w:t>tudy to explore the word-length effect</w:t>
      </w:r>
    </w:p>
    <w:p w14:paraId="32154DD1" w14:textId="77777777" w:rsidR="00C8791C" w:rsidRDefault="00C8791C" w:rsidP="00C8791C">
      <w:pPr>
        <w:pStyle w:val="Default"/>
      </w:pPr>
    </w:p>
    <w:p w14:paraId="7657194C" w14:textId="77777777" w:rsidR="00C8791C" w:rsidRDefault="00C8791C" w:rsidP="00C8791C">
      <w:pPr>
        <w:pStyle w:val="Default"/>
        <w:rPr>
          <w:rFonts w:ascii="Arial" w:hAnsi="Arial" w:cs="Arial"/>
        </w:rPr>
      </w:pPr>
    </w:p>
    <w:p w14:paraId="067278AA" w14:textId="77777777" w:rsidR="00C8791C" w:rsidRDefault="00C8791C" w:rsidP="00C8791C">
      <w:pPr>
        <w:pStyle w:val="Default"/>
        <w:rPr>
          <w:rFonts w:ascii="Arial" w:hAnsi="Arial" w:cs="Arial"/>
        </w:rPr>
      </w:pPr>
      <w:r>
        <w:rPr>
          <w:rFonts w:ascii="Arial" w:hAnsi="Arial" w:cs="Arial"/>
        </w:rPr>
        <w:t xml:space="preserve">Thank you for taking part in the study.  </w:t>
      </w:r>
    </w:p>
    <w:p w14:paraId="708BD591" w14:textId="77777777" w:rsidR="00C8791C" w:rsidRDefault="00C8791C" w:rsidP="00C8791C">
      <w:pPr>
        <w:pStyle w:val="Default"/>
        <w:rPr>
          <w:rFonts w:ascii="Arial" w:hAnsi="Arial" w:cs="Arial"/>
        </w:rPr>
      </w:pPr>
    </w:p>
    <w:p w14:paraId="3F8D0447" w14:textId="29DA70AB" w:rsidR="00C8791C" w:rsidRDefault="00C8791C" w:rsidP="00C8791C">
      <w:pPr>
        <w:pStyle w:val="Default"/>
        <w:rPr>
          <w:rFonts w:ascii="Arial" w:hAnsi="Arial" w:cs="Arial"/>
        </w:rPr>
      </w:pPr>
      <w:r>
        <w:rPr>
          <w:rFonts w:ascii="Arial" w:hAnsi="Arial" w:cs="Arial"/>
        </w:rPr>
        <w:t xml:space="preserve">The aim of this study was </w:t>
      </w:r>
      <w:r>
        <w:rPr>
          <w:rFonts w:ascii="Arial" w:hAnsi="Arial" w:cs="Arial"/>
          <w:i/>
          <w:highlight w:val="yellow"/>
          <w:u w:val="single"/>
        </w:rPr>
        <w:t>to explore</w:t>
      </w:r>
      <w:r w:rsidR="00066784">
        <w:rPr>
          <w:rFonts w:ascii="Arial" w:hAnsi="Arial" w:cs="Arial"/>
          <w:i/>
          <w:highlight w:val="yellow"/>
          <w:u w:val="single"/>
        </w:rPr>
        <w:t xml:space="preserve">  the impact </w:t>
      </w:r>
      <w:proofErr w:type="spellStart"/>
      <w:r w:rsidR="00066784">
        <w:rPr>
          <w:rFonts w:ascii="Arial" w:hAnsi="Arial" w:cs="Arial"/>
          <w:i/>
          <w:highlight w:val="yellow"/>
          <w:u w:val="single"/>
        </w:rPr>
        <w:t>theword</w:t>
      </w:r>
      <w:proofErr w:type="spellEnd"/>
      <w:r w:rsidR="00066784">
        <w:rPr>
          <w:rFonts w:ascii="Arial" w:hAnsi="Arial" w:cs="Arial"/>
          <w:i/>
          <w:highlight w:val="yellow"/>
          <w:u w:val="single"/>
        </w:rPr>
        <w:t>-length effec</w:t>
      </w:r>
      <w:r w:rsidR="00CF4D45">
        <w:rPr>
          <w:rFonts w:ascii="Arial" w:hAnsi="Arial" w:cs="Arial"/>
          <w:i/>
          <w:highlight w:val="yellow"/>
          <w:u w:val="single"/>
        </w:rPr>
        <w:t>t</w:t>
      </w:r>
      <w:r w:rsidR="00066784">
        <w:rPr>
          <w:rFonts w:ascii="Arial" w:hAnsi="Arial" w:cs="Arial"/>
          <w:i/>
          <w:highlight w:val="yellow"/>
          <w:u w:val="single"/>
        </w:rPr>
        <w:t xml:space="preserve"> had on memory recall</w:t>
      </w:r>
      <w:r>
        <w:rPr>
          <w:rFonts w:ascii="Arial" w:hAnsi="Arial" w:cs="Arial"/>
          <w:i/>
          <w:u w:val="single"/>
        </w:rPr>
        <w:t xml:space="preserve"> </w:t>
      </w:r>
      <w:r>
        <w:rPr>
          <w:rFonts w:ascii="Arial" w:hAnsi="Arial" w:cs="Arial"/>
        </w:rPr>
        <w:t>We specifically wanted to find out whether</w:t>
      </w:r>
      <w:r>
        <w:rPr>
          <w:rFonts w:ascii="Arial" w:hAnsi="Arial" w:cs="Arial"/>
          <w:i/>
          <w:u w:val="single"/>
        </w:rPr>
        <w:t xml:space="preserve"> </w:t>
      </w:r>
      <w:r w:rsidR="005A3F8D" w:rsidRPr="00CF4D45">
        <w:rPr>
          <w:rFonts w:ascii="Arial" w:hAnsi="Arial" w:cs="Arial"/>
          <w:i/>
          <w:highlight w:val="yellow"/>
          <w:u w:val="single"/>
        </w:rPr>
        <w:t xml:space="preserve">there was a difference in the recall scores of the participants depending on the length of the words </w:t>
      </w:r>
      <w:r w:rsidR="00CF4D45" w:rsidRPr="00CF4D45">
        <w:rPr>
          <w:rFonts w:ascii="Arial" w:hAnsi="Arial" w:cs="Arial"/>
          <w:i/>
          <w:highlight w:val="yellow"/>
          <w:u w:val="single"/>
        </w:rPr>
        <w:t>they studied.</w:t>
      </w:r>
      <w:r w:rsidR="00CF4D45">
        <w:rPr>
          <w:rFonts w:ascii="Arial" w:hAnsi="Arial" w:cs="Arial"/>
          <w:i/>
          <w:u w:val="single"/>
        </w:rPr>
        <w:t xml:space="preserve"> </w:t>
      </w:r>
    </w:p>
    <w:p w14:paraId="1FE9E126" w14:textId="77777777" w:rsidR="00C8791C" w:rsidRDefault="00C8791C" w:rsidP="00C8791C">
      <w:pPr>
        <w:pStyle w:val="Default"/>
        <w:rPr>
          <w:rFonts w:ascii="Arial" w:hAnsi="Arial" w:cs="Arial"/>
        </w:rPr>
      </w:pPr>
    </w:p>
    <w:p w14:paraId="6A6F41F9" w14:textId="77777777" w:rsidR="00C8791C" w:rsidRDefault="00C8791C" w:rsidP="00C8791C">
      <w:pPr>
        <w:pStyle w:val="Default"/>
        <w:rPr>
          <w:rFonts w:ascii="Arial" w:hAnsi="Arial" w:cs="Arial"/>
        </w:rPr>
      </w:pPr>
    </w:p>
    <w:p w14:paraId="4942DF1F" w14:textId="77777777" w:rsidR="00C8791C" w:rsidRDefault="00C8791C" w:rsidP="00C8791C">
      <w:pPr>
        <w:pStyle w:val="Default"/>
        <w:rPr>
          <w:rFonts w:ascii="Arial" w:hAnsi="Arial" w:cs="Arial"/>
        </w:rPr>
      </w:pPr>
      <w:r>
        <w:rPr>
          <w:rFonts w:ascii="Arial" w:hAnsi="Arial" w:cs="Arial"/>
          <w:b/>
        </w:rPr>
        <w:lastRenderedPageBreak/>
        <w:t>If you wish to withdraw your data from the study, you must tell the researcher now.</w:t>
      </w:r>
      <w:r>
        <w:rPr>
          <w:rFonts w:ascii="Arial" w:hAnsi="Arial" w:cs="Arial"/>
        </w:rPr>
        <w:t xml:space="preserve">  After this point, all of your data will be anonymised and we will not be able to trace it back to you.</w:t>
      </w:r>
    </w:p>
    <w:p w14:paraId="25769728" w14:textId="77777777" w:rsidR="00C8791C" w:rsidRDefault="00C8791C" w:rsidP="00C8791C">
      <w:pPr>
        <w:pStyle w:val="Default"/>
        <w:rPr>
          <w:rFonts w:ascii="Arial" w:hAnsi="Arial" w:cs="Arial"/>
        </w:rPr>
      </w:pPr>
    </w:p>
    <w:p w14:paraId="5191ACC7" w14:textId="77777777" w:rsidR="00C8791C" w:rsidRDefault="00C8791C" w:rsidP="00C8791C">
      <w:pPr>
        <w:pStyle w:val="Default"/>
        <w:rPr>
          <w:rFonts w:ascii="Arial" w:hAnsi="Arial" w:cs="Arial"/>
        </w:rPr>
      </w:pPr>
    </w:p>
    <w:p w14:paraId="5C9E2090" w14:textId="255FC42B" w:rsidR="00C8791C" w:rsidRDefault="00C8791C" w:rsidP="00C8791C">
      <w:pPr>
        <w:pStyle w:val="Default"/>
        <w:rPr>
          <w:rFonts w:ascii="Arial" w:hAnsi="Arial" w:cs="Arial"/>
          <w:b/>
          <w:i/>
        </w:rPr>
      </w:pPr>
      <w:r>
        <w:rPr>
          <w:rFonts w:ascii="Arial" w:hAnsi="Arial" w:cs="Arial"/>
        </w:rPr>
        <w:t xml:space="preserve">If taking part in this study has raised any questions, please speak to the researcher on </w:t>
      </w:r>
      <w:r w:rsidR="009A50FD" w:rsidRPr="009A50FD">
        <w:rPr>
          <w:rFonts w:ascii="Arial" w:hAnsi="Arial" w:cs="Arial"/>
          <w:i/>
          <w:highlight w:val="yellow"/>
          <w:u w:val="single"/>
        </w:rPr>
        <w:t>Georgina Brignell (1901787@student.uwtsd.ac.uk</w:t>
      </w:r>
      <w:r w:rsidR="009A50FD">
        <w:rPr>
          <w:rFonts w:ascii="Arial" w:hAnsi="Arial" w:cs="Arial"/>
          <w:i/>
          <w:u w:val="single"/>
        </w:rPr>
        <w:t>)</w:t>
      </w:r>
      <w:r>
        <w:rPr>
          <w:rFonts w:ascii="Arial" w:hAnsi="Arial" w:cs="Arial"/>
        </w:rPr>
        <w:t xml:space="preserve"> or contact the academic supervisor </w:t>
      </w:r>
      <w:r w:rsidR="009A50FD" w:rsidRPr="009A50FD">
        <w:rPr>
          <w:rFonts w:ascii="Arial" w:hAnsi="Arial" w:cs="Arial"/>
          <w:i/>
          <w:highlight w:val="yellow"/>
          <w:u w:val="single"/>
        </w:rPr>
        <w:t>Charlotte Greenway (C.Greenway@uwtsd.ac.uk)</w:t>
      </w:r>
      <w:r w:rsidRPr="009A50FD">
        <w:rPr>
          <w:rFonts w:ascii="Arial" w:hAnsi="Arial" w:cs="Arial"/>
          <w:i/>
          <w:highlight w:val="yellow"/>
          <w:u w:val="single"/>
        </w:rPr>
        <w:t>.</w:t>
      </w:r>
    </w:p>
    <w:p w14:paraId="39541F16" w14:textId="77777777" w:rsidR="00C8791C" w:rsidRDefault="00C8791C" w:rsidP="00C8791C">
      <w:pPr>
        <w:pStyle w:val="Default"/>
        <w:rPr>
          <w:rFonts w:ascii="Arial" w:hAnsi="Arial" w:cs="Arial"/>
          <w:b/>
        </w:rPr>
      </w:pPr>
    </w:p>
    <w:p w14:paraId="6B39629C" w14:textId="77777777" w:rsidR="00C8791C" w:rsidRDefault="00C8791C" w:rsidP="00C8791C">
      <w:pPr>
        <w:pStyle w:val="Default"/>
        <w:rPr>
          <w:rFonts w:ascii="Arial" w:hAnsi="Arial" w:cs="Arial"/>
          <w:b/>
        </w:rPr>
      </w:pPr>
    </w:p>
    <w:p w14:paraId="1388EFCA" w14:textId="77777777" w:rsidR="00C8791C" w:rsidRDefault="00C8791C" w:rsidP="00C8791C">
      <w:pPr>
        <w:pStyle w:val="Default"/>
        <w:rPr>
          <w:rFonts w:ascii="Arial" w:hAnsi="Arial" w:cs="Arial"/>
          <w:b/>
        </w:rPr>
      </w:pPr>
    </w:p>
    <w:p w14:paraId="0763C844" w14:textId="77777777" w:rsidR="00C8791C" w:rsidRDefault="00C8791C" w:rsidP="00C8791C">
      <w:pPr>
        <w:pStyle w:val="Default"/>
        <w:rPr>
          <w:rFonts w:ascii="Arial" w:hAnsi="Arial" w:cs="Arial"/>
          <w:b/>
        </w:rPr>
      </w:pPr>
      <w:r>
        <w:rPr>
          <w:rFonts w:ascii="Arial" w:hAnsi="Arial" w:cs="Arial"/>
          <w:b/>
        </w:rPr>
        <w:t>Thank you once again for taking time to participate in this study.</w:t>
      </w:r>
    </w:p>
    <w:p w14:paraId="1A068ECE" w14:textId="77777777" w:rsidR="00C8791C" w:rsidRDefault="00C8791C" w:rsidP="00C8791C">
      <w:pPr>
        <w:pStyle w:val="Default"/>
        <w:rPr>
          <w:b/>
        </w:rPr>
      </w:pPr>
    </w:p>
    <w:p w14:paraId="08A12DDC" w14:textId="77777777" w:rsidR="00C8791C" w:rsidRDefault="00C8791C" w:rsidP="00C8791C">
      <w:pPr>
        <w:pStyle w:val="Default"/>
        <w:rPr>
          <w:b/>
        </w:rPr>
      </w:pPr>
    </w:p>
    <w:p w14:paraId="2A690D2A" w14:textId="1E59B3A4" w:rsidR="00C8791C" w:rsidRPr="009A50FD" w:rsidRDefault="009A50FD" w:rsidP="00C8791C">
      <w:pPr>
        <w:pStyle w:val="Default"/>
        <w:rPr>
          <w:rFonts w:ascii="Arial" w:hAnsi="Arial" w:cs="Arial"/>
          <w:i/>
          <w:highlight w:val="yellow"/>
          <w:u w:val="single"/>
        </w:rPr>
      </w:pPr>
      <w:r w:rsidRPr="009A50FD">
        <w:rPr>
          <w:rFonts w:ascii="Arial" w:hAnsi="Arial" w:cs="Arial"/>
          <w:i/>
          <w:highlight w:val="yellow"/>
          <w:u w:val="single"/>
        </w:rPr>
        <w:t xml:space="preserve">Georgina Brignell </w:t>
      </w:r>
    </w:p>
    <w:p w14:paraId="1B2ADF99" w14:textId="77777777" w:rsidR="00C8791C" w:rsidRPr="009A50FD" w:rsidRDefault="00C8791C" w:rsidP="00C8791C">
      <w:pPr>
        <w:pStyle w:val="Default"/>
        <w:rPr>
          <w:rFonts w:ascii="Arial" w:hAnsi="Arial" w:cs="Arial"/>
          <w:i/>
          <w:highlight w:val="yellow"/>
          <w:u w:val="single"/>
        </w:rPr>
      </w:pPr>
    </w:p>
    <w:p w14:paraId="58185E25" w14:textId="188D2631" w:rsidR="00C8791C" w:rsidRPr="009A50FD" w:rsidRDefault="009A50FD" w:rsidP="00C8791C">
      <w:pPr>
        <w:pStyle w:val="Default"/>
        <w:rPr>
          <w:rFonts w:ascii="Arial" w:hAnsi="Arial" w:cs="Arial"/>
          <w:i/>
          <w:u w:val="single"/>
        </w:rPr>
      </w:pPr>
      <w:r w:rsidRPr="009A50FD">
        <w:rPr>
          <w:rFonts w:ascii="Arial" w:hAnsi="Arial" w:cs="Arial"/>
          <w:i/>
          <w:highlight w:val="yellow"/>
          <w:u w:val="single"/>
        </w:rPr>
        <w:t>BSc Applied Psychology</w:t>
      </w:r>
      <w:r w:rsidRPr="009A50FD">
        <w:rPr>
          <w:rFonts w:ascii="Arial" w:hAnsi="Arial" w:cs="Arial"/>
          <w:i/>
          <w:u w:val="single"/>
        </w:rPr>
        <w:t xml:space="preserve"> </w:t>
      </w:r>
    </w:p>
    <w:p w14:paraId="79FEDF31" w14:textId="77777777" w:rsidR="009A50FD" w:rsidRDefault="009A50FD" w:rsidP="00C8791C">
      <w:pPr>
        <w:pStyle w:val="Default"/>
        <w:rPr>
          <w:rFonts w:ascii="Arial" w:hAnsi="Arial" w:cs="Arial"/>
        </w:rPr>
      </w:pPr>
    </w:p>
    <w:p w14:paraId="39E0837D" w14:textId="77777777" w:rsidR="00C8791C" w:rsidRDefault="00C8791C" w:rsidP="00C8791C">
      <w:pPr>
        <w:pStyle w:val="Default"/>
        <w:rPr>
          <w:rFonts w:ascii="Arial" w:hAnsi="Arial" w:cs="Arial"/>
        </w:rPr>
      </w:pPr>
      <w:r>
        <w:rPr>
          <w:rFonts w:ascii="Arial" w:hAnsi="Arial" w:cs="Arial"/>
        </w:rPr>
        <w:t xml:space="preserve">University of Wales Trinity Saint David </w:t>
      </w:r>
    </w:p>
    <w:p w14:paraId="75212846" w14:textId="77777777" w:rsidR="00C8791C" w:rsidRDefault="00C8791C" w:rsidP="00C879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FD4C9A6" w14:textId="77777777" w:rsidR="00C8791C" w:rsidRPr="001E0E9A" w:rsidRDefault="00C8791C" w:rsidP="001E0E9A">
      <w:pPr>
        <w:spacing w:line="360" w:lineRule="auto"/>
        <w:rPr>
          <w:rFonts w:ascii="Arial" w:hAnsi="Arial" w:cs="Arial"/>
          <w:sz w:val="24"/>
          <w:szCs w:val="24"/>
        </w:rPr>
      </w:pPr>
    </w:p>
    <w:sectPr w:rsidR="00C8791C" w:rsidRPr="001E0E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03C0"/>
    <w:multiLevelType w:val="hybridMultilevel"/>
    <w:tmpl w:val="E542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32AB1"/>
    <w:multiLevelType w:val="hybridMultilevel"/>
    <w:tmpl w:val="F4F4E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746E7"/>
    <w:multiLevelType w:val="hybridMultilevel"/>
    <w:tmpl w:val="B3240A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FF00CC1"/>
    <w:multiLevelType w:val="hybridMultilevel"/>
    <w:tmpl w:val="1A3021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E9A"/>
    <w:rsid w:val="00003868"/>
    <w:rsid w:val="000426E8"/>
    <w:rsid w:val="00066784"/>
    <w:rsid w:val="00083407"/>
    <w:rsid w:val="000E0661"/>
    <w:rsid w:val="00105BC1"/>
    <w:rsid w:val="0012505A"/>
    <w:rsid w:val="0013247B"/>
    <w:rsid w:val="0015664B"/>
    <w:rsid w:val="001B1BA5"/>
    <w:rsid w:val="001E0E9A"/>
    <w:rsid w:val="002741BD"/>
    <w:rsid w:val="00275025"/>
    <w:rsid w:val="002D66F6"/>
    <w:rsid w:val="00337B1C"/>
    <w:rsid w:val="003746F1"/>
    <w:rsid w:val="00380A58"/>
    <w:rsid w:val="003930A7"/>
    <w:rsid w:val="0042494D"/>
    <w:rsid w:val="00425A3F"/>
    <w:rsid w:val="00443EE3"/>
    <w:rsid w:val="0045476E"/>
    <w:rsid w:val="00474E40"/>
    <w:rsid w:val="0047785A"/>
    <w:rsid w:val="004A368B"/>
    <w:rsid w:val="004A55A5"/>
    <w:rsid w:val="004A72EB"/>
    <w:rsid w:val="005202D5"/>
    <w:rsid w:val="00550E4C"/>
    <w:rsid w:val="005661DF"/>
    <w:rsid w:val="005A3F8D"/>
    <w:rsid w:val="005F74A5"/>
    <w:rsid w:val="00611930"/>
    <w:rsid w:val="00620225"/>
    <w:rsid w:val="006B6284"/>
    <w:rsid w:val="006E07BA"/>
    <w:rsid w:val="00710053"/>
    <w:rsid w:val="00776AEF"/>
    <w:rsid w:val="008C6F34"/>
    <w:rsid w:val="008C777F"/>
    <w:rsid w:val="009106BB"/>
    <w:rsid w:val="009A18AB"/>
    <w:rsid w:val="009A50FD"/>
    <w:rsid w:val="00A00456"/>
    <w:rsid w:val="00A252ED"/>
    <w:rsid w:val="00A2553D"/>
    <w:rsid w:val="00A324EB"/>
    <w:rsid w:val="00A40D9A"/>
    <w:rsid w:val="00A54B30"/>
    <w:rsid w:val="00A615FE"/>
    <w:rsid w:val="00A91910"/>
    <w:rsid w:val="00AB3862"/>
    <w:rsid w:val="00B73EEE"/>
    <w:rsid w:val="00C0555A"/>
    <w:rsid w:val="00C40D7F"/>
    <w:rsid w:val="00C73D16"/>
    <w:rsid w:val="00C8791C"/>
    <w:rsid w:val="00CC458F"/>
    <w:rsid w:val="00CF4D45"/>
    <w:rsid w:val="00CF5D7E"/>
    <w:rsid w:val="00D46B4B"/>
    <w:rsid w:val="00D82585"/>
    <w:rsid w:val="00D96DD0"/>
    <w:rsid w:val="00DE26BE"/>
    <w:rsid w:val="00E01DA2"/>
    <w:rsid w:val="00E3334B"/>
    <w:rsid w:val="00E36D48"/>
    <w:rsid w:val="00F35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FFDF7"/>
  <w15:chartTrackingRefBased/>
  <w15:docId w15:val="{5514B1A8-3A90-4C20-BE1F-9F9D71D2E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6BB"/>
    <w:pPr>
      <w:ind w:left="720"/>
      <w:contextualSpacing/>
    </w:pPr>
  </w:style>
  <w:style w:type="table" w:styleId="TableGrid">
    <w:name w:val="Table Grid"/>
    <w:basedOn w:val="TableNormal"/>
    <w:uiPriority w:val="39"/>
    <w:rsid w:val="00E33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8791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2">
    <w:name w:val="Plain Table 2"/>
    <w:basedOn w:val="TableNormal"/>
    <w:uiPriority w:val="42"/>
    <w:rsid w:val="00C8791C"/>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C8791C"/>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A615FE"/>
    <w:rPr>
      <w:color w:val="0000FF"/>
      <w:u w:val="single"/>
    </w:rPr>
  </w:style>
  <w:style w:type="character" w:styleId="UnresolvedMention">
    <w:name w:val="Unresolved Mention"/>
    <w:basedOn w:val="DefaultParagraphFont"/>
    <w:uiPriority w:val="99"/>
    <w:semiHidden/>
    <w:unhideWhenUsed/>
    <w:rsid w:val="00A54B30"/>
    <w:rPr>
      <w:color w:val="605E5C"/>
      <w:shd w:val="clear" w:color="auto" w:fill="E1DFDD"/>
    </w:rPr>
  </w:style>
  <w:style w:type="character" w:styleId="FollowedHyperlink">
    <w:name w:val="FollowedHyperlink"/>
    <w:basedOn w:val="DefaultParagraphFont"/>
    <w:uiPriority w:val="99"/>
    <w:semiHidden/>
    <w:unhideWhenUsed/>
    <w:rsid w:val="00CC458F"/>
    <w:rPr>
      <w:color w:val="954F72" w:themeColor="followedHyperlink"/>
      <w:u w:val="single"/>
    </w:rPr>
  </w:style>
  <w:style w:type="character" w:styleId="Strong">
    <w:name w:val="Strong"/>
    <w:basedOn w:val="DefaultParagraphFont"/>
    <w:uiPriority w:val="22"/>
    <w:qFormat/>
    <w:rsid w:val="00CC458F"/>
    <w:rPr>
      <w:b/>
      <w:bCs/>
    </w:rPr>
  </w:style>
  <w:style w:type="character" w:customStyle="1" w:styleId="selectable">
    <w:name w:val="selectable"/>
    <w:basedOn w:val="DefaultParagraphFont"/>
    <w:rsid w:val="00CC458F"/>
  </w:style>
  <w:style w:type="character" w:customStyle="1" w:styleId="qowt-font3-arial">
    <w:name w:val="qowt-font3-arial"/>
    <w:basedOn w:val="DefaultParagraphFont"/>
    <w:rsid w:val="00A00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568034">
      <w:bodyDiv w:val="1"/>
      <w:marLeft w:val="0"/>
      <w:marRight w:val="0"/>
      <w:marTop w:val="0"/>
      <w:marBottom w:val="0"/>
      <w:divBdr>
        <w:top w:val="none" w:sz="0" w:space="0" w:color="auto"/>
        <w:left w:val="none" w:sz="0" w:space="0" w:color="auto"/>
        <w:bottom w:val="none" w:sz="0" w:space="0" w:color="auto"/>
        <w:right w:val="none" w:sz="0" w:space="0" w:color="auto"/>
      </w:divBdr>
    </w:div>
    <w:div w:id="762919666">
      <w:bodyDiv w:val="1"/>
      <w:marLeft w:val="0"/>
      <w:marRight w:val="0"/>
      <w:marTop w:val="0"/>
      <w:marBottom w:val="0"/>
      <w:divBdr>
        <w:top w:val="none" w:sz="0" w:space="0" w:color="auto"/>
        <w:left w:val="none" w:sz="0" w:space="0" w:color="auto"/>
        <w:bottom w:val="none" w:sz="0" w:space="0" w:color="auto"/>
        <w:right w:val="none" w:sz="0" w:space="0" w:color="auto"/>
      </w:divBdr>
    </w:div>
    <w:div w:id="1592010430">
      <w:bodyDiv w:val="1"/>
      <w:marLeft w:val="0"/>
      <w:marRight w:val="0"/>
      <w:marTop w:val="0"/>
      <w:marBottom w:val="0"/>
      <w:divBdr>
        <w:top w:val="none" w:sz="0" w:space="0" w:color="auto"/>
        <w:left w:val="none" w:sz="0" w:space="0" w:color="auto"/>
        <w:bottom w:val="none" w:sz="0" w:space="0" w:color="auto"/>
        <w:right w:val="none" w:sz="0" w:space="0" w:color="auto"/>
      </w:divBdr>
    </w:div>
    <w:div w:id="195015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460348/mod_resource/content/2/Lecture%205%20WLE%20and%20report%20info%20powerpoint.pptx"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hyperlink" Target="https://doi.org/10.1111/j.2044-8295.1980.tb02728.x" TargetMode="Externa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chart" Target="charts/chart1.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image" Target="media/image1.png" /><Relationship Id="rId4" Type="http://schemas.openxmlformats.org/officeDocument/2006/relationships/settings" Target="settings.xml" /><Relationship Id="rId9" Type="http://schemas.openxmlformats.org/officeDocument/2006/relationships/hyperlink" Target="https://doi.org/10.3758/bf03214346" TargetMode="Externa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Median</a:t>
            </a:r>
            <a:r>
              <a:rPr lang="en-GB" baseline="0"/>
              <a:t> Scores for the recall of long and short words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Short Words</c:v>
                </c:pt>
              </c:strCache>
            </c:strRef>
          </c:tx>
          <c:spPr>
            <a:solidFill>
              <a:schemeClr val="accent1"/>
            </a:solidFill>
            <a:ln>
              <a:noFill/>
            </a:ln>
            <a:effectLst/>
          </c:spPr>
          <c:invertIfNegative val="0"/>
          <c:cat>
            <c:strRef>
              <c:f>Sheet1!$A$2</c:f>
              <c:strCache>
                <c:ptCount val="1"/>
                <c:pt idx="0">
                  <c:v>Median </c:v>
                </c:pt>
              </c:strCache>
            </c:strRef>
          </c:cat>
          <c:val>
            <c:numRef>
              <c:f>Sheet1!$B$2</c:f>
              <c:numCache>
                <c:formatCode>General</c:formatCode>
                <c:ptCount val="1"/>
                <c:pt idx="0">
                  <c:v>7</c:v>
                </c:pt>
              </c:numCache>
            </c:numRef>
          </c:val>
          <c:extLst>
            <c:ext xmlns:c16="http://schemas.microsoft.com/office/drawing/2014/chart" uri="{C3380CC4-5D6E-409C-BE32-E72D297353CC}">
              <c16:uniqueId val="{00000000-4079-4944-A515-5DAC41205933}"/>
            </c:ext>
          </c:extLst>
        </c:ser>
        <c:ser>
          <c:idx val="1"/>
          <c:order val="1"/>
          <c:tx>
            <c:strRef>
              <c:f>Sheet1!$C$1</c:f>
              <c:strCache>
                <c:ptCount val="1"/>
                <c:pt idx="0">
                  <c:v>Long Words </c:v>
                </c:pt>
              </c:strCache>
            </c:strRef>
          </c:tx>
          <c:spPr>
            <a:solidFill>
              <a:schemeClr val="accent2"/>
            </a:solidFill>
            <a:ln>
              <a:noFill/>
            </a:ln>
            <a:effectLst/>
          </c:spPr>
          <c:invertIfNegative val="0"/>
          <c:cat>
            <c:strRef>
              <c:f>Sheet1!$A$2</c:f>
              <c:strCache>
                <c:ptCount val="1"/>
                <c:pt idx="0">
                  <c:v>Median </c:v>
                </c:pt>
              </c:strCache>
            </c:strRef>
          </c:cat>
          <c:val>
            <c:numRef>
              <c:f>Sheet1!$C$2</c:f>
              <c:numCache>
                <c:formatCode>General</c:formatCode>
                <c:ptCount val="1"/>
                <c:pt idx="0">
                  <c:v>3</c:v>
                </c:pt>
              </c:numCache>
            </c:numRef>
          </c:val>
          <c:extLst>
            <c:ext xmlns:c16="http://schemas.microsoft.com/office/drawing/2014/chart" uri="{C3380CC4-5D6E-409C-BE32-E72D297353CC}">
              <c16:uniqueId val="{00000001-4079-4944-A515-5DAC41205933}"/>
            </c:ext>
          </c:extLst>
        </c:ser>
        <c:dLbls>
          <c:showLegendKey val="0"/>
          <c:showVal val="0"/>
          <c:showCatName val="0"/>
          <c:showSerName val="0"/>
          <c:showPercent val="0"/>
          <c:showBubbleSize val="0"/>
        </c:dLbls>
        <c:gapWidth val="219"/>
        <c:overlap val="-27"/>
        <c:axId val="466948095"/>
        <c:axId val="466951423"/>
      </c:barChart>
      <c:catAx>
        <c:axId val="466948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951423"/>
        <c:crosses val="autoZero"/>
        <c:auto val="1"/>
        <c:lblAlgn val="ctr"/>
        <c:lblOffset val="100"/>
        <c:noMultiLvlLbl val="0"/>
      </c:catAx>
      <c:valAx>
        <c:axId val="466951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948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3CF7E-1BE8-4E22-AC44-ABFBDB3F07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1679</Words>
  <Characters>9574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Brignell</dc:creator>
  <cp:keywords/>
  <dc:description/>
  <cp:lastModifiedBy>Georgina Brignell</cp:lastModifiedBy>
  <cp:revision>43</cp:revision>
  <dcterms:created xsi:type="dcterms:W3CDTF">2022-03-08T15:47:00Z</dcterms:created>
  <dcterms:modified xsi:type="dcterms:W3CDTF">2022-03-08T16:54:00Z</dcterms:modified>
</cp:coreProperties>
</file>