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2BFB" w:rsidRDefault="007649B5" w:rsidP="0086120C">
      <w:pPr>
        <w:spacing w:before="240" w:line="360" w:lineRule="auto"/>
        <w:rPr>
          <w:rFonts w:ascii="Times New Roman" w:eastAsia="Times New Roman" w:hAnsi="Times New Roman" w:cs="Times New Roman"/>
          <w:sz w:val="24"/>
          <w:szCs w:val="24"/>
          <w:lang w:val="en-GB"/>
        </w:rPr>
      </w:pPr>
      <w:r>
        <w:rPr>
          <w:noProof/>
        </w:rPr>
        <w:drawing>
          <wp:inline distT="0" distB="0" distL="0" distR="0" wp14:anchorId="01AA7BAA" wp14:editId="0456D319">
            <wp:extent cx="1304925" cy="6455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 university of wales.JPG"/>
                    <pic:cNvPicPr/>
                  </pic:nvPicPr>
                  <pic:blipFill>
                    <a:blip r:embed="rId8">
                      <a:extLst>
                        <a:ext uri="{28A0092B-C50C-407E-A947-70E740481C1C}">
                          <a14:useLocalDpi xmlns:a14="http://schemas.microsoft.com/office/drawing/2010/main" val="0"/>
                        </a:ext>
                      </a:extLst>
                    </a:blip>
                    <a:stretch>
                      <a:fillRect/>
                    </a:stretch>
                  </pic:blipFill>
                  <pic:spPr>
                    <a:xfrm>
                      <a:off x="0" y="0"/>
                      <a:ext cx="1309777" cy="647995"/>
                    </a:xfrm>
                    <a:prstGeom prst="rect">
                      <a:avLst/>
                    </a:prstGeom>
                  </pic:spPr>
                </pic:pic>
              </a:graphicData>
            </a:graphic>
          </wp:inline>
        </w:drawing>
      </w:r>
    </w:p>
    <w:p w:rsidR="001D2BFB" w:rsidRDefault="001D2BFB" w:rsidP="0086120C">
      <w:pPr>
        <w:spacing w:before="240" w:line="360" w:lineRule="auto"/>
        <w:rPr>
          <w:rFonts w:ascii="Times New Roman" w:eastAsia="Times New Roman" w:hAnsi="Times New Roman" w:cs="Times New Roman"/>
          <w:sz w:val="24"/>
          <w:szCs w:val="24"/>
          <w:lang w:val="en-GB"/>
        </w:rPr>
      </w:pPr>
    </w:p>
    <w:p w:rsidR="007649B5" w:rsidRPr="00C24391" w:rsidRDefault="00427851" w:rsidP="007649B5">
      <w:pPr>
        <w:jc w:val="center"/>
        <w:rPr>
          <w:rFonts w:ascii="Arial" w:hAnsi="Arial" w:cs="Arial"/>
          <w:b/>
          <w:bCs/>
          <w:sz w:val="28"/>
          <w:szCs w:val="28"/>
        </w:rPr>
      </w:pPr>
      <w:r w:rsidRPr="009F02A3">
        <w:rPr>
          <w:rFonts w:ascii="Times New Roman" w:eastAsia="Times New Roman" w:hAnsi="Times New Roman" w:cs="Times New Roman"/>
          <w:sz w:val="24"/>
          <w:szCs w:val="24"/>
          <w:lang w:val="en-GB"/>
        </w:rPr>
        <w:br/>
      </w:r>
      <w:r w:rsidRPr="009F02A3">
        <w:rPr>
          <w:rFonts w:ascii="Times New Roman" w:eastAsia="Times New Roman" w:hAnsi="Times New Roman" w:cs="Times New Roman"/>
          <w:sz w:val="24"/>
          <w:szCs w:val="24"/>
          <w:lang w:val="en-GB"/>
        </w:rPr>
        <w:br/>
      </w:r>
      <w:r w:rsidRPr="009F02A3">
        <w:rPr>
          <w:rFonts w:ascii="Times New Roman" w:eastAsia="Times New Roman" w:hAnsi="Times New Roman" w:cs="Times New Roman"/>
          <w:sz w:val="24"/>
          <w:szCs w:val="24"/>
          <w:lang w:val="en-GB"/>
        </w:rPr>
        <w:br/>
      </w:r>
      <w:r w:rsidRPr="009F02A3">
        <w:rPr>
          <w:rFonts w:ascii="Times New Roman" w:eastAsia="Times New Roman" w:hAnsi="Times New Roman" w:cs="Times New Roman"/>
          <w:sz w:val="24"/>
          <w:szCs w:val="24"/>
          <w:lang w:val="en-GB"/>
        </w:rPr>
        <w:br/>
      </w:r>
      <w:r w:rsidR="007649B5" w:rsidRPr="00C24391">
        <w:rPr>
          <w:rFonts w:ascii="Arial" w:hAnsi="Arial" w:cs="Arial"/>
          <w:b/>
          <w:bCs/>
          <w:sz w:val="28"/>
          <w:szCs w:val="28"/>
        </w:rPr>
        <w:t>Georgi Vangelov – 1913380</w:t>
      </w: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AE2BD3" w:rsidRDefault="00D8742B" w:rsidP="007649B5">
      <w:pPr>
        <w:jc w:val="center"/>
        <w:rPr>
          <w:rFonts w:ascii="Arial" w:hAnsi="Arial" w:cs="Arial"/>
          <w:b/>
          <w:bCs/>
          <w:sz w:val="32"/>
          <w:szCs w:val="32"/>
        </w:rPr>
      </w:pPr>
      <w:r>
        <w:rPr>
          <w:rFonts w:ascii="Arial" w:hAnsi="Arial" w:cs="Arial"/>
          <w:b/>
          <w:bCs/>
          <w:sz w:val="32"/>
          <w:szCs w:val="32"/>
        </w:rPr>
        <w:t>Professional Carrer Development</w:t>
      </w:r>
      <w:r w:rsidR="007649B5" w:rsidRPr="00C24391">
        <w:rPr>
          <w:rFonts w:ascii="Arial" w:hAnsi="Arial" w:cs="Arial"/>
          <w:b/>
          <w:bCs/>
          <w:sz w:val="32"/>
          <w:szCs w:val="32"/>
        </w:rPr>
        <w:t xml:space="preserve"> </w:t>
      </w:r>
    </w:p>
    <w:p w:rsidR="007649B5" w:rsidRPr="00C24391" w:rsidRDefault="007649B5" w:rsidP="007649B5">
      <w:pPr>
        <w:jc w:val="center"/>
        <w:rPr>
          <w:rFonts w:ascii="Arial" w:hAnsi="Arial" w:cs="Arial"/>
          <w:b/>
          <w:bCs/>
          <w:sz w:val="32"/>
          <w:szCs w:val="32"/>
        </w:rPr>
      </w:pPr>
      <w:r w:rsidRPr="00C24391">
        <w:rPr>
          <w:rFonts w:ascii="Arial" w:hAnsi="Arial" w:cs="Arial"/>
          <w:b/>
          <w:bCs/>
          <w:sz w:val="32"/>
          <w:szCs w:val="32"/>
        </w:rPr>
        <w:t>(BMSW400</w:t>
      </w:r>
      <w:r w:rsidR="00D8742B">
        <w:rPr>
          <w:rFonts w:ascii="Arial" w:hAnsi="Arial" w:cs="Arial"/>
          <w:b/>
          <w:bCs/>
          <w:sz w:val="32"/>
          <w:szCs w:val="32"/>
        </w:rPr>
        <w:t>5</w:t>
      </w:r>
      <w:r w:rsidRPr="00C24391">
        <w:rPr>
          <w:rFonts w:ascii="Arial" w:hAnsi="Arial" w:cs="Arial"/>
          <w:b/>
          <w:bCs/>
          <w:sz w:val="32"/>
          <w:szCs w:val="32"/>
        </w:rPr>
        <w:t>_LON)</w:t>
      </w:r>
    </w:p>
    <w:p w:rsidR="007649B5" w:rsidRPr="00C24391" w:rsidRDefault="007649B5" w:rsidP="007649B5">
      <w:pPr>
        <w:jc w:val="center"/>
        <w:rPr>
          <w:rFonts w:ascii="Arial" w:hAnsi="Arial" w:cs="Arial"/>
          <w:b/>
          <w:bCs/>
          <w:sz w:val="32"/>
          <w:szCs w:val="32"/>
        </w:rPr>
      </w:pPr>
      <w:r w:rsidRPr="00C24391">
        <w:rPr>
          <w:rFonts w:ascii="Arial" w:hAnsi="Arial" w:cs="Arial"/>
          <w:b/>
          <w:bCs/>
          <w:sz w:val="32"/>
          <w:szCs w:val="32"/>
        </w:rPr>
        <w:t xml:space="preserve">Assignment 1, Term </w:t>
      </w:r>
      <w:r>
        <w:rPr>
          <w:rFonts w:ascii="Arial" w:hAnsi="Arial" w:cs="Arial"/>
          <w:b/>
          <w:bCs/>
          <w:sz w:val="32"/>
          <w:szCs w:val="32"/>
        </w:rPr>
        <w:t>3</w:t>
      </w:r>
    </w:p>
    <w:p w:rsidR="007649B5" w:rsidRPr="00C24391" w:rsidRDefault="00ED219B" w:rsidP="007649B5">
      <w:pPr>
        <w:jc w:val="center"/>
        <w:rPr>
          <w:rFonts w:ascii="Arial" w:hAnsi="Arial" w:cs="Arial"/>
        </w:rPr>
      </w:pPr>
      <w:r>
        <w:rPr>
          <w:rFonts w:ascii="Arial" w:hAnsi="Arial" w:cs="Arial"/>
          <w:b/>
          <w:bCs/>
          <w:sz w:val="32"/>
          <w:szCs w:val="32"/>
        </w:rPr>
        <w:t>Joanna Walsh</w:t>
      </w:r>
      <w:bookmarkStart w:id="0" w:name="_GoBack"/>
      <w:bookmarkEnd w:id="0"/>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rPr>
      </w:pPr>
    </w:p>
    <w:p w:rsidR="007649B5" w:rsidRPr="00C24391" w:rsidRDefault="007649B5" w:rsidP="007649B5">
      <w:pPr>
        <w:jc w:val="center"/>
        <w:rPr>
          <w:rFonts w:ascii="Arial" w:hAnsi="Arial" w:cs="Arial"/>
          <w:b/>
          <w:bCs/>
          <w:sz w:val="24"/>
          <w:szCs w:val="24"/>
        </w:rPr>
      </w:pPr>
      <w:r w:rsidRPr="00C24391">
        <w:rPr>
          <w:rFonts w:ascii="Arial" w:hAnsi="Arial" w:cs="Arial"/>
          <w:b/>
          <w:bCs/>
          <w:sz w:val="24"/>
          <w:szCs w:val="24"/>
        </w:rPr>
        <w:t xml:space="preserve">University of Wales </w:t>
      </w:r>
    </w:p>
    <w:p w:rsidR="007649B5" w:rsidRPr="00C24391" w:rsidRDefault="007649B5" w:rsidP="007649B5">
      <w:pPr>
        <w:jc w:val="center"/>
        <w:rPr>
          <w:rFonts w:ascii="Arial" w:hAnsi="Arial" w:cs="Arial"/>
          <w:b/>
          <w:bCs/>
          <w:sz w:val="24"/>
          <w:szCs w:val="24"/>
        </w:rPr>
      </w:pPr>
      <w:r w:rsidRPr="00C24391">
        <w:rPr>
          <w:rFonts w:ascii="Arial" w:hAnsi="Arial" w:cs="Arial"/>
          <w:b/>
          <w:bCs/>
          <w:sz w:val="24"/>
          <w:szCs w:val="24"/>
        </w:rPr>
        <w:t>Trinity Saint David</w:t>
      </w:r>
    </w:p>
    <w:p w:rsidR="0086120C" w:rsidRPr="007649B5" w:rsidRDefault="0086120C" w:rsidP="007649B5">
      <w:pPr>
        <w:spacing w:before="240" w:line="360" w:lineRule="auto"/>
        <w:rPr>
          <w:rFonts w:ascii="Times New Roman" w:eastAsia="Times New Roman" w:hAnsi="Times New Roman" w:cs="Times New Roman"/>
          <w:sz w:val="24"/>
          <w:szCs w:val="24"/>
        </w:rPr>
      </w:pPr>
    </w:p>
    <w:p w:rsidR="003B4AE9" w:rsidRPr="009F02A3" w:rsidRDefault="00427851">
      <w:pPr>
        <w:rPr>
          <w:rFonts w:ascii="Times New Roman" w:eastAsia="Times New Roman" w:hAnsi="Times New Roman" w:cs="Times New Roman"/>
          <w:b/>
          <w:bCs/>
          <w:sz w:val="28"/>
          <w:szCs w:val="28"/>
          <w:lang w:val="en-GB"/>
        </w:rPr>
      </w:pPr>
      <w:r w:rsidRPr="009F02A3">
        <w:rPr>
          <w:rFonts w:ascii="Times New Roman" w:eastAsia="Times New Roman" w:hAnsi="Times New Roman" w:cs="Times New Roman"/>
          <w:b/>
          <w:bCs/>
          <w:sz w:val="28"/>
          <w:szCs w:val="28"/>
          <w:lang w:val="en-GB"/>
        </w:rPr>
        <w:lastRenderedPageBreak/>
        <w:br w:type="page"/>
      </w:r>
    </w:p>
    <w:p w:rsidR="0086120C" w:rsidRPr="005939AF" w:rsidRDefault="00427851" w:rsidP="0086120C">
      <w:pPr>
        <w:spacing w:before="240" w:line="360" w:lineRule="auto"/>
        <w:jc w:val="center"/>
        <w:rPr>
          <w:rFonts w:ascii="Times New Roman" w:eastAsia="Times New Roman" w:hAnsi="Times New Roman" w:cs="Times New Roman"/>
          <w:szCs w:val="24"/>
          <w:lang w:val="en-GB"/>
        </w:rPr>
      </w:pPr>
      <w:r w:rsidRPr="005939AF">
        <w:rPr>
          <w:rFonts w:ascii="Times New Roman" w:eastAsia="Times New Roman" w:hAnsi="Times New Roman" w:cs="Times New Roman"/>
          <w:b/>
          <w:bCs/>
          <w:sz w:val="24"/>
          <w:szCs w:val="28"/>
          <w:lang w:val="en-GB"/>
        </w:rPr>
        <w:lastRenderedPageBreak/>
        <w:t>Executive summary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Professional development plan can help any student to outline the actual pathway by which their own career goals can be achieved appropriately. This task has an aim to produce such a plan that can lead a person to become a successful marketing manager of a large multinational company. In this perspective, a personal reflection has been done in the interview session. Depending on this election, a carrier </w:t>
      </w:r>
      <w:r w:rsidR="003B4AE9" w:rsidRPr="009F02A3">
        <w:rPr>
          <w:rFonts w:ascii="Times New Roman" w:eastAsia="Times New Roman" w:hAnsi="Times New Roman" w:cs="Times New Roman"/>
          <w:sz w:val="24"/>
          <w:szCs w:val="24"/>
          <w:lang w:val="en-GB"/>
        </w:rPr>
        <w:t>development</w:t>
      </w:r>
      <w:r w:rsidRPr="009F02A3">
        <w:rPr>
          <w:rFonts w:ascii="Times New Roman" w:eastAsia="Times New Roman" w:hAnsi="Times New Roman" w:cs="Times New Roman"/>
          <w:sz w:val="24"/>
          <w:szCs w:val="24"/>
          <w:lang w:val="en-GB"/>
        </w:rPr>
        <w:t xml:space="preserve"> leaning has been obtained. From this, the required timeframe has been outlined that can be needed to attain their own career goals. The skill and knowledge demonstration has identified twelve pertinent aspects which are required for becoming a successful marketing manager. The personal strength analysis has identified the presence of a strong </w:t>
      </w:r>
      <w:r w:rsidR="003B4AE9" w:rsidRPr="009F02A3">
        <w:rPr>
          <w:rFonts w:ascii="Times New Roman" w:eastAsia="Times New Roman" w:hAnsi="Times New Roman" w:cs="Times New Roman"/>
          <w:sz w:val="24"/>
          <w:szCs w:val="24"/>
          <w:lang w:val="en-GB"/>
        </w:rPr>
        <w:t>communication</w:t>
      </w:r>
      <w:r w:rsidRPr="009F02A3">
        <w:rPr>
          <w:rFonts w:ascii="Times New Roman" w:eastAsia="Times New Roman" w:hAnsi="Times New Roman" w:cs="Times New Roman"/>
          <w:sz w:val="24"/>
          <w:szCs w:val="24"/>
          <w:lang w:val="en-GB"/>
        </w:rPr>
        <w:t xml:space="preserve"> decision among, </w:t>
      </w:r>
      <w:r w:rsidR="003B4AE9" w:rsidRPr="009F02A3">
        <w:rPr>
          <w:rFonts w:ascii="Times New Roman" w:eastAsia="Times New Roman" w:hAnsi="Times New Roman" w:cs="Times New Roman"/>
          <w:sz w:val="24"/>
          <w:szCs w:val="24"/>
          <w:lang w:val="en-GB"/>
        </w:rPr>
        <w:t>creative thinking</w:t>
      </w:r>
      <w:r w:rsidRPr="009F02A3">
        <w:rPr>
          <w:rFonts w:ascii="Times New Roman" w:eastAsia="Times New Roman" w:hAnsi="Times New Roman" w:cs="Times New Roman"/>
          <w:sz w:val="24"/>
          <w:szCs w:val="24"/>
          <w:lang w:val="en-GB"/>
        </w:rPr>
        <w:t>, leadership and other skills, however, by</w:t>
      </w:r>
      <w:r w:rsidR="005D2D82" w:rsidRPr="009F02A3">
        <w:rPr>
          <w:rFonts w:ascii="Times New Roman" w:eastAsia="Times New Roman" w:hAnsi="Times New Roman" w:cs="Times New Roman"/>
          <w:sz w:val="24"/>
          <w:szCs w:val="24"/>
          <w:lang w:val="en-GB"/>
        </w:rPr>
        <w:t xml:space="preserve"> enlisting the employment goals and </w:t>
      </w:r>
      <w:r w:rsidR="003B4AE9" w:rsidRPr="009F02A3">
        <w:rPr>
          <w:rFonts w:ascii="Times New Roman" w:eastAsia="Times New Roman" w:hAnsi="Times New Roman" w:cs="Times New Roman"/>
          <w:sz w:val="24"/>
          <w:szCs w:val="24"/>
          <w:lang w:val="en-GB"/>
        </w:rPr>
        <w:t>action plans</w:t>
      </w:r>
      <w:r w:rsidRPr="009F02A3">
        <w:rPr>
          <w:rFonts w:ascii="Times New Roman" w:eastAsia="Times New Roman" w:hAnsi="Times New Roman" w:cs="Times New Roman"/>
          <w:sz w:val="24"/>
          <w:szCs w:val="24"/>
          <w:lang w:val="en-GB"/>
        </w:rPr>
        <w:t xml:space="preserve"> as proposed. From the entire study it has been concluded that only </w:t>
      </w:r>
      <w:r w:rsidR="003B61A2" w:rsidRPr="009F02A3">
        <w:rPr>
          <w:rFonts w:ascii="Times New Roman" w:eastAsia="Times New Roman" w:hAnsi="Times New Roman" w:cs="Times New Roman"/>
          <w:sz w:val="24"/>
          <w:szCs w:val="24"/>
          <w:lang w:val="en-GB"/>
        </w:rPr>
        <w:t>by</w:t>
      </w:r>
      <w:r w:rsidRPr="009F02A3">
        <w:rPr>
          <w:rFonts w:ascii="Times New Roman" w:eastAsia="Times New Roman" w:hAnsi="Times New Roman" w:cs="Times New Roman"/>
          <w:sz w:val="24"/>
          <w:szCs w:val="24"/>
          <w:lang w:val="en-GB"/>
        </w:rPr>
        <w:t xml:space="preserve"> </w:t>
      </w:r>
      <w:r w:rsidR="003B61A2" w:rsidRPr="009F02A3">
        <w:rPr>
          <w:rFonts w:ascii="Times New Roman" w:eastAsia="Times New Roman" w:hAnsi="Times New Roman" w:cs="Times New Roman"/>
          <w:sz w:val="24"/>
          <w:szCs w:val="24"/>
          <w:lang w:val="en-GB"/>
        </w:rPr>
        <w:t>enriching</w:t>
      </w:r>
      <w:r w:rsidRPr="009F02A3">
        <w:rPr>
          <w:rFonts w:ascii="Times New Roman" w:eastAsia="Times New Roman" w:hAnsi="Times New Roman" w:cs="Times New Roman"/>
          <w:sz w:val="24"/>
          <w:szCs w:val="24"/>
          <w:lang w:val="en-GB"/>
        </w:rPr>
        <w:t xml:space="preserve"> own skill sets to an optimum level, career success can be attained. </w:t>
      </w:r>
    </w:p>
    <w:p w:rsidR="003B4426" w:rsidRPr="009F02A3" w:rsidRDefault="00427851">
      <w:pPr>
        <w:rPr>
          <w:rFonts w:ascii="Times New Roman" w:eastAsia="Times New Roman" w:hAnsi="Times New Roman" w:cs="Times New Roman"/>
          <w:b/>
          <w:bCs/>
          <w:sz w:val="28"/>
          <w:szCs w:val="28"/>
          <w:lang w:val="en-GB"/>
        </w:rPr>
      </w:pPr>
      <w:r w:rsidRPr="009F02A3">
        <w:rPr>
          <w:rFonts w:ascii="Times New Roman" w:eastAsia="Times New Roman" w:hAnsi="Times New Roman" w:cs="Times New Roman"/>
          <w:b/>
          <w:bCs/>
          <w:sz w:val="28"/>
          <w:szCs w:val="28"/>
          <w:lang w:val="en-GB"/>
        </w:rPr>
        <w:br w:type="page"/>
      </w:r>
    </w:p>
    <w:sdt>
      <w:sdtPr>
        <w:rPr>
          <w:rFonts w:asciiTheme="minorHAnsi" w:eastAsiaTheme="minorEastAsia" w:hAnsiTheme="minorHAnsi" w:cstheme="minorBidi"/>
          <w:b w:val="0"/>
          <w:bCs w:val="0"/>
          <w:color w:val="auto"/>
          <w:sz w:val="22"/>
          <w:szCs w:val="22"/>
          <w:lang w:val="en-IN" w:eastAsia="en-IN"/>
        </w:rPr>
        <w:id w:val="20914123"/>
        <w:docPartObj>
          <w:docPartGallery w:val="Table of Contents"/>
          <w:docPartUnique/>
        </w:docPartObj>
      </w:sdtPr>
      <w:sdtEndPr/>
      <w:sdtContent>
        <w:p w:rsidR="009F02A3" w:rsidRPr="005939AF" w:rsidRDefault="009F02A3" w:rsidP="009F02A3">
          <w:pPr>
            <w:pStyle w:val="TOCHeading"/>
            <w:spacing w:line="360" w:lineRule="auto"/>
            <w:jc w:val="center"/>
            <w:rPr>
              <w:rFonts w:ascii="Times New Roman" w:hAnsi="Times New Roman" w:cs="Times New Roman"/>
              <w:color w:val="auto"/>
              <w:sz w:val="22"/>
              <w:szCs w:val="24"/>
            </w:rPr>
          </w:pPr>
          <w:r w:rsidRPr="005939AF">
            <w:rPr>
              <w:rFonts w:ascii="Times New Roman" w:hAnsi="Times New Roman" w:cs="Times New Roman"/>
              <w:color w:val="auto"/>
              <w:sz w:val="24"/>
              <w:szCs w:val="24"/>
            </w:rPr>
            <w:t>Table of Contents</w:t>
          </w:r>
        </w:p>
        <w:p w:rsidR="009F02A3" w:rsidRPr="009F02A3" w:rsidRDefault="0076242D" w:rsidP="009F02A3">
          <w:pPr>
            <w:pStyle w:val="TOC1"/>
            <w:tabs>
              <w:tab w:val="right" w:leader="dot" w:pos="9016"/>
            </w:tabs>
            <w:spacing w:line="360" w:lineRule="auto"/>
            <w:jc w:val="both"/>
            <w:rPr>
              <w:rFonts w:ascii="Times New Roman" w:hAnsi="Times New Roman" w:cs="Times New Roman"/>
              <w:noProof/>
              <w:sz w:val="24"/>
              <w:szCs w:val="24"/>
            </w:rPr>
          </w:pPr>
          <w:r w:rsidRPr="009F02A3">
            <w:rPr>
              <w:rFonts w:ascii="Times New Roman" w:hAnsi="Times New Roman" w:cs="Times New Roman"/>
              <w:sz w:val="24"/>
              <w:szCs w:val="24"/>
            </w:rPr>
            <w:fldChar w:fldCharType="begin"/>
          </w:r>
          <w:r w:rsidR="009F02A3" w:rsidRPr="009F02A3">
            <w:rPr>
              <w:rFonts w:ascii="Times New Roman" w:hAnsi="Times New Roman" w:cs="Times New Roman"/>
              <w:sz w:val="24"/>
              <w:szCs w:val="24"/>
            </w:rPr>
            <w:instrText xml:space="preserve"> TOC \o "1-3" \h \z \u </w:instrText>
          </w:r>
          <w:r w:rsidRPr="009F02A3">
            <w:rPr>
              <w:rFonts w:ascii="Times New Roman" w:hAnsi="Times New Roman" w:cs="Times New Roman"/>
              <w:sz w:val="24"/>
              <w:szCs w:val="24"/>
            </w:rPr>
            <w:fldChar w:fldCharType="separate"/>
          </w:r>
          <w:hyperlink w:anchor="_Toc56863376" w:history="1">
            <w:r w:rsidR="009F02A3" w:rsidRPr="009F02A3">
              <w:rPr>
                <w:rStyle w:val="Hyperlink"/>
                <w:rFonts w:ascii="Times New Roman" w:hAnsi="Times New Roman" w:cs="Times New Roman"/>
                <w:noProof/>
                <w:color w:val="auto"/>
                <w:sz w:val="24"/>
                <w:szCs w:val="24"/>
                <w:lang w:val="en-GB"/>
              </w:rPr>
              <w:t>Introduction</w:t>
            </w:r>
            <w:r w:rsidR="009F02A3" w:rsidRPr="009F02A3">
              <w:rPr>
                <w:rFonts w:ascii="Times New Roman" w:hAnsi="Times New Roman" w:cs="Times New Roman"/>
                <w:noProof/>
                <w:webHidden/>
                <w:sz w:val="24"/>
                <w:szCs w:val="24"/>
              </w:rPr>
              <w:tab/>
            </w:r>
            <w:r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_Toc56863376 \h </w:instrText>
            </w:r>
            <w:r w:rsidRPr="009F02A3">
              <w:rPr>
                <w:rFonts w:ascii="Times New Roman" w:hAnsi="Times New Roman" w:cs="Times New Roman"/>
                <w:noProof/>
                <w:webHidden/>
                <w:sz w:val="24"/>
                <w:szCs w:val="24"/>
              </w:rPr>
            </w:r>
            <w:r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4</w:t>
            </w:r>
            <w:r w:rsidRPr="009F02A3">
              <w:rPr>
                <w:rFonts w:ascii="Times New Roman" w:hAnsi="Times New Roman" w:cs="Times New Roman"/>
                <w:noProof/>
                <w:webHidden/>
                <w:sz w:val="24"/>
                <w:szCs w:val="24"/>
              </w:rPr>
              <w:fldChar w:fldCharType="end"/>
            </w:r>
          </w:hyperlink>
        </w:p>
        <w:p w:rsidR="009F02A3" w:rsidRPr="009F02A3" w:rsidRDefault="008D5650" w:rsidP="009F02A3">
          <w:pPr>
            <w:pStyle w:val="TOC1"/>
            <w:tabs>
              <w:tab w:val="right" w:leader="dot" w:pos="9016"/>
            </w:tabs>
            <w:spacing w:line="360" w:lineRule="auto"/>
            <w:jc w:val="both"/>
            <w:rPr>
              <w:rFonts w:ascii="Times New Roman" w:hAnsi="Times New Roman" w:cs="Times New Roman"/>
              <w:noProof/>
              <w:sz w:val="24"/>
              <w:szCs w:val="24"/>
            </w:rPr>
          </w:pPr>
          <w:hyperlink w:anchor="_Toc56863377" w:history="1">
            <w:r w:rsidR="009F02A3" w:rsidRPr="009F02A3">
              <w:rPr>
                <w:rStyle w:val="Hyperlink"/>
                <w:rFonts w:ascii="Times New Roman" w:hAnsi="Times New Roman" w:cs="Times New Roman"/>
                <w:noProof/>
                <w:color w:val="auto"/>
                <w:sz w:val="24"/>
                <w:szCs w:val="24"/>
                <w:lang w:val="en-GB"/>
              </w:rPr>
              <w:t>A personal reflection on role play</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_Toc56863377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4</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1"/>
            <w:tabs>
              <w:tab w:val="right" w:leader="dot" w:pos="9016"/>
            </w:tabs>
            <w:spacing w:line="360" w:lineRule="auto"/>
            <w:jc w:val="both"/>
            <w:rPr>
              <w:rFonts w:ascii="Times New Roman" w:hAnsi="Times New Roman" w:cs="Times New Roman"/>
              <w:noProof/>
              <w:sz w:val="24"/>
              <w:szCs w:val="24"/>
            </w:rPr>
          </w:pPr>
          <w:hyperlink w:anchor="_Toc56863378" w:history="1">
            <w:r w:rsidR="009F02A3" w:rsidRPr="009F02A3">
              <w:rPr>
                <w:rStyle w:val="Hyperlink"/>
                <w:rFonts w:ascii="Times New Roman" w:hAnsi="Times New Roman" w:cs="Times New Roman"/>
                <w:noProof/>
                <w:color w:val="auto"/>
                <w:sz w:val="24"/>
                <w:szCs w:val="24"/>
                <w:lang w:val="en-GB"/>
              </w:rPr>
              <w:t>Career development planning</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_Toc56863378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5</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1"/>
            <w:tabs>
              <w:tab w:val="right" w:leader="dot" w:pos="9016"/>
            </w:tabs>
            <w:spacing w:line="360" w:lineRule="auto"/>
            <w:jc w:val="both"/>
            <w:rPr>
              <w:rFonts w:ascii="Times New Roman" w:hAnsi="Times New Roman" w:cs="Times New Roman"/>
              <w:noProof/>
              <w:sz w:val="24"/>
              <w:szCs w:val="24"/>
            </w:rPr>
          </w:pPr>
          <w:hyperlink w:anchor="_Toc56863379" w:history="1">
            <w:r w:rsidR="009F02A3" w:rsidRPr="009F02A3">
              <w:rPr>
                <w:rStyle w:val="Hyperlink"/>
                <w:rFonts w:ascii="Times New Roman" w:hAnsi="Times New Roman" w:cs="Times New Roman"/>
                <w:noProof/>
                <w:color w:val="auto"/>
                <w:sz w:val="24"/>
                <w:szCs w:val="24"/>
                <w:lang w:val="en-GB"/>
              </w:rPr>
              <w:t>Knowledge and skill demonstration</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_Toc56863379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7</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1"/>
            <w:tabs>
              <w:tab w:val="right" w:leader="dot" w:pos="9016"/>
            </w:tabs>
            <w:spacing w:line="360" w:lineRule="auto"/>
            <w:jc w:val="both"/>
            <w:rPr>
              <w:rFonts w:ascii="Times New Roman" w:hAnsi="Times New Roman" w:cs="Times New Roman"/>
              <w:noProof/>
              <w:sz w:val="24"/>
              <w:szCs w:val="24"/>
            </w:rPr>
          </w:pPr>
          <w:hyperlink w:anchor="_Toc56863380" w:history="1">
            <w:r w:rsidR="009F02A3" w:rsidRPr="009F02A3">
              <w:rPr>
                <w:rStyle w:val="Hyperlink"/>
                <w:rFonts w:ascii="Times New Roman" w:hAnsi="Times New Roman" w:cs="Times New Roman"/>
                <w:noProof/>
                <w:color w:val="auto"/>
                <w:sz w:val="24"/>
                <w:szCs w:val="24"/>
                <w:lang w:val="en-GB"/>
              </w:rPr>
              <w:t>Personal strength analysis</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_Toc56863380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10</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1"/>
            <w:tabs>
              <w:tab w:val="right" w:leader="dot" w:pos="9016"/>
            </w:tabs>
            <w:spacing w:line="360" w:lineRule="auto"/>
            <w:jc w:val="both"/>
            <w:rPr>
              <w:rFonts w:ascii="Times New Roman" w:hAnsi="Times New Roman" w:cs="Times New Roman"/>
              <w:noProof/>
              <w:sz w:val="24"/>
              <w:szCs w:val="24"/>
            </w:rPr>
          </w:pPr>
          <w:hyperlink w:anchor="_Toc56863381" w:history="1">
            <w:r w:rsidR="009F02A3" w:rsidRPr="009F02A3">
              <w:rPr>
                <w:rStyle w:val="Hyperlink"/>
                <w:rFonts w:ascii="Times New Roman" w:hAnsi="Times New Roman" w:cs="Times New Roman"/>
                <w:noProof/>
                <w:color w:val="auto"/>
                <w:sz w:val="24"/>
                <w:szCs w:val="24"/>
                <w:lang w:val="en-GB"/>
              </w:rPr>
              <w:t>Employment goals establishment, PDP and action plan</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_Toc56863381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10</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2"/>
            <w:tabs>
              <w:tab w:val="right" w:leader="dot" w:pos="9016"/>
            </w:tabs>
            <w:spacing w:line="360" w:lineRule="auto"/>
            <w:jc w:val="both"/>
            <w:rPr>
              <w:rFonts w:ascii="Times New Roman" w:hAnsi="Times New Roman" w:cs="Times New Roman"/>
              <w:noProof/>
              <w:sz w:val="24"/>
              <w:szCs w:val="24"/>
            </w:rPr>
          </w:pPr>
          <w:hyperlink w:anchor="_Toc56863382" w:history="1">
            <w:r w:rsidR="009F02A3" w:rsidRPr="009F02A3">
              <w:rPr>
                <w:rStyle w:val="Hyperlink"/>
                <w:rFonts w:ascii="Times New Roman" w:hAnsi="Times New Roman" w:cs="Times New Roman"/>
                <w:noProof/>
                <w:color w:val="auto"/>
                <w:sz w:val="24"/>
                <w:szCs w:val="24"/>
                <w:lang w:val="en-GB"/>
              </w:rPr>
              <w:t>Employment Goals</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_Toc56863382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10</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2"/>
            <w:tabs>
              <w:tab w:val="right" w:leader="dot" w:pos="9016"/>
            </w:tabs>
            <w:spacing w:line="360" w:lineRule="auto"/>
            <w:jc w:val="both"/>
            <w:rPr>
              <w:rFonts w:ascii="Times New Roman" w:hAnsi="Times New Roman" w:cs="Times New Roman"/>
              <w:noProof/>
              <w:sz w:val="24"/>
              <w:szCs w:val="24"/>
            </w:rPr>
          </w:pPr>
          <w:hyperlink w:anchor="_Toc56863383" w:history="1">
            <w:r w:rsidR="009F02A3" w:rsidRPr="009F02A3">
              <w:rPr>
                <w:rStyle w:val="Hyperlink"/>
                <w:rFonts w:ascii="Times New Roman" w:hAnsi="Times New Roman" w:cs="Times New Roman"/>
                <w:noProof/>
                <w:color w:val="auto"/>
                <w:sz w:val="24"/>
                <w:szCs w:val="24"/>
                <w:lang w:val="en-GB"/>
              </w:rPr>
              <w:t>PDP and action plan</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_Toc56863383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11</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1"/>
            <w:tabs>
              <w:tab w:val="right" w:leader="dot" w:pos="9016"/>
            </w:tabs>
            <w:spacing w:line="360" w:lineRule="auto"/>
            <w:jc w:val="both"/>
            <w:rPr>
              <w:rFonts w:ascii="Times New Roman" w:hAnsi="Times New Roman" w:cs="Times New Roman"/>
              <w:noProof/>
              <w:sz w:val="24"/>
              <w:szCs w:val="24"/>
            </w:rPr>
          </w:pPr>
          <w:hyperlink w:anchor="_Toc56863384" w:history="1">
            <w:r w:rsidR="009F02A3" w:rsidRPr="009F02A3">
              <w:rPr>
                <w:rStyle w:val="Hyperlink"/>
                <w:rFonts w:ascii="Times New Roman" w:hAnsi="Times New Roman" w:cs="Times New Roman"/>
                <w:noProof/>
                <w:color w:val="auto"/>
                <w:sz w:val="24"/>
                <w:szCs w:val="24"/>
                <w:lang w:val="en-GB"/>
              </w:rPr>
              <w:t>Conclusion</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_Toc56863384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12</w:t>
            </w:r>
            <w:r w:rsidR="0076242D" w:rsidRPr="009F02A3">
              <w:rPr>
                <w:rFonts w:ascii="Times New Roman" w:hAnsi="Times New Roman" w:cs="Times New Roman"/>
                <w:noProof/>
                <w:webHidden/>
                <w:sz w:val="24"/>
                <w:szCs w:val="24"/>
              </w:rPr>
              <w:fldChar w:fldCharType="end"/>
            </w:r>
          </w:hyperlink>
        </w:p>
        <w:p w:rsidR="009F02A3" w:rsidRPr="009F02A3" w:rsidRDefault="008D5650" w:rsidP="009F02A3">
          <w:pPr>
            <w:pStyle w:val="TOC1"/>
            <w:tabs>
              <w:tab w:val="right" w:leader="dot" w:pos="9016"/>
            </w:tabs>
            <w:spacing w:line="360" w:lineRule="auto"/>
            <w:jc w:val="both"/>
            <w:rPr>
              <w:rFonts w:ascii="Times New Roman" w:hAnsi="Times New Roman" w:cs="Times New Roman"/>
              <w:noProof/>
              <w:sz w:val="24"/>
              <w:szCs w:val="24"/>
            </w:rPr>
          </w:pPr>
          <w:hyperlink w:anchor="_Toc56863385" w:history="1">
            <w:r w:rsidR="009F02A3" w:rsidRPr="009F02A3">
              <w:rPr>
                <w:rStyle w:val="Hyperlink"/>
                <w:rFonts w:ascii="Times New Roman" w:hAnsi="Times New Roman" w:cs="Times New Roman"/>
                <w:noProof/>
                <w:color w:val="auto"/>
                <w:sz w:val="24"/>
                <w:szCs w:val="24"/>
                <w:lang w:val="en-GB"/>
              </w:rPr>
              <w:t>References</w:t>
            </w:r>
            <w:r w:rsidR="009F02A3" w:rsidRPr="009F02A3">
              <w:rPr>
                <w:rFonts w:ascii="Times New Roman" w:hAnsi="Times New Roman" w:cs="Times New Roman"/>
                <w:noProof/>
                <w:webHidden/>
                <w:sz w:val="24"/>
                <w:szCs w:val="24"/>
              </w:rPr>
              <w:tab/>
            </w:r>
            <w:r w:rsidR="0076242D" w:rsidRPr="009F02A3">
              <w:rPr>
                <w:rFonts w:ascii="Times New Roman" w:hAnsi="Times New Roman" w:cs="Times New Roman"/>
                <w:noProof/>
                <w:webHidden/>
                <w:sz w:val="24"/>
                <w:szCs w:val="24"/>
              </w:rPr>
              <w:fldChar w:fldCharType="begin"/>
            </w:r>
            <w:r w:rsidR="009F02A3" w:rsidRPr="009F02A3">
              <w:rPr>
                <w:rFonts w:ascii="Times New Roman" w:hAnsi="Times New Roman" w:cs="Times New Roman"/>
                <w:noProof/>
                <w:webHidden/>
                <w:sz w:val="24"/>
                <w:szCs w:val="24"/>
              </w:rPr>
              <w:instrText xml:space="preserve"> PAGEREF _Toc56863385 \h </w:instrText>
            </w:r>
            <w:r w:rsidR="0076242D" w:rsidRPr="009F02A3">
              <w:rPr>
                <w:rFonts w:ascii="Times New Roman" w:hAnsi="Times New Roman" w:cs="Times New Roman"/>
                <w:noProof/>
                <w:webHidden/>
                <w:sz w:val="24"/>
                <w:szCs w:val="24"/>
              </w:rPr>
            </w:r>
            <w:r w:rsidR="0076242D" w:rsidRPr="009F02A3">
              <w:rPr>
                <w:rFonts w:ascii="Times New Roman" w:hAnsi="Times New Roman" w:cs="Times New Roman"/>
                <w:noProof/>
                <w:webHidden/>
                <w:sz w:val="24"/>
                <w:szCs w:val="24"/>
              </w:rPr>
              <w:fldChar w:fldCharType="separate"/>
            </w:r>
            <w:r w:rsidR="00B8215B">
              <w:rPr>
                <w:rFonts w:ascii="Times New Roman" w:hAnsi="Times New Roman" w:cs="Times New Roman"/>
                <w:noProof/>
                <w:webHidden/>
                <w:sz w:val="24"/>
                <w:szCs w:val="24"/>
              </w:rPr>
              <w:t>14</w:t>
            </w:r>
            <w:r w:rsidR="0076242D" w:rsidRPr="009F02A3">
              <w:rPr>
                <w:rFonts w:ascii="Times New Roman" w:hAnsi="Times New Roman" w:cs="Times New Roman"/>
                <w:noProof/>
                <w:webHidden/>
                <w:sz w:val="24"/>
                <w:szCs w:val="24"/>
              </w:rPr>
              <w:fldChar w:fldCharType="end"/>
            </w:r>
          </w:hyperlink>
        </w:p>
        <w:p w:rsidR="009F02A3" w:rsidRPr="009F02A3" w:rsidRDefault="0076242D" w:rsidP="009F02A3">
          <w:pPr>
            <w:spacing w:line="360" w:lineRule="auto"/>
            <w:jc w:val="both"/>
          </w:pPr>
          <w:r w:rsidRPr="009F02A3">
            <w:rPr>
              <w:rFonts w:ascii="Times New Roman" w:hAnsi="Times New Roman" w:cs="Times New Roman"/>
              <w:sz w:val="24"/>
              <w:szCs w:val="24"/>
            </w:rPr>
            <w:fldChar w:fldCharType="end"/>
          </w:r>
        </w:p>
      </w:sdtContent>
    </w:sdt>
    <w:p w:rsidR="009F02A3" w:rsidRPr="009F02A3" w:rsidRDefault="009F02A3">
      <w:pPr>
        <w:rPr>
          <w:rFonts w:ascii="Times New Roman" w:eastAsia="Times New Roman" w:hAnsi="Times New Roman" w:cs="Times New Roman"/>
          <w:b/>
          <w:bCs/>
          <w:sz w:val="28"/>
          <w:szCs w:val="28"/>
          <w:lang w:val="en-GB"/>
        </w:rPr>
      </w:pPr>
    </w:p>
    <w:p w:rsidR="009F02A3" w:rsidRPr="009F02A3" w:rsidRDefault="009F02A3">
      <w:pPr>
        <w:rPr>
          <w:rFonts w:ascii="Times New Roman" w:eastAsia="Times New Roman" w:hAnsi="Times New Roman" w:cs="Times New Roman"/>
          <w:b/>
          <w:bCs/>
          <w:sz w:val="28"/>
          <w:szCs w:val="28"/>
          <w:lang w:val="en-GB"/>
        </w:rPr>
      </w:pPr>
      <w:bookmarkStart w:id="1" w:name="_Toc56863376"/>
      <w:r w:rsidRPr="009F02A3">
        <w:rPr>
          <w:lang w:val="en-GB"/>
        </w:rPr>
        <w:br w:type="page"/>
      </w:r>
    </w:p>
    <w:p w:rsidR="0086120C" w:rsidRPr="009F02A3" w:rsidRDefault="00427851" w:rsidP="00CC790C">
      <w:pPr>
        <w:pStyle w:val="Heading1"/>
        <w:rPr>
          <w:color w:val="auto"/>
          <w:sz w:val="24"/>
          <w:szCs w:val="24"/>
          <w:lang w:val="en-GB"/>
        </w:rPr>
      </w:pPr>
      <w:r w:rsidRPr="009F02A3">
        <w:rPr>
          <w:color w:val="auto"/>
          <w:lang w:val="en-GB"/>
        </w:rPr>
        <w:lastRenderedPageBreak/>
        <w:t>Introduction</w:t>
      </w:r>
      <w:bookmarkEnd w:id="1"/>
      <w:r w:rsidRPr="009F02A3">
        <w:rPr>
          <w:color w:val="auto"/>
          <w:lang w:val="en-GB"/>
        </w:rPr>
        <w:t>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Personal development plan (PDP) is a key to identify present and required skillsets for achieving professional goals. My goal is to become a marketing manager of a large multinational</w:t>
      </w:r>
      <w:r w:rsidR="00CC790C" w:rsidRPr="009F02A3">
        <w:rPr>
          <w:rFonts w:ascii="Times New Roman" w:eastAsia="Times New Roman" w:hAnsi="Times New Roman" w:cs="Times New Roman"/>
          <w:sz w:val="24"/>
          <w:szCs w:val="24"/>
          <w:lang w:val="en-GB"/>
        </w:rPr>
        <w:t> company</w:t>
      </w:r>
      <w:r w:rsidRPr="009F02A3">
        <w:rPr>
          <w:rFonts w:ascii="Times New Roman" w:eastAsia="Times New Roman" w:hAnsi="Times New Roman" w:cs="Times New Roman"/>
          <w:sz w:val="24"/>
          <w:szCs w:val="24"/>
          <w:lang w:val="en-GB"/>
        </w:rPr>
        <w:t>. While participating in role-play, a classmate interviewed me regarding the job role of this post. Aim of this study is to reflect on the role-play process so that a critical evaluation can be done on current skill sets. However, a personal development plan is to be presented that will include an action plan for improving and including necessary skills to become a successful marketing manager.</w:t>
      </w:r>
    </w:p>
    <w:p w:rsidR="0086120C" w:rsidRPr="009F02A3" w:rsidRDefault="00427851" w:rsidP="00CC790C">
      <w:pPr>
        <w:pStyle w:val="Heading1"/>
        <w:rPr>
          <w:color w:val="auto"/>
          <w:sz w:val="24"/>
          <w:szCs w:val="24"/>
          <w:lang w:val="en-GB"/>
        </w:rPr>
      </w:pPr>
      <w:bookmarkStart w:id="2" w:name="_Toc56863377"/>
      <w:r w:rsidRPr="009F02A3">
        <w:rPr>
          <w:color w:val="auto"/>
          <w:lang w:val="en-GB"/>
        </w:rPr>
        <w:t>A personal reflection on role play</w:t>
      </w:r>
      <w:bookmarkEnd w:id="2"/>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As my personal goal is to become a successful marketing manager, in a role-play session, my interviewer (one of my classmates) provided a short briefing about the role. The briefing was followed by five questions, all of them related to the job role of a marketing manager. Two of these questions were from a theoretical perspective, and the other three were related to practical implications of that literary knowledge. Focusing on those questions and being influenced by the work of DeLong and Elbeck (2018), I must state that professional success is dependent on both practical and theoretical knowledge. The first theoretical question was to explain the interrelationship between marketing and business. I was capable enough to provide understandable answers to this question.</w:t>
      </w:r>
    </w:p>
    <w:p w:rsidR="0086120C"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Furthermore, the second question was about sales and profit maximisation through marketing activities. Though I explained this concept appropriately, however, </w:t>
      </w:r>
      <w:r w:rsidR="00CC790C" w:rsidRPr="009F02A3">
        <w:rPr>
          <w:rFonts w:ascii="Times New Roman" w:eastAsia="Times New Roman" w:hAnsi="Times New Roman" w:cs="Times New Roman"/>
          <w:sz w:val="24"/>
          <w:szCs w:val="24"/>
          <w:lang w:val="en-GB"/>
        </w:rPr>
        <w:t>lack of contemporary implication of theatrical basics has</w:t>
      </w:r>
      <w:r w:rsidRPr="009F02A3">
        <w:rPr>
          <w:rFonts w:ascii="Times New Roman" w:eastAsia="Times New Roman" w:hAnsi="Times New Roman" w:cs="Times New Roman"/>
          <w:sz w:val="24"/>
          <w:szCs w:val="24"/>
          <w:lang w:val="en-GB"/>
        </w:rPr>
        <w:t xml:space="preserve"> been identified. This has presented my incapability to make interconnections between theoretical aspects and their practical implications. The third question was about key responsibilities that are to be handled by me appropriately to become a successful marketing manager. I explained some of the major responsibilities about this post but was not able to share minute details about it. In connection, to evaluate my performance in the interview session, I must consider the opinion given by Profiroiu and Păceşilă (2017). As per this opinion, it is important to understand each responsible for a job role to contribute and perform at the highest possible level.  </w:t>
      </w:r>
    </w:p>
    <w:p w:rsidR="00C15BD8" w:rsidRDefault="001836EA" w:rsidP="000823CD">
      <w:pPr>
        <w:spacing w:before="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US" w:eastAsia="en-US"/>
        </w:rPr>
        <w:lastRenderedPageBreak/>
        <w:drawing>
          <wp:inline distT="0" distB="0" distL="0" distR="0">
            <wp:extent cx="4400550" cy="2371725"/>
            <wp:effectExtent l="0" t="57150" r="0" b="857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823CD" w:rsidRDefault="000823CD" w:rsidP="000823CD">
      <w:pPr>
        <w:spacing w:before="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1: </w:t>
      </w:r>
      <w:r w:rsidR="001F5300">
        <w:rPr>
          <w:rFonts w:ascii="Times New Roman" w:eastAsia="Times New Roman" w:hAnsi="Times New Roman" w:cs="Times New Roman"/>
          <w:b/>
          <w:sz w:val="24"/>
          <w:szCs w:val="24"/>
          <w:lang w:val="en-GB"/>
        </w:rPr>
        <w:t xml:space="preserve">Questions in role-play session </w:t>
      </w:r>
    </w:p>
    <w:p w:rsidR="00DF4C8A" w:rsidRPr="00DF4C8A" w:rsidRDefault="00DF4C8A" w:rsidP="000823CD">
      <w:pPr>
        <w:spacing w:before="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Created by researcher)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Henceforth, the necessity to gain knowledge about the responsibilities of a marketing manager and to understand the minute role of it appropriately was marked as a necessary aspect. The fourth question was about required </w:t>
      </w:r>
      <w:r w:rsidR="008A54DA" w:rsidRPr="009F02A3">
        <w:rPr>
          <w:rFonts w:ascii="Times New Roman" w:eastAsia="Times New Roman" w:hAnsi="Times New Roman" w:cs="Times New Roman"/>
          <w:sz w:val="24"/>
          <w:szCs w:val="24"/>
          <w:lang w:val="en-GB"/>
        </w:rPr>
        <w:t>skill sets</w:t>
      </w:r>
      <w:r w:rsidRPr="009F02A3">
        <w:rPr>
          <w:rFonts w:ascii="Times New Roman" w:eastAsia="Times New Roman" w:hAnsi="Times New Roman" w:cs="Times New Roman"/>
          <w:sz w:val="24"/>
          <w:szCs w:val="24"/>
          <w:lang w:val="en-GB"/>
        </w:rPr>
        <w:t xml:space="preserve"> for this job role and a self-evaluation over this. I pointed out communication skills, team working aptitude, adaptability, networking ability and commercial awareness as major aspects. However, I had no idea of other necessary skills. Henceforth, this is marking a limited knowledge of </w:t>
      </w:r>
      <w:r w:rsidR="00CC790C" w:rsidRPr="009F02A3">
        <w:rPr>
          <w:rFonts w:ascii="Times New Roman" w:eastAsia="Times New Roman" w:hAnsi="Times New Roman" w:cs="Times New Roman"/>
          <w:sz w:val="24"/>
          <w:szCs w:val="24"/>
          <w:lang w:val="en-GB"/>
        </w:rPr>
        <w:t>me</w:t>
      </w:r>
      <w:r w:rsidRPr="009F02A3">
        <w:rPr>
          <w:rFonts w:ascii="Times New Roman" w:eastAsia="Times New Roman" w:hAnsi="Times New Roman" w:cs="Times New Roman"/>
          <w:sz w:val="24"/>
          <w:szCs w:val="24"/>
          <w:lang w:val="en-GB"/>
        </w:rPr>
        <w:t xml:space="preserve"> regarding required skill</w:t>
      </w:r>
      <w:r w:rsidR="008A54DA">
        <w:rPr>
          <w:rFonts w:ascii="Times New Roman" w:eastAsia="Times New Roman" w:hAnsi="Times New Roman" w:cs="Times New Roman"/>
          <w:sz w:val="24"/>
          <w:szCs w:val="24"/>
          <w:lang w:val="en-GB"/>
        </w:rPr>
        <w:t xml:space="preserve"> </w:t>
      </w:r>
      <w:r w:rsidRPr="009F02A3">
        <w:rPr>
          <w:rFonts w:ascii="Times New Roman" w:eastAsia="Times New Roman" w:hAnsi="Times New Roman" w:cs="Times New Roman"/>
          <w:sz w:val="24"/>
          <w:szCs w:val="24"/>
          <w:lang w:val="en-GB"/>
        </w:rPr>
        <w:t xml:space="preserve">sets for performing at best possible level. As a consequence of this, a major concern needs to be provided on my skill development process (influenced by Anderson </w:t>
      </w:r>
      <w:r w:rsidRPr="009F02A3">
        <w:rPr>
          <w:rFonts w:ascii="Times New Roman" w:eastAsia="Times New Roman" w:hAnsi="Times New Roman" w:cs="Times New Roman"/>
          <w:i/>
          <w:iCs/>
          <w:sz w:val="24"/>
          <w:szCs w:val="24"/>
          <w:lang w:val="en-GB"/>
        </w:rPr>
        <w:t xml:space="preserve">et al. </w:t>
      </w:r>
      <w:r w:rsidRPr="009F02A3">
        <w:rPr>
          <w:rFonts w:ascii="Times New Roman" w:eastAsia="Times New Roman" w:hAnsi="Times New Roman" w:cs="Times New Roman"/>
          <w:sz w:val="24"/>
          <w:szCs w:val="24"/>
          <w:lang w:val="en-GB"/>
        </w:rPr>
        <w:t>2018).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The fifth question was applicable techniques to measure </w:t>
      </w:r>
      <w:r w:rsidR="00F66A24">
        <w:rPr>
          <w:rFonts w:ascii="Times New Roman" w:eastAsia="Times New Roman" w:hAnsi="Times New Roman" w:cs="Times New Roman"/>
          <w:sz w:val="24"/>
          <w:szCs w:val="24"/>
          <w:lang w:val="en-GB"/>
        </w:rPr>
        <w:t xml:space="preserve">own </w:t>
      </w:r>
      <w:r w:rsidRPr="009F02A3">
        <w:rPr>
          <w:rFonts w:ascii="Times New Roman" w:eastAsia="Times New Roman" w:hAnsi="Times New Roman" w:cs="Times New Roman"/>
          <w:sz w:val="24"/>
          <w:szCs w:val="24"/>
          <w:lang w:val="en-GB"/>
        </w:rPr>
        <w:t>performance level as a marketing manager. I was entirely unable to elucidate relevant measures to assess my performance level. As demonstrated by Contreras and Ramos (2016), it is necessary to evaluate own performance so that scopes of improvement can be recognised to ensure the highest productivity. Thus, I have to grow appropriate skill</w:t>
      </w:r>
      <w:r w:rsidR="008A54DA">
        <w:rPr>
          <w:rFonts w:ascii="Times New Roman" w:eastAsia="Times New Roman" w:hAnsi="Times New Roman" w:cs="Times New Roman"/>
          <w:sz w:val="24"/>
          <w:szCs w:val="24"/>
          <w:lang w:val="en-GB"/>
        </w:rPr>
        <w:t xml:space="preserve"> </w:t>
      </w:r>
      <w:r w:rsidRPr="009F02A3">
        <w:rPr>
          <w:rFonts w:ascii="Times New Roman" w:eastAsia="Times New Roman" w:hAnsi="Times New Roman" w:cs="Times New Roman"/>
          <w:sz w:val="24"/>
          <w:szCs w:val="24"/>
          <w:lang w:val="en-GB"/>
        </w:rPr>
        <w:t>sets within me by which I will be successful in measuring my performance quality. Depending on the entire interview session, I can elucidate the presence and absence of some skills within me for becoming a successful marketing manager in future. Therefore, based on this understanding, proper career development planning is to be framed for me.</w:t>
      </w:r>
    </w:p>
    <w:p w:rsidR="0086120C" w:rsidRPr="009F02A3" w:rsidRDefault="00427851" w:rsidP="00CC790C">
      <w:pPr>
        <w:pStyle w:val="Heading1"/>
        <w:rPr>
          <w:color w:val="auto"/>
          <w:sz w:val="24"/>
          <w:szCs w:val="24"/>
          <w:lang w:val="en-GB"/>
        </w:rPr>
      </w:pPr>
      <w:bookmarkStart w:id="3" w:name="_Toc56863378"/>
      <w:r w:rsidRPr="009F02A3">
        <w:rPr>
          <w:color w:val="auto"/>
          <w:lang w:val="en-GB"/>
        </w:rPr>
        <w:t>Career development planning</w:t>
      </w:r>
      <w:bookmarkEnd w:id="3"/>
      <w:r w:rsidRPr="009F02A3">
        <w:rPr>
          <w:color w:val="auto"/>
          <w:lang w:val="en-GB"/>
        </w:rPr>
        <w:t>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lastRenderedPageBreak/>
        <w:t xml:space="preserve">Depending on a personal goal to become a marketing manager of a large multinational company, </w:t>
      </w:r>
      <w:r w:rsidR="00CC790C" w:rsidRPr="009F02A3">
        <w:rPr>
          <w:rFonts w:ascii="Times New Roman" w:eastAsia="Times New Roman" w:hAnsi="Times New Roman" w:cs="Times New Roman"/>
          <w:sz w:val="24"/>
          <w:szCs w:val="24"/>
          <w:lang w:val="en-GB"/>
        </w:rPr>
        <w:t>following</w:t>
      </w:r>
      <w:r w:rsidRPr="009F02A3">
        <w:rPr>
          <w:rFonts w:ascii="Times New Roman" w:eastAsia="Times New Roman" w:hAnsi="Times New Roman" w:cs="Times New Roman"/>
          <w:sz w:val="24"/>
          <w:szCs w:val="24"/>
          <w:lang w:val="en-GB"/>
        </w:rPr>
        <w:t xml:space="preserve"> career development </w:t>
      </w:r>
      <w:r w:rsidR="00400C30" w:rsidRPr="009F02A3">
        <w:rPr>
          <w:rFonts w:ascii="Times New Roman" w:eastAsia="Times New Roman" w:hAnsi="Times New Roman" w:cs="Times New Roman"/>
          <w:sz w:val="24"/>
          <w:szCs w:val="24"/>
          <w:lang w:val="en-GB"/>
        </w:rPr>
        <w:t>plan</w:t>
      </w:r>
      <w:r w:rsidRPr="009F02A3">
        <w:rPr>
          <w:rFonts w:ascii="Times New Roman" w:eastAsia="Times New Roman" w:hAnsi="Times New Roman" w:cs="Times New Roman"/>
          <w:sz w:val="24"/>
          <w:szCs w:val="24"/>
          <w:lang w:val="en-GB"/>
        </w:rPr>
        <w:t xml:space="preserve"> can be taken under consideration: </w:t>
      </w:r>
    </w:p>
    <w:tbl>
      <w:tblPr>
        <w:tblW w:w="5000" w:type="pct"/>
        <w:tblCellMar>
          <w:top w:w="15" w:type="dxa"/>
          <w:left w:w="15" w:type="dxa"/>
          <w:bottom w:w="15" w:type="dxa"/>
          <w:right w:w="15" w:type="dxa"/>
        </w:tblCellMar>
        <w:tblLook w:val="04A0" w:firstRow="1" w:lastRow="0" w:firstColumn="1" w:lastColumn="0" w:noHBand="0" w:noVBand="1"/>
      </w:tblPr>
      <w:tblGrid>
        <w:gridCol w:w="2878"/>
        <w:gridCol w:w="2124"/>
        <w:gridCol w:w="2074"/>
        <w:gridCol w:w="2150"/>
      </w:tblGrid>
      <w:tr w:rsidR="00E06AFC" w:rsidRPr="009F02A3" w:rsidTr="00362522">
        <w:trPr>
          <w:trHeight w:val="575"/>
        </w:trPr>
        <w:tc>
          <w:tcPr>
            <w:tcW w:w="2711" w:type="pct"/>
            <w:gridSpan w:val="2"/>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hideMark/>
          </w:tcPr>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Short term goal</w:t>
            </w:r>
          </w:p>
        </w:tc>
        <w:tc>
          <w:tcPr>
            <w:tcW w:w="2289" w:type="pct"/>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Long term goal</w:t>
            </w:r>
          </w:p>
        </w:tc>
      </w:tr>
      <w:tr w:rsidR="00E06AFC" w:rsidRPr="009F02A3" w:rsidTr="00362522">
        <w:trPr>
          <w:trHeight w:val="1475"/>
        </w:trPr>
        <w:tc>
          <w:tcPr>
            <w:tcW w:w="2711" w:type="pct"/>
            <w:gridSpan w:val="2"/>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become a marketing manager of a small to medium company on completion of MBA course.</w:t>
            </w:r>
          </w:p>
        </w:tc>
        <w:tc>
          <w:tcPr>
            <w:tcW w:w="2289" w:type="pct"/>
            <w:gridSpan w:val="2"/>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become a marketing manager of a large multinational company.</w:t>
            </w:r>
          </w:p>
        </w:tc>
      </w:tr>
      <w:tr w:rsidR="00E06AFC" w:rsidRPr="009F02A3" w:rsidTr="000F0D0D">
        <w:trPr>
          <w:trHeight w:val="575"/>
        </w:trPr>
        <w:tc>
          <w:tcPr>
            <w:tcW w:w="1560" w:type="pct"/>
            <w:tcBorders>
              <w:top w:val="single" w:sz="8" w:space="0" w:color="000000"/>
              <w:left w:val="single" w:sz="8" w:space="0" w:color="000000"/>
              <w:bottom w:val="single" w:sz="8" w:space="0" w:color="000000"/>
              <w:right w:val="single" w:sz="8" w:space="0" w:color="000000"/>
            </w:tcBorders>
            <w:shd w:val="clear" w:color="auto" w:fill="D99594" w:themeFill="accent2" w:themeFillTint="99"/>
            <w:tcMar>
              <w:top w:w="100" w:type="dxa"/>
              <w:left w:w="100" w:type="dxa"/>
              <w:bottom w:w="100" w:type="dxa"/>
              <w:right w:w="100" w:type="dxa"/>
            </w:tcMar>
            <w:hideMark/>
          </w:tcPr>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Objective</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D99594" w:themeFill="accent2" w:themeFillTint="99"/>
            <w:tcMar>
              <w:top w:w="100" w:type="dxa"/>
              <w:left w:w="100" w:type="dxa"/>
              <w:bottom w:w="100" w:type="dxa"/>
              <w:right w:w="100" w:type="dxa"/>
            </w:tcMar>
            <w:hideMark/>
          </w:tcPr>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Action</w:t>
            </w:r>
          </w:p>
        </w:tc>
        <w:tc>
          <w:tcPr>
            <w:tcW w:w="1165" w:type="pct"/>
            <w:tcBorders>
              <w:top w:val="single" w:sz="8" w:space="0" w:color="000000"/>
              <w:left w:val="single" w:sz="8" w:space="0" w:color="000000"/>
              <w:bottom w:val="single" w:sz="8" w:space="0" w:color="000000"/>
              <w:right w:val="single" w:sz="8" w:space="0" w:color="000000"/>
            </w:tcBorders>
            <w:shd w:val="clear" w:color="auto" w:fill="D99594" w:themeFill="accent2" w:themeFillTint="99"/>
            <w:tcMar>
              <w:top w:w="100" w:type="dxa"/>
              <w:left w:w="100" w:type="dxa"/>
              <w:bottom w:w="100" w:type="dxa"/>
              <w:right w:w="100" w:type="dxa"/>
            </w:tcMar>
            <w:hideMark/>
          </w:tcPr>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Completion date</w:t>
            </w:r>
          </w:p>
        </w:tc>
      </w:tr>
      <w:tr w:rsidR="00E06AFC" w:rsidRPr="009F02A3" w:rsidTr="001B24AE">
        <w:trPr>
          <w:trHeight w:val="57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complete an MBA degree</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All theoretical basics, along with practical knowledge, are to be collected through all of the study modules, class lectures, seminars and others.</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 June 30, 2021</w:t>
            </w:r>
          </w:p>
        </w:tc>
      </w:tr>
      <w:tr w:rsidR="00E06AFC" w:rsidRPr="009F02A3" w:rsidTr="001B24AE">
        <w:trPr>
          <w:trHeight w:val="57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develop fundamental skills such as communication, organizational, team working, technical and others.</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Consideration of current scenario within the marketing process along with shared experiences from senior marketing managers. Illustration of both practical and theoretical knowledge and their contrast-comparison is to be done.</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 December 31, 2021</w:t>
            </w:r>
          </w:p>
        </w:tc>
      </w:tr>
      <w:tr w:rsidR="00E06AFC" w:rsidRPr="009F02A3" w:rsidTr="001B24AE">
        <w:trPr>
          <w:trHeight w:val="93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join as a trainee marketing manager.</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Through a proper recruitment process and knowledge assessment, I have to be selected for the post of a trainee marketing manager.</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 March 31, 2022</w:t>
            </w:r>
          </w:p>
        </w:tc>
      </w:tr>
      <w:tr w:rsidR="00E06AFC" w:rsidRPr="009F02A3" w:rsidTr="001B24AE">
        <w:trPr>
          <w:trHeight w:val="57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To collect practical experience while in a job </w:t>
            </w:r>
            <w:r w:rsidRPr="009F02A3">
              <w:rPr>
                <w:rFonts w:ascii="Times New Roman" w:eastAsia="Times New Roman" w:hAnsi="Times New Roman" w:cs="Times New Roman"/>
                <w:sz w:val="24"/>
                <w:szCs w:val="24"/>
                <w:lang w:val="en-GB"/>
              </w:rPr>
              <w:lastRenderedPageBreak/>
              <w:t>role.</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lastRenderedPageBreak/>
              <w:t xml:space="preserve">Situational observation and its analysis in the context of previously gained </w:t>
            </w:r>
            <w:r w:rsidRPr="009F02A3">
              <w:rPr>
                <w:rFonts w:ascii="Times New Roman" w:eastAsia="Times New Roman" w:hAnsi="Times New Roman" w:cs="Times New Roman"/>
                <w:sz w:val="24"/>
                <w:szCs w:val="24"/>
                <w:lang w:val="en-GB"/>
              </w:rPr>
              <w:lastRenderedPageBreak/>
              <w:t>theoretical knowledge will be beneficial for collecting experiences.</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lastRenderedPageBreak/>
              <w:t xml:space="preserve"> December 31, 2029</w:t>
            </w:r>
          </w:p>
        </w:tc>
      </w:tr>
      <w:tr w:rsidR="00E06AFC" w:rsidRPr="009F02A3" w:rsidTr="001B24AE">
        <w:trPr>
          <w:trHeight w:val="57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include other skills such as problem-solving, decision making, active learning, listening and others.</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All of skills necessary to become a successful marketing manager, a proper skill improvement process is to be considered. </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December 31, 2023</w:t>
            </w:r>
          </w:p>
        </w:tc>
      </w:tr>
      <w:tr w:rsidR="00E06AFC" w:rsidRPr="009F02A3" w:rsidTr="001B24AE">
        <w:trPr>
          <w:trHeight w:val="129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transit towards role of a marketing manager </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Appropriate implication of theoretical knowledge, practical experiences and gained skills for analysing situations. Performance and efficiency enrichment is to be considered as main aim.</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March 31, 2025</w:t>
            </w:r>
          </w:p>
        </w:tc>
      </w:tr>
      <w:tr w:rsidR="00E06AFC" w:rsidRPr="009F02A3" w:rsidTr="001B24AE">
        <w:trPr>
          <w:trHeight w:val="129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join as a marketing manager in a large multinational company.</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Own skill level, experience and theoretical knowledge are to be proved for getting in this job role. </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 December 31, 2030</w:t>
            </w:r>
          </w:p>
        </w:tc>
      </w:tr>
      <w:tr w:rsidR="00E06AFC" w:rsidRPr="009F02A3" w:rsidTr="001B24AE">
        <w:trPr>
          <w:trHeight w:val="935"/>
        </w:trPr>
        <w:tc>
          <w:tcPr>
            <w:tcW w:w="1560"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become a senior marketing manager</w:t>
            </w:r>
          </w:p>
        </w:tc>
        <w:tc>
          <w:tcPr>
            <w:tcW w:w="2275" w:type="pct"/>
            <w:gridSpan w:val="2"/>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With experience and enriched skill sets, this objective is to be met. </w:t>
            </w:r>
          </w:p>
        </w:tc>
        <w:tc>
          <w:tcPr>
            <w:tcW w:w="1165"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 December 31, 2035</w:t>
            </w:r>
          </w:p>
        </w:tc>
      </w:tr>
    </w:tbl>
    <w:p w:rsidR="0086120C" w:rsidRPr="009F02A3" w:rsidRDefault="00427851" w:rsidP="00F02B0E">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Table</w:t>
      </w:r>
      <w:r w:rsidR="00F02B0E" w:rsidRPr="009F02A3">
        <w:rPr>
          <w:rFonts w:ascii="Times New Roman" w:eastAsia="Times New Roman" w:hAnsi="Times New Roman" w:cs="Times New Roman"/>
          <w:b/>
          <w:bCs/>
          <w:sz w:val="24"/>
          <w:szCs w:val="24"/>
          <w:lang w:val="en-GB"/>
        </w:rPr>
        <w:t xml:space="preserve"> 1</w:t>
      </w:r>
      <w:r w:rsidRPr="009F02A3">
        <w:rPr>
          <w:rFonts w:ascii="Times New Roman" w:eastAsia="Times New Roman" w:hAnsi="Times New Roman" w:cs="Times New Roman"/>
          <w:b/>
          <w:bCs/>
          <w:sz w:val="24"/>
          <w:szCs w:val="24"/>
          <w:lang w:val="en-GB"/>
        </w:rPr>
        <w:t>: Career development plan</w:t>
      </w:r>
    </w:p>
    <w:p w:rsidR="0086120C" w:rsidRPr="009F02A3" w:rsidRDefault="00427851" w:rsidP="00F02B0E">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(Source: Created by researcher)</w:t>
      </w:r>
    </w:p>
    <w:p w:rsidR="0086120C" w:rsidRPr="009F02A3" w:rsidRDefault="00427851" w:rsidP="00147813">
      <w:pPr>
        <w:pStyle w:val="Heading1"/>
        <w:rPr>
          <w:color w:val="auto"/>
          <w:sz w:val="24"/>
          <w:szCs w:val="24"/>
          <w:lang w:val="en-GB"/>
        </w:rPr>
      </w:pPr>
      <w:bookmarkStart w:id="4" w:name="_Toc56863379"/>
      <w:r w:rsidRPr="009F02A3">
        <w:rPr>
          <w:color w:val="auto"/>
          <w:lang w:val="en-GB"/>
        </w:rPr>
        <w:t>Knowledge and skill demonstration</w:t>
      </w:r>
      <w:bookmarkEnd w:id="4"/>
      <w:r w:rsidRPr="009F02A3">
        <w:rPr>
          <w:color w:val="auto"/>
          <w:lang w:val="en-GB"/>
        </w:rPr>
        <w:t>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A perfect combination of gained knowledge and skill</w:t>
      </w:r>
      <w:r w:rsidR="000F0D0D">
        <w:rPr>
          <w:rFonts w:ascii="Times New Roman" w:eastAsia="Times New Roman" w:hAnsi="Times New Roman" w:cs="Times New Roman"/>
          <w:sz w:val="24"/>
          <w:szCs w:val="24"/>
          <w:lang w:val="en-GB"/>
        </w:rPr>
        <w:t xml:space="preserve"> </w:t>
      </w:r>
      <w:r w:rsidRPr="009F02A3">
        <w:rPr>
          <w:rFonts w:ascii="Times New Roman" w:eastAsia="Times New Roman" w:hAnsi="Times New Roman" w:cs="Times New Roman"/>
          <w:sz w:val="24"/>
          <w:szCs w:val="24"/>
          <w:lang w:val="en-GB"/>
        </w:rPr>
        <w:t xml:space="preserve">sets will be beneficial to attain their own career goals. In this perspective, for me becoming a successful marketing manager of a large multinational company, a range of soft and hard skills are required. In view of Yang (2018), hard skills have become one of the most important tasks to be assessed by any </w:t>
      </w:r>
      <w:r w:rsidR="00AB7A83" w:rsidRPr="009F02A3">
        <w:rPr>
          <w:rFonts w:ascii="Times New Roman" w:eastAsia="Times New Roman" w:hAnsi="Times New Roman" w:cs="Times New Roman"/>
          <w:sz w:val="24"/>
          <w:szCs w:val="24"/>
          <w:lang w:val="en-GB"/>
        </w:rPr>
        <w:lastRenderedPageBreak/>
        <w:t>professional</w:t>
      </w:r>
      <w:r w:rsidRPr="009F02A3">
        <w:rPr>
          <w:rFonts w:ascii="Times New Roman" w:eastAsia="Times New Roman" w:hAnsi="Times New Roman" w:cs="Times New Roman"/>
          <w:sz w:val="24"/>
          <w:szCs w:val="24"/>
          <w:lang w:val="en-GB"/>
        </w:rPr>
        <w:t xml:space="preserve"> to get a competitive advantage over other candidates. On the other hand, Bolton (2020) considered soft skills as a set of basics that can be beneficial for a person to deal in a specific situational context. </w:t>
      </w:r>
      <w:r w:rsidR="00147813" w:rsidRPr="009F02A3">
        <w:rPr>
          <w:rFonts w:ascii="Times New Roman" w:eastAsia="Times New Roman" w:hAnsi="Times New Roman" w:cs="Times New Roman"/>
          <w:sz w:val="24"/>
          <w:szCs w:val="24"/>
          <w:lang w:val="en-GB"/>
        </w:rPr>
        <w:t>Required</w:t>
      </w:r>
      <w:r w:rsidRPr="009F02A3">
        <w:rPr>
          <w:rFonts w:ascii="Times New Roman" w:eastAsia="Times New Roman" w:hAnsi="Times New Roman" w:cs="Times New Roman"/>
          <w:sz w:val="24"/>
          <w:szCs w:val="24"/>
          <w:lang w:val="en-GB"/>
        </w:rPr>
        <w:t xml:space="preserve"> skills and knowledge to achieve this job role in future, following knowledge and skills </w:t>
      </w:r>
      <w:r w:rsidR="00AB7A83" w:rsidRPr="009F02A3">
        <w:rPr>
          <w:rFonts w:ascii="Times New Roman" w:eastAsia="Times New Roman" w:hAnsi="Times New Roman" w:cs="Times New Roman"/>
          <w:sz w:val="24"/>
          <w:szCs w:val="24"/>
          <w:lang w:val="en-GB"/>
        </w:rPr>
        <w:t>s</w:t>
      </w:r>
      <w:r w:rsidRPr="009F02A3">
        <w:rPr>
          <w:rFonts w:ascii="Times New Roman" w:eastAsia="Times New Roman" w:hAnsi="Times New Roman" w:cs="Times New Roman"/>
          <w:sz w:val="24"/>
          <w:szCs w:val="24"/>
          <w:lang w:val="en-GB"/>
        </w:rPr>
        <w:t xml:space="preserve">ets will be </w:t>
      </w:r>
      <w:r w:rsidR="00AB7A83" w:rsidRPr="009F02A3">
        <w:rPr>
          <w:rFonts w:ascii="Times New Roman" w:eastAsia="Times New Roman" w:hAnsi="Times New Roman" w:cs="Times New Roman"/>
          <w:sz w:val="24"/>
          <w:szCs w:val="24"/>
          <w:lang w:val="en-GB"/>
        </w:rPr>
        <w:t>required</w:t>
      </w:r>
      <w:r w:rsidRPr="009F02A3">
        <w:rPr>
          <w:rFonts w:ascii="Times New Roman" w:eastAsia="Times New Roman" w:hAnsi="Times New Roman" w:cs="Times New Roman"/>
          <w:sz w:val="24"/>
          <w:szCs w:val="24"/>
          <w:lang w:val="en-GB"/>
        </w:rPr>
        <w:t>: </w:t>
      </w:r>
    </w:p>
    <w:p w:rsidR="0086120C" w:rsidRPr="009F02A3" w:rsidRDefault="00427851" w:rsidP="0086120C">
      <w:pPr>
        <w:numPr>
          <w:ilvl w:val="0"/>
          <w:numId w:val="1"/>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Leadership skills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This skill will be beneficial for setting strategic marketing goals for the firm and to motivate subordinate employees to perform at their best level. However, a delegation of tasks and its allocation to employees depending on their capability, followed by a well mentoring process is also to be included under this skill (The-ies.org, 2020).</w:t>
      </w:r>
    </w:p>
    <w:p w:rsidR="0086120C" w:rsidRPr="009F02A3" w:rsidRDefault="00427851" w:rsidP="0086120C">
      <w:pPr>
        <w:numPr>
          <w:ilvl w:val="0"/>
          <w:numId w:val="2"/>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Technical skills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Search engine optimisation and other basic </w:t>
      </w:r>
      <w:r w:rsidR="00983F13" w:rsidRPr="009F02A3">
        <w:rPr>
          <w:rFonts w:ascii="Times New Roman" w:eastAsia="Times New Roman" w:hAnsi="Times New Roman" w:cs="Times New Roman"/>
          <w:sz w:val="24"/>
          <w:szCs w:val="24"/>
          <w:lang w:val="en-GB"/>
        </w:rPr>
        <w:t>technical</w:t>
      </w:r>
      <w:r w:rsidRPr="009F02A3">
        <w:rPr>
          <w:rFonts w:ascii="Times New Roman" w:eastAsia="Times New Roman" w:hAnsi="Times New Roman" w:cs="Times New Roman"/>
          <w:sz w:val="24"/>
          <w:szCs w:val="24"/>
          <w:lang w:val="en-GB"/>
        </w:rPr>
        <w:t xml:space="preserve"> skills are to be developed as this will make the process of working an easier one. In process, creation and edit of spreadsheets, utilization of marketing </w:t>
      </w:r>
      <w:r w:rsidR="00983F13" w:rsidRPr="009F02A3">
        <w:rPr>
          <w:rFonts w:ascii="Times New Roman" w:eastAsia="Times New Roman" w:hAnsi="Times New Roman" w:cs="Times New Roman"/>
          <w:sz w:val="24"/>
          <w:szCs w:val="24"/>
          <w:lang w:val="en-GB"/>
        </w:rPr>
        <w:t>software</w:t>
      </w:r>
      <w:r w:rsidRPr="009F02A3">
        <w:rPr>
          <w:rFonts w:ascii="Times New Roman" w:eastAsia="Times New Roman" w:hAnsi="Times New Roman" w:cs="Times New Roman"/>
          <w:sz w:val="24"/>
          <w:szCs w:val="24"/>
          <w:lang w:val="en-GB"/>
        </w:rPr>
        <w:t>, managerial platforms and others are also to be considered. </w:t>
      </w:r>
    </w:p>
    <w:p w:rsidR="0086120C" w:rsidRPr="009F02A3" w:rsidRDefault="00427851" w:rsidP="0086120C">
      <w:pPr>
        <w:numPr>
          <w:ilvl w:val="0"/>
          <w:numId w:val="3"/>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Organizational skills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With this skill, appropriate meetings and events will be conducted with keeping measurable records of important information (Shrm.org, 2020). Strategic schedule establishment and its lamentation by helping co-workers to work appropriately are also a resultant of good organizational skills.</w:t>
      </w:r>
    </w:p>
    <w:p w:rsidR="0086120C" w:rsidRPr="009F02A3" w:rsidRDefault="00427851" w:rsidP="0086120C">
      <w:pPr>
        <w:numPr>
          <w:ilvl w:val="0"/>
          <w:numId w:val="4"/>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Communication skills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Being in the role of a marketing manager, it is important to have this skill so that effective communication can be installed among hierarchy and subordinates. </w:t>
      </w:r>
    </w:p>
    <w:p w:rsidR="0086120C" w:rsidRPr="009F02A3" w:rsidRDefault="00427851" w:rsidP="0086120C">
      <w:pPr>
        <w:numPr>
          <w:ilvl w:val="0"/>
          <w:numId w:val="5"/>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Creative skills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Brainstorming of new ideas along with inclusion of aesthetic appeals in marketing material can be induced by including a measurably higher creative skill (Bestmarketingdegrees.org, 2020). </w:t>
      </w:r>
    </w:p>
    <w:p w:rsidR="0086120C" w:rsidRPr="009F02A3" w:rsidRDefault="00427851" w:rsidP="0086120C">
      <w:pPr>
        <w:numPr>
          <w:ilvl w:val="0"/>
          <w:numId w:val="6"/>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Active listening and learning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lastRenderedPageBreak/>
        <w:t>This skill will be beneficial to understand and acknowledge new ideas, opinions and appreciations. Depending on this skill, new things can be learnt easily. </w:t>
      </w:r>
    </w:p>
    <w:p w:rsidR="0086120C" w:rsidRPr="009F02A3" w:rsidRDefault="00427851" w:rsidP="0086120C">
      <w:pPr>
        <w:numPr>
          <w:ilvl w:val="0"/>
          <w:numId w:val="7"/>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Situational analysis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Situational context analysis will be beneficial to understand business possessions and its necessities by highlighting its weakness and strengths appropriately. Henceforth, an appropriate situational analysis skill will induce quality of problem-solving and decision-making as well (Rubens </w:t>
      </w:r>
      <w:r w:rsidRPr="009F02A3">
        <w:rPr>
          <w:rFonts w:ascii="Times New Roman" w:eastAsia="Times New Roman" w:hAnsi="Times New Roman" w:cs="Times New Roman"/>
          <w:i/>
          <w:iCs/>
          <w:sz w:val="24"/>
          <w:szCs w:val="24"/>
          <w:lang w:val="en-GB"/>
        </w:rPr>
        <w:t xml:space="preserve">et al. </w:t>
      </w:r>
      <w:r w:rsidRPr="009F02A3">
        <w:rPr>
          <w:rFonts w:ascii="Times New Roman" w:eastAsia="Times New Roman" w:hAnsi="Times New Roman" w:cs="Times New Roman"/>
          <w:sz w:val="24"/>
          <w:szCs w:val="24"/>
          <w:lang w:val="en-GB"/>
        </w:rPr>
        <w:t>2018). </w:t>
      </w:r>
    </w:p>
    <w:p w:rsidR="0086120C" w:rsidRPr="009F02A3" w:rsidRDefault="00427851" w:rsidP="0086120C">
      <w:pPr>
        <w:numPr>
          <w:ilvl w:val="0"/>
          <w:numId w:val="8"/>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Judgement and decision making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Cost and benefit analysis of each of marketing strategies will </w:t>
      </w:r>
      <w:r w:rsidR="00B34BE2" w:rsidRPr="009F02A3">
        <w:rPr>
          <w:rFonts w:ascii="Times New Roman" w:eastAsia="Times New Roman" w:hAnsi="Times New Roman" w:cs="Times New Roman"/>
          <w:sz w:val="24"/>
          <w:szCs w:val="24"/>
          <w:lang w:val="en-GB"/>
        </w:rPr>
        <w:t>be made</w:t>
      </w:r>
      <w:r w:rsidRPr="009F02A3">
        <w:rPr>
          <w:rFonts w:ascii="Times New Roman" w:eastAsia="Times New Roman" w:hAnsi="Times New Roman" w:cs="Times New Roman"/>
          <w:sz w:val="24"/>
          <w:szCs w:val="24"/>
          <w:lang w:val="en-GB"/>
        </w:rPr>
        <w:t xml:space="preserve"> a</w:t>
      </w:r>
      <w:r w:rsidR="00B34BE2" w:rsidRPr="009F02A3">
        <w:rPr>
          <w:rFonts w:ascii="Times New Roman" w:eastAsia="Times New Roman" w:hAnsi="Times New Roman" w:cs="Times New Roman"/>
          <w:sz w:val="24"/>
          <w:szCs w:val="24"/>
          <w:lang w:val="en-GB"/>
        </w:rPr>
        <w:t>n</w:t>
      </w:r>
      <w:r w:rsidRPr="009F02A3">
        <w:rPr>
          <w:rFonts w:ascii="Times New Roman" w:eastAsia="Times New Roman" w:hAnsi="Times New Roman" w:cs="Times New Roman"/>
          <w:sz w:val="24"/>
          <w:szCs w:val="24"/>
          <w:lang w:val="en-GB"/>
        </w:rPr>
        <w:t xml:space="preserve"> easier one when a person is equipped with this skill. </w:t>
      </w:r>
    </w:p>
    <w:p w:rsidR="0086120C" w:rsidRPr="009F02A3" w:rsidRDefault="00427851" w:rsidP="0086120C">
      <w:pPr>
        <w:numPr>
          <w:ilvl w:val="0"/>
          <w:numId w:val="9"/>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Problem-solving</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A good problem-solving skill will increase operational efficiency of a firm and marketing process will be made a </w:t>
      </w:r>
      <w:r w:rsidR="00ED5898" w:rsidRPr="009F02A3">
        <w:rPr>
          <w:rFonts w:ascii="Times New Roman" w:eastAsia="Times New Roman" w:hAnsi="Times New Roman" w:cs="Times New Roman"/>
          <w:sz w:val="24"/>
          <w:szCs w:val="24"/>
          <w:lang w:val="en-GB"/>
        </w:rPr>
        <w:t>hassle-free</w:t>
      </w:r>
      <w:r w:rsidRPr="009F02A3">
        <w:rPr>
          <w:rFonts w:ascii="Times New Roman" w:eastAsia="Times New Roman" w:hAnsi="Times New Roman" w:cs="Times New Roman"/>
          <w:sz w:val="24"/>
          <w:szCs w:val="24"/>
          <w:lang w:val="en-GB"/>
        </w:rPr>
        <w:t xml:space="preserve"> and </w:t>
      </w:r>
      <w:r w:rsidR="00ED5898" w:rsidRPr="009F02A3">
        <w:rPr>
          <w:rFonts w:ascii="Times New Roman" w:eastAsia="Times New Roman" w:hAnsi="Times New Roman" w:cs="Times New Roman"/>
          <w:sz w:val="24"/>
          <w:szCs w:val="24"/>
          <w:lang w:val="en-GB"/>
        </w:rPr>
        <w:t>fault free</w:t>
      </w:r>
      <w:r w:rsidRPr="009F02A3">
        <w:rPr>
          <w:rFonts w:ascii="Times New Roman" w:eastAsia="Times New Roman" w:hAnsi="Times New Roman" w:cs="Times New Roman"/>
          <w:sz w:val="24"/>
          <w:szCs w:val="24"/>
          <w:lang w:val="en-GB"/>
        </w:rPr>
        <w:t xml:space="preserve"> mechanism with appropriate initiatives of a marketing manager. </w:t>
      </w:r>
    </w:p>
    <w:p w:rsidR="0086120C" w:rsidRPr="009F02A3" w:rsidRDefault="00427851" w:rsidP="0086120C">
      <w:pPr>
        <w:numPr>
          <w:ilvl w:val="0"/>
          <w:numId w:val="10"/>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Time management and prioritization skills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Prioritization skills will be beneficial to manage and allocate available time towards specific tasks. As observed by Di Gregorio </w:t>
      </w:r>
      <w:r w:rsidRPr="009F02A3">
        <w:rPr>
          <w:rFonts w:ascii="Times New Roman" w:eastAsia="Times New Roman" w:hAnsi="Times New Roman" w:cs="Times New Roman"/>
          <w:i/>
          <w:iCs/>
          <w:sz w:val="24"/>
          <w:szCs w:val="24"/>
          <w:lang w:val="en-GB"/>
        </w:rPr>
        <w:t xml:space="preserve">et al. </w:t>
      </w:r>
      <w:r w:rsidRPr="009F02A3">
        <w:rPr>
          <w:rFonts w:ascii="Times New Roman" w:eastAsia="Times New Roman" w:hAnsi="Times New Roman" w:cs="Times New Roman"/>
          <w:sz w:val="24"/>
          <w:szCs w:val="24"/>
          <w:lang w:val="en-GB"/>
        </w:rPr>
        <w:t>(2019), it will help to accomplish day to day tasks within a stipulated time.</w:t>
      </w:r>
    </w:p>
    <w:p w:rsidR="0086120C" w:rsidRPr="009F02A3" w:rsidRDefault="00427851" w:rsidP="0086120C">
      <w:pPr>
        <w:numPr>
          <w:ilvl w:val="0"/>
          <w:numId w:val="11"/>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Negotiation and monitoring skill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With this skill, a better reconciliation process can be included in the operational mechanism of a marketing option for a firm (Bestmarketingdegrees.org, 2020).</w:t>
      </w:r>
    </w:p>
    <w:p w:rsidR="0086120C" w:rsidRPr="009F02A3" w:rsidRDefault="00427851" w:rsidP="0086120C">
      <w:pPr>
        <w:numPr>
          <w:ilvl w:val="0"/>
          <w:numId w:val="12"/>
        </w:numPr>
        <w:spacing w:before="240" w:line="360" w:lineRule="auto"/>
        <w:jc w:val="both"/>
        <w:textAlignment w:val="baseline"/>
        <w:rPr>
          <w:rFonts w:ascii="Times New Roman" w:eastAsia="Times New Roman" w:hAnsi="Times New Roman" w:cs="Times New Roman"/>
          <w:b/>
          <w:bCs/>
          <w:i/>
          <w:iCs/>
          <w:sz w:val="24"/>
          <w:szCs w:val="24"/>
          <w:lang w:val="en-GB"/>
        </w:rPr>
      </w:pPr>
      <w:r w:rsidRPr="009F02A3">
        <w:rPr>
          <w:rFonts w:ascii="Times New Roman" w:eastAsia="Times New Roman" w:hAnsi="Times New Roman" w:cs="Times New Roman"/>
          <w:b/>
          <w:bCs/>
          <w:i/>
          <w:iCs/>
          <w:sz w:val="24"/>
          <w:szCs w:val="24"/>
          <w:lang w:val="en-GB"/>
        </w:rPr>
        <w:t>Financial and operational management skill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Proper financial planning is required to include each of available marketing strategies and media for improving business processes (Shrm.org, 2020). Thus, a better financial and operational management skill will be beneficial to frame and improve appropriate cost and operations process allocation in a firm.</w:t>
      </w:r>
    </w:p>
    <w:p w:rsidR="0086120C" w:rsidRPr="009F02A3" w:rsidRDefault="00427851" w:rsidP="00C838CD">
      <w:pPr>
        <w:pStyle w:val="Heading1"/>
        <w:rPr>
          <w:color w:val="auto"/>
          <w:sz w:val="24"/>
          <w:szCs w:val="24"/>
          <w:lang w:val="en-GB"/>
        </w:rPr>
      </w:pPr>
      <w:bookmarkStart w:id="5" w:name="_Toc56863380"/>
      <w:r w:rsidRPr="009F02A3">
        <w:rPr>
          <w:color w:val="auto"/>
          <w:lang w:val="en-GB"/>
        </w:rPr>
        <w:lastRenderedPageBreak/>
        <w:t>Personal strength analysis</w:t>
      </w:r>
      <w:bookmarkEnd w:id="5"/>
      <w:r w:rsidRPr="009F02A3">
        <w:rPr>
          <w:color w:val="auto"/>
          <w:lang w:val="en-GB"/>
        </w:rPr>
        <w:t> </w:t>
      </w:r>
    </w:p>
    <w:p w:rsidR="00A50177"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From personal reflection and above stated skill and knowledge demonstration, strengths can be identified. These strengths will be beneficial in future career development while playing the role of a marketing manager in a large multinational company. Presence of strong leadership skills, organizational ability, communication, creative thinking, situational analysis and time management along with prioritization skills, has been observed. Among this communication, organizational, critical and creative thinking, time management, and leadership skills were at their strongest levels. </w:t>
      </w:r>
    </w:p>
    <w:p w:rsidR="00F83640" w:rsidRDefault="00F47ACE" w:rsidP="00A50177">
      <w:pPr>
        <w:spacing w:before="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US" w:eastAsia="en-US"/>
        </w:rPr>
        <w:drawing>
          <wp:inline distT="0" distB="0" distL="0" distR="0">
            <wp:extent cx="5019675" cy="2590800"/>
            <wp:effectExtent l="0" t="0" r="95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A50177" w:rsidRDefault="00A50177" w:rsidP="00A50177">
      <w:pPr>
        <w:spacing w:before="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2: Personal strengths </w:t>
      </w:r>
    </w:p>
    <w:p w:rsidR="00A50177" w:rsidRPr="00F82B97" w:rsidRDefault="00F82B97" w:rsidP="00A50177">
      <w:pPr>
        <w:spacing w:before="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00AF68AC">
        <w:rPr>
          <w:rFonts w:ascii="Times New Roman" w:eastAsia="Times New Roman" w:hAnsi="Times New Roman" w:cs="Times New Roman"/>
          <w:sz w:val="24"/>
          <w:szCs w:val="24"/>
          <w:lang w:val="en-GB"/>
        </w:rPr>
        <w:t>Created by researcher)</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Henceforth, apart from these skills, other present aspects are to be modified and improved (influenced by Rudolph </w:t>
      </w:r>
      <w:r w:rsidRPr="009F02A3">
        <w:rPr>
          <w:rFonts w:ascii="Times New Roman" w:eastAsia="Times New Roman" w:hAnsi="Times New Roman" w:cs="Times New Roman"/>
          <w:i/>
          <w:iCs/>
          <w:sz w:val="24"/>
          <w:szCs w:val="24"/>
          <w:lang w:val="en-GB"/>
        </w:rPr>
        <w:t xml:space="preserve">et al. </w:t>
      </w:r>
      <w:r w:rsidRPr="009F02A3">
        <w:rPr>
          <w:rFonts w:ascii="Times New Roman" w:eastAsia="Times New Roman" w:hAnsi="Times New Roman" w:cs="Times New Roman"/>
          <w:sz w:val="24"/>
          <w:szCs w:val="24"/>
          <w:lang w:val="en-GB"/>
        </w:rPr>
        <w:t>2018). However, other required skills and knowledge are to be enlisted so that future goals can be met effectively. </w:t>
      </w:r>
    </w:p>
    <w:p w:rsidR="0086120C" w:rsidRPr="009F02A3" w:rsidRDefault="00427851" w:rsidP="00C838CD">
      <w:pPr>
        <w:pStyle w:val="Heading1"/>
        <w:rPr>
          <w:color w:val="auto"/>
          <w:sz w:val="24"/>
          <w:szCs w:val="24"/>
          <w:lang w:val="en-GB"/>
        </w:rPr>
      </w:pPr>
      <w:bookmarkStart w:id="6" w:name="_Toc56863381"/>
      <w:r w:rsidRPr="009F02A3">
        <w:rPr>
          <w:color w:val="auto"/>
          <w:lang w:val="en-GB"/>
        </w:rPr>
        <w:t>Employment goals establishment, PDP and action plan</w:t>
      </w:r>
      <w:bookmarkEnd w:id="6"/>
      <w:r w:rsidRPr="009F02A3">
        <w:rPr>
          <w:color w:val="auto"/>
          <w:lang w:val="en-GB"/>
        </w:rPr>
        <w:t> </w:t>
      </w:r>
    </w:p>
    <w:p w:rsidR="0086120C" w:rsidRPr="009F02A3" w:rsidRDefault="00427851" w:rsidP="00C838CD">
      <w:pPr>
        <w:pStyle w:val="Heading2"/>
        <w:rPr>
          <w:color w:val="auto"/>
          <w:lang w:val="en-GB"/>
        </w:rPr>
      </w:pPr>
      <w:bookmarkStart w:id="7" w:name="_Toc56863382"/>
      <w:r w:rsidRPr="009F02A3">
        <w:rPr>
          <w:color w:val="auto"/>
          <w:lang w:val="en-GB"/>
        </w:rPr>
        <w:t>Employment Goals</w:t>
      </w:r>
      <w:bookmarkEnd w:id="7"/>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As future long term career goal is to become a marketing manager of a large multinational company, following employment goals can be established: </w:t>
      </w:r>
    </w:p>
    <w:p w:rsidR="0086120C" w:rsidRPr="009F02A3" w:rsidRDefault="00427851" w:rsidP="0086120C">
      <w:pPr>
        <w:numPr>
          <w:ilvl w:val="0"/>
          <w:numId w:val="13"/>
        </w:numPr>
        <w:spacing w:before="240" w:line="360" w:lineRule="auto"/>
        <w:jc w:val="both"/>
        <w:textAlignment w:val="baseline"/>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gain technical skills and to make it up to mark to play job role effectively.</w:t>
      </w:r>
    </w:p>
    <w:p w:rsidR="0086120C" w:rsidRPr="009F02A3" w:rsidRDefault="00427851" w:rsidP="0086120C">
      <w:pPr>
        <w:numPr>
          <w:ilvl w:val="0"/>
          <w:numId w:val="13"/>
        </w:numPr>
        <w:spacing w:before="240" w:line="360" w:lineRule="auto"/>
        <w:jc w:val="both"/>
        <w:textAlignment w:val="baseline"/>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lastRenderedPageBreak/>
        <w:t>To incorporate active listening and learning skills so that the requirements of the firm's marketing and suggestions of others can be understood effectively.</w:t>
      </w:r>
    </w:p>
    <w:p w:rsidR="0086120C" w:rsidRPr="009F02A3" w:rsidRDefault="00427851" w:rsidP="0086120C">
      <w:pPr>
        <w:numPr>
          <w:ilvl w:val="0"/>
          <w:numId w:val="13"/>
        </w:numPr>
        <w:spacing w:before="240" w:line="360" w:lineRule="auto"/>
        <w:jc w:val="both"/>
        <w:textAlignment w:val="baseline"/>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gain an improved capability to judge a situation effectively for taking prompt but right decisions on the right time as per requirement.</w:t>
      </w:r>
    </w:p>
    <w:p w:rsidR="0086120C" w:rsidRPr="009F02A3" w:rsidRDefault="00427851" w:rsidP="0086120C">
      <w:pPr>
        <w:numPr>
          <w:ilvl w:val="0"/>
          <w:numId w:val="13"/>
        </w:numPr>
        <w:spacing w:before="240" w:line="360" w:lineRule="auto"/>
        <w:jc w:val="both"/>
        <w:textAlignment w:val="baseline"/>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include and enrich problem-solving skill so that the marketing objective of firm can be fulfilled efficiently.</w:t>
      </w:r>
    </w:p>
    <w:p w:rsidR="0086120C" w:rsidRPr="009F02A3" w:rsidRDefault="00427851" w:rsidP="0086120C">
      <w:pPr>
        <w:numPr>
          <w:ilvl w:val="0"/>
          <w:numId w:val="13"/>
        </w:numPr>
        <w:spacing w:before="240" w:line="360" w:lineRule="auto"/>
        <w:jc w:val="both"/>
        <w:textAlignment w:val="baseline"/>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enrich negotiation and monitoring skill so that strategic interpretation, its positive and negative sides can be identified effortlessly.</w:t>
      </w:r>
    </w:p>
    <w:p w:rsidR="0086120C" w:rsidRPr="009F02A3" w:rsidRDefault="00427851" w:rsidP="0086120C">
      <w:pPr>
        <w:numPr>
          <w:ilvl w:val="0"/>
          <w:numId w:val="13"/>
        </w:numPr>
        <w:spacing w:before="240" w:line="360" w:lineRule="auto"/>
        <w:jc w:val="both"/>
        <w:textAlignment w:val="baseline"/>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increase own capability to manage financial and operational contexts within a large multinational company.</w:t>
      </w:r>
    </w:p>
    <w:p w:rsidR="0086120C" w:rsidRPr="009F02A3" w:rsidRDefault="00427851" w:rsidP="00C838CD">
      <w:pPr>
        <w:pStyle w:val="Heading2"/>
        <w:rPr>
          <w:color w:val="auto"/>
          <w:lang w:val="en-GB"/>
        </w:rPr>
      </w:pPr>
      <w:bookmarkStart w:id="8" w:name="_Toc56863383"/>
      <w:r w:rsidRPr="009F02A3">
        <w:rPr>
          <w:color w:val="auto"/>
          <w:lang w:val="en-GB"/>
        </w:rPr>
        <w:t>PDP and action plan</w:t>
      </w:r>
      <w:bookmarkEnd w:id="8"/>
      <w:r w:rsidRPr="009F02A3">
        <w:rPr>
          <w:color w:val="auto"/>
          <w:lang w:val="en-GB"/>
        </w:rPr>
        <w:t>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Depending on the goals mentioned above, following PDP and action plan can be developed depending on which a better </w:t>
      </w:r>
      <w:r w:rsidR="00ED5898" w:rsidRPr="009F02A3">
        <w:rPr>
          <w:rFonts w:ascii="Times New Roman" w:eastAsia="Times New Roman" w:hAnsi="Times New Roman" w:cs="Times New Roman"/>
          <w:sz w:val="24"/>
          <w:szCs w:val="24"/>
          <w:lang w:val="en-GB"/>
        </w:rPr>
        <w:t>skill</w:t>
      </w:r>
      <w:r w:rsidRPr="009F02A3">
        <w:rPr>
          <w:rFonts w:ascii="Times New Roman" w:eastAsia="Times New Roman" w:hAnsi="Times New Roman" w:cs="Times New Roman"/>
          <w:sz w:val="24"/>
          <w:szCs w:val="24"/>
          <w:lang w:val="en-GB"/>
        </w:rPr>
        <w:t xml:space="preserve"> </w:t>
      </w:r>
      <w:r w:rsidR="00ED5898" w:rsidRPr="009F02A3">
        <w:rPr>
          <w:rFonts w:ascii="Times New Roman" w:eastAsia="Times New Roman" w:hAnsi="Times New Roman" w:cs="Times New Roman"/>
          <w:sz w:val="24"/>
          <w:szCs w:val="24"/>
          <w:lang w:val="en-GB"/>
        </w:rPr>
        <w:t>development</w:t>
      </w:r>
      <w:r w:rsidRPr="009F02A3">
        <w:rPr>
          <w:rFonts w:ascii="Times New Roman" w:eastAsia="Times New Roman" w:hAnsi="Times New Roman" w:cs="Times New Roman"/>
          <w:sz w:val="24"/>
          <w:szCs w:val="24"/>
          <w:lang w:val="en-GB"/>
        </w:rPr>
        <w:t xml:space="preserve"> </w:t>
      </w:r>
      <w:r w:rsidR="00ED5898" w:rsidRPr="009F02A3">
        <w:rPr>
          <w:rFonts w:ascii="Times New Roman" w:eastAsia="Times New Roman" w:hAnsi="Times New Roman" w:cs="Times New Roman"/>
          <w:sz w:val="24"/>
          <w:szCs w:val="24"/>
          <w:lang w:val="en-GB"/>
        </w:rPr>
        <w:t>can be done</w:t>
      </w:r>
      <w:r w:rsidRPr="009F02A3">
        <w:rPr>
          <w:rFonts w:ascii="Times New Roman" w:eastAsia="Times New Roman" w:hAnsi="Times New Roman" w:cs="Times New Roman"/>
          <w:sz w:val="24"/>
          <w:szCs w:val="24"/>
          <w:lang w:val="en-GB"/>
        </w:rPr>
        <w:t xml:space="preserve"> to accomplish professional responsibilities as a marketing manager: </w:t>
      </w:r>
    </w:p>
    <w:tbl>
      <w:tblPr>
        <w:tblStyle w:val="MediumList1-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1"/>
        <w:gridCol w:w="2435"/>
        <w:gridCol w:w="3437"/>
        <w:gridCol w:w="1439"/>
      </w:tblGrid>
      <w:tr w:rsidR="00E06AFC" w:rsidRPr="009F02A3" w:rsidTr="00960A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tcBorders>
            <w:hideMark/>
          </w:tcPr>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Goals </w:t>
            </w:r>
          </w:p>
        </w:tc>
        <w:tc>
          <w:tcPr>
            <w:tcW w:w="0" w:type="auto"/>
            <w:tcBorders>
              <w:top w:val="none" w:sz="0" w:space="0" w:color="auto"/>
              <w:bottom w:val="none" w:sz="0" w:space="0" w:color="auto"/>
            </w:tcBorders>
            <w:hideMark/>
          </w:tcPr>
          <w:p w:rsidR="0086120C" w:rsidRPr="009F02A3" w:rsidRDefault="00427851" w:rsidP="0086120C">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Strategies</w:t>
            </w:r>
          </w:p>
        </w:tc>
        <w:tc>
          <w:tcPr>
            <w:tcW w:w="0" w:type="auto"/>
            <w:tcBorders>
              <w:top w:val="none" w:sz="0" w:space="0" w:color="auto"/>
              <w:bottom w:val="none" w:sz="0" w:space="0" w:color="auto"/>
            </w:tcBorders>
            <w:hideMark/>
          </w:tcPr>
          <w:p w:rsidR="0086120C" w:rsidRPr="009F02A3" w:rsidRDefault="00427851" w:rsidP="0086120C">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Action </w:t>
            </w:r>
          </w:p>
        </w:tc>
        <w:tc>
          <w:tcPr>
            <w:tcW w:w="0" w:type="auto"/>
            <w:tcBorders>
              <w:top w:val="none" w:sz="0" w:space="0" w:color="auto"/>
              <w:bottom w:val="none" w:sz="0" w:space="0" w:color="auto"/>
            </w:tcBorders>
            <w:hideMark/>
          </w:tcPr>
          <w:p w:rsidR="0086120C" w:rsidRPr="009F02A3" w:rsidRDefault="00427851" w:rsidP="0086120C">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Timeframe </w:t>
            </w:r>
          </w:p>
        </w:tc>
      </w:tr>
      <w:tr w:rsidR="00E06AFC" w:rsidRPr="009F02A3" w:rsidTr="00960A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gain technical skills.</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Knowledge enrichment </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By joining effective online or offline classes </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Two months</w:t>
            </w:r>
          </w:p>
        </w:tc>
      </w:tr>
      <w:tr w:rsidR="00E06AFC" w:rsidRPr="009F02A3" w:rsidTr="00960A73">
        <w:tc>
          <w:tcPr>
            <w:cnfStyle w:val="001000000000" w:firstRow="0" w:lastRow="0" w:firstColumn="1" w:lastColumn="0" w:oddVBand="0" w:evenVBand="0" w:oddHBand="0" w:evenHBand="0" w:firstRowFirstColumn="0" w:firstRowLastColumn="0" w:lastRowFirstColumn="0" w:lastRowLastColumn="0"/>
            <w:tcW w:w="0" w:type="auto"/>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incorporate active listening and learning skills.</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Practical experiencing ad experience consideration </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By showing respect to the speaker and to keep quiet until he/she is not finished with a speech</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Two months</w:t>
            </w:r>
          </w:p>
        </w:tc>
      </w:tr>
      <w:tr w:rsidR="00E06AFC" w:rsidRPr="009F02A3" w:rsidTr="00960A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improve judgement and decision-making skills.</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Practical experience and theoretical knowledge implication </w:t>
            </w:r>
          </w:p>
        </w:tc>
        <w:tc>
          <w:tcPr>
            <w:tcW w:w="0" w:type="auto"/>
            <w:hideMark/>
          </w:tcPr>
          <w:p w:rsidR="0086120C" w:rsidRPr="009F02A3" w:rsidRDefault="00427851" w:rsidP="009D0BE6">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By including my own practical experiences and knowledge gained from </w:t>
            </w:r>
            <w:r w:rsidR="009D0BE6" w:rsidRPr="009F02A3">
              <w:rPr>
                <w:rFonts w:ascii="Times New Roman" w:eastAsia="Times New Roman" w:hAnsi="Times New Roman" w:cs="Times New Roman"/>
                <w:sz w:val="24"/>
                <w:szCs w:val="24"/>
                <w:lang w:val="en-GB"/>
              </w:rPr>
              <w:t>a theoretical</w:t>
            </w:r>
            <w:r w:rsidRPr="009F02A3">
              <w:rPr>
                <w:rFonts w:ascii="Times New Roman" w:eastAsia="Times New Roman" w:hAnsi="Times New Roman" w:cs="Times New Roman"/>
                <w:sz w:val="24"/>
                <w:szCs w:val="24"/>
                <w:lang w:val="en-GB"/>
              </w:rPr>
              <w:t xml:space="preserve"> perspective or experiences shared by experienced professionals  </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One month</w:t>
            </w:r>
          </w:p>
        </w:tc>
      </w:tr>
      <w:tr w:rsidR="00E06AFC" w:rsidRPr="009F02A3" w:rsidTr="00960A73">
        <w:tc>
          <w:tcPr>
            <w:cnfStyle w:val="001000000000" w:firstRow="0" w:lastRow="0" w:firstColumn="1" w:lastColumn="0" w:oddVBand="0" w:evenVBand="0" w:oddHBand="0" w:evenHBand="0" w:firstRowFirstColumn="0" w:firstRowLastColumn="0" w:lastRowFirstColumn="0" w:lastRowLastColumn="0"/>
            <w:tcW w:w="0" w:type="auto"/>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lastRenderedPageBreak/>
              <w:t>To include and enrich the problem-solving skill.</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Situational analysis followed by experience consideration </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By identifying and analysing problems effectively and then by developing a systematic solution. Besides by implying and monitoring solution effectively </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Three months</w:t>
            </w:r>
          </w:p>
        </w:tc>
      </w:tr>
      <w:tr w:rsidR="00E06AFC" w:rsidRPr="009F02A3" w:rsidTr="00960A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enrich negotiation and monitoring skill.</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Communicate properly with management, hierarchy and subordinates </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By communicating with responsible authorities, implying active listening skills and consideration of alternatives </w:t>
            </w:r>
          </w:p>
        </w:tc>
        <w:tc>
          <w:tcPr>
            <w:tcW w:w="0" w:type="auto"/>
            <w:hideMark/>
          </w:tcPr>
          <w:p w:rsidR="0086120C" w:rsidRPr="009F02A3" w:rsidRDefault="00427851" w:rsidP="008612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Two months</w:t>
            </w:r>
          </w:p>
        </w:tc>
      </w:tr>
      <w:tr w:rsidR="00E06AFC" w:rsidRPr="009F02A3" w:rsidTr="00960A73">
        <w:tc>
          <w:tcPr>
            <w:cnfStyle w:val="001000000000" w:firstRow="0" w:lastRow="0" w:firstColumn="1" w:lastColumn="0" w:oddVBand="0" w:evenVBand="0" w:oddHBand="0" w:evenHBand="0" w:firstRowFirstColumn="0" w:firstRowLastColumn="0" w:lastRowFirstColumn="0" w:lastRowLastColumn="0"/>
            <w:tcW w:w="0" w:type="auto"/>
            <w:hideMark/>
          </w:tcPr>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To improve financial and operational skills.</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Understanding concepts of operational delegation and final resource allocation </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By implying prioritization skill towards financial and operational demarcation of available works and resources </w:t>
            </w:r>
          </w:p>
        </w:tc>
        <w:tc>
          <w:tcPr>
            <w:tcW w:w="0" w:type="auto"/>
            <w:hideMark/>
          </w:tcPr>
          <w:p w:rsidR="0086120C" w:rsidRPr="009F02A3" w:rsidRDefault="00427851" w:rsidP="008612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Four months</w:t>
            </w:r>
          </w:p>
        </w:tc>
      </w:tr>
    </w:tbl>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b/>
          <w:bCs/>
          <w:sz w:val="24"/>
          <w:szCs w:val="24"/>
          <w:lang w:val="en-GB"/>
        </w:rPr>
        <w:t>Table</w:t>
      </w:r>
      <w:r w:rsidR="00C838CD" w:rsidRPr="009F02A3">
        <w:rPr>
          <w:rFonts w:ascii="Times New Roman" w:eastAsia="Times New Roman" w:hAnsi="Times New Roman" w:cs="Times New Roman"/>
          <w:b/>
          <w:bCs/>
          <w:sz w:val="24"/>
          <w:szCs w:val="24"/>
          <w:lang w:val="en-GB"/>
        </w:rPr>
        <w:t xml:space="preserve"> 2</w:t>
      </w:r>
      <w:r w:rsidRPr="009F02A3">
        <w:rPr>
          <w:rFonts w:ascii="Times New Roman" w:eastAsia="Times New Roman" w:hAnsi="Times New Roman" w:cs="Times New Roman"/>
          <w:b/>
          <w:bCs/>
          <w:sz w:val="24"/>
          <w:szCs w:val="24"/>
          <w:lang w:val="en-GB"/>
        </w:rPr>
        <w:t>: PDP </w:t>
      </w:r>
    </w:p>
    <w:p w:rsidR="0086120C" w:rsidRPr="009F02A3" w:rsidRDefault="00427851" w:rsidP="0086120C">
      <w:pPr>
        <w:spacing w:before="240" w:line="360" w:lineRule="auto"/>
        <w:jc w:val="center"/>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(Source: Created by researcher) </w:t>
      </w:r>
    </w:p>
    <w:p w:rsidR="0086120C" w:rsidRPr="009F02A3" w:rsidRDefault="00427851" w:rsidP="00C838CD">
      <w:pPr>
        <w:pStyle w:val="Heading1"/>
        <w:rPr>
          <w:color w:val="auto"/>
          <w:sz w:val="24"/>
          <w:szCs w:val="24"/>
          <w:lang w:val="en-GB"/>
        </w:rPr>
      </w:pPr>
      <w:bookmarkStart w:id="9" w:name="_Toc56863384"/>
      <w:r w:rsidRPr="009F02A3">
        <w:rPr>
          <w:color w:val="auto"/>
          <w:lang w:val="en-GB"/>
        </w:rPr>
        <w:t>Conclusion</w:t>
      </w:r>
      <w:bookmarkEnd w:id="9"/>
      <w:r w:rsidRPr="009F02A3">
        <w:rPr>
          <w:color w:val="auto"/>
          <w:lang w:val="en-GB"/>
        </w:rPr>
        <w:t> </w:t>
      </w:r>
    </w:p>
    <w:p w:rsidR="0086120C" w:rsidRPr="009F02A3" w:rsidRDefault="00427851" w:rsidP="0086120C">
      <w:pPr>
        <w:spacing w:before="240" w:line="360" w:lineRule="auto"/>
        <w:jc w:val="both"/>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t xml:space="preserve">This study aspired to present a professional personal development plan for becoming a successful marketing manager in future. For this purpose, a personal reflection has been done on role-play sessions while being interviewed for the role of a marketing manager by a classmate. Through this, major drawbacks and positives in skill and knowledge </w:t>
      </w:r>
      <w:r w:rsidR="009130BA" w:rsidRPr="009F02A3">
        <w:rPr>
          <w:rFonts w:ascii="Times New Roman" w:eastAsia="Times New Roman" w:hAnsi="Times New Roman" w:cs="Times New Roman"/>
          <w:sz w:val="24"/>
          <w:szCs w:val="24"/>
          <w:lang w:val="en-GB"/>
        </w:rPr>
        <w:t>level</w:t>
      </w:r>
      <w:r w:rsidRPr="009F02A3">
        <w:rPr>
          <w:rFonts w:ascii="Times New Roman" w:eastAsia="Times New Roman" w:hAnsi="Times New Roman" w:cs="Times New Roman"/>
          <w:sz w:val="24"/>
          <w:szCs w:val="24"/>
          <w:lang w:val="en-GB"/>
        </w:rPr>
        <w:t xml:space="preserve"> </w:t>
      </w:r>
      <w:r w:rsidR="009130BA" w:rsidRPr="009F02A3">
        <w:rPr>
          <w:rFonts w:ascii="Times New Roman" w:eastAsia="Times New Roman" w:hAnsi="Times New Roman" w:cs="Times New Roman"/>
          <w:sz w:val="24"/>
          <w:szCs w:val="24"/>
          <w:lang w:val="en-GB"/>
        </w:rPr>
        <w:t>have</w:t>
      </w:r>
      <w:r w:rsidRPr="009F02A3">
        <w:rPr>
          <w:rFonts w:ascii="Times New Roman" w:eastAsia="Times New Roman" w:hAnsi="Times New Roman" w:cs="Times New Roman"/>
          <w:sz w:val="24"/>
          <w:szCs w:val="24"/>
          <w:lang w:val="en-GB"/>
        </w:rPr>
        <w:t xml:space="preserve"> been identified. As per the above description, there is a range of required skills and knowledge levels that are required to be accomplished appropriately to meet long term career goals. Depending on personal strength analysis, presence of strong communication skill, situational and creative thinking ability, leadership traits, organizational capability, and time management has been considered. Within the personal development plan, the inclusion of other necessary skills has been considered under an action plan. From the entire discussion, it </w:t>
      </w:r>
      <w:r w:rsidRPr="009F02A3">
        <w:rPr>
          <w:rFonts w:ascii="Times New Roman" w:eastAsia="Times New Roman" w:hAnsi="Times New Roman" w:cs="Times New Roman"/>
          <w:sz w:val="24"/>
          <w:szCs w:val="24"/>
          <w:lang w:val="en-GB"/>
        </w:rPr>
        <w:lastRenderedPageBreak/>
        <w:t xml:space="preserve">can be concluded that only by modifying present skills and including a new one in myself, can a long term career goal be met.  </w:t>
      </w:r>
    </w:p>
    <w:p w:rsidR="00C838CD" w:rsidRPr="009F02A3" w:rsidRDefault="00427851">
      <w:pPr>
        <w:rPr>
          <w:rFonts w:ascii="Times New Roman" w:eastAsia="Times New Roman" w:hAnsi="Times New Roman" w:cs="Times New Roman"/>
          <w:sz w:val="24"/>
          <w:szCs w:val="24"/>
          <w:lang w:val="en-GB"/>
        </w:rPr>
      </w:pPr>
      <w:r w:rsidRPr="009F02A3">
        <w:rPr>
          <w:rFonts w:ascii="Times New Roman" w:eastAsia="Times New Roman" w:hAnsi="Times New Roman" w:cs="Times New Roman"/>
          <w:sz w:val="24"/>
          <w:szCs w:val="24"/>
          <w:lang w:val="en-GB"/>
        </w:rPr>
        <w:br w:type="page"/>
      </w:r>
    </w:p>
    <w:p w:rsidR="00C838CD" w:rsidRPr="009F02A3" w:rsidRDefault="00427851" w:rsidP="00D44101">
      <w:pPr>
        <w:pStyle w:val="Heading1"/>
        <w:rPr>
          <w:color w:val="auto"/>
          <w:lang w:val="en-GB"/>
        </w:rPr>
      </w:pPr>
      <w:bookmarkStart w:id="10" w:name="_Toc56863385"/>
      <w:r w:rsidRPr="009F02A3">
        <w:rPr>
          <w:color w:val="auto"/>
          <w:lang w:val="en-GB"/>
        </w:rPr>
        <w:lastRenderedPageBreak/>
        <w:t>References</w:t>
      </w:r>
      <w:bookmarkEnd w:id="10"/>
      <w:r w:rsidRPr="009F02A3">
        <w:rPr>
          <w:color w:val="auto"/>
          <w:lang w:val="en-GB"/>
        </w:rPr>
        <w:t xml:space="preserve"> </w:t>
      </w:r>
    </w:p>
    <w:p w:rsidR="00C838CD" w:rsidRPr="009F02A3" w:rsidRDefault="00427851" w:rsidP="0086120C">
      <w:pPr>
        <w:spacing w:before="240" w:line="360" w:lineRule="auto"/>
        <w:jc w:val="both"/>
        <w:rPr>
          <w:rFonts w:ascii="Times New Roman" w:eastAsia="Times New Roman" w:hAnsi="Times New Roman" w:cs="Times New Roman"/>
          <w:b/>
          <w:sz w:val="24"/>
          <w:szCs w:val="24"/>
          <w:lang w:val="en-GB"/>
        </w:rPr>
      </w:pPr>
      <w:r w:rsidRPr="009F02A3">
        <w:rPr>
          <w:rFonts w:ascii="Times New Roman" w:eastAsia="Times New Roman" w:hAnsi="Times New Roman" w:cs="Times New Roman"/>
          <w:b/>
          <w:sz w:val="24"/>
          <w:szCs w:val="24"/>
          <w:lang w:val="en-GB"/>
        </w:rPr>
        <w:t xml:space="preserve">Journals </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Anderson, S.J., Chandy, R. and Zia, B., 2018. Pathways to profits: The impact of marketing vs. finance skills on business performance. </w:t>
      </w:r>
      <w:r w:rsidRPr="00D72631">
        <w:rPr>
          <w:rFonts w:ascii="Times New Roman" w:eastAsia="Times New Roman" w:hAnsi="Times New Roman" w:cs="Times New Roman"/>
          <w:i/>
          <w:iCs/>
          <w:sz w:val="24"/>
          <w:szCs w:val="24"/>
        </w:rPr>
        <w:t>Management Science</w:t>
      </w:r>
      <w:r w:rsidRPr="00D72631">
        <w:rPr>
          <w:rFonts w:ascii="Times New Roman" w:eastAsia="Times New Roman" w:hAnsi="Times New Roman" w:cs="Times New Roman"/>
          <w:sz w:val="24"/>
          <w:szCs w:val="24"/>
        </w:rPr>
        <w:t>, </w:t>
      </w:r>
      <w:r w:rsidRPr="00D72631">
        <w:rPr>
          <w:rFonts w:ascii="Times New Roman" w:eastAsia="Times New Roman" w:hAnsi="Times New Roman" w:cs="Times New Roman"/>
          <w:i/>
          <w:iCs/>
          <w:sz w:val="24"/>
          <w:szCs w:val="24"/>
        </w:rPr>
        <w:t>64</w:t>
      </w:r>
      <w:r w:rsidRPr="00D72631">
        <w:rPr>
          <w:rFonts w:ascii="Times New Roman" w:eastAsia="Times New Roman" w:hAnsi="Times New Roman" w:cs="Times New Roman"/>
          <w:sz w:val="24"/>
          <w:szCs w:val="24"/>
        </w:rPr>
        <w:t>(12), pp.5559-5583.</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Bolton, R.N., 2020. The Long View on the Responsibilities of Business and Marketers. </w:t>
      </w:r>
      <w:r w:rsidRPr="00D72631">
        <w:rPr>
          <w:rFonts w:ascii="Times New Roman" w:eastAsia="Times New Roman" w:hAnsi="Times New Roman" w:cs="Times New Roman"/>
          <w:i/>
          <w:iCs/>
          <w:sz w:val="24"/>
          <w:szCs w:val="24"/>
        </w:rPr>
        <w:t>Journal of Macromarketing</w:t>
      </w:r>
      <w:r w:rsidRPr="00D72631">
        <w:rPr>
          <w:rFonts w:ascii="Times New Roman" w:eastAsia="Times New Roman" w:hAnsi="Times New Roman" w:cs="Times New Roman"/>
          <w:sz w:val="24"/>
          <w:szCs w:val="24"/>
        </w:rPr>
        <w:t>, p.0276146720926641.</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Contreras, F.L. and Ramos, M.L.Z., 2016. What is Marketing? A Study on Marketing Managers’ Perception of the Definition of Marketing. In </w:t>
      </w:r>
      <w:r w:rsidRPr="00D72631">
        <w:rPr>
          <w:rFonts w:ascii="Times New Roman" w:eastAsia="Times New Roman" w:hAnsi="Times New Roman" w:cs="Times New Roman"/>
          <w:i/>
          <w:iCs/>
          <w:sz w:val="24"/>
          <w:szCs w:val="24"/>
        </w:rPr>
        <w:t>Forum Empresarial</w:t>
      </w:r>
      <w:r w:rsidRPr="00D72631">
        <w:rPr>
          <w:rFonts w:ascii="Times New Roman" w:eastAsia="Times New Roman" w:hAnsi="Times New Roman" w:cs="Times New Roman"/>
          <w:sz w:val="24"/>
          <w:szCs w:val="24"/>
        </w:rPr>
        <w:t> (Vol. 21, No. 1, pp. 49-69). Universidad de Puerto Rico.</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DeLong, D. and Elbeck, M., 2018. An exploratory study of the influence of soft and hard skills on entry level marketing position interviews. </w:t>
      </w:r>
      <w:r w:rsidRPr="00D72631">
        <w:rPr>
          <w:rFonts w:ascii="Times New Roman" w:eastAsia="Times New Roman" w:hAnsi="Times New Roman" w:cs="Times New Roman"/>
          <w:i/>
          <w:iCs/>
          <w:sz w:val="24"/>
          <w:szCs w:val="24"/>
        </w:rPr>
        <w:t>Marketing Education Review</w:t>
      </w:r>
      <w:r w:rsidRPr="00D72631">
        <w:rPr>
          <w:rFonts w:ascii="Times New Roman" w:eastAsia="Times New Roman" w:hAnsi="Times New Roman" w:cs="Times New Roman"/>
          <w:sz w:val="24"/>
          <w:szCs w:val="24"/>
        </w:rPr>
        <w:t>, </w:t>
      </w:r>
      <w:r w:rsidRPr="00D72631">
        <w:rPr>
          <w:rFonts w:ascii="Times New Roman" w:eastAsia="Times New Roman" w:hAnsi="Times New Roman" w:cs="Times New Roman"/>
          <w:i/>
          <w:iCs/>
          <w:sz w:val="24"/>
          <w:szCs w:val="24"/>
        </w:rPr>
        <w:t>28</w:t>
      </w:r>
      <w:r w:rsidRPr="00D72631">
        <w:rPr>
          <w:rFonts w:ascii="Times New Roman" w:eastAsia="Times New Roman" w:hAnsi="Times New Roman" w:cs="Times New Roman"/>
          <w:sz w:val="24"/>
          <w:szCs w:val="24"/>
        </w:rPr>
        <w:t>(3), pp.159-169.</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Di Gregorio, A., Maggioni, I., Mauri, C. and Mazzucchelli, A., 2019. Employability skills for future marketing professionals. </w:t>
      </w:r>
      <w:r w:rsidRPr="00D72631">
        <w:rPr>
          <w:rFonts w:ascii="Times New Roman" w:eastAsia="Times New Roman" w:hAnsi="Times New Roman" w:cs="Times New Roman"/>
          <w:i/>
          <w:iCs/>
          <w:sz w:val="24"/>
          <w:szCs w:val="24"/>
        </w:rPr>
        <w:t>European management journal</w:t>
      </w:r>
      <w:r w:rsidRPr="00D72631">
        <w:rPr>
          <w:rFonts w:ascii="Times New Roman" w:eastAsia="Times New Roman" w:hAnsi="Times New Roman" w:cs="Times New Roman"/>
          <w:sz w:val="24"/>
          <w:szCs w:val="24"/>
        </w:rPr>
        <w:t>, </w:t>
      </w:r>
      <w:r w:rsidRPr="00D72631">
        <w:rPr>
          <w:rFonts w:ascii="Times New Roman" w:eastAsia="Times New Roman" w:hAnsi="Times New Roman" w:cs="Times New Roman"/>
          <w:i/>
          <w:iCs/>
          <w:sz w:val="24"/>
          <w:szCs w:val="24"/>
        </w:rPr>
        <w:t>37</w:t>
      </w:r>
      <w:r w:rsidRPr="00D72631">
        <w:rPr>
          <w:rFonts w:ascii="Times New Roman" w:eastAsia="Times New Roman" w:hAnsi="Times New Roman" w:cs="Times New Roman"/>
          <w:sz w:val="24"/>
          <w:szCs w:val="24"/>
        </w:rPr>
        <w:t>(3), pp.251-258.</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Profiroiu, A.G. and Păceşilă, M., 2017. Volunteering: a route to the students professional development. </w:t>
      </w:r>
      <w:r w:rsidRPr="00D72631">
        <w:rPr>
          <w:rFonts w:ascii="Times New Roman" w:eastAsia="Times New Roman" w:hAnsi="Times New Roman" w:cs="Times New Roman"/>
          <w:i/>
          <w:iCs/>
          <w:sz w:val="24"/>
          <w:szCs w:val="24"/>
        </w:rPr>
        <w:t>Administratie si Management Public</w:t>
      </w:r>
      <w:r w:rsidRPr="00D72631">
        <w:rPr>
          <w:rFonts w:ascii="Times New Roman" w:eastAsia="Times New Roman" w:hAnsi="Times New Roman" w:cs="Times New Roman"/>
          <w:sz w:val="24"/>
          <w:szCs w:val="24"/>
        </w:rPr>
        <w:t>, (29), pp.91-107.</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Rubens, A., Schoenfeld, G.A., Schaffer, B.S. and Leah, J.S., 2018. Self-awareness and leadership: Developing an individual strategic professional development plan in an MBA leadership course. </w:t>
      </w:r>
      <w:r w:rsidRPr="00D72631">
        <w:rPr>
          <w:rFonts w:ascii="Times New Roman" w:eastAsia="Times New Roman" w:hAnsi="Times New Roman" w:cs="Times New Roman"/>
          <w:i/>
          <w:iCs/>
          <w:sz w:val="24"/>
          <w:szCs w:val="24"/>
        </w:rPr>
        <w:t>The International Journal of Management Education</w:t>
      </w:r>
      <w:r w:rsidRPr="00D72631">
        <w:rPr>
          <w:rFonts w:ascii="Times New Roman" w:eastAsia="Times New Roman" w:hAnsi="Times New Roman" w:cs="Times New Roman"/>
          <w:sz w:val="24"/>
          <w:szCs w:val="24"/>
        </w:rPr>
        <w:t>, </w:t>
      </w:r>
      <w:r w:rsidRPr="00D72631">
        <w:rPr>
          <w:rFonts w:ascii="Times New Roman" w:eastAsia="Times New Roman" w:hAnsi="Times New Roman" w:cs="Times New Roman"/>
          <w:i/>
          <w:iCs/>
          <w:sz w:val="24"/>
          <w:szCs w:val="24"/>
        </w:rPr>
        <w:t>16</w:t>
      </w:r>
      <w:r w:rsidRPr="00D72631">
        <w:rPr>
          <w:rFonts w:ascii="Times New Roman" w:eastAsia="Times New Roman" w:hAnsi="Times New Roman" w:cs="Times New Roman"/>
          <w:sz w:val="24"/>
          <w:szCs w:val="24"/>
        </w:rPr>
        <w:t>(1), pp.1-13.</w:t>
      </w:r>
    </w:p>
    <w:p w:rsidR="00D72631" w:rsidRPr="00D72631" w:rsidRDefault="00D72631" w:rsidP="0086120C">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Rudolph, C.W., Rauvola, R.S. and Zacher, H., 2018. Leadership and generations at work: A critical review. </w:t>
      </w:r>
      <w:r w:rsidRPr="00D72631">
        <w:rPr>
          <w:rFonts w:ascii="Times New Roman" w:eastAsia="Times New Roman" w:hAnsi="Times New Roman" w:cs="Times New Roman"/>
          <w:i/>
          <w:iCs/>
          <w:sz w:val="24"/>
          <w:szCs w:val="24"/>
        </w:rPr>
        <w:t>The Leadership Quarterly</w:t>
      </w:r>
      <w:r w:rsidRPr="00D72631">
        <w:rPr>
          <w:rFonts w:ascii="Times New Roman" w:eastAsia="Times New Roman" w:hAnsi="Times New Roman" w:cs="Times New Roman"/>
          <w:sz w:val="24"/>
          <w:szCs w:val="24"/>
        </w:rPr>
        <w:t>, </w:t>
      </w:r>
      <w:r w:rsidRPr="00D72631">
        <w:rPr>
          <w:rFonts w:ascii="Times New Roman" w:eastAsia="Times New Roman" w:hAnsi="Times New Roman" w:cs="Times New Roman"/>
          <w:i/>
          <w:iCs/>
          <w:sz w:val="24"/>
          <w:szCs w:val="24"/>
        </w:rPr>
        <w:t>29</w:t>
      </w:r>
      <w:r w:rsidRPr="00D72631">
        <w:rPr>
          <w:rFonts w:ascii="Times New Roman" w:eastAsia="Times New Roman" w:hAnsi="Times New Roman" w:cs="Times New Roman"/>
          <w:sz w:val="24"/>
          <w:szCs w:val="24"/>
        </w:rPr>
        <w:t>(1), pp.44-57.</w:t>
      </w:r>
    </w:p>
    <w:p w:rsidR="00D72631" w:rsidRPr="00D72631" w:rsidRDefault="00D72631"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Yang, M., 2018. International entrepreneurial marketing strategies of MNCs: Bricolage as practiced by marketing managers. </w:t>
      </w:r>
      <w:r w:rsidRPr="00D72631">
        <w:rPr>
          <w:rFonts w:ascii="Times New Roman" w:eastAsia="Times New Roman" w:hAnsi="Times New Roman" w:cs="Times New Roman"/>
          <w:i/>
          <w:iCs/>
          <w:sz w:val="24"/>
          <w:szCs w:val="24"/>
        </w:rPr>
        <w:t>International Business Review</w:t>
      </w:r>
      <w:r w:rsidRPr="00D72631">
        <w:rPr>
          <w:rFonts w:ascii="Times New Roman" w:eastAsia="Times New Roman" w:hAnsi="Times New Roman" w:cs="Times New Roman"/>
          <w:sz w:val="24"/>
          <w:szCs w:val="24"/>
        </w:rPr>
        <w:t>, </w:t>
      </w:r>
      <w:r w:rsidRPr="00D72631">
        <w:rPr>
          <w:rFonts w:ascii="Times New Roman" w:eastAsia="Times New Roman" w:hAnsi="Times New Roman" w:cs="Times New Roman"/>
          <w:i/>
          <w:iCs/>
          <w:sz w:val="24"/>
          <w:szCs w:val="24"/>
        </w:rPr>
        <w:t>27</w:t>
      </w:r>
      <w:r w:rsidRPr="00D72631">
        <w:rPr>
          <w:rFonts w:ascii="Times New Roman" w:eastAsia="Times New Roman" w:hAnsi="Times New Roman" w:cs="Times New Roman"/>
          <w:sz w:val="24"/>
          <w:szCs w:val="24"/>
        </w:rPr>
        <w:t>(5), pp.1045-1056.</w:t>
      </w:r>
    </w:p>
    <w:p w:rsidR="00C838CD" w:rsidRPr="009F02A3" w:rsidRDefault="00427851" w:rsidP="0086120C">
      <w:pPr>
        <w:spacing w:before="240" w:line="360" w:lineRule="auto"/>
        <w:jc w:val="both"/>
        <w:rPr>
          <w:rFonts w:ascii="Times New Roman" w:eastAsia="Times New Roman" w:hAnsi="Times New Roman" w:cs="Times New Roman"/>
          <w:b/>
          <w:sz w:val="24"/>
          <w:szCs w:val="24"/>
          <w:lang w:val="en-GB"/>
        </w:rPr>
      </w:pPr>
      <w:r w:rsidRPr="009F02A3">
        <w:rPr>
          <w:rFonts w:ascii="Times New Roman" w:eastAsia="Times New Roman" w:hAnsi="Times New Roman" w:cs="Times New Roman"/>
          <w:b/>
          <w:sz w:val="24"/>
          <w:szCs w:val="24"/>
          <w:lang w:val="en-GB"/>
        </w:rPr>
        <w:t xml:space="preserve">Websites </w:t>
      </w:r>
    </w:p>
    <w:p w:rsidR="00135F9F" w:rsidRPr="00D72631" w:rsidRDefault="00135F9F"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lastRenderedPageBreak/>
        <w:t>Bestmarketingdegrees.org, 2020</w:t>
      </w:r>
      <w:r w:rsidRPr="00D84379">
        <w:rPr>
          <w:rFonts w:ascii="Times New Roman" w:eastAsia="Times New Roman" w:hAnsi="Times New Roman" w:cs="Times New Roman"/>
          <w:i/>
          <w:sz w:val="24"/>
          <w:szCs w:val="24"/>
        </w:rPr>
        <w:t xml:space="preserve">, How do I Become a Marketing Manager?, </w:t>
      </w:r>
      <w:r w:rsidRPr="00D72631">
        <w:rPr>
          <w:rFonts w:ascii="Times New Roman" w:eastAsia="Times New Roman" w:hAnsi="Times New Roman" w:cs="Times New Roman"/>
          <w:sz w:val="24"/>
          <w:szCs w:val="24"/>
        </w:rPr>
        <w:t xml:space="preserve">Available from: https://www.bestmarketingdegrees.org/become-marketing-manager/, Accessed on: 19th November 2020. </w:t>
      </w:r>
    </w:p>
    <w:p w:rsidR="00135F9F" w:rsidRPr="00D72631" w:rsidRDefault="00135F9F"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 xml:space="preserve">Shrm.org, 2020, </w:t>
      </w:r>
      <w:r w:rsidRPr="00D84379">
        <w:rPr>
          <w:rFonts w:ascii="Times New Roman" w:eastAsia="Times New Roman" w:hAnsi="Times New Roman" w:cs="Times New Roman"/>
          <w:i/>
          <w:sz w:val="24"/>
          <w:szCs w:val="24"/>
        </w:rPr>
        <w:t>Marketing Manager</w:t>
      </w:r>
      <w:r w:rsidRPr="00D72631">
        <w:rPr>
          <w:rFonts w:ascii="Times New Roman" w:eastAsia="Times New Roman" w:hAnsi="Times New Roman" w:cs="Times New Roman"/>
          <w:sz w:val="24"/>
          <w:szCs w:val="24"/>
        </w:rPr>
        <w:t xml:space="preserve">, Available from: https://www.shrm.org/resourcesandtools/tools-and-samples/job-descriptions/pages/marketing-manager.aspx, Accessed on: 19th November 2020. </w:t>
      </w:r>
    </w:p>
    <w:p w:rsidR="00135F9F" w:rsidRPr="00D72631" w:rsidRDefault="00135F9F" w:rsidP="00D72631">
      <w:pPr>
        <w:spacing w:before="240" w:line="360" w:lineRule="auto"/>
        <w:jc w:val="both"/>
        <w:rPr>
          <w:rFonts w:ascii="Times New Roman" w:eastAsia="Times New Roman" w:hAnsi="Times New Roman" w:cs="Times New Roman"/>
          <w:sz w:val="24"/>
          <w:szCs w:val="24"/>
        </w:rPr>
      </w:pPr>
      <w:r w:rsidRPr="00D72631">
        <w:rPr>
          <w:rFonts w:ascii="Times New Roman" w:eastAsia="Times New Roman" w:hAnsi="Times New Roman" w:cs="Times New Roman"/>
          <w:sz w:val="24"/>
          <w:szCs w:val="24"/>
        </w:rPr>
        <w:t xml:space="preserve">The-ies.org, 2020, </w:t>
      </w:r>
      <w:r w:rsidRPr="00D84379">
        <w:rPr>
          <w:rFonts w:ascii="Times New Roman" w:eastAsia="Times New Roman" w:hAnsi="Times New Roman" w:cs="Times New Roman"/>
          <w:i/>
          <w:sz w:val="24"/>
          <w:szCs w:val="24"/>
        </w:rPr>
        <w:t>Marketing and Events Manager: Roles</w:t>
      </w:r>
      <w:r w:rsidRPr="00D72631">
        <w:rPr>
          <w:rFonts w:ascii="Times New Roman" w:eastAsia="Times New Roman" w:hAnsi="Times New Roman" w:cs="Times New Roman"/>
          <w:sz w:val="24"/>
          <w:szCs w:val="24"/>
        </w:rPr>
        <w:t xml:space="preserve">, responsibilities and skills, Available from: https://www.the-ies.org/sites/default/files/roles_responsiblities_skills.pdf, Accessed on: 19th November 2020. </w:t>
      </w:r>
    </w:p>
    <w:p w:rsidR="00C838CD" w:rsidRPr="009F02A3" w:rsidRDefault="00C838CD" w:rsidP="0086120C">
      <w:pPr>
        <w:spacing w:before="240" w:line="360" w:lineRule="auto"/>
        <w:jc w:val="both"/>
        <w:rPr>
          <w:rFonts w:ascii="Times New Roman" w:eastAsia="Times New Roman" w:hAnsi="Times New Roman" w:cs="Times New Roman"/>
          <w:sz w:val="24"/>
          <w:szCs w:val="24"/>
          <w:lang w:val="en-GB"/>
        </w:rPr>
      </w:pPr>
    </w:p>
    <w:p w:rsidR="00AC0E0D" w:rsidRPr="009F02A3" w:rsidRDefault="00AC0E0D" w:rsidP="0086120C">
      <w:pPr>
        <w:spacing w:before="240" w:line="360" w:lineRule="auto"/>
        <w:rPr>
          <w:lang w:val="en-GB"/>
        </w:rPr>
      </w:pPr>
    </w:p>
    <w:sectPr w:rsidR="00AC0E0D" w:rsidRPr="009F02A3" w:rsidSect="002C34E0">
      <w:headerReference w:type="default" r:id="rId19"/>
      <w:footerReference w:type="default" r:id="rId2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5650" w:rsidRDefault="008D5650" w:rsidP="00E06AFC">
      <w:pPr>
        <w:spacing w:after="0" w:line="240" w:lineRule="auto"/>
      </w:pPr>
      <w:r>
        <w:separator/>
      </w:r>
    </w:p>
  </w:endnote>
  <w:endnote w:type="continuationSeparator" w:id="0">
    <w:p w:rsidR="008D5650" w:rsidRDefault="008D5650" w:rsidP="00E06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20914119"/>
      <w:docPartObj>
        <w:docPartGallery w:val="Page Numbers (Bottom of Page)"/>
        <w:docPartUnique/>
      </w:docPartObj>
    </w:sdtPr>
    <w:sdtEndPr/>
    <w:sdtContent>
      <w:p w:rsidR="00B20A0A" w:rsidRPr="00B20A0A" w:rsidRDefault="0076242D">
        <w:pPr>
          <w:pStyle w:val="Footer"/>
          <w:jc w:val="right"/>
          <w:rPr>
            <w:rFonts w:ascii="Times New Roman" w:hAnsi="Times New Roman" w:cs="Times New Roman"/>
            <w:sz w:val="20"/>
            <w:szCs w:val="20"/>
          </w:rPr>
        </w:pPr>
        <w:r w:rsidRPr="00B20A0A">
          <w:rPr>
            <w:rFonts w:ascii="Times New Roman" w:hAnsi="Times New Roman" w:cs="Times New Roman"/>
            <w:sz w:val="20"/>
            <w:szCs w:val="20"/>
          </w:rPr>
          <w:fldChar w:fldCharType="begin"/>
        </w:r>
        <w:r w:rsidR="00427851" w:rsidRPr="00B20A0A">
          <w:rPr>
            <w:rFonts w:ascii="Times New Roman" w:hAnsi="Times New Roman" w:cs="Times New Roman"/>
            <w:sz w:val="20"/>
            <w:szCs w:val="20"/>
          </w:rPr>
          <w:instrText xml:space="preserve"> PAGE   \* MERGEFORMAT </w:instrText>
        </w:r>
        <w:r w:rsidRPr="00B20A0A">
          <w:rPr>
            <w:rFonts w:ascii="Times New Roman" w:hAnsi="Times New Roman" w:cs="Times New Roman"/>
            <w:sz w:val="20"/>
            <w:szCs w:val="20"/>
          </w:rPr>
          <w:fldChar w:fldCharType="separate"/>
        </w:r>
        <w:r w:rsidR="00B8215B">
          <w:rPr>
            <w:rFonts w:ascii="Times New Roman" w:hAnsi="Times New Roman" w:cs="Times New Roman"/>
            <w:noProof/>
            <w:sz w:val="20"/>
            <w:szCs w:val="20"/>
          </w:rPr>
          <w:t>3</w:t>
        </w:r>
        <w:r w:rsidRPr="00B20A0A">
          <w:rPr>
            <w:rFonts w:ascii="Times New Roman" w:hAnsi="Times New Roman" w:cs="Times New Roman"/>
            <w:sz w:val="20"/>
            <w:szCs w:val="20"/>
          </w:rPr>
          <w:fldChar w:fldCharType="end"/>
        </w:r>
      </w:p>
    </w:sdtContent>
  </w:sdt>
  <w:p w:rsidR="00B20A0A" w:rsidRPr="00B20A0A" w:rsidRDefault="00B20A0A">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5650" w:rsidRDefault="008D5650" w:rsidP="00E06AFC">
      <w:pPr>
        <w:spacing w:after="0" w:line="240" w:lineRule="auto"/>
      </w:pPr>
      <w:r>
        <w:separator/>
      </w:r>
    </w:p>
  </w:footnote>
  <w:footnote w:type="continuationSeparator" w:id="0">
    <w:p w:rsidR="008D5650" w:rsidRDefault="008D5650" w:rsidP="00E06A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49B5" w:rsidRDefault="007649B5" w:rsidP="007649B5">
    <w:pPr>
      <w:pStyle w:val="Header"/>
      <w:tabs>
        <w:tab w:val="clear" w:pos="4513"/>
      </w:tabs>
      <w:rPr>
        <w:lang w:val="en-CA"/>
      </w:rPr>
    </w:pPr>
    <w:r>
      <w:rPr>
        <w:lang w:val="en-CA"/>
      </w:rPr>
      <w:t>Georgi Vangelov</w:t>
    </w:r>
    <w:r>
      <w:rPr>
        <w:lang w:val="en-CA"/>
      </w:rPr>
      <w:tab/>
    </w:r>
    <w:r w:rsidR="00ED219B">
      <w:rPr>
        <w:lang w:val="en-CA"/>
      </w:rPr>
      <w:t>Joanna Walsh</w:t>
    </w:r>
  </w:p>
  <w:p w:rsidR="007649B5" w:rsidRPr="007649B5" w:rsidRDefault="007649B5">
    <w:pPr>
      <w:pStyle w:val="Header"/>
      <w:rPr>
        <w:lang w:val="en-CA"/>
      </w:rPr>
    </w:pPr>
    <w:r>
      <w:rPr>
        <w:lang w:val="en-CA"/>
      </w:rPr>
      <w:t>1913380                                                                                                                                                          A1/T3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D4B96"/>
    <w:multiLevelType w:val="multilevel"/>
    <w:tmpl w:val="F2ECF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A20D9A"/>
    <w:multiLevelType w:val="multilevel"/>
    <w:tmpl w:val="E5A8E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695CD1"/>
    <w:multiLevelType w:val="multilevel"/>
    <w:tmpl w:val="16426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B12F36"/>
    <w:multiLevelType w:val="multilevel"/>
    <w:tmpl w:val="DDDC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E75E57"/>
    <w:multiLevelType w:val="multilevel"/>
    <w:tmpl w:val="CF629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5D621C"/>
    <w:multiLevelType w:val="multilevel"/>
    <w:tmpl w:val="3412F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9A2DD2"/>
    <w:multiLevelType w:val="multilevel"/>
    <w:tmpl w:val="3DE86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290093"/>
    <w:multiLevelType w:val="multilevel"/>
    <w:tmpl w:val="73CCF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3F232A"/>
    <w:multiLevelType w:val="multilevel"/>
    <w:tmpl w:val="5626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17365E"/>
    <w:multiLevelType w:val="multilevel"/>
    <w:tmpl w:val="EB8E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BF39B2"/>
    <w:multiLevelType w:val="multilevel"/>
    <w:tmpl w:val="5CBCF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2D2228"/>
    <w:multiLevelType w:val="multilevel"/>
    <w:tmpl w:val="210A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D14858"/>
    <w:multiLevelType w:val="multilevel"/>
    <w:tmpl w:val="2BDC0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4"/>
  </w:num>
  <w:num w:numId="4">
    <w:abstractNumId w:val="5"/>
  </w:num>
  <w:num w:numId="5">
    <w:abstractNumId w:val="8"/>
  </w:num>
  <w:num w:numId="6">
    <w:abstractNumId w:val="12"/>
  </w:num>
  <w:num w:numId="7">
    <w:abstractNumId w:val="9"/>
  </w:num>
  <w:num w:numId="8">
    <w:abstractNumId w:val="7"/>
  </w:num>
  <w:num w:numId="9">
    <w:abstractNumId w:val="11"/>
  </w:num>
  <w:num w:numId="10">
    <w:abstractNumId w:val="3"/>
  </w:num>
  <w:num w:numId="11">
    <w:abstractNumId w:val="0"/>
  </w:num>
  <w:num w:numId="12">
    <w:abstractNumId w:val="6"/>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6120C"/>
    <w:rsid w:val="000823CD"/>
    <w:rsid w:val="000F0D0D"/>
    <w:rsid w:val="00135F9F"/>
    <w:rsid w:val="00147813"/>
    <w:rsid w:val="001836EA"/>
    <w:rsid w:val="001B24AE"/>
    <w:rsid w:val="001D2BFB"/>
    <w:rsid w:val="001F5300"/>
    <w:rsid w:val="00222740"/>
    <w:rsid w:val="002C34E0"/>
    <w:rsid w:val="00362522"/>
    <w:rsid w:val="003B4426"/>
    <w:rsid w:val="003B4AE9"/>
    <w:rsid w:val="003B61A2"/>
    <w:rsid w:val="00400C30"/>
    <w:rsid w:val="00427851"/>
    <w:rsid w:val="0049087B"/>
    <w:rsid w:val="005939AF"/>
    <w:rsid w:val="005D2D82"/>
    <w:rsid w:val="0064604B"/>
    <w:rsid w:val="0069296C"/>
    <w:rsid w:val="00697EE0"/>
    <w:rsid w:val="006E6C31"/>
    <w:rsid w:val="0076242D"/>
    <w:rsid w:val="007649B5"/>
    <w:rsid w:val="0086120C"/>
    <w:rsid w:val="00885FA3"/>
    <w:rsid w:val="008A54DA"/>
    <w:rsid w:val="008D5650"/>
    <w:rsid w:val="009130BA"/>
    <w:rsid w:val="00960A73"/>
    <w:rsid w:val="00983F13"/>
    <w:rsid w:val="009A64A4"/>
    <w:rsid w:val="009D0BE6"/>
    <w:rsid w:val="009F02A3"/>
    <w:rsid w:val="00A12282"/>
    <w:rsid w:val="00A50177"/>
    <w:rsid w:val="00AB7A83"/>
    <w:rsid w:val="00AC0E0D"/>
    <w:rsid w:val="00AE2BD3"/>
    <w:rsid w:val="00AF68AC"/>
    <w:rsid w:val="00B20A0A"/>
    <w:rsid w:val="00B34BE2"/>
    <w:rsid w:val="00B8215B"/>
    <w:rsid w:val="00BE2EAC"/>
    <w:rsid w:val="00BF2B18"/>
    <w:rsid w:val="00C15BD8"/>
    <w:rsid w:val="00C838CD"/>
    <w:rsid w:val="00CA1EDD"/>
    <w:rsid w:val="00CC790C"/>
    <w:rsid w:val="00D44101"/>
    <w:rsid w:val="00D72631"/>
    <w:rsid w:val="00D84379"/>
    <w:rsid w:val="00D8742B"/>
    <w:rsid w:val="00DB2CBD"/>
    <w:rsid w:val="00DF4C8A"/>
    <w:rsid w:val="00E06AFC"/>
    <w:rsid w:val="00E23DCC"/>
    <w:rsid w:val="00E3392E"/>
    <w:rsid w:val="00ED219B"/>
    <w:rsid w:val="00ED5898"/>
    <w:rsid w:val="00EF0326"/>
    <w:rsid w:val="00F02B0E"/>
    <w:rsid w:val="00F47ACE"/>
    <w:rsid w:val="00F66A24"/>
    <w:rsid w:val="00F81412"/>
    <w:rsid w:val="00F82B97"/>
    <w:rsid w:val="00F836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860C29"/>
  <w15:docId w15:val="{E3606EF3-6A39-4FE7-A3B3-1B8934A8A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AFC"/>
  </w:style>
  <w:style w:type="paragraph" w:styleId="Heading1">
    <w:name w:val="heading 1"/>
    <w:basedOn w:val="Normal"/>
    <w:next w:val="Normal"/>
    <w:link w:val="Heading1Char"/>
    <w:uiPriority w:val="9"/>
    <w:qFormat/>
    <w:rsid w:val="00CC790C"/>
    <w:pPr>
      <w:spacing w:before="24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link w:val="Heading2Char"/>
    <w:uiPriority w:val="9"/>
    <w:unhideWhenUsed/>
    <w:qFormat/>
    <w:rsid w:val="00C838CD"/>
    <w:pPr>
      <w:spacing w:before="240" w:line="360" w:lineRule="auto"/>
      <w:jc w:val="both"/>
      <w:outlineLvl w:val="1"/>
    </w:pPr>
    <w:rPr>
      <w:rFonts w:ascii="Times New Roman" w:eastAsia="Times New Roman" w:hAnsi="Times New Roman" w:cs="Times New Roman"/>
      <w:b/>
      <w:bCs/>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120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20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A0A"/>
  </w:style>
  <w:style w:type="paragraph" w:styleId="Footer">
    <w:name w:val="footer"/>
    <w:basedOn w:val="Normal"/>
    <w:link w:val="FooterChar"/>
    <w:uiPriority w:val="99"/>
    <w:unhideWhenUsed/>
    <w:rsid w:val="00B20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A0A"/>
  </w:style>
  <w:style w:type="character" w:customStyle="1" w:styleId="Heading1Char">
    <w:name w:val="Heading 1 Char"/>
    <w:basedOn w:val="DefaultParagraphFont"/>
    <w:link w:val="Heading1"/>
    <w:uiPriority w:val="9"/>
    <w:rsid w:val="00CC790C"/>
    <w:rPr>
      <w:rFonts w:ascii="Times New Roman" w:eastAsia="Times New Roman" w:hAnsi="Times New Roman" w:cs="Times New Roman"/>
      <w:b/>
      <w:bCs/>
      <w:color w:val="000000"/>
      <w:sz w:val="28"/>
      <w:szCs w:val="28"/>
    </w:rPr>
  </w:style>
  <w:style w:type="character" w:customStyle="1" w:styleId="Heading2Char">
    <w:name w:val="Heading 2 Char"/>
    <w:basedOn w:val="DefaultParagraphFont"/>
    <w:link w:val="Heading2"/>
    <w:uiPriority w:val="9"/>
    <w:rsid w:val="00C838CD"/>
    <w:rPr>
      <w:rFonts w:ascii="Times New Roman" w:eastAsia="Times New Roman" w:hAnsi="Times New Roman" w:cs="Times New Roman"/>
      <w:b/>
      <w:bCs/>
      <w:color w:val="000000"/>
      <w:sz w:val="24"/>
      <w:szCs w:val="24"/>
    </w:rPr>
  </w:style>
  <w:style w:type="paragraph" w:styleId="TOCHeading">
    <w:name w:val="TOC Heading"/>
    <w:basedOn w:val="Heading1"/>
    <w:next w:val="Normal"/>
    <w:uiPriority w:val="39"/>
    <w:semiHidden/>
    <w:unhideWhenUsed/>
    <w:qFormat/>
    <w:rsid w:val="009F02A3"/>
    <w:pPr>
      <w:keepNext/>
      <w:keepLines/>
      <w:spacing w:before="480" w:after="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9F02A3"/>
    <w:pPr>
      <w:spacing w:after="100"/>
    </w:pPr>
  </w:style>
  <w:style w:type="paragraph" w:styleId="TOC2">
    <w:name w:val="toc 2"/>
    <w:basedOn w:val="Normal"/>
    <w:next w:val="Normal"/>
    <w:autoRedefine/>
    <w:uiPriority w:val="39"/>
    <w:unhideWhenUsed/>
    <w:rsid w:val="009F02A3"/>
    <w:pPr>
      <w:spacing w:after="100"/>
      <w:ind w:left="220"/>
    </w:pPr>
  </w:style>
  <w:style w:type="character" w:styleId="Hyperlink">
    <w:name w:val="Hyperlink"/>
    <w:basedOn w:val="DefaultParagraphFont"/>
    <w:uiPriority w:val="99"/>
    <w:unhideWhenUsed/>
    <w:rsid w:val="009F02A3"/>
    <w:rPr>
      <w:color w:val="0000FF" w:themeColor="hyperlink"/>
      <w:u w:val="single"/>
    </w:rPr>
  </w:style>
  <w:style w:type="paragraph" w:styleId="BalloonText">
    <w:name w:val="Balloon Text"/>
    <w:basedOn w:val="Normal"/>
    <w:link w:val="BalloonTextChar"/>
    <w:uiPriority w:val="99"/>
    <w:semiHidden/>
    <w:unhideWhenUsed/>
    <w:rsid w:val="009F02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2A3"/>
    <w:rPr>
      <w:rFonts w:ascii="Tahoma" w:hAnsi="Tahoma" w:cs="Tahoma"/>
      <w:sz w:val="16"/>
      <w:szCs w:val="16"/>
    </w:rPr>
  </w:style>
  <w:style w:type="table" w:styleId="MediumList1-Accent2">
    <w:name w:val="Medium List 1 Accent 2"/>
    <w:basedOn w:val="TableNormal"/>
    <w:uiPriority w:val="65"/>
    <w:rsid w:val="00885FA3"/>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612644">
      <w:bodyDiv w:val="1"/>
      <w:marLeft w:val="0"/>
      <w:marRight w:val="0"/>
      <w:marTop w:val="0"/>
      <w:marBottom w:val="0"/>
      <w:divBdr>
        <w:top w:val="none" w:sz="0" w:space="0" w:color="auto"/>
        <w:left w:val="none" w:sz="0" w:space="0" w:color="auto"/>
        <w:bottom w:val="none" w:sz="0" w:space="0" w:color="auto"/>
        <w:right w:val="none" w:sz="0" w:space="0" w:color="auto"/>
      </w:divBdr>
      <w:divsChild>
        <w:div w:id="1772043793">
          <w:marLeft w:val="0"/>
          <w:marRight w:val="0"/>
          <w:marTop w:val="0"/>
          <w:marBottom w:val="0"/>
          <w:divBdr>
            <w:top w:val="none" w:sz="0" w:space="0" w:color="auto"/>
            <w:left w:val="none" w:sz="0" w:space="0" w:color="auto"/>
            <w:bottom w:val="none" w:sz="0" w:space="0" w:color="auto"/>
            <w:right w:val="none" w:sz="0" w:space="0" w:color="auto"/>
          </w:divBdr>
          <w:divsChild>
            <w:div w:id="62986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789938-970D-4309-85E4-2F19D85D703B}" type="doc">
      <dgm:prSet loTypeId="urn:microsoft.com/office/officeart/2005/8/layout/radial4" loCatId="relationship" qsTypeId="urn:microsoft.com/office/officeart/2005/8/quickstyle/simple3" qsCatId="simple" csTypeId="urn:microsoft.com/office/officeart/2005/8/colors/colorful4" csCatId="colorful" phldr="1"/>
      <dgm:spPr/>
      <dgm:t>
        <a:bodyPr/>
        <a:lstStyle/>
        <a:p>
          <a:endParaRPr lang="en-IN"/>
        </a:p>
      </dgm:t>
    </dgm:pt>
    <dgm:pt modelId="{E6F1704F-79BC-425C-96B8-4D47BCD58B05}">
      <dgm:prSet phldrT="[Text]" custT="1"/>
      <dgm:spPr/>
      <dgm:t>
        <a:bodyPr/>
        <a:lstStyle/>
        <a:p>
          <a:r>
            <a:rPr lang="en-IN" sz="1000" b="1">
              <a:latin typeface="Times New Roman" pitchFamily="18" charset="0"/>
              <a:cs typeface="Times New Roman" pitchFamily="18" charset="0"/>
            </a:rPr>
            <a:t>Questions in role-play</a:t>
          </a:r>
        </a:p>
      </dgm:t>
    </dgm:pt>
    <dgm:pt modelId="{5869D946-AE1B-4424-8BAB-760DCA2FFB1E}" type="parTrans" cxnId="{609DE9BA-28D1-4CC0-BF35-F4BD40B2914D}">
      <dgm:prSet/>
      <dgm:spPr/>
      <dgm:t>
        <a:bodyPr/>
        <a:lstStyle/>
        <a:p>
          <a:endParaRPr lang="en-IN"/>
        </a:p>
      </dgm:t>
    </dgm:pt>
    <dgm:pt modelId="{E36581BF-44DE-48BC-82EA-9A3381E2457A}" type="sibTrans" cxnId="{609DE9BA-28D1-4CC0-BF35-F4BD40B2914D}">
      <dgm:prSet/>
      <dgm:spPr/>
      <dgm:t>
        <a:bodyPr/>
        <a:lstStyle/>
        <a:p>
          <a:endParaRPr lang="en-IN"/>
        </a:p>
      </dgm:t>
    </dgm:pt>
    <dgm:pt modelId="{82AE766B-19FC-4CE9-ADFC-8106852883CC}">
      <dgm:prSet phldrT="[Text]" custT="1"/>
      <dgm:spPr/>
      <dgm:t>
        <a:bodyPr/>
        <a:lstStyle/>
        <a:p>
          <a:r>
            <a:rPr lang="en-GB" sz="1000" b="1">
              <a:latin typeface="Times New Roman" pitchFamily="18" charset="0"/>
              <a:cs typeface="Times New Roman" pitchFamily="18" charset="0"/>
            </a:rPr>
            <a:t>To explain the interrelationship between marketing and business</a:t>
          </a:r>
          <a:endParaRPr lang="en-IN" sz="1000" b="1">
            <a:latin typeface="Times New Roman" pitchFamily="18" charset="0"/>
            <a:cs typeface="Times New Roman" pitchFamily="18" charset="0"/>
          </a:endParaRPr>
        </a:p>
      </dgm:t>
    </dgm:pt>
    <dgm:pt modelId="{D397E20A-FFBA-43E5-9686-F3185F07E0F1}" type="parTrans" cxnId="{BCF9B1DC-F837-4581-9C93-03EE6CB69DDB}">
      <dgm:prSet/>
      <dgm:spPr/>
      <dgm:t>
        <a:bodyPr/>
        <a:lstStyle/>
        <a:p>
          <a:endParaRPr lang="en-IN" sz="1000" b="1">
            <a:latin typeface="Times New Roman" pitchFamily="18" charset="0"/>
            <a:cs typeface="Times New Roman" pitchFamily="18" charset="0"/>
          </a:endParaRPr>
        </a:p>
      </dgm:t>
    </dgm:pt>
    <dgm:pt modelId="{9592D494-3B88-484E-BBE8-A2F2C303EB11}" type="sibTrans" cxnId="{BCF9B1DC-F837-4581-9C93-03EE6CB69DDB}">
      <dgm:prSet/>
      <dgm:spPr/>
      <dgm:t>
        <a:bodyPr/>
        <a:lstStyle/>
        <a:p>
          <a:endParaRPr lang="en-IN"/>
        </a:p>
      </dgm:t>
    </dgm:pt>
    <dgm:pt modelId="{2FB33697-A5EC-40CB-B123-0066304E67D8}">
      <dgm:prSet phldrT="[Text]" custT="1"/>
      <dgm:spPr/>
      <dgm:t>
        <a:bodyPr/>
        <a:lstStyle/>
        <a:p>
          <a:r>
            <a:rPr lang="en-GB" sz="1000" b="1">
              <a:latin typeface="Times New Roman" pitchFamily="18" charset="0"/>
              <a:cs typeface="Times New Roman" pitchFamily="18" charset="0"/>
            </a:rPr>
            <a:t>Sales and profit maximisation through marketing activities</a:t>
          </a:r>
          <a:endParaRPr lang="en-IN" sz="1000" b="1">
            <a:latin typeface="Times New Roman" pitchFamily="18" charset="0"/>
            <a:cs typeface="Times New Roman" pitchFamily="18" charset="0"/>
          </a:endParaRPr>
        </a:p>
      </dgm:t>
    </dgm:pt>
    <dgm:pt modelId="{CE7FA9B8-92F6-474C-9162-92D28E49833C}" type="parTrans" cxnId="{38CF9906-E7DA-41A3-B8FD-AC294668E9C4}">
      <dgm:prSet/>
      <dgm:spPr/>
      <dgm:t>
        <a:bodyPr/>
        <a:lstStyle/>
        <a:p>
          <a:endParaRPr lang="en-IN" sz="1000" b="1">
            <a:latin typeface="Times New Roman" pitchFamily="18" charset="0"/>
            <a:cs typeface="Times New Roman" pitchFamily="18" charset="0"/>
          </a:endParaRPr>
        </a:p>
      </dgm:t>
    </dgm:pt>
    <dgm:pt modelId="{B5FBE519-1400-4B6E-B9C6-677B2E05D8C0}" type="sibTrans" cxnId="{38CF9906-E7DA-41A3-B8FD-AC294668E9C4}">
      <dgm:prSet/>
      <dgm:spPr/>
      <dgm:t>
        <a:bodyPr/>
        <a:lstStyle/>
        <a:p>
          <a:endParaRPr lang="en-IN"/>
        </a:p>
      </dgm:t>
    </dgm:pt>
    <dgm:pt modelId="{1316765A-D955-44A5-87F5-5ADCF00626E7}">
      <dgm:prSet phldrT="[Text]" custT="1"/>
      <dgm:spPr/>
      <dgm:t>
        <a:bodyPr/>
        <a:lstStyle/>
        <a:p>
          <a:r>
            <a:rPr lang="en-GB" sz="1000" b="1">
              <a:latin typeface="Times New Roman" pitchFamily="18" charset="0"/>
              <a:cs typeface="Times New Roman" pitchFamily="18" charset="0"/>
            </a:rPr>
            <a:t>Key responsibilities</a:t>
          </a:r>
          <a:endParaRPr lang="en-IN" sz="1000" b="1">
            <a:latin typeface="Times New Roman" pitchFamily="18" charset="0"/>
            <a:cs typeface="Times New Roman" pitchFamily="18" charset="0"/>
          </a:endParaRPr>
        </a:p>
      </dgm:t>
    </dgm:pt>
    <dgm:pt modelId="{EC62CC96-B29E-49AC-BF1E-5C6D9BEC08A4}" type="parTrans" cxnId="{5AC90DC7-737C-42B6-8180-00975DCF6C33}">
      <dgm:prSet/>
      <dgm:spPr/>
      <dgm:t>
        <a:bodyPr/>
        <a:lstStyle/>
        <a:p>
          <a:endParaRPr lang="en-IN" sz="1000" b="1">
            <a:latin typeface="Times New Roman" pitchFamily="18" charset="0"/>
            <a:cs typeface="Times New Roman" pitchFamily="18" charset="0"/>
          </a:endParaRPr>
        </a:p>
      </dgm:t>
    </dgm:pt>
    <dgm:pt modelId="{081F85E9-7DB0-47B3-B3C0-8B092F09DE08}" type="sibTrans" cxnId="{5AC90DC7-737C-42B6-8180-00975DCF6C33}">
      <dgm:prSet/>
      <dgm:spPr/>
      <dgm:t>
        <a:bodyPr/>
        <a:lstStyle/>
        <a:p>
          <a:endParaRPr lang="en-IN"/>
        </a:p>
      </dgm:t>
    </dgm:pt>
    <dgm:pt modelId="{A20833C5-A739-4E06-9761-E8B7E0F40382}">
      <dgm:prSet phldrT="[Text]" custT="1"/>
      <dgm:spPr/>
      <dgm:t>
        <a:bodyPr/>
        <a:lstStyle/>
        <a:p>
          <a:r>
            <a:rPr lang="en-GB" sz="1000" b="1">
              <a:latin typeface="Times New Roman" pitchFamily="18" charset="0"/>
              <a:cs typeface="Times New Roman" pitchFamily="18" charset="0"/>
            </a:rPr>
            <a:t>Required skill sets </a:t>
          </a:r>
          <a:endParaRPr lang="en-IN" sz="1000" b="1">
            <a:latin typeface="Times New Roman" pitchFamily="18" charset="0"/>
            <a:cs typeface="Times New Roman" pitchFamily="18" charset="0"/>
          </a:endParaRPr>
        </a:p>
      </dgm:t>
    </dgm:pt>
    <dgm:pt modelId="{323F6D0F-ED13-4E06-8646-136CC961A2FB}" type="parTrans" cxnId="{1202A23B-0837-4452-A463-6E27EFCD7016}">
      <dgm:prSet/>
      <dgm:spPr/>
      <dgm:t>
        <a:bodyPr/>
        <a:lstStyle/>
        <a:p>
          <a:endParaRPr lang="en-IN" sz="1000" b="1">
            <a:latin typeface="Times New Roman" pitchFamily="18" charset="0"/>
            <a:cs typeface="Times New Roman" pitchFamily="18" charset="0"/>
          </a:endParaRPr>
        </a:p>
      </dgm:t>
    </dgm:pt>
    <dgm:pt modelId="{C452AD83-D91F-4AA2-83AE-832F510116A0}" type="sibTrans" cxnId="{1202A23B-0837-4452-A463-6E27EFCD7016}">
      <dgm:prSet/>
      <dgm:spPr/>
      <dgm:t>
        <a:bodyPr/>
        <a:lstStyle/>
        <a:p>
          <a:endParaRPr lang="en-IN"/>
        </a:p>
      </dgm:t>
    </dgm:pt>
    <dgm:pt modelId="{CC97177D-A402-4A11-9666-952D55C9AB4C}">
      <dgm:prSet phldrT="[Text]" custT="1"/>
      <dgm:spPr/>
      <dgm:t>
        <a:bodyPr/>
        <a:lstStyle/>
        <a:p>
          <a:r>
            <a:rPr lang="en-GB" sz="1000" b="1">
              <a:latin typeface="Times New Roman" pitchFamily="18" charset="0"/>
              <a:cs typeface="Times New Roman" pitchFamily="18" charset="0"/>
            </a:rPr>
            <a:t>Applicable techniques to measure own performance level </a:t>
          </a:r>
          <a:endParaRPr lang="en-IN" sz="1000" b="1">
            <a:latin typeface="Times New Roman" pitchFamily="18" charset="0"/>
            <a:cs typeface="Times New Roman" pitchFamily="18" charset="0"/>
          </a:endParaRPr>
        </a:p>
      </dgm:t>
    </dgm:pt>
    <dgm:pt modelId="{805ECA47-98B3-4B83-916C-C2CCBDAECE12}" type="parTrans" cxnId="{59BA6228-CA5A-458A-BB35-8DC5DF97B23E}">
      <dgm:prSet/>
      <dgm:spPr/>
      <dgm:t>
        <a:bodyPr/>
        <a:lstStyle/>
        <a:p>
          <a:endParaRPr lang="en-IN" sz="1000" b="1">
            <a:latin typeface="Times New Roman" pitchFamily="18" charset="0"/>
            <a:cs typeface="Times New Roman" pitchFamily="18" charset="0"/>
          </a:endParaRPr>
        </a:p>
      </dgm:t>
    </dgm:pt>
    <dgm:pt modelId="{C5126FC2-2139-4CE2-932E-762386472AF7}" type="sibTrans" cxnId="{59BA6228-CA5A-458A-BB35-8DC5DF97B23E}">
      <dgm:prSet/>
      <dgm:spPr/>
      <dgm:t>
        <a:bodyPr/>
        <a:lstStyle/>
        <a:p>
          <a:endParaRPr lang="en-IN"/>
        </a:p>
      </dgm:t>
    </dgm:pt>
    <dgm:pt modelId="{97D8E98F-4D39-4778-8EFC-3A35D209862C}" type="pres">
      <dgm:prSet presAssocID="{3B789938-970D-4309-85E4-2F19D85D703B}" presName="cycle" presStyleCnt="0">
        <dgm:presLayoutVars>
          <dgm:chMax val="1"/>
          <dgm:dir/>
          <dgm:animLvl val="ctr"/>
          <dgm:resizeHandles val="exact"/>
        </dgm:presLayoutVars>
      </dgm:prSet>
      <dgm:spPr/>
    </dgm:pt>
    <dgm:pt modelId="{BC25CB68-A8C2-419C-A6D3-D338A3B6247C}" type="pres">
      <dgm:prSet presAssocID="{E6F1704F-79BC-425C-96B8-4D47BCD58B05}" presName="centerShape" presStyleLbl="node0" presStyleIdx="0" presStyleCnt="1"/>
      <dgm:spPr/>
    </dgm:pt>
    <dgm:pt modelId="{67E0C3E0-BB92-4098-A937-3BA4F51224C5}" type="pres">
      <dgm:prSet presAssocID="{D397E20A-FFBA-43E5-9686-F3185F07E0F1}" presName="parTrans" presStyleLbl="bgSibTrans2D1" presStyleIdx="0" presStyleCnt="5"/>
      <dgm:spPr/>
    </dgm:pt>
    <dgm:pt modelId="{F906CAB3-65A0-4D46-8454-D09824F168EE}" type="pres">
      <dgm:prSet presAssocID="{82AE766B-19FC-4CE9-ADFC-8106852883CC}" presName="node" presStyleLbl="node1" presStyleIdx="0" presStyleCnt="5">
        <dgm:presLayoutVars>
          <dgm:bulletEnabled val="1"/>
        </dgm:presLayoutVars>
      </dgm:prSet>
      <dgm:spPr/>
    </dgm:pt>
    <dgm:pt modelId="{00077D5E-D870-4901-859B-3876E3D102A4}" type="pres">
      <dgm:prSet presAssocID="{CE7FA9B8-92F6-474C-9162-92D28E49833C}" presName="parTrans" presStyleLbl="bgSibTrans2D1" presStyleIdx="1" presStyleCnt="5"/>
      <dgm:spPr/>
    </dgm:pt>
    <dgm:pt modelId="{888EC807-CC3D-4077-9578-88BFA9FE83F3}" type="pres">
      <dgm:prSet presAssocID="{2FB33697-A5EC-40CB-B123-0066304E67D8}" presName="node" presStyleLbl="node1" presStyleIdx="1" presStyleCnt="5">
        <dgm:presLayoutVars>
          <dgm:bulletEnabled val="1"/>
        </dgm:presLayoutVars>
      </dgm:prSet>
      <dgm:spPr/>
    </dgm:pt>
    <dgm:pt modelId="{F8639981-8458-4D72-8C58-54BEBD7F440A}" type="pres">
      <dgm:prSet presAssocID="{EC62CC96-B29E-49AC-BF1E-5C6D9BEC08A4}" presName="parTrans" presStyleLbl="bgSibTrans2D1" presStyleIdx="2" presStyleCnt="5"/>
      <dgm:spPr/>
    </dgm:pt>
    <dgm:pt modelId="{E8EE3B6B-09D8-48D9-92FD-5B2EF1D8303B}" type="pres">
      <dgm:prSet presAssocID="{1316765A-D955-44A5-87F5-5ADCF00626E7}" presName="node" presStyleLbl="node1" presStyleIdx="2" presStyleCnt="5">
        <dgm:presLayoutVars>
          <dgm:bulletEnabled val="1"/>
        </dgm:presLayoutVars>
      </dgm:prSet>
      <dgm:spPr/>
    </dgm:pt>
    <dgm:pt modelId="{BEE613A1-DC9F-4FDD-9C73-DFED86D52191}" type="pres">
      <dgm:prSet presAssocID="{323F6D0F-ED13-4E06-8646-136CC961A2FB}" presName="parTrans" presStyleLbl="bgSibTrans2D1" presStyleIdx="3" presStyleCnt="5"/>
      <dgm:spPr/>
    </dgm:pt>
    <dgm:pt modelId="{D62F1E96-7758-4AEC-AA57-E74F82B015B1}" type="pres">
      <dgm:prSet presAssocID="{A20833C5-A739-4E06-9761-E8B7E0F40382}" presName="node" presStyleLbl="node1" presStyleIdx="3" presStyleCnt="5">
        <dgm:presLayoutVars>
          <dgm:bulletEnabled val="1"/>
        </dgm:presLayoutVars>
      </dgm:prSet>
      <dgm:spPr/>
    </dgm:pt>
    <dgm:pt modelId="{E2121A53-683C-485F-9FA9-E50312DA1AE1}" type="pres">
      <dgm:prSet presAssocID="{805ECA47-98B3-4B83-916C-C2CCBDAECE12}" presName="parTrans" presStyleLbl="bgSibTrans2D1" presStyleIdx="4" presStyleCnt="5"/>
      <dgm:spPr/>
    </dgm:pt>
    <dgm:pt modelId="{BA0EAEC9-29DA-4721-8E31-0474F0C9B922}" type="pres">
      <dgm:prSet presAssocID="{CC97177D-A402-4A11-9666-952D55C9AB4C}" presName="node" presStyleLbl="node1" presStyleIdx="4" presStyleCnt="5">
        <dgm:presLayoutVars>
          <dgm:bulletEnabled val="1"/>
        </dgm:presLayoutVars>
      </dgm:prSet>
      <dgm:spPr/>
    </dgm:pt>
  </dgm:ptLst>
  <dgm:cxnLst>
    <dgm:cxn modelId="{33F5B204-CE24-42D9-B67D-FFEDD3B3AB63}" type="presOf" srcId="{2FB33697-A5EC-40CB-B123-0066304E67D8}" destId="{888EC807-CC3D-4077-9578-88BFA9FE83F3}" srcOrd="0" destOrd="0" presId="urn:microsoft.com/office/officeart/2005/8/layout/radial4"/>
    <dgm:cxn modelId="{38CF9906-E7DA-41A3-B8FD-AC294668E9C4}" srcId="{E6F1704F-79BC-425C-96B8-4D47BCD58B05}" destId="{2FB33697-A5EC-40CB-B123-0066304E67D8}" srcOrd="1" destOrd="0" parTransId="{CE7FA9B8-92F6-474C-9162-92D28E49833C}" sibTransId="{B5FBE519-1400-4B6E-B9C6-677B2E05D8C0}"/>
    <dgm:cxn modelId="{0ABC490B-23F9-462B-8609-3FFE19E50007}" type="presOf" srcId="{CC97177D-A402-4A11-9666-952D55C9AB4C}" destId="{BA0EAEC9-29DA-4721-8E31-0474F0C9B922}" srcOrd="0" destOrd="0" presId="urn:microsoft.com/office/officeart/2005/8/layout/radial4"/>
    <dgm:cxn modelId="{59BA6228-CA5A-458A-BB35-8DC5DF97B23E}" srcId="{E6F1704F-79BC-425C-96B8-4D47BCD58B05}" destId="{CC97177D-A402-4A11-9666-952D55C9AB4C}" srcOrd="4" destOrd="0" parTransId="{805ECA47-98B3-4B83-916C-C2CCBDAECE12}" sibTransId="{C5126FC2-2139-4CE2-932E-762386472AF7}"/>
    <dgm:cxn modelId="{EA6DEB29-632A-46CC-82EB-8FF87EA1D178}" type="presOf" srcId="{1316765A-D955-44A5-87F5-5ADCF00626E7}" destId="{E8EE3B6B-09D8-48D9-92FD-5B2EF1D8303B}" srcOrd="0" destOrd="0" presId="urn:microsoft.com/office/officeart/2005/8/layout/radial4"/>
    <dgm:cxn modelId="{1202A23B-0837-4452-A463-6E27EFCD7016}" srcId="{E6F1704F-79BC-425C-96B8-4D47BCD58B05}" destId="{A20833C5-A739-4E06-9761-E8B7E0F40382}" srcOrd="3" destOrd="0" parTransId="{323F6D0F-ED13-4E06-8646-136CC961A2FB}" sibTransId="{C452AD83-D91F-4AA2-83AE-832F510116A0}"/>
    <dgm:cxn modelId="{CB84995B-DAC4-431F-92C7-99578DB6EE42}" type="presOf" srcId="{E6F1704F-79BC-425C-96B8-4D47BCD58B05}" destId="{BC25CB68-A8C2-419C-A6D3-D338A3B6247C}" srcOrd="0" destOrd="0" presId="urn:microsoft.com/office/officeart/2005/8/layout/radial4"/>
    <dgm:cxn modelId="{37255550-CC5F-49CC-BB14-843BEF8DF51F}" type="presOf" srcId="{805ECA47-98B3-4B83-916C-C2CCBDAECE12}" destId="{E2121A53-683C-485F-9FA9-E50312DA1AE1}" srcOrd="0" destOrd="0" presId="urn:microsoft.com/office/officeart/2005/8/layout/radial4"/>
    <dgm:cxn modelId="{3B070C72-EC65-4ED3-909B-3ED2B2F9C7FC}" type="presOf" srcId="{EC62CC96-B29E-49AC-BF1E-5C6D9BEC08A4}" destId="{F8639981-8458-4D72-8C58-54BEBD7F440A}" srcOrd="0" destOrd="0" presId="urn:microsoft.com/office/officeart/2005/8/layout/radial4"/>
    <dgm:cxn modelId="{E9A2BD8D-BB89-47B1-9E66-2A702768C13E}" type="presOf" srcId="{A20833C5-A739-4E06-9761-E8B7E0F40382}" destId="{D62F1E96-7758-4AEC-AA57-E74F82B015B1}" srcOrd="0" destOrd="0" presId="urn:microsoft.com/office/officeart/2005/8/layout/radial4"/>
    <dgm:cxn modelId="{609DE9BA-28D1-4CC0-BF35-F4BD40B2914D}" srcId="{3B789938-970D-4309-85E4-2F19D85D703B}" destId="{E6F1704F-79BC-425C-96B8-4D47BCD58B05}" srcOrd="0" destOrd="0" parTransId="{5869D946-AE1B-4424-8BAB-760DCA2FFB1E}" sibTransId="{E36581BF-44DE-48BC-82EA-9A3381E2457A}"/>
    <dgm:cxn modelId="{DBD276C6-B150-49D7-A0AF-9E23B2B5753A}" type="presOf" srcId="{82AE766B-19FC-4CE9-ADFC-8106852883CC}" destId="{F906CAB3-65A0-4D46-8454-D09824F168EE}" srcOrd="0" destOrd="0" presId="urn:microsoft.com/office/officeart/2005/8/layout/radial4"/>
    <dgm:cxn modelId="{5AC90DC7-737C-42B6-8180-00975DCF6C33}" srcId="{E6F1704F-79BC-425C-96B8-4D47BCD58B05}" destId="{1316765A-D955-44A5-87F5-5ADCF00626E7}" srcOrd="2" destOrd="0" parTransId="{EC62CC96-B29E-49AC-BF1E-5C6D9BEC08A4}" sibTransId="{081F85E9-7DB0-47B3-B3C0-8B092F09DE08}"/>
    <dgm:cxn modelId="{DCE83FD8-C68B-44EA-BDFE-17B6BC0E5C75}" type="presOf" srcId="{CE7FA9B8-92F6-474C-9162-92D28E49833C}" destId="{00077D5E-D870-4901-859B-3876E3D102A4}" srcOrd="0" destOrd="0" presId="urn:microsoft.com/office/officeart/2005/8/layout/radial4"/>
    <dgm:cxn modelId="{BCF9B1DC-F837-4581-9C93-03EE6CB69DDB}" srcId="{E6F1704F-79BC-425C-96B8-4D47BCD58B05}" destId="{82AE766B-19FC-4CE9-ADFC-8106852883CC}" srcOrd="0" destOrd="0" parTransId="{D397E20A-FFBA-43E5-9686-F3185F07E0F1}" sibTransId="{9592D494-3B88-484E-BBE8-A2F2C303EB11}"/>
    <dgm:cxn modelId="{CA23DDEC-29EE-415F-A343-845524AD2CDE}" type="presOf" srcId="{3B789938-970D-4309-85E4-2F19D85D703B}" destId="{97D8E98F-4D39-4778-8EFC-3A35D209862C}" srcOrd="0" destOrd="0" presId="urn:microsoft.com/office/officeart/2005/8/layout/radial4"/>
    <dgm:cxn modelId="{C9325FEF-9053-42FF-A687-69D518BF75E8}" type="presOf" srcId="{323F6D0F-ED13-4E06-8646-136CC961A2FB}" destId="{BEE613A1-DC9F-4FDD-9C73-DFED86D52191}" srcOrd="0" destOrd="0" presId="urn:microsoft.com/office/officeart/2005/8/layout/radial4"/>
    <dgm:cxn modelId="{4108B4F7-327B-446A-8BF1-50FEE90A0D54}" type="presOf" srcId="{D397E20A-FFBA-43E5-9686-F3185F07E0F1}" destId="{67E0C3E0-BB92-4098-A937-3BA4F51224C5}" srcOrd="0" destOrd="0" presId="urn:microsoft.com/office/officeart/2005/8/layout/radial4"/>
    <dgm:cxn modelId="{71B18154-C3D9-4A59-9BC2-8E640FC23B69}" type="presParOf" srcId="{97D8E98F-4D39-4778-8EFC-3A35D209862C}" destId="{BC25CB68-A8C2-419C-A6D3-D338A3B6247C}" srcOrd="0" destOrd="0" presId="urn:microsoft.com/office/officeart/2005/8/layout/radial4"/>
    <dgm:cxn modelId="{F99DF5AA-E705-4832-8E20-6C7CF66D65AA}" type="presParOf" srcId="{97D8E98F-4D39-4778-8EFC-3A35D209862C}" destId="{67E0C3E0-BB92-4098-A937-3BA4F51224C5}" srcOrd="1" destOrd="0" presId="urn:microsoft.com/office/officeart/2005/8/layout/radial4"/>
    <dgm:cxn modelId="{5B3023B1-C680-4DE6-BD81-A90A923A8F37}" type="presParOf" srcId="{97D8E98F-4D39-4778-8EFC-3A35D209862C}" destId="{F906CAB3-65A0-4D46-8454-D09824F168EE}" srcOrd="2" destOrd="0" presId="urn:microsoft.com/office/officeart/2005/8/layout/radial4"/>
    <dgm:cxn modelId="{DBD166BB-582F-48AF-B197-9D22FD5D762E}" type="presParOf" srcId="{97D8E98F-4D39-4778-8EFC-3A35D209862C}" destId="{00077D5E-D870-4901-859B-3876E3D102A4}" srcOrd="3" destOrd="0" presId="urn:microsoft.com/office/officeart/2005/8/layout/radial4"/>
    <dgm:cxn modelId="{C22C182F-7F63-4274-8CA4-CD3F20A3269F}" type="presParOf" srcId="{97D8E98F-4D39-4778-8EFC-3A35D209862C}" destId="{888EC807-CC3D-4077-9578-88BFA9FE83F3}" srcOrd="4" destOrd="0" presId="urn:microsoft.com/office/officeart/2005/8/layout/radial4"/>
    <dgm:cxn modelId="{2DF0D024-FDA9-46A5-9118-D0EDED87F9AD}" type="presParOf" srcId="{97D8E98F-4D39-4778-8EFC-3A35D209862C}" destId="{F8639981-8458-4D72-8C58-54BEBD7F440A}" srcOrd="5" destOrd="0" presId="urn:microsoft.com/office/officeart/2005/8/layout/radial4"/>
    <dgm:cxn modelId="{CE25E769-C6CA-42E1-A54D-5DEAE896DC81}" type="presParOf" srcId="{97D8E98F-4D39-4778-8EFC-3A35D209862C}" destId="{E8EE3B6B-09D8-48D9-92FD-5B2EF1D8303B}" srcOrd="6" destOrd="0" presId="urn:microsoft.com/office/officeart/2005/8/layout/radial4"/>
    <dgm:cxn modelId="{D731868F-90BA-49E7-8AA3-F93FB7C1303D}" type="presParOf" srcId="{97D8E98F-4D39-4778-8EFC-3A35D209862C}" destId="{BEE613A1-DC9F-4FDD-9C73-DFED86D52191}" srcOrd="7" destOrd="0" presId="urn:microsoft.com/office/officeart/2005/8/layout/radial4"/>
    <dgm:cxn modelId="{67E5CADD-8BF3-4D22-A54E-552E45FFF3BC}" type="presParOf" srcId="{97D8E98F-4D39-4778-8EFC-3A35D209862C}" destId="{D62F1E96-7758-4AEC-AA57-E74F82B015B1}" srcOrd="8" destOrd="0" presId="urn:microsoft.com/office/officeart/2005/8/layout/radial4"/>
    <dgm:cxn modelId="{E5B11A82-1906-41C7-99B9-275A79862883}" type="presParOf" srcId="{97D8E98F-4D39-4778-8EFC-3A35D209862C}" destId="{E2121A53-683C-485F-9FA9-E50312DA1AE1}" srcOrd="9" destOrd="0" presId="urn:microsoft.com/office/officeart/2005/8/layout/radial4"/>
    <dgm:cxn modelId="{6DCB2FA2-CF25-47B7-A1F9-47B68D5FE0E3}" type="presParOf" srcId="{97D8E98F-4D39-4778-8EFC-3A35D209862C}" destId="{BA0EAEC9-29DA-4721-8E31-0474F0C9B922}" srcOrd="10" destOrd="0" presId="urn:microsoft.com/office/officeart/2005/8/layout/radial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CD1D143-D696-4A8E-8AB0-0436586B4E1F}" type="doc">
      <dgm:prSet loTypeId="urn:microsoft.com/office/officeart/2005/8/layout/list1" loCatId="list" qsTypeId="urn:microsoft.com/office/officeart/2005/8/quickstyle/simple3" qsCatId="simple" csTypeId="urn:microsoft.com/office/officeart/2005/8/colors/colorful4" csCatId="colorful" phldr="1"/>
      <dgm:spPr/>
      <dgm:t>
        <a:bodyPr/>
        <a:lstStyle/>
        <a:p>
          <a:endParaRPr lang="en-IN"/>
        </a:p>
      </dgm:t>
    </dgm:pt>
    <dgm:pt modelId="{171DB381-1E7A-4A4B-8DD1-A0B4D5831B26}">
      <dgm:prSet phldrT="[Text]" custT="1"/>
      <dgm:spPr/>
      <dgm:t>
        <a:bodyPr/>
        <a:lstStyle/>
        <a:p>
          <a:r>
            <a:rPr lang="en-GB" sz="1200" b="1">
              <a:latin typeface="Times New Roman" pitchFamily="18" charset="0"/>
              <a:cs typeface="Times New Roman" pitchFamily="18" charset="0"/>
            </a:rPr>
            <a:t>Leadership skills</a:t>
          </a:r>
          <a:endParaRPr lang="en-IN" sz="1200" b="1">
            <a:latin typeface="Times New Roman" pitchFamily="18" charset="0"/>
            <a:cs typeface="Times New Roman" pitchFamily="18" charset="0"/>
          </a:endParaRPr>
        </a:p>
      </dgm:t>
    </dgm:pt>
    <dgm:pt modelId="{758A9C9F-017C-4212-8620-D5898926CCC6}" type="parTrans" cxnId="{9494E833-4ABC-46B7-BA10-53EE58FCD32F}">
      <dgm:prSet/>
      <dgm:spPr/>
      <dgm:t>
        <a:bodyPr/>
        <a:lstStyle/>
        <a:p>
          <a:endParaRPr lang="en-IN"/>
        </a:p>
      </dgm:t>
    </dgm:pt>
    <dgm:pt modelId="{8518DAC1-D51B-48C3-972F-445F66961E34}" type="sibTrans" cxnId="{9494E833-4ABC-46B7-BA10-53EE58FCD32F}">
      <dgm:prSet/>
      <dgm:spPr/>
      <dgm:t>
        <a:bodyPr/>
        <a:lstStyle/>
        <a:p>
          <a:endParaRPr lang="en-IN"/>
        </a:p>
      </dgm:t>
    </dgm:pt>
    <dgm:pt modelId="{8590E71D-27BE-4F4D-8D02-CD784336A1A1}">
      <dgm:prSet custT="1"/>
      <dgm:spPr/>
      <dgm:t>
        <a:bodyPr/>
        <a:lstStyle/>
        <a:p>
          <a:r>
            <a:rPr lang="en-GB" sz="1200" b="1">
              <a:latin typeface="Times New Roman" pitchFamily="18" charset="0"/>
              <a:cs typeface="Times New Roman" pitchFamily="18" charset="0"/>
            </a:rPr>
            <a:t>Organizational ability</a:t>
          </a:r>
          <a:endParaRPr lang="en-IN" sz="1200" b="1">
            <a:latin typeface="Times New Roman" pitchFamily="18" charset="0"/>
            <a:cs typeface="Times New Roman" pitchFamily="18" charset="0"/>
          </a:endParaRPr>
        </a:p>
      </dgm:t>
    </dgm:pt>
    <dgm:pt modelId="{9068DB21-62A0-4C67-935C-32A984818AA3}" type="parTrans" cxnId="{6E113CB5-6640-41F0-B346-47D6F98FBE03}">
      <dgm:prSet/>
      <dgm:spPr/>
      <dgm:t>
        <a:bodyPr/>
        <a:lstStyle/>
        <a:p>
          <a:endParaRPr lang="en-IN"/>
        </a:p>
      </dgm:t>
    </dgm:pt>
    <dgm:pt modelId="{709E6A6F-5A11-4301-9BDC-44EB059F85BC}" type="sibTrans" cxnId="{6E113CB5-6640-41F0-B346-47D6F98FBE03}">
      <dgm:prSet/>
      <dgm:spPr/>
      <dgm:t>
        <a:bodyPr/>
        <a:lstStyle/>
        <a:p>
          <a:endParaRPr lang="en-IN"/>
        </a:p>
      </dgm:t>
    </dgm:pt>
    <dgm:pt modelId="{279A0165-3756-474E-AA14-87596B11545E}">
      <dgm:prSet custT="1"/>
      <dgm:spPr/>
      <dgm:t>
        <a:bodyPr/>
        <a:lstStyle/>
        <a:p>
          <a:r>
            <a:rPr lang="en-GB" sz="1200" b="1">
              <a:latin typeface="Times New Roman" pitchFamily="18" charset="0"/>
              <a:cs typeface="Times New Roman" pitchFamily="18" charset="0"/>
            </a:rPr>
            <a:t>Communication</a:t>
          </a:r>
          <a:endParaRPr lang="en-IN" sz="1200" b="1">
            <a:latin typeface="Times New Roman" pitchFamily="18" charset="0"/>
            <a:cs typeface="Times New Roman" pitchFamily="18" charset="0"/>
          </a:endParaRPr>
        </a:p>
      </dgm:t>
    </dgm:pt>
    <dgm:pt modelId="{28FB9B3F-AF65-4F8D-A9D8-C1F30F6A6CF2}" type="parTrans" cxnId="{A6211FDD-A749-475C-889D-3030C28284B3}">
      <dgm:prSet/>
      <dgm:spPr/>
      <dgm:t>
        <a:bodyPr/>
        <a:lstStyle/>
        <a:p>
          <a:endParaRPr lang="en-IN"/>
        </a:p>
      </dgm:t>
    </dgm:pt>
    <dgm:pt modelId="{34EDC7CA-6209-49B1-887E-30F8786C69D7}" type="sibTrans" cxnId="{A6211FDD-A749-475C-889D-3030C28284B3}">
      <dgm:prSet/>
      <dgm:spPr/>
      <dgm:t>
        <a:bodyPr/>
        <a:lstStyle/>
        <a:p>
          <a:endParaRPr lang="en-IN"/>
        </a:p>
      </dgm:t>
    </dgm:pt>
    <dgm:pt modelId="{D9372D6C-9469-49BC-8189-F0443013C70F}">
      <dgm:prSet custT="1"/>
      <dgm:spPr/>
      <dgm:t>
        <a:bodyPr/>
        <a:lstStyle/>
        <a:p>
          <a:r>
            <a:rPr lang="en-GB" sz="1200" b="1">
              <a:latin typeface="Times New Roman" pitchFamily="18" charset="0"/>
              <a:cs typeface="Times New Roman" pitchFamily="18" charset="0"/>
            </a:rPr>
            <a:t>Creative thinking</a:t>
          </a:r>
          <a:endParaRPr lang="en-IN" sz="1200" b="1">
            <a:latin typeface="Times New Roman" pitchFamily="18" charset="0"/>
            <a:cs typeface="Times New Roman" pitchFamily="18" charset="0"/>
          </a:endParaRPr>
        </a:p>
      </dgm:t>
    </dgm:pt>
    <dgm:pt modelId="{9D09218A-80A7-4A19-9393-761742A40B98}" type="parTrans" cxnId="{4F048834-4498-42C0-8C29-89685BCF1005}">
      <dgm:prSet/>
      <dgm:spPr/>
      <dgm:t>
        <a:bodyPr/>
        <a:lstStyle/>
        <a:p>
          <a:endParaRPr lang="en-IN"/>
        </a:p>
      </dgm:t>
    </dgm:pt>
    <dgm:pt modelId="{17D37FB5-1211-4A2C-AECD-F0B46A1ACDF2}" type="sibTrans" cxnId="{4F048834-4498-42C0-8C29-89685BCF1005}">
      <dgm:prSet/>
      <dgm:spPr/>
      <dgm:t>
        <a:bodyPr/>
        <a:lstStyle/>
        <a:p>
          <a:endParaRPr lang="en-IN"/>
        </a:p>
      </dgm:t>
    </dgm:pt>
    <dgm:pt modelId="{6E3C071A-83F8-40AD-8910-2C1D4896056D}">
      <dgm:prSet custT="1"/>
      <dgm:spPr/>
      <dgm:t>
        <a:bodyPr/>
        <a:lstStyle/>
        <a:p>
          <a:r>
            <a:rPr lang="en-GB" sz="1200" b="1">
              <a:latin typeface="Times New Roman" pitchFamily="18" charset="0"/>
              <a:cs typeface="Times New Roman" pitchFamily="18" charset="0"/>
            </a:rPr>
            <a:t>Situational analysis </a:t>
          </a:r>
          <a:endParaRPr lang="en-IN" sz="1200" b="1">
            <a:latin typeface="Times New Roman" pitchFamily="18" charset="0"/>
            <a:cs typeface="Times New Roman" pitchFamily="18" charset="0"/>
          </a:endParaRPr>
        </a:p>
      </dgm:t>
    </dgm:pt>
    <dgm:pt modelId="{FAB6C113-85A8-4659-AF41-540EE1803B11}" type="parTrans" cxnId="{B0BCF9B0-83F6-4313-8CA4-0F0516185B31}">
      <dgm:prSet/>
      <dgm:spPr/>
      <dgm:t>
        <a:bodyPr/>
        <a:lstStyle/>
        <a:p>
          <a:endParaRPr lang="en-IN"/>
        </a:p>
      </dgm:t>
    </dgm:pt>
    <dgm:pt modelId="{39010928-E95C-458A-B240-AE6567346879}" type="sibTrans" cxnId="{B0BCF9B0-83F6-4313-8CA4-0F0516185B31}">
      <dgm:prSet/>
      <dgm:spPr/>
      <dgm:t>
        <a:bodyPr/>
        <a:lstStyle/>
        <a:p>
          <a:endParaRPr lang="en-IN"/>
        </a:p>
      </dgm:t>
    </dgm:pt>
    <dgm:pt modelId="{31F944C2-C331-47AE-A74B-DE94B6EE62A6}">
      <dgm:prSet custT="1"/>
      <dgm:spPr/>
      <dgm:t>
        <a:bodyPr/>
        <a:lstStyle/>
        <a:p>
          <a:r>
            <a:rPr lang="en-GB" sz="1200" b="1">
              <a:latin typeface="Times New Roman" pitchFamily="18" charset="0"/>
              <a:cs typeface="Times New Roman" pitchFamily="18" charset="0"/>
            </a:rPr>
            <a:t>Time management </a:t>
          </a:r>
          <a:endParaRPr lang="en-IN" sz="1200" b="1">
            <a:latin typeface="Times New Roman" pitchFamily="18" charset="0"/>
            <a:cs typeface="Times New Roman" pitchFamily="18" charset="0"/>
          </a:endParaRPr>
        </a:p>
      </dgm:t>
    </dgm:pt>
    <dgm:pt modelId="{97942012-A3C1-40D1-9FA5-6E2A9060C5F6}" type="parTrans" cxnId="{C779BE97-DC7B-497C-BE20-B22ED453855E}">
      <dgm:prSet/>
      <dgm:spPr/>
      <dgm:t>
        <a:bodyPr/>
        <a:lstStyle/>
        <a:p>
          <a:endParaRPr lang="en-IN"/>
        </a:p>
      </dgm:t>
    </dgm:pt>
    <dgm:pt modelId="{942764BE-1C51-41D7-88DE-5428E2355409}" type="sibTrans" cxnId="{C779BE97-DC7B-497C-BE20-B22ED453855E}">
      <dgm:prSet/>
      <dgm:spPr/>
      <dgm:t>
        <a:bodyPr/>
        <a:lstStyle/>
        <a:p>
          <a:endParaRPr lang="en-IN"/>
        </a:p>
      </dgm:t>
    </dgm:pt>
    <dgm:pt modelId="{83264401-CD64-4A15-AF96-B0904064A3B2}" type="pres">
      <dgm:prSet presAssocID="{FCD1D143-D696-4A8E-8AB0-0436586B4E1F}" presName="linear" presStyleCnt="0">
        <dgm:presLayoutVars>
          <dgm:dir/>
          <dgm:animLvl val="lvl"/>
          <dgm:resizeHandles val="exact"/>
        </dgm:presLayoutVars>
      </dgm:prSet>
      <dgm:spPr/>
    </dgm:pt>
    <dgm:pt modelId="{148854E5-1F1F-42D5-A09D-029DB6365370}" type="pres">
      <dgm:prSet presAssocID="{171DB381-1E7A-4A4B-8DD1-A0B4D5831B26}" presName="parentLin" presStyleCnt="0"/>
      <dgm:spPr/>
    </dgm:pt>
    <dgm:pt modelId="{4D5F82FE-FB61-4ECF-9A54-4CE87D0084C0}" type="pres">
      <dgm:prSet presAssocID="{171DB381-1E7A-4A4B-8DD1-A0B4D5831B26}" presName="parentLeftMargin" presStyleLbl="node1" presStyleIdx="0" presStyleCnt="6"/>
      <dgm:spPr/>
    </dgm:pt>
    <dgm:pt modelId="{6D10F228-38E6-4EED-B788-DC1B1ADB6694}" type="pres">
      <dgm:prSet presAssocID="{171DB381-1E7A-4A4B-8DD1-A0B4D5831B26}" presName="parentText" presStyleLbl="node1" presStyleIdx="0" presStyleCnt="6">
        <dgm:presLayoutVars>
          <dgm:chMax val="0"/>
          <dgm:bulletEnabled val="1"/>
        </dgm:presLayoutVars>
      </dgm:prSet>
      <dgm:spPr/>
    </dgm:pt>
    <dgm:pt modelId="{911DEA20-0FD6-4FED-9A43-4C8C744687C7}" type="pres">
      <dgm:prSet presAssocID="{171DB381-1E7A-4A4B-8DD1-A0B4D5831B26}" presName="negativeSpace" presStyleCnt="0"/>
      <dgm:spPr/>
    </dgm:pt>
    <dgm:pt modelId="{77A23854-A682-4367-8B47-B73C73BFE0CC}" type="pres">
      <dgm:prSet presAssocID="{171DB381-1E7A-4A4B-8DD1-A0B4D5831B26}" presName="childText" presStyleLbl="conFgAcc1" presStyleIdx="0" presStyleCnt="6">
        <dgm:presLayoutVars>
          <dgm:bulletEnabled val="1"/>
        </dgm:presLayoutVars>
      </dgm:prSet>
      <dgm:spPr/>
    </dgm:pt>
    <dgm:pt modelId="{9FC324EC-1A20-4B43-9377-FB03D42B84C3}" type="pres">
      <dgm:prSet presAssocID="{8518DAC1-D51B-48C3-972F-445F66961E34}" presName="spaceBetweenRectangles" presStyleCnt="0"/>
      <dgm:spPr/>
    </dgm:pt>
    <dgm:pt modelId="{605419D1-4D6F-4819-895A-E0448529DD47}" type="pres">
      <dgm:prSet presAssocID="{8590E71D-27BE-4F4D-8D02-CD784336A1A1}" presName="parentLin" presStyleCnt="0"/>
      <dgm:spPr/>
    </dgm:pt>
    <dgm:pt modelId="{709B490D-1DBF-4518-AF6F-A010D021878B}" type="pres">
      <dgm:prSet presAssocID="{8590E71D-27BE-4F4D-8D02-CD784336A1A1}" presName="parentLeftMargin" presStyleLbl="node1" presStyleIdx="0" presStyleCnt="6"/>
      <dgm:spPr/>
    </dgm:pt>
    <dgm:pt modelId="{D2A9DAC2-195E-4E44-931D-4E0A56E406E8}" type="pres">
      <dgm:prSet presAssocID="{8590E71D-27BE-4F4D-8D02-CD784336A1A1}" presName="parentText" presStyleLbl="node1" presStyleIdx="1" presStyleCnt="6">
        <dgm:presLayoutVars>
          <dgm:chMax val="0"/>
          <dgm:bulletEnabled val="1"/>
        </dgm:presLayoutVars>
      </dgm:prSet>
      <dgm:spPr/>
    </dgm:pt>
    <dgm:pt modelId="{69988B0F-1055-465B-A8CC-1B5AF2CE9477}" type="pres">
      <dgm:prSet presAssocID="{8590E71D-27BE-4F4D-8D02-CD784336A1A1}" presName="negativeSpace" presStyleCnt="0"/>
      <dgm:spPr/>
    </dgm:pt>
    <dgm:pt modelId="{EFCDC598-88EF-4A4B-A8CC-F83ECD0D498F}" type="pres">
      <dgm:prSet presAssocID="{8590E71D-27BE-4F4D-8D02-CD784336A1A1}" presName="childText" presStyleLbl="conFgAcc1" presStyleIdx="1" presStyleCnt="6">
        <dgm:presLayoutVars>
          <dgm:bulletEnabled val="1"/>
        </dgm:presLayoutVars>
      </dgm:prSet>
      <dgm:spPr/>
    </dgm:pt>
    <dgm:pt modelId="{458FD441-5FA9-4D77-880C-B64402173ECC}" type="pres">
      <dgm:prSet presAssocID="{709E6A6F-5A11-4301-9BDC-44EB059F85BC}" presName="spaceBetweenRectangles" presStyleCnt="0"/>
      <dgm:spPr/>
    </dgm:pt>
    <dgm:pt modelId="{396AF63F-D32D-41CC-A81E-9577C8AC5A39}" type="pres">
      <dgm:prSet presAssocID="{279A0165-3756-474E-AA14-87596B11545E}" presName="parentLin" presStyleCnt="0"/>
      <dgm:spPr/>
    </dgm:pt>
    <dgm:pt modelId="{E375F9F9-DD65-4E43-8F78-A8BD22790569}" type="pres">
      <dgm:prSet presAssocID="{279A0165-3756-474E-AA14-87596B11545E}" presName="parentLeftMargin" presStyleLbl="node1" presStyleIdx="1" presStyleCnt="6"/>
      <dgm:spPr/>
    </dgm:pt>
    <dgm:pt modelId="{FFE51411-1B46-4AD8-8A60-AA41E43D4D40}" type="pres">
      <dgm:prSet presAssocID="{279A0165-3756-474E-AA14-87596B11545E}" presName="parentText" presStyleLbl="node1" presStyleIdx="2" presStyleCnt="6">
        <dgm:presLayoutVars>
          <dgm:chMax val="0"/>
          <dgm:bulletEnabled val="1"/>
        </dgm:presLayoutVars>
      </dgm:prSet>
      <dgm:spPr/>
    </dgm:pt>
    <dgm:pt modelId="{24E00FB3-382A-45B7-B31C-54E2272FB591}" type="pres">
      <dgm:prSet presAssocID="{279A0165-3756-474E-AA14-87596B11545E}" presName="negativeSpace" presStyleCnt="0"/>
      <dgm:spPr/>
    </dgm:pt>
    <dgm:pt modelId="{1F56F3C7-9FE1-4F49-A05C-9604094EDAD7}" type="pres">
      <dgm:prSet presAssocID="{279A0165-3756-474E-AA14-87596B11545E}" presName="childText" presStyleLbl="conFgAcc1" presStyleIdx="2" presStyleCnt="6">
        <dgm:presLayoutVars>
          <dgm:bulletEnabled val="1"/>
        </dgm:presLayoutVars>
      </dgm:prSet>
      <dgm:spPr/>
    </dgm:pt>
    <dgm:pt modelId="{B2600939-650A-42C6-B5BA-069BDD05DDEC}" type="pres">
      <dgm:prSet presAssocID="{34EDC7CA-6209-49B1-887E-30F8786C69D7}" presName="spaceBetweenRectangles" presStyleCnt="0"/>
      <dgm:spPr/>
    </dgm:pt>
    <dgm:pt modelId="{9E5C6014-C2DF-40DF-9DAF-57BB056798CA}" type="pres">
      <dgm:prSet presAssocID="{D9372D6C-9469-49BC-8189-F0443013C70F}" presName="parentLin" presStyleCnt="0"/>
      <dgm:spPr/>
    </dgm:pt>
    <dgm:pt modelId="{4FD479F8-479C-4298-B6D9-F397930948F4}" type="pres">
      <dgm:prSet presAssocID="{D9372D6C-9469-49BC-8189-F0443013C70F}" presName="parentLeftMargin" presStyleLbl="node1" presStyleIdx="2" presStyleCnt="6"/>
      <dgm:spPr/>
    </dgm:pt>
    <dgm:pt modelId="{5B920324-9AE0-47AC-BCFF-42D28A584915}" type="pres">
      <dgm:prSet presAssocID="{D9372D6C-9469-49BC-8189-F0443013C70F}" presName="parentText" presStyleLbl="node1" presStyleIdx="3" presStyleCnt="6">
        <dgm:presLayoutVars>
          <dgm:chMax val="0"/>
          <dgm:bulletEnabled val="1"/>
        </dgm:presLayoutVars>
      </dgm:prSet>
      <dgm:spPr/>
    </dgm:pt>
    <dgm:pt modelId="{E031FB7D-B26B-4D7E-9E5E-CD9E69787697}" type="pres">
      <dgm:prSet presAssocID="{D9372D6C-9469-49BC-8189-F0443013C70F}" presName="negativeSpace" presStyleCnt="0"/>
      <dgm:spPr/>
    </dgm:pt>
    <dgm:pt modelId="{0A4D5B62-F0DB-4A88-9E2D-5A863A7F25BA}" type="pres">
      <dgm:prSet presAssocID="{D9372D6C-9469-49BC-8189-F0443013C70F}" presName="childText" presStyleLbl="conFgAcc1" presStyleIdx="3" presStyleCnt="6">
        <dgm:presLayoutVars>
          <dgm:bulletEnabled val="1"/>
        </dgm:presLayoutVars>
      </dgm:prSet>
      <dgm:spPr/>
    </dgm:pt>
    <dgm:pt modelId="{B3BF364C-7CE1-46D7-AC53-0A90DBE86951}" type="pres">
      <dgm:prSet presAssocID="{17D37FB5-1211-4A2C-AECD-F0B46A1ACDF2}" presName="spaceBetweenRectangles" presStyleCnt="0"/>
      <dgm:spPr/>
    </dgm:pt>
    <dgm:pt modelId="{79BDAAF7-39B4-49F4-B59D-307133FAAB79}" type="pres">
      <dgm:prSet presAssocID="{6E3C071A-83F8-40AD-8910-2C1D4896056D}" presName="parentLin" presStyleCnt="0"/>
      <dgm:spPr/>
    </dgm:pt>
    <dgm:pt modelId="{A0F4546E-A94C-4CA5-9BE5-33A5F8068663}" type="pres">
      <dgm:prSet presAssocID="{6E3C071A-83F8-40AD-8910-2C1D4896056D}" presName="parentLeftMargin" presStyleLbl="node1" presStyleIdx="3" presStyleCnt="6"/>
      <dgm:spPr/>
    </dgm:pt>
    <dgm:pt modelId="{F0EFB7E2-0376-49C2-BEDD-752C376127FD}" type="pres">
      <dgm:prSet presAssocID="{6E3C071A-83F8-40AD-8910-2C1D4896056D}" presName="parentText" presStyleLbl="node1" presStyleIdx="4" presStyleCnt="6">
        <dgm:presLayoutVars>
          <dgm:chMax val="0"/>
          <dgm:bulletEnabled val="1"/>
        </dgm:presLayoutVars>
      </dgm:prSet>
      <dgm:spPr/>
    </dgm:pt>
    <dgm:pt modelId="{B83AB101-56E9-4614-BB80-F26305190941}" type="pres">
      <dgm:prSet presAssocID="{6E3C071A-83F8-40AD-8910-2C1D4896056D}" presName="negativeSpace" presStyleCnt="0"/>
      <dgm:spPr/>
    </dgm:pt>
    <dgm:pt modelId="{4A597436-5EDC-472D-A41A-A584118ED349}" type="pres">
      <dgm:prSet presAssocID="{6E3C071A-83F8-40AD-8910-2C1D4896056D}" presName="childText" presStyleLbl="conFgAcc1" presStyleIdx="4" presStyleCnt="6">
        <dgm:presLayoutVars>
          <dgm:bulletEnabled val="1"/>
        </dgm:presLayoutVars>
      </dgm:prSet>
      <dgm:spPr/>
    </dgm:pt>
    <dgm:pt modelId="{E47CBEF8-EDED-4F0D-A480-0D321FE2998E}" type="pres">
      <dgm:prSet presAssocID="{39010928-E95C-458A-B240-AE6567346879}" presName="spaceBetweenRectangles" presStyleCnt="0"/>
      <dgm:spPr/>
    </dgm:pt>
    <dgm:pt modelId="{47D7395A-3C0C-4EAE-8E9E-B34914F13507}" type="pres">
      <dgm:prSet presAssocID="{31F944C2-C331-47AE-A74B-DE94B6EE62A6}" presName="parentLin" presStyleCnt="0"/>
      <dgm:spPr/>
    </dgm:pt>
    <dgm:pt modelId="{EC31CB64-9C3F-4804-85A1-24EEEF5EA2A1}" type="pres">
      <dgm:prSet presAssocID="{31F944C2-C331-47AE-A74B-DE94B6EE62A6}" presName="parentLeftMargin" presStyleLbl="node1" presStyleIdx="4" presStyleCnt="6"/>
      <dgm:spPr/>
    </dgm:pt>
    <dgm:pt modelId="{5CCB1AEF-DF9B-4EEE-B1AD-0431D9910C0F}" type="pres">
      <dgm:prSet presAssocID="{31F944C2-C331-47AE-A74B-DE94B6EE62A6}" presName="parentText" presStyleLbl="node1" presStyleIdx="5" presStyleCnt="6">
        <dgm:presLayoutVars>
          <dgm:chMax val="0"/>
          <dgm:bulletEnabled val="1"/>
        </dgm:presLayoutVars>
      </dgm:prSet>
      <dgm:spPr/>
    </dgm:pt>
    <dgm:pt modelId="{6AF581DE-1652-411A-8E19-71618F7690FC}" type="pres">
      <dgm:prSet presAssocID="{31F944C2-C331-47AE-A74B-DE94B6EE62A6}" presName="negativeSpace" presStyleCnt="0"/>
      <dgm:spPr/>
    </dgm:pt>
    <dgm:pt modelId="{756D6363-4B6D-4A2E-9C9C-04AA9AAE2406}" type="pres">
      <dgm:prSet presAssocID="{31F944C2-C331-47AE-A74B-DE94B6EE62A6}" presName="childText" presStyleLbl="conFgAcc1" presStyleIdx="5" presStyleCnt="6">
        <dgm:presLayoutVars>
          <dgm:bulletEnabled val="1"/>
        </dgm:presLayoutVars>
      </dgm:prSet>
      <dgm:spPr/>
    </dgm:pt>
  </dgm:ptLst>
  <dgm:cxnLst>
    <dgm:cxn modelId="{8E704B0D-A548-41B4-AA89-3840E8E9978E}" type="presOf" srcId="{171DB381-1E7A-4A4B-8DD1-A0B4D5831B26}" destId="{6D10F228-38E6-4EED-B788-DC1B1ADB6694}" srcOrd="1" destOrd="0" presId="urn:microsoft.com/office/officeart/2005/8/layout/list1"/>
    <dgm:cxn modelId="{EC53A427-26D1-4AC3-9728-5175648478A8}" type="presOf" srcId="{279A0165-3756-474E-AA14-87596B11545E}" destId="{FFE51411-1B46-4AD8-8A60-AA41E43D4D40}" srcOrd="1" destOrd="0" presId="urn:microsoft.com/office/officeart/2005/8/layout/list1"/>
    <dgm:cxn modelId="{9494E833-4ABC-46B7-BA10-53EE58FCD32F}" srcId="{FCD1D143-D696-4A8E-8AB0-0436586B4E1F}" destId="{171DB381-1E7A-4A4B-8DD1-A0B4D5831B26}" srcOrd="0" destOrd="0" parTransId="{758A9C9F-017C-4212-8620-D5898926CCC6}" sibTransId="{8518DAC1-D51B-48C3-972F-445F66961E34}"/>
    <dgm:cxn modelId="{4F048834-4498-42C0-8C29-89685BCF1005}" srcId="{FCD1D143-D696-4A8E-8AB0-0436586B4E1F}" destId="{D9372D6C-9469-49BC-8189-F0443013C70F}" srcOrd="3" destOrd="0" parTransId="{9D09218A-80A7-4A19-9393-761742A40B98}" sibTransId="{17D37FB5-1211-4A2C-AECD-F0B46A1ACDF2}"/>
    <dgm:cxn modelId="{6DEE0669-F521-45B5-8247-28D35536545A}" type="presOf" srcId="{6E3C071A-83F8-40AD-8910-2C1D4896056D}" destId="{A0F4546E-A94C-4CA5-9BE5-33A5F8068663}" srcOrd="0" destOrd="0" presId="urn:microsoft.com/office/officeart/2005/8/layout/list1"/>
    <dgm:cxn modelId="{F428D749-909E-4E89-8D77-C2D48C159906}" type="presOf" srcId="{8590E71D-27BE-4F4D-8D02-CD784336A1A1}" destId="{709B490D-1DBF-4518-AF6F-A010D021878B}" srcOrd="0" destOrd="0" presId="urn:microsoft.com/office/officeart/2005/8/layout/list1"/>
    <dgm:cxn modelId="{CA8C356A-0703-4346-A3A2-4C27BF27629F}" type="presOf" srcId="{31F944C2-C331-47AE-A74B-DE94B6EE62A6}" destId="{5CCB1AEF-DF9B-4EEE-B1AD-0431D9910C0F}" srcOrd="1" destOrd="0" presId="urn:microsoft.com/office/officeart/2005/8/layout/list1"/>
    <dgm:cxn modelId="{2C2BA352-40DE-4E4F-A384-82259025786A}" type="presOf" srcId="{D9372D6C-9469-49BC-8189-F0443013C70F}" destId="{4FD479F8-479C-4298-B6D9-F397930948F4}" srcOrd="0" destOrd="0" presId="urn:microsoft.com/office/officeart/2005/8/layout/list1"/>
    <dgm:cxn modelId="{2D1F817A-3447-43C6-8804-D185183521B4}" type="presOf" srcId="{D9372D6C-9469-49BC-8189-F0443013C70F}" destId="{5B920324-9AE0-47AC-BCFF-42D28A584915}" srcOrd="1" destOrd="0" presId="urn:microsoft.com/office/officeart/2005/8/layout/list1"/>
    <dgm:cxn modelId="{DA173184-BC6A-4E65-800B-CDC3B7F9A7D4}" type="presOf" srcId="{FCD1D143-D696-4A8E-8AB0-0436586B4E1F}" destId="{83264401-CD64-4A15-AF96-B0904064A3B2}" srcOrd="0" destOrd="0" presId="urn:microsoft.com/office/officeart/2005/8/layout/list1"/>
    <dgm:cxn modelId="{C779BE97-DC7B-497C-BE20-B22ED453855E}" srcId="{FCD1D143-D696-4A8E-8AB0-0436586B4E1F}" destId="{31F944C2-C331-47AE-A74B-DE94B6EE62A6}" srcOrd="5" destOrd="0" parTransId="{97942012-A3C1-40D1-9FA5-6E2A9060C5F6}" sibTransId="{942764BE-1C51-41D7-88DE-5428E2355409}"/>
    <dgm:cxn modelId="{27502AA2-0555-4ED3-A3BD-CD0C4B109F32}" type="presOf" srcId="{6E3C071A-83F8-40AD-8910-2C1D4896056D}" destId="{F0EFB7E2-0376-49C2-BEDD-752C376127FD}" srcOrd="1" destOrd="0" presId="urn:microsoft.com/office/officeart/2005/8/layout/list1"/>
    <dgm:cxn modelId="{9AC155A4-9792-48E3-83B9-A759169FD5B5}" type="presOf" srcId="{8590E71D-27BE-4F4D-8D02-CD784336A1A1}" destId="{D2A9DAC2-195E-4E44-931D-4E0A56E406E8}" srcOrd="1" destOrd="0" presId="urn:microsoft.com/office/officeart/2005/8/layout/list1"/>
    <dgm:cxn modelId="{B0BCF9B0-83F6-4313-8CA4-0F0516185B31}" srcId="{FCD1D143-D696-4A8E-8AB0-0436586B4E1F}" destId="{6E3C071A-83F8-40AD-8910-2C1D4896056D}" srcOrd="4" destOrd="0" parTransId="{FAB6C113-85A8-4659-AF41-540EE1803B11}" sibTransId="{39010928-E95C-458A-B240-AE6567346879}"/>
    <dgm:cxn modelId="{6E113CB5-6640-41F0-B346-47D6F98FBE03}" srcId="{FCD1D143-D696-4A8E-8AB0-0436586B4E1F}" destId="{8590E71D-27BE-4F4D-8D02-CD784336A1A1}" srcOrd="1" destOrd="0" parTransId="{9068DB21-62A0-4C67-935C-32A984818AA3}" sibTransId="{709E6A6F-5A11-4301-9BDC-44EB059F85BC}"/>
    <dgm:cxn modelId="{A6211FDD-A749-475C-889D-3030C28284B3}" srcId="{FCD1D143-D696-4A8E-8AB0-0436586B4E1F}" destId="{279A0165-3756-474E-AA14-87596B11545E}" srcOrd="2" destOrd="0" parTransId="{28FB9B3F-AF65-4F8D-A9D8-C1F30F6A6CF2}" sibTransId="{34EDC7CA-6209-49B1-887E-30F8786C69D7}"/>
    <dgm:cxn modelId="{C42FDEE2-4774-4C7C-B08A-653014C64ADF}" type="presOf" srcId="{171DB381-1E7A-4A4B-8DD1-A0B4D5831B26}" destId="{4D5F82FE-FB61-4ECF-9A54-4CE87D0084C0}" srcOrd="0" destOrd="0" presId="urn:microsoft.com/office/officeart/2005/8/layout/list1"/>
    <dgm:cxn modelId="{6ABFEDF0-8703-48BF-8BA2-871C4AD46825}" type="presOf" srcId="{31F944C2-C331-47AE-A74B-DE94B6EE62A6}" destId="{EC31CB64-9C3F-4804-85A1-24EEEF5EA2A1}" srcOrd="0" destOrd="0" presId="urn:microsoft.com/office/officeart/2005/8/layout/list1"/>
    <dgm:cxn modelId="{2F7EF9FB-71C6-4821-9FA7-72037EB815CB}" type="presOf" srcId="{279A0165-3756-474E-AA14-87596B11545E}" destId="{E375F9F9-DD65-4E43-8F78-A8BD22790569}" srcOrd="0" destOrd="0" presId="urn:microsoft.com/office/officeart/2005/8/layout/list1"/>
    <dgm:cxn modelId="{5851E30E-6486-48C7-B56E-94D32ACE7626}" type="presParOf" srcId="{83264401-CD64-4A15-AF96-B0904064A3B2}" destId="{148854E5-1F1F-42D5-A09D-029DB6365370}" srcOrd="0" destOrd="0" presId="urn:microsoft.com/office/officeart/2005/8/layout/list1"/>
    <dgm:cxn modelId="{D03D7C20-E301-4179-88DE-E50AE25F4042}" type="presParOf" srcId="{148854E5-1F1F-42D5-A09D-029DB6365370}" destId="{4D5F82FE-FB61-4ECF-9A54-4CE87D0084C0}" srcOrd="0" destOrd="0" presId="urn:microsoft.com/office/officeart/2005/8/layout/list1"/>
    <dgm:cxn modelId="{04C6662B-6207-4691-AD1B-98F309C0EDFC}" type="presParOf" srcId="{148854E5-1F1F-42D5-A09D-029DB6365370}" destId="{6D10F228-38E6-4EED-B788-DC1B1ADB6694}" srcOrd="1" destOrd="0" presId="urn:microsoft.com/office/officeart/2005/8/layout/list1"/>
    <dgm:cxn modelId="{E6E591CA-24A0-4332-8861-B478A00E2622}" type="presParOf" srcId="{83264401-CD64-4A15-AF96-B0904064A3B2}" destId="{911DEA20-0FD6-4FED-9A43-4C8C744687C7}" srcOrd="1" destOrd="0" presId="urn:microsoft.com/office/officeart/2005/8/layout/list1"/>
    <dgm:cxn modelId="{421FF91D-8514-4976-99AA-F0C52388BAF0}" type="presParOf" srcId="{83264401-CD64-4A15-AF96-B0904064A3B2}" destId="{77A23854-A682-4367-8B47-B73C73BFE0CC}" srcOrd="2" destOrd="0" presId="urn:microsoft.com/office/officeart/2005/8/layout/list1"/>
    <dgm:cxn modelId="{B071A066-60D1-4138-9EB3-87884FE4375B}" type="presParOf" srcId="{83264401-CD64-4A15-AF96-B0904064A3B2}" destId="{9FC324EC-1A20-4B43-9377-FB03D42B84C3}" srcOrd="3" destOrd="0" presId="urn:microsoft.com/office/officeart/2005/8/layout/list1"/>
    <dgm:cxn modelId="{43F93B39-81BA-4CFD-AD5C-874EE463B8DB}" type="presParOf" srcId="{83264401-CD64-4A15-AF96-B0904064A3B2}" destId="{605419D1-4D6F-4819-895A-E0448529DD47}" srcOrd="4" destOrd="0" presId="urn:microsoft.com/office/officeart/2005/8/layout/list1"/>
    <dgm:cxn modelId="{767144A2-6377-4F0F-A852-93B8EA22DC72}" type="presParOf" srcId="{605419D1-4D6F-4819-895A-E0448529DD47}" destId="{709B490D-1DBF-4518-AF6F-A010D021878B}" srcOrd="0" destOrd="0" presId="urn:microsoft.com/office/officeart/2005/8/layout/list1"/>
    <dgm:cxn modelId="{B001355F-D111-4B3A-8D33-2D822E787425}" type="presParOf" srcId="{605419D1-4D6F-4819-895A-E0448529DD47}" destId="{D2A9DAC2-195E-4E44-931D-4E0A56E406E8}" srcOrd="1" destOrd="0" presId="urn:microsoft.com/office/officeart/2005/8/layout/list1"/>
    <dgm:cxn modelId="{852CEFC2-077B-4BCA-AC16-B17AC3FCC80D}" type="presParOf" srcId="{83264401-CD64-4A15-AF96-B0904064A3B2}" destId="{69988B0F-1055-465B-A8CC-1B5AF2CE9477}" srcOrd="5" destOrd="0" presId="urn:microsoft.com/office/officeart/2005/8/layout/list1"/>
    <dgm:cxn modelId="{BCCF5932-56DE-4D9E-A278-677B03A39BC6}" type="presParOf" srcId="{83264401-CD64-4A15-AF96-B0904064A3B2}" destId="{EFCDC598-88EF-4A4B-A8CC-F83ECD0D498F}" srcOrd="6" destOrd="0" presId="urn:microsoft.com/office/officeart/2005/8/layout/list1"/>
    <dgm:cxn modelId="{6F9FA4FB-4525-4D51-9447-A234C50C8D04}" type="presParOf" srcId="{83264401-CD64-4A15-AF96-B0904064A3B2}" destId="{458FD441-5FA9-4D77-880C-B64402173ECC}" srcOrd="7" destOrd="0" presId="urn:microsoft.com/office/officeart/2005/8/layout/list1"/>
    <dgm:cxn modelId="{1B7F6DC0-A58A-42AF-8375-3C0DEB3827AC}" type="presParOf" srcId="{83264401-CD64-4A15-AF96-B0904064A3B2}" destId="{396AF63F-D32D-41CC-A81E-9577C8AC5A39}" srcOrd="8" destOrd="0" presId="urn:microsoft.com/office/officeart/2005/8/layout/list1"/>
    <dgm:cxn modelId="{55E98750-D16C-48C1-B681-D29F68AB19CD}" type="presParOf" srcId="{396AF63F-D32D-41CC-A81E-9577C8AC5A39}" destId="{E375F9F9-DD65-4E43-8F78-A8BD22790569}" srcOrd="0" destOrd="0" presId="urn:microsoft.com/office/officeart/2005/8/layout/list1"/>
    <dgm:cxn modelId="{B4C5D93D-F3CA-4291-B2B5-498EA4DEB950}" type="presParOf" srcId="{396AF63F-D32D-41CC-A81E-9577C8AC5A39}" destId="{FFE51411-1B46-4AD8-8A60-AA41E43D4D40}" srcOrd="1" destOrd="0" presId="urn:microsoft.com/office/officeart/2005/8/layout/list1"/>
    <dgm:cxn modelId="{65B0A175-933D-428A-BF82-17D72CCBD8BC}" type="presParOf" srcId="{83264401-CD64-4A15-AF96-B0904064A3B2}" destId="{24E00FB3-382A-45B7-B31C-54E2272FB591}" srcOrd="9" destOrd="0" presId="urn:microsoft.com/office/officeart/2005/8/layout/list1"/>
    <dgm:cxn modelId="{A9EF776B-7B42-4EB0-B9EC-080C70782359}" type="presParOf" srcId="{83264401-CD64-4A15-AF96-B0904064A3B2}" destId="{1F56F3C7-9FE1-4F49-A05C-9604094EDAD7}" srcOrd="10" destOrd="0" presId="urn:microsoft.com/office/officeart/2005/8/layout/list1"/>
    <dgm:cxn modelId="{4251504E-68EB-445A-B37E-9BF2380AAA60}" type="presParOf" srcId="{83264401-CD64-4A15-AF96-B0904064A3B2}" destId="{B2600939-650A-42C6-B5BA-069BDD05DDEC}" srcOrd="11" destOrd="0" presId="urn:microsoft.com/office/officeart/2005/8/layout/list1"/>
    <dgm:cxn modelId="{87C66991-B09E-4FA2-8F9C-5D5D7E40E0E6}" type="presParOf" srcId="{83264401-CD64-4A15-AF96-B0904064A3B2}" destId="{9E5C6014-C2DF-40DF-9DAF-57BB056798CA}" srcOrd="12" destOrd="0" presId="urn:microsoft.com/office/officeart/2005/8/layout/list1"/>
    <dgm:cxn modelId="{B91DC6DF-8080-4D80-80A8-05A8A7459B39}" type="presParOf" srcId="{9E5C6014-C2DF-40DF-9DAF-57BB056798CA}" destId="{4FD479F8-479C-4298-B6D9-F397930948F4}" srcOrd="0" destOrd="0" presId="urn:microsoft.com/office/officeart/2005/8/layout/list1"/>
    <dgm:cxn modelId="{A0C60A7F-9EAF-444C-BF9D-557F484A4B77}" type="presParOf" srcId="{9E5C6014-C2DF-40DF-9DAF-57BB056798CA}" destId="{5B920324-9AE0-47AC-BCFF-42D28A584915}" srcOrd="1" destOrd="0" presId="urn:microsoft.com/office/officeart/2005/8/layout/list1"/>
    <dgm:cxn modelId="{79026453-8C78-4824-B3E1-21A80B555B9E}" type="presParOf" srcId="{83264401-CD64-4A15-AF96-B0904064A3B2}" destId="{E031FB7D-B26B-4D7E-9E5E-CD9E69787697}" srcOrd="13" destOrd="0" presId="urn:microsoft.com/office/officeart/2005/8/layout/list1"/>
    <dgm:cxn modelId="{1CABC254-FA8A-46FC-9482-6FA50DEBB6BB}" type="presParOf" srcId="{83264401-CD64-4A15-AF96-B0904064A3B2}" destId="{0A4D5B62-F0DB-4A88-9E2D-5A863A7F25BA}" srcOrd="14" destOrd="0" presId="urn:microsoft.com/office/officeart/2005/8/layout/list1"/>
    <dgm:cxn modelId="{B72B91C2-2EA5-4CB5-AEF6-4E180D9BF288}" type="presParOf" srcId="{83264401-CD64-4A15-AF96-B0904064A3B2}" destId="{B3BF364C-7CE1-46D7-AC53-0A90DBE86951}" srcOrd="15" destOrd="0" presId="urn:microsoft.com/office/officeart/2005/8/layout/list1"/>
    <dgm:cxn modelId="{F68DEC4E-09C2-4304-B76E-D9DB2E1B78A9}" type="presParOf" srcId="{83264401-CD64-4A15-AF96-B0904064A3B2}" destId="{79BDAAF7-39B4-49F4-B59D-307133FAAB79}" srcOrd="16" destOrd="0" presId="urn:microsoft.com/office/officeart/2005/8/layout/list1"/>
    <dgm:cxn modelId="{262B33BC-3174-4DF6-BA92-B32329309EC5}" type="presParOf" srcId="{79BDAAF7-39B4-49F4-B59D-307133FAAB79}" destId="{A0F4546E-A94C-4CA5-9BE5-33A5F8068663}" srcOrd="0" destOrd="0" presId="urn:microsoft.com/office/officeart/2005/8/layout/list1"/>
    <dgm:cxn modelId="{8B6CE6F4-9547-456D-9E9A-FB0BBD02C652}" type="presParOf" srcId="{79BDAAF7-39B4-49F4-B59D-307133FAAB79}" destId="{F0EFB7E2-0376-49C2-BEDD-752C376127FD}" srcOrd="1" destOrd="0" presId="urn:microsoft.com/office/officeart/2005/8/layout/list1"/>
    <dgm:cxn modelId="{57142C8A-B953-49E8-9952-9603045C7CE4}" type="presParOf" srcId="{83264401-CD64-4A15-AF96-B0904064A3B2}" destId="{B83AB101-56E9-4614-BB80-F26305190941}" srcOrd="17" destOrd="0" presId="urn:microsoft.com/office/officeart/2005/8/layout/list1"/>
    <dgm:cxn modelId="{32155C7C-36FB-4F2B-916F-AA2EFA6FD863}" type="presParOf" srcId="{83264401-CD64-4A15-AF96-B0904064A3B2}" destId="{4A597436-5EDC-472D-A41A-A584118ED349}" srcOrd="18" destOrd="0" presId="urn:microsoft.com/office/officeart/2005/8/layout/list1"/>
    <dgm:cxn modelId="{60467F1B-2500-4222-888C-A121C2197DBA}" type="presParOf" srcId="{83264401-CD64-4A15-AF96-B0904064A3B2}" destId="{E47CBEF8-EDED-4F0D-A480-0D321FE2998E}" srcOrd="19" destOrd="0" presId="urn:microsoft.com/office/officeart/2005/8/layout/list1"/>
    <dgm:cxn modelId="{E05DBFAF-4F9A-4C55-8449-EFD951F3D311}" type="presParOf" srcId="{83264401-CD64-4A15-AF96-B0904064A3B2}" destId="{47D7395A-3C0C-4EAE-8E9E-B34914F13507}" srcOrd="20" destOrd="0" presId="urn:microsoft.com/office/officeart/2005/8/layout/list1"/>
    <dgm:cxn modelId="{AD1E84FE-09F6-40AA-8F89-7E40CDF12694}" type="presParOf" srcId="{47D7395A-3C0C-4EAE-8E9E-B34914F13507}" destId="{EC31CB64-9C3F-4804-85A1-24EEEF5EA2A1}" srcOrd="0" destOrd="0" presId="urn:microsoft.com/office/officeart/2005/8/layout/list1"/>
    <dgm:cxn modelId="{A578AD17-4B59-4F6A-88BA-B478987BEC51}" type="presParOf" srcId="{47D7395A-3C0C-4EAE-8E9E-B34914F13507}" destId="{5CCB1AEF-DF9B-4EEE-B1AD-0431D9910C0F}" srcOrd="1" destOrd="0" presId="urn:microsoft.com/office/officeart/2005/8/layout/list1"/>
    <dgm:cxn modelId="{73619258-D7B5-459C-96DA-5A1CB5E0DE16}" type="presParOf" srcId="{83264401-CD64-4A15-AF96-B0904064A3B2}" destId="{6AF581DE-1652-411A-8E19-71618F7690FC}" srcOrd="21" destOrd="0" presId="urn:microsoft.com/office/officeart/2005/8/layout/list1"/>
    <dgm:cxn modelId="{5536280F-2A2A-4E33-9242-60BAB5AD8CA4}" type="presParOf" srcId="{83264401-CD64-4A15-AF96-B0904064A3B2}" destId="{756D6363-4B6D-4A2E-9C9C-04AA9AAE2406}" srcOrd="22"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25CB68-A8C2-419C-A6D3-D338A3B6247C}">
      <dsp:nvSpPr>
        <dsp:cNvPr id="0" name=""/>
        <dsp:cNvSpPr/>
      </dsp:nvSpPr>
      <dsp:spPr>
        <a:xfrm>
          <a:off x="1695543" y="1361899"/>
          <a:ext cx="1009462" cy="1009462"/>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b="1" kern="1200">
              <a:latin typeface="Times New Roman" pitchFamily="18" charset="0"/>
              <a:cs typeface="Times New Roman" pitchFamily="18" charset="0"/>
            </a:rPr>
            <a:t>Questions in role-play</a:t>
          </a:r>
        </a:p>
      </dsp:txBody>
      <dsp:txXfrm>
        <a:off x="1843375" y="1509731"/>
        <a:ext cx="713798" cy="713798"/>
      </dsp:txXfrm>
    </dsp:sp>
    <dsp:sp modelId="{67E0C3E0-BB92-4098-A937-3BA4F51224C5}">
      <dsp:nvSpPr>
        <dsp:cNvPr id="0" name=""/>
        <dsp:cNvSpPr/>
      </dsp:nvSpPr>
      <dsp:spPr>
        <a:xfrm rot="10800000">
          <a:off x="717602" y="1722782"/>
          <a:ext cx="924154" cy="287696"/>
        </a:xfrm>
        <a:prstGeom prst="leftArrow">
          <a:avLst>
            <a:gd name="adj1" fmla="val 60000"/>
            <a:gd name="adj2" fmla="val 5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F906CAB3-65A0-4D46-8454-D09824F168EE}">
      <dsp:nvSpPr>
        <dsp:cNvPr id="0" name=""/>
        <dsp:cNvSpPr/>
      </dsp:nvSpPr>
      <dsp:spPr>
        <a:xfrm>
          <a:off x="238108" y="1483035"/>
          <a:ext cx="958988" cy="767191"/>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itchFamily="18" charset="0"/>
              <a:cs typeface="Times New Roman" pitchFamily="18" charset="0"/>
            </a:rPr>
            <a:t>To explain the interrelationship between marketing and business</a:t>
          </a:r>
          <a:endParaRPr lang="en-IN" sz="1000" b="1" kern="1200">
            <a:latin typeface="Times New Roman" pitchFamily="18" charset="0"/>
            <a:cs typeface="Times New Roman" pitchFamily="18" charset="0"/>
          </a:endParaRPr>
        </a:p>
      </dsp:txBody>
      <dsp:txXfrm>
        <a:off x="260578" y="1505505"/>
        <a:ext cx="914048" cy="722251"/>
      </dsp:txXfrm>
    </dsp:sp>
    <dsp:sp modelId="{00077D5E-D870-4901-859B-3876E3D102A4}">
      <dsp:nvSpPr>
        <dsp:cNvPr id="0" name=""/>
        <dsp:cNvSpPr/>
      </dsp:nvSpPr>
      <dsp:spPr>
        <a:xfrm rot="13500000">
          <a:off x="1016528" y="1001112"/>
          <a:ext cx="924154" cy="287696"/>
        </a:xfrm>
        <a:prstGeom prst="leftArrow">
          <a:avLst>
            <a:gd name="adj1" fmla="val 60000"/>
            <a:gd name="adj2" fmla="val 50000"/>
          </a:avLst>
        </a:prstGeom>
        <a:gradFill rotWithShape="0">
          <a:gsLst>
            <a:gs pos="0">
              <a:schemeClr val="accent4">
                <a:hueOff val="-1116192"/>
                <a:satOff val="6725"/>
                <a:lumOff val="539"/>
                <a:alphaOff val="0"/>
                <a:tint val="50000"/>
                <a:satMod val="300000"/>
              </a:schemeClr>
            </a:gs>
            <a:gs pos="35000">
              <a:schemeClr val="accent4">
                <a:hueOff val="-1116192"/>
                <a:satOff val="6725"/>
                <a:lumOff val="539"/>
                <a:alphaOff val="0"/>
                <a:tint val="37000"/>
                <a:satMod val="300000"/>
              </a:schemeClr>
            </a:gs>
            <a:gs pos="100000">
              <a:schemeClr val="accent4">
                <a:hueOff val="-1116192"/>
                <a:satOff val="6725"/>
                <a:lumOff val="539"/>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888EC807-CC3D-4077-9578-88BFA9FE83F3}">
      <dsp:nvSpPr>
        <dsp:cNvPr id="0" name=""/>
        <dsp:cNvSpPr/>
      </dsp:nvSpPr>
      <dsp:spPr>
        <a:xfrm>
          <a:off x="672372" y="434627"/>
          <a:ext cx="958988" cy="767191"/>
        </a:xfrm>
        <a:prstGeom prst="roundRect">
          <a:avLst>
            <a:gd name="adj" fmla="val 10000"/>
          </a:avLst>
        </a:prstGeom>
        <a:gradFill rotWithShape="0">
          <a:gsLst>
            <a:gs pos="0">
              <a:schemeClr val="accent4">
                <a:hueOff val="-1116192"/>
                <a:satOff val="6725"/>
                <a:lumOff val="539"/>
                <a:alphaOff val="0"/>
                <a:tint val="50000"/>
                <a:satMod val="300000"/>
              </a:schemeClr>
            </a:gs>
            <a:gs pos="35000">
              <a:schemeClr val="accent4">
                <a:hueOff val="-1116192"/>
                <a:satOff val="6725"/>
                <a:lumOff val="539"/>
                <a:alphaOff val="0"/>
                <a:tint val="37000"/>
                <a:satMod val="300000"/>
              </a:schemeClr>
            </a:gs>
            <a:gs pos="100000">
              <a:schemeClr val="accent4">
                <a:hueOff val="-1116192"/>
                <a:satOff val="6725"/>
                <a:lumOff val="53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itchFamily="18" charset="0"/>
              <a:cs typeface="Times New Roman" pitchFamily="18" charset="0"/>
            </a:rPr>
            <a:t>Sales and profit maximisation through marketing activities</a:t>
          </a:r>
          <a:endParaRPr lang="en-IN" sz="1000" b="1" kern="1200">
            <a:latin typeface="Times New Roman" pitchFamily="18" charset="0"/>
            <a:cs typeface="Times New Roman" pitchFamily="18" charset="0"/>
          </a:endParaRPr>
        </a:p>
      </dsp:txBody>
      <dsp:txXfrm>
        <a:off x="694842" y="457097"/>
        <a:ext cx="914048" cy="722251"/>
      </dsp:txXfrm>
    </dsp:sp>
    <dsp:sp modelId="{F8639981-8458-4D72-8C58-54BEBD7F440A}">
      <dsp:nvSpPr>
        <dsp:cNvPr id="0" name=""/>
        <dsp:cNvSpPr/>
      </dsp:nvSpPr>
      <dsp:spPr>
        <a:xfrm rot="16200000">
          <a:off x="1738197" y="702187"/>
          <a:ext cx="924154" cy="287696"/>
        </a:xfrm>
        <a:prstGeom prst="leftArrow">
          <a:avLst>
            <a:gd name="adj1" fmla="val 60000"/>
            <a:gd name="adj2" fmla="val 50000"/>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E8EE3B6B-09D8-48D9-92FD-5B2EF1D8303B}">
      <dsp:nvSpPr>
        <dsp:cNvPr id="0" name=""/>
        <dsp:cNvSpPr/>
      </dsp:nvSpPr>
      <dsp:spPr>
        <a:xfrm>
          <a:off x="1720780" y="363"/>
          <a:ext cx="958988" cy="767191"/>
        </a:xfrm>
        <a:prstGeom prst="roundRect">
          <a:avLst>
            <a:gd name="adj" fmla="val 10000"/>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itchFamily="18" charset="0"/>
              <a:cs typeface="Times New Roman" pitchFamily="18" charset="0"/>
            </a:rPr>
            <a:t>Key responsibilities</a:t>
          </a:r>
          <a:endParaRPr lang="en-IN" sz="1000" b="1" kern="1200">
            <a:latin typeface="Times New Roman" pitchFamily="18" charset="0"/>
            <a:cs typeface="Times New Roman" pitchFamily="18" charset="0"/>
          </a:endParaRPr>
        </a:p>
      </dsp:txBody>
      <dsp:txXfrm>
        <a:off x="1743250" y="22833"/>
        <a:ext cx="914048" cy="722251"/>
      </dsp:txXfrm>
    </dsp:sp>
    <dsp:sp modelId="{BEE613A1-DC9F-4FDD-9C73-DFED86D52191}">
      <dsp:nvSpPr>
        <dsp:cNvPr id="0" name=""/>
        <dsp:cNvSpPr/>
      </dsp:nvSpPr>
      <dsp:spPr>
        <a:xfrm rot="18900000">
          <a:off x="2459867" y="1001112"/>
          <a:ext cx="924154" cy="287696"/>
        </a:xfrm>
        <a:prstGeom prst="leftArrow">
          <a:avLst>
            <a:gd name="adj1" fmla="val 60000"/>
            <a:gd name="adj2" fmla="val 50000"/>
          </a:avLst>
        </a:prstGeom>
        <a:gradFill rotWithShape="0">
          <a:gsLst>
            <a:gs pos="0">
              <a:schemeClr val="accent4">
                <a:hueOff val="-3348577"/>
                <a:satOff val="20174"/>
                <a:lumOff val="1617"/>
                <a:alphaOff val="0"/>
                <a:tint val="50000"/>
                <a:satMod val="300000"/>
              </a:schemeClr>
            </a:gs>
            <a:gs pos="35000">
              <a:schemeClr val="accent4">
                <a:hueOff val="-3348577"/>
                <a:satOff val="20174"/>
                <a:lumOff val="1617"/>
                <a:alphaOff val="0"/>
                <a:tint val="37000"/>
                <a:satMod val="300000"/>
              </a:schemeClr>
            </a:gs>
            <a:gs pos="100000">
              <a:schemeClr val="accent4">
                <a:hueOff val="-3348577"/>
                <a:satOff val="20174"/>
                <a:lumOff val="1617"/>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62F1E96-7758-4AEC-AA57-E74F82B015B1}">
      <dsp:nvSpPr>
        <dsp:cNvPr id="0" name=""/>
        <dsp:cNvSpPr/>
      </dsp:nvSpPr>
      <dsp:spPr>
        <a:xfrm>
          <a:off x="2769188" y="434627"/>
          <a:ext cx="958988" cy="767191"/>
        </a:xfrm>
        <a:prstGeom prst="roundRect">
          <a:avLst>
            <a:gd name="adj" fmla="val 10000"/>
          </a:avLst>
        </a:prstGeom>
        <a:gradFill rotWithShape="0">
          <a:gsLst>
            <a:gs pos="0">
              <a:schemeClr val="accent4">
                <a:hueOff val="-3348577"/>
                <a:satOff val="20174"/>
                <a:lumOff val="1617"/>
                <a:alphaOff val="0"/>
                <a:tint val="50000"/>
                <a:satMod val="300000"/>
              </a:schemeClr>
            </a:gs>
            <a:gs pos="35000">
              <a:schemeClr val="accent4">
                <a:hueOff val="-3348577"/>
                <a:satOff val="20174"/>
                <a:lumOff val="1617"/>
                <a:alphaOff val="0"/>
                <a:tint val="37000"/>
                <a:satMod val="300000"/>
              </a:schemeClr>
            </a:gs>
            <a:gs pos="100000">
              <a:schemeClr val="accent4">
                <a:hueOff val="-3348577"/>
                <a:satOff val="20174"/>
                <a:lumOff val="161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itchFamily="18" charset="0"/>
              <a:cs typeface="Times New Roman" pitchFamily="18" charset="0"/>
            </a:rPr>
            <a:t>Required skill sets </a:t>
          </a:r>
          <a:endParaRPr lang="en-IN" sz="1000" b="1" kern="1200">
            <a:latin typeface="Times New Roman" pitchFamily="18" charset="0"/>
            <a:cs typeface="Times New Roman" pitchFamily="18" charset="0"/>
          </a:endParaRPr>
        </a:p>
      </dsp:txBody>
      <dsp:txXfrm>
        <a:off x="2791658" y="457097"/>
        <a:ext cx="914048" cy="722251"/>
      </dsp:txXfrm>
    </dsp:sp>
    <dsp:sp modelId="{E2121A53-683C-485F-9FA9-E50312DA1AE1}">
      <dsp:nvSpPr>
        <dsp:cNvPr id="0" name=""/>
        <dsp:cNvSpPr/>
      </dsp:nvSpPr>
      <dsp:spPr>
        <a:xfrm>
          <a:off x="2758792" y="1722782"/>
          <a:ext cx="924154" cy="287696"/>
        </a:xfrm>
        <a:prstGeom prst="leftArrow">
          <a:avLst>
            <a:gd name="adj1" fmla="val 60000"/>
            <a:gd name="adj2" fmla="val 50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BA0EAEC9-29DA-4721-8E31-0474F0C9B922}">
      <dsp:nvSpPr>
        <dsp:cNvPr id="0" name=""/>
        <dsp:cNvSpPr/>
      </dsp:nvSpPr>
      <dsp:spPr>
        <a:xfrm>
          <a:off x="3203452" y="1483035"/>
          <a:ext cx="958988" cy="767191"/>
        </a:xfrm>
        <a:prstGeom prst="roundRect">
          <a:avLst>
            <a:gd name="adj" fmla="val 10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itchFamily="18" charset="0"/>
              <a:cs typeface="Times New Roman" pitchFamily="18" charset="0"/>
            </a:rPr>
            <a:t>Applicable techniques to measure own performance level </a:t>
          </a:r>
          <a:endParaRPr lang="en-IN" sz="1000" b="1" kern="1200">
            <a:latin typeface="Times New Roman" pitchFamily="18" charset="0"/>
            <a:cs typeface="Times New Roman" pitchFamily="18" charset="0"/>
          </a:endParaRPr>
        </a:p>
      </dsp:txBody>
      <dsp:txXfrm>
        <a:off x="3225922" y="1505505"/>
        <a:ext cx="914048" cy="7222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A23854-A682-4367-8B47-B73C73BFE0CC}">
      <dsp:nvSpPr>
        <dsp:cNvPr id="0" name=""/>
        <dsp:cNvSpPr/>
      </dsp:nvSpPr>
      <dsp:spPr>
        <a:xfrm>
          <a:off x="0" y="227819"/>
          <a:ext cx="5019675" cy="2268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6D10F228-38E6-4EED-B788-DC1B1ADB6694}">
      <dsp:nvSpPr>
        <dsp:cNvPr id="0" name=""/>
        <dsp:cNvSpPr/>
      </dsp:nvSpPr>
      <dsp:spPr>
        <a:xfrm>
          <a:off x="250983" y="94979"/>
          <a:ext cx="3513772" cy="265680"/>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2812" tIns="0" rIns="132812"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Leadership skills</a:t>
          </a:r>
          <a:endParaRPr lang="en-IN" sz="1200" b="1" kern="1200">
            <a:latin typeface="Times New Roman" pitchFamily="18" charset="0"/>
            <a:cs typeface="Times New Roman" pitchFamily="18" charset="0"/>
          </a:endParaRPr>
        </a:p>
      </dsp:txBody>
      <dsp:txXfrm>
        <a:off x="263952" y="107948"/>
        <a:ext cx="3487834" cy="239742"/>
      </dsp:txXfrm>
    </dsp:sp>
    <dsp:sp modelId="{EFCDC598-88EF-4A4B-A8CC-F83ECD0D498F}">
      <dsp:nvSpPr>
        <dsp:cNvPr id="0" name=""/>
        <dsp:cNvSpPr/>
      </dsp:nvSpPr>
      <dsp:spPr>
        <a:xfrm>
          <a:off x="0" y="636059"/>
          <a:ext cx="5019675" cy="226800"/>
        </a:xfrm>
        <a:prstGeom prst="rect">
          <a:avLst/>
        </a:prstGeom>
        <a:solidFill>
          <a:schemeClr val="lt1">
            <a:alpha val="90000"/>
            <a:hueOff val="0"/>
            <a:satOff val="0"/>
            <a:lumOff val="0"/>
            <a:alphaOff val="0"/>
          </a:schemeClr>
        </a:solidFill>
        <a:ln w="9525" cap="flat" cmpd="sng" algn="ctr">
          <a:solidFill>
            <a:schemeClr val="accent4">
              <a:hueOff val="-892954"/>
              <a:satOff val="5380"/>
              <a:lumOff val="431"/>
              <a:alphaOff val="0"/>
            </a:schemeClr>
          </a:solidFill>
          <a:prstDash val="solid"/>
        </a:ln>
        <a:effectLst/>
      </dsp:spPr>
      <dsp:style>
        <a:lnRef idx="1">
          <a:scrgbClr r="0" g="0" b="0"/>
        </a:lnRef>
        <a:fillRef idx="1">
          <a:scrgbClr r="0" g="0" b="0"/>
        </a:fillRef>
        <a:effectRef idx="0">
          <a:scrgbClr r="0" g="0" b="0"/>
        </a:effectRef>
        <a:fontRef idx="minor"/>
      </dsp:style>
    </dsp:sp>
    <dsp:sp modelId="{D2A9DAC2-195E-4E44-931D-4E0A56E406E8}">
      <dsp:nvSpPr>
        <dsp:cNvPr id="0" name=""/>
        <dsp:cNvSpPr/>
      </dsp:nvSpPr>
      <dsp:spPr>
        <a:xfrm>
          <a:off x="250983" y="503219"/>
          <a:ext cx="3513772" cy="265680"/>
        </a:xfrm>
        <a:prstGeom prst="roundRect">
          <a:avLst/>
        </a:prstGeom>
        <a:gradFill rotWithShape="0">
          <a:gsLst>
            <a:gs pos="0">
              <a:schemeClr val="accent4">
                <a:hueOff val="-892954"/>
                <a:satOff val="5380"/>
                <a:lumOff val="431"/>
                <a:alphaOff val="0"/>
                <a:tint val="50000"/>
                <a:satMod val="300000"/>
              </a:schemeClr>
            </a:gs>
            <a:gs pos="35000">
              <a:schemeClr val="accent4">
                <a:hueOff val="-892954"/>
                <a:satOff val="5380"/>
                <a:lumOff val="431"/>
                <a:alphaOff val="0"/>
                <a:tint val="37000"/>
                <a:satMod val="300000"/>
              </a:schemeClr>
            </a:gs>
            <a:gs pos="100000">
              <a:schemeClr val="accent4">
                <a:hueOff val="-892954"/>
                <a:satOff val="5380"/>
                <a:lumOff val="43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2812" tIns="0" rIns="132812"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Organizational ability</a:t>
          </a:r>
          <a:endParaRPr lang="en-IN" sz="1200" b="1" kern="1200">
            <a:latin typeface="Times New Roman" pitchFamily="18" charset="0"/>
            <a:cs typeface="Times New Roman" pitchFamily="18" charset="0"/>
          </a:endParaRPr>
        </a:p>
      </dsp:txBody>
      <dsp:txXfrm>
        <a:off x="263952" y="516188"/>
        <a:ext cx="3487834" cy="239742"/>
      </dsp:txXfrm>
    </dsp:sp>
    <dsp:sp modelId="{1F56F3C7-9FE1-4F49-A05C-9604094EDAD7}">
      <dsp:nvSpPr>
        <dsp:cNvPr id="0" name=""/>
        <dsp:cNvSpPr/>
      </dsp:nvSpPr>
      <dsp:spPr>
        <a:xfrm>
          <a:off x="0" y="1044299"/>
          <a:ext cx="5019675" cy="226800"/>
        </a:xfrm>
        <a:prstGeom prst="rect">
          <a:avLst/>
        </a:prstGeom>
        <a:solidFill>
          <a:schemeClr val="lt1">
            <a:alpha val="90000"/>
            <a:hueOff val="0"/>
            <a:satOff val="0"/>
            <a:lumOff val="0"/>
            <a:alphaOff val="0"/>
          </a:schemeClr>
        </a:solidFill>
        <a:ln w="9525" cap="flat" cmpd="sng" algn="ctr">
          <a:solidFill>
            <a:schemeClr val="accent4">
              <a:hueOff val="-1785908"/>
              <a:satOff val="10760"/>
              <a:lumOff val="862"/>
              <a:alphaOff val="0"/>
            </a:schemeClr>
          </a:solidFill>
          <a:prstDash val="solid"/>
        </a:ln>
        <a:effectLst/>
      </dsp:spPr>
      <dsp:style>
        <a:lnRef idx="1">
          <a:scrgbClr r="0" g="0" b="0"/>
        </a:lnRef>
        <a:fillRef idx="1">
          <a:scrgbClr r="0" g="0" b="0"/>
        </a:fillRef>
        <a:effectRef idx="0">
          <a:scrgbClr r="0" g="0" b="0"/>
        </a:effectRef>
        <a:fontRef idx="minor"/>
      </dsp:style>
    </dsp:sp>
    <dsp:sp modelId="{FFE51411-1B46-4AD8-8A60-AA41E43D4D40}">
      <dsp:nvSpPr>
        <dsp:cNvPr id="0" name=""/>
        <dsp:cNvSpPr/>
      </dsp:nvSpPr>
      <dsp:spPr>
        <a:xfrm>
          <a:off x="250983" y="911460"/>
          <a:ext cx="3513772" cy="265680"/>
        </a:xfrm>
        <a:prstGeom prst="roundRect">
          <a:avLst/>
        </a:prstGeom>
        <a:gradFill rotWithShape="0">
          <a:gsLst>
            <a:gs pos="0">
              <a:schemeClr val="accent4">
                <a:hueOff val="-1785908"/>
                <a:satOff val="10760"/>
                <a:lumOff val="862"/>
                <a:alphaOff val="0"/>
                <a:tint val="50000"/>
                <a:satMod val="300000"/>
              </a:schemeClr>
            </a:gs>
            <a:gs pos="35000">
              <a:schemeClr val="accent4">
                <a:hueOff val="-1785908"/>
                <a:satOff val="10760"/>
                <a:lumOff val="862"/>
                <a:alphaOff val="0"/>
                <a:tint val="37000"/>
                <a:satMod val="300000"/>
              </a:schemeClr>
            </a:gs>
            <a:gs pos="100000">
              <a:schemeClr val="accent4">
                <a:hueOff val="-1785908"/>
                <a:satOff val="10760"/>
                <a:lumOff val="86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2812" tIns="0" rIns="132812"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Communication</a:t>
          </a:r>
          <a:endParaRPr lang="en-IN" sz="1200" b="1" kern="1200">
            <a:latin typeface="Times New Roman" pitchFamily="18" charset="0"/>
            <a:cs typeface="Times New Roman" pitchFamily="18" charset="0"/>
          </a:endParaRPr>
        </a:p>
      </dsp:txBody>
      <dsp:txXfrm>
        <a:off x="263952" y="924429"/>
        <a:ext cx="3487834" cy="239742"/>
      </dsp:txXfrm>
    </dsp:sp>
    <dsp:sp modelId="{0A4D5B62-F0DB-4A88-9E2D-5A863A7F25BA}">
      <dsp:nvSpPr>
        <dsp:cNvPr id="0" name=""/>
        <dsp:cNvSpPr/>
      </dsp:nvSpPr>
      <dsp:spPr>
        <a:xfrm>
          <a:off x="0" y="1452540"/>
          <a:ext cx="5019675" cy="226800"/>
        </a:xfrm>
        <a:prstGeom prst="rect">
          <a:avLst/>
        </a:prstGeom>
        <a:solidFill>
          <a:schemeClr val="lt1">
            <a:alpha val="90000"/>
            <a:hueOff val="0"/>
            <a:satOff val="0"/>
            <a:lumOff val="0"/>
            <a:alphaOff val="0"/>
          </a:schemeClr>
        </a:solidFill>
        <a:ln w="9525" cap="flat" cmpd="sng" algn="ctr">
          <a:solidFill>
            <a:schemeClr val="accent4">
              <a:hueOff val="-2678862"/>
              <a:satOff val="16139"/>
              <a:lumOff val="1294"/>
              <a:alphaOff val="0"/>
            </a:schemeClr>
          </a:solidFill>
          <a:prstDash val="solid"/>
        </a:ln>
        <a:effectLst/>
      </dsp:spPr>
      <dsp:style>
        <a:lnRef idx="1">
          <a:scrgbClr r="0" g="0" b="0"/>
        </a:lnRef>
        <a:fillRef idx="1">
          <a:scrgbClr r="0" g="0" b="0"/>
        </a:fillRef>
        <a:effectRef idx="0">
          <a:scrgbClr r="0" g="0" b="0"/>
        </a:effectRef>
        <a:fontRef idx="minor"/>
      </dsp:style>
    </dsp:sp>
    <dsp:sp modelId="{5B920324-9AE0-47AC-BCFF-42D28A584915}">
      <dsp:nvSpPr>
        <dsp:cNvPr id="0" name=""/>
        <dsp:cNvSpPr/>
      </dsp:nvSpPr>
      <dsp:spPr>
        <a:xfrm>
          <a:off x="250983" y="1319700"/>
          <a:ext cx="3513772" cy="265680"/>
        </a:xfrm>
        <a:prstGeom prst="roundRect">
          <a:avLst/>
        </a:prstGeom>
        <a:gradFill rotWithShape="0">
          <a:gsLst>
            <a:gs pos="0">
              <a:schemeClr val="accent4">
                <a:hueOff val="-2678862"/>
                <a:satOff val="16139"/>
                <a:lumOff val="1294"/>
                <a:alphaOff val="0"/>
                <a:tint val="50000"/>
                <a:satMod val="300000"/>
              </a:schemeClr>
            </a:gs>
            <a:gs pos="35000">
              <a:schemeClr val="accent4">
                <a:hueOff val="-2678862"/>
                <a:satOff val="16139"/>
                <a:lumOff val="1294"/>
                <a:alphaOff val="0"/>
                <a:tint val="37000"/>
                <a:satMod val="300000"/>
              </a:schemeClr>
            </a:gs>
            <a:gs pos="100000">
              <a:schemeClr val="accent4">
                <a:hueOff val="-2678862"/>
                <a:satOff val="16139"/>
                <a:lumOff val="129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2812" tIns="0" rIns="132812"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Creative thinking</a:t>
          </a:r>
          <a:endParaRPr lang="en-IN" sz="1200" b="1" kern="1200">
            <a:latin typeface="Times New Roman" pitchFamily="18" charset="0"/>
            <a:cs typeface="Times New Roman" pitchFamily="18" charset="0"/>
          </a:endParaRPr>
        </a:p>
      </dsp:txBody>
      <dsp:txXfrm>
        <a:off x="263952" y="1332669"/>
        <a:ext cx="3487834" cy="239742"/>
      </dsp:txXfrm>
    </dsp:sp>
    <dsp:sp modelId="{4A597436-5EDC-472D-A41A-A584118ED349}">
      <dsp:nvSpPr>
        <dsp:cNvPr id="0" name=""/>
        <dsp:cNvSpPr/>
      </dsp:nvSpPr>
      <dsp:spPr>
        <a:xfrm>
          <a:off x="0" y="1860780"/>
          <a:ext cx="5019675" cy="226800"/>
        </a:xfrm>
        <a:prstGeom prst="rect">
          <a:avLst/>
        </a:prstGeom>
        <a:solidFill>
          <a:schemeClr val="lt1">
            <a:alpha val="90000"/>
            <a:hueOff val="0"/>
            <a:satOff val="0"/>
            <a:lumOff val="0"/>
            <a:alphaOff val="0"/>
          </a:schemeClr>
        </a:solidFill>
        <a:ln w="9525" cap="flat" cmpd="sng" algn="ctr">
          <a:solidFill>
            <a:schemeClr val="accent4">
              <a:hueOff val="-3571816"/>
              <a:satOff val="21519"/>
              <a:lumOff val="1725"/>
              <a:alphaOff val="0"/>
            </a:schemeClr>
          </a:solidFill>
          <a:prstDash val="solid"/>
        </a:ln>
        <a:effectLst/>
      </dsp:spPr>
      <dsp:style>
        <a:lnRef idx="1">
          <a:scrgbClr r="0" g="0" b="0"/>
        </a:lnRef>
        <a:fillRef idx="1">
          <a:scrgbClr r="0" g="0" b="0"/>
        </a:fillRef>
        <a:effectRef idx="0">
          <a:scrgbClr r="0" g="0" b="0"/>
        </a:effectRef>
        <a:fontRef idx="minor"/>
      </dsp:style>
    </dsp:sp>
    <dsp:sp modelId="{F0EFB7E2-0376-49C2-BEDD-752C376127FD}">
      <dsp:nvSpPr>
        <dsp:cNvPr id="0" name=""/>
        <dsp:cNvSpPr/>
      </dsp:nvSpPr>
      <dsp:spPr>
        <a:xfrm>
          <a:off x="250983" y="1727940"/>
          <a:ext cx="3513772" cy="265680"/>
        </a:xfrm>
        <a:prstGeom prst="roundRect">
          <a:avLst/>
        </a:prstGeom>
        <a:gradFill rotWithShape="0">
          <a:gsLst>
            <a:gs pos="0">
              <a:schemeClr val="accent4">
                <a:hueOff val="-3571816"/>
                <a:satOff val="21519"/>
                <a:lumOff val="1725"/>
                <a:alphaOff val="0"/>
                <a:tint val="50000"/>
                <a:satMod val="300000"/>
              </a:schemeClr>
            </a:gs>
            <a:gs pos="35000">
              <a:schemeClr val="accent4">
                <a:hueOff val="-3571816"/>
                <a:satOff val="21519"/>
                <a:lumOff val="1725"/>
                <a:alphaOff val="0"/>
                <a:tint val="37000"/>
                <a:satMod val="300000"/>
              </a:schemeClr>
            </a:gs>
            <a:gs pos="100000">
              <a:schemeClr val="accent4">
                <a:hueOff val="-3571816"/>
                <a:satOff val="21519"/>
                <a:lumOff val="172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2812" tIns="0" rIns="132812"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Situational analysis </a:t>
          </a:r>
          <a:endParaRPr lang="en-IN" sz="1200" b="1" kern="1200">
            <a:latin typeface="Times New Roman" pitchFamily="18" charset="0"/>
            <a:cs typeface="Times New Roman" pitchFamily="18" charset="0"/>
          </a:endParaRPr>
        </a:p>
      </dsp:txBody>
      <dsp:txXfrm>
        <a:off x="263952" y="1740909"/>
        <a:ext cx="3487834" cy="239742"/>
      </dsp:txXfrm>
    </dsp:sp>
    <dsp:sp modelId="{756D6363-4B6D-4A2E-9C9C-04AA9AAE2406}">
      <dsp:nvSpPr>
        <dsp:cNvPr id="0" name=""/>
        <dsp:cNvSpPr/>
      </dsp:nvSpPr>
      <dsp:spPr>
        <a:xfrm>
          <a:off x="0" y="2269020"/>
          <a:ext cx="5019675" cy="226800"/>
        </a:xfrm>
        <a:prstGeom prst="rect">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dsp:spPr>
      <dsp:style>
        <a:lnRef idx="1">
          <a:scrgbClr r="0" g="0" b="0"/>
        </a:lnRef>
        <a:fillRef idx="1">
          <a:scrgbClr r="0" g="0" b="0"/>
        </a:fillRef>
        <a:effectRef idx="0">
          <a:scrgbClr r="0" g="0" b="0"/>
        </a:effectRef>
        <a:fontRef idx="minor"/>
      </dsp:style>
    </dsp:sp>
    <dsp:sp modelId="{5CCB1AEF-DF9B-4EEE-B1AD-0431D9910C0F}">
      <dsp:nvSpPr>
        <dsp:cNvPr id="0" name=""/>
        <dsp:cNvSpPr/>
      </dsp:nvSpPr>
      <dsp:spPr>
        <a:xfrm>
          <a:off x="250983" y="2136180"/>
          <a:ext cx="3513772" cy="265680"/>
        </a:xfrm>
        <a:prstGeom prst="roundRect">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2812" tIns="0" rIns="132812"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itchFamily="18" charset="0"/>
              <a:cs typeface="Times New Roman" pitchFamily="18" charset="0"/>
            </a:rPr>
            <a:t>Time management </a:t>
          </a:r>
          <a:endParaRPr lang="en-IN" sz="1200" b="1" kern="1200">
            <a:latin typeface="Times New Roman" pitchFamily="18" charset="0"/>
            <a:cs typeface="Times New Roman" pitchFamily="18" charset="0"/>
          </a:endParaRPr>
        </a:p>
      </dsp:txBody>
      <dsp:txXfrm>
        <a:off x="263952" y="2149149"/>
        <a:ext cx="3487834"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B26693-E11D-4FCB-B15A-CF499B613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Pages>
  <Words>2820</Words>
  <Characters>16079</Characters>
  <Application>Microsoft Office Word</Application>
  <DocSecurity>0</DocSecurity>
  <Lines>133</Lines>
  <Paragraphs>37</Paragraphs>
  <ScaleCrop>false</ScaleCrop>
  <Company/>
  <LinksUpToDate>false</LinksUpToDate>
  <CharactersWithSpaces>18862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iliya-georgiev babanov</cp:lastModifiedBy>
  <cp:revision>8</cp:revision>
  <dcterms:created xsi:type="dcterms:W3CDTF">2020-11-21T09:22:00Z</dcterms:created>
  <dcterms:modified xsi:type="dcterms:W3CDTF">2020-12-16T23:10:00Z</dcterms:modified>
</cp:coreProperties>
</file>