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5D169" w14:textId="09D57FB0" w:rsidR="00343C64" w:rsidRPr="00F4040B" w:rsidRDefault="005D5C9E" w:rsidP="00625E2C">
      <w:pPr>
        <w:spacing w:line="360" w:lineRule="auto"/>
        <w:rPr>
          <w:rFonts w:cstheme="minorHAnsi"/>
          <w:sz w:val="28"/>
          <w:szCs w:val="28"/>
          <w:u w:val="single"/>
        </w:rPr>
      </w:pPr>
      <w:r w:rsidRPr="00F4040B">
        <w:rPr>
          <w:rFonts w:cstheme="minorHAnsi"/>
          <w:sz w:val="28"/>
          <w:szCs w:val="28"/>
          <w:u w:val="single"/>
        </w:rPr>
        <w:t xml:space="preserve">Mental Health Disorders Assignment 1 </w:t>
      </w:r>
    </w:p>
    <w:p w14:paraId="5E9026AD" w14:textId="26DE4E7E" w:rsidR="005D5C9E" w:rsidRPr="00625E2C" w:rsidRDefault="005D5C9E" w:rsidP="00625E2C">
      <w:pPr>
        <w:spacing w:line="360" w:lineRule="auto"/>
        <w:rPr>
          <w:rFonts w:cstheme="minorHAnsi"/>
          <w:sz w:val="28"/>
          <w:szCs w:val="28"/>
        </w:rPr>
      </w:pPr>
      <w:r w:rsidRPr="00625E2C">
        <w:rPr>
          <w:rFonts w:cstheme="minorHAnsi"/>
          <w:sz w:val="28"/>
          <w:szCs w:val="28"/>
        </w:rPr>
        <w:t>Tyler King 2008275</w:t>
      </w:r>
    </w:p>
    <w:p w14:paraId="17244496" w14:textId="6A39CCEC" w:rsidR="00540ABC" w:rsidRPr="00625E2C" w:rsidRDefault="00540ABC" w:rsidP="00625E2C">
      <w:pPr>
        <w:spacing w:line="360" w:lineRule="auto"/>
        <w:rPr>
          <w:rFonts w:cstheme="minorHAnsi"/>
          <w:sz w:val="28"/>
          <w:szCs w:val="28"/>
        </w:rPr>
      </w:pPr>
      <w:r w:rsidRPr="00625E2C">
        <w:rPr>
          <w:rFonts w:cstheme="minorHAnsi"/>
          <w:sz w:val="28"/>
          <w:szCs w:val="28"/>
        </w:rPr>
        <w:t xml:space="preserve">The aim of this paper is to assess the </w:t>
      </w:r>
      <w:r w:rsidR="00D06186" w:rsidRPr="00625E2C">
        <w:rPr>
          <w:rFonts w:cstheme="minorHAnsi"/>
          <w:sz w:val="28"/>
          <w:szCs w:val="28"/>
        </w:rPr>
        <w:t>evolution in mental health disorders,</w:t>
      </w:r>
      <w:r w:rsidR="00245C0A" w:rsidRPr="00625E2C">
        <w:rPr>
          <w:rFonts w:cstheme="minorHAnsi"/>
          <w:sz w:val="28"/>
          <w:szCs w:val="28"/>
        </w:rPr>
        <w:t xml:space="preserve"> </w:t>
      </w:r>
      <w:proofErr w:type="gramStart"/>
      <w:r w:rsidR="00245C0A" w:rsidRPr="00625E2C">
        <w:rPr>
          <w:rFonts w:cstheme="minorHAnsi"/>
          <w:sz w:val="28"/>
          <w:szCs w:val="28"/>
        </w:rPr>
        <w:t>in order</w:t>
      </w:r>
      <w:r w:rsidR="00D06186" w:rsidRPr="00625E2C">
        <w:rPr>
          <w:rFonts w:cstheme="minorHAnsi"/>
          <w:sz w:val="28"/>
          <w:szCs w:val="28"/>
        </w:rPr>
        <w:t xml:space="preserve"> to</w:t>
      </w:r>
      <w:proofErr w:type="gramEnd"/>
      <w:r w:rsidR="00D06186" w:rsidRPr="00625E2C">
        <w:rPr>
          <w:rFonts w:cstheme="minorHAnsi"/>
          <w:sz w:val="28"/>
          <w:szCs w:val="28"/>
        </w:rPr>
        <w:t xml:space="preserve"> accurately </w:t>
      </w:r>
      <w:r w:rsidR="00797A60" w:rsidRPr="00625E2C">
        <w:rPr>
          <w:rFonts w:cstheme="minorHAnsi"/>
          <w:sz w:val="28"/>
          <w:szCs w:val="28"/>
        </w:rPr>
        <w:t>evaluate</w:t>
      </w:r>
      <w:r w:rsidR="00245C0A" w:rsidRPr="00625E2C">
        <w:rPr>
          <w:rFonts w:cstheme="minorHAnsi"/>
          <w:sz w:val="28"/>
          <w:szCs w:val="28"/>
        </w:rPr>
        <w:t xml:space="preserve"> and underpin</w:t>
      </w:r>
      <w:r w:rsidR="00D06186" w:rsidRPr="00625E2C">
        <w:rPr>
          <w:rFonts w:cstheme="minorHAnsi"/>
          <w:sz w:val="28"/>
          <w:szCs w:val="28"/>
        </w:rPr>
        <w:t xml:space="preserve"> this</w:t>
      </w:r>
      <w:r w:rsidR="00245C0A" w:rsidRPr="00625E2C">
        <w:rPr>
          <w:rFonts w:cstheme="minorHAnsi"/>
          <w:sz w:val="28"/>
          <w:szCs w:val="28"/>
        </w:rPr>
        <w:t>,</w:t>
      </w:r>
      <w:r w:rsidR="00D06186" w:rsidRPr="00625E2C">
        <w:rPr>
          <w:rFonts w:cstheme="minorHAnsi"/>
          <w:sz w:val="28"/>
          <w:szCs w:val="28"/>
        </w:rPr>
        <w:t xml:space="preserve"> the paper will discuss </w:t>
      </w:r>
      <w:r w:rsidR="005252E9" w:rsidRPr="00625E2C">
        <w:rPr>
          <w:rFonts w:cstheme="minorHAnsi"/>
          <w:sz w:val="28"/>
          <w:szCs w:val="28"/>
        </w:rPr>
        <w:t>the concept of mental health disorders and how they have evolved through time, as well as debating societies perception on mental health orders through the ages.</w:t>
      </w:r>
      <w:r w:rsidR="00466422" w:rsidRPr="00625E2C">
        <w:rPr>
          <w:rFonts w:cstheme="minorHAnsi"/>
          <w:sz w:val="28"/>
          <w:szCs w:val="28"/>
        </w:rPr>
        <w:t xml:space="preserve"> The change in attitudes and treatments for those suffering with mental health disorders has been </w:t>
      </w:r>
      <w:r w:rsidR="00AC33FC" w:rsidRPr="00625E2C">
        <w:rPr>
          <w:rFonts w:cstheme="minorHAnsi"/>
          <w:sz w:val="28"/>
          <w:szCs w:val="28"/>
        </w:rPr>
        <w:t xml:space="preserve">significant, </w:t>
      </w:r>
      <w:r w:rsidR="0016771C" w:rsidRPr="00625E2C">
        <w:rPr>
          <w:rFonts w:cstheme="minorHAnsi"/>
          <w:sz w:val="28"/>
          <w:szCs w:val="28"/>
        </w:rPr>
        <w:t>this change will be discussed and debated in more detail throughout the paper.</w:t>
      </w:r>
      <w:r w:rsidR="005252E9" w:rsidRPr="00625E2C">
        <w:rPr>
          <w:rFonts w:cstheme="minorHAnsi"/>
          <w:sz w:val="28"/>
          <w:szCs w:val="28"/>
        </w:rPr>
        <w:t xml:space="preserve"> The paper will then look to compare treatments of mental disorders historically to how mental health is treated now</w:t>
      </w:r>
      <w:r w:rsidR="008640D5" w:rsidRPr="00625E2C">
        <w:rPr>
          <w:rFonts w:cstheme="minorHAnsi"/>
          <w:sz w:val="28"/>
          <w:szCs w:val="28"/>
        </w:rPr>
        <w:t xml:space="preserve"> and debate the legislation and policies surrounding mental health illnesses such as the </w:t>
      </w:r>
      <w:r w:rsidR="00831117" w:rsidRPr="00625E2C">
        <w:rPr>
          <w:rFonts w:cstheme="minorHAnsi"/>
          <w:sz w:val="28"/>
          <w:szCs w:val="28"/>
        </w:rPr>
        <w:t>M</w:t>
      </w:r>
      <w:r w:rsidR="008640D5" w:rsidRPr="00625E2C">
        <w:rPr>
          <w:rFonts w:cstheme="minorHAnsi"/>
          <w:sz w:val="28"/>
          <w:szCs w:val="28"/>
        </w:rPr>
        <w:t xml:space="preserve">ental </w:t>
      </w:r>
      <w:r w:rsidR="00831117" w:rsidRPr="00625E2C">
        <w:rPr>
          <w:rFonts w:cstheme="minorHAnsi"/>
          <w:sz w:val="28"/>
          <w:szCs w:val="28"/>
        </w:rPr>
        <w:t>H</w:t>
      </w:r>
      <w:r w:rsidR="008640D5" w:rsidRPr="00625E2C">
        <w:rPr>
          <w:rFonts w:cstheme="minorHAnsi"/>
          <w:sz w:val="28"/>
          <w:szCs w:val="28"/>
        </w:rPr>
        <w:t xml:space="preserve">ealth </w:t>
      </w:r>
      <w:r w:rsidR="00831117" w:rsidRPr="00625E2C">
        <w:rPr>
          <w:rFonts w:cstheme="minorHAnsi"/>
          <w:sz w:val="28"/>
          <w:szCs w:val="28"/>
        </w:rPr>
        <w:t>A</w:t>
      </w:r>
      <w:r w:rsidR="008640D5" w:rsidRPr="00625E2C">
        <w:rPr>
          <w:rFonts w:cstheme="minorHAnsi"/>
          <w:sz w:val="28"/>
          <w:szCs w:val="28"/>
        </w:rPr>
        <w:t xml:space="preserve">ct </w:t>
      </w:r>
      <w:r w:rsidR="0087679C" w:rsidRPr="00625E2C">
        <w:rPr>
          <w:rFonts w:cstheme="minorHAnsi"/>
          <w:sz w:val="28"/>
          <w:szCs w:val="28"/>
        </w:rPr>
        <w:t>19</w:t>
      </w:r>
      <w:r w:rsidR="003C1133" w:rsidRPr="00625E2C">
        <w:rPr>
          <w:rFonts w:cstheme="minorHAnsi"/>
          <w:sz w:val="28"/>
          <w:szCs w:val="28"/>
        </w:rPr>
        <w:t xml:space="preserve">83, the paper will include an </w:t>
      </w:r>
      <w:r w:rsidR="00C06B97" w:rsidRPr="00625E2C">
        <w:rPr>
          <w:rFonts w:cstheme="minorHAnsi"/>
          <w:sz w:val="28"/>
          <w:szCs w:val="28"/>
        </w:rPr>
        <w:t>in-depth</w:t>
      </w:r>
      <w:r w:rsidR="003C1133" w:rsidRPr="00625E2C">
        <w:rPr>
          <w:rFonts w:cstheme="minorHAnsi"/>
          <w:sz w:val="28"/>
          <w:szCs w:val="28"/>
        </w:rPr>
        <w:t xml:space="preserve"> analysis of the act and the principles </w:t>
      </w:r>
      <w:r w:rsidR="00014813" w:rsidRPr="00625E2C">
        <w:rPr>
          <w:rFonts w:cstheme="minorHAnsi"/>
          <w:sz w:val="28"/>
          <w:szCs w:val="28"/>
        </w:rPr>
        <w:t xml:space="preserve">included within the act and how this protects individuals. </w:t>
      </w:r>
      <w:r w:rsidR="00196EBC" w:rsidRPr="00625E2C">
        <w:rPr>
          <w:rFonts w:cstheme="minorHAnsi"/>
          <w:sz w:val="28"/>
          <w:szCs w:val="28"/>
        </w:rPr>
        <w:t xml:space="preserve">The paper will then provide </w:t>
      </w:r>
      <w:r w:rsidR="00CD6E35" w:rsidRPr="00625E2C">
        <w:rPr>
          <w:rFonts w:cstheme="minorHAnsi"/>
          <w:sz w:val="28"/>
          <w:szCs w:val="28"/>
        </w:rPr>
        <w:t xml:space="preserve">a definition of Schizophrenia and </w:t>
      </w:r>
      <w:r w:rsidR="006754F5" w:rsidRPr="00625E2C">
        <w:rPr>
          <w:rFonts w:cstheme="minorHAnsi"/>
          <w:sz w:val="28"/>
          <w:szCs w:val="28"/>
        </w:rPr>
        <w:t xml:space="preserve">its </w:t>
      </w:r>
      <w:r w:rsidR="00CE413F" w:rsidRPr="00625E2C">
        <w:rPr>
          <w:rFonts w:cstheme="minorHAnsi"/>
          <w:sz w:val="28"/>
          <w:szCs w:val="28"/>
        </w:rPr>
        <w:t>symptoms and</w:t>
      </w:r>
      <w:r w:rsidR="006754F5" w:rsidRPr="00625E2C">
        <w:rPr>
          <w:rFonts w:cstheme="minorHAnsi"/>
          <w:sz w:val="28"/>
          <w:szCs w:val="28"/>
        </w:rPr>
        <w:t xml:space="preserve"> compare treatments and diagnosis of this from past to present.</w:t>
      </w:r>
      <w:r w:rsidR="00824A1D" w:rsidRPr="00625E2C">
        <w:rPr>
          <w:rFonts w:cstheme="minorHAnsi"/>
          <w:sz w:val="28"/>
          <w:szCs w:val="28"/>
        </w:rPr>
        <w:t xml:space="preserve"> An </w:t>
      </w:r>
      <w:r w:rsidR="00CE413F" w:rsidRPr="00625E2C">
        <w:rPr>
          <w:rFonts w:cstheme="minorHAnsi"/>
          <w:sz w:val="28"/>
          <w:szCs w:val="28"/>
        </w:rPr>
        <w:t>in-depth</w:t>
      </w:r>
      <w:r w:rsidR="00824A1D" w:rsidRPr="00625E2C">
        <w:rPr>
          <w:rFonts w:cstheme="minorHAnsi"/>
          <w:sz w:val="28"/>
          <w:szCs w:val="28"/>
        </w:rPr>
        <w:t xml:space="preserve"> definition and analysis of mental health disorders will be reviewed for reader clarity. </w:t>
      </w:r>
    </w:p>
    <w:p w14:paraId="400F81B4" w14:textId="0865BAD6" w:rsidR="005D5C9E" w:rsidRPr="00625E2C" w:rsidRDefault="007A0438" w:rsidP="00625E2C">
      <w:pPr>
        <w:spacing w:line="360" w:lineRule="auto"/>
        <w:rPr>
          <w:rFonts w:cstheme="minorHAnsi"/>
          <w:sz w:val="28"/>
          <w:szCs w:val="28"/>
        </w:rPr>
      </w:pPr>
      <w:r w:rsidRPr="00625E2C">
        <w:rPr>
          <w:rFonts w:cstheme="minorHAnsi"/>
          <w:sz w:val="28"/>
          <w:szCs w:val="28"/>
        </w:rPr>
        <w:t xml:space="preserve">The term “mental health” refers to an individuals emotional, </w:t>
      </w:r>
      <w:proofErr w:type="gramStart"/>
      <w:r w:rsidRPr="00625E2C">
        <w:rPr>
          <w:rFonts w:cstheme="minorHAnsi"/>
          <w:sz w:val="28"/>
          <w:szCs w:val="28"/>
        </w:rPr>
        <w:t>psychological</w:t>
      </w:r>
      <w:proofErr w:type="gramEnd"/>
      <w:r w:rsidRPr="00625E2C">
        <w:rPr>
          <w:rFonts w:cstheme="minorHAnsi"/>
          <w:sz w:val="28"/>
          <w:szCs w:val="28"/>
        </w:rPr>
        <w:t xml:space="preserve"> and social wellbeing and impacts how an individual thinks, feels and behaves (</w:t>
      </w:r>
      <w:r w:rsidR="00A9678F" w:rsidRPr="00625E2C">
        <w:rPr>
          <w:rFonts w:cstheme="minorHAnsi"/>
          <w:sz w:val="28"/>
          <w:szCs w:val="28"/>
        </w:rPr>
        <w:t>Goldman and Grob, 2006</w:t>
      </w:r>
      <w:r w:rsidRPr="00625E2C">
        <w:rPr>
          <w:rFonts w:cstheme="minorHAnsi"/>
          <w:sz w:val="28"/>
          <w:szCs w:val="28"/>
        </w:rPr>
        <w:t xml:space="preserve">). The World Health Organisation (WHO, 2023) emphasizes the importance of promoting </w:t>
      </w:r>
      <w:r w:rsidR="000330B3" w:rsidRPr="00625E2C">
        <w:rPr>
          <w:rFonts w:cstheme="minorHAnsi"/>
          <w:sz w:val="28"/>
          <w:szCs w:val="28"/>
        </w:rPr>
        <w:t xml:space="preserve">and protecting mental health for all of society, </w:t>
      </w:r>
      <w:proofErr w:type="spellStart"/>
      <w:r w:rsidR="00957668" w:rsidRPr="00625E2C">
        <w:rPr>
          <w:rFonts w:cstheme="minorHAnsi"/>
          <w:sz w:val="28"/>
          <w:szCs w:val="28"/>
        </w:rPr>
        <w:t>Fusar</w:t>
      </w:r>
      <w:proofErr w:type="spellEnd"/>
      <w:r w:rsidR="00957668" w:rsidRPr="00625E2C">
        <w:rPr>
          <w:rFonts w:cstheme="minorHAnsi"/>
          <w:sz w:val="28"/>
          <w:szCs w:val="28"/>
        </w:rPr>
        <w:t>-Poli</w:t>
      </w:r>
      <w:r w:rsidR="00BC579A" w:rsidRPr="00625E2C">
        <w:rPr>
          <w:rFonts w:cstheme="minorHAnsi"/>
          <w:sz w:val="28"/>
          <w:szCs w:val="28"/>
        </w:rPr>
        <w:t xml:space="preserve"> et al (2020)</w:t>
      </w:r>
      <w:r w:rsidR="000330B3" w:rsidRPr="00625E2C">
        <w:rPr>
          <w:rFonts w:cstheme="minorHAnsi"/>
          <w:sz w:val="28"/>
          <w:szCs w:val="28"/>
        </w:rPr>
        <w:t xml:space="preserve"> mirrors this view highlighting an </w:t>
      </w:r>
      <w:proofErr w:type="gramStart"/>
      <w:r w:rsidR="000330B3" w:rsidRPr="00625E2C">
        <w:rPr>
          <w:rFonts w:cstheme="minorHAnsi"/>
          <w:sz w:val="28"/>
          <w:szCs w:val="28"/>
        </w:rPr>
        <w:t>individuals</w:t>
      </w:r>
      <w:proofErr w:type="gramEnd"/>
      <w:r w:rsidR="000330B3" w:rsidRPr="00625E2C">
        <w:rPr>
          <w:rFonts w:cstheme="minorHAnsi"/>
          <w:sz w:val="28"/>
          <w:szCs w:val="28"/>
        </w:rPr>
        <w:t xml:space="preserve"> mental health is just as important as ones physical he</w:t>
      </w:r>
      <w:r w:rsidR="00957668" w:rsidRPr="00625E2C">
        <w:rPr>
          <w:rFonts w:cstheme="minorHAnsi"/>
          <w:sz w:val="28"/>
          <w:szCs w:val="28"/>
        </w:rPr>
        <w:t>a</w:t>
      </w:r>
      <w:r w:rsidR="000330B3" w:rsidRPr="00625E2C">
        <w:rPr>
          <w:rFonts w:cstheme="minorHAnsi"/>
          <w:sz w:val="28"/>
          <w:szCs w:val="28"/>
        </w:rPr>
        <w:t xml:space="preserve">lth, therefore it is vital society shares this view in order to avoid the stigma that has been attached to mental health disorders previously. </w:t>
      </w:r>
      <w:r w:rsidR="00BC579A" w:rsidRPr="00625E2C">
        <w:rPr>
          <w:rFonts w:cstheme="minorHAnsi"/>
          <w:sz w:val="28"/>
          <w:szCs w:val="28"/>
        </w:rPr>
        <w:t>Abuse (2013)</w:t>
      </w:r>
      <w:r w:rsidR="00573F97" w:rsidRPr="00625E2C">
        <w:rPr>
          <w:rFonts w:cstheme="minorHAnsi"/>
          <w:sz w:val="28"/>
          <w:szCs w:val="28"/>
        </w:rPr>
        <w:t xml:space="preserve"> </w:t>
      </w:r>
      <w:r w:rsidR="00D747B3" w:rsidRPr="00625E2C">
        <w:rPr>
          <w:rFonts w:cstheme="minorHAnsi"/>
          <w:sz w:val="28"/>
          <w:szCs w:val="28"/>
        </w:rPr>
        <w:t xml:space="preserve">underlines </w:t>
      </w:r>
      <w:r w:rsidR="00573F97" w:rsidRPr="00625E2C">
        <w:rPr>
          <w:rFonts w:cstheme="minorHAnsi"/>
          <w:sz w:val="28"/>
          <w:szCs w:val="28"/>
        </w:rPr>
        <w:t>the concept of mental illness refers to a change in behaviour, emotion, or thinking</w:t>
      </w:r>
      <w:r w:rsidR="00BD5450" w:rsidRPr="00625E2C">
        <w:rPr>
          <w:rFonts w:cstheme="minorHAnsi"/>
          <w:sz w:val="28"/>
          <w:szCs w:val="28"/>
        </w:rPr>
        <w:t>,</w:t>
      </w:r>
      <w:r w:rsidR="00573F97" w:rsidRPr="00625E2C">
        <w:rPr>
          <w:rFonts w:cstheme="minorHAnsi"/>
          <w:sz w:val="28"/>
          <w:szCs w:val="28"/>
        </w:rPr>
        <w:t xml:space="preserve"> whereby </w:t>
      </w:r>
      <w:r w:rsidR="00573F97" w:rsidRPr="00625E2C">
        <w:rPr>
          <w:rFonts w:cstheme="minorHAnsi"/>
          <w:sz w:val="28"/>
          <w:szCs w:val="28"/>
        </w:rPr>
        <w:lastRenderedPageBreak/>
        <w:t xml:space="preserve">an individual can experience distress or difficulties functioning in social situations, at work or in their personal lives. Mind (2023) explain mental illnesses are very common and 1 in 4 people will experience some sort of mental health illness each year, </w:t>
      </w:r>
      <w:r w:rsidR="00BD5450" w:rsidRPr="00625E2C">
        <w:rPr>
          <w:rFonts w:cstheme="minorHAnsi"/>
          <w:sz w:val="28"/>
          <w:szCs w:val="28"/>
        </w:rPr>
        <w:t xml:space="preserve">McManus et al (2016) also found through their investigations that the amount of people with common mental health problems went up by 20% between 1993 to 2014 in both men and women, this shows the prevalence of mental health illnesses in England and Wales remains on the rise and therefore understanding and treatment has had to evolve in order to keep up with the demand of what </w:t>
      </w:r>
      <w:r w:rsidR="00BC7FD3" w:rsidRPr="00625E2C">
        <w:rPr>
          <w:rFonts w:cstheme="minorHAnsi"/>
          <w:sz w:val="28"/>
          <w:szCs w:val="28"/>
        </w:rPr>
        <w:t>Manwell et al (2015)</w:t>
      </w:r>
      <w:r w:rsidR="00BD5450" w:rsidRPr="00625E2C">
        <w:rPr>
          <w:rFonts w:cstheme="minorHAnsi"/>
          <w:sz w:val="28"/>
          <w:szCs w:val="28"/>
        </w:rPr>
        <w:t xml:space="preserve"> refers to as a “mental health epidemic”. There is a wide range of mental health disorders but some of the most common </w:t>
      </w:r>
      <w:proofErr w:type="gramStart"/>
      <w:r w:rsidR="00BD5450" w:rsidRPr="00625E2C">
        <w:rPr>
          <w:rFonts w:cstheme="minorHAnsi"/>
          <w:sz w:val="28"/>
          <w:szCs w:val="28"/>
        </w:rPr>
        <w:t>are;</w:t>
      </w:r>
      <w:proofErr w:type="gramEnd"/>
      <w:r w:rsidR="00BD5450" w:rsidRPr="00625E2C">
        <w:rPr>
          <w:rFonts w:cstheme="minorHAnsi"/>
          <w:sz w:val="28"/>
          <w:szCs w:val="28"/>
        </w:rPr>
        <w:t xml:space="preserve"> bipolar, anxiety, depression, </w:t>
      </w:r>
      <w:r w:rsidR="00822814" w:rsidRPr="00625E2C">
        <w:rPr>
          <w:rFonts w:cstheme="minorHAnsi"/>
          <w:sz w:val="28"/>
          <w:szCs w:val="28"/>
        </w:rPr>
        <w:t xml:space="preserve">dementia, </w:t>
      </w:r>
      <w:proofErr w:type="spellStart"/>
      <w:r w:rsidR="00822814" w:rsidRPr="00625E2C">
        <w:rPr>
          <w:rFonts w:cstheme="minorHAnsi"/>
          <w:sz w:val="28"/>
          <w:szCs w:val="28"/>
        </w:rPr>
        <w:t>post natal</w:t>
      </w:r>
      <w:proofErr w:type="spellEnd"/>
      <w:r w:rsidR="00822814" w:rsidRPr="00625E2C">
        <w:rPr>
          <w:rFonts w:cstheme="minorHAnsi"/>
          <w:sz w:val="28"/>
          <w:szCs w:val="28"/>
        </w:rPr>
        <w:t xml:space="preserve"> depression, psychosis and schizophrenia. </w:t>
      </w:r>
    </w:p>
    <w:p w14:paraId="50DC062F" w14:textId="5E1C31E2" w:rsidR="00E042D4" w:rsidRPr="00625E2C" w:rsidRDefault="00822814" w:rsidP="00625E2C">
      <w:pPr>
        <w:spacing w:line="360" w:lineRule="auto"/>
        <w:rPr>
          <w:rFonts w:cstheme="minorHAnsi"/>
          <w:sz w:val="28"/>
          <w:szCs w:val="28"/>
        </w:rPr>
      </w:pPr>
      <w:r w:rsidRPr="00625E2C">
        <w:rPr>
          <w:rFonts w:cstheme="minorHAnsi"/>
          <w:sz w:val="28"/>
          <w:szCs w:val="28"/>
        </w:rPr>
        <w:t>Th</w:t>
      </w:r>
      <w:r w:rsidR="009B7A28" w:rsidRPr="00625E2C">
        <w:rPr>
          <w:rFonts w:cstheme="minorHAnsi"/>
          <w:sz w:val="28"/>
          <w:szCs w:val="28"/>
        </w:rPr>
        <w:t>e National Health Service</w:t>
      </w:r>
      <w:r w:rsidR="00FC4784" w:rsidRPr="00625E2C">
        <w:rPr>
          <w:rFonts w:cstheme="minorHAnsi"/>
          <w:sz w:val="28"/>
          <w:szCs w:val="28"/>
        </w:rPr>
        <w:t xml:space="preserve"> (NHS)</w:t>
      </w:r>
      <w:r w:rsidR="009B7A28" w:rsidRPr="00625E2C">
        <w:rPr>
          <w:rFonts w:cstheme="minorHAnsi"/>
          <w:sz w:val="28"/>
          <w:szCs w:val="28"/>
        </w:rPr>
        <w:t xml:space="preserve"> was formed in 1948, post </w:t>
      </w:r>
      <w:proofErr w:type="gramStart"/>
      <w:r w:rsidR="009B7A28" w:rsidRPr="00625E2C">
        <w:rPr>
          <w:rFonts w:cstheme="minorHAnsi"/>
          <w:sz w:val="28"/>
          <w:szCs w:val="28"/>
        </w:rPr>
        <w:t>world war</w:t>
      </w:r>
      <w:proofErr w:type="gramEnd"/>
      <w:r w:rsidR="009B7A28" w:rsidRPr="00625E2C">
        <w:rPr>
          <w:rFonts w:cstheme="minorHAnsi"/>
          <w:sz w:val="28"/>
          <w:szCs w:val="28"/>
        </w:rPr>
        <w:t xml:space="preserve"> 2, following on from the Beverage report conducted in 1942 (</w:t>
      </w:r>
      <w:r w:rsidR="00E06328" w:rsidRPr="00625E2C">
        <w:rPr>
          <w:rFonts w:cstheme="minorHAnsi"/>
          <w:sz w:val="28"/>
          <w:szCs w:val="28"/>
        </w:rPr>
        <w:t>Musg</w:t>
      </w:r>
      <w:r w:rsidR="00A10687" w:rsidRPr="00625E2C">
        <w:rPr>
          <w:rFonts w:cstheme="minorHAnsi"/>
          <w:sz w:val="28"/>
          <w:szCs w:val="28"/>
        </w:rPr>
        <w:t>rove, 2000</w:t>
      </w:r>
      <w:r w:rsidR="009B7A28" w:rsidRPr="00625E2C">
        <w:rPr>
          <w:rFonts w:cstheme="minorHAnsi"/>
          <w:sz w:val="28"/>
          <w:szCs w:val="28"/>
        </w:rPr>
        <w:t xml:space="preserve">). The report highlighted the need for change in terms of social security and asserted the state should care for an individual </w:t>
      </w:r>
      <w:r w:rsidR="00FC4784" w:rsidRPr="00625E2C">
        <w:rPr>
          <w:rFonts w:cstheme="minorHAnsi"/>
          <w:sz w:val="28"/>
          <w:szCs w:val="28"/>
        </w:rPr>
        <w:t xml:space="preserve">from “cradle to grave”, this report essentially laid the foundation for a post war society with far more state involvement with the creation of the NHS </w:t>
      </w:r>
      <w:r w:rsidR="00BE21F8" w:rsidRPr="00625E2C">
        <w:rPr>
          <w:rFonts w:cstheme="minorHAnsi"/>
          <w:sz w:val="28"/>
          <w:szCs w:val="28"/>
        </w:rPr>
        <w:t>(</w:t>
      </w:r>
      <w:r w:rsidR="00D16E84" w:rsidRPr="00625E2C">
        <w:rPr>
          <w:rFonts w:cstheme="minorHAnsi"/>
          <w:sz w:val="28"/>
          <w:szCs w:val="28"/>
        </w:rPr>
        <w:t>Klein, 2010</w:t>
      </w:r>
      <w:r w:rsidR="00FC4784" w:rsidRPr="00625E2C">
        <w:rPr>
          <w:rFonts w:cstheme="minorHAnsi"/>
          <w:sz w:val="28"/>
          <w:szCs w:val="28"/>
        </w:rPr>
        <w:t xml:space="preserve">). </w:t>
      </w:r>
      <w:r w:rsidR="003E1759" w:rsidRPr="00625E2C">
        <w:rPr>
          <w:rFonts w:cstheme="minorHAnsi"/>
          <w:sz w:val="28"/>
          <w:szCs w:val="28"/>
        </w:rPr>
        <w:t xml:space="preserve">Sheard (2011) </w:t>
      </w:r>
      <w:r w:rsidR="00FC4784" w:rsidRPr="00625E2C">
        <w:rPr>
          <w:rFonts w:cstheme="minorHAnsi"/>
          <w:sz w:val="28"/>
          <w:szCs w:val="28"/>
        </w:rPr>
        <w:t xml:space="preserve">explains the remit of the NHS is that it is “free at the point of delivery” and therefore provides a standardised care package across the board, so that any socioeconomic inequalities should not affect the care an individual receives. </w:t>
      </w:r>
      <w:r w:rsidR="00F529FA" w:rsidRPr="00625E2C">
        <w:rPr>
          <w:rFonts w:cstheme="minorHAnsi"/>
          <w:sz w:val="28"/>
          <w:szCs w:val="28"/>
        </w:rPr>
        <w:t xml:space="preserve">Greener (2008) </w:t>
      </w:r>
      <w:r w:rsidR="00FC4784" w:rsidRPr="00625E2C">
        <w:rPr>
          <w:rFonts w:cstheme="minorHAnsi"/>
          <w:sz w:val="28"/>
          <w:szCs w:val="28"/>
        </w:rPr>
        <w:t xml:space="preserve">highlights a service such as the NHS is vital </w:t>
      </w:r>
      <w:proofErr w:type="gramStart"/>
      <w:r w:rsidR="00FC4784" w:rsidRPr="00625E2C">
        <w:rPr>
          <w:rFonts w:cstheme="minorHAnsi"/>
          <w:sz w:val="28"/>
          <w:szCs w:val="28"/>
        </w:rPr>
        <w:t>in regards to</w:t>
      </w:r>
      <w:proofErr w:type="gramEnd"/>
      <w:r w:rsidR="00FC4784" w:rsidRPr="00625E2C">
        <w:rPr>
          <w:rFonts w:cstheme="minorHAnsi"/>
          <w:sz w:val="28"/>
          <w:szCs w:val="28"/>
        </w:rPr>
        <w:t xml:space="preserve"> treating patients who may be experiencing mental health illnesses so that they have access to diagnosis, treatment and care, regardless of their financial situation. The NHS has come under scrutiny as of late explains </w:t>
      </w:r>
      <w:r w:rsidR="00F529FA" w:rsidRPr="00625E2C">
        <w:rPr>
          <w:rFonts w:cstheme="minorHAnsi"/>
          <w:sz w:val="28"/>
          <w:szCs w:val="28"/>
        </w:rPr>
        <w:t>Stem, Hard and Rock (2015)</w:t>
      </w:r>
      <w:r w:rsidR="00FC4784" w:rsidRPr="00625E2C">
        <w:rPr>
          <w:rFonts w:cstheme="minorHAnsi"/>
          <w:sz w:val="28"/>
          <w:szCs w:val="28"/>
        </w:rPr>
        <w:t xml:space="preserve"> due to long wait times for mental health treatments such as counselling, issues with obtaining appointments with GPs and generally being </w:t>
      </w:r>
      <w:r w:rsidR="00FC4784" w:rsidRPr="00625E2C">
        <w:rPr>
          <w:rFonts w:cstheme="minorHAnsi"/>
          <w:sz w:val="28"/>
          <w:szCs w:val="28"/>
        </w:rPr>
        <w:lastRenderedPageBreak/>
        <w:t xml:space="preserve">under pressure for many reasons beyond control, but </w:t>
      </w:r>
      <w:r w:rsidR="00C35049" w:rsidRPr="00625E2C">
        <w:rPr>
          <w:rFonts w:cstheme="minorHAnsi"/>
          <w:sz w:val="28"/>
          <w:szCs w:val="28"/>
        </w:rPr>
        <w:t>Pr</w:t>
      </w:r>
      <w:r w:rsidR="00E4573D" w:rsidRPr="00625E2C">
        <w:rPr>
          <w:rFonts w:cstheme="minorHAnsi"/>
          <w:sz w:val="28"/>
          <w:szCs w:val="28"/>
        </w:rPr>
        <w:t>opper (2012)</w:t>
      </w:r>
      <w:r w:rsidR="00FC4784" w:rsidRPr="00625E2C">
        <w:rPr>
          <w:rFonts w:cstheme="minorHAnsi"/>
          <w:sz w:val="28"/>
          <w:szCs w:val="28"/>
        </w:rPr>
        <w:t xml:space="preserve"> highlights the importance of the service emphasizing without the provisions provided such as medication and support these individuals would be in far worse position</w:t>
      </w:r>
      <w:r w:rsidR="00E61898" w:rsidRPr="00625E2C">
        <w:rPr>
          <w:rFonts w:cstheme="minorHAnsi"/>
          <w:sz w:val="28"/>
          <w:szCs w:val="28"/>
        </w:rPr>
        <w:t>. P</w:t>
      </w:r>
      <w:r w:rsidR="00FC4784" w:rsidRPr="00625E2C">
        <w:rPr>
          <w:rFonts w:cstheme="minorHAnsi"/>
          <w:sz w:val="28"/>
          <w:szCs w:val="28"/>
        </w:rPr>
        <w:t>ublic health campaigns funded by the NHS</w:t>
      </w:r>
      <w:r w:rsidR="00E61898" w:rsidRPr="00625E2C">
        <w:rPr>
          <w:rFonts w:cstheme="minorHAnsi"/>
          <w:sz w:val="28"/>
          <w:szCs w:val="28"/>
        </w:rPr>
        <w:t xml:space="preserve"> assist in raising awareness of mental health illnesses and are a point of call whereby someone who is need of support can reach out,</w:t>
      </w:r>
      <w:r w:rsidR="00FC4784" w:rsidRPr="00625E2C">
        <w:rPr>
          <w:rFonts w:cstheme="minorHAnsi"/>
          <w:sz w:val="28"/>
          <w:szCs w:val="28"/>
        </w:rPr>
        <w:t xml:space="preserve"> </w:t>
      </w:r>
      <w:r w:rsidR="00E61898" w:rsidRPr="00625E2C">
        <w:rPr>
          <w:rFonts w:cstheme="minorHAnsi"/>
          <w:sz w:val="28"/>
          <w:szCs w:val="28"/>
        </w:rPr>
        <w:t xml:space="preserve">an example of this is the </w:t>
      </w:r>
      <w:r w:rsidR="00D747B3" w:rsidRPr="00625E2C">
        <w:rPr>
          <w:rFonts w:cstheme="minorHAnsi"/>
          <w:sz w:val="28"/>
          <w:szCs w:val="28"/>
        </w:rPr>
        <w:t xml:space="preserve">‘every mind matters’ campaign whereby an individual can access a personalised mind plan with practical solutions to ease potential ill mental health following on from a set of questions they have answered relating to their mood and feelings (NHS, 2023). Although </w:t>
      </w:r>
      <w:r w:rsidR="00E4573D" w:rsidRPr="00625E2C">
        <w:rPr>
          <w:rFonts w:cstheme="minorHAnsi"/>
          <w:sz w:val="28"/>
          <w:szCs w:val="28"/>
        </w:rPr>
        <w:t>Gor</w:t>
      </w:r>
      <w:r w:rsidR="008C241C" w:rsidRPr="00625E2C">
        <w:rPr>
          <w:rFonts w:cstheme="minorHAnsi"/>
          <w:sz w:val="28"/>
          <w:szCs w:val="28"/>
        </w:rPr>
        <w:t>sky (2008)</w:t>
      </w:r>
      <w:r w:rsidR="00D747B3" w:rsidRPr="00625E2C">
        <w:rPr>
          <w:rFonts w:cstheme="minorHAnsi"/>
          <w:sz w:val="28"/>
          <w:szCs w:val="28"/>
        </w:rPr>
        <w:t xml:space="preserve"> argues that these campaigns are not enough and more needs to be put in place in terms of provisions for those battling with mental health illnesses </w:t>
      </w:r>
      <w:r w:rsidR="00712B9B" w:rsidRPr="00625E2C">
        <w:rPr>
          <w:rFonts w:cstheme="minorHAnsi"/>
          <w:sz w:val="28"/>
          <w:szCs w:val="28"/>
        </w:rPr>
        <w:t xml:space="preserve">Mowles, Van Der Gaag and Fox </w:t>
      </w:r>
      <w:r w:rsidR="00F43BD6" w:rsidRPr="00625E2C">
        <w:rPr>
          <w:rFonts w:cstheme="minorHAnsi"/>
          <w:sz w:val="28"/>
          <w:szCs w:val="28"/>
        </w:rPr>
        <w:t xml:space="preserve">(2010) </w:t>
      </w:r>
      <w:r w:rsidR="00D747B3" w:rsidRPr="00625E2C">
        <w:rPr>
          <w:rFonts w:cstheme="minorHAnsi"/>
          <w:sz w:val="28"/>
          <w:szCs w:val="28"/>
        </w:rPr>
        <w:t xml:space="preserve">argue that raising awareness of mental health issues and breaking the negative stigma around speaking out is a strong step in the right direction for change. </w:t>
      </w:r>
    </w:p>
    <w:p w14:paraId="7571D3B7" w14:textId="0857358F" w:rsidR="005D5C9E" w:rsidRPr="00625E2C" w:rsidRDefault="00BB345A" w:rsidP="00625E2C">
      <w:pPr>
        <w:spacing w:line="360" w:lineRule="auto"/>
        <w:rPr>
          <w:rFonts w:cstheme="minorHAnsi"/>
          <w:sz w:val="28"/>
          <w:szCs w:val="28"/>
        </w:rPr>
      </w:pPr>
      <w:r w:rsidRPr="00625E2C">
        <w:rPr>
          <w:rFonts w:cstheme="minorHAnsi"/>
          <w:sz w:val="28"/>
          <w:szCs w:val="28"/>
        </w:rPr>
        <w:t xml:space="preserve">NHS (2023) classify schizophrenia as a severe long term mental health illness that impacts an </w:t>
      </w:r>
      <w:proofErr w:type="gramStart"/>
      <w:r w:rsidRPr="00625E2C">
        <w:rPr>
          <w:rFonts w:cstheme="minorHAnsi"/>
          <w:sz w:val="28"/>
          <w:szCs w:val="28"/>
        </w:rPr>
        <w:t>individuals</w:t>
      </w:r>
      <w:proofErr w:type="gramEnd"/>
      <w:r w:rsidRPr="00625E2C">
        <w:rPr>
          <w:rFonts w:cstheme="minorHAnsi"/>
          <w:sz w:val="28"/>
          <w:szCs w:val="28"/>
        </w:rPr>
        <w:t xml:space="preserve"> daily life and how they perceive the world. Symptoms of schizophrenia </w:t>
      </w:r>
      <w:proofErr w:type="gramStart"/>
      <w:r w:rsidR="00976991" w:rsidRPr="00625E2C">
        <w:rPr>
          <w:rFonts w:cstheme="minorHAnsi"/>
          <w:sz w:val="28"/>
          <w:szCs w:val="28"/>
        </w:rPr>
        <w:t>include;</w:t>
      </w:r>
      <w:proofErr w:type="gramEnd"/>
      <w:r w:rsidR="00976991" w:rsidRPr="00625E2C">
        <w:rPr>
          <w:rFonts w:cstheme="minorHAnsi"/>
          <w:sz w:val="28"/>
          <w:szCs w:val="28"/>
        </w:rPr>
        <w:t xml:space="preserve"> hallucinations, delusions, muddled thoughts and losing interest in every day activities. </w:t>
      </w:r>
      <w:r w:rsidR="00B711DA" w:rsidRPr="00625E2C">
        <w:rPr>
          <w:rFonts w:cstheme="minorHAnsi"/>
          <w:sz w:val="28"/>
          <w:szCs w:val="28"/>
        </w:rPr>
        <w:t xml:space="preserve">Schizophrenia is a common mental health condition that affects around 27 million people worldwide </w:t>
      </w:r>
      <w:r w:rsidR="006B1090" w:rsidRPr="00625E2C">
        <w:rPr>
          <w:rFonts w:cstheme="minorHAnsi"/>
          <w:sz w:val="28"/>
          <w:szCs w:val="28"/>
        </w:rPr>
        <w:t>(</w:t>
      </w:r>
      <w:r w:rsidR="00395626" w:rsidRPr="00625E2C">
        <w:rPr>
          <w:rFonts w:cstheme="minorHAnsi"/>
          <w:sz w:val="28"/>
          <w:szCs w:val="28"/>
        </w:rPr>
        <w:t xml:space="preserve">McCutcheon, </w:t>
      </w:r>
      <w:proofErr w:type="gramStart"/>
      <w:r w:rsidR="00395626" w:rsidRPr="00625E2C">
        <w:rPr>
          <w:rFonts w:cstheme="minorHAnsi"/>
          <w:sz w:val="28"/>
          <w:szCs w:val="28"/>
        </w:rPr>
        <w:t>Marques</w:t>
      </w:r>
      <w:proofErr w:type="gramEnd"/>
      <w:r w:rsidR="00395626" w:rsidRPr="00625E2C">
        <w:rPr>
          <w:rFonts w:cstheme="minorHAnsi"/>
          <w:sz w:val="28"/>
          <w:szCs w:val="28"/>
        </w:rPr>
        <w:t xml:space="preserve"> and Howes</w:t>
      </w:r>
      <w:r w:rsidR="00F910ED" w:rsidRPr="00625E2C">
        <w:rPr>
          <w:rFonts w:cstheme="minorHAnsi"/>
          <w:sz w:val="28"/>
          <w:szCs w:val="28"/>
        </w:rPr>
        <w:t>, 2020</w:t>
      </w:r>
      <w:r w:rsidR="00B711DA" w:rsidRPr="00625E2C">
        <w:rPr>
          <w:rFonts w:cstheme="minorHAnsi"/>
          <w:sz w:val="28"/>
          <w:szCs w:val="28"/>
        </w:rPr>
        <w:t>)</w:t>
      </w:r>
      <w:r w:rsidR="00B825DA" w:rsidRPr="00625E2C">
        <w:rPr>
          <w:rFonts w:cstheme="minorHAnsi"/>
          <w:sz w:val="28"/>
          <w:szCs w:val="28"/>
        </w:rPr>
        <w:t>, t</w:t>
      </w:r>
      <w:r w:rsidR="00976991" w:rsidRPr="00625E2C">
        <w:rPr>
          <w:rFonts w:cstheme="minorHAnsi"/>
          <w:sz w:val="28"/>
          <w:szCs w:val="28"/>
        </w:rPr>
        <w:t xml:space="preserve">he most common treatment </w:t>
      </w:r>
      <w:r w:rsidR="00CC290D" w:rsidRPr="00625E2C">
        <w:rPr>
          <w:rFonts w:cstheme="minorHAnsi"/>
          <w:sz w:val="28"/>
          <w:szCs w:val="28"/>
        </w:rPr>
        <w:t xml:space="preserve">for an individual with schizophrenia is a combination of antipsychotic </w:t>
      </w:r>
      <w:r w:rsidR="00DD14D3" w:rsidRPr="00625E2C">
        <w:rPr>
          <w:rFonts w:cstheme="minorHAnsi"/>
          <w:sz w:val="28"/>
          <w:szCs w:val="28"/>
        </w:rPr>
        <w:t xml:space="preserve">medicines and cognitive behavioural therapy (CBT). </w:t>
      </w:r>
      <w:r w:rsidR="00F910ED" w:rsidRPr="00625E2C">
        <w:rPr>
          <w:rFonts w:cstheme="minorHAnsi"/>
          <w:sz w:val="28"/>
          <w:szCs w:val="28"/>
        </w:rPr>
        <w:t>Howes (2020)</w:t>
      </w:r>
      <w:r w:rsidR="00DD14D3" w:rsidRPr="00625E2C">
        <w:rPr>
          <w:rFonts w:cstheme="minorHAnsi"/>
          <w:sz w:val="28"/>
          <w:szCs w:val="28"/>
        </w:rPr>
        <w:t xml:space="preserve"> asserts </w:t>
      </w:r>
      <w:r w:rsidR="006D40E4" w:rsidRPr="00625E2C">
        <w:rPr>
          <w:rFonts w:cstheme="minorHAnsi"/>
          <w:sz w:val="28"/>
          <w:szCs w:val="28"/>
        </w:rPr>
        <w:t xml:space="preserve">support and treatment is imperative for an individual living with schizophrenia to reduce </w:t>
      </w:r>
      <w:r w:rsidR="004546BE" w:rsidRPr="00625E2C">
        <w:rPr>
          <w:rFonts w:cstheme="minorHAnsi"/>
          <w:sz w:val="28"/>
          <w:szCs w:val="28"/>
        </w:rPr>
        <w:t xml:space="preserve">the impact the condition has on daily life and lessen the risk of harm. </w:t>
      </w:r>
      <w:r w:rsidR="00B825DA" w:rsidRPr="00625E2C">
        <w:rPr>
          <w:rFonts w:cstheme="minorHAnsi"/>
          <w:sz w:val="28"/>
          <w:szCs w:val="28"/>
        </w:rPr>
        <w:t xml:space="preserve">Language around schizophrenia </w:t>
      </w:r>
      <w:r w:rsidR="00C7794B" w:rsidRPr="00625E2C">
        <w:rPr>
          <w:rFonts w:cstheme="minorHAnsi"/>
          <w:sz w:val="28"/>
          <w:szCs w:val="28"/>
        </w:rPr>
        <w:t xml:space="preserve">and other mental health conditions has certainly evolved through the ages, with schizophrenics </w:t>
      </w:r>
      <w:r w:rsidR="00A15065" w:rsidRPr="00625E2C">
        <w:rPr>
          <w:rFonts w:cstheme="minorHAnsi"/>
          <w:sz w:val="28"/>
          <w:szCs w:val="28"/>
        </w:rPr>
        <w:t xml:space="preserve">previously being referred to as ‘lunatics’ and the condition </w:t>
      </w:r>
      <w:r w:rsidR="00A83200" w:rsidRPr="00625E2C">
        <w:rPr>
          <w:rFonts w:cstheme="minorHAnsi"/>
          <w:sz w:val="28"/>
          <w:szCs w:val="28"/>
        </w:rPr>
        <w:t xml:space="preserve">labelled under the umbrella term ‘madness’ </w:t>
      </w:r>
      <w:r w:rsidR="007C0CCC" w:rsidRPr="00625E2C">
        <w:rPr>
          <w:rFonts w:cstheme="minorHAnsi"/>
          <w:sz w:val="28"/>
          <w:szCs w:val="28"/>
        </w:rPr>
        <w:t xml:space="preserve">(Van </w:t>
      </w:r>
      <w:proofErr w:type="spellStart"/>
      <w:r w:rsidR="007C0CCC" w:rsidRPr="00625E2C">
        <w:rPr>
          <w:rFonts w:cstheme="minorHAnsi"/>
          <w:sz w:val="28"/>
          <w:szCs w:val="28"/>
        </w:rPr>
        <w:t>Os</w:t>
      </w:r>
      <w:proofErr w:type="spellEnd"/>
      <w:r w:rsidR="007C0CCC" w:rsidRPr="00625E2C">
        <w:rPr>
          <w:rFonts w:cstheme="minorHAnsi"/>
          <w:sz w:val="28"/>
          <w:szCs w:val="28"/>
        </w:rPr>
        <w:t xml:space="preserve">, </w:t>
      </w:r>
      <w:proofErr w:type="spellStart"/>
      <w:r w:rsidR="0020251B" w:rsidRPr="00625E2C">
        <w:rPr>
          <w:rFonts w:cstheme="minorHAnsi"/>
          <w:sz w:val="28"/>
          <w:szCs w:val="28"/>
        </w:rPr>
        <w:t>Kems</w:t>
      </w:r>
      <w:proofErr w:type="spellEnd"/>
      <w:r w:rsidR="0020251B" w:rsidRPr="00625E2C">
        <w:rPr>
          <w:rFonts w:cstheme="minorHAnsi"/>
          <w:sz w:val="28"/>
          <w:szCs w:val="28"/>
        </w:rPr>
        <w:t xml:space="preserve"> </w:t>
      </w:r>
      <w:r w:rsidR="0020251B" w:rsidRPr="00625E2C">
        <w:rPr>
          <w:rFonts w:cstheme="minorHAnsi"/>
          <w:sz w:val="28"/>
          <w:szCs w:val="28"/>
        </w:rPr>
        <w:lastRenderedPageBreak/>
        <w:t>and Rutten, 2010)</w:t>
      </w:r>
      <w:r w:rsidR="00A83200" w:rsidRPr="00625E2C">
        <w:rPr>
          <w:rFonts w:cstheme="minorHAnsi"/>
          <w:sz w:val="28"/>
          <w:szCs w:val="28"/>
        </w:rPr>
        <w:t xml:space="preserve">. </w:t>
      </w:r>
      <w:r w:rsidR="00F45469" w:rsidRPr="00625E2C">
        <w:rPr>
          <w:rFonts w:cstheme="minorHAnsi"/>
          <w:sz w:val="28"/>
          <w:szCs w:val="28"/>
        </w:rPr>
        <w:t>Wei</w:t>
      </w:r>
      <w:r w:rsidR="00C42463" w:rsidRPr="00625E2C">
        <w:rPr>
          <w:rFonts w:cstheme="minorHAnsi"/>
          <w:sz w:val="28"/>
          <w:szCs w:val="28"/>
        </w:rPr>
        <w:t>n</w:t>
      </w:r>
      <w:r w:rsidR="00F45469" w:rsidRPr="00625E2C">
        <w:rPr>
          <w:rFonts w:cstheme="minorHAnsi"/>
          <w:sz w:val="28"/>
          <w:szCs w:val="28"/>
        </w:rPr>
        <w:t>berger and Harrison (2011)</w:t>
      </w:r>
      <w:r w:rsidR="00686F30" w:rsidRPr="00625E2C">
        <w:rPr>
          <w:rFonts w:cstheme="minorHAnsi"/>
          <w:sz w:val="28"/>
          <w:szCs w:val="28"/>
        </w:rPr>
        <w:t xml:space="preserve"> and </w:t>
      </w:r>
      <w:r w:rsidR="001B1506" w:rsidRPr="00625E2C">
        <w:rPr>
          <w:rFonts w:cstheme="minorHAnsi"/>
          <w:sz w:val="28"/>
          <w:szCs w:val="28"/>
        </w:rPr>
        <w:t>Weiner (2013)</w:t>
      </w:r>
      <w:r w:rsidR="00686F30" w:rsidRPr="00625E2C">
        <w:rPr>
          <w:rFonts w:cstheme="minorHAnsi"/>
          <w:sz w:val="28"/>
          <w:szCs w:val="28"/>
        </w:rPr>
        <w:t xml:space="preserve"> describe </w:t>
      </w:r>
      <w:r w:rsidR="00924A22" w:rsidRPr="00625E2C">
        <w:rPr>
          <w:rFonts w:cstheme="minorHAnsi"/>
          <w:sz w:val="28"/>
          <w:szCs w:val="28"/>
        </w:rPr>
        <w:t xml:space="preserve">prior to the middle ages those suffering from any mental health conditions were believed to be demonic, </w:t>
      </w:r>
      <w:r w:rsidR="00C72BB5" w:rsidRPr="00625E2C">
        <w:rPr>
          <w:rFonts w:cstheme="minorHAnsi"/>
          <w:sz w:val="28"/>
          <w:szCs w:val="28"/>
        </w:rPr>
        <w:t>and in 15</w:t>
      </w:r>
      <w:r w:rsidR="00CF4729" w:rsidRPr="00625E2C">
        <w:rPr>
          <w:rFonts w:cstheme="minorHAnsi"/>
          <w:sz w:val="28"/>
          <w:szCs w:val="28"/>
        </w:rPr>
        <w:t>63 Johann Weyer published a book titled The Deception</w:t>
      </w:r>
      <w:r w:rsidR="00E96F07" w:rsidRPr="00625E2C">
        <w:rPr>
          <w:rFonts w:cstheme="minorHAnsi"/>
          <w:sz w:val="28"/>
          <w:szCs w:val="28"/>
        </w:rPr>
        <w:t xml:space="preserve"> of Demons, whereby it was argued that madness </w:t>
      </w:r>
      <w:r w:rsidR="002F446B" w:rsidRPr="00625E2C">
        <w:rPr>
          <w:rFonts w:cstheme="minorHAnsi"/>
          <w:sz w:val="28"/>
          <w:szCs w:val="28"/>
        </w:rPr>
        <w:t xml:space="preserve">resulted not from divine </w:t>
      </w:r>
      <w:r w:rsidR="00A17172" w:rsidRPr="00625E2C">
        <w:rPr>
          <w:rFonts w:cstheme="minorHAnsi"/>
          <w:sz w:val="28"/>
          <w:szCs w:val="28"/>
        </w:rPr>
        <w:t xml:space="preserve">punishment or demonic possession but rather from natural causes, as a sign of the times this book was </w:t>
      </w:r>
      <w:r w:rsidR="00250792" w:rsidRPr="00625E2C">
        <w:rPr>
          <w:rFonts w:cstheme="minorHAnsi"/>
          <w:sz w:val="28"/>
          <w:szCs w:val="28"/>
        </w:rPr>
        <w:t xml:space="preserve">proscribed by the Church and the author was accused of being a sorcerer. </w:t>
      </w:r>
      <w:r w:rsidR="002C00F3" w:rsidRPr="00625E2C">
        <w:rPr>
          <w:rFonts w:cstheme="minorHAnsi"/>
          <w:sz w:val="28"/>
          <w:szCs w:val="28"/>
        </w:rPr>
        <w:t xml:space="preserve">In present day the stigma surrounding mental health has shifted and more people are aware of the varying spectrum of mental health disorders explains </w:t>
      </w:r>
      <w:r w:rsidR="00541283" w:rsidRPr="00625E2C">
        <w:rPr>
          <w:rFonts w:cstheme="minorHAnsi"/>
          <w:sz w:val="28"/>
          <w:szCs w:val="28"/>
        </w:rPr>
        <w:t>Green</w:t>
      </w:r>
      <w:r w:rsidR="00263801" w:rsidRPr="00625E2C">
        <w:rPr>
          <w:rFonts w:cstheme="minorHAnsi"/>
          <w:sz w:val="28"/>
          <w:szCs w:val="28"/>
        </w:rPr>
        <w:t>,</w:t>
      </w:r>
      <w:r w:rsidR="00541283" w:rsidRPr="00625E2C">
        <w:rPr>
          <w:rFonts w:cstheme="minorHAnsi"/>
          <w:sz w:val="28"/>
          <w:szCs w:val="28"/>
        </w:rPr>
        <w:t xml:space="preserve"> Horan and </w:t>
      </w:r>
      <w:r w:rsidR="005D187D" w:rsidRPr="00625E2C">
        <w:rPr>
          <w:rFonts w:cstheme="minorHAnsi"/>
          <w:sz w:val="28"/>
          <w:szCs w:val="28"/>
        </w:rPr>
        <w:t>Zee (2019),</w:t>
      </w:r>
      <w:r w:rsidR="00F0409F" w:rsidRPr="00625E2C">
        <w:rPr>
          <w:rFonts w:cstheme="minorHAnsi"/>
          <w:sz w:val="28"/>
          <w:szCs w:val="28"/>
        </w:rPr>
        <w:t xml:space="preserve"> therefore</w:t>
      </w:r>
      <w:r w:rsidR="002C00F3" w:rsidRPr="00625E2C">
        <w:rPr>
          <w:rFonts w:cstheme="minorHAnsi"/>
          <w:sz w:val="28"/>
          <w:szCs w:val="28"/>
        </w:rPr>
        <w:t xml:space="preserve"> an individual will be more likely to seek help following </w:t>
      </w:r>
      <w:r w:rsidR="00B51C1E" w:rsidRPr="00625E2C">
        <w:rPr>
          <w:rFonts w:cstheme="minorHAnsi"/>
          <w:sz w:val="28"/>
          <w:szCs w:val="28"/>
        </w:rPr>
        <w:t xml:space="preserve">an experience of any symptoms associated with schizophrenia, </w:t>
      </w:r>
      <w:r w:rsidR="00884F85" w:rsidRPr="00625E2C">
        <w:rPr>
          <w:rFonts w:cstheme="minorHAnsi"/>
          <w:sz w:val="28"/>
          <w:szCs w:val="28"/>
        </w:rPr>
        <w:t>Yang and Tsai (2017)</w:t>
      </w:r>
      <w:r w:rsidR="00B51C1E" w:rsidRPr="00625E2C">
        <w:rPr>
          <w:rFonts w:cstheme="minorHAnsi"/>
          <w:sz w:val="28"/>
          <w:szCs w:val="28"/>
        </w:rPr>
        <w:t xml:space="preserve"> highlight this is vital as early diagnosis and treatment is</w:t>
      </w:r>
      <w:r w:rsidR="00BC124D" w:rsidRPr="00625E2C">
        <w:rPr>
          <w:rFonts w:cstheme="minorHAnsi"/>
          <w:sz w:val="28"/>
          <w:szCs w:val="28"/>
        </w:rPr>
        <w:t xml:space="preserve"> imperative</w:t>
      </w:r>
      <w:r w:rsidR="00B51C1E" w:rsidRPr="00625E2C">
        <w:rPr>
          <w:rFonts w:cstheme="minorHAnsi"/>
          <w:sz w:val="28"/>
          <w:szCs w:val="28"/>
        </w:rPr>
        <w:t>.</w:t>
      </w:r>
    </w:p>
    <w:p w14:paraId="71F61919" w14:textId="4C8BDCC5" w:rsidR="00506F0F" w:rsidRPr="00625E2C" w:rsidRDefault="00506F0F" w:rsidP="00625E2C">
      <w:pPr>
        <w:spacing w:line="360" w:lineRule="auto"/>
        <w:rPr>
          <w:rFonts w:cstheme="minorHAnsi"/>
          <w:sz w:val="28"/>
          <w:szCs w:val="28"/>
        </w:rPr>
      </w:pPr>
      <w:r w:rsidRPr="00625E2C">
        <w:rPr>
          <w:rFonts w:cstheme="minorHAnsi"/>
          <w:sz w:val="28"/>
          <w:szCs w:val="28"/>
        </w:rPr>
        <w:t xml:space="preserve">According to </w:t>
      </w:r>
      <w:r w:rsidR="00515568" w:rsidRPr="00625E2C">
        <w:rPr>
          <w:rFonts w:cstheme="minorHAnsi"/>
          <w:sz w:val="28"/>
          <w:szCs w:val="28"/>
        </w:rPr>
        <w:t>A</w:t>
      </w:r>
      <w:r w:rsidR="00763FBC" w:rsidRPr="00625E2C">
        <w:rPr>
          <w:rFonts w:cstheme="minorHAnsi"/>
          <w:sz w:val="28"/>
          <w:szCs w:val="28"/>
        </w:rPr>
        <w:t>lanen (2018)</w:t>
      </w:r>
      <w:r w:rsidR="00EC2735" w:rsidRPr="00625E2C">
        <w:rPr>
          <w:rFonts w:cstheme="minorHAnsi"/>
          <w:sz w:val="28"/>
          <w:szCs w:val="28"/>
        </w:rPr>
        <w:t xml:space="preserve"> ‘Fever Therapy’ became a popular</w:t>
      </w:r>
      <w:r w:rsidR="00540B79" w:rsidRPr="00625E2C">
        <w:rPr>
          <w:rFonts w:cstheme="minorHAnsi"/>
          <w:sz w:val="28"/>
          <w:szCs w:val="28"/>
        </w:rPr>
        <w:t xml:space="preserve"> method of schizophrenia treatment in the early 20</w:t>
      </w:r>
      <w:r w:rsidR="00540B79" w:rsidRPr="00625E2C">
        <w:rPr>
          <w:rFonts w:cstheme="minorHAnsi"/>
          <w:sz w:val="28"/>
          <w:szCs w:val="28"/>
          <w:vertAlign w:val="superscript"/>
        </w:rPr>
        <w:t>th</w:t>
      </w:r>
      <w:r w:rsidR="00540B79" w:rsidRPr="00625E2C">
        <w:rPr>
          <w:rFonts w:cstheme="minorHAnsi"/>
          <w:sz w:val="28"/>
          <w:szCs w:val="28"/>
        </w:rPr>
        <w:t xml:space="preserve"> Century, this was where psychiatrists </w:t>
      </w:r>
      <w:r w:rsidR="00926C58" w:rsidRPr="00625E2C">
        <w:rPr>
          <w:rFonts w:cstheme="minorHAnsi"/>
          <w:sz w:val="28"/>
          <w:szCs w:val="28"/>
        </w:rPr>
        <w:t xml:space="preserve">would attempt to induce fevers in their patients by injecting them with </w:t>
      </w:r>
      <w:r w:rsidR="00BC124D" w:rsidRPr="00625E2C">
        <w:rPr>
          <w:rFonts w:cstheme="minorHAnsi"/>
          <w:sz w:val="28"/>
          <w:szCs w:val="28"/>
        </w:rPr>
        <w:t>sulphur</w:t>
      </w:r>
      <w:r w:rsidR="00926C58" w:rsidRPr="00625E2C">
        <w:rPr>
          <w:rFonts w:cstheme="minorHAnsi"/>
          <w:sz w:val="28"/>
          <w:szCs w:val="28"/>
        </w:rPr>
        <w:t xml:space="preserve"> and/or oil. </w:t>
      </w:r>
      <w:r w:rsidR="0089226B" w:rsidRPr="00625E2C">
        <w:rPr>
          <w:rFonts w:cstheme="minorHAnsi"/>
          <w:sz w:val="28"/>
          <w:szCs w:val="28"/>
        </w:rPr>
        <w:t>Li, Snyder</w:t>
      </w:r>
      <w:r w:rsidR="00936B93" w:rsidRPr="00625E2C">
        <w:rPr>
          <w:rFonts w:cstheme="minorHAnsi"/>
          <w:sz w:val="28"/>
          <w:szCs w:val="28"/>
        </w:rPr>
        <w:t xml:space="preserve"> and Vanover (2015)</w:t>
      </w:r>
      <w:r w:rsidR="004127CD" w:rsidRPr="00625E2C">
        <w:rPr>
          <w:rFonts w:cstheme="minorHAnsi"/>
          <w:sz w:val="28"/>
          <w:szCs w:val="28"/>
        </w:rPr>
        <w:t xml:space="preserve"> draw attention to the other common therapies that were used for treatment </w:t>
      </w:r>
      <w:r w:rsidR="003166C8" w:rsidRPr="00625E2C">
        <w:rPr>
          <w:rFonts w:cstheme="minorHAnsi"/>
          <w:sz w:val="28"/>
          <w:szCs w:val="28"/>
        </w:rPr>
        <w:t xml:space="preserve">such </w:t>
      </w:r>
      <w:proofErr w:type="gramStart"/>
      <w:r w:rsidR="003166C8" w:rsidRPr="00625E2C">
        <w:rPr>
          <w:rFonts w:cstheme="minorHAnsi"/>
          <w:sz w:val="28"/>
          <w:szCs w:val="28"/>
        </w:rPr>
        <w:t>as;</w:t>
      </w:r>
      <w:proofErr w:type="gramEnd"/>
      <w:r w:rsidR="003166C8" w:rsidRPr="00625E2C">
        <w:rPr>
          <w:rFonts w:cstheme="minorHAnsi"/>
          <w:sz w:val="28"/>
          <w:szCs w:val="28"/>
        </w:rPr>
        <w:t xml:space="preserve"> prefrontal leucotomy (lobotomy) which involves </w:t>
      </w:r>
      <w:r w:rsidR="000F20C8" w:rsidRPr="00625E2C">
        <w:rPr>
          <w:rFonts w:cstheme="minorHAnsi"/>
          <w:sz w:val="28"/>
          <w:szCs w:val="28"/>
        </w:rPr>
        <w:t>removing the area of the brain that regulates emotions, sleep therapy, gas therapy</w:t>
      </w:r>
      <w:r w:rsidR="003250C8" w:rsidRPr="00625E2C">
        <w:rPr>
          <w:rFonts w:cstheme="minorHAnsi"/>
          <w:sz w:val="28"/>
          <w:szCs w:val="28"/>
        </w:rPr>
        <w:t xml:space="preserve"> and electroconvulsive (electroshock) therapy. </w:t>
      </w:r>
      <w:proofErr w:type="gramStart"/>
      <w:r w:rsidR="003250C8" w:rsidRPr="00625E2C">
        <w:rPr>
          <w:rFonts w:cstheme="minorHAnsi"/>
          <w:sz w:val="28"/>
          <w:szCs w:val="28"/>
        </w:rPr>
        <w:t>Unfortunately</w:t>
      </w:r>
      <w:proofErr w:type="gramEnd"/>
      <w:r w:rsidR="003201ED" w:rsidRPr="00625E2C">
        <w:rPr>
          <w:rFonts w:cstheme="minorHAnsi"/>
          <w:sz w:val="28"/>
          <w:szCs w:val="28"/>
        </w:rPr>
        <w:t xml:space="preserve"> </w:t>
      </w:r>
      <w:r w:rsidR="00936B93" w:rsidRPr="00625E2C">
        <w:rPr>
          <w:rFonts w:cstheme="minorHAnsi"/>
          <w:sz w:val="28"/>
          <w:szCs w:val="28"/>
        </w:rPr>
        <w:t>Green and Harvey (</w:t>
      </w:r>
      <w:r w:rsidR="00BB30EB" w:rsidRPr="00625E2C">
        <w:rPr>
          <w:rFonts w:cstheme="minorHAnsi"/>
          <w:sz w:val="28"/>
          <w:szCs w:val="28"/>
        </w:rPr>
        <w:t>2014)</w:t>
      </w:r>
      <w:r w:rsidR="003201ED" w:rsidRPr="00625E2C">
        <w:rPr>
          <w:rFonts w:cstheme="minorHAnsi"/>
          <w:sz w:val="28"/>
          <w:szCs w:val="28"/>
        </w:rPr>
        <w:t xml:space="preserve"> describe many of these ‘treatments’ focused more on </w:t>
      </w:r>
      <w:r w:rsidR="00EA4E28" w:rsidRPr="00625E2C">
        <w:rPr>
          <w:rFonts w:cstheme="minorHAnsi"/>
          <w:sz w:val="28"/>
          <w:szCs w:val="28"/>
        </w:rPr>
        <w:t xml:space="preserve">taming erratic behaviour than they did on curing the illness or easing pain. </w:t>
      </w:r>
      <w:proofErr w:type="spellStart"/>
      <w:r w:rsidR="00BB30EB" w:rsidRPr="00625E2C">
        <w:rPr>
          <w:rFonts w:cstheme="minorHAnsi"/>
          <w:sz w:val="28"/>
          <w:szCs w:val="28"/>
        </w:rPr>
        <w:t>Citrome</w:t>
      </w:r>
      <w:proofErr w:type="spellEnd"/>
      <w:r w:rsidR="00BB30EB" w:rsidRPr="00625E2C">
        <w:rPr>
          <w:rFonts w:cstheme="minorHAnsi"/>
          <w:sz w:val="28"/>
          <w:szCs w:val="28"/>
        </w:rPr>
        <w:t xml:space="preserve"> et al (2019)</w:t>
      </w:r>
      <w:r w:rsidR="00EA4E28" w:rsidRPr="00625E2C">
        <w:rPr>
          <w:rFonts w:cstheme="minorHAnsi"/>
          <w:sz w:val="28"/>
          <w:szCs w:val="28"/>
        </w:rPr>
        <w:t xml:space="preserve"> </w:t>
      </w:r>
      <w:r w:rsidR="00722276" w:rsidRPr="00625E2C">
        <w:rPr>
          <w:rFonts w:cstheme="minorHAnsi"/>
          <w:sz w:val="28"/>
          <w:szCs w:val="28"/>
        </w:rPr>
        <w:t xml:space="preserve">expand on that notion explaining as a result of a large percentage of the therapies carried out there were many casualties and many patients were left in a vegetive state, thankfully with the </w:t>
      </w:r>
      <w:r w:rsidR="005E12A2" w:rsidRPr="00625E2C">
        <w:rPr>
          <w:rFonts w:cstheme="minorHAnsi"/>
          <w:sz w:val="28"/>
          <w:szCs w:val="28"/>
        </w:rPr>
        <w:t>evolution surrounding medical science</w:t>
      </w:r>
      <w:r w:rsidR="00CE4FE8" w:rsidRPr="00625E2C">
        <w:rPr>
          <w:rFonts w:cstheme="minorHAnsi"/>
          <w:sz w:val="28"/>
          <w:szCs w:val="28"/>
        </w:rPr>
        <w:t>,</w:t>
      </w:r>
      <w:r w:rsidR="005E12A2" w:rsidRPr="00625E2C">
        <w:rPr>
          <w:rFonts w:cstheme="minorHAnsi"/>
          <w:sz w:val="28"/>
          <w:szCs w:val="28"/>
        </w:rPr>
        <w:t xml:space="preserve"> and understanding on mental illness and the effects growing</w:t>
      </w:r>
      <w:r w:rsidR="004D4D64" w:rsidRPr="00625E2C">
        <w:rPr>
          <w:rFonts w:cstheme="minorHAnsi"/>
          <w:sz w:val="28"/>
          <w:szCs w:val="28"/>
        </w:rPr>
        <w:t>,</w:t>
      </w:r>
      <w:r w:rsidR="005E12A2" w:rsidRPr="00625E2C">
        <w:rPr>
          <w:rFonts w:cstheme="minorHAnsi"/>
          <w:sz w:val="28"/>
          <w:szCs w:val="28"/>
        </w:rPr>
        <w:t xml:space="preserve"> these therapies are no longer conducted and </w:t>
      </w:r>
      <w:r w:rsidR="00FE4D87" w:rsidRPr="00625E2C">
        <w:rPr>
          <w:rFonts w:cstheme="minorHAnsi"/>
          <w:sz w:val="28"/>
          <w:szCs w:val="28"/>
        </w:rPr>
        <w:t xml:space="preserve">as previously noted the common treatment for individuals </w:t>
      </w:r>
      <w:r w:rsidR="00FE4D87" w:rsidRPr="00625E2C">
        <w:rPr>
          <w:rFonts w:cstheme="minorHAnsi"/>
          <w:sz w:val="28"/>
          <w:szCs w:val="28"/>
        </w:rPr>
        <w:lastRenderedPageBreak/>
        <w:t>living with schizophrenia is a combination of CBT and antipsychotic medication</w:t>
      </w:r>
      <w:r w:rsidR="004D4D64" w:rsidRPr="00625E2C">
        <w:rPr>
          <w:rFonts w:cstheme="minorHAnsi"/>
          <w:sz w:val="28"/>
          <w:szCs w:val="28"/>
        </w:rPr>
        <w:t>.</w:t>
      </w:r>
      <w:r w:rsidR="00FE4D87" w:rsidRPr="00625E2C">
        <w:rPr>
          <w:rFonts w:cstheme="minorHAnsi"/>
          <w:sz w:val="28"/>
          <w:szCs w:val="28"/>
        </w:rPr>
        <w:t xml:space="preserve"> </w:t>
      </w:r>
      <w:r w:rsidR="00503C8F" w:rsidRPr="00625E2C">
        <w:rPr>
          <w:rFonts w:cstheme="minorHAnsi"/>
          <w:sz w:val="28"/>
          <w:szCs w:val="28"/>
        </w:rPr>
        <w:t>Andreasen (2010)</w:t>
      </w:r>
      <w:r w:rsidR="00FE4D87" w:rsidRPr="00625E2C">
        <w:rPr>
          <w:rFonts w:cstheme="minorHAnsi"/>
          <w:sz w:val="28"/>
          <w:szCs w:val="28"/>
        </w:rPr>
        <w:t xml:space="preserve"> believes a combination of both</w:t>
      </w:r>
      <w:r w:rsidR="004D4D64" w:rsidRPr="00625E2C">
        <w:rPr>
          <w:rFonts w:cstheme="minorHAnsi"/>
          <w:sz w:val="28"/>
          <w:szCs w:val="28"/>
        </w:rPr>
        <w:t xml:space="preserve"> CBT and medication</w:t>
      </w:r>
      <w:r w:rsidR="0066549A" w:rsidRPr="00625E2C">
        <w:rPr>
          <w:rFonts w:cstheme="minorHAnsi"/>
          <w:sz w:val="28"/>
          <w:szCs w:val="28"/>
        </w:rPr>
        <w:t xml:space="preserve"> is necessary </w:t>
      </w:r>
      <w:proofErr w:type="gramStart"/>
      <w:r w:rsidR="0066549A" w:rsidRPr="00625E2C">
        <w:rPr>
          <w:rFonts w:cstheme="minorHAnsi"/>
          <w:sz w:val="28"/>
          <w:szCs w:val="28"/>
        </w:rPr>
        <w:t>in order to</w:t>
      </w:r>
      <w:proofErr w:type="gramEnd"/>
      <w:r w:rsidR="0066549A" w:rsidRPr="00625E2C">
        <w:rPr>
          <w:rFonts w:cstheme="minorHAnsi"/>
          <w:sz w:val="28"/>
          <w:szCs w:val="28"/>
        </w:rPr>
        <w:t xml:space="preserve"> alleviate stress associated with experiencing </w:t>
      </w:r>
      <w:r w:rsidR="00184A16" w:rsidRPr="00625E2C">
        <w:rPr>
          <w:rFonts w:cstheme="minorHAnsi"/>
          <w:sz w:val="28"/>
          <w:szCs w:val="28"/>
        </w:rPr>
        <w:t xml:space="preserve">schizophrenic symptoms. </w:t>
      </w:r>
      <w:r w:rsidR="0065254F" w:rsidRPr="00625E2C">
        <w:rPr>
          <w:rFonts w:cstheme="minorHAnsi"/>
          <w:sz w:val="28"/>
          <w:szCs w:val="28"/>
        </w:rPr>
        <w:t xml:space="preserve">Chatterjee, S and Chatterjee, RP (2023) </w:t>
      </w:r>
      <w:r w:rsidR="00756C5D" w:rsidRPr="00625E2C">
        <w:rPr>
          <w:rFonts w:cstheme="minorHAnsi"/>
          <w:sz w:val="28"/>
          <w:szCs w:val="28"/>
        </w:rPr>
        <w:t>believe</w:t>
      </w:r>
      <w:r w:rsidR="009F7D63" w:rsidRPr="00625E2C">
        <w:rPr>
          <w:rFonts w:cstheme="minorHAnsi"/>
          <w:sz w:val="28"/>
          <w:szCs w:val="28"/>
        </w:rPr>
        <w:t xml:space="preserve"> patients with</w:t>
      </w:r>
      <w:r w:rsidR="00756C5D" w:rsidRPr="00625E2C">
        <w:rPr>
          <w:rFonts w:cstheme="minorHAnsi"/>
          <w:sz w:val="28"/>
          <w:szCs w:val="28"/>
        </w:rPr>
        <w:t xml:space="preserve"> </w:t>
      </w:r>
      <w:r w:rsidR="002D21F0" w:rsidRPr="00625E2C">
        <w:rPr>
          <w:rFonts w:cstheme="minorHAnsi"/>
          <w:sz w:val="28"/>
          <w:szCs w:val="28"/>
        </w:rPr>
        <w:t xml:space="preserve">schizophrenia have a better opportunity than ever before of having a normal life today, </w:t>
      </w:r>
      <w:r w:rsidR="00CD5A21" w:rsidRPr="00625E2C">
        <w:rPr>
          <w:rFonts w:cstheme="minorHAnsi"/>
          <w:sz w:val="28"/>
          <w:szCs w:val="28"/>
        </w:rPr>
        <w:t xml:space="preserve">and a successful outcome in terms of treatment is more probable than ever because of how </w:t>
      </w:r>
      <w:r w:rsidR="00485EFA" w:rsidRPr="00625E2C">
        <w:rPr>
          <w:rFonts w:cstheme="minorHAnsi"/>
          <w:sz w:val="28"/>
          <w:szCs w:val="28"/>
        </w:rPr>
        <w:t xml:space="preserve">quickly current medical research is progressing. </w:t>
      </w:r>
    </w:p>
    <w:p w14:paraId="17FFA396" w14:textId="43AD42B8" w:rsidR="005D5C9E" w:rsidRPr="00625E2C" w:rsidRDefault="00336E4E" w:rsidP="00625E2C">
      <w:pPr>
        <w:spacing w:line="360" w:lineRule="auto"/>
        <w:rPr>
          <w:rFonts w:cstheme="minorHAnsi"/>
          <w:sz w:val="28"/>
          <w:szCs w:val="28"/>
        </w:rPr>
      </w:pPr>
      <w:r w:rsidRPr="00625E2C">
        <w:rPr>
          <w:rFonts w:cstheme="minorHAnsi"/>
          <w:sz w:val="28"/>
          <w:szCs w:val="28"/>
        </w:rPr>
        <w:t xml:space="preserve">The Mental Health Act (1983) is the main piece of legislation that covers the assessment, </w:t>
      </w:r>
      <w:proofErr w:type="gramStart"/>
      <w:r w:rsidR="00EC12DE" w:rsidRPr="00625E2C">
        <w:rPr>
          <w:rFonts w:cstheme="minorHAnsi"/>
          <w:sz w:val="28"/>
          <w:szCs w:val="28"/>
        </w:rPr>
        <w:t>treatment</w:t>
      </w:r>
      <w:proofErr w:type="gramEnd"/>
      <w:r w:rsidR="00EC12DE" w:rsidRPr="00625E2C">
        <w:rPr>
          <w:rFonts w:cstheme="minorHAnsi"/>
          <w:sz w:val="28"/>
          <w:szCs w:val="28"/>
        </w:rPr>
        <w:t xml:space="preserve"> and rights of people with a mental disorder </w:t>
      </w:r>
      <w:r w:rsidR="004F2C5C" w:rsidRPr="00625E2C">
        <w:rPr>
          <w:rFonts w:cstheme="minorHAnsi"/>
          <w:sz w:val="28"/>
          <w:szCs w:val="28"/>
        </w:rPr>
        <w:t>(Hamilton, 1983</w:t>
      </w:r>
      <w:r w:rsidR="00EC12DE" w:rsidRPr="00625E2C">
        <w:rPr>
          <w:rFonts w:cstheme="minorHAnsi"/>
          <w:sz w:val="28"/>
          <w:szCs w:val="28"/>
        </w:rPr>
        <w:t>)</w:t>
      </w:r>
      <w:r w:rsidR="008C1EFC" w:rsidRPr="00625E2C">
        <w:rPr>
          <w:rFonts w:cstheme="minorHAnsi"/>
          <w:sz w:val="28"/>
          <w:szCs w:val="28"/>
        </w:rPr>
        <w:t xml:space="preserve">. The first edition that came in to force in 1983 has since been amended </w:t>
      </w:r>
      <w:r w:rsidR="00506CEF" w:rsidRPr="00625E2C">
        <w:rPr>
          <w:rFonts w:cstheme="minorHAnsi"/>
          <w:sz w:val="28"/>
          <w:szCs w:val="28"/>
        </w:rPr>
        <w:t>notably in 1995, 2001 and 2007</w:t>
      </w:r>
      <w:r w:rsidR="006F7C42" w:rsidRPr="00625E2C">
        <w:rPr>
          <w:rFonts w:cstheme="minorHAnsi"/>
          <w:sz w:val="28"/>
          <w:szCs w:val="28"/>
        </w:rPr>
        <w:t xml:space="preserve">, and there </w:t>
      </w:r>
      <w:proofErr w:type="gramStart"/>
      <w:r w:rsidR="006F7C42" w:rsidRPr="00625E2C">
        <w:rPr>
          <w:rFonts w:cstheme="minorHAnsi"/>
          <w:sz w:val="28"/>
          <w:szCs w:val="28"/>
        </w:rPr>
        <w:t>are</w:t>
      </w:r>
      <w:proofErr w:type="gramEnd"/>
      <w:r w:rsidR="006F7C42" w:rsidRPr="00625E2C">
        <w:rPr>
          <w:rFonts w:cstheme="minorHAnsi"/>
          <w:sz w:val="28"/>
          <w:szCs w:val="28"/>
        </w:rPr>
        <w:t xml:space="preserve"> currently </w:t>
      </w:r>
      <w:r w:rsidR="00CF7192" w:rsidRPr="00625E2C">
        <w:rPr>
          <w:rFonts w:cstheme="minorHAnsi"/>
          <w:sz w:val="28"/>
          <w:szCs w:val="28"/>
        </w:rPr>
        <w:t xml:space="preserve">200+ active sections within the act. </w:t>
      </w:r>
      <w:r w:rsidR="003C1CEC" w:rsidRPr="00625E2C">
        <w:rPr>
          <w:rFonts w:cstheme="minorHAnsi"/>
          <w:sz w:val="28"/>
          <w:szCs w:val="28"/>
        </w:rPr>
        <w:t xml:space="preserve">The act provides legal support for detainment and treatment </w:t>
      </w:r>
      <w:r w:rsidR="00AB4101" w:rsidRPr="00625E2C">
        <w:rPr>
          <w:rFonts w:cstheme="minorHAnsi"/>
          <w:sz w:val="28"/>
          <w:szCs w:val="28"/>
        </w:rPr>
        <w:t>with mental health disorders in England and Wales (</w:t>
      </w:r>
      <w:r w:rsidR="00E903E0" w:rsidRPr="00625E2C">
        <w:rPr>
          <w:rFonts w:cstheme="minorHAnsi"/>
          <w:sz w:val="28"/>
          <w:szCs w:val="28"/>
        </w:rPr>
        <w:t>Barnett et al, 2019</w:t>
      </w:r>
      <w:r w:rsidR="00AB4101" w:rsidRPr="00625E2C">
        <w:rPr>
          <w:rFonts w:cstheme="minorHAnsi"/>
          <w:sz w:val="28"/>
          <w:szCs w:val="28"/>
        </w:rPr>
        <w:t>)</w:t>
      </w:r>
      <w:r w:rsidR="00FB2589" w:rsidRPr="00625E2C">
        <w:rPr>
          <w:rFonts w:cstheme="minorHAnsi"/>
          <w:sz w:val="28"/>
          <w:szCs w:val="28"/>
        </w:rPr>
        <w:t>. T</w:t>
      </w:r>
      <w:r w:rsidR="005F4D98" w:rsidRPr="00625E2C">
        <w:rPr>
          <w:rFonts w:cstheme="minorHAnsi"/>
          <w:sz w:val="28"/>
          <w:szCs w:val="28"/>
        </w:rPr>
        <w:t>hroughout</w:t>
      </w:r>
      <w:r w:rsidR="00AB4101" w:rsidRPr="00625E2C">
        <w:rPr>
          <w:rFonts w:cstheme="minorHAnsi"/>
          <w:sz w:val="28"/>
          <w:szCs w:val="28"/>
        </w:rPr>
        <w:t xml:space="preserve"> </w:t>
      </w:r>
      <w:r w:rsidR="00D67E7C" w:rsidRPr="00625E2C">
        <w:rPr>
          <w:rFonts w:cstheme="minorHAnsi"/>
          <w:sz w:val="28"/>
          <w:szCs w:val="28"/>
        </w:rPr>
        <w:t xml:space="preserve">the act </w:t>
      </w:r>
      <w:r w:rsidR="005F4D98" w:rsidRPr="00625E2C">
        <w:rPr>
          <w:rFonts w:cstheme="minorHAnsi"/>
          <w:sz w:val="28"/>
          <w:szCs w:val="28"/>
        </w:rPr>
        <w:t xml:space="preserve">there is reference to </w:t>
      </w:r>
      <w:r w:rsidR="0087278A" w:rsidRPr="00625E2C">
        <w:rPr>
          <w:rFonts w:cstheme="minorHAnsi"/>
          <w:sz w:val="28"/>
          <w:szCs w:val="28"/>
        </w:rPr>
        <w:t>‘Approved mental health professionals’ (AMHPs)</w:t>
      </w:r>
      <w:r w:rsidR="005F4D98" w:rsidRPr="00625E2C">
        <w:rPr>
          <w:rFonts w:cstheme="minorHAnsi"/>
          <w:sz w:val="28"/>
          <w:szCs w:val="28"/>
        </w:rPr>
        <w:t xml:space="preserve"> and</w:t>
      </w:r>
      <w:r w:rsidR="0087278A" w:rsidRPr="00625E2C">
        <w:rPr>
          <w:rFonts w:cstheme="minorHAnsi"/>
          <w:sz w:val="28"/>
          <w:szCs w:val="28"/>
        </w:rPr>
        <w:t xml:space="preserve"> examples of these </w:t>
      </w:r>
      <w:proofErr w:type="gramStart"/>
      <w:r w:rsidR="0087278A" w:rsidRPr="00625E2C">
        <w:rPr>
          <w:rFonts w:cstheme="minorHAnsi"/>
          <w:sz w:val="28"/>
          <w:szCs w:val="28"/>
        </w:rPr>
        <w:t>are</w:t>
      </w:r>
      <w:r w:rsidR="00E85853" w:rsidRPr="00625E2C">
        <w:rPr>
          <w:rFonts w:cstheme="minorHAnsi"/>
          <w:sz w:val="28"/>
          <w:szCs w:val="28"/>
        </w:rPr>
        <w:t>;</w:t>
      </w:r>
      <w:proofErr w:type="gramEnd"/>
      <w:r w:rsidR="0087278A" w:rsidRPr="00625E2C">
        <w:rPr>
          <w:rFonts w:cstheme="minorHAnsi"/>
          <w:sz w:val="28"/>
          <w:szCs w:val="28"/>
        </w:rPr>
        <w:t xml:space="preserve"> social workers, </w:t>
      </w:r>
      <w:r w:rsidR="00E85853" w:rsidRPr="00625E2C">
        <w:rPr>
          <w:rFonts w:cstheme="minorHAnsi"/>
          <w:sz w:val="28"/>
          <w:szCs w:val="28"/>
        </w:rPr>
        <w:t>clinical psychologists, therapists an</w:t>
      </w:r>
      <w:r w:rsidR="006C66CD" w:rsidRPr="00625E2C">
        <w:rPr>
          <w:rFonts w:cstheme="minorHAnsi"/>
          <w:sz w:val="28"/>
          <w:szCs w:val="28"/>
        </w:rPr>
        <w:t xml:space="preserve">d section 12 approved doctors, these are doctors with expertise </w:t>
      </w:r>
      <w:r w:rsidR="00721B21" w:rsidRPr="00625E2C">
        <w:rPr>
          <w:rFonts w:cstheme="minorHAnsi"/>
          <w:sz w:val="28"/>
          <w:szCs w:val="28"/>
        </w:rPr>
        <w:t xml:space="preserve">in mental health disorders. The act has the power to detain </w:t>
      </w:r>
      <w:r w:rsidR="00266F23" w:rsidRPr="00625E2C">
        <w:rPr>
          <w:rFonts w:cstheme="minorHAnsi"/>
          <w:sz w:val="28"/>
          <w:szCs w:val="28"/>
        </w:rPr>
        <w:t>an individual if they are deemed a significant risk to thems</w:t>
      </w:r>
      <w:r w:rsidR="00B60EC4" w:rsidRPr="00625E2C">
        <w:rPr>
          <w:rFonts w:cstheme="minorHAnsi"/>
          <w:sz w:val="28"/>
          <w:szCs w:val="28"/>
        </w:rPr>
        <w:t>elves and others explains</w:t>
      </w:r>
      <w:r w:rsidR="00FB2589" w:rsidRPr="00625E2C">
        <w:rPr>
          <w:rFonts w:cstheme="minorHAnsi"/>
          <w:sz w:val="28"/>
          <w:szCs w:val="28"/>
        </w:rPr>
        <w:t xml:space="preserve"> </w:t>
      </w:r>
      <w:r w:rsidR="00927A74" w:rsidRPr="00625E2C">
        <w:rPr>
          <w:rFonts w:cstheme="minorHAnsi"/>
          <w:sz w:val="28"/>
          <w:szCs w:val="28"/>
        </w:rPr>
        <w:t>Keown, Mercer and Scott (2008).</w:t>
      </w:r>
      <w:r w:rsidR="00D13D6C" w:rsidRPr="00625E2C">
        <w:rPr>
          <w:rFonts w:cstheme="minorHAnsi"/>
          <w:sz w:val="28"/>
          <w:szCs w:val="28"/>
        </w:rPr>
        <w:t xml:space="preserve"> Under Section 2 of the Mental Health act </w:t>
      </w:r>
      <w:r w:rsidR="000D15DD" w:rsidRPr="00625E2C">
        <w:rPr>
          <w:rFonts w:cstheme="minorHAnsi"/>
          <w:sz w:val="28"/>
          <w:szCs w:val="28"/>
        </w:rPr>
        <w:t xml:space="preserve">an individual could be detained in hospital for assessment for </w:t>
      </w:r>
      <w:r w:rsidR="007D5C2C" w:rsidRPr="00625E2C">
        <w:rPr>
          <w:rFonts w:cstheme="minorHAnsi"/>
          <w:sz w:val="28"/>
          <w:szCs w:val="28"/>
        </w:rPr>
        <w:t xml:space="preserve">28 days without the possibility of renewal, </w:t>
      </w:r>
      <w:r w:rsidR="005B5E30" w:rsidRPr="00625E2C">
        <w:rPr>
          <w:rFonts w:cstheme="minorHAnsi"/>
          <w:sz w:val="28"/>
          <w:szCs w:val="28"/>
        </w:rPr>
        <w:t>this will need to be approved by an AM</w:t>
      </w:r>
      <w:r w:rsidR="001F7399" w:rsidRPr="00625E2C">
        <w:rPr>
          <w:rFonts w:cstheme="minorHAnsi"/>
          <w:sz w:val="28"/>
          <w:szCs w:val="28"/>
        </w:rPr>
        <w:t xml:space="preserve">HP and 2 doctors, one of which must be section 12 approved. Section 3 of the Mental Health act would allow a person to be detained for 6 months for treatment, this would also need </w:t>
      </w:r>
      <w:r w:rsidR="00E57CF8" w:rsidRPr="00625E2C">
        <w:rPr>
          <w:rFonts w:cstheme="minorHAnsi"/>
          <w:sz w:val="28"/>
          <w:szCs w:val="28"/>
        </w:rPr>
        <w:t xml:space="preserve">to be approved by an AMHP and 2 doctors and the section 3 </w:t>
      </w:r>
      <w:r w:rsidR="00E13D18" w:rsidRPr="00625E2C">
        <w:rPr>
          <w:rFonts w:cstheme="minorHAnsi"/>
          <w:sz w:val="28"/>
          <w:szCs w:val="28"/>
        </w:rPr>
        <w:t xml:space="preserve">requires specific diagnosis and treatment. Section 4 is an emergency order combining section 2 and 3. </w:t>
      </w:r>
      <w:r w:rsidR="00116621" w:rsidRPr="00625E2C">
        <w:rPr>
          <w:rFonts w:cstheme="minorHAnsi"/>
          <w:sz w:val="28"/>
          <w:szCs w:val="28"/>
        </w:rPr>
        <w:t xml:space="preserve">so to give clarity on who the act is </w:t>
      </w:r>
      <w:r w:rsidR="00116621" w:rsidRPr="00625E2C">
        <w:rPr>
          <w:rFonts w:cstheme="minorHAnsi"/>
          <w:sz w:val="28"/>
          <w:szCs w:val="28"/>
        </w:rPr>
        <w:lastRenderedPageBreak/>
        <w:t xml:space="preserve">applicable to </w:t>
      </w:r>
      <w:proofErr w:type="gramStart"/>
      <w:r w:rsidR="00277830" w:rsidRPr="00625E2C">
        <w:rPr>
          <w:rFonts w:cstheme="minorHAnsi"/>
          <w:sz w:val="28"/>
          <w:szCs w:val="28"/>
        </w:rPr>
        <w:t>The</w:t>
      </w:r>
      <w:proofErr w:type="gramEnd"/>
      <w:r w:rsidR="00277830" w:rsidRPr="00625E2C">
        <w:rPr>
          <w:rFonts w:cstheme="minorHAnsi"/>
          <w:sz w:val="28"/>
          <w:szCs w:val="28"/>
        </w:rPr>
        <w:t xml:space="preserve"> 2007 Mental Health Act amendment updated the definition </w:t>
      </w:r>
      <w:r w:rsidR="00116621" w:rsidRPr="00625E2C">
        <w:rPr>
          <w:rFonts w:cstheme="minorHAnsi"/>
          <w:sz w:val="28"/>
          <w:szCs w:val="28"/>
        </w:rPr>
        <w:t xml:space="preserve">of mental disorders </w:t>
      </w:r>
      <w:r w:rsidR="005415DA" w:rsidRPr="00625E2C">
        <w:rPr>
          <w:rFonts w:cstheme="minorHAnsi"/>
          <w:sz w:val="28"/>
          <w:szCs w:val="28"/>
        </w:rPr>
        <w:t>to include “any disorder or disability of the mind” (</w:t>
      </w:r>
      <w:r w:rsidR="00816201" w:rsidRPr="00625E2C">
        <w:rPr>
          <w:rFonts w:cstheme="minorHAnsi"/>
          <w:sz w:val="28"/>
          <w:szCs w:val="28"/>
        </w:rPr>
        <w:t>Singh et al, 2007</w:t>
      </w:r>
      <w:r w:rsidR="005415DA" w:rsidRPr="00625E2C">
        <w:rPr>
          <w:rFonts w:cstheme="minorHAnsi"/>
          <w:sz w:val="28"/>
          <w:szCs w:val="28"/>
        </w:rPr>
        <w:t>), the 2007 amendment</w:t>
      </w:r>
      <w:r w:rsidR="00D0051A" w:rsidRPr="00625E2C">
        <w:rPr>
          <w:rFonts w:cstheme="minorHAnsi"/>
          <w:sz w:val="28"/>
          <w:szCs w:val="28"/>
        </w:rPr>
        <w:t xml:space="preserve"> also contained </w:t>
      </w:r>
      <w:r w:rsidR="007946E7" w:rsidRPr="00625E2C">
        <w:rPr>
          <w:rFonts w:cstheme="minorHAnsi"/>
          <w:sz w:val="28"/>
          <w:szCs w:val="28"/>
        </w:rPr>
        <w:t xml:space="preserve">5 principles that are as follows; </w:t>
      </w:r>
    </w:p>
    <w:p w14:paraId="754829F4" w14:textId="01FD2168" w:rsidR="007946E7" w:rsidRPr="00625E2C" w:rsidRDefault="007946E7" w:rsidP="00625E2C">
      <w:pPr>
        <w:pStyle w:val="ListParagraph"/>
        <w:numPr>
          <w:ilvl w:val="0"/>
          <w:numId w:val="2"/>
        </w:numPr>
        <w:spacing w:line="360" w:lineRule="auto"/>
        <w:rPr>
          <w:rFonts w:cstheme="minorHAnsi"/>
          <w:sz w:val="28"/>
          <w:szCs w:val="28"/>
          <w:u w:val="single"/>
        </w:rPr>
      </w:pPr>
      <w:r w:rsidRPr="00625E2C">
        <w:rPr>
          <w:rFonts w:cstheme="minorHAnsi"/>
          <w:sz w:val="28"/>
          <w:szCs w:val="28"/>
          <w:u w:val="single"/>
        </w:rPr>
        <w:t>Least restrictive o</w:t>
      </w:r>
      <w:r w:rsidR="00832051" w:rsidRPr="00625E2C">
        <w:rPr>
          <w:rFonts w:cstheme="minorHAnsi"/>
          <w:sz w:val="28"/>
          <w:szCs w:val="28"/>
          <w:u w:val="single"/>
        </w:rPr>
        <w:t>ption and maximis</w:t>
      </w:r>
      <w:r w:rsidR="000F2DB6" w:rsidRPr="00625E2C">
        <w:rPr>
          <w:rFonts w:cstheme="minorHAnsi"/>
          <w:sz w:val="28"/>
          <w:szCs w:val="28"/>
          <w:u w:val="single"/>
        </w:rPr>
        <w:t>e</w:t>
      </w:r>
      <w:r w:rsidR="00832051" w:rsidRPr="00625E2C">
        <w:rPr>
          <w:rFonts w:cstheme="minorHAnsi"/>
          <w:sz w:val="28"/>
          <w:szCs w:val="28"/>
          <w:u w:val="single"/>
        </w:rPr>
        <w:t xml:space="preserve"> </w:t>
      </w:r>
      <w:proofErr w:type="gramStart"/>
      <w:r w:rsidR="00832051" w:rsidRPr="00625E2C">
        <w:rPr>
          <w:rFonts w:cstheme="minorHAnsi"/>
          <w:sz w:val="28"/>
          <w:szCs w:val="28"/>
          <w:u w:val="single"/>
        </w:rPr>
        <w:t>independence</w:t>
      </w:r>
      <w:proofErr w:type="gramEnd"/>
    </w:p>
    <w:p w14:paraId="0F7ADBC7" w14:textId="2637B0A2" w:rsidR="00832051" w:rsidRPr="00625E2C" w:rsidRDefault="00832051" w:rsidP="00625E2C">
      <w:pPr>
        <w:pStyle w:val="ListParagraph"/>
        <w:numPr>
          <w:ilvl w:val="0"/>
          <w:numId w:val="3"/>
        </w:numPr>
        <w:spacing w:line="360" w:lineRule="auto"/>
        <w:rPr>
          <w:rFonts w:cstheme="minorHAnsi"/>
          <w:sz w:val="28"/>
          <w:szCs w:val="28"/>
        </w:rPr>
      </w:pPr>
      <w:r w:rsidRPr="00625E2C">
        <w:rPr>
          <w:rFonts w:cstheme="minorHAnsi"/>
          <w:sz w:val="28"/>
          <w:szCs w:val="28"/>
        </w:rPr>
        <w:t xml:space="preserve">Any decision </w:t>
      </w:r>
      <w:r w:rsidR="00FD7D56" w:rsidRPr="00625E2C">
        <w:rPr>
          <w:rFonts w:cstheme="minorHAnsi"/>
          <w:sz w:val="28"/>
          <w:szCs w:val="28"/>
        </w:rPr>
        <w:t xml:space="preserve">without patient consent must be the least restrictive option and maximise </w:t>
      </w:r>
      <w:proofErr w:type="gramStart"/>
      <w:r w:rsidR="00FD7D56" w:rsidRPr="00625E2C">
        <w:rPr>
          <w:rFonts w:cstheme="minorHAnsi"/>
          <w:sz w:val="28"/>
          <w:szCs w:val="28"/>
        </w:rPr>
        <w:t>independence</w:t>
      </w:r>
      <w:proofErr w:type="gramEnd"/>
    </w:p>
    <w:p w14:paraId="2CD1EB41" w14:textId="40FAC6D0" w:rsidR="000F2DB6" w:rsidRPr="00625E2C" w:rsidRDefault="00FD7D56" w:rsidP="00625E2C">
      <w:pPr>
        <w:pStyle w:val="ListParagraph"/>
        <w:numPr>
          <w:ilvl w:val="0"/>
          <w:numId w:val="3"/>
        </w:numPr>
        <w:spacing w:line="360" w:lineRule="auto"/>
        <w:rPr>
          <w:rFonts w:cstheme="minorHAnsi"/>
          <w:sz w:val="28"/>
          <w:szCs w:val="28"/>
        </w:rPr>
      </w:pPr>
      <w:r w:rsidRPr="00625E2C">
        <w:rPr>
          <w:rFonts w:cstheme="minorHAnsi"/>
          <w:sz w:val="28"/>
          <w:szCs w:val="28"/>
        </w:rPr>
        <w:t xml:space="preserve">Where possible avoid </w:t>
      </w:r>
      <w:r w:rsidR="000F2DB6" w:rsidRPr="00625E2C">
        <w:rPr>
          <w:rFonts w:cstheme="minorHAnsi"/>
          <w:sz w:val="28"/>
          <w:szCs w:val="28"/>
        </w:rPr>
        <w:t>involuntary detention</w:t>
      </w:r>
    </w:p>
    <w:p w14:paraId="694E99EB" w14:textId="1314920B" w:rsidR="000F2DB6" w:rsidRPr="00625E2C" w:rsidRDefault="000F2DB6" w:rsidP="00625E2C">
      <w:pPr>
        <w:pStyle w:val="ListParagraph"/>
        <w:numPr>
          <w:ilvl w:val="0"/>
          <w:numId w:val="2"/>
        </w:numPr>
        <w:spacing w:line="360" w:lineRule="auto"/>
        <w:rPr>
          <w:rFonts w:cstheme="minorHAnsi"/>
          <w:sz w:val="28"/>
          <w:szCs w:val="28"/>
          <w:u w:val="single"/>
        </w:rPr>
      </w:pPr>
      <w:r w:rsidRPr="00625E2C">
        <w:rPr>
          <w:rFonts w:cstheme="minorHAnsi"/>
          <w:sz w:val="28"/>
          <w:szCs w:val="28"/>
          <w:u w:val="single"/>
        </w:rPr>
        <w:t xml:space="preserve">Empowerment and involvement </w:t>
      </w:r>
    </w:p>
    <w:p w14:paraId="618B08D5" w14:textId="3AA5E4E2" w:rsidR="0024554A" w:rsidRPr="00625E2C" w:rsidRDefault="00440C1E" w:rsidP="00625E2C">
      <w:pPr>
        <w:pStyle w:val="ListParagraph"/>
        <w:numPr>
          <w:ilvl w:val="0"/>
          <w:numId w:val="4"/>
        </w:numPr>
        <w:spacing w:line="360" w:lineRule="auto"/>
        <w:rPr>
          <w:rFonts w:cstheme="minorHAnsi"/>
          <w:sz w:val="28"/>
          <w:szCs w:val="28"/>
          <w:u w:val="single"/>
        </w:rPr>
      </w:pPr>
      <w:r w:rsidRPr="00625E2C">
        <w:rPr>
          <w:rFonts w:cstheme="minorHAnsi"/>
          <w:sz w:val="28"/>
          <w:szCs w:val="28"/>
        </w:rPr>
        <w:t>Patients should be involved, where possible, in decis</w:t>
      </w:r>
      <w:r w:rsidR="0091409D" w:rsidRPr="00625E2C">
        <w:rPr>
          <w:rFonts w:cstheme="minorHAnsi"/>
          <w:sz w:val="28"/>
          <w:szCs w:val="28"/>
        </w:rPr>
        <w:t>ions surrounding their care</w:t>
      </w:r>
    </w:p>
    <w:p w14:paraId="0AED597A" w14:textId="7A94CE67" w:rsidR="0091409D" w:rsidRPr="00625E2C" w:rsidRDefault="0091409D" w:rsidP="00625E2C">
      <w:pPr>
        <w:pStyle w:val="ListParagraph"/>
        <w:numPr>
          <w:ilvl w:val="0"/>
          <w:numId w:val="4"/>
        </w:numPr>
        <w:spacing w:line="360" w:lineRule="auto"/>
        <w:rPr>
          <w:rFonts w:cstheme="minorHAnsi"/>
          <w:sz w:val="28"/>
          <w:szCs w:val="28"/>
          <w:u w:val="single"/>
        </w:rPr>
      </w:pPr>
      <w:r w:rsidRPr="00625E2C">
        <w:rPr>
          <w:rFonts w:cstheme="minorHAnsi"/>
          <w:sz w:val="28"/>
          <w:szCs w:val="28"/>
        </w:rPr>
        <w:t xml:space="preserve">Involvement of family and others close to the patient </w:t>
      </w:r>
      <w:r w:rsidR="000E5E61" w:rsidRPr="00625E2C">
        <w:rPr>
          <w:rFonts w:cstheme="minorHAnsi"/>
          <w:sz w:val="28"/>
          <w:szCs w:val="28"/>
        </w:rPr>
        <w:t xml:space="preserve">must also be </w:t>
      </w:r>
      <w:proofErr w:type="gramStart"/>
      <w:r w:rsidR="000E5E61" w:rsidRPr="00625E2C">
        <w:rPr>
          <w:rFonts w:cstheme="minorHAnsi"/>
          <w:sz w:val="28"/>
          <w:szCs w:val="28"/>
        </w:rPr>
        <w:t>considered</w:t>
      </w:r>
      <w:proofErr w:type="gramEnd"/>
      <w:r w:rsidR="000E5E61" w:rsidRPr="00625E2C">
        <w:rPr>
          <w:rFonts w:cstheme="minorHAnsi"/>
          <w:sz w:val="28"/>
          <w:szCs w:val="28"/>
        </w:rPr>
        <w:t xml:space="preserve"> </w:t>
      </w:r>
    </w:p>
    <w:p w14:paraId="7ABC0C79" w14:textId="3577599C" w:rsidR="000E5E61" w:rsidRPr="00625E2C" w:rsidRDefault="000E5E61" w:rsidP="00625E2C">
      <w:pPr>
        <w:pStyle w:val="ListParagraph"/>
        <w:numPr>
          <w:ilvl w:val="0"/>
          <w:numId w:val="2"/>
        </w:numPr>
        <w:spacing w:line="360" w:lineRule="auto"/>
        <w:rPr>
          <w:rFonts w:cstheme="minorHAnsi"/>
          <w:sz w:val="28"/>
          <w:szCs w:val="28"/>
          <w:u w:val="single"/>
        </w:rPr>
      </w:pPr>
      <w:r w:rsidRPr="00625E2C">
        <w:rPr>
          <w:rFonts w:cstheme="minorHAnsi"/>
          <w:sz w:val="28"/>
          <w:szCs w:val="28"/>
          <w:u w:val="single"/>
        </w:rPr>
        <w:t>Respect and dignity</w:t>
      </w:r>
    </w:p>
    <w:p w14:paraId="5466D340" w14:textId="5AA43319" w:rsidR="000E5E61" w:rsidRPr="00625E2C" w:rsidRDefault="00B157A3" w:rsidP="00625E2C">
      <w:pPr>
        <w:pStyle w:val="ListParagraph"/>
        <w:numPr>
          <w:ilvl w:val="0"/>
          <w:numId w:val="5"/>
        </w:numPr>
        <w:spacing w:line="360" w:lineRule="auto"/>
        <w:rPr>
          <w:rFonts w:cstheme="minorHAnsi"/>
          <w:sz w:val="28"/>
          <w:szCs w:val="28"/>
        </w:rPr>
      </w:pPr>
      <w:r w:rsidRPr="00625E2C">
        <w:rPr>
          <w:rFonts w:cstheme="minorHAnsi"/>
          <w:sz w:val="28"/>
          <w:szCs w:val="28"/>
        </w:rPr>
        <w:t xml:space="preserve">Patients and family must be treated with respect and dignity at all </w:t>
      </w:r>
      <w:proofErr w:type="gramStart"/>
      <w:r w:rsidRPr="00625E2C">
        <w:rPr>
          <w:rFonts w:cstheme="minorHAnsi"/>
          <w:sz w:val="28"/>
          <w:szCs w:val="28"/>
        </w:rPr>
        <w:t>times</w:t>
      </w:r>
      <w:proofErr w:type="gramEnd"/>
      <w:r w:rsidRPr="00625E2C">
        <w:rPr>
          <w:rFonts w:cstheme="minorHAnsi"/>
          <w:sz w:val="28"/>
          <w:szCs w:val="28"/>
        </w:rPr>
        <w:t xml:space="preserve"> </w:t>
      </w:r>
    </w:p>
    <w:p w14:paraId="59CA61DA" w14:textId="36C6B615" w:rsidR="00B157A3" w:rsidRPr="00625E2C" w:rsidRDefault="00B157A3" w:rsidP="00625E2C">
      <w:pPr>
        <w:pStyle w:val="ListParagraph"/>
        <w:numPr>
          <w:ilvl w:val="0"/>
          <w:numId w:val="2"/>
        </w:numPr>
        <w:spacing w:line="360" w:lineRule="auto"/>
        <w:rPr>
          <w:rFonts w:cstheme="minorHAnsi"/>
          <w:sz w:val="28"/>
          <w:szCs w:val="28"/>
          <w:u w:val="single"/>
        </w:rPr>
      </w:pPr>
      <w:r w:rsidRPr="00625E2C">
        <w:rPr>
          <w:rFonts w:cstheme="minorHAnsi"/>
          <w:sz w:val="28"/>
          <w:szCs w:val="28"/>
          <w:u w:val="single"/>
        </w:rPr>
        <w:t xml:space="preserve">Purpose and effectiveness </w:t>
      </w:r>
    </w:p>
    <w:p w14:paraId="61636F7D" w14:textId="1705BBC2" w:rsidR="00B157A3" w:rsidRPr="00625E2C" w:rsidRDefault="000D6A46" w:rsidP="00625E2C">
      <w:pPr>
        <w:pStyle w:val="ListParagraph"/>
        <w:numPr>
          <w:ilvl w:val="0"/>
          <w:numId w:val="5"/>
        </w:numPr>
        <w:spacing w:line="360" w:lineRule="auto"/>
        <w:rPr>
          <w:rFonts w:cstheme="minorHAnsi"/>
          <w:sz w:val="28"/>
          <w:szCs w:val="28"/>
        </w:rPr>
      </w:pPr>
      <w:r w:rsidRPr="00625E2C">
        <w:rPr>
          <w:rFonts w:cstheme="minorHAnsi"/>
          <w:sz w:val="28"/>
          <w:szCs w:val="28"/>
        </w:rPr>
        <w:t xml:space="preserve">Treatment decisions must have a clear aim and should follow best </w:t>
      </w:r>
      <w:proofErr w:type="gramStart"/>
      <w:r w:rsidRPr="00625E2C">
        <w:rPr>
          <w:rFonts w:cstheme="minorHAnsi"/>
          <w:sz w:val="28"/>
          <w:szCs w:val="28"/>
        </w:rPr>
        <w:t>practice</w:t>
      </w:r>
      <w:proofErr w:type="gramEnd"/>
    </w:p>
    <w:p w14:paraId="027DCB8C" w14:textId="309F2D70" w:rsidR="000D6A46" w:rsidRPr="00625E2C" w:rsidRDefault="000D6A46" w:rsidP="00625E2C">
      <w:pPr>
        <w:pStyle w:val="ListParagraph"/>
        <w:numPr>
          <w:ilvl w:val="0"/>
          <w:numId w:val="2"/>
        </w:numPr>
        <w:spacing w:line="360" w:lineRule="auto"/>
        <w:rPr>
          <w:rFonts w:cstheme="minorHAnsi"/>
          <w:sz w:val="28"/>
          <w:szCs w:val="28"/>
          <w:u w:val="single"/>
        </w:rPr>
      </w:pPr>
      <w:r w:rsidRPr="00625E2C">
        <w:rPr>
          <w:rFonts w:cstheme="minorHAnsi"/>
          <w:sz w:val="28"/>
          <w:szCs w:val="28"/>
          <w:u w:val="single"/>
        </w:rPr>
        <w:t xml:space="preserve">Efficiency and </w:t>
      </w:r>
      <w:r w:rsidR="007C2659" w:rsidRPr="00625E2C">
        <w:rPr>
          <w:rFonts w:cstheme="minorHAnsi"/>
          <w:sz w:val="28"/>
          <w:szCs w:val="28"/>
          <w:u w:val="single"/>
        </w:rPr>
        <w:t xml:space="preserve">equity </w:t>
      </w:r>
    </w:p>
    <w:p w14:paraId="1F9456AC" w14:textId="46254A6D" w:rsidR="007C2659" w:rsidRPr="00625E2C" w:rsidRDefault="007C2659" w:rsidP="00625E2C">
      <w:pPr>
        <w:pStyle w:val="ListParagraph"/>
        <w:numPr>
          <w:ilvl w:val="0"/>
          <w:numId w:val="5"/>
        </w:numPr>
        <w:spacing w:line="360" w:lineRule="auto"/>
        <w:rPr>
          <w:rFonts w:cstheme="minorHAnsi"/>
          <w:sz w:val="28"/>
          <w:szCs w:val="28"/>
        </w:rPr>
      </w:pPr>
      <w:r w:rsidRPr="00625E2C">
        <w:rPr>
          <w:rFonts w:cstheme="minorHAnsi"/>
          <w:sz w:val="28"/>
          <w:szCs w:val="28"/>
        </w:rPr>
        <w:t xml:space="preserve">Providers must work together providing high quality mental healthcare </w:t>
      </w:r>
      <w:r w:rsidR="00D77870" w:rsidRPr="00625E2C">
        <w:rPr>
          <w:rFonts w:cstheme="minorHAnsi"/>
          <w:sz w:val="28"/>
          <w:szCs w:val="28"/>
        </w:rPr>
        <w:t>(Singh et al, 200</w:t>
      </w:r>
      <w:r w:rsidR="00D407E6" w:rsidRPr="00625E2C">
        <w:rPr>
          <w:rFonts w:cstheme="minorHAnsi"/>
          <w:sz w:val="28"/>
          <w:szCs w:val="28"/>
        </w:rPr>
        <w:t>7</w:t>
      </w:r>
      <w:r w:rsidRPr="00625E2C">
        <w:rPr>
          <w:rFonts w:cstheme="minorHAnsi"/>
          <w:sz w:val="28"/>
          <w:szCs w:val="28"/>
        </w:rPr>
        <w:t>)</w:t>
      </w:r>
    </w:p>
    <w:p w14:paraId="0462AB09" w14:textId="6C22AAC3" w:rsidR="00B80FEC" w:rsidRPr="00625E2C" w:rsidRDefault="00D407E6" w:rsidP="00625E2C">
      <w:pPr>
        <w:spacing w:line="360" w:lineRule="auto"/>
        <w:rPr>
          <w:rFonts w:cstheme="minorHAnsi"/>
          <w:sz w:val="28"/>
          <w:szCs w:val="28"/>
        </w:rPr>
      </w:pPr>
      <w:r w:rsidRPr="00625E2C">
        <w:rPr>
          <w:rFonts w:cstheme="minorHAnsi"/>
          <w:sz w:val="28"/>
          <w:szCs w:val="28"/>
        </w:rPr>
        <w:t>Freitas et al (2023)</w:t>
      </w:r>
      <w:r w:rsidR="00B80FEC" w:rsidRPr="00625E2C">
        <w:rPr>
          <w:rFonts w:cstheme="minorHAnsi"/>
          <w:sz w:val="28"/>
          <w:szCs w:val="28"/>
        </w:rPr>
        <w:t xml:space="preserve"> highlights these amendments were </w:t>
      </w:r>
      <w:r w:rsidR="00471FB6" w:rsidRPr="00625E2C">
        <w:rPr>
          <w:rFonts w:cstheme="minorHAnsi"/>
          <w:sz w:val="28"/>
          <w:szCs w:val="28"/>
        </w:rPr>
        <w:t xml:space="preserve">important so to give clear guidance on what was to be expected from professionals utilising the </w:t>
      </w:r>
      <w:r w:rsidR="00691917" w:rsidRPr="00625E2C">
        <w:rPr>
          <w:rFonts w:cstheme="minorHAnsi"/>
          <w:sz w:val="28"/>
          <w:szCs w:val="28"/>
        </w:rPr>
        <w:t xml:space="preserve">detention orders and ensure they were not misused. </w:t>
      </w:r>
      <w:r w:rsidR="00817255" w:rsidRPr="00625E2C">
        <w:rPr>
          <w:rFonts w:cstheme="minorHAnsi"/>
          <w:sz w:val="28"/>
          <w:szCs w:val="28"/>
        </w:rPr>
        <w:t xml:space="preserve">The UK Government are currently in the process of reforming the Mental Health Act following on from a report conducted in 2017 that revealed more people were being </w:t>
      </w:r>
      <w:r w:rsidR="00D01F00" w:rsidRPr="00625E2C">
        <w:rPr>
          <w:rFonts w:cstheme="minorHAnsi"/>
          <w:sz w:val="28"/>
          <w:szCs w:val="28"/>
        </w:rPr>
        <w:t xml:space="preserve">detained </w:t>
      </w:r>
      <w:r w:rsidR="00D01F00" w:rsidRPr="00625E2C">
        <w:rPr>
          <w:rFonts w:cstheme="minorHAnsi"/>
          <w:sz w:val="28"/>
          <w:szCs w:val="28"/>
        </w:rPr>
        <w:lastRenderedPageBreak/>
        <w:t>under the act and disproportionate numbers of people from Black, Asian and minority ethnic</w:t>
      </w:r>
      <w:r w:rsidR="00257420" w:rsidRPr="00625E2C">
        <w:rPr>
          <w:rFonts w:cstheme="minorHAnsi"/>
          <w:sz w:val="28"/>
          <w:szCs w:val="28"/>
        </w:rPr>
        <w:t xml:space="preserve"> (BAME) groups were being detained </w:t>
      </w:r>
      <w:r w:rsidR="00CD4E74" w:rsidRPr="00625E2C">
        <w:rPr>
          <w:rFonts w:cstheme="minorHAnsi"/>
          <w:sz w:val="28"/>
          <w:szCs w:val="28"/>
        </w:rPr>
        <w:t>(</w:t>
      </w:r>
      <w:r w:rsidR="0022508E" w:rsidRPr="00625E2C">
        <w:rPr>
          <w:rFonts w:cstheme="minorHAnsi"/>
          <w:sz w:val="28"/>
          <w:szCs w:val="28"/>
        </w:rPr>
        <w:t>Keown et al 2018</w:t>
      </w:r>
      <w:r w:rsidR="00257420" w:rsidRPr="00625E2C">
        <w:rPr>
          <w:rFonts w:cstheme="minorHAnsi"/>
          <w:sz w:val="28"/>
          <w:szCs w:val="28"/>
        </w:rPr>
        <w:t>).</w:t>
      </w:r>
      <w:r w:rsidR="00D96C4B" w:rsidRPr="00625E2C">
        <w:rPr>
          <w:rFonts w:cstheme="minorHAnsi"/>
          <w:sz w:val="28"/>
          <w:szCs w:val="28"/>
        </w:rPr>
        <w:t xml:space="preserve"> The reform is based on 4 principles that </w:t>
      </w:r>
      <w:proofErr w:type="gramStart"/>
      <w:r w:rsidR="00D96C4B" w:rsidRPr="00625E2C">
        <w:rPr>
          <w:rFonts w:cstheme="minorHAnsi"/>
          <w:sz w:val="28"/>
          <w:szCs w:val="28"/>
        </w:rPr>
        <w:t>are;</w:t>
      </w:r>
      <w:proofErr w:type="gramEnd"/>
      <w:r w:rsidR="00332495" w:rsidRPr="00625E2C">
        <w:rPr>
          <w:rFonts w:cstheme="minorHAnsi"/>
          <w:sz w:val="28"/>
          <w:szCs w:val="28"/>
        </w:rPr>
        <w:t xml:space="preserve"> choice and autonomy, least restriction, </w:t>
      </w:r>
      <w:r w:rsidR="00517C62" w:rsidRPr="00625E2C">
        <w:rPr>
          <w:rFonts w:cstheme="minorHAnsi"/>
          <w:sz w:val="28"/>
          <w:szCs w:val="28"/>
        </w:rPr>
        <w:t>therapeutic benefit and the person as an individual.</w:t>
      </w:r>
      <w:r w:rsidR="00257420" w:rsidRPr="00625E2C">
        <w:rPr>
          <w:rFonts w:cstheme="minorHAnsi"/>
          <w:sz w:val="28"/>
          <w:szCs w:val="28"/>
        </w:rPr>
        <w:t xml:space="preserve"> </w:t>
      </w:r>
      <w:r w:rsidR="0022508E" w:rsidRPr="00625E2C">
        <w:rPr>
          <w:rFonts w:cstheme="minorHAnsi"/>
          <w:sz w:val="28"/>
          <w:szCs w:val="28"/>
        </w:rPr>
        <w:t>Griffith, (2023)</w:t>
      </w:r>
      <w:r w:rsidR="000E54A2" w:rsidRPr="00625E2C">
        <w:rPr>
          <w:rFonts w:cstheme="minorHAnsi"/>
          <w:sz w:val="28"/>
          <w:szCs w:val="28"/>
        </w:rPr>
        <w:t xml:space="preserve"> champions the reform asserting the prior act is out of date and with the rise of mental health disorders it is crucial legislation protecting individuals is up to date and reflective of todays society. </w:t>
      </w:r>
    </w:p>
    <w:p w14:paraId="0048B944" w14:textId="62052A68" w:rsidR="0063450C" w:rsidRPr="00625E2C" w:rsidRDefault="003435EB" w:rsidP="00625E2C">
      <w:pPr>
        <w:spacing w:line="360" w:lineRule="auto"/>
        <w:rPr>
          <w:rFonts w:cstheme="minorHAnsi"/>
          <w:sz w:val="28"/>
          <w:szCs w:val="28"/>
        </w:rPr>
      </w:pPr>
      <w:r w:rsidRPr="00625E2C">
        <w:rPr>
          <w:rFonts w:cstheme="minorHAnsi"/>
          <w:sz w:val="28"/>
          <w:szCs w:val="28"/>
        </w:rPr>
        <w:t>Colder</w:t>
      </w:r>
      <w:r w:rsidR="00A80EC5" w:rsidRPr="00625E2C">
        <w:rPr>
          <w:rFonts w:cstheme="minorHAnsi"/>
          <w:sz w:val="28"/>
          <w:szCs w:val="28"/>
        </w:rPr>
        <w:t xml:space="preserve">-Carras et al (2023) </w:t>
      </w:r>
      <w:r w:rsidR="00561FF7" w:rsidRPr="00625E2C">
        <w:rPr>
          <w:rFonts w:cstheme="minorHAnsi"/>
          <w:sz w:val="28"/>
          <w:szCs w:val="28"/>
        </w:rPr>
        <w:t>claims</w:t>
      </w:r>
      <w:r w:rsidR="005F62F1" w:rsidRPr="00625E2C">
        <w:rPr>
          <w:rFonts w:cstheme="minorHAnsi"/>
          <w:sz w:val="28"/>
          <w:szCs w:val="28"/>
        </w:rPr>
        <w:t xml:space="preserve"> among the major changes associated with mental health illnesses has been the change </w:t>
      </w:r>
      <w:r w:rsidR="006B2712" w:rsidRPr="00625E2C">
        <w:rPr>
          <w:rFonts w:cstheme="minorHAnsi"/>
          <w:sz w:val="28"/>
          <w:szCs w:val="28"/>
        </w:rPr>
        <w:t xml:space="preserve">in societies attitude towards the issues, </w:t>
      </w:r>
      <w:proofErr w:type="spellStart"/>
      <w:r w:rsidR="007D518D" w:rsidRPr="00625E2C">
        <w:rPr>
          <w:rFonts w:cstheme="minorHAnsi"/>
          <w:sz w:val="28"/>
          <w:szCs w:val="28"/>
        </w:rPr>
        <w:t>Dambrun</w:t>
      </w:r>
      <w:proofErr w:type="spellEnd"/>
      <w:r w:rsidR="007D518D" w:rsidRPr="00625E2C">
        <w:rPr>
          <w:rFonts w:cstheme="minorHAnsi"/>
          <w:sz w:val="28"/>
          <w:szCs w:val="28"/>
        </w:rPr>
        <w:t xml:space="preserve"> et al (2023)</w:t>
      </w:r>
      <w:r w:rsidR="006B2712" w:rsidRPr="00625E2C">
        <w:rPr>
          <w:rFonts w:cstheme="minorHAnsi"/>
          <w:sz w:val="28"/>
          <w:szCs w:val="28"/>
        </w:rPr>
        <w:t xml:space="preserve"> mirrors this view </w:t>
      </w:r>
      <w:r w:rsidR="00C24162" w:rsidRPr="00625E2C">
        <w:rPr>
          <w:rFonts w:cstheme="minorHAnsi"/>
          <w:sz w:val="28"/>
          <w:szCs w:val="28"/>
        </w:rPr>
        <w:t xml:space="preserve">asserting people are becoming more accepting of mental health problems </w:t>
      </w:r>
      <w:r w:rsidR="003C2D6B" w:rsidRPr="00625E2C">
        <w:rPr>
          <w:rFonts w:cstheme="minorHAnsi"/>
          <w:sz w:val="28"/>
          <w:szCs w:val="28"/>
        </w:rPr>
        <w:t>and more supportive of individuals with them.</w:t>
      </w:r>
      <w:r w:rsidR="00AA11DD" w:rsidRPr="00625E2C">
        <w:rPr>
          <w:rFonts w:cstheme="minorHAnsi"/>
          <w:sz w:val="28"/>
          <w:szCs w:val="28"/>
        </w:rPr>
        <w:t xml:space="preserve"> This </w:t>
      </w:r>
      <w:r w:rsidR="001242AE" w:rsidRPr="00625E2C">
        <w:rPr>
          <w:rFonts w:cstheme="minorHAnsi"/>
          <w:sz w:val="28"/>
          <w:szCs w:val="28"/>
        </w:rPr>
        <w:t>would have been very different in comparison to the 18</w:t>
      </w:r>
      <w:r w:rsidR="001242AE" w:rsidRPr="00625E2C">
        <w:rPr>
          <w:rFonts w:cstheme="minorHAnsi"/>
          <w:sz w:val="28"/>
          <w:szCs w:val="28"/>
          <w:vertAlign w:val="superscript"/>
        </w:rPr>
        <w:t>th</w:t>
      </w:r>
      <w:r w:rsidR="001242AE" w:rsidRPr="00625E2C">
        <w:rPr>
          <w:rFonts w:cstheme="minorHAnsi"/>
          <w:sz w:val="28"/>
          <w:szCs w:val="28"/>
        </w:rPr>
        <w:t xml:space="preserve"> century where individuals </w:t>
      </w:r>
      <w:r w:rsidR="00046221" w:rsidRPr="00625E2C">
        <w:rPr>
          <w:rFonts w:cstheme="minorHAnsi"/>
          <w:sz w:val="28"/>
          <w:szCs w:val="28"/>
        </w:rPr>
        <w:t xml:space="preserve">with mental disorders would have been referred to as “fools” and “lunatics” </w:t>
      </w:r>
      <w:r w:rsidR="0082337A" w:rsidRPr="00625E2C">
        <w:rPr>
          <w:rFonts w:cstheme="minorHAnsi"/>
          <w:sz w:val="28"/>
          <w:szCs w:val="28"/>
        </w:rPr>
        <w:t>(Large et al, 2008)</w:t>
      </w:r>
      <w:r w:rsidR="00533193" w:rsidRPr="00625E2C">
        <w:rPr>
          <w:rFonts w:cstheme="minorHAnsi"/>
          <w:sz w:val="28"/>
          <w:szCs w:val="28"/>
        </w:rPr>
        <w:t>.</w:t>
      </w:r>
      <w:r w:rsidR="003C2D6B" w:rsidRPr="00625E2C">
        <w:rPr>
          <w:rFonts w:cstheme="minorHAnsi"/>
          <w:sz w:val="28"/>
          <w:szCs w:val="28"/>
        </w:rPr>
        <w:t xml:space="preserve"> In addition to being more aware of common mental disorders such as depression and anxiety</w:t>
      </w:r>
      <w:r w:rsidR="009C16C2" w:rsidRPr="00625E2C">
        <w:rPr>
          <w:rFonts w:cstheme="minorHAnsi"/>
          <w:sz w:val="28"/>
          <w:szCs w:val="28"/>
        </w:rPr>
        <w:t xml:space="preserve">, people are more willing to seek treatment from health professionals according to </w:t>
      </w:r>
      <w:proofErr w:type="spellStart"/>
      <w:r w:rsidR="00456FDE" w:rsidRPr="00625E2C">
        <w:rPr>
          <w:rFonts w:cstheme="minorHAnsi"/>
          <w:sz w:val="28"/>
          <w:szCs w:val="28"/>
        </w:rPr>
        <w:t>Ohrnberger</w:t>
      </w:r>
      <w:proofErr w:type="spellEnd"/>
      <w:r w:rsidR="00456FDE" w:rsidRPr="00625E2C">
        <w:rPr>
          <w:rFonts w:cstheme="minorHAnsi"/>
          <w:sz w:val="28"/>
          <w:szCs w:val="28"/>
        </w:rPr>
        <w:t>, Fichera and Sutton (2017)</w:t>
      </w:r>
      <w:r w:rsidR="009C16C2" w:rsidRPr="00625E2C">
        <w:rPr>
          <w:rFonts w:cstheme="minorHAnsi"/>
          <w:sz w:val="28"/>
          <w:szCs w:val="28"/>
        </w:rPr>
        <w:t xml:space="preserve">. </w:t>
      </w:r>
      <w:r w:rsidR="00DE300F" w:rsidRPr="00625E2C">
        <w:rPr>
          <w:rFonts w:cstheme="minorHAnsi"/>
          <w:sz w:val="28"/>
          <w:szCs w:val="28"/>
        </w:rPr>
        <w:t>Houston (2020)</w:t>
      </w:r>
      <w:r w:rsidR="00276F4D" w:rsidRPr="00625E2C">
        <w:rPr>
          <w:rFonts w:cstheme="minorHAnsi"/>
          <w:sz w:val="28"/>
          <w:szCs w:val="28"/>
        </w:rPr>
        <w:t xml:space="preserve"> champions this view asserting there has been a clear shift in </w:t>
      </w:r>
      <w:r w:rsidR="005D12E7" w:rsidRPr="00625E2C">
        <w:rPr>
          <w:rFonts w:cstheme="minorHAnsi"/>
          <w:sz w:val="28"/>
          <w:szCs w:val="28"/>
        </w:rPr>
        <w:t xml:space="preserve">societies perception on mental health disorders, and they are no longer a taboo subject with a negative stigma attached. </w:t>
      </w:r>
      <w:r w:rsidR="00DE300F" w:rsidRPr="00625E2C">
        <w:rPr>
          <w:rFonts w:cstheme="minorHAnsi"/>
          <w:sz w:val="28"/>
          <w:szCs w:val="28"/>
        </w:rPr>
        <w:t>Stuart (2008)</w:t>
      </w:r>
      <w:r w:rsidR="001D3C45" w:rsidRPr="00625E2C">
        <w:rPr>
          <w:rFonts w:cstheme="minorHAnsi"/>
          <w:sz w:val="28"/>
          <w:szCs w:val="28"/>
        </w:rPr>
        <w:t xml:space="preserve"> draws attention to the fact society has not always been so open and understanding to mental health </w:t>
      </w:r>
      <w:r w:rsidR="00FF4EE8" w:rsidRPr="00625E2C">
        <w:rPr>
          <w:rFonts w:cstheme="minorHAnsi"/>
          <w:sz w:val="28"/>
          <w:szCs w:val="28"/>
        </w:rPr>
        <w:t xml:space="preserve">problems and previously an individual who had been experiencing them would be more likely to conceal out of fear on judgement and persecution, whether that be from societies view on them or </w:t>
      </w:r>
      <w:r w:rsidR="006A2D46" w:rsidRPr="00625E2C">
        <w:rPr>
          <w:rFonts w:cstheme="minorHAnsi"/>
          <w:sz w:val="28"/>
          <w:szCs w:val="28"/>
        </w:rPr>
        <w:t xml:space="preserve">even professionals who would likely </w:t>
      </w:r>
      <w:r w:rsidR="001E0835" w:rsidRPr="00625E2C">
        <w:rPr>
          <w:rFonts w:cstheme="minorHAnsi"/>
          <w:sz w:val="28"/>
          <w:szCs w:val="28"/>
        </w:rPr>
        <w:t xml:space="preserve">subject them to the brutal treatments described previously or locked up in an asylum. </w:t>
      </w:r>
      <w:r w:rsidR="000D4C58" w:rsidRPr="00625E2C">
        <w:rPr>
          <w:rFonts w:cstheme="minorHAnsi"/>
          <w:sz w:val="28"/>
          <w:szCs w:val="28"/>
        </w:rPr>
        <w:t>These asylums were introduced in the 18</w:t>
      </w:r>
      <w:r w:rsidR="000D4C58" w:rsidRPr="00625E2C">
        <w:rPr>
          <w:rFonts w:cstheme="minorHAnsi"/>
          <w:sz w:val="28"/>
          <w:szCs w:val="28"/>
          <w:vertAlign w:val="superscript"/>
        </w:rPr>
        <w:t>th</w:t>
      </w:r>
      <w:r w:rsidR="000D4C58" w:rsidRPr="00625E2C">
        <w:rPr>
          <w:rFonts w:cstheme="minorHAnsi"/>
          <w:sz w:val="28"/>
          <w:szCs w:val="28"/>
        </w:rPr>
        <w:t xml:space="preserve"> century and were </w:t>
      </w:r>
      <w:r w:rsidR="0031054C" w:rsidRPr="00625E2C">
        <w:rPr>
          <w:rFonts w:cstheme="minorHAnsi"/>
          <w:sz w:val="28"/>
          <w:szCs w:val="28"/>
        </w:rPr>
        <w:t xml:space="preserve">introduced with the best intentions to carry out humane </w:t>
      </w:r>
      <w:r w:rsidR="006E7D04" w:rsidRPr="00625E2C">
        <w:rPr>
          <w:rFonts w:cstheme="minorHAnsi"/>
          <w:sz w:val="28"/>
          <w:szCs w:val="28"/>
        </w:rPr>
        <w:t xml:space="preserve">treatment for people with mental illnesses. </w:t>
      </w:r>
      <w:proofErr w:type="spellStart"/>
      <w:r w:rsidR="00384125" w:rsidRPr="00625E2C">
        <w:rPr>
          <w:rFonts w:cstheme="minorHAnsi"/>
          <w:sz w:val="28"/>
          <w:szCs w:val="28"/>
        </w:rPr>
        <w:t>Gostin</w:t>
      </w:r>
      <w:proofErr w:type="spellEnd"/>
      <w:r w:rsidR="00384125" w:rsidRPr="00625E2C">
        <w:rPr>
          <w:rFonts w:cstheme="minorHAnsi"/>
          <w:sz w:val="28"/>
          <w:szCs w:val="28"/>
        </w:rPr>
        <w:t xml:space="preserve"> (2008)</w:t>
      </w:r>
      <w:r w:rsidR="00A54E65" w:rsidRPr="00625E2C">
        <w:rPr>
          <w:rFonts w:cstheme="minorHAnsi"/>
          <w:sz w:val="28"/>
          <w:szCs w:val="28"/>
        </w:rPr>
        <w:t xml:space="preserve"> </w:t>
      </w:r>
      <w:r w:rsidR="00A54E65" w:rsidRPr="00625E2C">
        <w:rPr>
          <w:rFonts w:cstheme="minorHAnsi"/>
          <w:sz w:val="28"/>
          <w:szCs w:val="28"/>
        </w:rPr>
        <w:lastRenderedPageBreak/>
        <w:t>agrees expressing</w:t>
      </w:r>
      <w:r w:rsidR="00B91A78" w:rsidRPr="00625E2C">
        <w:rPr>
          <w:rFonts w:cstheme="minorHAnsi"/>
          <w:sz w:val="28"/>
          <w:szCs w:val="28"/>
        </w:rPr>
        <w:t xml:space="preserve"> the institutions were made to be the most compassionate way to service a </w:t>
      </w:r>
      <w:r w:rsidR="002D415B" w:rsidRPr="00625E2C">
        <w:rPr>
          <w:rFonts w:cstheme="minorHAnsi"/>
          <w:sz w:val="28"/>
          <w:szCs w:val="28"/>
        </w:rPr>
        <w:t xml:space="preserve">population, however </w:t>
      </w:r>
      <w:r w:rsidR="00E43492" w:rsidRPr="00625E2C">
        <w:rPr>
          <w:rFonts w:cstheme="minorHAnsi"/>
          <w:sz w:val="28"/>
          <w:szCs w:val="28"/>
        </w:rPr>
        <w:t>Plaistow et al (2014)</w:t>
      </w:r>
      <w:r w:rsidR="002D415B" w:rsidRPr="00625E2C">
        <w:rPr>
          <w:rFonts w:cstheme="minorHAnsi"/>
          <w:sz w:val="28"/>
          <w:szCs w:val="28"/>
        </w:rPr>
        <w:t xml:space="preserve"> highlights </w:t>
      </w:r>
      <w:r w:rsidR="00A870D3" w:rsidRPr="00625E2C">
        <w:rPr>
          <w:rFonts w:cstheme="minorHAnsi"/>
          <w:sz w:val="28"/>
          <w:szCs w:val="28"/>
        </w:rPr>
        <w:t>controversial methods of treatment were used such as handcuffs, and the use of isolation and cages</w:t>
      </w:r>
      <w:r w:rsidR="00373F82" w:rsidRPr="00625E2C">
        <w:rPr>
          <w:rFonts w:cstheme="minorHAnsi"/>
          <w:sz w:val="28"/>
          <w:szCs w:val="28"/>
        </w:rPr>
        <w:t>, these methods were utilised often and became common practice</w:t>
      </w:r>
      <w:r w:rsidR="00A870D3" w:rsidRPr="00625E2C">
        <w:rPr>
          <w:rFonts w:cstheme="minorHAnsi"/>
          <w:sz w:val="28"/>
          <w:szCs w:val="28"/>
        </w:rPr>
        <w:t>.</w:t>
      </w:r>
      <w:r w:rsidR="00373F82" w:rsidRPr="00625E2C">
        <w:rPr>
          <w:rFonts w:cstheme="minorHAnsi"/>
          <w:sz w:val="28"/>
          <w:szCs w:val="28"/>
        </w:rPr>
        <w:t xml:space="preserve"> </w:t>
      </w:r>
      <w:r w:rsidR="005C5B33" w:rsidRPr="00625E2C">
        <w:rPr>
          <w:rFonts w:cstheme="minorHAnsi"/>
          <w:sz w:val="28"/>
          <w:szCs w:val="28"/>
        </w:rPr>
        <w:t xml:space="preserve">Thankfully in the late 1940’s and early 1950’s </w:t>
      </w:r>
      <w:r w:rsidR="00C23C6B" w:rsidRPr="00625E2C">
        <w:rPr>
          <w:rFonts w:cstheme="minorHAnsi"/>
          <w:sz w:val="28"/>
          <w:szCs w:val="28"/>
        </w:rPr>
        <w:t xml:space="preserve">there was a breakthrough in terms of options being available from a medical perspective such as </w:t>
      </w:r>
      <w:r w:rsidR="00B6302B" w:rsidRPr="00625E2C">
        <w:rPr>
          <w:rFonts w:cstheme="minorHAnsi"/>
          <w:sz w:val="28"/>
          <w:szCs w:val="28"/>
        </w:rPr>
        <w:t xml:space="preserve">Thorazine and Lithium. </w:t>
      </w:r>
      <w:r w:rsidR="0063450C" w:rsidRPr="00625E2C">
        <w:rPr>
          <w:rFonts w:cstheme="minorHAnsi"/>
          <w:sz w:val="28"/>
          <w:szCs w:val="28"/>
        </w:rPr>
        <w:t xml:space="preserve">In </w:t>
      </w:r>
      <w:r w:rsidR="006E7CDF" w:rsidRPr="00625E2C">
        <w:rPr>
          <w:rFonts w:cstheme="minorHAnsi"/>
          <w:sz w:val="28"/>
          <w:szCs w:val="28"/>
        </w:rPr>
        <w:t xml:space="preserve">the 1960’s </w:t>
      </w:r>
      <w:r w:rsidR="00047D6B" w:rsidRPr="00625E2C">
        <w:rPr>
          <w:rFonts w:cstheme="minorHAnsi"/>
          <w:sz w:val="28"/>
          <w:szCs w:val="28"/>
        </w:rPr>
        <w:t xml:space="preserve">the asylums started to close and a shift to community care </w:t>
      </w:r>
      <w:proofErr w:type="gramStart"/>
      <w:r w:rsidR="00047D6B" w:rsidRPr="00625E2C">
        <w:rPr>
          <w:rFonts w:cstheme="minorHAnsi"/>
          <w:sz w:val="28"/>
          <w:szCs w:val="28"/>
        </w:rPr>
        <w:t>in regards to</w:t>
      </w:r>
      <w:proofErr w:type="gramEnd"/>
      <w:r w:rsidR="00047D6B" w:rsidRPr="00625E2C">
        <w:rPr>
          <w:rFonts w:cstheme="minorHAnsi"/>
          <w:sz w:val="28"/>
          <w:szCs w:val="28"/>
        </w:rPr>
        <w:t xml:space="preserve"> the treatment of mental health disorders began,</w:t>
      </w:r>
      <w:r w:rsidR="00F736D2" w:rsidRPr="00625E2C">
        <w:rPr>
          <w:rFonts w:cstheme="minorHAnsi"/>
          <w:sz w:val="28"/>
          <w:szCs w:val="28"/>
        </w:rPr>
        <w:t xml:space="preserve"> </w:t>
      </w:r>
      <w:r w:rsidR="009C2094" w:rsidRPr="00625E2C">
        <w:rPr>
          <w:rFonts w:cstheme="minorHAnsi"/>
          <w:sz w:val="28"/>
          <w:szCs w:val="28"/>
        </w:rPr>
        <w:t>Bradshaw and Willis (2023)</w:t>
      </w:r>
      <w:r w:rsidR="00F736D2" w:rsidRPr="00625E2C">
        <w:rPr>
          <w:rFonts w:cstheme="minorHAnsi"/>
          <w:sz w:val="28"/>
          <w:szCs w:val="28"/>
        </w:rPr>
        <w:t xml:space="preserve"> </w:t>
      </w:r>
      <w:r w:rsidR="001C1B83" w:rsidRPr="00625E2C">
        <w:rPr>
          <w:rFonts w:cstheme="minorHAnsi"/>
          <w:sz w:val="28"/>
          <w:szCs w:val="28"/>
        </w:rPr>
        <w:t xml:space="preserve">highlight the closure of these asylums was a long time coming and a new found support and treatment programme needed to be devised in order to ensure people were treated </w:t>
      </w:r>
      <w:r w:rsidR="00DF163A" w:rsidRPr="00625E2C">
        <w:rPr>
          <w:rFonts w:cstheme="minorHAnsi"/>
          <w:sz w:val="28"/>
          <w:szCs w:val="28"/>
        </w:rPr>
        <w:t xml:space="preserve">correctly. </w:t>
      </w:r>
    </w:p>
    <w:p w14:paraId="6C099FCD" w14:textId="7B04CD34" w:rsidR="005D5C9E" w:rsidRPr="00625E2C" w:rsidRDefault="008E5E14" w:rsidP="00625E2C">
      <w:pPr>
        <w:spacing w:line="360" w:lineRule="auto"/>
        <w:rPr>
          <w:rFonts w:cstheme="minorHAnsi"/>
          <w:sz w:val="28"/>
          <w:szCs w:val="28"/>
        </w:rPr>
      </w:pPr>
      <w:r w:rsidRPr="00625E2C">
        <w:rPr>
          <w:rFonts w:cstheme="minorHAnsi"/>
          <w:sz w:val="28"/>
          <w:szCs w:val="28"/>
        </w:rPr>
        <w:t>Phelan et al (2023)</w:t>
      </w:r>
      <w:r w:rsidR="00DF163A" w:rsidRPr="00625E2C">
        <w:rPr>
          <w:rFonts w:cstheme="minorHAnsi"/>
          <w:sz w:val="28"/>
          <w:szCs w:val="28"/>
        </w:rPr>
        <w:t xml:space="preserve"> </w:t>
      </w:r>
      <w:r w:rsidR="00590B0F" w:rsidRPr="00625E2C">
        <w:rPr>
          <w:rFonts w:cstheme="minorHAnsi"/>
          <w:sz w:val="28"/>
          <w:szCs w:val="28"/>
        </w:rPr>
        <w:t>declares over the last 70 years mental health has undergone a significant transformation</w:t>
      </w:r>
      <w:r w:rsidR="00CD6B35" w:rsidRPr="00625E2C">
        <w:rPr>
          <w:rFonts w:cstheme="minorHAnsi"/>
          <w:sz w:val="28"/>
          <w:szCs w:val="28"/>
        </w:rPr>
        <w:t xml:space="preserve">, the closure of the asylums, the shift of care </w:t>
      </w:r>
      <w:proofErr w:type="gramStart"/>
      <w:r w:rsidR="00CD6B35" w:rsidRPr="00625E2C">
        <w:rPr>
          <w:rFonts w:cstheme="minorHAnsi"/>
          <w:sz w:val="28"/>
          <w:szCs w:val="28"/>
        </w:rPr>
        <w:t>in to</w:t>
      </w:r>
      <w:proofErr w:type="gramEnd"/>
      <w:r w:rsidR="00CD6B35" w:rsidRPr="00625E2C">
        <w:rPr>
          <w:rFonts w:cstheme="minorHAnsi"/>
          <w:sz w:val="28"/>
          <w:szCs w:val="28"/>
        </w:rPr>
        <w:t xml:space="preserve"> the community</w:t>
      </w:r>
      <w:r w:rsidR="00E71B51" w:rsidRPr="00625E2C">
        <w:rPr>
          <w:rFonts w:cstheme="minorHAnsi"/>
          <w:sz w:val="28"/>
          <w:szCs w:val="28"/>
        </w:rPr>
        <w:t xml:space="preserve"> and the increased use of talking therapies</w:t>
      </w:r>
      <w:r w:rsidR="00E62E06" w:rsidRPr="00625E2C">
        <w:rPr>
          <w:rFonts w:cstheme="minorHAnsi"/>
          <w:sz w:val="28"/>
          <w:szCs w:val="28"/>
        </w:rPr>
        <w:t xml:space="preserve"> have all had a huge positive effect on patients and </w:t>
      </w:r>
      <w:r w:rsidR="005D1135" w:rsidRPr="00625E2C">
        <w:rPr>
          <w:rFonts w:cstheme="minorHAnsi"/>
          <w:sz w:val="28"/>
          <w:szCs w:val="28"/>
        </w:rPr>
        <w:t>mental health care</w:t>
      </w:r>
      <w:r w:rsidR="00012F1D" w:rsidRPr="00625E2C">
        <w:rPr>
          <w:rFonts w:cstheme="minorHAnsi"/>
          <w:sz w:val="28"/>
          <w:szCs w:val="28"/>
        </w:rPr>
        <w:t xml:space="preserve"> (</w:t>
      </w:r>
      <w:r w:rsidR="001E241A" w:rsidRPr="00625E2C">
        <w:rPr>
          <w:rFonts w:cstheme="minorHAnsi"/>
          <w:sz w:val="28"/>
          <w:szCs w:val="28"/>
        </w:rPr>
        <w:t>Carrigan, Druss and Perlick, 2014)</w:t>
      </w:r>
      <w:r w:rsidR="005D1135" w:rsidRPr="00625E2C">
        <w:rPr>
          <w:rFonts w:cstheme="minorHAnsi"/>
          <w:sz w:val="28"/>
          <w:szCs w:val="28"/>
        </w:rPr>
        <w:t xml:space="preserve">. The approachability of mental health services has resulted in the expansion </w:t>
      </w:r>
      <w:r w:rsidR="00716E65" w:rsidRPr="00625E2C">
        <w:rPr>
          <w:rFonts w:cstheme="minorHAnsi"/>
          <w:sz w:val="28"/>
          <w:szCs w:val="28"/>
        </w:rPr>
        <w:t>of the variety of mental health services available. Both online and in</w:t>
      </w:r>
      <w:r w:rsidR="00B83FCF" w:rsidRPr="00625E2C">
        <w:rPr>
          <w:rFonts w:cstheme="minorHAnsi"/>
          <w:sz w:val="28"/>
          <w:szCs w:val="28"/>
        </w:rPr>
        <w:t xml:space="preserve"> person formats are now available and many mental health service providers </w:t>
      </w:r>
      <w:r w:rsidR="00D2148A" w:rsidRPr="00625E2C">
        <w:rPr>
          <w:rFonts w:cstheme="minorHAnsi"/>
          <w:sz w:val="28"/>
          <w:szCs w:val="28"/>
        </w:rPr>
        <w:t xml:space="preserve">offer a wide range of help services that they </w:t>
      </w:r>
      <w:proofErr w:type="gramStart"/>
      <w:r w:rsidR="00D2148A" w:rsidRPr="00625E2C">
        <w:rPr>
          <w:rFonts w:cstheme="minorHAnsi"/>
          <w:sz w:val="28"/>
          <w:szCs w:val="28"/>
        </w:rPr>
        <w:t>are able to</w:t>
      </w:r>
      <w:proofErr w:type="gramEnd"/>
      <w:r w:rsidR="00D2148A" w:rsidRPr="00625E2C">
        <w:rPr>
          <w:rFonts w:cstheme="minorHAnsi"/>
          <w:sz w:val="28"/>
          <w:szCs w:val="28"/>
        </w:rPr>
        <w:t xml:space="preserve"> tailor to an individual and their needs. </w:t>
      </w:r>
      <w:r w:rsidRPr="00625E2C">
        <w:rPr>
          <w:rFonts w:cstheme="minorHAnsi"/>
          <w:sz w:val="28"/>
          <w:szCs w:val="28"/>
        </w:rPr>
        <w:t>Freeman et al (2017)</w:t>
      </w:r>
      <w:r w:rsidR="00D2148A" w:rsidRPr="00625E2C">
        <w:rPr>
          <w:rFonts w:cstheme="minorHAnsi"/>
          <w:sz w:val="28"/>
          <w:szCs w:val="28"/>
        </w:rPr>
        <w:t xml:space="preserve"> argue this development is critical as research has shown umbrella methods to treat all mental health illnesses as one is ineffective and tailored support plans and treatment plans </w:t>
      </w:r>
      <w:r w:rsidR="0003152B" w:rsidRPr="00625E2C">
        <w:rPr>
          <w:rFonts w:cstheme="minorHAnsi"/>
          <w:sz w:val="28"/>
          <w:szCs w:val="28"/>
        </w:rPr>
        <w:t>are far more</w:t>
      </w:r>
      <w:r w:rsidR="002B491D" w:rsidRPr="00625E2C">
        <w:rPr>
          <w:rFonts w:cstheme="minorHAnsi"/>
          <w:sz w:val="28"/>
          <w:szCs w:val="28"/>
        </w:rPr>
        <w:t xml:space="preserve"> successful. </w:t>
      </w:r>
      <w:proofErr w:type="spellStart"/>
      <w:r w:rsidRPr="00625E2C">
        <w:rPr>
          <w:rFonts w:cstheme="minorHAnsi"/>
          <w:sz w:val="28"/>
          <w:szCs w:val="28"/>
        </w:rPr>
        <w:t>Wong</w:t>
      </w:r>
      <w:r w:rsidR="00387CE3" w:rsidRPr="00625E2C">
        <w:rPr>
          <w:rFonts w:cstheme="minorHAnsi"/>
          <w:sz w:val="28"/>
          <w:szCs w:val="28"/>
        </w:rPr>
        <w:t>koblap</w:t>
      </w:r>
      <w:proofErr w:type="spellEnd"/>
      <w:r w:rsidR="00387CE3" w:rsidRPr="00625E2C">
        <w:rPr>
          <w:rFonts w:cstheme="minorHAnsi"/>
          <w:sz w:val="28"/>
          <w:szCs w:val="28"/>
        </w:rPr>
        <w:t xml:space="preserve"> et al (2017)</w:t>
      </w:r>
      <w:r w:rsidR="00FB2DD4" w:rsidRPr="00625E2C">
        <w:rPr>
          <w:rFonts w:cstheme="minorHAnsi"/>
          <w:sz w:val="28"/>
          <w:szCs w:val="28"/>
        </w:rPr>
        <w:t xml:space="preserve"> </w:t>
      </w:r>
      <w:r w:rsidR="0058535D" w:rsidRPr="00625E2C">
        <w:rPr>
          <w:rFonts w:cstheme="minorHAnsi"/>
          <w:sz w:val="28"/>
          <w:szCs w:val="28"/>
        </w:rPr>
        <w:t xml:space="preserve">emphasize </w:t>
      </w:r>
      <w:proofErr w:type="gramStart"/>
      <w:r w:rsidR="00FB2DD4" w:rsidRPr="00625E2C">
        <w:rPr>
          <w:rFonts w:cstheme="minorHAnsi"/>
          <w:sz w:val="28"/>
          <w:szCs w:val="28"/>
        </w:rPr>
        <w:t>as a result of</w:t>
      </w:r>
      <w:proofErr w:type="gramEnd"/>
      <w:r w:rsidR="00FB2DD4" w:rsidRPr="00625E2C">
        <w:rPr>
          <w:rFonts w:cstheme="minorHAnsi"/>
          <w:sz w:val="28"/>
          <w:szCs w:val="28"/>
        </w:rPr>
        <w:t xml:space="preserve"> decreasing stigm</w:t>
      </w:r>
      <w:r w:rsidR="00154419" w:rsidRPr="00625E2C">
        <w:rPr>
          <w:rFonts w:cstheme="minorHAnsi"/>
          <w:sz w:val="28"/>
          <w:szCs w:val="28"/>
        </w:rPr>
        <w:t>a surrounding mental illness, increased levels and availability</w:t>
      </w:r>
      <w:r w:rsidR="002C72DB" w:rsidRPr="00625E2C">
        <w:rPr>
          <w:rFonts w:cstheme="minorHAnsi"/>
          <w:sz w:val="28"/>
          <w:szCs w:val="28"/>
        </w:rPr>
        <w:t xml:space="preserve"> of support services and reconstructing of various approaches to mental</w:t>
      </w:r>
      <w:r w:rsidR="00AE02F9" w:rsidRPr="00625E2C">
        <w:rPr>
          <w:rFonts w:cstheme="minorHAnsi"/>
          <w:sz w:val="28"/>
          <w:szCs w:val="28"/>
        </w:rPr>
        <w:t xml:space="preserve"> disorders</w:t>
      </w:r>
      <w:r w:rsidR="002C72DB" w:rsidRPr="00625E2C">
        <w:rPr>
          <w:rFonts w:cstheme="minorHAnsi"/>
          <w:sz w:val="28"/>
          <w:szCs w:val="28"/>
        </w:rPr>
        <w:t xml:space="preserve">, </w:t>
      </w:r>
      <w:r w:rsidR="00AE02F9" w:rsidRPr="00625E2C">
        <w:rPr>
          <w:rFonts w:cstheme="minorHAnsi"/>
          <w:sz w:val="28"/>
          <w:szCs w:val="28"/>
        </w:rPr>
        <w:t>mental health awareness and support</w:t>
      </w:r>
      <w:r w:rsidR="00C61A30" w:rsidRPr="00625E2C">
        <w:rPr>
          <w:rFonts w:cstheme="minorHAnsi"/>
          <w:sz w:val="28"/>
          <w:szCs w:val="28"/>
        </w:rPr>
        <w:t xml:space="preserve"> provisions are in a much stronger position than ever before. </w:t>
      </w:r>
      <w:proofErr w:type="spellStart"/>
      <w:r w:rsidR="00387CE3" w:rsidRPr="00625E2C">
        <w:rPr>
          <w:rFonts w:cstheme="minorHAnsi"/>
          <w:sz w:val="28"/>
          <w:szCs w:val="28"/>
        </w:rPr>
        <w:t>Jorm</w:t>
      </w:r>
      <w:proofErr w:type="spellEnd"/>
      <w:r w:rsidR="00387CE3" w:rsidRPr="00625E2C">
        <w:rPr>
          <w:rFonts w:cstheme="minorHAnsi"/>
          <w:sz w:val="28"/>
          <w:szCs w:val="28"/>
        </w:rPr>
        <w:t xml:space="preserve"> et al (2017)</w:t>
      </w:r>
      <w:r w:rsidR="0058535D" w:rsidRPr="00625E2C">
        <w:rPr>
          <w:rFonts w:cstheme="minorHAnsi"/>
          <w:sz w:val="28"/>
          <w:szCs w:val="28"/>
        </w:rPr>
        <w:t xml:space="preserve"> partially agree</w:t>
      </w:r>
      <w:r w:rsidR="00387CE3" w:rsidRPr="00625E2C">
        <w:rPr>
          <w:rFonts w:cstheme="minorHAnsi"/>
          <w:sz w:val="28"/>
          <w:szCs w:val="28"/>
        </w:rPr>
        <w:t>,</w:t>
      </w:r>
      <w:r w:rsidR="0058535D" w:rsidRPr="00625E2C">
        <w:rPr>
          <w:rFonts w:cstheme="minorHAnsi"/>
          <w:sz w:val="28"/>
          <w:szCs w:val="28"/>
        </w:rPr>
        <w:t xml:space="preserve"> </w:t>
      </w:r>
      <w:r w:rsidR="00931815" w:rsidRPr="00625E2C">
        <w:rPr>
          <w:rFonts w:cstheme="minorHAnsi"/>
          <w:sz w:val="28"/>
          <w:szCs w:val="28"/>
        </w:rPr>
        <w:t xml:space="preserve">affirming </w:t>
      </w:r>
      <w:r w:rsidR="00931815" w:rsidRPr="00625E2C">
        <w:rPr>
          <w:rFonts w:cstheme="minorHAnsi"/>
          <w:sz w:val="28"/>
          <w:szCs w:val="28"/>
        </w:rPr>
        <w:lastRenderedPageBreak/>
        <w:t>although much progress has been made, especially since the 18</w:t>
      </w:r>
      <w:r w:rsidR="00931815" w:rsidRPr="00625E2C">
        <w:rPr>
          <w:rFonts w:cstheme="minorHAnsi"/>
          <w:sz w:val="28"/>
          <w:szCs w:val="28"/>
          <w:vertAlign w:val="superscript"/>
        </w:rPr>
        <w:t>th</w:t>
      </w:r>
      <w:r w:rsidR="00931815" w:rsidRPr="00625E2C">
        <w:rPr>
          <w:rFonts w:cstheme="minorHAnsi"/>
          <w:sz w:val="28"/>
          <w:szCs w:val="28"/>
        </w:rPr>
        <w:t xml:space="preserve"> century, more work needs to be done in terms of </w:t>
      </w:r>
      <w:r w:rsidR="006E1CA6" w:rsidRPr="00625E2C">
        <w:rPr>
          <w:rFonts w:cstheme="minorHAnsi"/>
          <w:sz w:val="28"/>
          <w:szCs w:val="28"/>
        </w:rPr>
        <w:t xml:space="preserve">eradicating the stigma attached to mental health disorders and ensuring all support provisions are accessible in peoples time of need, with tailored support and treatment to each individuals needs. </w:t>
      </w:r>
    </w:p>
    <w:p w14:paraId="6B541CB9" w14:textId="4BF1414A" w:rsidR="007A0438" w:rsidRPr="00625E2C" w:rsidRDefault="008D3B4C" w:rsidP="00625E2C">
      <w:pPr>
        <w:spacing w:line="360" w:lineRule="auto"/>
        <w:rPr>
          <w:rFonts w:cstheme="minorHAnsi"/>
          <w:sz w:val="28"/>
          <w:szCs w:val="28"/>
        </w:rPr>
      </w:pPr>
      <w:r w:rsidRPr="00625E2C">
        <w:rPr>
          <w:rFonts w:cstheme="minorHAnsi"/>
          <w:sz w:val="28"/>
          <w:szCs w:val="28"/>
        </w:rPr>
        <w:t xml:space="preserve">To conclude, it is clear from the </w:t>
      </w:r>
      <w:r w:rsidR="004922CD" w:rsidRPr="00625E2C">
        <w:rPr>
          <w:rFonts w:cstheme="minorHAnsi"/>
          <w:sz w:val="28"/>
          <w:szCs w:val="28"/>
        </w:rPr>
        <w:t xml:space="preserve">research conducted and the timeline provided that attitudes, treatment and support have evolved </w:t>
      </w:r>
      <w:r w:rsidR="005128E7" w:rsidRPr="00625E2C">
        <w:rPr>
          <w:rFonts w:cstheme="minorHAnsi"/>
          <w:sz w:val="28"/>
          <w:szCs w:val="28"/>
        </w:rPr>
        <w:t>in regards</w:t>
      </w:r>
      <w:r w:rsidR="00CE49E6" w:rsidRPr="00625E2C">
        <w:rPr>
          <w:rFonts w:cstheme="minorHAnsi"/>
          <w:sz w:val="28"/>
          <w:szCs w:val="28"/>
        </w:rPr>
        <w:t xml:space="preserve"> to mental disorders</w:t>
      </w:r>
      <w:r w:rsidR="005128E7" w:rsidRPr="00625E2C">
        <w:rPr>
          <w:rFonts w:cstheme="minorHAnsi"/>
          <w:sz w:val="28"/>
          <w:szCs w:val="28"/>
        </w:rPr>
        <w:t xml:space="preserve"> from past to present. With the closure of the asylums</w:t>
      </w:r>
      <w:r w:rsidR="00FD217E" w:rsidRPr="00625E2C">
        <w:rPr>
          <w:rFonts w:cstheme="minorHAnsi"/>
          <w:sz w:val="28"/>
          <w:szCs w:val="28"/>
        </w:rPr>
        <w:t>,</w:t>
      </w:r>
      <w:r w:rsidR="005128E7" w:rsidRPr="00625E2C">
        <w:rPr>
          <w:rFonts w:cstheme="minorHAnsi"/>
          <w:sz w:val="28"/>
          <w:szCs w:val="28"/>
        </w:rPr>
        <w:t xml:space="preserve"> and</w:t>
      </w:r>
      <w:r w:rsidR="00CE49E6" w:rsidRPr="00625E2C">
        <w:rPr>
          <w:rFonts w:cstheme="minorHAnsi"/>
          <w:sz w:val="28"/>
          <w:szCs w:val="28"/>
        </w:rPr>
        <w:t xml:space="preserve"> the</w:t>
      </w:r>
      <w:r w:rsidR="005128E7" w:rsidRPr="00625E2C">
        <w:rPr>
          <w:rFonts w:cstheme="minorHAnsi"/>
          <w:sz w:val="28"/>
          <w:szCs w:val="28"/>
        </w:rPr>
        <w:t xml:space="preserve"> shift to community based care for individuals with mental health disorders</w:t>
      </w:r>
      <w:r w:rsidR="00FD217E" w:rsidRPr="00625E2C">
        <w:rPr>
          <w:rFonts w:cstheme="minorHAnsi"/>
          <w:sz w:val="28"/>
          <w:szCs w:val="28"/>
        </w:rPr>
        <w:t>,</w:t>
      </w:r>
      <w:r w:rsidR="005128E7" w:rsidRPr="00625E2C">
        <w:rPr>
          <w:rFonts w:cstheme="minorHAnsi"/>
          <w:sz w:val="28"/>
          <w:szCs w:val="28"/>
        </w:rPr>
        <w:t xml:space="preserve"> it has allowed for people to live independently and have tailored support plans for their individual needs. </w:t>
      </w:r>
      <w:r w:rsidR="00B801D2" w:rsidRPr="00625E2C">
        <w:rPr>
          <w:rFonts w:cstheme="minorHAnsi"/>
          <w:sz w:val="28"/>
          <w:szCs w:val="28"/>
        </w:rPr>
        <w:t xml:space="preserve">Where it is not possible for this to happen the Mental Health Act 1983 is vital in ensuring </w:t>
      </w:r>
      <w:r w:rsidR="009167B7" w:rsidRPr="00625E2C">
        <w:rPr>
          <w:rFonts w:cstheme="minorHAnsi"/>
          <w:sz w:val="28"/>
          <w:szCs w:val="28"/>
        </w:rPr>
        <w:t xml:space="preserve">there is legislation surrounding detainment and risk assessing ones behaviour, as discussed throughout this paper it is clear from the evidence provided that this act is outdated and the need for reform is imminent so </w:t>
      </w:r>
      <w:r w:rsidR="00AE5201" w:rsidRPr="00625E2C">
        <w:rPr>
          <w:rFonts w:cstheme="minorHAnsi"/>
          <w:sz w:val="28"/>
          <w:szCs w:val="28"/>
        </w:rPr>
        <w:t xml:space="preserve">to accurately represent todays knowledge and understanding around mental health disorders and </w:t>
      </w:r>
      <w:r w:rsidR="00307E4F" w:rsidRPr="00625E2C">
        <w:rPr>
          <w:rFonts w:cstheme="minorHAnsi"/>
          <w:sz w:val="28"/>
          <w:szCs w:val="28"/>
        </w:rPr>
        <w:t xml:space="preserve">ensure </w:t>
      </w:r>
      <w:r w:rsidR="00322B85" w:rsidRPr="00625E2C">
        <w:rPr>
          <w:rFonts w:cstheme="minorHAnsi"/>
          <w:sz w:val="28"/>
          <w:szCs w:val="28"/>
        </w:rPr>
        <w:t>there is no misuse for the act and as stated in one of the underlining principles put forward for the reform, it is used as a last resort only</w:t>
      </w:r>
      <w:r w:rsidR="00307E4F" w:rsidRPr="00625E2C">
        <w:rPr>
          <w:rFonts w:cstheme="minorHAnsi"/>
          <w:sz w:val="28"/>
          <w:szCs w:val="28"/>
        </w:rPr>
        <w:t xml:space="preserve">. </w:t>
      </w:r>
      <w:r w:rsidR="00E857A1" w:rsidRPr="00625E2C">
        <w:rPr>
          <w:rFonts w:cstheme="minorHAnsi"/>
          <w:sz w:val="28"/>
          <w:szCs w:val="28"/>
        </w:rPr>
        <w:t xml:space="preserve">As shown throughout this paper mental health disorders are common, so </w:t>
      </w:r>
      <w:r w:rsidR="007410EC" w:rsidRPr="00625E2C">
        <w:rPr>
          <w:rFonts w:cstheme="minorHAnsi"/>
          <w:sz w:val="28"/>
          <w:szCs w:val="28"/>
        </w:rPr>
        <w:t xml:space="preserve">more awareness </w:t>
      </w:r>
      <w:r w:rsidR="007C4FB1" w:rsidRPr="00625E2C">
        <w:rPr>
          <w:rFonts w:cstheme="minorHAnsi"/>
          <w:sz w:val="28"/>
          <w:szCs w:val="28"/>
        </w:rPr>
        <w:t>around the disorders and their symptoms is imperative to aid in decreas</w:t>
      </w:r>
      <w:r w:rsidR="00DC1B43">
        <w:rPr>
          <w:rFonts w:cstheme="minorHAnsi"/>
          <w:sz w:val="28"/>
          <w:szCs w:val="28"/>
        </w:rPr>
        <w:t>ing</w:t>
      </w:r>
      <w:r w:rsidR="007C4FB1" w:rsidRPr="00625E2C">
        <w:rPr>
          <w:rFonts w:cstheme="minorHAnsi"/>
          <w:sz w:val="28"/>
          <w:szCs w:val="28"/>
        </w:rPr>
        <w:t xml:space="preserve"> the negative stigma attached. </w:t>
      </w:r>
    </w:p>
    <w:p w14:paraId="44EE8C15" w14:textId="0E80E057" w:rsidR="007A0438" w:rsidRDefault="007A0438"/>
    <w:p w14:paraId="012B33DD" w14:textId="717158FC" w:rsidR="007A0438" w:rsidRDefault="007A0438"/>
    <w:p w14:paraId="246FA220" w14:textId="69AB7E43" w:rsidR="007A0438" w:rsidRDefault="007A0438"/>
    <w:p w14:paraId="7317CBF8" w14:textId="72F8DE0E" w:rsidR="007A0438" w:rsidRDefault="007A0438"/>
    <w:p w14:paraId="4F81371D" w14:textId="77777777" w:rsidR="00625E2C" w:rsidRDefault="00625E2C" w:rsidP="00EB3CD0"/>
    <w:p w14:paraId="5AD53687" w14:textId="77777777" w:rsidR="00625E2C" w:rsidRDefault="00625E2C" w:rsidP="00EB3CD0"/>
    <w:p w14:paraId="62ACE291" w14:textId="77777777" w:rsidR="00625E2C" w:rsidRDefault="00625E2C" w:rsidP="00EB3CD0"/>
    <w:p w14:paraId="2B0591B0" w14:textId="4099ADCA" w:rsidR="00065C02" w:rsidRPr="004840CC" w:rsidRDefault="007A0438" w:rsidP="00EB3CD0">
      <w:r>
        <w:lastRenderedPageBreak/>
        <w:t xml:space="preserve">Reference List </w:t>
      </w:r>
    </w:p>
    <w:p w14:paraId="0FB2CF67" w14:textId="4853C360"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Abuse, S., </w:t>
      </w:r>
      <w:r w:rsidR="005B66FA">
        <w:rPr>
          <w:rFonts w:cstheme="minorHAnsi"/>
          <w:color w:val="222222"/>
          <w:shd w:val="clear" w:color="auto" w:fill="FFFFFF"/>
        </w:rPr>
        <w:t>(</w:t>
      </w:r>
      <w:r w:rsidRPr="00D07E51">
        <w:rPr>
          <w:rFonts w:cstheme="minorHAnsi"/>
          <w:color w:val="222222"/>
          <w:shd w:val="clear" w:color="auto" w:fill="FFFFFF"/>
        </w:rPr>
        <w:t>2013</w:t>
      </w:r>
      <w:r w:rsidR="005B66FA">
        <w:rPr>
          <w:rFonts w:cstheme="minorHAnsi"/>
          <w:color w:val="222222"/>
          <w:shd w:val="clear" w:color="auto" w:fill="FFFFFF"/>
        </w:rPr>
        <w:t>)</w:t>
      </w:r>
      <w:r w:rsidRPr="00D07E51">
        <w:rPr>
          <w:rFonts w:cstheme="minorHAnsi"/>
          <w:color w:val="222222"/>
          <w:shd w:val="clear" w:color="auto" w:fill="FFFFFF"/>
        </w:rPr>
        <w:t>. Mental health services administration. </w:t>
      </w:r>
      <w:r w:rsidRPr="00D07E51">
        <w:rPr>
          <w:rFonts w:cstheme="minorHAnsi"/>
          <w:i/>
          <w:iCs/>
          <w:color w:val="222222"/>
          <w:shd w:val="clear" w:color="auto" w:fill="FFFFFF"/>
        </w:rPr>
        <w:t>Results from the</w:t>
      </w:r>
      <w:r w:rsidRPr="00D07E51">
        <w:rPr>
          <w:rFonts w:cstheme="minorHAnsi"/>
          <w:color w:val="222222"/>
          <w:shd w:val="clear" w:color="auto" w:fill="FFFFFF"/>
        </w:rPr>
        <w:t>, </w:t>
      </w:r>
      <w:r w:rsidRPr="00D07E51">
        <w:rPr>
          <w:rFonts w:cstheme="minorHAnsi"/>
          <w:i/>
          <w:iCs/>
          <w:color w:val="222222"/>
          <w:shd w:val="clear" w:color="auto" w:fill="FFFFFF"/>
        </w:rPr>
        <w:t>2</w:t>
      </w:r>
      <w:r w:rsidRPr="00D07E51">
        <w:rPr>
          <w:rFonts w:cstheme="minorHAnsi"/>
          <w:color w:val="222222"/>
          <w:shd w:val="clear" w:color="auto" w:fill="FFFFFF"/>
        </w:rPr>
        <w:t>, p.013.</w:t>
      </w:r>
    </w:p>
    <w:p w14:paraId="59CB5A50" w14:textId="1A883DFC"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Alanen, Y.O., </w:t>
      </w:r>
      <w:r w:rsidR="005B66FA">
        <w:rPr>
          <w:rFonts w:cstheme="minorHAnsi"/>
          <w:color w:val="222222"/>
          <w:shd w:val="clear" w:color="auto" w:fill="FFFFFF"/>
        </w:rPr>
        <w:t>(</w:t>
      </w:r>
      <w:r w:rsidRPr="00D07E51">
        <w:rPr>
          <w:rFonts w:cstheme="minorHAnsi"/>
          <w:color w:val="222222"/>
          <w:shd w:val="clear" w:color="auto" w:fill="FFFFFF"/>
        </w:rPr>
        <w:t>2018</w:t>
      </w:r>
      <w:r w:rsidR="005B66FA">
        <w:rPr>
          <w:rFonts w:cstheme="minorHAnsi"/>
          <w:color w:val="222222"/>
          <w:shd w:val="clear" w:color="auto" w:fill="FFFFFF"/>
        </w:rPr>
        <w:t>)</w:t>
      </w:r>
      <w:r w:rsidRPr="00D07E51">
        <w:rPr>
          <w:rFonts w:cstheme="minorHAnsi"/>
          <w:color w:val="222222"/>
          <w:shd w:val="clear" w:color="auto" w:fill="FFFFFF"/>
        </w:rPr>
        <w:t>. </w:t>
      </w:r>
      <w:r w:rsidRPr="00D07E51">
        <w:rPr>
          <w:rFonts w:cstheme="minorHAnsi"/>
          <w:i/>
          <w:iCs/>
          <w:color w:val="222222"/>
          <w:shd w:val="clear" w:color="auto" w:fill="FFFFFF"/>
        </w:rPr>
        <w:t>Schizophrenia: Its origins and need-adapted treatment</w:t>
      </w:r>
      <w:r w:rsidRPr="00D07E51">
        <w:rPr>
          <w:rFonts w:cstheme="minorHAnsi"/>
          <w:color w:val="222222"/>
          <w:shd w:val="clear" w:color="auto" w:fill="FFFFFF"/>
        </w:rPr>
        <w:t>. Routledge.</w:t>
      </w:r>
    </w:p>
    <w:p w14:paraId="69549C3B" w14:textId="52776B63"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Andreasen, N.C., </w:t>
      </w:r>
      <w:r w:rsidR="005B66FA">
        <w:rPr>
          <w:rFonts w:cstheme="minorHAnsi"/>
          <w:color w:val="222222"/>
          <w:shd w:val="clear" w:color="auto" w:fill="FFFFFF"/>
        </w:rPr>
        <w:t>(</w:t>
      </w:r>
      <w:r w:rsidRPr="00D07E51">
        <w:rPr>
          <w:rFonts w:cstheme="minorHAnsi"/>
          <w:color w:val="222222"/>
          <w:shd w:val="clear" w:color="auto" w:fill="FFFFFF"/>
        </w:rPr>
        <w:t>2010</w:t>
      </w:r>
      <w:r w:rsidR="005B66FA">
        <w:rPr>
          <w:rFonts w:cstheme="minorHAnsi"/>
          <w:color w:val="222222"/>
          <w:shd w:val="clear" w:color="auto" w:fill="FFFFFF"/>
        </w:rPr>
        <w:t>)</w:t>
      </w:r>
      <w:r w:rsidRPr="00D07E51">
        <w:rPr>
          <w:rFonts w:cstheme="minorHAnsi"/>
          <w:color w:val="222222"/>
          <w:shd w:val="clear" w:color="auto" w:fill="FFFFFF"/>
        </w:rPr>
        <w:t>. Concept of schizophrenia: past, present, and future. </w:t>
      </w:r>
      <w:r w:rsidRPr="00D07E51">
        <w:rPr>
          <w:rFonts w:cstheme="minorHAnsi"/>
          <w:i/>
          <w:iCs/>
          <w:color w:val="222222"/>
          <w:shd w:val="clear" w:color="auto" w:fill="FFFFFF"/>
        </w:rPr>
        <w:t>Schizophrenia</w:t>
      </w:r>
      <w:r w:rsidRPr="00D07E51">
        <w:rPr>
          <w:rFonts w:cstheme="minorHAnsi"/>
          <w:color w:val="222222"/>
          <w:shd w:val="clear" w:color="auto" w:fill="FFFFFF"/>
        </w:rPr>
        <w:t>, pp.1-8.</w:t>
      </w:r>
    </w:p>
    <w:p w14:paraId="6DFA7639" w14:textId="0B90D4E3"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Barnett, P., Mackay, E., Matthews, H., Gate, R., Greenwood, H., Ariyo, K., </w:t>
      </w:r>
      <w:proofErr w:type="spellStart"/>
      <w:r w:rsidRPr="00D07E51">
        <w:rPr>
          <w:rFonts w:cstheme="minorHAnsi"/>
          <w:color w:val="222222"/>
          <w:shd w:val="clear" w:color="auto" w:fill="FFFFFF"/>
        </w:rPr>
        <w:t>Bhui</w:t>
      </w:r>
      <w:proofErr w:type="spellEnd"/>
      <w:r w:rsidRPr="00D07E51">
        <w:rPr>
          <w:rFonts w:cstheme="minorHAnsi"/>
          <w:color w:val="222222"/>
          <w:shd w:val="clear" w:color="auto" w:fill="FFFFFF"/>
        </w:rPr>
        <w:t xml:space="preserve">, K., Halvorsrud, K., Pilling, S. and Smith, S., </w:t>
      </w:r>
      <w:r w:rsidR="005B66FA">
        <w:rPr>
          <w:rFonts w:cstheme="minorHAnsi"/>
          <w:color w:val="222222"/>
          <w:shd w:val="clear" w:color="auto" w:fill="FFFFFF"/>
        </w:rPr>
        <w:t>(</w:t>
      </w:r>
      <w:r w:rsidRPr="00D07E51">
        <w:rPr>
          <w:rFonts w:cstheme="minorHAnsi"/>
          <w:color w:val="222222"/>
          <w:shd w:val="clear" w:color="auto" w:fill="FFFFFF"/>
        </w:rPr>
        <w:t>2019</w:t>
      </w:r>
      <w:r w:rsidR="005B66FA">
        <w:rPr>
          <w:rFonts w:cstheme="minorHAnsi"/>
          <w:color w:val="222222"/>
          <w:shd w:val="clear" w:color="auto" w:fill="FFFFFF"/>
        </w:rPr>
        <w:t>)</w:t>
      </w:r>
      <w:r w:rsidRPr="00D07E51">
        <w:rPr>
          <w:rFonts w:cstheme="minorHAnsi"/>
          <w:color w:val="222222"/>
          <w:shd w:val="clear" w:color="auto" w:fill="FFFFFF"/>
        </w:rPr>
        <w:t>. Ethnic variations in compulsory detention under the Mental Health Act: a systematic review and meta-analysis of international data. </w:t>
      </w:r>
      <w:r w:rsidRPr="00D07E51">
        <w:rPr>
          <w:rFonts w:cstheme="minorHAnsi"/>
          <w:i/>
          <w:iCs/>
          <w:color w:val="222222"/>
          <w:shd w:val="clear" w:color="auto" w:fill="FFFFFF"/>
        </w:rPr>
        <w:t>The Lancet Psychiatry</w:t>
      </w:r>
      <w:r w:rsidRPr="00D07E51">
        <w:rPr>
          <w:rFonts w:cstheme="minorHAnsi"/>
          <w:color w:val="222222"/>
          <w:shd w:val="clear" w:color="auto" w:fill="FFFFFF"/>
        </w:rPr>
        <w:t>, </w:t>
      </w:r>
      <w:r w:rsidRPr="00D07E51">
        <w:rPr>
          <w:rFonts w:cstheme="minorHAnsi"/>
          <w:i/>
          <w:iCs/>
          <w:color w:val="222222"/>
          <w:shd w:val="clear" w:color="auto" w:fill="FFFFFF"/>
        </w:rPr>
        <w:t>6</w:t>
      </w:r>
      <w:r w:rsidRPr="00D07E51">
        <w:rPr>
          <w:rFonts w:cstheme="minorHAnsi"/>
          <w:color w:val="222222"/>
          <w:shd w:val="clear" w:color="auto" w:fill="FFFFFF"/>
        </w:rPr>
        <w:t>(4), pp.305-317.</w:t>
      </w:r>
    </w:p>
    <w:p w14:paraId="3C964D09" w14:textId="19D843D8" w:rsidR="00065C02" w:rsidRPr="00EB3CD0" w:rsidRDefault="00065C02" w:rsidP="00EB3CD0">
      <w:pPr>
        <w:rPr>
          <w:rFonts w:cstheme="minorHAnsi"/>
          <w:color w:val="222222"/>
          <w:shd w:val="clear" w:color="auto" w:fill="FFFFFF"/>
        </w:rPr>
      </w:pPr>
      <w:r w:rsidRPr="00EB3CD0">
        <w:rPr>
          <w:rFonts w:cstheme="minorHAnsi"/>
          <w:color w:val="222222"/>
          <w:shd w:val="clear" w:color="auto" w:fill="FFFFFF"/>
        </w:rPr>
        <w:t xml:space="preserve">Bradshaw, J. and Willis, E., </w:t>
      </w:r>
      <w:r w:rsidR="005B66FA">
        <w:rPr>
          <w:rFonts w:cstheme="minorHAnsi"/>
          <w:color w:val="222222"/>
          <w:shd w:val="clear" w:color="auto" w:fill="FFFFFF"/>
        </w:rPr>
        <w:t>(</w:t>
      </w:r>
      <w:r w:rsidRPr="00EB3CD0">
        <w:rPr>
          <w:rFonts w:cstheme="minorHAnsi"/>
          <w:color w:val="222222"/>
          <w:shd w:val="clear" w:color="auto" w:fill="FFFFFF"/>
        </w:rPr>
        <w:t>2023</w:t>
      </w:r>
      <w:r w:rsidR="005B66FA">
        <w:rPr>
          <w:rFonts w:cstheme="minorHAnsi"/>
          <w:color w:val="222222"/>
          <w:shd w:val="clear" w:color="auto" w:fill="FFFFFF"/>
        </w:rPr>
        <w:t>)</w:t>
      </w:r>
      <w:r w:rsidRPr="00EB3CD0">
        <w:rPr>
          <w:rFonts w:cstheme="minorHAnsi"/>
          <w:color w:val="222222"/>
          <w:shd w:val="clear" w:color="auto" w:fill="FFFFFF"/>
        </w:rPr>
        <w:t>. What were the nursing practices of mental health nurses in mental institutions 1800 to 1960: A scoping review. Issues in Mental Health Nursing, 44(1), pp.6-17.</w:t>
      </w:r>
    </w:p>
    <w:p w14:paraId="6D163480" w14:textId="1CC718AD"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Chatterjee, S. and Chatterjee, R.P., </w:t>
      </w:r>
      <w:r w:rsidR="005B66FA">
        <w:rPr>
          <w:rFonts w:cstheme="minorHAnsi"/>
          <w:color w:val="222222"/>
          <w:shd w:val="clear" w:color="auto" w:fill="FFFFFF"/>
        </w:rPr>
        <w:t>(</w:t>
      </w:r>
      <w:r w:rsidRPr="00D07E51">
        <w:rPr>
          <w:rFonts w:cstheme="minorHAnsi"/>
          <w:color w:val="222222"/>
          <w:shd w:val="clear" w:color="auto" w:fill="FFFFFF"/>
        </w:rPr>
        <w:t>2023</w:t>
      </w:r>
      <w:r w:rsidR="005B66FA">
        <w:rPr>
          <w:rFonts w:cstheme="minorHAnsi"/>
          <w:color w:val="222222"/>
          <w:shd w:val="clear" w:color="auto" w:fill="FFFFFF"/>
        </w:rPr>
        <w:t>)</w:t>
      </w:r>
      <w:r w:rsidRPr="00D07E51">
        <w:rPr>
          <w:rFonts w:cstheme="minorHAnsi"/>
          <w:color w:val="222222"/>
          <w:shd w:val="clear" w:color="auto" w:fill="FFFFFF"/>
        </w:rPr>
        <w:t>. Insights into the Neuro-Pharmacological Treatment of Schizophrenia: Past, Present, and Future. In </w:t>
      </w:r>
      <w:r w:rsidRPr="00D07E51">
        <w:rPr>
          <w:rFonts w:cstheme="minorHAnsi"/>
          <w:i/>
          <w:iCs/>
          <w:color w:val="222222"/>
          <w:shd w:val="clear" w:color="auto" w:fill="FFFFFF"/>
        </w:rPr>
        <w:t xml:space="preserve">Cognizance of </w:t>
      </w:r>
      <w:proofErr w:type="gramStart"/>
      <w:r w:rsidRPr="00D07E51">
        <w:rPr>
          <w:rFonts w:cstheme="minorHAnsi"/>
          <w:i/>
          <w:iCs/>
          <w:color w:val="222222"/>
          <w:shd w:val="clear" w:color="auto" w:fill="FFFFFF"/>
        </w:rPr>
        <w:t>Schizophrenia::</w:t>
      </w:r>
      <w:proofErr w:type="gramEnd"/>
      <w:r w:rsidRPr="00D07E51">
        <w:rPr>
          <w:rFonts w:cstheme="minorHAnsi"/>
          <w:i/>
          <w:iCs/>
          <w:color w:val="222222"/>
          <w:shd w:val="clear" w:color="auto" w:fill="FFFFFF"/>
        </w:rPr>
        <w:t xml:space="preserve"> A Profound Insight into the Psyche</w:t>
      </w:r>
      <w:r w:rsidRPr="00D07E51">
        <w:rPr>
          <w:rFonts w:cstheme="minorHAnsi"/>
          <w:color w:val="222222"/>
          <w:shd w:val="clear" w:color="auto" w:fill="FFFFFF"/>
        </w:rPr>
        <w:t> (pp. 113-125). Singapore: Springer Nature Singapore.</w:t>
      </w:r>
    </w:p>
    <w:p w14:paraId="07E8F15D" w14:textId="30614008"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Citrome</w:t>
      </w:r>
      <w:proofErr w:type="spellEnd"/>
      <w:r w:rsidRPr="00D07E51">
        <w:rPr>
          <w:rFonts w:cstheme="minorHAnsi"/>
          <w:color w:val="222222"/>
          <w:shd w:val="clear" w:color="auto" w:fill="FFFFFF"/>
        </w:rPr>
        <w:t xml:space="preserve">, L., McEvoy, J.P., </w:t>
      </w:r>
      <w:proofErr w:type="spellStart"/>
      <w:r w:rsidRPr="00D07E51">
        <w:rPr>
          <w:rFonts w:cstheme="minorHAnsi"/>
          <w:color w:val="222222"/>
          <w:shd w:val="clear" w:color="auto" w:fill="FFFFFF"/>
        </w:rPr>
        <w:t>Todtenkopf</w:t>
      </w:r>
      <w:proofErr w:type="spellEnd"/>
      <w:r w:rsidRPr="00D07E51">
        <w:rPr>
          <w:rFonts w:cstheme="minorHAnsi"/>
          <w:color w:val="222222"/>
          <w:shd w:val="clear" w:color="auto" w:fill="FFFFFF"/>
        </w:rPr>
        <w:t xml:space="preserve">, M.S., McDonnell, D. and Weiden, P.J., </w:t>
      </w:r>
      <w:r w:rsidR="005B66FA">
        <w:rPr>
          <w:rFonts w:cstheme="minorHAnsi"/>
          <w:color w:val="222222"/>
          <w:shd w:val="clear" w:color="auto" w:fill="FFFFFF"/>
        </w:rPr>
        <w:t>(</w:t>
      </w:r>
      <w:r w:rsidRPr="00D07E51">
        <w:rPr>
          <w:rFonts w:cstheme="minorHAnsi"/>
          <w:color w:val="222222"/>
          <w:shd w:val="clear" w:color="auto" w:fill="FFFFFF"/>
        </w:rPr>
        <w:t>2019</w:t>
      </w:r>
      <w:r w:rsidR="005B66FA">
        <w:rPr>
          <w:rFonts w:cstheme="minorHAnsi"/>
          <w:color w:val="222222"/>
          <w:shd w:val="clear" w:color="auto" w:fill="FFFFFF"/>
        </w:rPr>
        <w:t>)</w:t>
      </w:r>
      <w:r w:rsidRPr="00D07E51">
        <w:rPr>
          <w:rFonts w:cstheme="minorHAnsi"/>
          <w:color w:val="222222"/>
          <w:shd w:val="clear" w:color="auto" w:fill="FFFFFF"/>
        </w:rPr>
        <w:t>. A commentary on the efficacy of olanzapine for the treatment of schizophrenia: the past, present, and future. </w:t>
      </w:r>
      <w:r w:rsidRPr="00D07E51">
        <w:rPr>
          <w:rFonts w:cstheme="minorHAnsi"/>
          <w:i/>
          <w:iCs/>
          <w:color w:val="222222"/>
          <w:shd w:val="clear" w:color="auto" w:fill="FFFFFF"/>
        </w:rPr>
        <w:t>Neuropsychiatric disease and treatment</w:t>
      </w:r>
      <w:r w:rsidRPr="00D07E51">
        <w:rPr>
          <w:rFonts w:cstheme="minorHAnsi"/>
          <w:color w:val="222222"/>
          <w:shd w:val="clear" w:color="auto" w:fill="FFFFFF"/>
        </w:rPr>
        <w:t>, pp.2559-2569.</w:t>
      </w:r>
    </w:p>
    <w:p w14:paraId="0E802EC4" w14:textId="04316FDA"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Colder Carras, M., Machin, K., Brown, M., Marttinen, T.L., Maxwell, C., Frampton, B., Jackman, M. and Jones, N., </w:t>
      </w:r>
      <w:r w:rsidR="00DA57E0">
        <w:rPr>
          <w:rFonts w:cstheme="minorHAnsi"/>
          <w:color w:val="222222"/>
          <w:shd w:val="clear" w:color="auto" w:fill="FFFFFF"/>
        </w:rPr>
        <w:t>(</w:t>
      </w:r>
      <w:r w:rsidRPr="00D07E51">
        <w:rPr>
          <w:rFonts w:cstheme="minorHAnsi"/>
          <w:color w:val="222222"/>
          <w:shd w:val="clear" w:color="auto" w:fill="FFFFFF"/>
        </w:rPr>
        <w:t>2023</w:t>
      </w:r>
      <w:r w:rsidR="00DA57E0">
        <w:rPr>
          <w:rFonts w:cstheme="minorHAnsi"/>
          <w:color w:val="222222"/>
          <w:shd w:val="clear" w:color="auto" w:fill="FFFFFF"/>
        </w:rPr>
        <w:t>)</w:t>
      </w:r>
      <w:r w:rsidRPr="00D07E51">
        <w:rPr>
          <w:rFonts w:cstheme="minorHAnsi"/>
          <w:color w:val="222222"/>
          <w:shd w:val="clear" w:color="auto" w:fill="FFFFFF"/>
        </w:rPr>
        <w:t>. Strengthening review and publication of participatory mental health research to promote empowerment and prevent co-optation. </w:t>
      </w:r>
      <w:r w:rsidRPr="00D07E51">
        <w:rPr>
          <w:rFonts w:cstheme="minorHAnsi"/>
          <w:i/>
          <w:iCs/>
          <w:color w:val="222222"/>
          <w:shd w:val="clear" w:color="auto" w:fill="FFFFFF"/>
        </w:rPr>
        <w:t>Psychiatric services</w:t>
      </w:r>
      <w:r w:rsidRPr="00D07E51">
        <w:rPr>
          <w:rFonts w:cstheme="minorHAnsi"/>
          <w:color w:val="222222"/>
          <w:shd w:val="clear" w:color="auto" w:fill="FFFFFF"/>
        </w:rPr>
        <w:t>, </w:t>
      </w:r>
      <w:r w:rsidRPr="00D07E51">
        <w:rPr>
          <w:rFonts w:cstheme="minorHAnsi"/>
          <w:i/>
          <w:iCs/>
          <w:color w:val="222222"/>
          <w:shd w:val="clear" w:color="auto" w:fill="FFFFFF"/>
        </w:rPr>
        <w:t>74</w:t>
      </w:r>
      <w:r w:rsidRPr="00D07E51">
        <w:rPr>
          <w:rFonts w:cstheme="minorHAnsi"/>
          <w:color w:val="222222"/>
          <w:shd w:val="clear" w:color="auto" w:fill="FFFFFF"/>
        </w:rPr>
        <w:t>(2), pp.166-172.</w:t>
      </w:r>
    </w:p>
    <w:p w14:paraId="668ECE99" w14:textId="4F285E60" w:rsidR="00065C02" w:rsidRPr="00D07E51" w:rsidRDefault="00065C02">
      <w:pPr>
        <w:rPr>
          <w:rFonts w:cstheme="minorHAnsi"/>
        </w:rPr>
      </w:pPr>
      <w:r w:rsidRPr="00D07E51">
        <w:rPr>
          <w:rFonts w:cstheme="minorHAnsi"/>
          <w:color w:val="222222"/>
          <w:shd w:val="clear" w:color="auto" w:fill="FFFFFF"/>
        </w:rPr>
        <w:t xml:space="preserve">Corrigan, P.W., Druss, B.G. and Perlick, D.A., </w:t>
      </w:r>
      <w:r w:rsidR="00DA57E0">
        <w:rPr>
          <w:rFonts w:cstheme="minorHAnsi"/>
          <w:color w:val="222222"/>
          <w:shd w:val="clear" w:color="auto" w:fill="FFFFFF"/>
        </w:rPr>
        <w:t>(</w:t>
      </w:r>
      <w:r w:rsidRPr="00D07E51">
        <w:rPr>
          <w:rFonts w:cstheme="minorHAnsi"/>
          <w:color w:val="222222"/>
          <w:shd w:val="clear" w:color="auto" w:fill="FFFFFF"/>
        </w:rPr>
        <w:t>2014</w:t>
      </w:r>
      <w:r w:rsidR="00DA57E0">
        <w:rPr>
          <w:rFonts w:cstheme="minorHAnsi"/>
          <w:color w:val="222222"/>
          <w:shd w:val="clear" w:color="auto" w:fill="FFFFFF"/>
        </w:rPr>
        <w:t>)</w:t>
      </w:r>
      <w:r w:rsidRPr="00D07E51">
        <w:rPr>
          <w:rFonts w:cstheme="minorHAnsi"/>
          <w:color w:val="222222"/>
          <w:shd w:val="clear" w:color="auto" w:fill="FFFFFF"/>
        </w:rPr>
        <w:t>. The impact of mental illness stigma on seeking and participating in mental health care. </w:t>
      </w:r>
      <w:r w:rsidRPr="00D07E51">
        <w:rPr>
          <w:rFonts w:cstheme="minorHAnsi"/>
          <w:i/>
          <w:iCs/>
          <w:color w:val="222222"/>
          <w:shd w:val="clear" w:color="auto" w:fill="FFFFFF"/>
        </w:rPr>
        <w:t>Psychological Science in the Public Interest</w:t>
      </w:r>
      <w:r w:rsidRPr="00D07E51">
        <w:rPr>
          <w:rFonts w:cstheme="minorHAnsi"/>
          <w:color w:val="222222"/>
          <w:shd w:val="clear" w:color="auto" w:fill="FFFFFF"/>
        </w:rPr>
        <w:t>, </w:t>
      </w:r>
      <w:r w:rsidRPr="00D07E51">
        <w:rPr>
          <w:rFonts w:cstheme="minorHAnsi"/>
          <w:i/>
          <w:iCs/>
          <w:color w:val="222222"/>
          <w:shd w:val="clear" w:color="auto" w:fill="FFFFFF"/>
        </w:rPr>
        <w:t>15</w:t>
      </w:r>
      <w:r w:rsidRPr="00D07E51">
        <w:rPr>
          <w:rFonts w:cstheme="minorHAnsi"/>
          <w:color w:val="222222"/>
          <w:shd w:val="clear" w:color="auto" w:fill="FFFFFF"/>
        </w:rPr>
        <w:t>(2), pp.37-70.</w:t>
      </w:r>
    </w:p>
    <w:p w14:paraId="0F98A2AB" w14:textId="14B0DC4B"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Dambrun</w:t>
      </w:r>
      <w:proofErr w:type="spellEnd"/>
      <w:r w:rsidRPr="00D07E51">
        <w:rPr>
          <w:rFonts w:cstheme="minorHAnsi"/>
          <w:color w:val="222222"/>
          <w:shd w:val="clear" w:color="auto" w:fill="FFFFFF"/>
        </w:rPr>
        <w:t xml:space="preserve">, M., Bonetto, E., </w:t>
      </w:r>
      <w:proofErr w:type="spellStart"/>
      <w:r w:rsidRPr="00D07E51">
        <w:rPr>
          <w:rFonts w:cstheme="minorHAnsi"/>
          <w:color w:val="222222"/>
          <w:shd w:val="clear" w:color="auto" w:fill="FFFFFF"/>
        </w:rPr>
        <w:t>Motak</w:t>
      </w:r>
      <w:proofErr w:type="spellEnd"/>
      <w:r w:rsidRPr="00D07E51">
        <w:rPr>
          <w:rFonts w:cstheme="minorHAnsi"/>
          <w:color w:val="222222"/>
          <w:shd w:val="clear" w:color="auto" w:fill="FFFFFF"/>
        </w:rPr>
        <w:t xml:space="preserve">, L., Baker, J.S., Bagheri, R., Saadaoui, F., </w:t>
      </w:r>
      <w:proofErr w:type="spellStart"/>
      <w:r w:rsidRPr="00D07E51">
        <w:rPr>
          <w:rFonts w:cstheme="minorHAnsi"/>
          <w:color w:val="222222"/>
          <w:shd w:val="clear" w:color="auto" w:fill="FFFFFF"/>
        </w:rPr>
        <w:t>Rabbouch</w:t>
      </w:r>
      <w:proofErr w:type="spellEnd"/>
      <w:r w:rsidRPr="00D07E51">
        <w:rPr>
          <w:rFonts w:cstheme="minorHAnsi"/>
          <w:color w:val="222222"/>
          <w:shd w:val="clear" w:color="auto" w:fill="FFFFFF"/>
        </w:rPr>
        <w:t xml:space="preserve">, H., Zak, M., Nasir, H., </w:t>
      </w:r>
      <w:proofErr w:type="spellStart"/>
      <w:r w:rsidRPr="00D07E51">
        <w:rPr>
          <w:rFonts w:cstheme="minorHAnsi"/>
          <w:color w:val="222222"/>
          <w:shd w:val="clear" w:color="auto" w:fill="FFFFFF"/>
        </w:rPr>
        <w:t>Mermillod</w:t>
      </w:r>
      <w:proofErr w:type="spellEnd"/>
      <w:r w:rsidRPr="00D07E51">
        <w:rPr>
          <w:rFonts w:cstheme="minorHAnsi"/>
          <w:color w:val="222222"/>
          <w:shd w:val="clear" w:color="auto" w:fill="FFFFFF"/>
        </w:rPr>
        <w:t xml:space="preserve">, M. and Gao, Y., </w:t>
      </w:r>
      <w:r w:rsidR="00DA57E0">
        <w:rPr>
          <w:rFonts w:cstheme="minorHAnsi"/>
          <w:color w:val="222222"/>
          <w:shd w:val="clear" w:color="auto" w:fill="FFFFFF"/>
        </w:rPr>
        <w:t>(</w:t>
      </w:r>
      <w:r w:rsidRPr="00D07E51">
        <w:rPr>
          <w:rFonts w:cstheme="minorHAnsi"/>
          <w:color w:val="222222"/>
          <w:shd w:val="clear" w:color="auto" w:fill="FFFFFF"/>
        </w:rPr>
        <w:t>2023</w:t>
      </w:r>
      <w:r w:rsidR="00DA57E0">
        <w:rPr>
          <w:rFonts w:cstheme="minorHAnsi"/>
          <w:color w:val="222222"/>
          <w:shd w:val="clear" w:color="auto" w:fill="FFFFFF"/>
        </w:rPr>
        <w:t>)</w:t>
      </w:r>
      <w:r w:rsidRPr="00D07E51">
        <w:rPr>
          <w:rFonts w:cstheme="minorHAnsi"/>
          <w:color w:val="222222"/>
          <w:shd w:val="clear" w:color="auto" w:fill="FFFFFF"/>
        </w:rPr>
        <w:t>. Perceived discrimination based on the symptoms of covid-19, mental health, and emotional responses–the international online COVISTRESS survey. </w:t>
      </w:r>
      <w:proofErr w:type="spellStart"/>
      <w:r w:rsidRPr="00D07E51">
        <w:rPr>
          <w:rFonts w:cstheme="minorHAnsi"/>
          <w:i/>
          <w:iCs/>
          <w:color w:val="222222"/>
          <w:shd w:val="clear" w:color="auto" w:fill="FFFFFF"/>
        </w:rPr>
        <w:t>Plos</w:t>
      </w:r>
      <w:proofErr w:type="spellEnd"/>
      <w:r w:rsidRPr="00D07E51">
        <w:rPr>
          <w:rFonts w:cstheme="minorHAnsi"/>
          <w:i/>
          <w:iCs/>
          <w:color w:val="222222"/>
          <w:shd w:val="clear" w:color="auto" w:fill="FFFFFF"/>
        </w:rPr>
        <w:t xml:space="preserve"> one</w:t>
      </w:r>
      <w:r w:rsidRPr="00D07E51">
        <w:rPr>
          <w:rFonts w:cstheme="minorHAnsi"/>
          <w:color w:val="222222"/>
          <w:shd w:val="clear" w:color="auto" w:fill="FFFFFF"/>
        </w:rPr>
        <w:t>, </w:t>
      </w:r>
      <w:r w:rsidRPr="00D07E51">
        <w:rPr>
          <w:rFonts w:cstheme="minorHAnsi"/>
          <w:i/>
          <w:iCs/>
          <w:color w:val="222222"/>
          <w:shd w:val="clear" w:color="auto" w:fill="FFFFFF"/>
        </w:rPr>
        <w:t>18</w:t>
      </w:r>
      <w:r w:rsidRPr="00D07E51">
        <w:rPr>
          <w:rFonts w:cstheme="minorHAnsi"/>
          <w:color w:val="222222"/>
          <w:shd w:val="clear" w:color="auto" w:fill="FFFFFF"/>
        </w:rPr>
        <w:t>(1), p.e0279180.</w:t>
      </w:r>
    </w:p>
    <w:p w14:paraId="6DA540DA" w14:textId="376C8BC6" w:rsidR="00065C02" w:rsidRPr="00EB3CD0" w:rsidRDefault="00065C02" w:rsidP="00EB3CD0">
      <w:pPr>
        <w:rPr>
          <w:rFonts w:cstheme="minorHAnsi"/>
          <w:color w:val="222222"/>
          <w:shd w:val="clear" w:color="auto" w:fill="FFFFFF"/>
        </w:rPr>
      </w:pPr>
      <w:r w:rsidRPr="00EB3CD0">
        <w:rPr>
          <w:rFonts w:cstheme="minorHAnsi"/>
          <w:color w:val="222222"/>
          <w:shd w:val="clear" w:color="auto" w:fill="FFFFFF"/>
        </w:rPr>
        <w:t xml:space="preserve">Freeman, D., Reeve, S., Robinson, A., Ehlers, A., Clark, D., </w:t>
      </w:r>
      <w:proofErr w:type="spellStart"/>
      <w:r w:rsidRPr="00EB3CD0">
        <w:rPr>
          <w:rFonts w:cstheme="minorHAnsi"/>
          <w:color w:val="222222"/>
          <w:shd w:val="clear" w:color="auto" w:fill="FFFFFF"/>
        </w:rPr>
        <w:t>Spanlang</w:t>
      </w:r>
      <w:proofErr w:type="spellEnd"/>
      <w:r w:rsidRPr="00EB3CD0">
        <w:rPr>
          <w:rFonts w:cstheme="minorHAnsi"/>
          <w:color w:val="222222"/>
          <w:shd w:val="clear" w:color="auto" w:fill="FFFFFF"/>
        </w:rPr>
        <w:t xml:space="preserve">, B. and Slater, M., </w:t>
      </w:r>
      <w:r w:rsidR="00DA57E0">
        <w:rPr>
          <w:rFonts w:cstheme="minorHAnsi"/>
          <w:color w:val="222222"/>
          <w:shd w:val="clear" w:color="auto" w:fill="FFFFFF"/>
        </w:rPr>
        <w:t>(</w:t>
      </w:r>
      <w:r w:rsidRPr="00EB3CD0">
        <w:rPr>
          <w:rFonts w:cstheme="minorHAnsi"/>
          <w:color w:val="222222"/>
          <w:shd w:val="clear" w:color="auto" w:fill="FFFFFF"/>
        </w:rPr>
        <w:t>2017</w:t>
      </w:r>
      <w:r w:rsidR="00DA57E0">
        <w:rPr>
          <w:rFonts w:cstheme="minorHAnsi"/>
          <w:color w:val="222222"/>
          <w:shd w:val="clear" w:color="auto" w:fill="FFFFFF"/>
        </w:rPr>
        <w:t>)</w:t>
      </w:r>
      <w:r w:rsidRPr="00EB3CD0">
        <w:rPr>
          <w:rFonts w:cstheme="minorHAnsi"/>
          <w:color w:val="222222"/>
          <w:shd w:val="clear" w:color="auto" w:fill="FFFFFF"/>
        </w:rPr>
        <w:t>. Virtual reality in the assessment, understanding, and treatment of mental health disorders. Psychological medicine, 47(14), pp.2393-2400.</w:t>
      </w:r>
    </w:p>
    <w:p w14:paraId="77B5D704" w14:textId="568BE05D"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Freitas, D.F., Walker, S., </w:t>
      </w:r>
      <w:proofErr w:type="spellStart"/>
      <w:r w:rsidRPr="00D07E51">
        <w:rPr>
          <w:rFonts w:cstheme="minorHAnsi"/>
          <w:color w:val="222222"/>
          <w:shd w:val="clear" w:color="auto" w:fill="FFFFFF"/>
        </w:rPr>
        <w:t>Nyikavaranda</w:t>
      </w:r>
      <w:proofErr w:type="spellEnd"/>
      <w:r w:rsidRPr="00D07E51">
        <w:rPr>
          <w:rFonts w:cstheme="minorHAnsi"/>
          <w:color w:val="222222"/>
          <w:shd w:val="clear" w:color="auto" w:fill="FFFFFF"/>
        </w:rPr>
        <w:t xml:space="preserve">, P., Downs, J., Patel, R., </w:t>
      </w:r>
      <w:proofErr w:type="spellStart"/>
      <w:r w:rsidRPr="00D07E51">
        <w:rPr>
          <w:rFonts w:cstheme="minorHAnsi"/>
          <w:color w:val="222222"/>
          <w:shd w:val="clear" w:color="auto" w:fill="FFFFFF"/>
        </w:rPr>
        <w:t>Khondoker</w:t>
      </w:r>
      <w:proofErr w:type="spellEnd"/>
      <w:r w:rsidRPr="00D07E51">
        <w:rPr>
          <w:rFonts w:cstheme="minorHAnsi"/>
          <w:color w:val="222222"/>
          <w:shd w:val="clear" w:color="auto" w:fill="FFFFFF"/>
        </w:rPr>
        <w:t xml:space="preserve">, M., </w:t>
      </w:r>
      <w:proofErr w:type="spellStart"/>
      <w:r w:rsidRPr="00D07E51">
        <w:rPr>
          <w:rFonts w:cstheme="minorHAnsi"/>
          <w:color w:val="222222"/>
          <w:shd w:val="clear" w:color="auto" w:fill="FFFFFF"/>
        </w:rPr>
        <w:t>Bhui</w:t>
      </w:r>
      <w:proofErr w:type="spellEnd"/>
      <w:r w:rsidRPr="00D07E51">
        <w:rPr>
          <w:rFonts w:cstheme="minorHAnsi"/>
          <w:color w:val="222222"/>
          <w:shd w:val="clear" w:color="auto" w:fill="FFFFFF"/>
        </w:rPr>
        <w:t xml:space="preserve">, K. and Hayes, R.D., </w:t>
      </w:r>
      <w:r w:rsidR="00384EB1">
        <w:rPr>
          <w:rFonts w:cstheme="minorHAnsi"/>
          <w:color w:val="222222"/>
          <w:shd w:val="clear" w:color="auto" w:fill="FFFFFF"/>
        </w:rPr>
        <w:t>(</w:t>
      </w:r>
      <w:r w:rsidRPr="00D07E51">
        <w:rPr>
          <w:rFonts w:cstheme="minorHAnsi"/>
          <w:color w:val="222222"/>
          <w:shd w:val="clear" w:color="auto" w:fill="FFFFFF"/>
        </w:rPr>
        <w:t>2023</w:t>
      </w:r>
      <w:r w:rsidR="00384EB1">
        <w:rPr>
          <w:rFonts w:cstheme="minorHAnsi"/>
          <w:color w:val="222222"/>
          <w:shd w:val="clear" w:color="auto" w:fill="FFFFFF"/>
        </w:rPr>
        <w:t>)</w:t>
      </w:r>
      <w:r w:rsidRPr="00D07E51">
        <w:rPr>
          <w:rFonts w:cstheme="minorHAnsi"/>
          <w:color w:val="222222"/>
          <w:shd w:val="clear" w:color="auto" w:fill="FFFFFF"/>
        </w:rPr>
        <w:t>. Ethnic inequalities in involuntary admission under the Mental Health Act: an exploration of mediation effects of clinical care prior to the first admission. </w:t>
      </w:r>
      <w:r w:rsidRPr="00D07E51">
        <w:rPr>
          <w:rFonts w:cstheme="minorHAnsi"/>
          <w:i/>
          <w:iCs/>
          <w:color w:val="222222"/>
          <w:shd w:val="clear" w:color="auto" w:fill="FFFFFF"/>
        </w:rPr>
        <w:t>The British Journal of Psychiatry</w:t>
      </w:r>
      <w:r w:rsidRPr="00D07E51">
        <w:rPr>
          <w:rFonts w:cstheme="minorHAnsi"/>
          <w:color w:val="222222"/>
          <w:shd w:val="clear" w:color="auto" w:fill="FFFFFF"/>
        </w:rPr>
        <w:t>, </w:t>
      </w:r>
      <w:r w:rsidRPr="00D07E51">
        <w:rPr>
          <w:rFonts w:cstheme="minorHAnsi"/>
          <w:i/>
          <w:iCs/>
          <w:color w:val="222222"/>
          <w:shd w:val="clear" w:color="auto" w:fill="FFFFFF"/>
        </w:rPr>
        <w:t>222</w:t>
      </w:r>
      <w:r w:rsidRPr="00D07E51">
        <w:rPr>
          <w:rFonts w:cstheme="minorHAnsi"/>
          <w:color w:val="222222"/>
          <w:shd w:val="clear" w:color="auto" w:fill="FFFFFF"/>
        </w:rPr>
        <w:t>(1), pp.27-36.</w:t>
      </w:r>
    </w:p>
    <w:p w14:paraId="16069CFB" w14:textId="67FE633E"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Fusar</w:t>
      </w:r>
      <w:proofErr w:type="spellEnd"/>
      <w:r w:rsidRPr="00D07E51">
        <w:rPr>
          <w:rFonts w:cstheme="minorHAnsi"/>
          <w:color w:val="222222"/>
          <w:shd w:val="clear" w:color="auto" w:fill="FFFFFF"/>
        </w:rPr>
        <w:t xml:space="preserve">-Poli, P., de Pablo, G.S., De Micheli, A., Nieman, D.H., Correll, C.U., Kessing, L.V., Pfennig, A., </w:t>
      </w:r>
      <w:proofErr w:type="spellStart"/>
      <w:r w:rsidRPr="00D07E51">
        <w:rPr>
          <w:rFonts w:cstheme="minorHAnsi"/>
          <w:color w:val="222222"/>
          <w:shd w:val="clear" w:color="auto" w:fill="FFFFFF"/>
        </w:rPr>
        <w:t>Bechdolf</w:t>
      </w:r>
      <w:proofErr w:type="spellEnd"/>
      <w:r w:rsidRPr="00D07E51">
        <w:rPr>
          <w:rFonts w:cstheme="minorHAnsi"/>
          <w:color w:val="222222"/>
          <w:shd w:val="clear" w:color="auto" w:fill="FFFFFF"/>
        </w:rPr>
        <w:t xml:space="preserve">, A., Borgwardt, S., Arango, C. and van Amelsvoort, T., </w:t>
      </w:r>
      <w:r w:rsidR="00384EB1">
        <w:rPr>
          <w:rFonts w:cstheme="minorHAnsi"/>
          <w:color w:val="222222"/>
          <w:shd w:val="clear" w:color="auto" w:fill="FFFFFF"/>
        </w:rPr>
        <w:t>(</w:t>
      </w:r>
      <w:r w:rsidRPr="00D07E51">
        <w:rPr>
          <w:rFonts w:cstheme="minorHAnsi"/>
          <w:color w:val="222222"/>
          <w:shd w:val="clear" w:color="auto" w:fill="FFFFFF"/>
        </w:rPr>
        <w:t>2020</w:t>
      </w:r>
      <w:r w:rsidR="00384EB1">
        <w:rPr>
          <w:rFonts w:cstheme="minorHAnsi"/>
          <w:color w:val="222222"/>
          <w:shd w:val="clear" w:color="auto" w:fill="FFFFFF"/>
        </w:rPr>
        <w:t>)</w:t>
      </w:r>
      <w:r w:rsidRPr="00D07E51">
        <w:rPr>
          <w:rFonts w:cstheme="minorHAnsi"/>
          <w:color w:val="222222"/>
          <w:shd w:val="clear" w:color="auto" w:fill="FFFFFF"/>
        </w:rPr>
        <w:t>. What is good mental health? A scoping review. </w:t>
      </w:r>
      <w:r w:rsidRPr="00D07E51">
        <w:rPr>
          <w:rFonts w:cstheme="minorHAnsi"/>
          <w:i/>
          <w:iCs/>
          <w:color w:val="222222"/>
          <w:shd w:val="clear" w:color="auto" w:fill="FFFFFF"/>
        </w:rPr>
        <w:t>European Neuropsychopharmacology</w:t>
      </w:r>
      <w:r w:rsidRPr="00D07E51">
        <w:rPr>
          <w:rFonts w:cstheme="minorHAnsi"/>
          <w:color w:val="222222"/>
          <w:shd w:val="clear" w:color="auto" w:fill="FFFFFF"/>
        </w:rPr>
        <w:t>, </w:t>
      </w:r>
      <w:r w:rsidRPr="00D07E51">
        <w:rPr>
          <w:rFonts w:cstheme="minorHAnsi"/>
          <w:i/>
          <w:iCs/>
          <w:color w:val="222222"/>
          <w:shd w:val="clear" w:color="auto" w:fill="FFFFFF"/>
        </w:rPr>
        <w:t>31</w:t>
      </w:r>
      <w:r w:rsidRPr="00D07E51">
        <w:rPr>
          <w:rFonts w:cstheme="minorHAnsi"/>
          <w:color w:val="222222"/>
          <w:shd w:val="clear" w:color="auto" w:fill="FFFFFF"/>
        </w:rPr>
        <w:t>, pp.33-46.</w:t>
      </w:r>
    </w:p>
    <w:p w14:paraId="16C10BA6" w14:textId="13F96648"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Goldman, H.H. and Grob, G.N., </w:t>
      </w:r>
      <w:r w:rsidR="00384EB1">
        <w:rPr>
          <w:rFonts w:cstheme="minorHAnsi"/>
          <w:color w:val="222222"/>
          <w:shd w:val="clear" w:color="auto" w:fill="FFFFFF"/>
        </w:rPr>
        <w:t>(</w:t>
      </w:r>
      <w:r w:rsidRPr="00D07E51">
        <w:rPr>
          <w:rFonts w:cstheme="minorHAnsi"/>
          <w:color w:val="222222"/>
          <w:shd w:val="clear" w:color="auto" w:fill="FFFFFF"/>
        </w:rPr>
        <w:t>2006</w:t>
      </w:r>
      <w:r w:rsidR="00384EB1">
        <w:rPr>
          <w:rFonts w:cstheme="minorHAnsi"/>
          <w:color w:val="222222"/>
          <w:shd w:val="clear" w:color="auto" w:fill="FFFFFF"/>
        </w:rPr>
        <w:t>)</w:t>
      </w:r>
      <w:r w:rsidRPr="00D07E51">
        <w:rPr>
          <w:rFonts w:cstheme="minorHAnsi"/>
          <w:color w:val="222222"/>
          <w:shd w:val="clear" w:color="auto" w:fill="FFFFFF"/>
        </w:rPr>
        <w:t>. Defining ‘mental illness’ in mental health policy. </w:t>
      </w:r>
      <w:r w:rsidRPr="00D07E51">
        <w:rPr>
          <w:rFonts w:cstheme="minorHAnsi"/>
          <w:i/>
          <w:iCs/>
          <w:color w:val="222222"/>
          <w:shd w:val="clear" w:color="auto" w:fill="FFFFFF"/>
        </w:rPr>
        <w:t>Health Affairs</w:t>
      </w:r>
      <w:r w:rsidRPr="00D07E51">
        <w:rPr>
          <w:rFonts w:cstheme="minorHAnsi"/>
          <w:color w:val="222222"/>
          <w:shd w:val="clear" w:color="auto" w:fill="FFFFFF"/>
        </w:rPr>
        <w:t>, </w:t>
      </w:r>
      <w:r w:rsidRPr="00D07E51">
        <w:rPr>
          <w:rFonts w:cstheme="minorHAnsi"/>
          <w:i/>
          <w:iCs/>
          <w:color w:val="222222"/>
          <w:shd w:val="clear" w:color="auto" w:fill="FFFFFF"/>
        </w:rPr>
        <w:t>25</w:t>
      </w:r>
      <w:r w:rsidRPr="00D07E51">
        <w:rPr>
          <w:rFonts w:cstheme="minorHAnsi"/>
          <w:color w:val="222222"/>
          <w:shd w:val="clear" w:color="auto" w:fill="FFFFFF"/>
        </w:rPr>
        <w:t>(3), pp.737-749.</w:t>
      </w:r>
    </w:p>
    <w:p w14:paraId="06E89734" w14:textId="20A0DC54"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Gorsky, M., </w:t>
      </w:r>
      <w:r w:rsidR="00384EB1">
        <w:rPr>
          <w:rFonts w:cstheme="minorHAnsi"/>
          <w:color w:val="222222"/>
          <w:shd w:val="clear" w:color="auto" w:fill="FFFFFF"/>
        </w:rPr>
        <w:t>(2008).,</w:t>
      </w:r>
      <w:r w:rsidRPr="00D07E51">
        <w:rPr>
          <w:rFonts w:cstheme="minorHAnsi"/>
          <w:color w:val="222222"/>
          <w:shd w:val="clear" w:color="auto" w:fill="FFFFFF"/>
        </w:rPr>
        <w:t xml:space="preserve"> The British National Health Service 1948–2008: a review of the historiography. </w:t>
      </w:r>
      <w:r w:rsidRPr="00D07E51">
        <w:rPr>
          <w:rFonts w:cstheme="minorHAnsi"/>
          <w:i/>
          <w:iCs/>
          <w:color w:val="222222"/>
          <w:shd w:val="clear" w:color="auto" w:fill="FFFFFF"/>
        </w:rPr>
        <w:t>Social History of Medicine</w:t>
      </w:r>
      <w:r w:rsidRPr="00D07E51">
        <w:rPr>
          <w:rFonts w:cstheme="minorHAnsi"/>
          <w:color w:val="222222"/>
          <w:shd w:val="clear" w:color="auto" w:fill="FFFFFF"/>
        </w:rPr>
        <w:t>, </w:t>
      </w:r>
      <w:r w:rsidRPr="00D07E51">
        <w:rPr>
          <w:rFonts w:cstheme="minorHAnsi"/>
          <w:i/>
          <w:iCs/>
          <w:color w:val="222222"/>
          <w:shd w:val="clear" w:color="auto" w:fill="FFFFFF"/>
        </w:rPr>
        <w:t>21</w:t>
      </w:r>
      <w:r w:rsidRPr="00D07E51">
        <w:rPr>
          <w:rFonts w:cstheme="minorHAnsi"/>
          <w:color w:val="222222"/>
          <w:shd w:val="clear" w:color="auto" w:fill="FFFFFF"/>
        </w:rPr>
        <w:t>(3), pp.437-460.</w:t>
      </w:r>
    </w:p>
    <w:p w14:paraId="23FD6CB3" w14:textId="72FC16FB" w:rsidR="00065C02" w:rsidRPr="00EB3CD0" w:rsidRDefault="00065C02" w:rsidP="00EB3CD0">
      <w:pPr>
        <w:rPr>
          <w:rFonts w:cstheme="minorHAnsi"/>
          <w:color w:val="222222"/>
          <w:shd w:val="clear" w:color="auto" w:fill="FFFFFF"/>
        </w:rPr>
      </w:pPr>
      <w:proofErr w:type="spellStart"/>
      <w:r w:rsidRPr="00EB3CD0">
        <w:rPr>
          <w:rFonts w:cstheme="minorHAnsi"/>
          <w:color w:val="222222"/>
          <w:shd w:val="clear" w:color="auto" w:fill="FFFFFF"/>
        </w:rPr>
        <w:lastRenderedPageBreak/>
        <w:t>Gostin</w:t>
      </w:r>
      <w:proofErr w:type="spellEnd"/>
      <w:r w:rsidRPr="00EB3CD0">
        <w:rPr>
          <w:rFonts w:cstheme="minorHAnsi"/>
          <w:color w:val="222222"/>
          <w:shd w:val="clear" w:color="auto" w:fill="FFFFFF"/>
        </w:rPr>
        <w:t xml:space="preserve">, L.O., </w:t>
      </w:r>
      <w:r w:rsidR="00017196">
        <w:rPr>
          <w:rFonts w:cstheme="minorHAnsi"/>
          <w:color w:val="222222"/>
          <w:shd w:val="clear" w:color="auto" w:fill="FFFFFF"/>
        </w:rPr>
        <w:t>(</w:t>
      </w:r>
      <w:r w:rsidRPr="00EB3CD0">
        <w:rPr>
          <w:rFonts w:cstheme="minorHAnsi"/>
          <w:color w:val="222222"/>
          <w:shd w:val="clear" w:color="auto" w:fill="FFFFFF"/>
        </w:rPr>
        <w:t>2008</w:t>
      </w:r>
      <w:r w:rsidR="00017196">
        <w:rPr>
          <w:rFonts w:cstheme="minorHAnsi"/>
          <w:color w:val="222222"/>
          <w:shd w:val="clear" w:color="auto" w:fill="FFFFFF"/>
        </w:rPr>
        <w:t>)</w:t>
      </w:r>
      <w:r w:rsidRPr="00EB3CD0">
        <w:rPr>
          <w:rFonts w:cstheme="minorHAnsi"/>
          <w:color w:val="222222"/>
          <w:shd w:val="clear" w:color="auto" w:fill="FFFFFF"/>
        </w:rPr>
        <w:t>. ‘</w:t>
      </w:r>
      <w:proofErr w:type="spellStart"/>
      <w:r w:rsidRPr="00EB3CD0">
        <w:rPr>
          <w:rFonts w:cstheme="minorHAnsi"/>
          <w:color w:val="222222"/>
          <w:shd w:val="clear" w:color="auto" w:fill="FFFFFF"/>
        </w:rPr>
        <w:t>Old’and</w:t>
      </w:r>
      <w:proofErr w:type="spellEnd"/>
      <w:r w:rsidRPr="00EB3CD0">
        <w:rPr>
          <w:rFonts w:cstheme="minorHAnsi"/>
          <w:color w:val="222222"/>
          <w:shd w:val="clear" w:color="auto" w:fill="FFFFFF"/>
        </w:rPr>
        <w:t xml:space="preserve"> ‘</w:t>
      </w:r>
      <w:proofErr w:type="spellStart"/>
      <w:r w:rsidRPr="00EB3CD0">
        <w:rPr>
          <w:rFonts w:cstheme="minorHAnsi"/>
          <w:color w:val="222222"/>
          <w:shd w:val="clear" w:color="auto" w:fill="FFFFFF"/>
        </w:rPr>
        <w:t>new’institutions</w:t>
      </w:r>
      <w:proofErr w:type="spellEnd"/>
      <w:r w:rsidRPr="00EB3CD0">
        <w:rPr>
          <w:rFonts w:cstheme="minorHAnsi"/>
          <w:color w:val="222222"/>
          <w:shd w:val="clear" w:color="auto" w:fill="FFFFFF"/>
        </w:rPr>
        <w:t xml:space="preserve"> for persons with mental illness: Treatment, punishment or preventive </w:t>
      </w:r>
      <w:proofErr w:type="gramStart"/>
      <w:r w:rsidRPr="00EB3CD0">
        <w:rPr>
          <w:rFonts w:cstheme="minorHAnsi"/>
          <w:color w:val="222222"/>
          <w:shd w:val="clear" w:color="auto" w:fill="FFFFFF"/>
        </w:rPr>
        <w:t>confinement?.</w:t>
      </w:r>
      <w:proofErr w:type="gramEnd"/>
      <w:r w:rsidRPr="00EB3CD0">
        <w:rPr>
          <w:rFonts w:cstheme="minorHAnsi"/>
          <w:color w:val="222222"/>
          <w:shd w:val="clear" w:color="auto" w:fill="FFFFFF"/>
        </w:rPr>
        <w:t xml:space="preserve"> Public Health, 122(9), pp.906-913.</w:t>
      </w:r>
    </w:p>
    <w:p w14:paraId="4C3FDB74" w14:textId="4D4E5E44"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Green, M.F. and Harvey, P.D., </w:t>
      </w:r>
      <w:r w:rsidR="00017196">
        <w:rPr>
          <w:rFonts w:cstheme="minorHAnsi"/>
          <w:color w:val="222222"/>
          <w:shd w:val="clear" w:color="auto" w:fill="FFFFFF"/>
        </w:rPr>
        <w:t>(</w:t>
      </w:r>
      <w:r w:rsidRPr="00D07E51">
        <w:rPr>
          <w:rFonts w:cstheme="minorHAnsi"/>
          <w:color w:val="222222"/>
          <w:shd w:val="clear" w:color="auto" w:fill="FFFFFF"/>
        </w:rPr>
        <w:t>2014</w:t>
      </w:r>
      <w:r w:rsidR="00017196">
        <w:rPr>
          <w:rFonts w:cstheme="minorHAnsi"/>
          <w:color w:val="222222"/>
          <w:shd w:val="clear" w:color="auto" w:fill="FFFFFF"/>
        </w:rPr>
        <w:t>)</w:t>
      </w:r>
      <w:r w:rsidRPr="00D07E51">
        <w:rPr>
          <w:rFonts w:cstheme="minorHAnsi"/>
          <w:color w:val="222222"/>
          <w:shd w:val="clear" w:color="auto" w:fill="FFFFFF"/>
        </w:rPr>
        <w:t>. Cognition in schizophrenia: Past, present, and future. </w:t>
      </w:r>
      <w:r w:rsidRPr="00D07E51">
        <w:rPr>
          <w:rFonts w:cstheme="minorHAnsi"/>
          <w:i/>
          <w:iCs/>
          <w:color w:val="222222"/>
          <w:shd w:val="clear" w:color="auto" w:fill="FFFFFF"/>
        </w:rPr>
        <w:t>Schizophrenia Research: Cognition</w:t>
      </w:r>
      <w:r w:rsidRPr="00D07E51">
        <w:rPr>
          <w:rFonts w:cstheme="minorHAnsi"/>
          <w:color w:val="222222"/>
          <w:shd w:val="clear" w:color="auto" w:fill="FFFFFF"/>
        </w:rPr>
        <w:t>, </w:t>
      </w:r>
      <w:r w:rsidRPr="00D07E51">
        <w:rPr>
          <w:rFonts w:cstheme="minorHAnsi"/>
          <w:i/>
          <w:iCs/>
          <w:color w:val="222222"/>
          <w:shd w:val="clear" w:color="auto" w:fill="FFFFFF"/>
        </w:rPr>
        <w:t>1</w:t>
      </w:r>
      <w:r w:rsidRPr="00D07E51">
        <w:rPr>
          <w:rFonts w:cstheme="minorHAnsi"/>
          <w:color w:val="222222"/>
          <w:shd w:val="clear" w:color="auto" w:fill="FFFFFF"/>
        </w:rPr>
        <w:t xml:space="preserve">(1), </w:t>
      </w:r>
      <w:proofErr w:type="gramStart"/>
      <w:r w:rsidRPr="00D07E51">
        <w:rPr>
          <w:rFonts w:cstheme="minorHAnsi"/>
          <w:color w:val="222222"/>
          <w:shd w:val="clear" w:color="auto" w:fill="FFFFFF"/>
        </w:rPr>
        <w:t>pp.e</w:t>
      </w:r>
      <w:proofErr w:type="gramEnd"/>
      <w:r w:rsidRPr="00D07E51">
        <w:rPr>
          <w:rFonts w:cstheme="minorHAnsi"/>
          <w:color w:val="222222"/>
          <w:shd w:val="clear" w:color="auto" w:fill="FFFFFF"/>
        </w:rPr>
        <w:t>1-e9.</w:t>
      </w:r>
    </w:p>
    <w:p w14:paraId="48D2D578" w14:textId="0FCA2093"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Green, M.F., Horan, W.P. and Lee, J., </w:t>
      </w:r>
      <w:r w:rsidR="00017196">
        <w:rPr>
          <w:rFonts w:cstheme="minorHAnsi"/>
          <w:color w:val="222222"/>
          <w:shd w:val="clear" w:color="auto" w:fill="FFFFFF"/>
        </w:rPr>
        <w:t>(</w:t>
      </w:r>
      <w:r w:rsidRPr="00D07E51">
        <w:rPr>
          <w:rFonts w:cstheme="minorHAnsi"/>
          <w:color w:val="222222"/>
          <w:shd w:val="clear" w:color="auto" w:fill="FFFFFF"/>
        </w:rPr>
        <w:t>2019</w:t>
      </w:r>
      <w:r w:rsidR="00017196">
        <w:rPr>
          <w:rFonts w:cstheme="minorHAnsi"/>
          <w:color w:val="222222"/>
          <w:shd w:val="clear" w:color="auto" w:fill="FFFFFF"/>
        </w:rPr>
        <w:t>)</w:t>
      </w:r>
      <w:r w:rsidRPr="00D07E51">
        <w:rPr>
          <w:rFonts w:cstheme="minorHAnsi"/>
          <w:color w:val="222222"/>
          <w:shd w:val="clear" w:color="auto" w:fill="FFFFFF"/>
        </w:rPr>
        <w:t xml:space="preserve">. </w:t>
      </w:r>
      <w:proofErr w:type="spellStart"/>
      <w:r w:rsidRPr="00D07E51">
        <w:rPr>
          <w:rFonts w:cstheme="minorHAnsi"/>
          <w:color w:val="222222"/>
          <w:shd w:val="clear" w:color="auto" w:fill="FFFFFF"/>
        </w:rPr>
        <w:t>Nonsocial</w:t>
      </w:r>
      <w:proofErr w:type="spellEnd"/>
      <w:r w:rsidRPr="00D07E51">
        <w:rPr>
          <w:rFonts w:cstheme="minorHAnsi"/>
          <w:color w:val="222222"/>
          <w:shd w:val="clear" w:color="auto" w:fill="FFFFFF"/>
        </w:rPr>
        <w:t xml:space="preserve"> and social cognition in schizophrenia: current evidence and future directions. </w:t>
      </w:r>
      <w:r w:rsidRPr="00D07E51">
        <w:rPr>
          <w:rFonts w:cstheme="minorHAnsi"/>
          <w:i/>
          <w:iCs/>
          <w:color w:val="222222"/>
          <w:shd w:val="clear" w:color="auto" w:fill="FFFFFF"/>
        </w:rPr>
        <w:t>World psychiatry</w:t>
      </w:r>
      <w:r w:rsidRPr="00D07E51">
        <w:rPr>
          <w:rFonts w:cstheme="minorHAnsi"/>
          <w:color w:val="222222"/>
          <w:shd w:val="clear" w:color="auto" w:fill="FFFFFF"/>
        </w:rPr>
        <w:t>, </w:t>
      </w:r>
      <w:r w:rsidRPr="00D07E51">
        <w:rPr>
          <w:rFonts w:cstheme="minorHAnsi"/>
          <w:i/>
          <w:iCs/>
          <w:color w:val="222222"/>
          <w:shd w:val="clear" w:color="auto" w:fill="FFFFFF"/>
        </w:rPr>
        <w:t>18</w:t>
      </w:r>
      <w:r w:rsidRPr="00D07E51">
        <w:rPr>
          <w:rFonts w:cstheme="minorHAnsi"/>
          <w:color w:val="222222"/>
          <w:shd w:val="clear" w:color="auto" w:fill="FFFFFF"/>
        </w:rPr>
        <w:t>(2), pp.146-161.</w:t>
      </w:r>
      <w:r w:rsidRPr="00D07E51">
        <w:rPr>
          <w:rFonts w:cstheme="minorHAnsi"/>
          <w:color w:val="222222"/>
          <w:shd w:val="clear" w:color="auto" w:fill="FFFFFF"/>
        </w:rPr>
        <w:t xml:space="preserve"> </w:t>
      </w:r>
    </w:p>
    <w:p w14:paraId="5B543EC0" w14:textId="1E03182E"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Greener, I., </w:t>
      </w:r>
      <w:r w:rsidR="00017196">
        <w:rPr>
          <w:rFonts w:cstheme="minorHAnsi"/>
          <w:color w:val="222222"/>
          <w:shd w:val="clear" w:color="auto" w:fill="FFFFFF"/>
        </w:rPr>
        <w:t>(</w:t>
      </w:r>
      <w:r w:rsidRPr="00D07E51">
        <w:rPr>
          <w:rFonts w:cstheme="minorHAnsi"/>
          <w:color w:val="222222"/>
          <w:shd w:val="clear" w:color="auto" w:fill="FFFFFF"/>
        </w:rPr>
        <w:t>2008</w:t>
      </w:r>
      <w:r w:rsidR="00017196">
        <w:rPr>
          <w:rFonts w:cstheme="minorHAnsi"/>
          <w:color w:val="222222"/>
          <w:shd w:val="clear" w:color="auto" w:fill="FFFFFF"/>
        </w:rPr>
        <w:t>)</w:t>
      </w:r>
      <w:r w:rsidRPr="00D07E51">
        <w:rPr>
          <w:rFonts w:cstheme="minorHAnsi"/>
          <w:color w:val="222222"/>
          <w:shd w:val="clear" w:color="auto" w:fill="FFFFFF"/>
        </w:rPr>
        <w:t>. The creation of the NHS and its relevance for today. In </w:t>
      </w:r>
      <w:r w:rsidRPr="00D07E51">
        <w:rPr>
          <w:rFonts w:cstheme="minorHAnsi"/>
          <w:i/>
          <w:iCs/>
          <w:color w:val="222222"/>
          <w:shd w:val="clear" w:color="auto" w:fill="FFFFFF"/>
        </w:rPr>
        <w:t>Healthcare in the UK</w:t>
      </w:r>
      <w:r w:rsidRPr="00D07E51">
        <w:rPr>
          <w:rFonts w:cstheme="minorHAnsi"/>
          <w:color w:val="222222"/>
          <w:shd w:val="clear" w:color="auto" w:fill="FFFFFF"/>
        </w:rPr>
        <w:t> (pp. 13-38). Policy Press.</w:t>
      </w:r>
    </w:p>
    <w:p w14:paraId="49F823A4" w14:textId="1CA59F11"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Griffith, R., </w:t>
      </w:r>
      <w:r w:rsidR="00017196">
        <w:rPr>
          <w:rFonts w:cstheme="minorHAnsi"/>
          <w:color w:val="222222"/>
          <w:shd w:val="clear" w:color="auto" w:fill="FFFFFF"/>
        </w:rPr>
        <w:t>(</w:t>
      </w:r>
      <w:r w:rsidRPr="00D07E51">
        <w:rPr>
          <w:rFonts w:cstheme="minorHAnsi"/>
          <w:color w:val="222222"/>
          <w:shd w:val="clear" w:color="auto" w:fill="FFFFFF"/>
        </w:rPr>
        <w:t>2023</w:t>
      </w:r>
      <w:r w:rsidR="00017196">
        <w:rPr>
          <w:rFonts w:cstheme="minorHAnsi"/>
          <w:color w:val="222222"/>
          <w:shd w:val="clear" w:color="auto" w:fill="FFFFFF"/>
        </w:rPr>
        <w:t>)</w:t>
      </w:r>
      <w:r w:rsidRPr="00D07E51">
        <w:rPr>
          <w:rFonts w:cstheme="minorHAnsi"/>
          <w:color w:val="222222"/>
          <w:shd w:val="clear" w:color="auto" w:fill="FFFFFF"/>
        </w:rPr>
        <w:t>. Use of hospital and limitation directions under the Mental Health Act 1983. </w:t>
      </w:r>
      <w:r w:rsidRPr="00D07E51">
        <w:rPr>
          <w:rFonts w:cstheme="minorHAnsi"/>
          <w:i/>
          <w:iCs/>
          <w:color w:val="222222"/>
          <w:shd w:val="clear" w:color="auto" w:fill="FFFFFF"/>
        </w:rPr>
        <w:t>British Journal of Nursing</w:t>
      </w:r>
      <w:r w:rsidRPr="00D07E51">
        <w:rPr>
          <w:rFonts w:cstheme="minorHAnsi"/>
          <w:color w:val="222222"/>
          <w:shd w:val="clear" w:color="auto" w:fill="FFFFFF"/>
        </w:rPr>
        <w:t>, </w:t>
      </w:r>
      <w:r w:rsidRPr="00D07E51">
        <w:rPr>
          <w:rFonts w:cstheme="minorHAnsi"/>
          <w:i/>
          <w:iCs/>
          <w:color w:val="222222"/>
          <w:shd w:val="clear" w:color="auto" w:fill="FFFFFF"/>
        </w:rPr>
        <w:t>32</w:t>
      </w:r>
      <w:r w:rsidRPr="00D07E51">
        <w:rPr>
          <w:rFonts w:cstheme="minorHAnsi"/>
          <w:color w:val="222222"/>
          <w:shd w:val="clear" w:color="auto" w:fill="FFFFFF"/>
        </w:rPr>
        <w:t>(1), pp.38-39.</w:t>
      </w:r>
    </w:p>
    <w:p w14:paraId="4F7C26E4" w14:textId="35E74425"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Hamilton, J.R., </w:t>
      </w:r>
      <w:r w:rsidR="00017196">
        <w:rPr>
          <w:rFonts w:cstheme="minorHAnsi"/>
          <w:color w:val="222222"/>
          <w:shd w:val="clear" w:color="auto" w:fill="FFFFFF"/>
        </w:rPr>
        <w:t>(</w:t>
      </w:r>
      <w:r w:rsidRPr="00D07E51">
        <w:rPr>
          <w:rFonts w:cstheme="minorHAnsi"/>
          <w:color w:val="222222"/>
          <w:shd w:val="clear" w:color="auto" w:fill="FFFFFF"/>
        </w:rPr>
        <w:t>1983</w:t>
      </w:r>
      <w:r w:rsidR="00017196">
        <w:rPr>
          <w:rFonts w:cstheme="minorHAnsi"/>
          <w:color w:val="222222"/>
          <w:shd w:val="clear" w:color="auto" w:fill="FFFFFF"/>
        </w:rPr>
        <w:t>)</w:t>
      </w:r>
      <w:r w:rsidRPr="00D07E51">
        <w:rPr>
          <w:rFonts w:cstheme="minorHAnsi"/>
          <w:color w:val="222222"/>
          <w:shd w:val="clear" w:color="auto" w:fill="FFFFFF"/>
        </w:rPr>
        <w:t>. Mental Health Act 1983. </w:t>
      </w:r>
      <w:r w:rsidRPr="00D07E51">
        <w:rPr>
          <w:rFonts w:cstheme="minorHAnsi"/>
          <w:i/>
          <w:iCs/>
          <w:color w:val="222222"/>
          <w:shd w:val="clear" w:color="auto" w:fill="FFFFFF"/>
        </w:rPr>
        <w:t>British Medical Journal (Clinical Research Ed.)</w:t>
      </w:r>
      <w:r w:rsidRPr="00D07E51">
        <w:rPr>
          <w:rFonts w:cstheme="minorHAnsi"/>
          <w:color w:val="222222"/>
          <w:shd w:val="clear" w:color="auto" w:fill="FFFFFF"/>
        </w:rPr>
        <w:t>, </w:t>
      </w:r>
      <w:r w:rsidRPr="00D07E51">
        <w:rPr>
          <w:rFonts w:cstheme="minorHAnsi"/>
          <w:i/>
          <w:iCs/>
          <w:color w:val="222222"/>
          <w:shd w:val="clear" w:color="auto" w:fill="FFFFFF"/>
        </w:rPr>
        <w:t>286</w:t>
      </w:r>
      <w:r w:rsidRPr="00D07E51">
        <w:rPr>
          <w:rFonts w:cstheme="minorHAnsi"/>
          <w:color w:val="222222"/>
          <w:shd w:val="clear" w:color="auto" w:fill="FFFFFF"/>
        </w:rPr>
        <w:t>(6379), p.1720.</w:t>
      </w:r>
    </w:p>
    <w:p w14:paraId="68ECCA46" w14:textId="75988754" w:rsidR="00065C02" w:rsidRPr="00EB3CD0" w:rsidRDefault="00065C02" w:rsidP="00EB3CD0">
      <w:pPr>
        <w:rPr>
          <w:rFonts w:cstheme="minorHAnsi"/>
          <w:color w:val="222222"/>
          <w:shd w:val="clear" w:color="auto" w:fill="FFFFFF"/>
        </w:rPr>
      </w:pPr>
      <w:r w:rsidRPr="00EB3CD0">
        <w:rPr>
          <w:rFonts w:cstheme="minorHAnsi"/>
          <w:color w:val="222222"/>
          <w:shd w:val="clear" w:color="auto" w:fill="FFFFFF"/>
        </w:rPr>
        <w:t xml:space="preserve">Houston, R.A., </w:t>
      </w:r>
      <w:r w:rsidR="00017196">
        <w:rPr>
          <w:rFonts w:cstheme="minorHAnsi"/>
          <w:color w:val="222222"/>
          <w:shd w:val="clear" w:color="auto" w:fill="FFFFFF"/>
        </w:rPr>
        <w:t>(</w:t>
      </w:r>
      <w:r w:rsidRPr="00EB3CD0">
        <w:rPr>
          <w:rFonts w:cstheme="minorHAnsi"/>
          <w:color w:val="222222"/>
          <w:shd w:val="clear" w:color="auto" w:fill="FFFFFF"/>
        </w:rPr>
        <w:t>2020</w:t>
      </w:r>
      <w:r w:rsidR="00017196">
        <w:rPr>
          <w:rFonts w:cstheme="minorHAnsi"/>
          <w:color w:val="222222"/>
          <w:shd w:val="clear" w:color="auto" w:fill="FFFFFF"/>
        </w:rPr>
        <w:t>)</w:t>
      </w:r>
      <w:r w:rsidRPr="00EB3CD0">
        <w:rPr>
          <w:rFonts w:cstheme="minorHAnsi"/>
          <w:color w:val="222222"/>
          <w:shd w:val="clear" w:color="auto" w:fill="FFFFFF"/>
        </w:rPr>
        <w:t>. Asylums: the historical perspective before, during, and after. The Lancet Psychiatry, 7(4), pp.354-362.</w:t>
      </w:r>
    </w:p>
    <w:p w14:paraId="5F18CA47" w14:textId="5E408558"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Jorm</w:t>
      </w:r>
      <w:proofErr w:type="spellEnd"/>
      <w:r w:rsidRPr="00D07E51">
        <w:rPr>
          <w:rFonts w:cstheme="minorHAnsi"/>
          <w:color w:val="222222"/>
          <w:shd w:val="clear" w:color="auto" w:fill="FFFFFF"/>
        </w:rPr>
        <w:t xml:space="preserve">, A.F., Patten, S.B., </w:t>
      </w:r>
      <w:proofErr w:type="spellStart"/>
      <w:r w:rsidRPr="00D07E51">
        <w:rPr>
          <w:rFonts w:cstheme="minorHAnsi"/>
          <w:color w:val="222222"/>
          <w:shd w:val="clear" w:color="auto" w:fill="FFFFFF"/>
        </w:rPr>
        <w:t>Brugha</w:t>
      </w:r>
      <w:proofErr w:type="spellEnd"/>
      <w:r w:rsidRPr="00D07E51">
        <w:rPr>
          <w:rFonts w:cstheme="minorHAnsi"/>
          <w:color w:val="222222"/>
          <w:shd w:val="clear" w:color="auto" w:fill="FFFFFF"/>
        </w:rPr>
        <w:t xml:space="preserve">, T.S. and </w:t>
      </w:r>
      <w:proofErr w:type="spellStart"/>
      <w:r w:rsidRPr="00D07E51">
        <w:rPr>
          <w:rFonts w:cstheme="minorHAnsi"/>
          <w:color w:val="222222"/>
          <w:shd w:val="clear" w:color="auto" w:fill="FFFFFF"/>
        </w:rPr>
        <w:t>Mojtabai</w:t>
      </w:r>
      <w:proofErr w:type="spellEnd"/>
      <w:r w:rsidRPr="00D07E51">
        <w:rPr>
          <w:rFonts w:cstheme="minorHAnsi"/>
          <w:color w:val="222222"/>
          <w:shd w:val="clear" w:color="auto" w:fill="FFFFFF"/>
        </w:rPr>
        <w:t xml:space="preserve">, R., </w:t>
      </w:r>
      <w:r w:rsidR="00C7541A">
        <w:rPr>
          <w:rFonts w:cstheme="minorHAnsi"/>
          <w:color w:val="222222"/>
          <w:shd w:val="clear" w:color="auto" w:fill="FFFFFF"/>
        </w:rPr>
        <w:t>(</w:t>
      </w:r>
      <w:r w:rsidRPr="00D07E51">
        <w:rPr>
          <w:rFonts w:cstheme="minorHAnsi"/>
          <w:color w:val="222222"/>
          <w:shd w:val="clear" w:color="auto" w:fill="FFFFFF"/>
        </w:rPr>
        <w:t>2017</w:t>
      </w:r>
      <w:r w:rsidR="00C7541A">
        <w:rPr>
          <w:rFonts w:cstheme="minorHAnsi"/>
          <w:color w:val="222222"/>
          <w:shd w:val="clear" w:color="auto" w:fill="FFFFFF"/>
        </w:rPr>
        <w:t>)</w:t>
      </w:r>
      <w:r w:rsidRPr="00D07E51">
        <w:rPr>
          <w:rFonts w:cstheme="minorHAnsi"/>
          <w:color w:val="222222"/>
          <w:shd w:val="clear" w:color="auto" w:fill="FFFFFF"/>
        </w:rPr>
        <w:t>. Has increased provision of treatment reduced the prevalence of common mental disorders? Review of the evidence from four countries. </w:t>
      </w:r>
      <w:r w:rsidRPr="00D07E51">
        <w:rPr>
          <w:rFonts w:cstheme="minorHAnsi"/>
          <w:i/>
          <w:iCs/>
          <w:color w:val="222222"/>
          <w:shd w:val="clear" w:color="auto" w:fill="FFFFFF"/>
        </w:rPr>
        <w:t>World Psychiatry</w:t>
      </w:r>
      <w:r w:rsidRPr="00D07E51">
        <w:rPr>
          <w:rFonts w:cstheme="minorHAnsi"/>
          <w:color w:val="222222"/>
          <w:shd w:val="clear" w:color="auto" w:fill="FFFFFF"/>
        </w:rPr>
        <w:t>, </w:t>
      </w:r>
      <w:r w:rsidRPr="00D07E51">
        <w:rPr>
          <w:rFonts w:cstheme="minorHAnsi"/>
          <w:i/>
          <w:iCs/>
          <w:color w:val="222222"/>
          <w:shd w:val="clear" w:color="auto" w:fill="FFFFFF"/>
        </w:rPr>
        <w:t>16</w:t>
      </w:r>
      <w:r w:rsidRPr="00D07E51">
        <w:rPr>
          <w:rFonts w:cstheme="minorHAnsi"/>
          <w:color w:val="222222"/>
          <w:shd w:val="clear" w:color="auto" w:fill="FFFFFF"/>
        </w:rPr>
        <w:t>(1), pp.90-99.</w:t>
      </w:r>
    </w:p>
    <w:p w14:paraId="5514E061" w14:textId="30E17114"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Kane, J.M. and Correll, C.U., </w:t>
      </w:r>
      <w:r w:rsidR="00C7541A">
        <w:rPr>
          <w:rFonts w:cstheme="minorHAnsi"/>
          <w:color w:val="222222"/>
          <w:shd w:val="clear" w:color="auto" w:fill="FFFFFF"/>
        </w:rPr>
        <w:t>(</w:t>
      </w:r>
      <w:r w:rsidRPr="00D07E51">
        <w:rPr>
          <w:rFonts w:cstheme="minorHAnsi"/>
          <w:color w:val="222222"/>
          <w:shd w:val="clear" w:color="auto" w:fill="FFFFFF"/>
        </w:rPr>
        <w:t>2010</w:t>
      </w:r>
      <w:r w:rsidR="00C7541A">
        <w:rPr>
          <w:rFonts w:cstheme="minorHAnsi"/>
          <w:color w:val="222222"/>
          <w:shd w:val="clear" w:color="auto" w:fill="FFFFFF"/>
        </w:rPr>
        <w:t>)</w:t>
      </w:r>
      <w:r w:rsidRPr="00D07E51">
        <w:rPr>
          <w:rFonts w:cstheme="minorHAnsi"/>
          <w:color w:val="222222"/>
          <w:shd w:val="clear" w:color="auto" w:fill="FFFFFF"/>
        </w:rPr>
        <w:t>. Past and present progress in the pharmacologic treatment of schizophrenia. </w:t>
      </w:r>
      <w:r w:rsidRPr="00D07E51">
        <w:rPr>
          <w:rFonts w:cstheme="minorHAnsi"/>
          <w:i/>
          <w:iCs/>
          <w:color w:val="222222"/>
          <w:shd w:val="clear" w:color="auto" w:fill="FFFFFF"/>
        </w:rPr>
        <w:t>The Journal of clinical psychiatry</w:t>
      </w:r>
      <w:r w:rsidRPr="00D07E51">
        <w:rPr>
          <w:rFonts w:cstheme="minorHAnsi"/>
          <w:color w:val="222222"/>
          <w:shd w:val="clear" w:color="auto" w:fill="FFFFFF"/>
        </w:rPr>
        <w:t>, </w:t>
      </w:r>
      <w:r w:rsidRPr="00D07E51">
        <w:rPr>
          <w:rFonts w:cstheme="minorHAnsi"/>
          <w:i/>
          <w:iCs/>
          <w:color w:val="222222"/>
          <w:shd w:val="clear" w:color="auto" w:fill="FFFFFF"/>
        </w:rPr>
        <w:t>71</w:t>
      </w:r>
      <w:r w:rsidRPr="00D07E51">
        <w:rPr>
          <w:rFonts w:cstheme="minorHAnsi"/>
          <w:color w:val="222222"/>
          <w:shd w:val="clear" w:color="auto" w:fill="FFFFFF"/>
        </w:rPr>
        <w:t>(9), p.13909.</w:t>
      </w:r>
    </w:p>
    <w:p w14:paraId="1CF0DA3C" w14:textId="55A50681" w:rsidR="00065C02" w:rsidRPr="00D07E51" w:rsidRDefault="00065C02">
      <w:pPr>
        <w:rPr>
          <w:rFonts w:cstheme="minorHAnsi"/>
          <w:b/>
          <w:bCs/>
          <w:color w:val="222222"/>
          <w:shd w:val="clear" w:color="auto" w:fill="FFFFFF"/>
        </w:rPr>
      </w:pPr>
      <w:r w:rsidRPr="00D07E51">
        <w:rPr>
          <w:rFonts w:cstheme="minorHAnsi"/>
          <w:color w:val="222222"/>
          <w:shd w:val="clear" w:color="auto" w:fill="FFFFFF"/>
        </w:rPr>
        <w:t>Keown, P., Murphy, H., McKenna, D. and McKinnon, I.,</w:t>
      </w:r>
      <w:r w:rsidR="00C7541A">
        <w:rPr>
          <w:rFonts w:cstheme="minorHAnsi"/>
          <w:color w:val="222222"/>
          <w:shd w:val="clear" w:color="auto" w:fill="FFFFFF"/>
        </w:rPr>
        <w:t xml:space="preserve"> (</w:t>
      </w:r>
      <w:r w:rsidRPr="00D07E51">
        <w:rPr>
          <w:rFonts w:cstheme="minorHAnsi"/>
          <w:color w:val="222222"/>
          <w:shd w:val="clear" w:color="auto" w:fill="FFFFFF"/>
        </w:rPr>
        <w:t>2018</w:t>
      </w:r>
      <w:r w:rsidR="00C7541A">
        <w:rPr>
          <w:rFonts w:cstheme="minorHAnsi"/>
          <w:color w:val="222222"/>
          <w:shd w:val="clear" w:color="auto" w:fill="FFFFFF"/>
        </w:rPr>
        <w:t>)</w:t>
      </w:r>
      <w:r w:rsidRPr="00D07E51">
        <w:rPr>
          <w:rFonts w:cstheme="minorHAnsi"/>
          <w:color w:val="222222"/>
          <w:shd w:val="clear" w:color="auto" w:fill="FFFFFF"/>
        </w:rPr>
        <w:t>. Changes in the use of the Mental Health Act 1983 in England 1984/85 to 2015/16. </w:t>
      </w:r>
      <w:r w:rsidRPr="00D07E51">
        <w:rPr>
          <w:rFonts w:cstheme="minorHAnsi"/>
          <w:i/>
          <w:iCs/>
          <w:color w:val="222222"/>
          <w:shd w:val="clear" w:color="auto" w:fill="FFFFFF"/>
        </w:rPr>
        <w:t>The British Journal of Psychiatry</w:t>
      </w:r>
      <w:r w:rsidRPr="00D07E51">
        <w:rPr>
          <w:rFonts w:cstheme="minorHAnsi"/>
          <w:color w:val="222222"/>
          <w:shd w:val="clear" w:color="auto" w:fill="FFFFFF"/>
        </w:rPr>
        <w:t>, </w:t>
      </w:r>
      <w:r w:rsidRPr="00D07E51">
        <w:rPr>
          <w:rFonts w:cstheme="minorHAnsi"/>
          <w:i/>
          <w:iCs/>
          <w:color w:val="222222"/>
          <w:shd w:val="clear" w:color="auto" w:fill="FFFFFF"/>
        </w:rPr>
        <w:t>213</w:t>
      </w:r>
      <w:r w:rsidRPr="00D07E51">
        <w:rPr>
          <w:rFonts w:cstheme="minorHAnsi"/>
          <w:color w:val="222222"/>
          <w:shd w:val="clear" w:color="auto" w:fill="FFFFFF"/>
        </w:rPr>
        <w:t>(4), pp.595-599.</w:t>
      </w:r>
    </w:p>
    <w:p w14:paraId="5EF0DFF9" w14:textId="4CE27D96"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Klein, R., </w:t>
      </w:r>
      <w:r w:rsidR="00C7541A">
        <w:rPr>
          <w:rFonts w:cstheme="minorHAnsi"/>
          <w:color w:val="222222"/>
          <w:shd w:val="clear" w:color="auto" w:fill="FFFFFF"/>
        </w:rPr>
        <w:t>(</w:t>
      </w:r>
      <w:r w:rsidRPr="00D07E51">
        <w:rPr>
          <w:rFonts w:cstheme="minorHAnsi"/>
          <w:color w:val="222222"/>
          <w:shd w:val="clear" w:color="auto" w:fill="FFFFFF"/>
        </w:rPr>
        <w:t>2010.</w:t>
      </w:r>
      <w:r w:rsidR="00C7541A">
        <w:rPr>
          <w:rFonts w:cstheme="minorHAnsi"/>
          <w:color w:val="222222"/>
          <w:shd w:val="clear" w:color="auto" w:fill="FFFFFF"/>
        </w:rPr>
        <w:t>)</w:t>
      </w:r>
      <w:r w:rsidRPr="00D07E51">
        <w:rPr>
          <w:rFonts w:cstheme="minorHAnsi"/>
          <w:color w:val="222222"/>
          <w:shd w:val="clear" w:color="auto" w:fill="FFFFFF"/>
        </w:rPr>
        <w:t> </w:t>
      </w:r>
      <w:r w:rsidRPr="00D07E51">
        <w:rPr>
          <w:rFonts w:cstheme="minorHAnsi"/>
          <w:i/>
          <w:iCs/>
          <w:color w:val="222222"/>
          <w:shd w:val="clear" w:color="auto" w:fill="FFFFFF"/>
        </w:rPr>
        <w:t>The new politics of the NHS: from creation to reinvention</w:t>
      </w:r>
      <w:r w:rsidRPr="00D07E51">
        <w:rPr>
          <w:rFonts w:cstheme="minorHAnsi"/>
          <w:color w:val="222222"/>
          <w:shd w:val="clear" w:color="auto" w:fill="FFFFFF"/>
        </w:rPr>
        <w:t>. Radcliffe Publishing.</w:t>
      </w:r>
    </w:p>
    <w:p w14:paraId="59CD4BCA" w14:textId="0B846310"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Large, M.M., Ryan, C.J., </w:t>
      </w:r>
      <w:proofErr w:type="spellStart"/>
      <w:r w:rsidRPr="00D07E51">
        <w:rPr>
          <w:rFonts w:cstheme="minorHAnsi"/>
          <w:color w:val="222222"/>
          <w:shd w:val="clear" w:color="auto" w:fill="FFFFFF"/>
        </w:rPr>
        <w:t>Nielssen</w:t>
      </w:r>
      <w:proofErr w:type="spellEnd"/>
      <w:r w:rsidRPr="00D07E51">
        <w:rPr>
          <w:rFonts w:cstheme="minorHAnsi"/>
          <w:color w:val="222222"/>
          <w:shd w:val="clear" w:color="auto" w:fill="FFFFFF"/>
        </w:rPr>
        <w:t xml:space="preserve">, O.B. and Hayes, R.A., </w:t>
      </w:r>
      <w:r w:rsidR="00C7541A">
        <w:rPr>
          <w:rFonts w:cstheme="minorHAnsi"/>
          <w:color w:val="222222"/>
          <w:shd w:val="clear" w:color="auto" w:fill="FFFFFF"/>
        </w:rPr>
        <w:t>(</w:t>
      </w:r>
      <w:r w:rsidRPr="00D07E51">
        <w:rPr>
          <w:rFonts w:cstheme="minorHAnsi"/>
          <w:color w:val="222222"/>
          <w:shd w:val="clear" w:color="auto" w:fill="FFFFFF"/>
        </w:rPr>
        <w:t>2008</w:t>
      </w:r>
      <w:r w:rsidR="00C7541A">
        <w:rPr>
          <w:rFonts w:cstheme="minorHAnsi"/>
          <w:color w:val="222222"/>
          <w:shd w:val="clear" w:color="auto" w:fill="FFFFFF"/>
        </w:rPr>
        <w:t>)</w:t>
      </w:r>
      <w:r w:rsidRPr="00D07E51">
        <w:rPr>
          <w:rFonts w:cstheme="minorHAnsi"/>
          <w:color w:val="222222"/>
          <w:shd w:val="clear" w:color="auto" w:fill="FFFFFF"/>
        </w:rPr>
        <w:t>. The danger of dangerousness: why we must remove the dangerousness criterion from our mental health acts. </w:t>
      </w:r>
      <w:r w:rsidRPr="00D07E51">
        <w:rPr>
          <w:rFonts w:cstheme="minorHAnsi"/>
          <w:i/>
          <w:iCs/>
          <w:color w:val="222222"/>
          <w:shd w:val="clear" w:color="auto" w:fill="FFFFFF"/>
        </w:rPr>
        <w:t>Journal of Medical Ethics</w:t>
      </w:r>
      <w:r w:rsidRPr="00D07E51">
        <w:rPr>
          <w:rFonts w:cstheme="minorHAnsi"/>
          <w:color w:val="222222"/>
          <w:shd w:val="clear" w:color="auto" w:fill="FFFFFF"/>
        </w:rPr>
        <w:t>, </w:t>
      </w:r>
      <w:r w:rsidRPr="00D07E51">
        <w:rPr>
          <w:rFonts w:cstheme="minorHAnsi"/>
          <w:i/>
          <w:iCs/>
          <w:color w:val="222222"/>
          <w:shd w:val="clear" w:color="auto" w:fill="FFFFFF"/>
        </w:rPr>
        <w:t>34</w:t>
      </w:r>
      <w:r w:rsidRPr="00D07E51">
        <w:rPr>
          <w:rFonts w:cstheme="minorHAnsi"/>
          <w:color w:val="222222"/>
          <w:shd w:val="clear" w:color="auto" w:fill="FFFFFF"/>
        </w:rPr>
        <w:t>(12), pp.877-881.</w:t>
      </w:r>
    </w:p>
    <w:p w14:paraId="33E179A6" w14:textId="557A7437"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Li, P., L Snyder, </w:t>
      </w:r>
      <w:proofErr w:type="gramStart"/>
      <w:r w:rsidRPr="00D07E51">
        <w:rPr>
          <w:rFonts w:cstheme="minorHAnsi"/>
          <w:color w:val="222222"/>
          <w:shd w:val="clear" w:color="auto" w:fill="FFFFFF"/>
        </w:rPr>
        <w:t>G.</w:t>
      </w:r>
      <w:proofErr w:type="gramEnd"/>
      <w:r w:rsidRPr="00D07E51">
        <w:rPr>
          <w:rFonts w:cstheme="minorHAnsi"/>
          <w:color w:val="222222"/>
          <w:shd w:val="clear" w:color="auto" w:fill="FFFFFF"/>
        </w:rPr>
        <w:t xml:space="preserve"> and E Vanover, K., </w:t>
      </w:r>
      <w:r w:rsidR="00C7541A">
        <w:rPr>
          <w:rFonts w:cstheme="minorHAnsi"/>
          <w:color w:val="222222"/>
          <w:shd w:val="clear" w:color="auto" w:fill="FFFFFF"/>
        </w:rPr>
        <w:t>(</w:t>
      </w:r>
      <w:r w:rsidRPr="00D07E51">
        <w:rPr>
          <w:rFonts w:cstheme="minorHAnsi"/>
          <w:color w:val="222222"/>
          <w:shd w:val="clear" w:color="auto" w:fill="FFFFFF"/>
        </w:rPr>
        <w:t>2016</w:t>
      </w:r>
      <w:r w:rsidR="00C7541A">
        <w:rPr>
          <w:rFonts w:cstheme="minorHAnsi"/>
          <w:color w:val="222222"/>
          <w:shd w:val="clear" w:color="auto" w:fill="FFFFFF"/>
        </w:rPr>
        <w:t>)</w:t>
      </w:r>
      <w:r w:rsidRPr="00D07E51">
        <w:rPr>
          <w:rFonts w:cstheme="minorHAnsi"/>
          <w:color w:val="222222"/>
          <w:shd w:val="clear" w:color="auto" w:fill="FFFFFF"/>
        </w:rPr>
        <w:t xml:space="preserve">. Dopamine targeting drugs for the treatment of schizophrenia: past, </w:t>
      </w:r>
      <w:proofErr w:type="gramStart"/>
      <w:r w:rsidRPr="00D07E51">
        <w:rPr>
          <w:rFonts w:cstheme="minorHAnsi"/>
          <w:color w:val="222222"/>
          <w:shd w:val="clear" w:color="auto" w:fill="FFFFFF"/>
        </w:rPr>
        <w:t>present</w:t>
      </w:r>
      <w:proofErr w:type="gramEnd"/>
      <w:r w:rsidRPr="00D07E51">
        <w:rPr>
          <w:rFonts w:cstheme="minorHAnsi"/>
          <w:color w:val="222222"/>
          <w:shd w:val="clear" w:color="auto" w:fill="FFFFFF"/>
        </w:rPr>
        <w:t xml:space="preserve"> and future. </w:t>
      </w:r>
      <w:r w:rsidRPr="00D07E51">
        <w:rPr>
          <w:rFonts w:cstheme="minorHAnsi"/>
          <w:i/>
          <w:iCs/>
          <w:color w:val="222222"/>
          <w:shd w:val="clear" w:color="auto" w:fill="FFFFFF"/>
        </w:rPr>
        <w:t>Current topics in medicinal chemistry</w:t>
      </w:r>
      <w:r w:rsidRPr="00D07E51">
        <w:rPr>
          <w:rFonts w:cstheme="minorHAnsi"/>
          <w:color w:val="222222"/>
          <w:shd w:val="clear" w:color="auto" w:fill="FFFFFF"/>
        </w:rPr>
        <w:t>, </w:t>
      </w:r>
      <w:r w:rsidRPr="00D07E51">
        <w:rPr>
          <w:rFonts w:cstheme="minorHAnsi"/>
          <w:i/>
          <w:iCs/>
          <w:color w:val="222222"/>
          <w:shd w:val="clear" w:color="auto" w:fill="FFFFFF"/>
        </w:rPr>
        <w:t>16</w:t>
      </w:r>
      <w:r w:rsidRPr="00D07E51">
        <w:rPr>
          <w:rFonts w:cstheme="minorHAnsi"/>
          <w:color w:val="222222"/>
          <w:shd w:val="clear" w:color="auto" w:fill="FFFFFF"/>
        </w:rPr>
        <w:t>(29), pp.3385-3403.</w:t>
      </w:r>
    </w:p>
    <w:p w14:paraId="6C04930B" w14:textId="22E945E5" w:rsidR="00065C02" w:rsidRPr="00D07E51" w:rsidRDefault="00065C02">
      <w:pPr>
        <w:rPr>
          <w:rFonts w:cstheme="minorHAnsi"/>
        </w:rPr>
      </w:pPr>
      <w:r w:rsidRPr="00D07E51">
        <w:rPr>
          <w:rFonts w:cstheme="minorHAnsi"/>
          <w:color w:val="222222"/>
          <w:shd w:val="clear" w:color="auto" w:fill="FFFFFF"/>
        </w:rPr>
        <w:t xml:space="preserve">Manwell, L.A., Barbic, S.P., Roberts, K., </w:t>
      </w:r>
      <w:proofErr w:type="spellStart"/>
      <w:r w:rsidRPr="00D07E51">
        <w:rPr>
          <w:rFonts w:cstheme="minorHAnsi"/>
          <w:color w:val="222222"/>
          <w:shd w:val="clear" w:color="auto" w:fill="FFFFFF"/>
        </w:rPr>
        <w:t>Durisko</w:t>
      </w:r>
      <w:proofErr w:type="spellEnd"/>
      <w:r w:rsidRPr="00D07E51">
        <w:rPr>
          <w:rFonts w:cstheme="minorHAnsi"/>
          <w:color w:val="222222"/>
          <w:shd w:val="clear" w:color="auto" w:fill="FFFFFF"/>
        </w:rPr>
        <w:t xml:space="preserve">, Z., Lee, C., Ware, E. and McKenzie, K., </w:t>
      </w:r>
      <w:r w:rsidR="00C7541A">
        <w:rPr>
          <w:rFonts w:cstheme="minorHAnsi"/>
          <w:color w:val="222222"/>
          <w:shd w:val="clear" w:color="auto" w:fill="FFFFFF"/>
        </w:rPr>
        <w:t>(</w:t>
      </w:r>
      <w:r w:rsidRPr="00D07E51">
        <w:rPr>
          <w:rFonts w:cstheme="minorHAnsi"/>
          <w:color w:val="222222"/>
          <w:shd w:val="clear" w:color="auto" w:fill="FFFFFF"/>
        </w:rPr>
        <w:t>2015</w:t>
      </w:r>
      <w:r w:rsidR="00C7541A">
        <w:rPr>
          <w:rFonts w:cstheme="minorHAnsi"/>
          <w:color w:val="222222"/>
          <w:shd w:val="clear" w:color="auto" w:fill="FFFFFF"/>
        </w:rPr>
        <w:t>)</w:t>
      </w:r>
      <w:r w:rsidRPr="00D07E51">
        <w:rPr>
          <w:rFonts w:cstheme="minorHAnsi"/>
          <w:color w:val="222222"/>
          <w:shd w:val="clear" w:color="auto" w:fill="FFFFFF"/>
        </w:rPr>
        <w:t>. What is mental health? Evidence towards a new definition from a mixed methods multidisciplinary international survey. </w:t>
      </w:r>
      <w:r w:rsidRPr="00D07E51">
        <w:rPr>
          <w:rFonts w:cstheme="minorHAnsi"/>
          <w:i/>
          <w:iCs/>
          <w:color w:val="222222"/>
          <w:shd w:val="clear" w:color="auto" w:fill="FFFFFF"/>
        </w:rPr>
        <w:t>BMJ open</w:t>
      </w:r>
      <w:r w:rsidRPr="00D07E51">
        <w:rPr>
          <w:rFonts w:cstheme="minorHAnsi"/>
          <w:color w:val="222222"/>
          <w:shd w:val="clear" w:color="auto" w:fill="FFFFFF"/>
        </w:rPr>
        <w:t>, </w:t>
      </w:r>
      <w:r w:rsidRPr="00D07E51">
        <w:rPr>
          <w:rFonts w:cstheme="minorHAnsi"/>
          <w:i/>
          <w:iCs/>
          <w:color w:val="222222"/>
          <w:shd w:val="clear" w:color="auto" w:fill="FFFFFF"/>
        </w:rPr>
        <w:t>5</w:t>
      </w:r>
      <w:r w:rsidRPr="00D07E51">
        <w:rPr>
          <w:rFonts w:cstheme="minorHAnsi"/>
          <w:color w:val="222222"/>
          <w:shd w:val="clear" w:color="auto" w:fill="FFFFFF"/>
        </w:rPr>
        <w:t>(6), p.e007079.</w:t>
      </w:r>
    </w:p>
    <w:p w14:paraId="068A009D" w14:textId="161E226E"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McCutcheon, R.A., Marques, T.R. and Howes, O.D., </w:t>
      </w:r>
      <w:r w:rsidR="00C7541A">
        <w:rPr>
          <w:rFonts w:cstheme="minorHAnsi"/>
          <w:color w:val="222222"/>
          <w:shd w:val="clear" w:color="auto" w:fill="FFFFFF"/>
        </w:rPr>
        <w:t>(</w:t>
      </w:r>
      <w:r w:rsidRPr="00D07E51">
        <w:rPr>
          <w:rFonts w:cstheme="minorHAnsi"/>
          <w:color w:val="222222"/>
          <w:shd w:val="clear" w:color="auto" w:fill="FFFFFF"/>
        </w:rPr>
        <w:t>2020</w:t>
      </w:r>
      <w:r w:rsidR="00C7541A">
        <w:rPr>
          <w:rFonts w:cstheme="minorHAnsi"/>
          <w:color w:val="222222"/>
          <w:shd w:val="clear" w:color="auto" w:fill="FFFFFF"/>
        </w:rPr>
        <w:t>)</w:t>
      </w:r>
      <w:r w:rsidRPr="00D07E51">
        <w:rPr>
          <w:rFonts w:cstheme="minorHAnsi"/>
          <w:color w:val="222222"/>
          <w:shd w:val="clear" w:color="auto" w:fill="FFFFFF"/>
        </w:rPr>
        <w:t>. Schizophrenia—an overview. </w:t>
      </w:r>
      <w:r w:rsidRPr="00D07E51">
        <w:rPr>
          <w:rFonts w:cstheme="minorHAnsi"/>
          <w:i/>
          <w:iCs/>
          <w:color w:val="222222"/>
          <w:shd w:val="clear" w:color="auto" w:fill="FFFFFF"/>
        </w:rPr>
        <w:t>JAMA psychiatry</w:t>
      </w:r>
      <w:r w:rsidRPr="00D07E51">
        <w:rPr>
          <w:rFonts w:cstheme="minorHAnsi"/>
          <w:color w:val="222222"/>
          <w:shd w:val="clear" w:color="auto" w:fill="FFFFFF"/>
        </w:rPr>
        <w:t>, </w:t>
      </w:r>
      <w:r w:rsidRPr="00D07E51">
        <w:rPr>
          <w:rFonts w:cstheme="minorHAnsi"/>
          <w:i/>
          <w:iCs/>
          <w:color w:val="222222"/>
          <w:shd w:val="clear" w:color="auto" w:fill="FFFFFF"/>
        </w:rPr>
        <w:t>77</w:t>
      </w:r>
      <w:r w:rsidRPr="00D07E51">
        <w:rPr>
          <w:rFonts w:cstheme="minorHAnsi"/>
          <w:color w:val="222222"/>
          <w:shd w:val="clear" w:color="auto" w:fill="FFFFFF"/>
        </w:rPr>
        <w:t>(2), pp.201-210.</w:t>
      </w:r>
    </w:p>
    <w:p w14:paraId="774644FF" w14:textId="77777777" w:rsidR="00065C02" w:rsidRPr="00D07E51" w:rsidRDefault="00065C02" w:rsidP="00BD5450">
      <w:pPr>
        <w:shd w:val="clear" w:color="auto" w:fill="FFFFFF"/>
        <w:spacing w:after="0" w:line="240" w:lineRule="auto"/>
        <w:rPr>
          <w:rFonts w:cstheme="minorHAnsi"/>
          <w:color w:val="555555"/>
        </w:rPr>
      </w:pPr>
      <w:r w:rsidRPr="00D07E51">
        <w:rPr>
          <w:rFonts w:cstheme="minorHAnsi"/>
          <w:color w:val="555555"/>
        </w:rPr>
        <w:t xml:space="preserve">McManus S, Bebbington P, Jenkins R, </w:t>
      </w:r>
      <w:proofErr w:type="spellStart"/>
      <w:r w:rsidRPr="00D07E51">
        <w:rPr>
          <w:rFonts w:cstheme="minorHAnsi"/>
          <w:color w:val="555555"/>
        </w:rPr>
        <w:t>Brugha</w:t>
      </w:r>
      <w:proofErr w:type="spellEnd"/>
      <w:r w:rsidRPr="00D07E51">
        <w:rPr>
          <w:rFonts w:cstheme="minorHAnsi"/>
          <w:color w:val="555555"/>
        </w:rPr>
        <w:t xml:space="preserve"> T. (eds.) (2016). </w:t>
      </w:r>
      <w:hyperlink r:id="rId7" w:tgtFrame="_blank" w:tooltip="NHS Digital website: Adult psychiatric morbidity survey 2014" w:history="1">
        <w:r w:rsidRPr="00D07E51">
          <w:rPr>
            <w:rStyle w:val="Hyperlink"/>
            <w:rFonts w:cstheme="minorHAnsi"/>
            <w:color w:val="1300C1"/>
          </w:rPr>
          <w:t>Mental health and wellbeing in England: Adult psychiatric morbidity survey 2014.</w:t>
        </w:r>
      </w:hyperlink>
    </w:p>
    <w:p w14:paraId="494EC8F3" w14:textId="77777777" w:rsidR="00D07ADD" w:rsidRDefault="00D07ADD">
      <w:pPr>
        <w:rPr>
          <w:rFonts w:cstheme="minorHAnsi"/>
        </w:rPr>
      </w:pPr>
    </w:p>
    <w:p w14:paraId="5DD1F328" w14:textId="490E6BEA" w:rsidR="00065C02" w:rsidRPr="00D07E51" w:rsidRDefault="00065C02">
      <w:pPr>
        <w:rPr>
          <w:rFonts w:cstheme="minorHAnsi"/>
        </w:rPr>
      </w:pPr>
      <w:r w:rsidRPr="00D07E51">
        <w:rPr>
          <w:rFonts w:cstheme="minorHAnsi"/>
        </w:rPr>
        <w:t xml:space="preserve">Mind., (2023)., How common are mental health problems?., </w:t>
      </w:r>
      <w:hyperlink r:id="rId8" w:history="1">
        <w:r w:rsidRPr="00D07E51">
          <w:rPr>
            <w:rStyle w:val="Hyperlink"/>
            <w:rFonts w:cstheme="minorHAnsi"/>
          </w:rPr>
          <w:t>https://www.mind.org.uk/information-support/types-of-mental-health-problems/statistics-and-facts-about-mental-health/how-common-are-mental-health-problems/</w:t>
        </w:r>
      </w:hyperlink>
      <w:r w:rsidRPr="00D07E51">
        <w:rPr>
          <w:rFonts w:cstheme="minorHAnsi"/>
        </w:rPr>
        <w:t xml:space="preserve"> (accessed on 01/03/2023)</w:t>
      </w:r>
    </w:p>
    <w:p w14:paraId="5A6A1D92" w14:textId="43606BC6" w:rsidR="00065C02" w:rsidRPr="00D07E51" w:rsidRDefault="00065C02">
      <w:pPr>
        <w:rPr>
          <w:rFonts w:cstheme="minorHAnsi"/>
          <w:color w:val="222222"/>
          <w:shd w:val="clear" w:color="auto" w:fill="FFFFFF"/>
        </w:rPr>
      </w:pPr>
      <w:r w:rsidRPr="00D07E51">
        <w:rPr>
          <w:rFonts w:cstheme="minorHAnsi"/>
          <w:color w:val="222222"/>
          <w:shd w:val="clear" w:color="auto" w:fill="FFFFFF"/>
        </w:rPr>
        <w:lastRenderedPageBreak/>
        <w:t xml:space="preserve">Mowles, C., van der Gaag, A. and Fox, J., </w:t>
      </w:r>
      <w:r w:rsidR="00C7541A">
        <w:rPr>
          <w:rFonts w:cstheme="minorHAnsi"/>
          <w:color w:val="222222"/>
          <w:shd w:val="clear" w:color="auto" w:fill="FFFFFF"/>
        </w:rPr>
        <w:t>(</w:t>
      </w:r>
      <w:r w:rsidRPr="00D07E51">
        <w:rPr>
          <w:rFonts w:cstheme="minorHAnsi"/>
          <w:color w:val="222222"/>
          <w:shd w:val="clear" w:color="auto" w:fill="FFFFFF"/>
        </w:rPr>
        <w:t>2010</w:t>
      </w:r>
      <w:r w:rsidR="00C7541A">
        <w:rPr>
          <w:rFonts w:cstheme="minorHAnsi"/>
          <w:color w:val="222222"/>
          <w:shd w:val="clear" w:color="auto" w:fill="FFFFFF"/>
        </w:rPr>
        <w:t>)</w:t>
      </w:r>
      <w:r w:rsidRPr="00D07E51">
        <w:rPr>
          <w:rFonts w:cstheme="minorHAnsi"/>
          <w:color w:val="222222"/>
          <w:shd w:val="clear" w:color="auto" w:fill="FFFFFF"/>
        </w:rPr>
        <w:t>. The practice of complexity: review, change and service improvement in an NHS department. </w:t>
      </w:r>
      <w:r w:rsidRPr="00D07E51">
        <w:rPr>
          <w:rFonts w:cstheme="minorHAnsi"/>
          <w:i/>
          <w:iCs/>
          <w:color w:val="222222"/>
          <w:shd w:val="clear" w:color="auto" w:fill="FFFFFF"/>
        </w:rPr>
        <w:t>Journal of health organization and management</w:t>
      </w:r>
      <w:r w:rsidRPr="00D07E51">
        <w:rPr>
          <w:rFonts w:cstheme="minorHAnsi"/>
          <w:color w:val="222222"/>
          <w:shd w:val="clear" w:color="auto" w:fill="FFFFFF"/>
        </w:rPr>
        <w:t>, </w:t>
      </w:r>
      <w:r w:rsidRPr="00D07E51">
        <w:rPr>
          <w:rFonts w:cstheme="minorHAnsi"/>
          <w:i/>
          <w:iCs/>
          <w:color w:val="222222"/>
          <w:shd w:val="clear" w:color="auto" w:fill="FFFFFF"/>
        </w:rPr>
        <w:t>24</w:t>
      </w:r>
      <w:r w:rsidRPr="00D07E51">
        <w:rPr>
          <w:rFonts w:cstheme="minorHAnsi"/>
          <w:color w:val="222222"/>
          <w:shd w:val="clear" w:color="auto" w:fill="FFFFFF"/>
        </w:rPr>
        <w:t>(2), pp.127-144.</w:t>
      </w:r>
    </w:p>
    <w:p w14:paraId="33FD544A" w14:textId="35C85753"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Musgrove, P., </w:t>
      </w:r>
      <w:r w:rsidR="00C7541A">
        <w:rPr>
          <w:rFonts w:cstheme="minorHAnsi"/>
          <w:color w:val="222222"/>
          <w:shd w:val="clear" w:color="auto" w:fill="FFFFFF"/>
        </w:rPr>
        <w:t>(</w:t>
      </w:r>
      <w:r w:rsidRPr="00D07E51">
        <w:rPr>
          <w:rFonts w:cstheme="minorHAnsi"/>
          <w:color w:val="222222"/>
          <w:shd w:val="clear" w:color="auto" w:fill="FFFFFF"/>
        </w:rPr>
        <w:t>2000</w:t>
      </w:r>
      <w:r w:rsidR="00C7541A">
        <w:rPr>
          <w:rFonts w:cstheme="minorHAnsi"/>
          <w:color w:val="222222"/>
          <w:shd w:val="clear" w:color="auto" w:fill="FFFFFF"/>
        </w:rPr>
        <w:t>)</w:t>
      </w:r>
      <w:r w:rsidRPr="00D07E51">
        <w:rPr>
          <w:rFonts w:cstheme="minorHAnsi"/>
          <w:color w:val="222222"/>
          <w:shd w:val="clear" w:color="auto" w:fill="FFFFFF"/>
        </w:rPr>
        <w:t>. Health insurance: the influence of the Beveridge Report. </w:t>
      </w:r>
      <w:r w:rsidRPr="00D07E51">
        <w:rPr>
          <w:rFonts w:cstheme="minorHAnsi"/>
          <w:i/>
          <w:iCs/>
          <w:color w:val="222222"/>
          <w:shd w:val="clear" w:color="auto" w:fill="FFFFFF"/>
        </w:rPr>
        <w:t>Bulletin of the World Health Organization</w:t>
      </w:r>
      <w:r w:rsidRPr="00D07E51">
        <w:rPr>
          <w:rFonts w:cstheme="minorHAnsi"/>
          <w:color w:val="222222"/>
          <w:shd w:val="clear" w:color="auto" w:fill="FFFFFF"/>
        </w:rPr>
        <w:t>, </w:t>
      </w:r>
      <w:r w:rsidRPr="00D07E51">
        <w:rPr>
          <w:rFonts w:cstheme="minorHAnsi"/>
          <w:i/>
          <w:iCs/>
          <w:color w:val="222222"/>
          <w:shd w:val="clear" w:color="auto" w:fill="FFFFFF"/>
        </w:rPr>
        <w:t>78</w:t>
      </w:r>
      <w:r w:rsidRPr="00D07E51">
        <w:rPr>
          <w:rFonts w:cstheme="minorHAnsi"/>
          <w:color w:val="222222"/>
          <w:shd w:val="clear" w:color="auto" w:fill="FFFFFF"/>
        </w:rPr>
        <w:t>(6), pp.845-846.</w:t>
      </w:r>
    </w:p>
    <w:p w14:paraId="18976417" w14:textId="3C8F5AAD"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Ohrnberger</w:t>
      </w:r>
      <w:proofErr w:type="spellEnd"/>
      <w:r w:rsidRPr="00D07E51">
        <w:rPr>
          <w:rFonts w:cstheme="minorHAnsi"/>
          <w:color w:val="222222"/>
          <w:shd w:val="clear" w:color="auto" w:fill="FFFFFF"/>
        </w:rPr>
        <w:t xml:space="preserve">, J., Fichera, E. and Sutton, M., </w:t>
      </w:r>
      <w:r w:rsidR="00C7541A">
        <w:rPr>
          <w:rFonts w:cstheme="minorHAnsi"/>
          <w:color w:val="222222"/>
          <w:shd w:val="clear" w:color="auto" w:fill="FFFFFF"/>
        </w:rPr>
        <w:t>(</w:t>
      </w:r>
      <w:r w:rsidRPr="00D07E51">
        <w:rPr>
          <w:rFonts w:cstheme="minorHAnsi"/>
          <w:color w:val="222222"/>
          <w:shd w:val="clear" w:color="auto" w:fill="FFFFFF"/>
        </w:rPr>
        <w:t>2017</w:t>
      </w:r>
      <w:r w:rsidR="00C7541A">
        <w:rPr>
          <w:rFonts w:cstheme="minorHAnsi"/>
          <w:color w:val="222222"/>
          <w:shd w:val="clear" w:color="auto" w:fill="FFFFFF"/>
        </w:rPr>
        <w:t>)</w:t>
      </w:r>
      <w:r w:rsidRPr="00D07E51">
        <w:rPr>
          <w:rFonts w:cstheme="minorHAnsi"/>
          <w:color w:val="222222"/>
          <w:shd w:val="clear" w:color="auto" w:fill="FFFFFF"/>
        </w:rPr>
        <w:t>. The dynamics of physical and mental health in the older population. </w:t>
      </w:r>
      <w:r w:rsidRPr="00D07E51">
        <w:rPr>
          <w:rFonts w:cstheme="minorHAnsi"/>
          <w:i/>
          <w:iCs/>
          <w:color w:val="222222"/>
          <w:shd w:val="clear" w:color="auto" w:fill="FFFFFF"/>
        </w:rPr>
        <w:t>The Journal of the Economics of Ageing</w:t>
      </w:r>
      <w:r w:rsidRPr="00D07E51">
        <w:rPr>
          <w:rFonts w:cstheme="minorHAnsi"/>
          <w:color w:val="222222"/>
          <w:shd w:val="clear" w:color="auto" w:fill="FFFFFF"/>
        </w:rPr>
        <w:t>, </w:t>
      </w:r>
      <w:r w:rsidRPr="00D07E51">
        <w:rPr>
          <w:rFonts w:cstheme="minorHAnsi"/>
          <w:i/>
          <w:iCs/>
          <w:color w:val="222222"/>
          <w:shd w:val="clear" w:color="auto" w:fill="FFFFFF"/>
        </w:rPr>
        <w:t>9</w:t>
      </w:r>
      <w:r w:rsidRPr="00D07E51">
        <w:rPr>
          <w:rFonts w:cstheme="minorHAnsi"/>
          <w:color w:val="222222"/>
          <w:shd w:val="clear" w:color="auto" w:fill="FFFFFF"/>
        </w:rPr>
        <w:t>, pp.52-62.</w:t>
      </w:r>
    </w:p>
    <w:p w14:paraId="02E78B98" w14:textId="3EBB2AFA"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Patel, K.R., Cherian, J., Gohil, K. and Atkinson, D., </w:t>
      </w:r>
      <w:r w:rsidR="00C7541A">
        <w:rPr>
          <w:rFonts w:cstheme="minorHAnsi"/>
          <w:color w:val="222222"/>
          <w:shd w:val="clear" w:color="auto" w:fill="FFFFFF"/>
        </w:rPr>
        <w:t>(</w:t>
      </w:r>
      <w:r w:rsidRPr="00D07E51">
        <w:rPr>
          <w:rFonts w:cstheme="minorHAnsi"/>
          <w:color w:val="222222"/>
          <w:shd w:val="clear" w:color="auto" w:fill="FFFFFF"/>
        </w:rPr>
        <w:t>2014</w:t>
      </w:r>
      <w:r w:rsidR="00C7541A">
        <w:rPr>
          <w:rFonts w:cstheme="minorHAnsi"/>
          <w:color w:val="222222"/>
          <w:shd w:val="clear" w:color="auto" w:fill="FFFFFF"/>
        </w:rPr>
        <w:t>)</w:t>
      </w:r>
      <w:r w:rsidRPr="00D07E51">
        <w:rPr>
          <w:rFonts w:cstheme="minorHAnsi"/>
          <w:color w:val="222222"/>
          <w:shd w:val="clear" w:color="auto" w:fill="FFFFFF"/>
        </w:rPr>
        <w:t>. Schizophrenia: overview and treatment options. </w:t>
      </w:r>
      <w:r w:rsidRPr="00D07E51">
        <w:rPr>
          <w:rFonts w:cstheme="minorHAnsi"/>
          <w:i/>
          <w:iCs/>
          <w:color w:val="222222"/>
          <w:shd w:val="clear" w:color="auto" w:fill="FFFFFF"/>
        </w:rPr>
        <w:t>Pharmacy and Therapeutics</w:t>
      </w:r>
      <w:r w:rsidRPr="00D07E51">
        <w:rPr>
          <w:rFonts w:cstheme="minorHAnsi"/>
          <w:color w:val="222222"/>
          <w:shd w:val="clear" w:color="auto" w:fill="FFFFFF"/>
        </w:rPr>
        <w:t>, </w:t>
      </w:r>
      <w:r w:rsidRPr="00D07E51">
        <w:rPr>
          <w:rFonts w:cstheme="minorHAnsi"/>
          <w:i/>
          <w:iCs/>
          <w:color w:val="222222"/>
          <w:shd w:val="clear" w:color="auto" w:fill="FFFFFF"/>
        </w:rPr>
        <w:t>39</w:t>
      </w:r>
      <w:r w:rsidRPr="00D07E51">
        <w:rPr>
          <w:rFonts w:cstheme="minorHAnsi"/>
          <w:color w:val="222222"/>
          <w:shd w:val="clear" w:color="auto" w:fill="FFFFFF"/>
        </w:rPr>
        <w:t>(9), p.638.</w:t>
      </w:r>
    </w:p>
    <w:p w14:paraId="07E2F367" w14:textId="53920D67"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Phelan, S.M., Salinas, M., Pankey, T., Cummings, G., Allen, J.S.P., </w:t>
      </w:r>
      <w:proofErr w:type="spellStart"/>
      <w:r w:rsidRPr="00D07E51">
        <w:rPr>
          <w:rFonts w:cstheme="minorHAnsi"/>
          <w:color w:val="222222"/>
          <w:shd w:val="clear" w:color="auto" w:fill="FFFFFF"/>
        </w:rPr>
        <w:t>Waniger</w:t>
      </w:r>
      <w:proofErr w:type="spellEnd"/>
      <w:r w:rsidRPr="00D07E51">
        <w:rPr>
          <w:rFonts w:cstheme="minorHAnsi"/>
          <w:color w:val="222222"/>
          <w:shd w:val="clear" w:color="auto" w:fill="FFFFFF"/>
        </w:rPr>
        <w:t xml:space="preserve">, A., Miller, N.E., Lebow, J., Dovidio, J.F., van Ryn, M. and </w:t>
      </w:r>
      <w:proofErr w:type="spellStart"/>
      <w:r w:rsidRPr="00D07E51">
        <w:rPr>
          <w:rFonts w:cstheme="minorHAnsi"/>
          <w:color w:val="222222"/>
          <w:shd w:val="clear" w:color="auto" w:fill="FFFFFF"/>
        </w:rPr>
        <w:t>Doubeni</w:t>
      </w:r>
      <w:proofErr w:type="spellEnd"/>
      <w:r w:rsidRPr="00D07E51">
        <w:rPr>
          <w:rFonts w:cstheme="minorHAnsi"/>
          <w:color w:val="222222"/>
          <w:shd w:val="clear" w:color="auto" w:fill="FFFFFF"/>
        </w:rPr>
        <w:t xml:space="preserve">, C.A., </w:t>
      </w:r>
      <w:r w:rsidR="006D46F4">
        <w:rPr>
          <w:rFonts w:cstheme="minorHAnsi"/>
          <w:color w:val="222222"/>
          <w:shd w:val="clear" w:color="auto" w:fill="FFFFFF"/>
        </w:rPr>
        <w:t>(</w:t>
      </w:r>
      <w:r w:rsidRPr="00D07E51">
        <w:rPr>
          <w:rFonts w:cstheme="minorHAnsi"/>
          <w:color w:val="222222"/>
          <w:shd w:val="clear" w:color="auto" w:fill="FFFFFF"/>
        </w:rPr>
        <w:t>2023</w:t>
      </w:r>
      <w:r w:rsidR="006D46F4">
        <w:rPr>
          <w:rFonts w:cstheme="minorHAnsi"/>
          <w:color w:val="222222"/>
          <w:shd w:val="clear" w:color="auto" w:fill="FFFFFF"/>
        </w:rPr>
        <w:t>)</w:t>
      </w:r>
      <w:r w:rsidRPr="00D07E51">
        <w:rPr>
          <w:rFonts w:cstheme="minorHAnsi"/>
          <w:color w:val="222222"/>
          <w:shd w:val="clear" w:color="auto" w:fill="FFFFFF"/>
        </w:rPr>
        <w:t xml:space="preserve">. Patient and health care professional perspectives on stigma in integrated </w:t>
      </w:r>
      <w:proofErr w:type="spellStart"/>
      <w:r w:rsidRPr="00D07E51">
        <w:rPr>
          <w:rFonts w:cstheme="minorHAnsi"/>
          <w:color w:val="222222"/>
          <w:shd w:val="clear" w:color="auto" w:fill="FFFFFF"/>
        </w:rPr>
        <w:t>behavioral</w:t>
      </w:r>
      <w:proofErr w:type="spellEnd"/>
      <w:r w:rsidRPr="00D07E51">
        <w:rPr>
          <w:rFonts w:cstheme="minorHAnsi"/>
          <w:color w:val="222222"/>
          <w:shd w:val="clear" w:color="auto" w:fill="FFFFFF"/>
        </w:rPr>
        <w:t xml:space="preserve"> health: barriers and recommendations. </w:t>
      </w:r>
      <w:r w:rsidRPr="00D07E51">
        <w:rPr>
          <w:rFonts w:cstheme="minorHAnsi"/>
          <w:i/>
          <w:iCs/>
          <w:color w:val="222222"/>
          <w:shd w:val="clear" w:color="auto" w:fill="FFFFFF"/>
        </w:rPr>
        <w:t>The Annals of Family Medicine</w:t>
      </w:r>
      <w:r w:rsidRPr="00D07E51">
        <w:rPr>
          <w:rFonts w:cstheme="minorHAnsi"/>
          <w:color w:val="222222"/>
          <w:shd w:val="clear" w:color="auto" w:fill="FFFFFF"/>
        </w:rPr>
        <w:t>, </w:t>
      </w:r>
      <w:r w:rsidRPr="00D07E51">
        <w:rPr>
          <w:rFonts w:cstheme="minorHAnsi"/>
          <w:i/>
          <w:iCs/>
          <w:color w:val="222222"/>
          <w:shd w:val="clear" w:color="auto" w:fill="FFFFFF"/>
        </w:rPr>
        <w:t>21</w:t>
      </w:r>
      <w:r w:rsidRPr="00D07E51">
        <w:rPr>
          <w:rFonts w:cstheme="minorHAnsi"/>
          <w:color w:val="222222"/>
          <w:shd w:val="clear" w:color="auto" w:fill="FFFFFF"/>
        </w:rPr>
        <w:t>(</w:t>
      </w:r>
      <w:proofErr w:type="spellStart"/>
      <w:r w:rsidRPr="00D07E51">
        <w:rPr>
          <w:rFonts w:cstheme="minorHAnsi"/>
          <w:color w:val="222222"/>
          <w:shd w:val="clear" w:color="auto" w:fill="FFFFFF"/>
        </w:rPr>
        <w:t>Suppl</w:t>
      </w:r>
      <w:proofErr w:type="spellEnd"/>
      <w:r w:rsidRPr="00D07E51">
        <w:rPr>
          <w:rFonts w:cstheme="minorHAnsi"/>
          <w:color w:val="222222"/>
          <w:shd w:val="clear" w:color="auto" w:fill="FFFFFF"/>
        </w:rPr>
        <w:t xml:space="preserve"> 2), pp.S56-S60.</w:t>
      </w:r>
    </w:p>
    <w:p w14:paraId="28A07E34" w14:textId="2AB73825" w:rsidR="00065C02" w:rsidRPr="00EB3CD0" w:rsidRDefault="00065C02" w:rsidP="00EB3CD0">
      <w:pPr>
        <w:rPr>
          <w:rFonts w:cstheme="minorHAnsi"/>
          <w:color w:val="222222"/>
          <w:shd w:val="clear" w:color="auto" w:fill="FFFFFF"/>
        </w:rPr>
      </w:pPr>
      <w:r w:rsidRPr="00EB3CD0">
        <w:rPr>
          <w:rFonts w:cstheme="minorHAnsi"/>
          <w:color w:val="222222"/>
          <w:shd w:val="clear" w:color="auto" w:fill="FFFFFF"/>
        </w:rPr>
        <w:t xml:space="preserve">Plaistow, J., Masson, K., Koch, D., Wilson, J., Stark, R.M., Jones, P.B. and Lennox, B.R., </w:t>
      </w:r>
      <w:r w:rsidR="006D46F4">
        <w:rPr>
          <w:rFonts w:cstheme="minorHAnsi"/>
          <w:color w:val="222222"/>
          <w:shd w:val="clear" w:color="auto" w:fill="FFFFFF"/>
        </w:rPr>
        <w:t>(</w:t>
      </w:r>
      <w:r w:rsidRPr="00EB3CD0">
        <w:rPr>
          <w:rFonts w:cstheme="minorHAnsi"/>
          <w:color w:val="222222"/>
          <w:shd w:val="clear" w:color="auto" w:fill="FFFFFF"/>
        </w:rPr>
        <w:t>2014</w:t>
      </w:r>
      <w:r w:rsidR="006D46F4">
        <w:rPr>
          <w:rFonts w:cstheme="minorHAnsi"/>
          <w:color w:val="222222"/>
          <w:shd w:val="clear" w:color="auto" w:fill="FFFFFF"/>
        </w:rPr>
        <w:t>)</w:t>
      </w:r>
      <w:r w:rsidRPr="00EB3CD0">
        <w:rPr>
          <w:rFonts w:cstheme="minorHAnsi"/>
          <w:color w:val="222222"/>
          <w:shd w:val="clear" w:color="auto" w:fill="FFFFFF"/>
        </w:rPr>
        <w:t>. Young people's views of UK mental health services. Early intervention in psychiatry, 8(1), pp.12-23.</w:t>
      </w:r>
    </w:p>
    <w:p w14:paraId="30165BD0" w14:textId="3F8A60C3"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Propper, C., </w:t>
      </w:r>
      <w:r w:rsidR="006D46F4">
        <w:rPr>
          <w:rFonts w:cstheme="minorHAnsi"/>
          <w:color w:val="222222"/>
          <w:shd w:val="clear" w:color="auto" w:fill="FFFFFF"/>
        </w:rPr>
        <w:t>(</w:t>
      </w:r>
      <w:r w:rsidRPr="00D07E51">
        <w:rPr>
          <w:rFonts w:cstheme="minorHAnsi"/>
          <w:color w:val="222222"/>
          <w:shd w:val="clear" w:color="auto" w:fill="FFFFFF"/>
        </w:rPr>
        <w:t>2012</w:t>
      </w:r>
      <w:r w:rsidR="006D46F4">
        <w:rPr>
          <w:rFonts w:cstheme="minorHAnsi"/>
          <w:color w:val="222222"/>
          <w:shd w:val="clear" w:color="auto" w:fill="FFFFFF"/>
        </w:rPr>
        <w:t>)</w:t>
      </w:r>
      <w:r w:rsidRPr="00D07E51">
        <w:rPr>
          <w:rFonts w:cstheme="minorHAnsi"/>
          <w:color w:val="222222"/>
          <w:shd w:val="clear" w:color="auto" w:fill="FFFFFF"/>
        </w:rPr>
        <w:t xml:space="preserve">. Competition, </w:t>
      </w:r>
      <w:proofErr w:type="gramStart"/>
      <w:r w:rsidRPr="00D07E51">
        <w:rPr>
          <w:rFonts w:cstheme="minorHAnsi"/>
          <w:color w:val="222222"/>
          <w:shd w:val="clear" w:color="auto" w:fill="FFFFFF"/>
        </w:rPr>
        <w:t>incentives</w:t>
      </w:r>
      <w:proofErr w:type="gramEnd"/>
      <w:r w:rsidRPr="00D07E51">
        <w:rPr>
          <w:rFonts w:cstheme="minorHAnsi"/>
          <w:color w:val="222222"/>
          <w:shd w:val="clear" w:color="auto" w:fill="FFFFFF"/>
        </w:rPr>
        <w:t xml:space="preserve"> and the English NHS. </w:t>
      </w:r>
      <w:r w:rsidRPr="00D07E51">
        <w:rPr>
          <w:rFonts w:cstheme="minorHAnsi"/>
          <w:i/>
          <w:iCs/>
          <w:color w:val="222222"/>
          <w:shd w:val="clear" w:color="auto" w:fill="FFFFFF"/>
        </w:rPr>
        <w:t>Health economics</w:t>
      </w:r>
      <w:r w:rsidRPr="00D07E51">
        <w:rPr>
          <w:rFonts w:cstheme="minorHAnsi"/>
          <w:color w:val="222222"/>
          <w:shd w:val="clear" w:color="auto" w:fill="FFFFFF"/>
        </w:rPr>
        <w:t>, </w:t>
      </w:r>
      <w:r w:rsidRPr="00D07E51">
        <w:rPr>
          <w:rFonts w:cstheme="minorHAnsi"/>
          <w:i/>
          <w:iCs/>
          <w:color w:val="222222"/>
          <w:shd w:val="clear" w:color="auto" w:fill="FFFFFF"/>
        </w:rPr>
        <w:t>21</w:t>
      </w:r>
      <w:r w:rsidRPr="00D07E51">
        <w:rPr>
          <w:rFonts w:cstheme="minorHAnsi"/>
          <w:color w:val="222222"/>
          <w:shd w:val="clear" w:color="auto" w:fill="FFFFFF"/>
        </w:rPr>
        <w:t>(1), pp.33-40.</w:t>
      </w:r>
    </w:p>
    <w:p w14:paraId="64CCF75D" w14:textId="65BA8235"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Sheard, S., </w:t>
      </w:r>
      <w:r w:rsidR="006D46F4">
        <w:rPr>
          <w:rFonts w:cstheme="minorHAnsi"/>
          <w:color w:val="222222"/>
          <w:shd w:val="clear" w:color="auto" w:fill="FFFFFF"/>
        </w:rPr>
        <w:t>(</w:t>
      </w:r>
      <w:r w:rsidRPr="00D07E51">
        <w:rPr>
          <w:rFonts w:cstheme="minorHAnsi"/>
          <w:color w:val="222222"/>
          <w:shd w:val="clear" w:color="auto" w:fill="FFFFFF"/>
        </w:rPr>
        <w:t>2011</w:t>
      </w:r>
      <w:r w:rsidR="006D46F4">
        <w:rPr>
          <w:rFonts w:cstheme="minorHAnsi"/>
          <w:color w:val="222222"/>
          <w:shd w:val="clear" w:color="auto" w:fill="FFFFFF"/>
        </w:rPr>
        <w:t>)</w:t>
      </w:r>
      <w:r w:rsidRPr="00D07E51">
        <w:rPr>
          <w:rFonts w:cstheme="minorHAnsi"/>
          <w:color w:val="222222"/>
          <w:shd w:val="clear" w:color="auto" w:fill="FFFFFF"/>
        </w:rPr>
        <w:t>. A creature of its time: the critical history of the creation of the British NHS. </w:t>
      </w:r>
      <w:r w:rsidRPr="00D07E51">
        <w:rPr>
          <w:rFonts w:cstheme="minorHAnsi"/>
          <w:i/>
          <w:iCs/>
          <w:color w:val="222222"/>
          <w:shd w:val="clear" w:color="auto" w:fill="FFFFFF"/>
        </w:rPr>
        <w:t xml:space="preserve">Michael </w:t>
      </w:r>
      <w:proofErr w:type="spellStart"/>
      <w:r w:rsidRPr="00D07E51">
        <w:rPr>
          <w:rFonts w:cstheme="minorHAnsi"/>
          <w:i/>
          <w:iCs/>
          <w:color w:val="222222"/>
          <w:shd w:val="clear" w:color="auto" w:fill="FFFFFF"/>
        </w:rPr>
        <w:t>Quaterly</w:t>
      </w:r>
      <w:proofErr w:type="spellEnd"/>
      <w:r w:rsidRPr="00D07E51">
        <w:rPr>
          <w:rFonts w:cstheme="minorHAnsi"/>
          <w:color w:val="222222"/>
          <w:shd w:val="clear" w:color="auto" w:fill="FFFFFF"/>
        </w:rPr>
        <w:t>, </w:t>
      </w:r>
      <w:r w:rsidRPr="00D07E51">
        <w:rPr>
          <w:rFonts w:cstheme="minorHAnsi"/>
          <w:i/>
          <w:iCs/>
          <w:color w:val="222222"/>
          <w:shd w:val="clear" w:color="auto" w:fill="FFFFFF"/>
        </w:rPr>
        <w:t>8</w:t>
      </w:r>
      <w:r w:rsidRPr="00D07E51">
        <w:rPr>
          <w:rFonts w:cstheme="minorHAnsi"/>
          <w:color w:val="222222"/>
          <w:shd w:val="clear" w:color="auto" w:fill="FFFFFF"/>
        </w:rPr>
        <w:t>, pp.428-441.</w:t>
      </w:r>
    </w:p>
    <w:p w14:paraId="263AA735" w14:textId="19D09CDF"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Singh, S.P., Greenwood, N.A.N., White, S. and Churchill, R., </w:t>
      </w:r>
      <w:r w:rsidR="006D46F4">
        <w:rPr>
          <w:rFonts w:cstheme="minorHAnsi"/>
          <w:color w:val="222222"/>
          <w:shd w:val="clear" w:color="auto" w:fill="FFFFFF"/>
        </w:rPr>
        <w:t>(</w:t>
      </w:r>
      <w:r w:rsidRPr="00D07E51">
        <w:rPr>
          <w:rFonts w:cstheme="minorHAnsi"/>
          <w:color w:val="222222"/>
          <w:shd w:val="clear" w:color="auto" w:fill="FFFFFF"/>
        </w:rPr>
        <w:t>2007</w:t>
      </w:r>
      <w:r w:rsidR="006D46F4">
        <w:rPr>
          <w:rFonts w:cstheme="minorHAnsi"/>
          <w:color w:val="222222"/>
          <w:shd w:val="clear" w:color="auto" w:fill="FFFFFF"/>
        </w:rPr>
        <w:t>)</w:t>
      </w:r>
      <w:r w:rsidRPr="00D07E51">
        <w:rPr>
          <w:rFonts w:cstheme="minorHAnsi"/>
          <w:color w:val="222222"/>
          <w:shd w:val="clear" w:color="auto" w:fill="FFFFFF"/>
        </w:rPr>
        <w:t>. Ethnicity and the mental health act 1983: systematic review. </w:t>
      </w:r>
      <w:r w:rsidRPr="00D07E51">
        <w:rPr>
          <w:rFonts w:cstheme="minorHAnsi"/>
          <w:i/>
          <w:iCs/>
          <w:color w:val="222222"/>
          <w:shd w:val="clear" w:color="auto" w:fill="FFFFFF"/>
        </w:rPr>
        <w:t>The British Journal of Psychiatry</w:t>
      </w:r>
      <w:r w:rsidRPr="00D07E51">
        <w:rPr>
          <w:rFonts w:cstheme="minorHAnsi"/>
          <w:color w:val="222222"/>
          <w:shd w:val="clear" w:color="auto" w:fill="FFFFFF"/>
        </w:rPr>
        <w:t>, </w:t>
      </w:r>
      <w:r w:rsidRPr="00D07E51">
        <w:rPr>
          <w:rFonts w:cstheme="minorHAnsi"/>
          <w:i/>
          <w:iCs/>
          <w:color w:val="222222"/>
          <w:shd w:val="clear" w:color="auto" w:fill="FFFFFF"/>
        </w:rPr>
        <w:t>191</w:t>
      </w:r>
      <w:r w:rsidRPr="00D07E51">
        <w:rPr>
          <w:rFonts w:cstheme="minorHAnsi"/>
          <w:color w:val="222222"/>
          <w:shd w:val="clear" w:color="auto" w:fill="FFFFFF"/>
        </w:rPr>
        <w:t>(2), pp.99-105.</w:t>
      </w:r>
    </w:p>
    <w:p w14:paraId="332D5427" w14:textId="02F404ED"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Stern, J., Hard, E. and Rock, B., </w:t>
      </w:r>
      <w:r w:rsidR="006D46F4">
        <w:rPr>
          <w:rFonts w:cstheme="minorHAnsi"/>
          <w:color w:val="222222"/>
          <w:shd w:val="clear" w:color="auto" w:fill="FFFFFF"/>
        </w:rPr>
        <w:t>(</w:t>
      </w:r>
      <w:r w:rsidRPr="00D07E51">
        <w:rPr>
          <w:rFonts w:cstheme="minorHAnsi"/>
          <w:color w:val="222222"/>
          <w:shd w:val="clear" w:color="auto" w:fill="FFFFFF"/>
        </w:rPr>
        <w:t>2015</w:t>
      </w:r>
      <w:r w:rsidR="006D46F4">
        <w:rPr>
          <w:rFonts w:cstheme="minorHAnsi"/>
          <w:color w:val="222222"/>
          <w:shd w:val="clear" w:color="auto" w:fill="FFFFFF"/>
        </w:rPr>
        <w:t>)</w:t>
      </w:r>
      <w:r w:rsidRPr="00D07E51">
        <w:rPr>
          <w:rFonts w:cstheme="minorHAnsi"/>
          <w:color w:val="222222"/>
          <w:shd w:val="clear" w:color="auto" w:fill="FFFFFF"/>
        </w:rPr>
        <w:t xml:space="preserve">. Paradigms, </w:t>
      </w:r>
      <w:proofErr w:type="gramStart"/>
      <w:r w:rsidRPr="00D07E51">
        <w:rPr>
          <w:rFonts w:cstheme="minorHAnsi"/>
          <w:color w:val="222222"/>
          <w:shd w:val="clear" w:color="auto" w:fill="FFFFFF"/>
        </w:rPr>
        <w:t>politics</w:t>
      </w:r>
      <w:proofErr w:type="gramEnd"/>
      <w:r w:rsidRPr="00D07E51">
        <w:rPr>
          <w:rFonts w:cstheme="minorHAnsi"/>
          <w:color w:val="222222"/>
          <w:shd w:val="clear" w:color="auto" w:fill="FFFFFF"/>
        </w:rPr>
        <w:t xml:space="preserve"> and pragmatics: psychotherapy in primary care in City and Hackney–a new model for the NHS: Part 1: the historical, political and economic drivers behind the creation of the service. </w:t>
      </w:r>
      <w:r w:rsidRPr="00D07E51">
        <w:rPr>
          <w:rFonts w:cstheme="minorHAnsi"/>
          <w:i/>
          <w:iCs/>
          <w:color w:val="222222"/>
          <w:shd w:val="clear" w:color="auto" w:fill="FFFFFF"/>
        </w:rPr>
        <w:t>Psychoanalytic Psychotherapy</w:t>
      </w:r>
      <w:r w:rsidRPr="00D07E51">
        <w:rPr>
          <w:rFonts w:cstheme="minorHAnsi"/>
          <w:color w:val="222222"/>
          <w:shd w:val="clear" w:color="auto" w:fill="FFFFFF"/>
        </w:rPr>
        <w:t>, </w:t>
      </w:r>
      <w:r w:rsidRPr="00D07E51">
        <w:rPr>
          <w:rFonts w:cstheme="minorHAnsi"/>
          <w:i/>
          <w:iCs/>
          <w:color w:val="222222"/>
          <w:shd w:val="clear" w:color="auto" w:fill="FFFFFF"/>
        </w:rPr>
        <w:t>29</w:t>
      </w:r>
      <w:r w:rsidRPr="00D07E51">
        <w:rPr>
          <w:rFonts w:cstheme="minorHAnsi"/>
          <w:color w:val="222222"/>
          <w:shd w:val="clear" w:color="auto" w:fill="FFFFFF"/>
        </w:rPr>
        <w:t>(2), pp.117-138.</w:t>
      </w:r>
    </w:p>
    <w:p w14:paraId="6D0222F9" w14:textId="182DFA26"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Stuart, H., </w:t>
      </w:r>
      <w:r w:rsidR="006D46F4">
        <w:rPr>
          <w:rFonts w:cstheme="minorHAnsi"/>
          <w:color w:val="222222"/>
          <w:shd w:val="clear" w:color="auto" w:fill="FFFFFF"/>
        </w:rPr>
        <w:t>(</w:t>
      </w:r>
      <w:r w:rsidRPr="00D07E51">
        <w:rPr>
          <w:rFonts w:cstheme="minorHAnsi"/>
          <w:color w:val="222222"/>
          <w:shd w:val="clear" w:color="auto" w:fill="FFFFFF"/>
        </w:rPr>
        <w:t>2008</w:t>
      </w:r>
      <w:r w:rsidR="006D46F4">
        <w:rPr>
          <w:rFonts w:cstheme="minorHAnsi"/>
          <w:color w:val="222222"/>
          <w:shd w:val="clear" w:color="auto" w:fill="FFFFFF"/>
        </w:rPr>
        <w:t>)</w:t>
      </w:r>
      <w:r w:rsidRPr="00D07E51">
        <w:rPr>
          <w:rFonts w:cstheme="minorHAnsi"/>
          <w:color w:val="222222"/>
          <w:shd w:val="clear" w:color="auto" w:fill="FFFFFF"/>
        </w:rPr>
        <w:t>. Fighting the stigma caused by mental disorders: past perspectives, present activities, and future directions. </w:t>
      </w:r>
      <w:r w:rsidRPr="00D07E51">
        <w:rPr>
          <w:rFonts w:cstheme="minorHAnsi"/>
          <w:i/>
          <w:iCs/>
          <w:color w:val="222222"/>
          <w:shd w:val="clear" w:color="auto" w:fill="FFFFFF"/>
        </w:rPr>
        <w:t>World Psychiatry</w:t>
      </w:r>
      <w:r w:rsidRPr="00D07E51">
        <w:rPr>
          <w:rFonts w:cstheme="minorHAnsi"/>
          <w:color w:val="222222"/>
          <w:shd w:val="clear" w:color="auto" w:fill="FFFFFF"/>
        </w:rPr>
        <w:t>, </w:t>
      </w:r>
      <w:r w:rsidRPr="00D07E51">
        <w:rPr>
          <w:rFonts w:cstheme="minorHAnsi"/>
          <w:i/>
          <w:iCs/>
          <w:color w:val="222222"/>
          <w:shd w:val="clear" w:color="auto" w:fill="FFFFFF"/>
        </w:rPr>
        <w:t>7</w:t>
      </w:r>
      <w:r w:rsidRPr="00D07E51">
        <w:rPr>
          <w:rFonts w:cstheme="minorHAnsi"/>
          <w:color w:val="222222"/>
          <w:shd w:val="clear" w:color="auto" w:fill="FFFFFF"/>
        </w:rPr>
        <w:t>(3), p.185.</w:t>
      </w:r>
    </w:p>
    <w:p w14:paraId="06049D40" w14:textId="77777777" w:rsidR="00065C02" w:rsidRPr="00D07E51" w:rsidRDefault="00065C02">
      <w:pPr>
        <w:rPr>
          <w:rFonts w:cstheme="minorHAnsi"/>
        </w:rPr>
      </w:pPr>
      <w:r w:rsidRPr="00D07E51">
        <w:rPr>
          <w:rFonts w:cstheme="minorHAnsi"/>
        </w:rPr>
        <w:t xml:space="preserve">The National Health Service (NHS)., (2023)., Every Mind Matters., </w:t>
      </w:r>
      <w:hyperlink r:id="rId9" w:anchor="qh" w:history="1">
        <w:r w:rsidRPr="00D07E51">
          <w:rPr>
            <w:rStyle w:val="Hyperlink"/>
            <w:rFonts w:cstheme="minorHAnsi"/>
          </w:rPr>
          <w:t>https://www.nhs.uk/every-mind-matters/mental-wellbeing-tips/your-mind-plan-quiz/#qh</w:t>
        </w:r>
      </w:hyperlink>
      <w:r w:rsidRPr="00D07E51">
        <w:rPr>
          <w:rFonts w:cstheme="minorHAnsi"/>
        </w:rPr>
        <w:t xml:space="preserve"> (accessed on 01/03/2023)</w:t>
      </w:r>
    </w:p>
    <w:p w14:paraId="7A115E36" w14:textId="77777777" w:rsidR="00065C02" w:rsidRPr="00D07E51" w:rsidRDefault="00065C02">
      <w:pPr>
        <w:rPr>
          <w:rFonts w:cstheme="minorHAnsi"/>
        </w:rPr>
      </w:pPr>
      <w:r w:rsidRPr="00D07E51">
        <w:rPr>
          <w:rFonts w:cstheme="minorHAnsi"/>
        </w:rPr>
        <w:t xml:space="preserve">The National Health Service (NHS)., (2023)., Schizophrenia., </w:t>
      </w:r>
      <w:hyperlink r:id="rId10" w:history="1">
        <w:r w:rsidRPr="00D07E51">
          <w:rPr>
            <w:rStyle w:val="Hyperlink"/>
            <w:rFonts w:cstheme="minorHAnsi"/>
          </w:rPr>
          <w:t>https://www.nhs.uk/mental-health/conditions/schizophrenia/overview/</w:t>
        </w:r>
      </w:hyperlink>
      <w:r w:rsidRPr="00D07E51">
        <w:rPr>
          <w:rFonts w:cstheme="minorHAnsi"/>
        </w:rPr>
        <w:t xml:space="preserve"> (accessed on 02/03/2023)</w:t>
      </w:r>
    </w:p>
    <w:p w14:paraId="07584624" w14:textId="77777777" w:rsidR="00065C02" w:rsidRPr="00D07E51" w:rsidRDefault="00065C02">
      <w:pPr>
        <w:rPr>
          <w:rFonts w:cstheme="minorHAnsi"/>
        </w:rPr>
      </w:pPr>
      <w:r w:rsidRPr="00D07E51">
        <w:rPr>
          <w:rFonts w:cstheme="minorHAnsi"/>
        </w:rPr>
        <w:t xml:space="preserve">The World Health Organisation., (2023)., What is mental health?., </w:t>
      </w:r>
      <w:hyperlink r:id="rId11" w:anchor="tab=tab_1" w:history="1">
        <w:r w:rsidRPr="00D07E51">
          <w:rPr>
            <w:rStyle w:val="Hyperlink"/>
            <w:rFonts w:cstheme="minorHAnsi"/>
          </w:rPr>
          <w:t>https://www.who.int/westernpacific/health-topics/mental-health#tab=tab_1</w:t>
        </w:r>
      </w:hyperlink>
      <w:r w:rsidRPr="00D07E51">
        <w:rPr>
          <w:rFonts w:cstheme="minorHAnsi"/>
        </w:rPr>
        <w:t xml:space="preserve"> (accessed 01/03/2023)</w:t>
      </w:r>
    </w:p>
    <w:p w14:paraId="608784C1" w14:textId="2028EFDA"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Van </w:t>
      </w:r>
      <w:proofErr w:type="spellStart"/>
      <w:r w:rsidRPr="00D07E51">
        <w:rPr>
          <w:rFonts w:cstheme="minorHAnsi"/>
          <w:color w:val="222222"/>
          <w:shd w:val="clear" w:color="auto" w:fill="FFFFFF"/>
        </w:rPr>
        <w:t>Os</w:t>
      </w:r>
      <w:proofErr w:type="spellEnd"/>
      <w:r w:rsidRPr="00D07E51">
        <w:rPr>
          <w:rFonts w:cstheme="minorHAnsi"/>
          <w:color w:val="222222"/>
          <w:shd w:val="clear" w:color="auto" w:fill="FFFFFF"/>
        </w:rPr>
        <w:t xml:space="preserve">, J., Kenis, G. and Rutten, B.P., </w:t>
      </w:r>
      <w:r w:rsidR="006D46F4">
        <w:rPr>
          <w:rFonts w:cstheme="minorHAnsi"/>
          <w:color w:val="222222"/>
          <w:shd w:val="clear" w:color="auto" w:fill="FFFFFF"/>
        </w:rPr>
        <w:t>(201</w:t>
      </w:r>
      <w:r w:rsidRPr="00D07E51">
        <w:rPr>
          <w:rFonts w:cstheme="minorHAnsi"/>
          <w:color w:val="222222"/>
          <w:shd w:val="clear" w:color="auto" w:fill="FFFFFF"/>
        </w:rPr>
        <w:t>0</w:t>
      </w:r>
      <w:proofErr w:type="gramStart"/>
      <w:r w:rsidR="006D46F4">
        <w:rPr>
          <w:rFonts w:cstheme="minorHAnsi"/>
          <w:color w:val="222222"/>
          <w:shd w:val="clear" w:color="auto" w:fill="FFFFFF"/>
        </w:rPr>
        <w:t xml:space="preserve">) </w:t>
      </w:r>
      <w:r w:rsidRPr="00D07E51">
        <w:rPr>
          <w:rFonts w:cstheme="minorHAnsi"/>
          <w:color w:val="222222"/>
          <w:shd w:val="clear" w:color="auto" w:fill="FFFFFF"/>
        </w:rPr>
        <w:t>.</w:t>
      </w:r>
      <w:proofErr w:type="gramEnd"/>
      <w:r w:rsidRPr="00D07E51">
        <w:rPr>
          <w:rFonts w:cstheme="minorHAnsi"/>
          <w:color w:val="222222"/>
          <w:shd w:val="clear" w:color="auto" w:fill="FFFFFF"/>
        </w:rPr>
        <w:t xml:space="preserve"> The environment and</w:t>
      </w:r>
      <w:r w:rsidRPr="00D07E51">
        <w:rPr>
          <w:rFonts w:cstheme="minorHAnsi"/>
          <w:color w:val="222222"/>
          <w:shd w:val="clear" w:color="auto" w:fill="FFFFFF"/>
        </w:rPr>
        <w:t xml:space="preserve"> </w:t>
      </w:r>
      <w:r w:rsidRPr="00D07E51">
        <w:rPr>
          <w:rFonts w:cstheme="minorHAnsi"/>
          <w:color w:val="222222"/>
          <w:shd w:val="clear" w:color="auto" w:fill="FFFFFF"/>
        </w:rPr>
        <w:t>schizophrenia. </w:t>
      </w:r>
      <w:r w:rsidRPr="00D07E51">
        <w:rPr>
          <w:rFonts w:cstheme="minorHAnsi"/>
          <w:i/>
          <w:iCs/>
          <w:color w:val="222222"/>
          <w:shd w:val="clear" w:color="auto" w:fill="FFFFFF"/>
        </w:rPr>
        <w:t>Nature</w:t>
      </w:r>
      <w:r w:rsidRPr="00D07E51">
        <w:rPr>
          <w:rFonts w:cstheme="minorHAnsi"/>
          <w:color w:val="222222"/>
          <w:shd w:val="clear" w:color="auto" w:fill="FFFFFF"/>
        </w:rPr>
        <w:t>, </w:t>
      </w:r>
      <w:r w:rsidRPr="00D07E51">
        <w:rPr>
          <w:rFonts w:cstheme="minorHAnsi"/>
          <w:i/>
          <w:iCs/>
          <w:color w:val="222222"/>
          <w:shd w:val="clear" w:color="auto" w:fill="FFFFFF"/>
        </w:rPr>
        <w:t>468</w:t>
      </w:r>
      <w:r w:rsidRPr="00D07E51">
        <w:rPr>
          <w:rFonts w:cstheme="minorHAnsi"/>
          <w:color w:val="222222"/>
          <w:shd w:val="clear" w:color="auto" w:fill="FFFFFF"/>
        </w:rPr>
        <w:t>(7321), pp.203-212.</w:t>
      </w:r>
    </w:p>
    <w:p w14:paraId="49FCCA5C" w14:textId="0B184BE9"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Weinberger, D.R. and Harrison, P. eds., </w:t>
      </w:r>
      <w:r w:rsidR="006D46F4">
        <w:rPr>
          <w:rFonts w:cstheme="minorHAnsi"/>
          <w:color w:val="222222"/>
          <w:shd w:val="clear" w:color="auto" w:fill="FFFFFF"/>
        </w:rPr>
        <w:t>(</w:t>
      </w:r>
      <w:r w:rsidRPr="00D07E51">
        <w:rPr>
          <w:rFonts w:cstheme="minorHAnsi"/>
          <w:color w:val="222222"/>
          <w:shd w:val="clear" w:color="auto" w:fill="FFFFFF"/>
        </w:rPr>
        <w:t>2011</w:t>
      </w:r>
      <w:r w:rsidR="006D46F4">
        <w:rPr>
          <w:rFonts w:cstheme="minorHAnsi"/>
          <w:color w:val="222222"/>
          <w:shd w:val="clear" w:color="auto" w:fill="FFFFFF"/>
        </w:rPr>
        <w:t>)</w:t>
      </w:r>
      <w:r w:rsidRPr="00D07E51">
        <w:rPr>
          <w:rFonts w:cstheme="minorHAnsi"/>
          <w:color w:val="222222"/>
          <w:shd w:val="clear" w:color="auto" w:fill="FFFFFF"/>
        </w:rPr>
        <w:t>. </w:t>
      </w:r>
      <w:r w:rsidRPr="00D07E51">
        <w:rPr>
          <w:rFonts w:cstheme="minorHAnsi"/>
          <w:i/>
          <w:iCs/>
          <w:color w:val="222222"/>
          <w:shd w:val="clear" w:color="auto" w:fill="FFFFFF"/>
        </w:rPr>
        <w:t>Schizophrenia</w:t>
      </w:r>
      <w:r w:rsidRPr="00D07E51">
        <w:rPr>
          <w:rFonts w:cstheme="minorHAnsi"/>
          <w:color w:val="222222"/>
          <w:shd w:val="clear" w:color="auto" w:fill="FFFFFF"/>
        </w:rPr>
        <w:t>. John Wiley &amp; Sons.</w:t>
      </w:r>
    </w:p>
    <w:p w14:paraId="01EC1AFF" w14:textId="4C5395B0" w:rsidR="00065C02" w:rsidRPr="00D07E51" w:rsidRDefault="00065C02">
      <w:pPr>
        <w:rPr>
          <w:rFonts w:cstheme="minorHAnsi"/>
          <w:color w:val="222222"/>
          <w:shd w:val="clear" w:color="auto" w:fill="FFFFFF"/>
        </w:rPr>
      </w:pPr>
      <w:r w:rsidRPr="00D07E51">
        <w:rPr>
          <w:rFonts w:cstheme="minorHAnsi"/>
          <w:color w:val="222222"/>
          <w:shd w:val="clear" w:color="auto" w:fill="FFFFFF"/>
        </w:rPr>
        <w:t xml:space="preserve">Weiner, I.B., </w:t>
      </w:r>
      <w:r w:rsidR="00740891">
        <w:rPr>
          <w:rFonts w:cstheme="minorHAnsi"/>
          <w:color w:val="222222"/>
          <w:shd w:val="clear" w:color="auto" w:fill="FFFFFF"/>
        </w:rPr>
        <w:t>(</w:t>
      </w:r>
      <w:r w:rsidRPr="00D07E51">
        <w:rPr>
          <w:rFonts w:cstheme="minorHAnsi"/>
          <w:color w:val="222222"/>
          <w:shd w:val="clear" w:color="auto" w:fill="FFFFFF"/>
        </w:rPr>
        <w:t>2013</w:t>
      </w:r>
      <w:r w:rsidR="00740891">
        <w:rPr>
          <w:rFonts w:cstheme="minorHAnsi"/>
          <w:color w:val="222222"/>
          <w:shd w:val="clear" w:color="auto" w:fill="FFFFFF"/>
        </w:rPr>
        <w:t>)</w:t>
      </w:r>
      <w:r w:rsidRPr="00D07E51">
        <w:rPr>
          <w:rFonts w:cstheme="minorHAnsi"/>
          <w:color w:val="222222"/>
          <w:shd w:val="clear" w:color="auto" w:fill="FFFFFF"/>
        </w:rPr>
        <w:t>. </w:t>
      </w:r>
      <w:r w:rsidRPr="00D07E51">
        <w:rPr>
          <w:rFonts w:cstheme="minorHAnsi"/>
          <w:i/>
          <w:iCs/>
          <w:color w:val="222222"/>
          <w:shd w:val="clear" w:color="auto" w:fill="FFFFFF"/>
        </w:rPr>
        <w:t>Psychodiagnosis in schizophrenia</w:t>
      </w:r>
      <w:r w:rsidRPr="00D07E51">
        <w:rPr>
          <w:rFonts w:cstheme="minorHAnsi"/>
          <w:color w:val="222222"/>
          <w:shd w:val="clear" w:color="auto" w:fill="FFFFFF"/>
        </w:rPr>
        <w:t>. Routledge.</w:t>
      </w:r>
    </w:p>
    <w:p w14:paraId="59D44782" w14:textId="16AFAAEB" w:rsidR="00065C02" w:rsidRPr="00D07E51" w:rsidRDefault="00065C02">
      <w:pPr>
        <w:rPr>
          <w:rFonts w:cstheme="minorHAnsi"/>
          <w:color w:val="222222"/>
          <w:shd w:val="clear" w:color="auto" w:fill="FFFFFF"/>
        </w:rPr>
      </w:pPr>
      <w:proofErr w:type="spellStart"/>
      <w:r w:rsidRPr="00D07E51">
        <w:rPr>
          <w:rFonts w:cstheme="minorHAnsi"/>
          <w:color w:val="222222"/>
          <w:shd w:val="clear" w:color="auto" w:fill="FFFFFF"/>
        </w:rPr>
        <w:t>Wongkoblap</w:t>
      </w:r>
      <w:proofErr w:type="spellEnd"/>
      <w:r w:rsidRPr="00D07E51">
        <w:rPr>
          <w:rFonts w:cstheme="minorHAnsi"/>
          <w:color w:val="222222"/>
          <w:shd w:val="clear" w:color="auto" w:fill="FFFFFF"/>
        </w:rPr>
        <w:t xml:space="preserve">, A., Vadillo, M.A. and </w:t>
      </w:r>
      <w:proofErr w:type="spellStart"/>
      <w:r w:rsidRPr="00D07E51">
        <w:rPr>
          <w:rFonts w:cstheme="minorHAnsi"/>
          <w:color w:val="222222"/>
          <w:shd w:val="clear" w:color="auto" w:fill="FFFFFF"/>
        </w:rPr>
        <w:t>Curcin</w:t>
      </w:r>
      <w:proofErr w:type="spellEnd"/>
      <w:r w:rsidRPr="00D07E51">
        <w:rPr>
          <w:rFonts w:cstheme="minorHAnsi"/>
          <w:color w:val="222222"/>
          <w:shd w:val="clear" w:color="auto" w:fill="FFFFFF"/>
        </w:rPr>
        <w:t xml:space="preserve">, V., </w:t>
      </w:r>
      <w:r w:rsidR="00740891">
        <w:rPr>
          <w:rFonts w:cstheme="minorHAnsi"/>
          <w:color w:val="222222"/>
          <w:shd w:val="clear" w:color="auto" w:fill="FFFFFF"/>
        </w:rPr>
        <w:t>(</w:t>
      </w:r>
      <w:r w:rsidRPr="00D07E51">
        <w:rPr>
          <w:rFonts w:cstheme="minorHAnsi"/>
          <w:color w:val="222222"/>
          <w:shd w:val="clear" w:color="auto" w:fill="FFFFFF"/>
        </w:rPr>
        <w:t>2017</w:t>
      </w:r>
      <w:r w:rsidR="00740891">
        <w:rPr>
          <w:rFonts w:cstheme="minorHAnsi"/>
          <w:color w:val="222222"/>
          <w:shd w:val="clear" w:color="auto" w:fill="FFFFFF"/>
        </w:rPr>
        <w:t>)</w:t>
      </w:r>
      <w:r w:rsidRPr="00D07E51">
        <w:rPr>
          <w:rFonts w:cstheme="minorHAnsi"/>
          <w:color w:val="222222"/>
          <w:shd w:val="clear" w:color="auto" w:fill="FFFFFF"/>
        </w:rPr>
        <w:t>. Researching mental health disorders in the era of social media: systematic review. </w:t>
      </w:r>
      <w:r w:rsidRPr="00D07E51">
        <w:rPr>
          <w:rFonts w:cstheme="minorHAnsi"/>
          <w:i/>
          <w:iCs/>
          <w:color w:val="222222"/>
          <w:shd w:val="clear" w:color="auto" w:fill="FFFFFF"/>
        </w:rPr>
        <w:t>Journal of medical Internet research</w:t>
      </w:r>
      <w:r w:rsidRPr="00D07E51">
        <w:rPr>
          <w:rFonts w:cstheme="minorHAnsi"/>
          <w:color w:val="222222"/>
          <w:shd w:val="clear" w:color="auto" w:fill="FFFFFF"/>
        </w:rPr>
        <w:t>, </w:t>
      </w:r>
      <w:r w:rsidRPr="00D07E51">
        <w:rPr>
          <w:rFonts w:cstheme="minorHAnsi"/>
          <w:i/>
          <w:iCs/>
          <w:color w:val="222222"/>
          <w:shd w:val="clear" w:color="auto" w:fill="FFFFFF"/>
        </w:rPr>
        <w:t>19</w:t>
      </w:r>
      <w:r w:rsidRPr="00D07E51">
        <w:rPr>
          <w:rFonts w:cstheme="minorHAnsi"/>
          <w:color w:val="222222"/>
          <w:shd w:val="clear" w:color="auto" w:fill="FFFFFF"/>
        </w:rPr>
        <w:t>(6), p.e228.</w:t>
      </w:r>
    </w:p>
    <w:p w14:paraId="3FC819C6" w14:textId="70FEB8A3" w:rsidR="00065C02" w:rsidRPr="00D07E51" w:rsidRDefault="00065C02">
      <w:pPr>
        <w:rPr>
          <w:rFonts w:cstheme="minorHAnsi"/>
          <w:color w:val="222222"/>
          <w:shd w:val="clear" w:color="auto" w:fill="FFFFFF"/>
        </w:rPr>
      </w:pPr>
      <w:r w:rsidRPr="00D07E51">
        <w:rPr>
          <w:rFonts w:cstheme="minorHAnsi"/>
          <w:color w:val="222222"/>
          <w:shd w:val="clear" w:color="auto" w:fill="FFFFFF"/>
        </w:rPr>
        <w:lastRenderedPageBreak/>
        <w:t xml:space="preserve">Yang, A.C. and Tsai, S.J., </w:t>
      </w:r>
      <w:r w:rsidR="00740891">
        <w:rPr>
          <w:rFonts w:cstheme="minorHAnsi"/>
          <w:color w:val="222222"/>
          <w:shd w:val="clear" w:color="auto" w:fill="FFFFFF"/>
        </w:rPr>
        <w:t>(</w:t>
      </w:r>
      <w:r w:rsidRPr="00D07E51">
        <w:rPr>
          <w:rFonts w:cstheme="minorHAnsi"/>
          <w:color w:val="222222"/>
          <w:shd w:val="clear" w:color="auto" w:fill="FFFFFF"/>
        </w:rPr>
        <w:t>2017</w:t>
      </w:r>
      <w:r w:rsidR="00740891">
        <w:rPr>
          <w:rFonts w:cstheme="minorHAnsi"/>
          <w:color w:val="222222"/>
          <w:shd w:val="clear" w:color="auto" w:fill="FFFFFF"/>
        </w:rPr>
        <w:t>)</w:t>
      </w:r>
      <w:r w:rsidRPr="00D07E51">
        <w:rPr>
          <w:rFonts w:cstheme="minorHAnsi"/>
          <w:color w:val="222222"/>
          <w:shd w:val="clear" w:color="auto" w:fill="FFFFFF"/>
        </w:rPr>
        <w:t>. New targets for schizophrenia treatment beyond the dopamine hypothesis. </w:t>
      </w:r>
      <w:r w:rsidRPr="00D07E51">
        <w:rPr>
          <w:rFonts w:cstheme="minorHAnsi"/>
          <w:i/>
          <w:iCs/>
          <w:color w:val="222222"/>
          <w:shd w:val="clear" w:color="auto" w:fill="FFFFFF"/>
        </w:rPr>
        <w:t>International journal of molecular sciences</w:t>
      </w:r>
      <w:r w:rsidRPr="00D07E51">
        <w:rPr>
          <w:rFonts w:cstheme="minorHAnsi"/>
          <w:color w:val="222222"/>
          <w:shd w:val="clear" w:color="auto" w:fill="FFFFFF"/>
        </w:rPr>
        <w:t>, </w:t>
      </w:r>
      <w:r w:rsidRPr="00D07E51">
        <w:rPr>
          <w:rFonts w:cstheme="minorHAnsi"/>
          <w:i/>
          <w:iCs/>
          <w:color w:val="222222"/>
          <w:shd w:val="clear" w:color="auto" w:fill="FFFFFF"/>
        </w:rPr>
        <w:t>18</w:t>
      </w:r>
      <w:r w:rsidRPr="00D07E51">
        <w:rPr>
          <w:rFonts w:cstheme="minorHAnsi"/>
          <w:color w:val="222222"/>
          <w:shd w:val="clear" w:color="auto" w:fill="FFFFFF"/>
        </w:rPr>
        <w:t>(8), p.1689.</w:t>
      </w:r>
    </w:p>
    <w:sectPr w:rsidR="00065C02" w:rsidRPr="00D07E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FD458" w14:textId="77777777" w:rsidR="00476A02" w:rsidRDefault="00476A02" w:rsidP="00CA10CA">
      <w:pPr>
        <w:spacing w:after="0" w:line="240" w:lineRule="auto"/>
      </w:pPr>
      <w:r>
        <w:separator/>
      </w:r>
    </w:p>
  </w:endnote>
  <w:endnote w:type="continuationSeparator" w:id="0">
    <w:p w14:paraId="547C1361" w14:textId="77777777" w:rsidR="00476A02" w:rsidRDefault="00476A02" w:rsidP="00CA1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E21AA5" w14:textId="77777777" w:rsidR="00476A02" w:rsidRDefault="00476A02" w:rsidP="00CA10CA">
      <w:pPr>
        <w:spacing w:after="0" w:line="240" w:lineRule="auto"/>
      </w:pPr>
      <w:r>
        <w:separator/>
      </w:r>
    </w:p>
  </w:footnote>
  <w:footnote w:type="continuationSeparator" w:id="0">
    <w:p w14:paraId="05CF9B38" w14:textId="77777777" w:rsidR="00476A02" w:rsidRDefault="00476A02" w:rsidP="00CA1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B4FEF"/>
    <w:multiLevelType w:val="hybridMultilevel"/>
    <w:tmpl w:val="7F4E56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D61522B"/>
    <w:multiLevelType w:val="hybridMultilevel"/>
    <w:tmpl w:val="FFF642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34D7818"/>
    <w:multiLevelType w:val="hybridMultilevel"/>
    <w:tmpl w:val="0E76F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0AA3422"/>
    <w:multiLevelType w:val="multilevel"/>
    <w:tmpl w:val="93A46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CE5CFF"/>
    <w:multiLevelType w:val="hybridMultilevel"/>
    <w:tmpl w:val="CDB64C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62784549">
    <w:abstractNumId w:val="3"/>
  </w:num>
  <w:num w:numId="2" w16cid:durableId="856193164">
    <w:abstractNumId w:val="4"/>
  </w:num>
  <w:num w:numId="3" w16cid:durableId="2068262802">
    <w:abstractNumId w:val="2"/>
  </w:num>
  <w:num w:numId="4" w16cid:durableId="426579482">
    <w:abstractNumId w:val="0"/>
  </w:num>
  <w:num w:numId="5" w16cid:durableId="11776205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C9E"/>
    <w:rsid w:val="00012F1D"/>
    <w:rsid w:val="00014813"/>
    <w:rsid w:val="00017196"/>
    <w:rsid w:val="00021350"/>
    <w:rsid w:val="0003152B"/>
    <w:rsid w:val="000330B3"/>
    <w:rsid w:val="00046221"/>
    <w:rsid w:val="00047D6B"/>
    <w:rsid w:val="0005096A"/>
    <w:rsid w:val="00065C02"/>
    <w:rsid w:val="000C7460"/>
    <w:rsid w:val="000D15DD"/>
    <w:rsid w:val="000D4C58"/>
    <w:rsid w:val="000D6A46"/>
    <w:rsid w:val="000E54A2"/>
    <w:rsid w:val="000E5E61"/>
    <w:rsid w:val="000F20C8"/>
    <w:rsid w:val="000F2DB6"/>
    <w:rsid w:val="000F3B02"/>
    <w:rsid w:val="00104156"/>
    <w:rsid w:val="00116621"/>
    <w:rsid w:val="00117B88"/>
    <w:rsid w:val="001223AE"/>
    <w:rsid w:val="001242AE"/>
    <w:rsid w:val="00154419"/>
    <w:rsid w:val="00157275"/>
    <w:rsid w:val="0016771C"/>
    <w:rsid w:val="00184A16"/>
    <w:rsid w:val="00196EBC"/>
    <w:rsid w:val="001B1506"/>
    <w:rsid w:val="001B6335"/>
    <w:rsid w:val="001C1B83"/>
    <w:rsid w:val="001D3C45"/>
    <w:rsid w:val="001E0835"/>
    <w:rsid w:val="001E241A"/>
    <w:rsid w:val="001F5E71"/>
    <w:rsid w:val="001F7399"/>
    <w:rsid w:val="0020251B"/>
    <w:rsid w:val="002044F7"/>
    <w:rsid w:val="00221EAE"/>
    <w:rsid w:val="0022508E"/>
    <w:rsid w:val="00230D91"/>
    <w:rsid w:val="0024554A"/>
    <w:rsid w:val="00245C0A"/>
    <w:rsid w:val="00250792"/>
    <w:rsid w:val="00257420"/>
    <w:rsid w:val="00263801"/>
    <w:rsid w:val="00266F23"/>
    <w:rsid w:val="00276F4D"/>
    <w:rsid w:val="00277830"/>
    <w:rsid w:val="002B491D"/>
    <w:rsid w:val="002C00F3"/>
    <w:rsid w:val="002C72DB"/>
    <w:rsid w:val="002D21F0"/>
    <w:rsid w:val="002D415B"/>
    <w:rsid w:val="002D4D17"/>
    <w:rsid w:val="002F2A6B"/>
    <w:rsid w:val="002F446B"/>
    <w:rsid w:val="00307E4F"/>
    <w:rsid w:val="0031054C"/>
    <w:rsid w:val="003166C8"/>
    <w:rsid w:val="00316AA5"/>
    <w:rsid w:val="003201ED"/>
    <w:rsid w:val="00322B85"/>
    <w:rsid w:val="00323C71"/>
    <w:rsid w:val="003250C8"/>
    <w:rsid w:val="00332495"/>
    <w:rsid w:val="00333FCF"/>
    <w:rsid w:val="00336E4E"/>
    <w:rsid w:val="003435EB"/>
    <w:rsid w:val="00343C64"/>
    <w:rsid w:val="00373F82"/>
    <w:rsid w:val="00377C39"/>
    <w:rsid w:val="00384125"/>
    <w:rsid w:val="00384EB1"/>
    <w:rsid w:val="00385293"/>
    <w:rsid w:val="003879D6"/>
    <w:rsid w:val="00387CE3"/>
    <w:rsid w:val="00395626"/>
    <w:rsid w:val="003C1133"/>
    <w:rsid w:val="003C1CEC"/>
    <w:rsid w:val="003C2D6B"/>
    <w:rsid w:val="003E1759"/>
    <w:rsid w:val="004127CD"/>
    <w:rsid w:val="00440C1E"/>
    <w:rsid w:val="004546BE"/>
    <w:rsid w:val="00456FDE"/>
    <w:rsid w:val="00466422"/>
    <w:rsid w:val="00471FB6"/>
    <w:rsid w:val="00476A02"/>
    <w:rsid w:val="004840CC"/>
    <w:rsid w:val="00485EFA"/>
    <w:rsid w:val="004870E4"/>
    <w:rsid w:val="004922CD"/>
    <w:rsid w:val="004D4D64"/>
    <w:rsid w:val="004D65F1"/>
    <w:rsid w:val="004F2C5C"/>
    <w:rsid w:val="00503C8F"/>
    <w:rsid w:val="00506CEF"/>
    <w:rsid w:val="00506F0F"/>
    <w:rsid w:val="00510200"/>
    <w:rsid w:val="005128E7"/>
    <w:rsid w:val="00515568"/>
    <w:rsid w:val="00517C62"/>
    <w:rsid w:val="005244CC"/>
    <w:rsid w:val="005252E9"/>
    <w:rsid w:val="00533193"/>
    <w:rsid w:val="00535A96"/>
    <w:rsid w:val="00540ABC"/>
    <w:rsid w:val="00540B79"/>
    <w:rsid w:val="00541283"/>
    <w:rsid w:val="005415DA"/>
    <w:rsid w:val="00561FF7"/>
    <w:rsid w:val="00573F97"/>
    <w:rsid w:val="0058535D"/>
    <w:rsid w:val="00590B0F"/>
    <w:rsid w:val="005B5E30"/>
    <w:rsid w:val="005B66FA"/>
    <w:rsid w:val="005C5B33"/>
    <w:rsid w:val="005D1135"/>
    <w:rsid w:val="005D12E7"/>
    <w:rsid w:val="005D187D"/>
    <w:rsid w:val="005D5C9E"/>
    <w:rsid w:val="005E12A2"/>
    <w:rsid w:val="005F4D98"/>
    <w:rsid w:val="005F62F1"/>
    <w:rsid w:val="00625E2C"/>
    <w:rsid w:val="00627C18"/>
    <w:rsid w:val="0063450C"/>
    <w:rsid w:val="0065254F"/>
    <w:rsid w:val="00664A83"/>
    <w:rsid w:val="0066549A"/>
    <w:rsid w:val="006754F5"/>
    <w:rsid w:val="00686F30"/>
    <w:rsid w:val="00691917"/>
    <w:rsid w:val="006A2D46"/>
    <w:rsid w:val="006B1090"/>
    <w:rsid w:val="006B2712"/>
    <w:rsid w:val="006C66CD"/>
    <w:rsid w:val="006D40E4"/>
    <w:rsid w:val="006D46F4"/>
    <w:rsid w:val="006E1CA6"/>
    <w:rsid w:val="006E7CDF"/>
    <w:rsid w:val="006E7D04"/>
    <w:rsid w:val="006F7C42"/>
    <w:rsid w:val="00711B3D"/>
    <w:rsid w:val="00712B9B"/>
    <w:rsid w:val="00716E65"/>
    <w:rsid w:val="00721B21"/>
    <w:rsid w:val="00722276"/>
    <w:rsid w:val="00740891"/>
    <w:rsid w:val="007410EC"/>
    <w:rsid w:val="00756C5D"/>
    <w:rsid w:val="00763FBC"/>
    <w:rsid w:val="007778C9"/>
    <w:rsid w:val="00792AF1"/>
    <w:rsid w:val="007946E7"/>
    <w:rsid w:val="00797A60"/>
    <w:rsid w:val="007A0438"/>
    <w:rsid w:val="007C0CCC"/>
    <w:rsid w:val="007C2659"/>
    <w:rsid w:val="007C4FB1"/>
    <w:rsid w:val="007D518D"/>
    <w:rsid w:val="007D5C2C"/>
    <w:rsid w:val="007E166C"/>
    <w:rsid w:val="007E219D"/>
    <w:rsid w:val="00813811"/>
    <w:rsid w:val="00816201"/>
    <w:rsid w:val="00817255"/>
    <w:rsid w:val="00822814"/>
    <w:rsid w:val="0082337A"/>
    <w:rsid w:val="00824A1D"/>
    <w:rsid w:val="00831117"/>
    <w:rsid w:val="00832051"/>
    <w:rsid w:val="008616AD"/>
    <w:rsid w:val="008640D5"/>
    <w:rsid w:val="0087278A"/>
    <w:rsid w:val="0087679C"/>
    <w:rsid w:val="00884F85"/>
    <w:rsid w:val="00886BF3"/>
    <w:rsid w:val="0089226B"/>
    <w:rsid w:val="008C1EFC"/>
    <w:rsid w:val="008C241C"/>
    <w:rsid w:val="008D3B4C"/>
    <w:rsid w:val="008D68B8"/>
    <w:rsid w:val="008E1249"/>
    <w:rsid w:val="008E5E14"/>
    <w:rsid w:val="008F3804"/>
    <w:rsid w:val="008F3F81"/>
    <w:rsid w:val="0091409D"/>
    <w:rsid w:val="009167B7"/>
    <w:rsid w:val="00924A22"/>
    <w:rsid w:val="00926C58"/>
    <w:rsid w:val="00927A74"/>
    <w:rsid w:val="00931815"/>
    <w:rsid w:val="00936B93"/>
    <w:rsid w:val="00957668"/>
    <w:rsid w:val="009623F5"/>
    <w:rsid w:val="00974465"/>
    <w:rsid w:val="00976991"/>
    <w:rsid w:val="009B7A28"/>
    <w:rsid w:val="009C16C2"/>
    <w:rsid w:val="009C2094"/>
    <w:rsid w:val="009D35BF"/>
    <w:rsid w:val="009E4114"/>
    <w:rsid w:val="009F7D63"/>
    <w:rsid w:val="00A10687"/>
    <w:rsid w:val="00A12CB5"/>
    <w:rsid w:val="00A15065"/>
    <w:rsid w:val="00A17172"/>
    <w:rsid w:val="00A54E65"/>
    <w:rsid w:val="00A63BC9"/>
    <w:rsid w:val="00A80EC5"/>
    <w:rsid w:val="00A83200"/>
    <w:rsid w:val="00A864B9"/>
    <w:rsid w:val="00A870D3"/>
    <w:rsid w:val="00A9678F"/>
    <w:rsid w:val="00AA11DD"/>
    <w:rsid w:val="00AB4101"/>
    <w:rsid w:val="00AC33FC"/>
    <w:rsid w:val="00AE02F9"/>
    <w:rsid w:val="00AE5201"/>
    <w:rsid w:val="00AF40F4"/>
    <w:rsid w:val="00B157A3"/>
    <w:rsid w:val="00B51C1E"/>
    <w:rsid w:val="00B60EC4"/>
    <w:rsid w:val="00B6302B"/>
    <w:rsid w:val="00B711DA"/>
    <w:rsid w:val="00B76B05"/>
    <w:rsid w:val="00B801D2"/>
    <w:rsid w:val="00B80FEC"/>
    <w:rsid w:val="00B825DA"/>
    <w:rsid w:val="00B83FCF"/>
    <w:rsid w:val="00B91A78"/>
    <w:rsid w:val="00BA7308"/>
    <w:rsid w:val="00BB30EB"/>
    <w:rsid w:val="00BB345A"/>
    <w:rsid w:val="00BB5546"/>
    <w:rsid w:val="00BC124D"/>
    <w:rsid w:val="00BC579A"/>
    <w:rsid w:val="00BC7FD3"/>
    <w:rsid w:val="00BD5450"/>
    <w:rsid w:val="00BD7C6C"/>
    <w:rsid w:val="00BE020E"/>
    <w:rsid w:val="00BE21F8"/>
    <w:rsid w:val="00BF443C"/>
    <w:rsid w:val="00C04801"/>
    <w:rsid w:val="00C06B97"/>
    <w:rsid w:val="00C23C6B"/>
    <w:rsid w:val="00C24162"/>
    <w:rsid w:val="00C35049"/>
    <w:rsid w:val="00C402E7"/>
    <w:rsid w:val="00C42463"/>
    <w:rsid w:val="00C61A30"/>
    <w:rsid w:val="00C72BB5"/>
    <w:rsid w:val="00C7541A"/>
    <w:rsid w:val="00C7794B"/>
    <w:rsid w:val="00C81426"/>
    <w:rsid w:val="00C91B7F"/>
    <w:rsid w:val="00CA10CA"/>
    <w:rsid w:val="00CA4FEB"/>
    <w:rsid w:val="00CB1E5C"/>
    <w:rsid w:val="00CC121D"/>
    <w:rsid w:val="00CC290D"/>
    <w:rsid w:val="00CC62BE"/>
    <w:rsid w:val="00CD4E74"/>
    <w:rsid w:val="00CD5A21"/>
    <w:rsid w:val="00CD6B35"/>
    <w:rsid w:val="00CD6E35"/>
    <w:rsid w:val="00CE413F"/>
    <w:rsid w:val="00CE49E6"/>
    <w:rsid w:val="00CE4FE8"/>
    <w:rsid w:val="00CF4729"/>
    <w:rsid w:val="00CF7192"/>
    <w:rsid w:val="00D0051A"/>
    <w:rsid w:val="00D01F00"/>
    <w:rsid w:val="00D02682"/>
    <w:rsid w:val="00D06186"/>
    <w:rsid w:val="00D07ADD"/>
    <w:rsid w:val="00D07E51"/>
    <w:rsid w:val="00D13D6C"/>
    <w:rsid w:val="00D16E84"/>
    <w:rsid w:val="00D2148A"/>
    <w:rsid w:val="00D407E6"/>
    <w:rsid w:val="00D46BA0"/>
    <w:rsid w:val="00D641A3"/>
    <w:rsid w:val="00D67E7C"/>
    <w:rsid w:val="00D747B3"/>
    <w:rsid w:val="00D77870"/>
    <w:rsid w:val="00D817CB"/>
    <w:rsid w:val="00D96C4B"/>
    <w:rsid w:val="00DA57E0"/>
    <w:rsid w:val="00DC0D6D"/>
    <w:rsid w:val="00DC1B43"/>
    <w:rsid w:val="00DD14D3"/>
    <w:rsid w:val="00DE300F"/>
    <w:rsid w:val="00DF163A"/>
    <w:rsid w:val="00DF1EEF"/>
    <w:rsid w:val="00E042D4"/>
    <w:rsid w:val="00E06328"/>
    <w:rsid w:val="00E13D18"/>
    <w:rsid w:val="00E43492"/>
    <w:rsid w:val="00E4573D"/>
    <w:rsid w:val="00E57CF8"/>
    <w:rsid w:val="00E61898"/>
    <w:rsid w:val="00E62E06"/>
    <w:rsid w:val="00E71B51"/>
    <w:rsid w:val="00E857A1"/>
    <w:rsid w:val="00E85853"/>
    <w:rsid w:val="00E903E0"/>
    <w:rsid w:val="00E96F07"/>
    <w:rsid w:val="00EA4E28"/>
    <w:rsid w:val="00EB3CD0"/>
    <w:rsid w:val="00EB3F4D"/>
    <w:rsid w:val="00EC12DE"/>
    <w:rsid w:val="00EC2735"/>
    <w:rsid w:val="00F0409F"/>
    <w:rsid w:val="00F4040B"/>
    <w:rsid w:val="00F43BD6"/>
    <w:rsid w:val="00F45469"/>
    <w:rsid w:val="00F529FA"/>
    <w:rsid w:val="00F56BE5"/>
    <w:rsid w:val="00F67E14"/>
    <w:rsid w:val="00F736D2"/>
    <w:rsid w:val="00F910ED"/>
    <w:rsid w:val="00FB2589"/>
    <w:rsid w:val="00FB2DD4"/>
    <w:rsid w:val="00FC4784"/>
    <w:rsid w:val="00FD152C"/>
    <w:rsid w:val="00FD217E"/>
    <w:rsid w:val="00FD7D56"/>
    <w:rsid w:val="00FE4D87"/>
    <w:rsid w:val="00FF4E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9AF25"/>
  <w15:chartTrackingRefBased/>
  <w15:docId w15:val="{4A58634B-071B-4857-BCC6-D90D41160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0438"/>
    <w:rPr>
      <w:color w:val="0563C1" w:themeColor="hyperlink"/>
      <w:u w:val="single"/>
    </w:rPr>
  </w:style>
  <w:style w:type="character" w:styleId="UnresolvedMention">
    <w:name w:val="Unresolved Mention"/>
    <w:basedOn w:val="DefaultParagraphFont"/>
    <w:uiPriority w:val="99"/>
    <w:semiHidden/>
    <w:unhideWhenUsed/>
    <w:rsid w:val="007A0438"/>
    <w:rPr>
      <w:color w:val="605E5C"/>
      <w:shd w:val="clear" w:color="auto" w:fill="E1DFDD"/>
    </w:rPr>
  </w:style>
  <w:style w:type="paragraph" w:styleId="ListParagraph">
    <w:name w:val="List Paragraph"/>
    <w:basedOn w:val="Normal"/>
    <w:uiPriority w:val="34"/>
    <w:qFormat/>
    <w:rsid w:val="007946E7"/>
    <w:pPr>
      <w:ind w:left="720"/>
      <w:contextualSpacing/>
    </w:pPr>
  </w:style>
  <w:style w:type="paragraph" w:styleId="Header">
    <w:name w:val="header"/>
    <w:basedOn w:val="Normal"/>
    <w:link w:val="HeaderChar"/>
    <w:uiPriority w:val="99"/>
    <w:unhideWhenUsed/>
    <w:rsid w:val="00CA1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10CA"/>
  </w:style>
  <w:style w:type="paragraph" w:styleId="Footer">
    <w:name w:val="footer"/>
    <w:basedOn w:val="Normal"/>
    <w:link w:val="FooterChar"/>
    <w:uiPriority w:val="99"/>
    <w:unhideWhenUsed/>
    <w:rsid w:val="00CA1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10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394019">
      <w:bodyDiv w:val="1"/>
      <w:marLeft w:val="0"/>
      <w:marRight w:val="0"/>
      <w:marTop w:val="0"/>
      <w:marBottom w:val="0"/>
      <w:divBdr>
        <w:top w:val="none" w:sz="0" w:space="0" w:color="auto"/>
        <w:left w:val="none" w:sz="0" w:space="0" w:color="auto"/>
        <w:bottom w:val="none" w:sz="0" w:space="0" w:color="auto"/>
        <w:right w:val="none" w:sz="0" w:space="0" w:color="auto"/>
      </w:divBdr>
    </w:div>
    <w:div w:id="1238397759">
      <w:bodyDiv w:val="1"/>
      <w:marLeft w:val="0"/>
      <w:marRight w:val="0"/>
      <w:marTop w:val="0"/>
      <w:marBottom w:val="0"/>
      <w:divBdr>
        <w:top w:val="none" w:sz="0" w:space="0" w:color="auto"/>
        <w:left w:val="none" w:sz="0" w:space="0" w:color="auto"/>
        <w:bottom w:val="none" w:sz="0" w:space="0" w:color="auto"/>
        <w:right w:val="none" w:sz="0" w:space="0" w:color="auto"/>
      </w:divBdr>
      <w:divsChild>
        <w:div w:id="3716142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types-of-mental-health-problems/statistics-and-facts-about-mental-health/how-common-are-mental-health-proble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ebarchive.nationalarchives.gov.uk/20180328140249/http:/digital.nhs.uk/catalogue/PUB21748"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westernpacific/health-topics/mental-health" TargetMode="External"/><Relationship Id="rId5" Type="http://schemas.openxmlformats.org/officeDocument/2006/relationships/footnotes" Target="footnotes.xml"/><Relationship Id="rId10" Type="http://schemas.openxmlformats.org/officeDocument/2006/relationships/hyperlink" Target="https://www.nhs.uk/mental-health/conditions/schizophrenia/overview/" TargetMode="External"/><Relationship Id="rId4" Type="http://schemas.openxmlformats.org/officeDocument/2006/relationships/webSettings" Target="webSettings.xml"/><Relationship Id="rId9" Type="http://schemas.openxmlformats.org/officeDocument/2006/relationships/hyperlink" Target="https://www.nhs.uk/every-mind-matters/mental-wellbeing-tips/your-mind-plan-qui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5224</TotalTime>
  <Pages>13</Pages>
  <Words>3971</Words>
  <Characters>22635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King</dc:creator>
  <cp:keywords/>
  <dc:description/>
  <cp:lastModifiedBy>Tyler King</cp:lastModifiedBy>
  <cp:revision>320</cp:revision>
  <dcterms:created xsi:type="dcterms:W3CDTF">2023-03-01T10:25:00Z</dcterms:created>
  <dcterms:modified xsi:type="dcterms:W3CDTF">2023-03-06T16:10:00Z</dcterms:modified>
</cp:coreProperties>
</file>