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308363055"/>
        <w:docPartObj>
          <w:docPartGallery w:val="Cover Pages"/>
          <w:docPartUnique/>
        </w:docPartObj>
      </w:sdtPr>
      <w:sdtEndPr/>
      <w:sdtContent>
        <w:p w14:paraId="7E83E5C0" w14:textId="680871B0" w:rsidR="00142F99" w:rsidRPr="003C2663" w:rsidRDefault="00142F99" w:rsidP="00555A73">
          <w:pPr>
            <w:spacing w:line="240" w:lineRule="auto"/>
            <w:rPr>
              <w:rFonts w:ascii="Arial" w:hAnsi="Arial" w:cs="Arial"/>
            </w:rPr>
          </w:pPr>
          <w:r w:rsidRPr="003C2663">
            <w:rPr>
              <w:rFonts w:ascii="Arial" w:hAnsi="Arial" w:cs="Arial"/>
              <w:noProof/>
            </w:rPr>
            <mc:AlternateContent>
              <mc:Choice Requires="wpg">
                <w:drawing>
                  <wp:anchor distT="0" distB="0" distL="114300" distR="114300" simplePos="0" relativeHeight="251658752" behindDoc="1" locked="0" layoutInCell="1" allowOverlap="1" wp14:anchorId="2511EABE" wp14:editId="3B673565">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BD45357" w14:textId="2D0B9174" w:rsidR="00142F99" w:rsidRDefault="00142F99">
                                      <w:pPr>
                                        <w:pStyle w:val="NoSpacing"/>
                                        <w:spacing w:before="120"/>
                                        <w:jc w:val="center"/>
                                        <w:rPr>
                                          <w:color w:val="FFFFFF" w:themeColor="background1"/>
                                        </w:rPr>
                                      </w:pPr>
                                      <w:r>
                                        <w:rPr>
                                          <w:color w:val="FFFFFF" w:themeColor="background1"/>
                                        </w:rPr>
                                        <w:t>Natalie Griffiths (2316480)</w:t>
                                      </w:r>
                                    </w:p>
                                  </w:sdtContent>
                                </w:sdt>
                                <w:p w14:paraId="0B8E02A8" w14:textId="78148978" w:rsidR="00142F99" w:rsidRDefault="00E54286" w:rsidP="00142F99">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42F99">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2089689" w14:textId="4C24E099" w:rsidR="00142F99" w:rsidRDefault="00142F99">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 Critical examination of airbnb as a model of the sharing economy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11EABE" id="Group 198" o:spid="_x0000_s1026" style="position:absolute;margin-left:0;margin-top:0;width:540.55pt;height:718.4pt;z-index:-25165772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BD45357" w14:textId="2D0B9174" w:rsidR="00142F99" w:rsidRDefault="00142F99">
                                <w:pPr>
                                  <w:pStyle w:val="NoSpacing"/>
                                  <w:spacing w:before="120"/>
                                  <w:jc w:val="center"/>
                                  <w:rPr>
                                    <w:color w:val="FFFFFF" w:themeColor="background1"/>
                                  </w:rPr>
                                </w:pPr>
                                <w:r>
                                  <w:rPr>
                                    <w:color w:val="FFFFFF" w:themeColor="background1"/>
                                  </w:rPr>
                                  <w:t>Natalie Griffiths (2316480)</w:t>
                                </w:r>
                              </w:p>
                            </w:sdtContent>
                          </w:sdt>
                          <w:p w14:paraId="0B8E02A8" w14:textId="78148978" w:rsidR="00142F99" w:rsidRDefault="00E54286" w:rsidP="00142F99">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142F99">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2089689" w14:textId="4C24E099" w:rsidR="00142F99" w:rsidRDefault="00142F99">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 Critical examination of airbnb as a model of the sharing economy</w:t>
                                </w:r>
                              </w:p>
                            </w:sdtContent>
                          </w:sdt>
                        </w:txbxContent>
                      </v:textbox>
                    </v:shape>
                    <w10:wrap anchorx="page" anchory="page"/>
                  </v:group>
                </w:pict>
              </mc:Fallback>
            </mc:AlternateContent>
          </w:r>
        </w:p>
        <w:p w14:paraId="68FAEBD7" w14:textId="77777777" w:rsidR="00142F99" w:rsidRPr="003C2663" w:rsidRDefault="00142F99" w:rsidP="00555A73">
          <w:pPr>
            <w:spacing w:line="240" w:lineRule="auto"/>
            <w:rPr>
              <w:rFonts w:ascii="Arial" w:hAnsi="Arial" w:cs="Arial"/>
            </w:rPr>
          </w:pPr>
          <w:r w:rsidRPr="003C2663">
            <w:rPr>
              <w:rFonts w:ascii="Arial" w:hAnsi="Arial" w:cs="Arial"/>
            </w:rPr>
            <w:br w:type="page"/>
          </w:r>
        </w:p>
        <w:sdt>
          <w:sdtPr>
            <w:rPr>
              <w:rFonts w:ascii="Arial" w:eastAsiaTheme="minorEastAsia" w:hAnsi="Arial" w:cs="Arial"/>
              <w:color w:val="auto"/>
              <w:kern w:val="2"/>
              <w:sz w:val="24"/>
              <w:szCs w:val="24"/>
              <w:lang w:val="en-GB"/>
              <w14:ligatures w14:val="standardContextual"/>
            </w:rPr>
            <w:id w:val="-786580943"/>
            <w:docPartObj>
              <w:docPartGallery w:val="Table of Contents"/>
              <w:docPartUnique/>
            </w:docPartObj>
          </w:sdtPr>
          <w:sdtEndPr>
            <w:rPr>
              <w:b/>
            </w:rPr>
          </w:sdtEndPr>
          <w:sdtContent>
            <w:p w14:paraId="2FD95277" w14:textId="6316462E" w:rsidR="006E20C9" w:rsidRPr="003C2663" w:rsidRDefault="006E20C9" w:rsidP="00555A73">
              <w:pPr>
                <w:pStyle w:val="TOCHeading"/>
                <w:spacing w:line="240" w:lineRule="auto"/>
                <w:rPr>
                  <w:rFonts w:ascii="Arial" w:hAnsi="Arial" w:cs="Arial"/>
                  <w:sz w:val="24"/>
                  <w:szCs w:val="24"/>
                </w:rPr>
              </w:pPr>
              <w:r w:rsidRPr="003C2663">
                <w:rPr>
                  <w:rFonts w:ascii="Arial" w:hAnsi="Arial" w:cs="Arial"/>
                  <w:sz w:val="24"/>
                  <w:szCs w:val="24"/>
                </w:rPr>
                <w:t>Table of Contents</w:t>
              </w:r>
            </w:p>
            <w:p w14:paraId="08E9B6E4" w14:textId="010DEC20" w:rsidR="00D11088" w:rsidRDefault="006E20C9">
              <w:pPr>
                <w:pStyle w:val="TOC1"/>
                <w:tabs>
                  <w:tab w:val="right" w:leader="dot" w:pos="9016"/>
                </w:tabs>
                <w:rPr>
                  <w:rFonts w:eastAsiaTheme="minorEastAsia"/>
                  <w:noProof/>
                  <w:lang w:eastAsia="en-GB"/>
                </w:rPr>
              </w:pPr>
              <w:r w:rsidRPr="003C2663">
                <w:rPr>
                  <w:rFonts w:ascii="Arial" w:hAnsi="Arial" w:cs="Arial"/>
                </w:rPr>
                <w:fldChar w:fldCharType="begin"/>
              </w:r>
              <w:r w:rsidRPr="003C2663">
                <w:rPr>
                  <w:rFonts w:ascii="Arial" w:hAnsi="Arial" w:cs="Arial"/>
                </w:rPr>
                <w:instrText xml:space="preserve"> TOC \o "1-3" \h \z \u </w:instrText>
              </w:r>
              <w:r w:rsidRPr="003C2663">
                <w:rPr>
                  <w:rFonts w:ascii="Arial" w:hAnsi="Arial" w:cs="Arial"/>
                </w:rPr>
                <w:fldChar w:fldCharType="separate"/>
              </w:r>
              <w:hyperlink w:anchor="_Toc218845342" w:history="1">
                <w:r w:rsidR="00D11088" w:rsidRPr="00CD1057">
                  <w:rPr>
                    <w:rStyle w:val="Hyperlink"/>
                    <w:rFonts w:ascii="Arial" w:hAnsi="Arial" w:cs="Arial"/>
                    <w:noProof/>
                  </w:rPr>
                  <w:t>Executive summary</w:t>
                </w:r>
                <w:r w:rsidR="00D11088">
                  <w:rPr>
                    <w:noProof/>
                    <w:webHidden/>
                  </w:rPr>
                  <w:tab/>
                </w:r>
                <w:r w:rsidR="00D11088">
                  <w:rPr>
                    <w:noProof/>
                    <w:webHidden/>
                  </w:rPr>
                  <w:fldChar w:fldCharType="begin"/>
                </w:r>
                <w:r w:rsidR="00D11088">
                  <w:rPr>
                    <w:noProof/>
                    <w:webHidden/>
                  </w:rPr>
                  <w:instrText xml:space="preserve"> PAGEREF _Toc218845342 \h </w:instrText>
                </w:r>
                <w:r w:rsidR="00D11088">
                  <w:rPr>
                    <w:noProof/>
                    <w:webHidden/>
                  </w:rPr>
                </w:r>
                <w:r w:rsidR="00D11088">
                  <w:rPr>
                    <w:noProof/>
                    <w:webHidden/>
                  </w:rPr>
                  <w:fldChar w:fldCharType="separate"/>
                </w:r>
                <w:r w:rsidR="00D11088">
                  <w:rPr>
                    <w:noProof/>
                    <w:webHidden/>
                  </w:rPr>
                  <w:t>1</w:t>
                </w:r>
                <w:r w:rsidR="00D11088">
                  <w:rPr>
                    <w:noProof/>
                    <w:webHidden/>
                  </w:rPr>
                  <w:fldChar w:fldCharType="end"/>
                </w:r>
              </w:hyperlink>
            </w:p>
            <w:p w14:paraId="091A01ED" w14:textId="38B52304" w:rsidR="00D11088" w:rsidRDefault="00D11088">
              <w:pPr>
                <w:pStyle w:val="TOC1"/>
                <w:tabs>
                  <w:tab w:val="right" w:leader="dot" w:pos="9016"/>
                </w:tabs>
                <w:rPr>
                  <w:rFonts w:eastAsiaTheme="minorEastAsia"/>
                  <w:noProof/>
                  <w:lang w:eastAsia="en-GB"/>
                </w:rPr>
              </w:pPr>
              <w:hyperlink w:anchor="_Toc218845343" w:history="1">
                <w:r w:rsidRPr="00CD105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_Toc218845343 \h </w:instrText>
                </w:r>
                <w:r>
                  <w:rPr>
                    <w:noProof/>
                    <w:webHidden/>
                  </w:rPr>
                </w:r>
                <w:r>
                  <w:rPr>
                    <w:noProof/>
                    <w:webHidden/>
                  </w:rPr>
                  <w:fldChar w:fldCharType="separate"/>
                </w:r>
                <w:r>
                  <w:rPr>
                    <w:noProof/>
                    <w:webHidden/>
                  </w:rPr>
                  <w:t>2</w:t>
                </w:r>
                <w:r>
                  <w:rPr>
                    <w:noProof/>
                    <w:webHidden/>
                  </w:rPr>
                  <w:fldChar w:fldCharType="end"/>
                </w:r>
              </w:hyperlink>
            </w:p>
            <w:p w14:paraId="45C8A44F" w14:textId="4A717429" w:rsidR="00D11088" w:rsidRDefault="00D11088">
              <w:pPr>
                <w:pStyle w:val="TOC1"/>
                <w:tabs>
                  <w:tab w:val="right" w:leader="dot" w:pos="9016"/>
                </w:tabs>
                <w:rPr>
                  <w:rFonts w:eastAsiaTheme="minorEastAsia"/>
                  <w:noProof/>
                  <w:lang w:eastAsia="en-GB"/>
                </w:rPr>
              </w:pPr>
              <w:hyperlink w:anchor="_Toc218845344" w:history="1">
                <w:r w:rsidRPr="00CD1057">
                  <w:rPr>
                    <w:rStyle w:val="Hyperlink"/>
                    <w:rFonts w:ascii="Arial" w:hAnsi="Arial" w:cs="Arial"/>
                    <w:noProof/>
                  </w:rPr>
                  <w:t>Airbnb and the sharing economy</w:t>
                </w:r>
                <w:r>
                  <w:rPr>
                    <w:noProof/>
                    <w:webHidden/>
                  </w:rPr>
                  <w:tab/>
                </w:r>
                <w:r>
                  <w:rPr>
                    <w:noProof/>
                    <w:webHidden/>
                  </w:rPr>
                  <w:fldChar w:fldCharType="begin"/>
                </w:r>
                <w:r>
                  <w:rPr>
                    <w:noProof/>
                    <w:webHidden/>
                  </w:rPr>
                  <w:instrText xml:space="preserve"> PAGEREF _Toc218845344 \h </w:instrText>
                </w:r>
                <w:r>
                  <w:rPr>
                    <w:noProof/>
                    <w:webHidden/>
                  </w:rPr>
                </w:r>
                <w:r>
                  <w:rPr>
                    <w:noProof/>
                    <w:webHidden/>
                  </w:rPr>
                  <w:fldChar w:fldCharType="separate"/>
                </w:r>
                <w:r>
                  <w:rPr>
                    <w:noProof/>
                    <w:webHidden/>
                  </w:rPr>
                  <w:t>3</w:t>
                </w:r>
                <w:r>
                  <w:rPr>
                    <w:noProof/>
                    <w:webHidden/>
                  </w:rPr>
                  <w:fldChar w:fldCharType="end"/>
                </w:r>
              </w:hyperlink>
            </w:p>
            <w:p w14:paraId="3D5441EB" w14:textId="04A955E7" w:rsidR="00D11088" w:rsidRDefault="00D11088">
              <w:pPr>
                <w:pStyle w:val="TOC1"/>
                <w:tabs>
                  <w:tab w:val="right" w:leader="dot" w:pos="9016"/>
                </w:tabs>
                <w:rPr>
                  <w:rFonts w:eastAsiaTheme="minorEastAsia"/>
                  <w:noProof/>
                  <w:lang w:eastAsia="en-GB"/>
                </w:rPr>
              </w:pPr>
              <w:hyperlink w:anchor="_Toc218845345" w:history="1">
                <w:r w:rsidRPr="00CD1057">
                  <w:rPr>
                    <w:rStyle w:val="Hyperlink"/>
                    <w:rFonts w:ascii="Arial" w:hAnsi="Arial" w:cs="Arial"/>
                    <w:noProof/>
                  </w:rPr>
                  <w:t>Airbnb Business Model</w:t>
                </w:r>
                <w:r>
                  <w:rPr>
                    <w:noProof/>
                    <w:webHidden/>
                  </w:rPr>
                  <w:tab/>
                </w:r>
                <w:r>
                  <w:rPr>
                    <w:noProof/>
                    <w:webHidden/>
                  </w:rPr>
                  <w:fldChar w:fldCharType="begin"/>
                </w:r>
                <w:r>
                  <w:rPr>
                    <w:noProof/>
                    <w:webHidden/>
                  </w:rPr>
                  <w:instrText xml:space="preserve"> PAGEREF _Toc218845345 \h </w:instrText>
                </w:r>
                <w:r>
                  <w:rPr>
                    <w:noProof/>
                    <w:webHidden/>
                  </w:rPr>
                </w:r>
                <w:r>
                  <w:rPr>
                    <w:noProof/>
                    <w:webHidden/>
                  </w:rPr>
                  <w:fldChar w:fldCharType="separate"/>
                </w:r>
                <w:r>
                  <w:rPr>
                    <w:noProof/>
                    <w:webHidden/>
                  </w:rPr>
                  <w:t>4</w:t>
                </w:r>
                <w:r>
                  <w:rPr>
                    <w:noProof/>
                    <w:webHidden/>
                  </w:rPr>
                  <w:fldChar w:fldCharType="end"/>
                </w:r>
              </w:hyperlink>
            </w:p>
            <w:p w14:paraId="64719854" w14:textId="1A998C43" w:rsidR="00D11088" w:rsidRDefault="00D11088">
              <w:pPr>
                <w:pStyle w:val="TOC1"/>
                <w:tabs>
                  <w:tab w:val="right" w:leader="dot" w:pos="9016"/>
                </w:tabs>
                <w:rPr>
                  <w:rFonts w:eastAsiaTheme="minorEastAsia"/>
                  <w:noProof/>
                  <w:lang w:eastAsia="en-GB"/>
                </w:rPr>
              </w:pPr>
              <w:hyperlink w:anchor="_Toc218845346" w:history="1">
                <w:r w:rsidRPr="00CD1057">
                  <w:rPr>
                    <w:rStyle w:val="Hyperlink"/>
                    <w:rFonts w:ascii="Arial" w:hAnsi="Arial" w:cs="Arial"/>
                    <w:noProof/>
                  </w:rPr>
                  <w:t>Financial overview</w:t>
                </w:r>
                <w:r>
                  <w:rPr>
                    <w:noProof/>
                    <w:webHidden/>
                  </w:rPr>
                  <w:tab/>
                </w:r>
                <w:r>
                  <w:rPr>
                    <w:noProof/>
                    <w:webHidden/>
                  </w:rPr>
                  <w:fldChar w:fldCharType="begin"/>
                </w:r>
                <w:r>
                  <w:rPr>
                    <w:noProof/>
                    <w:webHidden/>
                  </w:rPr>
                  <w:instrText xml:space="preserve"> PAGEREF _Toc218845346 \h </w:instrText>
                </w:r>
                <w:r>
                  <w:rPr>
                    <w:noProof/>
                    <w:webHidden/>
                  </w:rPr>
                </w:r>
                <w:r>
                  <w:rPr>
                    <w:noProof/>
                    <w:webHidden/>
                  </w:rPr>
                  <w:fldChar w:fldCharType="separate"/>
                </w:r>
                <w:r>
                  <w:rPr>
                    <w:noProof/>
                    <w:webHidden/>
                  </w:rPr>
                  <w:t>5</w:t>
                </w:r>
                <w:r>
                  <w:rPr>
                    <w:noProof/>
                    <w:webHidden/>
                  </w:rPr>
                  <w:fldChar w:fldCharType="end"/>
                </w:r>
              </w:hyperlink>
            </w:p>
            <w:p w14:paraId="74EDC50D" w14:textId="0522BBB5" w:rsidR="00D11088" w:rsidRDefault="00D11088">
              <w:pPr>
                <w:pStyle w:val="TOC1"/>
                <w:tabs>
                  <w:tab w:val="right" w:leader="dot" w:pos="9016"/>
                </w:tabs>
                <w:rPr>
                  <w:rFonts w:eastAsiaTheme="minorEastAsia"/>
                  <w:noProof/>
                  <w:lang w:eastAsia="en-GB"/>
                </w:rPr>
              </w:pPr>
              <w:hyperlink w:anchor="_Toc218845347" w:history="1">
                <w:r w:rsidRPr="00CD1057">
                  <w:rPr>
                    <w:rStyle w:val="Hyperlink"/>
                    <w:rFonts w:ascii="Arial" w:hAnsi="Arial" w:cs="Arial"/>
                    <w:noProof/>
                  </w:rPr>
                  <w:t>Target markets</w:t>
                </w:r>
                <w:r>
                  <w:rPr>
                    <w:noProof/>
                    <w:webHidden/>
                  </w:rPr>
                  <w:tab/>
                </w:r>
                <w:r>
                  <w:rPr>
                    <w:noProof/>
                    <w:webHidden/>
                  </w:rPr>
                  <w:fldChar w:fldCharType="begin"/>
                </w:r>
                <w:r>
                  <w:rPr>
                    <w:noProof/>
                    <w:webHidden/>
                  </w:rPr>
                  <w:instrText xml:space="preserve"> PAGEREF _Toc218845347 \h </w:instrText>
                </w:r>
                <w:r>
                  <w:rPr>
                    <w:noProof/>
                    <w:webHidden/>
                  </w:rPr>
                </w:r>
                <w:r>
                  <w:rPr>
                    <w:noProof/>
                    <w:webHidden/>
                  </w:rPr>
                  <w:fldChar w:fldCharType="separate"/>
                </w:r>
                <w:r>
                  <w:rPr>
                    <w:noProof/>
                    <w:webHidden/>
                  </w:rPr>
                  <w:t>5</w:t>
                </w:r>
                <w:r>
                  <w:rPr>
                    <w:noProof/>
                    <w:webHidden/>
                  </w:rPr>
                  <w:fldChar w:fldCharType="end"/>
                </w:r>
              </w:hyperlink>
            </w:p>
            <w:p w14:paraId="60AD6B32" w14:textId="10B4FFD2" w:rsidR="00D11088" w:rsidRDefault="00D11088">
              <w:pPr>
                <w:pStyle w:val="TOC1"/>
                <w:tabs>
                  <w:tab w:val="right" w:leader="dot" w:pos="9016"/>
                </w:tabs>
                <w:rPr>
                  <w:rFonts w:eastAsiaTheme="minorEastAsia"/>
                  <w:noProof/>
                  <w:lang w:eastAsia="en-GB"/>
                </w:rPr>
              </w:pPr>
              <w:hyperlink w:anchor="_Toc218845348" w:history="1">
                <w:r w:rsidRPr="00CD1057">
                  <w:rPr>
                    <w:rStyle w:val="Hyperlink"/>
                    <w:rFonts w:ascii="Arial" w:hAnsi="Arial" w:cs="Arial"/>
                    <w:noProof/>
                  </w:rPr>
                  <w:t>Peer-to–peer market forces and competition</w:t>
                </w:r>
                <w:r>
                  <w:rPr>
                    <w:noProof/>
                    <w:webHidden/>
                  </w:rPr>
                  <w:tab/>
                </w:r>
                <w:r>
                  <w:rPr>
                    <w:noProof/>
                    <w:webHidden/>
                  </w:rPr>
                  <w:fldChar w:fldCharType="begin"/>
                </w:r>
                <w:r>
                  <w:rPr>
                    <w:noProof/>
                    <w:webHidden/>
                  </w:rPr>
                  <w:instrText xml:space="preserve"> PAGEREF _Toc218845348 \h </w:instrText>
                </w:r>
                <w:r>
                  <w:rPr>
                    <w:noProof/>
                    <w:webHidden/>
                  </w:rPr>
                </w:r>
                <w:r>
                  <w:rPr>
                    <w:noProof/>
                    <w:webHidden/>
                  </w:rPr>
                  <w:fldChar w:fldCharType="separate"/>
                </w:r>
                <w:r>
                  <w:rPr>
                    <w:noProof/>
                    <w:webHidden/>
                  </w:rPr>
                  <w:t>6</w:t>
                </w:r>
                <w:r>
                  <w:rPr>
                    <w:noProof/>
                    <w:webHidden/>
                  </w:rPr>
                  <w:fldChar w:fldCharType="end"/>
                </w:r>
              </w:hyperlink>
            </w:p>
            <w:p w14:paraId="77F65785" w14:textId="070591BE" w:rsidR="00D11088" w:rsidRDefault="00D11088">
              <w:pPr>
                <w:pStyle w:val="TOC1"/>
                <w:tabs>
                  <w:tab w:val="right" w:leader="dot" w:pos="9016"/>
                </w:tabs>
                <w:rPr>
                  <w:rFonts w:eastAsiaTheme="minorEastAsia"/>
                  <w:noProof/>
                  <w:lang w:eastAsia="en-GB"/>
                </w:rPr>
              </w:pPr>
              <w:hyperlink w:anchor="_Toc218845349" w:history="1">
                <w:r w:rsidRPr="00CD1057">
                  <w:rPr>
                    <w:rStyle w:val="Hyperlink"/>
                    <w:rFonts w:ascii="Arial" w:hAnsi="Arial" w:cs="Arial"/>
                    <w:noProof/>
                  </w:rPr>
                  <w:t>Current problems and challenges</w:t>
                </w:r>
                <w:r>
                  <w:rPr>
                    <w:noProof/>
                    <w:webHidden/>
                  </w:rPr>
                  <w:tab/>
                </w:r>
                <w:r>
                  <w:rPr>
                    <w:noProof/>
                    <w:webHidden/>
                  </w:rPr>
                  <w:fldChar w:fldCharType="begin"/>
                </w:r>
                <w:r>
                  <w:rPr>
                    <w:noProof/>
                    <w:webHidden/>
                  </w:rPr>
                  <w:instrText xml:space="preserve"> PAGEREF _Toc218845349 \h </w:instrText>
                </w:r>
                <w:r>
                  <w:rPr>
                    <w:noProof/>
                    <w:webHidden/>
                  </w:rPr>
                </w:r>
                <w:r>
                  <w:rPr>
                    <w:noProof/>
                    <w:webHidden/>
                  </w:rPr>
                  <w:fldChar w:fldCharType="separate"/>
                </w:r>
                <w:r>
                  <w:rPr>
                    <w:noProof/>
                    <w:webHidden/>
                  </w:rPr>
                  <w:t>6</w:t>
                </w:r>
                <w:r>
                  <w:rPr>
                    <w:noProof/>
                    <w:webHidden/>
                  </w:rPr>
                  <w:fldChar w:fldCharType="end"/>
                </w:r>
              </w:hyperlink>
            </w:p>
            <w:p w14:paraId="40887AE8" w14:textId="641A1465" w:rsidR="00D11088" w:rsidRDefault="00D11088">
              <w:pPr>
                <w:pStyle w:val="TOC1"/>
                <w:tabs>
                  <w:tab w:val="right" w:leader="dot" w:pos="9016"/>
                </w:tabs>
                <w:rPr>
                  <w:rFonts w:eastAsiaTheme="minorEastAsia"/>
                  <w:noProof/>
                  <w:lang w:eastAsia="en-GB"/>
                </w:rPr>
              </w:pPr>
              <w:hyperlink w:anchor="_Toc218845350" w:history="1">
                <w:r w:rsidRPr="00CD1057">
                  <w:rPr>
                    <w:rStyle w:val="Hyperlink"/>
                    <w:rFonts w:ascii="Arial" w:hAnsi="Arial" w:cs="Arial"/>
                    <w:noProof/>
                  </w:rPr>
                  <w:t>Strategy and current situation</w:t>
                </w:r>
                <w:r>
                  <w:rPr>
                    <w:noProof/>
                    <w:webHidden/>
                  </w:rPr>
                  <w:tab/>
                </w:r>
                <w:r>
                  <w:rPr>
                    <w:noProof/>
                    <w:webHidden/>
                  </w:rPr>
                  <w:fldChar w:fldCharType="begin"/>
                </w:r>
                <w:r>
                  <w:rPr>
                    <w:noProof/>
                    <w:webHidden/>
                  </w:rPr>
                  <w:instrText xml:space="preserve"> PAGEREF _Toc218845350 \h </w:instrText>
                </w:r>
                <w:r>
                  <w:rPr>
                    <w:noProof/>
                    <w:webHidden/>
                  </w:rPr>
                </w:r>
                <w:r>
                  <w:rPr>
                    <w:noProof/>
                    <w:webHidden/>
                  </w:rPr>
                  <w:fldChar w:fldCharType="separate"/>
                </w:r>
                <w:r>
                  <w:rPr>
                    <w:noProof/>
                    <w:webHidden/>
                  </w:rPr>
                  <w:t>7</w:t>
                </w:r>
                <w:r>
                  <w:rPr>
                    <w:noProof/>
                    <w:webHidden/>
                  </w:rPr>
                  <w:fldChar w:fldCharType="end"/>
                </w:r>
              </w:hyperlink>
            </w:p>
            <w:p w14:paraId="4EDFFE35" w14:textId="62EB5C51" w:rsidR="00D11088" w:rsidRDefault="00D11088">
              <w:pPr>
                <w:pStyle w:val="TOC1"/>
                <w:tabs>
                  <w:tab w:val="right" w:leader="dot" w:pos="9016"/>
                </w:tabs>
                <w:rPr>
                  <w:rFonts w:eastAsiaTheme="minorEastAsia"/>
                  <w:noProof/>
                  <w:lang w:eastAsia="en-GB"/>
                </w:rPr>
              </w:pPr>
              <w:hyperlink w:anchor="_Toc218845351" w:history="1">
                <w:r w:rsidRPr="00CD1057">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_Toc218845351 \h </w:instrText>
                </w:r>
                <w:r>
                  <w:rPr>
                    <w:noProof/>
                    <w:webHidden/>
                  </w:rPr>
                </w:r>
                <w:r>
                  <w:rPr>
                    <w:noProof/>
                    <w:webHidden/>
                  </w:rPr>
                  <w:fldChar w:fldCharType="separate"/>
                </w:r>
                <w:r>
                  <w:rPr>
                    <w:noProof/>
                    <w:webHidden/>
                  </w:rPr>
                  <w:t>8</w:t>
                </w:r>
                <w:r>
                  <w:rPr>
                    <w:noProof/>
                    <w:webHidden/>
                  </w:rPr>
                  <w:fldChar w:fldCharType="end"/>
                </w:r>
              </w:hyperlink>
            </w:p>
            <w:p w14:paraId="02280EA0" w14:textId="3AE8E1F2" w:rsidR="00D11088" w:rsidRDefault="00D11088">
              <w:pPr>
                <w:pStyle w:val="TOC1"/>
                <w:tabs>
                  <w:tab w:val="right" w:leader="dot" w:pos="9016"/>
                </w:tabs>
                <w:rPr>
                  <w:rFonts w:eastAsiaTheme="minorEastAsia"/>
                  <w:noProof/>
                  <w:lang w:eastAsia="en-GB"/>
                </w:rPr>
              </w:pPr>
              <w:hyperlink w:anchor="_Toc218845352" w:history="1">
                <w:r w:rsidRPr="00CD105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_Toc218845352 \h </w:instrText>
                </w:r>
                <w:r>
                  <w:rPr>
                    <w:noProof/>
                    <w:webHidden/>
                  </w:rPr>
                </w:r>
                <w:r>
                  <w:rPr>
                    <w:noProof/>
                    <w:webHidden/>
                  </w:rPr>
                  <w:fldChar w:fldCharType="separate"/>
                </w:r>
                <w:r>
                  <w:rPr>
                    <w:noProof/>
                    <w:webHidden/>
                  </w:rPr>
                  <w:t>9</w:t>
                </w:r>
                <w:r>
                  <w:rPr>
                    <w:noProof/>
                    <w:webHidden/>
                  </w:rPr>
                  <w:fldChar w:fldCharType="end"/>
                </w:r>
              </w:hyperlink>
            </w:p>
            <w:p w14:paraId="55C5BBA8" w14:textId="51429272" w:rsidR="00D11088" w:rsidRDefault="00D11088">
              <w:pPr>
                <w:pStyle w:val="TOC1"/>
                <w:tabs>
                  <w:tab w:val="right" w:leader="dot" w:pos="9016"/>
                </w:tabs>
                <w:rPr>
                  <w:rFonts w:eastAsiaTheme="minorEastAsia"/>
                  <w:noProof/>
                  <w:lang w:eastAsia="en-GB"/>
                </w:rPr>
              </w:pPr>
              <w:hyperlink w:anchor="_Toc218845353" w:history="1">
                <w:r w:rsidRPr="00CD105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_Toc218845353 \h </w:instrText>
                </w:r>
                <w:r>
                  <w:rPr>
                    <w:noProof/>
                    <w:webHidden/>
                  </w:rPr>
                </w:r>
                <w:r>
                  <w:rPr>
                    <w:noProof/>
                    <w:webHidden/>
                  </w:rPr>
                  <w:fldChar w:fldCharType="separate"/>
                </w:r>
                <w:r>
                  <w:rPr>
                    <w:noProof/>
                    <w:webHidden/>
                  </w:rPr>
                  <w:t>10</w:t>
                </w:r>
                <w:r>
                  <w:rPr>
                    <w:noProof/>
                    <w:webHidden/>
                  </w:rPr>
                  <w:fldChar w:fldCharType="end"/>
                </w:r>
              </w:hyperlink>
            </w:p>
            <w:p w14:paraId="3F3D5D92" w14:textId="1DBD0A55" w:rsidR="006E20C9" w:rsidRPr="003C2663" w:rsidRDefault="006E20C9" w:rsidP="00555A73">
              <w:pPr>
                <w:spacing w:line="240" w:lineRule="auto"/>
                <w:rPr>
                  <w:rFonts w:ascii="Arial" w:hAnsi="Arial" w:cs="Arial"/>
                </w:rPr>
              </w:pPr>
              <w:r w:rsidRPr="003C2663">
                <w:rPr>
                  <w:rFonts w:ascii="Arial" w:hAnsi="Arial" w:cs="Arial"/>
                  <w:b/>
                  <w:bCs/>
                  <w:noProof/>
                </w:rPr>
                <w:fldChar w:fldCharType="end"/>
              </w:r>
            </w:p>
          </w:sdtContent>
        </w:sdt>
        <w:p w14:paraId="30D094F6" w14:textId="77777777" w:rsidR="00142F99" w:rsidRPr="003C2663" w:rsidRDefault="00142F99" w:rsidP="00555A73">
          <w:pPr>
            <w:spacing w:line="240" w:lineRule="auto"/>
            <w:rPr>
              <w:rFonts w:ascii="Arial" w:hAnsi="Arial" w:cs="Arial"/>
            </w:rPr>
          </w:pPr>
        </w:p>
        <w:p w14:paraId="44E4C177" w14:textId="77777777" w:rsidR="00142F99" w:rsidRPr="003C2663" w:rsidRDefault="00142F99" w:rsidP="00555A73">
          <w:pPr>
            <w:spacing w:line="240" w:lineRule="auto"/>
            <w:rPr>
              <w:rFonts w:ascii="Arial" w:hAnsi="Arial" w:cs="Arial"/>
            </w:rPr>
          </w:pPr>
        </w:p>
        <w:p w14:paraId="06796764" w14:textId="1AB3DF73" w:rsidR="00142F99" w:rsidRDefault="00142F99" w:rsidP="00555A73">
          <w:pPr>
            <w:pStyle w:val="Heading1"/>
            <w:spacing w:line="240" w:lineRule="auto"/>
            <w:rPr>
              <w:rFonts w:ascii="Arial" w:hAnsi="Arial" w:cs="Arial"/>
              <w:sz w:val="24"/>
              <w:szCs w:val="24"/>
            </w:rPr>
          </w:pPr>
          <w:bookmarkStart w:id="0" w:name="_Toc218845342"/>
          <w:r w:rsidRPr="003C2663">
            <w:rPr>
              <w:rFonts w:ascii="Arial" w:hAnsi="Arial" w:cs="Arial"/>
              <w:sz w:val="24"/>
              <w:szCs w:val="24"/>
            </w:rPr>
            <w:t>Executive summary</w:t>
          </w:r>
          <w:bookmarkEnd w:id="0"/>
          <w:r w:rsidRPr="003C2663">
            <w:rPr>
              <w:rFonts w:ascii="Arial" w:hAnsi="Arial" w:cs="Arial"/>
              <w:sz w:val="24"/>
              <w:szCs w:val="24"/>
            </w:rPr>
            <w:t xml:space="preserve"> </w:t>
          </w:r>
        </w:p>
        <w:p w14:paraId="09BDBFC1" w14:textId="77777777" w:rsidR="00D53EE7" w:rsidRPr="00D53EE7" w:rsidRDefault="00D53EE7" w:rsidP="00D53EE7"/>
        <w:p w14:paraId="1121C75A" w14:textId="15E3609D" w:rsidR="00D53EE7" w:rsidRPr="00D53EE7" w:rsidRDefault="0051351E" w:rsidP="00D53EE7">
          <w:pPr>
            <w:spacing w:line="240" w:lineRule="auto"/>
            <w:rPr>
              <w:rFonts w:ascii="Arial" w:hAnsi="Arial" w:cs="Arial"/>
            </w:rPr>
          </w:pPr>
          <w:r w:rsidRPr="00586A48">
            <w:rPr>
              <w:rFonts w:ascii="Arial" w:hAnsi="Arial" w:cs="Arial"/>
            </w:rPr>
            <w:t xml:space="preserve">This </w:t>
          </w:r>
          <w:r w:rsidRPr="0051351E">
            <w:rPr>
              <w:rFonts w:ascii="Arial" w:hAnsi="Arial" w:cs="Arial"/>
            </w:rPr>
            <w:t xml:space="preserve">report examines Airbnb as a leading example of the sharing economy and evaluates how its business model operates within a peer-to-peer marketplace. </w:t>
          </w:r>
          <w:r w:rsidRPr="00586A48">
            <w:rPr>
              <w:rFonts w:ascii="Arial" w:hAnsi="Arial" w:cs="Arial"/>
            </w:rPr>
            <w:t>The purpose of the report is to analyse Airbnb’s role in the sharing economy by reviewing its business model, financial performance, target markets, competitive environment, operational challenges, and strategic responses to current issues.</w:t>
          </w:r>
          <w:r w:rsidR="008312C4" w:rsidRPr="00586A48">
            <w:rPr>
              <w:rFonts w:ascii="Arial" w:hAnsi="Arial" w:cs="Arial"/>
            </w:rPr>
            <w:t xml:space="preserve"> </w:t>
          </w:r>
          <w:r w:rsidR="00586A48" w:rsidRPr="00586A48">
            <w:rPr>
              <w:rFonts w:ascii="Arial" w:hAnsi="Arial" w:cs="Arial"/>
            </w:rPr>
            <w:t>The findings show how Airbnb successfully connects hosts and guests while earning money from service fees because to its asset-light, platform-based business model.</w:t>
          </w:r>
          <w:r w:rsidR="00586A48">
            <w:rPr>
              <w:rFonts w:ascii="Arial" w:hAnsi="Arial" w:cs="Arial"/>
            </w:rPr>
            <w:t xml:space="preserve"> </w:t>
          </w:r>
          <w:r w:rsidR="000F41A2" w:rsidRPr="000F41A2">
            <w:rPr>
              <w:rFonts w:ascii="Arial" w:hAnsi="Arial" w:cs="Arial"/>
            </w:rPr>
            <w:t>Compared with traditional hotel chains, this approach offers cheaper operating expenses, flexibility, and growth. Strong brand awareness, a worldwide user base, and a variety of accommodation choices, including extended stays and distinctive houses, are all advantages for Airbnb.</w:t>
          </w:r>
          <w:r w:rsidR="00D53EE7">
            <w:rPr>
              <w:rFonts w:ascii="Arial" w:hAnsi="Arial" w:cs="Arial"/>
            </w:rPr>
            <w:t xml:space="preserve"> </w:t>
          </w:r>
          <w:r w:rsidR="00D53EE7" w:rsidRPr="00D53EE7">
            <w:rPr>
              <w:rFonts w:ascii="Arial" w:hAnsi="Arial" w:cs="Arial"/>
            </w:rPr>
            <w:t xml:space="preserve">As a platform for the sharing economy, Airbnb displays key characteristics like peer-to-peer exchange, access-based utilisation, and the revenue generation of underutilised assets. But the research also lists obstacles, such as growing competitiveness, neighbourhood concerns, housing market effects, and regulatory pressure. In response, Airbnb has increased experiences, improved </w:t>
          </w:r>
          <w:r w:rsidR="00D00D9F" w:rsidRPr="00D53EE7">
            <w:rPr>
              <w:rFonts w:ascii="Arial" w:hAnsi="Arial" w:cs="Arial"/>
            </w:rPr>
            <w:t>security,</w:t>
          </w:r>
          <w:r w:rsidR="00D53EE7" w:rsidRPr="00D53EE7">
            <w:rPr>
              <w:rFonts w:ascii="Arial" w:hAnsi="Arial" w:cs="Arial"/>
            </w:rPr>
            <w:t xml:space="preserve"> and verification protocols, and prioritised longer stays. All things considered, even while Airbnb continues to dominate the industry, its long-term future relies on achieving a balance between innovation, regulation, and social responsibility.</w:t>
          </w:r>
        </w:p>
        <w:p w14:paraId="5434D1CF" w14:textId="57E971CE" w:rsidR="000F41A2" w:rsidRPr="000F41A2" w:rsidRDefault="000F41A2" w:rsidP="000F41A2">
          <w:pPr>
            <w:spacing w:line="240" w:lineRule="auto"/>
            <w:rPr>
              <w:rFonts w:ascii="Arial" w:hAnsi="Arial" w:cs="Arial"/>
            </w:rPr>
          </w:pPr>
        </w:p>
        <w:p w14:paraId="294302FF" w14:textId="0961C453" w:rsidR="00142F99" w:rsidRPr="003C2663" w:rsidRDefault="00E54286" w:rsidP="00555A73">
          <w:pPr>
            <w:spacing w:line="240" w:lineRule="auto"/>
            <w:rPr>
              <w:rFonts w:ascii="Arial" w:hAnsi="Arial" w:cs="Arial"/>
            </w:rPr>
          </w:pPr>
        </w:p>
      </w:sdtContent>
    </w:sdt>
    <w:p w14:paraId="5BD731D7" w14:textId="77777777" w:rsidR="00760E34" w:rsidRPr="003C2663" w:rsidRDefault="00760E34" w:rsidP="00555A73">
      <w:pPr>
        <w:spacing w:line="240" w:lineRule="auto"/>
        <w:rPr>
          <w:rFonts w:ascii="Arial" w:hAnsi="Arial" w:cs="Arial"/>
        </w:rPr>
      </w:pPr>
    </w:p>
    <w:p w14:paraId="58143F1D" w14:textId="5B650F9D" w:rsidR="00142F99" w:rsidRPr="00EB03CE" w:rsidRDefault="00142F99" w:rsidP="00555A73">
      <w:pPr>
        <w:pStyle w:val="Heading1"/>
        <w:spacing w:line="240" w:lineRule="auto"/>
        <w:rPr>
          <w:rFonts w:ascii="Arial" w:hAnsi="Arial" w:cs="Arial"/>
          <w:sz w:val="28"/>
          <w:szCs w:val="28"/>
        </w:rPr>
      </w:pPr>
      <w:bookmarkStart w:id="1" w:name="_Toc218845343"/>
      <w:r w:rsidRPr="00EB03CE">
        <w:rPr>
          <w:rFonts w:ascii="Arial" w:hAnsi="Arial" w:cs="Arial"/>
          <w:sz w:val="28"/>
          <w:szCs w:val="28"/>
        </w:rPr>
        <w:t>Introduction</w:t>
      </w:r>
      <w:bookmarkEnd w:id="1"/>
      <w:r w:rsidRPr="00EB03CE">
        <w:rPr>
          <w:rFonts w:ascii="Arial" w:hAnsi="Arial" w:cs="Arial"/>
          <w:sz w:val="28"/>
          <w:szCs w:val="28"/>
        </w:rPr>
        <w:t xml:space="preserve"> </w:t>
      </w:r>
    </w:p>
    <w:p w14:paraId="7F49CDAF" w14:textId="64B9F531" w:rsidR="00AA6429" w:rsidRPr="00AA6429" w:rsidRDefault="00C8123E" w:rsidP="00555A73">
      <w:pPr>
        <w:pStyle w:val="NormalWeb"/>
        <w:rPr>
          <w:rFonts w:ascii="Arial" w:hAnsi="Arial" w:cs="Arial"/>
        </w:rPr>
      </w:pPr>
      <w:r>
        <w:rPr>
          <w:rFonts w:ascii="Arial" w:hAnsi="Arial" w:cs="Arial"/>
        </w:rPr>
        <w:t>A</w:t>
      </w:r>
      <w:r w:rsidR="00AA6429" w:rsidRPr="00AA6429">
        <w:rPr>
          <w:rFonts w:ascii="Arial" w:hAnsi="Arial" w:cs="Arial"/>
        </w:rPr>
        <w:t>n economic concept known as the sharing economy enables individuals to share access to resources, goods, and services via digital platforms, allowing for the more efficient exchange or monetisation of underutilised assets (Botsman &amp; Rogers,</w:t>
      </w:r>
      <w:r w:rsidR="00586A48">
        <w:rPr>
          <w:rFonts w:ascii="Arial" w:hAnsi="Arial" w:cs="Arial"/>
        </w:rPr>
        <w:t xml:space="preserve"> </w:t>
      </w:r>
      <w:r w:rsidR="00AA6429" w:rsidRPr="00AA6429">
        <w:rPr>
          <w:rFonts w:ascii="Arial" w:hAnsi="Arial" w:cs="Arial"/>
        </w:rPr>
        <w:t xml:space="preserve">2010). This model promotes access-based rather than </w:t>
      </w:r>
      <w:r w:rsidR="004C69F9" w:rsidRPr="00AA6429">
        <w:rPr>
          <w:rFonts w:ascii="Arial" w:hAnsi="Arial" w:cs="Arial"/>
        </w:rPr>
        <w:t>ownership</w:t>
      </w:r>
      <w:r w:rsidR="004C69F9">
        <w:rPr>
          <w:rFonts w:ascii="Arial" w:hAnsi="Arial" w:cs="Arial"/>
        </w:rPr>
        <w:t>-based</w:t>
      </w:r>
      <w:r w:rsidR="00AA6429" w:rsidRPr="00AA6429">
        <w:rPr>
          <w:rFonts w:ascii="Arial" w:hAnsi="Arial" w:cs="Arial"/>
        </w:rPr>
        <w:t xml:space="preserve"> consumption, where assets such as homes can be temporarily used on demand. Advances in digital technology have facilitated the rise of online platforms that support peer-to-peer transactions by fostering trust, coordination, and scalability, thereby transforming the way consumers interact with markets. As a result, the sharing economy has disrupted traditional industries, encouraged more flexible consumption patterns, and created new income opportunities for individuals whose assets might otherwise remain unused.</w:t>
      </w:r>
    </w:p>
    <w:p w14:paraId="4D64AB6F" w14:textId="77777777" w:rsidR="00AA6429" w:rsidRPr="00AA6429" w:rsidRDefault="00AA6429" w:rsidP="00555A73">
      <w:pPr>
        <w:pStyle w:val="NormalWeb"/>
        <w:rPr>
          <w:rFonts w:ascii="Arial" w:hAnsi="Arial" w:cs="Arial"/>
        </w:rPr>
      </w:pPr>
      <w:r w:rsidRPr="00AA6429">
        <w:rPr>
          <w:rFonts w:ascii="Arial" w:hAnsi="Arial" w:cs="Arial"/>
        </w:rPr>
        <w:t>One of the pioneers of this economic model is Airbnb, a platform that connects visitors seeking short-term accommodation with property owners (Guttentag, 2015). Since its launch in 2008, Airbnb has reshaped the hospitality sector by challenging traditional hotels and offering consumers more adaptable, customised, and often more affordable options (Zervas et al., 2017).</w:t>
      </w:r>
    </w:p>
    <w:p w14:paraId="2A119AB7" w14:textId="7E42E676" w:rsidR="00AA6429" w:rsidRPr="00AA6429" w:rsidRDefault="00AA6429" w:rsidP="00555A73">
      <w:pPr>
        <w:pStyle w:val="NormalWeb"/>
        <w:rPr>
          <w:rFonts w:ascii="Arial" w:hAnsi="Arial" w:cs="Arial"/>
        </w:rPr>
      </w:pPr>
      <w:r w:rsidRPr="00AA6429">
        <w:rPr>
          <w:rFonts w:ascii="Arial" w:hAnsi="Arial" w:cs="Arial"/>
        </w:rPr>
        <w:t>The objective of this report is to critically evaluate Airbnb as a leading example of the sharing economy. It examines the organisation’s business model, financial environment, peer-to-peer market forces, target audience, operational challenges, and strategic approach. Furthermore, the report identifies the key issues currently facing Airbnb and provides recommendations to support sustainable growth and continued influence in the global accommodation industry (Hati et al., 2021</w:t>
      </w:r>
      <w:r w:rsidR="00242EFD">
        <w:rPr>
          <w:rFonts w:ascii="Arial" w:hAnsi="Arial" w:cs="Arial"/>
        </w:rPr>
        <w:t>,</w:t>
      </w:r>
      <w:r w:rsidRPr="00AA6429">
        <w:rPr>
          <w:rFonts w:ascii="Arial" w:hAnsi="Arial" w:cs="Arial"/>
        </w:rPr>
        <w:t xml:space="preserve"> Nieuwland &amp; van Melik, 2020).</w:t>
      </w:r>
    </w:p>
    <w:p w14:paraId="46DDDB00" w14:textId="77777777" w:rsidR="00AA6429" w:rsidRPr="00AA6429" w:rsidRDefault="00AA6429" w:rsidP="00555A73">
      <w:pPr>
        <w:spacing w:line="240" w:lineRule="auto"/>
        <w:rPr>
          <w:rFonts w:ascii="Arial" w:hAnsi="Arial" w:cs="Arial"/>
        </w:rPr>
      </w:pPr>
    </w:p>
    <w:p w14:paraId="302B705B" w14:textId="77777777" w:rsidR="00A95952" w:rsidRPr="00A95952" w:rsidRDefault="00A95952" w:rsidP="00555A73">
      <w:pPr>
        <w:spacing w:line="240" w:lineRule="auto"/>
        <w:rPr>
          <w:rFonts w:ascii="Arial" w:hAnsi="Arial" w:cs="Arial"/>
        </w:rPr>
      </w:pPr>
    </w:p>
    <w:p w14:paraId="73597C9D" w14:textId="77777777" w:rsidR="00142F99" w:rsidRPr="003C2663" w:rsidRDefault="00142F99" w:rsidP="00555A73">
      <w:pPr>
        <w:spacing w:line="240" w:lineRule="auto"/>
        <w:rPr>
          <w:rFonts w:ascii="Arial" w:hAnsi="Arial" w:cs="Arial"/>
        </w:rPr>
      </w:pPr>
    </w:p>
    <w:p w14:paraId="017619DF" w14:textId="77777777" w:rsidR="00142F99" w:rsidRPr="003C2663" w:rsidRDefault="00142F99" w:rsidP="00555A73">
      <w:pPr>
        <w:spacing w:line="240" w:lineRule="auto"/>
        <w:rPr>
          <w:rFonts w:ascii="Arial" w:hAnsi="Arial" w:cs="Arial"/>
        </w:rPr>
      </w:pPr>
    </w:p>
    <w:p w14:paraId="4F8BDF34" w14:textId="77777777" w:rsidR="00142F99" w:rsidRPr="003C2663" w:rsidRDefault="00142F99" w:rsidP="00555A73">
      <w:pPr>
        <w:spacing w:line="240" w:lineRule="auto"/>
        <w:rPr>
          <w:rFonts w:ascii="Arial" w:hAnsi="Arial" w:cs="Arial"/>
        </w:rPr>
      </w:pPr>
    </w:p>
    <w:p w14:paraId="1E7C2FCB" w14:textId="77777777" w:rsidR="00142F99" w:rsidRPr="003C2663" w:rsidRDefault="00142F99" w:rsidP="00555A73">
      <w:pPr>
        <w:spacing w:line="240" w:lineRule="auto"/>
        <w:rPr>
          <w:rFonts w:ascii="Arial" w:hAnsi="Arial" w:cs="Arial"/>
        </w:rPr>
      </w:pPr>
    </w:p>
    <w:p w14:paraId="104B3DD9" w14:textId="77777777" w:rsidR="00142F99" w:rsidRPr="003C2663" w:rsidRDefault="00142F99" w:rsidP="00555A73">
      <w:pPr>
        <w:spacing w:line="240" w:lineRule="auto"/>
        <w:rPr>
          <w:rFonts w:ascii="Arial" w:hAnsi="Arial" w:cs="Arial"/>
        </w:rPr>
      </w:pPr>
    </w:p>
    <w:p w14:paraId="0A5C6C19" w14:textId="77777777" w:rsidR="00142F99" w:rsidRDefault="00142F99" w:rsidP="00555A73">
      <w:pPr>
        <w:spacing w:line="240" w:lineRule="auto"/>
        <w:rPr>
          <w:rFonts w:ascii="Arial" w:hAnsi="Arial" w:cs="Arial"/>
        </w:rPr>
      </w:pPr>
    </w:p>
    <w:p w14:paraId="26758554" w14:textId="77777777" w:rsidR="00760E34" w:rsidRPr="003C2663" w:rsidRDefault="00760E34" w:rsidP="00555A73">
      <w:pPr>
        <w:spacing w:line="240" w:lineRule="auto"/>
        <w:rPr>
          <w:rFonts w:ascii="Arial" w:hAnsi="Arial" w:cs="Arial"/>
        </w:rPr>
      </w:pPr>
    </w:p>
    <w:p w14:paraId="56A18F99" w14:textId="77777777" w:rsidR="00142F99" w:rsidRPr="003C2663" w:rsidRDefault="00142F99" w:rsidP="00555A73">
      <w:pPr>
        <w:spacing w:line="240" w:lineRule="auto"/>
        <w:rPr>
          <w:rFonts w:ascii="Arial" w:hAnsi="Arial" w:cs="Arial"/>
        </w:rPr>
      </w:pPr>
    </w:p>
    <w:p w14:paraId="082069E3" w14:textId="77777777" w:rsidR="00142F99" w:rsidRDefault="00142F99" w:rsidP="00555A73">
      <w:pPr>
        <w:spacing w:line="240" w:lineRule="auto"/>
        <w:rPr>
          <w:rFonts w:ascii="Arial" w:hAnsi="Arial" w:cs="Arial"/>
        </w:rPr>
      </w:pPr>
    </w:p>
    <w:p w14:paraId="242EA45B" w14:textId="77777777" w:rsidR="00A70935" w:rsidRDefault="00A70935" w:rsidP="00555A73">
      <w:pPr>
        <w:spacing w:line="240" w:lineRule="auto"/>
        <w:rPr>
          <w:rFonts w:ascii="Arial" w:hAnsi="Arial" w:cs="Arial"/>
        </w:rPr>
      </w:pPr>
    </w:p>
    <w:p w14:paraId="10125C7B" w14:textId="77777777" w:rsidR="00A70935" w:rsidRPr="003C2663" w:rsidRDefault="00A70935" w:rsidP="00555A73">
      <w:pPr>
        <w:spacing w:line="240" w:lineRule="auto"/>
        <w:rPr>
          <w:rFonts w:ascii="Arial" w:hAnsi="Arial" w:cs="Arial"/>
        </w:rPr>
      </w:pPr>
    </w:p>
    <w:p w14:paraId="0F3C1EE8" w14:textId="264AAB0A" w:rsidR="006E20C9" w:rsidRPr="00EB03CE" w:rsidRDefault="006E20C9" w:rsidP="00555A73">
      <w:pPr>
        <w:pStyle w:val="Heading1"/>
        <w:spacing w:line="240" w:lineRule="auto"/>
        <w:rPr>
          <w:rFonts w:ascii="Arial" w:hAnsi="Arial" w:cs="Arial"/>
          <w:sz w:val="28"/>
          <w:szCs w:val="28"/>
        </w:rPr>
      </w:pPr>
      <w:bookmarkStart w:id="2" w:name="_Toc218845344"/>
      <w:r w:rsidRPr="00EB03CE">
        <w:rPr>
          <w:rFonts w:ascii="Arial" w:hAnsi="Arial" w:cs="Arial"/>
          <w:sz w:val="28"/>
          <w:szCs w:val="28"/>
        </w:rPr>
        <w:lastRenderedPageBreak/>
        <w:t>Airbnb and the sharing economy</w:t>
      </w:r>
      <w:bookmarkEnd w:id="2"/>
      <w:r w:rsidRPr="00EB03CE">
        <w:rPr>
          <w:rFonts w:ascii="Arial" w:hAnsi="Arial" w:cs="Arial"/>
          <w:sz w:val="28"/>
          <w:szCs w:val="28"/>
        </w:rPr>
        <w:t xml:space="preserve"> </w:t>
      </w:r>
    </w:p>
    <w:p w14:paraId="617E5B8E" w14:textId="008A29D3" w:rsidR="009F7C69" w:rsidRPr="009F7C69" w:rsidRDefault="00702841" w:rsidP="00555A73">
      <w:pPr>
        <w:spacing w:line="240" w:lineRule="auto"/>
        <w:rPr>
          <w:rFonts w:ascii="Arial" w:hAnsi="Arial" w:cs="Arial"/>
        </w:rPr>
      </w:pPr>
      <w:r w:rsidRPr="00774150">
        <w:rPr>
          <w:rFonts w:ascii="Arial" w:hAnsi="Arial" w:cs="Arial"/>
        </w:rPr>
        <w:t>Air</w:t>
      </w:r>
      <w:r w:rsidR="00F77841" w:rsidRPr="00774150">
        <w:rPr>
          <w:rFonts w:ascii="Arial" w:hAnsi="Arial" w:cs="Arial"/>
        </w:rPr>
        <w:t xml:space="preserve">bnb functions as a peer-to-peer </w:t>
      </w:r>
      <w:r w:rsidR="007B78FB" w:rsidRPr="00774150">
        <w:rPr>
          <w:rFonts w:ascii="Arial" w:hAnsi="Arial" w:cs="Arial"/>
        </w:rPr>
        <w:t>digital marketplace</w:t>
      </w:r>
      <w:r w:rsidR="00C674FD" w:rsidRPr="00774150">
        <w:rPr>
          <w:rFonts w:ascii="Arial" w:hAnsi="Arial" w:cs="Arial"/>
        </w:rPr>
        <w:t xml:space="preserve"> that allows people to rent</w:t>
      </w:r>
      <w:r w:rsidR="005B3A21" w:rsidRPr="00774150">
        <w:rPr>
          <w:rFonts w:ascii="Arial" w:hAnsi="Arial" w:cs="Arial"/>
        </w:rPr>
        <w:t xml:space="preserve"> out underut</w:t>
      </w:r>
      <w:r w:rsidR="00830C0E" w:rsidRPr="00774150">
        <w:rPr>
          <w:rFonts w:ascii="Arial" w:hAnsi="Arial" w:cs="Arial"/>
        </w:rPr>
        <w:t>ili</w:t>
      </w:r>
      <w:r w:rsidR="00DF21DC" w:rsidRPr="00774150">
        <w:rPr>
          <w:rFonts w:ascii="Arial" w:hAnsi="Arial" w:cs="Arial"/>
        </w:rPr>
        <w:t>sed house space</w:t>
      </w:r>
      <w:r w:rsidR="0080798E" w:rsidRPr="00774150">
        <w:rPr>
          <w:rFonts w:ascii="Arial" w:hAnsi="Arial" w:cs="Arial"/>
        </w:rPr>
        <w:t xml:space="preserve"> to paying </w:t>
      </w:r>
      <w:r w:rsidR="00F52AD3" w:rsidRPr="00774150">
        <w:rPr>
          <w:rFonts w:ascii="Arial" w:hAnsi="Arial" w:cs="Arial"/>
        </w:rPr>
        <w:t>visitors</w:t>
      </w:r>
      <w:r w:rsidR="00CC750F" w:rsidRPr="00774150">
        <w:rPr>
          <w:rFonts w:ascii="Arial" w:hAnsi="Arial" w:cs="Arial"/>
        </w:rPr>
        <w:t xml:space="preserve">, through </w:t>
      </w:r>
      <w:r w:rsidR="005D37E9" w:rsidRPr="00774150">
        <w:rPr>
          <w:rFonts w:ascii="Arial" w:hAnsi="Arial" w:cs="Arial"/>
        </w:rPr>
        <w:t>a website that makes listing</w:t>
      </w:r>
      <w:r w:rsidR="006506DD" w:rsidRPr="00774150">
        <w:rPr>
          <w:rFonts w:ascii="Arial" w:hAnsi="Arial" w:cs="Arial"/>
        </w:rPr>
        <w:t xml:space="preserve">, finding </w:t>
      </w:r>
      <w:r w:rsidR="00586A48">
        <w:rPr>
          <w:rFonts w:ascii="Arial" w:hAnsi="Arial" w:cs="Arial"/>
        </w:rPr>
        <w:t xml:space="preserve">and </w:t>
      </w:r>
      <w:r w:rsidR="006506DD" w:rsidRPr="00774150">
        <w:rPr>
          <w:rFonts w:ascii="Arial" w:hAnsi="Arial" w:cs="Arial"/>
        </w:rPr>
        <w:t>booking</w:t>
      </w:r>
      <w:r w:rsidR="00364873" w:rsidRPr="00774150">
        <w:rPr>
          <w:rFonts w:ascii="Arial" w:hAnsi="Arial" w:cs="Arial"/>
        </w:rPr>
        <w:t>, and payment</w:t>
      </w:r>
      <w:r w:rsidR="000A0313" w:rsidRPr="00774150">
        <w:rPr>
          <w:rFonts w:ascii="Arial" w:hAnsi="Arial" w:cs="Arial"/>
        </w:rPr>
        <w:t xml:space="preserve"> </w:t>
      </w:r>
      <w:r w:rsidR="0035006F" w:rsidRPr="00774150">
        <w:rPr>
          <w:rFonts w:ascii="Arial" w:hAnsi="Arial" w:cs="Arial"/>
        </w:rPr>
        <w:t>easier</w:t>
      </w:r>
      <w:r w:rsidR="0035006F" w:rsidRPr="13182ABA">
        <w:rPr>
          <w:rFonts w:ascii="Arial" w:hAnsi="Arial" w:cs="Arial"/>
        </w:rPr>
        <w:t>, it</w:t>
      </w:r>
      <w:r w:rsidR="0035006F" w:rsidRPr="00774150">
        <w:rPr>
          <w:rFonts w:ascii="Arial" w:hAnsi="Arial" w:cs="Arial"/>
        </w:rPr>
        <w:t xml:space="preserve"> serves as a sharing economy platform that links</w:t>
      </w:r>
      <w:r w:rsidR="00456920" w:rsidRPr="00774150">
        <w:rPr>
          <w:rFonts w:ascii="Arial" w:hAnsi="Arial" w:cs="Arial"/>
        </w:rPr>
        <w:t xml:space="preserve"> two main users, hosts</w:t>
      </w:r>
      <w:r w:rsidR="00C866B1" w:rsidRPr="00774150">
        <w:rPr>
          <w:rFonts w:ascii="Arial" w:hAnsi="Arial" w:cs="Arial"/>
        </w:rPr>
        <w:t xml:space="preserve"> and </w:t>
      </w:r>
      <w:r w:rsidR="00F05ED8" w:rsidRPr="00774150">
        <w:rPr>
          <w:rFonts w:ascii="Arial" w:hAnsi="Arial" w:cs="Arial"/>
        </w:rPr>
        <w:t>visitors</w:t>
      </w:r>
      <w:r w:rsidR="00C866B1" w:rsidRPr="00774150">
        <w:rPr>
          <w:rFonts w:ascii="Arial" w:hAnsi="Arial" w:cs="Arial"/>
        </w:rPr>
        <w:t xml:space="preserve"> who are looking for a </w:t>
      </w:r>
      <w:r w:rsidR="00101523" w:rsidRPr="00774150">
        <w:rPr>
          <w:rFonts w:ascii="Arial" w:hAnsi="Arial" w:cs="Arial"/>
        </w:rPr>
        <w:t>short-term</w:t>
      </w:r>
      <w:r w:rsidR="00C866B1" w:rsidRPr="00774150">
        <w:rPr>
          <w:rFonts w:ascii="Arial" w:hAnsi="Arial" w:cs="Arial"/>
        </w:rPr>
        <w:t xml:space="preserve"> accommodation</w:t>
      </w:r>
      <w:r w:rsidR="00F05ED8" w:rsidRPr="00774150">
        <w:rPr>
          <w:rFonts w:ascii="Arial" w:hAnsi="Arial" w:cs="Arial"/>
        </w:rPr>
        <w:t>.</w:t>
      </w:r>
      <w:r w:rsidR="00101523" w:rsidRPr="00774150">
        <w:rPr>
          <w:rFonts w:ascii="Arial" w:hAnsi="Arial" w:cs="Arial"/>
        </w:rPr>
        <w:t xml:space="preserve"> </w:t>
      </w:r>
      <w:r w:rsidR="00586A48" w:rsidRPr="00586A48">
        <w:rPr>
          <w:rFonts w:ascii="Arial" w:hAnsi="Arial" w:cs="Arial"/>
        </w:rPr>
        <w:t>The practice of people directly dealing, renting, or sharing products with one another without going through a business or organisation</w:t>
      </w:r>
      <w:r w:rsidR="00586A48">
        <w:rPr>
          <w:rFonts w:ascii="Arial" w:hAnsi="Arial" w:cs="Arial"/>
        </w:rPr>
        <w:t xml:space="preserve">. </w:t>
      </w:r>
      <w:r w:rsidR="00101523" w:rsidRPr="00320897">
        <w:rPr>
          <w:rFonts w:ascii="Arial" w:hAnsi="Arial" w:cs="Arial"/>
        </w:rPr>
        <w:t>In this arrangement, the service or product is both provided and used by the individuals themselves</w:t>
      </w:r>
      <w:r w:rsidR="00071BBA" w:rsidRPr="00320897">
        <w:rPr>
          <w:rFonts w:ascii="Arial" w:hAnsi="Arial" w:cs="Arial"/>
        </w:rPr>
        <w:t>, (Hamari</w:t>
      </w:r>
      <w:r w:rsidR="23FD0419" w:rsidRPr="13182ABA">
        <w:rPr>
          <w:rFonts w:ascii="Arial" w:hAnsi="Arial" w:cs="Arial"/>
        </w:rPr>
        <w:t>., &amp;</w:t>
      </w:r>
      <w:r w:rsidR="00427C8B">
        <w:rPr>
          <w:rFonts w:ascii="Arial" w:hAnsi="Arial" w:cs="Arial"/>
        </w:rPr>
        <w:t xml:space="preserve"> </w:t>
      </w:r>
      <w:r w:rsidR="00A53842" w:rsidRPr="00320897">
        <w:rPr>
          <w:rFonts w:ascii="Arial" w:hAnsi="Arial" w:cs="Arial"/>
        </w:rPr>
        <w:t>Sjoklint</w:t>
      </w:r>
      <w:r w:rsidR="00BB1D9D" w:rsidRPr="00320897">
        <w:rPr>
          <w:rFonts w:ascii="Arial" w:hAnsi="Arial" w:cs="Arial"/>
        </w:rPr>
        <w:t xml:space="preserve">., </w:t>
      </w:r>
      <w:r w:rsidR="00E0673D" w:rsidRPr="006942C1">
        <w:rPr>
          <w:rFonts w:ascii="Arial" w:hAnsi="Arial" w:cs="Arial"/>
        </w:rPr>
        <w:t>Ukkonen</w:t>
      </w:r>
      <w:r w:rsidR="00637489">
        <w:rPr>
          <w:rFonts w:ascii="Arial" w:hAnsi="Arial" w:cs="Arial"/>
        </w:rPr>
        <w:t>.</w:t>
      </w:r>
      <w:r w:rsidR="00E0673D" w:rsidRPr="006942C1">
        <w:rPr>
          <w:rFonts w:ascii="Arial" w:hAnsi="Arial" w:cs="Arial"/>
        </w:rPr>
        <w:t>20</w:t>
      </w:r>
      <w:r w:rsidR="00CE6731" w:rsidRPr="006942C1">
        <w:rPr>
          <w:rFonts w:ascii="Arial" w:hAnsi="Arial" w:cs="Arial"/>
        </w:rPr>
        <w:t>1</w:t>
      </w:r>
      <w:r w:rsidR="00E0673D" w:rsidRPr="006942C1">
        <w:rPr>
          <w:rFonts w:ascii="Arial" w:hAnsi="Arial" w:cs="Arial"/>
        </w:rPr>
        <w:t>5).</w:t>
      </w:r>
      <w:r w:rsidR="00824DA0" w:rsidRPr="006942C1">
        <w:rPr>
          <w:rFonts w:ascii="Arial" w:hAnsi="Arial" w:cs="Arial"/>
        </w:rPr>
        <w:t xml:space="preserve"> </w:t>
      </w:r>
      <w:r w:rsidR="00824DA0" w:rsidRPr="00BE6FC4">
        <w:rPr>
          <w:rFonts w:ascii="Arial" w:hAnsi="Arial" w:cs="Arial"/>
        </w:rPr>
        <w:t>Everyday individuals can function as both suppliers and customers in a peer-to-peer system, enabling them to make money from items they already own but don't always use, such extra rooms, This makes it simpler, more adaptable, and frequently less expensive for other users to use these resources</w:t>
      </w:r>
      <w:r w:rsidR="00CC10BB" w:rsidRPr="00BE6FC4">
        <w:rPr>
          <w:rFonts w:ascii="Arial" w:hAnsi="Arial" w:cs="Arial"/>
        </w:rPr>
        <w:t>,(</w:t>
      </w:r>
      <w:r w:rsidR="00361EFE" w:rsidRPr="00BE6FC4">
        <w:rPr>
          <w:rFonts w:ascii="Arial" w:hAnsi="Arial" w:cs="Arial"/>
        </w:rPr>
        <w:t>Belk</w:t>
      </w:r>
      <w:r w:rsidR="00637489">
        <w:rPr>
          <w:rFonts w:ascii="Arial" w:hAnsi="Arial" w:cs="Arial"/>
        </w:rPr>
        <w:t>.</w:t>
      </w:r>
      <w:r w:rsidR="00D3575A" w:rsidRPr="00BE6FC4">
        <w:rPr>
          <w:rFonts w:ascii="Arial" w:hAnsi="Arial" w:cs="Arial"/>
        </w:rPr>
        <w:t>2013).</w:t>
      </w:r>
      <w:r w:rsidR="00382EAD">
        <w:rPr>
          <w:rFonts w:ascii="Arial" w:hAnsi="Arial" w:cs="Arial"/>
        </w:rPr>
        <w:t xml:space="preserve"> </w:t>
      </w:r>
      <w:r w:rsidR="00435536" w:rsidRPr="00435536">
        <w:rPr>
          <w:rFonts w:ascii="Arial" w:hAnsi="Arial" w:cs="Arial"/>
        </w:rPr>
        <w:t>Guests may find accommodation in locations where hotels may be uncommon or already full</w:t>
      </w:r>
      <w:r w:rsidR="00586A48">
        <w:rPr>
          <w:rFonts w:ascii="Arial" w:hAnsi="Arial" w:cs="Arial"/>
        </w:rPr>
        <w:t>.</w:t>
      </w:r>
      <w:r w:rsidR="00435536" w:rsidRPr="00435536">
        <w:rPr>
          <w:rFonts w:ascii="Arial" w:hAnsi="Arial" w:cs="Arial"/>
        </w:rPr>
        <w:t xml:space="preserve"> </w:t>
      </w:r>
      <w:r w:rsidR="00586A48">
        <w:rPr>
          <w:rFonts w:ascii="Arial" w:hAnsi="Arial" w:cs="Arial"/>
        </w:rPr>
        <w:t>T</w:t>
      </w:r>
      <w:r w:rsidR="00435536" w:rsidRPr="00435536">
        <w:rPr>
          <w:rFonts w:ascii="Arial" w:hAnsi="Arial" w:cs="Arial"/>
        </w:rPr>
        <w:t>hanks to services like Airbnb</w:t>
      </w:r>
      <w:r w:rsidR="00435536">
        <w:rPr>
          <w:rFonts w:ascii="Arial" w:hAnsi="Arial" w:cs="Arial"/>
        </w:rPr>
        <w:t xml:space="preserve"> </w:t>
      </w:r>
      <w:r w:rsidR="00586A48">
        <w:rPr>
          <w:rFonts w:ascii="Arial" w:hAnsi="Arial" w:cs="Arial"/>
        </w:rPr>
        <w:t>v</w:t>
      </w:r>
      <w:r w:rsidR="00CF5836">
        <w:rPr>
          <w:rFonts w:ascii="Arial" w:hAnsi="Arial" w:cs="Arial"/>
        </w:rPr>
        <w:t xml:space="preserve">isitors </w:t>
      </w:r>
      <w:r w:rsidR="009F7C69" w:rsidRPr="009F7C69">
        <w:rPr>
          <w:rFonts w:ascii="Arial" w:hAnsi="Arial" w:cs="Arial"/>
        </w:rPr>
        <w:t>can select from a variety of houses, individual rooms, or distinctive stays that meet various needs related to comfort, mobility, or location. It is now simpler for regular individuals to engage in the travel economy because anyone with additional room may host.</w:t>
      </w:r>
      <w:r w:rsidR="0046103F">
        <w:rPr>
          <w:rFonts w:ascii="Arial" w:hAnsi="Arial" w:cs="Arial"/>
        </w:rPr>
        <w:t xml:space="preserve"> </w:t>
      </w:r>
      <w:r w:rsidR="0046103F" w:rsidRPr="0046103F">
        <w:rPr>
          <w:rFonts w:ascii="Arial" w:hAnsi="Arial" w:cs="Arial"/>
        </w:rPr>
        <w:t>Decreased supply of long-term housing has become a major concern, as many residential properties are being converted from permanent rentals into more profitable short-term Airbnb listings, reducing the availability of accommodation for residents</w:t>
      </w:r>
      <w:r w:rsidR="00321C90">
        <w:rPr>
          <w:rFonts w:ascii="Arial" w:hAnsi="Arial" w:cs="Arial"/>
        </w:rPr>
        <w:t>,</w:t>
      </w:r>
      <w:r w:rsidR="0046103F" w:rsidRPr="0046103F">
        <w:rPr>
          <w:rFonts w:ascii="Arial" w:hAnsi="Arial" w:cs="Arial"/>
        </w:rPr>
        <w:t xml:space="preserve"> (</w:t>
      </w:r>
      <w:r w:rsidR="00A8178B">
        <w:rPr>
          <w:rFonts w:ascii="Arial" w:hAnsi="Arial" w:cs="Arial"/>
        </w:rPr>
        <w:t>INFORMS,2025.</w:t>
      </w:r>
      <w:r w:rsidR="0046103F" w:rsidRPr="0046103F">
        <w:rPr>
          <w:rFonts w:ascii="Arial" w:hAnsi="Arial" w:cs="Arial"/>
        </w:rPr>
        <w:t>). When housing stock is diverted in this way, demand for the remaining properties increases, causing local rents and property values to rise</w:t>
      </w:r>
      <w:r w:rsidR="00A3514B">
        <w:rPr>
          <w:rFonts w:ascii="Arial" w:hAnsi="Arial" w:cs="Arial"/>
        </w:rPr>
        <w:t xml:space="preserve"> </w:t>
      </w:r>
      <w:r w:rsidR="0046103F" w:rsidRPr="0046103F">
        <w:rPr>
          <w:rFonts w:ascii="Arial" w:hAnsi="Arial" w:cs="Arial"/>
        </w:rPr>
        <w:t>an effect especially noticeable in high</w:t>
      </w:r>
      <w:r w:rsidR="00F03773">
        <w:rPr>
          <w:rFonts w:ascii="Arial" w:hAnsi="Arial" w:cs="Arial"/>
        </w:rPr>
        <w:t xml:space="preserve"> </w:t>
      </w:r>
      <w:r w:rsidR="0046103F" w:rsidRPr="0046103F">
        <w:rPr>
          <w:rFonts w:ascii="Arial" w:hAnsi="Arial" w:cs="Arial"/>
        </w:rPr>
        <w:t>tourism cities</w:t>
      </w:r>
      <w:r w:rsidR="00321C90">
        <w:rPr>
          <w:rFonts w:ascii="Arial" w:hAnsi="Arial" w:cs="Arial"/>
        </w:rPr>
        <w:t xml:space="preserve">, </w:t>
      </w:r>
      <w:r w:rsidR="0046103F" w:rsidRPr="0046103F">
        <w:rPr>
          <w:rFonts w:ascii="Arial" w:hAnsi="Arial" w:cs="Arial"/>
        </w:rPr>
        <w:t>(</w:t>
      </w:r>
      <w:r w:rsidR="00133345">
        <w:rPr>
          <w:rFonts w:ascii="Arial" w:hAnsi="Arial" w:cs="Arial"/>
        </w:rPr>
        <w:t>Franco,</w:t>
      </w:r>
      <w:r w:rsidR="0062751A">
        <w:rPr>
          <w:rFonts w:ascii="Arial" w:hAnsi="Arial" w:cs="Arial"/>
        </w:rPr>
        <w:t xml:space="preserve"> </w:t>
      </w:r>
      <w:r w:rsidR="00332AC7">
        <w:rPr>
          <w:rFonts w:ascii="Arial" w:hAnsi="Arial" w:cs="Arial"/>
        </w:rPr>
        <w:t>&amp; Santos,</w:t>
      </w:r>
      <w:r w:rsidR="00A8032D">
        <w:rPr>
          <w:rFonts w:ascii="Arial" w:hAnsi="Arial" w:cs="Arial"/>
        </w:rPr>
        <w:t xml:space="preserve"> 2021</w:t>
      </w:r>
      <w:r w:rsidR="0046103F" w:rsidRPr="0046103F">
        <w:rPr>
          <w:rFonts w:ascii="Arial" w:hAnsi="Arial" w:cs="Arial"/>
        </w:rPr>
        <w:t>). Frequent visitor turnover can also lead to neighbourhood disturbance, undermining community stability, reducing neighbour familiarity, and increasing complaints about noise, waste, and overcrowding.</w:t>
      </w:r>
    </w:p>
    <w:p w14:paraId="1265FA8F" w14:textId="77777777" w:rsidR="009F7C69" w:rsidRDefault="009F7C69" w:rsidP="00555A73">
      <w:pPr>
        <w:spacing w:line="240" w:lineRule="auto"/>
        <w:rPr>
          <w:rFonts w:ascii="Arial" w:hAnsi="Arial" w:cs="Arial"/>
        </w:rPr>
      </w:pPr>
    </w:p>
    <w:p w14:paraId="33B017F5" w14:textId="77777777" w:rsidR="00D81C1D" w:rsidRDefault="00D81C1D" w:rsidP="00555A73">
      <w:pPr>
        <w:spacing w:line="240" w:lineRule="auto"/>
        <w:rPr>
          <w:rFonts w:ascii="Arial" w:hAnsi="Arial" w:cs="Arial"/>
        </w:rPr>
      </w:pPr>
    </w:p>
    <w:p w14:paraId="2DC35268" w14:textId="77777777" w:rsidR="00BB1D9D" w:rsidRPr="00101523" w:rsidRDefault="00BB1D9D" w:rsidP="00555A73">
      <w:pPr>
        <w:spacing w:line="240" w:lineRule="auto"/>
        <w:rPr>
          <w:rFonts w:ascii="Arial" w:hAnsi="Arial" w:cs="Arial"/>
        </w:rPr>
      </w:pPr>
    </w:p>
    <w:p w14:paraId="7203FFEB" w14:textId="4FEF4894" w:rsidR="006E20C9" w:rsidRDefault="006E20C9" w:rsidP="00555A73">
      <w:pPr>
        <w:spacing w:line="240" w:lineRule="auto"/>
        <w:rPr>
          <w:rFonts w:ascii="Arial" w:hAnsi="Arial" w:cs="Arial"/>
        </w:rPr>
      </w:pPr>
    </w:p>
    <w:p w14:paraId="1FFD9064" w14:textId="77777777" w:rsidR="00555A73" w:rsidRDefault="00555A73" w:rsidP="00555A73">
      <w:pPr>
        <w:spacing w:line="240" w:lineRule="auto"/>
        <w:rPr>
          <w:rFonts w:ascii="Arial" w:hAnsi="Arial" w:cs="Arial"/>
        </w:rPr>
      </w:pPr>
    </w:p>
    <w:p w14:paraId="567F9B1F" w14:textId="77777777" w:rsidR="00555A73" w:rsidRDefault="00555A73" w:rsidP="00555A73">
      <w:pPr>
        <w:spacing w:line="240" w:lineRule="auto"/>
        <w:rPr>
          <w:rFonts w:ascii="Arial" w:hAnsi="Arial" w:cs="Arial"/>
        </w:rPr>
      </w:pPr>
    </w:p>
    <w:p w14:paraId="4EC5C307" w14:textId="77777777" w:rsidR="00555A73" w:rsidRDefault="00555A73" w:rsidP="00555A73">
      <w:pPr>
        <w:spacing w:line="240" w:lineRule="auto"/>
        <w:rPr>
          <w:rFonts w:ascii="Arial" w:hAnsi="Arial" w:cs="Arial"/>
        </w:rPr>
      </w:pPr>
    </w:p>
    <w:p w14:paraId="5A0A01EC" w14:textId="77777777" w:rsidR="00555A73" w:rsidRDefault="00555A73" w:rsidP="00555A73">
      <w:pPr>
        <w:spacing w:line="240" w:lineRule="auto"/>
        <w:rPr>
          <w:rFonts w:ascii="Arial" w:hAnsi="Arial" w:cs="Arial"/>
        </w:rPr>
      </w:pPr>
    </w:p>
    <w:p w14:paraId="7A203DC6" w14:textId="77777777" w:rsidR="00555A73" w:rsidRDefault="00555A73" w:rsidP="00555A73">
      <w:pPr>
        <w:spacing w:line="240" w:lineRule="auto"/>
        <w:rPr>
          <w:rFonts w:ascii="Arial" w:hAnsi="Arial" w:cs="Arial"/>
        </w:rPr>
      </w:pPr>
    </w:p>
    <w:p w14:paraId="0267CB9F" w14:textId="77777777" w:rsidR="00555A73" w:rsidRPr="003C2663" w:rsidRDefault="00555A73" w:rsidP="00555A73">
      <w:pPr>
        <w:spacing w:line="240" w:lineRule="auto"/>
        <w:rPr>
          <w:rFonts w:ascii="Arial" w:hAnsi="Arial" w:cs="Arial"/>
        </w:rPr>
      </w:pPr>
    </w:p>
    <w:p w14:paraId="1B5D8E88" w14:textId="77777777" w:rsidR="00703DB8" w:rsidRDefault="00703DB8" w:rsidP="00555A73">
      <w:pPr>
        <w:spacing w:line="240" w:lineRule="auto"/>
        <w:rPr>
          <w:rFonts w:ascii="Arial" w:hAnsi="Arial" w:cs="Arial"/>
        </w:rPr>
      </w:pPr>
    </w:p>
    <w:p w14:paraId="56194DBC" w14:textId="77777777" w:rsidR="00CD3BA8" w:rsidRDefault="00CD3BA8" w:rsidP="00555A73">
      <w:pPr>
        <w:spacing w:line="240" w:lineRule="auto"/>
        <w:rPr>
          <w:rFonts w:ascii="Arial" w:hAnsi="Arial" w:cs="Arial"/>
        </w:rPr>
      </w:pPr>
    </w:p>
    <w:p w14:paraId="4B42B72A" w14:textId="77777777" w:rsidR="00CD3BA8" w:rsidRPr="000F2684" w:rsidRDefault="00CD3BA8" w:rsidP="00555A73">
      <w:pPr>
        <w:spacing w:line="240" w:lineRule="auto"/>
        <w:rPr>
          <w:rFonts w:ascii="Arial" w:hAnsi="Arial" w:cs="Arial"/>
        </w:rPr>
      </w:pPr>
    </w:p>
    <w:p w14:paraId="4566DE9F" w14:textId="71F1916E" w:rsidR="006E20C9" w:rsidRPr="00EB03CE" w:rsidRDefault="006E20C9" w:rsidP="00555A73">
      <w:pPr>
        <w:pStyle w:val="Heading1"/>
        <w:spacing w:line="240" w:lineRule="auto"/>
        <w:rPr>
          <w:rFonts w:ascii="Arial" w:hAnsi="Arial" w:cs="Arial"/>
          <w:sz w:val="28"/>
          <w:szCs w:val="28"/>
        </w:rPr>
      </w:pPr>
      <w:bookmarkStart w:id="3" w:name="_Toc218845345"/>
      <w:r w:rsidRPr="00EB03CE">
        <w:rPr>
          <w:rFonts w:ascii="Arial" w:hAnsi="Arial" w:cs="Arial"/>
          <w:sz w:val="28"/>
          <w:szCs w:val="28"/>
        </w:rPr>
        <w:lastRenderedPageBreak/>
        <w:t>Airbnb Business Model</w:t>
      </w:r>
      <w:bookmarkEnd w:id="3"/>
      <w:r w:rsidRPr="00EB03CE">
        <w:rPr>
          <w:rFonts w:ascii="Arial" w:hAnsi="Arial" w:cs="Arial"/>
          <w:sz w:val="28"/>
          <w:szCs w:val="28"/>
        </w:rPr>
        <w:t xml:space="preserve"> </w:t>
      </w:r>
    </w:p>
    <w:p w14:paraId="68DF244A" w14:textId="77777777" w:rsidR="009E209B" w:rsidRPr="002E4C56" w:rsidRDefault="009E209B" w:rsidP="002E4C56">
      <w:pPr>
        <w:spacing w:after="0" w:line="240" w:lineRule="auto"/>
        <w:rPr>
          <w:rFonts w:ascii="Times New Roman" w:eastAsia="Times New Roman" w:hAnsi="Times New Roman" w:cs="Times New Roman"/>
          <w:kern w:val="0"/>
          <w:lang w:eastAsia="en-GB"/>
          <w14:ligatures w14:val="none"/>
        </w:rPr>
      </w:pPr>
    </w:p>
    <w:p w14:paraId="16FD6549" w14:textId="2574808F" w:rsidR="00276962" w:rsidRPr="002E4C56" w:rsidRDefault="009E209B" w:rsidP="002E4C56">
      <w:pPr>
        <w:spacing w:after="0" w:line="240" w:lineRule="auto"/>
        <w:rPr>
          <w:rFonts w:ascii="Arial" w:hAnsi="Arial" w:cs="Arial"/>
        </w:rPr>
      </w:pPr>
      <w:r w:rsidRPr="002E4C56">
        <w:rPr>
          <w:rFonts w:ascii="Arial" w:eastAsia="Times New Roman" w:hAnsi="Arial" w:cs="Arial"/>
          <w:kern w:val="0"/>
          <w:lang w:eastAsia="en-GB"/>
          <w14:ligatures w14:val="none"/>
        </w:rPr>
        <w:t>Airbnb is a website and app that links guests with hosts (those who wish to rent out their houses or rooms). Airbnb provides visitors with a large selection of accommodation choices that are frequently less expensive than hotels and allow</w:t>
      </w:r>
      <w:r w:rsidR="00650895">
        <w:rPr>
          <w:rFonts w:ascii="Arial" w:eastAsia="Times New Roman" w:hAnsi="Arial" w:cs="Arial"/>
          <w:kern w:val="0"/>
          <w:lang w:eastAsia="en-GB"/>
          <w14:ligatures w14:val="none"/>
        </w:rPr>
        <w:t xml:space="preserve">s </w:t>
      </w:r>
      <w:r w:rsidRPr="002E4C56">
        <w:rPr>
          <w:rFonts w:ascii="Arial" w:eastAsia="Times New Roman" w:hAnsi="Arial" w:cs="Arial"/>
          <w:kern w:val="0"/>
          <w:lang w:eastAsia="en-GB"/>
          <w14:ligatures w14:val="none"/>
        </w:rPr>
        <w:t>them to explore nearby neighbourhoods. With reviews helping in decision</w:t>
      </w:r>
      <w:r w:rsidR="007E4991" w:rsidRPr="002E4C56">
        <w:rPr>
          <w:rFonts w:ascii="Arial" w:eastAsia="Times New Roman" w:hAnsi="Arial" w:cs="Arial"/>
          <w:kern w:val="0"/>
          <w:lang w:eastAsia="en-GB"/>
          <w14:ligatures w14:val="none"/>
        </w:rPr>
        <w:t xml:space="preserve"> </w:t>
      </w:r>
      <w:r w:rsidRPr="002E4C56">
        <w:rPr>
          <w:rFonts w:ascii="Arial" w:eastAsia="Times New Roman" w:hAnsi="Arial" w:cs="Arial"/>
          <w:kern w:val="0"/>
          <w:lang w:eastAsia="en-GB"/>
          <w14:ligatures w14:val="none"/>
        </w:rPr>
        <w:t>making, booking is simple and safe. Airbnb gives hosts the opportunity to contact millions of tourists, make additional money, and manage when and how they rent. By charging modest fees to both hosts and visitors, Airbnb generates revenue while serving as a platform that facilitates travel and hosting</w:t>
      </w:r>
      <w:r w:rsidR="006F3D23" w:rsidRPr="002E4C56">
        <w:rPr>
          <w:rFonts w:ascii="Arial" w:eastAsia="Times New Roman" w:hAnsi="Arial" w:cs="Arial"/>
          <w:kern w:val="0"/>
          <w:lang w:eastAsia="en-GB"/>
          <w14:ligatures w14:val="none"/>
        </w:rPr>
        <w:t>, (</w:t>
      </w:r>
      <w:r w:rsidR="00C82890" w:rsidRPr="002E4C56">
        <w:rPr>
          <w:rFonts w:ascii="Arial" w:hAnsi="Arial" w:cs="Arial"/>
        </w:rPr>
        <w:t>Reinhold, &amp; Dolnicar, 2018).</w:t>
      </w:r>
      <w:r w:rsidR="00276962" w:rsidRPr="002E4C56">
        <w:rPr>
          <w:rFonts w:ascii="Arial" w:hAnsi="Arial" w:cs="Arial"/>
        </w:rPr>
        <w:t xml:space="preserve"> Every</w:t>
      </w:r>
      <w:r w:rsidR="00321C90">
        <w:rPr>
          <w:rFonts w:ascii="Arial" w:hAnsi="Arial" w:cs="Arial"/>
        </w:rPr>
        <w:t xml:space="preserve"> </w:t>
      </w:r>
      <w:r w:rsidR="00276962" w:rsidRPr="002E4C56">
        <w:rPr>
          <w:rFonts w:ascii="Arial" w:hAnsi="Arial" w:cs="Arial"/>
        </w:rPr>
        <w:t>time a reservation is made, Airbnb charges fees to both hosts and guests</w:t>
      </w:r>
      <w:r w:rsidR="00321C90">
        <w:rPr>
          <w:rFonts w:ascii="Arial" w:hAnsi="Arial" w:cs="Arial"/>
        </w:rPr>
        <w:t xml:space="preserve"> f</w:t>
      </w:r>
      <w:r w:rsidR="00276962" w:rsidRPr="002E4C56">
        <w:rPr>
          <w:rFonts w:ascii="Arial" w:hAnsi="Arial" w:cs="Arial"/>
        </w:rPr>
        <w:t xml:space="preserve">or using Airbnb's platform, which includes features like safe payments, customer care, and review access, guests must pay a service fee, typically up to 14% of the booking price. In exchange for promoting their home, accessing millions of potential </w:t>
      </w:r>
      <w:r w:rsidR="007C3F14">
        <w:rPr>
          <w:rFonts w:ascii="Arial" w:hAnsi="Arial" w:cs="Arial"/>
        </w:rPr>
        <w:t>visitors</w:t>
      </w:r>
      <w:r w:rsidR="00276962" w:rsidRPr="002E4C56">
        <w:rPr>
          <w:rFonts w:ascii="Arial" w:hAnsi="Arial" w:cs="Arial"/>
        </w:rPr>
        <w:t>, and utilising Airbnb's management tools, hosts pay a commission, usually between three and five percent of the booking price. Since Airbnb doesn't own any properties, all its revenue comes from these transaction-based fees, which enable it to make money by connecting hosts and guests</w:t>
      </w:r>
      <w:r w:rsidR="7F1F0D33" w:rsidRPr="002E4C56">
        <w:rPr>
          <w:rFonts w:ascii="Arial" w:hAnsi="Arial" w:cs="Arial"/>
        </w:rPr>
        <w:t>, (</w:t>
      </w:r>
      <w:r w:rsidR="00276962" w:rsidRPr="002E4C56">
        <w:rPr>
          <w:rFonts w:ascii="Arial" w:hAnsi="Arial" w:cs="Arial"/>
        </w:rPr>
        <w:t>Reinhold, &amp; Dolnicar, 2018).</w:t>
      </w:r>
    </w:p>
    <w:p w14:paraId="610E06F1" w14:textId="2A92A14B" w:rsidR="007E7F39" w:rsidRPr="002E4C56" w:rsidRDefault="007E7F39" w:rsidP="002E4C56">
      <w:pPr>
        <w:spacing w:line="240" w:lineRule="auto"/>
        <w:rPr>
          <w:rFonts w:ascii="Arial" w:eastAsia="Times New Roman" w:hAnsi="Arial" w:cs="Arial"/>
          <w:kern w:val="0"/>
          <w:lang w:eastAsia="en-GB"/>
          <w14:ligatures w14:val="none"/>
        </w:rPr>
      </w:pPr>
      <w:r w:rsidRPr="002E4C56">
        <w:rPr>
          <w:rFonts w:ascii="Arial" w:eastAsia="Times New Roman" w:hAnsi="Arial" w:cs="Arial"/>
          <w:kern w:val="0"/>
          <w:lang w:eastAsia="en-GB"/>
          <w14:ligatures w14:val="none"/>
        </w:rPr>
        <w:t>The core of Airbnb's operations is its digital platform, which includes its website and app. While hosts may post, manage, and update their homes, guests can simply search, compare, and book accommodations</w:t>
      </w:r>
      <w:r w:rsidR="00321C90">
        <w:rPr>
          <w:rFonts w:ascii="Arial" w:eastAsia="Times New Roman" w:hAnsi="Arial" w:cs="Arial"/>
          <w:kern w:val="0"/>
          <w:lang w:eastAsia="en-GB"/>
          <w14:ligatures w14:val="none"/>
        </w:rPr>
        <w:t>, b</w:t>
      </w:r>
      <w:r w:rsidRPr="002E4C56">
        <w:rPr>
          <w:rFonts w:ascii="Arial" w:eastAsia="Times New Roman" w:hAnsi="Arial" w:cs="Arial"/>
          <w:kern w:val="0"/>
          <w:lang w:eastAsia="en-GB"/>
          <w14:ligatures w14:val="none"/>
        </w:rPr>
        <w:t>oth parties benefit from the platform's handling of secure payments, chat, and support.</w:t>
      </w:r>
      <w:r w:rsidRPr="002E4C56">
        <w:rPr>
          <w:rFonts w:ascii="Arial" w:eastAsia="Times New Roman" w:hAnsi="Arial" w:cs="Arial"/>
          <w:kern w:val="0"/>
          <w:lang w:eastAsia="en-GB"/>
          <w14:ligatures w14:val="none"/>
        </w:rPr>
        <w:br/>
        <w:t>Reviews are just as significant</w:t>
      </w:r>
      <w:r w:rsidR="00AC2EE0">
        <w:rPr>
          <w:rFonts w:ascii="Arial" w:eastAsia="Times New Roman" w:hAnsi="Arial" w:cs="Arial"/>
          <w:kern w:val="0"/>
          <w:lang w:eastAsia="en-GB"/>
          <w14:ligatures w14:val="none"/>
        </w:rPr>
        <w:t>,</w:t>
      </w:r>
      <w:r w:rsidRPr="002E4C56">
        <w:rPr>
          <w:rFonts w:ascii="Arial" w:eastAsia="Times New Roman" w:hAnsi="Arial" w:cs="Arial"/>
          <w:kern w:val="0"/>
          <w:lang w:eastAsia="en-GB"/>
          <w14:ligatures w14:val="none"/>
        </w:rPr>
        <w:t xml:space="preserve"> </w:t>
      </w:r>
      <w:r w:rsidR="00AC2EE0">
        <w:rPr>
          <w:rFonts w:ascii="Arial" w:eastAsia="Times New Roman" w:hAnsi="Arial" w:cs="Arial"/>
          <w:kern w:val="0"/>
          <w:lang w:eastAsia="en-GB"/>
          <w14:ligatures w14:val="none"/>
        </w:rPr>
        <w:t>r</w:t>
      </w:r>
      <w:r w:rsidRPr="002E4C56">
        <w:rPr>
          <w:rFonts w:ascii="Arial" w:eastAsia="Times New Roman" w:hAnsi="Arial" w:cs="Arial"/>
          <w:kern w:val="0"/>
          <w:lang w:eastAsia="en-GB"/>
          <w14:ligatures w14:val="none"/>
        </w:rPr>
        <w:t>atings from hosts and guests increase credibility and trust, assisting users in making wise choices. While unfavourable evaluations promote improved service, positive reviews draw more reservations. Airbnb's primary value secure, dependable, and convenient peer-to-peer rentals is made possible by the platform and reviews working together</w:t>
      </w:r>
      <w:r w:rsidR="00EA41A5" w:rsidRPr="002E4C56">
        <w:rPr>
          <w:rFonts w:ascii="Arial" w:eastAsia="Times New Roman" w:hAnsi="Arial" w:cs="Arial"/>
          <w:kern w:val="0"/>
          <w:lang w:eastAsia="en-GB"/>
          <w14:ligatures w14:val="none"/>
        </w:rPr>
        <w:t xml:space="preserve">, </w:t>
      </w:r>
      <w:r w:rsidR="00E8305B" w:rsidRPr="002E4C56">
        <w:rPr>
          <w:rFonts w:ascii="Arial" w:eastAsia="Times New Roman" w:hAnsi="Arial" w:cs="Arial"/>
          <w:kern w:val="0"/>
          <w:lang w:eastAsia="en-GB"/>
          <w14:ligatures w14:val="none"/>
        </w:rPr>
        <w:t>(Walsh, C., et al. 2020).</w:t>
      </w:r>
    </w:p>
    <w:p w14:paraId="7E6A75DE" w14:textId="77777777" w:rsidR="002B4A34" w:rsidRDefault="002B4A34" w:rsidP="00B952F4">
      <w:pPr>
        <w:spacing w:line="240" w:lineRule="auto"/>
        <w:rPr>
          <w:rFonts w:ascii="Arial" w:hAnsi="Arial" w:cs="Arial"/>
        </w:rPr>
      </w:pPr>
    </w:p>
    <w:p w14:paraId="168CB66B" w14:textId="77777777" w:rsidR="007C0A03" w:rsidRDefault="007C0A03" w:rsidP="00B952F4">
      <w:pPr>
        <w:spacing w:line="240" w:lineRule="auto"/>
        <w:rPr>
          <w:rFonts w:ascii="Arial" w:hAnsi="Arial" w:cs="Arial"/>
        </w:rPr>
      </w:pPr>
    </w:p>
    <w:p w14:paraId="198D7708" w14:textId="77777777" w:rsidR="007C0A03" w:rsidRDefault="007C0A03" w:rsidP="00B952F4">
      <w:pPr>
        <w:spacing w:line="240" w:lineRule="auto"/>
        <w:rPr>
          <w:rFonts w:ascii="Arial" w:hAnsi="Arial" w:cs="Arial"/>
        </w:rPr>
      </w:pPr>
    </w:p>
    <w:p w14:paraId="3FC62911" w14:textId="77777777" w:rsidR="007C0A03" w:rsidRDefault="007C0A03" w:rsidP="00B952F4">
      <w:pPr>
        <w:spacing w:line="240" w:lineRule="auto"/>
        <w:rPr>
          <w:rFonts w:ascii="Arial" w:hAnsi="Arial" w:cs="Arial"/>
        </w:rPr>
      </w:pPr>
    </w:p>
    <w:p w14:paraId="29D1E50C" w14:textId="77777777" w:rsidR="007C0A03" w:rsidRDefault="007C0A03" w:rsidP="00B952F4">
      <w:pPr>
        <w:spacing w:line="240" w:lineRule="auto"/>
        <w:rPr>
          <w:rFonts w:ascii="Arial" w:hAnsi="Arial" w:cs="Arial"/>
        </w:rPr>
      </w:pPr>
    </w:p>
    <w:p w14:paraId="287C902F" w14:textId="77777777" w:rsidR="007C0A03" w:rsidRDefault="007C0A03" w:rsidP="00B952F4">
      <w:pPr>
        <w:spacing w:line="240" w:lineRule="auto"/>
        <w:rPr>
          <w:rFonts w:ascii="Arial" w:hAnsi="Arial" w:cs="Arial"/>
        </w:rPr>
      </w:pPr>
    </w:p>
    <w:p w14:paraId="0935AD0E" w14:textId="77777777" w:rsidR="007C0A03" w:rsidRDefault="007C0A03" w:rsidP="00B952F4">
      <w:pPr>
        <w:spacing w:line="240" w:lineRule="auto"/>
        <w:rPr>
          <w:rFonts w:ascii="Arial" w:hAnsi="Arial" w:cs="Arial"/>
        </w:rPr>
      </w:pPr>
    </w:p>
    <w:p w14:paraId="710164C1" w14:textId="77777777" w:rsidR="007C0A03" w:rsidRDefault="007C0A03" w:rsidP="00B952F4">
      <w:pPr>
        <w:spacing w:line="240" w:lineRule="auto"/>
        <w:rPr>
          <w:rFonts w:ascii="Arial" w:hAnsi="Arial" w:cs="Arial"/>
        </w:rPr>
      </w:pPr>
    </w:p>
    <w:p w14:paraId="67B972BE" w14:textId="77777777" w:rsidR="007C0A03" w:rsidRDefault="007C0A03" w:rsidP="00B952F4">
      <w:pPr>
        <w:spacing w:line="240" w:lineRule="auto"/>
        <w:rPr>
          <w:rFonts w:ascii="Arial" w:hAnsi="Arial" w:cs="Arial"/>
        </w:rPr>
      </w:pPr>
    </w:p>
    <w:p w14:paraId="560B11D0" w14:textId="77777777" w:rsidR="007C0A03" w:rsidRDefault="007C0A03" w:rsidP="00B952F4">
      <w:pPr>
        <w:spacing w:line="240" w:lineRule="auto"/>
        <w:rPr>
          <w:rFonts w:ascii="Arial" w:hAnsi="Arial" w:cs="Arial"/>
        </w:rPr>
      </w:pPr>
    </w:p>
    <w:p w14:paraId="4699AF25" w14:textId="77777777" w:rsidR="007C0A03" w:rsidRDefault="007C0A03" w:rsidP="00B952F4">
      <w:pPr>
        <w:spacing w:line="240" w:lineRule="auto"/>
        <w:rPr>
          <w:rFonts w:ascii="Arial" w:hAnsi="Arial" w:cs="Arial"/>
        </w:rPr>
      </w:pPr>
    </w:p>
    <w:p w14:paraId="58E3B529" w14:textId="77777777" w:rsidR="007C0A03" w:rsidRPr="00B952F4" w:rsidRDefault="007C0A03" w:rsidP="00B952F4">
      <w:pPr>
        <w:spacing w:line="240" w:lineRule="auto"/>
        <w:rPr>
          <w:rFonts w:ascii="Arial" w:hAnsi="Arial" w:cs="Arial"/>
        </w:rPr>
      </w:pPr>
    </w:p>
    <w:p w14:paraId="6346ACA6" w14:textId="585DFB50" w:rsidR="006E20C9" w:rsidRPr="00A51AFD" w:rsidRDefault="006E20C9" w:rsidP="00A51AFD">
      <w:pPr>
        <w:pStyle w:val="Heading1"/>
        <w:rPr>
          <w:rFonts w:ascii="Arial" w:hAnsi="Arial" w:cs="Arial"/>
          <w:sz w:val="28"/>
          <w:szCs w:val="28"/>
        </w:rPr>
      </w:pPr>
      <w:bookmarkStart w:id="4" w:name="_Toc218845346"/>
      <w:r w:rsidRPr="00A51AFD">
        <w:rPr>
          <w:rFonts w:ascii="Arial" w:hAnsi="Arial" w:cs="Arial"/>
          <w:sz w:val="28"/>
          <w:szCs w:val="28"/>
        </w:rPr>
        <w:lastRenderedPageBreak/>
        <w:t>Financial overview</w:t>
      </w:r>
      <w:bookmarkEnd w:id="4"/>
      <w:r w:rsidRPr="00A51AFD">
        <w:rPr>
          <w:rFonts w:ascii="Arial" w:hAnsi="Arial" w:cs="Arial"/>
          <w:sz w:val="28"/>
          <w:szCs w:val="28"/>
        </w:rPr>
        <w:t xml:space="preserve"> </w:t>
      </w:r>
    </w:p>
    <w:p w14:paraId="4C26B17E" w14:textId="3453D14F" w:rsidR="00BF3EAF" w:rsidRDefault="002E4D94" w:rsidP="00BF3EAF">
      <w:pPr>
        <w:spacing w:line="240" w:lineRule="auto"/>
        <w:rPr>
          <w:rFonts w:ascii="Arial" w:hAnsi="Arial" w:cs="Arial"/>
        </w:rPr>
      </w:pPr>
      <w:r w:rsidRPr="002E4D94">
        <w:rPr>
          <w:rFonts w:ascii="Arial" w:hAnsi="Arial" w:cs="Arial"/>
        </w:rPr>
        <w:t xml:space="preserve">In recent years, Airbnb has encountered </w:t>
      </w:r>
      <w:r w:rsidR="303C988D" w:rsidRPr="217FADD7">
        <w:rPr>
          <w:rFonts w:ascii="Arial" w:hAnsi="Arial" w:cs="Arial"/>
        </w:rPr>
        <w:t>several</w:t>
      </w:r>
      <w:r w:rsidRPr="002E4D94">
        <w:rPr>
          <w:rFonts w:ascii="Arial" w:hAnsi="Arial" w:cs="Arial"/>
        </w:rPr>
        <w:t xml:space="preserve"> significant difficulties. The COVID-19 epidemic, which nearly entirely halted international travel in 2020, was one significant obstacle. Bookings consequently fell rapidly, forcing Airbnb to cut expenses and lay off employees </w:t>
      </w:r>
      <w:bookmarkStart w:id="5" w:name="_Int_dBQi6Aue"/>
      <w:r w:rsidRPr="002E4D94">
        <w:rPr>
          <w:rFonts w:ascii="Arial" w:hAnsi="Arial" w:cs="Arial"/>
        </w:rPr>
        <w:t>in order to</w:t>
      </w:r>
      <w:bookmarkEnd w:id="5"/>
      <w:r w:rsidRPr="002E4D94">
        <w:rPr>
          <w:rFonts w:ascii="Arial" w:hAnsi="Arial" w:cs="Arial"/>
        </w:rPr>
        <w:t xml:space="preserve"> survive. The pandemic demonstrated how reliant Airbnb is on people's freedom to travel</w:t>
      </w:r>
      <w:r w:rsidR="7C2E7531" w:rsidRPr="2B75437C">
        <w:rPr>
          <w:rFonts w:ascii="Arial" w:hAnsi="Arial" w:cs="Arial"/>
        </w:rPr>
        <w:t>, (</w:t>
      </w:r>
      <w:r w:rsidR="0037186D">
        <w:rPr>
          <w:rFonts w:ascii="Arial" w:hAnsi="Arial" w:cs="Arial"/>
        </w:rPr>
        <w:t>Airbnb, inc. 2025)</w:t>
      </w:r>
      <w:r w:rsidR="00063EF0">
        <w:rPr>
          <w:rFonts w:ascii="Arial" w:hAnsi="Arial" w:cs="Arial"/>
        </w:rPr>
        <w:t>.</w:t>
      </w:r>
      <w:r w:rsidRPr="002E4D94">
        <w:rPr>
          <w:rFonts w:ascii="Arial" w:hAnsi="Arial" w:cs="Arial"/>
        </w:rPr>
        <w:t xml:space="preserve"> </w:t>
      </w:r>
      <w:r w:rsidR="00063EF0">
        <w:rPr>
          <w:rFonts w:ascii="Arial" w:hAnsi="Arial" w:cs="Arial"/>
        </w:rPr>
        <w:t>E</w:t>
      </w:r>
      <w:r w:rsidRPr="002E4D94">
        <w:rPr>
          <w:rFonts w:ascii="Arial" w:hAnsi="Arial" w:cs="Arial"/>
        </w:rPr>
        <w:t>ven though demand for travel has now returned</w:t>
      </w:r>
      <w:r w:rsidR="009114E9">
        <w:rPr>
          <w:rFonts w:ascii="Arial" w:hAnsi="Arial" w:cs="Arial"/>
        </w:rPr>
        <w:t xml:space="preserve">, </w:t>
      </w:r>
      <w:r w:rsidR="006C2800" w:rsidRPr="006C2800">
        <w:rPr>
          <w:rFonts w:ascii="Arial" w:hAnsi="Arial" w:cs="Arial"/>
        </w:rPr>
        <w:t>Airbnb's finances have been doing very well lately</w:t>
      </w:r>
      <w:r w:rsidR="008C5BA8">
        <w:rPr>
          <w:rFonts w:ascii="Arial" w:hAnsi="Arial" w:cs="Arial"/>
        </w:rPr>
        <w:t xml:space="preserve">, </w:t>
      </w:r>
      <w:r w:rsidR="006C2800" w:rsidRPr="006C2800">
        <w:rPr>
          <w:rFonts w:ascii="Arial" w:hAnsi="Arial" w:cs="Arial"/>
        </w:rPr>
        <w:t xml:space="preserve">the company claimed that revenue hit an </w:t>
      </w:r>
      <w:r w:rsidR="00063EF0" w:rsidRPr="006C2800">
        <w:rPr>
          <w:rFonts w:ascii="Arial" w:hAnsi="Arial" w:cs="Arial"/>
        </w:rPr>
        <w:t>all</w:t>
      </w:r>
      <w:r w:rsidR="00063EF0">
        <w:rPr>
          <w:rFonts w:ascii="Arial" w:hAnsi="Arial" w:cs="Arial"/>
        </w:rPr>
        <w:t>-</w:t>
      </w:r>
      <w:r w:rsidR="00063EF0" w:rsidRPr="006C2800">
        <w:rPr>
          <w:rFonts w:ascii="Arial" w:hAnsi="Arial" w:cs="Arial"/>
        </w:rPr>
        <w:t>time</w:t>
      </w:r>
      <w:r w:rsidR="006C2800" w:rsidRPr="006C2800">
        <w:rPr>
          <w:rFonts w:ascii="Arial" w:hAnsi="Arial" w:cs="Arial"/>
        </w:rPr>
        <w:t xml:space="preserve"> high of about $11.1 billion, up 12% from the year before. The primary cause of this expansion was an increase in the number of people using the platform to book travel and experiences worldwide</w:t>
      </w:r>
      <w:r w:rsidR="50598083" w:rsidRPr="2B75437C">
        <w:rPr>
          <w:rFonts w:ascii="Arial" w:hAnsi="Arial" w:cs="Arial"/>
        </w:rPr>
        <w:t>, (</w:t>
      </w:r>
      <w:r w:rsidR="00105D11">
        <w:rPr>
          <w:rFonts w:ascii="Arial" w:hAnsi="Arial" w:cs="Arial"/>
        </w:rPr>
        <w:t>Airbnb, Inc, 2025).</w:t>
      </w:r>
      <w:r w:rsidR="001030AF">
        <w:rPr>
          <w:rFonts w:ascii="Arial" w:hAnsi="Arial" w:cs="Arial"/>
        </w:rPr>
        <w:t xml:space="preserve"> </w:t>
      </w:r>
      <w:r w:rsidR="00BF3EAF">
        <w:rPr>
          <w:rFonts w:ascii="Arial" w:hAnsi="Arial" w:cs="Arial"/>
        </w:rPr>
        <w:t xml:space="preserve"> </w:t>
      </w:r>
      <w:r w:rsidR="00BF3EAF" w:rsidRPr="00BF3EAF">
        <w:rPr>
          <w:rFonts w:ascii="Arial" w:hAnsi="Arial" w:cs="Arial"/>
        </w:rPr>
        <w:t>Due to its asset-free and highly adaptable nature, Airbnb's financial model seems to be long-term viable. In contrast with traditional hotel chains, Airbnb makes money by charging hosts and visitors service fees rather than owning property. This keeps fixed costs relatively low and enables the business to expand without making big investments in tangible assets.</w:t>
      </w:r>
    </w:p>
    <w:p w14:paraId="3E45D739" w14:textId="77777777" w:rsidR="00D20E62" w:rsidRDefault="00D20E62" w:rsidP="00BF3EAF">
      <w:pPr>
        <w:spacing w:line="240" w:lineRule="auto"/>
        <w:rPr>
          <w:rFonts w:ascii="Arial" w:hAnsi="Arial" w:cs="Arial"/>
        </w:rPr>
      </w:pPr>
    </w:p>
    <w:p w14:paraId="7D16469B" w14:textId="77777777" w:rsidR="00D20E62" w:rsidRPr="00BF3EAF" w:rsidRDefault="00D20E62" w:rsidP="00BF3EAF">
      <w:pPr>
        <w:spacing w:line="240" w:lineRule="auto"/>
        <w:rPr>
          <w:rFonts w:ascii="Arial" w:hAnsi="Arial" w:cs="Arial"/>
        </w:rPr>
      </w:pPr>
    </w:p>
    <w:p w14:paraId="3FCC7721" w14:textId="77777777" w:rsidR="002B4A34" w:rsidRPr="003C2663" w:rsidRDefault="002B4A34" w:rsidP="00555A73">
      <w:pPr>
        <w:spacing w:line="240" w:lineRule="auto"/>
        <w:rPr>
          <w:rFonts w:ascii="Arial" w:hAnsi="Arial" w:cs="Arial"/>
        </w:rPr>
      </w:pPr>
    </w:p>
    <w:p w14:paraId="25E89802" w14:textId="5B32787D" w:rsidR="006E20C9" w:rsidRPr="00A51AFD" w:rsidRDefault="001D1CD6" w:rsidP="00A51AFD">
      <w:pPr>
        <w:pStyle w:val="Heading1"/>
        <w:rPr>
          <w:rFonts w:ascii="Arial" w:hAnsi="Arial" w:cs="Arial"/>
          <w:sz w:val="28"/>
          <w:szCs w:val="28"/>
        </w:rPr>
      </w:pPr>
      <w:bookmarkStart w:id="6" w:name="_Toc218845347"/>
      <w:r w:rsidRPr="00A51AFD">
        <w:rPr>
          <w:rFonts w:ascii="Arial" w:hAnsi="Arial" w:cs="Arial"/>
          <w:sz w:val="28"/>
          <w:szCs w:val="28"/>
        </w:rPr>
        <w:t>Target markets</w:t>
      </w:r>
      <w:bookmarkEnd w:id="6"/>
    </w:p>
    <w:p w14:paraId="6DE192E1" w14:textId="4A6FCCD1" w:rsidR="00760E34" w:rsidRDefault="005B3318" w:rsidP="00555A73">
      <w:pPr>
        <w:spacing w:line="240" w:lineRule="auto"/>
        <w:rPr>
          <w:rFonts w:ascii="Arial" w:hAnsi="Arial" w:cs="Arial"/>
        </w:rPr>
      </w:pPr>
      <w:r>
        <w:rPr>
          <w:rFonts w:ascii="Arial" w:hAnsi="Arial" w:cs="Arial"/>
        </w:rPr>
        <w:t>Air</w:t>
      </w:r>
      <w:r w:rsidR="00B977F0">
        <w:rPr>
          <w:rFonts w:ascii="Arial" w:hAnsi="Arial" w:cs="Arial"/>
        </w:rPr>
        <w:t xml:space="preserve">bnb serves two main </w:t>
      </w:r>
      <w:r w:rsidR="006712FE">
        <w:rPr>
          <w:rFonts w:ascii="Arial" w:hAnsi="Arial" w:cs="Arial"/>
        </w:rPr>
        <w:t>groups, guests and hosts, each with a different needs and motivations</w:t>
      </w:r>
      <w:r w:rsidR="00323FAF">
        <w:rPr>
          <w:rFonts w:ascii="Arial" w:hAnsi="Arial" w:cs="Arial"/>
        </w:rPr>
        <w:t>. For guest</w:t>
      </w:r>
      <w:r w:rsidR="00A5324D">
        <w:rPr>
          <w:rFonts w:ascii="Arial" w:hAnsi="Arial" w:cs="Arial"/>
        </w:rPr>
        <w:t>, tourists of all backgrounds are attracted to Airbnb</w:t>
      </w:r>
      <w:r w:rsidR="00290598">
        <w:rPr>
          <w:rFonts w:ascii="Arial" w:hAnsi="Arial" w:cs="Arial"/>
        </w:rPr>
        <w:t xml:space="preserve"> for the opportunity to experience places that are more gen</w:t>
      </w:r>
      <w:r w:rsidR="00ED1554">
        <w:rPr>
          <w:rFonts w:ascii="Arial" w:hAnsi="Arial" w:cs="Arial"/>
        </w:rPr>
        <w:t>uine than the standard hotel. Tourists use</w:t>
      </w:r>
      <w:r w:rsidR="00023148">
        <w:rPr>
          <w:rFonts w:ascii="Arial" w:hAnsi="Arial" w:cs="Arial"/>
        </w:rPr>
        <w:t xml:space="preserve"> the platform to find dis</w:t>
      </w:r>
      <w:r w:rsidR="0067137A">
        <w:rPr>
          <w:rFonts w:ascii="Arial" w:hAnsi="Arial" w:cs="Arial"/>
        </w:rPr>
        <w:t>tinctive accommodation</w:t>
      </w:r>
      <w:r w:rsidR="00174766">
        <w:rPr>
          <w:rFonts w:ascii="Arial" w:hAnsi="Arial" w:cs="Arial"/>
        </w:rPr>
        <w:t xml:space="preserve"> frequently in nearby neighbourhoods. </w:t>
      </w:r>
      <w:r w:rsidR="001B5ECD" w:rsidRPr="001B5ECD">
        <w:rPr>
          <w:rFonts w:ascii="Arial" w:hAnsi="Arial" w:cs="Arial"/>
        </w:rPr>
        <w:t>Because Airbnb operates as a peer-to-peer digital marketplace that enables people to rent out underutilised housing space to paying visitors through its website, which makes listing, booking, and payment easier, families prefer larger rooms and cosy features</w:t>
      </w:r>
      <w:r w:rsidR="002931B3">
        <w:rPr>
          <w:rFonts w:ascii="Arial" w:hAnsi="Arial" w:cs="Arial"/>
        </w:rPr>
        <w:t>,</w:t>
      </w:r>
      <w:r w:rsidR="006026E5">
        <w:rPr>
          <w:rFonts w:ascii="Arial" w:hAnsi="Arial" w:cs="Arial"/>
        </w:rPr>
        <w:t xml:space="preserve"> </w:t>
      </w:r>
      <w:r w:rsidR="00D43EAD">
        <w:rPr>
          <w:rFonts w:ascii="Arial" w:hAnsi="Arial" w:cs="Arial"/>
        </w:rPr>
        <w:t>(</w:t>
      </w:r>
      <w:r w:rsidR="00D43EAD" w:rsidRPr="00834480">
        <w:rPr>
          <w:rFonts w:ascii="Arial" w:hAnsi="Arial" w:cs="Arial"/>
        </w:rPr>
        <w:t>So, Oh,</w:t>
      </w:r>
      <w:r w:rsidR="003C4AA2">
        <w:rPr>
          <w:rFonts w:ascii="Arial" w:hAnsi="Arial" w:cs="Arial"/>
        </w:rPr>
        <w:t xml:space="preserve"> H.,</w:t>
      </w:r>
      <w:r w:rsidR="00D43EAD" w:rsidRPr="00834480">
        <w:rPr>
          <w:rFonts w:ascii="Arial" w:hAnsi="Arial" w:cs="Arial"/>
        </w:rPr>
        <w:t xml:space="preserve"> &amp; Min</w:t>
      </w:r>
      <w:r w:rsidR="00D43EAD" w:rsidRPr="6957D2A0">
        <w:rPr>
          <w:rFonts w:ascii="Arial" w:hAnsi="Arial" w:cs="Arial"/>
        </w:rPr>
        <w:t>,</w:t>
      </w:r>
      <w:r w:rsidR="00D43EAD" w:rsidRPr="00834480">
        <w:rPr>
          <w:rFonts w:ascii="Arial" w:hAnsi="Arial" w:cs="Arial"/>
        </w:rPr>
        <w:t xml:space="preserve"> 2018). </w:t>
      </w:r>
      <w:r w:rsidR="00922762" w:rsidRPr="00922762">
        <w:rPr>
          <w:rFonts w:ascii="Arial" w:hAnsi="Arial" w:cs="Arial"/>
        </w:rPr>
        <w:t>Affordable choices, such as shared rooms or entire apartments, appeal to budget tourists because they allow them to save money without sacrificing flexibility. Long-term remote workers are also using Airbnb more often to combine work and travel, taking advantage of apartments with dependable internet and workspaces. The chance to stay in houses instead of hotels, convenience, variety, and cost savings are the main reasons why guests pick Airbnb.</w:t>
      </w:r>
      <w:r w:rsidR="00D071F6">
        <w:rPr>
          <w:rFonts w:ascii="Arial" w:hAnsi="Arial" w:cs="Arial"/>
        </w:rPr>
        <w:t xml:space="preserve"> </w:t>
      </w:r>
      <w:r w:rsidR="00D071F6" w:rsidRPr="00D071F6">
        <w:rPr>
          <w:rFonts w:ascii="Arial" w:hAnsi="Arial" w:cs="Arial"/>
        </w:rPr>
        <w:t>On the other hand, hosts are those who offer accommodation</w:t>
      </w:r>
      <w:r w:rsidR="009C752C">
        <w:rPr>
          <w:rFonts w:ascii="Arial" w:hAnsi="Arial" w:cs="Arial"/>
        </w:rPr>
        <w:t>, w</w:t>
      </w:r>
      <w:r w:rsidR="00D071F6" w:rsidRPr="00D071F6">
        <w:rPr>
          <w:rFonts w:ascii="Arial" w:hAnsi="Arial" w:cs="Arial"/>
        </w:rPr>
        <w:t>hile professional hosts and property managers run several listings as a business, casual hosts could occasionally rent out extra rooms to increase their income. Revenue from underutilised space, flexibility in booking, and Airbnb's assistance with payments and communication are what drive hosts. By catering to both parties, Airbnb establishes a thriving industry where hosts effectively monetise their properties and guests find a variety of easy possibilities</w:t>
      </w:r>
      <w:r w:rsidR="00D071F6">
        <w:rPr>
          <w:rFonts w:ascii="Arial" w:hAnsi="Arial" w:cs="Arial"/>
        </w:rPr>
        <w:t>, (</w:t>
      </w:r>
      <w:r w:rsidR="00D071F6" w:rsidRPr="00834480">
        <w:rPr>
          <w:rFonts w:ascii="Arial" w:hAnsi="Arial" w:cs="Arial"/>
        </w:rPr>
        <w:t>So, Oh,</w:t>
      </w:r>
      <w:r w:rsidR="00D071F6">
        <w:rPr>
          <w:rFonts w:ascii="Arial" w:hAnsi="Arial" w:cs="Arial"/>
        </w:rPr>
        <w:t xml:space="preserve"> H.,</w:t>
      </w:r>
      <w:r w:rsidR="00D071F6" w:rsidRPr="00834480">
        <w:rPr>
          <w:rFonts w:ascii="Arial" w:hAnsi="Arial" w:cs="Arial"/>
        </w:rPr>
        <w:t xml:space="preserve"> &amp; Min</w:t>
      </w:r>
      <w:r w:rsidR="38EECBD2" w:rsidRPr="7F8AAE02">
        <w:rPr>
          <w:rFonts w:ascii="Arial" w:hAnsi="Arial" w:cs="Arial"/>
        </w:rPr>
        <w:t>,</w:t>
      </w:r>
      <w:r w:rsidR="00D071F6" w:rsidRPr="00834480">
        <w:rPr>
          <w:rFonts w:ascii="Arial" w:hAnsi="Arial" w:cs="Arial"/>
        </w:rPr>
        <w:t xml:space="preserve"> 2018)</w:t>
      </w:r>
      <w:r w:rsidR="00C7592B">
        <w:rPr>
          <w:rFonts w:ascii="Arial" w:hAnsi="Arial" w:cs="Arial"/>
        </w:rPr>
        <w:t>.</w:t>
      </w:r>
    </w:p>
    <w:p w14:paraId="229F0D95" w14:textId="77777777" w:rsidR="00A51AFD" w:rsidRDefault="00A51AFD" w:rsidP="00555A73">
      <w:pPr>
        <w:spacing w:line="240" w:lineRule="auto"/>
        <w:rPr>
          <w:rFonts w:ascii="Arial" w:hAnsi="Arial" w:cs="Arial"/>
        </w:rPr>
      </w:pPr>
    </w:p>
    <w:p w14:paraId="51D9D7C6" w14:textId="77777777" w:rsidR="007C0A03" w:rsidRDefault="007C0A03" w:rsidP="00555A73">
      <w:pPr>
        <w:spacing w:line="240" w:lineRule="auto"/>
        <w:rPr>
          <w:rFonts w:ascii="Arial" w:hAnsi="Arial" w:cs="Arial"/>
        </w:rPr>
      </w:pPr>
    </w:p>
    <w:p w14:paraId="49FB4F56" w14:textId="77777777" w:rsidR="007C0A03" w:rsidRDefault="007C0A03" w:rsidP="00555A73">
      <w:pPr>
        <w:spacing w:line="240" w:lineRule="auto"/>
        <w:rPr>
          <w:rFonts w:ascii="Arial" w:hAnsi="Arial" w:cs="Arial"/>
        </w:rPr>
      </w:pPr>
    </w:p>
    <w:p w14:paraId="2C59587D" w14:textId="77777777" w:rsidR="007C0A03" w:rsidRPr="003C2663" w:rsidRDefault="007C0A03" w:rsidP="00555A73">
      <w:pPr>
        <w:spacing w:line="240" w:lineRule="auto"/>
        <w:rPr>
          <w:rFonts w:ascii="Arial" w:hAnsi="Arial" w:cs="Arial"/>
        </w:rPr>
      </w:pPr>
    </w:p>
    <w:p w14:paraId="01CD5097" w14:textId="17D58242" w:rsidR="00AF30FA" w:rsidRPr="00A51AFD" w:rsidRDefault="001D1CD6" w:rsidP="00AF30FA">
      <w:pPr>
        <w:pStyle w:val="Heading1"/>
        <w:spacing w:line="240" w:lineRule="auto"/>
        <w:rPr>
          <w:rFonts w:ascii="Arial" w:hAnsi="Arial" w:cs="Arial"/>
          <w:sz w:val="28"/>
          <w:szCs w:val="28"/>
        </w:rPr>
      </w:pPr>
      <w:bookmarkStart w:id="7" w:name="_Toc218845348"/>
      <w:r w:rsidRPr="00A51AFD">
        <w:rPr>
          <w:rFonts w:ascii="Arial" w:hAnsi="Arial" w:cs="Arial"/>
          <w:sz w:val="28"/>
          <w:szCs w:val="28"/>
        </w:rPr>
        <w:lastRenderedPageBreak/>
        <w:t>Peer-to–peer market forces and competition</w:t>
      </w:r>
      <w:bookmarkEnd w:id="7"/>
      <w:r w:rsidRPr="00A51AFD">
        <w:rPr>
          <w:rFonts w:ascii="Arial" w:hAnsi="Arial" w:cs="Arial"/>
          <w:sz w:val="28"/>
          <w:szCs w:val="28"/>
        </w:rPr>
        <w:t xml:space="preserve"> </w:t>
      </w:r>
    </w:p>
    <w:p w14:paraId="58542735" w14:textId="3B7DF0EB" w:rsidR="00AF30FA" w:rsidRDefault="005D2F16" w:rsidP="004546DE">
      <w:pPr>
        <w:spacing w:line="240" w:lineRule="auto"/>
        <w:rPr>
          <w:rFonts w:ascii="Arial" w:hAnsi="Arial" w:cs="Arial"/>
        </w:rPr>
      </w:pPr>
      <w:r>
        <w:rPr>
          <w:rFonts w:ascii="Arial" w:hAnsi="Arial" w:cs="Arial"/>
        </w:rPr>
        <w:t>P</w:t>
      </w:r>
      <w:r w:rsidRPr="005D2F16">
        <w:rPr>
          <w:rFonts w:ascii="Arial" w:hAnsi="Arial" w:cs="Arial"/>
        </w:rPr>
        <w:t>eer-to-peer accommodation platforms connect property owners with visitors, bypassing traditional hotel</w:t>
      </w:r>
      <w:r w:rsidR="009C752C">
        <w:rPr>
          <w:rFonts w:ascii="Arial" w:hAnsi="Arial" w:cs="Arial"/>
        </w:rPr>
        <w:t>s, t</w:t>
      </w:r>
      <w:r w:rsidRPr="005D2F16">
        <w:rPr>
          <w:rFonts w:ascii="Arial" w:hAnsi="Arial" w:cs="Arial"/>
        </w:rPr>
        <w:t xml:space="preserve">his creates unique market forces as the demand for alternative accommodation has grown among </w:t>
      </w:r>
      <w:r w:rsidR="009944F6">
        <w:rPr>
          <w:rFonts w:ascii="Arial" w:hAnsi="Arial" w:cs="Arial"/>
        </w:rPr>
        <w:t>visitors</w:t>
      </w:r>
      <w:r w:rsidRPr="005D2F16">
        <w:rPr>
          <w:rFonts w:ascii="Arial" w:hAnsi="Arial" w:cs="Arial"/>
        </w:rPr>
        <w:t xml:space="preserve"> seeking affordable, flexible, and unique experiences</w:t>
      </w:r>
      <w:r w:rsidR="009C752C">
        <w:rPr>
          <w:rFonts w:ascii="Arial" w:hAnsi="Arial" w:cs="Arial"/>
        </w:rPr>
        <w:t>,</w:t>
      </w:r>
      <w:r w:rsidRPr="005D2F16">
        <w:rPr>
          <w:rFonts w:ascii="Arial" w:hAnsi="Arial" w:cs="Arial"/>
        </w:rPr>
        <w:t xml:space="preserve"> (Zhang &amp; Fu, 2020). Competition plays a key role in shaping the peer-to-peer market</w:t>
      </w:r>
      <w:r w:rsidR="00E93F15">
        <w:rPr>
          <w:rFonts w:ascii="Arial" w:hAnsi="Arial" w:cs="Arial"/>
        </w:rPr>
        <w:t>, h</w:t>
      </w:r>
      <w:r w:rsidRPr="005D2F16">
        <w:rPr>
          <w:rFonts w:ascii="Arial" w:hAnsi="Arial" w:cs="Arial"/>
        </w:rPr>
        <w:t xml:space="preserve">osts </w:t>
      </w:r>
      <w:bookmarkStart w:id="8" w:name="_Int_8dQf7LSx"/>
      <w:r w:rsidRPr="005D2F16">
        <w:rPr>
          <w:rFonts w:ascii="Arial" w:hAnsi="Arial" w:cs="Arial"/>
        </w:rPr>
        <w:t>compete with each other</w:t>
      </w:r>
      <w:bookmarkEnd w:id="8"/>
      <w:r w:rsidRPr="005D2F16">
        <w:rPr>
          <w:rFonts w:ascii="Arial" w:hAnsi="Arial" w:cs="Arial"/>
        </w:rPr>
        <w:t xml:space="preserve"> for bookings, which can drive prices down and encourage higher quality services. The platform itself competes to attract both hosts and guests, while traditional hotels remain competitors by offering standardi</w:t>
      </w:r>
      <w:r w:rsidR="00E93F15">
        <w:rPr>
          <w:rFonts w:ascii="Arial" w:hAnsi="Arial" w:cs="Arial"/>
        </w:rPr>
        <w:t>s</w:t>
      </w:r>
      <w:r w:rsidRPr="005D2F16">
        <w:rPr>
          <w:rFonts w:ascii="Arial" w:hAnsi="Arial" w:cs="Arial"/>
        </w:rPr>
        <w:t xml:space="preserve">ed services that some visitors still prefer. This competition fosters continuous innovation and diversity in the accommodation sector, ensuring that </w:t>
      </w:r>
      <w:r>
        <w:rPr>
          <w:rFonts w:ascii="Arial" w:hAnsi="Arial" w:cs="Arial"/>
        </w:rPr>
        <w:t>visitors</w:t>
      </w:r>
      <w:r w:rsidRPr="005D2F16">
        <w:rPr>
          <w:rFonts w:ascii="Arial" w:hAnsi="Arial" w:cs="Arial"/>
        </w:rPr>
        <w:t xml:space="preserve"> have a variety of </w:t>
      </w:r>
      <w:r>
        <w:rPr>
          <w:rFonts w:ascii="Arial" w:hAnsi="Arial" w:cs="Arial"/>
        </w:rPr>
        <w:t>accommodation</w:t>
      </w:r>
      <w:r w:rsidRPr="005D2F16">
        <w:rPr>
          <w:rFonts w:ascii="Arial" w:hAnsi="Arial" w:cs="Arial"/>
        </w:rPr>
        <w:t xml:space="preserve"> options and hosts are motivated to improve their offerings.</w:t>
      </w:r>
      <w:r w:rsidR="004546DE">
        <w:rPr>
          <w:rFonts w:ascii="Arial" w:hAnsi="Arial" w:cs="Arial"/>
        </w:rPr>
        <w:t xml:space="preserve"> </w:t>
      </w:r>
    </w:p>
    <w:p w14:paraId="140BBCD8" w14:textId="28174A61" w:rsidR="004546DE" w:rsidRPr="004546DE" w:rsidRDefault="004546DE" w:rsidP="004546DE">
      <w:pPr>
        <w:spacing w:line="240" w:lineRule="auto"/>
        <w:rPr>
          <w:rFonts w:ascii="Arial" w:hAnsi="Arial" w:cs="Arial"/>
        </w:rPr>
      </w:pPr>
      <w:r w:rsidRPr="004546DE">
        <w:rPr>
          <w:rFonts w:ascii="Arial" w:hAnsi="Arial" w:cs="Arial"/>
        </w:rPr>
        <w:t xml:space="preserve">Additionally, consumer behaviour is changing, which affects market dynamics. Longer stays with dependable internet and office facilities are in greater demand due to the growth of </w:t>
      </w:r>
      <w:r w:rsidR="00493AE0">
        <w:rPr>
          <w:rFonts w:ascii="Arial" w:hAnsi="Arial" w:cs="Arial"/>
        </w:rPr>
        <w:t>online</w:t>
      </w:r>
      <w:r w:rsidRPr="004546DE">
        <w:rPr>
          <w:rFonts w:ascii="Arial" w:hAnsi="Arial" w:cs="Arial"/>
        </w:rPr>
        <w:t xml:space="preserve"> </w:t>
      </w:r>
      <w:r w:rsidR="003676AE">
        <w:rPr>
          <w:rFonts w:ascii="Arial" w:hAnsi="Arial" w:cs="Arial"/>
        </w:rPr>
        <w:t>visitors</w:t>
      </w:r>
      <w:r w:rsidRPr="004546DE">
        <w:rPr>
          <w:rFonts w:ascii="Arial" w:hAnsi="Arial" w:cs="Arial"/>
        </w:rPr>
        <w:t xml:space="preserve"> and remote work. Airbnb </w:t>
      </w:r>
      <w:bookmarkStart w:id="9" w:name="_Int_VQhV5kR3"/>
      <w:r w:rsidRPr="004546DE">
        <w:rPr>
          <w:rFonts w:ascii="Arial" w:hAnsi="Arial" w:cs="Arial"/>
        </w:rPr>
        <w:t>is able to</w:t>
      </w:r>
      <w:bookmarkEnd w:id="9"/>
      <w:r w:rsidRPr="004546DE">
        <w:rPr>
          <w:rFonts w:ascii="Arial" w:hAnsi="Arial" w:cs="Arial"/>
        </w:rPr>
        <w:t xml:space="preserve"> set itself apart from conventional hotels because </w:t>
      </w:r>
      <w:r w:rsidR="00D73D0F">
        <w:rPr>
          <w:rFonts w:ascii="Arial" w:hAnsi="Arial" w:cs="Arial"/>
        </w:rPr>
        <w:t>visitors</w:t>
      </w:r>
      <w:r w:rsidRPr="004546DE">
        <w:rPr>
          <w:rFonts w:ascii="Arial" w:hAnsi="Arial" w:cs="Arial"/>
        </w:rPr>
        <w:t xml:space="preserve"> are increasingly looking for flexible, customised accommodations. </w:t>
      </w:r>
      <w:r w:rsidR="00386CC6" w:rsidRPr="004546DE">
        <w:rPr>
          <w:rFonts w:ascii="Arial" w:hAnsi="Arial" w:cs="Arial"/>
        </w:rPr>
        <w:t>Given the circumstances</w:t>
      </w:r>
      <w:r w:rsidRPr="004546DE">
        <w:rPr>
          <w:rFonts w:ascii="Arial" w:hAnsi="Arial" w:cs="Arial"/>
        </w:rPr>
        <w:t>, Airbnb's success in the peer-to-peer market depends on achieving a balance between the high demand for alternative accommodation and the efficient management of competition, trust, and changing customer expectations</w:t>
      </w:r>
      <w:r w:rsidR="00FB1B7F">
        <w:rPr>
          <w:rFonts w:ascii="Arial" w:hAnsi="Arial" w:cs="Arial"/>
        </w:rPr>
        <w:t xml:space="preserve">, </w:t>
      </w:r>
      <w:r w:rsidR="00FB1B7F" w:rsidRPr="005D2F16">
        <w:rPr>
          <w:rFonts w:ascii="Arial" w:hAnsi="Arial" w:cs="Arial"/>
        </w:rPr>
        <w:t xml:space="preserve">(Zhang &amp; Fu, 2020). </w:t>
      </w:r>
    </w:p>
    <w:p w14:paraId="0BF63137" w14:textId="21586417" w:rsidR="001D1CD6" w:rsidRPr="003C2663" w:rsidRDefault="001D1CD6" w:rsidP="00555A73">
      <w:pPr>
        <w:spacing w:line="240" w:lineRule="auto"/>
        <w:rPr>
          <w:rFonts w:ascii="Arial" w:hAnsi="Arial" w:cs="Arial"/>
        </w:rPr>
      </w:pPr>
    </w:p>
    <w:p w14:paraId="7E64D022" w14:textId="77777777" w:rsidR="006E20C9" w:rsidRPr="003C2663" w:rsidRDefault="006E20C9" w:rsidP="00555A73">
      <w:pPr>
        <w:spacing w:line="240" w:lineRule="auto"/>
        <w:rPr>
          <w:rFonts w:ascii="Arial" w:hAnsi="Arial" w:cs="Arial"/>
        </w:rPr>
      </w:pPr>
    </w:p>
    <w:p w14:paraId="79CE4EFC" w14:textId="551AAAE3" w:rsidR="006E20C9" w:rsidRPr="003C2663" w:rsidRDefault="001D1CD6" w:rsidP="00555A73">
      <w:pPr>
        <w:pStyle w:val="Heading1"/>
        <w:spacing w:line="240" w:lineRule="auto"/>
        <w:rPr>
          <w:rFonts w:ascii="Arial" w:hAnsi="Arial" w:cs="Arial"/>
          <w:sz w:val="24"/>
          <w:szCs w:val="24"/>
        </w:rPr>
      </w:pPr>
      <w:bookmarkStart w:id="10" w:name="_Toc218845349"/>
      <w:r w:rsidRPr="00EA737D">
        <w:rPr>
          <w:rFonts w:ascii="Arial" w:hAnsi="Arial" w:cs="Arial"/>
          <w:sz w:val="28"/>
          <w:szCs w:val="28"/>
        </w:rPr>
        <w:t>Current problems and challenges</w:t>
      </w:r>
      <w:bookmarkEnd w:id="10"/>
    </w:p>
    <w:p w14:paraId="16ED7B40" w14:textId="40053B2C" w:rsidR="00760E34" w:rsidRDefault="00DD1191" w:rsidP="00F12D1B">
      <w:pPr>
        <w:spacing w:line="240" w:lineRule="auto"/>
        <w:rPr>
          <w:rFonts w:ascii="Arial" w:hAnsi="Arial" w:cs="Arial"/>
        </w:rPr>
      </w:pPr>
      <w:r w:rsidRPr="00DD1191">
        <w:rPr>
          <w:rFonts w:ascii="Arial" w:hAnsi="Arial" w:cs="Arial"/>
        </w:rPr>
        <w:t>Today's businesses must deal with a variety of issues that may affect their long-term viability, growth, and profitability. Legal and regulatory concerns continue to be a significant barrier. Where and how businesses operate can be restricted by city and local government regulations, such as planning rules, required fees and high taxes increase operating expenses, which lowers profitability. Regulations related to safety, and the environment are constantly changing, which increases uncertainty and complicates cooperation. Failure to comply may result in fines</w:t>
      </w:r>
      <w:r w:rsidR="240F7A29" w:rsidRPr="58CF515F">
        <w:rPr>
          <w:rFonts w:ascii="Arial" w:hAnsi="Arial" w:cs="Arial"/>
        </w:rPr>
        <w:t xml:space="preserve"> and </w:t>
      </w:r>
      <w:r w:rsidRPr="00DD1191">
        <w:rPr>
          <w:rFonts w:ascii="Arial" w:hAnsi="Arial" w:cs="Arial"/>
        </w:rPr>
        <w:t>penalties</w:t>
      </w:r>
      <w:r w:rsidR="240F7A29" w:rsidRPr="0811D990">
        <w:rPr>
          <w:rFonts w:ascii="Arial" w:hAnsi="Arial" w:cs="Arial"/>
        </w:rPr>
        <w:t>,</w:t>
      </w:r>
      <w:r w:rsidR="240F7A29" w:rsidRPr="10AE5A93">
        <w:rPr>
          <w:rFonts w:ascii="Arial" w:hAnsi="Arial" w:cs="Arial"/>
        </w:rPr>
        <w:t xml:space="preserve"> (</w:t>
      </w:r>
      <w:r w:rsidRPr="00DD1191">
        <w:rPr>
          <w:rFonts w:ascii="Arial" w:hAnsi="Arial" w:cs="Arial"/>
        </w:rPr>
        <w:t>Brit Wealth, 2025).</w:t>
      </w:r>
      <w:r>
        <w:rPr>
          <w:rFonts w:ascii="Arial" w:hAnsi="Arial" w:cs="Arial"/>
        </w:rPr>
        <w:t xml:space="preserve"> </w:t>
      </w:r>
      <w:r w:rsidR="00E7199E" w:rsidRPr="00E7199E">
        <w:rPr>
          <w:rFonts w:ascii="Arial" w:hAnsi="Arial" w:cs="Arial"/>
        </w:rPr>
        <w:t>Concerns about the housing market and community backlash present additional difficulties, particularly for short-term rental or hospitality businesses. Finding ideal places might be challenging due to rising property costs and limited supply. Additionally, communities may oppose business operations because of noise, crowding, or disturbance, which could harm their reputation and result in stricter local laws</w:t>
      </w:r>
      <w:r w:rsidR="529C2283" w:rsidRPr="33CFDB21">
        <w:rPr>
          <w:rFonts w:ascii="Arial" w:hAnsi="Arial" w:cs="Arial"/>
        </w:rPr>
        <w:t>, (</w:t>
      </w:r>
      <w:r w:rsidR="00136DF5">
        <w:rPr>
          <w:rFonts w:ascii="Arial" w:hAnsi="Arial" w:cs="Arial"/>
        </w:rPr>
        <w:t>HomeSight.Org</w:t>
      </w:r>
      <w:r w:rsidR="00EF219B">
        <w:rPr>
          <w:rFonts w:ascii="Arial" w:hAnsi="Arial" w:cs="Arial"/>
        </w:rPr>
        <w:t xml:space="preserve">, </w:t>
      </w:r>
      <w:r w:rsidR="00EE259B">
        <w:rPr>
          <w:rFonts w:ascii="Arial" w:hAnsi="Arial" w:cs="Arial"/>
        </w:rPr>
        <w:t>2024).</w:t>
      </w:r>
      <w:r w:rsidR="007F1CAF">
        <w:rPr>
          <w:rFonts w:ascii="Arial" w:hAnsi="Arial" w:cs="Arial"/>
        </w:rPr>
        <w:t xml:space="preserve"> </w:t>
      </w:r>
      <w:r w:rsidR="007F1CAF" w:rsidRPr="007F1CAF">
        <w:rPr>
          <w:rFonts w:ascii="Arial" w:hAnsi="Arial" w:cs="Arial"/>
        </w:rPr>
        <w:t>Businesses are under more strain due to competition and growing host or guest expectations. The desire for improved service quality, creative offerings, and reasonable pricing is fuelled by increased competition. Higher standards, individualised experiences, and timely assistance are all demanded by customers, demanding ongoing investments in technology, training, and operational effectiveness. Customers and market share may be lost if these standards are not met</w:t>
      </w:r>
      <w:r w:rsidR="446D2D72" w:rsidRPr="6B421557">
        <w:rPr>
          <w:rFonts w:ascii="Arial" w:hAnsi="Arial" w:cs="Arial"/>
        </w:rPr>
        <w:t>, (</w:t>
      </w:r>
      <w:r w:rsidR="00EF219B">
        <w:rPr>
          <w:rFonts w:ascii="Arial" w:hAnsi="Arial" w:cs="Arial"/>
        </w:rPr>
        <w:t>BritWealth, 2025).</w:t>
      </w:r>
      <w:r w:rsidR="003A70FE">
        <w:rPr>
          <w:rFonts w:ascii="Arial" w:hAnsi="Arial" w:cs="Arial"/>
        </w:rPr>
        <w:t xml:space="preserve"> </w:t>
      </w:r>
      <w:r w:rsidR="003A70FE" w:rsidRPr="003A70FE">
        <w:rPr>
          <w:rFonts w:ascii="Arial" w:hAnsi="Arial" w:cs="Arial"/>
        </w:rPr>
        <w:t xml:space="preserve">Companies </w:t>
      </w:r>
      <w:bookmarkStart w:id="11" w:name="_Int_iKEvd5wU"/>
      <w:r w:rsidR="003A70FE" w:rsidRPr="003A70FE">
        <w:rPr>
          <w:rFonts w:ascii="Arial" w:hAnsi="Arial" w:cs="Arial"/>
        </w:rPr>
        <w:t>have to</w:t>
      </w:r>
      <w:bookmarkEnd w:id="11"/>
      <w:r w:rsidR="003A70FE" w:rsidRPr="003A70FE">
        <w:rPr>
          <w:rFonts w:ascii="Arial" w:hAnsi="Arial" w:cs="Arial"/>
        </w:rPr>
        <w:t xml:space="preserve"> negotiate a challenging environment of rules, market demands, safety issues, and changing customer needs. Strategic planning, compliance management, and continuous adaptation are necessary to successfully address these issues and maintain sustainability and competitiveness.</w:t>
      </w:r>
    </w:p>
    <w:p w14:paraId="17C95609" w14:textId="77777777" w:rsidR="007F355E" w:rsidRPr="00F12D1B" w:rsidRDefault="007F355E" w:rsidP="00F12D1B">
      <w:pPr>
        <w:spacing w:line="240" w:lineRule="auto"/>
        <w:rPr>
          <w:rFonts w:ascii="Arial" w:hAnsi="Arial" w:cs="Arial"/>
        </w:rPr>
      </w:pPr>
    </w:p>
    <w:p w14:paraId="01807083" w14:textId="18CC2CC2" w:rsidR="001A5827" w:rsidRPr="004F304A" w:rsidRDefault="001D1CD6" w:rsidP="004F304A">
      <w:pPr>
        <w:pStyle w:val="Heading1"/>
        <w:spacing w:line="240" w:lineRule="auto"/>
        <w:rPr>
          <w:rFonts w:ascii="Arial" w:hAnsi="Arial" w:cs="Arial"/>
          <w:sz w:val="24"/>
          <w:szCs w:val="24"/>
        </w:rPr>
      </w:pPr>
      <w:bookmarkStart w:id="12" w:name="_Toc218845350"/>
      <w:r w:rsidRPr="00EA737D">
        <w:rPr>
          <w:rStyle w:val="Heading2Char"/>
          <w:rFonts w:ascii="Arial" w:hAnsi="Arial" w:cs="Arial"/>
          <w:sz w:val="28"/>
          <w:szCs w:val="28"/>
        </w:rPr>
        <w:lastRenderedPageBreak/>
        <w:t>Strategy and current situation</w:t>
      </w:r>
      <w:bookmarkEnd w:id="12"/>
      <w:r w:rsidRPr="003C2663">
        <w:rPr>
          <w:rFonts w:ascii="Arial" w:hAnsi="Arial" w:cs="Arial"/>
          <w:sz w:val="24"/>
          <w:szCs w:val="24"/>
        </w:rPr>
        <w:t xml:space="preserve"> </w:t>
      </w:r>
    </w:p>
    <w:p w14:paraId="23A61D62" w14:textId="2D2AAA3C" w:rsidR="001D1CD6" w:rsidRPr="003C2663" w:rsidRDefault="00F725E6" w:rsidP="00555A73">
      <w:pPr>
        <w:spacing w:line="240" w:lineRule="auto"/>
        <w:rPr>
          <w:rFonts w:ascii="Arial" w:hAnsi="Arial" w:cs="Arial"/>
        </w:rPr>
      </w:pPr>
      <w:r w:rsidRPr="00F725E6">
        <w:rPr>
          <w:rFonts w:ascii="Arial" w:hAnsi="Arial" w:cs="Arial"/>
        </w:rPr>
        <w:t>Currently, Airbnb is addressing a number of issues, such as stricter regulations and increased hotel rivalry. In order to overcome these issues, Airbnb has undertaken a number of strategic changes. One important strategy is to concentrate more on long-term stays, such as monthly rentals, which are more desirable to distant workers and students and are less affected by short-term rental restrictions</w:t>
      </w:r>
      <w:r w:rsidR="0046545C">
        <w:rPr>
          <w:rFonts w:ascii="Arial" w:hAnsi="Arial" w:cs="Arial"/>
        </w:rPr>
        <w:t>, (Airbnb, 2023).</w:t>
      </w:r>
      <w:r w:rsidR="005C58BC">
        <w:rPr>
          <w:rFonts w:ascii="Arial" w:hAnsi="Arial" w:cs="Arial"/>
        </w:rPr>
        <w:t xml:space="preserve"> </w:t>
      </w:r>
      <w:r w:rsidR="005C58BC" w:rsidRPr="005C58BC">
        <w:rPr>
          <w:rFonts w:ascii="Arial" w:hAnsi="Arial" w:cs="Arial"/>
        </w:rPr>
        <w:t>Airbnb has expanded the range of experiences it provides, allowing guests to book local tours and events, in an effort to support company diversity beyond accommodation.</w:t>
      </w:r>
      <w:r w:rsidR="00B92B98">
        <w:rPr>
          <w:rFonts w:ascii="Arial" w:hAnsi="Arial" w:cs="Arial"/>
        </w:rPr>
        <w:t xml:space="preserve"> </w:t>
      </w:r>
      <w:r w:rsidR="000D38CE" w:rsidRPr="000D38CE">
        <w:rPr>
          <w:rFonts w:ascii="Arial" w:hAnsi="Arial" w:cs="Arial"/>
        </w:rPr>
        <w:t xml:space="preserve">Trust and safety are also key priorities. In addition to encouraging hosts to establish </w:t>
      </w:r>
      <w:r w:rsidR="007B4739" w:rsidRPr="000D38CE">
        <w:rPr>
          <w:rFonts w:ascii="Arial" w:hAnsi="Arial" w:cs="Arial"/>
        </w:rPr>
        <w:t>precise</w:t>
      </w:r>
      <w:r w:rsidR="000D38CE" w:rsidRPr="000D38CE">
        <w:rPr>
          <w:rFonts w:ascii="Arial" w:hAnsi="Arial" w:cs="Arial"/>
        </w:rPr>
        <w:t xml:space="preserve"> home rules, Airbnb has improved identification verification, visitor screening, and safeguarding the host property. Guests are asked to abide by these guidelines.</w:t>
      </w:r>
      <w:r w:rsidR="000D38CE">
        <w:rPr>
          <w:rFonts w:ascii="Arial" w:hAnsi="Arial" w:cs="Arial"/>
        </w:rPr>
        <w:t xml:space="preserve"> </w:t>
      </w:r>
      <w:r w:rsidR="007F355E" w:rsidRPr="007F355E">
        <w:rPr>
          <w:rFonts w:ascii="Arial" w:hAnsi="Arial" w:cs="Arial"/>
        </w:rPr>
        <w:t>Overall, these strategies have been partly effective. Long-term stays provide more stable income, and experiences create additional revenue streams. However, regulatory pressure and some host dissatisfaction remain ongoing challenges</w:t>
      </w:r>
      <w:r w:rsidR="001A22FF">
        <w:rPr>
          <w:rFonts w:ascii="Arial" w:hAnsi="Arial" w:cs="Arial"/>
        </w:rPr>
        <w:t xml:space="preserve">, (Airbnb, 2023). </w:t>
      </w:r>
    </w:p>
    <w:p w14:paraId="0F54C6DD" w14:textId="77777777" w:rsidR="006E20C9" w:rsidRPr="003C2663" w:rsidRDefault="006E20C9" w:rsidP="00555A73">
      <w:pPr>
        <w:spacing w:line="240" w:lineRule="auto"/>
        <w:ind w:left="720"/>
        <w:rPr>
          <w:rFonts w:ascii="Arial" w:hAnsi="Arial" w:cs="Arial"/>
        </w:rPr>
      </w:pPr>
    </w:p>
    <w:p w14:paraId="356BA94D" w14:textId="77777777" w:rsidR="001D1CD6" w:rsidRPr="003C2663" w:rsidRDefault="001D1CD6" w:rsidP="00555A73">
      <w:pPr>
        <w:spacing w:line="240" w:lineRule="auto"/>
        <w:ind w:left="720"/>
        <w:rPr>
          <w:rFonts w:ascii="Arial" w:hAnsi="Arial" w:cs="Arial"/>
        </w:rPr>
      </w:pPr>
    </w:p>
    <w:p w14:paraId="120FF2E4" w14:textId="77777777" w:rsidR="001D1CD6" w:rsidRPr="003C2663" w:rsidRDefault="001D1CD6" w:rsidP="00555A73">
      <w:pPr>
        <w:spacing w:line="240" w:lineRule="auto"/>
        <w:ind w:left="720"/>
        <w:rPr>
          <w:rFonts w:ascii="Arial" w:hAnsi="Arial" w:cs="Arial"/>
        </w:rPr>
      </w:pPr>
    </w:p>
    <w:p w14:paraId="71BDEFF4" w14:textId="77777777" w:rsidR="001D1CD6" w:rsidRPr="003C2663" w:rsidRDefault="001D1CD6" w:rsidP="00555A73">
      <w:pPr>
        <w:spacing w:line="240" w:lineRule="auto"/>
        <w:ind w:left="720"/>
        <w:rPr>
          <w:rFonts w:ascii="Arial" w:hAnsi="Arial" w:cs="Arial"/>
        </w:rPr>
      </w:pPr>
    </w:p>
    <w:p w14:paraId="2FBAABDF" w14:textId="77777777" w:rsidR="001D1CD6" w:rsidRPr="003C2663" w:rsidRDefault="001D1CD6" w:rsidP="00555A73">
      <w:pPr>
        <w:spacing w:line="240" w:lineRule="auto"/>
        <w:ind w:left="720"/>
        <w:rPr>
          <w:rFonts w:ascii="Arial" w:hAnsi="Arial" w:cs="Arial"/>
        </w:rPr>
      </w:pPr>
    </w:p>
    <w:p w14:paraId="381A1169" w14:textId="77777777" w:rsidR="001D1CD6" w:rsidRPr="003C2663" w:rsidRDefault="001D1CD6" w:rsidP="00555A73">
      <w:pPr>
        <w:spacing w:line="240" w:lineRule="auto"/>
        <w:ind w:left="720"/>
        <w:rPr>
          <w:rFonts w:ascii="Arial" w:hAnsi="Arial" w:cs="Arial"/>
        </w:rPr>
      </w:pPr>
    </w:p>
    <w:p w14:paraId="2C6972B6" w14:textId="77777777" w:rsidR="001D1CD6" w:rsidRPr="003C2663" w:rsidRDefault="001D1CD6" w:rsidP="00555A73">
      <w:pPr>
        <w:spacing w:line="240" w:lineRule="auto"/>
        <w:ind w:left="720"/>
        <w:rPr>
          <w:rFonts w:ascii="Arial" w:hAnsi="Arial" w:cs="Arial"/>
        </w:rPr>
      </w:pPr>
    </w:p>
    <w:p w14:paraId="32AF750C" w14:textId="77777777" w:rsidR="001D1CD6" w:rsidRPr="003C2663" w:rsidRDefault="001D1CD6" w:rsidP="00555A73">
      <w:pPr>
        <w:spacing w:line="240" w:lineRule="auto"/>
        <w:ind w:left="720"/>
        <w:rPr>
          <w:rFonts w:ascii="Arial" w:hAnsi="Arial" w:cs="Arial"/>
        </w:rPr>
      </w:pPr>
    </w:p>
    <w:p w14:paraId="2DC7F27C" w14:textId="77777777" w:rsidR="001D1CD6" w:rsidRDefault="001D1CD6" w:rsidP="00555A73">
      <w:pPr>
        <w:spacing w:line="240" w:lineRule="auto"/>
        <w:ind w:left="720"/>
        <w:rPr>
          <w:rFonts w:ascii="Arial" w:hAnsi="Arial" w:cs="Arial"/>
        </w:rPr>
      </w:pPr>
    </w:p>
    <w:p w14:paraId="08DF0369" w14:textId="77777777" w:rsidR="00760E34" w:rsidRDefault="00760E34" w:rsidP="00555A73">
      <w:pPr>
        <w:spacing w:line="240" w:lineRule="auto"/>
        <w:ind w:left="720"/>
        <w:rPr>
          <w:rFonts w:ascii="Arial" w:hAnsi="Arial" w:cs="Arial"/>
        </w:rPr>
      </w:pPr>
    </w:p>
    <w:p w14:paraId="7CD31FBD" w14:textId="77777777" w:rsidR="00760E34" w:rsidRDefault="00760E34" w:rsidP="00953C36">
      <w:pPr>
        <w:spacing w:line="240" w:lineRule="auto"/>
        <w:rPr>
          <w:rFonts w:ascii="Arial" w:hAnsi="Arial" w:cs="Arial"/>
        </w:rPr>
      </w:pPr>
    </w:p>
    <w:p w14:paraId="6FC7B5F0" w14:textId="77777777" w:rsidR="00D20E62" w:rsidRDefault="00D20E62" w:rsidP="00953C36">
      <w:pPr>
        <w:spacing w:line="240" w:lineRule="auto"/>
        <w:rPr>
          <w:rFonts w:ascii="Arial" w:hAnsi="Arial" w:cs="Arial"/>
        </w:rPr>
      </w:pPr>
    </w:p>
    <w:p w14:paraId="7D882252" w14:textId="77777777" w:rsidR="00D20E62" w:rsidRDefault="00D20E62" w:rsidP="00953C36">
      <w:pPr>
        <w:spacing w:line="240" w:lineRule="auto"/>
        <w:rPr>
          <w:rFonts w:ascii="Arial" w:hAnsi="Arial" w:cs="Arial"/>
        </w:rPr>
      </w:pPr>
    </w:p>
    <w:p w14:paraId="2069594D" w14:textId="77777777" w:rsidR="00D20E62" w:rsidRDefault="00D20E62" w:rsidP="00953C36">
      <w:pPr>
        <w:spacing w:line="240" w:lineRule="auto"/>
        <w:rPr>
          <w:rFonts w:ascii="Arial" w:hAnsi="Arial" w:cs="Arial"/>
        </w:rPr>
      </w:pPr>
    </w:p>
    <w:p w14:paraId="2CF8B0DB" w14:textId="77777777" w:rsidR="00D20E62" w:rsidRDefault="00D20E62" w:rsidP="00953C36">
      <w:pPr>
        <w:spacing w:line="240" w:lineRule="auto"/>
        <w:rPr>
          <w:rFonts w:ascii="Arial" w:hAnsi="Arial" w:cs="Arial"/>
        </w:rPr>
      </w:pPr>
    </w:p>
    <w:p w14:paraId="7875EA2F" w14:textId="77777777" w:rsidR="00D20E62" w:rsidRDefault="00D20E62" w:rsidP="00953C36">
      <w:pPr>
        <w:spacing w:line="240" w:lineRule="auto"/>
        <w:rPr>
          <w:rFonts w:ascii="Arial" w:hAnsi="Arial" w:cs="Arial"/>
        </w:rPr>
      </w:pPr>
    </w:p>
    <w:p w14:paraId="231051DA" w14:textId="77777777" w:rsidR="00D20E62" w:rsidRDefault="00D20E62" w:rsidP="00953C36">
      <w:pPr>
        <w:spacing w:line="240" w:lineRule="auto"/>
        <w:rPr>
          <w:rFonts w:ascii="Arial" w:hAnsi="Arial" w:cs="Arial"/>
        </w:rPr>
      </w:pPr>
    </w:p>
    <w:p w14:paraId="461C4E1E" w14:textId="77777777" w:rsidR="00953C36" w:rsidRDefault="00953C36" w:rsidP="00953C36">
      <w:pPr>
        <w:spacing w:line="240" w:lineRule="auto"/>
        <w:rPr>
          <w:rFonts w:ascii="Arial" w:hAnsi="Arial" w:cs="Arial"/>
        </w:rPr>
      </w:pPr>
    </w:p>
    <w:p w14:paraId="3D50FE1B" w14:textId="77777777" w:rsidR="004F304A" w:rsidRDefault="004F304A" w:rsidP="00555A73">
      <w:pPr>
        <w:spacing w:line="240" w:lineRule="auto"/>
        <w:ind w:left="720"/>
        <w:rPr>
          <w:rFonts w:ascii="Arial" w:hAnsi="Arial" w:cs="Arial"/>
        </w:rPr>
      </w:pPr>
    </w:p>
    <w:p w14:paraId="242780F2" w14:textId="77777777" w:rsidR="004F304A" w:rsidRPr="003C2663" w:rsidRDefault="004F304A" w:rsidP="00555A73">
      <w:pPr>
        <w:spacing w:line="240" w:lineRule="auto"/>
        <w:ind w:left="720"/>
        <w:rPr>
          <w:rFonts w:ascii="Arial" w:hAnsi="Arial" w:cs="Arial"/>
        </w:rPr>
      </w:pPr>
    </w:p>
    <w:p w14:paraId="2952E613" w14:textId="72920B74" w:rsidR="001D1CD6" w:rsidRPr="001873CA" w:rsidRDefault="001D1CD6" w:rsidP="001873CA">
      <w:pPr>
        <w:pStyle w:val="Heading1"/>
        <w:spacing w:line="240" w:lineRule="auto"/>
        <w:rPr>
          <w:rFonts w:ascii="Arial" w:hAnsi="Arial" w:cs="Arial"/>
          <w:sz w:val="24"/>
          <w:szCs w:val="24"/>
        </w:rPr>
      </w:pPr>
      <w:bookmarkStart w:id="13" w:name="_Toc218845351"/>
      <w:r w:rsidRPr="003C2663">
        <w:rPr>
          <w:rFonts w:ascii="Arial" w:hAnsi="Arial" w:cs="Arial"/>
          <w:sz w:val="24"/>
          <w:szCs w:val="24"/>
        </w:rPr>
        <w:lastRenderedPageBreak/>
        <w:t>Recommendations</w:t>
      </w:r>
      <w:bookmarkEnd w:id="13"/>
      <w:r w:rsidRPr="003C2663">
        <w:rPr>
          <w:rFonts w:ascii="Arial" w:hAnsi="Arial" w:cs="Arial"/>
          <w:sz w:val="24"/>
          <w:szCs w:val="24"/>
        </w:rPr>
        <w:t xml:space="preserve"> </w:t>
      </w:r>
    </w:p>
    <w:p w14:paraId="0D814A0F" w14:textId="58D60BE3" w:rsidR="009E33E6" w:rsidRPr="009E33E6" w:rsidRDefault="004D716D" w:rsidP="009E33E6">
      <w:pPr>
        <w:spacing w:line="240" w:lineRule="auto"/>
        <w:rPr>
          <w:rFonts w:ascii="Arial" w:hAnsi="Arial" w:cs="Arial"/>
        </w:rPr>
      </w:pPr>
      <w:r w:rsidRPr="004D716D">
        <w:rPr>
          <w:rFonts w:ascii="Arial" w:hAnsi="Arial" w:cs="Arial"/>
        </w:rPr>
        <w:t xml:space="preserve">A number of strategic suggestions have been set towards to improve Airbnb's long-term sustainability and lessen ongoing problems. Airbnb </w:t>
      </w:r>
      <w:r w:rsidR="00FD57C8" w:rsidRPr="004D716D">
        <w:rPr>
          <w:rFonts w:ascii="Arial" w:hAnsi="Arial" w:cs="Arial"/>
        </w:rPr>
        <w:t>should</w:t>
      </w:r>
      <w:r w:rsidRPr="004D716D">
        <w:rPr>
          <w:rFonts w:ascii="Arial" w:hAnsi="Arial" w:cs="Arial"/>
        </w:rPr>
        <w:t xml:space="preserve"> </w:t>
      </w:r>
      <w:r w:rsidR="00714D12" w:rsidRPr="004D716D">
        <w:rPr>
          <w:rFonts w:ascii="Arial" w:hAnsi="Arial" w:cs="Arial"/>
        </w:rPr>
        <w:t>collaborate</w:t>
      </w:r>
      <w:r w:rsidRPr="004D716D">
        <w:rPr>
          <w:rFonts w:ascii="Arial" w:hAnsi="Arial" w:cs="Arial"/>
        </w:rPr>
        <w:t xml:space="preserve"> along with local authorities and regulators more closely. Fair housing rules would be supported, legal issues would be decreased, and communication could be improved through collaboration through data sharing, registration systems, and compliance tools</w:t>
      </w:r>
      <w:r w:rsidR="00864C04">
        <w:rPr>
          <w:rFonts w:ascii="Arial" w:hAnsi="Arial" w:cs="Arial"/>
        </w:rPr>
        <w:t>.</w:t>
      </w:r>
      <w:r w:rsidR="00FD57C8">
        <w:rPr>
          <w:rFonts w:ascii="Arial" w:hAnsi="Arial" w:cs="Arial"/>
        </w:rPr>
        <w:t xml:space="preserve"> </w:t>
      </w:r>
      <w:r w:rsidR="00FD57C8" w:rsidRPr="00FD57C8">
        <w:rPr>
          <w:rFonts w:ascii="Arial" w:hAnsi="Arial" w:cs="Arial"/>
        </w:rPr>
        <w:t>Airbnb needs to improve host training and quality assurance. Mandatory training on safety protocols, local laws, and hospitality standards would help guarantee consistent service quality and lower visitor complaints, enhancing Airbnb's reputation.</w:t>
      </w:r>
      <w:r w:rsidR="004E2156">
        <w:rPr>
          <w:rFonts w:ascii="Arial" w:hAnsi="Arial" w:cs="Arial"/>
        </w:rPr>
        <w:t xml:space="preserve"> </w:t>
      </w:r>
      <w:r w:rsidR="004E2156" w:rsidRPr="004E2156">
        <w:rPr>
          <w:rFonts w:ascii="Arial" w:hAnsi="Arial" w:cs="Arial"/>
        </w:rPr>
        <w:t>Airbnb has to improve its security and verification protocols even further. Stricter enforcement of house regulations, improved identification verification, and guest screening would boost confidence between hosts and visitors while lowering property damage and disturbing the area. Stronger enforcement would uphold hosts expectations that guests abide by the rules.</w:t>
      </w:r>
      <w:r w:rsidR="001B4E30">
        <w:rPr>
          <w:rFonts w:ascii="Arial" w:hAnsi="Arial" w:cs="Arial"/>
        </w:rPr>
        <w:t xml:space="preserve"> </w:t>
      </w:r>
      <w:r w:rsidR="001B4E30" w:rsidRPr="001B4E30">
        <w:rPr>
          <w:rFonts w:ascii="Arial" w:hAnsi="Arial" w:cs="Arial"/>
        </w:rPr>
        <w:t xml:space="preserve">Airbnb may launch rewards or loyalty programs for both hosts and visitors. Rewards for recurring reservations, favourable evaluations, and </w:t>
      </w:r>
      <w:r w:rsidR="007B4739" w:rsidRPr="001B4E30">
        <w:rPr>
          <w:rFonts w:ascii="Arial" w:hAnsi="Arial" w:cs="Arial"/>
        </w:rPr>
        <w:t>responsible</w:t>
      </w:r>
      <w:r w:rsidR="001B4E30" w:rsidRPr="001B4E30">
        <w:rPr>
          <w:rFonts w:ascii="Arial" w:hAnsi="Arial" w:cs="Arial"/>
        </w:rPr>
        <w:t xml:space="preserve"> conduct may boost client retention and promote loyalty to regulations.</w:t>
      </w:r>
      <w:r w:rsidR="009E33E6">
        <w:rPr>
          <w:rFonts w:ascii="Arial" w:hAnsi="Arial" w:cs="Arial"/>
        </w:rPr>
        <w:t xml:space="preserve"> </w:t>
      </w:r>
      <w:r w:rsidR="009E33E6" w:rsidRPr="009E33E6">
        <w:rPr>
          <w:rFonts w:ascii="Arial" w:hAnsi="Arial" w:cs="Arial"/>
        </w:rPr>
        <w:t xml:space="preserve">Airbnb should enter new niche sectors including senior-friendly homes, long-term remote work accommodations, and eco-friendly stays. This would </w:t>
      </w:r>
      <w:r w:rsidR="007B4739" w:rsidRPr="009E33E6">
        <w:rPr>
          <w:rFonts w:ascii="Arial" w:hAnsi="Arial" w:cs="Arial"/>
        </w:rPr>
        <w:t>minimi</w:t>
      </w:r>
      <w:r w:rsidR="007B4739">
        <w:rPr>
          <w:rFonts w:ascii="Arial" w:hAnsi="Arial" w:cs="Arial"/>
        </w:rPr>
        <w:t>s</w:t>
      </w:r>
      <w:r w:rsidR="007B4739" w:rsidRPr="009E33E6">
        <w:rPr>
          <w:rFonts w:ascii="Arial" w:hAnsi="Arial" w:cs="Arial"/>
        </w:rPr>
        <w:t>e</w:t>
      </w:r>
      <w:r w:rsidR="009E33E6" w:rsidRPr="009E33E6">
        <w:rPr>
          <w:rFonts w:ascii="Arial" w:hAnsi="Arial" w:cs="Arial"/>
        </w:rPr>
        <w:t xml:space="preserve"> dependency on highly regulated local short-term rentals and diversify income.</w:t>
      </w:r>
    </w:p>
    <w:p w14:paraId="1813BB06" w14:textId="77777777" w:rsidR="0098098E" w:rsidRPr="0098098E" w:rsidRDefault="0098098E" w:rsidP="0098098E">
      <w:pPr>
        <w:spacing w:line="240" w:lineRule="auto"/>
        <w:rPr>
          <w:rFonts w:ascii="Arial" w:hAnsi="Arial" w:cs="Arial"/>
        </w:rPr>
      </w:pPr>
      <w:r w:rsidRPr="0098098E">
        <w:rPr>
          <w:rFonts w:ascii="Arial" w:hAnsi="Arial" w:cs="Arial"/>
        </w:rPr>
        <w:t>Lastly, by funding regional housing projects or restricting rentals in high-pressure areas, Airbnb should strengthen its support for communities impacted by tourism. This would strengthen ties with locals and help address issues in the neighbourhood.</w:t>
      </w:r>
    </w:p>
    <w:p w14:paraId="4EA0184F" w14:textId="3402EBB4" w:rsidR="001B4E30" w:rsidRPr="001B4E30" w:rsidRDefault="001B4E30" w:rsidP="001B4E30">
      <w:pPr>
        <w:spacing w:line="240" w:lineRule="auto"/>
        <w:rPr>
          <w:rFonts w:ascii="Arial" w:hAnsi="Arial" w:cs="Arial"/>
        </w:rPr>
      </w:pPr>
    </w:p>
    <w:p w14:paraId="138E91A1" w14:textId="6ED17D97" w:rsidR="004E2156" w:rsidRPr="004E2156" w:rsidRDefault="004E2156" w:rsidP="004E2156">
      <w:pPr>
        <w:spacing w:line="240" w:lineRule="auto"/>
        <w:rPr>
          <w:rFonts w:ascii="Arial" w:hAnsi="Arial" w:cs="Arial"/>
        </w:rPr>
      </w:pPr>
    </w:p>
    <w:p w14:paraId="43D36F11" w14:textId="5F757EE7" w:rsidR="00FD57C8" w:rsidRPr="00FD57C8" w:rsidRDefault="00FD57C8" w:rsidP="00FD57C8">
      <w:pPr>
        <w:spacing w:line="240" w:lineRule="auto"/>
        <w:rPr>
          <w:rFonts w:ascii="Arial" w:hAnsi="Arial" w:cs="Arial"/>
        </w:rPr>
      </w:pPr>
    </w:p>
    <w:p w14:paraId="13F152A5" w14:textId="2158BE1D" w:rsidR="004D716D" w:rsidRPr="004D716D" w:rsidRDefault="004D716D" w:rsidP="004D716D">
      <w:pPr>
        <w:spacing w:line="240" w:lineRule="auto"/>
        <w:rPr>
          <w:rFonts w:ascii="Arial" w:hAnsi="Arial" w:cs="Arial"/>
        </w:rPr>
      </w:pPr>
    </w:p>
    <w:p w14:paraId="7DD387C5" w14:textId="77777777" w:rsidR="006E20C9" w:rsidRPr="003C2663" w:rsidRDefault="006E20C9" w:rsidP="00555A73">
      <w:pPr>
        <w:spacing w:line="240" w:lineRule="auto"/>
        <w:rPr>
          <w:rFonts w:ascii="Arial" w:hAnsi="Arial" w:cs="Arial"/>
        </w:rPr>
      </w:pPr>
    </w:p>
    <w:p w14:paraId="265297D9" w14:textId="77777777" w:rsidR="00953C36" w:rsidRDefault="00953C36" w:rsidP="00555A73">
      <w:pPr>
        <w:spacing w:line="240" w:lineRule="auto"/>
        <w:rPr>
          <w:rFonts w:ascii="Arial" w:hAnsi="Arial" w:cs="Arial"/>
        </w:rPr>
      </w:pPr>
    </w:p>
    <w:p w14:paraId="7FC9CA9C" w14:textId="77777777" w:rsidR="00D20E62" w:rsidRDefault="00D20E62" w:rsidP="00555A73">
      <w:pPr>
        <w:spacing w:line="240" w:lineRule="auto"/>
        <w:rPr>
          <w:rFonts w:ascii="Arial" w:hAnsi="Arial" w:cs="Arial"/>
        </w:rPr>
      </w:pPr>
    </w:p>
    <w:p w14:paraId="60319FFC" w14:textId="77777777" w:rsidR="00D20E62" w:rsidRDefault="00D20E62" w:rsidP="00555A73">
      <w:pPr>
        <w:spacing w:line="240" w:lineRule="auto"/>
        <w:rPr>
          <w:rFonts w:ascii="Arial" w:hAnsi="Arial" w:cs="Arial"/>
        </w:rPr>
      </w:pPr>
    </w:p>
    <w:p w14:paraId="4B957715" w14:textId="77777777" w:rsidR="00D20E62" w:rsidRDefault="00D20E62" w:rsidP="00555A73">
      <w:pPr>
        <w:spacing w:line="240" w:lineRule="auto"/>
        <w:rPr>
          <w:rFonts w:ascii="Arial" w:hAnsi="Arial" w:cs="Arial"/>
        </w:rPr>
      </w:pPr>
    </w:p>
    <w:p w14:paraId="4B624F3B" w14:textId="77777777" w:rsidR="00D20E62" w:rsidRDefault="00D20E62" w:rsidP="00555A73">
      <w:pPr>
        <w:spacing w:line="240" w:lineRule="auto"/>
        <w:rPr>
          <w:rFonts w:ascii="Arial" w:hAnsi="Arial" w:cs="Arial"/>
        </w:rPr>
      </w:pPr>
    </w:p>
    <w:p w14:paraId="5DD8F916" w14:textId="77777777" w:rsidR="00D20E62" w:rsidRDefault="00D20E62" w:rsidP="00555A73">
      <w:pPr>
        <w:spacing w:line="240" w:lineRule="auto"/>
        <w:rPr>
          <w:rFonts w:ascii="Arial" w:hAnsi="Arial" w:cs="Arial"/>
        </w:rPr>
      </w:pPr>
    </w:p>
    <w:p w14:paraId="7D289E7E" w14:textId="77777777" w:rsidR="00D20E62" w:rsidRDefault="00D20E62" w:rsidP="00555A73">
      <w:pPr>
        <w:spacing w:line="240" w:lineRule="auto"/>
        <w:rPr>
          <w:rFonts w:ascii="Arial" w:hAnsi="Arial" w:cs="Arial"/>
        </w:rPr>
      </w:pPr>
    </w:p>
    <w:p w14:paraId="6D376C31" w14:textId="77777777" w:rsidR="00953C36" w:rsidRDefault="00953C36" w:rsidP="00555A73">
      <w:pPr>
        <w:spacing w:line="240" w:lineRule="auto"/>
        <w:rPr>
          <w:rFonts w:ascii="Arial" w:hAnsi="Arial" w:cs="Arial"/>
        </w:rPr>
      </w:pPr>
    </w:p>
    <w:p w14:paraId="346D8B5F" w14:textId="77777777" w:rsidR="00953C36" w:rsidRDefault="00953C36" w:rsidP="00555A73">
      <w:pPr>
        <w:spacing w:line="240" w:lineRule="auto"/>
        <w:rPr>
          <w:rFonts w:ascii="Arial" w:hAnsi="Arial" w:cs="Arial"/>
        </w:rPr>
      </w:pPr>
    </w:p>
    <w:p w14:paraId="3139B8B4" w14:textId="77777777" w:rsidR="001B3413" w:rsidRDefault="001B3413" w:rsidP="00555A73">
      <w:pPr>
        <w:spacing w:line="240" w:lineRule="auto"/>
        <w:rPr>
          <w:rFonts w:ascii="Arial" w:hAnsi="Arial" w:cs="Arial"/>
        </w:rPr>
      </w:pPr>
    </w:p>
    <w:p w14:paraId="3543DA01" w14:textId="77777777" w:rsidR="00BF16EA" w:rsidRPr="003C2663" w:rsidRDefault="00BF16EA" w:rsidP="00555A73">
      <w:pPr>
        <w:spacing w:line="240" w:lineRule="auto"/>
        <w:rPr>
          <w:rFonts w:ascii="Arial" w:hAnsi="Arial" w:cs="Arial"/>
        </w:rPr>
      </w:pPr>
    </w:p>
    <w:p w14:paraId="3791B097" w14:textId="2895AA48" w:rsidR="001D1CD6" w:rsidRPr="000B45BB" w:rsidRDefault="001D1CD6" w:rsidP="000B45BB">
      <w:pPr>
        <w:pStyle w:val="Heading1"/>
        <w:spacing w:line="240" w:lineRule="auto"/>
        <w:rPr>
          <w:rFonts w:ascii="Arial" w:hAnsi="Arial" w:cs="Arial"/>
          <w:sz w:val="24"/>
          <w:szCs w:val="24"/>
        </w:rPr>
      </w:pPr>
      <w:bookmarkStart w:id="14" w:name="_Toc218845352"/>
      <w:r w:rsidRPr="003C2663">
        <w:rPr>
          <w:rFonts w:ascii="Arial" w:hAnsi="Arial" w:cs="Arial"/>
          <w:sz w:val="24"/>
          <w:szCs w:val="24"/>
        </w:rPr>
        <w:lastRenderedPageBreak/>
        <w:t>Conclusion</w:t>
      </w:r>
      <w:bookmarkEnd w:id="14"/>
    </w:p>
    <w:p w14:paraId="14435B9F" w14:textId="77777777" w:rsidR="001B3413" w:rsidRPr="001B3413" w:rsidRDefault="001B3413" w:rsidP="001B3413">
      <w:pPr>
        <w:spacing w:line="240" w:lineRule="auto"/>
        <w:rPr>
          <w:rFonts w:ascii="Arial" w:hAnsi="Arial" w:cs="Arial"/>
        </w:rPr>
      </w:pPr>
      <w:r w:rsidRPr="001B3413">
        <w:rPr>
          <w:rFonts w:ascii="Arial" w:hAnsi="Arial" w:cs="Arial"/>
        </w:rPr>
        <w:t>In order to show how digital platforms promote peer-to-peer trading and revolutionise traditional companies, this report has looked at Airbnb as a prime example of the sharing economy. Airbnb's business model, financial results, target markets, competitive landscape, operational difficulties, and present strategic solutions were all examined in the report. The strengths of the sharing economy in generating flexible accommodations and revenue potential are demonstrated by Airbnb's asset-light platform, worldwide reach, and ability to effectively connect hosts and guests.</w:t>
      </w:r>
    </w:p>
    <w:p w14:paraId="1AFBB9A2" w14:textId="77777777" w:rsidR="003B1A82" w:rsidRPr="003B1A82" w:rsidRDefault="003B1A82" w:rsidP="003B1A82">
      <w:pPr>
        <w:spacing w:line="240" w:lineRule="auto"/>
        <w:rPr>
          <w:rFonts w:ascii="Arial" w:hAnsi="Arial" w:cs="Arial"/>
        </w:rPr>
      </w:pPr>
      <w:r w:rsidRPr="003B1A82">
        <w:rPr>
          <w:rFonts w:ascii="Arial" w:hAnsi="Arial" w:cs="Arial"/>
        </w:rPr>
        <w:t>Airbnb's sustainable business strategy, wide range of accommodation choices and well-known brand are among its key advantages. Long-term stays, experiences, and improved safety procedures are examples of strategic efforts that have helped the business adjust to shifting consumer tastes and regulatory demands. But Airbnb still has a lot of obstacles to overcome, especially when it comes to neighbourhood issues, housing supply, government regulations, and host discontent. These problems draw attention to the conflict between local social effects and platform expansion.</w:t>
      </w:r>
    </w:p>
    <w:p w14:paraId="065BBAD6" w14:textId="77777777" w:rsidR="00C21D4D" w:rsidRDefault="00C21D4D" w:rsidP="00555A73">
      <w:pPr>
        <w:spacing w:line="240" w:lineRule="auto"/>
        <w:rPr>
          <w:rFonts w:ascii="Arial" w:hAnsi="Arial" w:cs="Arial"/>
        </w:rPr>
      </w:pPr>
    </w:p>
    <w:p w14:paraId="0B25A1CE" w14:textId="77777777" w:rsidR="00C21D4D" w:rsidRDefault="00C21D4D" w:rsidP="00555A73">
      <w:pPr>
        <w:spacing w:line="240" w:lineRule="auto"/>
        <w:rPr>
          <w:rFonts w:ascii="Arial" w:hAnsi="Arial" w:cs="Arial"/>
        </w:rPr>
      </w:pPr>
    </w:p>
    <w:p w14:paraId="16A59CE5" w14:textId="77777777" w:rsidR="00C21D4D" w:rsidRDefault="00C21D4D" w:rsidP="00555A73">
      <w:pPr>
        <w:spacing w:line="240" w:lineRule="auto"/>
        <w:rPr>
          <w:rFonts w:ascii="Arial" w:hAnsi="Arial" w:cs="Arial"/>
        </w:rPr>
      </w:pPr>
    </w:p>
    <w:p w14:paraId="692B3D94" w14:textId="77777777" w:rsidR="00C21D4D" w:rsidRDefault="00C21D4D" w:rsidP="00555A73">
      <w:pPr>
        <w:spacing w:line="240" w:lineRule="auto"/>
        <w:rPr>
          <w:rFonts w:ascii="Arial" w:hAnsi="Arial" w:cs="Arial"/>
        </w:rPr>
      </w:pPr>
    </w:p>
    <w:p w14:paraId="311EFFB7" w14:textId="77777777" w:rsidR="00C21D4D" w:rsidRDefault="00C21D4D" w:rsidP="00555A73">
      <w:pPr>
        <w:spacing w:line="240" w:lineRule="auto"/>
        <w:rPr>
          <w:rFonts w:ascii="Arial" w:hAnsi="Arial" w:cs="Arial"/>
        </w:rPr>
      </w:pPr>
    </w:p>
    <w:p w14:paraId="2750451E" w14:textId="77777777" w:rsidR="00C21D4D" w:rsidRDefault="00C21D4D" w:rsidP="00555A73">
      <w:pPr>
        <w:spacing w:line="240" w:lineRule="auto"/>
        <w:rPr>
          <w:rFonts w:ascii="Arial" w:hAnsi="Arial" w:cs="Arial"/>
        </w:rPr>
      </w:pPr>
    </w:p>
    <w:p w14:paraId="1EA892E8" w14:textId="77777777" w:rsidR="00C21D4D" w:rsidRDefault="00C21D4D" w:rsidP="00555A73">
      <w:pPr>
        <w:spacing w:line="240" w:lineRule="auto"/>
        <w:rPr>
          <w:rFonts w:ascii="Arial" w:hAnsi="Arial" w:cs="Arial"/>
        </w:rPr>
      </w:pPr>
    </w:p>
    <w:p w14:paraId="7ADAC549" w14:textId="77777777" w:rsidR="00C21D4D" w:rsidRDefault="00C21D4D" w:rsidP="00555A73">
      <w:pPr>
        <w:spacing w:line="240" w:lineRule="auto"/>
        <w:rPr>
          <w:rFonts w:ascii="Arial" w:hAnsi="Arial" w:cs="Arial"/>
        </w:rPr>
      </w:pPr>
    </w:p>
    <w:p w14:paraId="71634DF9" w14:textId="77777777" w:rsidR="00C21D4D" w:rsidRDefault="00C21D4D" w:rsidP="00555A73">
      <w:pPr>
        <w:spacing w:line="240" w:lineRule="auto"/>
        <w:rPr>
          <w:rFonts w:ascii="Arial" w:hAnsi="Arial" w:cs="Arial"/>
        </w:rPr>
      </w:pPr>
    </w:p>
    <w:p w14:paraId="3CB09A7E" w14:textId="77777777" w:rsidR="00C21D4D" w:rsidRDefault="00C21D4D" w:rsidP="00555A73">
      <w:pPr>
        <w:spacing w:line="240" w:lineRule="auto"/>
        <w:rPr>
          <w:rFonts w:ascii="Arial" w:hAnsi="Arial" w:cs="Arial"/>
        </w:rPr>
      </w:pPr>
    </w:p>
    <w:p w14:paraId="17A8EA27" w14:textId="77777777" w:rsidR="00C21D4D" w:rsidRDefault="00C21D4D" w:rsidP="00555A73">
      <w:pPr>
        <w:spacing w:line="240" w:lineRule="auto"/>
        <w:rPr>
          <w:rFonts w:ascii="Arial" w:hAnsi="Arial" w:cs="Arial"/>
        </w:rPr>
      </w:pPr>
    </w:p>
    <w:p w14:paraId="11921159" w14:textId="77777777" w:rsidR="00C21D4D" w:rsidRDefault="00C21D4D" w:rsidP="00555A73">
      <w:pPr>
        <w:spacing w:line="240" w:lineRule="auto"/>
        <w:rPr>
          <w:rFonts w:ascii="Arial" w:hAnsi="Arial" w:cs="Arial"/>
        </w:rPr>
      </w:pPr>
    </w:p>
    <w:p w14:paraId="2219960A" w14:textId="77777777" w:rsidR="00C21D4D" w:rsidRDefault="00C21D4D" w:rsidP="00555A73">
      <w:pPr>
        <w:spacing w:line="240" w:lineRule="auto"/>
        <w:rPr>
          <w:rFonts w:ascii="Arial" w:hAnsi="Arial" w:cs="Arial"/>
        </w:rPr>
      </w:pPr>
    </w:p>
    <w:p w14:paraId="1E5E33D2" w14:textId="77777777" w:rsidR="00C21D4D" w:rsidRDefault="00C21D4D" w:rsidP="00555A73">
      <w:pPr>
        <w:spacing w:line="240" w:lineRule="auto"/>
        <w:rPr>
          <w:rFonts w:ascii="Arial" w:hAnsi="Arial" w:cs="Arial"/>
        </w:rPr>
      </w:pPr>
    </w:p>
    <w:p w14:paraId="7BD85C7B" w14:textId="77777777" w:rsidR="00C21D4D" w:rsidRDefault="00C21D4D" w:rsidP="00555A73">
      <w:pPr>
        <w:spacing w:line="240" w:lineRule="auto"/>
        <w:rPr>
          <w:rFonts w:ascii="Arial" w:hAnsi="Arial" w:cs="Arial"/>
        </w:rPr>
      </w:pPr>
    </w:p>
    <w:p w14:paraId="3B417914" w14:textId="77777777" w:rsidR="00C21D4D" w:rsidRDefault="00C21D4D" w:rsidP="00555A73">
      <w:pPr>
        <w:spacing w:line="240" w:lineRule="auto"/>
        <w:rPr>
          <w:rFonts w:ascii="Arial" w:hAnsi="Arial" w:cs="Arial"/>
        </w:rPr>
      </w:pPr>
    </w:p>
    <w:p w14:paraId="6E1ECF78" w14:textId="77777777" w:rsidR="00C21D4D" w:rsidRDefault="00C21D4D" w:rsidP="00555A73">
      <w:pPr>
        <w:spacing w:line="240" w:lineRule="auto"/>
        <w:rPr>
          <w:rFonts w:ascii="Arial" w:hAnsi="Arial" w:cs="Arial"/>
        </w:rPr>
      </w:pPr>
    </w:p>
    <w:p w14:paraId="32BB106A" w14:textId="77777777" w:rsidR="00C21D4D" w:rsidRDefault="00C21D4D" w:rsidP="00555A73">
      <w:pPr>
        <w:spacing w:line="240" w:lineRule="auto"/>
        <w:rPr>
          <w:rFonts w:ascii="Arial" w:hAnsi="Arial" w:cs="Arial"/>
        </w:rPr>
      </w:pPr>
    </w:p>
    <w:p w14:paraId="16E8B21A" w14:textId="77777777" w:rsidR="00C21D4D" w:rsidRDefault="00C21D4D" w:rsidP="00555A73">
      <w:pPr>
        <w:spacing w:line="240" w:lineRule="auto"/>
        <w:rPr>
          <w:rFonts w:ascii="Arial" w:hAnsi="Arial" w:cs="Arial"/>
        </w:rPr>
      </w:pPr>
    </w:p>
    <w:p w14:paraId="1B04FB7E" w14:textId="77777777" w:rsidR="00C21D4D" w:rsidRDefault="00C21D4D" w:rsidP="00555A73">
      <w:pPr>
        <w:spacing w:line="240" w:lineRule="auto"/>
        <w:rPr>
          <w:rFonts w:ascii="Arial" w:hAnsi="Arial" w:cs="Arial"/>
        </w:rPr>
      </w:pPr>
    </w:p>
    <w:p w14:paraId="018B364B" w14:textId="77777777" w:rsidR="00953C36" w:rsidRPr="00684E6B" w:rsidRDefault="00953C36" w:rsidP="00555A73">
      <w:pPr>
        <w:spacing w:line="240" w:lineRule="auto"/>
        <w:rPr>
          <w:rFonts w:ascii="Arial" w:hAnsi="Arial" w:cs="Arial"/>
        </w:rPr>
      </w:pPr>
    </w:p>
    <w:p w14:paraId="3D90F05A" w14:textId="018F3531" w:rsidR="001D1CD6" w:rsidRDefault="001D1CD6" w:rsidP="00953C36">
      <w:pPr>
        <w:pStyle w:val="Heading1"/>
        <w:spacing w:line="360" w:lineRule="auto"/>
        <w:ind w:left="720" w:hanging="720"/>
        <w:rPr>
          <w:rFonts w:ascii="Arial" w:hAnsi="Arial" w:cs="Arial"/>
          <w:sz w:val="24"/>
          <w:szCs w:val="24"/>
        </w:rPr>
      </w:pPr>
      <w:bookmarkStart w:id="15" w:name="_Toc218845353"/>
      <w:r w:rsidRPr="00684E6B">
        <w:rPr>
          <w:rFonts w:ascii="Arial" w:hAnsi="Arial" w:cs="Arial"/>
          <w:sz w:val="24"/>
          <w:szCs w:val="24"/>
        </w:rPr>
        <w:lastRenderedPageBreak/>
        <w:t>References</w:t>
      </w:r>
      <w:bookmarkEnd w:id="15"/>
    </w:p>
    <w:p w14:paraId="5DE8420C" w14:textId="77777777" w:rsidR="000B45BB" w:rsidRDefault="000B45BB" w:rsidP="000B45BB"/>
    <w:p w14:paraId="4E2F878B" w14:textId="77777777" w:rsidR="000B45BB" w:rsidRPr="00CC5CAA" w:rsidRDefault="000B45BB" w:rsidP="000B45BB">
      <w:pPr>
        <w:spacing w:line="360" w:lineRule="auto"/>
        <w:ind w:left="720" w:hanging="720"/>
        <w:rPr>
          <w:rFonts w:ascii="Arial" w:hAnsi="Arial" w:cs="Arial"/>
          <w:i/>
          <w:iCs/>
        </w:rPr>
      </w:pPr>
      <w:r>
        <w:rPr>
          <w:rFonts w:ascii="Arial" w:hAnsi="Arial" w:cs="Arial"/>
        </w:rPr>
        <w:t xml:space="preserve">Airbnb.(2023). </w:t>
      </w:r>
      <w:r w:rsidRPr="00CC5CAA">
        <w:rPr>
          <w:rFonts w:ascii="Arial" w:hAnsi="Arial" w:cs="Arial"/>
          <w:i/>
          <w:iCs/>
        </w:rPr>
        <w:t>How Airbnb is evolving to serve guests and hosts</w:t>
      </w:r>
    </w:p>
    <w:p w14:paraId="106FBCB6" w14:textId="77777777" w:rsidR="000B45BB" w:rsidRDefault="000B45BB" w:rsidP="000B45BB">
      <w:pPr>
        <w:spacing w:line="360" w:lineRule="auto"/>
        <w:rPr>
          <w:rFonts w:ascii="Arial" w:hAnsi="Arial" w:cs="Arial"/>
        </w:rPr>
      </w:pPr>
      <w:hyperlink r:id="rId11" w:history="1">
        <w:r w:rsidRPr="008616E6">
          <w:rPr>
            <w:rStyle w:val="Hyperlink"/>
            <w:rFonts w:ascii="Arial" w:hAnsi="Arial" w:cs="Arial"/>
          </w:rPr>
          <w:t xml:space="preserve">You searched for How Airbnb is evolving to serve guests and hosts </w:t>
        </w:r>
        <w:r>
          <w:rPr>
            <w:rStyle w:val="Hyperlink"/>
            <w:rFonts w:ascii="Arial" w:hAnsi="Arial" w:cs="Arial"/>
          </w:rPr>
          <w:t>–</w:t>
        </w:r>
        <w:r w:rsidRPr="008616E6">
          <w:rPr>
            <w:rStyle w:val="Hyperlink"/>
            <w:rFonts w:ascii="Arial" w:hAnsi="Arial" w:cs="Arial"/>
          </w:rPr>
          <w:t xml:space="preserve"> Airbn</w:t>
        </w:r>
        <w:r>
          <w:rPr>
            <w:rStyle w:val="Hyperlink"/>
            <w:rFonts w:ascii="Arial" w:hAnsi="Arial" w:cs="Arial"/>
          </w:rPr>
          <w:t xml:space="preserve">b </w:t>
        </w:r>
        <w:r w:rsidRPr="008616E6">
          <w:rPr>
            <w:rStyle w:val="Hyperlink"/>
            <w:rFonts w:ascii="Arial" w:hAnsi="Arial" w:cs="Arial"/>
          </w:rPr>
          <w:t>Newsroom</w:t>
        </w:r>
      </w:hyperlink>
      <w:r>
        <w:rPr>
          <w:rFonts w:ascii="Arial" w:hAnsi="Arial" w:cs="Arial"/>
        </w:rPr>
        <w:t xml:space="preserve"> </w:t>
      </w:r>
    </w:p>
    <w:p w14:paraId="753CCB03" w14:textId="77777777" w:rsidR="00105D11" w:rsidRDefault="00105D11" w:rsidP="000B45BB">
      <w:pPr>
        <w:spacing w:line="360" w:lineRule="auto"/>
      </w:pPr>
    </w:p>
    <w:p w14:paraId="26F5DD92" w14:textId="77777777" w:rsidR="00105D11" w:rsidRPr="00105D11" w:rsidRDefault="00105D11" w:rsidP="00953C36">
      <w:pPr>
        <w:spacing w:line="360" w:lineRule="auto"/>
        <w:ind w:left="720" w:hanging="720"/>
        <w:rPr>
          <w:rFonts w:ascii="Arial" w:hAnsi="Arial" w:cs="Arial"/>
          <w:i/>
          <w:iCs/>
        </w:rPr>
      </w:pPr>
      <w:r>
        <w:rPr>
          <w:rFonts w:ascii="Arial" w:hAnsi="Arial" w:cs="Arial"/>
        </w:rPr>
        <w:t xml:space="preserve">Airbnb, Inc,(2025). </w:t>
      </w:r>
      <w:r w:rsidRPr="00105D11">
        <w:rPr>
          <w:rFonts w:ascii="Arial" w:hAnsi="Arial" w:cs="Arial"/>
          <w:i/>
          <w:iCs/>
        </w:rPr>
        <w:t>Airbnb Q4 2024 Financial Results.</w:t>
      </w:r>
    </w:p>
    <w:p w14:paraId="51F7B55F" w14:textId="4141FEA2" w:rsidR="00105D11" w:rsidRDefault="00105D11" w:rsidP="00953C36">
      <w:pPr>
        <w:spacing w:line="360" w:lineRule="auto"/>
        <w:ind w:left="720" w:hanging="720"/>
      </w:pPr>
      <w:hyperlink r:id="rId12" w:history="1">
        <w:r w:rsidRPr="009F2C99">
          <w:rPr>
            <w:rStyle w:val="Hyperlink"/>
            <w:rFonts w:ascii="Arial" w:hAnsi="Arial" w:cs="Arial"/>
          </w:rPr>
          <w:t>Airbnb Q4 2024 financial results</w:t>
        </w:r>
      </w:hyperlink>
    </w:p>
    <w:p w14:paraId="7866149D" w14:textId="77777777" w:rsidR="00953C36" w:rsidRDefault="00953C36" w:rsidP="00953C36">
      <w:pPr>
        <w:spacing w:line="360" w:lineRule="auto"/>
        <w:ind w:left="720" w:hanging="720"/>
      </w:pPr>
    </w:p>
    <w:p w14:paraId="30CC8B08" w14:textId="77777777" w:rsidR="00953C36" w:rsidRPr="00AE79A6" w:rsidRDefault="00953C36" w:rsidP="00953C36">
      <w:pPr>
        <w:spacing w:line="360" w:lineRule="auto"/>
        <w:ind w:left="720" w:hanging="720"/>
        <w:rPr>
          <w:rFonts w:ascii="Arial" w:hAnsi="Arial" w:cs="Arial"/>
        </w:rPr>
      </w:pPr>
      <w:r w:rsidRPr="00AE79A6">
        <w:rPr>
          <w:rFonts w:ascii="Arial" w:hAnsi="Arial" w:cs="Arial"/>
        </w:rPr>
        <w:t xml:space="preserve"> </w:t>
      </w:r>
      <w:r>
        <w:rPr>
          <w:rFonts w:ascii="Arial" w:hAnsi="Arial" w:cs="Arial"/>
        </w:rPr>
        <w:t xml:space="preserve">Britwealth,(2025). </w:t>
      </w:r>
      <w:r w:rsidRPr="00937836">
        <w:rPr>
          <w:rFonts w:ascii="Arial" w:hAnsi="Arial" w:cs="Arial"/>
          <w:i/>
          <w:iCs/>
        </w:rPr>
        <w:t>Challenges of High Fees for UK Businesses.</w:t>
      </w:r>
    </w:p>
    <w:p w14:paraId="31FE7019" w14:textId="77777777" w:rsidR="00953C36" w:rsidRDefault="00953C36" w:rsidP="00953C36">
      <w:pPr>
        <w:spacing w:line="360" w:lineRule="auto"/>
        <w:ind w:left="720" w:hanging="720"/>
        <w:rPr>
          <w:rFonts w:ascii="Arial" w:hAnsi="Arial" w:cs="Arial"/>
        </w:rPr>
      </w:pPr>
      <w:hyperlink r:id="rId13" w:history="1">
        <w:r w:rsidRPr="00FD2D37">
          <w:rPr>
            <w:rStyle w:val="Hyperlink"/>
            <w:rFonts w:ascii="Arial" w:hAnsi="Arial" w:cs="Arial"/>
          </w:rPr>
          <w:t>Challenges of High Licensing Fees for UK Businesses - BritWealth</w:t>
        </w:r>
      </w:hyperlink>
    </w:p>
    <w:p w14:paraId="75D67379" w14:textId="77777777" w:rsidR="00D3575A" w:rsidRPr="00684E6B" w:rsidRDefault="00D3575A" w:rsidP="00953C36">
      <w:pPr>
        <w:spacing w:line="360" w:lineRule="auto"/>
        <w:ind w:left="720" w:hanging="720"/>
        <w:rPr>
          <w:rFonts w:ascii="Arial" w:hAnsi="Arial" w:cs="Arial"/>
        </w:rPr>
      </w:pPr>
    </w:p>
    <w:p w14:paraId="366881AA" w14:textId="77EE9D0D" w:rsidR="00D3575A" w:rsidRPr="00684E6B" w:rsidRDefault="00D3575A" w:rsidP="00953C36">
      <w:pPr>
        <w:spacing w:line="360" w:lineRule="auto"/>
        <w:ind w:left="720" w:hanging="720"/>
        <w:rPr>
          <w:rFonts w:ascii="Arial" w:hAnsi="Arial" w:cs="Arial"/>
        </w:rPr>
      </w:pPr>
      <w:r w:rsidRPr="00684E6B">
        <w:rPr>
          <w:rFonts w:ascii="Arial" w:hAnsi="Arial" w:cs="Arial"/>
        </w:rPr>
        <w:t>Belk, R. (2013). You Are What You Can Access: Sharing and Collaborative Consumption Onlin</w:t>
      </w:r>
      <w:r w:rsidR="00FD5488" w:rsidRPr="00684E6B">
        <w:rPr>
          <w:rFonts w:ascii="Arial" w:hAnsi="Arial" w:cs="Arial"/>
        </w:rPr>
        <w:t>e.</w:t>
      </w:r>
      <w:r w:rsidR="00A37CB9" w:rsidRPr="00684E6B">
        <w:rPr>
          <w:rFonts w:ascii="Arial" w:hAnsi="Arial" w:cs="Arial"/>
        </w:rPr>
        <w:t xml:space="preserve"> </w:t>
      </w:r>
      <w:hyperlink r:id="rId14" w:tgtFrame="_blank" w:tooltip="Persistent link using digital object identifier" w:history="1">
        <w:r w:rsidR="00A37CB9" w:rsidRPr="00684E6B">
          <w:rPr>
            <w:rStyle w:val="Hyperlink"/>
            <w:rFonts w:ascii="Arial" w:hAnsi="Arial" w:cs="Arial"/>
          </w:rPr>
          <w:t>https://doi.org/10.1016/j.jbusres.2013.10.001</w:t>
        </w:r>
      </w:hyperlink>
      <w:r w:rsidR="00A37CB9" w:rsidRPr="00684E6B">
        <w:rPr>
          <w:rFonts w:ascii="Arial" w:hAnsi="Arial" w:cs="Arial"/>
        </w:rPr>
        <w:t xml:space="preserve"> </w:t>
      </w:r>
    </w:p>
    <w:p w14:paraId="50C06FBF" w14:textId="77777777" w:rsidR="00BB1A48" w:rsidRPr="00684E6B" w:rsidRDefault="00BB1A48" w:rsidP="00953C36">
      <w:pPr>
        <w:spacing w:line="360" w:lineRule="auto"/>
        <w:ind w:left="720" w:hanging="720"/>
        <w:rPr>
          <w:rFonts w:ascii="Arial" w:hAnsi="Arial" w:cs="Arial"/>
        </w:rPr>
      </w:pPr>
    </w:p>
    <w:p w14:paraId="6E45BAC9" w14:textId="759A799B" w:rsidR="00BB1A48" w:rsidRPr="00684E6B" w:rsidRDefault="00BB1A48" w:rsidP="00953C36">
      <w:pPr>
        <w:spacing w:line="360" w:lineRule="auto"/>
        <w:ind w:left="720" w:hanging="720"/>
        <w:rPr>
          <w:rFonts w:ascii="Arial" w:hAnsi="Arial" w:cs="Arial"/>
        </w:rPr>
      </w:pPr>
      <w:r w:rsidRPr="00684E6B">
        <w:rPr>
          <w:rFonts w:ascii="Arial" w:hAnsi="Arial" w:cs="Arial"/>
        </w:rPr>
        <w:t xml:space="preserve">Botsman, R., &amp; Rogers, R. (2010). </w:t>
      </w:r>
      <w:r w:rsidRPr="00684E6B">
        <w:rPr>
          <w:rFonts w:ascii="Arial" w:hAnsi="Arial" w:cs="Arial"/>
          <w:i/>
          <w:iCs/>
        </w:rPr>
        <w:t>What’s mine is yours: The rise of collaborative consumption</w:t>
      </w:r>
      <w:r w:rsidRPr="00684E6B">
        <w:rPr>
          <w:rFonts w:ascii="Arial" w:hAnsi="Arial" w:cs="Arial"/>
        </w:rPr>
        <w:t xml:space="preserve">. HarperCollins. </w:t>
      </w:r>
    </w:p>
    <w:p w14:paraId="698CA8AC" w14:textId="77777777" w:rsidR="00015D03" w:rsidRPr="00684E6B" w:rsidRDefault="00015D03" w:rsidP="00953C36">
      <w:pPr>
        <w:spacing w:line="360" w:lineRule="auto"/>
        <w:ind w:left="720" w:hanging="720"/>
        <w:rPr>
          <w:rFonts w:ascii="Arial" w:hAnsi="Arial" w:cs="Arial"/>
        </w:rPr>
      </w:pPr>
    </w:p>
    <w:p w14:paraId="21393718" w14:textId="77777777" w:rsidR="00015D03" w:rsidRPr="00C265F6" w:rsidRDefault="00015D03" w:rsidP="00953C36">
      <w:pPr>
        <w:spacing w:line="360" w:lineRule="auto"/>
        <w:ind w:left="720" w:hanging="720"/>
        <w:rPr>
          <w:rFonts w:ascii="Arial" w:hAnsi="Arial" w:cs="Arial"/>
        </w:rPr>
      </w:pPr>
      <w:r w:rsidRPr="00C265F6">
        <w:rPr>
          <w:rFonts w:ascii="Arial" w:hAnsi="Arial" w:cs="Arial"/>
        </w:rPr>
        <w:t>Franco, S. F., &amp; Santos, C. D. (2021). The Impact of Airbnb on Residential Property Values and Rents: Evidence from Portugal. </w:t>
      </w:r>
      <w:r w:rsidRPr="00C265F6">
        <w:rPr>
          <w:rFonts w:ascii="Arial" w:hAnsi="Arial" w:cs="Arial"/>
          <w:i/>
          <w:iCs/>
        </w:rPr>
        <w:t>Regional Science and Urban Economics</w:t>
      </w:r>
      <w:r w:rsidRPr="00C265F6">
        <w:rPr>
          <w:rFonts w:ascii="Arial" w:hAnsi="Arial" w:cs="Arial"/>
        </w:rPr>
        <w:t>, </w:t>
      </w:r>
      <w:r w:rsidRPr="00C265F6">
        <w:rPr>
          <w:rFonts w:ascii="Arial" w:hAnsi="Arial" w:cs="Arial"/>
          <w:i/>
          <w:iCs/>
        </w:rPr>
        <w:t>88</w:t>
      </w:r>
      <w:r w:rsidRPr="00C265F6">
        <w:rPr>
          <w:rFonts w:ascii="Arial" w:hAnsi="Arial" w:cs="Arial"/>
        </w:rPr>
        <w:t xml:space="preserve">, 103667. </w:t>
      </w:r>
      <w:hyperlink r:id="rId15" w:history="1">
        <w:r w:rsidRPr="00C265F6">
          <w:rPr>
            <w:rStyle w:val="Hyperlink"/>
            <w:rFonts w:ascii="Arial" w:hAnsi="Arial" w:cs="Arial"/>
          </w:rPr>
          <w:t>https://doi.org/10.1016/j.regsciurbeco.2021.103667</w:t>
        </w:r>
      </w:hyperlink>
      <w:r w:rsidRPr="00684E6B">
        <w:rPr>
          <w:rFonts w:ascii="Arial" w:hAnsi="Arial" w:cs="Arial"/>
        </w:rPr>
        <w:t xml:space="preserve"> </w:t>
      </w:r>
    </w:p>
    <w:p w14:paraId="6163A6E1" w14:textId="77777777" w:rsidR="004C4B26" w:rsidRPr="00684E6B" w:rsidRDefault="004C4B26" w:rsidP="00953C36">
      <w:pPr>
        <w:spacing w:line="360" w:lineRule="auto"/>
        <w:ind w:left="720" w:hanging="720"/>
        <w:rPr>
          <w:rFonts w:ascii="Arial" w:hAnsi="Arial" w:cs="Arial"/>
        </w:rPr>
      </w:pPr>
    </w:p>
    <w:p w14:paraId="4AA37CCE" w14:textId="755F18F1" w:rsidR="004C4B26" w:rsidRDefault="004C4B26" w:rsidP="00953C36">
      <w:pPr>
        <w:spacing w:line="360" w:lineRule="auto"/>
        <w:ind w:left="720" w:hanging="720"/>
        <w:rPr>
          <w:rFonts w:ascii="Arial" w:hAnsi="Arial" w:cs="Arial"/>
        </w:rPr>
      </w:pPr>
      <w:r w:rsidRPr="00684E6B">
        <w:rPr>
          <w:rFonts w:ascii="Arial" w:hAnsi="Arial" w:cs="Arial"/>
        </w:rPr>
        <w:t xml:space="preserve">Guttentag, D. (2015). Airbnb: Disruptive innovation and the rise of an informal tourism accommodation sector. </w:t>
      </w:r>
      <w:r w:rsidRPr="00684E6B">
        <w:rPr>
          <w:rFonts w:ascii="Arial" w:hAnsi="Arial" w:cs="Arial"/>
          <w:i/>
          <w:iCs/>
        </w:rPr>
        <w:t>Current Issues in Tourism, 18</w:t>
      </w:r>
      <w:r w:rsidRPr="00684E6B">
        <w:rPr>
          <w:rFonts w:ascii="Arial" w:hAnsi="Arial" w:cs="Arial"/>
        </w:rPr>
        <w:t xml:space="preserve">(12), 1192–1217. </w:t>
      </w:r>
      <w:hyperlink r:id="rId16" w:history="1">
        <w:r w:rsidR="00953C36" w:rsidRPr="0002035D">
          <w:rPr>
            <w:rStyle w:val="Hyperlink"/>
            <w:rFonts w:ascii="Arial" w:hAnsi="Arial" w:cs="Arial"/>
          </w:rPr>
          <w:t>https://doi.org/10.1080/13683500.2013.827159</w:t>
        </w:r>
      </w:hyperlink>
    </w:p>
    <w:p w14:paraId="295BE0D4" w14:textId="77777777" w:rsidR="00953C36" w:rsidRDefault="00953C36" w:rsidP="00953C36">
      <w:pPr>
        <w:spacing w:line="360" w:lineRule="auto"/>
        <w:ind w:left="720" w:hanging="720"/>
        <w:rPr>
          <w:rFonts w:ascii="Arial" w:hAnsi="Arial" w:cs="Arial"/>
        </w:rPr>
      </w:pPr>
    </w:p>
    <w:p w14:paraId="71528B7C" w14:textId="77777777" w:rsidR="00953C36" w:rsidRDefault="00953C36" w:rsidP="00953C36">
      <w:pPr>
        <w:spacing w:line="360" w:lineRule="auto"/>
        <w:ind w:left="720" w:hanging="720"/>
        <w:rPr>
          <w:rFonts w:ascii="Arial" w:hAnsi="Arial" w:cs="Arial"/>
        </w:rPr>
      </w:pPr>
      <w:r>
        <w:rPr>
          <w:rFonts w:ascii="Arial" w:hAnsi="Arial" w:cs="Arial"/>
        </w:rPr>
        <w:lastRenderedPageBreak/>
        <w:t xml:space="preserve">HomeSight.org.(2024). </w:t>
      </w:r>
      <w:r w:rsidRPr="00E15BB6">
        <w:rPr>
          <w:rFonts w:ascii="Arial" w:hAnsi="Arial" w:cs="Arial"/>
          <w:i/>
          <w:iCs/>
        </w:rPr>
        <w:t>The Impact of Short-Term Rentals on Local Housing Markets.</w:t>
      </w:r>
    </w:p>
    <w:p w14:paraId="0C9CAAD6" w14:textId="243179B8" w:rsidR="00953C36" w:rsidRPr="00684E6B" w:rsidRDefault="00953C36" w:rsidP="00953C36">
      <w:pPr>
        <w:spacing w:line="360" w:lineRule="auto"/>
        <w:ind w:left="720" w:hanging="720"/>
        <w:rPr>
          <w:rFonts w:ascii="Arial" w:hAnsi="Arial" w:cs="Arial"/>
        </w:rPr>
      </w:pPr>
      <w:r>
        <w:rPr>
          <w:rFonts w:ascii="Arial" w:hAnsi="Arial" w:cs="Arial"/>
        </w:rPr>
        <w:t xml:space="preserve"> </w:t>
      </w:r>
      <w:hyperlink r:id="rId17" w:history="1">
        <w:r w:rsidRPr="0002035D">
          <w:rPr>
            <w:rStyle w:val="Hyperlink"/>
            <w:rFonts w:ascii="Arial" w:hAnsi="Arial" w:cs="Arial"/>
          </w:rPr>
          <w:t>https://homesight.org/the-impact-of-short-term-rentals-on-local-housing-markets/</w:t>
        </w:r>
      </w:hyperlink>
      <w:r>
        <w:rPr>
          <w:rFonts w:ascii="Arial" w:hAnsi="Arial" w:cs="Arial"/>
        </w:rPr>
        <w:t xml:space="preserve"> </w:t>
      </w:r>
    </w:p>
    <w:p w14:paraId="63D2AE9A" w14:textId="77777777" w:rsidR="002F5308" w:rsidRPr="00684E6B" w:rsidRDefault="002F5308" w:rsidP="00953C36">
      <w:pPr>
        <w:spacing w:line="360" w:lineRule="auto"/>
        <w:ind w:left="720" w:hanging="720"/>
        <w:rPr>
          <w:rFonts w:ascii="Arial" w:hAnsi="Arial" w:cs="Arial"/>
        </w:rPr>
      </w:pPr>
    </w:p>
    <w:p w14:paraId="50050B54" w14:textId="58E0AD00" w:rsidR="00412304" w:rsidRPr="00684E6B" w:rsidRDefault="00AF47E6" w:rsidP="00953C36">
      <w:pPr>
        <w:spacing w:line="360" w:lineRule="auto"/>
        <w:ind w:left="720" w:hanging="720"/>
        <w:rPr>
          <w:rFonts w:ascii="Arial" w:hAnsi="Arial" w:cs="Arial"/>
        </w:rPr>
      </w:pPr>
      <w:r w:rsidRPr="00684E6B">
        <w:rPr>
          <w:rFonts w:ascii="Arial" w:hAnsi="Arial" w:cs="Arial"/>
        </w:rPr>
        <w:t>Hati, S. R. H., Balqiah, T. E., Hananto, A., &amp; Yuliati, E. (2021). A decade of systematic literature review on Airbnb: the sharing economy from a multiple stakeholder perspective. </w:t>
      </w:r>
      <w:r w:rsidRPr="00684E6B">
        <w:rPr>
          <w:rFonts w:ascii="Arial" w:hAnsi="Arial" w:cs="Arial"/>
          <w:i/>
          <w:iCs/>
        </w:rPr>
        <w:t>Heliyon</w:t>
      </w:r>
      <w:r w:rsidRPr="00684E6B">
        <w:rPr>
          <w:rFonts w:ascii="Arial" w:hAnsi="Arial" w:cs="Arial"/>
        </w:rPr>
        <w:t>, </w:t>
      </w:r>
      <w:r w:rsidRPr="00684E6B">
        <w:rPr>
          <w:rFonts w:ascii="Arial" w:hAnsi="Arial" w:cs="Arial"/>
          <w:i/>
          <w:iCs/>
        </w:rPr>
        <w:t>7</w:t>
      </w:r>
      <w:r w:rsidRPr="00684E6B">
        <w:rPr>
          <w:rFonts w:ascii="Arial" w:hAnsi="Arial" w:cs="Arial"/>
        </w:rPr>
        <w:t xml:space="preserve">(10). </w:t>
      </w:r>
      <w:hyperlink r:id="rId18" w:tgtFrame="_blank" w:tooltip="Persistent link using digital object identifier" w:history="1">
        <w:r w:rsidRPr="00684E6B">
          <w:rPr>
            <w:rStyle w:val="Hyperlink"/>
            <w:rFonts w:ascii="Arial" w:hAnsi="Arial" w:cs="Arial"/>
          </w:rPr>
          <w:t>https://doi.org/10.1016/j.heliyon.2021.e08222</w:t>
        </w:r>
      </w:hyperlink>
      <w:r w:rsidRPr="00684E6B">
        <w:rPr>
          <w:rFonts w:ascii="Arial" w:hAnsi="Arial" w:cs="Arial"/>
        </w:rPr>
        <w:t xml:space="preserve"> </w:t>
      </w:r>
    </w:p>
    <w:p w14:paraId="33374EC5" w14:textId="77777777" w:rsidR="009D25B6" w:rsidRPr="00684E6B" w:rsidRDefault="009D25B6" w:rsidP="00953C36">
      <w:pPr>
        <w:spacing w:line="360" w:lineRule="auto"/>
        <w:ind w:left="720" w:hanging="720"/>
        <w:rPr>
          <w:rFonts w:ascii="Arial" w:hAnsi="Arial" w:cs="Arial"/>
        </w:rPr>
      </w:pPr>
    </w:p>
    <w:p w14:paraId="29ABC176" w14:textId="27E57827" w:rsidR="009D25B6" w:rsidRPr="00684E6B" w:rsidRDefault="009D25B6" w:rsidP="00953C36">
      <w:pPr>
        <w:spacing w:line="360" w:lineRule="auto"/>
        <w:ind w:left="720" w:hanging="720"/>
        <w:rPr>
          <w:rFonts w:ascii="Arial" w:hAnsi="Arial" w:cs="Arial"/>
        </w:rPr>
      </w:pPr>
      <w:r w:rsidRPr="00684E6B">
        <w:rPr>
          <w:rFonts w:ascii="Arial" w:hAnsi="Arial" w:cs="Arial"/>
        </w:rPr>
        <w:t xml:space="preserve">Hamar, J., Sjoklint, M,. Ukkonen, A. (2015) The Sharing Economy: Why People in Collaborative Consumption </w:t>
      </w:r>
      <w:hyperlink r:id="rId19" w:history="1">
        <w:r w:rsidRPr="00684E6B">
          <w:rPr>
            <w:rStyle w:val="Hyperlink"/>
            <w:rFonts w:ascii="Arial" w:hAnsi="Arial" w:cs="Arial"/>
          </w:rPr>
          <w:t>https://doi.org/10.1002/asi.23552</w:t>
        </w:r>
      </w:hyperlink>
    </w:p>
    <w:p w14:paraId="3269C047" w14:textId="77777777" w:rsidR="00015D03" w:rsidRPr="00684E6B" w:rsidRDefault="00015D03" w:rsidP="00953C36">
      <w:pPr>
        <w:spacing w:line="360" w:lineRule="auto"/>
        <w:ind w:left="720" w:hanging="720"/>
        <w:rPr>
          <w:rFonts w:ascii="Arial" w:hAnsi="Arial" w:cs="Arial"/>
        </w:rPr>
      </w:pPr>
    </w:p>
    <w:p w14:paraId="7E79ABCB" w14:textId="5915A484" w:rsidR="00412304" w:rsidRPr="00684E6B" w:rsidRDefault="009D25B6" w:rsidP="00953C36">
      <w:pPr>
        <w:spacing w:line="360" w:lineRule="auto"/>
        <w:ind w:left="720" w:hanging="720"/>
        <w:rPr>
          <w:rFonts w:ascii="Arial" w:hAnsi="Arial" w:cs="Arial"/>
        </w:rPr>
      </w:pPr>
      <w:r w:rsidRPr="004C45B9">
        <w:rPr>
          <w:rFonts w:ascii="Arial" w:hAnsi="Arial" w:cs="Arial"/>
        </w:rPr>
        <w:t>INFORMS. (2025). </w:t>
      </w:r>
      <w:r w:rsidRPr="004C45B9">
        <w:rPr>
          <w:rFonts w:ascii="Arial" w:hAnsi="Arial" w:cs="Arial"/>
          <w:i/>
          <w:iCs/>
        </w:rPr>
        <w:t>What Impact Does Airbnb Have on Local Housing Prices and Rents?</w:t>
      </w:r>
      <w:r w:rsidRPr="004C45B9">
        <w:rPr>
          <w:rFonts w:ascii="Arial" w:hAnsi="Arial" w:cs="Arial"/>
        </w:rPr>
        <w:t xml:space="preserve"> INFORMS. </w:t>
      </w:r>
      <w:hyperlink r:id="rId20" w:history="1">
        <w:r w:rsidR="008A51FB" w:rsidRPr="008A51FB">
          <w:rPr>
            <w:rStyle w:val="Hyperlink"/>
            <w:rFonts w:ascii="Arial" w:hAnsi="Arial" w:cs="Arial"/>
          </w:rPr>
          <w:t>What Impact Does Airbnb Have on Local Housing Prices and Rents? - INFORMS</w:t>
        </w:r>
      </w:hyperlink>
      <w:r w:rsidR="008A51FB">
        <w:rPr>
          <w:rFonts w:ascii="Arial" w:hAnsi="Arial" w:cs="Arial"/>
        </w:rPr>
        <w:t xml:space="preserve"> </w:t>
      </w:r>
    </w:p>
    <w:p w14:paraId="2D9D8873" w14:textId="77777777" w:rsidR="004C4B26" w:rsidRPr="00684E6B" w:rsidRDefault="004C4B26" w:rsidP="00953C36">
      <w:pPr>
        <w:spacing w:line="360" w:lineRule="auto"/>
        <w:ind w:left="720" w:hanging="720"/>
        <w:rPr>
          <w:rFonts w:ascii="Arial" w:hAnsi="Arial" w:cs="Arial"/>
        </w:rPr>
      </w:pPr>
    </w:p>
    <w:p w14:paraId="7D5720F8" w14:textId="4237C34D" w:rsidR="004C4B26" w:rsidRPr="00684E6B" w:rsidRDefault="004C4B26" w:rsidP="00953C36">
      <w:pPr>
        <w:spacing w:line="360" w:lineRule="auto"/>
        <w:ind w:left="720" w:hanging="720"/>
        <w:rPr>
          <w:rFonts w:ascii="Arial" w:hAnsi="Arial" w:cs="Arial"/>
        </w:rPr>
      </w:pPr>
      <w:r w:rsidRPr="00684E6B">
        <w:rPr>
          <w:rFonts w:ascii="Arial" w:hAnsi="Arial" w:cs="Arial"/>
        </w:rPr>
        <w:t xml:space="preserve">Nieuwland, S., &amp; van Melik, R. (2020). Regulating Airbnb: How cities deal with perceived negative externalities of short-term rentals. </w:t>
      </w:r>
      <w:r w:rsidRPr="00684E6B">
        <w:rPr>
          <w:rFonts w:ascii="Arial" w:hAnsi="Arial" w:cs="Arial"/>
          <w:i/>
          <w:iCs/>
        </w:rPr>
        <w:t>Current Issues in Tourism, 23</w:t>
      </w:r>
      <w:r w:rsidRPr="00684E6B">
        <w:rPr>
          <w:rFonts w:ascii="Arial" w:hAnsi="Arial" w:cs="Arial"/>
        </w:rPr>
        <w:t xml:space="preserve">(7), 811–825. </w:t>
      </w:r>
      <w:hyperlink r:id="rId21" w:tgtFrame="_new" w:history="1">
        <w:r w:rsidRPr="00684E6B">
          <w:rPr>
            <w:rStyle w:val="Hyperlink"/>
            <w:rFonts w:ascii="Arial" w:hAnsi="Arial" w:cs="Arial"/>
          </w:rPr>
          <w:t>https://doi.org/10.1080/13683500.2018.1504899</w:t>
        </w:r>
      </w:hyperlink>
    </w:p>
    <w:p w14:paraId="0D676F1D" w14:textId="77777777" w:rsidR="00412304" w:rsidRDefault="00412304" w:rsidP="00953C36">
      <w:pPr>
        <w:spacing w:line="360" w:lineRule="auto"/>
        <w:ind w:left="720" w:hanging="720"/>
        <w:rPr>
          <w:rFonts w:ascii="Arial" w:hAnsi="Arial" w:cs="Arial"/>
        </w:rPr>
      </w:pPr>
    </w:p>
    <w:p w14:paraId="6390EB81" w14:textId="77777777" w:rsidR="002E4C56" w:rsidRPr="00684E6B" w:rsidRDefault="002E4C56" w:rsidP="00953C36">
      <w:pPr>
        <w:spacing w:line="360" w:lineRule="auto"/>
        <w:ind w:left="720" w:hanging="720"/>
        <w:rPr>
          <w:rFonts w:ascii="Arial" w:hAnsi="Arial" w:cs="Arial"/>
        </w:rPr>
      </w:pPr>
    </w:p>
    <w:p w14:paraId="3FB5DC38" w14:textId="77777777" w:rsidR="006373DD" w:rsidRDefault="00C62796" w:rsidP="00953C36">
      <w:pPr>
        <w:spacing w:line="360" w:lineRule="auto"/>
        <w:ind w:left="720" w:hanging="720"/>
        <w:rPr>
          <w:rFonts w:ascii="Arial" w:hAnsi="Arial" w:cs="Arial"/>
        </w:rPr>
      </w:pPr>
      <w:r w:rsidRPr="00684E6B">
        <w:rPr>
          <w:rFonts w:ascii="Arial" w:hAnsi="Arial" w:cs="Arial"/>
        </w:rPr>
        <w:t>Quattrone, G., Proserpio, D., Quercia, D., Capra, L., &amp; Musolesi, M. (2016, April). Who benefits from the" sharing" economy of Airbnb?. In </w:t>
      </w:r>
      <w:r w:rsidRPr="00684E6B">
        <w:rPr>
          <w:rFonts w:ascii="Arial" w:hAnsi="Arial" w:cs="Arial"/>
          <w:i/>
          <w:iCs/>
        </w:rPr>
        <w:t>Proceedings of the 25th international conference on world wide web</w:t>
      </w:r>
      <w:r w:rsidRPr="00684E6B">
        <w:rPr>
          <w:rFonts w:ascii="Arial" w:hAnsi="Arial" w:cs="Arial"/>
        </w:rPr>
        <w:t xml:space="preserve"> (pp. 1385-1394). </w:t>
      </w:r>
      <w:hyperlink r:id="rId22" w:history="1">
        <w:r w:rsidR="006373DD" w:rsidRPr="00684E6B">
          <w:rPr>
            <w:rStyle w:val="Hyperlink"/>
            <w:rFonts w:ascii="Arial" w:hAnsi="Arial" w:cs="Arial"/>
          </w:rPr>
          <w:t>https://doi.org/10.1145/2872427.2874815</w:t>
        </w:r>
      </w:hyperlink>
    </w:p>
    <w:p w14:paraId="077D6228" w14:textId="77777777" w:rsidR="000D6950" w:rsidRDefault="000D6950" w:rsidP="00953C36">
      <w:pPr>
        <w:spacing w:line="360" w:lineRule="auto"/>
        <w:ind w:left="720" w:hanging="720"/>
        <w:rPr>
          <w:rFonts w:ascii="Arial" w:hAnsi="Arial" w:cs="Arial"/>
        </w:rPr>
      </w:pPr>
    </w:p>
    <w:p w14:paraId="0A5C538D" w14:textId="6EF99D6A" w:rsidR="00741843" w:rsidRDefault="000D6950" w:rsidP="00953C36">
      <w:pPr>
        <w:spacing w:line="360" w:lineRule="auto"/>
        <w:ind w:left="720" w:hanging="720"/>
        <w:rPr>
          <w:rFonts w:ascii="Arial" w:hAnsi="Arial" w:cs="Arial"/>
        </w:rPr>
      </w:pPr>
      <w:r w:rsidRPr="002609C2">
        <w:rPr>
          <w:rFonts w:ascii="Arial" w:hAnsi="Arial" w:cs="Arial"/>
        </w:rPr>
        <w:t>Reinhold, S., &amp; Dolnicar, S. (2018). How Airbnb creates value. </w:t>
      </w:r>
      <w:r w:rsidRPr="002609C2">
        <w:rPr>
          <w:rFonts w:ascii="Arial" w:hAnsi="Arial" w:cs="Arial"/>
          <w:i/>
          <w:iCs/>
        </w:rPr>
        <w:t>Peer-to-Peer Accommodation Networks; Dolnicar, S., Ed</w:t>
      </w:r>
      <w:r w:rsidRPr="002609C2">
        <w:rPr>
          <w:rFonts w:ascii="Arial" w:hAnsi="Arial" w:cs="Arial"/>
        </w:rPr>
        <w:t>, 39-53.</w:t>
      </w:r>
      <w:r w:rsidR="00741843">
        <w:rPr>
          <w:rFonts w:ascii="Arial" w:hAnsi="Arial" w:cs="Arial"/>
        </w:rPr>
        <w:t xml:space="preserve"> </w:t>
      </w:r>
      <w:r w:rsidR="00741843" w:rsidRPr="00741843">
        <w:rPr>
          <w:rFonts w:ascii="Arial" w:hAnsi="Arial" w:cs="Arial"/>
        </w:rPr>
        <w:t xml:space="preserve">DOI </w:t>
      </w:r>
      <w:hyperlink r:id="rId23" w:history="1">
        <w:r w:rsidR="006535B8" w:rsidRPr="006535B8">
          <w:rPr>
            <w:rStyle w:val="Hyperlink"/>
            <w:rFonts w:ascii="Arial" w:hAnsi="Arial" w:cs="Arial"/>
          </w:rPr>
          <w:t>10.23912/9781911396512-3454</w:t>
        </w:r>
      </w:hyperlink>
      <w:r w:rsidR="00155553">
        <w:rPr>
          <w:rFonts w:ascii="Arial" w:hAnsi="Arial" w:cs="Arial"/>
        </w:rPr>
        <w:t xml:space="preserve"> </w:t>
      </w:r>
    </w:p>
    <w:p w14:paraId="5F683C48" w14:textId="77777777" w:rsidR="000A117C" w:rsidRDefault="000A117C" w:rsidP="00953C36">
      <w:pPr>
        <w:spacing w:line="360" w:lineRule="auto"/>
        <w:ind w:left="720" w:hanging="720"/>
        <w:rPr>
          <w:rFonts w:ascii="Arial" w:hAnsi="Arial" w:cs="Arial"/>
        </w:rPr>
      </w:pPr>
    </w:p>
    <w:p w14:paraId="2AF913F6" w14:textId="420E8AD9" w:rsidR="000A117C" w:rsidRDefault="000A117C" w:rsidP="00953C36">
      <w:pPr>
        <w:spacing w:line="360" w:lineRule="auto"/>
        <w:ind w:left="720" w:hanging="720"/>
        <w:rPr>
          <w:rFonts w:ascii="Arial" w:hAnsi="Arial" w:cs="Arial"/>
        </w:rPr>
      </w:pPr>
      <w:r w:rsidRPr="00834480">
        <w:rPr>
          <w:rFonts w:ascii="Arial" w:hAnsi="Arial" w:cs="Arial"/>
        </w:rPr>
        <w:t>So, K. K. F., Oh, H., &amp; Min, S. (2018). Motivations and constraints of Airbnb consumers: Findings from a mixed-methods approach. </w:t>
      </w:r>
      <w:r w:rsidRPr="00834480">
        <w:rPr>
          <w:rFonts w:ascii="Arial" w:hAnsi="Arial" w:cs="Arial"/>
          <w:i/>
          <w:iCs/>
        </w:rPr>
        <w:t>Tourism Management</w:t>
      </w:r>
      <w:r w:rsidRPr="00834480">
        <w:rPr>
          <w:rFonts w:ascii="Arial" w:hAnsi="Arial" w:cs="Arial"/>
        </w:rPr>
        <w:t>, </w:t>
      </w:r>
      <w:r w:rsidRPr="00834480">
        <w:rPr>
          <w:rFonts w:ascii="Arial" w:hAnsi="Arial" w:cs="Arial"/>
          <w:i/>
          <w:iCs/>
        </w:rPr>
        <w:t>67</w:t>
      </w:r>
      <w:r w:rsidRPr="00834480">
        <w:rPr>
          <w:rFonts w:ascii="Arial" w:hAnsi="Arial" w:cs="Arial"/>
        </w:rPr>
        <w:t>, 224-236</w:t>
      </w:r>
      <w:r w:rsidR="00557814">
        <w:rPr>
          <w:rFonts w:ascii="Arial" w:hAnsi="Arial" w:cs="Arial"/>
        </w:rPr>
        <w:t xml:space="preserve"> </w:t>
      </w:r>
      <w:hyperlink r:id="rId24" w:tgtFrame="_blank" w:tooltip="Persistent link using digital object identifier" w:history="1">
        <w:r w:rsidR="000E5F2B" w:rsidRPr="000E5F2B">
          <w:rPr>
            <w:rStyle w:val="Hyperlink"/>
            <w:rFonts w:ascii="Arial" w:hAnsi="Arial" w:cs="Arial"/>
          </w:rPr>
          <w:t>https://doi.org/10.1016/j.tourman.2018.01.009</w:t>
        </w:r>
      </w:hyperlink>
      <w:r w:rsidR="000E5F2B">
        <w:rPr>
          <w:rFonts w:ascii="Arial" w:hAnsi="Arial" w:cs="Arial"/>
        </w:rPr>
        <w:t xml:space="preserve"> </w:t>
      </w:r>
    </w:p>
    <w:p w14:paraId="6B1A5910" w14:textId="77777777" w:rsidR="009D25B6" w:rsidRPr="00684E6B" w:rsidRDefault="009D25B6" w:rsidP="00953C36">
      <w:pPr>
        <w:spacing w:line="360" w:lineRule="auto"/>
        <w:ind w:left="720" w:hanging="720"/>
        <w:rPr>
          <w:rFonts w:ascii="Arial" w:hAnsi="Arial" w:cs="Arial"/>
        </w:rPr>
      </w:pPr>
    </w:p>
    <w:p w14:paraId="7923457D" w14:textId="77777777" w:rsidR="009D25B6" w:rsidRDefault="009D25B6" w:rsidP="00953C36">
      <w:pPr>
        <w:spacing w:line="360" w:lineRule="auto"/>
        <w:ind w:left="720" w:hanging="720"/>
      </w:pPr>
      <w:r w:rsidRPr="00684E6B">
        <w:rPr>
          <w:rFonts w:ascii="Arial" w:hAnsi="Arial" w:cs="Arial"/>
        </w:rPr>
        <w:t xml:space="preserve">Shabrina, Z., Arcaute, E., &amp; Batty, M. (2019). </w:t>
      </w:r>
      <w:r w:rsidRPr="00684E6B">
        <w:rPr>
          <w:rFonts w:ascii="Arial" w:hAnsi="Arial" w:cs="Arial"/>
          <w:i/>
          <w:iCs/>
        </w:rPr>
        <w:t>Airbnb’s disruption of the housing structure in London</w:t>
      </w:r>
      <w:r w:rsidRPr="00684E6B">
        <w:rPr>
          <w:rFonts w:ascii="Arial" w:hAnsi="Arial" w:cs="Arial"/>
        </w:rPr>
        <w:t xml:space="preserve"> (arXiv:1903.11205). arXiv. </w:t>
      </w:r>
      <w:hyperlink r:id="rId25" w:tgtFrame="_new" w:history="1">
        <w:r w:rsidRPr="00684E6B">
          <w:rPr>
            <w:rStyle w:val="Hyperlink"/>
            <w:rFonts w:ascii="Arial" w:hAnsi="Arial" w:cs="Arial"/>
          </w:rPr>
          <w:t>https://arxiv.org/abs/1903.11205</w:t>
        </w:r>
      </w:hyperlink>
    </w:p>
    <w:p w14:paraId="0D5C45A8" w14:textId="77777777" w:rsidR="00105D11" w:rsidRDefault="00105D11" w:rsidP="00953C36">
      <w:pPr>
        <w:spacing w:line="360" w:lineRule="auto"/>
        <w:ind w:left="720" w:hanging="720"/>
      </w:pPr>
    </w:p>
    <w:p w14:paraId="2CC56E13" w14:textId="2D1C9F01" w:rsidR="00105D11" w:rsidRPr="00684E6B" w:rsidRDefault="00105D11" w:rsidP="00953C36">
      <w:pPr>
        <w:spacing w:line="360" w:lineRule="auto"/>
        <w:ind w:left="720" w:hanging="720"/>
        <w:rPr>
          <w:rFonts w:ascii="Arial" w:hAnsi="Arial" w:cs="Arial"/>
        </w:rPr>
      </w:pPr>
      <w:r w:rsidRPr="00AE79A6">
        <w:rPr>
          <w:rFonts w:ascii="Arial" w:hAnsi="Arial" w:cs="Arial"/>
        </w:rPr>
        <w:t xml:space="preserve">Walsh, C, Saxena,D, &amp; Muzellec,L. (2020). </w:t>
      </w:r>
      <w:r w:rsidRPr="00AE79A6">
        <w:rPr>
          <w:rFonts w:ascii="Arial" w:hAnsi="Arial" w:cs="Arial"/>
          <w:i/>
          <w:iCs/>
        </w:rPr>
        <w:t xml:space="preserve">Airbnb: Managing Trust and Safety on a Platform Business. Vol 39. (2) </w:t>
      </w:r>
      <w:r w:rsidRPr="00AE79A6">
        <w:rPr>
          <w:rFonts w:ascii="Arial" w:hAnsi="Arial" w:cs="Arial"/>
        </w:rPr>
        <w:t xml:space="preserve">P.g. 126 – 134. </w:t>
      </w:r>
      <w:hyperlink r:id="rId26" w:tgtFrame="_blank" w:history="1">
        <w:r w:rsidRPr="00AE79A6">
          <w:rPr>
            <w:rStyle w:val="Hyperlink"/>
            <w:rFonts w:ascii="Arial" w:hAnsi="Arial" w:cs="Arial"/>
          </w:rPr>
          <w:t>https://doi.org/10.2478/ijm-2020-0004</w:t>
        </w:r>
      </w:hyperlink>
    </w:p>
    <w:p w14:paraId="0692FF62" w14:textId="77777777" w:rsidR="00DD732C" w:rsidRPr="00684E6B" w:rsidRDefault="00DD732C" w:rsidP="00953C36">
      <w:pPr>
        <w:spacing w:line="360" w:lineRule="auto"/>
        <w:ind w:left="720" w:hanging="720"/>
        <w:rPr>
          <w:rFonts w:ascii="Arial" w:hAnsi="Arial" w:cs="Arial"/>
        </w:rPr>
      </w:pPr>
    </w:p>
    <w:p w14:paraId="7B2A72A8" w14:textId="77777777" w:rsidR="00DD732C" w:rsidRPr="00684E6B" w:rsidRDefault="00DD732C" w:rsidP="00953C36">
      <w:pPr>
        <w:spacing w:line="360" w:lineRule="auto"/>
        <w:ind w:left="720" w:hanging="720"/>
        <w:rPr>
          <w:rFonts w:ascii="Arial" w:hAnsi="Arial" w:cs="Arial"/>
        </w:rPr>
      </w:pPr>
      <w:r w:rsidRPr="00684E6B">
        <w:rPr>
          <w:rFonts w:ascii="Arial" w:hAnsi="Arial" w:cs="Arial"/>
        </w:rPr>
        <w:t xml:space="preserve">Zervas, G., Proserpio, D., &amp; Byers, J. W. (2017). The rise of the sharing economy: Estimating the impact of Airbnb on the hotel industry. </w:t>
      </w:r>
      <w:r w:rsidRPr="00684E6B">
        <w:rPr>
          <w:rFonts w:ascii="Arial" w:hAnsi="Arial" w:cs="Arial"/>
          <w:i/>
          <w:iCs/>
        </w:rPr>
        <w:t>Journal of Marketing Research, 54</w:t>
      </w:r>
      <w:r w:rsidRPr="00684E6B">
        <w:rPr>
          <w:rFonts w:ascii="Arial" w:hAnsi="Arial" w:cs="Arial"/>
        </w:rPr>
        <w:t xml:space="preserve">(5), 687–705. </w:t>
      </w:r>
      <w:hyperlink r:id="rId27" w:tgtFrame="_new" w:history="1">
        <w:r w:rsidRPr="00684E6B">
          <w:rPr>
            <w:rStyle w:val="Hyperlink"/>
            <w:rFonts w:ascii="Arial" w:hAnsi="Arial" w:cs="Arial"/>
          </w:rPr>
          <w:t>https://doi.org/10.1509/jmr.15.0204</w:t>
        </w:r>
      </w:hyperlink>
    </w:p>
    <w:p w14:paraId="690E10CA" w14:textId="22742857" w:rsidR="004C45B9" w:rsidRDefault="004C45B9" w:rsidP="00953C36">
      <w:pPr>
        <w:spacing w:line="360" w:lineRule="auto"/>
        <w:ind w:left="720" w:hanging="720"/>
        <w:rPr>
          <w:rFonts w:ascii="Arial" w:hAnsi="Arial" w:cs="Arial"/>
        </w:rPr>
      </w:pPr>
      <w:r w:rsidRPr="004C45B9">
        <w:rPr>
          <w:rFonts w:ascii="Arial" w:hAnsi="Arial" w:cs="Arial"/>
        </w:rPr>
        <w:t>‌</w:t>
      </w:r>
    </w:p>
    <w:p w14:paraId="3124B145" w14:textId="77777777" w:rsidR="00964792" w:rsidRDefault="00964792" w:rsidP="00953C36">
      <w:pPr>
        <w:spacing w:line="360" w:lineRule="auto"/>
        <w:ind w:left="720" w:hanging="720"/>
        <w:rPr>
          <w:rFonts w:ascii="Arial" w:hAnsi="Arial" w:cs="Arial"/>
        </w:rPr>
      </w:pPr>
    </w:p>
    <w:p w14:paraId="79BAA2B2" w14:textId="1EE20CA2" w:rsidR="00385493" w:rsidRDefault="00964792" w:rsidP="007C0A03">
      <w:pPr>
        <w:spacing w:line="360" w:lineRule="auto"/>
        <w:ind w:left="720" w:hanging="720"/>
        <w:rPr>
          <w:rFonts w:ascii="Arial" w:hAnsi="Arial" w:cs="Arial"/>
        </w:rPr>
      </w:pPr>
      <w:r w:rsidRPr="00964792">
        <w:rPr>
          <w:rFonts w:ascii="Arial" w:hAnsi="Arial" w:cs="Arial"/>
        </w:rPr>
        <w:t xml:space="preserve">Zhang Z, Fu RJC. </w:t>
      </w:r>
      <w:r w:rsidRPr="00937836">
        <w:rPr>
          <w:rFonts w:ascii="Arial" w:hAnsi="Arial" w:cs="Arial"/>
          <w:i/>
          <w:iCs/>
        </w:rPr>
        <w:t>Accommodation Experience in the Sharing Economy: A Comparative Study of Airbnb Online Reviews. Sustainability</w:t>
      </w:r>
      <w:r w:rsidRPr="00964792">
        <w:rPr>
          <w:rFonts w:ascii="Arial" w:hAnsi="Arial" w:cs="Arial"/>
        </w:rPr>
        <w:t>. 2020; 12(</w:t>
      </w:r>
      <w:r w:rsidRPr="00937836">
        <w:rPr>
          <w:rFonts w:ascii="Arial" w:hAnsi="Arial" w:cs="Arial"/>
          <w:i/>
          <w:iCs/>
        </w:rPr>
        <w:t>24</w:t>
      </w:r>
      <w:r w:rsidRPr="00964792">
        <w:rPr>
          <w:rFonts w:ascii="Arial" w:hAnsi="Arial" w:cs="Arial"/>
        </w:rPr>
        <w:t xml:space="preserve">):10500. </w:t>
      </w:r>
      <w:hyperlink r:id="rId28" w:history="1">
        <w:r w:rsidRPr="0091731D">
          <w:rPr>
            <w:rStyle w:val="Hyperlink"/>
            <w:rFonts w:ascii="Arial" w:hAnsi="Arial" w:cs="Arial"/>
          </w:rPr>
          <w:t>https://doi.org/10.3390/su122410500</w:t>
        </w:r>
      </w:hyperlink>
      <w:r>
        <w:rPr>
          <w:rFonts w:ascii="Arial" w:hAnsi="Arial" w:cs="Arial"/>
        </w:rPr>
        <w:t xml:space="preserve"> </w:t>
      </w:r>
    </w:p>
    <w:p w14:paraId="3C425B6E" w14:textId="77777777" w:rsidR="00FD2D37" w:rsidRPr="004C45B9" w:rsidRDefault="00FD2D37" w:rsidP="00953C36">
      <w:pPr>
        <w:spacing w:line="360" w:lineRule="auto"/>
        <w:ind w:left="720" w:hanging="720"/>
        <w:rPr>
          <w:rFonts w:ascii="Arial" w:hAnsi="Arial" w:cs="Arial"/>
        </w:rPr>
      </w:pPr>
    </w:p>
    <w:p w14:paraId="5934E8BB" w14:textId="7E159DE8" w:rsidR="00142F99" w:rsidRPr="00C02502" w:rsidRDefault="0073606E" w:rsidP="00953C36">
      <w:pPr>
        <w:spacing w:line="360" w:lineRule="auto"/>
        <w:ind w:left="720" w:hanging="720"/>
        <w:rPr>
          <w:rFonts w:ascii="Arial" w:hAnsi="Arial" w:cs="Arial"/>
        </w:rPr>
      </w:pPr>
      <w:r>
        <w:rPr>
          <w:rFonts w:ascii="Arial" w:hAnsi="Arial" w:cs="Arial"/>
        </w:rPr>
        <w:t xml:space="preserve"> </w:t>
      </w:r>
      <w:r w:rsidR="00142F99" w:rsidRPr="00C02502">
        <w:rPr>
          <w:rFonts w:ascii="Arial" w:hAnsi="Arial" w:cs="Arial"/>
        </w:rPr>
        <w:br w:type="page"/>
      </w:r>
    </w:p>
    <w:p w14:paraId="5701B778" w14:textId="36CAE5AB" w:rsidR="00142F99" w:rsidRPr="003C2663" w:rsidRDefault="00142F99" w:rsidP="00953C36">
      <w:pPr>
        <w:spacing w:line="360" w:lineRule="auto"/>
        <w:ind w:left="720" w:hanging="720"/>
        <w:rPr>
          <w:rFonts w:ascii="Arial" w:hAnsi="Arial" w:cs="Arial"/>
        </w:rPr>
      </w:pPr>
      <w:r w:rsidRPr="003C2663">
        <w:rPr>
          <w:rFonts w:ascii="Arial" w:hAnsi="Arial" w:cs="Arial"/>
        </w:rPr>
        <w:lastRenderedPageBreak/>
        <w:br w:type="page"/>
      </w:r>
    </w:p>
    <w:p w14:paraId="2922C450" w14:textId="35D1FE51" w:rsidR="00142F99" w:rsidRPr="003C2663" w:rsidRDefault="00142F99" w:rsidP="00555A73">
      <w:pPr>
        <w:spacing w:line="240" w:lineRule="auto"/>
        <w:rPr>
          <w:rFonts w:ascii="Arial" w:hAnsi="Arial" w:cs="Arial"/>
        </w:rPr>
      </w:pPr>
      <w:r w:rsidRPr="003C2663">
        <w:rPr>
          <w:rFonts w:ascii="Arial" w:hAnsi="Arial" w:cs="Arial"/>
        </w:rPr>
        <w:lastRenderedPageBreak/>
        <w:br w:type="page"/>
      </w:r>
    </w:p>
    <w:p w14:paraId="54162751" w14:textId="77777777" w:rsidR="001C748F" w:rsidRPr="003C2663" w:rsidRDefault="001C748F" w:rsidP="00555A73">
      <w:pPr>
        <w:spacing w:line="240" w:lineRule="auto"/>
        <w:rPr>
          <w:rFonts w:ascii="Arial" w:hAnsi="Arial" w:cs="Arial"/>
        </w:rPr>
      </w:pPr>
    </w:p>
    <w:sectPr w:rsidR="001C748F" w:rsidRPr="003C2663" w:rsidSect="00142F99">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0DACA" w14:textId="77777777" w:rsidR="00DE721A" w:rsidRDefault="00DE721A" w:rsidP="001D1CD6">
      <w:pPr>
        <w:spacing w:after="0" w:line="240" w:lineRule="auto"/>
      </w:pPr>
      <w:r>
        <w:separator/>
      </w:r>
    </w:p>
  </w:endnote>
  <w:endnote w:type="continuationSeparator" w:id="0">
    <w:p w14:paraId="30D51A15" w14:textId="77777777" w:rsidR="00DE721A" w:rsidRDefault="00DE721A" w:rsidP="001D1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F0C8F" w14:textId="77777777" w:rsidR="001D1CD6" w:rsidRDefault="001D1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1821716"/>
      <w:docPartObj>
        <w:docPartGallery w:val="Page Numbers (Bottom of Page)"/>
        <w:docPartUnique/>
      </w:docPartObj>
    </w:sdtPr>
    <w:sdtEndPr>
      <w:rPr>
        <w:noProof/>
      </w:rPr>
    </w:sdtEndPr>
    <w:sdtContent>
      <w:p w14:paraId="4F698E54" w14:textId="7712BBAC" w:rsidR="001D1CD6" w:rsidRDefault="001D1C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FBAF9B" w14:textId="77777777" w:rsidR="001D1CD6" w:rsidRDefault="001D1C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B744D" w14:textId="77777777" w:rsidR="001D1CD6" w:rsidRDefault="001D1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0BF4A" w14:textId="77777777" w:rsidR="00DE721A" w:rsidRDefault="00DE721A" w:rsidP="001D1CD6">
      <w:pPr>
        <w:spacing w:after="0" w:line="240" w:lineRule="auto"/>
      </w:pPr>
      <w:r>
        <w:separator/>
      </w:r>
    </w:p>
  </w:footnote>
  <w:footnote w:type="continuationSeparator" w:id="0">
    <w:p w14:paraId="520661FD" w14:textId="77777777" w:rsidR="00DE721A" w:rsidRDefault="00DE721A" w:rsidP="001D1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7A262" w14:textId="77777777" w:rsidR="001D1CD6" w:rsidRDefault="001D1C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5FA76" w14:textId="1D1C5A6C" w:rsidR="001D1CD6" w:rsidRDefault="001D1CD6">
    <w:pPr>
      <w:pStyle w:val="Header"/>
    </w:pPr>
    <w:r>
      <w:t xml:space="preserve">Natalie </w:t>
    </w:r>
    <w:r w:rsidR="000526F8">
      <w:t>G</w:t>
    </w:r>
    <w:r>
      <w:t xml:space="preserve">riffiths </w:t>
    </w:r>
  </w:p>
  <w:p w14:paraId="31EC05D7" w14:textId="77777777" w:rsidR="001D1CD6" w:rsidRDefault="001D1C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984A" w14:textId="77777777" w:rsidR="001D1CD6" w:rsidRDefault="001D1CD6">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iKEvd5wU" int2:invalidationBookmarkName="" int2:hashCode="5cEnj+BQkBZE21" int2:id="ESPu9ZTU">
      <int2:state int2:value="Rejected" int2:type="style"/>
    </int2:bookmark>
    <int2:bookmark int2:bookmarkName="_Int_VQhV5kR3" int2:invalidationBookmarkName="" int2:hashCode="XEbAsqc9Rn7weH" int2:id="IC0Lz4Vx">
      <int2:state int2:value="Rejected" int2:type="style"/>
    </int2:bookmark>
    <int2:bookmark int2:bookmarkName="_Int_8dQf7LSx" int2:invalidationBookmarkName="" int2:hashCode="bc++0AhPhyXp34" int2:id="XpoWqTIy">
      <int2:state int2:value="Rejected" int2:type="style"/>
    </int2:bookmark>
    <int2:bookmark int2:bookmarkName="_Int_dBQi6Aue" int2:invalidationBookmarkName="" int2:hashCode="e0dMsLOcF3PXGS" int2:id="a2t7NoT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034DD"/>
    <w:multiLevelType w:val="multilevel"/>
    <w:tmpl w:val="5B9C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14842"/>
    <w:multiLevelType w:val="hybridMultilevel"/>
    <w:tmpl w:val="9CD04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26C07"/>
    <w:multiLevelType w:val="hybridMultilevel"/>
    <w:tmpl w:val="18640F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3594B"/>
    <w:multiLevelType w:val="multilevel"/>
    <w:tmpl w:val="9A041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4B149A"/>
    <w:multiLevelType w:val="hybridMultilevel"/>
    <w:tmpl w:val="027A62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34D053B2"/>
    <w:multiLevelType w:val="multilevel"/>
    <w:tmpl w:val="36BC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E7275"/>
    <w:multiLevelType w:val="hybridMultilevel"/>
    <w:tmpl w:val="8BCC9AC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459524E1"/>
    <w:multiLevelType w:val="multilevel"/>
    <w:tmpl w:val="F00C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502CB4"/>
    <w:multiLevelType w:val="multilevel"/>
    <w:tmpl w:val="8574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9058C7"/>
    <w:multiLevelType w:val="multilevel"/>
    <w:tmpl w:val="16DC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0C6237"/>
    <w:multiLevelType w:val="multilevel"/>
    <w:tmpl w:val="5100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776B04"/>
    <w:multiLevelType w:val="hybridMultilevel"/>
    <w:tmpl w:val="994A3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F348EC"/>
    <w:multiLevelType w:val="multilevel"/>
    <w:tmpl w:val="71DC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796EAC"/>
    <w:multiLevelType w:val="hybridMultilevel"/>
    <w:tmpl w:val="FADEAF5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4" w15:restartNumberingAfterBreak="0">
    <w:nsid w:val="67EF11C4"/>
    <w:multiLevelType w:val="multilevel"/>
    <w:tmpl w:val="8D4E9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465A73"/>
    <w:multiLevelType w:val="multilevel"/>
    <w:tmpl w:val="6C10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C960FA"/>
    <w:multiLevelType w:val="hybridMultilevel"/>
    <w:tmpl w:val="5496939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72B96939"/>
    <w:multiLevelType w:val="multilevel"/>
    <w:tmpl w:val="EFE8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F14329"/>
    <w:multiLevelType w:val="multilevel"/>
    <w:tmpl w:val="75D60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C27858"/>
    <w:multiLevelType w:val="multilevel"/>
    <w:tmpl w:val="52E6C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2143023">
    <w:abstractNumId w:val="1"/>
  </w:num>
  <w:num w:numId="2" w16cid:durableId="581715531">
    <w:abstractNumId w:val="16"/>
  </w:num>
  <w:num w:numId="3" w16cid:durableId="823618861">
    <w:abstractNumId w:val="6"/>
  </w:num>
  <w:num w:numId="4" w16cid:durableId="634794932">
    <w:abstractNumId w:val="4"/>
  </w:num>
  <w:num w:numId="5" w16cid:durableId="314528585">
    <w:abstractNumId w:val="13"/>
  </w:num>
  <w:num w:numId="6" w16cid:durableId="911624649">
    <w:abstractNumId w:val="11"/>
  </w:num>
  <w:num w:numId="7" w16cid:durableId="1710956205">
    <w:abstractNumId w:val="2"/>
  </w:num>
  <w:num w:numId="8" w16cid:durableId="1081754030">
    <w:abstractNumId w:val="19"/>
  </w:num>
  <w:num w:numId="9" w16cid:durableId="650018666">
    <w:abstractNumId w:val="12"/>
  </w:num>
  <w:num w:numId="10" w16cid:durableId="128715766">
    <w:abstractNumId w:val="9"/>
  </w:num>
  <w:num w:numId="11" w16cid:durableId="662196125">
    <w:abstractNumId w:val="3"/>
  </w:num>
  <w:num w:numId="12" w16cid:durableId="443767019">
    <w:abstractNumId w:val="17"/>
  </w:num>
  <w:num w:numId="13" w16cid:durableId="52507515">
    <w:abstractNumId w:val="14"/>
  </w:num>
  <w:num w:numId="14" w16cid:durableId="932396871">
    <w:abstractNumId w:val="10"/>
  </w:num>
  <w:num w:numId="15" w16cid:durableId="1463577539">
    <w:abstractNumId w:val="15"/>
  </w:num>
  <w:num w:numId="16" w16cid:durableId="1124348880">
    <w:abstractNumId w:val="8"/>
  </w:num>
  <w:num w:numId="17" w16cid:durableId="1735393664">
    <w:abstractNumId w:val="7"/>
  </w:num>
  <w:num w:numId="18" w16cid:durableId="1251426655">
    <w:abstractNumId w:val="18"/>
  </w:num>
  <w:num w:numId="19" w16cid:durableId="804394923">
    <w:abstractNumId w:val="5"/>
  </w:num>
  <w:num w:numId="20" w16cid:durableId="379937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F99"/>
    <w:rsid w:val="000006F9"/>
    <w:rsid w:val="00012B2F"/>
    <w:rsid w:val="00015D03"/>
    <w:rsid w:val="00017BE5"/>
    <w:rsid w:val="000220EF"/>
    <w:rsid w:val="00023148"/>
    <w:rsid w:val="000271C7"/>
    <w:rsid w:val="00030454"/>
    <w:rsid w:val="00036B27"/>
    <w:rsid w:val="00036BA9"/>
    <w:rsid w:val="00037EA9"/>
    <w:rsid w:val="00047B3D"/>
    <w:rsid w:val="000526F8"/>
    <w:rsid w:val="00052C12"/>
    <w:rsid w:val="000531AA"/>
    <w:rsid w:val="00063EF0"/>
    <w:rsid w:val="00071BBA"/>
    <w:rsid w:val="000744FC"/>
    <w:rsid w:val="000765F1"/>
    <w:rsid w:val="00076BB1"/>
    <w:rsid w:val="00081F08"/>
    <w:rsid w:val="00082C5B"/>
    <w:rsid w:val="00084DA0"/>
    <w:rsid w:val="0008664B"/>
    <w:rsid w:val="00097F57"/>
    <w:rsid w:val="000A0313"/>
    <w:rsid w:val="000A117C"/>
    <w:rsid w:val="000A2491"/>
    <w:rsid w:val="000A565A"/>
    <w:rsid w:val="000A633A"/>
    <w:rsid w:val="000B2905"/>
    <w:rsid w:val="000B45BB"/>
    <w:rsid w:val="000C32B5"/>
    <w:rsid w:val="000C3DFE"/>
    <w:rsid w:val="000C56BC"/>
    <w:rsid w:val="000C602C"/>
    <w:rsid w:val="000D316C"/>
    <w:rsid w:val="000D38CE"/>
    <w:rsid w:val="000D6950"/>
    <w:rsid w:val="000E1B9E"/>
    <w:rsid w:val="000E3091"/>
    <w:rsid w:val="000E5F2B"/>
    <w:rsid w:val="000F2684"/>
    <w:rsid w:val="000F41A2"/>
    <w:rsid w:val="000F5D9A"/>
    <w:rsid w:val="00101408"/>
    <w:rsid w:val="00101523"/>
    <w:rsid w:val="001030AF"/>
    <w:rsid w:val="00105D11"/>
    <w:rsid w:val="001156C7"/>
    <w:rsid w:val="00124CE7"/>
    <w:rsid w:val="00130B3D"/>
    <w:rsid w:val="00133345"/>
    <w:rsid w:val="00136DF5"/>
    <w:rsid w:val="00140878"/>
    <w:rsid w:val="001427DD"/>
    <w:rsid w:val="00142F99"/>
    <w:rsid w:val="0015041A"/>
    <w:rsid w:val="00152FF3"/>
    <w:rsid w:val="00154F3A"/>
    <w:rsid w:val="00155553"/>
    <w:rsid w:val="00162233"/>
    <w:rsid w:val="00174766"/>
    <w:rsid w:val="0017479B"/>
    <w:rsid w:val="001777F6"/>
    <w:rsid w:val="0018036C"/>
    <w:rsid w:val="001835B6"/>
    <w:rsid w:val="00185B27"/>
    <w:rsid w:val="001873CA"/>
    <w:rsid w:val="001A0F42"/>
    <w:rsid w:val="001A22FF"/>
    <w:rsid w:val="001A3C2C"/>
    <w:rsid w:val="001A55B2"/>
    <w:rsid w:val="001A5827"/>
    <w:rsid w:val="001B20E2"/>
    <w:rsid w:val="001B20F0"/>
    <w:rsid w:val="001B21B2"/>
    <w:rsid w:val="001B3413"/>
    <w:rsid w:val="001B3D8D"/>
    <w:rsid w:val="001B4E30"/>
    <w:rsid w:val="001B5ECD"/>
    <w:rsid w:val="001C093E"/>
    <w:rsid w:val="001C2622"/>
    <w:rsid w:val="001C5035"/>
    <w:rsid w:val="001C748F"/>
    <w:rsid w:val="001D00B8"/>
    <w:rsid w:val="001D1B15"/>
    <w:rsid w:val="001D1CD6"/>
    <w:rsid w:val="001D7966"/>
    <w:rsid w:val="001D7FD1"/>
    <w:rsid w:val="001F4508"/>
    <w:rsid w:val="001F4DB5"/>
    <w:rsid w:val="00205605"/>
    <w:rsid w:val="00216FDD"/>
    <w:rsid w:val="002211F8"/>
    <w:rsid w:val="0022352E"/>
    <w:rsid w:val="00224D56"/>
    <w:rsid w:val="00242EFD"/>
    <w:rsid w:val="00245E33"/>
    <w:rsid w:val="00245ECD"/>
    <w:rsid w:val="00246C6F"/>
    <w:rsid w:val="00252D11"/>
    <w:rsid w:val="002533E0"/>
    <w:rsid w:val="00254359"/>
    <w:rsid w:val="002609C2"/>
    <w:rsid w:val="002623A7"/>
    <w:rsid w:val="00276962"/>
    <w:rsid w:val="00281021"/>
    <w:rsid w:val="00290598"/>
    <w:rsid w:val="0029115B"/>
    <w:rsid w:val="002931B3"/>
    <w:rsid w:val="00293546"/>
    <w:rsid w:val="00297F44"/>
    <w:rsid w:val="002A22C0"/>
    <w:rsid w:val="002A4210"/>
    <w:rsid w:val="002B424B"/>
    <w:rsid w:val="002B4A34"/>
    <w:rsid w:val="002B4FA3"/>
    <w:rsid w:val="002C2347"/>
    <w:rsid w:val="002C63C6"/>
    <w:rsid w:val="002C7CE5"/>
    <w:rsid w:val="002D5964"/>
    <w:rsid w:val="002E4C56"/>
    <w:rsid w:val="002E4D94"/>
    <w:rsid w:val="002E4EA8"/>
    <w:rsid w:val="002F3514"/>
    <w:rsid w:val="002F5308"/>
    <w:rsid w:val="002F61EF"/>
    <w:rsid w:val="003013FA"/>
    <w:rsid w:val="003100D5"/>
    <w:rsid w:val="00310460"/>
    <w:rsid w:val="00310D80"/>
    <w:rsid w:val="00320897"/>
    <w:rsid w:val="00321C90"/>
    <w:rsid w:val="003223BB"/>
    <w:rsid w:val="00323FAF"/>
    <w:rsid w:val="00332AC7"/>
    <w:rsid w:val="00345C54"/>
    <w:rsid w:val="003467B8"/>
    <w:rsid w:val="0035006F"/>
    <w:rsid w:val="00355E3B"/>
    <w:rsid w:val="00361EFE"/>
    <w:rsid w:val="00364873"/>
    <w:rsid w:val="003676AE"/>
    <w:rsid w:val="003707A5"/>
    <w:rsid w:val="0037186D"/>
    <w:rsid w:val="00373A6D"/>
    <w:rsid w:val="003745AA"/>
    <w:rsid w:val="00382EAD"/>
    <w:rsid w:val="00385493"/>
    <w:rsid w:val="00386CC6"/>
    <w:rsid w:val="00394716"/>
    <w:rsid w:val="00395250"/>
    <w:rsid w:val="00397903"/>
    <w:rsid w:val="003A70FE"/>
    <w:rsid w:val="003B1A82"/>
    <w:rsid w:val="003B4EB3"/>
    <w:rsid w:val="003B78B7"/>
    <w:rsid w:val="003C07FB"/>
    <w:rsid w:val="003C2663"/>
    <w:rsid w:val="003C4570"/>
    <w:rsid w:val="003C4AA2"/>
    <w:rsid w:val="003D43C0"/>
    <w:rsid w:val="003D6AFF"/>
    <w:rsid w:val="003E2A94"/>
    <w:rsid w:val="003E7974"/>
    <w:rsid w:val="003F1D18"/>
    <w:rsid w:val="003F301A"/>
    <w:rsid w:val="004040AB"/>
    <w:rsid w:val="00412304"/>
    <w:rsid w:val="004176CC"/>
    <w:rsid w:val="004221E8"/>
    <w:rsid w:val="00422C9D"/>
    <w:rsid w:val="0042323F"/>
    <w:rsid w:val="00427C8B"/>
    <w:rsid w:val="004315E8"/>
    <w:rsid w:val="00431624"/>
    <w:rsid w:val="00435536"/>
    <w:rsid w:val="00436AE5"/>
    <w:rsid w:val="00441647"/>
    <w:rsid w:val="00451315"/>
    <w:rsid w:val="004546DE"/>
    <w:rsid w:val="00456920"/>
    <w:rsid w:val="0046103F"/>
    <w:rsid w:val="0046545C"/>
    <w:rsid w:val="00470339"/>
    <w:rsid w:val="00470A47"/>
    <w:rsid w:val="004806CB"/>
    <w:rsid w:val="00492714"/>
    <w:rsid w:val="00493AE0"/>
    <w:rsid w:val="00494CEE"/>
    <w:rsid w:val="00496956"/>
    <w:rsid w:val="00497A31"/>
    <w:rsid w:val="004A09FF"/>
    <w:rsid w:val="004A4B40"/>
    <w:rsid w:val="004A7D36"/>
    <w:rsid w:val="004C45B9"/>
    <w:rsid w:val="004C4B26"/>
    <w:rsid w:val="004C69F9"/>
    <w:rsid w:val="004C7CFA"/>
    <w:rsid w:val="004D2CC5"/>
    <w:rsid w:val="004D301D"/>
    <w:rsid w:val="004D305F"/>
    <w:rsid w:val="004D5AEF"/>
    <w:rsid w:val="004D716D"/>
    <w:rsid w:val="004E2156"/>
    <w:rsid w:val="004E34E1"/>
    <w:rsid w:val="004F17D9"/>
    <w:rsid w:val="004F25C6"/>
    <w:rsid w:val="004F304A"/>
    <w:rsid w:val="004F4459"/>
    <w:rsid w:val="005124AD"/>
    <w:rsid w:val="0051351E"/>
    <w:rsid w:val="00514115"/>
    <w:rsid w:val="00524AC2"/>
    <w:rsid w:val="005250F3"/>
    <w:rsid w:val="00536077"/>
    <w:rsid w:val="00543A9E"/>
    <w:rsid w:val="00544CC3"/>
    <w:rsid w:val="00546BE5"/>
    <w:rsid w:val="00547935"/>
    <w:rsid w:val="00551D4B"/>
    <w:rsid w:val="00554B70"/>
    <w:rsid w:val="00555A73"/>
    <w:rsid w:val="00556FA2"/>
    <w:rsid w:val="00557814"/>
    <w:rsid w:val="00563BF9"/>
    <w:rsid w:val="00565C2D"/>
    <w:rsid w:val="005674B6"/>
    <w:rsid w:val="0056767C"/>
    <w:rsid w:val="00571A3A"/>
    <w:rsid w:val="0057474A"/>
    <w:rsid w:val="00575612"/>
    <w:rsid w:val="00586A48"/>
    <w:rsid w:val="00594EF3"/>
    <w:rsid w:val="00597A3E"/>
    <w:rsid w:val="005A0EE2"/>
    <w:rsid w:val="005A542C"/>
    <w:rsid w:val="005B3318"/>
    <w:rsid w:val="005B3A21"/>
    <w:rsid w:val="005B7BBC"/>
    <w:rsid w:val="005B7FB6"/>
    <w:rsid w:val="005C1731"/>
    <w:rsid w:val="005C58BC"/>
    <w:rsid w:val="005D2F16"/>
    <w:rsid w:val="005D37E9"/>
    <w:rsid w:val="005D408C"/>
    <w:rsid w:val="005E2C63"/>
    <w:rsid w:val="005F7C8B"/>
    <w:rsid w:val="00600D7F"/>
    <w:rsid w:val="006026E5"/>
    <w:rsid w:val="00605770"/>
    <w:rsid w:val="00613730"/>
    <w:rsid w:val="0061568E"/>
    <w:rsid w:val="0062751A"/>
    <w:rsid w:val="00632075"/>
    <w:rsid w:val="00634351"/>
    <w:rsid w:val="006373DD"/>
    <w:rsid w:val="00637489"/>
    <w:rsid w:val="00641B02"/>
    <w:rsid w:val="00642E47"/>
    <w:rsid w:val="006506DD"/>
    <w:rsid w:val="00650895"/>
    <w:rsid w:val="006522BD"/>
    <w:rsid w:val="006528C7"/>
    <w:rsid w:val="006535B8"/>
    <w:rsid w:val="00657908"/>
    <w:rsid w:val="006625FD"/>
    <w:rsid w:val="006712FE"/>
    <w:rsid w:val="0067137A"/>
    <w:rsid w:val="0067280A"/>
    <w:rsid w:val="0067285C"/>
    <w:rsid w:val="00675D11"/>
    <w:rsid w:val="00684DF2"/>
    <w:rsid w:val="00684E6B"/>
    <w:rsid w:val="006942C1"/>
    <w:rsid w:val="006A2E19"/>
    <w:rsid w:val="006A35A4"/>
    <w:rsid w:val="006B707C"/>
    <w:rsid w:val="006B7908"/>
    <w:rsid w:val="006C2800"/>
    <w:rsid w:val="006D01D8"/>
    <w:rsid w:val="006D2A3C"/>
    <w:rsid w:val="006D7AA7"/>
    <w:rsid w:val="006E20C9"/>
    <w:rsid w:val="006E575F"/>
    <w:rsid w:val="006F2CA4"/>
    <w:rsid w:val="006F3D23"/>
    <w:rsid w:val="006F6869"/>
    <w:rsid w:val="00702841"/>
    <w:rsid w:val="00703DB8"/>
    <w:rsid w:val="007042A0"/>
    <w:rsid w:val="00710CCF"/>
    <w:rsid w:val="00712AE5"/>
    <w:rsid w:val="00713773"/>
    <w:rsid w:val="00714D12"/>
    <w:rsid w:val="00716B23"/>
    <w:rsid w:val="00716F7E"/>
    <w:rsid w:val="0072036E"/>
    <w:rsid w:val="00721036"/>
    <w:rsid w:val="0072400E"/>
    <w:rsid w:val="00732D56"/>
    <w:rsid w:val="0073606E"/>
    <w:rsid w:val="00741843"/>
    <w:rsid w:val="0074538A"/>
    <w:rsid w:val="00760E34"/>
    <w:rsid w:val="007623B5"/>
    <w:rsid w:val="00774150"/>
    <w:rsid w:val="00780F52"/>
    <w:rsid w:val="007A015C"/>
    <w:rsid w:val="007A0EB0"/>
    <w:rsid w:val="007A1BD8"/>
    <w:rsid w:val="007A309F"/>
    <w:rsid w:val="007A3FC3"/>
    <w:rsid w:val="007A5441"/>
    <w:rsid w:val="007A56CF"/>
    <w:rsid w:val="007A5B03"/>
    <w:rsid w:val="007A7FC4"/>
    <w:rsid w:val="007B4739"/>
    <w:rsid w:val="007B78FB"/>
    <w:rsid w:val="007B7DAD"/>
    <w:rsid w:val="007C0A03"/>
    <w:rsid w:val="007C3F14"/>
    <w:rsid w:val="007C462E"/>
    <w:rsid w:val="007C47B4"/>
    <w:rsid w:val="007C5276"/>
    <w:rsid w:val="007C5E39"/>
    <w:rsid w:val="007C70F7"/>
    <w:rsid w:val="007D1126"/>
    <w:rsid w:val="007D37AB"/>
    <w:rsid w:val="007D3DC9"/>
    <w:rsid w:val="007D5AE1"/>
    <w:rsid w:val="007D67D5"/>
    <w:rsid w:val="007D7F5D"/>
    <w:rsid w:val="007E3737"/>
    <w:rsid w:val="007E4991"/>
    <w:rsid w:val="007E5032"/>
    <w:rsid w:val="007E7F39"/>
    <w:rsid w:val="007F1CAF"/>
    <w:rsid w:val="007F34F6"/>
    <w:rsid w:val="007F355E"/>
    <w:rsid w:val="007F6211"/>
    <w:rsid w:val="007F7647"/>
    <w:rsid w:val="007F7EEB"/>
    <w:rsid w:val="0080798E"/>
    <w:rsid w:val="00810582"/>
    <w:rsid w:val="0081060D"/>
    <w:rsid w:val="00814F82"/>
    <w:rsid w:val="008156EC"/>
    <w:rsid w:val="00824DA0"/>
    <w:rsid w:val="00825965"/>
    <w:rsid w:val="00830C0E"/>
    <w:rsid w:val="008312C4"/>
    <w:rsid w:val="00832E93"/>
    <w:rsid w:val="008333E1"/>
    <w:rsid w:val="00834480"/>
    <w:rsid w:val="00843523"/>
    <w:rsid w:val="008446C3"/>
    <w:rsid w:val="00850E4D"/>
    <w:rsid w:val="00852E51"/>
    <w:rsid w:val="00857BB8"/>
    <w:rsid w:val="008616E6"/>
    <w:rsid w:val="00864C04"/>
    <w:rsid w:val="00872D14"/>
    <w:rsid w:val="00873E87"/>
    <w:rsid w:val="00875061"/>
    <w:rsid w:val="00875F37"/>
    <w:rsid w:val="008819E9"/>
    <w:rsid w:val="00890E91"/>
    <w:rsid w:val="0089435C"/>
    <w:rsid w:val="00894930"/>
    <w:rsid w:val="0089595A"/>
    <w:rsid w:val="008A20A9"/>
    <w:rsid w:val="008A51FB"/>
    <w:rsid w:val="008A6E75"/>
    <w:rsid w:val="008B21BF"/>
    <w:rsid w:val="008C3514"/>
    <w:rsid w:val="008C5BA8"/>
    <w:rsid w:val="008D7ED0"/>
    <w:rsid w:val="008E5DCD"/>
    <w:rsid w:val="0090378A"/>
    <w:rsid w:val="00907A6A"/>
    <w:rsid w:val="009114E9"/>
    <w:rsid w:val="0091170F"/>
    <w:rsid w:val="009120E4"/>
    <w:rsid w:val="00915663"/>
    <w:rsid w:val="0091575F"/>
    <w:rsid w:val="00916084"/>
    <w:rsid w:val="00917E4D"/>
    <w:rsid w:val="009219D3"/>
    <w:rsid w:val="00922762"/>
    <w:rsid w:val="0092358A"/>
    <w:rsid w:val="00924650"/>
    <w:rsid w:val="00937836"/>
    <w:rsid w:val="0094792D"/>
    <w:rsid w:val="00953C36"/>
    <w:rsid w:val="00953C4C"/>
    <w:rsid w:val="00953FF8"/>
    <w:rsid w:val="00961435"/>
    <w:rsid w:val="00964792"/>
    <w:rsid w:val="009649E8"/>
    <w:rsid w:val="00964CED"/>
    <w:rsid w:val="0096767C"/>
    <w:rsid w:val="00967A94"/>
    <w:rsid w:val="00967DC4"/>
    <w:rsid w:val="00974CD5"/>
    <w:rsid w:val="0098098E"/>
    <w:rsid w:val="00984102"/>
    <w:rsid w:val="0099182B"/>
    <w:rsid w:val="009944F6"/>
    <w:rsid w:val="00994C7D"/>
    <w:rsid w:val="009A5337"/>
    <w:rsid w:val="009B6591"/>
    <w:rsid w:val="009B6B92"/>
    <w:rsid w:val="009C111D"/>
    <w:rsid w:val="009C27A2"/>
    <w:rsid w:val="009C7241"/>
    <w:rsid w:val="009C752C"/>
    <w:rsid w:val="009C76BD"/>
    <w:rsid w:val="009D25B6"/>
    <w:rsid w:val="009E209B"/>
    <w:rsid w:val="009E23FE"/>
    <w:rsid w:val="009E33E6"/>
    <w:rsid w:val="009F152A"/>
    <w:rsid w:val="009F1CDB"/>
    <w:rsid w:val="009F2C99"/>
    <w:rsid w:val="009F69B8"/>
    <w:rsid w:val="009F7AFF"/>
    <w:rsid w:val="009F7C69"/>
    <w:rsid w:val="00A07D14"/>
    <w:rsid w:val="00A105EF"/>
    <w:rsid w:val="00A10C38"/>
    <w:rsid w:val="00A16FE0"/>
    <w:rsid w:val="00A24305"/>
    <w:rsid w:val="00A26B0D"/>
    <w:rsid w:val="00A27C68"/>
    <w:rsid w:val="00A33031"/>
    <w:rsid w:val="00A3514B"/>
    <w:rsid w:val="00A37CB9"/>
    <w:rsid w:val="00A44A61"/>
    <w:rsid w:val="00A45043"/>
    <w:rsid w:val="00A45DB3"/>
    <w:rsid w:val="00A517B3"/>
    <w:rsid w:val="00A51AFD"/>
    <w:rsid w:val="00A5324D"/>
    <w:rsid w:val="00A53842"/>
    <w:rsid w:val="00A55AF3"/>
    <w:rsid w:val="00A5671F"/>
    <w:rsid w:val="00A64722"/>
    <w:rsid w:val="00A70935"/>
    <w:rsid w:val="00A75B69"/>
    <w:rsid w:val="00A8032D"/>
    <w:rsid w:val="00A8178B"/>
    <w:rsid w:val="00A81C62"/>
    <w:rsid w:val="00A84B70"/>
    <w:rsid w:val="00A84D26"/>
    <w:rsid w:val="00A8529D"/>
    <w:rsid w:val="00A913B9"/>
    <w:rsid w:val="00A95952"/>
    <w:rsid w:val="00AA0877"/>
    <w:rsid w:val="00AA09A5"/>
    <w:rsid w:val="00AA6429"/>
    <w:rsid w:val="00AA74CD"/>
    <w:rsid w:val="00AB0DA8"/>
    <w:rsid w:val="00AB1942"/>
    <w:rsid w:val="00AB52BA"/>
    <w:rsid w:val="00AC28BB"/>
    <w:rsid w:val="00AC2EE0"/>
    <w:rsid w:val="00AC73DD"/>
    <w:rsid w:val="00AD3D4C"/>
    <w:rsid w:val="00AD6E4C"/>
    <w:rsid w:val="00AD70F8"/>
    <w:rsid w:val="00AE06B9"/>
    <w:rsid w:val="00AE5480"/>
    <w:rsid w:val="00AE78BB"/>
    <w:rsid w:val="00AE79A6"/>
    <w:rsid w:val="00AE7DB9"/>
    <w:rsid w:val="00AF30FA"/>
    <w:rsid w:val="00AF47E6"/>
    <w:rsid w:val="00B02AAA"/>
    <w:rsid w:val="00B15027"/>
    <w:rsid w:val="00B15CFA"/>
    <w:rsid w:val="00B22D89"/>
    <w:rsid w:val="00B24B63"/>
    <w:rsid w:val="00B26D11"/>
    <w:rsid w:val="00B37620"/>
    <w:rsid w:val="00B46BF6"/>
    <w:rsid w:val="00B50A54"/>
    <w:rsid w:val="00B61D81"/>
    <w:rsid w:val="00B7306E"/>
    <w:rsid w:val="00B854D9"/>
    <w:rsid w:val="00B85AF1"/>
    <w:rsid w:val="00B90836"/>
    <w:rsid w:val="00B90D47"/>
    <w:rsid w:val="00B92B98"/>
    <w:rsid w:val="00B92C95"/>
    <w:rsid w:val="00B9477E"/>
    <w:rsid w:val="00B952F4"/>
    <w:rsid w:val="00B96B60"/>
    <w:rsid w:val="00B977F0"/>
    <w:rsid w:val="00BA415B"/>
    <w:rsid w:val="00BA45C5"/>
    <w:rsid w:val="00BA784D"/>
    <w:rsid w:val="00BB1A48"/>
    <w:rsid w:val="00BB1D9D"/>
    <w:rsid w:val="00BB5C08"/>
    <w:rsid w:val="00BC6AF2"/>
    <w:rsid w:val="00BC6FD5"/>
    <w:rsid w:val="00BD5EC8"/>
    <w:rsid w:val="00BD6E84"/>
    <w:rsid w:val="00BE110E"/>
    <w:rsid w:val="00BE6FC4"/>
    <w:rsid w:val="00BF0314"/>
    <w:rsid w:val="00BF16EA"/>
    <w:rsid w:val="00BF3AF3"/>
    <w:rsid w:val="00BF3EAF"/>
    <w:rsid w:val="00BF5207"/>
    <w:rsid w:val="00C0101E"/>
    <w:rsid w:val="00C02502"/>
    <w:rsid w:val="00C12742"/>
    <w:rsid w:val="00C13B25"/>
    <w:rsid w:val="00C14150"/>
    <w:rsid w:val="00C15252"/>
    <w:rsid w:val="00C21D4D"/>
    <w:rsid w:val="00C265F6"/>
    <w:rsid w:val="00C335DC"/>
    <w:rsid w:val="00C33CA6"/>
    <w:rsid w:val="00C4139D"/>
    <w:rsid w:val="00C5006A"/>
    <w:rsid w:val="00C53552"/>
    <w:rsid w:val="00C54A1C"/>
    <w:rsid w:val="00C56F1B"/>
    <w:rsid w:val="00C572C8"/>
    <w:rsid w:val="00C60780"/>
    <w:rsid w:val="00C62796"/>
    <w:rsid w:val="00C67045"/>
    <w:rsid w:val="00C674FD"/>
    <w:rsid w:val="00C70D23"/>
    <w:rsid w:val="00C753F7"/>
    <w:rsid w:val="00C7592B"/>
    <w:rsid w:val="00C8123E"/>
    <w:rsid w:val="00C82890"/>
    <w:rsid w:val="00C866B1"/>
    <w:rsid w:val="00C97DCD"/>
    <w:rsid w:val="00CB099E"/>
    <w:rsid w:val="00CB3048"/>
    <w:rsid w:val="00CB31B1"/>
    <w:rsid w:val="00CB4606"/>
    <w:rsid w:val="00CB5842"/>
    <w:rsid w:val="00CB75BF"/>
    <w:rsid w:val="00CC10BB"/>
    <w:rsid w:val="00CC24CF"/>
    <w:rsid w:val="00CC347B"/>
    <w:rsid w:val="00CC5CAA"/>
    <w:rsid w:val="00CC61F8"/>
    <w:rsid w:val="00CC750F"/>
    <w:rsid w:val="00CD3BA8"/>
    <w:rsid w:val="00CD4623"/>
    <w:rsid w:val="00CD7A46"/>
    <w:rsid w:val="00CE390E"/>
    <w:rsid w:val="00CE4088"/>
    <w:rsid w:val="00CE6731"/>
    <w:rsid w:val="00CF2283"/>
    <w:rsid w:val="00CF4697"/>
    <w:rsid w:val="00CF5836"/>
    <w:rsid w:val="00D00D9F"/>
    <w:rsid w:val="00D0541A"/>
    <w:rsid w:val="00D071F6"/>
    <w:rsid w:val="00D07CA7"/>
    <w:rsid w:val="00D11088"/>
    <w:rsid w:val="00D176B8"/>
    <w:rsid w:val="00D20E62"/>
    <w:rsid w:val="00D21136"/>
    <w:rsid w:val="00D21585"/>
    <w:rsid w:val="00D2249A"/>
    <w:rsid w:val="00D266B3"/>
    <w:rsid w:val="00D342C1"/>
    <w:rsid w:val="00D3575A"/>
    <w:rsid w:val="00D4336B"/>
    <w:rsid w:val="00D43EAD"/>
    <w:rsid w:val="00D450D6"/>
    <w:rsid w:val="00D53EE7"/>
    <w:rsid w:val="00D56890"/>
    <w:rsid w:val="00D57EA5"/>
    <w:rsid w:val="00D63B85"/>
    <w:rsid w:val="00D73739"/>
    <w:rsid w:val="00D73D0F"/>
    <w:rsid w:val="00D74C6F"/>
    <w:rsid w:val="00D76BC1"/>
    <w:rsid w:val="00D809B3"/>
    <w:rsid w:val="00D81C1D"/>
    <w:rsid w:val="00D8239E"/>
    <w:rsid w:val="00D87AAC"/>
    <w:rsid w:val="00D922A0"/>
    <w:rsid w:val="00D9385E"/>
    <w:rsid w:val="00D97C05"/>
    <w:rsid w:val="00DA5BFF"/>
    <w:rsid w:val="00DB1460"/>
    <w:rsid w:val="00DB1A93"/>
    <w:rsid w:val="00DB2740"/>
    <w:rsid w:val="00DC03CB"/>
    <w:rsid w:val="00DC3CC5"/>
    <w:rsid w:val="00DC4CFE"/>
    <w:rsid w:val="00DC5170"/>
    <w:rsid w:val="00DC6A68"/>
    <w:rsid w:val="00DC7DC8"/>
    <w:rsid w:val="00DD1191"/>
    <w:rsid w:val="00DD191A"/>
    <w:rsid w:val="00DD5CAE"/>
    <w:rsid w:val="00DD6BD4"/>
    <w:rsid w:val="00DD732C"/>
    <w:rsid w:val="00DE721A"/>
    <w:rsid w:val="00DE781F"/>
    <w:rsid w:val="00DF1FC5"/>
    <w:rsid w:val="00DF21DC"/>
    <w:rsid w:val="00E0673D"/>
    <w:rsid w:val="00E07232"/>
    <w:rsid w:val="00E108C9"/>
    <w:rsid w:val="00E15BB6"/>
    <w:rsid w:val="00E240EB"/>
    <w:rsid w:val="00E24B84"/>
    <w:rsid w:val="00E26493"/>
    <w:rsid w:val="00E318EB"/>
    <w:rsid w:val="00E33D0C"/>
    <w:rsid w:val="00E4164D"/>
    <w:rsid w:val="00E43421"/>
    <w:rsid w:val="00E50C64"/>
    <w:rsid w:val="00E51EF8"/>
    <w:rsid w:val="00E54286"/>
    <w:rsid w:val="00E57383"/>
    <w:rsid w:val="00E6141F"/>
    <w:rsid w:val="00E63266"/>
    <w:rsid w:val="00E63471"/>
    <w:rsid w:val="00E64821"/>
    <w:rsid w:val="00E6489E"/>
    <w:rsid w:val="00E655A3"/>
    <w:rsid w:val="00E67833"/>
    <w:rsid w:val="00E7199E"/>
    <w:rsid w:val="00E7298A"/>
    <w:rsid w:val="00E763DE"/>
    <w:rsid w:val="00E80D66"/>
    <w:rsid w:val="00E811A6"/>
    <w:rsid w:val="00E8305B"/>
    <w:rsid w:val="00E91DE2"/>
    <w:rsid w:val="00E93B27"/>
    <w:rsid w:val="00E93F15"/>
    <w:rsid w:val="00EA0067"/>
    <w:rsid w:val="00EA2F26"/>
    <w:rsid w:val="00EA41A5"/>
    <w:rsid w:val="00EA737D"/>
    <w:rsid w:val="00EB03CE"/>
    <w:rsid w:val="00EB4A4B"/>
    <w:rsid w:val="00EC4CB9"/>
    <w:rsid w:val="00ED1554"/>
    <w:rsid w:val="00ED1EA2"/>
    <w:rsid w:val="00ED3226"/>
    <w:rsid w:val="00ED3B11"/>
    <w:rsid w:val="00ED446B"/>
    <w:rsid w:val="00EE0733"/>
    <w:rsid w:val="00EE2482"/>
    <w:rsid w:val="00EE259B"/>
    <w:rsid w:val="00EE26E4"/>
    <w:rsid w:val="00EE2C12"/>
    <w:rsid w:val="00EF0433"/>
    <w:rsid w:val="00EF219B"/>
    <w:rsid w:val="00EF2919"/>
    <w:rsid w:val="00EF7E75"/>
    <w:rsid w:val="00F03773"/>
    <w:rsid w:val="00F05ED8"/>
    <w:rsid w:val="00F1005A"/>
    <w:rsid w:val="00F11946"/>
    <w:rsid w:val="00F12C15"/>
    <w:rsid w:val="00F12D1B"/>
    <w:rsid w:val="00F15F8E"/>
    <w:rsid w:val="00F17F85"/>
    <w:rsid w:val="00F20800"/>
    <w:rsid w:val="00F21A73"/>
    <w:rsid w:val="00F42354"/>
    <w:rsid w:val="00F424F6"/>
    <w:rsid w:val="00F42CA2"/>
    <w:rsid w:val="00F4345C"/>
    <w:rsid w:val="00F451B3"/>
    <w:rsid w:val="00F47ACE"/>
    <w:rsid w:val="00F52241"/>
    <w:rsid w:val="00F52AD3"/>
    <w:rsid w:val="00F62BE4"/>
    <w:rsid w:val="00F6358A"/>
    <w:rsid w:val="00F6559E"/>
    <w:rsid w:val="00F67A5F"/>
    <w:rsid w:val="00F70168"/>
    <w:rsid w:val="00F725E6"/>
    <w:rsid w:val="00F77841"/>
    <w:rsid w:val="00F91C95"/>
    <w:rsid w:val="00F93307"/>
    <w:rsid w:val="00F947D7"/>
    <w:rsid w:val="00FB1B7F"/>
    <w:rsid w:val="00FB3680"/>
    <w:rsid w:val="00FB51B2"/>
    <w:rsid w:val="00FB6063"/>
    <w:rsid w:val="00FC3CE4"/>
    <w:rsid w:val="00FC5E93"/>
    <w:rsid w:val="00FC611D"/>
    <w:rsid w:val="00FC630F"/>
    <w:rsid w:val="00FC7FE3"/>
    <w:rsid w:val="00FD19DF"/>
    <w:rsid w:val="00FD2D37"/>
    <w:rsid w:val="00FD473E"/>
    <w:rsid w:val="00FD5488"/>
    <w:rsid w:val="00FD57C8"/>
    <w:rsid w:val="00FD658A"/>
    <w:rsid w:val="00FE1415"/>
    <w:rsid w:val="00FE73B2"/>
    <w:rsid w:val="00FF1CD1"/>
    <w:rsid w:val="00FF243D"/>
    <w:rsid w:val="00FF4C4B"/>
    <w:rsid w:val="0441E74B"/>
    <w:rsid w:val="059F10EF"/>
    <w:rsid w:val="0811D990"/>
    <w:rsid w:val="0D7872E7"/>
    <w:rsid w:val="10AE5A93"/>
    <w:rsid w:val="1284E238"/>
    <w:rsid w:val="13182ABA"/>
    <w:rsid w:val="15CC471A"/>
    <w:rsid w:val="1A3D4CE7"/>
    <w:rsid w:val="1CC14C7C"/>
    <w:rsid w:val="217FADD7"/>
    <w:rsid w:val="23421287"/>
    <w:rsid w:val="23FD0419"/>
    <w:rsid w:val="240F7A29"/>
    <w:rsid w:val="26FFFE9A"/>
    <w:rsid w:val="27C0C03C"/>
    <w:rsid w:val="2B75437C"/>
    <w:rsid w:val="2E60825B"/>
    <w:rsid w:val="2EFE7F2C"/>
    <w:rsid w:val="303C988D"/>
    <w:rsid w:val="3232C6F5"/>
    <w:rsid w:val="33CFDB21"/>
    <w:rsid w:val="38B44441"/>
    <w:rsid w:val="38EECBD2"/>
    <w:rsid w:val="3E7EFFD6"/>
    <w:rsid w:val="3E964EC5"/>
    <w:rsid w:val="40CEEAB0"/>
    <w:rsid w:val="4313EAE9"/>
    <w:rsid w:val="446D2D72"/>
    <w:rsid w:val="4658131B"/>
    <w:rsid w:val="46948CD0"/>
    <w:rsid w:val="4716E75D"/>
    <w:rsid w:val="477151D8"/>
    <w:rsid w:val="49D69A24"/>
    <w:rsid w:val="4B62D544"/>
    <w:rsid w:val="4D991250"/>
    <w:rsid w:val="50598083"/>
    <w:rsid w:val="529C2283"/>
    <w:rsid w:val="555025B7"/>
    <w:rsid w:val="55F190D9"/>
    <w:rsid w:val="58CF515F"/>
    <w:rsid w:val="5963E765"/>
    <w:rsid w:val="59DF8705"/>
    <w:rsid w:val="5B2C4AF3"/>
    <w:rsid w:val="5DCC83C0"/>
    <w:rsid w:val="62661CC6"/>
    <w:rsid w:val="62A1FA66"/>
    <w:rsid w:val="6424CE3B"/>
    <w:rsid w:val="6957D2A0"/>
    <w:rsid w:val="6B421557"/>
    <w:rsid w:val="6B4E85EE"/>
    <w:rsid w:val="6D913E24"/>
    <w:rsid w:val="7005CD58"/>
    <w:rsid w:val="798FCD33"/>
    <w:rsid w:val="7A5D5B43"/>
    <w:rsid w:val="7C2E7531"/>
    <w:rsid w:val="7F1F0D33"/>
    <w:rsid w:val="7F8AAE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0D553"/>
  <w15:chartTrackingRefBased/>
  <w15:docId w15:val="{1E3A2120-07B8-45B5-9ECC-C40A89E9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F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2F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2F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F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F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F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F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F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F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F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2F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2F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F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F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F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F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F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F99"/>
    <w:rPr>
      <w:rFonts w:eastAsiaTheme="majorEastAsia" w:cstheme="majorBidi"/>
      <w:color w:val="272727" w:themeColor="text1" w:themeTint="D8"/>
    </w:rPr>
  </w:style>
  <w:style w:type="paragraph" w:styleId="Title">
    <w:name w:val="Title"/>
    <w:basedOn w:val="Normal"/>
    <w:next w:val="Normal"/>
    <w:link w:val="TitleChar"/>
    <w:uiPriority w:val="10"/>
    <w:qFormat/>
    <w:rsid w:val="00142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F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F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F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F99"/>
    <w:pPr>
      <w:spacing w:before="160"/>
      <w:jc w:val="center"/>
    </w:pPr>
    <w:rPr>
      <w:i/>
      <w:iCs/>
      <w:color w:val="404040" w:themeColor="text1" w:themeTint="BF"/>
    </w:rPr>
  </w:style>
  <w:style w:type="character" w:customStyle="1" w:styleId="QuoteChar">
    <w:name w:val="Quote Char"/>
    <w:basedOn w:val="DefaultParagraphFont"/>
    <w:link w:val="Quote"/>
    <w:uiPriority w:val="29"/>
    <w:rsid w:val="00142F99"/>
    <w:rPr>
      <w:i/>
      <w:iCs/>
      <w:color w:val="404040" w:themeColor="text1" w:themeTint="BF"/>
    </w:rPr>
  </w:style>
  <w:style w:type="paragraph" w:styleId="ListParagraph">
    <w:name w:val="List Paragraph"/>
    <w:basedOn w:val="Normal"/>
    <w:uiPriority w:val="34"/>
    <w:qFormat/>
    <w:rsid w:val="00142F99"/>
    <w:pPr>
      <w:ind w:left="720"/>
      <w:contextualSpacing/>
    </w:pPr>
  </w:style>
  <w:style w:type="character" w:styleId="IntenseEmphasis">
    <w:name w:val="Intense Emphasis"/>
    <w:basedOn w:val="DefaultParagraphFont"/>
    <w:uiPriority w:val="21"/>
    <w:qFormat/>
    <w:rsid w:val="00142F99"/>
    <w:rPr>
      <w:i/>
      <w:iCs/>
      <w:color w:val="0F4761" w:themeColor="accent1" w:themeShade="BF"/>
    </w:rPr>
  </w:style>
  <w:style w:type="paragraph" w:styleId="IntenseQuote">
    <w:name w:val="Intense Quote"/>
    <w:basedOn w:val="Normal"/>
    <w:next w:val="Normal"/>
    <w:link w:val="IntenseQuoteChar"/>
    <w:uiPriority w:val="30"/>
    <w:qFormat/>
    <w:rsid w:val="00142F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F99"/>
    <w:rPr>
      <w:i/>
      <w:iCs/>
      <w:color w:val="0F4761" w:themeColor="accent1" w:themeShade="BF"/>
    </w:rPr>
  </w:style>
  <w:style w:type="character" w:styleId="IntenseReference">
    <w:name w:val="Intense Reference"/>
    <w:basedOn w:val="DefaultParagraphFont"/>
    <w:uiPriority w:val="32"/>
    <w:qFormat/>
    <w:rsid w:val="00142F99"/>
    <w:rPr>
      <w:b/>
      <w:bCs/>
      <w:smallCaps/>
      <w:color w:val="0F4761" w:themeColor="accent1" w:themeShade="BF"/>
      <w:spacing w:val="5"/>
    </w:rPr>
  </w:style>
  <w:style w:type="paragraph" w:styleId="NoSpacing">
    <w:name w:val="No Spacing"/>
    <w:link w:val="NoSpacingChar"/>
    <w:uiPriority w:val="1"/>
    <w:qFormat/>
    <w:rsid w:val="00142F9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2F99"/>
    <w:rPr>
      <w:rFonts w:eastAsiaTheme="minorEastAsia"/>
      <w:kern w:val="0"/>
      <w:sz w:val="22"/>
      <w:szCs w:val="22"/>
      <w:lang w:val="en-US"/>
      <w14:ligatures w14:val="none"/>
    </w:rPr>
  </w:style>
  <w:style w:type="paragraph" w:styleId="NormalWeb">
    <w:name w:val="Normal (Web)"/>
    <w:basedOn w:val="Normal"/>
    <w:uiPriority w:val="99"/>
    <w:semiHidden/>
    <w:unhideWhenUsed/>
    <w:rsid w:val="006E20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6E20C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E20C9"/>
    <w:pPr>
      <w:spacing w:after="100"/>
    </w:pPr>
  </w:style>
  <w:style w:type="character" w:styleId="Hyperlink">
    <w:name w:val="Hyperlink"/>
    <w:basedOn w:val="DefaultParagraphFont"/>
    <w:uiPriority w:val="99"/>
    <w:unhideWhenUsed/>
    <w:rsid w:val="006E20C9"/>
    <w:rPr>
      <w:color w:val="467886" w:themeColor="hyperlink"/>
      <w:u w:val="single"/>
    </w:rPr>
  </w:style>
  <w:style w:type="paragraph" w:styleId="Header">
    <w:name w:val="header"/>
    <w:basedOn w:val="Normal"/>
    <w:link w:val="HeaderChar"/>
    <w:uiPriority w:val="99"/>
    <w:unhideWhenUsed/>
    <w:rsid w:val="001D1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CD6"/>
  </w:style>
  <w:style w:type="paragraph" w:styleId="Footer">
    <w:name w:val="footer"/>
    <w:basedOn w:val="Normal"/>
    <w:link w:val="FooterChar"/>
    <w:uiPriority w:val="99"/>
    <w:unhideWhenUsed/>
    <w:rsid w:val="001D1C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CD6"/>
  </w:style>
  <w:style w:type="character" w:styleId="UnresolvedMention">
    <w:name w:val="Unresolved Mention"/>
    <w:basedOn w:val="DefaultParagraphFont"/>
    <w:uiPriority w:val="99"/>
    <w:semiHidden/>
    <w:unhideWhenUsed/>
    <w:rsid w:val="002F5308"/>
    <w:rPr>
      <w:color w:val="605E5C"/>
      <w:shd w:val="clear" w:color="auto" w:fill="E1DFDD"/>
    </w:rPr>
  </w:style>
  <w:style w:type="paragraph" w:styleId="TOC2">
    <w:name w:val="toc 2"/>
    <w:basedOn w:val="Normal"/>
    <w:next w:val="Normal"/>
    <w:autoRedefine/>
    <w:uiPriority w:val="39"/>
    <w:unhideWhenUsed/>
    <w:rsid w:val="00B952F4"/>
    <w:pPr>
      <w:spacing w:after="100"/>
      <w:ind w:left="240"/>
    </w:pPr>
  </w:style>
  <w:style w:type="paragraph" w:styleId="CommentText">
    <w:name w:val="annotation text"/>
    <w:basedOn w:val="Normal"/>
    <w:link w:val="CommentTextChar"/>
    <w:uiPriority w:val="99"/>
    <w:semiHidden/>
    <w:unhideWhenUsed/>
    <w:rsid w:val="0074538A"/>
    <w:pPr>
      <w:spacing w:line="240" w:lineRule="auto"/>
    </w:pPr>
    <w:rPr>
      <w:sz w:val="20"/>
      <w:szCs w:val="20"/>
    </w:rPr>
  </w:style>
  <w:style w:type="character" w:customStyle="1" w:styleId="CommentTextChar">
    <w:name w:val="Comment Text Char"/>
    <w:basedOn w:val="DefaultParagraphFont"/>
    <w:link w:val="CommentText"/>
    <w:uiPriority w:val="99"/>
    <w:semiHidden/>
    <w:rsid w:val="0074538A"/>
    <w:rPr>
      <w:sz w:val="20"/>
      <w:szCs w:val="20"/>
    </w:rPr>
  </w:style>
  <w:style w:type="character" w:styleId="CommentReference">
    <w:name w:val="annotation reference"/>
    <w:basedOn w:val="DefaultParagraphFont"/>
    <w:uiPriority w:val="99"/>
    <w:semiHidden/>
    <w:unhideWhenUsed/>
    <w:rsid w:val="0074538A"/>
    <w:rPr>
      <w:sz w:val="16"/>
      <w:szCs w:val="16"/>
    </w:rPr>
  </w:style>
  <w:style w:type="character" w:styleId="FollowedHyperlink">
    <w:name w:val="FollowedHyperlink"/>
    <w:basedOn w:val="DefaultParagraphFont"/>
    <w:uiPriority w:val="99"/>
    <w:semiHidden/>
    <w:unhideWhenUsed/>
    <w:rsid w:val="003854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itwealth.com/uk/business/challenges/challenges-of-high-licensing-fees-for-uk-businesses/" TargetMode="External"/><Relationship Id="rId18" Type="http://schemas.openxmlformats.org/officeDocument/2006/relationships/hyperlink" Target="https://doi.org/10.1016/j.heliyon.2021.e08222" TargetMode="External"/><Relationship Id="rId26" Type="http://schemas.openxmlformats.org/officeDocument/2006/relationships/hyperlink" Target="https://doi.org/10.2478/ijm-2020-0004" TargetMode="External"/><Relationship Id="rId21" Type="http://schemas.openxmlformats.org/officeDocument/2006/relationships/hyperlink" Target="https://doi.org/10.1080/13683500.2018.1504899"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news.airbnb.com/airbnb-q4-2024-financial-results/" TargetMode="External"/><Relationship Id="rId17" Type="http://schemas.openxmlformats.org/officeDocument/2006/relationships/hyperlink" Target="https://homesight.org/the-impact-of-short-term-rentals-on-local-housing-markets/" TargetMode="External"/><Relationship Id="rId25" Type="http://schemas.openxmlformats.org/officeDocument/2006/relationships/hyperlink" Target="https://arxiv.org/abs/1903.11205?utm_source=chatgpt.com"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doi.org/10.1080/13683500.2013.827159" TargetMode="External"/><Relationship Id="rId20" Type="http://schemas.openxmlformats.org/officeDocument/2006/relationships/hyperlink" Target="https://www.informs.org/News-Room/INFORMS-Releases/News-Releases/What-Impact-Does-Airbnb-Have-on-Local-Housing-Prices-and-Rents?utm_"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ews.airbnb.com/?s=How+Airbnb+is+evolving+to+serve+guests+and+hosts" TargetMode="External"/><Relationship Id="rId24" Type="http://schemas.openxmlformats.org/officeDocument/2006/relationships/hyperlink" Target="https://doi.org/10.1016/j.tourman.2018.01.009" TargetMode="External"/><Relationship Id="rId32" Type="http://schemas.openxmlformats.org/officeDocument/2006/relationships/footer" Target="footer2.xm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doi.org/10.1016/j.regsciurbeco.2021.103667" TargetMode="External"/><Relationship Id="rId23" Type="http://schemas.openxmlformats.org/officeDocument/2006/relationships/hyperlink" Target="http://doi.org/10.23912/9781911396512-3454" TargetMode="External"/><Relationship Id="rId28" Type="http://schemas.openxmlformats.org/officeDocument/2006/relationships/hyperlink" Target="https://doi.org/10.3390/su122410500"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02/asi.23552"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jbusres.2013.10.001" TargetMode="External"/><Relationship Id="rId22" Type="http://schemas.openxmlformats.org/officeDocument/2006/relationships/hyperlink" Target="https://doi.org/10.1145/2872427.2874815" TargetMode="External"/><Relationship Id="rId27" Type="http://schemas.openxmlformats.org/officeDocument/2006/relationships/hyperlink" Target="https://doi.org/10.1509/jmr.15.0204"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8d9cbc211f6386137f280e5ab14c3b5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3c988dc0c8e4af5e0337e95d56cfce4"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DAC934-38B7-4E23-9D2D-E7F68449BBF6}">
  <ds:schemaRefs>
    <ds:schemaRef ds:uri="http://schemas.microsoft.com/sharepoint/v3/contenttype/forms"/>
  </ds:schemaRefs>
</ds:datastoreItem>
</file>

<file path=customXml/itemProps2.xml><?xml version="1.0" encoding="utf-8"?>
<ds:datastoreItem xmlns:ds="http://schemas.openxmlformats.org/officeDocument/2006/customXml" ds:itemID="{5A4B7B95-CF6D-4914-9127-1447DF585C91}">
  <ds:schemaRefs>
    <ds:schemaRef ds:uri="http://purl.org/dc/dcmitype/"/>
    <ds:schemaRef ds:uri="http://schemas.microsoft.com/office/2006/documentManagement/types"/>
    <ds:schemaRef ds:uri="http://purl.org/dc/terms/"/>
    <ds:schemaRef ds:uri="http://schemas.openxmlformats.org/package/2006/metadata/core-properties"/>
    <ds:schemaRef ds:uri="http://www.w3.org/XML/1998/namespace"/>
    <ds:schemaRef ds:uri="http://purl.org/dc/elements/1.1/"/>
    <ds:schemaRef ds:uri="ad7316b1-23f1-480c-8fa6-cbf037f4db9c"/>
    <ds:schemaRef ds:uri="http://schemas.microsoft.com/office/2006/metadata/properties"/>
    <ds:schemaRef ds:uri="http://schemas.microsoft.com/office/infopath/2007/PartnerControls"/>
    <ds:schemaRef ds:uri="bd2b2a82-bc2e-4fcc-b8ad-fd63686c78d2"/>
  </ds:schemaRefs>
</ds:datastoreItem>
</file>

<file path=customXml/itemProps3.xml><?xml version="1.0" encoding="utf-8"?>
<ds:datastoreItem xmlns:ds="http://schemas.openxmlformats.org/officeDocument/2006/customXml" ds:itemID="{6EA06AC9-F946-4E85-9B56-B02CE1CE2A3F}">
  <ds:schemaRefs>
    <ds:schemaRef ds:uri="http://schemas.openxmlformats.org/officeDocument/2006/bibliography"/>
  </ds:schemaRefs>
</ds:datastoreItem>
</file>

<file path=customXml/itemProps4.xml><?xml version="1.0" encoding="utf-8"?>
<ds:datastoreItem xmlns:ds="http://schemas.openxmlformats.org/officeDocument/2006/customXml" ds:itemID="{B9CDC123-1EE1-4266-BE35-DFBE78E79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3294</Words>
  <Characters>20298</Characters>
  <Application>Microsoft Office Word</Application>
  <DocSecurity>0</DocSecurity>
  <Lines>495</Lines>
  <Paragraphs>85</Paragraphs>
  <ScaleCrop>false</ScaleCrop>
  <HeadingPairs>
    <vt:vector size="2" baseType="variant">
      <vt:variant>
        <vt:lpstr>Title</vt:lpstr>
      </vt:variant>
      <vt:variant>
        <vt:i4>1</vt:i4>
      </vt:variant>
    </vt:vector>
  </HeadingPairs>
  <TitlesOfParts>
    <vt:vector size="1" baseType="lpstr">
      <vt:lpstr>A Critical examination of airbnb as a model of the sharing economy</vt:lpstr>
    </vt:vector>
  </TitlesOfParts>
  <Company/>
  <LinksUpToDate>false</LinksUpToDate>
  <CharactersWithSpaces>23507</CharactersWithSpaces>
  <SharedDoc>false</SharedDoc>
  <HLinks>
    <vt:vector size="168" baseType="variant">
      <vt:variant>
        <vt:i4>7012397</vt:i4>
      </vt:variant>
      <vt:variant>
        <vt:i4>120</vt:i4>
      </vt:variant>
      <vt:variant>
        <vt:i4>0</vt:i4>
      </vt:variant>
      <vt:variant>
        <vt:i4>5</vt:i4>
      </vt:variant>
      <vt:variant>
        <vt:lpwstr>https://doi.org/10.3390/su122410500</vt:lpwstr>
      </vt:variant>
      <vt:variant>
        <vt:lpwstr/>
      </vt:variant>
      <vt:variant>
        <vt:i4>6619235</vt:i4>
      </vt:variant>
      <vt:variant>
        <vt:i4>117</vt:i4>
      </vt:variant>
      <vt:variant>
        <vt:i4>0</vt:i4>
      </vt:variant>
      <vt:variant>
        <vt:i4>5</vt:i4>
      </vt:variant>
      <vt:variant>
        <vt:lpwstr>https://doi.org/10.1509/jmr.15.0204</vt:lpwstr>
      </vt:variant>
      <vt:variant>
        <vt:lpwstr/>
      </vt:variant>
      <vt:variant>
        <vt:i4>5242959</vt:i4>
      </vt:variant>
      <vt:variant>
        <vt:i4>114</vt:i4>
      </vt:variant>
      <vt:variant>
        <vt:i4>0</vt:i4>
      </vt:variant>
      <vt:variant>
        <vt:i4>5</vt:i4>
      </vt:variant>
      <vt:variant>
        <vt:lpwstr>https://doi.org/10.2478/ijm-2020-0004</vt:lpwstr>
      </vt:variant>
      <vt:variant>
        <vt:lpwstr/>
      </vt:variant>
      <vt:variant>
        <vt:i4>6619141</vt:i4>
      </vt:variant>
      <vt:variant>
        <vt:i4>111</vt:i4>
      </vt:variant>
      <vt:variant>
        <vt:i4>0</vt:i4>
      </vt:variant>
      <vt:variant>
        <vt:i4>5</vt:i4>
      </vt:variant>
      <vt:variant>
        <vt:lpwstr>https://arxiv.org/abs/1903.11205?utm_source=chatgpt.com</vt:lpwstr>
      </vt:variant>
      <vt:variant>
        <vt:lpwstr/>
      </vt:variant>
      <vt:variant>
        <vt:i4>7536742</vt:i4>
      </vt:variant>
      <vt:variant>
        <vt:i4>108</vt:i4>
      </vt:variant>
      <vt:variant>
        <vt:i4>0</vt:i4>
      </vt:variant>
      <vt:variant>
        <vt:i4>5</vt:i4>
      </vt:variant>
      <vt:variant>
        <vt:lpwstr>https://library.oapen.org/bitstream/handle/20.500.12657/30986/640674.pdf?sequence=1</vt:lpwstr>
      </vt:variant>
      <vt:variant>
        <vt:lpwstr/>
      </vt:variant>
      <vt:variant>
        <vt:i4>3932261</vt:i4>
      </vt:variant>
      <vt:variant>
        <vt:i4>105</vt:i4>
      </vt:variant>
      <vt:variant>
        <vt:i4>0</vt:i4>
      </vt:variant>
      <vt:variant>
        <vt:i4>5</vt:i4>
      </vt:variant>
      <vt:variant>
        <vt:lpwstr>https://doi.org/10.1145/2872427.2874815</vt:lpwstr>
      </vt:variant>
      <vt:variant>
        <vt:lpwstr/>
      </vt:variant>
      <vt:variant>
        <vt:i4>65</vt:i4>
      </vt:variant>
      <vt:variant>
        <vt:i4>102</vt:i4>
      </vt:variant>
      <vt:variant>
        <vt:i4>0</vt:i4>
      </vt:variant>
      <vt:variant>
        <vt:i4>5</vt:i4>
      </vt:variant>
      <vt:variant>
        <vt:lpwstr>https://doi.org/10.1080/13683500.2018.1504899</vt:lpwstr>
      </vt:variant>
      <vt:variant>
        <vt:lpwstr/>
      </vt:variant>
      <vt:variant>
        <vt:i4>6094896</vt:i4>
      </vt:variant>
      <vt:variant>
        <vt:i4>99</vt:i4>
      </vt:variant>
      <vt:variant>
        <vt:i4>0</vt:i4>
      </vt:variant>
      <vt:variant>
        <vt:i4>5</vt:i4>
      </vt:variant>
      <vt:variant>
        <vt:lpwstr>https://www.informs.org/News-Room/INFORMS-Releases/News-Releases/What-Impact-Does-Airbnb-Have-on-Local-Housing-Prices-and-Rents?utm_source=chatgpt.com</vt:lpwstr>
      </vt:variant>
      <vt:variant>
        <vt:lpwstr/>
      </vt:variant>
      <vt:variant>
        <vt:i4>4718679</vt:i4>
      </vt:variant>
      <vt:variant>
        <vt:i4>96</vt:i4>
      </vt:variant>
      <vt:variant>
        <vt:i4>0</vt:i4>
      </vt:variant>
      <vt:variant>
        <vt:i4>5</vt:i4>
      </vt:variant>
      <vt:variant>
        <vt:lpwstr>https://doi.org/10.1002/asi.23552</vt:lpwstr>
      </vt:variant>
      <vt:variant>
        <vt:lpwstr/>
      </vt:variant>
      <vt:variant>
        <vt:i4>2031625</vt:i4>
      </vt:variant>
      <vt:variant>
        <vt:i4>93</vt:i4>
      </vt:variant>
      <vt:variant>
        <vt:i4>0</vt:i4>
      </vt:variant>
      <vt:variant>
        <vt:i4>5</vt:i4>
      </vt:variant>
      <vt:variant>
        <vt:lpwstr>https://doi.org/10.1016/j.heliyon.2021.e08222</vt:lpwstr>
      </vt:variant>
      <vt:variant>
        <vt:lpwstr/>
      </vt:variant>
      <vt:variant>
        <vt:i4>4718601</vt:i4>
      </vt:variant>
      <vt:variant>
        <vt:i4>90</vt:i4>
      </vt:variant>
      <vt:variant>
        <vt:i4>0</vt:i4>
      </vt:variant>
      <vt:variant>
        <vt:i4>5</vt:i4>
      </vt:variant>
      <vt:variant>
        <vt:lpwstr>https://homesight.org/the-impact-of-short-term-rentals-on-local-housing-markets/</vt:lpwstr>
      </vt:variant>
      <vt:variant>
        <vt:lpwstr/>
      </vt:variant>
      <vt:variant>
        <vt:i4>131145</vt:i4>
      </vt:variant>
      <vt:variant>
        <vt:i4>87</vt:i4>
      </vt:variant>
      <vt:variant>
        <vt:i4>0</vt:i4>
      </vt:variant>
      <vt:variant>
        <vt:i4>5</vt:i4>
      </vt:variant>
      <vt:variant>
        <vt:lpwstr>https://doi.org/10.1080/13683500.2013.827159</vt:lpwstr>
      </vt:variant>
      <vt:variant>
        <vt:lpwstr/>
      </vt:variant>
      <vt:variant>
        <vt:i4>2359343</vt:i4>
      </vt:variant>
      <vt:variant>
        <vt:i4>84</vt:i4>
      </vt:variant>
      <vt:variant>
        <vt:i4>0</vt:i4>
      </vt:variant>
      <vt:variant>
        <vt:i4>5</vt:i4>
      </vt:variant>
      <vt:variant>
        <vt:lpwstr>https://doi.org/10.1016/j.regsciurbeco.2021.103667</vt:lpwstr>
      </vt:variant>
      <vt:variant>
        <vt:lpwstr/>
      </vt:variant>
      <vt:variant>
        <vt:i4>4849669</vt:i4>
      </vt:variant>
      <vt:variant>
        <vt:i4>81</vt:i4>
      </vt:variant>
      <vt:variant>
        <vt:i4>0</vt:i4>
      </vt:variant>
      <vt:variant>
        <vt:i4>5</vt:i4>
      </vt:variant>
      <vt:variant>
        <vt:lpwstr>https://doi.org/10.1016/j.jbusres.2013.10.001</vt:lpwstr>
      </vt:variant>
      <vt:variant>
        <vt:lpwstr/>
      </vt:variant>
      <vt:variant>
        <vt:i4>7995497</vt:i4>
      </vt:variant>
      <vt:variant>
        <vt:i4>78</vt:i4>
      </vt:variant>
      <vt:variant>
        <vt:i4>0</vt:i4>
      </vt:variant>
      <vt:variant>
        <vt:i4>5</vt:i4>
      </vt:variant>
      <vt:variant>
        <vt:lpwstr>https://britwealth.com/uk/business/challenges/challenges-of-high-licensing-fees-for-uk-businesses/</vt:lpwstr>
      </vt:variant>
      <vt:variant>
        <vt:lpwstr/>
      </vt:variant>
      <vt:variant>
        <vt:i4>5767194</vt:i4>
      </vt:variant>
      <vt:variant>
        <vt:i4>75</vt:i4>
      </vt:variant>
      <vt:variant>
        <vt:i4>0</vt:i4>
      </vt:variant>
      <vt:variant>
        <vt:i4>5</vt:i4>
      </vt:variant>
      <vt:variant>
        <vt:lpwstr>https://news.airbnb.com/airbnb-q4-2024-financial-results/</vt:lpwstr>
      </vt:variant>
      <vt:variant>
        <vt:lpwstr/>
      </vt:variant>
      <vt:variant>
        <vt:i4>1048631</vt:i4>
      </vt:variant>
      <vt:variant>
        <vt:i4>68</vt:i4>
      </vt:variant>
      <vt:variant>
        <vt:i4>0</vt:i4>
      </vt:variant>
      <vt:variant>
        <vt:i4>5</vt:i4>
      </vt:variant>
      <vt:variant>
        <vt:lpwstr/>
      </vt:variant>
      <vt:variant>
        <vt:lpwstr>_Toc216867597</vt:lpwstr>
      </vt:variant>
      <vt:variant>
        <vt:i4>1048631</vt:i4>
      </vt:variant>
      <vt:variant>
        <vt:i4>62</vt:i4>
      </vt:variant>
      <vt:variant>
        <vt:i4>0</vt:i4>
      </vt:variant>
      <vt:variant>
        <vt:i4>5</vt:i4>
      </vt:variant>
      <vt:variant>
        <vt:lpwstr/>
      </vt:variant>
      <vt:variant>
        <vt:lpwstr>_Toc216867596</vt:lpwstr>
      </vt:variant>
      <vt:variant>
        <vt:i4>1048631</vt:i4>
      </vt:variant>
      <vt:variant>
        <vt:i4>56</vt:i4>
      </vt:variant>
      <vt:variant>
        <vt:i4>0</vt:i4>
      </vt:variant>
      <vt:variant>
        <vt:i4>5</vt:i4>
      </vt:variant>
      <vt:variant>
        <vt:lpwstr/>
      </vt:variant>
      <vt:variant>
        <vt:lpwstr>_Toc216867595</vt:lpwstr>
      </vt:variant>
      <vt:variant>
        <vt:i4>1048631</vt:i4>
      </vt:variant>
      <vt:variant>
        <vt:i4>50</vt:i4>
      </vt:variant>
      <vt:variant>
        <vt:i4>0</vt:i4>
      </vt:variant>
      <vt:variant>
        <vt:i4>5</vt:i4>
      </vt:variant>
      <vt:variant>
        <vt:lpwstr/>
      </vt:variant>
      <vt:variant>
        <vt:lpwstr>_Toc216867594</vt:lpwstr>
      </vt:variant>
      <vt:variant>
        <vt:i4>1048631</vt:i4>
      </vt:variant>
      <vt:variant>
        <vt:i4>44</vt:i4>
      </vt:variant>
      <vt:variant>
        <vt:i4>0</vt:i4>
      </vt:variant>
      <vt:variant>
        <vt:i4>5</vt:i4>
      </vt:variant>
      <vt:variant>
        <vt:lpwstr/>
      </vt:variant>
      <vt:variant>
        <vt:lpwstr>_Toc216867593</vt:lpwstr>
      </vt:variant>
      <vt:variant>
        <vt:i4>1048631</vt:i4>
      </vt:variant>
      <vt:variant>
        <vt:i4>38</vt:i4>
      </vt:variant>
      <vt:variant>
        <vt:i4>0</vt:i4>
      </vt:variant>
      <vt:variant>
        <vt:i4>5</vt:i4>
      </vt:variant>
      <vt:variant>
        <vt:lpwstr/>
      </vt:variant>
      <vt:variant>
        <vt:lpwstr>_Toc216867592</vt:lpwstr>
      </vt:variant>
      <vt:variant>
        <vt:i4>1048631</vt:i4>
      </vt:variant>
      <vt:variant>
        <vt:i4>32</vt:i4>
      </vt:variant>
      <vt:variant>
        <vt:i4>0</vt:i4>
      </vt:variant>
      <vt:variant>
        <vt:i4>5</vt:i4>
      </vt:variant>
      <vt:variant>
        <vt:lpwstr/>
      </vt:variant>
      <vt:variant>
        <vt:lpwstr>_Toc216867591</vt:lpwstr>
      </vt:variant>
      <vt:variant>
        <vt:i4>1048631</vt:i4>
      </vt:variant>
      <vt:variant>
        <vt:i4>26</vt:i4>
      </vt:variant>
      <vt:variant>
        <vt:i4>0</vt:i4>
      </vt:variant>
      <vt:variant>
        <vt:i4>5</vt:i4>
      </vt:variant>
      <vt:variant>
        <vt:lpwstr/>
      </vt:variant>
      <vt:variant>
        <vt:lpwstr>_Toc216867590</vt:lpwstr>
      </vt:variant>
      <vt:variant>
        <vt:i4>1114167</vt:i4>
      </vt:variant>
      <vt:variant>
        <vt:i4>20</vt:i4>
      </vt:variant>
      <vt:variant>
        <vt:i4>0</vt:i4>
      </vt:variant>
      <vt:variant>
        <vt:i4>5</vt:i4>
      </vt:variant>
      <vt:variant>
        <vt:lpwstr/>
      </vt:variant>
      <vt:variant>
        <vt:lpwstr>_Toc216867589</vt:lpwstr>
      </vt:variant>
      <vt:variant>
        <vt:i4>1114167</vt:i4>
      </vt:variant>
      <vt:variant>
        <vt:i4>14</vt:i4>
      </vt:variant>
      <vt:variant>
        <vt:i4>0</vt:i4>
      </vt:variant>
      <vt:variant>
        <vt:i4>5</vt:i4>
      </vt:variant>
      <vt:variant>
        <vt:lpwstr/>
      </vt:variant>
      <vt:variant>
        <vt:lpwstr>_Toc216867588</vt:lpwstr>
      </vt:variant>
      <vt:variant>
        <vt:i4>1114167</vt:i4>
      </vt:variant>
      <vt:variant>
        <vt:i4>8</vt:i4>
      </vt:variant>
      <vt:variant>
        <vt:i4>0</vt:i4>
      </vt:variant>
      <vt:variant>
        <vt:i4>5</vt:i4>
      </vt:variant>
      <vt:variant>
        <vt:lpwstr/>
      </vt:variant>
      <vt:variant>
        <vt:lpwstr>_Toc216867587</vt:lpwstr>
      </vt:variant>
      <vt:variant>
        <vt:i4>1114167</vt:i4>
      </vt:variant>
      <vt:variant>
        <vt:i4>2</vt:i4>
      </vt:variant>
      <vt:variant>
        <vt:i4>0</vt:i4>
      </vt:variant>
      <vt:variant>
        <vt:i4>5</vt:i4>
      </vt:variant>
      <vt:variant>
        <vt:lpwstr/>
      </vt:variant>
      <vt:variant>
        <vt:lpwstr>_Toc216867586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examination of airbnb as a model of the sharing economy</dc:title>
  <dc:subject/>
  <dc:creator>Natalie Griffiths (2316480)</dc:creator>
  <cp:keywords/>
  <dc:description/>
  <cp:lastModifiedBy>Natalie Griffiths (2316480)</cp:lastModifiedBy>
  <cp:revision>2</cp:revision>
  <dcterms:created xsi:type="dcterms:W3CDTF">2026-01-09T10:07:00Z</dcterms:created>
  <dcterms:modified xsi:type="dcterms:W3CDTF">2026-01-09T10:07:00Z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