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9BC30" w14:textId="17528D6B" w:rsidR="00B84B54" w:rsidRPr="008C24EF" w:rsidRDefault="008C24EF" w:rsidP="008C24EF">
      <w:pPr>
        <w:spacing w:line="360" w:lineRule="auto"/>
        <w:jc w:val="center"/>
        <w:rPr>
          <w:sz w:val="24"/>
          <w:szCs w:val="24"/>
          <w:u w:val="single"/>
        </w:rPr>
      </w:pPr>
      <w:r w:rsidRPr="008C24EF">
        <w:rPr>
          <w:sz w:val="24"/>
          <w:szCs w:val="24"/>
          <w:u w:val="single"/>
        </w:rPr>
        <w:t>Children’s use of ICT and digital media</w:t>
      </w:r>
    </w:p>
    <w:p w14:paraId="4914163C" w14:textId="25D8B502" w:rsidR="008C24EF" w:rsidRDefault="008C24EF" w:rsidP="008C24EF">
      <w:pPr>
        <w:spacing w:line="360" w:lineRule="auto"/>
        <w:jc w:val="both"/>
        <w:rPr>
          <w:sz w:val="24"/>
          <w:szCs w:val="24"/>
          <w:u w:val="single"/>
        </w:rPr>
      </w:pPr>
      <w:r w:rsidRPr="008C24EF">
        <w:rPr>
          <w:sz w:val="24"/>
          <w:szCs w:val="24"/>
          <w:u w:val="single"/>
        </w:rPr>
        <w:t>Section 1</w:t>
      </w:r>
    </w:p>
    <w:p w14:paraId="05A4DA75" w14:textId="788A6D9E" w:rsidR="008C24EF" w:rsidRDefault="00463AEF" w:rsidP="008C24EF">
      <w:pPr>
        <w:spacing w:line="360" w:lineRule="auto"/>
        <w:jc w:val="both"/>
        <w:rPr>
          <w:sz w:val="24"/>
          <w:szCs w:val="24"/>
        </w:rPr>
      </w:pPr>
      <w:r>
        <w:rPr>
          <w:sz w:val="24"/>
          <w:szCs w:val="24"/>
        </w:rPr>
        <w:t>Within this first section it will include a critical evaluation of the p</w:t>
      </w:r>
      <w:r w:rsidR="008C24EF">
        <w:rPr>
          <w:sz w:val="24"/>
          <w:szCs w:val="24"/>
        </w:rPr>
        <w:t>ositive and negative aspects</w:t>
      </w:r>
      <w:r>
        <w:rPr>
          <w:sz w:val="24"/>
          <w:szCs w:val="24"/>
        </w:rPr>
        <w:t xml:space="preserve"> of children accessing</w:t>
      </w:r>
      <w:r w:rsidR="008C24EF">
        <w:rPr>
          <w:sz w:val="24"/>
          <w:szCs w:val="24"/>
        </w:rPr>
        <w:t xml:space="preserve"> </w:t>
      </w:r>
      <w:r w:rsidR="00686B41">
        <w:rPr>
          <w:sz w:val="24"/>
          <w:szCs w:val="24"/>
        </w:rPr>
        <w:t xml:space="preserve">digital devices </w:t>
      </w:r>
      <w:r>
        <w:rPr>
          <w:sz w:val="24"/>
          <w:szCs w:val="24"/>
        </w:rPr>
        <w:t xml:space="preserve">to support their learning and development. </w:t>
      </w:r>
      <w:r w:rsidR="00EA3112">
        <w:rPr>
          <w:sz w:val="24"/>
          <w:szCs w:val="24"/>
        </w:rPr>
        <w:t xml:space="preserve">One positive </w:t>
      </w:r>
      <w:r w:rsidR="00B32727">
        <w:rPr>
          <w:sz w:val="24"/>
          <w:szCs w:val="24"/>
        </w:rPr>
        <w:t xml:space="preserve">aspect of children accessing digital devices, </w:t>
      </w:r>
      <w:r w:rsidR="00E46C61">
        <w:rPr>
          <w:sz w:val="24"/>
          <w:szCs w:val="24"/>
        </w:rPr>
        <w:t>according to Marsh et al. (2018), is that they inform play in a number of ways, such as using digital objects to engage in pretend play</w:t>
      </w:r>
      <w:r w:rsidR="00B95A51">
        <w:rPr>
          <w:sz w:val="24"/>
          <w:szCs w:val="24"/>
        </w:rPr>
        <w:t>,</w:t>
      </w:r>
      <w:r w:rsidR="00E46C61">
        <w:rPr>
          <w:sz w:val="24"/>
          <w:szCs w:val="24"/>
        </w:rPr>
        <w:t xml:space="preserve"> for example with mobile phones</w:t>
      </w:r>
      <w:r w:rsidR="00B95A51">
        <w:rPr>
          <w:sz w:val="24"/>
          <w:szCs w:val="24"/>
        </w:rPr>
        <w:t>. D</w:t>
      </w:r>
      <w:r w:rsidR="00E46C61">
        <w:rPr>
          <w:sz w:val="24"/>
          <w:szCs w:val="24"/>
        </w:rPr>
        <w:t>igital technologies c</w:t>
      </w:r>
      <w:r w:rsidR="00B95A51">
        <w:rPr>
          <w:sz w:val="24"/>
          <w:szCs w:val="24"/>
        </w:rPr>
        <w:t>ould also stimulate imaginative</w:t>
      </w:r>
      <w:r w:rsidR="004F5CB5">
        <w:rPr>
          <w:sz w:val="24"/>
          <w:szCs w:val="24"/>
        </w:rPr>
        <w:t xml:space="preserve"> and creative</w:t>
      </w:r>
      <w:r w:rsidR="00B95A51">
        <w:rPr>
          <w:sz w:val="24"/>
          <w:szCs w:val="24"/>
        </w:rPr>
        <w:t xml:space="preserve"> play, says Marsh et al. (2018), by encountering characters and narratives within video games</w:t>
      </w:r>
      <w:r w:rsidR="004F5CB5">
        <w:rPr>
          <w:sz w:val="24"/>
          <w:szCs w:val="24"/>
        </w:rPr>
        <w:t xml:space="preserve"> or apps</w:t>
      </w:r>
      <w:r w:rsidR="00B95A51">
        <w:rPr>
          <w:sz w:val="24"/>
          <w:szCs w:val="24"/>
        </w:rPr>
        <w:t xml:space="preserve">, and children also enjoy playing with digitally enabled toys. </w:t>
      </w:r>
      <w:r w:rsidR="004F5CB5">
        <w:rPr>
          <w:sz w:val="24"/>
          <w:szCs w:val="24"/>
        </w:rPr>
        <w:t xml:space="preserve">They draw a link to Vygotsky, who </w:t>
      </w:r>
      <w:r w:rsidR="00BB6FA2">
        <w:rPr>
          <w:sz w:val="24"/>
          <w:szCs w:val="24"/>
        </w:rPr>
        <w:t xml:space="preserve">claimed that play was crucial to children’s cognitive development and was a leading activity for children to obtain new skills, knowledge and understanding. </w:t>
      </w:r>
      <w:r w:rsidR="00B67F0F">
        <w:rPr>
          <w:sz w:val="24"/>
          <w:szCs w:val="24"/>
        </w:rPr>
        <w:t xml:space="preserve">Marsh et al. (2018) </w:t>
      </w:r>
      <w:r w:rsidR="0071416E">
        <w:rPr>
          <w:sz w:val="24"/>
          <w:szCs w:val="24"/>
        </w:rPr>
        <w:t xml:space="preserve">state that apps allow children to engage in creativity and creative thinking which promotes exploration, involvement, enjoyment and persistent. </w:t>
      </w:r>
      <w:r w:rsidR="0025156C">
        <w:rPr>
          <w:sz w:val="24"/>
          <w:szCs w:val="24"/>
        </w:rPr>
        <w:t xml:space="preserve">However, </w:t>
      </w:r>
      <w:proofErr w:type="spellStart"/>
      <w:r w:rsidR="0025156C">
        <w:rPr>
          <w:sz w:val="24"/>
          <w:szCs w:val="24"/>
        </w:rPr>
        <w:t>Chassiakos</w:t>
      </w:r>
      <w:proofErr w:type="spellEnd"/>
      <w:r w:rsidR="0025156C">
        <w:rPr>
          <w:sz w:val="24"/>
          <w:szCs w:val="24"/>
        </w:rPr>
        <w:t xml:space="preserve"> et al. (2016) claims that there are not as many benefits for children below the age of two years as there are for two years and above, they say that children younger than thirty months find it difficult learning from two-dimensional video representation as they have a lack of symbolic thinking, have immature attentional controls and do not have the memory flexibility to transfer information from the two-dimensional platform to the three-dimensional world. </w:t>
      </w:r>
      <w:proofErr w:type="spellStart"/>
      <w:r w:rsidR="0025156C">
        <w:rPr>
          <w:sz w:val="24"/>
          <w:szCs w:val="24"/>
        </w:rPr>
        <w:t>Chassiakos</w:t>
      </w:r>
      <w:proofErr w:type="spellEnd"/>
      <w:r w:rsidR="0025156C">
        <w:rPr>
          <w:sz w:val="24"/>
          <w:szCs w:val="24"/>
        </w:rPr>
        <w:t xml:space="preserve"> et al. (2016) suggests that before the age of two, children need hands on exploration and social interaction with parents and caregivers for their maturation to be successful, as they are still developing their cognitive, language, sensorimotor and social-emotional skills. They go on to say that research has shown that children can eventually learn, for example sign language, from repeated viewing of a video without help from an adult, however, children whose parents used a book of sign language to teach them had more knowledge about the symbols and meanings for a longer period of time. </w:t>
      </w:r>
      <w:r w:rsidR="003D7235">
        <w:rPr>
          <w:sz w:val="24"/>
          <w:szCs w:val="24"/>
        </w:rPr>
        <w:t>Similarly</w:t>
      </w:r>
      <w:r w:rsidR="0025156C">
        <w:rPr>
          <w:sz w:val="24"/>
          <w:szCs w:val="24"/>
        </w:rPr>
        <w:t xml:space="preserve"> to Marsh et al. (2018)</w:t>
      </w:r>
      <w:r w:rsidR="003D7235">
        <w:rPr>
          <w:sz w:val="24"/>
          <w:szCs w:val="24"/>
        </w:rPr>
        <w:t>, Huber et al. (2018) claims that they found that children in Australia chose apps for both learning and creating from their digital toy box that shared many features of traditional play and multimodal play, which can make it difficult to draw a line between screen time and playtime because</w:t>
      </w:r>
      <w:r w:rsidR="007E109C">
        <w:rPr>
          <w:sz w:val="24"/>
          <w:szCs w:val="24"/>
        </w:rPr>
        <w:t xml:space="preserve"> of the</w:t>
      </w:r>
      <w:r w:rsidR="003D7235">
        <w:rPr>
          <w:sz w:val="24"/>
          <w:szCs w:val="24"/>
        </w:rPr>
        <w:t xml:space="preserve"> multiple ways </w:t>
      </w:r>
      <w:r w:rsidR="007E109C">
        <w:rPr>
          <w:sz w:val="24"/>
          <w:szCs w:val="24"/>
        </w:rPr>
        <w:t xml:space="preserve">play can be promoted through screen media. </w:t>
      </w:r>
      <w:r w:rsidR="005D3930">
        <w:rPr>
          <w:sz w:val="24"/>
          <w:szCs w:val="24"/>
        </w:rPr>
        <w:t xml:space="preserve">Huber et al. (2018) adds that it is possible for children to accomplish enriched technological journeys, through open ended play, framed, scaffolded and supported experiences. </w:t>
      </w:r>
      <w:r w:rsidR="007A159B">
        <w:rPr>
          <w:sz w:val="24"/>
          <w:szCs w:val="24"/>
        </w:rPr>
        <w:t xml:space="preserve">This links </w:t>
      </w:r>
      <w:r w:rsidR="007A159B">
        <w:rPr>
          <w:sz w:val="24"/>
          <w:szCs w:val="24"/>
        </w:rPr>
        <w:lastRenderedPageBreak/>
        <w:t xml:space="preserve">with </w:t>
      </w:r>
      <w:r w:rsidR="00FE68E8">
        <w:rPr>
          <w:sz w:val="24"/>
          <w:szCs w:val="24"/>
        </w:rPr>
        <w:t xml:space="preserve">what </w:t>
      </w:r>
      <w:r w:rsidR="007A159B">
        <w:rPr>
          <w:sz w:val="24"/>
          <w:szCs w:val="24"/>
        </w:rPr>
        <w:t>Pound</w:t>
      </w:r>
      <w:r w:rsidR="00FE68E8">
        <w:rPr>
          <w:sz w:val="24"/>
          <w:szCs w:val="24"/>
        </w:rPr>
        <w:t xml:space="preserve"> </w:t>
      </w:r>
      <w:r w:rsidR="007A159B">
        <w:rPr>
          <w:sz w:val="24"/>
          <w:szCs w:val="24"/>
        </w:rPr>
        <w:t xml:space="preserve">(2016) </w:t>
      </w:r>
      <w:r w:rsidR="00FE68E8">
        <w:rPr>
          <w:sz w:val="24"/>
          <w:szCs w:val="24"/>
        </w:rPr>
        <w:t>says that Bruner’s scaffolding learning requires an adult be prepared to support children in achieving their intensions, which in this case is achieving enriched play through</w:t>
      </w:r>
      <w:r w:rsidR="00B274E6">
        <w:rPr>
          <w:sz w:val="24"/>
          <w:szCs w:val="24"/>
        </w:rPr>
        <w:t xml:space="preserve"> digital devices and</w:t>
      </w:r>
      <w:r w:rsidR="00FE68E8">
        <w:rPr>
          <w:sz w:val="24"/>
          <w:szCs w:val="24"/>
        </w:rPr>
        <w:t xml:space="preserve"> screen media. </w:t>
      </w:r>
      <w:r w:rsidR="0025156C">
        <w:rPr>
          <w:sz w:val="24"/>
          <w:szCs w:val="24"/>
        </w:rPr>
        <w:t xml:space="preserve">However, on the other hand Marsh et al. (2018) </w:t>
      </w:r>
      <w:r w:rsidR="00CC481C">
        <w:rPr>
          <w:sz w:val="24"/>
          <w:szCs w:val="24"/>
        </w:rPr>
        <w:t xml:space="preserve">states in their recommendations that some children are willing to engage in playful and creative activities more than others, which indicates that app designers alone are not responsible for promoting play and creativity and need to take into account multiple characteristics if they want to design apps that facilitate play and creativity.  </w:t>
      </w:r>
      <w:r w:rsidR="003133DC">
        <w:rPr>
          <w:sz w:val="24"/>
          <w:szCs w:val="24"/>
        </w:rPr>
        <w:t xml:space="preserve">Neumann (2016) states that digital devices such as tablets that have apps on </w:t>
      </w:r>
      <w:r w:rsidR="002D34CE">
        <w:rPr>
          <w:sz w:val="24"/>
          <w:szCs w:val="24"/>
        </w:rPr>
        <w:t xml:space="preserve">are seen as useful learning tools and </w:t>
      </w:r>
      <w:r w:rsidR="003133DC">
        <w:rPr>
          <w:sz w:val="24"/>
          <w:szCs w:val="24"/>
        </w:rPr>
        <w:t>can be used independently by children from as young as two years for playing, creating and solving problems. Neumann (2016) claims that through looking at a Piagetian perspective of children learning knowledge through exploring actively, a child’s tablet s</w:t>
      </w:r>
      <w:r w:rsidR="002D34CE">
        <w:rPr>
          <w:sz w:val="24"/>
          <w:szCs w:val="24"/>
        </w:rPr>
        <w:t xml:space="preserve">hows </w:t>
      </w:r>
      <w:r w:rsidR="003133DC">
        <w:rPr>
          <w:sz w:val="24"/>
          <w:szCs w:val="24"/>
        </w:rPr>
        <w:t>behaviours that reflect the natural constructiv</w:t>
      </w:r>
      <w:r w:rsidR="002D34CE">
        <w:rPr>
          <w:sz w:val="24"/>
          <w:szCs w:val="24"/>
        </w:rPr>
        <w:t>ist</w:t>
      </w:r>
      <w:r w:rsidR="003133DC">
        <w:rPr>
          <w:sz w:val="24"/>
          <w:szCs w:val="24"/>
        </w:rPr>
        <w:t xml:space="preserve"> child learning.</w:t>
      </w:r>
      <w:r w:rsidR="000C2324">
        <w:rPr>
          <w:sz w:val="24"/>
          <w:szCs w:val="24"/>
        </w:rPr>
        <w:t xml:space="preserve"> Neumann (2016) also states that digital devices such as tablets provide pre-school children with further opportunities, rather than non-digital tools, </w:t>
      </w:r>
      <w:r w:rsidR="002E6009">
        <w:rPr>
          <w:sz w:val="24"/>
          <w:szCs w:val="24"/>
        </w:rPr>
        <w:t xml:space="preserve">to develop emergent writing skills through exploring drawing and writing apps. </w:t>
      </w:r>
      <w:proofErr w:type="spellStart"/>
      <w:r w:rsidR="00D151C4">
        <w:rPr>
          <w:sz w:val="24"/>
          <w:szCs w:val="24"/>
        </w:rPr>
        <w:t>Chassiakos</w:t>
      </w:r>
      <w:proofErr w:type="spellEnd"/>
      <w:r w:rsidR="00D151C4">
        <w:rPr>
          <w:sz w:val="24"/>
          <w:szCs w:val="24"/>
        </w:rPr>
        <w:t xml:space="preserve"> et al. (2016) shows similarities but encourages adult interaction with young children when engaging with media</w:t>
      </w:r>
      <w:r w:rsidR="00547979">
        <w:rPr>
          <w:sz w:val="24"/>
          <w:szCs w:val="24"/>
        </w:rPr>
        <w:t xml:space="preserve"> and</w:t>
      </w:r>
      <w:r w:rsidR="00D151C4">
        <w:rPr>
          <w:sz w:val="24"/>
          <w:szCs w:val="24"/>
        </w:rPr>
        <w:t xml:space="preserve"> says that is may increase educational potential </w:t>
      </w:r>
      <w:r w:rsidR="00743735">
        <w:rPr>
          <w:sz w:val="24"/>
          <w:szCs w:val="24"/>
        </w:rPr>
        <w:t>through</w:t>
      </w:r>
      <w:r w:rsidR="00D151C4">
        <w:rPr>
          <w:sz w:val="24"/>
          <w:szCs w:val="24"/>
        </w:rPr>
        <w:t xml:space="preserve"> scaffolding to enhance skills at the child’s edge of competence. </w:t>
      </w:r>
      <w:r w:rsidR="008F387A">
        <w:rPr>
          <w:sz w:val="24"/>
          <w:szCs w:val="24"/>
        </w:rPr>
        <w:t xml:space="preserve">This would link to Vygotsky’s Zone of Proximal Development, as </w:t>
      </w:r>
      <w:proofErr w:type="spellStart"/>
      <w:r w:rsidR="008F387A">
        <w:rPr>
          <w:sz w:val="24"/>
          <w:szCs w:val="24"/>
        </w:rPr>
        <w:t>Shabani</w:t>
      </w:r>
      <w:proofErr w:type="spellEnd"/>
      <w:r w:rsidR="008F387A">
        <w:rPr>
          <w:sz w:val="24"/>
          <w:szCs w:val="24"/>
        </w:rPr>
        <w:t xml:space="preserve"> (2010) states that individuals learn best when working with others during joint collaboration and through this, learners will learn new concepts, psychological tools, and skills, so in this case a practitioner or carer would act as the role of the knowle</w:t>
      </w:r>
      <w:r w:rsidR="00C248E5">
        <w:rPr>
          <w:sz w:val="24"/>
          <w:szCs w:val="24"/>
        </w:rPr>
        <w:t>dgeable</w:t>
      </w:r>
      <w:r w:rsidR="008F387A">
        <w:rPr>
          <w:sz w:val="24"/>
          <w:szCs w:val="24"/>
        </w:rPr>
        <w:t xml:space="preserve"> other, to help a child after reaching a certain point, to move on. </w:t>
      </w:r>
    </w:p>
    <w:p w14:paraId="6592B557" w14:textId="093274E6" w:rsidR="005408F8" w:rsidRDefault="00B1524C" w:rsidP="008C24EF">
      <w:pPr>
        <w:spacing w:line="360" w:lineRule="auto"/>
        <w:jc w:val="both"/>
        <w:rPr>
          <w:sz w:val="24"/>
          <w:szCs w:val="24"/>
        </w:rPr>
      </w:pPr>
      <w:r>
        <w:rPr>
          <w:sz w:val="24"/>
          <w:szCs w:val="24"/>
        </w:rPr>
        <w:t xml:space="preserve">Kidron and </w:t>
      </w:r>
      <w:proofErr w:type="spellStart"/>
      <w:r>
        <w:rPr>
          <w:sz w:val="24"/>
          <w:szCs w:val="24"/>
        </w:rPr>
        <w:t>Rudkin</w:t>
      </w:r>
      <w:proofErr w:type="spellEnd"/>
      <w:r>
        <w:rPr>
          <w:sz w:val="24"/>
          <w:szCs w:val="24"/>
        </w:rPr>
        <w:t xml:space="preserve"> (2017) suggest that another benefit from children using digital devices is that children experience a convenient and fun environment. </w:t>
      </w:r>
      <w:r w:rsidR="00F35AE5">
        <w:rPr>
          <w:sz w:val="24"/>
          <w:szCs w:val="24"/>
        </w:rPr>
        <w:t>Donaldson (2015) similarly states through the use of digital devices, children and young people will learn how to develop the knowledge and skills required to technology creatively as both learners and as future members of a technologically competent workforce</w:t>
      </w:r>
      <w:r w:rsidR="005B439A">
        <w:rPr>
          <w:sz w:val="24"/>
          <w:szCs w:val="24"/>
        </w:rPr>
        <w:t xml:space="preserve">. As a result of this, Donaldson (2015) has developed three cross-curricular elements including literacy, numeracy and digital competence that are supposed to be used all together. </w:t>
      </w:r>
      <w:r w:rsidR="003B4DC8">
        <w:rPr>
          <w:sz w:val="24"/>
          <w:szCs w:val="24"/>
        </w:rPr>
        <w:t xml:space="preserve">However, Ofcom (2019) states that more parents feel that the risks outweigh the benefits when their child is online. </w:t>
      </w:r>
      <w:r w:rsidR="003E0A24">
        <w:rPr>
          <w:sz w:val="24"/>
          <w:szCs w:val="24"/>
        </w:rPr>
        <w:t>On the other hand, Yelland</w:t>
      </w:r>
      <w:r w:rsidR="00321770">
        <w:rPr>
          <w:sz w:val="24"/>
          <w:szCs w:val="24"/>
        </w:rPr>
        <w:t xml:space="preserve"> (2018) claims that the use of digital devices, such as iPads or tablets, have the potential to make a contribution to children’s multimodal learning, if practitioners and </w:t>
      </w:r>
      <w:r w:rsidR="00321770">
        <w:rPr>
          <w:sz w:val="24"/>
          <w:szCs w:val="24"/>
        </w:rPr>
        <w:lastRenderedPageBreak/>
        <w:t xml:space="preserve">parents realised the benefits of incorporating the new technologies. </w:t>
      </w:r>
      <w:r w:rsidR="00D75CFB">
        <w:rPr>
          <w:sz w:val="24"/>
          <w:szCs w:val="24"/>
        </w:rPr>
        <w:t>Yelland (2018)</w:t>
      </w:r>
      <w:r w:rsidR="00BB003C">
        <w:rPr>
          <w:sz w:val="24"/>
          <w:szCs w:val="24"/>
        </w:rPr>
        <w:t xml:space="preserve"> found that apps, together with natural materials and experiences, could be useful in introducing and practicing the foundational skills that are linked to literacy which children need to adopt in order to make more complex investigations later on. </w:t>
      </w:r>
      <w:r w:rsidR="00D75CFB">
        <w:rPr>
          <w:sz w:val="24"/>
          <w:szCs w:val="24"/>
        </w:rPr>
        <w:t>She</w:t>
      </w:r>
      <w:r w:rsidR="00105594">
        <w:rPr>
          <w:sz w:val="24"/>
          <w:szCs w:val="24"/>
        </w:rPr>
        <w:t xml:space="preserve"> also found that the use of these devices contributed to children’s learning by creating multimodal texts that were both creative and a documentation of their learning process. </w:t>
      </w:r>
      <w:r w:rsidR="00D75CFB">
        <w:rPr>
          <w:sz w:val="24"/>
          <w:szCs w:val="24"/>
        </w:rPr>
        <w:t>According to Yelland (2018), these devices allowed children to access entry-level apps that built on their foundational skills of literacy. She says that children experiencing the entry-level app</w:t>
      </w:r>
      <w:r w:rsidR="00B42E8D">
        <w:rPr>
          <w:sz w:val="24"/>
          <w:szCs w:val="24"/>
        </w:rPr>
        <w:t>s</w:t>
      </w:r>
      <w:r w:rsidR="00D75CFB">
        <w:rPr>
          <w:sz w:val="24"/>
          <w:szCs w:val="24"/>
        </w:rPr>
        <w:t xml:space="preserve"> were having access to a focused time on a particular skill and concept, which then their educator would be able to build on, while conversating with the child as they were playing with the app</w:t>
      </w:r>
      <w:r w:rsidR="00F2468C">
        <w:rPr>
          <w:sz w:val="24"/>
          <w:szCs w:val="24"/>
        </w:rPr>
        <w:t>. T</w:t>
      </w:r>
      <w:r w:rsidR="006B6247">
        <w:rPr>
          <w:sz w:val="24"/>
          <w:szCs w:val="24"/>
        </w:rPr>
        <w:t>he educator</w:t>
      </w:r>
      <w:r w:rsidR="00F2468C">
        <w:rPr>
          <w:sz w:val="24"/>
          <w:szCs w:val="24"/>
        </w:rPr>
        <w:t xml:space="preserve"> could</w:t>
      </w:r>
      <w:r w:rsidR="00D75CFB">
        <w:rPr>
          <w:sz w:val="24"/>
          <w:szCs w:val="24"/>
        </w:rPr>
        <w:t xml:space="preserve"> then</w:t>
      </w:r>
      <w:r w:rsidR="00F2468C">
        <w:rPr>
          <w:sz w:val="24"/>
          <w:szCs w:val="24"/>
        </w:rPr>
        <w:t xml:space="preserve"> </w:t>
      </w:r>
      <w:r w:rsidR="00D75CFB">
        <w:rPr>
          <w:sz w:val="24"/>
          <w:szCs w:val="24"/>
        </w:rPr>
        <w:t>later</w:t>
      </w:r>
      <w:r w:rsidR="006B6247">
        <w:rPr>
          <w:sz w:val="24"/>
          <w:szCs w:val="24"/>
        </w:rPr>
        <w:t xml:space="preserve"> transfer this</w:t>
      </w:r>
      <w:r w:rsidR="00F2468C">
        <w:rPr>
          <w:sz w:val="24"/>
          <w:szCs w:val="24"/>
        </w:rPr>
        <w:t xml:space="preserve"> </w:t>
      </w:r>
      <w:r w:rsidR="00D75CFB">
        <w:rPr>
          <w:sz w:val="24"/>
          <w:szCs w:val="24"/>
        </w:rPr>
        <w:t xml:space="preserve">into other learning activities, with different resources. </w:t>
      </w:r>
      <w:r w:rsidR="006230FF">
        <w:rPr>
          <w:sz w:val="24"/>
          <w:szCs w:val="24"/>
        </w:rPr>
        <w:t xml:space="preserve">Yelland (2018) states that this view of literacy will allow young children to be able to participate in collaborative and creative investigations that will be beneficial for them and the learning communities that they are a part of. </w:t>
      </w:r>
      <w:r w:rsidR="00B55D71">
        <w:rPr>
          <w:sz w:val="24"/>
          <w:szCs w:val="24"/>
        </w:rPr>
        <w:t xml:space="preserve">However, on the other hand, </w:t>
      </w:r>
      <w:proofErr w:type="spellStart"/>
      <w:r w:rsidR="00B55D71">
        <w:rPr>
          <w:sz w:val="24"/>
          <w:szCs w:val="24"/>
        </w:rPr>
        <w:t>Mustafaoglu</w:t>
      </w:r>
      <w:proofErr w:type="spellEnd"/>
      <w:r w:rsidR="00B55D71">
        <w:rPr>
          <w:sz w:val="24"/>
          <w:szCs w:val="24"/>
        </w:rPr>
        <w:t xml:space="preserve"> et al. (2018) suggest that the use of digital devices has been linked with lack of attention, aggressive behaviours, physical inactivity, obesity, and sleep problems in preschool and school age children. They go on to say that an overuse of digital devices in early years would relate to cognitive, language, social and emotional delays. </w:t>
      </w:r>
      <w:r w:rsidR="005408F8">
        <w:rPr>
          <w:sz w:val="24"/>
          <w:szCs w:val="24"/>
        </w:rPr>
        <w:t xml:space="preserve">Dunn and Sweeney (2018) </w:t>
      </w:r>
      <w:r w:rsidR="00633515">
        <w:rPr>
          <w:sz w:val="24"/>
          <w:szCs w:val="24"/>
        </w:rPr>
        <w:t>would disagree and</w:t>
      </w:r>
      <w:r w:rsidR="005408F8">
        <w:rPr>
          <w:sz w:val="24"/>
          <w:szCs w:val="24"/>
        </w:rPr>
        <w:t xml:space="preserve"> claim that digital devices</w:t>
      </w:r>
      <w:r w:rsidR="00633515">
        <w:rPr>
          <w:sz w:val="24"/>
          <w:szCs w:val="24"/>
        </w:rPr>
        <w:t xml:space="preserve"> can</w:t>
      </w:r>
      <w:r w:rsidR="005408F8">
        <w:rPr>
          <w:sz w:val="24"/>
          <w:szCs w:val="24"/>
        </w:rPr>
        <w:t xml:space="preserve"> introduce story making apps that enable children to incorporate sounds, images, text and deign into their storied which enhance children’s creativity. They also state that technology allows children to have shared writing time that involves children sharing and discussing their writing and strategies with others to support their writing. Technology such as iPads and tablets, according to Dunn and Sweeney (2018), enhances a child’s motivation and independence, which may be lacking while learning to write and read</w:t>
      </w:r>
      <w:r w:rsidR="002A1D76">
        <w:rPr>
          <w:sz w:val="24"/>
          <w:szCs w:val="24"/>
        </w:rPr>
        <w:t xml:space="preserve">, especially with children who are more reluctant learners. </w:t>
      </w:r>
      <w:r w:rsidR="00301569">
        <w:rPr>
          <w:sz w:val="24"/>
          <w:szCs w:val="24"/>
        </w:rPr>
        <w:t>They say that text is becoming more complex and that it now involves multimodal and screen texts</w:t>
      </w:r>
      <w:r w:rsidR="00325ACB">
        <w:rPr>
          <w:sz w:val="24"/>
          <w:szCs w:val="24"/>
        </w:rPr>
        <w:t xml:space="preserve">, and the term digital literacy can help redefine the concept of literacy as an ability to understand the many signs and symbols as well as a way for children to understand them. </w:t>
      </w:r>
      <w:r w:rsidR="001A7C5F">
        <w:rPr>
          <w:sz w:val="24"/>
          <w:szCs w:val="24"/>
        </w:rPr>
        <w:t xml:space="preserve">Dunn and Sweeney (2018) go on to suggest that </w:t>
      </w:r>
      <w:r w:rsidR="002966D3">
        <w:rPr>
          <w:sz w:val="24"/>
          <w:szCs w:val="24"/>
        </w:rPr>
        <w:t>children’s use of</w:t>
      </w:r>
      <w:r w:rsidR="00325ACB">
        <w:rPr>
          <w:sz w:val="24"/>
          <w:szCs w:val="24"/>
        </w:rPr>
        <w:t xml:space="preserve"> </w:t>
      </w:r>
      <w:r w:rsidR="001A7C5F">
        <w:rPr>
          <w:sz w:val="24"/>
          <w:szCs w:val="24"/>
        </w:rPr>
        <w:t xml:space="preserve">technology allows </w:t>
      </w:r>
      <w:r w:rsidR="002966D3">
        <w:rPr>
          <w:sz w:val="24"/>
          <w:szCs w:val="24"/>
        </w:rPr>
        <w:t xml:space="preserve">new possibilities for creativity in multimodal text making and meaning. </w:t>
      </w:r>
      <w:r w:rsidR="00E13B42">
        <w:rPr>
          <w:sz w:val="24"/>
          <w:szCs w:val="24"/>
        </w:rPr>
        <w:t xml:space="preserve">Wong (2015) would agree, as she found that through complex interactions with multiliteracy practices through technology at home, preschool age </w:t>
      </w:r>
      <w:r w:rsidR="00E13B42">
        <w:rPr>
          <w:sz w:val="24"/>
          <w:szCs w:val="24"/>
        </w:rPr>
        <w:lastRenderedPageBreak/>
        <w:t xml:space="preserve">children would gain the knowledge of the operational, cultural and critical dimensions of literacy. </w:t>
      </w:r>
      <w:r w:rsidR="00624DBE">
        <w:rPr>
          <w:sz w:val="24"/>
          <w:szCs w:val="24"/>
        </w:rPr>
        <w:t xml:space="preserve">She goes on to suggest that children who have this access at home would possess a wide range of knowledge linked to multiliteracy practices when they formally begin school. </w:t>
      </w:r>
      <w:r w:rsidR="00E838CE">
        <w:rPr>
          <w:sz w:val="24"/>
          <w:szCs w:val="24"/>
        </w:rPr>
        <w:t xml:space="preserve">However, Kidron and </w:t>
      </w:r>
      <w:proofErr w:type="spellStart"/>
      <w:r w:rsidR="00E838CE">
        <w:rPr>
          <w:sz w:val="24"/>
          <w:szCs w:val="24"/>
        </w:rPr>
        <w:t>Rudkin</w:t>
      </w:r>
      <w:proofErr w:type="spellEnd"/>
      <w:r w:rsidR="00E838CE">
        <w:rPr>
          <w:sz w:val="24"/>
          <w:szCs w:val="24"/>
        </w:rPr>
        <w:t xml:space="preserve"> (2017) suggest that the digital environment was formed for adult users and was not designed for children’s use or a place where childhood would be spent, and they state that if all users of the digital environment were treated equally, then children would be treated as if they were adults. </w:t>
      </w:r>
      <w:r w:rsidR="003C69AD">
        <w:rPr>
          <w:sz w:val="24"/>
          <w:szCs w:val="24"/>
        </w:rPr>
        <w:t xml:space="preserve">Kidron and </w:t>
      </w:r>
      <w:proofErr w:type="spellStart"/>
      <w:r w:rsidR="003C69AD">
        <w:rPr>
          <w:sz w:val="24"/>
          <w:szCs w:val="24"/>
        </w:rPr>
        <w:t>Rudkin</w:t>
      </w:r>
      <w:proofErr w:type="spellEnd"/>
      <w:r w:rsidR="003C69AD">
        <w:rPr>
          <w:sz w:val="24"/>
          <w:szCs w:val="24"/>
        </w:rPr>
        <w:t xml:space="preserve"> (2017) also state that the digital environment fails to meet children’s developmental needs and fails to adapt to children’s needs. </w:t>
      </w:r>
      <w:proofErr w:type="spellStart"/>
      <w:r w:rsidR="004A1549">
        <w:rPr>
          <w:sz w:val="24"/>
          <w:szCs w:val="24"/>
        </w:rPr>
        <w:t>Spanswick</w:t>
      </w:r>
      <w:proofErr w:type="spellEnd"/>
      <w:r w:rsidR="004A1549">
        <w:rPr>
          <w:sz w:val="24"/>
          <w:szCs w:val="24"/>
        </w:rPr>
        <w:t xml:space="preserve"> (2016) elaborates and explains that </w:t>
      </w:r>
      <w:r w:rsidR="00EE16B0">
        <w:rPr>
          <w:sz w:val="24"/>
          <w:szCs w:val="24"/>
        </w:rPr>
        <w:t xml:space="preserve">some settings such as outdoor nurseries, forest schools, Steiner schools and Montessori nurseries offer a technology free learning environment, which may be more appealing to some parents, than childcare settings that offer technology learning methods. </w:t>
      </w:r>
      <w:proofErr w:type="spellStart"/>
      <w:r w:rsidR="002B2B65">
        <w:rPr>
          <w:sz w:val="24"/>
          <w:szCs w:val="24"/>
        </w:rPr>
        <w:t>Spanswick</w:t>
      </w:r>
      <w:proofErr w:type="spellEnd"/>
      <w:r w:rsidR="002B2B65">
        <w:rPr>
          <w:sz w:val="24"/>
          <w:szCs w:val="24"/>
        </w:rPr>
        <w:t xml:space="preserve"> (2016) suggests that the benefits that form from children using these digital devices can easily be formed through other means which pose less risk of unintended negative side effects. And through this non-technological method, she says that many of the associated skills can be learned quicker and more effectively at a later age, with less likeliness of developing bad habits. </w:t>
      </w:r>
      <w:proofErr w:type="spellStart"/>
      <w:r w:rsidR="008003DF">
        <w:rPr>
          <w:sz w:val="24"/>
          <w:szCs w:val="24"/>
        </w:rPr>
        <w:t>Chassiakos</w:t>
      </w:r>
      <w:proofErr w:type="spellEnd"/>
      <w:r w:rsidR="00B26B33">
        <w:rPr>
          <w:sz w:val="24"/>
          <w:szCs w:val="24"/>
        </w:rPr>
        <w:t xml:space="preserve"> et al.</w:t>
      </w:r>
      <w:r w:rsidR="008003DF">
        <w:rPr>
          <w:sz w:val="24"/>
          <w:szCs w:val="24"/>
        </w:rPr>
        <w:t xml:space="preserve"> (2016) similarly claims that some toddler apps that appear to be labelled educational have proven to have low to almost no educational potential, only target rote academic skill such as colours, are not based on any established curricula, and show almost no input from developmental specialists or educators. </w:t>
      </w:r>
      <w:proofErr w:type="spellStart"/>
      <w:r w:rsidR="00B26B33">
        <w:rPr>
          <w:sz w:val="24"/>
          <w:szCs w:val="24"/>
        </w:rPr>
        <w:t>Chassiakos</w:t>
      </w:r>
      <w:proofErr w:type="spellEnd"/>
      <w:r w:rsidR="00B26B33">
        <w:rPr>
          <w:sz w:val="24"/>
          <w:szCs w:val="24"/>
        </w:rPr>
        <w:t xml:space="preserve"> et al. (2016) also explain that these ‘educational’ apps also include features, such as e-books that feature bell and whistle noises, which are designed to engage children in an interactive experience, but however may actually decrease children’s attention or distract them from social interaction with their caregivers while using the apps. </w:t>
      </w:r>
      <w:proofErr w:type="spellStart"/>
      <w:r w:rsidR="00714789">
        <w:rPr>
          <w:sz w:val="24"/>
          <w:szCs w:val="24"/>
        </w:rPr>
        <w:t>Chassiakos</w:t>
      </w:r>
      <w:proofErr w:type="spellEnd"/>
      <w:r w:rsidR="00714789">
        <w:rPr>
          <w:sz w:val="24"/>
          <w:szCs w:val="24"/>
        </w:rPr>
        <w:t xml:space="preserve"> et al. (2016) mention that children may be less socially engaged during digital play as the games are designed to include behavioural reinforcement to achieve maximum engagement through the duration, which can result in children displaying tantrums when their digital play is interrupted.</w:t>
      </w:r>
      <w:r w:rsidR="009B7C51">
        <w:rPr>
          <w:sz w:val="24"/>
          <w:szCs w:val="24"/>
        </w:rPr>
        <w:t xml:space="preserve"> </w:t>
      </w:r>
      <w:proofErr w:type="spellStart"/>
      <w:r w:rsidR="009B7C51">
        <w:rPr>
          <w:sz w:val="24"/>
          <w:szCs w:val="24"/>
        </w:rPr>
        <w:t>Knowland</w:t>
      </w:r>
      <w:proofErr w:type="spellEnd"/>
      <w:r w:rsidR="009B7C51">
        <w:rPr>
          <w:sz w:val="24"/>
          <w:szCs w:val="24"/>
        </w:rPr>
        <w:t xml:space="preserve"> and Formby (2016) add that reading on a touchscreen does not form the same function as print-based reading. They found that </w:t>
      </w:r>
      <w:r w:rsidR="001F3490">
        <w:rPr>
          <w:sz w:val="24"/>
          <w:szCs w:val="24"/>
        </w:rPr>
        <w:t>within settings, there are barriers that exist when trying to integrate digital devices into early years practise, involving practical barriers such as screen size and practitioners</w:t>
      </w:r>
      <w:r w:rsidR="00C260E2">
        <w:rPr>
          <w:sz w:val="24"/>
          <w:szCs w:val="24"/>
        </w:rPr>
        <w:t>’</w:t>
      </w:r>
      <w:r w:rsidR="001F3490">
        <w:rPr>
          <w:sz w:val="24"/>
          <w:szCs w:val="24"/>
        </w:rPr>
        <w:t xml:space="preserve"> own views on the importance of print books instead of e-books. </w:t>
      </w:r>
      <w:proofErr w:type="spellStart"/>
      <w:r w:rsidR="00515084">
        <w:rPr>
          <w:sz w:val="24"/>
          <w:szCs w:val="24"/>
        </w:rPr>
        <w:t>Knowland</w:t>
      </w:r>
      <w:proofErr w:type="spellEnd"/>
      <w:r w:rsidR="00515084">
        <w:rPr>
          <w:sz w:val="24"/>
          <w:szCs w:val="24"/>
        </w:rPr>
        <w:t xml:space="preserve"> and Formby (2016) share that when </w:t>
      </w:r>
      <w:r w:rsidR="00515084">
        <w:rPr>
          <w:sz w:val="24"/>
          <w:szCs w:val="24"/>
        </w:rPr>
        <w:lastRenderedPageBreak/>
        <w:t xml:space="preserve">it comes to vocabulary development, print books are more effective as a driving force </w:t>
      </w:r>
      <w:r w:rsidR="00612A58">
        <w:rPr>
          <w:sz w:val="24"/>
          <w:szCs w:val="24"/>
        </w:rPr>
        <w:t>rather than looking or reading on a touchscreen</w:t>
      </w:r>
      <w:r w:rsidR="00151BB3">
        <w:rPr>
          <w:sz w:val="24"/>
          <w:szCs w:val="24"/>
        </w:rPr>
        <w:t xml:space="preserve">. </w:t>
      </w:r>
      <w:r w:rsidR="00E7547E">
        <w:rPr>
          <w:sz w:val="24"/>
          <w:szCs w:val="24"/>
        </w:rPr>
        <w:t>They</w:t>
      </w:r>
      <w:r w:rsidR="004F5CF4">
        <w:rPr>
          <w:sz w:val="24"/>
          <w:szCs w:val="24"/>
        </w:rPr>
        <w:t xml:space="preserve"> also</w:t>
      </w:r>
      <w:r w:rsidR="00E7547E">
        <w:rPr>
          <w:sz w:val="24"/>
          <w:szCs w:val="24"/>
        </w:rPr>
        <w:t xml:space="preserve"> say that parents are more likely to co-read while reading a printed story compared to stories shown on a touchscreen, and </w:t>
      </w:r>
      <w:r w:rsidR="004F5CF4">
        <w:rPr>
          <w:sz w:val="24"/>
          <w:szCs w:val="24"/>
        </w:rPr>
        <w:t xml:space="preserve">say that parents </w:t>
      </w:r>
      <w:r w:rsidR="00E7547E">
        <w:rPr>
          <w:sz w:val="24"/>
          <w:szCs w:val="24"/>
        </w:rPr>
        <w:t xml:space="preserve">are more likely to talk about the story, encourage their children to notice pictures, talk about characters and engage in other activities related to the stories. </w:t>
      </w:r>
    </w:p>
    <w:p w14:paraId="4BA5D746" w14:textId="77777777" w:rsidR="00686B41" w:rsidRPr="008C24EF" w:rsidRDefault="00686B41" w:rsidP="008C24EF">
      <w:pPr>
        <w:spacing w:line="360" w:lineRule="auto"/>
        <w:jc w:val="both"/>
        <w:rPr>
          <w:sz w:val="24"/>
          <w:szCs w:val="24"/>
        </w:rPr>
      </w:pPr>
    </w:p>
    <w:p w14:paraId="4EB40361" w14:textId="6AF275CE" w:rsidR="008C24EF" w:rsidRDefault="008C24EF" w:rsidP="008C24EF">
      <w:pPr>
        <w:spacing w:line="360" w:lineRule="auto"/>
        <w:jc w:val="both"/>
      </w:pPr>
    </w:p>
    <w:p w14:paraId="729E4A4E" w14:textId="3D9596E2" w:rsidR="008C24EF" w:rsidRDefault="008C24EF"/>
    <w:p w14:paraId="2ECA4261" w14:textId="20615AC2" w:rsidR="008C24EF" w:rsidRDefault="008C24EF"/>
    <w:p w14:paraId="51E37DF2" w14:textId="1F6392F8" w:rsidR="008C24EF" w:rsidRDefault="008C24EF"/>
    <w:p w14:paraId="4A09F6B4" w14:textId="7B4A4395" w:rsidR="008C24EF" w:rsidRDefault="008C24EF"/>
    <w:p w14:paraId="6B0FB66B" w14:textId="54D61A7C" w:rsidR="008C24EF" w:rsidRDefault="008C24EF"/>
    <w:p w14:paraId="34C2EB60" w14:textId="34CCA408" w:rsidR="008C24EF" w:rsidRDefault="008C24EF"/>
    <w:p w14:paraId="29BD9ECC" w14:textId="6A81D46B" w:rsidR="008C24EF" w:rsidRDefault="008C24EF"/>
    <w:p w14:paraId="11BF04AF" w14:textId="6823720E" w:rsidR="008C24EF" w:rsidRDefault="008C24EF"/>
    <w:p w14:paraId="32DB840A" w14:textId="2A653E43" w:rsidR="008C24EF" w:rsidRDefault="008C24EF"/>
    <w:p w14:paraId="091266E3" w14:textId="2201BE13" w:rsidR="008C24EF" w:rsidRDefault="008C24EF"/>
    <w:p w14:paraId="37E5ADCD" w14:textId="01497595" w:rsidR="008C24EF" w:rsidRDefault="008C24EF"/>
    <w:p w14:paraId="7A307C03" w14:textId="311289B6" w:rsidR="008C24EF" w:rsidRDefault="008C24EF"/>
    <w:p w14:paraId="2F39CB7B" w14:textId="574008A5" w:rsidR="008C24EF" w:rsidRDefault="008C24EF"/>
    <w:p w14:paraId="4E988F69" w14:textId="4DC29772" w:rsidR="008C24EF" w:rsidRDefault="008C24EF"/>
    <w:p w14:paraId="3D38C442" w14:textId="45CDFBA2" w:rsidR="008C24EF" w:rsidRDefault="008C24EF"/>
    <w:p w14:paraId="0A3B3FA9" w14:textId="1E05E6A7" w:rsidR="008C24EF" w:rsidRDefault="008C24EF"/>
    <w:p w14:paraId="636E473E" w14:textId="18B006AB" w:rsidR="008C24EF" w:rsidRDefault="008C24EF"/>
    <w:p w14:paraId="33FC8C3D" w14:textId="7A9CC9E3" w:rsidR="008C24EF" w:rsidRDefault="008C24EF" w:rsidP="008C1897">
      <w:pPr>
        <w:jc w:val="both"/>
      </w:pPr>
    </w:p>
    <w:p w14:paraId="6BF9FF79" w14:textId="70CAC874" w:rsidR="008C24EF" w:rsidRDefault="008C24EF" w:rsidP="008C1897">
      <w:pPr>
        <w:jc w:val="both"/>
      </w:pPr>
    </w:p>
    <w:p w14:paraId="2E7901F4" w14:textId="734CB232" w:rsidR="008C24EF" w:rsidRDefault="008C24EF" w:rsidP="008C1897">
      <w:pPr>
        <w:jc w:val="both"/>
      </w:pPr>
    </w:p>
    <w:p w14:paraId="605D3015" w14:textId="720A82A6" w:rsidR="008C24EF" w:rsidRDefault="008C24EF" w:rsidP="008C1897">
      <w:pPr>
        <w:jc w:val="both"/>
      </w:pPr>
    </w:p>
    <w:p w14:paraId="6BE8FF17" w14:textId="77777777" w:rsidR="00A96B05" w:rsidRDefault="00A96B05" w:rsidP="008C1897">
      <w:pPr>
        <w:jc w:val="both"/>
        <w:rPr>
          <w:sz w:val="24"/>
          <w:szCs w:val="24"/>
          <w:u w:val="single"/>
        </w:rPr>
      </w:pPr>
    </w:p>
    <w:p w14:paraId="0D3DEC0C" w14:textId="4B468855" w:rsidR="008C1897" w:rsidRPr="008C1897" w:rsidRDefault="008C1897" w:rsidP="008C1897">
      <w:pPr>
        <w:jc w:val="both"/>
        <w:rPr>
          <w:sz w:val="24"/>
          <w:szCs w:val="24"/>
          <w:u w:val="single"/>
        </w:rPr>
      </w:pPr>
      <w:r w:rsidRPr="008C1897">
        <w:rPr>
          <w:sz w:val="24"/>
          <w:szCs w:val="24"/>
          <w:u w:val="single"/>
        </w:rPr>
        <w:t>Section 2</w:t>
      </w:r>
    </w:p>
    <w:tbl>
      <w:tblPr>
        <w:tblStyle w:val="TableGrid"/>
        <w:tblpPr w:leftFromText="180" w:rightFromText="180" w:vertAnchor="text" w:horzAnchor="margin" w:tblpXSpec="center" w:tblpY="352"/>
        <w:tblW w:w="11052" w:type="dxa"/>
        <w:tblLook w:val="04A0" w:firstRow="1" w:lastRow="0" w:firstColumn="1" w:lastColumn="0" w:noHBand="0" w:noVBand="1"/>
      </w:tblPr>
      <w:tblGrid>
        <w:gridCol w:w="3816"/>
        <w:gridCol w:w="3600"/>
        <w:gridCol w:w="3636"/>
      </w:tblGrid>
      <w:tr w:rsidR="000416BC" w14:paraId="7DF8C3B7" w14:textId="77777777" w:rsidTr="00A96B05">
        <w:trPr>
          <w:trHeight w:val="15163"/>
        </w:trPr>
        <w:tc>
          <w:tcPr>
            <w:tcW w:w="3823" w:type="dxa"/>
          </w:tcPr>
          <w:p w14:paraId="7CA784D4" w14:textId="07659B75" w:rsidR="00C05F28" w:rsidRPr="00582E25" w:rsidRDefault="00C05F28" w:rsidP="00C05F28">
            <w:pPr>
              <w:spacing w:line="276" w:lineRule="auto"/>
              <w:jc w:val="center"/>
              <w:rPr>
                <w:b/>
                <w:color w:val="FFC000" w:themeColor="accent4"/>
                <w:sz w:val="40"/>
                <w:szCs w:val="40"/>
                <w:u w:val="single"/>
                <w14:textOutline w14:w="0" w14:cap="flat" w14:cmpd="sng" w14:algn="ctr">
                  <w14:noFill/>
                  <w14:prstDash w14:val="solid"/>
                  <w14:round/>
                </w14:textOutline>
                <w14:props3d w14:extrusionH="57150" w14:contourW="0" w14:prstMaterial="softEdge">
                  <w14:bevelT w14:w="25400" w14:h="38100" w14:prst="circle"/>
                </w14:props3d>
              </w:rPr>
            </w:pPr>
            <w:r>
              <w:rPr>
                <w:noProof/>
              </w:rPr>
              <w:lastRenderedPageBreak/>
              <w:drawing>
                <wp:anchor distT="0" distB="0" distL="114300" distR="114300" simplePos="0" relativeHeight="251659264" behindDoc="0" locked="0" layoutInCell="1" allowOverlap="1" wp14:anchorId="4B794542" wp14:editId="150B53D8">
                  <wp:simplePos x="0" y="0"/>
                  <wp:positionH relativeFrom="column">
                    <wp:posOffset>10160</wp:posOffset>
                  </wp:positionH>
                  <wp:positionV relativeFrom="paragraph">
                    <wp:posOffset>1539240</wp:posOffset>
                  </wp:positionV>
                  <wp:extent cx="2235835" cy="1492250"/>
                  <wp:effectExtent l="0" t="0" r="0" b="6350"/>
                  <wp:wrapSquare wrapText="bothSides"/>
                  <wp:docPr id="1" name="Picture 1" descr="A person sitting at a table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583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2E25">
              <w:rPr>
                <w:b/>
                <w:color w:val="FFC000" w:themeColor="accent4"/>
                <w:sz w:val="40"/>
                <w:szCs w:val="40"/>
                <w:u w:val="single"/>
                <w14:textOutline w14:w="0" w14:cap="flat" w14:cmpd="sng" w14:algn="ctr">
                  <w14:noFill/>
                  <w14:prstDash w14:val="solid"/>
                  <w14:round/>
                </w14:textOutline>
                <w14:props3d w14:extrusionH="57150" w14:contourW="0" w14:prstMaterial="softEdge">
                  <w14:bevelT w14:w="25400" w14:h="38100" w14:prst="circle"/>
                </w14:props3d>
              </w:rPr>
              <w:t>Supporting and safeguarding your children when using digital media</w:t>
            </w:r>
            <w:r>
              <w:rPr>
                <w:b/>
                <w:color w:val="FFC000" w:themeColor="accent4"/>
                <w:sz w:val="40"/>
                <w:szCs w:val="40"/>
                <w:u w:val="single"/>
                <w14:textOutline w14:w="0" w14:cap="flat" w14:cmpd="sng" w14:algn="ctr">
                  <w14:noFill/>
                  <w14:prstDash w14:val="solid"/>
                  <w14:round/>
                </w14:textOutline>
                <w14:props3d w14:extrusionH="57150" w14:contourW="0" w14:prstMaterial="softEdge">
                  <w14:bevelT w14:w="25400" w14:h="38100" w14:prst="circle"/>
                </w14:props3d>
              </w:rPr>
              <w:t>/ICT</w:t>
            </w:r>
          </w:p>
          <w:p w14:paraId="419FB9F8" w14:textId="77777777" w:rsidR="00C05F28" w:rsidRPr="008F658A" w:rsidRDefault="00C05F28" w:rsidP="00C05F28">
            <w:pPr>
              <w:spacing w:after="0" w:line="276" w:lineRule="auto"/>
            </w:pPr>
            <w:r>
              <w:t xml:space="preserve">(Source: </w:t>
            </w:r>
            <w:proofErr w:type="spellStart"/>
            <w:r>
              <w:t>Beurkens</w:t>
            </w:r>
            <w:proofErr w:type="spellEnd"/>
            <w:r>
              <w:t xml:space="preserve">, 2019) </w:t>
            </w:r>
          </w:p>
          <w:p w14:paraId="27AE29CD" w14:textId="77777777" w:rsidR="00C05F28" w:rsidRDefault="00C05F28" w:rsidP="00C05F28">
            <w:pPr>
              <w:spacing w:after="0" w:line="276" w:lineRule="auto"/>
              <w:rPr>
                <w:color w:val="00B0F0"/>
                <w:sz w:val="28"/>
                <w:szCs w:val="28"/>
                <w:u w:val="single"/>
              </w:rPr>
            </w:pPr>
            <w:r>
              <w:rPr>
                <w:color w:val="00B0F0"/>
                <w:sz w:val="28"/>
                <w:szCs w:val="28"/>
                <w:u w:val="single"/>
              </w:rPr>
              <w:t>Screen time</w:t>
            </w:r>
          </w:p>
          <w:p w14:paraId="5F86549E" w14:textId="77777777" w:rsidR="00C05F28" w:rsidRDefault="00C05F28" w:rsidP="00C05F28">
            <w:pPr>
              <w:spacing w:after="0" w:line="276" w:lineRule="auto"/>
              <w:rPr>
                <w:color w:val="000000" w:themeColor="text1"/>
                <w:sz w:val="24"/>
                <w:szCs w:val="24"/>
              </w:rPr>
            </w:pPr>
            <w:r>
              <w:rPr>
                <w:color w:val="000000" w:themeColor="text1"/>
                <w:sz w:val="24"/>
                <w:szCs w:val="24"/>
              </w:rPr>
              <w:t xml:space="preserve">According to </w:t>
            </w:r>
            <w:proofErr w:type="spellStart"/>
            <w:r w:rsidRPr="004A2DFF">
              <w:rPr>
                <w:color w:val="00B0F0"/>
                <w:sz w:val="24"/>
                <w:szCs w:val="24"/>
              </w:rPr>
              <w:t>Sigman</w:t>
            </w:r>
            <w:proofErr w:type="spellEnd"/>
            <w:r>
              <w:rPr>
                <w:color w:val="000000" w:themeColor="text1"/>
                <w:sz w:val="24"/>
                <w:szCs w:val="24"/>
              </w:rPr>
              <w:t xml:space="preserve"> (2010) by the age of 10 years many children had: </w:t>
            </w:r>
          </w:p>
          <w:p w14:paraId="3F69259D" w14:textId="77777777" w:rsidR="00C05F28" w:rsidRPr="00103038" w:rsidRDefault="00C05F28" w:rsidP="00C05F28">
            <w:pPr>
              <w:pStyle w:val="ListParagraph"/>
              <w:numPr>
                <w:ilvl w:val="0"/>
                <w:numId w:val="1"/>
              </w:numPr>
              <w:spacing w:after="0" w:line="276" w:lineRule="auto"/>
              <w:rPr>
                <w:color w:val="00B0F0"/>
                <w:sz w:val="32"/>
                <w:szCs w:val="32"/>
                <w:u w:val="single"/>
              </w:rPr>
            </w:pPr>
            <w:r w:rsidRPr="00103038">
              <w:rPr>
                <w:color w:val="000000" w:themeColor="text1"/>
                <w:sz w:val="24"/>
                <w:szCs w:val="24"/>
              </w:rPr>
              <w:t>regular access to five different screens at home</w:t>
            </w:r>
          </w:p>
          <w:p w14:paraId="3FD4C74F" w14:textId="77777777" w:rsidR="00C05F28" w:rsidRPr="00944FF2" w:rsidRDefault="00C05F28" w:rsidP="00C05F28">
            <w:pPr>
              <w:pStyle w:val="ListParagraph"/>
              <w:numPr>
                <w:ilvl w:val="0"/>
                <w:numId w:val="1"/>
              </w:numPr>
              <w:spacing w:after="0" w:line="276" w:lineRule="auto"/>
              <w:rPr>
                <w:color w:val="00B0F0"/>
                <w:sz w:val="32"/>
                <w:szCs w:val="32"/>
                <w:u w:val="single"/>
              </w:rPr>
            </w:pPr>
            <w:r>
              <w:rPr>
                <w:color w:val="000000" w:themeColor="text1"/>
                <w:sz w:val="24"/>
                <w:szCs w:val="24"/>
              </w:rPr>
              <w:t>their own TV in their bedrooms</w:t>
            </w:r>
          </w:p>
          <w:p w14:paraId="60EF0248" w14:textId="77777777" w:rsidR="00C05F28" w:rsidRPr="00944FF2" w:rsidRDefault="00C05F28" w:rsidP="00C05F28">
            <w:pPr>
              <w:pStyle w:val="ListParagraph"/>
              <w:numPr>
                <w:ilvl w:val="0"/>
                <w:numId w:val="1"/>
              </w:numPr>
              <w:spacing w:after="0" w:line="276" w:lineRule="auto"/>
              <w:rPr>
                <w:color w:val="00B0F0"/>
                <w:sz w:val="32"/>
                <w:szCs w:val="32"/>
                <w:u w:val="single"/>
              </w:rPr>
            </w:pPr>
            <w:r>
              <w:rPr>
                <w:color w:val="000000" w:themeColor="text1"/>
                <w:sz w:val="24"/>
                <w:szCs w:val="24"/>
              </w:rPr>
              <w:t>handheld computer game consoles</w:t>
            </w:r>
          </w:p>
          <w:p w14:paraId="4C37632A" w14:textId="77777777" w:rsidR="00C05F28" w:rsidRPr="00944FF2" w:rsidRDefault="00C05F28" w:rsidP="00C05F28">
            <w:pPr>
              <w:pStyle w:val="ListParagraph"/>
              <w:numPr>
                <w:ilvl w:val="0"/>
                <w:numId w:val="1"/>
              </w:numPr>
              <w:spacing w:after="0" w:line="276" w:lineRule="auto"/>
              <w:rPr>
                <w:color w:val="00B0F0"/>
                <w:sz w:val="32"/>
                <w:szCs w:val="32"/>
                <w:u w:val="single"/>
              </w:rPr>
            </w:pPr>
            <w:r>
              <w:rPr>
                <w:color w:val="000000" w:themeColor="text1"/>
                <w:sz w:val="24"/>
                <w:szCs w:val="24"/>
              </w:rPr>
              <w:t>smartphones with games, internet and video access</w:t>
            </w:r>
          </w:p>
          <w:p w14:paraId="03E42864" w14:textId="77777777" w:rsidR="00C05F28" w:rsidRPr="00944FF2" w:rsidRDefault="00C05F28" w:rsidP="00C05F28">
            <w:pPr>
              <w:pStyle w:val="ListParagraph"/>
              <w:numPr>
                <w:ilvl w:val="0"/>
                <w:numId w:val="1"/>
              </w:numPr>
              <w:spacing w:after="0" w:line="276" w:lineRule="auto"/>
              <w:rPr>
                <w:color w:val="00B0F0"/>
                <w:sz w:val="32"/>
                <w:szCs w:val="32"/>
                <w:u w:val="single"/>
              </w:rPr>
            </w:pPr>
            <w:r w:rsidRPr="00944FF2">
              <w:rPr>
                <w:color w:val="000000" w:themeColor="text1"/>
                <w:sz w:val="24"/>
                <w:szCs w:val="24"/>
              </w:rPr>
              <w:t xml:space="preserve">a family computer and a laptop/tablet </w:t>
            </w:r>
            <w:r w:rsidRPr="00944FF2">
              <w:rPr>
                <w:color w:val="000000" w:themeColor="text1"/>
                <w:sz w:val="24"/>
                <w:szCs w:val="24"/>
              </w:rPr>
              <w:fldChar w:fldCharType="begin"/>
            </w:r>
            <w:r w:rsidRPr="00944FF2">
              <w:rPr>
                <w:color w:val="000000" w:themeColor="text1"/>
                <w:sz w:val="24"/>
                <w:szCs w:val="24"/>
              </w:rPr>
              <w:instrText xml:space="preserve"> INCLUDEPICTURE "https://miro.medium.com/max/9870/1*hepYH9csWhEq4k5jMcrNSQ.jpeg" \* MERGEFORMATINET </w:instrText>
            </w:r>
            <w:r w:rsidRPr="00944FF2">
              <w:rPr>
                <w:color w:val="000000" w:themeColor="text1"/>
                <w:sz w:val="24"/>
                <w:szCs w:val="24"/>
              </w:rPr>
              <w:fldChar w:fldCharType="end"/>
            </w:r>
          </w:p>
          <w:p w14:paraId="62EE278B" w14:textId="77777777" w:rsidR="00C05F28" w:rsidRDefault="00C05F28" w:rsidP="00C05F28">
            <w:pPr>
              <w:spacing w:line="276" w:lineRule="auto"/>
              <w:rPr>
                <w:sz w:val="24"/>
                <w:szCs w:val="24"/>
              </w:rPr>
            </w:pPr>
            <w:r>
              <w:rPr>
                <w:sz w:val="24"/>
                <w:szCs w:val="24"/>
              </w:rPr>
              <w:t xml:space="preserve">Today, according to </w:t>
            </w:r>
            <w:proofErr w:type="spellStart"/>
            <w:r w:rsidRPr="004A2DFF">
              <w:rPr>
                <w:color w:val="00B0F0"/>
                <w:sz w:val="24"/>
                <w:szCs w:val="24"/>
              </w:rPr>
              <w:t>Ofcom</w:t>
            </w:r>
            <w:proofErr w:type="spellEnd"/>
            <w:r w:rsidRPr="004A2DFF">
              <w:rPr>
                <w:color w:val="00B0F0"/>
                <w:sz w:val="24"/>
                <w:szCs w:val="24"/>
              </w:rPr>
              <w:t xml:space="preserve"> </w:t>
            </w:r>
            <w:r>
              <w:rPr>
                <w:sz w:val="24"/>
                <w:szCs w:val="24"/>
              </w:rPr>
              <w:t>(2019), the statistics for children aged 3 to 4 years are as follows:</w:t>
            </w:r>
          </w:p>
          <w:p w14:paraId="656FE792" w14:textId="77777777" w:rsidR="00C05F28" w:rsidRPr="00666333" w:rsidRDefault="00C05F28" w:rsidP="00C05F28">
            <w:pPr>
              <w:pStyle w:val="ListParagraph"/>
              <w:numPr>
                <w:ilvl w:val="0"/>
                <w:numId w:val="6"/>
              </w:numPr>
              <w:spacing w:line="276" w:lineRule="auto"/>
              <w:rPr>
                <w:color w:val="00B0F0"/>
                <w:sz w:val="28"/>
                <w:szCs w:val="28"/>
              </w:rPr>
            </w:pPr>
            <w:r>
              <w:rPr>
                <w:color w:val="000000" w:themeColor="text1"/>
                <w:sz w:val="24"/>
                <w:szCs w:val="24"/>
              </w:rPr>
              <w:t xml:space="preserve">15% are allowed to take their tablet to bed </w:t>
            </w:r>
          </w:p>
          <w:p w14:paraId="1113B158" w14:textId="77777777" w:rsidR="00C05F28" w:rsidRPr="008F6AA4" w:rsidRDefault="00C05F28" w:rsidP="00C05F28">
            <w:pPr>
              <w:pStyle w:val="ListParagraph"/>
              <w:numPr>
                <w:ilvl w:val="0"/>
                <w:numId w:val="6"/>
              </w:numPr>
              <w:spacing w:line="276" w:lineRule="auto"/>
              <w:rPr>
                <w:color w:val="00B0F0"/>
                <w:sz w:val="28"/>
                <w:szCs w:val="28"/>
              </w:rPr>
            </w:pPr>
            <w:r>
              <w:rPr>
                <w:color w:val="000000" w:themeColor="text1"/>
                <w:sz w:val="24"/>
                <w:szCs w:val="24"/>
              </w:rPr>
              <w:t>20% use a smartphone to go online and 49% use a tablet</w:t>
            </w:r>
          </w:p>
          <w:p w14:paraId="3B8746A0" w14:textId="77777777" w:rsidR="00C05F28" w:rsidRPr="00A94C49" w:rsidRDefault="00C05F28" w:rsidP="00C05F28">
            <w:pPr>
              <w:spacing w:line="276" w:lineRule="auto"/>
              <w:ind w:left="360"/>
              <w:rPr>
                <w:color w:val="00B0F0"/>
                <w:sz w:val="28"/>
                <w:szCs w:val="28"/>
              </w:rPr>
            </w:pPr>
          </w:p>
          <w:p w14:paraId="0A49A90F" w14:textId="359E3BD1" w:rsidR="0053411B" w:rsidRDefault="00DB358E" w:rsidP="00C05F28">
            <w:pPr>
              <w:spacing w:line="276" w:lineRule="auto"/>
              <w:rPr>
                <w:color w:val="FF0000"/>
                <w:sz w:val="24"/>
                <w:szCs w:val="24"/>
              </w:rPr>
            </w:pPr>
            <w:r>
              <w:rPr>
                <w:noProof/>
              </w:rPr>
              <w:lastRenderedPageBreak/>
              <w:drawing>
                <wp:anchor distT="0" distB="0" distL="114300" distR="114300" simplePos="0" relativeHeight="251663360" behindDoc="0" locked="0" layoutInCell="1" allowOverlap="1" wp14:anchorId="05A74FDD" wp14:editId="47BD19FE">
                  <wp:simplePos x="0" y="0"/>
                  <wp:positionH relativeFrom="column">
                    <wp:posOffset>137905</wp:posOffset>
                  </wp:positionH>
                  <wp:positionV relativeFrom="paragraph">
                    <wp:posOffset>720090</wp:posOffset>
                  </wp:positionV>
                  <wp:extent cx="1901825" cy="1907540"/>
                  <wp:effectExtent l="0" t="0" r="3175" b="0"/>
                  <wp:wrapSquare wrapText="bothSides"/>
                  <wp:docPr id="4" name="Picture 4" descr="&amp;ldquo;Parents influence how their children come to think about their bodies in a number of ways,&quot; said Amy Slater, a professor at the University of the West of England, Bristol, who focuses on body image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ldquo;Parents influence how their children come to think about their bodies in a number of ways,&quot; said Amy Slater, a professor at the University of the West of England, Bristol, who focuses on body image issu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197" r="13320"/>
                          <a:stretch/>
                        </pic:blipFill>
                        <pic:spPr bwMode="auto">
                          <a:xfrm>
                            <a:off x="0" y="0"/>
                            <a:ext cx="1901825" cy="1907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411B">
              <w:rPr>
                <w:color w:val="FF0000"/>
                <w:sz w:val="24"/>
                <w:szCs w:val="24"/>
              </w:rPr>
              <w:t xml:space="preserve"> self</w:t>
            </w:r>
            <w:r w:rsidR="00923646">
              <w:rPr>
                <w:color w:val="FF0000"/>
                <w:sz w:val="24"/>
                <w:szCs w:val="24"/>
              </w:rPr>
              <w:t>-</w:t>
            </w:r>
            <w:r w:rsidR="0053411B">
              <w:rPr>
                <w:color w:val="FF0000"/>
                <w:sz w:val="24"/>
                <w:szCs w:val="24"/>
              </w:rPr>
              <w:t>esteem</w:t>
            </w:r>
            <w:r w:rsidR="007964C7">
              <w:rPr>
                <w:color w:val="FF0000"/>
                <w:sz w:val="24"/>
                <w:szCs w:val="24"/>
              </w:rPr>
              <w:t xml:space="preserve">, according to </w:t>
            </w:r>
            <w:proofErr w:type="spellStart"/>
            <w:r w:rsidR="007964C7">
              <w:rPr>
                <w:color w:val="FF0000"/>
                <w:sz w:val="24"/>
                <w:szCs w:val="24"/>
              </w:rPr>
              <w:t>Swinson</w:t>
            </w:r>
            <w:proofErr w:type="spellEnd"/>
            <w:r w:rsidR="007964C7">
              <w:rPr>
                <w:color w:val="FF0000"/>
                <w:sz w:val="24"/>
                <w:szCs w:val="24"/>
              </w:rPr>
              <w:t xml:space="preserve"> (2013)</w:t>
            </w:r>
            <w:r w:rsidR="00980FC8">
              <w:rPr>
                <w:color w:val="FF0000"/>
                <w:sz w:val="24"/>
                <w:szCs w:val="24"/>
              </w:rPr>
              <w:t xml:space="preserve">. </w:t>
            </w:r>
          </w:p>
          <w:p w14:paraId="522D967E" w14:textId="3DAA0F2C" w:rsidR="00146C97" w:rsidRDefault="00146C97" w:rsidP="00DB358E">
            <w:pPr>
              <w:spacing w:after="0" w:line="240" w:lineRule="auto"/>
              <w:rPr>
                <w:sz w:val="24"/>
                <w:szCs w:val="24"/>
              </w:rPr>
            </w:pPr>
            <w:r>
              <w:rPr>
                <w:noProof/>
              </w:rPr>
              <mc:AlternateContent>
                <mc:Choice Requires="wps">
                  <w:drawing>
                    <wp:anchor distT="0" distB="0" distL="114300" distR="114300" simplePos="0" relativeHeight="251664384" behindDoc="0" locked="0" layoutInCell="1" allowOverlap="1" wp14:anchorId="453ED639" wp14:editId="672B3170">
                      <wp:simplePos x="0" y="0"/>
                      <wp:positionH relativeFrom="column">
                        <wp:posOffset>47625</wp:posOffset>
                      </wp:positionH>
                      <wp:positionV relativeFrom="paragraph">
                        <wp:posOffset>2143760</wp:posOffset>
                      </wp:positionV>
                      <wp:extent cx="2181225" cy="828040"/>
                      <wp:effectExtent l="25400" t="12700" r="15875" b="22860"/>
                      <wp:wrapSquare wrapText="bothSides"/>
                      <wp:docPr id="6" name="7-point Star 6"/>
                      <wp:cNvGraphicFramePr/>
                      <a:graphic xmlns:a="http://schemas.openxmlformats.org/drawingml/2006/main">
                        <a:graphicData uri="http://schemas.microsoft.com/office/word/2010/wordprocessingShape">
                          <wps:wsp>
                            <wps:cNvSpPr/>
                            <wps:spPr>
                              <a:xfrm>
                                <a:off x="0" y="0"/>
                                <a:ext cx="2181225" cy="828040"/>
                              </a:xfrm>
                              <a:prstGeom prst="star7">
                                <a:avLst/>
                              </a:prstGeom>
                            </wps:spPr>
                            <wps:style>
                              <a:lnRef idx="1">
                                <a:schemeClr val="accent2"/>
                              </a:lnRef>
                              <a:fillRef idx="2">
                                <a:schemeClr val="accent2"/>
                              </a:fillRef>
                              <a:effectRef idx="1">
                                <a:schemeClr val="accent2"/>
                              </a:effectRef>
                              <a:fontRef idx="minor">
                                <a:schemeClr val="dk1"/>
                              </a:fontRef>
                            </wps:style>
                            <wps:txbx>
                              <w:txbxContent>
                                <w:p w14:paraId="4371FD78" w14:textId="661BC5BD" w:rsidR="00146C97" w:rsidRDefault="00146C97" w:rsidP="00146C97">
                                  <w:pPr>
                                    <w:jc w:val="center"/>
                                  </w:pPr>
                                  <w:r>
                                    <w:t>What has industries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ED639" id="7-point Star 6" o:spid="_x0000_s1026" style="position:absolute;margin-left:3.75pt;margin-top:168.8pt;width:171.75pt;height:6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81225,82804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" adj="-11796480,,5400" path="m-6,532518l335883,368515,216008,164004r538722,l1090613,r335882,164004l1965217,164004,1845342,368515r335889,164003l1695856,623534,1575978,828044,1090613,737028,605247,828044,485369,623534,-6,532518xe" fillcolor="#f3a875 [2165]" strokecolor="#ed7d31 [3205]" strokeweight=".5pt">
                      <v:fill color2="#f09558 [2613]" rotate="t" colors="0 #f7bda4;.5 #f5b195;1 #f8a581" focus="100%" type="gradient">
                        <o:fill v:ext="view" type="gradientUnscaled"/>
                      </v:fill>
                      <v:stroke joinstyle="miter"/>
                      <v:formulas/>
                      <v:path arrowok="t" o:connecttype="custom" o:connectlocs="-6,532518;335883,368515;216008,164004;754730,164004;1090613,0;1426495,164004;1965217,164004;1845342,368515;2181231,532518;1695856,623534;1575978,828044;1090613,737028;605247,828044;485369,623534;-6,532518" o:connectangles="0,0,0,0,0,0,0,0,0,0,0,0,0,0,0" textboxrect="0,0,2181225,828040"/>
                      <v:textbox>
                        <w:txbxContent>
                          <w:p w14:paraId="4371FD78" w14:textId="661BC5BD" w:rsidR="00146C97" w:rsidRDefault="00146C97" w:rsidP="00146C97">
                            <w:pPr>
                              <w:jc w:val="center"/>
                            </w:pPr>
                            <w:r>
                              <w:t>What has industries done?</w:t>
                            </w:r>
                          </w:p>
                        </w:txbxContent>
                      </v:textbox>
                      <w10:wrap type="square"/>
                    </v:shape>
                  </w:pict>
                </mc:Fallback>
              </mc:AlternateContent>
            </w:r>
            <w:r w:rsidR="00DB358E" w:rsidRPr="00146C97">
              <w:rPr>
                <w:sz w:val="24"/>
                <w:szCs w:val="24"/>
              </w:rPr>
              <w:t>(</w:t>
            </w:r>
            <w:r w:rsidR="001F1AFC" w:rsidRPr="00146C97">
              <w:rPr>
                <w:sz w:val="24"/>
                <w:szCs w:val="24"/>
              </w:rPr>
              <w:t xml:space="preserve">Source: </w:t>
            </w:r>
            <w:r w:rsidR="00DB358E" w:rsidRPr="00146C97">
              <w:rPr>
                <w:sz w:val="24"/>
                <w:szCs w:val="24"/>
              </w:rPr>
              <w:t xml:space="preserve">Bologna, 2019) </w:t>
            </w:r>
          </w:p>
          <w:p w14:paraId="1545DAD7" w14:textId="3D44E759" w:rsidR="00F50691" w:rsidRPr="00F50691" w:rsidRDefault="00F50691" w:rsidP="00F50691">
            <w:pPr>
              <w:spacing w:after="0" w:line="240" w:lineRule="auto"/>
              <w:rPr>
                <w:sz w:val="24"/>
                <w:szCs w:val="24"/>
              </w:rPr>
            </w:pPr>
            <w:r w:rsidRPr="00F50691">
              <w:rPr>
                <w:sz w:val="24"/>
                <w:szCs w:val="24"/>
              </w:rPr>
              <w:t>NSPCC (2018)</w:t>
            </w:r>
            <w:r>
              <w:rPr>
                <w:sz w:val="24"/>
                <w:szCs w:val="24"/>
              </w:rPr>
              <w:t xml:space="preserve"> state that: </w:t>
            </w:r>
          </w:p>
          <w:p w14:paraId="2A6F2C3E" w14:textId="77777777" w:rsidR="00F50691" w:rsidRPr="00F50691" w:rsidRDefault="00146C97" w:rsidP="00146C97">
            <w:pPr>
              <w:pStyle w:val="ListParagraph"/>
              <w:numPr>
                <w:ilvl w:val="0"/>
                <w:numId w:val="19"/>
              </w:numPr>
              <w:spacing w:after="0" w:line="240" w:lineRule="auto"/>
              <w:rPr>
                <w:sz w:val="28"/>
                <w:szCs w:val="28"/>
              </w:rPr>
            </w:pPr>
            <w:r w:rsidRPr="00BE5B42">
              <w:rPr>
                <w:color w:val="7030A0"/>
                <w:sz w:val="24"/>
                <w:szCs w:val="24"/>
              </w:rPr>
              <w:t xml:space="preserve">The Child Safety Online: A practical Guide for Providers of Social Media and Interactive Services </w:t>
            </w:r>
            <w:r w:rsidRPr="00F50691">
              <w:rPr>
                <w:sz w:val="24"/>
                <w:szCs w:val="24"/>
              </w:rPr>
              <w:t xml:space="preserve">was published in 2016 which allows advertisement industries to assess the impact their adverts have on children’s wellbeing </w:t>
            </w:r>
          </w:p>
          <w:p w14:paraId="4EA7FADF" w14:textId="77777777" w:rsidR="005B58F4" w:rsidRPr="005B58F4" w:rsidRDefault="00BE5B42" w:rsidP="0062448C">
            <w:pPr>
              <w:pStyle w:val="ListParagraph"/>
              <w:numPr>
                <w:ilvl w:val="0"/>
                <w:numId w:val="19"/>
              </w:numPr>
              <w:spacing w:after="0" w:line="240" w:lineRule="auto"/>
              <w:rPr>
                <w:sz w:val="28"/>
                <w:szCs w:val="28"/>
              </w:rPr>
            </w:pPr>
            <w:r>
              <w:rPr>
                <w:sz w:val="24"/>
                <w:szCs w:val="24"/>
              </w:rPr>
              <w:t xml:space="preserve">Social media providers, since 2011, have been held accountable for their social media accounts under the </w:t>
            </w:r>
            <w:r w:rsidRPr="00A33242">
              <w:rPr>
                <w:color w:val="7030A0"/>
                <w:sz w:val="24"/>
                <w:szCs w:val="24"/>
              </w:rPr>
              <w:t xml:space="preserve">CAP code </w:t>
            </w:r>
            <w:r>
              <w:rPr>
                <w:sz w:val="24"/>
                <w:szCs w:val="24"/>
              </w:rPr>
              <w:t>to ensure responsible advertisement to under 18’s</w:t>
            </w:r>
          </w:p>
          <w:p w14:paraId="3BF92C8A" w14:textId="77777777" w:rsidR="00EA5CA6" w:rsidRDefault="00EA5CA6" w:rsidP="005B58F4">
            <w:pPr>
              <w:spacing w:after="0" w:line="240" w:lineRule="auto"/>
              <w:rPr>
                <w:color w:val="FFC000"/>
                <w:sz w:val="28"/>
                <w:szCs w:val="28"/>
                <w:u w:val="single"/>
              </w:rPr>
            </w:pPr>
          </w:p>
          <w:p w14:paraId="1A43E67D" w14:textId="1AA16054" w:rsidR="00785F13" w:rsidRPr="005B58F4" w:rsidRDefault="0062448C" w:rsidP="005B58F4">
            <w:pPr>
              <w:spacing w:after="0" w:line="240" w:lineRule="auto"/>
              <w:rPr>
                <w:sz w:val="28"/>
                <w:szCs w:val="28"/>
              </w:rPr>
            </w:pPr>
            <w:r w:rsidRPr="005B58F4">
              <w:rPr>
                <w:color w:val="FFC000"/>
                <w:sz w:val="28"/>
                <w:szCs w:val="28"/>
                <w:u w:val="single"/>
              </w:rPr>
              <w:t>Gaming</w:t>
            </w:r>
          </w:p>
          <w:p w14:paraId="4EBA174A" w14:textId="062B587D" w:rsidR="0055792B" w:rsidRDefault="009516B0" w:rsidP="0055792B">
            <w:pPr>
              <w:spacing w:after="0" w:line="240" w:lineRule="auto"/>
              <w:rPr>
                <w:color w:val="000000" w:themeColor="text1"/>
                <w:sz w:val="24"/>
                <w:szCs w:val="24"/>
              </w:rPr>
            </w:pPr>
            <w:r w:rsidRPr="009516B0">
              <w:rPr>
                <w:color w:val="000000" w:themeColor="text1"/>
                <w:sz w:val="24"/>
                <w:szCs w:val="24"/>
              </w:rPr>
              <w:t xml:space="preserve">Kidron and </w:t>
            </w:r>
            <w:proofErr w:type="spellStart"/>
            <w:r w:rsidRPr="009516B0">
              <w:rPr>
                <w:color w:val="000000" w:themeColor="text1"/>
                <w:sz w:val="24"/>
                <w:szCs w:val="24"/>
              </w:rPr>
              <w:t>Rudkin</w:t>
            </w:r>
            <w:proofErr w:type="spellEnd"/>
            <w:r w:rsidRPr="009516B0">
              <w:rPr>
                <w:color w:val="000000" w:themeColor="text1"/>
                <w:sz w:val="24"/>
                <w:szCs w:val="24"/>
              </w:rPr>
              <w:t xml:space="preserve"> (2017)</w:t>
            </w:r>
            <w:r>
              <w:rPr>
                <w:color w:val="000000" w:themeColor="text1"/>
                <w:sz w:val="24"/>
                <w:szCs w:val="24"/>
              </w:rPr>
              <w:t xml:space="preserve"> claim that a child’s built-in need to seek awards can allow gaming to have an impact on knowing when to stop and turn off.</w:t>
            </w:r>
            <w:r w:rsidR="00F6533A">
              <w:rPr>
                <w:color w:val="000000" w:themeColor="text1"/>
                <w:sz w:val="24"/>
                <w:szCs w:val="24"/>
              </w:rPr>
              <w:t xml:space="preserve"> Erdogan et al. (2018) sugge</w:t>
            </w:r>
            <w:r w:rsidR="00F6533A" w:rsidRPr="0055792B">
              <w:rPr>
                <w:color w:val="000000" w:themeColor="text1"/>
                <w:sz w:val="24"/>
                <w:szCs w:val="24"/>
              </w:rPr>
              <w:t>st that</w:t>
            </w:r>
            <w:r w:rsidR="0055792B">
              <w:rPr>
                <w:color w:val="000000" w:themeColor="text1"/>
                <w:sz w:val="24"/>
                <w:szCs w:val="24"/>
              </w:rPr>
              <w:t>:</w:t>
            </w:r>
          </w:p>
          <w:p w14:paraId="4FAD30CE" w14:textId="1B61C616" w:rsidR="0008122B" w:rsidRPr="00C44F37" w:rsidRDefault="00DB358E" w:rsidP="00C44F37">
            <w:pPr>
              <w:spacing w:after="0" w:line="240" w:lineRule="auto"/>
              <w:rPr>
                <w:color w:val="000000" w:themeColor="text1"/>
                <w:sz w:val="24"/>
                <w:szCs w:val="24"/>
              </w:rPr>
            </w:pPr>
            <w:r w:rsidRPr="0055792B">
              <w:rPr>
                <w:color w:val="FF0000"/>
                <w:sz w:val="24"/>
                <w:szCs w:val="24"/>
              </w:rPr>
              <w:fldChar w:fldCharType="begin"/>
            </w:r>
            <w:r w:rsidRPr="0055792B">
              <w:rPr>
                <w:color w:val="FF0000"/>
                <w:sz w:val="24"/>
                <w:szCs w:val="24"/>
              </w:rPr>
              <w:instrText xml:space="preserve"> INCLUDEPICTURE "/var/folders/tv/cnzvtg797ts2lvrz0dg9ddtr0000gn/T/com.microsoft.Word/WebArchiveCopyPasteTempFiles/5c9940cb230000a200af3c8a.jpeg?cache=dd1OiufOGb&amp;ops=scalefit_720_noupscale" \* MERGEFORMATINET </w:instrText>
            </w:r>
            <w:r w:rsidRPr="0055792B">
              <w:rPr>
                <w:color w:val="FF0000"/>
                <w:sz w:val="24"/>
                <w:szCs w:val="24"/>
              </w:rPr>
              <w:fldChar w:fldCharType="end"/>
            </w:r>
          </w:p>
        </w:tc>
        <w:tc>
          <w:tcPr>
            <w:tcW w:w="3685" w:type="dxa"/>
          </w:tcPr>
          <w:p w14:paraId="42363005" w14:textId="77777777" w:rsidR="00C05F28" w:rsidRPr="00697CC1" w:rsidRDefault="00C05F28" w:rsidP="00C05F28">
            <w:pPr>
              <w:pStyle w:val="ListParagraph"/>
              <w:numPr>
                <w:ilvl w:val="0"/>
                <w:numId w:val="6"/>
              </w:numPr>
              <w:spacing w:line="276" w:lineRule="auto"/>
              <w:rPr>
                <w:color w:val="00B0F0"/>
                <w:sz w:val="28"/>
                <w:szCs w:val="28"/>
              </w:rPr>
            </w:pPr>
            <w:r>
              <w:rPr>
                <w:color w:val="000000" w:themeColor="text1"/>
                <w:sz w:val="24"/>
                <w:szCs w:val="24"/>
              </w:rPr>
              <w:lastRenderedPageBreak/>
              <w:t>98% watch TV or films on a TV set or tablet for around 12 hours a week</w:t>
            </w:r>
          </w:p>
          <w:p w14:paraId="33DCF9D9" w14:textId="77777777" w:rsidR="00C05F28" w:rsidRPr="00697CC1" w:rsidRDefault="00C05F28" w:rsidP="00C05F28">
            <w:pPr>
              <w:pStyle w:val="ListParagraph"/>
              <w:numPr>
                <w:ilvl w:val="0"/>
                <w:numId w:val="6"/>
              </w:numPr>
              <w:spacing w:line="276" w:lineRule="auto"/>
              <w:rPr>
                <w:color w:val="00B0F0"/>
                <w:sz w:val="28"/>
                <w:szCs w:val="28"/>
              </w:rPr>
            </w:pPr>
            <w:r w:rsidRPr="00697CC1">
              <w:rPr>
                <w:color w:val="000000" w:themeColor="text1"/>
                <w:sz w:val="24"/>
                <w:szCs w:val="24"/>
              </w:rPr>
              <w:t>39% play games for around 4 hours a week</w:t>
            </w:r>
          </w:p>
          <w:p w14:paraId="3F69BEFE" w14:textId="77777777" w:rsidR="00C05F28" w:rsidRPr="002B4A30" w:rsidRDefault="00C05F28" w:rsidP="00C05F28">
            <w:pPr>
              <w:pStyle w:val="ListParagraph"/>
              <w:numPr>
                <w:ilvl w:val="0"/>
                <w:numId w:val="6"/>
              </w:numPr>
              <w:spacing w:line="276" w:lineRule="auto"/>
              <w:rPr>
                <w:color w:val="00B0F0"/>
                <w:sz w:val="28"/>
                <w:szCs w:val="28"/>
              </w:rPr>
            </w:pPr>
            <w:r w:rsidRPr="00697CC1">
              <w:rPr>
                <w:color w:val="000000" w:themeColor="text1"/>
                <w:sz w:val="24"/>
                <w:szCs w:val="24"/>
              </w:rPr>
              <w:t>51% watch YouTube for around 8 hours a week</w:t>
            </w:r>
          </w:p>
          <w:p w14:paraId="56D0E2D9" w14:textId="77777777" w:rsidR="00C05F28" w:rsidRDefault="00C05F28" w:rsidP="00C05F28">
            <w:pPr>
              <w:spacing w:line="276" w:lineRule="auto"/>
              <w:rPr>
                <w:color w:val="000000" w:themeColor="text1"/>
                <w:sz w:val="24"/>
                <w:szCs w:val="24"/>
              </w:rPr>
            </w:pPr>
            <w:r>
              <w:rPr>
                <w:noProof/>
              </w:rPr>
              <mc:AlternateContent>
                <mc:Choice Requires="wps">
                  <w:drawing>
                    <wp:anchor distT="0" distB="0" distL="114300" distR="114300" simplePos="0" relativeHeight="251660288" behindDoc="0" locked="0" layoutInCell="1" allowOverlap="1" wp14:anchorId="155A93FC" wp14:editId="4EEBDA47">
                      <wp:simplePos x="0" y="0"/>
                      <wp:positionH relativeFrom="column">
                        <wp:posOffset>-38100</wp:posOffset>
                      </wp:positionH>
                      <wp:positionV relativeFrom="paragraph">
                        <wp:posOffset>1917218</wp:posOffset>
                      </wp:positionV>
                      <wp:extent cx="617855" cy="525145"/>
                      <wp:effectExtent l="12700" t="0" r="29845" b="20955"/>
                      <wp:wrapSquare wrapText="bothSides"/>
                      <wp:docPr id="3" name="Cloud 3"/>
                      <wp:cNvGraphicFramePr/>
                      <a:graphic xmlns:a="http://schemas.openxmlformats.org/drawingml/2006/main">
                        <a:graphicData uri="http://schemas.microsoft.com/office/word/2010/wordprocessingShape">
                          <wps:wsp>
                            <wps:cNvSpPr/>
                            <wps:spPr>
                              <a:xfrm>
                                <a:off x="0" y="0"/>
                                <a:ext cx="617855" cy="525145"/>
                              </a:xfrm>
                              <a:prstGeom prst="cloud">
                                <a:avLst/>
                              </a:prstGeom>
                            </wps:spPr>
                            <wps:style>
                              <a:lnRef idx="2">
                                <a:schemeClr val="accent5"/>
                              </a:lnRef>
                              <a:fillRef idx="1">
                                <a:schemeClr val="lt1"/>
                              </a:fillRef>
                              <a:effectRef idx="0">
                                <a:schemeClr val="accent5"/>
                              </a:effectRef>
                              <a:fontRef idx="minor">
                                <a:schemeClr val="dk1"/>
                              </a:fontRef>
                            </wps:style>
                            <wps:txbx>
                              <w:txbxContent>
                                <w:p w14:paraId="30593C02" w14:textId="77777777" w:rsidR="00C05F28" w:rsidRPr="00EA5CA6" w:rsidRDefault="00C05F28" w:rsidP="00C05F28">
                                  <w:pPr>
                                    <w:jc w:val="center"/>
                                    <w:rPr>
                                      <w:color w:val="7030A0"/>
                                    </w:rPr>
                                  </w:pPr>
                                  <w:r w:rsidRPr="00EA5CA6">
                                    <w:rPr>
                                      <w:color w:val="7030A0"/>
                                    </w:rPr>
                                    <w:t>1-2</w:t>
                                  </w:r>
                                </w:p>
                              </w:txbxContent>
                            </wps:txbx>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A93FC" id="Cloud 3" o:spid="_x0000_s1027" style="position:absolute;margin-left:-3pt;margin-top:150.95pt;width:48.65pt;height:4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5b9bd5 [3208]" strokeweight="1pt">
                      <v:stroke joinstyle="miter"/>
                      <v:formulas/>
                      <v:path arrowok="t" o:connecttype="custom" o:connectlocs="67120,318211;30893,308523;99086,424237;83239,428868;235672,475183;226118,454032;412289,422438;408471,445644;488120,279032;534616,365778;597803,186645;577094,219175;548117,65959;549204,81325;415879,48041;426492,28445;316665,57377;321799,40480;200231,63115;218824,79501;59025,191933;55779,174684" o:connectangles="0,0,0,0,0,0,0,0,0,0,0,0,0,0,0,0,0,0,0,0,0,0" textboxrect="0,0,43200,43200"/>
                      <v:textbox inset="2.5mm">
                        <w:txbxContent>
                          <w:p w14:paraId="30593C02" w14:textId="77777777" w:rsidR="00C05F28" w:rsidRPr="00EA5CA6" w:rsidRDefault="00C05F28" w:rsidP="00C05F28">
                            <w:pPr>
                              <w:jc w:val="center"/>
                              <w:rPr>
                                <w:color w:val="7030A0"/>
                              </w:rPr>
                            </w:pPr>
                            <w:r w:rsidRPr="00EA5CA6">
                              <w:rPr>
                                <w:color w:val="7030A0"/>
                              </w:rPr>
                              <w:t>1-2</w:t>
                            </w:r>
                          </w:p>
                        </w:txbxContent>
                      </v:textbox>
                      <w10:wrap type="square"/>
                    </v:shape>
                  </w:pict>
                </mc:Fallback>
              </mc:AlternateContent>
            </w:r>
            <w:r w:rsidRPr="004A2DFF">
              <w:rPr>
                <w:color w:val="00B0F0"/>
                <w:sz w:val="24"/>
                <w:szCs w:val="24"/>
              </w:rPr>
              <w:t xml:space="preserve">The Department of Health and Social Care </w:t>
            </w:r>
            <w:r>
              <w:rPr>
                <w:color w:val="000000" w:themeColor="text1"/>
                <w:sz w:val="24"/>
                <w:szCs w:val="24"/>
              </w:rPr>
              <w:t xml:space="preserve">(2019) claims that digital media can be a good thing as it allows children to access advice, education, support and information. However, </w:t>
            </w:r>
            <w:r w:rsidRPr="004A2DFF">
              <w:rPr>
                <w:color w:val="00B0F0"/>
                <w:sz w:val="24"/>
                <w:szCs w:val="24"/>
              </w:rPr>
              <w:t>NHS</w:t>
            </w:r>
            <w:r>
              <w:rPr>
                <w:color w:val="000000" w:themeColor="text1"/>
                <w:sz w:val="24"/>
                <w:szCs w:val="24"/>
              </w:rPr>
              <w:t xml:space="preserve"> (2019) has set screen time guidelines according to the age of the child:</w:t>
            </w:r>
          </w:p>
          <w:p w14:paraId="269B9119" w14:textId="77777777" w:rsidR="00C05F28" w:rsidRPr="00EA5CA6" w:rsidRDefault="00C05F28" w:rsidP="00C05F28">
            <w:pPr>
              <w:pStyle w:val="ListParagraph"/>
              <w:numPr>
                <w:ilvl w:val="0"/>
                <w:numId w:val="9"/>
              </w:numPr>
              <w:spacing w:line="276" w:lineRule="auto"/>
              <w:rPr>
                <w:color w:val="7030A0"/>
                <w:sz w:val="24"/>
                <w:szCs w:val="24"/>
              </w:rPr>
            </w:pPr>
            <w:r w:rsidRPr="00EA5CA6">
              <w:rPr>
                <w:color w:val="7030A0"/>
                <w:sz w:val="24"/>
                <w:szCs w:val="24"/>
              </w:rPr>
              <w:t>Should be physically active at least 3 hours a day</w:t>
            </w:r>
          </w:p>
          <w:p w14:paraId="391A45FF" w14:textId="77777777" w:rsidR="00C05F28" w:rsidRPr="00EA5CA6" w:rsidRDefault="00C05F28" w:rsidP="00C05F28">
            <w:pPr>
              <w:pStyle w:val="ListParagraph"/>
              <w:numPr>
                <w:ilvl w:val="0"/>
                <w:numId w:val="9"/>
              </w:numPr>
              <w:spacing w:line="276" w:lineRule="auto"/>
              <w:rPr>
                <w:color w:val="7030A0"/>
                <w:sz w:val="24"/>
                <w:szCs w:val="24"/>
              </w:rPr>
            </w:pPr>
            <w:r w:rsidRPr="00EA5CA6">
              <w:rPr>
                <w:color w:val="7030A0"/>
                <w:sz w:val="24"/>
                <w:szCs w:val="24"/>
              </w:rPr>
              <w:t xml:space="preserve">No screen time until the age of 2, for no more than 1 hour </w:t>
            </w:r>
          </w:p>
          <w:p w14:paraId="3FFC2047" w14:textId="77777777" w:rsidR="00C05F28" w:rsidRPr="00EA5CA6" w:rsidRDefault="00C05F28" w:rsidP="00C05F28">
            <w:pPr>
              <w:pStyle w:val="ListParagraph"/>
              <w:numPr>
                <w:ilvl w:val="0"/>
                <w:numId w:val="9"/>
              </w:numPr>
              <w:spacing w:line="276" w:lineRule="auto"/>
              <w:rPr>
                <w:color w:val="7030A0"/>
                <w:sz w:val="24"/>
                <w:szCs w:val="24"/>
              </w:rPr>
            </w:pPr>
            <w:r w:rsidRPr="00EA5CA6">
              <w:rPr>
                <w:noProof/>
                <w:color w:val="7030A0"/>
              </w:rPr>
              <mc:AlternateContent>
                <mc:Choice Requires="wps">
                  <w:drawing>
                    <wp:anchor distT="0" distB="0" distL="114300" distR="114300" simplePos="0" relativeHeight="251661312" behindDoc="0" locked="0" layoutInCell="1" allowOverlap="1" wp14:anchorId="4921A451" wp14:editId="2AA99F0E">
                      <wp:simplePos x="0" y="0"/>
                      <wp:positionH relativeFrom="column">
                        <wp:posOffset>-36830</wp:posOffset>
                      </wp:positionH>
                      <wp:positionV relativeFrom="paragraph">
                        <wp:posOffset>643890</wp:posOffset>
                      </wp:positionV>
                      <wp:extent cx="617855" cy="525145"/>
                      <wp:effectExtent l="12700" t="0" r="29845" b="20955"/>
                      <wp:wrapSquare wrapText="bothSides"/>
                      <wp:docPr id="5" name="Cloud 5"/>
                      <wp:cNvGraphicFramePr/>
                      <a:graphic xmlns:a="http://schemas.openxmlformats.org/drawingml/2006/main">
                        <a:graphicData uri="http://schemas.microsoft.com/office/word/2010/wordprocessingShape">
                          <wps:wsp>
                            <wps:cNvSpPr/>
                            <wps:spPr>
                              <a:xfrm>
                                <a:off x="0" y="0"/>
                                <a:ext cx="617855" cy="525145"/>
                              </a:xfrm>
                              <a:prstGeom prst="cloud">
                                <a:avLst/>
                              </a:prstGeom>
                            </wps:spPr>
                            <wps:style>
                              <a:lnRef idx="2">
                                <a:schemeClr val="accent5"/>
                              </a:lnRef>
                              <a:fillRef idx="1">
                                <a:schemeClr val="lt1"/>
                              </a:fillRef>
                              <a:effectRef idx="0">
                                <a:schemeClr val="accent5"/>
                              </a:effectRef>
                              <a:fontRef idx="minor">
                                <a:schemeClr val="dk1"/>
                              </a:fontRef>
                            </wps:style>
                            <wps:txbx>
                              <w:txbxContent>
                                <w:p w14:paraId="6A5FEA2C" w14:textId="77777777" w:rsidR="00C05F28" w:rsidRPr="00EA5CA6" w:rsidRDefault="00C05F28" w:rsidP="00C05F28">
                                  <w:pPr>
                                    <w:jc w:val="center"/>
                                    <w:rPr>
                                      <w:color w:val="4472C4" w:themeColor="accent1"/>
                                    </w:rPr>
                                  </w:pPr>
                                  <w:r w:rsidRPr="00EA5CA6">
                                    <w:rPr>
                                      <w:color w:val="4472C4" w:themeColor="accent1"/>
                                    </w:rPr>
                                    <w:t>3-4</w:t>
                                  </w:r>
                                </w:p>
                              </w:txbxContent>
                            </wps:txbx>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1A451" id="Cloud 5" o:spid="_x0000_s1028" style="position:absolute;left:0;text-align:left;margin-left:-2.9pt;margin-top:50.7pt;width:48.65pt;height:4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5b9bd5 [3208]" strokeweight="1pt">
                      <v:stroke joinstyle="miter"/>
                      <v:formulas/>
                      <v:path arrowok="t" o:connecttype="custom" o:connectlocs="67120,318211;30893,308523;99086,424237;83239,428868;235672,475183;226118,454032;412289,422438;408471,445644;488120,279032;534616,365778;597803,186645;577094,219175;548117,65959;549204,81325;415879,48041;426492,28445;316665,57377;321799,40480;200231,63115;218824,79501;59025,191933;55779,174684" o:connectangles="0,0,0,0,0,0,0,0,0,0,0,0,0,0,0,0,0,0,0,0,0,0" textboxrect="0,0,43200,43200"/>
                      <v:textbox inset="2.5mm">
                        <w:txbxContent>
                          <w:p w14:paraId="6A5FEA2C" w14:textId="77777777" w:rsidR="00C05F28" w:rsidRPr="00EA5CA6" w:rsidRDefault="00C05F28" w:rsidP="00C05F28">
                            <w:pPr>
                              <w:jc w:val="center"/>
                              <w:rPr>
                                <w:color w:val="4472C4" w:themeColor="accent1"/>
                              </w:rPr>
                            </w:pPr>
                            <w:r w:rsidRPr="00EA5CA6">
                              <w:rPr>
                                <w:color w:val="4472C4" w:themeColor="accent1"/>
                              </w:rPr>
                              <w:t>3-4</w:t>
                            </w:r>
                          </w:p>
                        </w:txbxContent>
                      </v:textbox>
                      <w10:wrap type="square"/>
                    </v:shape>
                  </w:pict>
                </mc:Fallback>
              </mc:AlternateContent>
            </w:r>
            <w:r w:rsidRPr="00EA5CA6">
              <w:rPr>
                <w:color w:val="7030A0"/>
                <w:sz w:val="24"/>
                <w:szCs w:val="24"/>
              </w:rPr>
              <w:t xml:space="preserve">Have 11-14 hours of quality sleep a day, including naps </w:t>
            </w:r>
          </w:p>
          <w:p w14:paraId="466F1910" w14:textId="77777777" w:rsidR="00C05F28" w:rsidRPr="00EA5CA6" w:rsidRDefault="00C05F28" w:rsidP="00C05F28">
            <w:pPr>
              <w:pStyle w:val="ListParagraph"/>
              <w:numPr>
                <w:ilvl w:val="0"/>
                <w:numId w:val="9"/>
              </w:numPr>
              <w:spacing w:line="276" w:lineRule="auto"/>
              <w:rPr>
                <w:color w:val="4472C4" w:themeColor="accent1"/>
                <w:sz w:val="24"/>
                <w:szCs w:val="24"/>
              </w:rPr>
            </w:pPr>
            <w:r w:rsidRPr="00EA5CA6">
              <w:rPr>
                <w:color w:val="4472C4" w:themeColor="accent1"/>
                <w:sz w:val="24"/>
                <w:szCs w:val="24"/>
              </w:rPr>
              <w:t>Should be physically active for at least 3 hours a day</w:t>
            </w:r>
          </w:p>
          <w:p w14:paraId="2F21496A" w14:textId="77777777" w:rsidR="00C05F28" w:rsidRPr="00EA5CA6" w:rsidRDefault="00C05F28" w:rsidP="00C05F28">
            <w:pPr>
              <w:pStyle w:val="ListParagraph"/>
              <w:numPr>
                <w:ilvl w:val="0"/>
                <w:numId w:val="9"/>
              </w:numPr>
              <w:spacing w:line="276" w:lineRule="auto"/>
              <w:rPr>
                <w:color w:val="4472C4" w:themeColor="accent1"/>
                <w:sz w:val="24"/>
                <w:szCs w:val="24"/>
              </w:rPr>
            </w:pPr>
            <w:r w:rsidRPr="00EA5CA6">
              <w:rPr>
                <w:color w:val="4472C4" w:themeColor="accent1"/>
                <w:sz w:val="24"/>
                <w:szCs w:val="24"/>
              </w:rPr>
              <w:t xml:space="preserve">No more than 1 hour of screen time a day </w:t>
            </w:r>
          </w:p>
          <w:p w14:paraId="2B0A2FBE" w14:textId="77777777" w:rsidR="00C05F28" w:rsidRPr="00EA5CA6" w:rsidRDefault="00C05F28" w:rsidP="00C05F28">
            <w:pPr>
              <w:pStyle w:val="ListParagraph"/>
              <w:numPr>
                <w:ilvl w:val="0"/>
                <w:numId w:val="9"/>
              </w:numPr>
              <w:spacing w:line="276" w:lineRule="auto"/>
              <w:rPr>
                <w:color w:val="4472C4" w:themeColor="accent1"/>
                <w:sz w:val="24"/>
                <w:szCs w:val="24"/>
              </w:rPr>
            </w:pPr>
            <w:r w:rsidRPr="00EA5CA6">
              <w:rPr>
                <w:color w:val="4472C4" w:themeColor="accent1"/>
                <w:sz w:val="24"/>
                <w:szCs w:val="24"/>
              </w:rPr>
              <w:t xml:space="preserve">Have 10-13 hours of quality sleep with regular sleep and wake time. </w:t>
            </w:r>
          </w:p>
          <w:p w14:paraId="40D64365" w14:textId="550126C2" w:rsidR="00C05F28" w:rsidRPr="005E5EA3" w:rsidRDefault="00C05F28" w:rsidP="00C05F28">
            <w:pPr>
              <w:spacing w:line="276" w:lineRule="auto"/>
              <w:jc w:val="center"/>
              <w:rPr>
                <w:color w:val="000000" w:themeColor="text1"/>
                <w:sz w:val="24"/>
                <w:szCs w:val="24"/>
              </w:rPr>
            </w:pPr>
            <w:proofErr w:type="spellStart"/>
            <w:r w:rsidRPr="00A94C49">
              <w:rPr>
                <w:color w:val="000000" w:themeColor="text1"/>
                <w:sz w:val="24"/>
                <w:szCs w:val="24"/>
                <w:highlight w:val="yellow"/>
              </w:rPr>
              <w:t>Ofcom</w:t>
            </w:r>
            <w:r>
              <w:rPr>
                <w:color w:val="000000" w:themeColor="text1"/>
                <w:sz w:val="24"/>
                <w:szCs w:val="24"/>
                <w:highlight w:val="yellow"/>
              </w:rPr>
              <w:t>’s</w:t>
            </w:r>
            <w:proofErr w:type="spellEnd"/>
            <w:r w:rsidRPr="00A94C49">
              <w:rPr>
                <w:color w:val="000000" w:themeColor="text1"/>
                <w:sz w:val="24"/>
                <w:szCs w:val="24"/>
                <w:highlight w:val="yellow"/>
              </w:rPr>
              <w:t xml:space="preserve"> (2020) UK</w:t>
            </w:r>
            <w:r>
              <w:rPr>
                <w:color w:val="000000" w:themeColor="text1"/>
                <w:sz w:val="24"/>
                <w:szCs w:val="24"/>
                <w:highlight w:val="yellow"/>
              </w:rPr>
              <w:t xml:space="preserve"> </w:t>
            </w:r>
            <w:r w:rsidRPr="00A94C49">
              <w:rPr>
                <w:color w:val="000000" w:themeColor="text1"/>
                <w:sz w:val="24"/>
                <w:szCs w:val="24"/>
                <w:highlight w:val="yellow"/>
              </w:rPr>
              <w:t>watershed (</w:t>
            </w:r>
            <w:r>
              <w:rPr>
                <w:color w:val="000000" w:themeColor="text1"/>
                <w:sz w:val="24"/>
                <w:szCs w:val="24"/>
                <w:highlight w:val="yellow"/>
              </w:rPr>
              <w:t xml:space="preserve">protecting children from unsuitable material </w:t>
            </w:r>
            <w:r w:rsidRPr="00A94C49">
              <w:rPr>
                <w:color w:val="000000" w:themeColor="text1"/>
                <w:sz w:val="24"/>
                <w:szCs w:val="24"/>
                <w:highlight w:val="yellow"/>
              </w:rPr>
              <w:t xml:space="preserve">on TV) </w:t>
            </w:r>
            <w:r w:rsidR="002B6611">
              <w:rPr>
                <w:color w:val="000000" w:themeColor="text1"/>
                <w:sz w:val="24"/>
                <w:szCs w:val="24"/>
                <w:highlight w:val="yellow"/>
              </w:rPr>
              <w:t xml:space="preserve">begins </w:t>
            </w:r>
            <w:r w:rsidRPr="00A94C49">
              <w:rPr>
                <w:color w:val="000000" w:themeColor="text1"/>
                <w:sz w:val="24"/>
                <w:szCs w:val="24"/>
                <w:highlight w:val="yellow"/>
              </w:rPr>
              <w:t>at 9PM.</w:t>
            </w:r>
          </w:p>
          <w:p w14:paraId="116AD7F0" w14:textId="77777777" w:rsidR="00AE36B4" w:rsidRPr="0055792B" w:rsidRDefault="00AE36B4" w:rsidP="00AE36B4">
            <w:pPr>
              <w:pStyle w:val="ListParagraph"/>
              <w:numPr>
                <w:ilvl w:val="0"/>
                <w:numId w:val="27"/>
              </w:numPr>
              <w:spacing w:after="0" w:line="240" w:lineRule="auto"/>
              <w:rPr>
                <w:color w:val="FFC000"/>
                <w:sz w:val="24"/>
                <w:szCs w:val="24"/>
              </w:rPr>
            </w:pPr>
            <w:r>
              <w:rPr>
                <w:color w:val="000000" w:themeColor="text1"/>
                <w:sz w:val="24"/>
                <w:szCs w:val="24"/>
              </w:rPr>
              <w:lastRenderedPageBreak/>
              <w:t xml:space="preserve">technology might have a negative impact on children’s development </w:t>
            </w:r>
          </w:p>
          <w:p w14:paraId="39EF5D39" w14:textId="06D48221" w:rsidR="00B512BA" w:rsidRPr="00515909" w:rsidRDefault="00B41AD4" w:rsidP="00AE36B4">
            <w:pPr>
              <w:pStyle w:val="ListParagraph"/>
              <w:numPr>
                <w:ilvl w:val="0"/>
                <w:numId w:val="27"/>
              </w:numPr>
              <w:spacing w:after="0" w:line="240" w:lineRule="auto"/>
              <w:rPr>
                <w:color w:val="FFC000"/>
                <w:sz w:val="24"/>
                <w:szCs w:val="24"/>
              </w:rPr>
            </w:pPr>
            <w:r>
              <w:rPr>
                <w:color w:val="000000" w:themeColor="text1"/>
                <w:sz w:val="24"/>
                <w:szCs w:val="24"/>
              </w:rPr>
              <w:t xml:space="preserve">and digital games could be less developmentally, socially and culturally valuable to children </w:t>
            </w:r>
          </w:p>
          <w:p w14:paraId="2190DE31" w14:textId="16B20E1A" w:rsidR="00515909" w:rsidRPr="00515909" w:rsidRDefault="00515909" w:rsidP="0005590D">
            <w:pPr>
              <w:spacing w:after="0" w:line="240" w:lineRule="auto"/>
              <w:rPr>
                <w:color w:val="000000" w:themeColor="text1"/>
                <w:sz w:val="24"/>
                <w:szCs w:val="24"/>
              </w:rPr>
            </w:pPr>
            <w:r w:rsidRPr="0005590D">
              <w:rPr>
                <w:color w:val="000000" w:themeColor="text1"/>
                <w:sz w:val="24"/>
                <w:szCs w:val="24"/>
              </w:rPr>
              <w:t xml:space="preserve">However, </w:t>
            </w:r>
            <w:proofErr w:type="spellStart"/>
            <w:r w:rsidRPr="0005590D">
              <w:rPr>
                <w:color w:val="000000" w:themeColor="text1"/>
                <w:sz w:val="24"/>
                <w:szCs w:val="24"/>
              </w:rPr>
              <w:t>Mundasad</w:t>
            </w:r>
            <w:proofErr w:type="spellEnd"/>
            <w:r w:rsidRPr="0005590D">
              <w:rPr>
                <w:color w:val="000000" w:themeColor="text1"/>
                <w:sz w:val="24"/>
                <w:szCs w:val="24"/>
              </w:rPr>
              <w:t xml:space="preserve"> (2014) says that </w:t>
            </w:r>
            <w:r w:rsidRPr="0005590D">
              <w:rPr>
                <w:color w:val="000000" w:themeColor="text1"/>
                <w:sz w:val="24"/>
                <w:szCs w:val="24"/>
                <w:highlight w:val="cyan"/>
              </w:rPr>
              <w:t>children’s development can have a positive impact through playing video games for a short period of time each day.</w:t>
            </w:r>
          </w:p>
          <w:p w14:paraId="5F03E41B" w14:textId="616048EE" w:rsidR="00AE36B4" w:rsidRDefault="00EF5912" w:rsidP="00C05F28">
            <w:pPr>
              <w:spacing w:line="276" w:lineRule="auto"/>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65408" behindDoc="0" locked="0" layoutInCell="1" allowOverlap="1" wp14:anchorId="45DAB2D2" wp14:editId="37ADD5D4">
                      <wp:simplePos x="0" y="0"/>
                      <wp:positionH relativeFrom="column">
                        <wp:posOffset>15087</wp:posOffset>
                      </wp:positionH>
                      <wp:positionV relativeFrom="paragraph">
                        <wp:posOffset>100703</wp:posOffset>
                      </wp:positionV>
                      <wp:extent cx="2081048" cy="538218"/>
                      <wp:effectExtent l="0" t="0" r="14605" b="8255"/>
                      <wp:wrapNone/>
                      <wp:docPr id="7" name="Wave 7"/>
                      <wp:cNvGraphicFramePr/>
                      <a:graphic xmlns:a="http://schemas.openxmlformats.org/drawingml/2006/main">
                        <a:graphicData uri="http://schemas.microsoft.com/office/word/2010/wordprocessingShape">
                          <wps:wsp>
                            <wps:cNvSpPr/>
                            <wps:spPr>
                              <a:xfrm>
                                <a:off x="0" y="0"/>
                                <a:ext cx="2081048" cy="538218"/>
                              </a:xfrm>
                              <a:prstGeom prst="wave">
                                <a:avLst/>
                              </a:prstGeom>
                            </wps:spPr>
                            <wps:style>
                              <a:lnRef idx="1">
                                <a:schemeClr val="accent4"/>
                              </a:lnRef>
                              <a:fillRef idx="2">
                                <a:schemeClr val="accent4"/>
                              </a:fillRef>
                              <a:effectRef idx="1">
                                <a:schemeClr val="accent4"/>
                              </a:effectRef>
                              <a:fontRef idx="minor">
                                <a:schemeClr val="dk1"/>
                              </a:fontRef>
                            </wps:style>
                            <wps:txbx>
                              <w:txbxContent>
                                <w:p w14:paraId="5F493142" w14:textId="2B5B388F" w:rsidR="00EF5912" w:rsidRDefault="00EF5912" w:rsidP="00EF5912">
                                  <w:pPr>
                                    <w:jc w:val="center"/>
                                  </w:pPr>
                                  <w:r>
                                    <w:t>NSPCC (2018) ensure that: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DAB2D2"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7" o:spid="_x0000_s1029" type="#_x0000_t64" style="position:absolute;margin-left:1.2pt;margin-top:7.95pt;width:163.85pt;height:4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" adj="2700" fillcolor="#ffd555 [2167]" strokecolor="#ffc000 [3207]" strokeweight=".5pt">
                      <v:fill color2="#ffcc31 [2615]" rotate="t" colors="0 #ffdd9c;.5 #ffd78e;1 #ffd479" focus="100%" type="gradient">
                        <o:fill v:ext="view" type="gradientUnscaled"/>
                      </v:fill>
                      <v:stroke joinstyle="miter"/>
                      <v:textbox>
                        <w:txbxContent>
                          <w:p w14:paraId="5F493142" w14:textId="2B5B388F" w:rsidR="00EF5912" w:rsidRDefault="00EF5912" w:rsidP="00EF5912">
                            <w:pPr>
                              <w:jc w:val="center"/>
                            </w:pPr>
                            <w:r>
                              <w:t>NSPCC (2018) ensure that:</w:t>
                            </w:r>
                          </w:p>
                        </w:txbxContent>
                      </v:textbox>
                    </v:shape>
                  </w:pict>
                </mc:Fallback>
              </mc:AlternateContent>
            </w:r>
          </w:p>
          <w:p w14:paraId="0C37F279" w14:textId="77777777" w:rsidR="00AE36B4" w:rsidRDefault="00AE36B4" w:rsidP="00C05F28">
            <w:pPr>
              <w:spacing w:line="276" w:lineRule="auto"/>
              <w:rPr>
                <w:color w:val="000000" w:themeColor="text1"/>
                <w:sz w:val="24"/>
                <w:szCs w:val="24"/>
              </w:rPr>
            </w:pPr>
          </w:p>
          <w:p w14:paraId="7EADBE29" w14:textId="20404C96" w:rsidR="00AE36B4" w:rsidRPr="00EF5912" w:rsidRDefault="00EF5912" w:rsidP="00EF5912">
            <w:pPr>
              <w:pStyle w:val="ListParagraph"/>
              <w:numPr>
                <w:ilvl w:val="0"/>
                <w:numId w:val="28"/>
              </w:numPr>
              <w:spacing w:line="276" w:lineRule="auto"/>
              <w:rPr>
                <w:color w:val="FFC000"/>
                <w:sz w:val="24"/>
                <w:szCs w:val="24"/>
              </w:rPr>
            </w:pPr>
            <w:r>
              <w:rPr>
                <w:color w:val="000000" w:themeColor="text1"/>
                <w:sz w:val="24"/>
                <w:szCs w:val="24"/>
              </w:rPr>
              <w:t>PEGI is responsible for age rating of boxed games</w:t>
            </w:r>
          </w:p>
          <w:p w14:paraId="5DC6D641" w14:textId="38EC2AEC" w:rsidR="00EF5912" w:rsidRPr="00EF5912" w:rsidRDefault="00EF5912" w:rsidP="00EF5912">
            <w:pPr>
              <w:pStyle w:val="ListParagraph"/>
              <w:numPr>
                <w:ilvl w:val="0"/>
                <w:numId w:val="28"/>
              </w:numPr>
              <w:spacing w:line="276" w:lineRule="auto"/>
              <w:rPr>
                <w:color w:val="FFC000"/>
                <w:sz w:val="24"/>
                <w:szCs w:val="24"/>
              </w:rPr>
            </w:pPr>
            <w:r>
              <w:rPr>
                <w:color w:val="000000" w:themeColor="text1"/>
                <w:sz w:val="24"/>
                <w:szCs w:val="24"/>
              </w:rPr>
              <w:t>PEGI will continue to rate all 3+ and 7+ games, which will be seen on the back of all cases</w:t>
            </w:r>
          </w:p>
          <w:p w14:paraId="573770CE" w14:textId="71D1A872" w:rsidR="00EF5912" w:rsidRPr="00FA75AB" w:rsidRDefault="00EF5912" w:rsidP="00EF5912">
            <w:pPr>
              <w:pStyle w:val="ListParagraph"/>
              <w:numPr>
                <w:ilvl w:val="0"/>
                <w:numId w:val="28"/>
              </w:numPr>
              <w:spacing w:line="276" w:lineRule="auto"/>
              <w:rPr>
                <w:color w:val="FFC000"/>
                <w:sz w:val="24"/>
                <w:szCs w:val="24"/>
              </w:rPr>
            </w:pPr>
            <w:r>
              <w:rPr>
                <w:color w:val="000000" w:themeColor="text1"/>
                <w:sz w:val="24"/>
                <w:szCs w:val="24"/>
              </w:rPr>
              <w:t>Legislation was introduced to prevent illegal sale on age-inappropriate items to children</w:t>
            </w:r>
          </w:p>
          <w:p w14:paraId="06F5A8D2" w14:textId="77777777" w:rsidR="00860CBD" w:rsidRDefault="00FA75AB" w:rsidP="00860CBD">
            <w:pPr>
              <w:spacing w:line="276" w:lineRule="auto"/>
              <w:rPr>
                <w:color w:val="00B050"/>
                <w:sz w:val="28"/>
                <w:szCs w:val="28"/>
                <w:u w:val="single"/>
              </w:rPr>
            </w:pPr>
            <w:r w:rsidRPr="00FA75AB">
              <w:rPr>
                <w:color w:val="00B050"/>
                <w:sz w:val="28"/>
                <w:szCs w:val="28"/>
                <w:u w:val="single"/>
              </w:rPr>
              <w:t xml:space="preserve">Cyberbullying </w:t>
            </w:r>
          </w:p>
          <w:p w14:paraId="106AEDA7" w14:textId="775ABB9B" w:rsidR="00860CBD" w:rsidRPr="00860CBD" w:rsidRDefault="00FA75AB" w:rsidP="00860CBD">
            <w:pPr>
              <w:spacing w:line="276" w:lineRule="auto"/>
              <w:rPr>
                <w:color w:val="000000" w:themeColor="text1"/>
                <w:sz w:val="24"/>
                <w:szCs w:val="24"/>
              </w:rPr>
            </w:pPr>
            <w:proofErr w:type="spellStart"/>
            <w:r>
              <w:rPr>
                <w:color w:val="000000" w:themeColor="text1"/>
                <w:sz w:val="24"/>
                <w:szCs w:val="24"/>
              </w:rPr>
              <w:t>Chassiakos</w:t>
            </w:r>
            <w:proofErr w:type="spellEnd"/>
            <w:r>
              <w:rPr>
                <w:color w:val="000000" w:themeColor="text1"/>
                <w:sz w:val="24"/>
                <w:szCs w:val="24"/>
              </w:rPr>
              <w:t xml:space="preserve"> (2016) </w:t>
            </w:r>
            <w:r w:rsidR="00860CBD">
              <w:rPr>
                <w:color w:val="000000" w:themeColor="text1"/>
                <w:sz w:val="24"/>
                <w:szCs w:val="24"/>
              </w:rPr>
              <w:t>claim that:</w:t>
            </w:r>
          </w:p>
          <w:p w14:paraId="57FC0B69" w14:textId="3A5DBD6F" w:rsidR="00860CBD" w:rsidRPr="00860CBD" w:rsidRDefault="00860CBD" w:rsidP="00860CBD">
            <w:pPr>
              <w:pStyle w:val="ListParagraph"/>
              <w:numPr>
                <w:ilvl w:val="0"/>
                <w:numId w:val="34"/>
              </w:numPr>
              <w:spacing w:line="276" w:lineRule="auto"/>
              <w:rPr>
                <w:color w:val="00B050"/>
                <w:sz w:val="24"/>
                <w:szCs w:val="24"/>
              </w:rPr>
            </w:pPr>
            <w:r>
              <w:rPr>
                <w:color w:val="000000" w:themeColor="text1"/>
                <w:sz w:val="24"/>
                <w:szCs w:val="24"/>
              </w:rPr>
              <w:t xml:space="preserve">Cyberbullying can happen at any time of day and can be anonymous </w:t>
            </w:r>
          </w:p>
          <w:p w14:paraId="6CB03C0A" w14:textId="4551A68D" w:rsidR="00860CBD" w:rsidRPr="00860CBD" w:rsidRDefault="00860CBD" w:rsidP="00860CBD">
            <w:pPr>
              <w:pStyle w:val="ListParagraph"/>
              <w:numPr>
                <w:ilvl w:val="0"/>
                <w:numId w:val="34"/>
              </w:numPr>
              <w:spacing w:line="276" w:lineRule="auto"/>
              <w:rPr>
                <w:color w:val="00B050"/>
                <w:sz w:val="24"/>
                <w:szCs w:val="24"/>
              </w:rPr>
            </w:pPr>
            <w:r>
              <w:rPr>
                <w:color w:val="000000" w:themeColor="text1"/>
                <w:sz w:val="24"/>
                <w:szCs w:val="24"/>
              </w:rPr>
              <w:t>Children identifying as LGBTQI and child with ALN are vulnerable to bullying can be easily targeted for cyberbullying</w:t>
            </w:r>
          </w:p>
          <w:p w14:paraId="76E45C72" w14:textId="6197E60F" w:rsidR="00C05F28" w:rsidRPr="00C44F37" w:rsidRDefault="00860CBD" w:rsidP="00C05F28">
            <w:pPr>
              <w:pStyle w:val="ListParagraph"/>
              <w:numPr>
                <w:ilvl w:val="0"/>
                <w:numId w:val="34"/>
              </w:numPr>
              <w:spacing w:line="276" w:lineRule="auto"/>
              <w:rPr>
                <w:color w:val="00B050"/>
                <w:sz w:val="24"/>
                <w:szCs w:val="24"/>
              </w:rPr>
            </w:pPr>
            <w:r w:rsidRPr="00860CBD">
              <w:rPr>
                <w:color w:val="000000" w:themeColor="text1"/>
                <w:sz w:val="24"/>
                <w:szCs w:val="24"/>
              </w:rPr>
              <w:t xml:space="preserve"> </w:t>
            </w:r>
            <w:r>
              <w:rPr>
                <w:color w:val="000000" w:themeColor="text1"/>
                <w:sz w:val="24"/>
                <w:szCs w:val="24"/>
              </w:rPr>
              <w:t>Both bullies and victims have reported to have</w:t>
            </w:r>
            <w:r w:rsidR="000416BC">
              <w:rPr>
                <w:color w:val="000000" w:themeColor="text1"/>
                <w:sz w:val="24"/>
                <w:szCs w:val="24"/>
              </w:rPr>
              <w:t xml:space="preserve"> higher levels of depression and lower self-esteem</w:t>
            </w:r>
          </w:p>
        </w:tc>
        <w:tc>
          <w:tcPr>
            <w:tcW w:w="3544" w:type="dxa"/>
          </w:tcPr>
          <w:p w14:paraId="1026C5A0" w14:textId="77777777" w:rsidR="0053411B" w:rsidRDefault="002117CF" w:rsidP="0053411B">
            <w:pPr>
              <w:spacing w:line="276" w:lineRule="auto"/>
              <w:jc w:val="both"/>
              <w:rPr>
                <w:color w:val="7030A0"/>
                <w:sz w:val="28"/>
                <w:szCs w:val="28"/>
                <w:u w:val="single"/>
              </w:rPr>
            </w:pPr>
            <w:r w:rsidRPr="002117CF">
              <w:rPr>
                <w:color w:val="7030A0"/>
                <w:sz w:val="28"/>
                <w:szCs w:val="28"/>
                <w:u w:val="single"/>
              </w:rPr>
              <w:lastRenderedPageBreak/>
              <w:t>Media and body image</w:t>
            </w:r>
          </w:p>
          <w:p w14:paraId="573AB749" w14:textId="49A66969" w:rsidR="002117CF" w:rsidRPr="0053411B" w:rsidRDefault="006C0989" w:rsidP="0053411B">
            <w:pPr>
              <w:spacing w:line="276" w:lineRule="auto"/>
              <w:jc w:val="both"/>
              <w:rPr>
                <w:color w:val="7030A0"/>
                <w:sz w:val="28"/>
                <w:szCs w:val="28"/>
                <w:u w:val="single"/>
              </w:rPr>
            </w:pPr>
            <w:proofErr w:type="spellStart"/>
            <w:r>
              <w:rPr>
                <w:color w:val="000000" w:themeColor="text1"/>
                <w:sz w:val="24"/>
                <w:szCs w:val="24"/>
              </w:rPr>
              <w:t>Tatangelo</w:t>
            </w:r>
            <w:proofErr w:type="spellEnd"/>
            <w:r>
              <w:rPr>
                <w:color w:val="000000" w:themeColor="text1"/>
                <w:sz w:val="24"/>
                <w:szCs w:val="24"/>
              </w:rPr>
              <w:t xml:space="preserve"> and </w:t>
            </w:r>
            <w:proofErr w:type="spellStart"/>
            <w:r>
              <w:rPr>
                <w:color w:val="000000" w:themeColor="text1"/>
                <w:sz w:val="24"/>
                <w:szCs w:val="24"/>
              </w:rPr>
              <w:t>Ricciardelli</w:t>
            </w:r>
            <w:proofErr w:type="spellEnd"/>
            <w:r>
              <w:rPr>
                <w:color w:val="000000" w:themeColor="text1"/>
                <w:sz w:val="24"/>
                <w:szCs w:val="24"/>
              </w:rPr>
              <w:t xml:space="preserve"> (2017) state that children as young as 6 years already desire to become thinner and muscular. </w:t>
            </w:r>
            <w:r w:rsidR="00A0119C">
              <w:rPr>
                <w:color w:val="000000" w:themeColor="text1"/>
                <w:sz w:val="24"/>
                <w:szCs w:val="24"/>
              </w:rPr>
              <w:t xml:space="preserve">They found that often: </w:t>
            </w:r>
          </w:p>
          <w:p w14:paraId="5DB6C6BA" w14:textId="13D14BEA" w:rsidR="00A0119C" w:rsidRPr="00A0119C" w:rsidRDefault="00A0119C" w:rsidP="00D24E77">
            <w:pPr>
              <w:pStyle w:val="ListParagraph"/>
              <w:numPr>
                <w:ilvl w:val="0"/>
                <w:numId w:val="13"/>
              </w:numPr>
              <w:spacing w:line="276" w:lineRule="auto"/>
              <w:rPr>
                <w:color w:val="7030A0"/>
                <w:sz w:val="24"/>
                <w:szCs w:val="24"/>
              </w:rPr>
            </w:pPr>
            <w:r>
              <w:rPr>
                <w:color w:val="000000" w:themeColor="text1"/>
                <w:sz w:val="24"/>
                <w:szCs w:val="24"/>
              </w:rPr>
              <w:t>girls would engage in appearance-related social comparisons and conversations with peers</w:t>
            </w:r>
          </w:p>
          <w:p w14:paraId="03E64172" w14:textId="77777777" w:rsidR="00A0119C" w:rsidRPr="00B84CB7" w:rsidRDefault="00A0119C" w:rsidP="00D24E77">
            <w:pPr>
              <w:pStyle w:val="ListParagraph"/>
              <w:numPr>
                <w:ilvl w:val="0"/>
                <w:numId w:val="13"/>
              </w:numPr>
              <w:spacing w:line="276" w:lineRule="auto"/>
              <w:rPr>
                <w:color w:val="7030A0"/>
                <w:sz w:val="24"/>
                <w:szCs w:val="24"/>
              </w:rPr>
            </w:pPr>
            <w:r>
              <w:rPr>
                <w:color w:val="000000" w:themeColor="text1"/>
                <w:sz w:val="24"/>
                <w:szCs w:val="24"/>
              </w:rPr>
              <w:t xml:space="preserve">while boys would more often would use sports or abilities-related comparisons </w:t>
            </w:r>
          </w:p>
          <w:p w14:paraId="1E264C3F" w14:textId="77777777" w:rsidR="00B84CB7" w:rsidRDefault="00B84CB7" w:rsidP="00B84CB7">
            <w:pPr>
              <w:spacing w:line="276" w:lineRule="auto"/>
              <w:rPr>
                <w:color w:val="000000" w:themeColor="text1"/>
                <w:sz w:val="24"/>
                <w:szCs w:val="24"/>
              </w:rPr>
            </w:pPr>
            <w:proofErr w:type="spellStart"/>
            <w:r>
              <w:rPr>
                <w:color w:val="000000" w:themeColor="text1"/>
                <w:sz w:val="24"/>
                <w:szCs w:val="24"/>
              </w:rPr>
              <w:t>Dohnt</w:t>
            </w:r>
            <w:proofErr w:type="spellEnd"/>
            <w:r>
              <w:rPr>
                <w:color w:val="000000" w:themeColor="text1"/>
                <w:sz w:val="24"/>
                <w:szCs w:val="24"/>
              </w:rPr>
              <w:t xml:space="preserve"> and </w:t>
            </w:r>
            <w:proofErr w:type="spellStart"/>
            <w:r>
              <w:rPr>
                <w:color w:val="000000" w:themeColor="text1"/>
                <w:sz w:val="24"/>
                <w:szCs w:val="24"/>
              </w:rPr>
              <w:t>Tiggemann</w:t>
            </w:r>
            <w:proofErr w:type="spellEnd"/>
            <w:r>
              <w:rPr>
                <w:color w:val="000000" w:themeColor="text1"/>
                <w:sz w:val="24"/>
                <w:szCs w:val="24"/>
              </w:rPr>
              <w:t xml:space="preserve"> (2006) </w:t>
            </w:r>
            <w:r w:rsidR="009D5ED4">
              <w:rPr>
                <w:color w:val="000000" w:themeColor="text1"/>
                <w:sz w:val="24"/>
                <w:szCs w:val="24"/>
              </w:rPr>
              <w:t>claim that:</w:t>
            </w:r>
          </w:p>
          <w:p w14:paraId="5EED347F" w14:textId="77777777" w:rsidR="009D5ED4" w:rsidRPr="009D5ED4" w:rsidRDefault="009D5ED4" w:rsidP="009D5ED4">
            <w:pPr>
              <w:pStyle w:val="ListParagraph"/>
              <w:numPr>
                <w:ilvl w:val="0"/>
                <w:numId w:val="14"/>
              </w:numPr>
              <w:spacing w:line="276" w:lineRule="auto"/>
              <w:rPr>
                <w:color w:val="7030A0"/>
                <w:sz w:val="24"/>
                <w:szCs w:val="24"/>
              </w:rPr>
            </w:pPr>
            <w:r>
              <w:rPr>
                <w:color w:val="000000" w:themeColor="text1"/>
                <w:sz w:val="24"/>
                <w:szCs w:val="24"/>
              </w:rPr>
              <w:t xml:space="preserve">girls around 6 years already understand that dieting is a means of being thinner </w:t>
            </w:r>
          </w:p>
          <w:p w14:paraId="43B8F780" w14:textId="72297061" w:rsidR="00E66030" w:rsidRPr="00E66030" w:rsidRDefault="008679FE" w:rsidP="00E66030">
            <w:pPr>
              <w:pStyle w:val="ListParagraph"/>
              <w:numPr>
                <w:ilvl w:val="0"/>
                <w:numId w:val="14"/>
              </w:numPr>
              <w:spacing w:line="276" w:lineRule="auto"/>
              <w:rPr>
                <w:color w:val="7030A0"/>
                <w:sz w:val="24"/>
                <w:szCs w:val="24"/>
              </w:rPr>
            </w:pPr>
            <w:r>
              <w:rPr>
                <w:noProof/>
                <w:color w:val="7030A0"/>
                <w:sz w:val="24"/>
                <w:szCs w:val="24"/>
              </w:rPr>
              <mc:AlternateContent>
                <mc:Choice Requires="wps">
                  <w:drawing>
                    <wp:anchor distT="0" distB="0" distL="114300" distR="114300" simplePos="0" relativeHeight="251662336" behindDoc="0" locked="0" layoutInCell="1" allowOverlap="1" wp14:anchorId="2F7E0906" wp14:editId="4F673E7B">
                      <wp:simplePos x="0" y="0"/>
                      <wp:positionH relativeFrom="column">
                        <wp:posOffset>86360</wp:posOffset>
                      </wp:positionH>
                      <wp:positionV relativeFrom="paragraph">
                        <wp:posOffset>1000497</wp:posOffset>
                      </wp:positionV>
                      <wp:extent cx="1908175" cy="817245"/>
                      <wp:effectExtent l="12700" t="12700" r="22225" b="20955"/>
                      <wp:wrapSquare wrapText="bothSides"/>
                      <wp:docPr id="2" name="7-point Star 2"/>
                      <wp:cNvGraphicFramePr/>
                      <a:graphic xmlns:a="http://schemas.openxmlformats.org/drawingml/2006/main">
                        <a:graphicData uri="http://schemas.microsoft.com/office/word/2010/wordprocessingShape">
                          <wps:wsp>
                            <wps:cNvSpPr/>
                            <wps:spPr>
                              <a:xfrm>
                                <a:off x="0" y="0"/>
                                <a:ext cx="1908175" cy="817245"/>
                              </a:xfrm>
                              <a:prstGeom prst="star7">
                                <a:avLst/>
                              </a:prstGeom>
                              <a:ln/>
                            </wps:spPr>
                            <wps:style>
                              <a:lnRef idx="1">
                                <a:schemeClr val="accent2"/>
                              </a:lnRef>
                              <a:fillRef idx="2">
                                <a:schemeClr val="accent2"/>
                              </a:fillRef>
                              <a:effectRef idx="1">
                                <a:schemeClr val="accent2"/>
                              </a:effectRef>
                              <a:fontRef idx="minor">
                                <a:schemeClr val="dk1"/>
                              </a:fontRef>
                            </wps:style>
                            <wps:txbx>
                              <w:txbxContent>
                                <w:p w14:paraId="094E1238" w14:textId="424BE27F" w:rsidR="00E66030" w:rsidRDefault="00E66030" w:rsidP="00E66030">
                                  <w:pPr>
                                    <w:jc w:val="center"/>
                                  </w:pPr>
                                  <w:r>
                                    <w:t>Support your children 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E0906" id="7-point Star 2" o:spid="_x0000_s1030" style="position:absolute;left:0;text-align:left;margin-left:6.8pt;margin-top:78.8pt;width:150.25pt;height:6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8175,81724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" adj="-11796480,,5400" path="m-5,525576l293836,363710,188968,161866r471283,l954088,r293836,161866l1719207,161866,1614339,363710r293841,161866l1483566,615405,1378694,817249,954088,727419,529481,817249,424609,615405,-5,525576xe" fillcolor="#f3a875 [2165]" strokecolor="#ed7d31 [3205]" strokeweight=".5pt">
                      <v:fill color2="#f09558 [2613]" rotate="t" colors="0 #f7bda4;.5 #f5b195;1 #f8a581" focus="100%" type="gradient">
                        <o:fill v:ext="view" type="gradientUnscaled"/>
                      </v:fill>
                      <v:stroke joinstyle="miter"/>
                      <v:formulas/>
                      <v:path arrowok="t" o:connecttype="custom" o:connectlocs="-5,525576;293836,363710;188968,161866;660251,161866;954088,0;1247924,161866;1719207,161866;1614339,363710;1908180,525576;1483566,615405;1378694,817249;954088,727419;529481,817249;424609,615405;-5,525576" o:connectangles="0,0,0,0,0,0,0,0,0,0,0,0,0,0,0" textboxrect="0,0,1908175,817245"/>
                      <v:textbox>
                        <w:txbxContent>
                          <w:p w14:paraId="094E1238" w14:textId="424BE27F" w:rsidR="00E66030" w:rsidRDefault="00E66030" w:rsidP="00E66030">
                            <w:pPr>
                              <w:jc w:val="center"/>
                            </w:pPr>
                            <w:r>
                              <w:t>Support your children by:</w:t>
                            </w:r>
                          </w:p>
                        </w:txbxContent>
                      </v:textbox>
                      <w10:wrap type="square"/>
                    </v:shape>
                  </w:pict>
                </mc:Fallback>
              </mc:AlternateContent>
            </w:r>
            <w:r w:rsidR="009D5ED4">
              <w:rPr>
                <w:color w:val="000000" w:themeColor="text1"/>
                <w:sz w:val="24"/>
                <w:szCs w:val="24"/>
              </w:rPr>
              <w:t xml:space="preserve">girls aged 5-8 years old already live in a socio-cultural environment that </w:t>
            </w:r>
            <w:r w:rsidR="009D5ED4" w:rsidRPr="00FD789A">
              <w:rPr>
                <w:color w:val="000000" w:themeColor="text1"/>
                <w:sz w:val="24"/>
                <w:szCs w:val="24"/>
                <w:lang w:val="en-GB"/>
              </w:rPr>
              <w:t>empha</w:t>
            </w:r>
            <w:r w:rsidR="00FD789A" w:rsidRPr="00FD789A">
              <w:rPr>
                <w:color w:val="000000" w:themeColor="text1"/>
                <w:sz w:val="24"/>
                <w:szCs w:val="24"/>
                <w:lang w:val="en-GB"/>
              </w:rPr>
              <w:t>sis</w:t>
            </w:r>
            <w:r w:rsidR="00FD789A">
              <w:rPr>
                <w:color w:val="000000" w:themeColor="text1"/>
                <w:sz w:val="24"/>
                <w:szCs w:val="24"/>
                <w:lang w:val="en-GB"/>
              </w:rPr>
              <w:t>es</w:t>
            </w:r>
            <w:r w:rsidR="009D5ED4">
              <w:rPr>
                <w:color w:val="000000" w:themeColor="text1"/>
                <w:sz w:val="24"/>
                <w:szCs w:val="24"/>
              </w:rPr>
              <w:t xml:space="preserve"> </w:t>
            </w:r>
            <w:r w:rsidR="0053411B">
              <w:rPr>
                <w:color w:val="000000" w:themeColor="text1"/>
                <w:sz w:val="24"/>
                <w:szCs w:val="24"/>
              </w:rPr>
              <w:t xml:space="preserve">on </w:t>
            </w:r>
            <w:r w:rsidR="009D5ED4">
              <w:rPr>
                <w:color w:val="000000" w:themeColor="text1"/>
                <w:sz w:val="24"/>
                <w:szCs w:val="24"/>
              </w:rPr>
              <w:t>appearance</w:t>
            </w:r>
          </w:p>
          <w:p w14:paraId="6CB06019" w14:textId="567AF381" w:rsidR="008679FE" w:rsidRPr="008679FE" w:rsidRDefault="00E66030" w:rsidP="008679FE">
            <w:pPr>
              <w:pStyle w:val="ListParagraph"/>
              <w:numPr>
                <w:ilvl w:val="0"/>
                <w:numId w:val="18"/>
              </w:numPr>
              <w:spacing w:line="276" w:lineRule="auto"/>
              <w:rPr>
                <w:color w:val="7030A0"/>
                <w:sz w:val="24"/>
                <w:szCs w:val="24"/>
              </w:rPr>
            </w:pPr>
            <w:r>
              <w:rPr>
                <w:color w:val="FF0000"/>
                <w:sz w:val="24"/>
                <w:szCs w:val="24"/>
              </w:rPr>
              <w:t>Download</w:t>
            </w:r>
            <w:r w:rsidR="00832141">
              <w:rPr>
                <w:color w:val="FF0000"/>
                <w:sz w:val="24"/>
                <w:szCs w:val="24"/>
              </w:rPr>
              <w:t>ing</w:t>
            </w:r>
            <w:r>
              <w:rPr>
                <w:color w:val="FF0000"/>
                <w:sz w:val="24"/>
                <w:szCs w:val="24"/>
              </w:rPr>
              <w:t xml:space="preserve"> a free </w:t>
            </w:r>
            <w:r w:rsidR="00832141">
              <w:rPr>
                <w:color w:val="FF0000"/>
                <w:sz w:val="24"/>
                <w:szCs w:val="24"/>
              </w:rPr>
              <w:t>companion pack, which was launched by the government for parents to help their children to understand images in</w:t>
            </w:r>
            <w:r w:rsidR="00C56EEE">
              <w:rPr>
                <w:color w:val="FF0000"/>
                <w:sz w:val="24"/>
                <w:szCs w:val="24"/>
              </w:rPr>
              <w:t xml:space="preserve"> the media are not reality, and the impact it can have on</w:t>
            </w:r>
          </w:p>
          <w:p w14:paraId="400B6CB7" w14:textId="31D45E18" w:rsidR="000B0F22" w:rsidRDefault="000B0F22" w:rsidP="00860CBD">
            <w:pPr>
              <w:spacing w:line="276" w:lineRule="auto"/>
              <w:rPr>
                <w:color w:val="00B050"/>
                <w:sz w:val="24"/>
                <w:szCs w:val="24"/>
              </w:rPr>
            </w:pPr>
            <w:r>
              <w:rPr>
                <w:color w:val="00B050"/>
                <w:sz w:val="24"/>
                <w:szCs w:val="24"/>
              </w:rPr>
              <w:lastRenderedPageBreak/>
              <w:t>The Children’s Society (2018) claim that:</w:t>
            </w:r>
          </w:p>
          <w:p w14:paraId="3B2A9F74" w14:textId="751322F6" w:rsidR="000B0F22" w:rsidRDefault="000B0F22" w:rsidP="000B0F22">
            <w:pPr>
              <w:pStyle w:val="ListParagraph"/>
              <w:numPr>
                <w:ilvl w:val="0"/>
                <w:numId w:val="18"/>
              </w:numPr>
              <w:spacing w:line="276" w:lineRule="auto"/>
              <w:rPr>
                <w:color w:val="000000" w:themeColor="text1"/>
                <w:sz w:val="24"/>
                <w:szCs w:val="24"/>
              </w:rPr>
            </w:pPr>
            <w:r>
              <w:rPr>
                <w:color w:val="000000" w:themeColor="text1"/>
                <w:sz w:val="24"/>
                <w:szCs w:val="24"/>
              </w:rPr>
              <w:t>the average age of children getting a smartphone is 10 years old</w:t>
            </w:r>
          </w:p>
          <w:p w14:paraId="7A3134DE" w14:textId="1BEB2918" w:rsidR="000B0F22" w:rsidRDefault="000B0F22" w:rsidP="000B0F22">
            <w:pPr>
              <w:pStyle w:val="ListParagraph"/>
              <w:numPr>
                <w:ilvl w:val="0"/>
                <w:numId w:val="18"/>
              </w:numPr>
              <w:spacing w:line="276" w:lineRule="auto"/>
              <w:rPr>
                <w:color w:val="000000" w:themeColor="text1"/>
                <w:sz w:val="24"/>
                <w:szCs w:val="24"/>
              </w:rPr>
            </w:pPr>
            <w:r>
              <w:rPr>
                <w:color w:val="000000" w:themeColor="text1"/>
                <w:sz w:val="24"/>
                <w:szCs w:val="24"/>
              </w:rPr>
              <w:t>44% of children spend more than 3 hours a day on social media</w:t>
            </w:r>
          </w:p>
          <w:p w14:paraId="1E5AD67A" w14:textId="67E5CA3E" w:rsidR="000B0F22" w:rsidRPr="000416BC" w:rsidRDefault="003F0D2B" w:rsidP="00860CBD">
            <w:pPr>
              <w:pStyle w:val="ListParagraph"/>
              <w:numPr>
                <w:ilvl w:val="0"/>
                <w:numId w:val="18"/>
              </w:numPr>
              <w:spacing w:line="276" w:lineRule="auto"/>
              <w:rPr>
                <w:color w:val="000000" w:themeColor="text1"/>
                <w:sz w:val="24"/>
                <w:szCs w:val="24"/>
              </w:rPr>
            </w:pPr>
            <w:r>
              <w:rPr>
                <w:noProof/>
              </w:rPr>
              <mc:AlternateContent>
                <mc:Choice Requires="wps">
                  <w:drawing>
                    <wp:anchor distT="0" distB="0" distL="114300" distR="114300" simplePos="0" relativeHeight="251666432" behindDoc="0" locked="0" layoutInCell="1" allowOverlap="1" wp14:anchorId="3268CD5D" wp14:editId="2EBD1F89">
                      <wp:simplePos x="0" y="0"/>
                      <wp:positionH relativeFrom="column">
                        <wp:posOffset>13225</wp:posOffset>
                      </wp:positionH>
                      <wp:positionV relativeFrom="paragraph">
                        <wp:posOffset>1286685</wp:posOffset>
                      </wp:positionV>
                      <wp:extent cx="2154292" cy="641131"/>
                      <wp:effectExtent l="0" t="0" r="17780" b="6985"/>
                      <wp:wrapSquare wrapText="bothSides"/>
                      <wp:docPr id="8" name="Wave 8"/>
                      <wp:cNvGraphicFramePr/>
                      <a:graphic xmlns:a="http://schemas.openxmlformats.org/drawingml/2006/main">
                        <a:graphicData uri="http://schemas.microsoft.com/office/word/2010/wordprocessingShape">
                          <wps:wsp>
                            <wps:cNvSpPr/>
                            <wps:spPr>
                              <a:xfrm>
                                <a:off x="0" y="0"/>
                                <a:ext cx="2154292" cy="641131"/>
                              </a:xfrm>
                              <a:prstGeom prst="wave">
                                <a:avLst>
                                  <a:gd name="adj1" fmla="val 12500"/>
                                  <a:gd name="adj2" fmla="val 0"/>
                                </a:avLst>
                              </a:prstGeom>
                            </wps:spPr>
                            <wps:style>
                              <a:lnRef idx="1">
                                <a:schemeClr val="accent6"/>
                              </a:lnRef>
                              <a:fillRef idx="2">
                                <a:schemeClr val="accent6"/>
                              </a:fillRef>
                              <a:effectRef idx="1">
                                <a:schemeClr val="accent6"/>
                              </a:effectRef>
                              <a:fontRef idx="minor">
                                <a:schemeClr val="dk1"/>
                              </a:fontRef>
                            </wps:style>
                            <wps:txbx>
                              <w:txbxContent>
                                <w:p w14:paraId="1D2CEAA1" w14:textId="3C1E2DEB" w:rsidR="00096F8B" w:rsidRDefault="00096F8B" w:rsidP="00096F8B">
                                  <w:pPr>
                                    <w:jc w:val="center"/>
                                  </w:pPr>
                                  <w:r>
                                    <w:t xml:space="preserve">Support for you and your children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8CD5D" id="Wave 8" o:spid="_x0000_s1031" type="#_x0000_t64" style="position:absolute;left:0;text-align:left;margin-left:1.05pt;margin-top:101.3pt;width:169.65pt;height: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" adj="2700" fillcolor="#9ecb81 [2169]" strokecolor="#70ad47 [3209]" strokeweight=".5pt">
                      <v:fill color2="#8ac066 [2617]" rotate="t" colors="0 #b5d5a7;.5 #aace99;1 #9cca86" focus="100%" type="gradient">
                        <o:fill v:ext="view" type="gradientUnscaled"/>
                      </v:fill>
                      <v:stroke joinstyle="miter"/>
                      <v:textbox>
                        <w:txbxContent>
                          <w:p w14:paraId="1D2CEAA1" w14:textId="3C1E2DEB" w:rsidR="00096F8B" w:rsidRDefault="00096F8B" w:rsidP="00096F8B">
                            <w:pPr>
                              <w:jc w:val="center"/>
                            </w:pPr>
                            <w:r>
                              <w:t xml:space="preserve">Support for you and your children </w:t>
                            </w:r>
                          </w:p>
                        </w:txbxContent>
                      </v:textbox>
                      <w10:wrap type="square"/>
                    </v:shape>
                  </w:pict>
                </mc:Fallback>
              </mc:AlternateContent>
            </w:r>
            <w:r w:rsidR="000B0F22">
              <w:rPr>
                <w:color w:val="000000" w:themeColor="text1"/>
                <w:sz w:val="24"/>
                <w:szCs w:val="24"/>
              </w:rPr>
              <w:t xml:space="preserve">Children who were experiencing mental health problems were more than three times more likely to have been cyberbullied the year before </w:t>
            </w:r>
          </w:p>
          <w:p w14:paraId="65BB81C7" w14:textId="0C2AFAD7" w:rsidR="005F5D65" w:rsidRDefault="005F5D65" w:rsidP="005F5D65">
            <w:pPr>
              <w:pStyle w:val="ListParagraph"/>
              <w:numPr>
                <w:ilvl w:val="0"/>
                <w:numId w:val="18"/>
              </w:numPr>
              <w:spacing w:line="276" w:lineRule="auto"/>
              <w:rPr>
                <w:color w:val="7030A0"/>
                <w:sz w:val="24"/>
                <w:szCs w:val="24"/>
              </w:rPr>
            </w:pPr>
            <w:r>
              <w:rPr>
                <w:color w:val="7030A0"/>
                <w:sz w:val="24"/>
                <w:szCs w:val="24"/>
              </w:rPr>
              <w:t>National Bullying Helpline (no date) offer advice for parents and children on cyberbullying</w:t>
            </w:r>
          </w:p>
          <w:p w14:paraId="242BC77D" w14:textId="7B57FC92" w:rsidR="00E66030" w:rsidRDefault="005F5D65" w:rsidP="005F5D65">
            <w:pPr>
              <w:pStyle w:val="ListParagraph"/>
              <w:numPr>
                <w:ilvl w:val="0"/>
                <w:numId w:val="18"/>
              </w:numPr>
              <w:spacing w:line="276" w:lineRule="auto"/>
              <w:rPr>
                <w:color w:val="7030A0"/>
                <w:sz w:val="24"/>
                <w:szCs w:val="24"/>
              </w:rPr>
            </w:pPr>
            <w:r>
              <w:rPr>
                <w:color w:val="7030A0"/>
                <w:sz w:val="24"/>
                <w:szCs w:val="24"/>
              </w:rPr>
              <w:t xml:space="preserve">They also </w:t>
            </w:r>
            <w:r w:rsidRPr="005F5D65">
              <w:rPr>
                <w:color w:val="7030A0"/>
                <w:sz w:val="24"/>
                <w:szCs w:val="24"/>
              </w:rPr>
              <w:t xml:space="preserve">state that there is an </w:t>
            </w:r>
            <w:proofErr w:type="spellStart"/>
            <w:r w:rsidRPr="005F5D65">
              <w:rPr>
                <w:color w:val="7030A0"/>
                <w:sz w:val="24"/>
                <w:szCs w:val="24"/>
              </w:rPr>
              <w:t>eCrime</w:t>
            </w:r>
            <w:proofErr w:type="spellEnd"/>
            <w:r w:rsidRPr="005F5D65">
              <w:rPr>
                <w:color w:val="7030A0"/>
                <w:sz w:val="24"/>
                <w:szCs w:val="24"/>
              </w:rPr>
              <w:t xml:space="preserve"> Act</w:t>
            </w:r>
            <w:r>
              <w:rPr>
                <w:color w:val="7030A0"/>
                <w:sz w:val="24"/>
                <w:szCs w:val="24"/>
              </w:rPr>
              <w:t xml:space="preserve"> and other legislation that covers areas that are close with cyberbullying</w:t>
            </w:r>
          </w:p>
          <w:p w14:paraId="67AB0116" w14:textId="160254C7" w:rsidR="005F5D65" w:rsidRPr="003A025D" w:rsidRDefault="005F5D65" w:rsidP="005F5D65">
            <w:pPr>
              <w:pStyle w:val="ListParagraph"/>
              <w:numPr>
                <w:ilvl w:val="0"/>
                <w:numId w:val="18"/>
              </w:numPr>
              <w:spacing w:line="276" w:lineRule="auto"/>
              <w:rPr>
                <w:color w:val="7030A0"/>
                <w:sz w:val="24"/>
                <w:szCs w:val="24"/>
              </w:rPr>
            </w:pPr>
            <w:r>
              <w:rPr>
                <w:color w:val="00B050"/>
                <w:sz w:val="24"/>
                <w:szCs w:val="24"/>
              </w:rPr>
              <w:t xml:space="preserve">The Children’s Society (2018) </w:t>
            </w:r>
            <w:r w:rsidR="000416BC">
              <w:rPr>
                <w:color w:val="00B050"/>
                <w:sz w:val="24"/>
                <w:szCs w:val="24"/>
              </w:rPr>
              <w:t xml:space="preserve">say that </w:t>
            </w:r>
            <w:r w:rsidR="00CA2CE4">
              <w:rPr>
                <w:color w:val="00B050"/>
                <w:sz w:val="24"/>
                <w:szCs w:val="24"/>
              </w:rPr>
              <w:t xml:space="preserve">social media companies are progressing towards making their platforms safer and a more positive environment </w:t>
            </w:r>
          </w:p>
          <w:p w14:paraId="79B36F93" w14:textId="477209D8" w:rsidR="00E00925" w:rsidRPr="003F0D2B" w:rsidRDefault="00E00925" w:rsidP="00E00925">
            <w:pPr>
              <w:spacing w:line="240" w:lineRule="auto"/>
              <w:rPr>
                <w:color w:val="ED7D31" w:themeColor="accent2"/>
                <w:sz w:val="24"/>
                <w:szCs w:val="24"/>
              </w:rPr>
            </w:pPr>
            <w:r w:rsidRPr="003F0D2B">
              <w:rPr>
                <w:color w:val="ED7D31" w:themeColor="accent2"/>
                <w:sz w:val="24"/>
                <w:szCs w:val="24"/>
              </w:rPr>
              <w:t>Further reading</w:t>
            </w:r>
            <w:r w:rsidR="00396FAB">
              <w:rPr>
                <w:color w:val="ED7D31" w:themeColor="accent2"/>
                <w:sz w:val="24"/>
                <w:szCs w:val="24"/>
              </w:rPr>
              <w:t xml:space="preserve"> from Mass Communication Theory (no date)</w:t>
            </w:r>
            <w:r w:rsidRPr="003F0D2B">
              <w:rPr>
                <w:color w:val="ED7D31" w:themeColor="accent2"/>
                <w:sz w:val="24"/>
                <w:szCs w:val="24"/>
              </w:rPr>
              <w:t>:</w:t>
            </w:r>
          </w:p>
          <w:p w14:paraId="73CC4912" w14:textId="77777777" w:rsidR="00E00925" w:rsidRDefault="00E00925" w:rsidP="00E00925">
            <w:pPr>
              <w:pStyle w:val="ListParagraph"/>
              <w:numPr>
                <w:ilvl w:val="0"/>
                <w:numId w:val="35"/>
              </w:numPr>
              <w:spacing w:line="240" w:lineRule="auto"/>
              <w:rPr>
                <w:color w:val="ED7D31" w:themeColor="accent2"/>
                <w:sz w:val="24"/>
                <w:szCs w:val="24"/>
              </w:rPr>
            </w:pPr>
            <w:r w:rsidRPr="00DD7293">
              <w:rPr>
                <w:color w:val="ED7D31" w:themeColor="accent2"/>
                <w:sz w:val="24"/>
                <w:szCs w:val="24"/>
              </w:rPr>
              <w:t xml:space="preserve">Framing Theory </w:t>
            </w:r>
          </w:p>
          <w:p w14:paraId="31BB6AB1" w14:textId="39A4F6A3" w:rsidR="00C44F37" w:rsidRPr="00C22CAA" w:rsidRDefault="00E00925" w:rsidP="00C22CAA">
            <w:pPr>
              <w:pStyle w:val="ListParagraph"/>
              <w:numPr>
                <w:ilvl w:val="0"/>
                <w:numId w:val="35"/>
              </w:numPr>
              <w:spacing w:line="240" w:lineRule="auto"/>
              <w:rPr>
                <w:color w:val="ED7D31" w:themeColor="accent2"/>
                <w:sz w:val="24"/>
                <w:szCs w:val="24"/>
              </w:rPr>
            </w:pPr>
            <w:r>
              <w:rPr>
                <w:color w:val="ED7D31" w:themeColor="accent2"/>
                <w:sz w:val="24"/>
                <w:szCs w:val="24"/>
              </w:rPr>
              <w:t>Agenda Setting Theory</w:t>
            </w:r>
            <w:r w:rsidRPr="00C22CAA">
              <w:rPr>
                <w:color w:val="ED7D31" w:themeColor="accent2"/>
                <w:sz w:val="24"/>
                <w:szCs w:val="24"/>
              </w:rPr>
              <w:t xml:space="preserve"> </w:t>
            </w:r>
          </w:p>
        </w:tc>
      </w:tr>
    </w:tbl>
    <w:p w14:paraId="41754A5A" w14:textId="06A19C4E" w:rsidR="00EA5613" w:rsidRPr="00EA5613" w:rsidRDefault="00EA5613" w:rsidP="00765A50">
      <w:pPr>
        <w:spacing w:line="360" w:lineRule="auto"/>
        <w:jc w:val="both"/>
        <w:rPr>
          <w:sz w:val="24"/>
          <w:szCs w:val="24"/>
          <w:u w:val="single"/>
        </w:rPr>
      </w:pPr>
      <w:r w:rsidRPr="00EA5613">
        <w:rPr>
          <w:sz w:val="24"/>
          <w:szCs w:val="24"/>
          <w:u w:val="single"/>
        </w:rPr>
        <w:lastRenderedPageBreak/>
        <w:t>Section 3</w:t>
      </w:r>
    </w:p>
    <w:tbl>
      <w:tblPr>
        <w:tblStyle w:val="TableGrid"/>
        <w:tblpPr w:leftFromText="180" w:rightFromText="180" w:vertAnchor="text" w:horzAnchor="margin" w:tblpY="151"/>
        <w:tblW w:w="0" w:type="auto"/>
        <w:tblLook w:val="04A0" w:firstRow="1" w:lastRow="0" w:firstColumn="1" w:lastColumn="0" w:noHBand="0" w:noVBand="1"/>
      </w:tblPr>
      <w:tblGrid>
        <w:gridCol w:w="2963"/>
        <w:gridCol w:w="3148"/>
        <w:gridCol w:w="2899"/>
      </w:tblGrid>
      <w:tr w:rsidR="008C24EF" w14:paraId="62244591" w14:textId="77777777" w:rsidTr="008C24EF">
        <w:tc>
          <w:tcPr>
            <w:tcW w:w="9010" w:type="dxa"/>
            <w:gridSpan w:val="3"/>
          </w:tcPr>
          <w:p w14:paraId="730A030F" w14:textId="77777777" w:rsidR="008C24EF" w:rsidRPr="00ED726D" w:rsidRDefault="008C24EF" w:rsidP="00765A50">
            <w:pPr>
              <w:spacing w:line="360" w:lineRule="auto"/>
              <w:jc w:val="both"/>
              <w:rPr>
                <w:i/>
                <w:sz w:val="24"/>
                <w:szCs w:val="24"/>
              </w:rPr>
            </w:pPr>
            <w:r w:rsidRPr="00ED726D">
              <w:rPr>
                <w:b/>
                <w:i/>
                <w:sz w:val="24"/>
                <w:szCs w:val="24"/>
              </w:rPr>
              <w:t>Activity Plan</w:t>
            </w:r>
          </w:p>
        </w:tc>
      </w:tr>
      <w:tr w:rsidR="008C24EF" w14:paraId="62896085" w14:textId="77777777" w:rsidTr="008C24EF">
        <w:tc>
          <w:tcPr>
            <w:tcW w:w="9010" w:type="dxa"/>
            <w:gridSpan w:val="3"/>
          </w:tcPr>
          <w:p w14:paraId="6B3B71CB" w14:textId="2E2D53B8" w:rsidR="008C24EF" w:rsidRPr="00C8605C" w:rsidRDefault="008C24EF" w:rsidP="00765A50">
            <w:pPr>
              <w:spacing w:line="360" w:lineRule="auto"/>
              <w:jc w:val="both"/>
              <w:rPr>
                <w:bCs/>
                <w:iCs/>
                <w:sz w:val="24"/>
                <w:szCs w:val="24"/>
              </w:rPr>
            </w:pPr>
            <w:r w:rsidRPr="00ED726D">
              <w:rPr>
                <w:b/>
                <w:i/>
                <w:sz w:val="24"/>
                <w:szCs w:val="24"/>
              </w:rPr>
              <w:t>Activity:</w:t>
            </w:r>
            <w:r w:rsidR="00F6533A" w:rsidRPr="00ED726D">
              <w:rPr>
                <w:b/>
                <w:i/>
                <w:sz w:val="24"/>
                <w:szCs w:val="24"/>
              </w:rPr>
              <w:t xml:space="preserve"> </w:t>
            </w:r>
            <w:r w:rsidR="00D814CB">
              <w:rPr>
                <w:bCs/>
                <w:iCs/>
                <w:sz w:val="24"/>
                <w:szCs w:val="24"/>
              </w:rPr>
              <w:t xml:space="preserve">Creating </w:t>
            </w:r>
            <w:r w:rsidR="00C21D5A">
              <w:rPr>
                <w:bCs/>
                <w:iCs/>
                <w:sz w:val="24"/>
                <w:szCs w:val="24"/>
              </w:rPr>
              <w:t>‘All about me’</w:t>
            </w:r>
            <w:r w:rsidR="00AB3B04">
              <w:rPr>
                <w:bCs/>
                <w:iCs/>
                <w:sz w:val="24"/>
                <w:szCs w:val="24"/>
              </w:rPr>
              <w:t xml:space="preserve"> digital</w:t>
            </w:r>
            <w:r w:rsidR="00C21D5A">
              <w:rPr>
                <w:bCs/>
                <w:iCs/>
                <w:sz w:val="24"/>
                <w:szCs w:val="24"/>
              </w:rPr>
              <w:t xml:space="preserve"> posters</w:t>
            </w:r>
            <w:r w:rsidR="000C76A6">
              <w:rPr>
                <w:bCs/>
                <w:iCs/>
                <w:sz w:val="24"/>
                <w:szCs w:val="24"/>
              </w:rPr>
              <w:t xml:space="preserve"> </w:t>
            </w:r>
          </w:p>
        </w:tc>
      </w:tr>
      <w:tr w:rsidR="008C24EF" w14:paraId="480505FD" w14:textId="77777777" w:rsidTr="008C24EF">
        <w:tc>
          <w:tcPr>
            <w:tcW w:w="2963" w:type="dxa"/>
          </w:tcPr>
          <w:p w14:paraId="40B4F22E" w14:textId="77576BA4" w:rsidR="008C24EF" w:rsidRPr="00C8605C" w:rsidRDefault="008C24EF" w:rsidP="00765A50">
            <w:pPr>
              <w:spacing w:line="360" w:lineRule="auto"/>
              <w:jc w:val="both"/>
              <w:rPr>
                <w:bCs/>
                <w:iCs/>
                <w:sz w:val="24"/>
                <w:szCs w:val="24"/>
              </w:rPr>
            </w:pPr>
            <w:r w:rsidRPr="00ED726D">
              <w:rPr>
                <w:b/>
                <w:i/>
                <w:sz w:val="24"/>
                <w:szCs w:val="24"/>
              </w:rPr>
              <w:t>Number of children:</w:t>
            </w:r>
            <w:r w:rsidR="00D814CB">
              <w:rPr>
                <w:b/>
                <w:i/>
                <w:sz w:val="24"/>
                <w:szCs w:val="24"/>
              </w:rPr>
              <w:t xml:space="preserve"> </w:t>
            </w:r>
            <w:r w:rsidR="00DA0DBC">
              <w:rPr>
                <w:bCs/>
                <w:iCs/>
                <w:sz w:val="24"/>
                <w:szCs w:val="24"/>
              </w:rPr>
              <w:t>6</w:t>
            </w:r>
          </w:p>
        </w:tc>
        <w:tc>
          <w:tcPr>
            <w:tcW w:w="3148" w:type="dxa"/>
          </w:tcPr>
          <w:p w14:paraId="78BBB822" w14:textId="00987805" w:rsidR="008C24EF" w:rsidRPr="00D814CB" w:rsidRDefault="008C24EF" w:rsidP="00765A50">
            <w:pPr>
              <w:spacing w:line="360" w:lineRule="auto"/>
              <w:jc w:val="both"/>
              <w:rPr>
                <w:bCs/>
                <w:iCs/>
                <w:sz w:val="24"/>
                <w:szCs w:val="24"/>
              </w:rPr>
            </w:pPr>
            <w:r w:rsidRPr="00ED726D">
              <w:rPr>
                <w:b/>
                <w:i/>
                <w:sz w:val="24"/>
                <w:szCs w:val="24"/>
              </w:rPr>
              <w:t>Age of children:</w:t>
            </w:r>
            <w:r w:rsidR="00D814CB">
              <w:rPr>
                <w:b/>
                <w:i/>
                <w:sz w:val="24"/>
                <w:szCs w:val="24"/>
              </w:rPr>
              <w:t xml:space="preserve"> </w:t>
            </w:r>
            <w:r w:rsidR="00A43358">
              <w:rPr>
                <w:bCs/>
                <w:iCs/>
                <w:sz w:val="24"/>
                <w:szCs w:val="24"/>
              </w:rPr>
              <w:t>5-6</w:t>
            </w:r>
          </w:p>
        </w:tc>
        <w:tc>
          <w:tcPr>
            <w:tcW w:w="2899" w:type="dxa"/>
          </w:tcPr>
          <w:p w14:paraId="5493DFFE" w14:textId="21CD720D" w:rsidR="008C24EF" w:rsidRPr="00DA0DBC" w:rsidRDefault="008C24EF" w:rsidP="00765A50">
            <w:pPr>
              <w:spacing w:line="360" w:lineRule="auto"/>
              <w:jc w:val="both"/>
              <w:rPr>
                <w:bCs/>
                <w:iCs/>
                <w:sz w:val="24"/>
                <w:szCs w:val="24"/>
              </w:rPr>
            </w:pPr>
            <w:r w:rsidRPr="00ED726D">
              <w:rPr>
                <w:b/>
                <w:i/>
                <w:sz w:val="24"/>
                <w:szCs w:val="24"/>
              </w:rPr>
              <w:t>Number of adults:</w:t>
            </w:r>
            <w:r w:rsidR="00D814CB">
              <w:rPr>
                <w:b/>
                <w:i/>
                <w:sz w:val="24"/>
                <w:szCs w:val="24"/>
              </w:rPr>
              <w:t xml:space="preserve"> </w:t>
            </w:r>
            <w:r w:rsidR="00DA0DBC">
              <w:rPr>
                <w:bCs/>
                <w:iCs/>
                <w:sz w:val="24"/>
                <w:szCs w:val="24"/>
              </w:rPr>
              <w:t>1</w:t>
            </w:r>
          </w:p>
        </w:tc>
      </w:tr>
      <w:tr w:rsidR="008C24EF" w14:paraId="1361A0CC" w14:textId="77777777" w:rsidTr="008C24EF">
        <w:tc>
          <w:tcPr>
            <w:tcW w:w="2963" w:type="dxa"/>
          </w:tcPr>
          <w:p w14:paraId="01B57559" w14:textId="676CACF7" w:rsidR="00765A50" w:rsidRPr="00C8605C" w:rsidRDefault="008C24EF" w:rsidP="00765A50">
            <w:pPr>
              <w:spacing w:line="360" w:lineRule="auto"/>
              <w:jc w:val="both"/>
              <w:rPr>
                <w:bCs/>
                <w:iCs/>
                <w:sz w:val="24"/>
                <w:szCs w:val="24"/>
              </w:rPr>
            </w:pPr>
            <w:r w:rsidRPr="00ED726D">
              <w:rPr>
                <w:b/>
                <w:i/>
                <w:sz w:val="24"/>
                <w:szCs w:val="24"/>
              </w:rPr>
              <w:t>Location:</w:t>
            </w:r>
            <w:r w:rsidR="00D814CB">
              <w:rPr>
                <w:bCs/>
                <w:iCs/>
                <w:sz w:val="24"/>
                <w:szCs w:val="24"/>
              </w:rPr>
              <w:t xml:space="preserve"> Classroom</w:t>
            </w:r>
          </w:p>
        </w:tc>
        <w:tc>
          <w:tcPr>
            <w:tcW w:w="3148" w:type="dxa"/>
          </w:tcPr>
          <w:p w14:paraId="2963887D" w14:textId="3C95CF88" w:rsidR="008C24EF" w:rsidRPr="007B5206" w:rsidRDefault="008C24EF" w:rsidP="00765A50">
            <w:pPr>
              <w:spacing w:line="360" w:lineRule="auto"/>
              <w:jc w:val="both"/>
              <w:rPr>
                <w:bCs/>
                <w:iCs/>
                <w:sz w:val="24"/>
                <w:szCs w:val="24"/>
              </w:rPr>
            </w:pPr>
            <w:r w:rsidRPr="00ED726D">
              <w:rPr>
                <w:b/>
                <w:i/>
                <w:sz w:val="24"/>
                <w:szCs w:val="24"/>
              </w:rPr>
              <w:t>Preparation time:</w:t>
            </w:r>
            <w:r w:rsidR="007B5206">
              <w:rPr>
                <w:b/>
                <w:i/>
                <w:sz w:val="24"/>
                <w:szCs w:val="24"/>
              </w:rPr>
              <w:t xml:space="preserve"> </w:t>
            </w:r>
            <w:r w:rsidR="007B5206">
              <w:rPr>
                <w:bCs/>
                <w:iCs/>
                <w:sz w:val="24"/>
                <w:szCs w:val="24"/>
              </w:rPr>
              <w:t xml:space="preserve">1 hour </w:t>
            </w:r>
          </w:p>
        </w:tc>
        <w:tc>
          <w:tcPr>
            <w:tcW w:w="2899" w:type="dxa"/>
          </w:tcPr>
          <w:p w14:paraId="6A77DCE1" w14:textId="5C02D4FD" w:rsidR="008C24EF" w:rsidRPr="00D814CB" w:rsidRDefault="008C24EF" w:rsidP="00765A50">
            <w:pPr>
              <w:spacing w:line="360" w:lineRule="auto"/>
              <w:jc w:val="both"/>
              <w:rPr>
                <w:bCs/>
                <w:iCs/>
                <w:sz w:val="24"/>
                <w:szCs w:val="24"/>
              </w:rPr>
            </w:pPr>
            <w:r w:rsidRPr="00ED726D">
              <w:rPr>
                <w:b/>
                <w:i/>
                <w:sz w:val="24"/>
                <w:szCs w:val="24"/>
              </w:rPr>
              <w:t>Activity time:</w:t>
            </w:r>
            <w:r w:rsidR="00D814CB">
              <w:rPr>
                <w:b/>
                <w:i/>
                <w:sz w:val="24"/>
                <w:szCs w:val="24"/>
              </w:rPr>
              <w:t xml:space="preserve"> </w:t>
            </w:r>
            <w:r w:rsidR="007B5206">
              <w:rPr>
                <w:bCs/>
                <w:iCs/>
                <w:sz w:val="24"/>
                <w:szCs w:val="24"/>
              </w:rPr>
              <w:t>1 hour</w:t>
            </w:r>
            <w:r w:rsidR="00EF1763">
              <w:rPr>
                <w:bCs/>
                <w:iCs/>
                <w:sz w:val="24"/>
                <w:szCs w:val="24"/>
              </w:rPr>
              <w:t xml:space="preserve"> – 2 hours </w:t>
            </w:r>
          </w:p>
        </w:tc>
      </w:tr>
      <w:tr w:rsidR="008C24EF" w14:paraId="412CBD0C" w14:textId="77777777" w:rsidTr="008C24EF">
        <w:tc>
          <w:tcPr>
            <w:tcW w:w="9010" w:type="dxa"/>
            <w:gridSpan w:val="3"/>
          </w:tcPr>
          <w:p w14:paraId="633D77A8" w14:textId="3E9C675C" w:rsidR="0003580D" w:rsidRPr="0003580D" w:rsidRDefault="008C24EF" w:rsidP="00765A50">
            <w:pPr>
              <w:spacing w:line="360" w:lineRule="auto"/>
              <w:jc w:val="both"/>
              <w:rPr>
                <w:b/>
                <w:i/>
                <w:sz w:val="24"/>
                <w:szCs w:val="24"/>
              </w:rPr>
            </w:pPr>
            <w:r w:rsidRPr="00ED726D">
              <w:rPr>
                <w:b/>
                <w:i/>
                <w:sz w:val="24"/>
                <w:szCs w:val="24"/>
              </w:rPr>
              <w:t>Resources:</w:t>
            </w:r>
            <w:r w:rsidR="00D814CB">
              <w:rPr>
                <w:b/>
                <w:i/>
                <w:sz w:val="24"/>
                <w:szCs w:val="24"/>
              </w:rPr>
              <w:t xml:space="preserve"> </w:t>
            </w:r>
          </w:p>
          <w:p w14:paraId="293E4E25" w14:textId="38A295C9" w:rsidR="00C8605C" w:rsidRPr="00C8605C" w:rsidRDefault="00C8605C" w:rsidP="00765A50">
            <w:pPr>
              <w:pStyle w:val="ListParagraph"/>
              <w:numPr>
                <w:ilvl w:val="0"/>
                <w:numId w:val="36"/>
              </w:numPr>
              <w:spacing w:line="360" w:lineRule="auto"/>
              <w:jc w:val="both"/>
              <w:rPr>
                <w:bCs/>
                <w:iCs/>
                <w:sz w:val="24"/>
                <w:szCs w:val="24"/>
                <w:lang w:val="en-GB"/>
              </w:rPr>
            </w:pPr>
            <w:r>
              <w:rPr>
                <w:bCs/>
                <w:iCs/>
                <w:sz w:val="24"/>
                <w:szCs w:val="24"/>
              </w:rPr>
              <w:t xml:space="preserve">3 </w:t>
            </w:r>
            <w:r w:rsidR="00D814CB" w:rsidRPr="00C8605C">
              <w:rPr>
                <w:bCs/>
                <w:iCs/>
                <w:sz w:val="24"/>
                <w:szCs w:val="24"/>
              </w:rPr>
              <w:t>Digital cameras</w:t>
            </w:r>
            <w:r w:rsidR="00134786">
              <w:rPr>
                <w:bCs/>
                <w:iCs/>
                <w:sz w:val="24"/>
                <w:szCs w:val="24"/>
              </w:rPr>
              <w:t>/ an iPad</w:t>
            </w:r>
          </w:p>
          <w:p w14:paraId="00BFFD74" w14:textId="77777777" w:rsidR="00C8605C" w:rsidRPr="00C8605C" w:rsidRDefault="00C8605C" w:rsidP="00765A50">
            <w:pPr>
              <w:pStyle w:val="ListParagraph"/>
              <w:numPr>
                <w:ilvl w:val="0"/>
                <w:numId w:val="36"/>
              </w:numPr>
              <w:spacing w:line="360" w:lineRule="auto"/>
              <w:jc w:val="both"/>
              <w:rPr>
                <w:bCs/>
                <w:iCs/>
                <w:sz w:val="24"/>
                <w:szCs w:val="24"/>
                <w:lang w:val="en-GB"/>
              </w:rPr>
            </w:pPr>
            <w:r>
              <w:rPr>
                <w:bCs/>
                <w:iCs/>
                <w:sz w:val="24"/>
                <w:szCs w:val="24"/>
              </w:rPr>
              <w:t>3</w:t>
            </w:r>
            <w:r w:rsidRPr="00C8605C">
              <w:rPr>
                <w:bCs/>
                <w:iCs/>
                <w:sz w:val="24"/>
                <w:szCs w:val="24"/>
              </w:rPr>
              <w:t xml:space="preserve"> </w:t>
            </w:r>
            <w:r w:rsidR="00D814CB" w:rsidRPr="00C8605C">
              <w:rPr>
                <w:bCs/>
                <w:iCs/>
                <w:sz w:val="24"/>
                <w:szCs w:val="24"/>
              </w:rPr>
              <w:t>computer</w:t>
            </w:r>
            <w:r w:rsidRPr="00C8605C">
              <w:rPr>
                <w:bCs/>
                <w:iCs/>
                <w:sz w:val="24"/>
                <w:szCs w:val="24"/>
              </w:rPr>
              <w:t>s</w:t>
            </w:r>
          </w:p>
          <w:p w14:paraId="343DC7F4" w14:textId="5417BBF6" w:rsidR="000D450D" w:rsidRPr="00C21D5A" w:rsidRDefault="00C8605C" w:rsidP="00765A50">
            <w:pPr>
              <w:pStyle w:val="ListParagraph"/>
              <w:numPr>
                <w:ilvl w:val="0"/>
                <w:numId w:val="36"/>
              </w:numPr>
              <w:spacing w:line="360" w:lineRule="auto"/>
              <w:jc w:val="both"/>
              <w:rPr>
                <w:bCs/>
                <w:iCs/>
                <w:sz w:val="24"/>
                <w:szCs w:val="24"/>
                <w:lang w:val="en-GB"/>
              </w:rPr>
            </w:pPr>
            <w:r>
              <w:rPr>
                <w:bCs/>
                <w:iCs/>
                <w:sz w:val="24"/>
                <w:szCs w:val="24"/>
              </w:rPr>
              <w:t xml:space="preserve">A </w:t>
            </w:r>
            <w:r w:rsidR="00D814CB" w:rsidRPr="00C8605C">
              <w:rPr>
                <w:bCs/>
                <w:iCs/>
                <w:sz w:val="24"/>
                <w:szCs w:val="24"/>
              </w:rPr>
              <w:t>printer</w:t>
            </w:r>
            <w:r w:rsidR="000D450D" w:rsidRPr="00C21D5A">
              <w:rPr>
                <w:bCs/>
                <w:iCs/>
                <w:sz w:val="24"/>
                <w:szCs w:val="24"/>
                <w:lang w:val="en-GB"/>
              </w:rPr>
              <w:t xml:space="preserve"> </w:t>
            </w:r>
          </w:p>
        </w:tc>
      </w:tr>
      <w:tr w:rsidR="008C24EF" w14:paraId="6533AD20" w14:textId="77777777" w:rsidTr="008C24EF">
        <w:tc>
          <w:tcPr>
            <w:tcW w:w="9010" w:type="dxa"/>
            <w:gridSpan w:val="3"/>
          </w:tcPr>
          <w:p w14:paraId="1CECC49F" w14:textId="20DE2DD6" w:rsidR="00D21809" w:rsidRDefault="008C24EF" w:rsidP="00765A50">
            <w:pPr>
              <w:spacing w:line="360" w:lineRule="auto"/>
              <w:jc w:val="both"/>
              <w:rPr>
                <w:b/>
                <w:i/>
                <w:sz w:val="24"/>
                <w:szCs w:val="24"/>
              </w:rPr>
            </w:pPr>
            <w:r w:rsidRPr="00ED726D">
              <w:rPr>
                <w:b/>
                <w:i/>
                <w:sz w:val="24"/>
                <w:szCs w:val="24"/>
              </w:rPr>
              <w:t>Aim/s of activity:</w:t>
            </w:r>
            <w:r w:rsidR="00D21809">
              <w:rPr>
                <w:b/>
                <w:i/>
                <w:sz w:val="24"/>
                <w:szCs w:val="24"/>
              </w:rPr>
              <w:t xml:space="preserve"> </w:t>
            </w:r>
          </w:p>
          <w:p w14:paraId="316F15C9" w14:textId="77777777" w:rsidR="00D40D0C" w:rsidRDefault="00BD053F" w:rsidP="00765A50">
            <w:pPr>
              <w:pStyle w:val="ListParagraph"/>
              <w:numPr>
                <w:ilvl w:val="0"/>
                <w:numId w:val="38"/>
              </w:numPr>
              <w:spacing w:line="360" w:lineRule="auto"/>
              <w:jc w:val="both"/>
              <w:rPr>
                <w:bCs/>
                <w:iCs/>
                <w:sz w:val="24"/>
                <w:szCs w:val="24"/>
              </w:rPr>
            </w:pPr>
            <w:r>
              <w:rPr>
                <w:bCs/>
                <w:iCs/>
                <w:sz w:val="24"/>
                <w:szCs w:val="24"/>
              </w:rPr>
              <w:t>For the children to be able to understand how to use</w:t>
            </w:r>
            <w:r w:rsidR="00757701">
              <w:rPr>
                <w:bCs/>
                <w:iCs/>
                <w:sz w:val="24"/>
                <w:szCs w:val="24"/>
              </w:rPr>
              <w:t xml:space="preserve"> and access</w:t>
            </w:r>
            <w:r>
              <w:rPr>
                <w:bCs/>
                <w:iCs/>
                <w:sz w:val="24"/>
                <w:szCs w:val="24"/>
              </w:rPr>
              <w:t xml:space="preserve"> the digital devices</w:t>
            </w:r>
            <w:r w:rsidR="00A43358">
              <w:rPr>
                <w:bCs/>
                <w:iCs/>
                <w:sz w:val="24"/>
                <w:szCs w:val="24"/>
              </w:rPr>
              <w:t xml:space="preserve"> independently</w:t>
            </w:r>
          </w:p>
          <w:p w14:paraId="4376881D" w14:textId="2B9CDF05" w:rsidR="00EA663F" w:rsidRDefault="00D40D0C" w:rsidP="00765A50">
            <w:pPr>
              <w:pStyle w:val="ListParagraph"/>
              <w:numPr>
                <w:ilvl w:val="0"/>
                <w:numId w:val="38"/>
              </w:numPr>
              <w:spacing w:line="360" w:lineRule="auto"/>
              <w:jc w:val="both"/>
              <w:rPr>
                <w:bCs/>
                <w:iCs/>
                <w:sz w:val="24"/>
                <w:szCs w:val="24"/>
              </w:rPr>
            </w:pPr>
            <w:r>
              <w:rPr>
                <w:bCs/>
                <w:iCs/>
                <w:sz w:val="24"/>
                <w:szCs w:val="24"/>
              </w:rPr>
              <w:t xml:space="preserve">For children </w:t>
            </w:r>
            <w:r w:rsidR="00A43358">
              <w:rPr>
                <w:bCs/>
                <w:iCs/>
                <w:sz w:val="24"/>
                <w:szCs w:val="24"/>
              </w:rPr>
              <w:t xml:space="preserve">to understand what the digital devices’ purposes are  </w:t>
            </w:r>
            <w:r w:rsidR="00BD053F">
              <w:rPr>
                <w:bCs/>
                <w:iCs/>
                <w:sz w:val="24"/>
                <w:szCs w:val="24"/>
              </w:rPr>
              <w:t xml:space="preserve"> </w:t>
            </w:r>
          </w:p>
          <w:p w14:paraId="3C248115" w14:textId="28F784E7" w:rsidR="00EA663F" w:rsidRPr="00EA663F" w:rsidRDefault="00EA663F" w:rsidP="00765A50">
            <w:pPr>
              <w:pStyle w:val="ListParagraph"/>
              <w:numPr>
                <w:ilvl w:val="0"/>
                <w:numId w:val="38"/>
              </w:numPr>
              <w:spacing w:line="360" w:lineRule="auto"/>
              <w:jc w:val="both"/>
              <w:rPr>
                <w:bCs/>
                <w:iCs/>
                <w:sz w:val="24"/>
                <w:szCs w:val="24"/>
              </w:rPr>
            </w:pPr>
            <w:r>
              <w:rPr>
                <w:bCs/>
                <w:iCs/>
                <w:sz w:val="24"/>
                <w:szCs w:val="24"/>
              </w:rPr>
              <w:t>For the children to be creative about themselves</w:t>
            </w:r>
          </w:p>
          <w:p w14:paraId="2F5183A2" w14:textId="63F7CA04" w:rsidR="00D40D0C" w:rsidRPr="00BD053F" w:rsidRDefault="00D40D0C" w:rsidP="00765A50">
            <w:pPr>
              <w:pStyle w:val="ListParagraph"/>
              <w:numPr>
                <w:ilvl w:val="0"/>
                <w:numId w:val="38"/>
              </w:numPr>
              <w:spacing w:line="360" w:lineRule="auto"/>
              <w:jc w:val="both"/>
              <w:rPr>
                <w:bCs/>
                <w:iCs/>
                <w:sz w:val="24"/>
                <w:szCs w:val="24"/>
              </w:rPr>
            </w:pPr>
            <w:r>
              <w:rPr>
                <w:bCs/>
                <w:iCs/>
                <w:sz w:val="24"/>
                <w:szCs w:val="24"/>
              </w:rPr>
              <w:t xml:space="preserve">And for children to </w:t>
            </w:r>
            <w:r w:rsidR="00534674">
              <w:rPr>
                <w:bCs/>
                <w:iCs/>
                <w:sz w:val="24"/>
                <w:szCs w:val="24"/>
              </w:rPr>
              <w:t xml:space="preserve">hold </w:t>
            </w:r>
            <w:r>
              <w:rPr>
                <w:bCs/>
                <w:iCs/>
                <w:sz w:val="24"/>
                <w:szCs w:val="24"/>
              </w:rPr>
              <w:t xml:space="preserve">the abilities to research </w:t>
            </w:r>
          </w:p>
        </w:tc>
      </w:tr>
      <w:tr w:rsidR="008C24EF" w14:paraId="198CED78" w14:textId="77777777" w:rsidTr="008C24EF">
        <w:tc>
          <w:tcPr>
            <w:tcW w:w="9010" w:type="dxa"/>
            <w:gridSpan w:val="3"/>
          </w:tcPr>
          <w:p w14:paraId="6E8BB3D9" w14:textId="62745287" w:rsidR="00BD053F" w:rsidRDefault="008C24EF" w:rsidP="00765A50">
            <w:pPr>
              <w:spacing w:line="360" w:lineRule="auto"/>
              <w:jc w:val="both"/>
              <w:rPr>
                <w:bCs/>
                <w:iCs/>
                <w:sz w:val="24"/>
                <w:szCs w:val="24"/>
              </w:rPr>
            </w:pPr>
            <w:r w:rsidRPr="00ED726D">
              <w:rPr>
                <w:b/>
                <w:i/>
                <w:sz w:val="24"/>
                <w:szCs w:val="24"/>
              </w:rPr>
              <w:t>Links to outcomes:</w:t>
            </w:r>
            <w:r w:rsidR="00BD053F">
              <w:rPr>
                <w:b/>
                <w:i/>
                <w:sz w:val="24"/>
                <w:szCs w:val="24"/>
              </w:rPr>
              <w:t xml:space="preserve"> </w:t>
            </w:r>
            <w:r w:rsidR="00BD053F">
              <w:rPr>
                <w:bCs/>
                <w:iCs/>
                <w:sz w:val="24"/>
                <w:szCs w:val="24"/>
              </w:rPr>
              <w:t xml:space="preserve">According to </w:t>
            </w:r>
            <w:r w:rsidR="00DF4338">
              <w:rPr>
                <w:bCs/>
                <w:iCs/>
                <w:sz w:val="24"/>
                <w:szCs w:val="24"/>
              </w:rPr>
              <w:t>Welsh Government’s (2020)</w:t>
            </w:r>
            <w:r w:rsidR="00BD053F">
              <w:rPr>
                <w:bCs/>
                <w:iCs/>
                <w:sz w:val="24"/>
                <w:szCs w:val="24"/>
              </w:rPr>
              <w:t xml:space="preserve"> Digital Competence Framework</w:t>
            </w:r>
            <w:r w:rsidR="00DF4338">
              <w:rPr>
                <w:bCs/>
                <w:iCs/>
                <w:sz w:val="24"/>
                <w:szCs w:val="24"/>
              </w:rPr>
              <w:t xml:space="preserve">, </w:t>
            </w:r>
            <w:r w:rsidR="00A569DF">
              <w:rPr>
                <w:bCs/>
                <w:iCs/>
                <w:sz w:val="24"/>
                <w:szCs w:val="24"/>
              </w:rPr>
              <w:t>the</w:t>
            </w:r>
            <w:r w:rsidR="00B400D5">
              <w:rPr>
                <w:bCs/>
                <w:iCs/>
                <w:sz w:val="24"/>
                <w:szCs w:val="24"/>
              </w:rPr>
              <w:t xml:space="preserve"> chosen</w:t>
            </w:r>
            <w:r w:rsidR="00A569DF">
              <w:rPr>
                <w:bCs/>
                <w:iCs/>
                <w:sz w:val="24"/>
                <w:szCs w:val="24"/>
              </w:rPr>
              <w:t xml:space="preserve"> strands</w:t>
            </w:r>
            <w:r w:rsidR="00B400D5">
              <w:rPr>
                <w:bCs/>
                <w:iCs/>
                <w:sz w:val="24"/>
                <w:szCs w:val="24"/>
              </w:rPr>
              <w:t xml:space="preserve"> for </w:t>
            </w:r>
            <w:r w:rsidR="0097144F">
              <w:rPr>
                <w:bCs/>
                <w:iCs/>
                <w:sz w:val="24"/>
                <w:szCs w:val="24"/>
              </w:rPr>
              <w:t xml:space="preserve">Year 1 </w:t>
            </w:r>
            <w:r w:rsidR="00E159C4">
              <w:rPr>
                <w:bCs/>
                <w:iCs/>
                <w:sz w:val="24"/>
                <w:szCs w:val="24"/>
              </w:rPr>
              <w:t xml:space="preserve">children </w:t>
            </w:r>
            <w:r w:rsidR="00B400D5">
              <w:rPr>
                <w:bCs/>
                <w:iCs/>
                <w:sz w:val="24"/>
                <w:szCs w:val="24"/>
              </w:rPr>
              <w:t>are</w:t>
            </w:r>
            <w:r w:rsidR="00A569DF">
              <w:rPr>
                <w:bCs/>
                <w:iCs/>
                <w:sz w:val="24"/>
                <w:szCs w:val="24"/>
              </w:rPr>
              <w:t xml:space="preserve">: </w:t>
            </w:r>
          </w:p>
          <w:p w14:paraId="102C89DD" w14:textId="7894C355" w:rsidR="00A569DF" w:rsidRPr="00FC7E94" w:rsidRDefault="00721499" w:rsidP="00765A50">
            <w:pPr>
              <w:pStyle w:val="ListParagraph"/>
              <w:numPr>
                <w:ilvl w:val="0"/>
                <w:numId w:val="38"/>
              </w:numPr>
              <w:spacing w:line="360" w:lineRule="auto"/>
              <w:jc w:val="both"/>
              <w:rPr>
                <w:rFonts w:cstheme="minorHAnsi"/>
                <w:bCs/>
                <w:iCs/>
                <w:sz w:val="24"/>
                <w:szCs w:val="24"/>
              </w:rPr>
            </w:pPr>
            <w:r>
              <w:rPr>
                <w:bCs/>
                <w:iCs/>
                <w:sz w:val="24"/>
                <w:szCs w:val="24"/>
              </w:rPr>
              <w:t>Interacting and collaborating – Collaboration</w:t>
            </w:r>
            <w:r w:rsidR="00E37FB2">
              <w:rPr>
                <w:bCs/>
                <w:iCs/>
                <w:sz w:val="24"/>
                <w:szCs w:val="24"/>
              </w:rPr>
              <w:t xml:space="preserve">: </w:t>
            </w:r>
            <w:r w:rsidR="00FC7E94">
              <w:rPr>
                <w:bCs/>
                <w:iCs/>
                <w:sz w:val="24"/>
                <w:szCs w:val="24"/>
              </w:rPr>
              <w:t xml:space="preserve">collaborate with a partner on a </w:t>
            </w:r>
            <w:r w:rsidR="00FC7E94" w:rsidRPr="00FC7E94">
              <w:rPr>
                <w:rFonts w:cstheme="minorHAnsi"/>
                <w:bCs/>
                <w:iCs/>
                <w:sz w:val="24"/>
                <w:szCs w:val="24"/>
              </w:rPr>
              <w:t>piece of digital work</w:t>
            </w:r>
            <w:r w:rsidR="00E37FB2" w:rsidRPr="00FC7E94">
              <w:rPr>
                <w:rFonts w:cstheme="minorHAnsi"/>
                <w:bCs/>
                <w:iCs/>
                <w:sz w:val="24"/>
                <w:szCs w:val="24"/>
              </w:rPr>
              <w:t xml:space="preserve"> </w:t>
            </w:r>
          </w:p>
          <w:p w14:paraId="49A363CC" w14:textId="5D50D91C" w:rsidR="0061073C" w:rsidRPr="0061073C" w:rsidRDefault="00E37FB2" w:rsidP="00765A50">
            <w:pPr>
              <w:pStyle w:val="ListParagraph"/>
              <w:numPr>
                <w:ilvl w:val="0"/>
                <w:numId w:val="38"/>
              </w:numPr>
              <w:spacing w:after="0" w:line="360" w:lineRule="auto"/>
              <w:jc w:val="both"/>
              <w:rPr>
                <w:rStyle w:val="Emphasis"/>
                <w:rFonts w:cstheme="minorHAnsi"/>
                <w:i w:val="0"/>
                <w:iCs w:val="0"/>
                <w:sz w:val="24"/>
                <w:szCs w:val="24"/>
              </w:rPr>
            </w:pPr>
            <w:r w:rsidRPr="00FC7E94">
              <w:rPr>
                <w:rFonts w:cstheme="minorHAnsi"/>
                <w:bCs/>
                <w:iCs/>
                <w:sz w:val="24"/>
                <w:szCs w:val="24"/>
              </w:rPr>
              <w:t xml:space="preserve">Producing – Planning, sourcing and </w:t>
            </w:r>
            <w:proofErr w:type="gramStart"/>
            <w:r w:rsidRPr="00FC7E94">
              <w:rPr>
                <w:rFonts w:cstheme="minorHAnsi"/>
                <w:bCs/>
                <w:iCs/>
                <w:sz w:val="24"/>
                <w:szCs w:val="24"/>
              </w:rPr>
              <w:t>searching:</w:t>
            </w:r>
            <w:proofErr w:type="gramEnd"/>
            <w:r w:rsidRPr="00FC7E94">
              <w:rPr>
                <w:rFonts w:cstheme="minorHAnsi"/>
                <w:bCs/>
                <w:iCs/>
                <w:sz w:val="24"/>
                <w:szCs w:val="24"/>
              </w:rPr>
              <w:t xml:space="preserve"> identify a success criteri</w:t>
            </w:r>
            <w:r w:rsidR="00F50209">
              <w:rPr>
                <w:rFonts w:cstheme="minorHAnsi"/>
                <w:bCs/>
                <w:iCs/>
                <w:sz w:val="24"/>
                <w:szCs w:val="24"/>
              </w:rPr>
              <w:t>a</w:t>
            </w:r>
            <w:r w:rsidRPr="00FC7E94">
              <w:rPr>
                <w:rFonts w:cstheme="minorHAnsi"/>
                <w:bCs/>
                <w:iCs/>
                <w:sz w:val="24"/>
                <w:szCs w:val="24"/>
              </w:rPr>
              <w:t xml:space="preserve"> in response to </w:t>
            </w:r>
            <w:r w:rsidRPr="0061073C">
              <w:rPr>
                <w:rFonts w:cstheme="minorHAnsi"/>
                <w:bCs/>
                <w:iCs/>
                <w:sz w:val="24"/>
                <w:szCs w:val="24"/>
              </w:rPr>
              <w:t>questions</w:t>
            </w:r>
            <w:r w:rsidR="00F50209">
              <w:rPr>
                <w:rFonts w:cstheme="minorHAnsi"/>
                <w:bCs/>
                <w:iCs/>
                <w:sz w:val="24"/>
                <w:szCs w:val="24"/>
              </w:rPr>
              <w:t xml:space="preserve">, and </w:t>
            </w:r>
            <w:r w:rsidR="00FC7E94" w:rsidRPr="0061073C">
              <w:rPr>
                <w:rFonts w:cstheme="minorHAnsi"/>
                <w:bCs/>
                <w:iCs/>
                <w:sz w:val="24"/>
                <w:szCs w:val="24"/>
              </w:rPr>
              <w:t xml:space="preserve">use text </w:t>
            </w:r>
            <w:r w:rsidR="00FC7E94" w:rsidRPr="0061073C">
              <w:rPr>
                <w:rFonts w:cstheme="minorHAnsi"/>
                <w:iCs/>
                <w:color w:val="1F1F1F"/>
                <w:sz w:val="24"/>
                <w:szCs w:val="24"/>
                <w:shd w:val="clear" w:color="auto" w:fill="FFFFFF"/>
              </w:rPr>
              <w:t>when searching for information/media and use an internet browser independently</w:t>
            </w:r>
            <w:r w:rsidR="00FC7E94" w:rsidRPr="0061073C">
              <w:rPr>
                <w:rFonts w:cstheme="minorHAnsi"/>
                <w:i/>
                <w:color w:val="1F1F1F"/>
                <w:sz w:val="24"/>
                <w:szCs w:val="24"/>
                <w:shd w:val="clear" w:color="auto" w:fill="FFFFFF"/>
              </w:rPr>
              <w:t xml:space="preserve">, </w:t>
            </w:r>
            <w:r w:rsidR="00FC7E94" w:rsidRPr="0061073C">
              <w:rPr>
                <w:rStyle w:val="Emphasis"/>
                <w:rFonts w:cstheme="minorHAnsi"/>
                <w:i w:val="0"/>
                <w:color w:val="1F1F1F"/>
                <w:sz w:val="24"/>
                <w:szCs w:val="24"/>
                <w:bdr w:val="none" w:sz="0" w:space="0" w:color="auto" w:frame="1"/>
              </w:rPr>
              <w:t>e.g. open web browser and type in one</w:t>
            </w:r>
            <w:r w:rsidR="00FC7E94" w:rsidRPr="0061073C">
              <w:rPr>
                <w:rStyle w:val="Emphasis"/>
                <w:rFonts w:cstheme="minorHAnsi"/>
                <w:iCs w:val="0"/>
                <w:color w:val="1F1F1F"/>
                <w:sz w:val="24"/>
                <w:szCs w:val="24"/>
                <w:bdr w:val="none" w:sz="0" w:space="0" w:color="auto" w:frame="1"/>
              </w:rPr>
              <w:t xml:space="preserve"> </w:t>
            </w:r>
            <w:r w:rsidR="00FC7E94" w:rsidRPr="0061073C">
              <w:rPr>
                <w:rStyle w:val="Emphasis"/>
                <w:rFonts w:cstheme="minorHAnsi"/>
                <w:i w:val="0"/>
                <w:color w:val="1F1F1F"/>
                <w:sz w:val="24"/>
                <w:szCs w:val="24"/>
                <w:bdr w:val="none" w:sz="0" w:space="0" w:color="auto" w:frame="1"/>
              </w:rPr>
              <w:t>keyword for a search</w:t>
            </w:r>
            <w:r w:rsidR="0061073C">
              <w:rPr>
                <w:rStyle w:val="Emphasis"/>
                <w:rFonts w:cstheme="minorHAnsi"/>
                <w:i w:val="0"/>
                <w:color w:val="1F1F1F"/>
                <w:sz w:val="24"/>
                <w:szCs w:val="24"/>
                <w:bdr w:val="none" w:sz="0" w:space="0" w:color="auto" w:frame="1"/>
              </w:rPr>
              <w:t xml:space="preserve"> </w:t>
            </w:r>
          </w:p>
          <w:p w14:paraId="3F542143" w14:textId="1ECFE0AC" w:rsidR="00E37FB2" w:rsidRPr="0061073C" w:rsidRDefault="00E37FB2" w:rsidP="00765A50">
            <w:pPr>
              <w:pStyle w:val="ListParagraph"/>
              <w:numPr>
                <w:ilvl w:val="0"/>
                <w:numId w:val="38"/>
              </w:numPr>
              <w:spacing w:after="0" w:line="360" w:lineRule="auto"/>
              <w:jc w:val="both"/>
              <w:rPr>
                <w:rFonts w:cstheme="minorHAnsi"/>
                <w:sz w:val="24"/>
                <w:szCs w:val="24"/>
              </w:rPr>
            </w:pPr>
            <w:r w:rsidRPr="0061073C">
              <w:rPr>
                <w:rFonts w:cstheme="minorHAnsi"/>
                <w:bCs/>
                <w:iCs/>
                <w:sz w:val="24"/>
                <w:szCs w:val="24"/>
              </w:rPr>
              <w:lastRenderedPageBreak/>
              <w:t>Data and computational thinking –</w:t>
            </w:r>
            <w:r w:rsidR="0022255F">
              <w:rPr>
                <w:rFonts w:cstheme="minorHAnsi"/>
                <w:bCs/>
                <w:iCs/>
                <w:sz w:val="24"/>
                <w:szCs w:val="24"/>
              </w:rPr>
              <w:t xml:space="preserve"> Problem solving and modelling:</w:t>
            </w:r>
            <w:r w:rsidRPr="0061073C">
              <w:rPr>
                <w:rFonts w:cstheme="minorHAnsi"/>
                <w:bCs/>
                <w:iCs/>
                <w:sz w:val="24"/>
                <w:szCs w:val="24"/>
              </w:rPr>
              <w:t xml:space="preserve"> </w:t>
            </w:r>
            <w:r w:rsidR="0061073C" w:rsidRPr="0061073C">
              <w:rPr>
                <w:rFonts w:cstheme="minorHAnsi"/>
                <w:color w:val="1F1F1F"/>
                <w:sz w:val="24"/>
                <w:szCs w:val="24"/>
              </w:rPr>
              <w:t xml:space="preserve">follow a sequence of steps to solve a problem, </w:t>
            </w:r>
            <w:r w:rsidR="0061073C" w:rsidRPr="0061073C">
              <w:rPr>
                <w:rStyle w:val="Emphasis"/>
                <w:rFonts w:cstheme="minorHAnsi"/>
                <w:i w:val="0"/>
                <w:iCs w:val="0"/>
                <w:color w:val="1F1F1F"/>
                <w:sz w:val="24"/>
                <w:szCs w:val="24"/>
                <w:bdr w:val="none" w:sz="0" w:space="0" w:color="auto" w:frame="1"/>
              </w:rPr>
              <w:t>e.g. predict and explain what actions are needed to make something happen</w:t>
            </w:r>
          </w:p>
        </w:tc>
      </w:tr>
      <w:tr w:rsidR="008C24EF" w14:paraId="76BB9FC4" w14:textId="77777777" w:rsidTr="008C24EF">
        <w:tc>
          <w:tcPr>
            <w:tcW w:w="9010" w:type="dxa"/>
            <w:gridSpan w:val="3"/>
          </w:tcPr>
          <w:p w14:paraId="4E7EDE2C" w14:textId="77777777" w:rsidR="008C24EF" w:rsidRPr="00ED726D" w:rsidRDefault="008C24EF" w:rsidP="00765A50">
            <w:pPr>
              <w:spacing w:line="360" w:lineRule="auto"/>
              <w:jc w:val="both"/>
              <w:rPr>
                <w:b/>
                <w:i/>
                <w:sz w:val="24"/>
                <w:szCs w:val="24"/>
              </w:rPr>
            </w:pPr>
            <w:r w:rsidRPr="00ED726D">
              <w:rPr>
                <w:b/>
                <w:i/>
                <w:sz w:val="24"/>
                <w:szCs w:val="24"/>
              </w:rPr>
              <w:lastRenderedPageBreak/>
              <w:t>Differentiation:</w:t>
            </w:r>
          </w:p>
          <w:p w14:paraId="4031FF48" w14:textId="77777777" w:rsidR="008C24EF" w:rsidRDefault="00801FD0" w:rsidP="00765A50">
            <w:pPr>
              <w:pStyle w:val="ListParagraph"/>
              <w:numPr>
                <w:ilvl w:val="0"/>
                <w:numId w:val="39"/>
              </w:numPr>
              <w:spacing w:line="360" w:lineRule="auto"/>
              <w:jc w:val="both"/>
              <w:rPr>
                <w:sz w:val="24"/>
                <w:szCs w:val="24"/>
              </w:rPr>
            </w:pPr>
            <w:r>
              <w:rPr>
                <w:sz w:val="24"/>
                <w:szCs w:val="24"/>
              </w:rPr>
              <w:t>Allow children with an ALN to use an iPad to take a photo of another child if it means they are able to see more clearly and understand the concept of taking a photo</w:t>
            </w:r>
          </w:p>
          <w:p w14:paraId="43A6F2C1" w14:textId="75962F93" w:rsidR="00546A94" w:rsidRPr="00CF1651" w:rsidRDefault="00546A94" w:rsidP="00765A50">
            <w:pPr>
              <w:pStyle w:val="ListParagraph"/>
              <w:numPr>
                <w:ilvl w:val="0"/>
                <w:numId w:val="39"/>
              </w:numPr>
              <w:spacing w:line="360" w:lineRule="auto"/>
              <w:jc w:val="both"/>
              <w:rPr>
                <w:sz w:val="24"/>
                <w:szCs w:val="24"/>
              </w:rPr>
            </w:pPr>
            <w:r>
              <w:rPr>
                <w:sz w:val="24"/>
                <w:szCs w:val="24"/>
              </w:rPr>
              <w:t>Allow more time for children with ALN or a 1 to 1, to ensure that they under</w:t>
            </w:r>
            <w:r w:rsidR="009F6ACF">
              <w:rPr>
                <w:sz w:val="24"/>
                <w:szCs w:val="24"/>
              </w:rPr>
              <w:t>s</w:t>
            </w:r>
            <w:r>
              <w:rPr>
                <w:sz w:val="24"/>
                <w:szCs w:val="24"/>
              </w:rPr>
              <w:t>t</w:t>
            </w:r>
            <w:r w:rsidR="009F6ACF">
              <w:rPr>
                <w:sz w:val="24"/>
                <w:szCs w:val="24"/>
              </w:rPr>
              <w:t>a</w:t>
            </w:r>
            <w:r>
              <w:rPr>
                <w:sz w:val="24"/>
                <w:szCs w:val="24"/>
              </w:rPr>
              <w:t>nd how to use</w:t>
            </w:r>
            <w:r w:rsidR="00596724">
              <w:rPr>
                <w:sz w:val="24"/>
                <w:szCs w:val="24"/>
              </w:rPr>
              <w:t xml:space="preserve">, </w:t>
            </w:r>
            <w:r>
              <w:rPr>
                <w:sz w:val="24"/>
                <w:szCs w:val="24"/>
              </w:rPr>
              <w:t>access</w:t>
            </w:r>
            <w:r w:rsidR="00596724">
              <w:rPr>
                <w:sz w:val="24"/>
                <w:szCs w:val="24"/>
              </w:rPr>
              <w:t xml:space="preserve"> and research on</w:t>
            </w:r>
            <w:r w:rsidR="00E646B4">
              <w:rPr>
                <w:sz w:val="24"/>
                <w:szCs w:val="24"/>
              </w:rPr>
              <w:t xml:space="preserve"> the</w:t>
            </w:r>
            <w:r>
              <w:rPr>
                <w:sz w:val="24"/>
                <w:szCs w:val="24"/>
              </w:rPr>
              <w:t xml:space="preserve"> devices</w:t>
            </w:r>
          </w:p>
        </w:tc>
      </w:tr>
      <w:tr w:rsidR="008C24EF" w14:paraId="30B13CFB" w14:textId="77777777" w:rsidTr="008C24EF">
        <w:tc>
          <w:tcPr>
            <w:tcW w:w="9010" w:type="dxa"/>
            <w:gridSpan w:val="3"/>
          </w:tcPr>
          <w:p w14:paraId="458BF9D6" w14:textId="77777777" w:rsidR="007518AA" w:rsidRDefault="008C24EF" w:rsidP="00765A50">
            <w:pPr>
              <w:spacing w:line="360" w:lineRule="auto"/>
              <w:jc w:val="both"/>
              <w:rPr>
                <w:b/>
                <w:i/>
                <w:sz w:val="24"/>
                <w:szCs w:val="24"/>
              </w:rPr>
            </w:pPr>
            <w:r w:rsidRPr="00ED726D">
              <w:rPr>
                <w:b/>
                <w:i/>
                <w:sz w:val="24"/>
                <w:szCs w:val="24"/>
              </w:rPr>
              <w:t>Role of adult/adults:</w:t>
            </w:r>
            <w:r w:rsidR="00D21809">
              <w:rPr>
                <w:b/>
                <w:i/>
                <w:sz w:val="24"/>
                <w:szCs w:val="24"/>
              </w:rPr>
              <w:t xml:space="preserve"> </w:t>
            </w:r>
          </w:p>
          <w:p w14:paraId="16ED1140" w14:textId="472A23C2" w:rsidR="008C24EF" w:rsidRDefault="00D21809" w:rsidP="00765A50">
            <w:pPr>
              <w:pStyle w:val="ListParagraph"/>
              <w:numPr>
                <w:ilvl w:val="0"/>
                <w:numId w:val="37"/>
              </w:numPr>
              <w:spacing w:line="360" w:lineRule="auto"/>
              <w:jc w:val="both"/>
              <w:rPr>
                <w:bCs/>
                <w:iCs/>
                <w:sz w:val="24"/>
                <w:szCs w:val="24"/>
              </w:rPr>
            </w:pPr>
            <w:r w:rsidRPr="007518AA">
              <w:rPr>
                <w:bCs/>
                <w:iCs/>
                <w:sz w:val="24"/>
                <w:szCs w:val="24"/>
              </w:rPr>
              <w:t xml:space="preserve">to monitor </w:t>
            </w:r>
            <w:r w:rsidR="007518AA" w:rsidRPr="007518AA">
              <w:rPr>
                <w:bCs/>
                <w:iCs/>
                <w:sz w:val="24"/>
                <w:szCs w:val="24"/>
              </w:rPr>
              <w:t xml:space="preserve">the </w:t>
            </w:r>
            <w:r w:rsidR="00F85C7B">
              <w:rPr>
                <w:bCs/>
                <w:iCs/>
                <w:sz w:val="24"/>
                <w:szCs w:val="24"/>
              </w:rPr>
              <w:t>children’s c</w:t>
            </w:r>
            <w:r w:rsidR="007518AA" w:rsidRPr="007518AA">
              <w:rPr>
                <w:bCs/>
                <w:iCs/>
                <w:sz w:val="24"/>
                <w:szCs w:val="24"/>
              </w:rPr>
              <w:t xml:space="preserve">ompetencies </w:t>
            </w:r>
          </w:p>
          <w:p w14:paraId="7F773033" w14:textId="604FBAC9" w:rsidR="007518AA" w:rsidRDefault="007518AA" w:rsidP="00765A50">
            <w:pPr>
              <w:pStyle w:val="ListParagraph"/>
              <w:numPr>
                <w:ilvl w:val="0"/>
                <w:numId w:val="37"/>
              </w:numPr>
              <w:spacing w:line="360" w:lineRule="auto"/>
              <w:jc w:val="both"/>
              <w:rPr>
                <w:bCs/>
                <w:iCs/>
                <w:sz w:val="24"/>
                <w:szCs w:val="24"/>
              </w:rPr>
            </w:pPr>
            <w:r>
              <w:rPr>
                <w:bCs/>
                <w:iCs/>
                <w:sz w:val="24"/>
                <w:szCs w:val="24"/>
              </w:rPr>
              <w:t xml:space="preserve">to </w:t>
            </w:r>
            <w:r w:rsidR="00F85C7B">
              <w:rPr>
                <w:bCs/>
                <w:iCs/>
                <w:sz w:val="24"/>
                <w:szCs w:val="24"/>
              </w:rPr>
              <w:t xml:space="preserve">observe and </w:t>
            </w:r>
            <w:r>
              <w:rPr>
                <w:bCs/>
                <w:iCs/>
                <w:sz w:val="24"/>
                <w:szCs w:val="24"/>
              </w:rPr>
              <w:t xml:space="preserve">record how the children engage with the digital devices </w:t>
            </w:r>
          </w:p>
          <w:p w14:paraId="308FC9BF" w14:textId="77777777" w:rsidR="008C24EF" w:rsidRDefault="00B413FB" w:rsidP="00765A50">
            <w:pPr>
              <w:pStyle w:val="ListParagraph"/>
              <w:numPr>
                <w:ilvl w:val="0"/>
                <w:numId w:val="37"/>
              </w:numPr>
              <w:spacing w:line="360" w:lineRule="auto"/>
              <w:jc w:val="both"/>
              <w:rPr>
                <w:bCs/>
                <w:iCs/>
                <w:sz w:val="24"/>
                <w:szCs w:val="24"/>
              </w:rPr>
            </w:pPr>
            <w:r>
              <w:rPr>
                <w:bCs/>
                <w:iCs/>
                <w:sz w:val="24"/>
                <w:szCs w:val="24"/>
              </w:rPr>
              <w:t xml:space="preserve">support the children if they ask </w:t>
            </w:r>
          </w:p>
          <w:p w14:paraId="770C5F4E" w14:textId="243EAC28" w:rsidR="00D266A6" w:rsidRPr="00B413FB" w:rsidRDefault="00D266A6" w:rsidP="00765A50">
            <w:pPr>
              <w:pStyle w:val="ListParagraph"/>
              <w:numPr>
                <w:ilvl w:val="0"/>
                <w:numId w:val="37"/>
              </w:numPr>
              <w:spacing w:line="360" w:lineRule="auto"/>
              <w:jc w:val="both"/>
              <w:rPr>
                <w:bCs/>
                <w:iCs/>
                <w:sz w:val="24"/>
                <w:szCs w:val="24"/>
              </w:rPr>
            </w:pPr>
            <w:r>
              <w:rPr>
                <w:bCs/>
                <w:iCs/>
                <w:sz w:val="24"/>
                <w:szCs w:val="24"/>
              </w:rPr>
              <w:t>explain clearly what they need to know to understand the digital devices and what their task is</w:t>
            </w:r>
          </w:p>
        </w:tc>
      </w:tr>
      <w:tr w:rsidR="008C24EF" w14:paraId="02500718" w14:textId="77777777" w:rsidTr="008C24EF">
        <w:tc>
          <w:tcPr>
            <w:tcW w:w="9010" w:type="dxa"/>
            <w:gridSpan w:val="3"/>
          </w:tcPr>
          <w:p w14:paraId="3260FC09" w14:textId="4734F3E9" w:rsidR="0016749F" w:rsidRDefault="008C24EF" w:rsidP="00765A50">
            <w:pPr>
              <w:spacing w:line="360" w:lineRule="auto"/>
              <w:jc w:val="both"/>
              <w:rPr>
                <w:b/>
                <w:i/>
                <w:sz w:val="24"/>
                <w:szCs w:val="24"/>
              </w:rPr>
            </w:pPr>
            <w:r w:rsidRPr="00ED726D">
              <w:rPr>
                <w:b/>
                <w:i/>
                <w:sz w:val="24"/>
                <w:szCs w:val="24"/>
              </w:rPr>
              <w:t>The activit</w:t>
            </w:r>
            <w:r w:rsidR="008D3A3A">
              <w:rPr>
                <w:b/>
                <w:i/>
                <w:sz w:val="24"/>
                <w:szCs w:val="24"/>
              </w:rPr>
              <w:t xml:space="preserve">y: </w:t>
            </w:r>
          </w:p>
          <w:p w14:paraId="7716FE5D" w14:textId="61046A91" w:rsidR="00CE017F" w:rsidRPr="0016749F" w:rsidRDefault="0016749F" w:rsidP="00765A50">
            <w:pPr>
              <w:pStyle w:val="ListParagraph"/>
              <w:numPr>
                <w:ilvl w:val="0"/>
                <w:numId w:val="44"/>
              </w:numPr>
              <w:spacing w:line="360" w:lineRule="auto"/>
              <w:jc w:val="both"/>
              <w:rPr>
                <w:b/>
                <w:i/>
                <w:sz w:val="24"/>
                <w:szCs w:val="24"/>
              </w:rPr>
            </w:pPr>
            <w:r>
              <w:rPr>
                <w:bCs/>
                <w:iCs/>
                <w:sz w:val="24"/>
                <w:szCs w:val="24"/>
              </w:rPr>
              <w:t xml:space="preserve">First </w:t>
            </w:r>
            <w:r w:rsidR="00CE017F" w:rsidRPr="0016749F">
              <w:rPr>
                <w:bCs/>
                <w:iCs/>
                <w:sz w:val="24"/>
                <w:szCs w:val="24"/>
              </w:rPr>
              <w:t>explain to the children that they will be creating ‘All about me’ posters</w:t>
            </w:r>
            <w:r w:rsidR="00BC2643" w:rsidRPr="0016749F">
              <w:rPr>
                <w:bCs/>
                <w:iCs/>
                <w:sz w:val="24"/>
                <w:szCs w:val="24"/>
              </w:rPr>
              <w:t>,</w:t>
            </w:r>
            <w:r w:rsidR="00CE017F" w:rsidRPr="0016749F">
              <w:rPr>
                <w:bCs/>
                <w:iCs/>
                <w:sz w:val="24"/>
                <w:szCs w:val="24"/>
              </w:rPr>
              <w:t xml:space="preserve"> using digital devices to</w:t>
            </w:r>
            <w:r>
              <w:rPr>
                <w:bCs/>
                <w:iCs/>
                <w:sz w:val="24"/>
                <w:szCs w:val="24"/>
              </w:rPr>
              <w:t xml:space="preserve"> take pictures of themselves and then to</w:t>
            </w:r>
            <w:r w:rsidR="00CE017F" w:rsidRPr="0016749F">
              <w:rPr>
                <w:bCs/>
                <w:iCs/>
                <w:sz w:val="24"/>
                <w:szCs w:val="24"/>
              </w:rPr>
              <w:t xml:space="preserve"> find pictures </w:t>
            </w:r>
            <w:r>
              <w:rPr>
                <w:bCs/>
                <w:iCs/>
                <w:sz w:val="24"/>
                <w:szCs w:val="24"/>
              </w:rPr>
              <w:t xml:space="preserve">on the internet </w:t>
            </w:r>
            <w:r w:rsidR="00CE017F" w:rsidRPr="0016749F">
              <w:rPr>
                <w:bCs/>
                <w:iCs/>
                <w:sz w:val="24"/>
                <w:szCs w:val="24"/>
              </w:rPr>
              <w:t>to sum up what they are interested in</w:t>
            </w:r>
            <w:r>
              <w:rPr>
                <w:bCs/>
                <w:iCs/>
                <w:sz w:val="24"/>
                <w:szCs w:val="24"/>
              </w:rPr>
              <w:t xml:space="preserve">, and put all the images into a poster that they will then print off </w:t>
            </w:r>
          </w:p>
          <w:p w14:paraId="29EC32CF" w14:textId="77777777" w:rsidR="0016749F" w:rsidRPr="0016749F" w:rsidRDefault="0016749F" w:rsidP="00765A50">
            <w:pPr>
              <w:pStyle w:val="ListParagraph"/>
              <w:numPr>
                <w:ilvl w:val="0"/>
                <w:numId w:val="40"/>
              </w:numPr>
              <w:spacing w:line="360" w:lineRule="auto"/>
              <w:jc w:val="both"/>
              <w:rPr>
                <w:b/>
                <w:i/>
                <w:sz w:val="24"/>
                <w:szCs w:val="24"/>
              </w:rPr>
            </w:pPr>
            <w:r>
              <w:rPr>
                <w:bCs/>
                <w:iCs/>
                <w:sz w:val="24"/>
                <w:szCs w:val="24"/>
              </w:rPr>
              <w:t xml:space="preserve">Then </w:t>
            </w:r>
            <w:r w:rsidR="00196DEC">
              <w:rPr>
                <w:bCs/>
                <w:iCs/>
                <w:sz w:val="24"/>
                <w:szCs w:val="24"/>
              </w:rPr>
              <w:t>instruct</w:t>
            </w:r>
            <w:r w:rsidR="003301BD">
              <w:rPr>
                <w:bCs/>
                <w:iCs/>
                <w:sz w:val="24"/>
                <w:szCs w:val="24"/>
              </w:rPr>
              <w:t xml:space="preserve"> the children to share a camera between two each, in order to take a picture of each other’s faces, </w:t>
            </w:r>
            <w:r w:rsidR="00196DEC">
              <w:rPr>
                <w:bCs/>
                <w:iCs/>
                <w:sz w:val="24"/>
                <w:szCs w:val="24"/>
              </w:rPr>
              <w:t xml:space="preserve">show them how to take a phot on the camera and </w:t>
            </w:r>
            <w:r w:rsidR="003301BD">
              <w:rPr>
                <w:bCs/>
                <w:iCs/>
                <w:sz w:val="24"/>
                <w:szCs w:val="24"/>
              </w:rPr>
              <w:t xml:space="preserve">make sure they understand that their face must be in the center of the frame of the camera </w:t>
            </w:r>
          </w:p>
          <w:p w14:paraId="108AE4D9" w14:textId="2CFD3C93" w:rsidR="00196DEC" w:rsidRPr="0016749F" w:rsidRDefault="0016749F" w:rsidP="00765A50">
            <w:pPr>
              <w:pStyle w:val="ListParagraph"/>
              <w:numPr>
                <w:ilvl w:val="0"/>
                <w:numId w:val="40"/>
              </w:numPr>
              <w:spacing w:line="360" w:lineRule="auto"/>
              <w:jc w:val="both"/>
              <w:rPr>
                <w:b/>
                <w:i/>
                <w:sz w:val="24"/>
                <w:szCs w:val="24"/>
              </w:rPr>
            </w:pPr>
            <w:r>
              <w:rPr>
                <w:bCs/>
                <w:iCs/>
                <w:sz w:val="24"/>
                <w:szCs w:val="24"/>
              </w:rPr>
              <w:t>T</w:t>
            </w:r>
            <w:r w:rsidR="00196DEC" w:rsidRPr="0016749F">
              <w:rPr>
                <w:bCs/>
                <w:iCs/>
                <w:sz w:val="24"/>
                <w:szCs w:val="24"/>
              </w:rPr>
              <w:t xml:space="preserve">hen show them how to import the pictures from their cameras to the computers, allow them to </w:t>
            </w:r>
            <w:r>
              <w:rPr>
                <w:bCs/>
                <w:iCs/>
                <w:sz w:val="24"/>
                <w:szCs w:val="24"/>
              </w:rPr>
              <w:t>import</w:t>
            </w:r>
            <w:r w:rsidR="00196DEC" w:rsidRPr="0016749F">
              <w:rPr>
                <w:bCs/>
                <w:iCs/>
                <w:sz w:val="24"/>
                <w:szCs w:val="24"/>
              </w:rPr>
              <w:t xml:space="preserve"> their own photos independently </w:t>
            </w:r>
          </w:p>
          <w:p w14:paraId="7253ECB5" w14:textId="6650B323" w:rsidR="00196DEC" w:rsidRPr="00AC70D7" w:rsidRDefault="0016749F" w:rsidP="00765A50">
            <w:pPr>
              <w:pStyle w:val="ListParagraph"/>
              <w:numPr>
                <w:ilvl w:val="0"/>
                <w:numId w:val="40"/>
              </w:numPr>
              <w:spacing w:line="360" w:lineRule="auto"/>
              <w:jc w:val="both"/>
              <w:rPr>
                <w:b/>
                <w:i/>
                <w:sz w:val="24"/>
                <w:szCs w:val="24"/>
              </w:rPr>
            </w:pPr>
            <w:r>
              <w:rPr>
                <w:bCs/>
                <w:iCs/>
                <w:sz w:val="24"/>
                <w:szCs w:val="24"/>
              </w:rPr>
              <w:t>T</w:t>
            </w:r>
            <w:r w:rsidR="0003580D">
              <w:rPr>
                <w:bCs/>
                <w:iCs/>
                <w:sz w:val="24"/>
                <w:szCs w:val="24"/>
              </w:rPr>
              <w:t xml:space="preserve">hen show the children how to transfer the photos from import to a word document, give them a guidance on size criteria for the photos </w:t>
            </w:r>
          </w:p>
          <w:p w14:paraId="7D43A083" w14:textId="77BA1C54" w:rsidR="008C24EF" w:rsidRPr="003F1961" w:rsidRDefault="0016749F" w:rsidP="00765A50">
            <w:pPr>
              <w:pStyle w:val="ListParagraph"/>
              <w:numPr>
                <w:ilvl w:val="0"/>
                <w:numId w:val="40"/>
              </w:numPr>
              <w:spacing w:line="360" w:lineRule="auto"/>
              <w:jc w:val="both"/>
              <w:rPr>
                <w:b/>
                <w:i/>
                <w:sz w:val="24"/>
                <w:szCs w:val="24"/>
              </w:rPr>
            </w:pPr>
            <w:r>
              <w:rPr>
                <w:bCs/>
                <w:iCs/>
                <w:sz w:val="24"/>
                <w:szCs w:val="24"/>
              </w:rPr>
              <w:lastRenderedPageBreak/>
              <w:t>A</w:t>
            </w:r>
            <w:r w:rsidR="00AC70D7">
              <w:rPr>
                <w:bCs/>
                <w:iCs/>
                <w:sz w:val="24"/>
                <w:szCs w:val="24"/>
              </w:rPr>
              <w:t xml:space="preserve">fter, </w:t>
            </w:r>
            <w:r w:rsidR="003F1961">
              <w:rPr>
                <w:bCs/>
                <w:iCs/>
                <w:sz w:val="24"/>
                <w:szCs w:val="24"/>
              </w:rPr>
              <w:t>explain to the children what a search engine is and what it allows them to do</w:t>
            </w:r>
            <w:r>
              <w:rPr>
                <w:bCs/>
                <w:iCs/>
                <w:sz w:val="24"/>
                <w:szCs w:val="24"/>
              </w:rPr>
              <w:t xml:space="preserve"> e.g. research things they do not know, and find information and images of anything images</w:t>
            </w:r>
          </w:p>
          <w:p w14:paraId="4DD0B2A6" w14:textId="47031724" w:rsidR="003F1961" w:rsidRPr="00CE017F" w:rsidRDefault="0016749F" w:rsidP="00765A50">
            <w:pPr>
              <w:pStyle w:val="ListParagraph"/>
              <w:numPr>
                <w:ilvl w:val="0"/>
                <w:numId w:val="40"/>
              </w:numPr>
              <w:spacing w:line="360" w:lineRule="auto"/>
              <w:jc w:val="both"/>
              <w:rPr>
                <w:b/>
                <w:i/>
                <w:sz w:val="24"/>
                <w:szCs w:val="24"/>
              </w:rPr>
            </w:pPr>
            <w:r>
              <w:rPr>
                <w:bCs/>
                <w:iCs/>
                <w:sz w:val="24"/>
                <w:szCs w:val="24"/>
              </w:rPr>
              <w:t>S</w:t>
            </w:r>
            <w:r w:rsidR="00CE017F">
              <w:rPr>
                <w:bCs/>
                <w:iCs/>
                <w:sz w:val="24"/>
                <w:szCs w:val="24"/>
              </w:rPr>
              <w:t>how an example of searching for an image through the search engine</w:t>
            </w:r>
            <w:r>
              <w:rPr>
                <w:bCs/>
                <w:iCs/>
                <w:sz w:val="24"/>
                <w:szCs w:val="24"/>
              </w:rPr>
              <w:t>, explaining that they must type in a key word relating to their interest</w:t>
            </w:r>
          </w:p>
          <w:p w14:paraId="3492B739" w14:textId="4C2D0684" w:rsidR="00CE017F" w:rsidRPr="00EC4AF5" w:rsidRDefault="0016749F" w:rsidP="00765A50">
            <w:pPr>
              <w:pStyle w:val="ListParagraph"/>
              <w:numPr>
                <w:ilvl w:val="0"/>
                <w:numId w:val="40"/>
              </w:numPr>
              <w:spacing w:line="360" w:lineRule="auto"/>
              <w:jc w:val="both"/>
              <w:rPr>
                <w:b/>
                <w:i/>
                <w:sz w:val="24"/>
                <w:szCs w:val="24"/>
              </w:rPr>
            </w:pPr>
            <w:r>
              <w:rPr>
                <w:bCs/>
                <w:iCs/>
                <w:sz w:val="24"/>
                <w:szCs w:val="24"/>
              </w:rPr>
              <w:t>T</w:t>
            </w:r>
            <w:r w:rsidR="00CE017F">
              <w:rPr>
                <w:bCs/>
                <w:iCs/>
                <w:sz w:val="24"/>
                <w:szCs w:val="24"/>
              </w:rPr>
              <w:t>hen show the children how to copy and paste an image into their word document</w:t>
            </w:r>
            <w:r>
              <w:rPr>
                <w:bCs/>
                <w:iCs/>
                <w:sz w:val="24"/>
                <w:szCs w:val="24"/>
              </w:rPr>
              <w:t>, allow them to choose the layout of their poster</w:t>
            </w:r>
          </w:p>
          <w:p w14:paraId="4E03C958" w14:textId="03EB7AF1" w:rsidR="00EC4AF5" w:rsidRPr="003F1961" w:rsidRDefault="0016749F" w:rsidP="00765A50">
            <w:pPr>
              <w:pStyle w:val="ListParagraph"/>
              <w:numPr>
                <w:ilvl w:val="0"/>
                <w:numId w:val="40"/>
              </w:numPr>
              <w:spacing w:line="360" w:lineRule="auto"/>
              <w:jc w:val="both"/>
              <w:rPr>
                <w:b/>
                <w:i/>
                <w:sz w:val="24"/>
                <w:szCs w:val="24"/>
              </w:rPr>
            </w:pPr>
            <w:r>
              <w:rPr>
                <w:bCs/>
                <w:iCs/>
                <w:sz w:val="24"/>
                <w:szCs w:val="24"/>
              </w:rPr>
              <w:t>And finally, o</w:t>
            </w:r>
            <w:r w:rsidR="00EC4AF5">
              <w:rPr>
                <w:bCs/>
                <w:iCs/>
                <w:sz w:val="24"/>
                <w:szCs w:val="24"/>
              </w:rPr>
              <w:t>nce the</w:t>
            </w:r>
            <w:r>
              <w:rPr>
                <w:bCs/>
                <w:iCs/>
                <w:sz w:val="24"/>
                <w:szCs w:val="24"/>
              </w:rPr>
              <w:t xml:space="preserve"> children</w:t>
            </w:r>
            <w:r w:rsidR="00EC4AF5">
              <w:rPr>
                <w:bCs/>
                <w:iCs/>
                <w:sz w:val="24"/>
                <w:szCs w:val="24"/>
              </w:rPr>
              <w:t xml:space="preserve"> have completed </w:t>
            </w:r>
            <w:r>
              <w:rPr>
                <w:bCs/>
                <w:iCs/>
                <w:sz w:val="24"/>
                <w:szCs w:val="24"/>
              </w:rPr>
              <w:t>their posters</w:t>
            </w:r>
            <w:r w:rsidR="00EC4AF5">
              <w:rPr>
                <w:bCs/>
                <w:iCs/>
                <w:sz w:val="24"/>
                <w:szCs w:val="24"/>
              </w:rPr>
              <w:t>, show the</w:t>
            </w:r>
            <w:r>
              <w:rPr>
                <w:bCs/>
                <w:iCs/>
                <w:sz w:val="24"/>
                <w:szCs w:val="24"/>
              </w:rPr>
              <w:t xml:space="preserve">m </w:t>
            </w:r>
            <w:r w:rsidR="00EC4AF5">
              <w:rPr>
                <w:bCs/>
                <w:iCs/>
                <w:sz w:val="24"/>
                <w:szCs w:val="24"/>
              </w:rPr>
              <w:t>how to send their document to the printer, and allow them to independently print their own documents</w:t>
            </w:r>
            <w:r>
              <w:rPr>
                <w:bCs/>
                <w:iCs/>
                <w:sz w:val="24"/>
                <w:szCs w:val="24"/>
              </w:rPr>
              <w:t>.</w:t>
            </w:r>
          </w:p>
        </w:tc>
      </w:tr>
    </w:tbl>
    <w:p w14:paraId="30D47D6A" w14:textId="77777777" w:rsidR="005A7E58" w:rsidRDefault="005A7E58" w:rsidP="00EA5613">
      <w:pPr>
        <w:spacing w:line="360" w:lineRule="auto"/>
        <w:jc w:val="both"/>
        <w:rPr>
          <w:u w:val="single"/>
        </w:rPr>
      </w:pPr>
    </w:p>
    <w:p w14:paraId="7CD1B8D3" w14:textId="74599CF4" w:rsidR="00EA5613" w:rsidRDefault="00EA5613" w:rsidP="00EA5613">
      <w:pPr>
        <w:spacing w:line="360" w:lineRule="auto"/>
        <w:jc w:val="both"/>
        <w:rPr>
          <w:sz w:val="24"/>
          <w:szCs w:val="24"/>
          <w:u w:val="single"/>
        </w:rPr>
      </w:pPr>
      <w:r>
        <w:rPr>
          <w:sz w:val="24"/>
          <w:szCs w:val="24"/>
          <w:u w:val="single"/>
        </w:rPr>
        <w:t>Section 4</w:t>
      </w:r>
    </w:p>
    <w:p w14:paraId="2CE737E6" w14:textId="5011D2F5" w:rsidR="00765A50" w:rsidRDefault="0097144F" w:rsidP="00EA5613">
      <w:pPr>
        <w:spacing w:line="360" w:lineRule="auto"/>
        <w:jc w:val="both"/>
        <w:rPr>
          <w:sz w:val="24"/>
          <w:szCs w:val="24"/>
        </w:rPr>
      </w:pPr>
      <w:r>
        <w:rPr>
          <w:sz w:val="24"/>
          <w:szCs w:val="24"/>
        </w:rPr>
        <w:t xml:space="preserve">This last section will include a critical evaluation of the planned activity. </w:t>
      </w:r>
      <w:r w:rsidR="00AB3B04">
        <w:rPr>
          <w:sz w:val="24"/>
          <w:szCs w:val="24"/>
        </w:rPr>
        <w:t>One strength of the activity plan is that it links in with, according to Welsh Government (2020), the Digital Competence Framework (DCF) strands. The first strand that it links in with is interacting and collaborating with the collaboration element. Welsh Government (2020) say that with increasing independents, year one children are able to collaborate with a partner on a piece of digital work. This would link in with the activity plan, as the plan includes working in pairs to accomplish the ‘All about me’ digital poster</w:t>
      </w:r>
      <w:r w:rsidR="00465522">
        <w:rPr>
          <w:sz w:val="24"/>
          <w:szCs w:val="24"/>
        </w:rPr>
        <w:t xml:space="preserve">. According to Primary Professional Development Service (PPDS) (no date) states that collaborative work </w:t>
      </w:r>
      <w:r w:rsidR="00F73EEF">
        <w:rPr>
          <w:sz w:val="24"/>
          <w:szCs w:val="24"/>
        </w:rPr>
        <w:t xml:space="preserve">stimulates children by listening and reacting to ideas and opinions from other children, while exposing them to the individual perception that others may have a problem, which will reflect the different personalities and abilities of other children and allow an interactive exchange that will assist individuals to have a deeper understanding. </w:t>
      </w:r>
      <w:r w:rsidR="00607AD8">
        <w:rPr>
          <w:sz w:val="24"/>
          <w:szCs w:val="24"/>
        </w:rPr>
        <w:t xml:space="preserve">PPDS (no date) goes on to say that collaboration through pair work allows children to learn with one another, facilitates their social and personal development, develops children’s language and thinking skills and exposes them to different perceptions of problems and situations. </w:t>
      </w:r>
      <w:r w:rsidR="00031F8F">
        <w:rPr>
          <w:sz w:val="24"/>
          <w:szCs w:val="24"/>
        </w:rPr>
        <w:t xml:space="preserve">Similarly, Walker and Logan (2009) suggests that the impact of ICT on intermediate learning outcomes for children with and without ALN are significant, with benefits including collaboration, better engagement, more on-task behaviour and better conceptual understanding. They also state that ICT has been effective </w:t>
      </w:r>
      <w:r w:rsidR="00031F8F">
        <w:rPr>
          <w:sz w:val="24"/>
          <w:szCs w:val="24"/>
        </w:rPr>
        <w:lastRenderedPageBreak/>
        <w:t xml:space="preserve">in re-engaging disaffected children, especially when used to enhance creativity, such as this activity plan. </w:t>
      </w:r>
      <w:r w:rsidR="00565593">
        <w:rPr>
          <w:sz w:val="24"/>
          <w:szCs w:val="24"/>
        </w:rPr>
        <w:t>They</w:t>
      </w:r>
      <w:r w:rsidR="00031F8F">
        <w:rPr>
          <w:sz w:val="24"/>
          <w:szCs w:val="24"/>
        </w:rPr>
        <w:t xml:space="preserve"> say that ICT and inclusiveness </w:t>
      </w:r>
      <w:proofErr w:type="gramStart"/>
      <w:r w:rsidR="00031F8F">
        <w:rPr>
          <w:sz w:val="24"/>
          <w:szCs w:val="24"/>
        </w:rPr>
        <w:t>improves</w:t>
      </w:r>
      <w:proofErr w:type="gramEnd"/>
      <w:r w:rsidR="00031F8F">
        <w:rPr>
          <w:sz w:val="24"/>
          <w:szCs w:val="24"/>
        </w:rPr>
        <w:t xml:space="preserve"> learners motivation, they learn to take responsibility for their own learning and it helps them build relationships with others. </w:t>
      </w:r>
      <w:r w:rsidR="00074E72">
        <w:rPr>
          <w:sz w:val="24"/>
          <w:szCs w:val="24"/>
        </w:rPr>
        <w:t xml:space="preserve">However, </w:t>
      </w:r>
      <w:r w:rsidR="00565593">
        <w:rPr>
          <w:sz w:val="24"/>
          <w:szCs w:val="24"/>
        </w:rPr>
        <w:t>Walker and Logan (2009) claim that the use of technologies with strong visual elements</w:t>
      </w:r>
      <w:r w:rsidR="00074E72">
        <w:rPr>
          <w:sz w:val="24"/>
          <w:szCs w:val="24"/>
        </w:rPr>
        <w:t xml:space="preserve">, such as multimedia presentation and digital video, can be an effective way of engaging ALN learners. This is not included in the activity plan, but </w:t>
      </w:r>
      <w:r w:rsidR="000D2E9A">
        <w:rPr>
          <w:sz w:val="24"/>
          <w:szCs w:val="24"/>
        </w:rPr>
        <w:t xml:space="preserve">it </w:t>
      </w:r>
      <w:r w:rsidR="00074E72">
        <w:rPr>
          <w:sz w:val="24"/>
          <w:szCs w:val="24"/>
        </w:rPr>
        <w:t xml:space="preserve">would be effective to incorporate </w:t>
      </w:r>
      <w:r w:rsidR="000D2E9A">
        <w:rPr>
          <w:sz w:val="24"/>
          <w:szCs w:val="24"/>
        </w:rPr>
        <w:t>a visual explanation of the instructions</w:t>
      </w:r>
      <w:r w:rsidR="00074E72">
        <w:rPr>
          <w:sz w:val="24"/>
          <w:szCs w:val="24"/>
        </w:rPr>
        <w:t xml:space="preserve"> in an adaption of the plan for </w:t>
      </w:r>
      <w:r w:rsidR="00C52154">
        <w:rPr>
          <w:sz w:val="24"/>
          <w:szCs w:val="24"/>
        </w:rPr>
        <w:t xml:space="preserve">the inclusion of </w:t>
      </w:r>
      <w:r w:rsidR="00074E72">
        <w:rPr>
          <w:sz w:val="24"/>
          <w:szCs w:val="24"/>
        </w:rPr>
        <w:t>children with ALN</w:t>
      </w:r>
      <w:r w:rsidR="000D2E9A">
        <w:rPr>
          <w:sz w:val="24"/>
          <w:szCs w:val="24"/>
        </w:rPr>
        <w:t xml:space="preserve"> and for them to have a step to step visual guide</w:t>
      </w:r>
      <w:r w:rsidR="00074E72">
        <w:rPr>
          <w:sz w:val="24"/>
          <w:szCs w:val="24"/>
        </w:rPr>
        <w:t xml:space="preserve">. </w:t>
      </w:r>
      <w:r w:rsidR="0059117B">
        <w:rPr>
          <w:sz w:val="24"/>
          <w:szCs w:val="24"/>
        </w:rPr>
        <w:t>Another strength of the collaboration of children is that six in ten three to four</w:t>
      </w:r>
      <w:r w:rsidR="009835BA">
        <w:rPr>
          <w:sz w:val="24"/>
          <w:szCs w:val="24"/>
        </w:rPr>
        <w:t>-</w:t>
      </w:r>
      <w:r w:rsidR="0059117B">
        <w:rPr>
          <w:sz w:val="24"/>
          <w:szCs w:val="24"/>
        </w:rPr>
        <w:t>year olds use any device to go online at home, according to Ofcom (20</w:t>
      </w:r>
      <w:r w:rsidR="00A00A42">
        <w:rPr>
          <w:sz w:val="24"/>
          <w:szCs w:val="24"/>
        </w:rPr>
        <w:t>19</w:t>
      </w:r>
      <w:r w:rsidR="0059117B">
        <w:rPr>
          <w:sz w:val="24"/>
          <w:szCs w:val="24"/>
        </w:rPr>
        <w:t>), with forty-nine percent of them using a tablet but only four percent of them using a computer.</w:t>
      </w:r>
      <w:r w:rsidR="00D36197">
        <w:rPr>
          <w:sz w:val="24"/>
          <w:szCs w:val="24"/>
        </w:rPr>
        <w:t xml:space="preserve"> The activity plan allows children from homes that do not have access to digital devices to </w:t>
      </w:r>
      <w:r w:rsidR="009835BA">
        <w:rPr>
          <w:sz w:val="24"/>
          <w:szCs w:val="24"/>
        </w:rPr>
        <w:t xml:space="preserve">be </w:t>
      </w:r>
      <w:r w:rsidR="00D36197">
        <w:rPr>
          <w:sz w:val="24"/>
          <w:szCs w:val="24"/>
        </w:rPr>
        <w:t>support</w:t>
      </w:r>
      <w:r w:rsidR="009835BA">
        <w:rPr>
          <w:sz w:val="24"/>
          <w:szCs w:val="24"/>
        </w:rPr>
        <w:t>ed</w:t>
      </w:r>
      <w:r w:rsidR="00D36197">
        <w:rPr>
          <w:sz w:val="24"/>
          <w:szCs w:val="24"/>
        </w:rPr>
        <w:t xml:space="preserve"> and guid</w:t>
      </w:r>
      <w:r w:rsidR="009835BA">
        <w:rPr>
          <w:sz w:val="24"/>
          <w:szCs w:val="24"/>
        </w:rPr>
        <w:t>ed</w:t>
      </w:r>
      <w:r w:rsidR="00D36197">
        <w:rPr>
          <w:sz w:val="24"/>
          <w:szCs w:val="24"/>
        </w:rPr>
        <w:t xml:space="preserve"> </w:t>
      </w:r>
      <w:r w:rsidR="009835BA">
        <w:rPr>
          <w:sz w:val="24"/>
          <w:szCs w:val="24"/>
        </w:rPr>
        <w:t>by</w:t>
      </w:r>
      <w:r w:rsidR="00D36197">
        <w:rPr>
          <w:sz w:val="24"/>
          <w:szCs w:val="24"/>
        </w:rPr>
        <w:t xml:space="preserve"> children who do have access, allowing children to be the knowledgeable other rather than the teacher</w:t>
      </w:r>
      <w:r w:rsidR="009835BA">
        <w:rPr>
          <w:sz w:val="24"/>
          <w:szCs w:val="24"/>
        </w:rPr>
        <w:t xml:space="preserve"> which is linked to </w:t>
      </w:r>
      <w:r w:rsidR="00D36197">
        <w:rPr>
          <w:sz w:val="24"/>
          <w:szCs w:val="24"/>
        </w:rPr>
        <w:t xml:space="preserve">suggests </w:t>
      </w:r>
      <w:proofErr w:type="spellStart"/>
      <w:r w:rsidR="00D36197">
        <w:rPr>
          <w:sz w:val="24"/>
          <w:szCs w:val="24"/>
        </w:rPr>
        <w:t>Vygostky’s</w:t>
      </w:r>
      <w:proofErr w:type="spellEnd"/>
      <w:r w:rsidR="00D36197">
        <w:rPr>
          <w:sz w:val="24"/>
          <w:szCs w:val="24"/>
        </w:rPr>
        <w:t xml:space="preserve"> Zone of Proximal Development</w:t>
      </w:r>
      <w:r w:rsidR="009835BA">
        <w:rPr>
          <w:sz w:val="24"/>
          <w:szCs w:val="24"/>
        </w:rPr>
        <w:t xml:space="preserve">, according to </w:t>
      </w:r>
      <w:proofErr w:type="spellStart"/>
      <w:r w:rsidR="009835BA">
        <w:rPr>
          <w:sz w:val="24"/>
          <w:szCs w:val="24"/>
        </w:rPr>
        <w:t>Shabani</w:t>
      </w:r>
      <w:proofErr w:type="spellEnd"/>
      <w:r w:rsidR="009835BA">
        <w:rPr>
          <w:sz w:val="24"/>
          <w:szCs w:val="24"/>
        </w:rPr>
        <w:t xml:space="preserve"> (2010). </w:t>
      </w:r>
      <w:r w:rsidR="00D36197">
        <w:rPr>
          <w:sz w:val="24"/>
          <w:szCs w:val="24"/>
        </w:rPr>
        <w:t xml:space="preserve"> </w:t>
      </w:r>
    </w:p>
    <w:p w14:paraId="486FA46F" w14:textId="0F89F215" w:rsidR="00905D9E" w:rsidRDefault="00E22808" w:rsidP="00EA5613">
      <w:pPr>
        <w:spacing w:line="360" w:lineRule="auto"/>
        <w:jc w:val="both"/>
        <w:rPr>
          <w:sz w:val="24"/>
          <w:szCs w:val="24"/>
        </w:rPr>
      </w:pPr>
      <w:r>
        <w:rPr>
          <w:sz w:val="24"/>
          <w:szCs w:val="24"/>
        </w:rPr>
        <w:t>The activity plan also shows Welsh Government’s (2020) DCF strand producing, that highlights the element of planning, sourcing and searching. This element allows learners with increasing independence to identify some success criteria in response to questions such as plan their own layout, to use text when searching for media and to use an internet browser independently.</w:t>
      </w:r>
      <w:r w:rsidR="001940F2">
        <w:rPr>
          <w:sz w:val="24"/>
          <w:szCs w:val="24"/>
        </w:rPr>
        <w:t xml:space="preserve"> Cherry (2020) would support this element as she states that Piaget’s Stages of Cognitive Development believed that children take an active role in their learning process as they act like ‘little scientists’ as they experiment, observe and learn about the world, and by doing so, they add new knowledge, build upon existing knowledge and adapt previous ideas to create new information.</w:t>
      </w:r>
      <w:r w:rsidR="00531CA0">
        <w:rPr>
          <w:sz w:val="24"/>
          <w:szCs w:val="24"/>
        </w:rPr>
        <w:t xml:space="preserve"> </w:t>
      </w:r>
      <w:r w:rsidR="00905D9E">
        <w:rPr>
          <w:sz w:val="24"/>
          <w:szCs w:val="24"/>
        </w:rPr>
        <w:t xml:space="preserve">However, </w:t>
      </w:r>
      <w:r w:rsidR="00994F6B">
        <w:rPr>
          <w:sz w:val="24"/>
          <w:szCs w:val="24"/>
        </w:rPr>
        <w:t xml:space="preserve">according to Hayward (no date) </w:t>
      </w:r>
      <w:r w:rsidR="00905D9E">
        <w:rPr>
          <w:sz w:val="24"/>
          <w:szCs w:val="24"/>
        </w:rPr>
        <w:t>in order for the children to be able to carry out the activity plan, teachers must not only be able to deliver technology-enhanced teaching and to promote digital learning, but to also be able to create resources to help develop the entire digital learning climate</w:t>
      </w:r>
      <w:r w:rsidR="00994F6B">
        <w:rPr>
          <w:sz w:val="24"/>
          <w:szCs w:val="24"/>
        </w:rPr>
        <w:t>.</w:t>
      </w:r>
      <w:r w:rsidR="0006191F">
        <w:rPr>
          <w:sz w:val="24"/>
          <w:szCs w:val="24"/>
        </w:rPr>
        <w:t xml:space="preserve"> </w:t>
      </w:r>
      <w:r w:rsidR="00B879D5">
        <w:rPr>
          <w:sz w:val="24"/>
          <w:szCs w:val="24"/>
        </w:rPr>
        <w:t>Donaldson (2015) would agree</w:t>
      </w:r>
      <w:r w:rsidR="00326F23">
        <w:rPr>
          <w:sz w:val="24"/>
          <w:szCs w:val="24"/>
        </w:rPr>
        <w:t xml:space="preserve"> </w:t>
      </w:r>
      <w:r w:rsidR="00B879D5">
        <w:rPr>
          <w:sz w:val="24"/>
          <w:szCs w:val="24"/>
        </w:rPr>
        <w:t xml:space="preserve">and recommends that teachers should be responsible for children having their learning developed across the curriculum through three cross-curriculum competences, that include literacy, numeracy and digital competence. </w:t>
      </w:r>
      <w:r w:rsidR="0022461C">
        <w:rPr>
          <w:sz w:val="24"/>
          <w:szCs w:val="24"/>
        </w:rPr>
        <w:t xml:space="preserve">This directly relates to the activity plan, as there is </w:t>
      </w:r>
      <w:proofErr w:type="spellStart"/>
      <w:r w:rsidR="0022461C">
        <w:rPr>
          <w:sz w:val="24"/>
          <w:szCs w:val="24"/>
        </w:rPr>
        <w:t>apects</w:t>
      </w:r>
      <w:proofErr w:type="spellEnd"/>
      <w:r w:rsidR="0022461C">
        <w:rPr>
          <w:sz w:val="24"/>
          <w:szCs w:val="24"/>
        </w:rPr>
        <w:t xml:space="preserve"> of all three within the plan</w:t>
      </w:r>
      <w:r w:rsidR="005E52FC">
        <w:rPr>
          <w:sz w:val="24"/>
          <w:szCs w:val="24"/>
        </w:rPr>
        <w:t xml:space="preserve">, including having to type and read their search results, decide how big or small their images will be in the document, and the whole activity is through </w:t>
      </w:r>
      <w:r w:rsidR="005E52FC">
        <w:rPr>
          <w:sz w:val="24"/>
          <w:szCs w:val="24"/>
        </w:rPr>
        <w:lastRenderedPageBreak/>
        <w:t>the use of digital devices.</w:t>
      </w:r>
      <w:r w:rsidR="00BF014E">
        <w:rPr>
          <w:sz w:val="24"/>
          <w:szCs w:val="24"/>
        </w:rPr>
        <w:t xml:space="preserve"> However, NSPCC (2020) suggest that while online technology provides new opportunities for children, it can also expose them to new types of risks, and as a result they say that </w:t>
      </w:r>
      <w:r w:rsidR="00061917">
        <w:rPr>
          <w:sz w:val="24"/>
          <w:szCs w:val="24"/>
        </w:rPr>
        <w:t>e</w:t>
      </w:r>
      <w:r w:rsidR="00BF014E">
        <w:rPr>
          <w:sz w:val="24"/>
          <w:szCs w:val="24"/>
        </w:rPr>
        <w:t xml:space="preserve">-safety should form an important part of schools safeguarding and child protection measures. </w:t>
      </w:r>
      <w:r w:rsidR="00907A0A">
        <w:rPr>
          <w:sz w:val="24"/>
          <w:szCs w:val="24"/>
        </w:rPr>
        <w:t xml:space="preserve">The NSPCC (2020) </w:t>
      </w:r>
      <w:r w:rsidR="00061917">
        <w:rPr>
          <w:sz w:val="24"/>
          <w:szCs w:val="24"/>
        </w:rPr>
        <w:t xml:space="preserve">claims that schools should ensure teachers have the appropriate knowledge to teach and inform children about e-safety and the risks the internet exposes. </w:t>
      </w:r>
      <w:r w:rsidR="00A347D0">
        <w:rPr>
          <w:sz w:val="24"/>
          <w:szCs w:val="24"/>
        </w:rPr>
        <w:t>Drabble (2017) suggests</w:t>
      </w:r>
      <w:r w:rsidR="00D942BC">
        <w:rPr>
          <w:sz w:val="24"/>
          <w:szCs w:val="24"/>
        </w:rPr>
        <w:t xml:space="preserve"> teachers should </w:t>
      </w:r>
      <w:r w:rsidR="00A347D0">
        <w:rPr>
          <w:sz w:val="24"/>
          <w:szCs w:val="24"/>
        </w:rPr>
        <w:t>support children with special educational needs and disabilities (SEND) by including them in all activities and lessons, and for teachers to think of ways to help them instead of teaching assistants. She states that a main support idea would to make an activity visual, as many children with SEND are visual learners as a result of having a lack of verbal communication. As a result, the activity plan should, according to Drabble (2017), include visual instructions and the teacher should allow plenty of time for the child to process what they have been asked to do, and if not the teacher should give the child a way to let them know if they do not understand, which will also support them and decrease their behavioural problems.</w:t>
      </w:r>
      <w:r w:rsidR="006B11A1">
        <w:rPr>
          <w:sz w:val="24"/>
          <w:szCs w:val="24"/>
        </w:rPr>
        <w:t xml:space="preserve"> This information should be included in the differentiation part of the activity plan. </w:t>
      </w:r>
    </w:p>
    <w:p w14:paraId="3A18B731" w14:textId="34473704" w:rsidR="00C13010" w:rsidRDefault="00C13010" w:rsidP="00EA5613">
      <w:pPr>
        <w:spacing w:line="360" w:lineRule="auto"/>
        <w:jc w:val="both"/>
        <w:rPr>
          <w:sz w:val="24"/>
          <w:szCs w:val="24"/>
        </w:rPr>
      </w:pPr>
      <w:r>
        <w:rPr>
          <w:sz w:val="24"/>
          <w:szCs w:val="24"/>
        </w:rPr>
        <w:t xml:space="preserve">Another </w:t>
      </w:r>
      <w:r w:rsidR="00E13949">
        <w:rPr>
          <w:sz w:val="24"/>
          <w:szCs w:val="24"/>
        </w:rPr>
        <w:t>positive</w:t>
      </w:r>
      <w:r>
        <w:rPr>
          <w:sz w:val="24"/>
          <w:szCs w:val="24"/>
        </w:rPr>
        <w:t xml:space="preserve"> of the activity plan could be the third strand that is included which is, according to the Welsh Government’s (2020) DCF strands is data and computational thinking, with the element of problem solving and modelling. They state that with an increase of independence, learners are able to follow a sequence of steps to solve a problem such as explaining what actions are needed to make it happen. </w:t>
      </w:r>
      <w:r w:rsidR="00E13949">
        <w:rPr>
          <w:sz w:val="24"/>
          <w:szCs w:val="24"/>
        </w:rPr>
        <w:t xml:space="preserve">This is clearly stated to be carried out as the children are expected to carry out the activity through step by step instructions on how to use the digital devices in a certain way. </w:t>
      </w:r>
      <w:r w:rsidR="000B39C3">
        <w:rPr>
          <w:sz w:val="24"/>
          <w:szCs w:val="24"/>
        </w:rPr>
        <w:t xml:space="preserve">Kidron and </w:t>
      </w:r>
      <w:proofErr w:type="spellStart"/>
      <w:r w:rsidR="000B39C3">
        <w:rPr>
          <w:sz w:val="24"/>
          <w:szCs w:val="24"/>
        </w:rPr>
        <w:t>Rudkin</w:t>
      </w:r>
      <w:proofErr w:type="spellEnd"/>
      <w:r w:rsidR="000B39C3">
        <w:rPr>
          <w:sz w:val="24"/>
          <w:szCs w:val="24"/>
        </w:rPr>
        <w:t xml:space="preserve"> (2017) state that children between three to five years old are developing a theory of mind, tend to believe what they see, and are starting to build up friendships. However, they say that their digital use is mainly guided by adults which results in children </w:t>
      </w:r>
      <w:r w:rsidR="00843E6C">
        <w:rPr>
          <w:sz w:val="24"/>
          <w:szCs w:val="24"/>
        </w:rPr>
        <w:t xml:space="preserve">not being able to explore the devices themselves and having lack of knowledge about them </w:t>
      </w:r>
      <w:r w:rsidR="000B39C3">
        <w:rPr>
          <w:sz w:val="24"/>
          <w:szCs w:val="24"/>
        </w:rPr>
        <w:t xml:space="preserve">and </w:t>
      </w:r>
      <w:r w:rsidR="00843E6C">
        <w:rPr>
          <w:sz w:val="24"/>
          <w:szCs w:val="24"/>
        </w:rPr>
        <w:t xml:space="preserve">it also results in both children and </w:t>
      </w:r>
      <w:r w:rsidR="000B39C3">
        <w:rPr>
          <w:sz w:val="24"/>
          <w:szCs w:val="24"/>
        </w:rPr>
        <w:t>adults not knowing the full range of risks and unknown risks of the internet</w:t>
      </w:r>
      <w:r w:rsidR="00843E6C">
        <w:rPr>
          <w:sz w:val="24"/>
          <w:szCs w:val="24"/>
        </w:rPr>
        <w:t xml:space="preserve">. </w:t>
      </w:r>
      <w:r w:rsidR="007539DB">
        <w:rPr>
          <w:sz w:val="24"/>
          <w:szCs w:val="24"/>
        </w:rPr>
        <w:t xml:space="preserve">The Welsh Assembly Government (2009) state that practitioners must understand how children develop in order to plan an appropriate plan. They state that </w:t>
      </w:r>
      <w:proofErr w:type="spellStart"/>
      <w:r w:rsidR="007539DB">
        <w:rPr>
          <w:sz w:val="24"/>
          <w:szCs w:val="24"/>
        </w:rPr>
        <w:t>practtioners</w:t>
      </w:r>
      <w:proofErr w:type="spellEnd"/>
      <w:r w:rsidR="007539DB">
        <w:rPr>
          <w:sz w:val="24"/>
          <w:szCs w:val="24"/>
        </w:rPr>
        <w:t xml:space="preserve"> should observe how competent children are at solving problems and if they attempt different strategies themselves or rely on adults to direct them. This is a weakness of the activity plan, as the Welsh Assembly </w:t>
      </w:r>
      <w:r w:rsidR="007539DB">
        <w:rPr>
          <w:sz w:val="24"/>
          <w:szCs w:val="24"/>
        </w:rPr>
        <w:lastRenderedPageBreak/>
        <w:t xml:space="preserve">Government (2009) say that some children may not be developmentally ready to solve problems by themselves. They say that practitioners should observe if children are confident enough to approach new activities or if they become frustrated or distracted. Through encouragement from a young age, they say that children’s confidence will increase, and they will be happy tackle new problems and be able to draw from previous experiences when attempting to solve new problems.  </w:t>
      </w:r>
      <w:r w:rsidR="00F03FF4">
        <w:rPr>
          <w:sz w:val="24"/>
          <w:szCs w:val="24"/>
        </w:rPr>
        <w:t xml:space="preserve">This suggests that this activity plan may be too difficult for some children, and it would need to be modified and adapted. </w:t>
      </w:r>
    </w:p>
    <w:p w14:paraId="1C7FAD86" w14:textId="77777777" w:rsidR="000C7E4A" w:rsidRPr="00765A50" w:rsidRDefault="000C7E4A" w:rsidP="00EA5613">
      <w:pPr>
        <w:spacing w:line="360" w:lineRule="auto"/>
        <w:jc w:val="both"/>
        <w:rPr>
          <w:sz w:val="24"/>
          <w:szCs w:val="24"/>
        </w:rPr>
      </w:pPr>
    </w:p>
    <w:p w14:paraId="0E18E07D" w14:textId="6B68C9DD" w:rsidR="008C24EF" w:rsidRDefault="008C24EF"/>
    <w:p w14:paraId="2E1514CE" w14:textId="79CBDD80" w:rsidR="008C24EF" w:rsidRDefault="008C24EF"/>
    <w:p w14:paraId="1CFD8052" w14:textId="44309757" w:rsidR="008C24EF" w:rsidRDefault="008C24EF"/>
    <w:p w14:paraId="172ABE5F" w14:textId="5DD60D37" w:rsidR="008C24EF" w:rsidRDefault="008C24EF"/>
    <w:p w14:paraId="77C5D47D" w14:textId="7B75B39F" w:rsidR="008C24EF" w:rsidRDefault="008C24EF"/>
    <w:p w14:paraId="6D78D079" w14:textId="4EE29995" w:rsidR="008C24EF" w:rsidRDefault="008C24EF"/>
    <w:p w14:paraId="662ACB0F" w14:textId="12BCE7CD" w:rsidR="008C24EF" w:rsidRDefault="008C24EF"/>
    <w:p w14:paraId="741565C8" w14:textId="73EEA057" w:rsidR="008C24EF" w:rsidRDefault="008C24EF"/>
    <w:p w14:paraId="248A1F05" w14:textId="61D4CE91" w:rsidR="008C24EF" w:rsidRDefault="008C24EF"/>
    <w:p w14:paraId="3C058304" w14:textId="3A801156" w:rsidR="008C24EF" w:rsidRDefault="008C24EF"/>
    <w:p w14:paraId="5E25E4C3" w14:textId="6EC5E27B" w:rsidR="008C24EF" w:rsidRDefault="008C24EF"/>
    <w:p w14:paraId="388E7A20" w14:textId="4CEFF7C3" w:rsidR="008C24EF" w:rsidRDefault="008C24EF"/>
    <w:p w14:paraId="2D00E163" w14:textId="15D35BDF" w:rsidR="008C24EF" w:rsidRDefault="008C24EF"/>
    <w:p w14:paraId="5C696062" w14:textId="77777777" w:rsidR="00F025DB" w:rsidRDefault="00F025DB" w:rsidP="00182875">
      <w:pPr>
        <w:spacing w:line="360" w:lineRule="auto"/>
        <w:jc w:val="both"/>
      </w:pPr>
    </w:p>
    <w:p w14:paraId="2B5153FC" w14:textId="77777777" w:rsidR="00F11CD1" w:rsidRDefault="00F11CD1" w:rsidP="00182875">
      <w:pPr>
        <w:spacing w:line="360" w:lineRule="auto"/>
        <w:jc w:val="both"/>
        <w:rPr>
          <w:sz w:val="24"/>
          <w:szCs w:val="24"/>
          <w:u w:val="single"/>
        </w:rPr>
      </w:pPr>
    </w:p>
    <w:p w14:paraId="77BD54DA" w14:textId="77777777" w:rsidR="00F11CD1" w:rsidRDefault="00F11CD1" w:rsidP="00182875">
      <w:pPr>
        <w:spacing w:line="360" w:lineRule="auto"/>
        <w:jc w:val="both"/>
        <w:rPr>
          <w:sz w:val="24"/>
          <w:szCs w:val="24"/>
          <w:u w:val="single"/>
        </w:rPr>
      </w:pPr>
    </w:p>
    <w:p w14:paraId="3E49523C" w14:textId="77777777" w:rsidR="00150907" w:rsidRDefault="00150907" w:rsidP="00182875">
      <w:pPr>
        <w:spacing w:line="360" w:lineRule="auto"/>
        <w:jc w:val="both"/>
        <w:rPr>
          <w:sz w:val="24"/>
          <w:szCs w:val="24"/>
          <w:u w:val="single"/>
        </w:rPr>
      </w:pPr>
    </w:p>
    <w:p w14:paraId="666A63C6" w14:textId="77777777" w:rsidR="00150907" w:rsidRDefault="00150907" w:rsidP="00182875">
      <w:pPr>
        <w:spacing w:line="360" w:lineRule="auto"/>
        <w:jc w:val="both"/>
        <w:rPr>
          <w:sz w:val="24"/>
          <w:szCs w:val="24"/>
          <w:u w:val="single"/>
        </w:rPr>
      </w:pPr>
    </w:p>
    <w:p w14:paraId="1E159F6B" w14:textId="77777777" w:rsidR="00150907" w:rsidRDefault="00150907" w:rsidP="00182875">
      <w:pPr>
        <w:spacing w:line="360" w:lineRule="auto"/>
        <w:jc w:val="both"/>
        <w:rPr>
          <w:sz w:val="24"/>
          <w:szCs w:val="24"/>
          <w:u w:val="single"/>
        </w:rPr>
      </w:pPr>
    </w:p>
    <w:p w14:paraId="70255B9D" w14:textId="77777777" w:rsidR="00150907" w:rsidRDefault="00150907" w:rsidP="00182875">
      <w:pPr>
        <w:spacing w:line="360" w:lineRule="auto"/>
        <w:jc w:val="both"/>
        <w:rPr>
          <w:sz w:val="24"/>
          <w:szCs w:val="24"/>
          <w:u w:val="single"/>
        </w:rPr>
      </w:pPr>
    </w:p>
    <w:p w14:paraId="43D398BC" w14:textId="3E918844" w:rsidR="00182875" w:rsidRDefault="00182875" w:rsidP="00182875">
      <w:pPr>
        <w:spacing w:line="360" w:lineRule="auto"/>
        <w:jc w:val="both"/>
        <w:rPr>
          <w:sz w:val="24"/>
          <w:szCs w:val="24"/>
          <w:u w:val="single"/>
        </w:rPr>
      </w:pPr>
      <w:r>
        <w:rPr>
          <w:sz w:val="24"/>
          <w:szCs w:val="24"/>
          <w:u w:val="single"/>
        </w:rPr>
        <w:lastRenderedPageBreak/>
        <w:t xml:space="preserve">Reference list </w:t>
      </w:r>
    </w:p>
    <w:p w14:paraId="2B7ABD87" w14:textId="65008118" w:rsidR="00375B22" w:rsidRDefault="00375B22" w:rsidP="002459DF">
      <w:pPr>
        <w:spacing w:line="360" w:lineRule="auto"/>
        <w:jc w:val="both"/>
        <w:rPr>
          <w:rFonts w:cstheme="minorHAnsi"/>
          <w:sz w:val="24"/>
          <w:szCs w:val="24"/>
        </w:rPr>
      </w:pPr>
      <w:proofErr w:type="spellStart"/>
      <w:r w:rsidRPr="002459DF">
        <w:rPr>
          <w:rFonts w:cstheme="minorHAnsi"/>
          <w:sz w:val="24"/>
          <w:szCs w:val="24"/>
        </w:rPr>
        <w:t>Beurkens</w:t>
      </w:r>
      <w:proofErr w:type="spellEnd"/>
      <w:r w:rsidRPr="002459DF">
        <w:rPr>
          <w:rFonts w:cstheme="minorHAnsi"/>
          <w:sz w:val="24"/>
          <w:szCs w:val="24"/>
        </w:rPr>
        <w:t xml:space="preserve">, N. (2019) ‘Is parenting harder today’ </w:t>
      </w:r>
      <w:hyperlink r:id="rId9" w:history="1">
        <w:r w:rsidRPr="002459DF">
          <w:rPr>
            <w:rStyle w:val="Hyperlink"/>
            <w:rFonts w:cstheme="minorHAnsi"/>
            <w:sz w:val="24"/>
            <w:szCs w:val="24"/>
          </w:rPr>
          <w:t>https://medium.com/qustodio/the-challenges-of-parenting-in-a-digital-world-8741f7fd2422</w:t>
        </w:r>
      </w:hyperlink>
      <w:r w:rsidRPr="002459DF">
        <w:rPr>
          <w:rFonts w:cstheme="minorHAnsi"/>
          <w:sz w:val="24"/>
          <w:szCs w:val="24"/>
        </w:rPr>
        <w:t xml:space="preserve"> [Accessed: 9</w:t>
      </w:r>
      <w:r w:rsidRPr="002459DF">
        <w:rPr>
          <w:rFonts w:cstheme="minorHAnsi"/>
          <w:sz w:val="24"/>
          <w:szCs w:val="24"/>
          <w:vertAlign w:val="superscript"/>
        </w:rPr>
        <w:t>th</w:t>
      </w:r>
      <w:r w:rsidRPr="002459DF">
        <w:rPr>
          <w:rFonts w:cstheme="minorHAnsi"/>
          <w:sz w:val="24"/>
          <w:szCs w:val="24"/>
        </w:rPr>
        <w:t xml:space="preserve"> May 2020]. </w:t>
      </w:r>
    </w:p>
    <w:p w14:paraId="5F65734C" w14:textId="0D51D127" w:rsidR="005E2EB4" w:rsidRPr="002459DF" w:rsidRDefault="005E2EB4" w:rsidP="002459DF">
      <w:pPr>
        <w:spacing w:line="360" w:lineRule="auto"/>
        <w:jc w:val="both"/>
        <w:rPr>
          <w:rFonts w:cstheme="minorHAnsi"/>
          <w:sz w:val="24"/>
          <w:szCs w:val="24"/>
        </w:rPr>
      </w:pPr>
      <w:r>
        <w:rPr>
          <w:rFonts w:cstheme="minorHAnsi"/>
          <w:sz w:val="24"/>
          <w:szCs w:val="24"/>
        </w:rPr>
        <w:t xml:space="preserve">Bologna, C. (2019) ’10 Everyday ways to foster a health body image in your child’ </w:t>
      </w:r>
      <w:hyperlink r:id="rId10" w:history="1">
        <w:r w:rsidRPr="00456B89">
          <w:rPr>
            <w:rStyle w:val="Hyperlink"/>
            <w:rFonts w:cstheme="minorHAnsi"/>
            <w:sz w:val="24"/>
            <w:szCs w:val="24"/>
          </w:rPr>
          <w:t>https://www.huffingtonpost.co.uk/entry/foster-healthy-body-image-child_l_5c86b4a8e4b0d936162add28?guccounter=1&amp;guce_referrer=aHR0cHM6Ly9jb25zZW50LnlhaG9vLmNvbS9jb2xsZWN0Q29uc2VudD9zZXNzaW9uSWQ9M19jYy1zZXNzaW9uXzY0YWFkZmU4LTZjNDAtNDBiMi04NTc1LTVhNDkyNzA3MmQ1OSZsYW5nPWVuLXVzJmlubGluZT1mYWxzZQ&amp;guce_referrer_sig=AQAAANRm_rZ5si8ASG80zn7zSqSAMDduovtvdq0jV3tk44Wgg9_7qbFTabE0wrkr3S0Mf4uJLKSyiwD9Ec3G25cN9c_iFmprPnjQkJKMlk2kO1ZeReoew0GQuODp-Eq8js7UxkOtVZGkoJu8BFMMgnimJ2_SYyR2iKulKXtp8M9rsCqm</w:t>
        </w:r>
      </w:hyperlink>
      <w:r>
        <w:rPr>
          <w:rFonts w:cstheme="minorHAnsi"/>
          <w:sz w:val="24"/>
          <w:szCs w:val="24"/>
        </w:rPr>
        <w:t xml:space="preserve"> [Accessed: 10</w:t>
      </w:r>
      <w:r w:rsidRPr="005E2EB4">
        <w:rPr>
          <w:rFonts w:cstheme="minorHAnsi"/>
          <w:sz w:val="24"/>
          <w:szCs w:val="24"/>
          <w:vertAlign w:val="superscript"/>
        </w:rPr>
        <w:t>th</w:t>
      </w:r>
      <w:r>
        <w:rPr>
          <w:rFonts w:cstheme="minorHAnsi"/>
          <w:sz w:val="24"/>
          <w:szCs w:val="24"/>
        </w:rPr>
        <w:t xml:space="preserve"> May 2020]. </w:t>
      </w:r>
    </w:p>
    <w:p w14:paraId="4BA6EF3A" w14:textId="0C4E178F" w:rsidR="00721968" w:rsidRDefault="00B2626F" w:rsidP="002459DF">
      <w:pPr>
        <w:spacing w:line="360" w:lineRule="auto"/>
        <w:jc w:val="both"/>
        <w:rPr>
          <w:rFonts w:cstheme="minorHAnsi"/>
          <w:sz w:val="24"/>
          <w:szCs w:val="24"/>
        </w:rPr>
      </w:pPr>
      <w:proofErr w:type="spellStart"/>
      <w:r w:rsidRPr="002459DF">
        <w:rPr>
          <w:rFonts w:cstheme="minorHAnsi"/>
          <w:sz w:val="24"/>
          <w:szCs w:val="24"/>
        </w:rPr>
        <w:t>Chassiakos</w:t>
      </w:r>
      <w:proofErr w:type="spellEnd"/>
      <w:r w:rsidRPr="002459DF">
        <w:rPr>
          <w:rFonts w:cstheme="minorHAnsi"/>
          <w:sz w:val="24"/>
          <w:szCs w:val="24"/>
        </w:rPr>
        <w:t xml:space="preserve">, Y., </w:t>
      </w:r>
      <w:proofErr w:type="spellStart"/>
      <w:r w:rsidRPr="002459DF">
        <w:rPr>
          <w:rFonts w:cstheme="minorHAnsi"/>
          <w:sz w:val="24"/>
          <w:szCs w:val="24"/>
        </w:rPr>
        <w:t>Radesky</w:t>
      </w:r>
      <w:proofErr w:type="spellEnd"/>
      <w:r w:rsidRPr="002459DF">
        <w:rPr>
          <w:rFonts w:cstheme="minorHAnsi"/>
          <w:sz w:val="24"/>
          <w:szCs w:val="24"/>
        </w:rPr>
        <w:t xml:space="preserve">, J., Christakis, D., Moreno, M., Cross, C. and Council </w:t>
      </w:r>
      <w:proofErr w:type="gramStart"/>
      <w:r w:rsidRPr="002459DF">
        <w:rPr>
          <w:rFonts w:cstheme="minorHAnsi"/>
          <w:sz w:val="24"/>
          <w:szCs w:val="24"/>
        </w:rPr>
        <w:t>On</w:t>
      </w:r>
      <w:proofErr w:type="gramEnd"/>
      <w:r w:rsidRPr="002459DF">
        <w:rPr>
          <w:rFonts w:cstheme="minorHAnsi"/>
          <w:sz w:val="24"/>
          <w:szCs w:val="24"/>
        </w:rPr>
        <w:t xml:space="preserve"> Communications And Media. (2016) </w:t>
      </w:r>
      <w:r w:rsidR="008421B1" w:rsidRPr="002459DF">
        <w:rPr>
          <w:rFonts w:cstheme="minorHAnsi"/>
          <w:sz w:val="24"/>
          <w:szCs w:val="24"/>
        </w:rPr>
        <w:t xml:space="preserve">‘Children and Adolescents and Digital Media’ </w:t>
      </w:r>
      <w:r w:rsidR="008421B1" w:rsidRPr="002459DF">
        <w:rPr>
          <w:rFonts w:cstheme="minorHAnsi"/>
          <w:i/>
          <w:iCs/>
          <w:sz w:val="24"/>
          <w:szCs w:val="24"/>
        </w:rPr>
        <w:t xml:space="preserve">American Academy of </w:t>
      </w:r>
      <w:proofErr w:type="spellStart"/>
      <w:r w:rsidR="008421B1" w:rsidRPr="002459DF">
        <w:rPr>
          <w:rFonts w:cstheme="minorHAnsi"/>
          <w:i/>
          <w:iCs/>
          <w:sz w:val="24"/>
          <w:szCs w:val="24"/>
        </w:rPr>
        <w:t>Pediatrics</w:t>
      </w:r>
      <w:proofErr w:type="spellEnd"/>
      <w:r w:rsidR="008421B1" w:rsidRPr="002459DF">
        <w:rPr>
          <w:rFonts w:cstheme="minorHAnsi"/>
          <w:i/>
          <w:iCs/>
          <w:sz w:val="24"/>
          <w:szCs w:val="24"/>
        </w:rPr>
        <w:t xml:space="preserve">, </w:t>
      </w:r>
      <w:r w:rsidR="00BB5EEC" w:rsidRPr="002459DF">
        <w:rPr>
          <w:rFonts w:cstheme="minorHAnsi"/>
          <w:sz w:val="24"/>
          <w:szCs w:val="24"/>
        </w:rPr>
        <w:t xml:space="preserve">Volume 138, No. 5, November, </w:t>
      </w:r>
      <w:proofErr w:type="gramStart"/>
      <w:r w:rsidR="00BB5EEC" w:rsidRPr="002459DF">
        <w:rPr>
          <w:rFonts w:cstheme="minorHAnsi"/>
          <w:sz w:val="24"/>
          <w:szCs w:val="24"/>
        </w:rPr>
        <w:t>pp:e</w:t>
      </w:r>
      <w:proofErr w:type="gramEnd"/>
      <w:r w:rsidR="00BB5EEC" w:rsidRPr="002459DF">
        <w:rPr>
          <w:rFonts w:cstheme="minorHAnsi"/>
          <w:sz w:val="24"/>
          <w:szCs w:val="24"/>
        </w:rPr>
        <w:t xml:space="preserve">20. </w:t>
      </w:r>
    </w:p>
    <w:p w14:paraId="2AEA7A2E" w14:textId="3A37809D" w:rsidR="00531CA0" w:rsidRPr="002459DF" w:rsidRDefault="00531CA0" w:rsidP="002459DF">
      <w:pPr>
        <w:spacing w:line="360" w:lineRule="auto"/>
        <w:jc w:val="both"/>
        <w:rPr>
          <w:rFonts w:cstheme="minorHAnsi"/>
          <w:sz w:val="24"/>
          <w:szCs w:val="24"/>
        </w:rPr>
      </w:pPr>
      <w:r>
        <w:rPr>
          <w:rFonts w:cstheme="minorHAnsi"/>
          <w:sz w:val="24"/>
          <w:szCs w:val="24"/>
        </w:rPr>
        <w:t xml:space="preserve">Cherry, K. (2020) ‘The 4 Stages of Cognitive Development’ </w:t>
      </w:r>
      <w:hyperlink r:id="rId11" w:history="1">
        <w:r w:rsidRPr="00C5319B">
          <w:rPr>
            <w:rStyle w:val="Hyperlink"/>
            <w:rFonts w:cstheme="minorHAnsi"/>
            <w:sz w:val="24"/>
            <w:szCs w:val="24"/>
          </w:rPr>
          <w:t>https://www.verywellmind.com/piagets-stages-of-cognitive-development-2795457</w:t>
        </w:r>
      </w:hyperlink>
      <w:r>
        <w:rPr>
          <w:rFonts w:cstheme="minorHAnsi"/>
          <w:sz w:val="24"/>
          <w:szCs w:val="24"/>
        </w:rPr>
        <w:t xml:space="preserve"> [Accessed: 13</w:t>
      </w:r>
      <w:r w:rsidRPr="00531CA0">
        <w:rPr>
          <w:rFonts w:cstheme="minorHAnsi"/>
          <w:sz w:val="24"/>
          <w:szCs w:val="24"/>
          <w:vertAlign w:val="superscript"/>
        </w:rPr>
        <w:t>th</w:t>
      </w:r>
      <w:r>
        <w:rPr>
          <w:rFonts w:cstheme="minorHAnsi"/>
          <w:sz w:val="24"/>
          <w:szCs w:val="24"/>
        </w:rPr>
        <w:t xml:space="preserve"> May 2020]. </w:t>
      </w:r>
    </w:p>
    <w:p w14:paraId="6EF27D10" w14:textId="77777777" w:rsidR="001A278A" w:rsidRDefault="00374465" w:rsidP="002459DF">
      <w:pPr>
        <w:pStyle w:val="NormalWeb"/>
        <w:spacing w:line="360" w:lineRule="auto"/>
        <w:jc w:val="both"/>
        <w:rPr>
          <w:rFonts w:asciiTheme="minorHAnsi" w:hAnsiTheme="minorHAnsi" w:cstheme="minorHAnsi"/>
        </w:rPr>
      </w:pPr>
      <w:r w:rsidRPr="002459DF">
        <w:rPr>
          <w:rFonts w:asciiTheme="minorHAnsi" w:hAnsiTheme="minorHAnsi" w:cstheme="minorHAnsi"/>
        </w:rPr>
        <w:t>Department of Health and Social Care. (2019)</w:t>
      </w:r>
      <w:r w:rsidRPr="002459DF">
        <w:rPr>
          <w:rFonts w:asciiTheme="minorHAnsi" w:hAnsiTheme="minorHAnsi" w:cstheme="minorHAnsi"/>
          <w:i/>
          <w:iCs/>
        </w:rPr>
        <w:t xml:space="preserve"> </w:t>
      </w:r>
      <w:r w:rsidR="002459DF">
        <w:rPr>
          <w:rFonts w:asciiTheme="minorHAnsi" w:hAnsiTheme="minorHAnsi" w:cstheme="minorHAnsi"/>
        </w:rPr>
        <w:t>‘</w:t>
      </w:r>
      <w:r w:rsidR="002459DF" w:rsidRPr="002459DF">
        <w:rPr>
          <w:rFonts w:asciiTheme="minorHAnsi" w:hAnsiTheme="minorHAnsi" w:cstheme="minorHAnsi"/>
        </w:rPr>
        <w:t>United Kingdom Chief Medical Officers’ commentary on ‘Screen-based activities and children and young people’s mental health and psychosocial wellbeing: a systematic map of reviews</w:t>
      </w:r>
      <w:r w:rsidR="002459DF">
        <w:rPr>
          <w:rFonts w:asciiTheme="minorHAnsi" w:hAnsiTheme="minorHAnsi" w:cstheme="minorHAnsi"/>
        </w:rPr>
        <w:t xml:space="preserve">’’. </w:t>
      </w:r>
      <w:proofErr w:type="spellStart"/>
      <w:r w:rsidR="002459DF">
        <w:rPr>
          <w:rFonts w:asciiTheme="minorHAnsi" w:hAnsiTheme="minorHAnsi" w:cstheme="minorHAnsi"/>
        </w:rPr>
        <w:t>Availble</w:t>
      </w:r>
      <w:proofErr w:type="spellEnd"/>
      <w:r w:rsidR="002459DF">
        <w:rPr>
          <w:rFonts w:asciiTheme="minorHAnsi" w:hAnsiTheme="minorHAnsi" w:cstheme="minorHAnsi"/>
        </w:rPr>
        <w:t xml:space="preserve"> at: </w:t>
      </w:r>
      <w:hyperlink r:id="rId12" w:history="1">
        <w:r w:rsidR="002459DF" w:rsidRPr="0098279D">
          <w:rPr>
            <w:rStyle w:val="Hyperlink"/>
            <w:rFonts w:asciiTheme="minorHAnsi" w:hAnsiTheme="minorHAnsi" w:cstheme="minorHAnsi"/>
          </w:rPr>
          <w:t>https://assets.publishing.service.gov.uk/government/uploads/system/uploads/attachment_data/file/777026/UK_CMO_commentary_on_screentime_and_social_media_map_of_reviews.pdf</w:t>
        </w:r>
      </w:hyperlink>
      <w:r w:rsidR="002459DF">
        <w:rPr>
          <w:rFonts w:asciiTheme="minorHAnsi" w:hAnsiTheme="minorHAnsi" w:cstheme="minorHAnsi"/>
        </w:rPr>
        <w:t xml:space="preserve"> [Accessed: 9</w:t>
      </w:r>
      <w:r w:rsidR="002459DF" w:rsidRPr="002459DF">
        <w:rPr>
          <w:rFonts w:asciiTheme="minorHAnsi" w:hAnsiTheme="minorHAnsi" w:cstheme="minorHAnsi"/>
          <w:vertAlign w:val="superscript"/>
        </w:rPr>
        <w:t>th</w:t>
      </w:r>
      <w:r w:rsidR="002459DF">
        <w:rPr>
          <w:rFonts w:asciiTheme="minorHAnsi" w:hAnsiTheme="minorHAnsi" w:cstheme="minorHAnsi"/>
        </w:rPr>
        <w:t xml:space="preserve"> May 2020]. </w:t>
      </w:r>
    </w:p>
    <w:p w14:paraId="03E7EEAE" w14:textId="01FD56AB" w:rsidR="00120019" w:rsidRDefault="00632DF8" w:rsidP="002459DF">
      <w:pPr>
        <w:pStyle w:val="NormalWeb"/>
        <w:spacing w:line="360" w:lineRule="auto"/>
        <w:jc w:val="both"/>
        <w:rPr>
          <w:rFonts w:asciiTheme="minorHAnsi" w:hAnsiTheme="minorHAnsi" w:cstheme="minorHAnsi"/>
        </w:rPr>
      </w:pPr>
      <w:proofErr w:type="spellStart"/>
      <w:r>
        <w:rPr>
          <w:rFonts w:asciiTheme="minorHAnsi" w:hAnsiTheme="minorHAnsi" w:cstheme="minorHAnsi"/>
        </w:rPr>
        <w:t>Dohnt</w:t>
      </w:r>
      <w:proofErr w:type="spellEnd"/>
      <w:r>
        <w:rPr>
          <w:rFonts w:asciiTheme="minorHAnsi" w:hAnsiTheme="minorHAnsi" w:cstheme="minorHAnsi"/>
        </w:rPr>
        <w:t xml:space="preserve">, H. and </w:t>
      </w:r>
      <w:proofErr w:type="spellStart"/>
      <w:r>
        <w:rPr>
          <w:rFonts w:asciiTheme="minorHAnsi" w:hAnsiTheme="minorHAnsi" w:cstheme="minorHAnsi"/>
        </w:rPr>
        <w:t>Tiggermann</w:t>
      </w:r>
      <w:proofErr w:type="spellEnd"/>
      <w:r>
        <w:rPr>
          <w:rFonts w:asciiTheme="minorHAnsi" w:hAnsiTheme="minorHAnsi" w:cstheme="minorHAnsi"/>
        </w:rPr>
        <w:t xml:space="preserve">, M. (2006) ‘Body Image Concerns in Youth Girls: The Role of Peers and Media Prior to Adolescence’ </w:t>
      </w:r>
      <w:r>
        <w:rPr>
          <w:rFonts w:asciiTheme="minorHAnsi" w:hAnsiTheme="minorHAnsi" w:cstheme="minorHAnsi"/>
          <w:i/>
          <w:iCs/>
        </w:rPr>
        <w:t xml:space="preserve">Journal of Youth and Adolescence, </w:t>
      </w:r>
      <w:r>
        <w:rPr>
          <w:rFonts w:asciiTheme="minorHAnsi" w:hAnsiTheme="minorHAnsi" w:cstheme="minorHAnsi"/>
        </w:rPr>
        <w:t xml:space="preserve">Volume 35, No. 2, April, pp.141-151. [On-line]. Available at: </w:t>
      </w:r>
      <w:hyperlink r:id="rId13" w:history="1">
        <w:r w:rsidRPr="00456B89">
          <w:rPr>
            <w:rStyle w:val="Hyperlink"/>
            <w:rFonts w:asciiTheme="minorHAnsi" w:hAnsiTheme="minorHAnsi" w:cstheme="minorHAnsi"/>
          </w:rPr>
          <w:t>https://link-springer-com.ezproxy.uwtsd.ac.uk/content/pdf/10.1007/s10964-005-9020-7.pdf</w:t>
        </w:r>
      </w:hyperlink>
      <w:r>
        <w:rPr>
          <w:rFonts w:asciiTheme="minorHAnsi" w:hAnsiTheme="minorHAnsi" w:cstheme="minorHAnsi"/>
        </w:rPr>
        <w:t xml:space="preserve"> [Accessed: 10</w:t>
      </w:r>
      <w:r w:rsidRPr="00632DF8">
        <w:rPr>
          <w:rFonts w:asciiTheme="minorHAnsi" w:hAnsiTheme="minorHAnsi" w:cstheme="minorHAnsi"/>
          <w:vertAlign w:val="superscript"/>
        </w:rPr>
        <w:t>th</w:t>
      </w:r>
      <w:r>
        <w:rPr>
          <w:rFonts w:asciiTheme="minorHAnsi" w:hAnsiTheme="minorHAnsi" w:cstheme="minorHAnsi"/>
        </w:rPr>
        <w:t xml:space="preserve"> May 2020].</w:t>
      </w:r>
    </w:p>
    <w:p w14:paraId="6A747377" w14:textId="0DEACDDA" w:rsidR="00B877A6" w:rsidRPr="00120019" w:rsidRDefault="00B877A6" w:rsidP="002459DF">
      <w:pPr>
        <w:pStyle w:val="NormalWeb"/>
        <w:spacing w:line="360" w:lineRule="auto"/>
        <w:jc w:val="both"/>
        <w:rPr>
          <w:rFonts w:asciiTheme="minorHAnsi" w:hAnsiTheme="minorHAnsi" w:cstheme="minorHAnsi"/>
        </w:rPr>
      </w:pPr>
      <w:r w:rsidRPr="002459DF">
        <w:rPr>
          <w:rFonts w:asciiTheme="minorHAnsi" w:hAnsiTheme="minorHAnsi" w:cstheme="minorHAnsi"/>
        </w:rPr>
        <w:lastRenderedPageBreak/>
        <w:t>Donaldson, G. (2015) ‘Successful Futures’</w:t>
      </w:r>
      <w:r w:rsidR="00067E64" w:rsidRPr="002459DF">
        <w:rPr>
          <w:rFonts w:asciiTheme="minorHAnsi" w:hAnsiTheme="minorHAnsi" w:cstheme="minorHAnsi"/>
        </w:rPr>
        <w:t>.</w:t>
      </w:r>
      <w:r w:rsidRPr="002459DF">
        <w:rPr>
          <w:rFonts w:asciiTheme="minorHAnsi" w:hAnsiTheme="minorHAnsi" w:cstheme="minorHAnsi"/>
        </w:rPr>
        <w:t xml:space="preserve"> Available at: </w:t>
      </w:r>
      <w:hyperlink r:id="rId14" w:history="1">
        <w:r w:rsidRPr="002459DF">
          <w:rPr>
            <w:rStyle w:val="Hyperlink"/>
            <w:rFonts w:asciiTheme="minorHAnsi" w:hAnsiTheme="minorHAnsi" w:cstheme="minorHAnsi"/>
          </w:rPr>
          <w:t>https://moodle.uwtsd.ac.uk/pluginfile.php/334408/mod_resource/content/1/Successful%20futures.pdf</w:t>
        </w:r>
      </w:hyperlink>
      <w:r w:rsidRPr="002459DF">
        <w:rPr>
          <w:rFonts w:asciiTheme="minorHAnsi" w:hAnsiTheme="minorHAnsi" w:cstheme="minorHAnsi"/>
        </w:rPr>
        <w:t xml:space="preserve"> [Accessed: 6</w:t>
      </w:r>
      <w:r w:rsidRPr="002459DF">
        <w:rPr>
          <w:rFonts w:asciiTheme="minorHAnsi" w:hAnsiTheme="minorHAnsi" w:cstheme="minorHAnsi"/>
          <w:vertAlign w:val="superscript"/>
        </w:rPr>
        <w:t>th</w:t>
      </w:r>
      <w:r w:rsidRPr="002459DF">
        <w:rPr>
          <w:rFonts w:asciiTheme="minorHAnsi" w:hAnsiTheme="minorHAnsi" w:cstheme="minorHAnsi"/>
        </w:rPr>
        <w:t xml:space="preserve"> May 2020]. </w:t>
      </w:r>
    </w:p>
    <w:p w14:paraId="72ED475C" w14:textId="69A60397" w:rsidR="00EB6E15" w:rsidRPr="002459DF" w:rsidRDefault="00EB6E15" w:rsidP="00182875">
      <w:pPr>
        <w:spacing w:line="360" w:lineRule="auto"/>
        <w:jc w:val="both"/>
        <w:rPr>
          <w:rFonts w:cstheme="minorHAnsi"/>
          <w:sz w:val="24"/>
          <w:szCs w:val="24"/>
        </w:rPr>
      </w:pPr>
      <w:r w:rsidRPr="002459DF">
        <w:rPr>
          <w:rFonts w:cstheme="minorHAnsi"/>
          <w:sz w:val="24"/>
          <w:szCs w:val="24"/>
        </w:rPr>
        <w:t xml:space="preserve">Dunn, J. and Sweeney, T. (2018) ‘Writing and iPads in the early years: Perspectives from within the classroom’, </w:t>
      </w:r>
      <w:r w:rsidRPr="002459DF">
        <w:rPr>
          <w:rFonts w:cstheme="minorHAnsi"/>
          <w:i/>
          <w:iCs/>
          <w:sz w:val="24"/>
          <w:szCs w:val="24"/>
        </w:rPr>
        <w:t xml:space="preserve">British Journal of Educational Technology, </w:t>
      </w:r>
      <w:r w:rsidR="002B787B" w:rsidRPr="002459DF">
        <w:rPr>
          <w:rFonts w:cstheme="minorHAnsi"/>
          <w:sz w:val="24"/>
          <w:szCs w:val="24"/>
        </w:rPr>
        <w:t xml:space="preserve">Volume 49, No. 5, pp.859-869. </w:t>
      </w:r>
    </w:p>
    <w:p w14:paraId="6F91FF3A" w14:textId="61876108" w:rsidR="001A34A6" w:rsidRDefault="001A34A6" w:rsidP="00182875">
      <w:pPr>
        <w:spacing w:line="360" w:lineRule="auto"/>
        <w:jc w:val="both"/>
        <w:rPr>
          <w:rFonts w:cstheme="minorHAnsi"/>
          <w:sz w:val="24"/>
          <w:szCs w:val="24"/>
        </w:rPr>
      </w:pPr>
      <w:r>
        <w:rPr>
          <w:rFonts w:cstheme="minorHAnsi"/>
          <w:sz w:val="24"/>
          <w:szCs w:val="24"/>
        </w:rPr>
        <w:t xml:space="preserve">Erdogan, N., Johnson, J., Dong, P. and </w:t>
      </w:r>
      <w:proofErr w:type="spellStart"/>
      <w:r>
        <w:rPr>
          <w:rFonts w:cstheme="minorHAnsi"/>
          <w:sz w:val="24"/>
          <w:szCs w:val="24"/>
        </w:rPr>
        <w:t>Qiu</w:t>
      </w:r>
      <w:proofErr w:type="spellEnd"/>
      <w:r>
        <w:rPr>
          <w:rFonts w:cstheme="minorHAnsi"/>
          <w:sz w:val="24"/>
          <w:szCs w:val="24"/>
        </w:rPr>
        <w:t xml:space="preserve">, Z. (2018) </w:t>
      </w:r>
      <w:r w:rsidR="00517D6D">
        <w:rPr>
          <w:rFonts w:cstheme="minorHAnsi"/>
          <w:sz w:val="24"/>
          <w:szCs w:val="24"/>
        </w:rPr>
        <w:t xml:space="preserve">‘Do Parents Prefer Digital Play? Examination of Parental Preferences and Beliefs in Four Nations’, </w:t>
      </w:r>
      <w:r w:rsidR="00352A7D">
        <w:rPr>
          <w:rFonts w:cstheme="minorHAnsi"/>
          <w:i/>
          <w:iCs/>
          <w:sz w:val="24"/>
          <w:szCs w:val="24"/>
        </w:rPr>
        <w:t xml:space="preserve">Early Childhood Education Journal, </w:t>
      </w:r>
      <w:r w:rsidR="00352A7D">
        <w:rPr>
          <w:rFonts w:cstheme="minorHAnsi"/>
          <w:sz w:val="24"/>
          <w:szCs w:val="24"/>
        </w:rPr>
        <w:t xml:space="preserve">Volume 47, No. 2, March, pp.131-142. </w:t>
      </w:r>
    </w:p>
    <w:p w14:paraId="21A24DB8" w14:textId="26AC7F2B" w:rsidR="000D2F93" w:rsidRDefault="000D2F93" w:rsidP="00182875">
      <w:pPr>
        <w:spacing w:line="360" w:lineRule="auto"/>
        <w:jc w:val="both"/>
        <w:rPr>
          <w:rFonts w:cstheme="minorHAnsi"/>
          <w:sz w:val="24"/>
          <w:szCs w:val="24"/>
        </w:rPr>
      </w:pPr>
      <w:r>
        <w:rPr>
          <w:rFonts w:cstheme="minorHAnsi"/>
          <w:sz w:val="24"/>
          <w:szCs w:val="24"/>
        </w:rPr>
        <w:t xml:space="preserve">Hayward, J. (no date) ‘Find it, make it, use it, share it: learning in digital Wales’. Available at: </w:t>
      </w:r>
      <w:hyperlink r:id="rId15" w:history="1">
        <w:r w:rsidRPr="00C5319B">
          <w:rPr>
            <w:rStyle w:val="Hyperlink"/>
            <w:rFonts w:cstheme="minorHAnsi"/>
            <w:sz w:val="24"/>
            <w:szCs w:val="24"/>
          </w:rPr>
          <w:t>https://gov.wales/sites/default/files/publications/2018-03/find-it-make-it-use-it-share-it-learning-in-digital-wales.pdf</w:t>
        </w:r>
      </w:hyperlink>
      <w:r>
        <w:rPr>
          <w:rFonts w:cstheme="minorHAnsi"/>
          <w:sz w:val="24"/>
          <w:szCs w:val="24"/>
        </w:rPr>
        <w:t xml:space="preserve"> [Accessed: 13</w:t>
      </w:r>
      <w:r w:rsidRPr="000D2F93">
        <w:rPr>
          <w:rFonts w:cstheme="minorHAnsi"/>
          <w:sz w:val="24"/>
          <w:szCs w:val="24"/>
          <w:vertAlign w:val="superscript"/>
        </w:rPr>
        <w:t>th</w:t>
      </w:r>
      <w:r>
        <w:rPr>
          <w:rFonts w:cstheme="minorHAnsi"/>
          <w:sz w:val="24"/>
          <w:szCs w:val="24"/>
        </w:rPr>
        <w:t xml:space="preserve"> May 2020]. </w:t>
      </w:r>
    </w:p>
    <w:p w14:paraId="4253BFCD" w14:textId="5A14F2F7" w:rsidR="00994F6B" w:rsidRPr="00352A7D" w:rsidRDefault="00994F6B" w:rsidP="00182875">
      <w:pPr>
        <w:spacing w:line="360" w:lineRule="auto"/>
        <w:jc w:val="both"/>
        <w:rPr>
          <w:rFonts w:cstheme="minorHAnsi"/>
          <w:sz w:val="24"/>
          <w:szCs w:val="24"/>
        </w:rPr>
      </w:pPr>
      <w:r w:rsidRPr="002459DF">
        <w:rPr>
          <w:rFonts w:cstheme="minorHAnsi"/>
          <w:sz w:val="24"/>
          <w:szCs w:val="24"/>
        </w:rPr>
        <w:t xml:space="preserve">Huber, B., Highfield, K. and Kaufman, J. (2018) ‘Detailing the digital experience: Parent reports of children’s media use in the home learning environment’, </w:t>
      </w:r>
      <w:r w:rsidRPr="002459DF">
        <w:rPr>
          <w:rFonts w:cstheme="minorHAnsi"/>
          <w:i/>
          <w:iCs/>
          <w:sz w:val="24"/>
          <w:szCs w:val="24"/>
        </w:rPr>
        <w:t xml:space="preserve">British Journal of Educational Technology, </w:t>
      </w:r>
      <w:r w:rsidRPr="002459DF">
        <w:rPr>
          <w:rFonts w:cstheme="minorHAnsi"/>
          <w:sz w:val="24"/>
          <w:szCs w:val="24"/>
        </w:rPr>
        <w:t xml:space="preserve">Volume 49, No. 5, pp.821-833. </w:t>
      </w:r>
    </w:p>
    <w:p w14:paraId="71244BBC" w14:textId="503A09C1" w:rsidR="00690419" w:rsidRDefault="00690419" w:rsidP="00182875">
      <w:pPr>
        <w:spacing w:line="360" w:lineRule="auto"/>
        <w:jc w:val="both"/>
        <w:rPr>
          <w:sz w:val="24"/>
          <w:szCs w:val="24"/>
        </w:rPr>
      </w:pPr>
      <w:r>
        <w:rPr>
          <w:sz w:val="24"/>
          <w:szCs w:val="24"/>
        </w:rPr>
        <w:t xml:space="preserve">Kidron, B. and </w:t>
      </w:r>
      <w:proofErr w:type="spellStart"/>
      <w:r>
        <w:rPr>
          <w:sz w:val="24"/>
          <w:szCs w:val="24"/>
        </w:rPr>
        <w:t>Rudkin</w:t>
      </w:r>
      <w:proofErr w:type="spellEnd"/>
      <w:r>
        <w:rPr>
          <w:sz w:val="24"/>
          <w:szCs w:val="24"/>
        </w:rPr>
        <w:t xml:space="preserve">, A. (2017) ‘Digital Childhood’. Available at: </w:t>
      </w:r>
      <w:hyperlink r:id="rId16" w:history="1">
        <w:r w:rsidRPr="000C43C9">
          <w:rPr>
            <w:rStyle w:val="Hyperlink"/>
            <w:sz w:val="24"/>
            <w:szCs w:val="24"/>
          </w:rPr>
          <w:t>https://5rightsfoundation.com/static/Digital_Childhood_report_-_EMBARGOED.pdf</w:t>
        </w:r>
      </w:hyperlink>
      <w:r>
        <w:rPr>
          <w:sz w:val="24"/>
          <w:szCs w:val="24"/>
        </w:rPr>
        <w:t xml:space="preserve"> [Accessed: 6</w:t>
      </w:r>
      <w:r w:rsidRPr="00B1524C">
        <w:rPr>
          <w:sz w:val="24"/>
          <w:szCs w:val="24"/>
          <w:vertAlign w:val="superscript"/>
        </w:rPr>
        <w:t>th</w:t>
      </w:r>
      <w:r>
        <w:rPr>
          <w:sz w:val="24"/>
          <w:szCs w:val="24"/>
        </w:rPr>
        <w:t xml:space="preserve"> May]. </w:t>
      </w:r>
    </w:p>
    <w:p w14:paraId="5D9523AD" w14:textId="447C0BE1" w:rsidR="008C2E31" w:rsidRPr="00B61E18" w:rsidRDefault="008C2E31" w:rsidP="00182875">
      <w:pPr>
        <w:spacing w:line="360" w:lineRule="auto"/>
        <w:jc w:val="both"/>
        <w:rPr>
          <w:sz w:val="24"/>
          <w:szCs w:val="24"/>
        </w:rPr>
      </w:pPr>
      <w:proofErr w:type="spellStart"/>
      <w:r>
        <w:rPr>
          <w:sz w:val="24"/>
          <w:szCs w:val="24"/>
        </w:rPr>
        <w:t>Knowland</w:t>
      </w:r>
      <w:proofErr w:type="spellEnd"/>
      <w:r>
        <w:rPr>
          <w:sz w:val="24"/>
          <w:szCs w:val="24"/>
        </w:rPr>
        <w:t xml:space="preserve">, V. and Formby, S. (2016) ‘The Use of Technology to Support Literacy in the Early Years in 2015’. Available at: </w:t>
      </w:r>
      <w:hyperlink r:id="rId17" w:history="1">
        <w:r w:rsidRPr="00B55F4C">
          <w:rPr>
            <w:rStyle w:val="Hyperlink"/>
            <w:sz w:val="24"/>
            <w:szCs w:val="24"/>
          </w:rPr>
          <w:t>https://cdn.literacytrust.org.uk/media/documents/2016_06_16_free_research_-_technology_use_to_support_emergent_literacy_2015_6ts4w68.pdf</w:t>
        </w:r>
      </w:hyperlink>
      <w:r>
        <w:rPr>
          <w:sz w:val="24"/>
          <w:szCs w:val="24"/>
        </w:rPr>
        <w:t xml:space="preserve"> [Accessed: 7</w:t>
      </w:r>
      <w:r w:rsidRPr="008C2E31">
        <w:rPr>
          <w:sz w:val="24"/>
          <w:szCs w:val="24"/>
          <w:vertAlign w:val="superscript"/>
        </w:rPr>
        <w:t>th</w:t>
      </w:r>
      <w:r>
        <w:rPr>
          <w:sz w:val="24"/>
          <w:szCs w:val="24"/>
        </w:rPr>
        <w:t xml:space="preserve"> May 2020]. </w:t>
      </w:r>
    </w:p>
    <w:p w14:paraId="2C2E2B84" w14:textId="311750C2" w:rsidR="00182875" w:rsidRDefault="00182875" w:rsidP="00182875">
      <w:pPr>
        <w:spacing w:line="360" w:lineRule="auto"/>
        <w:jc w:val="both"/>
        <w:rPr>
          <w:sz w:val="24"/>
          <w:szCs w:val="24"/>
        </w:rPr>
      </w:pPr>
      <w:r>
        <w:rPr>
          <w:sz w:val="24"/>
          <w:szCs w:val="24"/>
        </w:rPr>
        <w:t xml:space="preserve">Marsh, J., </w:t>
      </w:r>
      <w:proofErr w:type="spellStart"/>
      <w:r>
        <w:rPr>
          <w:sz w:val="24"/>
          <w:szCs w:val="24"/>
        </w:rPr>
        <w:t>Plowman</w:t>
      </w:r>
      <w:proofErr w:type="spellEnd"/>
      <w:r>
        <w:rPr>
          <w:sz w:val="24"/>
          <w:szCs w:val="24"/>
        </w:rPr>
        <w:t xml:space="preserve">, L., Yamada-Rice, D., Bishop, J., </w:t>
      </w:r>
      <w:proofErr w:type="spellStart"/>
      <w:r>
        <w:rPr>
          <w:sz w:val="24"/>
          <w:szCs w:val="24"/>
        </w:rPr>
        <w:t>Lahmar</w:t>
      </w:r>
      <w:proofErr w:type="spellEnd"/>
      <w:r>
        <w:rPr>
          <w:sz w:val="24"/>
          <w:szCs w:val="24"/>
        </w:rPr>
        <w:t xml:space="preserve">, J. and Scott, F. (2018) ‘Play and creativity in young children’s use of apps’, </w:t>
      </w:r>
      <w:r>
        <w:rPr>
          <w:i/>
          <w:iCs/>
          <w:sz w:val="24"/>
          <w:szCs w:val="24"/>
        </w:rPr>
        <w:t xml:space="preserve">British Journal of Educational Technology, </w:t>
      </w:r>
      <w:r>
        <w:rPr>
          <w:sz w:val="24"/>
          <w:szCs w:val="24"/>
        </w:rPr>
        <w:t xml:space="preserve">Volume 49, No. 5, pp.870-882. </w:t>
      </w:r>
    </w:p>
    <w:p w14:paraId="6681E3F6" w14:textId="144EBAEA" w:rsidR="00D02AD4" w:rsidRDefault="00D02AD4" w:rsidP="00182875">
      <w:pPr>
        <w:spacing w:line="360" w:lineRule="auto"/>
        <w:jc w:val="both"/>
        <w:rPr>
          <w:sz w:val="24"/>
          <w:szCs w:val="24"/>
        </w:rPr>
      </w:pPr>
      <w:r>
        <w:rPr>
          <w:sz w:val="24"/>
          <w:szCs w:val="24"/>
        </w:rPr>
        <w:t xml:space="preserve">Mass Communication Theory. (no date) ‘Framing Theory’ </w:t>
      </w:r>
      <w:hyperlink r:id="rId18" w:history="1">
        <w:r w:rsidRPr="00456B89">
          <w:rPr>
            <w:rStyle w:val="Hyperlink"/>
            <w:sz w:val="24"/>
            <w:szCs w:val="24"/>
          </w:rPr>
          <w:t>https://masscommtheory.com/theory-overviews/framing-theory/</w:t>
        </w:r>
      </w:hyperlink>
      <w:r>
        <w:rPr>
          <w:sz w:val="24"/>
          <w:szCs w:val="24"/>
        </w:rPr>
        <w:t xml:space="preserve"> [Accessed: 10</w:t>
      </w:r>
      <w:r w:rsidRPr="00D02AD4">
        <w:rPr>
          <w:sz w:val="24"/>
          <w:szCs w:val="24"/>
          <w:vertAlign w:val="superscript"/>
        </w:rPr>
        <w:t>th</w:t>
      </w:r>
      <w:r>
        <w:rPr>
          <w:sz w:val="24"/>
          <w:szCs w:val="24"/>
        </w:rPr>
        <w:t xml:space="preserve"> May 2020]. </w:t>
      </w:r>
    </w:p>
    <w:p w14:paraId="2BBC78F0" w14:textId="5C8D69B5" w:rsidR="00FD6995" w:rsidRDefault="00FD6995" w:rsidP="00182875">
      <w:pPr>
        <w:spacing w:line="360" w:lineRule="auto"/>
        <w:jc w:val="both"/>
        <w:rPr>
          <w:sz w:val="24"/>
          <w:szCs w:val="24"/>
        </w:rPr>
      </w:pPr>
      <w:proofErr w:type="spellStart"/>
      <w:r>
        <w:rPr>
          <w:sz w:val="24"/>
          <w:szCs w:val="24"/>
        </w:rPr>
        <w:lastRenderedPageBreak/>
        <w:t>Mundasad</w:t>
      </w:r>
      <w:proofErr w:type="spellEnd"/>
      <w:r>
        <w:rPr>
          <w:sz w:val="24"/>
          <w:szCs w:val="24"/>
        </w:rPr>
        <w:t xml:space="preserve">, S. (2014) ‘A little video gaming ‘linked to well-adjusted children’’ </w:t>
      </w:r>
      <w:hyperlink r:id="rId19" w:history="1">
        <w:r w:rsidRPr="00456B89">
          <w:rPr>
            <w:rStyle w:val="Hyperlink"/>
            <w:sz w:val="24"/>
            <w:szCs w:val="24"/>
          </w:rPr>
          <w:t>https://www.bbc.co.uk/news/health-28602887</w:t>
        </w:r>
      </w:hyperlink>
      <w:r>
        <w:rPr>
          <w:sz w:val="24"/>
          <w:szCs w:val="24"/>
        </w:rPr>
        <w:t xml:space="preserve"> [Accessed: 10</w:t>
      </w:r>
      <w:r w:rsidRPr="00FD6995">
        <w:rPr>
          <w:sz w:val="24"/>
          <w:szCs w:val="24"/>
          <w:vertAlign w:val="superscript"/>
        </w:rPr>
        <w:t>th</w:t>
      </w:r>
      <w:r>
        <w:rPr>
          <w:sz w:val="24"/>
          <w:szCs w:val="24"/>
        </w:rPr>
        <w:t xml:space="preserve"> May 2020]. </w:t>
      </w:r>
    </w:p>
    <w:p w14:paraId="7526A249" w14:textId="10F8FE68" w:rsidR="00620D22" w:rsidRDefault="00620D22" w:rsidP="00182875">
      <w:pPr>
        <w:spacing w:line="360" w:lineRule="auto"/>
        <w:jc w:val="both"/>
        <w:rPr>
          <w:sz w:val="24"/>
          <w:szCs w:val="24"/>
        </w:rPr>
      </w:pPr>
      <w:proofErr w:type="spellStart"/>
      <w:r>
        <w:rPr>
          <w:sz w:val="24"/>
          <w:szCs w:val="24"/>
        </w:rPr>
        <w:t>Mustafaoglu</w:t>
      </w:r>
      <w:proofErr w:type="spellEnd"/>
      <w:r>
        <w:rPr>
          <w:sz w:val="24"/>
          <w:szCs w:val="24"/>
        </w:rPr>
        <w:t xml:space="preserve">, R., </w:t>
      </w:r>
      <w:proofErr w:type="spellStart"/>
      <w:r>
        <w:rPr>
          <w:sz w:val="24"/>
          <w:szCs w:val="24"/>
        </w:rPr>
        <w:t>Zirek</w:t>
      </w:r>
      <w:proofErr w:type="spellEnd"/>
      <w:r>
        <w:rPr>
          <w:sz w:val="24"/>
          <w:szCs w:val="24"/>
        </w:rPr>
        <w:t xml:space="preserve">, E., </w:t>
      </w:r>
      <w:proofErr w:type="spellStart"/>
      <w:r>
        <w:rPr>
          <w:sz w:val="24"/>
          <w:szCs w:val="24"/>
        </w:rPr>
        <w:t>Yasaci</w:t>
      </w:r>
      <w:proofErr w:type="spellEnd"/>
      <w:r>
        <w:rPr>
          <w:sz w:val="24"/>
          <w:szCs w:val="24"/>
        </w:rPr>
        <w:t xml:space="preserve">, Z. and </w:t>
      </w:r>
      <w:proofErr w:type="spellStart"/>
      <w:r>
        <w:rPr>
          <w:sz w:val="24"/>
          <w:szCs w:val="24"/>
        </w:rPr>
        <w:t>Ozdincler</w:t>
      </w:r>
      <w:proofErr w:type="spellEnd"/>
      <w:r>
        <w:rPr>
          <w:sz w:val="24"/>
          <w:szCs w:val="24"/>
        </w:rPr>
        <w:t xml:space="preserve">, A. (2018) ‘Negative effects of Digital Technology Usage on Children’s Development and Health’, </w:t>
      </w:r>
      <w:proofErr w:type="spellStart"/>
      <w:r>
        <w:rPr>
          <w:i/>
          <w:iCs/>
          <w:sz w:val="24"/>
          <w:szCs w:val="24"/>
        </w:rPr>
        <w:t>Addicta</w:t>
      </w:r>
      <w:proofErr w:type="spellEnd"/>
      <w:r>
        <w:rPr>
          <w:i/>
          <w:iCs/>
          <w:sz w:val="24"/>
          <w:szCs w:val="24"/>
        </w:rPr>
        <w:t xml:space="preserve">: The Turkish Journal </w:t>
      </w:r>
      <w:proofErr w:type="gramStart"/>
      <w:r>
        <w:rPr>
          <w:i/>
          <w:iCs/>
          <w:sz w:val="24"/>
          <w:szCs w:val="24"/>
        </w:rPr>
        <w:t>On</w:t>
      </w:r>
      <w:proofErr w:type="gramEnd"/>
      <w:r>
        <w:rPr>
          <w:i/>
          <w:iCs/>
          <w:sz w:val="24"/>
          <w:szCs w:val="24"/>
        </w:rPr>
        <w:t xml:space="preserve"> Addictions, </w:t>
      </w:r>
      <w:r>
        <w:rPr>
          <w:sz w:val="24"/>
          <w:szCs w:val="24"/>
        </w:rPr>
        <w:t xml:space="preserve">Volume 5, No. 2, Autumn, pp:13-21. [On-line]. Available at: </w:t>
      </w:r>
      <w:hyperlink r:id="rId20" w:history="1">
        <w:r w:rsidRPr="00B55F4C">
          <w:rPr>
            <w:rStyle w:val="Hyperlink"/>
            <w:sz w:val="24"/>
            <w:szCs w:val="24"/>
          </w:rPr>
          <w:t>https://www.researchgate.net/publication/325263798_The_Negative_Effects_of_Digital_Technology_Usage_on_Children's_Development_and_Health</w:t>
        </w:r>
      </w:hyperlink>
      <w:r>
        <w:rPr>
          <w:sz w:val="24"/>
          <w:szCs w:val="24"/>
        </w:rPr>
        <w:t xml:space="preserve"> [Accessed: 7</w:t>
      </w:r>
      <w:r w:rsidRPr="00620D22">
        <w:rPr>
          <w:sz w:val="24"/>
          <w:szCs w:val="24"/>
          <w:vertAlign w:val="superscript"/>
        </w:rPr>
        <w:t>th</w:t>
      </w:r>
      <w:r>
        <w:rPr>
          <w:sz w:val="24"/>
          <w:szCs w:val="24"/>
        </w:rPr>
        <w:t xml:space="preserve"> May 2020]. </w:t>
      </w:r>
    </w:p>
    <w:p w14:paraId="3B44890A" w14:textId="20FD048C" w:rsidR="00C44F37" w:rsidRPr="00620D22" w:rsidRDefault="00C44F37" w:rsidP="00182875">
      <w:pPr>
        <w:spacing w:line="360" w:lineRule="auto"/>
        <w:jc w:val="both"/>
        <w:rPr>
          <w:sz w:val="24"/>
          <w:szCs w:val="24"/>
        </w:rPr>
      </w:pPr>
      <w:r>
        <w:rPr>
          <w:sz w:val="24"/>
          <w:szCs w:val="24"/>
        </w:rPr>
        <w:t>National Bullying Helpline. (no date) ‘Cyberbullying and Online Harassment advice</w:t>
      </w:r>
      <w:r w:rsidR="009A53B9">
        <w:rPr>
          <w:sz w:val="24"/>
          <w:szCs w:val="24"/>
        </w:rPr>
        <w:t xml:space="preserve">’ </w:t>
      </w:r>
      <w:hyperlink r:id="rId21" w:history="1">
        <w:r w:rsidR="009A53B9" w:rsidRPr="00456B89">
          <w:rPr>
            <w:rStyle w:val="Hyperlink"/>
            <w:sz w:val="24"/>
            <w:szCs w:val="24"/>
          </w:rPr>
          <w:t>https://www.nationalbullyinghelpline.co.uk/cyberbullying.html</w:t>
        </w:r>
      </w:hyperlink>
      <w:r w:rsidR="009A53B9">
        <w:rPr>
          <w:sz w:val="24"/>
          <w:szCs w:val="24"/>
        </w:rPr>
        <w:t xml:space="preserve"> [Accessed: 10</w:t>
      </w:r>
      <w:r w:rsidR="009A53B9" w:rsidRPr="009A53B9">
        <w:rPr>
          <w:sz w:val="24"/>
          <w:szCs w:val="24"/>
          <w:vertAlign w:val="superscript"/>
        </w:rPr>
        <w:t>th</w:t>
      </w:r>
      <w:r w:rsidR="009A53B9">
        <w:rPr>
          <w:sz w:val="24"/>
          <w:szCs w:val="24"/>
        </w:rPr>
        <w:t xml:space="preserve"> May 2020]. </w:t>
      </w:r>
    </w:p>
    <w:p w14:paraId="3E7213D7" w14:textId="7AC35F09" w:rsidR="00693EC7" w:rsidRDefault="00693EC7" w:rsidP="00182875">
      <w:pPr>
        <w:spacing w:line="360" w:lineRule="auto"/>
        <w:jc w:val="both"/>
        <w:rPr>
          <w:sz w:val="24"/>
          <w:szCs w:val="24"/>
        </w:rPr>
      </w:pPr>
      <w:r>
        <w:rPr>
          <w:sz w:val="24"/>
          <w:szCs w:val="24"/>
        </w:rPr>
        <w:t xml:space="preserve">Neumann, M. (2016) ‘Young children’s use of touch screen tablets for writing and reading at home: Relationships with emergent literacy’, </w:t>
      </w:r>
      <w:r>
        <w:rPr>
          <w:i/>
          <w:iCs/>
          <w:sz w:val="24"/>
          <w:szCs w:val="24"/>
        </w:rPr>
        <w:t xml:space="preserve">Elsevier, </w:t>
      </w:r>
      <w:r>
        <w:rPr>
          <w:sz w:val="24"/>
          <w:szCs w:val="24"/>
        </w:rPr>
        <w:t xml:space="preserve">Volume 97, </w:t>
      </w:r>
      <w:r w:rsidR="008E08A5">
        <w:rPr>
          <w:sz w:val="24"/>
          <w:szCs w:val="24"/>
        </w:rPr>
        <w:t xml:space="preserve">June, pp.61-68. [On-line]. Available at: </w:t>
      </w:r>
      <w:hyperlink r:id="rId22" w:history="1">
        <w:r w:rsidR="008E08A5" w:rsidRPr="00D936CA">
          <w:rPr>
            <w:rStyle w:val="Hyperlink"/>
            <w:sz w:val="24"/>
            <w:szCs w:val="24"/>
          </w:rPr>
          <w:t>https://www-sciencedirect-com.ezproxy.uwtsd.ac.uk/science/article/pii/S036013151630046X</w:t>
        </w:r>
      </w:hyperlink>
      <w:r w:rsidR="008E08A5">
        <w:rPr>
          <w:sz w:val="24"/>
          <w:szCs w:val="24"/>
        </w:rPr>
        <w:t xml:space="preserve"> [Accessed: 5</w:t>
      </w:r>
      <w:r w:rsidR="008E08A5" w:rsidRPr="008E08A5">
        <w:rPr>
          <w:sz w:val="24"/>
          <w:szCs w:val="24"/>
          <w:vertAlign w:val="superscript"/>
        </w:rPr>
        <w:t>th</w:t>
      </w:r>
      <w:r w:rsidR="008E08A5">
        <w:rPr>
          <w:sz w:val="24"/>
          <w:szCs w:val="24"/>
        </w:rPr>
        <w:t xml:space="preserve"> May 2020]. </w:t>
      </w:r>
    </w:p>
    <w:p w14:paraId="3421D91A" w14:textId="74FB7EFE" w:rsidR="007F0FF9" w:rsidRDefault="007F0FF9" w:rsidP="00182875">
      <w:pPr>
        <w:spacing w:line="360" w:lineRule="auto"/>
        <w:jc w:val="both"/>
        <w:rPr>
          <w:sz w:val="24"/>
          <w:szCs w:val="24"/>
        </w:rPr>
      </w:pPr>
      <w:r>
        <w:rPr>
          <w:sz w:val="24"/>
          <w:szCs w:val="24"/>
        </w:rPr>
        <w:t xml:space="preserve">NHS. (2019) ‘Guidelines issued on activity and screen time for babies and toddlers’ </w:t>
      </w:r>
      <w:hyperlink r:id="rId23" w:history="1">
        <w:r w:rsidRPr="0098279D">
          <w:rPr>
            <w:rStyle w:val="Hyperlink"/>
            <w:sz w:val="24"/>
            <w:szCs w:val="24"/>
          </w:rPr>
          <w:t>https://www.nhs.uk/news/pregnancy-and-child/who-guidelines-screen-time/</w:t>
        </w:r>
      </w:hyperlink>
      <w:r>
        <w:rPr>
          <w:sz w:val="24"/>
          <w:szCs w:val="24"/>
        </w:rPr>
        <w:t xml:space="preserve"> [Accessed: 9</w:t>
      </w:r>
      <w:r w:rsidRPr="007F0FF9">
        <w:rPr>
          <w:sz w:val="24"/>
          <w:szCs w:val="24"/>
          <w:vertAlign w:val="superscript"/>
        </w:rPr>
        <w:t>th</w:t>
      </w:r>
      <w:r>
        <w:rPr>
          <w:sz w:val="24"/>
          <w:szCs w:val="24"/>
        </w:rPr>
        <w:t xml:space="preserve"> May 2020]. </w:t>
      </w:r>
    </w:p>
    <w:p w14:paraId="6F43C28B" w14:textId="59ACD50A" w:rsidR="00554AD1" w:rsidRDefault="00554AD1" w:rsidP="00182875">
      <w:pPr>
        <w:spacing w:line="360" w:lineRule="auto"/>
        <w:jc w:val="both"/>
        <w:rPr>
          <w:sz w:val="24"/>
          <w:szCs w:val="24"/>
        </w:rPr>
      </w:pPr>
      <w:r>
        <w:rPr>
          <w:sz w:val="24"/>
          <w:szCs w:val="24"/>
        </w:rPr>
        <w:t xml:space="preserve">NSPCC. (2020) ‘E-safety for schools’ </w:t>
      </w:r>
      <w:hyperlink r:id="rId24" w:history="1">
        <w:r w:rsidRPr="00C5319B">
          <w:rPr>
            <w:rStyle w:val="Hyperlink"/>
            <w:sz w:val="24"/>
            <w:szCs w:val="24"/>
          </w:rPr>
          <w:t>https://learning.nspcc.org.uk/research-resources/schools/e-safety-for-schools</w:t>
        </w:r>
      </w:hyperlink>
      <w:r>
        <w:rPr>
          <w:sz w:val="24"/>
          <w:szCs w:val="24"/>
        </w:rPr>
        <w:t xml:space="preserve"> [Accessed: 13</w:t>
      </w:r>
      <w:r w:rsidRPr="00554AD1">
        <w:rPr>
          <w:sz w:val="24"/>
          <w:szCs w:val="24"/>
          <w:vertAlign w:val="superscript"/>
        </w:rPr>
        <w:t>th</w:t>
      </w:r>
      <w:r>
        <w:rPr>
          <w:sz w:val="24"/>
          <w:szCs w:val="24"/>
        </w:rPr>
        <w:t xml:space="preserve"> May 2020]. </w:t>
      </w:r>
    </w:p>
    <w:p w14:paraId="7BCE23FE" w14:textId="3C8D3A3D" w:rsidR="00FC4A52" w:rsidRDefault="00FC4A52" w:rsidP="00182875">
      <w:pPr>
        <w:spacing w:line="360" w:lineRule="auto"/>
        <w:jc w:val="both"/>
        <w:rPr>
          <w:sz w:val="24"/>
          <w:szCs w:val="24"/>
        </w:rPr>
      </w:pPr>
      <w:r>
        <w:rPr>
          <w:sz w:val="24"/>
          <w:szCs w:val="24"/>
        </w:rPr>
        <w:t xml:space="preserve">NSPCC. (2019) ‘Ten years since the Byron Review’. Available at: </w:t>
      </w:r>
      <w:hyperlink r:id="rId25" w:history="1">
        <w:r w:rsidRPr="00456B89">
          <w:rPr>
            <w:rStyle w:val="Hyperlink"/>
            <w:sz w:val="24"/>
            <w:szCs w:val="24"/>
          </w:rPr>
          <w:t>https://moodle.uwtsd.ac.uk/pluginfile.php/334479/mod_resource/content/1/byron-review-10-years-on-report.pdf</w:t>
        </w:r>
      </w:hyperlink>
      <w:r>
        <w:rPr>
          <w:sz w:val="24"/>
          <w:szCs w:val="24"/>
        </w:rPr>
        <w:t xml:space="preserve"> [Accessed: 10</w:t>
      </w:r>
      <w:r w:rsidRPr="00FC4A52">
        <w:rPr>
          <w:sz w:val="24"/>
          <w:szCs w:val="24"/>
          <w:vertAlign w:val="superscript"/>
        </w:rPr>
        <w:t>th</w:t>
      </w:r>
      <w:r>
        <w:rPr>
          <w:sz w:val="24"/>
          <w:szCs w:val="24"/>
        </w:rPr>
        <w:t xml:space="preserve"> May 2020]. </w:t>
      </w:r>
    </w:p>
    <w:p w14:paraId="1B7B78E2" w14:textId="0D59DA9A" w:rsidR="00067E64" w:rsidRDefault="00067E64" w:rsidP="00182875">
      <w:pPr>
        <w:spacing w:line="360" w:lineRule="auto"/>
        <w:jc w:val="both"/>
        <w:rPr>
          <w:sz w:val="24"/>
          <w:szCs w:val="24"/>
        </w:rPr>
      </w:pPr>
      <w:r>
        <w:rPr>
          <w:sz w:val="24"/>
          <w:szCs w:val="24"/>
        </w:rPr>
        <w:t xml:space="preserve">Ofcom. (2019) ‘Children and Parents: Media use and attitudes report’. Available at: </w:t>
      </w:r>
      <w:hyperlink r:id="rId26" w:history="1">
        <w:r w:rsidRPr="000C43C9">
          <w:rPr>
            <w:rStyle w:val="Hyperlink"/>
            <w:sz w:val="24"/>
            <w:szCs w:val="24"/>
          </w:rPr>
          <w:t>https://www.ofcom.org.uk/__data/assets/pdf_file/0023/190616/children-media-use-attitudes-2019-report.pdf</w:t>
        </w:r>
      </w:hyperlink>
      <w:r>
        <w:rPr>
          <w:sz w:val="24"/>
          <w:szCs w:val="24"/>
        </w:rPr>
        <w:t xml:space="preserve"> [Accessed: 6</w:t>
      </w:r>
      <w:r w:rsidRPr="00067E64">
        <w:rPr>
          <w:sz w:val="24"/>
          <w:szCs w:val="24"/>
          <w:vertAlign w:val="superscript"/>
        </w:rPr>
        <w:t>th</w:t>
      </w:r>
      <w:r>
        <w:rPr>
          <w:sz w:val="24"/>
          <w:szCs w:val="24"/>
        </w:rPr>
        <w:t xml:space="preserve"> May 2020]. </w:t>
      </w:r>
    </w:p>
    <w:p w14:paraId="4B23F1B4" w14:textId="6A43E239" w:rsidR="00AA40D6" w:rsidRPr="00693EC7" w:rsidRDefault="00AA40D6" w:rsidP="00182875">
      <w:pPr>
        <w:spacing w:line="360" w:lineRule="auto"/>
        <w:jc w:val="both"/>
        <w:rPr>
          <w:sz w:val="24"/>
          <w:szCs w:val="24"/>
        </w:rPr>
      </w:pPr>
      <w:r>
        <w:rPr>
          <w:sz w:val="24"/>
          <w:szCs w:val="24"/>
        </w:rPr>
        <w:t xml:space="preserve">Ofcom. (2020) ‘What is the watershed’ </w:t>
      </w:r>
      <w:hyperlink r:id="rId27" w:history="1">
        <w:r w:rsidRPr="0098279D">
          <w:rPr>
            <w:rStyle w:val="Hyperlink"/>
            <w:sz w:val="24"/>
            <w:szCs w:val="24"/>
          </w:rPr>
          <w:t>https://www.ofcom.org.uk/tv-radio-and-on-demand/advice-for-consumers/television/what-is-the-watershed</w:t>
        </w:r>
      </w:hyperlink>
      <w:r>
        <w:rPr>
          <w:sz w:val="24"/>
          <w:szCs w:val="24"/>
        </w:rPr>
        <w:t xml:space="preserve"> [Accessed: 9</w:t>
      </w:r>
      <w:r w:rsidRPr="00AA40D6">
        <w:rPr>
          <w:sz w:val="24"/>
          <w:szCs w:val="24"/>
          <w:vertAlign w:val="superscript"/>
        </w:rPr>
        <w:t>th</w:t>
      </w:r>
      <w:r>
        <w:rPr>
          <w:sz w:val="24"/>
          <w:szCs w:val="24"/>
        </w:rPr>
        <w:t xml:space="preserve"> May 2020]. </w:t>
      </w:r>
    </w:p>
    <w:p w14:paraId="645E545F" w14:textId="3561444D" w:rsidR="00E855D0" w:rsidRDefault="00E855D0" w:rsidP="00182875">
      <w:pPr>
        <w:spacing w:line="360" w:lineRule="auto"/>
        <w:jc w:val="both"/>
        <w:rPr>
          <w:sz w:val="24"/>
          <w:szCs w:val="24"/>
        </w:rPr>
      </w:pPr>
      <w:r>
        <w:rPr>
          <w:sz w:val="24"/>
          <w:szCs w:val="24"/>
        </w:rPr>
        <w:lastRenderedPageBreak/>
        <w:t xml:space="preserve">Pound, L. (2016) ‘Early Years Pioneers – Jerome Bruner’ </w:t>
      </w:r>
      <w:hyperlink r:id="rId28" w:history="1">
        <w:r w:rsidRPr="00D936CA">
          <w:rPr>
            <w:rStyle w:val="Hyperlink"/>
            <w:sz w:val="24"/>
            <w:szCs w:val="24"/>
          </w:rPr>
          <w:t>https://www.nurseryworld.co.uk/features/article/early-years-pioneers-jerome-bruner</w:t>
        </w:r>
      </w:hyperlink>
      <w:r>
        <w:rPr>
          <w:sz w:val="24"/>
          <w:szCs w:val="24"/>
        </w:rPr>
        <w:t xml:space="preserve"> [Accessed: 5</w:t>
      </w:r>
      <w:r w:rsidRPr="00E855D0">
        <w:rPr>
          <w:sz w:val="24"/>
          <w:szCs w:val="24"/>
          <w:vertAlign w:val="superscript"/>
        </w:rPr>
        <w:t>th</w:t>
      </w:r>
      <w:r>
        <w:rPr>
          <w:sz w:val="24"/>
          <w:szCs w:val="24"/>
        </w:rPr>
        <w:t xml:space="preserve"> May 2020]. </w:t>
      </w:r>
    </w:p>
    <w:p w14:paraId="6F8617BC" w14:textId="25990BDB" w:rsidR="008F3C18" w:rsidRDefault="008F3C18" w:rsidP="00182875">
      <w:pPr>
        <w:spacing w:line="360" w:lineRule="auto"/>
        <w:jc w:val="both"/>
        <w:rPr>
          <w:sz w:val="24"/>
          <w:szCs w:val="24"/>
        </w:rPr>
      </w:pPr>
      <w:r>
        <w:rPr>
          <w:sz w:val="24"/>
          <w:szCs w:val="24"/>
        </w:rPr>
        <w:t xml:space="preserve">Primary Professional Development Service. (no date) ‘Promoting group work, collaborative and co-operative learning in the primary school tip sheet for </w:t>
      </w:r>
      <w:proofErr w:type="gramStart"/>
      <w:r>
        <w:rPr>
          <w:sz w:val="24"/>
          <w:szCs w:val="24"/>
        </w:rPr>
        <w:t>teachers’</w:t>
      </w:r>
      <w:proofErr w:type="gramEnd"/>
      <w:r>
        <w:rPr>
          <w:sz w:val="24"/>
          <w:szCs w:val="24"/>
        </w:rPr>
        <w:t xml:space="preserve">. Available at: </w:t>
      </w:r>
      <w:hyperlink r:id="rId29" w:history="1">
        <w:r w:rsidRPr="00C5319B">
          <w:rPr>
            <w:rStyle w:val="Hyperlink"/>
            <w:sz w:val="24"/>
            <w:szCs w:val="24"/>
          </w:rPr>
          <w:t>https://www.pdst.ie/sites/default/files/Session%203%20-%20PS%20Co%20-%20Op%20%EF%80%A2%20Group%20Work.pdf</w:t>
        </w:r>
      </w:hyperlink>
      <w:r>
        <w:rPr>
          <w:sz w:val="24"/>
          <w:szCs w:val="24"/>
        </w:rPr>
        <w:t xml:space="preserve"> [Accessed: 13</w:t>
      </w:r>
      <w:r w:rsidRPr="008F3C18">
        <w:rPr>
          <w:sz w:val="24"/>
          <w:szCs w:val="24"/>
          <w:vertAlign w:val="superscript"/>
        </w:rPr>
        <w:t>th</w:t>
      </w:r>
      <w:r>
        <w:rPr>
          <w:sz w:val="24"/>
          <w:szCs w:val="24"/>
        </w:rPr>
        <w:t xml:space="preserve"> May 2020]. </w:t>
      </w:r>
    </w:p>
    <w:p w14:paraId="3798C8C0" w14:textId="3DD7C99E" w:rsidR="00B07FC0" w:rsidRDefault="00B07FC0" w:rsidP="00182875">
      <w:pPr>
        <w:spacing w:line="360" w:lineRule="auto"/>
        <w:jc w:val="both"/>
        <w:rPr>
          <w:sz w:val="24"/>
          <w:szCs w:val="24"/>
        </w:rPr>
      </w:pPr>
      <w:proofErr w:type="spellStart"/>
      <w:r>
        <w:rPr>
          <w:sz w:val="24"/>
          <w:szCs w:val="24"/>
        </w:rPr>
        <w:t>Shabani</w:t>
      </w:r>
      <w:proofErr w:type="spellEnd"/>
      <w:r>
        <w:rPr>
          <w:sz w:val="24"/>
          <w:szCs w:val="24"/>
        </w:rPr>
        <w:t xml:space="preserve">, K. (2010) ‘Vygotsky’s Zone of Proximal Development: Instructional Implications and Teachers’ Professional Development’, </w:t>
      </w:r>
      <w:r w:rsidR="00555E03">
        <w:rPr>
          <w:i/>
          <w:iCs/>
          <w:sz w:val="24"/>
          <w:szCs w:val="24"/>
        </w:rPr>
        <w:t xml:space="preserve">English Language Teaching, </w:t>
      </w:r>
      <w:r w:rsidR="004A3B75">
        <w:rPr>
          <w:sz w:val="24"/>
          <w:szCs w:val="24"/>
        </w:rPr>
        <w:t xml:space="preserve">Volume 3, No. 4, December, pp.237-248. </w:t>
      </w:r>
      <w:r w:rsidR="00E42D34">
        <w:rPr>
          <w:sz w:val="24"/>
          <w:szCs w:val="24"/>
        </w:rPr>
        <w:t xml:space="preserve">[On-line]. Available at: </w:t>
      </w:r>
      <w:hyperlink r:id="rId30" w:history="1">
        <w:r w:rsidR="00E42D34" w:rsidRPr="00B55F4C">
          <w:rPr>
            <w:rStyle w:val="Hyperlink"/>
            <w:sz w:val="24"/>
            <w:szCs w:val="24"/>
          </w:rPr>
          <w:t>https://files.eric.ed.gov/fulltext/EJ1081990.pdf</w:t>
        </w:r>
      </w:hyperlink>
      <w:r w:rsidR="00E42D34">
        <w:rPr>
          <w:sz w:val="24"/>
          <w:szCs w:val="24"/>
        </w:rPr>
        <w:t xml:space="preserve"> [Accessed: 7</w:t>
      </w:r>
      <w:r w:rsidR="00E42D34" w:rsidRPr="00E42D34">
        <w:rPr>
          <w:sz w:val="24"/>
          <w:szCs w:val="24"/>
          <w:vertAlign w:val="superscript"/>
        </w:rPr>
        <w:t>th</w:t>
      </w:r>
      <w:r w:rsidR="00E42D34">
        <w:rPr>
          <w:sz w:val="24"/>
          <w:szCs w:val="24"/>
        </w:rPr>
        <w:t xml:space="preserve"> May 2020]. </w:t>
      </w:r>
    </w:p>
    <w:p w14:paraId="1A5E7935" w14:textId="340A9617" w:rsidR="004B785C" w:rsidRPr="003F00C3" w:rsidRDefault="004B785C" w:rsidP="00182875">
      <w:pPr>
        <w:spacing w:line="360" w:lineRule="auto"/>
        <w:jc w:val="both"/>
        <w:rPr>
          <w:sz w:val="24"/>
          <w:szCs w:val="24"/>
        </w:rPr>
      </w:pPr>
      <w:proofErr w:type="spellStart"/>
      <w:r>
        <w:rPr>
          <w:sz w:val="24"/>
          <w:szCs w:val="24"/>
        </w:rPr>
        <w:t>Sigman</w:t>
      </w:r>
      <w:proofErr w:type="spellEnd"/>
      <w:r>
        <w:rPr>
          <w:sz w:val="24"/>
          <w:szCs w:val="24"/>
        </w:rPr>
        <w:t xml:space="preserve">, A. (2010) </w:t>
      </w:r>
      <w:r w:rsidR="00741358">
        <w:rPr>
          <w:sz w:val="24"/>
          <w:szCs w:val="24"/>
        </w:rPr>
        <w:t xml:space="preserve">‘Time for a view on screen time’, </w:t>
      </w:r>
      <w:r w:rsidR="00741358">
        <w:rPr>
          <w:i/>
          <w:iCs/>
          <w:sz w:val="24"/>
          <w:szCs w:val="24"/>
        </w:rPr>
        <w:t xml:space="preserve">Archives of Disease in Childhood, </w:t>
      </w:r>
      <w:r w:rsidR="003F00C3">
        <w:rPr>
          <w:sz w:val="24"/>
          <w:szCs w:val="24"/>
        </w:rPr>
        <w:t xml:space="preserve">Volume 97, No. 11, November, pp.935-942. [On-line]. Available at: </w:t>
      </w:r>
      <w:hyperlink r:id="rId31" w:history="1">
        <w:r w:rsidR="003F00C3" w:rsidRPr="0098279D">
          <w:rPr>
            <w:rStyle w:val="Hyperlink"/>
            <w:sz w:val="24"/>
            <w:szCs w:val="24"/>
          </w:rPr>
          <w:t>https://search-proquest-com.ezproxy.uwtsd.ac.uk/docview/1828840797/fulltextPDF/DE27CAA61B134973PQ/1?accountid=130472</w:t>
        </w:r>
      </w:hyperlink>
      <w:r w:rsidR="003F00C3">
        <w:rPr>
          <w:sz w:val="24"/>
          <w:szCs w:val="24"/>
        </w:rPr>
        <w:t xml:space="preserve"> [Accessed: 9</w:t>
      </w:r>
      <w:r w:rsidR="003F00C3" w:rsidRPr="003F00C3">
        <w:rPr>
          <w:sz w:val="24"/>
          <w:szCs w:val="24"/>
          <w:vertAlign w:val="superscript"/>
        </w:rPr>
        <w:t>th</w:t>
      </w:r>
      <w:r w:rsidR="003F00C3">
        <w:rPr>
          <w:sz w:val="24"/>
          <w:szCs w:val="24"/>
        </w:rPr>
        <w:t xml:space="preserve"> May 2020]. </w:t>
      </w:r>
    </w:p>
    <w:p w14:paraId="6F97EEE5" w14:textId="3A223963" w:rsidR="00813FF1" w:rsidRDefault="00813FF1" w:rsidP="00182875">
      <w:pPr>
        <w:spacing w:line="360" w:lineRule="auto"/>
        <w:jc w:val="both"/>
        <w:rPr>
          <w:sz w:val="24"/>
          <w:szCs w:val="24"/>
        </w:rPr>
      </w:pPr>
      <w:proofErr w:type="spellStart"/>
      <w:r>
        <w:rPr>
          <w:sz w:val="24"/>
          <w:szCs w:val="24"/>
        </w:rPr>
        <w:t>Spanswick</w:t>
      </w:r>
      <w:proofErr w:type="spellEnd"/>
      <w:r>
        <w:rPr>
          <w:sz w:val="24"/>
          <w:szCs w:val="24"/>
        </w:rPr>
        <w:t xml:space="preserve">, E. (2016) ‘Technology in the early years: A help or a hindrance?’ </w:t>
      </w:r>
      <w:hyperlink r:id="rId32" w:history="1">
        <w:r w:rsidRPr="00B55F4C">
          <w:rPr>
            <w:rStyle w:val="Hyperlink"/>
            <w:sz w:val="24"/>
            <w:szCs w:val="24"/>
          </w:rPr>
          <w:t>https://www.researchgate.net/publication/325263798_The_Negative_Effects_of_Digital_Technology_Usage_on_Children's_Development_and_Health</w:t>
        </w:r>
      </w:hyperlink>
      <w:r>
        <w:rPr>
          <w:sz w:val="24"/>
          <w:szCs w:val="24"/>
        </w:rPr>
        <w:t xml:space="preserve"> [Accessed: 7</w:t>
      </w:r>
      <w:r w:rsidRPr="00813FF1">
        <w:rPr>
          <w:sz w:val="24"/>
          <w:szCs w:val="24"/>
          <w:vertAlign w:val="superscript"/>
        </w:rPr>
        <w:t>th</w:t>
      </w:r>
      <w:r>
        <w:rPr>
          <w:sz w:val="24"/>
          <w:szCs w:val="24"/>
        </w:rPr>
        <w:t xml:space="preserve"> May 2020]. </w:t>
      </w:r>
    </w:p>
    <w:p w14:paraId="6CEFBF25" w14:textId="77777777" w:rsidR="00972639" w:rsidRDefault="009B10FC" w:rsidP="00182875">
      <w:pPr>
        <w:spacing w:line="360" w:lineRule="auto"/>
        <w:jc w:val="both"/>
        <w:rPr>
          <w:sz w:val="24"/>
          <w:szCs w:val="24"/>
        </w:rPr>
      </w:pPr>
      <w:proofErr w:type="spellStart"/>
      <w:r>
        <w:rPr>
          <w:sz w:val="24"/>
          <w:szCs w:val="24"/>
        </w:rPr>
        <w:t>Swinson</w:t>
      </w:r>
      <w:proofErr w:type="spellEnd"/>
      <w:r>
        <w:rPr>
          <w:sz w:val="24"/>
          <w:szCs w:val="24"/>
        </w:rPr>
        <w:t xml:space="preserve">, J. (2013) ‘Body confidence campaign’. Available at: </w:t>
      </w:r>
      <w:hyperlink r:id="rId33" w:history="1">
        <w:r w:rsidRPr="00456B89">
          <w:rPr>
            <w:rStyle w:val="Hyperlink"/>
            <w:sz w:val="24"/>
            <w:szCs w:val="24"/>
          </w:rPr>
          <w:t>https://assets.publishing.service.gov.uk/government/uploads/system/uploads/attachment_data/file/203405/130501_body_confidence_progress_reportv03.pdf</w:t>
        </w:r>
      </w:hyperlink>
      <w:r>
        <w:rPr>
          <w:sz w:val="24"/>
          <w:szCs w:val="24"/>
        </w:rPr>
        <w:t xml:space="preserve"> [Accessed: 10</w:t>
      </w:r>
      <w:r w:rsidRPr="009B10FC">
        <w:rPr>
          <w:sz w:val="24"/>
          <w:szCs w:val="24"/>
          <w:vertAlign w:val="superscript"/>
        </w:rPr>
        <w:t>th</w:t>
      </w:r>
      <w:r>
        <w:rPr>
          <w:sz w:val="24"/>
          <w:szCs w:val="24"/>
        </w:rPr>
        <w:t xml:space="preserve"> May 2020]. </w:t>
      </w:r>
    </w:p>
    <w:p w14:paraId="0B8CC06B" w14:textId="21099BB5" w:rsidR="00482D19" w:rsidRDefault="00482D19" w:rsidP="00182875">
      <w:pPr>
        <w:spacing w:line="360" w:lineRule="auto"/>
        <w:jc w:val="both"/>
        <w:rPr>
          <w:sz w:val="24"/>
          <w:szCs w:val="24"/>
        </w:rPr>
      </w:pPr>
      <w:proofErr w:type="spellStart"/>
      <w:r>
        <w:rPr>
          <w:sz w:val="24"/>
          <w:szCs w:val="24"/>
        </w:rPr>
        <w:t>Tatangelo</w:t>
      </w:r>
      <w:proofErr w:type="spellEnd"/>
      <w:r>
        <w:rPr>
          <w:sz w:val="24"/>
          <w:szCs w:val="24"/>
        </w:rPr>
        <w:t xml:space="preserve">, G. and </w:t>
      </w:r>
      <w:proofErr w:type="spellStart"/>
      <w:r>
        <w:rPr>
          <w:sz w:val="24"/>
          <w:szCs w:val="24"/>
        </w:rPr>
        <w:t>Ricciardelli</w:t>
      </w:r>
      <w:proofErr w:type="spellEnd"/>
      <w:r>
        <w:rPr>
          <w:sz w:val="24"/>
          <w:szCs w:val="24"/>
        </w:rPr>
        <w:t xml:space="preserve">, L. (2017) ‘Children’s body image and social comparisons with peers and the media’, </w:t>
      </w:r>
      <w:r>
        <w:rPr>
          <w:i/>
          <w:iCs/>
          <w:sz w:val="24"/>
          <w:szCs w:val="24"/>
        </w:rPr>
        <w:t xml:space="preserve">Journal of Health Psychology, </w:t>
      </w:r>
      <w:r>
        <w:rPr>
          <w:sz w:val="24"/>
          <w:szCs w:val="24"/>
        </w:rPr>
        <w:t xml:space="preserve">Volume 22, No. 6, pp.776-787. [On-line]. Available at: </w:t>
      </w:r>
      <w:hyperlink r:id="rId34" w:history="1">
        <w:r w:rsidRPr="00456B89">
          <w:rPr>
            <w:rStyle w:val="Hyperlink"/>
            <w:sz w:val="24"/>
            <w:szCs w:val="24"/>
          </w:rPr>
          <w:t>https://journals.sagepub.com/doi/pdf/10.1177/1359105315615409</w:t>
        </w:r>
      </w:hyperlink>
      <w:r>
        <w:rPr>
          <w:sz w:val="24"/>
          <w:szCs w:val="24"/>
        </w:rPr>
        <w:t xml:space="preserve"> [Available at: 10</w:t>
      </w:r>
      <w:r w:rsidRPr="00482D19">
        <w:rPr>
          <w:sz w:val="24"/>
          <w:szCs w:val="24"/>
          <w:vertAlign w:val="superscript"/>
        </w:rPr>
        <w:t>th</w:t>
      </w:r>
      <w:r>
        <w:rPr>
          <w:sz w:val="24"/>
          <w:szCs w:val="24"/>
        </w:rPr>
        <w:t xml:space="preserve"> May 2020]. </w:t>
      </w:r>
    </w:p>
    <w:p w14:paraId="08A73364" w14:textId="2B2438AA" w:rsidR="00721968" w:rsidRDefault="00721968" w:rsidP="00182875">
      <w:pPr>
        <w:spacing w:line="360" w:lineRule="auto"/>
        <w:jc w:val="both"/>
        <w:rPr>
          <w:sz w:val="24"/>
          <w:szCs w:val="24"/>
        </w:rPr>
      </w:pPr>
      <w:r>
        <w:rPr>
          <w:sz w:val="24"/>
          <w:szCs w:val="24"/>
        </w:rPr>
        <w:t xml:space="preserve">The Children’s Society. (2018) ‘Safety Net: Cyberbullying’s impact on young people’s mental health’. Available at: </w:t>
      </w:r>
      <w:hyperlink r:id="rId35" w:history="1">
        <w:r w:rsidRPr="00456B89">
          <w:rPr>
            <w:rStyle w:val="Hyperlink"/>
            <w:sz w:val="24"/>
            <w:szCs w:val="24"/>
          </w:rPr>
          <w:t>https://www.childrenssociety.org.uk/sites/default/files/social-media-cyberbullying-inquiry-full-report_0.pdf</w:t>
        </w:r>
      </w:hyperlink>
      <w:r>
        <w:rPr>
          <w:sz w:val="24"/>
          <w:szCs w:val="24"/>
        </w:rPr>
        <w:t xml:space="preserve"> [Accessed: 10</w:t>
      </w:r>
      <w:r w:rsidRPr="00721968">
        <w:rPr>
          <w:sz w:val="24"/>
          <w:szCs w:val="24"/>
          <w:vertAlign w:val="superscript"/>
        </w:rPr>
        <w:t>th</w:t>
      </w:r>
      <w:r>
        <w:rPr>
          <w:sz w:val="24"/>
          <w:szCs w:val="24"/>
        </w:rPr>
        <w:t xml:space="preserve"> May 2020]. </w:t>
      </w:r>
    </w:p>
    <w:p w14:paraId="279E9C77" w14:textId="339F403A" w:rsidR="00F70D70" w:rsidRDefault="00F70D70" w:rsidP="00182875">
      <w:pPr>
        <w:spacing w:line="360" w:lineRule="auto"/>
        <w:jc w:val="both"/>
        <w:rPr>
          <w:sz w:val="24"/>
          <w:szCs w:val="24"/>
        </w:rPr>
      </w:pPr>
      <w:r>
        <w:rPr>
          <w:sz w:val="24"/>
          <w:szCs w:val="24"/>
        </w:rPr>
        <w:lastRenderedPageBreak/>
        <w:t xml:space="preserve">Walker, L. and Logan, A. (2009) ‘Using digital technologies to promote inclusive practices in education’. Available at: </w:t>
      </w:r>
      <w:hyperlink r:id="rId36" w:history="1">
        <w:r w:rsidRPr="00C5319B">
          <w:rPr>
            <w:rStyle w:val="Hyperlink"/>
            <w:sz w:val="24"/>
            <w:szCs w:val="24"/>
          </w:rPr>
          <w:t>https://www.nfer.ac.uk/publications/FUTL05/FUTL05.pdf</w:t>
        </w:r>
      </w:hyperlink>
      <w:r>
        <w:rPr>
          <w:sz w:val="24"/>
          <w:szCs w:val="24"/>
        </w:rPr>
        <w:t xml:space="preserve"> [Accessed: 13</w:t>
      </w:r>
      <w:r w:rsidRPr="00F70D70">
        <w:rPr>
          <w:sz w:val="24"/>
          <w:szCs w:val="24"/>
          <w:vertAlign w:val="superscript"/>
        </w:rPr>
        <w:t>th</w:t>
      </w:r>
      <w:r>
        <w:rPr>
          <w:sz w:val="24"/>
          <w:szCs w:val="24"/>
        </w:rPr>
        <w:t xml:space="preserve"> May 2020]. </w:t>
      </w:r>
    </w:p>
    <w:p w14:paraId="7F6FCC2E" w14:textId="7667C0FE" w:rsidR="00CA1FDA" w:rsidRDefault="00CA1FDA" w:rsidP="00182875">
      <w:pPr>
        <w:spacing w:line="360" w:lineRule="auto"/>
        <w:jc w:val="both"/>
        <w:rPr>
          <w:sz w:val="24"/>
          <w:szCs w:val="24"/>
        </w:rPr>
      </w:pPr>
      <w:r>
        <w:rPr>
          <w:sz w:val="24"/>
          <w:szCs w:val="24"/>
        </w:rPr>
        <w:t xml:space="preserve">Welsh Assembly Government. (2009) ‘Foundation Phase Child Development Profile Guidance’. Available at: </w:t>
      </w:r>
      <w:hyperlink r:id="rId37" w:history="1">
        <w:r w:rsidRPr="00C5319B">
          <w:rPr>
            <w:rStyle w:val="Hyperlink"/>
            <w:sz w:val="24"/>
            <w:szCs w:val="24"/>
          </w:rPr>
          <w:t>https://dera.ioe.ac.uk/11289/13/090624foundationphaseguidanceen_Redacted.pdf</w:t>
        </w:r>
      </w:hyperlink>
      <w:r>
        <w:rPr>
          <w:sz w:val="24"/>
          <w:szCs w:val="24"/>
        </w:rPr>
        <w:t xml:space="preserve"> [Accessed: 13</w:t>
      </w:r>
      <w:r w:rsidRPr="00CA1FDA">
        <w:rPr>
          <w:sz w:val="24"/>
          <w:szCs w:val="24"/>
          <w:vertAlign w:val="superscript"/>
        </w:rPr>
        <w:t>th</w:t>
      </w:r>
      <w:r>
        <w:rPr>
          <w:sz w:val="24"/>
          <w:szCs w:val="24"/>
        </w:rPr>
        <w:t xml:space="preserve"> May 2020]. </w:t>
      </w:r>
    </w:p>
    <w:p w14:paraId="1E90940B" w14:textId="2B064436" w:rsidR="001A278A" w:rsidRPr="00482D19" w:rsidRDefault="001A278A" w:rsidP="00182875">
      <w:pPr>
        <w:spacing w:line="360" w:lineRule="auto"/>
        <w:jc w:val="both"/>
        <w:rPr>
          <w:sz w:val="24"/>
          <w:szCs w:val="24"/>
        </w:rPr>
      </w:pPr>
      <w:r>
        <w:rPr>
          <w:sz w:val="24"/>
          <w:szCs w:val="24"/>
        </w:rPr>
        <w:t xml:space="preserve">Welsh Government. (2020) ‘Digital Competence Framework’. Available at: </w:t>
      </w:r>
      <w:hyperlink r:id="rId38" w:anchor="eyJpIjpbeyJhIjoxfV0sImMiOlt7ImEiOjB9LHsiYSI6MH0seyJhIjowfSx7ImEiOjB9LHsiYSI6MH0seyJhIjoxfSx7ImEiOjB9LHsiYSI6MH0seyJhIjowfSx7ImEiOjB9LHsiYSI6MH0seyJhIjowfSx7ImEiOjB9LHsiYSI6MH0seyJhIjowfSx7ImEiOjB9LHsiYSI6MH1dfQ==" w:history="1">
        <w:r w:rsidRPr="00463126">
          <w:rPr>
            <w:rStyle w:val="Hyperlink"/>
            <w:sz w:val="24"/>
            <w:szCs w:val="24"/>
          </w:rPr>
          <w: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w:t>
        </w:r>
      </w:hyperlink>
      <w:r>
        <w:rPr>
          <w:sz w:val="24"/>
          <w:szCs w:val="24"/>
        </w:rPr>
        <w:t xml:space="preserve"> [Accessed: 11</w:t>
      </w:r>
      <w:r w:rsidRPr="001A278A">
        <w:rPr>
          <w:sz w:val="24"/>
          <w:szCs w:val="24"/>
          <w:vertAlign w:val="superscript"/>
        </w:rPr>
        <w:t>th</w:t>
      </w:r>
      <w:r>
        <w:rPr>
          <w:sz w:val="24"/>
          <w:szCs w:val="24"/>
        </w:rPr>
        <w:t xml:space="preserve"> May 2020]. </w:t>
      </w:r>
    </w:p>
    <w:p w14:paraId="195F1237" w14:textId="5C4C828B" w:rsidR="00690419" w:rsidRPr="00690419" w:rsidRDefault="00690419" w:rsidP="00182875">
      <w:pPr>
        <w:spacing w:line="360" w:lineRule="auto"/>
        <w:jc w:val="both"/>
        <w:rPr>
          <w:sz w:val="24"/>
          <w:szCs w:val="24"/>
        </w:rPr>
      </w:pPr>
      <w:r>
        <w:rPr>
          <w:sz w:val="24"/>
          <w:szCs w:val="24"/>
        </w:rPr>
        <w:t xml:space="preserve">Wong, S. (2015) ‘Mobile Digital Devices and </w:t>
      </w:r>
      <w:proofErr w:type="spellStart"/>
      <w:r>
        <w:rPr>
          <w:sz w:val="24"/>
          <w:szCs w:val="24"/>
        </w:rPr>
        <w:t>Preschoolers’</w:t>
      </w:r>
      <w:proofErr w:type="spellEnd"/>
      <w:r>
        <w:rPr>
          <w:sz w:val="24"/>
          <w:szCs w:val="24"/>
        </w:rPr>
        <w:t xml:space="preserve"> Home Multiliteracy Practices’, </w:t>
      </w:r>
      <w:r>
        <w:rPr>
          <w:i/>
          <w:iCs/>
          <w:sz w:val="24"/>
          <w:szCs w:val="24"/>
        </w:rPr>
        <w:t xml:space="preserve">Language and Literacy, </w:t>
      </w:r>
      <w:r>
        <w:rPr>
          <w:sz w:val="24"/>
          <w:szCs w:val="24"/>
        </w:rPr>
        <w:t xml:space="preserve">Volume 17, No. 2, June, pp.75-90. [On-line]. Available at: </w:t>
      </w:r>
      <w:hyperlink r:id="rId39" w:history="1">
        <w:r w:rsidRPr="00B55F4C">
          <w:rPr>
            <w:rStyle w:val="Hyperlink"/>
            <w:sz w:val="24"/>
            <w:szCs w:val="24"/>
          </w:rPr>
          <w:t>https://www.researchgate.net/publication/304233175_Mobile_Digital_Devices_and_Preschoolers'_Home_Multiliteracy_Practices</w:t>
        </w:r>
      </w:hyperlink>
      <w:r>
        <w:rPr>
          <w:sz w:val="24"/>
          <w:szCs w:val="24"/>
        </w:rPr>
        <w:t xml:space="preserve"> [Accessed: 7</w:t>
      </w:r>
      <w:r w:rsidRPr="00690419">
        <w:rPr>
          <w:sz w:val="24"/>
          <w:szCs w:val="24"/>
          <w:vertAlign w:val="superscript"/>
        </w:rPr>
        <w:t>th</w:t>
      </w:r>
      <w:r>
        <w:rPr>
          <w:sz w:val="24"/>
          <w:szCs w:val="24"/>
        </w:rPr>
        <w:t xml:space="preserve"> May 2020]. </w:t>
      </w:r>
    </w:p>
    <w:p w14:paraId="4C683FA8" w14:textId="0B3BF6AD" w:rsidR="00524AD2" w:rsidRPr="002A2CD5" w:rsidRDefault="00524AD2" w:rsidP="00182875">
      <w:pPr>
        <w:spacing w:line="360" w:lineRule="auto"/>
        <w:jc w:val="both"/>
        <w:rPr>
          <w:sz w:val="24"/>
          <w:szCs w:val="24"/>
        </w:rPr>
      </w:pPr>
      <w:r>
        <w:rPr>
          <w:sz w:val="24"/>
          <w:szCs w:val="24"/>
        </w:rPr>
        <w:t>Yelland, N. (2018) ‘A pedagogy of multiliteracies: Young children and multimodal learning with tab</w:t>
      </w:r>
      <w:r w:rsidR="00732C52">
        <w:rPr>
          <w:sz w:val="24"/>
          <w:szCs w:val="24"/>
        </w:rPr>
        <w:t>l</w:t>
      </w:r>
      <w:r>
        <w:rPr>
          <w:sz w:val="24"/>
          <w:szCs w:val="24"/>
        </w:rPr>
        <w:t>ets</w:t>
      </w:r>
      <w:r w:rsidR="00732C52">
        <w:rPr>
          <w:sz w:val="24"/>
          <w:szCs w:val="24"/>
        </w:rPr>
        <w:t>’</w:t>
      </w:r>
      <w:r w:rsidR="002A2CD5">
        <w:rPr>
          <w:sz w:val="24"/>
          <w:szCs w:val="24"/>
        </w:rPr>
        <w:t xml:space="preserve">, </w:t>
      </w:r>
      <w:r w:rsidR="002A2CD5">
        <w:rPr>
          <w:i/>
          <w:iCs/>
          <w:sz w:val="24"/>
          <w:szCs w:val="24"/>
        </w:rPr>
        <w:t xml:space="preserve">British Journal of Educational Technology, </w:t>
      </w:r>
      <w:r w:rsidR="002A2CD5">
        <w:rPr>
          <w:sz w:val="24"/>
          <w:szCs w:val="24"/>
        </w:rPr>
        <w:t xml:space="preserve">Volume 49, No. 5, pp.847-858. </w:t>
      </w:r>
    </w:p>
    <w:sectPr w:rsidR="00524AD2" w:rsidRPr="002A2CD5" w:rsidSect="0077663E">
      <w:head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EE942" w14:textId="77777777" w:rsidR="00884D67" w:rsidRDefault="00884D67" w:rsidP="008C24EF">
      <w:pPr>
        <w:spacing w:after="0" w:line="240" w:lineRule="auto"/>
      </w:pPr>
      <w:r>
        <w:separator/>
      </w:r>
    </w:p>
  </w:endnote>
  <w:endnote w:type="continuationSeparator" w:id="0">
    <w:p w14:paraId="40769E64" w14:textId="77777777" w:rsidR="00884D67" w:rsidRDefault="00884D67" w:rsidP="008C2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DA760" w14:textId="77777777" w:rsidR="00884D67" w:rsidRDefault="00884D67" w:rsidP="008C24EF">
      <w:pPr>
        <w:spacing w:after="0" w:line="240" w:lineRule="auto"/>
      </w:pPr>
      <w:r>
        <w:separator/>
      </w:r>
    </w:p>
  </w:footnote>
  <w:footnote w:type="continuationSeparator" w:id="0">
    <w:p w14:paraId="71DCDF94" w14:textId="77777777" w:rsidR="00884D67" w:rsidRDefault="00884D67" w:rsidP="008C2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87288" w14:textId="715AEAC8" w:rsidR="00EA3112" w:rsidRDefault="00EA3112" w:rsidP="008C24EF">
    <w:pPr>
      <w:pStyle w:val="Header"/>
      <w:jc w:val="both"/>
    </w:pPr>
    <w:r>
      <w:t>EAEE6006</w:t>
    </w:r>
  </w:p>
  <w:p w14:paraId="7E203B95" w14:textId="4A5ED259" w:rsidR="008C24EF" w:rsidRDefault="008C24EF" w:rsidP="008C24EF">
    <w:pPr>
      <w:pStyle w:val="Header"/>
      <w:jc w:val="both"/>
    </w:pPr>
    <w:r>
      <w:t>1706141</w:t>
    </w:r>
  </w:p>
  <w:p w14:paraId="6CF51F3D" w14:textId="31F33ECC" w:rsidR="008C24EF" w:rsidRDefault="008C24EF" w:rsidP="008C24EF">
    <w:pPr>
      <w:pStyle w:val="Header"/>
      <w:jc w:val="both"/>
    </w:pPr>
    <w:r>
      <w:t xml:space="preserve">Word count: </w:t>
    </w:r>
    <w:r w:rsidR="000351E0">
      <w:t>4403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65DEB"/>
    <w:multiLevelType w:val="hybridMultilevel"/>
    <w:tmpl w:val="9380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26A35"/>
    <w:multiLevelType w:val="hybridMultilevel"/>
    <w:tmpl w:val="834A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71348"/>
    <w:multiLevelType w:val="hybridMultilevel"/>
    <w:tmpl w:val="B6A8E39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D7781C"/>
    <w:multiLevelType w:val="hybridMultilevel"/>
    <w:tmpl w:val="5A22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21280"/>
    <w:multiLevelType w:val="hybridMultilevel"/>
    <w:tmpl w:val="B528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8275E"/>
    <w:multiLevelType w:val="hybridMultilevel"/>
    <w:tmpl w:val="098A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64F80"/>
    <w:multiLevelType w:val="hybridMultilevel"/>
    <w:tmpl w:val="52F87A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23040"/>
    <w:multiLevelType w:val="hybridMultilevel"/>
    <w:tmpl w:val="88D4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42D3F"/>
    <w:multiLevelType w:val="hybridMultilevel"/>
    <w:tmpl w:val="F350EF0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A24911"/>
    <w:multiLevelType w:val="hybridMultilevel"/>
    <w:tmpl w:val="98D21A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F01007"/>
    <w:multiLevelType w:val="hybridMultilevel"/>
    <w:tmpl w:val="29CE0B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6063FD"/>
    <w:multiLevelType w:val="hybridMultilevel"/>
    <w:tmpl w:val="7DE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F0294"/>
    <w:multiLevelType w:val="hybridMultilevel"/>
    <w:tmpl w:val="4208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C545D"/>
    <w:multiLevelType w:val="hybridMultilevel"/>
    <w:tmpl w:val="5D78631E"/>
    <w:lvl w:ilvl="0" w:tplc="E12021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F46E95"/>
    <w:multiLevelType w:val="hybridMultilevel"/>
    <w:tmpl w:val="0F68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77D35"/>
    <w:multiLevelType w:val="multilevel"/>
    <w:tmpl w:val="4404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75684"/>
    <w:multiLevelType w:val="hybridMultilevel"/>
    <w:tmpl w:val="82789E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EC5A55"/>
    <w:multiLevelType w:val="hybridMultilevel"/>
    <w:tmpl w:val="58C27EE4"/>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76278"/>
    <w:multiLevelType w:val="hybridMultilevel"/>
    <w:tmpl w:val="55C2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704F4"/>
    <w:multiLevelType w:val="hybridMultilevel"/>
    <w:tmpl w:val="6140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326EFD"/>
    <w:multiLevelType w:val="hybridMultilevel"/>
    <w:tmpl w:val="46D01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1C619D1"/>
    <w:multiLevelType w:val="hybridMultilevel"/>
    <w:tmpl w:val="2EAE1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3F2609"/>
    <w:multiLevelType w:val="hybridMultilevel"/>
    <w:tmpl w:val="4BF8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2474D"/>
    <w:multiLevelType w:val="hybridMultilevel"/>
    <w:tmpl w:val="1E1C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33735"/>
    <w:multiLevelType w:val="hybridMultilevel"/>
    <w:tmpl w:val="3DDC9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286C4F"/>
    <w:multiLevelType w:val="hybridMultilevel"/>
    <w:tmpl w:val="AF42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F35CFA"/>
    <w:multiLevelType w:val="hybridMultilevel"/>
    <w:tmpl w:val="7EDE9DE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DB1349E"/>
    <w:multiLevelType w:val="hybridMultilevel"/>
    <w:tmpl w:val="9CAAA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A12C4"/>
    <w:multiLevelType w:val="hybridMultilevel"/>
    <w:tmpl w:val="DA66F7CA"/>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6B68D8"/>
    <w:multiLevelType w:val="hybridMultilevel"/>
    <w:tmpl w:val="F064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B6020"/>
    <w:multiLevelType w:val="hybridMultilevel"/>
    <w:tmpl w:val="DA5481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267D3E"/>
    <w:multiLevelType w:val="hybridMultilevel"/>
    <w:tmpl w:val="213C59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0A3B66"/>
    <w:multiLevelType w:val="hybridMultilevel"/>
    <w:tmpl w:val="09323632"/>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AE2834"/>
    <w:multiLevelType w:val="hybridMultilevel"/>
    <w:tmpl w:val="0D42D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A224E1"/>
    <w:multiLevelType w:val="hybridMultilevel"/>
    <w:tmpl w:val="FFA036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8354AA"/>
    <w:multiLevelType w:val="hybridMultilevel"/>
    <w:tmpl w:val="940C0674"/>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4E19A2"/>
    <w:multiLevelType w:val="hybridMultilevel"/>
    <w:tmpl w:val="1B446A04"/>
    <w:lvl w:ilvl="0" w:tplc="836C54E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BDA65C7"/>
    <w:multiLevelType w:val="hybridMultilevel"/>
    <w:tmpl w:val="A8A0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D2F33"/>
    <w:multiLevelType w:val="hybridMultilevel"/>
    <w:tmpl w:val="C674D6A0"/>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88163B"/>
    <w:multiLevelType w:val="hybridMultilevel"/>
    <w:tmpl w:val="2550B982"/>
    <w:lvl w:ilvl="0" w:tplc="836C54E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8AE0D1B"/>
    <w:multiLevelType w:val="hybridMultilevel"/>
    <w:tmpl w:val="AB9E5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D16D5B"/>
    <w:multiLevelType w:val="hybridMultilevel"/>
    <w:tmpl w:val="4FE204CC"/>
    <w:lvl w:ilvl="0" w:tplc="836C54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4D135F"/>
    <w:multiLevelType w:val="hybridMultilevel"/>
    <w:tmpl w:val="AB70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563F9"/>
    <w:multiLevelType w:val="hybridMultilevel"/>
    <w:tmpl w:val="1C22A4B6"/>
    <w:lvl w:ilvl="0" w:tplc="E120217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23"/>
  </w:num>
  <w:num w:numId="3">
    <w:abstractNumId w:val="29"/>
  </w:num>
  <w:num w:numId="4">
    <w:abstractNumId w:val="40"/>
  </w:num>
  <w:num w:numId="5">
    <w:abstractNumId w:val="12"/>
  </w:num>
  <w:num w:numId="6">
    <w:abstractNumId w:val="7"/>
  </w:num>
  <w:num w:numId="7">
    <w:abstractNumId w:val="35"/>
  </w:num>
  <w:num w:numId="8">
    <w:abstractNumId w:val="36"/>
  </w:num>
  <w:num w:numId="9">
    <w:abstractNumId w:val="41"/>
  </w:num>
  <w:num w:numId="10">
    <w:abstractNumId w:val="19"/>
  </w:num>
  <w:num w:numId="11">
    <w:abstractNumId w:val="20"/>
  </w:num>
  <w:num w:numId="12">
    <w:abstractNumId w:val="21"/>
  </w:num>
  <w:num w:numId="13">
    <w:abstractNumId w:val="0"/>
  </w:num>
  <w:num w:numId="14">
    <w:abstractNumId w:val="18"/>
  </w:num>
  <w:num w:numId="15">
    <w:abstractNumId w:val="13"/>
  </w:num>
  <w:num w:numId="16">
    <w:abstractNumId w:val="43"/>
  </w:num>
  <w:num w:numId="17">
    <w:abstractNumId w:val="39"/>
  </w:num>
  <w:num w:numId="18">
    <w:abstractNumId w:val="28"/>
  </w:num>
  <w:num w:numId="19">
    <w:abstractNumId w:val="32"/>
  </w:num>
  <w:num w:numId="20">
    <w:abstractNumId w:val="38"/>
  </w:num>
  <w:num w:numId="21">
    <w:abstractNumId w:val="31"/>
  </w:num>
  <w:num w:numId="22">
    <w:abstractNumId w:val="6"/>
  </w:num>
  <w:num w:numId="23">
    <w:abstractNumId w:val="16"/>
  </w:num>
  <w:num w:numId="24">
    <w:abstractNumId w:val="30"/>
  </w:num>
  <w:num w:numId="25">
    <w:abstractNumId w:val="8"/>
  </w:num>
  <w:num w:numId="26">
    <w:abstractNumId w:val="2"/>
  </w:num>
  <w:num w:numId="27">
    <w:abstractNumId w:val="9"/>
  </w:num>
  <w:num w:numId="28">
    <w:abstractNumId w:val="10"/>
  </w:num>
  <w:num w:numId="29">
    <w:abstractNumId w:val="34"/>
  </w:num>
  <w:num w:numId="30">
    <w:abstractNumId w:val="26"/>
  </w:num>
  <w:num w:numId="31">
    <w:abstractNumId w:val="37"/>
  </w:num>
  <w:num w:numId="32">
    <w:abstractNumId w:val="3"/>
  </w:num>
  <w:num w:numId="33">
    <w:abstractNumId w:val="14"/>
  </w:num>
  <w:num w:numId="34">
    <w:abstractNumId w:val="42"/>
  </w:num>
  <w:num w:numId="35">
    <w:abstractNumId w:val="17"/>
  </w:num>
  <w:num w:numId="36">
    <w:abstractNumId w:val="5"/>
  </w:num>
  <w:num w:numId="37">
    <w:abstractNumId w:val="22"/>
  </w:num>
  <w:num w:numId="38">
    <w:abstractNumId w:val="1"/>
  </w:num>
  <w:num w:numId="39">
    <w:abstractNumId w:val="33"/>
  </w:num>
  <w:num w:numId="40">
    <w:abstractNumId w:val="4"/>
  </w:num>
  <w:num w:numId="41">
    <w:abstractNumId w:val="24"/>
  </w:num>
  <w:num w:numId="42">
    <w:abstractNumId w:val="15"/>
  </w:num>
  <w:num w:numId="43">
    <w:abstractNumId w:val="25"/>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4EF"/>
    <w:rsid w:val="00031F8F"/>
    <w:rsid w:val="000323E3"/>
    <w:rsid w:val="000351E0"/>
    <w:rsid w:val="0003580D"/>
    <w:rsid w:val="00040F0B"/>
    <w:rsid w:val="000416BC"/>
    <w:rsid w:val="00047818"/>
    <w:rsid w:val="0005590D"/>
    <w:rsid w:val="00061917"/>
    <w:rsid w:val="0006191F"/>
    <w:rsid w:val="00067E64"/>
    <w:rsid w:val="00074E72"/>
    <w:rsid w:val="0008122B"/>
    <w:rsid w:val="00096F8B"/>
    <w:rsid w:val="000B0F22"/>
    <w:rsid w:val="000B39C3"/>
    <w:rsid w:val="000C2324"/>
    <w:rsid w:val="000C76A6"/>
    <w:rsid w:val="000C7E4A"/>
    <w:rsid w:val="000D2E9A"/>
    <w:rsid w:val="000D2F93"/>
    <w:rsid w:val="000D450D"/>
    <w:rsid w:val="000E16A3"/>
    <w:rsid w:val="000E5843"/>
    <w:rsid w:val="000E7F70"/>
    <w:rsid w:val="00103038"/>
    <w:rsid w:val="00105594"/>
    <w:rsid w:val="00117005"/>
    <w:rsid w:val="00120019"/>
    <w:rsid w:val="00134786"/>
    <w:rsid w:val="00146C97"/>
    <w:rsid w:val="00150907"/>
    <w:rsid w:val="00151BB3"/>
    <w:rsid w:val="0016749F"/>
    <w:rsid w:val="00172BC4"/>
    <w:rsid w:val="00182875"/>
    <w:rsid w:val="001940F2"/>
    <w:rsid w:val="00195353"/>
    <w:rsid w:val="00196DEC"/>
    <w:rsid w:val="001A278A"/>
    <w:rsid w:val="001A34A6"/>
    <w:rsid w:val="001A7C5F"/>
    <w:rsid w:val="001B6B71"/>
    <w:rsid w:val="001C22D0"/>
    <w:rsid w:val="001E4CC7"/>
    <w:rsid w:val="001F1AFC"/>
    <w:rsid w:val="001F3490"/>
    <w:rsid w:val="002117CF"/>
    <w:rsid w:val="0022255F"/>
    <w:rsid w:val="0022461C"/>
    <w:rsid w:val="002459DF"/>
    <w:rsid w:val="0025156C"/>
    <w:rsid w:val="00255BE6"/>
    <w:rsid w:val="00255F71"/>
    <w:rsid w:val="002657A6"/>
    <w:rsid w:val="002966D3"/>
    <w:rsid w:val="002A1D76"/>
    <w:rsid w:val="002A2CD5"/>
    <w:rsid w:val="002B2B65"/>
    <w:rsid w:val="002B4A30"/>
    <w:rsid w:val="002B6611"/>
    <w:rsid w:val="002B787B"/>
    <w:rsid w:val="002D34CE"/>
    <w:rsid w:val="002E6009"/>
    <w:rsid w:val="002F7326"/>
    <w:rsid w:val="00301569"/>
    <w:rsid w:val="003133DC"/>
    <w:rsid w:val="00321770"/>
    <w:rsid w:val="00321980"/>
    <w:rsid w:val="00325950"/>
    <w:rsid w:val="00325ACB"/>
    <w:rsid w:val="00326E6E"/>
    <w:rsid w:val="00326F23"/>
    <w:rsid w:val="003301BD"/>
    <w:rsid w:val="00351A0E"/>
    <w:rsid w:val="00352A7D"/>
    <w:rsid w:val="00373B1E"/>
    <w:rsid w:val="00374465"/>
    <w:rsid w:val="00375B22"/>
    <w:rsid w:val="00396FAB"/>
    <w:rsid w:val="003A025D"/>
    <w:rsid w:val="003A5F59"/>
    <w:rsid w:val="003A76B5"/>
    <w:rsid w:val="003B4DC8"/>
    <w:rsid w:val="003C69AD"/>
    <w:rsid w:val="003D002C"/>
    <w:rsid w:val="003D7235"/>
    <w:rsid w:val="003E0A24"/>
    <w:rsid w:val="003E4385"/>
    <w:rsid w:val="003F00C3"/>
    <w:rsid w:val="003F0D2B"/>
    <w:rsid w:val="003F1961"/>
    <w:rsid w:val="004107C9"/>
    <w:rsid w:val="004263DD"/>
    <w:rsid w:val="00463AEF"/>
    <w:rsid w:val="00465522"/>
    <w:rsid w:val="00482D19"/>
    <w:rsid w:val="00485EE2"/>
    <w:rsid w:val="004A1549"/>
    <w:rsid w:val="004A2DFF"/>
    <w:rsid w:val="004A3B75"/>
    <w:rsid w:val="004A7971"/>
    <w:rsid w:val="004B785C"/>
    <w:rsid w:val="004D69A0"/>
    <w:rsid w:val="004F5CB5"/>
    <w:rsid w:val="004F5CF4"/>
    <w:rsid w:val="00515084"/>
    <w:rsid w:val="00515909"/>
    <w:rsid w:val="00517D6D"/>
    <w:rsid w:val="00524AD2"/>
    <w:rsid w:val="00531CA0"/>
    <w:rsid w:val="0053352A"/>
    <w:rsid w:val="0053411B"/>
    <w:rsid w:val="00534674"/>
    <w:rsid w:val="00535204"/>
    <w:rsid w:val="005408F8"/>
    <w:rsid w:val="00546A94"/>
    <w:rsid w:val="00547979"/>
    <w:rsid w:val="00554AD1"/>
    <w:rsid w:val="00555E03"/>
    <w:rsid w:val="0055792B"/>
    <w:rsid w:val="00565593"/>
    <w:rsid w:val="00581210"/>
    <w:rsid w:val="00582E25"/>
    <w:rsid w:val="0059117B"/>
    <w:rsid w:val="00596724"/>
    <w:rsid w:val="005A188E"/>
    <w:rsid w:val="005A7E58"/>
    <w:rsid w:val="005B439A"/>
    <w:rsid w:val="005B58F4"/>
    <w:rsid w:val="005B7CC1"/>
    <w:rsid w:val="005D3930"/>
    <w:rsid w:val="005E2EB4"/>
    <w:rsid w:val="005E52FC"/>
    <w:rsid w:val="005E5EA3"/>
    <w:rsid w:val="005F5D65"/>
    <w:rsid w:val="00607AD8"/>
    <w:rsid w:val="0061073C"/>
    <w:rsid w:val="00612A58"/>
    <w:rsid w:val="00620D22"/>
    <w:rsid w:val="006230FF"/>
    <w:rsid w:val="0062448C"/>
    <w:rsid w:val="00624DBE"/>
    <w:rsid w:val="00630E26"/>
    <w:rsid w:val="00632DF8"/>
    <w:rsid w:val="00633515"/>
    <w:rsid w:val="006425D6"/>
    <w:rsid w:val="00666333"/>
    <w:rsid w:val="00666B9D"/>
    <w:rsid w:val="00686B41"/>
    <w:rsid w:val="00690419"/>
    <w:rsid w:val="00693EC7"/>
    <w:rsid w:val="00697CC1"/>
    <w:rsid w:val="006B11A1"/>
    <w:rsid w:val="006B6247"/>
    <w:rsid w:val="006C0989"/>
    <w:rsid w:val="006D04E2"/>
    <w:rsid w:val="006D12B4"/>
    <w:rsid w:val="006D1659"/>
    <w:rsid w:val="006D5BFF"/>
    <w:rsid w:val="006D65BD"/>
    <w:rsid w:val="00701C46"/>
    <w:rsid w:val="00702455"/>
    <w:rsid w:val="0071416E"/>
    <w:rsid w:val="00714789"/>
    <w:rsid w:val="00721499"/>
    <w:rsid w:val="00721968"/>
    <w:rsid w:val="00723F1A"/>
    <w:rsid w:val="00732C52"/>
    <w:rsid w:val="00732DD1"/>
    <w:rsid w:val="00741358"/>
    <w:rsid w:val="00743735"/>
    <w:rsid w:val="00744D55"/>
    <w:rsid w:val="007518AA"/>
    <w:rsid w:val="007539DB"/>
    <w:rsid w:val="00754980"/>
    <w:rsid w:val="00756922"/>
    <w:rsid w:val="00757701"/>
    <w:rsid w:val="00765A50"/>
    <w:rsid w:val="0077663E"/>
    <w:rsid w:val="00785587"/>
    <w:rsid w:val="00785F13"/>
    <w:rsid w:val="007964C7"/>
    <w:rsid w:val="007A159B"/>
    <w:rsid w:val="007B5206"/>
    <w:rsid w:val="007B7340"/>
    <w:rsid w:val="007C1DD0"/>
    <w:rsid w:val="007D4C78"/>
    <w:rsid w:val="007E109C"/>
    <w:rsid w:val="007E16F3"/>
    <w:rsid w:val="007F0FF9"/>
    <w:rsid w:val="008003DF"/>
    <w:rsid w:val="008017D4"/>
    <w:rsid w:val="00801FD0"/>
    <w:rsid w:val="00805066"/>
    <w:rsid w:val="00813FF1"/>
    <w:rsid w:val="00820609"/>
    <w:rsid w:val="00832141"/>
    <w:rsid w:val="00836029"/>
    <w:rsid w:val="008421B1"/>
    <w:rsid w:val="00843E6C"/>
    <w:rsid w:val="00860CBD"/>
    <w:rsid w:val="008679FE"/>
    <w:rsid w:val="00884D67"/>
    <w:rsid w:val="00895389"/>
    <w:rsid w:val="008A498B"/>
    <w:rsid w:val="008C1897"/>
    <w:rsid w:val="008C24EF"/>
    <w:rsid w:val="008C2E31"/>
    <w:rsid w:val="008D3A3A"/>
    <w:rsid w:val="008D5D78"/>
    <w:rsid w:val="008E08A5"/>
    <w:rsid w:val="008F387A"/>
    <w:rsid w:val="008F3C18"/>
    <w:rsid w:val="008F658A"/>
    <w:rsid w:val="008F6AA4"/>
    <w:rsid w:val="00905D9E"/>
    <w:rsid w:val="009061FB"/>
    <w:rsid w:val="0090649E"/>
    <w:rsid w:val="00907A0A"/>
    <w:rsid w:val="00923646"/>
    <w:rsid w:val="009434A3"/>
    <w:rsid w:val="00944FF2"/>
    <w:rsid w:val="009516B0"/>
    <w:rsid w:val="009600CD"/>
    <w:rsid w:val="00960300"/>
    <w:rsid w:val="00961716"/>
    <w:rsid w:val="0097144F"/>
    <w:rsid w:val="00972639"/>
    <w:rsid w:val="00980FC8"/>
    <w:rsid w:val="009835BA"/>
    <w:rsid w:val="009853F2"/>
    <w:rsid w:val="00994F6B"/>
    <w:rsid w:val="009971B0"/>
    <w:rsid w:val="009A53B9"/>
    <w:rsid w:val="009B10FC"/>
    <w:rsid w:val="009B7C51"/>
    <w:rsid w:val="009C18E3"/>
    <w:rsid w:val="009C3091"/>
    <w:rsid w:val="009C7D92"/>
    <w:rsid w:val="009D0230"/>
    <w:rsid w:val="009D2E97"/>
    <w:rsid w:val="009D4881"/>
    <w:rsid w:val="009D5ED4"/>
    <w:rsid w:val="009E783D"/>
    <w:rsid w:val="009F6ACF"/>
    <w:rsid w:val="00A00A42"/>
    <w:rsid w:val="00A0119C"/>
    <w:rsid w:val="00A15B04"/>
    <w:rsid w:val="00A33242"/>
    <w:rsid w:val="00A347D0"/>
    <w:rsid w:val="00A43358"/>
    <w:rsid w:val="00A569DF"/>
    <w:rsid w:val="00A8473D"/>
    <w:rsid w:val="00A92768"/>
    <w:rsid w:val="00A94C49"/>
    <w:rsid w:val="00A96B05"/>
    <w:rsid w:val="00AA40D6"/>
    <w:rsid w:val="00AB3B04"/>
    <w:rsid w:val="00AB6FCA"/>
    <w:rsid w:val="00AC70D7"/>
    <w:rsid w:val="00AD199E"/>
    <w:rsid w:val="00AD70CE"/>
    <w:rsid w:val="00AE36B4"/>
    <w:rsid w:val="00AE60E6"/>
    <w:rsid w:val="00B01501"/>
    <w:rsid w:val="00B07FC0"/>
    <w:rsid w:val="00B1524C"/>
    <w:rsid w:val="00B2626F"/>
    <w:rsid w:val="00B26B33"/>
    <w:rsid w:val="00B274E6"/>
    <w:rsid w:val="00B32727"/>
    <w:rsid w:val="00B37D6A"/>
    <w:rsid w:val="00B400D5"/>
    <w:rsid w:val="00B40922"/>
    <w:rsid w:val="00B413FB"/>
    <w:rsid w:val="00B41AD4"/>
    <w:rsid w:val="00B42E8D"/>
    <w:rsid w:val="00B512BA"/>
    <w:rsid w:val="00B55D71"/>
    <w:rsid w:val="00B57514"/>
    <w:rsid w:val="00B579C9"/>
    <w:rsid w:val="00B61E18"/>
    <w:rsid w:val="00B67F0F"/>
    <w:rsid w:val="00B76FEE"/>
    <w:rsid w:val="00B84B54"/>
    <w:rsid w:val="00B84CB7"/>
    <w:rsid w:val="00B877A6"/>
    <w:rsid w:val="00B879D5"/>
    <w:rsid w:val="00B95A51"/>
    <w:rsid w:val="00B973C0"/>
    <w:rsid w:val="00BB003C"/>
    <w:rsid w:val="00BB5EEC"/>
    <w:rsid w:val="00BB6FA2"/>
    <w:rsid w:val="00BC2643"/>
    <w:rsid w:val="00BD0441"/>
    <w:rsid w:val="00BD053F"/>
    <w:rsid w:val="00BE5B42"/>
    <w:rsid w:val="00BF014E"/>
    <w:rsid w:val="00C003F4"/>
    <w:rsid w:val="00C007F8"/>
    <w:rsid w:val="00C05F28"/>
    <w:rsid w:val="00C13010"/>
    <w:rsid w:val="00C21D5A"/>
    <w:rsid w:val="00C22CAA"/>
    <w:rsid w:val="00C248E5"/>
    <w:rsid w:val="00C260E2"/>
    <w:rsid w:val="00C44F37"/>
    <w:rsid w:val="00C52154"/>
    <w:rsid w:val="00C56EEE"/>
    <w:rsid w:val="00C8605C"/>
    <w:rsid w:val="00C86BE5"/>
    <w:rsid w:val="00CA1FDA"/>
    <w:rsid w:val="00CA2CE4"/>
    <w:rsid w:val="00CB16BC"/>
    <w:rsid w:val="00CC481C"/>
    <w:rsid w:val="00CC600D"/>
    <w:rsid w:val="00CD503F"/>
    <w:rsid w:val="00CE017F"/>
    <w:rsid w:val="00CF1651"/>
    <w:rsid w:val="00D02AD4"/>
    <w:rsid w:val="00D151C4"/>
    <w:rsid w:val="00D21809"/>
    <w:rsid w:val="00D24E77"/>
    <w:rsid w:val="00D266A6"/>
    <w:rsid w:val="00D27C3C"/>
    <w:rsid w:val="00D36197"/>
    <w:rsid w:val="00D37872"/>
    <w:rsid w:val="00D409BC"/>
    <w:rsid w:val="00D40D0C"/>
    <w:rsid w:val="00D649CE"/>
    <w:rsid w:val="00D70867"/>
    <w:rsid w:val="00D75CFB"/>
    <w:rsid w:val="00D814CB"/>
    <w:rsid w:val="00D83C8B"/>
    <w:rsid w:val="00D942BC"/>
    <w:rsid w:val="00DA0DBC"/>
    <w:rsid w:val="00DB358E"/>
    <w:rsid w:val="00DC3304"/>
    <w:rsid w:val="00DD7293"/>
    <w:rsid w:val="00DF19C9"/>
    <w:rsid w:val="00DF4338"/>
    <w:rsid w:val="00E00925"/>
    <w:rsid w:val="00E05A1C"/>
    <w:rsid w:val="00E13949"/>
    <w:rsid w:val="00E13B42"/>
    <w:rsid w:val="00E1430D"/>
    <w:rsid w:val="00E159C4"/>
    <w:rsid w:val="00E22808"/>
    <w:rsid w:val="00E37FB2"/>
    <w:rsid w:val="00E42D34"/>
    <w:rsid w:val="00E46C61"/>
    <w:rsid w:val="00E52FE8"/>
    <w:rsid w:val="00E646B4"/>
    <w:rsid w:val="00E66030"/>
    <w:rsid w:val="00E66911"/>
    <w:rsid w:val="00E7547E"/>
    <w:rsid w:val="00E838CE"/>
    <w:rsid w:val="00E855D0"/>
    <w:rsid w:val="00EA3112"/>
    <w:rsid w:val="00EA5613"/>
    <w:rsid w:val="00EA5CA6"/>
    <w:rsid w:val="00EA663F"/>
    <w:rsid w:val="00EB5B2E"/>
    <w:rsid w:val="00EB6E15"/>
    <w:rsid w:val="00EC4AF5"/>
    <w:rsid w:val="00ED726D"/>
    <w:rsid w:val="00EE16B0"/>
    <w:rsid w:val="00EF1763"/>
    <w:rsid w:val="00EF5912"/>
    <w:rsid w:val="00F025DB"/>
    <w:rsid w:val="00F03FF4"/>
    <w:rsid w:val="00F11CD1"/>
    <w:rsid w:val="00F2468C"/>
    <w:rsid w:val="00F263B8"/>
    <w:rsid w:val="00F351BF"/>
    <w:rsid w:val="00F35AE5"/>
    <w:rsid w:val="00F50209"/>
    <w:rsid w:val="00F50691"/>
    <w:rsid w:val="00F6533A"/>
    <w:rsid w:val="00F70D70"/>
    <w:rsid w:val="00F73EEF"/>
    <w:rsid w:val="00F82702"/>
    <w:rsid w:val="00F8306A"/>
    <w:rsid w:val="00F85C7B"/>
    <w:rsid w:val="00FA75AB"/>
    <w:rsid w:val="00FC4A52"/>
    <w:rsid w:val="00FC7E94"/>
    <w:rsid w:val="00FD6995"/>
    <w:rsid w:val="00FD789A"/>
    <w:rsid w:val="00FE15B2"/>
    <w:rsid w:val="00FE68E8"/>
    <w:rsid w:val="00FF38B8"/>
    <w:rsid w:val="00FF4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29047"/>
  <w15:chartTrackingRefBased/>
  <w15:docId w15:val="{686C7B12-3BDC-A540-BD2D-1FEE1F45F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E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4EF"/>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8C24EF"/>
  </w:style>
  <w:style w:type="paragraph" w:styleId="Footer">
    <w:name w:val="footer"/>
    <w:basedOn w:val="Normal"/>
    <w:link w:val="FooterChar"/>
    <w:uiPriority w:val="99"/>
    <w:unhideWhenUsed/>
    <w:rsid w:val="008C24EF"/>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8C24EF"/>
  </w:style>
  <w:style w:type="table" w:styleId="TableGrid">
    <w:name w:val="Table Grid"/>
    <w:basedOn w:val="TableNormal"/>
    <w:uiPriority w:val="39"/>
    <w:rsid w:val="008C24EF"/>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55D0"/>
    <w:rPr>
      <w:color w:val="0563C1" w:themeColor="hyperlink"/>
      <w:u w:val="single"/>
    </w:rPr>
  </w:style>
  <w:style w:type="character" w:styleId="UnresolvedMention">
    <w:name w:val="Unresolved Mention"/>
    <w:basedOn w:val="DefaultParagraphFont"/>
    <w:uiPriority w:val="99"/>
    <w:semiHidden/>
    <w:unhideWhenUsed/>
    <w:rsid w:val="00E855D0"/>
    <w:rPr>
      <w:color w:val="605E5C"/>
      <w:shd w:val="clear" w:color="auto" w:fill="E1DFDD"/>
    </w:rPr>
  </w:style>
  <w:style w:type="paragraph" w:styleId="ListParagraph">
    <w:name w:val="List Paragraph"/>
    <w:basedOn w:val="Normal"/>
    <w:uiPriority w:val="34"/>
    <w:qFormat/>
    <w:rsid w:val="00103038"/>
    <w:pPr>
      <w:ind w:left="720"/>
      <w:contextualSpacing/>
    </w:pPr>
  </w:style>
  <w:style w:type="paragraph" w:styleId="NormalWeb">
    <w:name w:val="Normal (Web)"/>
    <w:basedOn w:val="Normal"/>
    <w:uiPriority w:val="99"/>
    <w:unhideWhenUsed/>
    <w:rsid w:val="002459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E4CC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4CC7"/>
    <w:rPr>
      <w:rFonts w:ascii="Times New Roman" w:hAnsi="Times New Roman" w:cs="Times New Roman"/>
      <w:sz w:val="18"/>
      <w:szCs w:val="18"/>
    </w:rPr>
  </w:style>
  <w:style w:type="character" w:styleId="Emphasis">
    <w:name w:val="Emphasis"/>
    <w:basedOn w:val="DefaultParagraphFont"/>
    <w:uiPriority w:val="20"/>
    <w:qFormat/>
    <w:rsid w:val="00FC7E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479301">
      <w:bodyDiv w:val="1"/>
      <w:marLeft w:val="0"/>
      <w:marRight w:val="0"/>
      <w:marTop w:val="0"/>
      <w:marBottom w:val="0"/>
      <w:divBdr>
        <w:top w:val="none" w:sz="0" w:space="0" w:color="auto"/>
        <w:left w:val="none" w:sz="0" w:space="0" w:color="auto"/>
        <w:bottom w:val="none" w:sz="0" w:space="0" w:color="auto"/>
        <w:right w:val="none" w:sz="0" w:space="0" w:color="auto"/>
      </w:divBdr>
    </w:div>
    <w:div w:id="861478317">
      <w:bodyDiv w:val="1"/>
      <w:marLeft w:val="0"/>
      <w:marRight w:val="0"/>
      <w:marTop w:val="0"/>
      <w:marBottom w:val="0"/>
      <w:divBdr>
        <w:top w:val="none" w:sz="0" w:space="0" w:color="auto"/>
        <w:left w:val="none" w:sz="0" w:space="0" w:color="auto"/>
        <w:bottom w:val="none" w:sz="0" w:space="0" w:color="auto"/>
        <w:right w:val="none" w:sz="0" w:space="0" w:color="auto"/>
      </w:divBdr>
    </w:div>
    <w:div w:id="978341139">
      <w:bodyDiv w:val="1"/>
      <w:marLeft w:val="0"/>
      <w:marRight w:val="0"/>
      <w:marTop w:val="0"/>
      <w:marBottom w:val="0"/>
      <w:divBdr>
        <w:top w:val="none" w:sz="0" w:space="0" w:color="auto"/>
        <w:left w:val="none" w:sz="0" w:space="0" w:color="auto"/>
        <w:bottom w:val="none" w:sz="0" w:space="0" w:color="auto"/>
        <w:right w:val="none" w:sz="0" w:space="0" w:color="auto"/>
      </w:divBdr>
    </w:div>
    <w:div w:id="1244488553">
      <w:bodyDiv w:val="1"/>
      <w:marLeft w:val="0"/>
      <w:marRight w:val="0"/>
      <w:marTop w:val="0"/>
      <w:marBottom w:val="0"/>
      <w:divBdr>
        <w:top w:val="none" w:sz="0" w:space="0" w:color="auto"/>
        <w:left w:val="none" w:sz="0" w:space="0" w:color="auto"/>
        <w:bottom w:val="none" w:sz="0" w:space="0" w:color="auto"/>
        <w:right w:val="none" w:sz="0" w:space="0" w:color="auto"/>
      </w:divBdr>
      <w:divsChild>
        <w:div w:id="515921461">
          <w:marLeft w:val="0"/>
          <w:marRight w:val="0"/>
          <w:marTop w:val="0"/>
          <w:marBottom w:val="0"/>
          <w:divBdr>
            <w:top w:val="none" w:sz="0" w:space="0" w:color="auto"/>
            <w:left w:val="none" w:sz="0" w:space="0" w:color="auto"/>
            <w:bottom w:val="none" w:sz="0" w:space="0" w:color="auto"/>
            <w:right w:val="none" w:sz="0" w:space="0" w:color="auto"/>
          </w:divBdr>
          <w:divsChild>
            <w:div w:id="571084802">
              <w:marLeft w:val="0"/>
              <w:marRight w:val="0"/>
              <w:marTop w:val="0"/>
              <w:marBottom w:val="0"/>
              <w:divBdr>
                <w:top w:val="none" w:sz="0" w:space="0" w:color="auto"/>
                <w:left w:val="none" w:sz="0" w:space="0" w:color="auto"/>
                <w:bottom w:val="none" w:sz="0" w:space="0" w:color="auto"/>
                <w:right w:val="none" w:sz="0" w:space="0" w:color="auto"/>
              </w:divBdr>
              <w:divsChild>
                <w:div w:id="115745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87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ezproxy.uwtsd.ac.uk/content/pdf/10.1007/s10964-005-9020-7.pdf" TargetMode="External"/><Relationship Id="rId18" Type="http://schemas.openxmlformats.org/officeDocument/2006/relationships/hyperlink" Target="https://masscommtheory.com/theory-overviews/framing-theory/" TargetMode="External"/><Relationship Id="rId26" Type="http://schemas.openxmlformats.org/officeDocument/2006/relationships/hyperlink" Target="https://www.ofcom.org.uk/__data/assets/pdf_file/0023/190616/children-media-use-attitudes-2019-report.pdf" TargetMode="External"/><Relationship Id="rId39" Type="http://schemas.openxmlformats.org/officeDocument/2006/relationships/hyperlink" Target="https://www.researchgate.net/publication/304233175_Mobile_Digital_Devices_and_Preschoolers'_Home_Multiliteracy_Practices" TargetMode="External"/><Relationship Id="rId21" Type="http://schemas.openxmlformats.org/officeDocument/2006/relationships/hyperlink" Target="https://www.nationalbullyinghelpline.co.uk/cyberbullying.html" TargetMode="External"/><Relationship Id="rId34" Type="http://schemas.openxmlformats.org/officeDocument/2006/relationships/hyperlink" Target="https://journals.sagepub.com/doi/pdf/10.1177/1359105315615409"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5rightsfoundation.com/static/Digital_Childhood_report_-_EMBARGOED.pdf" TargetMode="External"/><Relationship Id="rId20" Type="http://schemas.openxmlformats.org/officeDocument/2006/relationships/hyperlink" Target="https://www.researchgate.net/publication/325263798_The_Negative_Effects_of_Digital_Technology_Usage_on_Children's_Development_and_Health" TargetMode="External"/><Relationship Id="rId29" Type="http://schemas.openxmlformats.org/officeDocument/2006/relationships/hyperlink" Target="https://www.pdst.ie/sites/default/files/Session%203%20-%20PS%20Co%20-%20Op%20%EF%80%A2%20Group%20Work.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piagets-stages-of-cognitive-development-2795457" TargetMode="External"/><Relationship Id="rId24" Type="http://schemas.openxmlformats.org/officeDocument/2006/relationships/hyperlink" Target="https://learning.nspcc.org.uk/research-resources/schools/e-safety-for-schools" TargetMode="External"/><Relationship Id="rId32" Type="http://schemas.openxmlformats.org/officeDocument/2006/relationships/hyperlink" Target="https://www.researchgate.net/publication/325263798_The_Negative_Effects_of_Digital_Technology_Usage_on_Children's_Development_and_Health" TargetMode="External"/><Relationship Id="rId37" Type="http://schemas.openxmlformats.org/officeDocument/2006/relationships/hyperlink" Target="https://dera.ioe.ac.uk/11289/13/090624foundationphaseguidanceen_Redacted.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ov.wales/sites/default/files/publications/2018-03/find-it-make-it-use-it-share-it-learning-in-digital-wales.pdf" TargetMode="External"/><Relationship Id="rId23" Type="http://schemas.openxmlformats.org/officeDocument/2006/relationships/hyperlink" Target="https://www.nhs.uk/news/pregnancy-and-child/who-guidelines-screen-time/" TargetMode="External"/><Relationship Id="rId28" Type="http://schemas.openxmlformats.org/officeDocument/2006/relationships/hyperlink" Target="https://www.nurseryworld.co.uk/features/article/early-years-pioneers-jerome-bruner" TargetMode="External"/><Relationship Id="rId36" Type="http://schemas.openxmlformats.org/officeDocument/2006/relationships/hyperlink" Target="https://www.nfer.ac.uk/publications/FUTL05/FUTL05.pdf" TargetMode="External"/><Relationship Id="rId10" Type="http://schemas.openxmlformats.org/officeDocument/2006/relationships/hyperlink" Target="https://www.huffingtonpost.co.uk/entry/foster-healthy-body-image-child_l_5c86b4a8e4b0d936162add28?guccounter=1&amp;guce_referrer=aHR0cHM6Ly9jb25zZW50LnlhaG9vLmNvbS9jb2xsZWN0Q29uc2VudD9zZXNzaW9uSWQ9M19jYy1zZXNzaW9uXzY0YWFkZmU4LTZjNDAtNDBiMi04NTc1LTVhNDkyNzA3MmQ1OSZsYW5nPWVuLXVzJmlubGluZT1mYWxzZQ&amp;guce_referrer_sig=AQAAANRm_rZ5si8ASG80zn7zSqSAMDduovtvdq0jV3tk44Wgg9_7qbFTabE0wrkr3S0Mf4uJLKSyiwD9Ec3G25cN9c_iFmprPnjQkJKMlk2kO1ZeReoew0GQuODp-Eq8js7UxkOtVZGkoJu8BFMMgnimJ2_SYyR2iKulKXtp8M9rsCqm" TargetMode="External"/><Relationship Id="rId19" Type="http://schemas.openxmlformats.org/officeDocument/2006/relationships/hyperlink" Target="https://www.bbc.co.uk/news/health-28602887" TargetMode="External"/><Relationship Id="rId31" Type="http://schemas.openxmlformats.org/officeDocument/2006/relationships/hyperlink" Target="https://search-proquest-com.ezproxy.uwtsd.ac.uk/docview/1828840797/fulltextPDF/DE27CAA61B134973PQ/1?accountid=130472" TargetMode="External"/><Relationship Id="rId4" Type="http://schemas.openxmlformats.org/officeDocument/2006/relationships/webSettings" Target="webSettings.xml"/><Relationship Id="rId9" Type="http://schemas.openxmlformats.org/officeDocument/2006/relationships/hyperlink" Target="https://medium.com/qustodio/the-challenges-of-parenting-in-a-digital-world-8741f7fd2422" TargetMode="External"/><Relationship Id="rId14" Type="http://schemas.openxmlformats.org/officeDocument/2006/relationships/hyperlink" Target="https://moodle.uwtsd.ac.uk/pluginfile.php/334408/mod_resource/content/1/Successful%20futures.pdf" TargetMode="External"/><Relationship Id="rId22" Type="http://schemas.openxmlformats.org/officeDocument/2006/relationships/hyperlink" Target="https://www-sciencedirect-com.ezproxy.uwtsd.ac.uk/science/article/pii/S036013151630046X" TargetMode="External"/><Relationship Id="rId27" Type="http://schemas.openxmlformats.org/officeDocument/2006/relationships/hyperlink" Target="https://www.ofcom.org.uk/tv-radio-and-on-demand/advice-for-consumers/television/what-is-the-watershed" TargetMode="External"/><Relationship Id="rId30" Type="http://schemas.openxmlformats.org/officeDocument/2006/relationships/hyperlink" Target="https://files.eric.ed.gov/fulltext/EJ1081990.pdf" TargetMode="External"/><Relationship Id="rId35" Type="http://schemas.openxmlformats.org/officeDocument/2006/relationships/hyperlink" Target="https://www.childrenssociety.org.uk/sites/default/files/social-media-cyberbullying-inquiry-full-report_0.pdf"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777026/UK_CMO_commentary_on_screentime_and_social_media_map_of_reviews.pdf" TargetMode="External"/><Relationship Id="rId17" Type="http://schemas.openxmlformats.org/officeDocument/2006/relationships/hyperlink" Target="https://cdn.literacytrust.org.uk/media/documents/2016_06_16_free_research_-_technology_use_to_support_emergent_literacy_2015_6ts4w68.pdf" TargetMode="External"/><Relationship Id="rId25" Type="http://schemas.openxmlformats.org/officeDocument/2006/relationships/hyperlink" Target="https://moodle.uwtsd.ac.uk/pluginfile.php/334479/mod_resource/content/1/byron-review-10-years-on-report.pdf" TargetMode="External"/><Relationship Id="rId33" Type="http://schemas.openxmlformats.org/officeDocument/2006/relationships/hyperlink" Target="https://assets.publishing.service.gov.uk/government/uploads/system/uploads/attachment_data/file/203405/130501_body_confidence_progress_reportv03.pdf" TargetMode="External"/><Relationship Id="rId38" Type="http://schemas.openxmlformats.org/officeDocument/2006/relationships/hyperlink" Target="https://hwb.gov.wales/curriculum-for-wales-2008/digital-competence-framework-curriculum-for-wales-2008-version/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TotalTime>
  <Pages>18</Pages>
  <Words>6118</Words>
  <Characters>34879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 (1706141)</dc:creator>
  <cp:keywords/>
  <dc:description/>
  <cp:lastModifiedBy>Jessica Smythe (1706141)</cp:lastModifiedBy>
  <cp:revision>232</cp:revision>
  <cp:lastPrinted>2020-05-09T15:18:00Z</cp:lastPrinted>
  <dcterms:created xsi:type="dcterms:W3CDTF">2020-05-09T15:18:00Z</dcterms:created>
  <dcterms:modified xsi:type="dcterms:W3CDTF">2020-05-13T14:40:00Z</dcterms:modified>
</cp:coreProperties>
</file>