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B9291" w14:textId="77777777" w:rsidR="004F4E4D" w:rsidRPr="00D164F8" w:rsidRDefault="00EB7137" w:rsidP="00EB7137">
      <w:pPr>
        <w:jc w:val="center"/>
        <w:rPr>
          <w:rFonts w:cstheme="minorHAnsi"/>
          <w:b/>
          <w:bCs/>
          <w:sz w:val="28"/>
          <w:szCs w:val="28"/>
        </w:rPr>
      </w:pPr>
      <w:r w:rsidRPr="00D164F8">
        <w:rPr>
          <w:rFonts w:cstheme="minorHAnsi"/>
          <w:b/>
          <w:bCs/>
          <w:sz w:val="28"/>
          <w:szCs w:val="28"/>
        </w:rPr>
        <w:t>University of Wales Trinity Saint David</w:t>
      </w:r>
    </w:p>
    <w:p w14:paraId="0DA2AA48" w14:textId="77777777" w:rsidR="00EB7137" w:rsidRPr="00D164F8" w:rsidRDefault="00EB7137" w:rsidP="00EB7137">
      <w:pPr>
        <w:jc w:val="center"/>
        <w:rPr>
          <w:rFonts w:cstheme="minorHAnsi"/>
          <w:b/>
          <w:bCs/>
          <w:sz w:val="28"/>
          <w:szCs w:val="28"/>
        </w:rPr>
      </w:pPr>
      <w:r w:rsidRPr="00D164F8">
        <w:rPr>
          <w:rFonts w:cstheme="minorHAnsi"/>
          <w:b/>
          <w:bCs/>
          <w:sz w:val="28"/>
          <w:szCs w:val="28"/>
        </w:rPr>
        <w:t>Wales Institute of Science &amp; Art</w:t>
      </w:r>
    </w:p>
    <w:p w14:paraId="346B4B52" w14:textId="77777777" w:rsidR="00EB7137" w:rsidRPr="00D164F8" w:rsidRDefault="00EB7137" w:rsidP="00EB7137">
      <w:pPr>
        <w:jc w:val="center"/>
        <w:rPr>
          <w:rFonts w:cstheme="minorHAnsi"/>
          <w:b/>
          <w:bCs/>
          <w:sz w:val="28"/>
          <w:szCs w:val="28"/>
        </w:rPr>
      </w:pPr>
    </w:p>
    <w:p w14:paraId="1335675A" w14:textId="77777777" w:rsidR="00EB7137" w:rsidRPr="00D164F8" w:rsidRDefault="00EB7137" w:rsidP="00EB7137">
      <w:pPr>
        <w:jc w:val="center"/>
        <w:rPr>
          <w:rFonts w:cstheme="minorHAnsi"/>
          <w:b/>
          <w:bCs/>
          <w:sz w:val="28"/>
          <w:szCs w:val="28"/>
        </w:rPr>
      </w:pPr>
    </w:p>
    <w:p w14:paraId="02CAA404" w14:textId="77777777" w:rsidR="00EB7137" w:rsidRPr="00D164F8" w:rsidRDefault="00EB7137" w:rsidP="007E1722">
      <w:pPr>
        <w:spacing w:before="240" w:after="0"/>
        <w:rPr>
          <w:rFonts w:cstheme="minorHAnsi"/>
          <w:b/>
          <w:bCs/>
          <w:sz w:val="28"/>
          <w:szCs w:val="28"/>
        </w:rPr>
      </w:pPr>
    </w:p>
    <w:p w14:paraId="3302E966" w14:textId="77777777" w:rsidR="009C773B" w:rsidRPr="00D164F8" w:rsidRDefault="009C773B" w:rsidP="00EB7137">
      <w:pPr>
        <w:spacing w:before="240" w:after="0"/>
        <w:ind w:left="720" w:hanging="720"/>
        <w:jc w:val="center"/>
        <w:rPr>
          <w:rFonts w:cstheme="minorHAnsi"/>
          <w:b/>
          <w:bCs/>
          <w:sz w:val="28"/>
          <w:szCs w:val="28"/>
        </w:rPr>
      </w:pPr>
    </w:p>
    <w:p w14:paraId="11C0AD86" w14:textId="77777777" w:rsidR="00EB7137" w:rsidRPr="00D164F8" w:rsidRDefault="00EB7137" w:rsidP="00EB7137">
      <w:pPr>
        <w:jc w:val="center"/>
        <w:rPr>
          <w:rFonts w:cstheme="minorHAnsi"/>
          <w:b/>
          <w:bCs/>
          <w:sz w:val="28"/>
          <w:szCs w:val="28"/>
        </w:rPr>
      </w:pPr>
    </w:p>
    <w:p w14:paraId="27CDB264" w14:textId="77777777" w:rsidR="00EB7137" w:rsidRPr="00D164F8" w:rsidRDefault="00EB7137" w:rsidP="00EB7137">
      <w:pPr>
        <w:jc w:val="center"/>
        <w:rPr>
          <w:rFonts w:cstheme="minorHAnsi"/>
          <w:b/>
          <w:bCs/>
          <w:sz w:val="28"/>
          <w:szCs w:val="28"/>
        </w:rPr>
      </w:pPr>
    </w:p>
    <w:p w14:paraId="19416F76" w14:textId="60173FE3" w:rsidR="00EB7137" w:rsidRPr="00D164F8" w:rsidRDefault="00AE11ED" w:rsidP="007E1722">
      <w:pPr>
        <w:jc w:val="center"/>
        <w:rPr>
          <w:rFonts w:cstheme="minorHAnsi"/>
          <w:b/>
          <w:bCs/>
          <w:i/>
          <w:iCs/>
          <w:sz w:val="28"/>
          <w:szCs w:val="28"/>
        </w:rPr>
      </w:pPr>
      <w:r w:rsidRPr="00D164F8">
        <w:rPr>
          <w:rFonts w:cstheme="minorHAnsi"/>
          <w:b/>
          <w:bCs/>
          <w:i/>
          <w:iCs/>
          <w:sz w:val="28"/>
          <w:szCs w:val="28"/>
        </w:rPr>
        <w:t>Motorcycle geometry and dynamic handling investigation</w:t>
      </w:r>
    </w:p>
    <w:p w14:paraId="7E5DC021" w14:textId="2048CFCB" w:rsidR="00EB7137" w:rsidRPr="00D164F8" w:rsidRDefault="00AE11ED" w:rsidP="00EB7137">
      <w:pPr>
        <w:jc w:val="center"/>
        <w:rPr>
          <w:rFonts w:cstheme="minorHAnsi"/>
          <w:b/>
          <w:bCs/>
          <w:i/>
          <w:iCs/>
          <w:sz w:val="28"/>
          <w:szCs w:val="28"/>
        </w:rPr>
      </w:pPr>
      <w:r w:rsidRPr="00D164F8">
        <w:rPr>
          <w:rFonts w:cstheme="minorHAnsi"/>
          <w:b/>
          <w:bCs/>
          <w:i/>
          <w:iCs/>
          <w:sz w:val="28"/>
          <w:szCs w:val="28"/>
        </w:rPr>
        <w:t>Motorcycle Technology ACHA4003</w:t>
      </w:r>
    </w:p>
    <w:p w14:paraId="6DA0B004" w14:textId="77777777" w:rsidR="00752F50" w:rsidRPr="00D164F8" w:rsidRDefault="00752F50" w:rsidP="00EB7137">
      <w:pPr>
        <w:jc w:val="center"/>
        <w:rPr>
          <w:rFonts w:cstheme="minorHAnsi"/>
          <w:b/>
          <w:bCs/>
          <w:i/>
          <w:iCs/>
          <w:sz w:val="28"/>
          <w:szCs w:val="28"/>
        </w:rPr>
      </w:pPr>
    </w:p>
    <w:p w14:paraId="488D775F" w14:textId="77777777" w:rsidR="00752F50" w:rsidRPr="00D164F8" w:rsidRDefault="00752F50" w:rsidP="00EB7137">
      <w:pPr>
        <w:jc w:val="center"/>
        <w:rPr>
          <w:rFonts w:cstheme="minorHAnsi"/>
          <w:b/>
          <w:bCs/>
          <w:i/>
          <w:iCs/>
          <w:sz w:val="28"/>
          <w:szCs w:val="28"/>
        </w:rPr>
      </w:pPr>
    </w:p>
    <w:p w14:paraId="76296355" w14:textId="77777777" w:rsidR="00752F50" w:rsidRPr="00D164F8" w:rsidRDefault="00752F50" w:rsidP="00EB7137">
      <w:pPr>
        <w:jc w:val="center"/>
        <w:rPr>
          <w:rFonts w:cstheme="minorHAnsi"/>
          <w:b/>
          <w:bCs/>
          <w:i/>
          <w:iCs/>
          <w:sz w:val="28"/>
          <w:szCs w:val="28"/>
        </w:rPr>
      </w:pPr>
    </w:p>
    <w:p w14:paraId="2CD49C55" w14:textId="77777777" w:rsidR="00752F50" w:rsidRPr="00D164F8" w:rsidRDefault="00752F50" w:rsidP="00EB7137">
      <w:pPr>
        <w:jc w:val="center"/>
        <w:rPr>
          <w:rFonts w:cstheme="minorHAnsi"/>
          <w:b/>
          <w:bCs/>
          <w:i/>
          <w:iCs/>
          <w:sz w:val="28"/>
          <w:szCs w:val="28"/>
        </w:rPr>
      </w:pPr>
    </w:p>
    <w:p w14:paraId="737E2472" w14:textId="77777777" w:rsidR="00511B70" w:rsidRPr="00D164F8" w:rsidRDefault="00511B70" w:rsidP="007E1722">
      <w:pPr>
        <w:rPr>
          <w:rFonts w:cstheme="minorHAnsi"/>
          <w:sz w:val="28"/>
          <w:szCs w:val="28"/>
        </w:rPr>
      </w:pPr>
    </w:p>
    <w:p w14:paraId="494912C3" w14:textId="77777777" w:rsidR="007E1722" w:rsidRPr="00D164F8" w:rsidRDefault="007E1722" w:rsidP="007E1722">
      <w:pPr>
        <w:rPr>
          <w:rFonts w:cstheme="minorHAnsi"/>
          <w:sz w:val="28"/>
          <w:szCs w:val="28"/>
        </w:rPr>
      </w:pPr>
    </w:p>
    <w:p w14:paraId="1361ABAB" w14:textId="77777777" w:rsidR="007E1722" w:rsidRPr="00D164F8" w:rsidRDefault="007E1722" w:rsidP="007E1722">
      <w:pPr>
        <w:rPr>
          <w:rFonts w:cstheme="minorHAnsi"/>
          <w:sz w:val="28"/>
          <w:szCs w:val="28"/>
        </w:rPr>
      </w:pPr>
    </w:p>
    <w:p w14:paraId="25037705" w14:textId="77777777" w:rsidR="007E1722" w:rsidRPr="00D164F8" w:rsidRDefault="007E1722" w:rsidP="007E1722">
      <w:pPr>
        <w:rPr>
          <w:rFonts w:cstheme="minorHAnsi"/>
          <w:sz w:val="28"/>
          <w:szCs w:val="28"/>
        </w:rPr>
      </w:pPr>
    </w:p>
    <w:p w14:paraId="10F9C1A0" w14:textId="77777777" w:rsidR="00752F50" w:rsidRPr="00D164F8" w:rsidRDefault="00752F50" w:rsidP="00EB7137">
      <w:pPr>
        <w:jc w:val="center"/>
        <w:rPr>
          <w:rFonts w:cstheme="minorHAnsi"/>
          <w:sz w:val="28"/>
          <w:szCs w:val="28"/>
        </w:rPr>
      </w:pPr>
      <w:r w:rsidRPr="00D164F8">
        <w:rPr>
          <w:rFonts w:cstheme="minorHAnsi"/>
          <w:sz w:val="28"/>
          <w:szCs w:val="28"/>
        </w:rPr>
        <w:t>Rhys Ewin</w:t>
      </w:r>
    </w:p>
    <w:p w14:paraId="5885E38D" w14:textId="77777777" w:rsidR="00752F50" w:rsidRPr="00D164F8" w:rsidRDefault="00752F50" w:rsidP="00EB7137">
      <w:pPr>
        <w:jc w:val="center"/>
        <w:rPr>
          <w:rFonts w:cstheme="minorHAnsi"/>
          <w:sz w:val="28"/>
          <w:szCs w:val="28"/>
        </w:rPr>
      </w:pPr>
      <w:r w:rsidRPr="00D164F8">
        <w:rPr>
          <w:rFonts w:cstheme="minorHAnsi"/>
          <w:sz w:val="28"/>
          <w:szCs w:val="28"/>
        </w:rPr>
        <w:t>2004294</w:t>
      </w:r>
    </w:p>
    <w:p w14:paraId="23777C8E" w14:textId="5DB52312" w:rsidR="00E873B2" w:rsidRPr="00D164F8" w:rsidRDefault="00752F50" w:rsidP="00E873B2">
      <w:pPr>
        <w:jc w:val="center"/>
        <w:rPr>
          <w:rFonts w:cstheme="minorHAnsi"/>
          <w:sz w:val="28"/>
          <w:szCs w:val="28"/>
        </w:rPr>
      </w:pPr>
      <w:r w:rsidRPr="00D164F8">
        <w:rPr>
          <w:rFonts w:cstheme="minorHAnsi"/>
          <w:sz w:val="28"/>
          <w:szCs w:val="28"/>
        </w:rPr>
        <w:t xml:space="preserve">Date </w:t>
      </w:r>
      <w:r w:rsidR="00511B70" w:rsidRPr="00D164F8">
        <w:rPr>
          <w:rFonts w:cstheme="minorHAnsi"/>
          <w:sz w:val="28"/>
          <w:szCs w:val="28"/>
        </w:rPr>
        <w:t>(</w:t>
      </w:r>
      <w:r w:rsidR="00AE11ED" w:rsidRPr="00D164F8">
        <w:rPr>
          <w:rFonts w:cstheme="minorHAnsi"/>
          <w:sz w:val="28"/>
          <w:szCs w:val="28"/>
        </w:rPr>
        <w:t>12/2021</w:t>
      </w:r>
      <w:r w:rsidR="00511B70" w:rsidRPr="00D164F8">
        <w:rPr>
          <w:rFonts w:cstheme="minorHAnsi"/>
          <w:sz w:val="28"/>
          <w:szCs w:val="28"/>
        </w:rPr>
        <w:t>)</w:t>
      </w:r>
    </w:p>
    <w:sdt>
      <w:sdtPr>
        <w:rPr>
          <w:rFonts w:asciiTheme="minorHAnsi" w:eastAsiaTheme="minorHAnsi" w:hAnsiTheme="minorHAnsi" w:cstheme="minorHAnsi"/>
          <w:color w:val="auto"/>
          <w:sz w:val="22"/>
          <w:szCs w:val="22"/>
          <w:lang w:val="en-GB"/>
        </w:rPr>
        <w:id w:val="-1537958448"/>
        <w:docPartObj>
          <w:docPartGallery w:val="Table of Contents"/>
          <w:docPartUnique/>
        </w:docPartObj>
      </w:sdtPr>
      <w:sdtEndPr>
        <w:rPr>
          <w:b/>
          <w:bCs/>
          <w:noProof/>
        </w:rPr>
      </w:sdtEndPr>
      <w:sdtContent>
        <w:p w14:paraId="39F20F61" w14:textId="77777777" w:rsidR="00E873B2" w:rsidRPr="000D4786" w:rsidRDefault="00E873B2">
          <w:pPr>
            <w:pStyle w:val="TOCHeading"/>
            <w:rPr>
              <w:rFonts w:asciiTheme="minorHAnsi" w:hAnsiTheme="minorHAnsi" w:cstheme="minorHAnsi"/>
              <w:sz w:val="28"/>
              <w:szCs w:val="28"/>
            </w:rPr>
          </w:pPr>
          <w:r w:rsidRPr="000D4786">
            <w:rPr>
              <w:rFonts w:asciiTheme="minorHAnsi" w:hAnsiTheme="minorHAnsi" w:cstheme="minorHAnsi"/>
              <w:sz w:val="28"/>
              <w:szCs w:val="28"/>
            </w:rPr>
            <w:t>Contents</w:t>
          </w:r>
        </w:p>
        <w:p w14:paraId="7B8F8537" w14:textId="739FD855" w:rsidR="00BA3353" w:rsidRDefault="00E873B2">
          <w:pPr>
            <w:pStyle w:val="TOC1"/>
            <w:tabs>
              <w:tab w:val="left" w:pos="440"/>
              <w:tab w:val="right" w:leader="dot" w:pos="9016"/>
            </w:tabs>
            <w:rPr>
              <w:rFonts w:eastAsiaTheme="minorEastAsia"/>
              <w:noProof/>
              <w:lang w:eastAsia="en-GB"/>
            </w:rPr>
          </w:pPr>
          <w:r w:rsidRPr="00BA72A0">
            <w:rPr>
              <w:rFonts w:cstheme="minorHAnsi"/>
              <w:sz w:val="18"/>
              <w:szCs w:val="18"/>
            </w:rPr>
            <w:fldChar w:fldCharType="begin"/>
          </w:r>
          <w:r w:rsidRPr="00BA72A0">
            <w:rPr>
              <w:rFonts w:cstheme="minorHAnsi"/>
              <w:sz w:val="18"/>
              <w:szCs w:val="18"/>
            </w:rPr>
            <w:instrText xml:space="preserve"> TOC \o "1-3" \h \z \u </w:instrText>
          </w:r>
          <w:r w:rsidRPr="00BA72A0">
            <w:rPr>
              <w:rFonts w:cstheme="minorHAnsi"/>
              <w:sz w:val="18"/>
              <w:szCs w:val="18"/>
            </w:rPr>
            <w:fldChar w:fldCharType="separate"/>
          </w:r>
          <w:hyperlink w:anchor="_Toc89632162" w:history="1">
            <w:r w:rsidR="00BA3353" w:rsidRPr="001D4BFE">
              <w:rPr>
                <w:rStyle w:val="Hyperlink"/>
                <w:rFonts w:cstheme="minorHAnsi"/>
                <w:noProof/>
              </w:rPr>
              <w:t>1</w:t>
            </w:r>
            <w:r w:rsidR="00BA3353">
              <w:rPr>
                <w:rFonts w:eastAsiaTheme="minorEastAsia"/>
                <w:noProof/>
                <w:lang w:eastAsia="en-GB"/>
              </w:rPr>
              <w:tab/>
            </w:r>
            <w:r w:rsidR="00BA3353" w:rsidRPr="001D4BFE">
              <w:rPr>
                <w:rStyle w:val="Hyperlink"/>
                <w:rFonts w:cstheme="minorHAnsi"/>
                <w:noProof/>
              </w:rPr>
              <w:t>Introduction</w:t>
            </w:r>
            <w:r w:rsidR="00BA3353">
              <w:rPr>
                <w:noProof/>
                <w:webHidden/>
              </w:rPr>
              <w:tab/>
            </w:r>
            <w:r w:rsidR="00BA3353">
              <w:rPr>
                <w:noProof/>
                <w:webHidden/>
              </w:rPr>
              <w:fldChar w:fldCharType="begin"/>
            </w:r>
            <w:r w:rsidR="00BA3353">
              <w:rPr>
                <w:noProof/>
                <w:webHidden/>
              </w:rPr>
              <w:instrText xml:space="preserve"> PAGEREF _Toc89632162 \h </w:instrText>
            </w:r>
            <w:r w:rsidR="00BA3353">
              <w:rPr>
                <w:noProof/>
                <w:webHidden/>
              </w:rPr>
            </w:r>
            <w:r w:rsidR="00BA3353">
              <w:rPr>
                <w:noProof/>
                <w:webHidden/>
              </w:rPr>
              <w:fldChar w:fldCharType="separate"/>
            </w:r>
            <w:r w:rsidR="00BA3353">
              <w:rPr>
                <w:noProof/>
                <w:webHidden/>
              </w:rPr>
              <w:t>2</w:t>
            </w:r>
            <w:r w:rsidR="00BA3353">
              <w:rPr>
                <w:noProof/>
                <w:webHidden/>
              </w:rPr>
              <w:fldChar w:fldCharType="end"/>
            </w:r>
          </w:hyperlink>
        </w:p>
        <w:p w14:paraId="4BF68E22" w14:textId="2272A7DF" w:rsidR="00BA3353" w:rsidRDefault="00C83336">
          <w:pPr>
            <w:pStyle w:val="TOC1"/>
            <w:tabs>
              <w:tab w:val="left" w:pos="440"/>
              <w:tab w:val="right" w:leader="dot" w:pos="9016"/>
            </w:tabs>
            <w:rPr>
              <w:rFonts w:eastAsiaTheme="minorEastAsia"/>
              <w:noProof/>
              <w:lang w:eastAsia="en-GB"/>
            </w:rPr>
          </w:pPr>
          <w:hyperlink w:anchor="_Toc89632163" w:history="1">
            <w:r w:rsidR="00BA3353" w:rsidRPr="001D4BFE">
              <w:rPr>
                <w:rStyle w:val="Hyperlink"/>
                <w:rFonts w:cstheme="minorHAnsi"/>
                <w:noProof/>
              </w:rPr>
              <w:t>2</w:t>
            </w:r>
            <w:r w:rsidR="00BA3353">
              <w:rPr>
                <w:rFonts w:eastAsiaTheme="minorEastAsia"/>
                <w:noProof/>
                <w:lang w:eastAsia="en-GB"/>
              </w:rPr>
              <w:tab/>
            </w:r>
            <w:r w:rsidR="00BA3353" w:rsidRPr="001D4BFE">
              <w:rPr>
                <w:rStyle w:val="Hyperlink"/>
                <w:rFonts w:cstheme="minorHAnsi"/>
                <w:noProof/>
              </w:rPr>
              <w:t>Calculations</w:t>
            </w:r>
            <w:r w:rsidR="00BA3353">
              <w:rPr>
                <w:noProof/>
                <w:webHidden/>
              </w:rPr>
              <w:tab/>
            </w:r>
            <w:r w:rsidR="00BA3353">
              <w:rPr>
                <w:noProof/>
                <w:webHidden/>
              </w:rPr>
              <w:fldChar w:fldCharType="begin"/>
            </w:r>
            <w:r w:rsidR="00BA3353">
              <w:rPr>
                <w:noProof/>
                <w:webHidden/>
              </w:rPr>
              <w:instrText xml:space="preserve"> PAGEREF _Toc89632163 \h </w:instrText>
            </w:r>
            <w:r w:rsidR="00BA3353">
              <w:rPr>
                <w:noProof/>
                <w:webHidden/>
              </w:rPr>
            </w:r>
            <w:r w:rsidR="00BA3353">
              <w:rPr>
                <w:noProof/>
                <w:webHidden/>
              </w:rPr>
              <w:fldChar w:fldCharType="separate"/>
            </w:r>
            <w:r w:rsidR="00BA3353">
              <w:rPr>
                <w:noProof/>
                <w:webHidden/>
              </w:rPr>
              <w:t>2</w:t>
            </w:r>
            <w:r w:rsidR="00BA3353">
              <w:rPr>
                <w:noProof/>
                <w:webHidden/>
              </w:rPr>
              <w:fldChar w:fldCharType="end"/>
            </w:r>
          </w:hyperlink>
        </w:p>
        <w:p w14:paraId="4CB791A2" w14:textId="388CCD34" w:rsidR="00BA3353" w:rsidRDefault="00C83336">
          <w:pPr>
            <w:pStyle w:val="TOC2"/>
            <w:tabs>
              <w:tab w:val="left" w:pos="880"/>
              <w:tab w:val="right" w:leader="dot" w:pos="9016"/>
            </w:tabs>
            <w:rPr>
              <w:rFonts w:eastAsiaTheme="minorEastAsia"/>
              <w:noProof/>
              <w:lang w:eastAsia="en-GB"/>
            </w:rPr>
          </w:pPr>
          <w:hyperlink w:anchor="_Toc89632164" w:history="1">
            <w:r w:rsidR="00BA3353" w:rsidRPr="001D4BFE">
              <w:rPr>
                <w:rStyle w:val="Hyperlink"/>
                <w:noProof/>
              </w:rPr>
              <w:t>2.1</w:t>
            </w:r>
            <w:r w:rsidR="00BA3353">
              <w:rPr>
                <w:rFonts w:eastAsiaTheme="minorEastAsia"/>
                <w:noProof/>
                <w:lang w:eastAsia="en-GB"/>
              </w:rPr>
              <w:tab/>
            </w:r>
            <w:r w:rsidR="00BA3353" w:rsidRPr="001D4BFE">
              <w:rPr>
                <w:rStyle w:val="Hyperlink"/>
                <w:rFonts w:cstheme="minorHAnsi"/>
                <w:noProof/>
              </w:rPr>
              <w:t>Centre of gravity</w:t>
            </w:r>
            <w:r w:rsidR="00BA3353">
              <w:rPr>
                <w:noProof/>
                <w:webHidden/>
              </w:rPr>
              <w:tab/>
            </w:r>
            <w:r w:rsidR="00BA3353">
              <w:rPr>
                <w:noProof/>
                <w:webHidden/>
              </w:rPr>
              <w:fldChar w:fldCharType="begin"/>
            </w:r>
            <w:r w:rsidR="00BA3353">
              <w:rPr>
                <w:noProof/>
                <w:webHidden/>
              </w:rPr>
              <w:instrText xml:space="preserve"> PAGEREF _Toc89632164 \h </w:instrText>
            </w:r>
            <w:r w:rsidR="00BA3353">
              <w:rPr>
                <w:noProof/>
                <w:webHidden/>
              </w:rPr>
            </w:r>
            <w:r w:rsidR="00BA3353">
              <w:rPr>
                <w:noProof/>
                <w:webHidden/>
              </w:rPr>
              <w:fldChar w:fldCharType="separate"/>
            </w:r>
            <w:r w:rsidR="00BA3353">
              <w:rPr>
                <w:noProof/>
                <w:webHidden/>
              </w:rPr>
              <w:t>2</w:t>
            </w:r>
            <w:r w:rsidR="00BA3353">
              <w:rPr>
                <w:noProof/>
                <w:webHidden/>
              </w:rPr>
              <w:fldChar w:fldCharType="end"/>
            </w:r>
          </w:hyperlink>
        </w:p>
        <w:p w14:paraId="395AC12E" w14:textId="60136FA7" w:rsidR="00BA3353" w:rsidRDefault="00C83336">
          <w:pPr>
            <w:pStyle w:val="TOC2"/>
            <w:tabs>
              <w:tab w:val="left" w:pos="880"/>
              <w:tab w:val="right" w:leader="dot" w:pos="9016"/>
            </w:tabs>
            <w:rPr>
              <w:rFonts w:eastAsiaTheme="minorEastAsia"/>
              <w:noProof/>
              <w:lang w:eastAsia="en-GB"/>
            </w:rPr>
          </w:pPr>
          <w:hyperlink w:anchor="_Toc89632165" w:history="1">
            <w:r w:rsidR="00BA3353" w:rsidRPr="001D4BFE">
              <w:rPr>
                <w:rStyle w:val="Hyperlink"/>
                <w:noProof/>
              </w:rPr>
              <w:t>2.2</w:t>
            </w:r>
            <w:r w:rsidR="00BA3353">
              <w:rPr>
                <w:rFonts w:eastAsiaTheme="minorEastAsia"/>
                <w:noProof/>
                <w:lang w:eastAsia="en-GB"/>
              </w:rPr>
              <w:tab/>
            </w:r>
            <w:r w:rsidR="00BA3353" w:rsidRPr="001D4BFE">
              <w:rPr>
                <w:rStyle w:val="Hyperlink"/>
                <w:noProof/>
              </w:rPr>
              <w:t>Rake angle</w:t>
            </w:r>
            <w:r w:rsidR="00BA3353">
              <w:rPr>
                <w:noProof/>
                <w:webHidden/>
              </w:rPr>
              <w:tab/>
            </w:r>
            <w:r w:rsidR="00BA3353">
              <w:rPr>
                <w:noProof/>
                <w:webHidden/>
              </w:rPr>
              <w:fldChar w:fldCharType="begin"/>
            </w:r>
            <w:r w:rsidR="00BA3353">
              <w:rPr>
                <w:noProof/>
                <w:webHidden/>
              </w:rPr>
              <w:instrText xml:space="preserve"> PAGEREF _Toc89632165 \h </w:instrText>
            </w:r>
            <w:r w:rsidR="00BA3353">
              <w:rPr>
                <w:noProof/>
                <w:webHidden/>
              </w:rPr>
            </w:r>
            <w:r w:rsidR="00BA3353">
              <w:rPr>
                <w:noProof/>
                <w:webHidden/>
              </w:rPr>
              <w:fldChar w:fldCharType="separate"/>
            </w:r>
            <w:r w:rsidR="00BA3353">
              <w:rPr>
                <w:noProof/>
                <w:webHidden/>
              </w:rPr>
              <w:t>3</w:t>
            </w:r>
            <w:r w:rsidR="00BA3353">
              <w:rPr>
                <w:noProof/>
                <w:webHidden/>
              </w:rPr>
              <w:fldChar w:fldCharType="end"/>
            </w:r>
          </w:hyperlink>
        </w:p>
        <w:p w14:paraId="69B1C691" w14:textId="436B8A2A" w:rsidR="00BA3353" w:rsidRDefault="00C83336">
          <w:pPr>
            <w:pStyle w:val="TOC2"/>
            <w:tabs>
              <w:tab w:val="left" w:pos="880"/>
              <w:tab w:val="right" w:leader="dot" w:pos="9016"/>
            </w:tabs>
            <w:rPr>
              <w:rFonts w:eastAsiaTheme="minorEastAsia"/>
              <w:noProof/>
              <w:lang w:eastAsia="en-GB"/>
            </w:rPr>
          </w:pPr>
          <w:hyperlink w:anchor="_Toc89632166" w:history="1">
            <w:r w:rsidR="00BA3353" w:rsidRPr="001D4BFE">
              <w:rPr>
                <w:rStyle w:val="Hyperlink"/>
                <w:noProof/>
              </w:rPr>
              <w:t>2.3</w:t>
            </w:r>
            <w:r w:rsidR="00BA3353">
              <w:rPr>
                <w:rFonts w:eastAsiaTheme="minorEastAsia"/>
                <w:noProof/>
                <w:lang w:eastAsia="en-GB"/>
              </w:rPr>
              <w:tab/>
            </w:r>
            <w:r w:rsidR="00BA3353" w:rsidRPr="001D4BFE">
              <w:rPr>
                <w:rStyle w:val="Hyperlink"/>
                <w:noProof/>
              </w:rPr>
              <w:t>Trail</w:t>
            </w:r>
            <w:r w:rsidR="00BA3353">
              <w:rPr>
                <w:noProof/>
                <w:webHidden/>
              </w:rPr>
              <w:tab/>
            </w:r>
            <w:r w:rsidR="00BA3353">
              <w:rPr>
                <w:noProof/>
                <w:webHidden/>
              </w:rPr>
              <w:fldChar w:fldCharType="begin"/>
            </w:r>
            <w:r w:rsidR="00BA3353">
              <w:rPr>
                <w:noProof/>
                <w:webHidden/>
              </w:rPr>
              <w:instrText xml:space="preserve"> PAGEREF _Toc89632166 \h </w:instrText>
            </w:r>
            <w:r w:rsidR="00BA3353">
              <w:rPr>
                <w:noProof/>
                <w:webHidden/>
              </w:rPr>
            </w:r>
            <w:r w:rsidR="00BA3353">
              <w:rPr>
                <w:noProof/>
                <w:webHidden/>
              </w:rPr>
              <w:fldChar w:fldCharType="separate"/>
            </w:r>
            <w:r w:rsidR="00BA3353">
              <w:rPr>
                <w:noProof/>
                <w:webHidden/>
              </w:rPr>
              <w:t>3</w:t>
            </w:r>
            <w:r w:rsidR="00BA3353">
              <w:rPr>
                <w:noProof/>
                <w:webHidden/>
              </w:rPr>
              <w:fldChar w:fldCharType="end"/>
            </w:r>
          </w:hyperlink>
        </w:p>
        <w:p w14:paraId="641BA61B" w14:textId="5330141A" w:rsidR="00BA3353" w:rsidRDefault="00C83336">
          <w:pPr>
            <w:pStyle w:val="TOC2"/>
            <w:tabs>
              <w:tab w:val="left" w:pos="880"/>
              <w:tab w:val="right" w:leader="dot" w:pos="9016"/>
            </w:tabs>
            <w:rPr>
              <w:rFonts w:eastAsiaTheme="minorEastAsia"/>
              <w:noProof/>
              <w:lang w:eastAsia="en-GB"/>
            </w:rPr>
          </w:pPr>
          <w:hyperlink w:anchor="_Toc89632167" w:history="1">
            <w:r w:rsidR="00BA3353" w:rsidRPr="001D4BFE">
              <w:rPr>
                <w:rStyle w:val="Hyperlink"/>
                <w:noProof/>
              </w:rPr>
              <w:t>2.4</w:t>
            </w:r>
            <w:r w:rsidR="00BA3353">
              <w:rPr>
                <w:rFonts w:eastAsiaTheme="minorEastAsia"/>
                <w:noProof/>
                <w:lang w:eastAsia="en-GB"/>
              </w:rPr>
              <w:tab/>
            </w:r>
            <w:r w:rsidR="00BA3353" w:rsidRPr="001D4BFE">
              <w:rPr>
                <w:rStyle w:val="Hyperlink"/>
                <w:noProof/>
              </w:rPr>
              <w:t>Squat &amp; anti-squat</w:t>
            </w:r>
            <w:r w:rsidR="00BA3353">
              <w:rPr>
                <w:noProof/>
                <w:webHidden/>
              </w:rPr>
              <w:tab/>
            </w:r>
            <w:r w:rsidR="00BA3353">
              <w:rPr>
                <w:noProof/>
                <w:webHidden/>
              </w:rPr>
              <w:fldChar w:fldCharType="begin"/>
            </w:r>
            <w:r w:rsidR="00BA3353">
              <w:rPr>
                <w:noProof/>
                <w:webHidden/>
              </w:rPr>
              <w:instrText xml:space="preserve"> PAGEREF _Toc89632167 \h </w:instrText>
            </w:r>
            <w:r w:rsidR="00BA3353">
              <w:rPr>
                <w:noProof/>
                <w:webHidden/>
              </w:rPr>
            </w:r>
            <w:r w:rsidR="00BA3353">
              <w:rPr>
                <w:noProof/>
                <w:webHidden/>
              </w:rPr>
              <w:fldChar w:fldCharType="separate"/>
            </w:r>
            <w:r w:rsidR="00BA3353">
              <w:rPr>
                <w:noProof/>
                <w:webHidden/>
              </w:rPr>
              <w:t>3</w:t>
            </w:r>
            <w:r w:rsidR="00BA3353">
              <w:rPr>
                <w:noProof/>
                <w:webHidden/>
              </w:rPr>
              <w:fldChar w:fldCharType="end"/>
            </w:r>
          </w:hyperlink>
        </w:p>
        <w:p w14:paraId="13C03633" w14:textId="1DD065B6" w:rsidR="00BA3353" w:rsidRDefault="00C83336">
          <w:pPr>
            <w:pStyle w:val="TOC2"/>
            <w:tabs>
              <w:tab w:val="left" w:pos="880"/>
              <w:tab w:val="right" w:leader="dot" w:pos="9016"/>
            </w:tabs>
            <w:rPr>
              <w:rFonts w:eastAsiaTheme="minorEastAsia"/>
              <w:noProof/>
              <w:lang w:eastAsia="en-GB"/>
            </w:rPr>
          </w:pPr>
          <w:hyperlink w:anchor="_Toc89632168" w:history="1">
            <w:r w:rsidR="00BA3353" w:rsidRPr="001D4BFE">
              <w:rPr>
                <w:rStyle w:val="Hyperlink"/>
                <w:noProof/>
              </w:rPr>
              <w:t>2.5</w:t>
            </w:r>
            <w:r w:rsidR="00BA3353">
              <w:rPr>
                <w:rFonts w:eastAsiaTheme="minorEastAsia"/>
                <w:noProof/>
                <w:lang w:eastAsia="en-GB"/>
              </w:rPr>
              <w:tab/>
            </w:r>
            <w:r w:rsidR="00BA3353" w:rsidRPr="001D4BFE">
              <w:rPr>
                <w:rStyle w:val="Hyperlink"/>
                <w:noProof/>
              </w:rPr>
              <w:t>Resistance to motion</w:t>
            </w:r>
            <w:r w:rsidR="00BA3353">
              <w:rPr>
                <w:noProof/>
                <w:webHidden/>
              </w:rPr>
              <w:tab/>
            </w:r>
            <w:r w:rsidR="00BA3353">
              <w:rPr>
                <w:noProof/>
                <w:webHidden/>
              </w:rPr>
              <w:fldChar w:fldCharType="begin"/>
            </w:r>
            <w:r w:rsidR="00BA3353">
              <w:rPr>
                <w:noProof/>
                <w:webHidden/>
              </w:rPr>
              <w:instrText xml:space="preserve"> PAGEREF _Toc89632168 \h </w:instrText>
            </w:r>
            <w:r w:rsidR="00BA3353">
              <w:rPr>
                <w:noProof/>
                <w:webHidden/>
              </w:rPr>
            </w:r>
            <w:r w:rsidR="00BA3353">
              <w:rPr>
                <w:noProof/>
                <w:webHidden/>
              </w:rPr>
              <w:fldChar w:fldCharType="separate"/>
            </w:r>
            <w:r w:rsidR="00BA3353">
              <w:rPr>
                <w:noProof/>
                <w:webHidden/>
              </w:rPr>
              <w:t>3</w:t>
            </w:r>
            <w:r w:rsidR="00BA3353">
              <w:rPr>
                <w:noProof/>
                <w:webHidden/>
              </w:rPr>
              <w:fldChar w:fldCharType="end"/>
            </w:r>
          </w:hyperlink>
        </w:p>
        <w:p w14:paraId="4FEBF494" w14:textId="19C43741" w:rsidR="00BA3353" w:rsidRDefault="00C83336">
          <w:pPr>
            <w:pStyle w:val="TOC3"/>
            <w:tabs>
              <w:tab w:val="left" w:pos="1320"/>
              <w:tab w:val="right" w:leader="dot" w:pos="9016"/>
            </w:tabs>
            <w:rPr>
              <w:rFonts w:eastAsiaTheme="minorEastAsia"/>
              <w:noProof/>
              <w:lang w:eastAsia="en-GB"/>
            </w:rPr>
          </w:pPr>
          <w:hyperlink w:anchor="_Toc89632169" w:history="1">
            <w:r w:rsidR="00BA3353" w:rsidRPr="001D4BFE">
              <w:rPr>
                <w:rStyle w:val="Hyperlink"/>
                <w:noProof/>
              </w:rPr>
              <w:t>2.5.1</w:t>
            </w:r>
            <w:r w:rsidR="00BA3353">
              <w:rPr>
                <w:rFonts w:eastAsiaTheme="minorEastAsia"/>
                <w:noProof/>
                <w:lang w:eastAsia="en-GB"/>
              </w:rPr>
              <w:tab/>
            </w:r>
            <w:r w:rsidR="00BA3353" w:rsidRPr="001D4BFE">
              <w:rPr>
                <w:rStyle w:val="Hyperlink"/>
                <w:noProof/>
              </w:rPr>
              <w:t>Aerodynamic drag</w:t>
            </w:r>
            <w:r w:rsidR="00BA3353">
              <w:rPr>
                <w:noProof/>
                <w:webHidden/>
              </w:rPr>
              <w:tab/>
            </w:r>
            <w:r w:rsidR="00BA3353">
              <w:rPr>
                <w:noProof/>
                <w:webHidden/>
              </w:rPr>
              <w:fldChar w:fldCharType="begin"/>
            </w:r>
            <w:r w:rsidR="00BA3353">
              <w:rPr>
                <w:noProof/>
                <w:webHidden/>
              </w:rPr>
              <w:instrText xml:space="preserve"> PAGEREF _Toc89632169 \h </w:instrText>
            </w:r>
            <w:r w:rsidR="00BA3353">
              <w:rPr>
                <w:noProof/>
                <w:webHidden/>
              </w:rPr>
            </w:r>
            <w:r w:rsidR="00BA3353">
              <w:rPr>
                <w:noProof/>
                <w:webHidden/>
              </w:rPr>
              <w:fldChar w:fldCharType="separate"/>
            </w:r>
            <w:r w:rsidR="00BA3353">
              <w:rPr>
                <w:noProof/>
                <w:webHidden/>
              </w:rPr>
              <w:t>3</w:t>
            </w:r>
            <w:r w:rsidR="00BA3353">
              <w:rPr>
                <w:noProof/>
                <w:webHidden/>
              </w:rPr>
              <w:fldChar w:fldCharType="end"/>
            </w:r>
          </w:hyperlink>
        </w:p>
        <w:p w14:paraId="2A12B87E" w14:textId="75B76246" w:rsidR="00BA3353" w:rsidRDefault="00C83336">
          <w:pPr>
            <w:pStyle w:val="TOC3"/>
            <w:tabs>
              <w:tab w:val="left" w:pos="1320"/>
              <w:tab w:val="right" w:leader="dot" w:pos="9016"/>
            </w:tabs>
            <w:rPr>
              <w:rFonts w:eastAsiaTheme="minorEastAsia"/>
              <w:noProof/>
              <w:lang w:eastAsia="en-GB"/>
            </w:rPr>
          </w:pPr>
          <w:hyperlink w:anchor="_Toc89632170" w:history="1">
            <w:r w:rsidR="00BA3353" w:rsidRPr="001D4BFE">
              <w:rPr>
                <w:rStyle w:val="Hyperlink"/>
                <w:noProof/>
              </w:rPr>
              <w:t>2.5.2</w:t>
            </w:r>
            <w:r w:rsidR="00BA3353">
              <w:rPr>
                <w:rFonts w:eastAsiaTheme="minorEastAsia"/>
                <w:noProof/>
                <w:lang w:eastAsia="en-GB"/>
              </w:rPr>
              <w:tab/>
            </w:r>
            <w:r w:rsidR="00BA3353" w:rsidRPr="001D4BFE">
              <w:rPr>
                <w:rStyle w:val="Hyperlink"/>
                <w:noProof/>
              </w:rPr>
              <w:t>Rolling resistance</w:t>
            </w:r>
            <w:r w:rsidR="00BA3353">
              <w:rPr>
                <w:noProof/>
                <w:webHidden/>
              </w:rPr>
              <w:tab/>
            </w:r>
            <w:r w:rsidR="00BA3353">
              <w:rPr>
                <w:noProof/>
                <w:webHidden/>
              </w:rPr>
              <w:fldChar w:fldCharType="begin"/>
            </w:r>
            <w:r w:rsidR="00BA3353">
              <w:rPr>
                <w:noProof/>
                <w:webHidden/>
              </w:rPr>
              <w:instrText xml:space="preserve"> PAGEREF _Toc89632170 \h </w:instrText>
            </w:r>
            <w:r w:rsidR="00BA3353">
              <w:rPr>
                <w:noProof/>
                <w:webHidden/>
              </w:rPr>
            </w:r>
            <w:r w:rsidR="00BA3353">
              <w:rPr>
                <w:noProof/>
                <w:webHidden/>
              </w:rPr>
              <w:fldChar w:fldCharType="separate"/>
            </w:r>
            <w:r w:rsidR="00BA3353">
              <w:rPr>
                <w:noProof/>
                <w:webHidden/>
              </w:rPr>
              <w:t>4</w:t>
            </w:r>
            <w:r w:rsidR="00BA3353">
              <w:rPr>
                <w:noProof/>
                <w:webHidden/>
              </w:rPr>
              <w:fldChar w:fldCharType="end"/>
            </w:r>
          </w:hyperlink>
        </w:p>
        <w:p w14:paraId="2B3C94BD" w14:textId="39B83018" w:rsidR="00BA3353" w:rsidRDefault="00C83336">
          <w:pPr>
            <w:pStyle w:val="TOC3"/>
            <w:tabs>
              <w:tab w:val="left" w:pos="1320"/>
              <w:tab w:val="right" w:leader="dot" w:pos="9016"/>
            </w:tabs>
            <w:rPr>
              <w:rFonts w:eastAsiaTheme="minorEastAsia"/>
              <w:noProof/>
              <w:lang w:eastAsia="en-GB"/>
            </w:rPr>
          </w:pPr>
          <w:hyperlink w:anchor="_Toc89632171" w:history="1">
            <w:r w:rsidR="00BA3353" w:rsidRPr="001D4BFE">
              <w:rPr>
                <w:rStyle w:val="Hyperlink"/>
                <w:noProof/>
              </w:rPr>
              <w:t>2.5.3</w:t>
            </w:r>
            <w:r w:rsidR="00BA3353">
              <w:rPr>
                <w:rFonts w:eastAsiaTheme="minorEastAsia"/>
                <w:noProof/>
                <w:lang w:eastAsia="en-GB"/>
              </w:rPr>
              <w:tab/>
            </w:r>
            <w:r w:rsidR="00BA3353" w:rsidRPr="001D4BFE">
              <w:rPr>
                <w:rStyle w:val="Hyperlink"/>
                <w:noProof/>
              </w:rPr>
              <w:t>Driving force</w:t>
            </w:r>
            <w:r w:rsidR="00BA3353">
              <w:rPr>
                <w:noProof/>
                <w:webHidden/>
              </w:rPr>
              <w:tab/>
            </w:r>
            <w:r w:rsidR="00BA3353">
              <w:rPr>
                <w:noProof/>
                <w:webHidden/>
              </w:rPr>
              <w:fldChar w:fldCharType="begin"/>
            </w:r>
            <w:r w:rsidR="00BA3353">
              <w:rPr>
                <w:noProof/>
                <w:webHidden/>
              </w:rPr>
              <w:instrText xml:space="preserve"> PAGEREF _Toc89632171 \h </w:instrText>
            </w:r>
            <w:r w:rsidR="00BA3353">
              <w:rPr>
                <w:noProof/>
                <w:webHidden/>
              </w:rPr>
            </w:r>
            <w:r w:rsidR="00BA3353">
              <w:rPr>
                <w:noProof/>
                <w:webHidden/>
              </w:rPr>
              <w:fldChar w:fldCharType="separate"/>
            </w:r>
            <w:r w:rsidR="00BA3353">
              <w:rPr>
                <w:noProof/>
                <w:webHidden/>
              </w:rPr>
              <w:t>4</w:t>
            </w:r>
            <w:r w:rsidR="00BA3353">
              <w:rPr>
                <w:noProof/>
                <w:webHidden/>
              </w:rPr>
              <w:fldChar w:fldCharType="end"/>
            </w:r>
          </w:hyperlink>
        </w:p>
        <w:p w14:paraId="4E22DDC4" w14:textId="44A274FD" w:rsidR="00BA3353" w:rsidRDefault="00C83336">
          <w:pPr>
            <w:pStyle w:val="TOC3"/>
            <w:tabs>
              <w:tab w:val="left" w:pos="1320"/>
              <w:tab w:val="right" w:leader="dot" w:pos="9016"/>
            </w:tabs>
            <w:rPr>
              <w:rFonts w:eastAsiaTheme="minorEastAsia"/>
              <w:noProof/>
              <w:lang w:eastAsia="en-GB"/>
            </w:rPr>
          </w:pPr>
          <w:hyperlink w:anchor="_Toc89632172" w:history="1">
            <w:r w:rsidR="00BA3353" w:rsidRPr="001D4BFE">
              <w:rPr>
                <w:rStyle w:val="Hyperlink"/>
                <w:noProof/>
              </w:rPr>
              <w:t>2.5.4</w:t>
            </w:r>
            <w:r w:rsidR="00BA3353">
              <w:rPr>
                <w:rFonts w:eastAsiaTheme="minorEastAsia"/>
                <w:noProof/>
                <w:lang w:eastAsia="en-GB"/>
              </w:rPr>
              <w:tab/>
            </w:r>
            <w:r w:rsidR="00BA3353" w:rsidRPr="001D4BFE">
              <w:rPr>
                <w:rStyle w:val="Hyperlink"/>
                <w:noProof/>
              </w:rPr>
              <w:t>Gearing calculator</w:t>
            </w:r>
            <w:r w:rsidR="00BA3353">
              <w:rPr>
                <w:noProof/>
                <w:webHidden/>
              </w:rPr>
              <w:tab/>
            </w:r>
            <w:r w:rsidR="00BA3353">
              <w:rPr>
                <w:noProof/>
                <w:webHidden/>
              </w:rPr>
              <w:fldChar w:fldCharType="begin"/>
            </w:r>
            <w:r w:rsidR="00BA3353">
              <w:rPr>
                <w:noProof/>
                <w:webHidden/>
              </w:rPr>
              <w:instrText xml:space="preserve"> PAGEREF _Toc89632172 \h </w:instrText>
            </w:r>
            <w:r w:rsidR="00BA3353">
              <w:rPr>
                <w:noProof/>
                <w:webHidden/>
              </w:rPr>
            </w:r>
            <w:r w:rsidR="00BA3353">
              <w:rPr>
                <w:noProof/>
                <w:webHidden/>
              </w:rPr>
              <w:fldChar w:fldCharType="separate"/>
            </w:r>
            <w:r w:rsidR="00BA3353">
              <w:rPr>
                <w:noProof/>
                <w:webHidden/>
              </w:rPr>
              <w:t>4</w:t>
            </w:r>
            <w:r w:rsidR="00BA3353">
              <w:rPr>
                <w:noProof/>
                <w:webHidden/>
              </w:rPr>
              <w:fldChar w:fldCharType="end"/>
            </w:r>
          </w:hyperlink>
        </w:p>
        <w:p w14:paraId="2AA29081" w14:textId="24972769" w:rsidR="00BA3353" w:rsidRDefault="00C83336">
          <w:pPr>
            <w:pStyle w:val="TOC1"/>
            <w:tabs>
              <w:tab w:val="left" w:pos="440"/>
              <w:tab w:val="right" w:leader="dot" w:pos="9016"/>
            </w:tabs>
            <w:rPr>
              <w:rFonts w:eastAsiaTheme="minorEastAsia"/>
              <w:noProof/>
              <w:lang w:eastAsia="en-GB"/>
            </w:rPr>
          </w:pPr>
          <w:hyperlink w:anchor="_Toc89632173" w:history="1">
            <w:r w:rsidR="00BA3353" w:rsidRPr="001D4BFE">
              <w:rPr>
                <w:rStyle w:val="Hyperlink"/>
                <w:noProof/>
              </w:rPr>
              <w:t>3</w:t>
            </w:r>
            <w:r w:rsidR="00BA3353">
              <w:rPr>
                <w:rFonts w:eastAsiaTheme="minorEastAsia"/>
                <w:noProof/>
                <w:lang w:eastAsia="en-GB"/>
              </w:rPr>
              <w:tab/>
            </w:r>
            <w:r w:rsidR="00BA3353" w:rsidRPr="001D4BFE">
              <w:rPr>
                <w:rStyle w:val="Hyperlink"/>
                <w:noProof/>
              </w:rPr>
              <w:t>Honda CBR1000RR</w:t>
            </w:r>
            <w:r w:rsidR="00BA3353">
              <w:rPr>
                <w:noProof/>
                <w:webHidden/>
              </w:rPr>
              <w:tab/>
            </w:r>
            <w:r w:rsidR="00BA3353">
              <w:rPr>
                <w:noProof/>
                <w:webHidden/>
              </w:rPr>
              <w:fldChar w:fldCharType="begin"/>
            </w:r>
            <w:r w:rsidR="00BA3353">
              <w:rPr>
                <w:noProof/>
                <w:webHidden/>
              </w:rPr>
              <w:instrText xml:space="preserve"> PAGEREF _Toc89632173 \h </w:instrText>
            </w:r>
            <w:r w:rsidR="00BA3353">
              <w:rPr>
                <w:noProof/>
                <w:webHidden/>
              </w:rPr>
            </w:r>
            <w:r w:rsidR="00BA3353">
              <w:rPr>
                <w:noProof/>
                <w:webHidden/>
              </w:rPr>
              <w:fldChar w:fldCharType="separate"/>
            </w:r>
            <w:r w:rsidR="00BA3353">
              <w:rPr>
                <w:noProof/>
                <w:webHidden/>
              </w:rPr>
              <w:t>5</w:t>
            </w:r>
            <w:r w:rsidR="00BA3353">
              <w:rPr>
                <w:noProof/>
                <w:webHidden/>
              </w:rPr>
              <w:fldChar w:fldCharType="end"/>
            </w:r>
          </w:hyperlink>
        </w:p>
        <w:p w14:paraId="398E78B5" w14:textId="64BFB15C" w:rsidR="00BA3353" w:rsidRDefault="00C83336">
          <w:pPr>
            <w:pStyle w:val="TOC2"/>
            <w:tabs>
              <w:tab w:val="left" w:pos="880"/>
              <w:tab w:val="right" w:leader="dot" w:pos="9016"/>
            </w:tabs>
            <w:rPr>
              <w:rFonts w:eastAsiaTheme="minorEastAsia"/>
              <w:noProof/>
              <w:lang w:eastAsia="en-GB"/>
            </w:rPr>
          </w:pPr>
          <w:hyperlink w:anchor="_Toc89632174" w:history="1">
            <w:r w:rsidR="00BA3353" w:rsidRPr="001D4BFE">
              <w:rPr>
                <w:rStyle w:val="Hyperlink"/>
                <w:rFonts w:cstheme="minorHAnsi"/>
                <w:noProof/>
              </w:rPr>
              <w:t>3.1</w:t>
            </w:r>
            <w:r w:rsidR="00BA3353">
              <w:rPr>
                <w:rFonts w:eastAsiaTheme="minorEastAsia"/>
                <w:noProof/>
                <w:lang w:eastAsia="en-GB"/>
              </w:rPr>
              <w:tab/>
            </w:r>
            <w:r w:rsidR="00BA3353" w:rsidRPr="001D4BFE">
              <w:rPr>
                <w:rStyle w:val="Hyperlink"/>
                <w:rFonts w:cstheme="minorHAnsi"/>
                <w:noProof/>
              </w:rPr>
              <w:t>Schematic diagram</w:t>
            </w:r>
            <w:r w:rsidR="00BA3353">
              <w:rPr>
                <w:noProof/>
                <w:webHidden/>
              </w:rPr>
              <w:tab/>
            </w:r>
            <w:r w:rsidR="00BA3353">
              <w:rPr>
                <w:noProof/>
                <w:webHidden/>
              </w:rPr>
              <w:fldChar w:fldCharType="begin"/>
            </w:r>
            <w:r w:rsidR="00BA3353">
              <w:rPr>
                <w:noProof/>
                <w:webHidden/>
              </w:rPr>
              <w:instrText xml:space="preserve"> PAGEREF _Toc89632174 \h </w:instrText>
            </w:r>
            <w:r w:rsidR="00BA3353">
              <w:rPr>
                <w:noProof/>
                <w:webHidden/>
              </w:rPr>
            </w:r>
            <w:r w:rsidR="00BA3353">
              <w:rPr>
                <w:noProof/>
                <w:webHidden/>
              </w:rPr>
              <w:fldChar w:fldCharType="separate"/>
            </w:r>
            <w:r w:rsidR="00BA3353">
              <w:rPr>
                <w:noProof/>
                <w:webHidden/>
              </w:rPr>
              <w:t>5</w:t>
            </w:r>
            <w:r w:rsidR="00BA3353">
              <w:rPr>
                <w:noProof/>
                <w:webHidden/>
              </w:rPr>
              <w:fldChar w:fldCharType="end"/>
            </w:r>
          </w:hyperlink>
        </w:p>
        <w:p w14:paraId="29B99B69" w14:textId="2DA8DC8F" w:rsidR="00BA3353" w:rsidRDefault="00C83336">
          <w:pPr>
            <w:pStyle w:val="TOC3"/>
            <w:tabs>
              <w:tab w:val="left" w:pos="1320"/>
              <w:tab w:val="right" w:leader="dot" w:pos="9016"/>
            </w:tabs>
            <w:rPr>
              <w:rFonts w:eastAsiaTheme="minorEastAsia"/>
              <w:noProof/>
              <w:lang w:eastAsia="en-GB"/>
            </w:rPr>
          </w:pPr>
          <w:hyperlink w:anchor="_Toc89632175" w:history="1">
            <w:r w:rsidR="00BA3353" w:rsidRPr="001D4BFE">
              <w:rPr>
                <w:rStyle w:val="Hyperlink"/>
                <w:noProof/>
              </w:rPr>
              <w:t>3.1.1</w:t>
            </w:r>
            <w:r w:rsidR="00BA3353">
              <w:rPr>
                <w:rFonts w:eastAsiaTheme="minorEastAsia"/>
                <w:noProof/>
                <w:lang w:eastAsia="en-GB"/>
              </w:rPr>
              <w:tab/>
            </w:r>
            <w:r w:rsidR="00BA3353" w:rsidRPr="001D4BFE">
              <w:rPr>
                <w:rStyle w:val="Hyperlink"/>
                <w:noProof/>
              </w:rPr>
              <w:t>Centre of Gravity</w:t>
            </w:r>
            <w:r w:rsidR="00BA3353">
              <w:rPr>
                <w:noProof/>
                <w:webHidden/>
              </w:rPr>
              <w:tab/>
            </w:r>
            <w:r w:rsidR="00BA3353">
              <w:rPr>
                <w:noProof/>
                <w:webHidden/>
              </w:rPr>
              <w:fldChar w:fldCharType="begin"/>
            </w:r>
            <w:r w:rsidR="00BA3353">
              <w:rPr>
                <w:noProof/>
                <w:webHidden/>
              </w:rPr>
              <w:instrText xml:space="preserve"> PAGEREF _Toc89632175 \h </w:instrText>
            </w:r>
            <w:r w:rsidR="00BA3353">
              <w:rPr>
                <w:noProof/>
                <w:webHidden/>
              </w:rPr>
            </w:r>
            <w:r w:rsidR="00BA3353">
              <w:rPr>
                <w:noProof/>
                <w:webHidden/>
              </w:rPr>
              <w:fldChar w:fldCharType="separate"/>
            </w:r>
            <w:r w:rsidR="00BA3353">
              <w:rPr>
                <w:noProof/>
                <w:webHidden/>
              </w:rPr>
              <w:t>5</w:t>
            </w:r>
            <w:r w:rsidR="00BA3353">
              <w:rPr>
                <w:noProof/>
                <w:webHidden/>
              </w:rPr>
              <w:fldChar w:fldCharType="end"/>
            </w:r>
          </w:hyperlink>
        </w:p>
        <w:p w14:paraId="508BD4F3" w14:textId="35F7B3FB" w:rsidR="00BA3353" w:rsidRDefault="00C83336">
          <w:pPr>
            <w:pStyle w:val="TOC3"/>
            <w:tabs>
              <w:tab w:val="left" w:pos="1320"/>
              <w:tab w:val="right" w:leader="dot" w:pos="9016"/>
            </w:tabs>
            <w:rPr>
              <w:rFonts w:eastAsiaTheme="minorEastAsia"/>
              <w:noProof/>
              <w:lang w:eastAsia="en-GB"/>
            </w:rPr>
          </w:pPr>
          <w:hyperlink w:anchor="_Toc89632176" w:history="1">
            <w:r w:rsidR="00BA3353" w:rsidRPr="001D4BFE">
              <w:rPr>
                <w:rStyle w:val="Hyperlink"/>
                <w:noProof/>
              </w:rPr>
              <w:t>3.1.2</w:t>
            </w:r>
            <w:r w:rsidR="00BA3353">
              <w:rPr>
                <w:rFonts w:eastAsiaTheme="minorEastAsia"/>
                <w:noProof/>
                <w:lang w:eastAsia="en-GB"/>
              </w:rPr>
              <w:tab/>
            </w:r>
            <w:r w:rsidR="00BA3353" w:rsidRPr="001D4BFE">
              <w:rPr>
                <w:rStyle w:val="Hyperlink"/>
                <w:noProof/>
              </w:rPr>
              <w:t>Squat &amp; anti-squat</w:t>
            </w:r>
            <w:r w:rsidR="00BA3353">
              <w:rPr>
                <w:noProof/>
                <w:webHidden/>
              </w:rPr>
              <w:tab/>
            </w:r>
            <w:r w:rsidR="00BA3353">
              <w:rPr>
                <w:noProof/>
                <w:webHidden/>
              </w:rPr>
              <w:fldChar w:fldCharType="begin"/>
            </w:r>
            <w:r w:rsidR="00BA3353">
              <w:rPr>
                <w:noProof/>
                <w:webHidden/>
              </w:rPr>
              <w:instrText xml:space="preserve"> PAGEREF _Toc89632176 \h </w:instrText>
            </w:r>
            <w:r w:rsidR="00BA3353">
              <w:rPr>
                <w:noProof/>
                <w:webHidden/>
              </w:rPr>
            </w:r>
            <w:r w:rsidR="00BA3353">
              <w:rPr>
                <w:noProof/>
                <w:webHidden/>
              </w:rPr>
              <w:fldChar w:fldCharType="separate"/>
            </w:r>
            <w:r w:rsidR="00BA3353">
              <w:rPr>
                <w:noProof/>
                <w:webHidden/>
              </w:rPr>
              <w:t>5</w:t>
            </w:r>
            <w:r w:rsidR="00BA3353">
              <w:rPr>
                <w:noProof/>
                <w:webHidden/>
              </w:rPr>
              <w:fldChar w:fldCharType="end"/>
            </w:r>
          </w:hyperlink>
        </w:p>
        <w:p w14:paraId="1F7544E6" w14:textId="53282E91" w:rsidR="00BA3353" w:rsidRDefault="00C83336">
          <w:pPr>
            <w:pStyle w:val="TOC3"/>
            <w:tabs>
              <w:tab w:val="left" w:pos="1320"/>
              <w:tab w:val="right" w:leader="dot" w:pos="9016"/>
            </w:tabs>
            <w:rPr>
              <w:rFonts w:eastAsiaTheme="minorEastAsia"/>
              <w:noProof/>
              <w:lang w:eastAsia="en-GB"/>
            </w:rPr>
          </w:pPr>
          <w:hyperlink w:anchor="_Toc89632177" w:history="1">
            <w:r w:rsidR="00BA3353" w:rsidRPr="001D4BFE">
              <w:rPr>
                <w:rStyle w:val="Hyperlink"/>
                <w:noProof/>
              </w:rPr>
              <w:t>3.1.3</w:t>
            </w:r>
            <w:r w:rsidR="00BA3353">
              <w:rPr>
                <w:rFonts w:eastAsiaTheme="minorEastAsia"/>
                <w:noProof/>
                <w:lang w:eastAsia="en-GB"/>
              </w:rPr>
              <w:tab/>
            </w:r>
            <w:r w:rsidR="00BA3353" w:rsidRPr="001D4BFE">
              <w:rPr>
                <w:rStyle w:val="Hyperlink"/>
                <w:noProof/>
              </w:rPr>
              <w:t>Rake, trail &amp; wheelbase</w:t>
            </w:r>
            <w:r w:rsidR="00BA3353">
              <w:rPr>
                <w:noProof/>
                <w:webHidden/>
              </w:rPr>
              <w:tab/>
            </w:r>
            <w:r w:rsidR="00BA3353">
              <w:rPr>
                <w:noProof/>
                <w:webHidden/>
              </w:rPr>
              <w:fldChar w:fldCharType="begin"/>
            </w:r>
            <w:r w:rsidR="00BA3353">
              <w:rPr>
                <w:noProof/>
                <w:webHidden/>
              </w:rPr>
              <w:instrText xml:space="preserve"> PAGEREF _Toc89632177 \h </w:instrText>
            </w:r>
            <w:r w:rsidR="00BA3353">
              <w:rPr>
                <w:noProof/>
                <w:webHidden/>
              </w:rPr>
            </w:r>
            <w:r w:rsidR="00BA3353">
              <w:rPr>
                <w:noProof/>
                <w:webHidden/>
              </w:rPr>
              <w:fldChar w:fldCharType="separate"/>
            </w:r>
            <w:r w:rsidR="00BA3353">
              <w:rPr>
                <w:noProof/>
                <w:webHidden/>
              </w:rPr>
              <w:t>6</w:t>
            </w:r>
            <w:r w:rsidR="00BA3353">
              <w:rPr>
                <w:noProof/>
                <w:webHidden/>
              </w:rPr>
              <w:fldChar w:fldCharType="end"/>
            </w:r>
          </w:hyperlink>
        </w:p>
        <w:p w14:paraId="70E0DE21" w14:textId="1317278C" w:rsidR="00BA3353" w:rsidRDefault="00C83336">
          <w:pPr>
            <w:pStyle w:val="TOC2"/>
            <w:tabs>
              <w:tab w:val="left" w:pos="880"/>
              <w:tab w:val="right" w:leader="dot" w:pos="9016"/>
            </w:tabs>
            <w:rPr>
              <w:rFonts w:eastAsiaTheme="minorEastAsia"/>
              <w:noProof/>
              <w:lang w:eastAsia="en-GB"/>
            </w:rPr>
          </w:pPr>
          <w:hyperlink w:anchor="_Toc89632178" w:history="1">
            <w:r w:rsidR="00BA3353" w:rsidRPr="001D4BFE">
              <w:rPr>
                <w:rStyle w:val="Hyperlink"/>
                <w:noProof/>
              </w:rPr>
              <w:t>3.2</w:t>
            </w:r>
            <w:r w:rsidR="00BA3353">
              <w:rPr>
                <w:rFonts w:eastAsiaTheme="minorEastAsia"/>
                <w:noProof/>
                <w:lang w:eastAsia="en-GB"/>
              </w:rPr>
              <w:tab/>
            </w:r>
            <w:r w:rsidR="00BA3353" w:rsidRPr="001D4BFE">
              <w:rPr>
                <w:rStyle w:val="Hyperlink"/>
                <w:noProof/>
              </w:rPr>
              <w:t>Frontal area</w:t>
            </w:r>
            <w:r w:rsidR="00BA3353">
              <w:rPr>
                <w:noProof/>
                <w:webHidden/>
              </w:rPr>
              <w:tab/>
            </w:r>
            <w:r w:rsidR="00BA3353">
              <w:rPr>
                <w:noProof/>
                <w:webHidden/>
              </w:rPr>
              <w:fldChar w:fldCharType="begin"/>
            </w:r>
            <w:r w:rsidR="00BA3353">
              <w:rPr>
                <w:noProof/>
                <w:webHidden/>
              </w:rPr>
              <w:instrText xml:space="preserve"> PAGEREF _Toc89632178 \h </w:instrText>
            </w:r>
            <w:r w:rsidR="00BA3353">
              <w:rPr>
                <w:noProof/>
                <w:webHidden/>
              </w:rPr>
            </w:r>
            <w:r w:rsidR="00BA3353">
              <w:rPr>
                <w:noProof/>
                <w:webHidden/>
              </w:rPr>
              <w:fldChar w:fldCharType="separate"/>
            </w:r>
            <w:r w:rsidR="00BA3353">
              <w:rPr>
                <w:noProof/>
                <w:webHidden/>
              </w:rPr>
              <w:t>6</w:t>
            </w:r>
            <w:r w:rsidR="00BA3353">
              <w:rPr>
                <w:noProof/>
                <w:webHidden/>
              </w:rPr>
              <w:fldChar w:fldCharType="end"/>
            </w:r>
          </w:hyperlink>
        </w:p>
        <w:p w14:paraId="7DB68920" w14:textId="2A94DF8E" w:rsidR="00BA3353" w:rsidRDefault="00C83336">
          <w:pPr>
            <w:pStyle w:val="TOC2"/>
            <w:tabs>
              <w:tab w:val="left" w:pos="880"/>
              <w:tab w:val="right" w:leader="dot" w:pos="9016"/>
            </w:tabs>
            <w:rPr>
              <w:rFonts w:eastAsiaTheme="minorEastAsia"/>
              <w:noProof/>
              <w:lang w:eastAsia="en-GB"/>
            </w:rPr>
          </w:pPr>
          <w:hyperlink w:anchor="_Toc89632179" w:history="1">
            <w:r w:rsidR="00BA3353" w:rsidRPr="001D4BFE">
              <w:rPr>
                <w:rStyle w:val="Hyperlink"/>
                <w:noProof/>
              </w:rPr>
              <w:t>3.3</w:t>
            </w:r>
            <w:r w:rsidR="00BA3353">
              <w:rPr>
                <w:rFonts w:eastAsiaTheme="minorEastAsia"/>
                <w:noProof/>
                <w:lang w:eastAsia="en-GB"/>
              </w:rPr>
              <w:tab/>
            </w:r>
            <w:r w:rsidR="00BA3353" w:rsidRPr="001D4BFE">
              <w:rPr>
                <w:rStyle w:val="Hyperlink"/>
                <w:noProof/>
              </w:rPr>
              <w:t>Resistance to motion</w:t>
            </w:r>
            <w:r w:rsidR="00BA3353">
              <w:rPr>
                <w:noProof/>
                <w:webHidden/>
              </w:rPr>
              <w:tab/>
            </w:r>
            <w:r w:rsidR="00BA3353">
              <w:rPr>
                <w:noProof/>
                <w:webHidden/>
              </w:rPr>
              <w:fldChar w:fldCharType="begin"/>
            </w:r>
            <w:r w:rsidR="00BA3353">
              <w:rPr>
                <w:noProof/>
                <w:webHidden/>
              </w:rPr>
              <w:instrText xml:space="preserve"> PAGEREF _Toc89632179 \h </w:instrText>
            </w:r>
            <w:r w:rsidR="00BA3353">
              <w:rPr>
                <w:noProof/>
                <w:webHidden/>
              </w:rPr>
            </w:r>
            <w:r w:rsidR="00BA3353">
              <w:rPr>
                <w:noProof/>
                <w:webHidden/>
              </w:rPr>
              <w:fldChar w:fldCharType="separate"/>
            </w:r>
            <w:r w:rsidR="00BA3353">
              <w:rPr>
                <w:noProof/>
                <w:webHidden/>
              </w:rPr>
              <w:t>6</w:t>
            </w:r>
            <w:r w:rsidR="00BA3353">
              <w:rPr>
                <w:noProof/>
                <w:webHidden/>
              </w:rPr>
              <w:fldChar w:fldCharType="end"/>
            </w:r>
          </w:hyperlink>
        </w:p>
        <w:p w14:paraId="5EB79B9E" w14:textId="5AB532F9" w:rsidR="00BA3353" w:rsidRDefault="00C83336">
          <w:pPr>
            <w:pStyle w:val="TOC2"/>
            <w:tabs>
              <w:tab w:val="left" w:pos="880"/>
              <w:tab w:val="right" w:leader="dot" w:pos="9016"/>
            </w:tabs>
            <w:rPr>
              <w:rFonts w:eastAsiaTheme="minorEastAsia"/>
              <w:noProof/>
              <w:lang w:eastAsia="en-GB"/>
            </w:rPr>
          </w:pPr>
          <w:hyperlink w:anchor="_Toc89632180" w:history="1">
            <w:r w:rsidR="00BA3353" w:rsidRPr="001D4BFE">
              <w:rPr>
                <w:rStyle w:val="Hyperlink"/>
                <w:noProof/>
              </w:rPr>
              <w:t>3.4</w:t>
            </w:r>
            <w:r w:rsidR="00BA3353">
              <w:rPr>
                <w:rFonts w:eastAsiaTheme="minorEastAsia"/>
                <w:noProof/>
                <w:lang w:eastAsia="en-GB"/>
              </w:rPr>
              <w:tab/>
            </w:r>
            <w:r w:rsidR="00BA3353" w:rsidRPr="001D4BFE">
              <w:rPr>
                <w:rStyle w:val="Hyperlink"/>
                <w:noProof/>
              </w:rPr>
              <w:t>Graphs</w:t>
            </w:r>
            <w:r w:rsidR="00BA3353">
              <w:rPr>
                <w:noProof/>
                <w:webHidden/>
              </w:rPr>
              <w:tab/>
            </w:r>
            <w:r w:rsidR="00BA3353">
              <w:rPr>
                <w:noProof/>
                <w:webHidden/>
              </w:rPr>
              <w:fldChar w:fldCharType="begin"/>
            </w:r>
            <w:r w:rsidR="00BA3353">
              <w:rPr>
                <w:noProof/>
                <w:webHidden/>
              </w:rPr>
              <w:instrText xml:space="preserve"> PAGEREF _Toc89632180 \h </w:instrText>
            </w:r>
            <w:r w:rsidR="00BA3353">
              <w:rPr>
                <w:noProof/>
                <w:webHidden/>
              </w:rPr>
            </w:r>
            <w:r w:rsidR="00BA3353">
              <w:rPr>
                <w:noProof/>
                <w:webHidden/>
              </w:rPr>
              <w:fldChar w:fldCharType="separate"/>
            </w:r>
            <w:r w:rsidR="00BA3353">
              <w:rPr>
                <w:noProof/>
                <w:webHidden/>
              </w:rPr>
              <w:t>7</w:t>
            </w:r>
            <w:r w:rsidR="00BA3353">
              <w:rPr>
                <w:noProof/>
                <w:webHidden/>
              </w:rPr>
              <w:fldChar w:fldCharType="end"/>
            </w:r>
          </w:hyperlink>
        </w:p>
        <w:p w14:paraId="44D9D424" w14:textId="1894F5F6" w:rsidR="00BA3353" w:rsidRDefault="00C83336">
          <w:pPr>
            <w:pStyle w:val="TOC3"/>
            <w:tabs>
              <w:tab w:val="left" w:pos="1320"/>
              <w:tab w:val="right" w:leader="dot" w:pos="9016"/>
            </w:tabs>
            <w:rPr>
              <w:rFonts w:eastAsiaTheme="minorEastAsia"/>
              <w:noProof/>
              <w:lang w:eastAsia="en-GB"/>
            </w:rPr>
          </w:pPr>
          <w:hyperlink w:anchor="_Toc89632181" w:history="1">
            <w:r w:rsidR="00BA3353" w:rsidRPr="001D4BFE">
              <w:rPr>
                <w:rStyle w:val="Hyperlink"/>
                <w:noProof/>
              </w:rPr>
              <w:t>3.4.1</w:t>
            </w:r>
            <w:r w:rsidR="00BA3353">
              <w:rPr>
                <w:rFonts w:eastAsiaTheme="minorEastAsia"/>
                <w:noProof/>
                <w:lang w:eastAsia="en-GB"/>
              </w:rPr>
              <w:tab/>
            </w:r>
            <w:r w:rsidR="00BA3353" w:rsidRPr="001D4BFE">
              <w:rPr>
                <w:rStyle w:val="Hyperlink"/>
                <w:noProof/>
              </w:rPr>
              <w:t>RPM drop between gear changes</w:t>
            </w:r>
            <w:r w:rsidR="00BA3353">
              <w:rPr>
                <w:noProof/>
                <w:webHidden/>
              </w:rPr>
              <w:tab/>
            </w:r>
            <w:r w:rsidR="00BA3353">
              <w:rPr>
                <w:noProof/>
                <w:webHidden/>
              </w:rPr>
              <w:fldChar w:fldCharType="begin"/>
            </w:r>
            <w:r w:rsidR="00BA3353">
              <w:rPr>
                <w:noProof/>
                <w:webHidden/>
              </w:rPr>
              <w:instrText xml:space="preserve"> PAGEREF _Toc89632181 \h </w:instrText>
            </w:r>
            <w:r w:rsidR="00BA3353">
              <w:rPr>
                <w:noProof/>
                <w:webHidden/>
              </w:rPr>
            </w:r>
            <w:r w:rsidR="00BA3353">
              <w:rPr>
                <w:noProof/>
                <w:webHidden/>
              </w:rPr>
              <w:fldChar w:fldCharType="separate"/>
            </w:r>
            <w:r w:rsidR="00BA3353">
              <w:rPr>
                <w:noProof/>
                <w:webHidden/>
              </w:rPr>
              <w:t>7</w:t>
            </w:r>
            <w:r w:rsidR="00BA3353">
              <w:rPr>
                <w:noProof/>
                <w:webHidden/>
              </w:rPr>
              <w:fldChar w:fldCharType="end"/>
            </w:r>
          </w:hyperlink>
        </w:p>
        <w:p w14:paraId="73AC3773" w14:textId="18137568" w:rsidR="00BA3353" w:rsidRDefault="00C83336">
          <w:pPr>
            <w:pStyle w:val="TOC3"/>
            <w:tabs>
              <w:tab w:val="left" w:pos="1320"/>
              <w:tab w:val="right" w:leader="dot" w:pos="9016"/>
            </w:tabs>
            <w:rPr>
              <w:rFonts w:eastAsiaTheme="minorEastAsia"/>
              <w:noProof/>
              <w:lang w:eastAsia="en-GB"/>
            </w:rPr>
          </w:pPr>
          <w:hyperlink w:anchor="_Toc89632182" w:history="1">
            <w:r w:rsidR="00BA3353" w:rsidRPr="001D4BFE">
              <w:rPr>
                <w:rStyle w:val="Hyperlink"/>
                <w:noProof/>
              </w:rPr>
              <w:t>3.4.2</w:t>
            </w:r>
            <w:r w:rsidR="00BA3353">
              <w:rPr>
                <w:rFonts w:eastAsiaTheme="minorEastAsia"/>
                <w:noProof/>
                <w:lang w:eastAsia="en-GB"/>
              </w:rPr>
              <w:tab/>
            </w:r>
            <w:r w:rsidR="00BA3353" w:rsidRPr="001D4BFE">
              <w:rPr>
                <w:rStyle w:val="Hyperlink"/>
                <w:noProof/>
              </w:rPr>
              <w:t>Power &amp; torque curve</w:t>
            </w:r>
            <w:r w:rsidR="00BA3353">
              <w:rPr>
                <w:noProof/>
                <w:webHidden/>
              </w:rPr>
              <w:tab/>
            </w:r>
            <w:r w:rsidR="00BA3353">
              <w:rPr>
                <w:noProof/>
                <w:webHidden/>
              </w:rPr>
              <w:fldChar w:fldCharType="begin"/>
            </w:r>
            <w:r w:rsidR="00BA3353">
              <w:rPr>
                <w:noProof/>
                <w:webHidden/>
              </w:rPr>
              <w:instrText xml:space="preserve"> PAGEREF _Toc89632182 \h </w:instrText>
            </w:r>
            <w:r w:rsidR="00BA3353">
              <w:rPr>
                <w:noProof/>
                <w:webHidden/>
              </w:rPr>
            </w:r>
            <w:r w:rsidR="00BA3353">
              <w:rPr>
                <w:noProof/>
                <w:webHidden/>
              </w:rPr>
              <w:fldChar w:fldCharType="separate"/>
            </w:r>
            <w:r w:rsidR="00BA3353">
              <w:rPr>
                <w:noProof/>
                <w:webHidden/>
              </w:rPr>
              <w:t>8</w:t>
            </w:r>
            <w:r w:rsidR="00BA3353">
              <w:rPr>
                <w:noProof/>
                <w:webHidden/>
              </w:rPr>
              <w:fldChar w:fldCharType="end"/>
            </w:r>
          </w:hyperlink>
        </w:p>
        <w:p w14:paraId="30D836D5" w14:textId="745BC77C" w:rsidR="00BA3353" w:rsidRDefault="00C83336">
          <w:pPr>
            <w:pStyle w:val="TOC1"/>
            <w:tabs>
              <w:tab w:val="left" w:pos="440"/>
              <w:tab w:val="right" w:leader="dot" w:pos="9016"/>
            </w:tabs>
            <w:rPr>
              <w:rFonts w:eastAsiaTheme="minorEastAsia"/>
              <w:noProof/>
              <w:lang w:eastAsia="en-GB"/>
            </w:rPr>
          </w:pPr>
          <w:hyperlink w:anchor="_Toc89632183" w:history="1">
            <w:r w:rsidR="00BA3353" w:rsidRPr="001D4BFE">
              <w:rPr>
                <w:rStyle w:val="Hyperlink"/>
                <w:noProof/>
              </w:rPr>
              <w:t>4</w:t>
            </w:r>
            <w:r w:rsidR="00BA3353">
              <w:rPr>
                <w:rFonts w:eastAsiaTheme="minorEastAsia"/>
                <w:noProof/>
                <w:lang w:eastAsia="en-GB"/>
              </w:rPr>
              <w:tab/>
            </w:r>
            <w:r w:rsidR="00BA3353" w:rsidRPr="001D4BFE">
              <w:rPr>
                <w:rStyle w:val="Hyperlink"/>
                <w:noProof/>
              </w:rPr>
              <w:t>Zero SRF</w:t>
            </w:r>
            <w:r w:rsidR="00BA3353">
              <w:rPr>
                <w:noProof/>
                <w:webHidden/>
              </w:rPr>
              <w:tab/>
            </w:r>
            <w:r w:rsidR="00BA3353">
              <w:rPr>
                <w:noProof/>
                <w:webHidden/>
              </w:rPr>
              <w:fldChar w:fldCharType="begin"/>
            </w:r>
            <w:r w:rsidR="00BA3353">
              <w:rPr>
                <w:noProof/>
                <w:webHidden/>
              </w:rPr>
              <w:instrText xml:space="preserve"> PAGEREF _Toc89632183 \h </w:instrText>
            </w:r>
            <w:r w:rsidR="00BA3353">
              <w:rPr>
                <w:noProof/>
                <w:webHidden/>
              </w:rPr>
            </w:r>
            <w:r w:rsidR="00BA3353">
              <w:rPr>
                <w:noProof/>
                <w:webHidden/>
              </w:rPr>
              <w:fldChar w:fldCharType="separate"/>
            </w:r>
            <w:r w:rsidR="00BA3353">
              <w:rPr>
                <w:noProof/>
                <w:webHidden/>
              </w:rPr>
              <w:t>8</w:t>
            </w:r>
            <w:r w:rsidR="00BA3353">
              <w:rPr>
                <w:noProof/>
                <w:webHidden/>
              </w:rPr>
              <w:fldChar w:fldCharType="end"/>
            </w:r>
          </w:hyperlink>
        </w:p>
        <w:p w14:paraId="71BC4D30" w14:textId="52147F2F" w:rsidR="00BA3353" w:rsidRDefault="00C83336">
          <w:pPr>
            <w:pStyle w:val="TOC2"/>
            <w:tabs>
              <w:tab w:val="left" w:pos="880"/>
              <w:tab w:val="right" w:leader="dot" w:pos="9016"/>
            </w:tabs>
            <w:rPr>
              <w:rFonts w:eastAsiaTheme="minorEastAsia"/>
              <w:noProof/>
              <w:lang w:eastAsia="en-GB"/>
            </w:rPr>
          </w:pPr>
          <w:hyperlink w:anchor="_Toc89632184" w:history="1">
            <w:r w:rsidR="00BA3353" w:rsidRPr="001D4BFE">
              <w:rPr>
                <w:rStyle w:val="Hyperlink"/>
                <w:noProof/>
              </w:rPr>
              <w:t>4.1</w:t>
            </w:r>
            <w:r w:rsidR="00BA3353">
              <w:rPr>
                <w:rFonts w:eastAsiaTheme="minorEastAsia"/>
                <w:noProof/>
                <w:lang w:eastAsia="en-GB"/>
              </w:rPr>
              <w:tab/>
            </w:r>
            <w:r w:rsidR="00BA3353" w:rsidRPr="001D4BFE">
              <w:rPr>
                <w:rStyle w:val="Hyperlink"/>
                <w:noProof/>
              </w:rPr>
              <w:t>Schematic diagram</w:t>
            </w:r>
            <w:r w:rsidR="00BA3353">
              <w:rPr>
                <w:noProof/>
                <w:webHidden/>
              </w:rPr>
              <w:tab/>
            </w:r>
            <w:r w:rsidR="00BA3353">
              <w:rPr>
                <w:noProof/>
                <w:webHidden/>
              </w:rPr>
              <w:fldChar w:fldCharType="begin"/>
            </w:r>
            <w:r w:rsidR="00BA3353">
              <w:rPr>
                <w:noProof/>
                <w:webHidden/>
              </w:rPr>
              <w:instrText xml:space="preserve"> PAGEREF _Toc89632184 \h </w:instrText>
            </w:r>
            <w:r w:rsidR="00BA3353">
              <w:rPr>
                <w:noProof/>
                <w:webHidden/>
              </w:rPr>
            </w:r>
            <w:r w:rsidR="00BA3353">
              <w:rPr>
                <w:noProof/>
                <w:webHidden/>
              </w:rPr>
              <w:fldChar w:fldCharType="separate"/>
            </w:r>
            <w:r w:rsidR="00BA3353">
              <w:rPr>
                <w:noProof/>
                <w:webHidden/>
              </w:rPr>
              <w:t>8</w:t>
            </w:r>
            <w:r w:rsidR="00BA3353">
              <w:rPr>
                <w:noProof/>
                <w:webHidden/>
              </w:rPr>
              <w:fldChar w:fldCharType="end"/>
            </w:r>
          </w:hyperlink>
        </w:p>
        <w:p w14:paraId="5FEA1309" w14:textId="6AE5DB2E" w:rsidR="00BA3353" w:rsidRDefault="00C83336">
          <w:pPr>
            <w:pStyle w:val="TOC3"/>
            <w:tabs>
              <w:tab w:val="left" w:pos="1320"/>
              <w:tab w:val="right" w:leader="dot" w:pos="9016"/>
            </w:tabs>
            <w:rPr>
              <w:rFonts w:eastAsiaTheme="minorEastAsia"/>
              <w:noProof/>
              <w:lang w:eastAsia="en-GB"/>
            </w:rPr>
          </w:pPr>
          <w:hyperlink w:anchor="_Toc89632185" w:history="1">
            <w:r w:rsidR="00BA3353" w:rsidRPr="001D4BFE">
              <w:rPr>
                <w:rStyle w:val="Hyperlink"/>
                <w:noProof/>
              </w:rPr>
              <w:t>4.1.1</w:t>
            </w:r>
            <w:r w:rsidR="00BA3353">
              <w:rPr>
                <w:rFonts w:eastAsiaTheme="minorEastAsia"/>
                <w:noProof/>
                <w:lang w:eastAsia="en-GB"/>
              </w:rPr>
              <w:tab/>
            </w:r>
            <w:r w:rsidR="00BA3353" w:rsidRPr="001D4BFE">
              <w:rPr>
                <w:rStyle w:val="Hyperlink"/>
                <w:noProof/>
              </w:rPr>
              <w:t>Centre of gravity</w:t>
            </w:r>
            <w:r w:rsidR="00BA3353">
              <w:rPr>
                <w:noProof/>
                <w:webHidden/>
              </w:rPr>
              <w:tab/>
            </w:r>
            <w:r w:rsidR="00BA3353">
              <w:rPr>
                <w:noProof/>
                <w:webHidden/>
              </w:rPr>
              <w:fldChar w:fldCharType="begin"/>
            </w:r>
            <w:r w:rsidR="00BA3353">
              <w:rPr>
                <w:noProof/>
                <w:webHidden/>
              </w:rPr>
              <w:instrText xml:space="preserve"> PAGEREF _Toc89632185 \h </w:instrText>
            </w:r>
            <w:r w:rsidR="00BA3353">
              <w:rPr>
                <w:noProof/>
                <w:webHidden/>
              </w:rPr>
            </w:r>
            <w:r w:rsidR="00BA3353">
              <w:rPr>
                <w:noProof/>
                <w:webHidden/>
              </w:rPr>
              <w:fldChar w:fldCharType="separate"/>
            </w:r>
            <w:r w:rsidR="00BA3353">
              <w:rPr>
                <w:noProof/>
                <w:webHidden/>
              </w:rPr>
              <w:t>9</w:t>
            </w:r>
            <w:r w:rsidR="00BA3353">
              <w:rPr>
                <w:noProof/>
                <w:webHidden/>
              </w:rPr>
              <w:fldChar w:fldCharType="end"/>
            </w:r>
          </w:hyperlink>
        </w:p>
        <w:p w14:paraId="31E92FFD" w14:textId="4B773667" w:rsidR="00BA3353" w:rsidRDefault="00C83336">
          <w:pPr>
            <w:pStyle w:val="TOC3"/>
            <w:tabs>
              <w:tab w:val="left" w:pos="1320"/>
              <w:tab w:val="right" w:leader="dot" w:pos="9016"/>
            </w:tabs>
            <w:rPr>
              <w:rFonts w:eastAsiaTheme="minorEastAsia"/>
              <w:noProof/>
              <w:lang w:eastAsia="en-GB"/>
            </w:rPr>
          </w:pPr>
          <w:hyperlink w:anchor="_Toc89632186" w:history="1">
            <w:r w:rsidR="00BA3353" w:rsidRPr="001D4BFE">
              <w:rPr>
                <w:rStyle w:val="Hyperlink"/>
                <w:noProof/>
              </w:rPr>
              <w:t>4.1.2</w:t>
            </w:r>
            <w:r w:rsidR="00BA3353">
              <w:rPr>
                <w:rFonts w:eastAsiaTheme="minorEastAsia"/>
                <w:noProof/>
                <w:lang w:eastAsia="en-GB"/>
              </w:rPr>
              <w:tab/>
            </w:r>
            <w:r w:rsidR="00BA3353" w:rsidRPr="001D4BFE">
              <w:rPr>
                <w:rStyle w:val="Hyperlink"/>
                <w:noProof/>
              </w:rPr>
              <w:t>Rake, trail &amp; wheelbase</w:t>
            </w:r>
            <w:r w:rsidR="00BA3353">
              <w:rPr>
                <w:noProof/>
                <w:webHidden/>
              </w:rPr>
              <w:tab/>
            </w:r>
            <w:r w:rsidR="00BA3353">
              <w:rPr>
                <w:noProof/>
                <w:webHidden/>
              </w:rPr>
              <w:fldChar w:fldCharType="begin"/>
            </w:r>
            <w:r w:rsidR="00BA3353">
              <w:rPr>
                <w:noProof/>
                <w:webHidden/>
              </w:rPr>
              <w:instrText xml:space="preserve"> PAGEREF _Toc89632186 \h </w:instrText>
            </w:r>
            <w:r w:rsidR="00BA3353">
              <w:rPr>
                <w:noProof/>
                <w:webHidden/>
              </w:rPr>
            </w:r>
            <w:r w:rsidR="00BA3353">
              <w:rPr>
                <w:noProof/>
                <w:webHidden/>
              </w:rPr>
              <w:fldChar w:fldCharType="separate"/>
            </w:r>
            <w:r w:rsidR="00BA3353">
              <w:rPr>
                <w:noProof/>
                <w:webHidden/>
              </w:rPr>
              <w:t>9</w:t>
            </w:r>
            <w:r w:rsidR="00BA3353">
              <w:rPr>
                <w:noProof/>
                <w:webHidden/>
              </w:rPr>
              <w:fldChar w:fldCharType="end"/>
            </w:r>
          </w:hyperlink>
        </w:p>
        <w:p w14:paraId="59E2D014" w14:textId="47DD23B8" w:rsidR="00BA3353" w:rsidRDefault="00C83336">
          <w:pPr>
            <w:pStyle w:val="TOC2"/>
            <w:tabs>
              <w:tab w:val="left" w:pos="880"/>
              <w:tab w:val="right" w:leader="dot" w:pos="9016"/>
            </w:tabs>
            <w:rPr>
              <w:rFonts w:eastAsiaTheme="minorEastAsia"/>
              <w:noProof/>
              <w:lang w:eastAsia="en-GB"/>
            </w:rPr>
          </w:pPr>
          <w:hyperlink w:anchor="_Toc89632187" w:history="1">
            <w:r w:rsidR="00BA3353" w:rsidRPr="001D4BFE">
              <w:rPr>
                <w:rStyle w:val="Hyperlink"/>
                <w:noProof/>
              </w:rPr>
              <w:t>4.2</w:t>
            </w:r>
            <w:r w:rsidR="00BA3353">
              <w:rPr>
                <w:rFonts w:eastAsiaTheme="minorEastAsia"/>
                <w:noProof/>
                <w:lang w:eastAsia="en-GB"/>
              </w:rPr>
              <w:tab/>
            </w:r>
            <w:r w:rsidR="00BA3353" w:rsidRPr="001D4BFE">
              <w:rPr>
                <w:rStyle w:val="Hyperlink"/>
                <w:noProof/>
              </w:rPr>
              <w:t>Frontal area</w:t>
            </w:r>
            <w:r w:rsidR="00BA3353">
              <w:rPr>
                <w:noProof/>
                <w:webHidden/>
              </w:rPr>
              <w:tab/>
            </w:r>
            <w:r w:rsidR="00BA3353">
              <w:rPr>
                <w:noProof/>
                <w:webHidden/>
              </w:rPr>
              <w:fldChar w:fldCharType="begin"/>
            </w:r>
            <w:r w:rsidR="00BA3353">
              <w:rPr>
                <w:noProof/>
                <w:webHidden/>
              </w:rPr>
              <w:instrText xml:space="preserve"> PAGEREF _Toc89632187 \h </w:instrText>
            </w:r>
            <w:r w:rsidR="00BA3353">
              <w:rPr>
                <w:noProof/>
                <w:webHidden/>
              </w:rPr>
            </w:r>
            <w:r w:rsidR="00BA3353">
              <w:rPr>
                <w:noProof/>
                <w:webHidden/>
              </w:rPr>
              <w:fldChar w:fldCharType="separate"/>
            </w:r>
            <w:r w:rsidR="00BA3353">
              <w:rPr>
                <w:noProof/>
                <w:webHidden/>
              </w:rPr>
              <w:t>10</w:t>
            </w:r>
            <w:r w:rsidR="00BA3353">
              <w:rPr>
                <w:noProof/>
                <w:webHidden/>
              </w:rPr>
              <w:fldChar w:fldCharType="end"/>
            </w:r>
          </w:hyperlink>
        </w:p>
        <w:p w14:paraId="6D5580EE" w14:textId="136E5C6E" w:rsidR="00BA3353" w:rsidRDefault="00C83336">
          <w:pPr>
            <w:pStyle w:val="TOC2"/>
            <w:tabs>
              <w:tab w:val="left" w:pos="880"/>
              <w:tab w:val="right" w:leader="dot" w:pos="9016"/>
            </w:tabs>
            <w:rPr>
              <w:rFonts w:eastAsiaTheme="minorEastAsia"/>
              <w:noProof/>
              <w:lang w:eastAsia="en-GB"/>
            </w:rPr>
          </w:pPr>
          <w:hyperlink w:anchor="_Toc89632188" w:history="1">
            <w:r w:rsidR="00BA3353" w:rsidRPr="001D4BFE">
              <w:rPr>
                <w:rStyle w:val="Hyperlink"/>
                <w:noProof/>
              </w:rPr>
              <w:t>4.3</w:t>
            </w:r>
            <w:r w:rsidR="00BA3353">
              <w:rPr>
                <w:rFonts w:eastAsiaTheme="minorEastAsia"/>
                <w:noProof/>
                <w:lang w:eastAsia="en-GB"/>
              </w:rPr>
              <w:tab/>
            </w:r>
            <w:r w:rsidR="00BA3353" w:rsidRPr="001D4BFE">
              <w:rPr>
                <w:rStyle w:val="Hyperlink"/>
                <w:noProof/>
              </w:rPr>
              <w:t>Resistance to motion</w:t>
            </w:r>
            <w:r w:rsidR="00BA3353">
              <w:rPr>
                <w:noProof/>
                <w:webHidden/>
              </w:rPr>
              <w:tab/>
            </w:r>
            <w:r w:rsidR="00BA3353">
              <w:rPr>
                <w:noProof/>
                <w:webHidden/>
              </w:rPr>
              <w:fldChar w:fldCharType="begin"/>
            </w:r>
            <w:r w:rsidR="00BA3353">
              <w:rPr>
                <w:noProof/>
                <w:webHidden/>
              </w:rPr>
              <w:instrText xml:space="preserve"> PAGEREF _Toc89632188 \h </w:instrText>
            </w:r>
            <w:r w:rsidR="00BA3353">
              <w:rPr>
                <w:noProof/>
                <w:webHidden/>
              </w:rPr>
            </w:r>
            <w:r w:rsidR="00BA3353">
              <w:rPr>
                <w:noProof/>
                <w:webHidden/>
              </w:rPr>
              <w:fldChar w:fldCharType="separate"/>
            </w:r>
            <w:r w:rsidR="00BA3353">
              <w:rPr>
                <w:noProof/>
                <w:webHidden/>
              </w:rPr>
              <w:t>10</w:t>
            </w:r>
            <w:r w:rsidR="00BA3353">
              <w:rPr>
                <w:noProof/>
                <w:webHidden/>
              </w:rPr>
              <w:fldChar w:fldCharType="end"/>
            </w:r>
          </w:hyperlink>
        </w:p>
        <w:p w14:paraId="0440195C" w14:textId="5C7FE02C" w:rsidR="00BA3353" w:rsidRDefault="00C83336">
          <w:pPr>
            <w:pStyle w:val="TOC2"/>
            <w:tabs>
              <w:tab w:val="left" w:pos="880"/>
              <w:tab w:val="right" w:leader="dot" w:pos="9016"/>
            </w:tabs>
            <w:rPr>
              <w:rFonts w:eastAsiaTheme="minorEastAsia"/>
              <w:noProof/>
              <w:lang w:eastAsia="en-GB"/>
            </w:rPr>
          </w:pPr>
          <w:hyperlink w:anchor="_Toc89632189" w:history="1">
            <w:r w:rsidR="00BA3353" w:rsidRPr="001D4BFE">
              <w:rPr>
                <w:rStyle w:val="Hyperlink"/>
                <w:noProof/>
              </w:rPr>
              <w:t>4.4</w:t>
            </w:r>
            <w:r w:rsidR="00BA3353">
              <w:rPr>
                <w:rFonts w:eastAsiaTheme="minorEastAsia"/>
                <w:noProof/>
                <w:lang w:eastAsia="en-GB"/>
              </w:rPr>
              <w:tab/>
            </w:r>
            <w:r w:rsidR="00BA3353" w:rsidRPr="001D4BFE">
              <w:rPr>
                <w:rStyle w:val="Hyperlink"/>
                <w:noProof/>
              </w:rPr>
              <w:t>Graphs</w:t>
            </w:r>
            <w:r w:rsidR="00BA3353">
              <w:rPr>
                <w:noProof/>
                <w:webHidden/>
              </w:rPr>
              <w:tab/>
            </w:r>
            <w:r w:rsidR="00BA3353">
              <w:rPr>
                <w:noProof/>
                <w:webHidden/>
              </w:rPr>
              <w:fldChar w:fldCharType="begin"/>
            </w:r>
            <w:r w:rsidR="00BA3353">
              <w:rPr>
                <w:noProof/>
                <w:webHidden/>
              </w:rPr>
              <w:instrText xml:space="preserve"> PAGEREF _Toc89632189 \h </w:instrText>
            </w:r>
            <w:r w:rsidR="00BA3353">
              <w:rPr>
                <w:noProof/>
                <w:webHidden/>
              </w:rPr>
            </w:r>
            <w:r w:rsidR="00BA3353">
              <w:rPr>
                <w:noProof/>
                <w:webHidden/>
              </w:rPr>
              <w:fldChar w:fldCharType="separate"/>
            </w:r>
            <w:r w:rsidR="00BA3353">
              <w:rPr>
                <w:noProof/>
                <w:webHidden/>
              </w:rPr>
              <w:t>11</w:t>
            </w:r>
            <w:r w:rsidR="00BA3353">
              <w:rPr>
                <w:noProof/>
                <w:webHidden/>
              </w:rPr>
              <w:fldChar w:fldCharType="end"/>
            </w:r>
          </w:hyperlink>
        </w:p>
        <w:p w14:paraId="2A198B4E" w14:textId="1050920C" w:rsidR="00BA3353" w:rsidRDefault="00C83336">
          <w:pPr>
            <w:pStyle w:val="TOC3"/>
            <w:tabs>
              <w:tab w:val="left" w:pos="1320"/>
              <w:tab w:val="right" w:leader="dot" w:pos="9016"/>
            </w:tabs>
            <w:rPr>
              <w:rFonts w:eastAsiaTheme="minorEastAsia"/>
              <w:noProof/>
              <w:lang w:eastAsia="en-GB"/>
            </w:rPr>
          </w:pPr>
          <w:hyperlink w:anchor="_Toc89632190" w:history="1">
            <w:r w:rsidR="00BA3353" w:rsidRPr="001D4BFE">
              <w:rPr>
                <w:rStyle w:val="Hyperlink"/>
                <w:noProof/>
              </w:rPr>
              <w:t>4.4.1</w:t>
            </w:r>
            <w:r w:rsidR="00BA3353">
              <w:rPr>
                <w:rFonts w:eastAsiaTheme="minorEastAsia"/>
                <w:noProof/>
                <w:lang w:eastAsia="en-GB"/>
              </w:rPr>
              <w:tab/>
            </w:r>
            <w:r w:rsidR="00BA3353" w:rsidRPr="001D4BFE">
              <w:rPr>
                <w:rStyle w:val="Hyperlink"/>
                <w:noProof/>
              </w:rPr>
              <w:t>Power &amp; torque curve</w:t>
            </w:r>
            <w:r w:rsidR="00BA3353">
              <w:rPr>
                <w:noProof/>
                <w:webHidden/>
              </w:rPr>
              <w:tab/>
            </w:r>
            <w:r w:rsidR="00BA3353">
              <w:rPr>
                <w:noProof/>
                <w:webHidden/>
              </w:rPr>
              <w:fldChar w:fldCharType="begin"/>
            </w:r>
            <w:r w:rsidR="00BA3353">
              <w:rPr>
                <w:noProof/>
                <w:webHidden/>
              </w:rPr>
              <w:instrText xml:space="preserve"> PAGEREF _Toc89632190 \h </w:instrText>
            </w:r>
            <w:r w:rsidR="00BA3353">
              <w:rPr>
                <w:noProof/>
                <w:webHidden/>
              </w:rPr>
            </w:r>
            <w:r w:rsidR="00BA3353">
              <w:rPr>
                <w:noProof/>
                <w:webHidden/>
              </w:rPr>
              <w:fldChar w:fldCharType="separate"/>
            </w:r>
            <w:r w:rsidR="00BA3353">
              <w:rPr>
                <w:noProof/>
                <w:webHidden/>
              </w:rPr>
              <w:t>11</w:t>
            </w:r>
            <w:r w:rsidR="00BA3353">
              <w:rPr>
                <w:noProof/>
                <w:webHidden/>
              </w:rPr>
              <w:fldChar w:fldCharType="end"/>
            </w:r>
          </w:hyperlink>
        </w:p>
        <w:p w14:paraId="3102019C" w14:textId="0F02BBEB" w:rsidR="00BA3353" w:rsidRDefault="00C83336">
          <w:pPr>
            <w:pStyle w:val="TOC3"/>
            <w:tabs>
              <w:tab w:val="left" w:pos="1320"/>
              <w:tab w:val="right" w:leader="dot" w:pos="9016"/>
            </w:tabs>
            <w:rPr>
              <w:rFonts w:eastAsiaTheme="minorEastAsia"/>
              <w:noProof/>
              <w:lang w:eastAsia="en-GB"/>
            </w:rPr>
          </w:pPr>
          <w:hyperlink w:anchor="_Toc89632191" w:history="1">
            <w:r w:rsidR="00BA3353" w:rsidRPr="001D4BFE">
              <w:rPr>
                <w:rStyle w:val="Hyperlink"/>
                <w:noProof/>
              </w:rPr>
              <w:t>4.4.2</w:t>
            </w:r>
            <w:r w:rsidR="00BA3353">
              <w:rPr>
                <w:rFonts w:eastAsiaTheme="minorEastAsia"/>
                <w:noProof/>
                <w:lang w:eastAsia="en-GB"/>
              </w:rPr>
              <w:tab/>
            </w:r>
            <w:r w:rsidR="00BA3353" w:rsidRPr="001D4BFE">
              <w:rPr>
                <w:rStyle w:val="Hyperlink"/>
                <w:noProof/>
              </w:rPr>
              <w:t>Driving power in each mode</w:t>
            </w:r>
            <w:r w:rsidR="00BA3353">
              <w:rPr>
                <w:noProof/>
                <w:webHidden/>
              </w:rPr>
              <w:tab/>
            </w:r>
            <w:r w:rsidR="00BA3353">
              <w:rPr>
                <w:noProof/>
                <w:webHidden/>
              </w:rPr>
              <w:fldChar w:fldCharType="begin"/>
            </w:r>
            <w:r w:rsidR="00BA3353">
              <w:rPr>
                <w:noProof/>
                <w:webHidden/>
              </w:rPr>
              <w:instrText xml:space="preserve"> PAGEREF _Toc89632191 \h </w:instrText>
            </w:r>
            <w:r w:rsidR="00BA3353">
              <w:rPr>
                <w:noProof/>
                <w:webHidden/>
              </w:rPr>
            </w:r>
            <w:r w:rsidR="00BA3353">
              <w:rPr>
                <w:noProof/>
                <w:webHidden/>
              </w:rPr>
              <w:fldChar w:fldCharType="separate"/>
            </w:r>
            <w:r w:rsidR="00BA3353">
              <w:rPr>
                <w:noProof/>
                <w:webHidden/>
              </w:rPr>
              <w:t>11</w:t>
            </w:r>
            <w:r w:rsidR="00BA3353">
              <w:rPr>
                <w:noProof/>
                <w:webHidden/>
              </w:rPr>
              <w:fldChar w:fldCharType="end"/>
            </w:r>
          </w:hyperlink>
        </w:p>
        <w:p w14:paraId="35048215" w14:textId="10B2338A" w:rsidR="00BA3353" w:rsidRDefault="00C83336">
          <w:pPr>
            <w:pStyle w:val="TOC1"/>
            <w:tabs>
              <w:tab w:val="left" w:pos="440"/>
              <w:tab w:val="right" w:leader="dot" w:pos="9016"/>
            </w:tabs>
            <w:rPr>
              <w:rFonts w:eastAsiaTheme="minorEastAsia"/>
              <w:noProof/>
              <w:lang w:eastAsia="en-GB"/>
            </w:rPr>
          </w:pPr>
          <w:hyperlink w:anchor="_Toc89632192" w:history="1">
            <w:r w:rsidR="00BA3353" w:rsidRPr="001D4BFE">
              <w:rPr>
                <w:rStyle w:val="Hyperlink"/>
                <w:rFonts w:cstheme="minorHAnsi"/>
                <w:noProof/>
              </w:rPr>
              <w:t>5</w:t>
            </w:r>
            <w:r w:rsidR="00BA3353">
              <w:rPr>
                <w:rFonts w:eastAsiaTheme="minorEastAsia"/>
                <w:noProof/>
                <w:lang w:eastAsia="en-GB"/>
              </w:rPr>
              <w:tab/>
            </w:r>
            <w:r w:rsidR="00BA3353" w:rsidRPr="001D4BFE">
              <w:rPr>
                <w:rStyle w:val="Hyperlink"/>
                <w:rFonts w:cstheme="minorHAnsi"/>
                <w:noProof/>
              </w:rPr>
              <w:t>Modern motorcycles</w:t>
            </w:r>
            <w:r w:rsidR="00BA3353">
              <w:rPr>
                <w:noProof/>
                <w:webHidden/>
              </w:rPr>
              <w:tab/>
            </w:r>
            <w:r w:rsidR="00BA3353">
              <w:rPr>
                <w:noProof/>
                <w:webHidden/>
              </w:rPr>
              <w:fldChar w:fldCharType="begin"/>
            </w:r>
            <w:r w:rsidR="00BA3353">
              <w:rPr>
                <w:noProof/>
                <w:webHidden/>
              </w:rPr>
              <w:instrText xml:space="preserve"> PAGEREF _Toc89632192 \h </w:instrText>
            </w:r>
            <w:r w:rsidR="00BA3353">
              <w:rPr>
                <w:noProof/>
                <w:webHidden/>
              </w:rPr>
            </w:r>
            <w:r w:rsidR="00BA3353">
              <w:rPr>
                <w:noProof/>
                <w:webHidden/>
              </w:rPr>
              <w:fldChar w:fldCharType="separate"/>
            </w:r>
            <w:r w:rsidR="00BA3353">
              <w:rPr>
                <w:noProof/>
                <w:webHidden/>
              </w:rPr>
              <w:t>12</w:t>
            </w:r>
            <w:r w:rsidR="00BA3353">
              <w:rPr>
                <w:noProof/>
                <w:webHidden/>
              </w:rPr>
              <w:fldChar w:fldCharType="end"/>
            </w:r>
          </w:hyperlink>
        </w:p>
        <w:p w14:paraId="08FF3341" w14:textId="67D8ED59" w:rsidR="00BA3353" w:rsidRDefault="00C83336">
          <w:pPr>
            <w:pStyle w:val="TOC2"/>
            <w:tabs>
              <w:tab w:val="left" w:pos="880"/>
              <w:tab w:val="right" w:leader="dot" w:pos="9016"/>
            </w:tabs>
            <w:rPr>
              <w:rFonts w:eastAsiaTheme="minorEastAsia"/>
              <w:noProof/>
              <w:lang w:eastAsia="en-GB"/>
            </w:rPr>
          </w:pPr>
          <w:hyperlink w:anchor="_Toc89632193" w:history="1">
            <w:r w:rsidR="00BA3353" w:rsidRPr="001D4BFE">
              <w:rPr>
                <w:rStyle w:val="Hyperlink"/>
                <w:noProof/>
              </w:rPr>
              <w:t>5.1</w:t>
            </w:r>
            <w:r w:rsidR="00BA3353">
              <w:rPr>
                <w:rFonts w:eastAsiaTheme="minorEastAsia"/>
                <w:noProof/>
                <w:lang w:eastAsia="en-GB"/>
              </w:rPr>
              <w:tab/>
            </w:r>
            <w:r w:rsidR="00BA3353" w:rsidRPr="001D4BFE">
              <w:rPr>
                <w:rStyle w:val="Hyperlink"/>
                <w:noProof/>
              </w:rPr>
              <w:t>MotoGP bike - RC213V</w:t>
            </w:r>
            <w:r w:rsidR="00BA3353">
              <w:rPr>
                <w:noProof/>
                <w:webHidden/>
              </w:rPr>
              <w:tab/>
            </w:r>
            <w:r w:rsidR="00BA3353">
              <w:rPr>
                <w:noProof/>
                <w:webHidden/>
              </w:rPr>
              <w:fldChar w:fldCharType="begin"/>
            </w:r>
            <w:r w:rsidR="00BA3353">
              <w:rPr>
                <w:noProof/>
                <w:webHidden/>
              </w:rPr>
              <w:instrText xml:space="preserve"> PAGEREF _Toc89632193 \h </w:instrText>
            </w:r>
            <w:r w:rsidR="00BA3353">
              <w:rPr>
                <w:noProof/>
                <w:webHidden/>
              </w:rPr>
            </w:r>
            <w:r w:rsidR="00BA3353">
              <w:rPr>
                <w:noProof/>
                <w:webHidden/>
              </w:rPr>
              <w:fldChar w:fldCharType="separate"/>
            </w:r>
            <w:r w:rsidR="00BA3353">
              <w:rPr>
                <w:noProof/>
                <w:webHidden/>
              </w:rPr>
              <w:t>12</w:t>
            </w:r>
            <w:r w:rsidR="00BA3353">
              <w:rPr>
                <w:noProof/>
                <w:webHidden/>
              </w:rPr>
              <w:fldChar w:fldCharType="end"/>
            </w:r>
          </w:hyperlink>
        </w:p>
        <w:p w14:paraId="415DED00" w14:textId="2C3E1A18" w:rsidR="00BA3353" w:rsidRDefault="00C83336">
          <w:pPr>
            <w:pStyle w:val="TOC3"/>
            <w:tabs>
              <w:tab w:val="left" w:pos="1320"/>
              <w:tab w:val="right" w:leader="dot" w:pos="9016"/>
            </w:tabs>
            <w:rPr>
              <w:rFonts w:eastAsiaTheme="minorEastAsia"/>
              <w:noProof/>
              <w:lang w:eastAsia="en-GB"/>
            </w:rPr>
          </w:pPr>
          <w:hyperlink w:anchor="_Toc89632194" w:history="1">
            <w:r w:rsidR="00BA3353" w:rsidRPr="001D4BFE">
              <w:rPr>
                <w:rStyle w:val="Hyperlink"/>
                <w:noProof/>
              </w:rPr>
              <w:t>5.1.1</w:t>
            </w:r>
            <w:r w:rsidR="00BA3353">
              <w:rPr>
                <w:rFonts w:eastAsiaTheme="minorEastAsia"/>
                <w:noProof/>
                <w:lang w:eastAsia="en-GB"/>
              </w:rPr>
              <w:tab/>
            </w:r>
            <w:r w:rsidR="00BA3353" w:rsidRPr="001D4BFE">
              <w:rPr>
                <w:rStyle w:val="Hyperlink"/>
                <w:noProof/>
              </w:rPr>
              <w:t>Geometry</w:t>
            </w:r>
            <w:r w:rsidR="00BA3353">
              <w:rPr>
                <w:noProof/>
                <w:webHidden/>
              </w:rPr>
              <w:tab/>
            </w:r>
            <w:r w:rsidR="00BA3353">
              <w:rPr>
                <w:noProof/>
                <w:webHidden/>
              </w:rPr>
              <w:fldChar w:fldCharType="begin"/>
            </w:r>
            <w:r w:rsidR="00BA3353">
              <w:rPr>
                <w:noProof/>
                <w:webHidden/>
              </w:rPr>
              <w:instrText xml:space="preserve"> PAGEREF _Toc89632194 \h </w:instrText>
            </w:r>
            <w:r w:rsidR="00BA3353">
              <w:rPr>
                <w:noProof/>
                <w:webHidden/>
              </w:rPr>
            </w:r>
            <w:r w:rsidR="00BA3353">
              <w:rPr>
                <w:noProof/>
                <w:webHidden/>
              </w:rPr>
              <w:fldChar w:fldCharType="separate"/>
            </w:r>
            <w:r w:rsidR="00BA3353">
              <w:rPr>
                <w:noProof/>
                <w:webHidden/>
              </w:rPr>
              <w:t>12</w:t>
            </w:r>
            <w:r w:rsidR="00BA3353">
              <w:rPr>
                <w:noProof/>
                <w:webHidden/>
              </w:rPr>
              <w:fldChar w:fldCharType="end"/>
            </w:r>
          </w:hyperlink>
        </w:p>
        <w:p w14:paraId="4B59EF2B" w14:textId="3372D5E6" w:rsidR="00BA3353" w:rsidRDefault="00C83336">
          <w:pPr>
            <w:pStyle w:val="TOC3"/>
            <w:tabs>
              <w:tab w:val="left" w:pos="1320"/>
              <w:tab w:val="right" w:leader="dot" w:pos="9016"/>
            </w:tabs>
            <w:rPr>
              <w:rFonts w:eastAsiaTheme="minorEastAsia"/>
              <w:noProof/>
              <w:lang w:eastAsia="en-GB"/>
            </w:rPr>
          </w:pPr>
          <w:hyperlink w:anchor="_Toc89632195" w:history="1">
            <w:r w:rsidR="00BA3353" w:rsidRPr="001D4BFE">
              <w:rPr>
                <w:rStyle w:val="Hyperlink"/>
                <w:noProof/>
              </w:rPr>
              <w:t>5.1.2</w:t>
            </w:r>
            <w:r w:rsidR="00BA3353">
              <w:rPr>
                <w:rFonts w:eastAsiaTheme="minorEastAsia"/>
                <w:noProof/>
                <w:lang w:eastAsia="en-GB"/>
              </w:rPr>
              <w:tab/>
            </w:r>
            <w:r w:rsidR="00BA3353" w:rsidRPr="001D4BFE">
              <w:rPr>
                <w:rStyle w:val="Hyperlink"/>
                <w:noProof/>
              </w:rPr>
              <w:t>Rake, trail &amp; wheelbase</w:t>
            </w:r>
            <w:r w:rsidR="00BA3353">
              <w:rPr>
                <w:noProof/>
                <w:webHidden/>
              </w:rPr>
              <w:tab/>
            </w:r>
            <w:r w:rsidR="00BA3353">
              <w:rPr>
                <w:noProof/>
                <w:webHidden/>
              </w:rPr>
              <w:fldChar w:fldCharType="begin"/>
            </w:r>
            <w:r w:rsidR="00BA3353">
              <w:rPr>
                <w:noProof/>
                <w:webHidden/>
              </w:rPr>
              <w:instrText xml:space="preserve"> PAGEREF _Toc89632195 \h </w:instrText>
            </w:r>
            <w:r w:rsidR="00BA3353">
              <w:rPr>
                <w:noProof/>
                <w:webHidden/>
              </w:rPr>
            </w:r>
            <w:r w:rsidR="00BA3353">
              <w:rPr>
                <w:noProof/>
                <w:webHidden/>
              </w:rPr>
              <w:fldChar w:fldCharType="separate"/>
            </w:r>
            <w:r w:rsidR="00BA3353">
              <w:rPr>
                <w:noProof/>
                <w:webHidden/>
              </w:rPr>
              <w:t>12</w:t>
            </w:r>
            <w:r w:rsidR="00BA3353">
              <w:rPr>
                <w:noProof/>
                <w:webHidden/>
              </w:rPr>
              <w:fldChar w:fldCharType="end"/>
            </w:r>
          </w:hyperlink>
        </w:p>
        <w:p w14:paraId="54391A1D" w14:textId="1C85AE57" w:rsidR="00BA3353" w:rsidRDefault="00C83336">
          <w:pPr>
            <w:pStyle w:val="TOC2"/>
            <w:tabs>
              <w:tab w:val="left" w:pos="880"/>
              <w:tab w:val="right" w:leader="dot" w:pos="9016"/>
            </w:tabs>
            <w:rPr>
              <w:rFonts w:eastAsiaTheme="minorEastAsia"/>
              <w:noProof/>
              <w:lang w:eastAsia="en-GB"/>
            </w:rPr>
          </w:pPr>
          <w:hyperlink w:anchor="_Toc89632196" w:history="1">
            <w:r w:rsidR="00BA3353" w:rsidRPr="001D4BFE">
              <w:rPr>
                <w:rStyle w:val="Hyperlink"/>
                <w:noProof/>
              </w:rPr>
              <w:t>5.2</w:t>
            </w:r>
            <w:r w:rsidR="00BA3353">
              <w:rPr>
                <w:rFonts w:eastAsiaTheme="minorEastAsia"/>
                <w:noProof/>
                <w:lang w:eastAsia="en-GB"/>
              </w:rPr>
              <w:tab/>
            </w:r>
            <w:r w:rsidR="00BA3353" w:rsidRPr="001D4BFE">
              <w:rPr>
                <w:rStyle w:val="Hyperlink"/>
                <w:noProof/>
              </w:rPr>
              <w:t>Paris Dakar Rally bike - KTM 450 Rally</w:t>
            </w:r>
            <w:r w:rsidR="00BA3353">
              <w:rPr>
                <w:noProof/>
                <w:webHidden/>
              </w:rPr>
              <w:tab/>
            </w:r>
            <w:r w:rsidR="00BA3353">
              <w:rPr>
                <w:noProof/>
                <w:webHidden/>
              </w:rPr>
              <w:fldChar w:fldCharType="begin"/>
            </w:r>
            <w:r w:rsidR="00BA3353">
              <w:rPr>
                <w:noProof/>
                <w:webHidden/>
              </w:rPr>
              <w:instrText xml:space="preserve"> PAGEREF _Toc89632196 \h </w:instrText>
            </w:r>
            <w:r w:rsidR="00BA3353">
              <w:rPr>
                <w:noProof/>
                <w:webHidden/>
              </w:rPr>
            </w:r>
            <w:r w:rsidR="00BA3353">
              <w:rPr>
                <w:noProof/>
                <w:webHidden/>
              </w:rPr>
              <w:fldChar w:fldCharType="separate"/>
            </w:r>
            <w:r w:rsidR="00BA3353">
              <w:rPr>
                <w:noProof/>
                <w:webHidden/>
              </w:rPr>
              <w:t>13</w:t>
            </w:r>
            <w:r w:rsidR="00BA3353">
              <w:rPr>
                <w:noProof/>
                <w:webHidden/>
              </w:rPr>
              <w:fldChar w:fldCharType="end"/>
            </w:r>
          </w:hyperlink>
        </w:p>
        <w:p w14:paraId="2DABAE0B" w14:textId="0222ABC0" w:rsidR="00BA3353" w:rsidRDefault="00C83336">
          <w:pPr>
            <w:pStyle w:val="TOC3"/>
            <w:tabs>
              <w:tab w:val="left" w:pos="1320"/>
              <w:tab w:val="right" w:leader="dot" w:pos="9016"/>
            </w:tabs>
            <w:rPr>
              <w:rFonts w:eastAsiaTheme="minorEastAsia"/>
              <w:noProof/>
              <w:lang w:eastAsia="en-GB"/>
            </w:rPr>
          </w:pPr>
          <w:hyperlink w:anchor="_Toc89632197" w:history="1">
            <w:r w:rsidR="00BA3353" w:rsidRPr="001D4BFE">
              <w:rPr>
                <w:rStyle w:val="Hyperlink"/>
                <w:noProof/>
              </w:rPr>
              <w:t>5.2.1</w:t>
            </w:r>
            <w:r w:rsidR="00BA3353">
              <w:rPr>
                <w:rFonts w:eastAsiaTheme="minorEastAsia"/>
                <w:noProof/>
                <w:lang w:eastAsia="en-GB"/>
              </w:rPr>
              <w:tab/>
            </w:r>
            <w:r w:rsidR="00BA3353" w:rsidRPr="001D4BFE">
              <w:rPr>
                <w:rStyle w:val="Hyperlink"/>
                <w:noProof/>
              </w:rPr>
              <w:t>Geometry</w:t>
            </w:r>
            <w:r w:rsidR="00BA3353">
              <w:rPr>
                <w:noProof/>
                <w:webHidden/>
              </w:rPr>
              <w:tab/>
            </w:r>
            <w:r w:rsidR="00BA3353">
              <w:rPr>
                <w:noProof/>
                <w:webHidden/>
              </w:rPr>
              <w:fldChar w:fldCharType="begin"/>
            </w:r>
            <w:r w:rsidR="00BA3353">
              <w:rPr>
                <w:noProof/>
                <w:webHidden/>
              </w:rPr>
              <w:instrText xml:space="preserve"> PAGEREF _Toc89632197 \h </w:instrText>
            </w:r>
            <w:r w:rsidR="00BA3353">
              <w:rPr>
                <w:noProof/>
                <w:webHidden/>
              </w:rPr>
            </w:r>
            <w:r w:rsidR="00BA3353">
              <w:rPr>
                <w:noProof/>
                <w:webHidden/>
              </w:rPr>
              <w:fldChar w:fldCharType="separate"/>
            </w:r>
            <w:r w:rsidR="00BA3353">
              <w:rPr>
                <w:noProof/>
                <w:webHidden/>
              </w:rPr>
              <w:t>13</w:t>
            </w:r>
            <w:r w:rsidR="00BA3353">
              <w:rPr>
                <w:noProof/>
                <w:webHidden/>
              </w:rPr>
              <w:fldChar w:fldCharType="end"/>
            </w:r>
          </w:hyperlink>
        </w:p>
        <w:p w14:paraId="2E4097DD" w14:textId="240040A8" w:rsidR="00BA3353" w:rsidRDefault="00C83336">
          <w:pPr>
            <w:pStyle w:val="TOC3"/>
            <w:tabs>
              <w:tab w:val="left" w:pos="1320"/>
              <w:tab w:val="right" w:leader="dot" w:pos="9016"/>
            </w:tabs>
            <w:rPr>
              <w:rFonts w:eastAsiaTheme="minorEastAsia"/>
              <w:noProof/>
              <w:lang w:eastAsia="en-GB"/>
            </w:rPr>
          </w:pPr>
          <w:hyperlink w:anchor="_Toc89632198" w:history="1">
            <w:r w:rsidR="00BA3353" w:rsidRPr="001D4BFE">
              <w:rPr>
                <w:rStyle w:val="Hyperlink"/>
                <w:noProof/>
              </w:rPr>
              <w:t>5.2.2</w:t>
            </w:r>
            <w:r w:rsidR="00BA3353">
              <w:rPr>
                <w:rFonts w:eastAsiaTheme="minorEastAsia"/>
                <w:noProof/>
                <w:lang w:eastAsia="en-GB"/>
              </w:rPr>
              <w:tab/>
            </w:r>
            <w:r w:rsidR="00BA3353" w:rsidRPr="001D4BFE">
              <w:rPr>
                <w:rStyle w:val="Hyperlink"/>
                <w:noProof/>
              </w:rPr>
              <w:t>Rake, trail &amp; wheelbase</w:t>
            </w:r>
            <w:r w:rsidR="00BA3353">
              <w:rPr>
                <w:noProof/>
                <w:webHidden/>
              </w:rPr>
              <w:tab/>
            </w:r>
            <w:r w:rsidR="00BA3353">
              <w:rPr>
                <w:noProof/>
                <w:webHidden/>
              </w:rPr>
              <w:fldChar w:fldCharType="begin"/>
            </w:r>
            <w:r w:rsidR="00BA3353">
              <w:rPr>
                <w:noProof/>
                <w:webHidden/>
              </w:rPr>
              <w:instrText xml:space="preserve"> PAGEREF _Toc89632198 \h </w:instrText>
            </w:r>
            <w:r w:rsidR="00BA3353">
              <w:rPr>
                <w:noProof/>
                <w:webHidden/>
              </w:rPr>
            </w:r>
            <w:r w:rsidR="00BA3353">
              <w:rPr>
                <w:noProof/>
                <w:webHidden/>
              </w:rPr>
              <w:fldChar w:fldCharType="separate"/>
            </w:r>
            <w:r w:rsidR="00BA3353">
              <w:rPr>
                <w:noProof/>
                <w:webHidden/>
              </w:rPr>
              <w:t>13</w:t>
            </w:r>
            <w:r w:rsidR="00BA3353">
              <w:rPr>
                <w:noProof/>
                <w:webHidden/>
              </w:rPr>
              <w:fldChar w:fldCharType="end"/>
            </w:r>
          </w:hyperlink>
        </w:p>
        <w:p w14:paraId="7F0ED824" w14:textId="3CF6D9CE" w:rsidR="00BA3353" w:rsidRDefault="00C83336">
          <w:pPr>
            <w:pStyle w:val="TOC1"/>
            <w:tabs>
              <w:tab w:val="left" w:pos="440"/>
              <w:tab w:val="right" w:leader="dot" w:pos="9016"/>
            </w:tabs>
            <w:rPr>
              <w:rFonts w:eastAsiaTheme="minorEastAsia"/>
              <w:noProof/>
              <w:lang w:eastAsia="en-GB"/>
            </w:rPr>
          </w:pPr>
          <w:hyperlink w:anchor="_Toc89632199" w:history="1">
            <w:r w:rsidR="00BA3353" w:rsidRPr="001D4BFE">
              <w:rPr>
                <w:rStyle w:val="Hyperlink"/>
                <w:rFonts w:cstheme="minorHAnsi"/>
                <w:noProof/>
              </w:rPr>
              <w:t>6</w:t>
            </w:r>
            <w:r w:rsidR="00BA3353">
              <w:rPr>
                <w:rFonts w:eastAsiaTheme="minorEastAsia"/>
                <w:noProof/>
                <w:lang w:eastAsia="en-GB"/>
              </w:rPr>
              <w:tab/>
            </w:r>
            <w:r w:rsidR="00BA3353" w:rsidRPr="001D4BFE">
              <w:rPr>
                <w:rStyle w:val="Hyperlink"/>
                <w:rFonts w:cstheme="minorHAnsi"/>
                <w:noProof/>
              </w:rPr>
              <w:t>Discussion</w:t>
            </w:r>
            <w:r w:rsidR="00BA3353">
              <w:rPr>
                <w:noProof/>
                <w:webHidden/>
              </w:rPr>
              <w:tab/>
            </w:r>
            <w:r w:rsidR="00BA3353">
              <w:rPr>
                <w:noProof/>
                <w:webHidden/>
              </w:rPr>
              <w:fldChar w:fldCharType="begin"/>
            </w:r>
            <w:r w:rsidR="00BA3353">
              <w:rPr>
                <w:noProof/>
                <w:webHidden/>
              </w:rPr>
              <w:instrText xml:space="preserve"> PAGEREF _Toc89632199 \h </w:instrText>
            </w:r>
            <w:r w:rsidR="00BA3353">
              <w:rPr>
                <w:noProof/>
                <w:webHidden/>
              </w:rPr>
            </w:r>
            <w:r w:rsidR="00BA3353">
              <w:rPr>
                <w:noProof/>
                <w:webHidden/>
              </w:rPr>
              <w:fldChar w:fldCharType="separate"/>
            </w:r>
            <w:r w:rsidR="00BA3353">
              <w:rPr>
                <w:noProof/>
                <w:webHidden/>
              </w:rPr>
              <w:t>13</w:t>
            </w:r>
            <w:r w:rsidR="00BA3353">
              <w:rPr>
                <w:noProof/>
                <w:webHidden/>
              </w:rPr>
              <w:fldChar w:fldCharType="end"/>
            </w:r>
          </w:hyperlink>
        </w:p>
        <w:p w14:paraId="7786DBA1" w14:textId="585EE1D6" w:rsidR="00BA3353" w:rsidRDefault="00C83336">
          <w:pPr>
            <w:pStyle w:val="TOC2"/>
            <w:tabs>
              <w:tab w:val="left" w:pos="880"/>
              <w:tab w:val="right" w:leader="dot" w:pos="9016"/>
            </w:tabs>
            <w:rPr>
              <w:rFonts w:eastAsiaTheme="minorEastAsia"/>
              <w:noProof/>
              <w:lang w:eastAsia="en-GB"/>
            </w:rPr>
          </w:pPr>
          <w:hyperlink w:anchor="_Toc89632200" w:history="1">
            <w:r w:rsidR="00BA3353" w:rsidRPr="001D4BFE">
              <w:rPr>
                <w:rStyle w:val="Hyperlink"/>
                <w:noProof/>
              </w:rPr>
              <w:t>6.1</w:t>
            </w:r>
            <w:r w:rsidR="00BA3353">
              <w:rPr>
                <w:rFonts w:eastAsiaTheme="minorEastAsia"/>
                <w:noProof/>
                <w:lang w:eastAsia="en-GB"/>
              </w:rPr>
              <w:tab/>
            </w:r>
            <w:r w:rsidR="00BA3353" w:rsidRPr="001D4BFE">
              <w:rPr>
                <w:rStyle w:val="Hyperlink"/>
                <w:noProof/>
              </w:rPr>
              <w:t>Frontal area inaccuracies</w:t>
            </w:r>
            <w:r w:rsidR="00BA3353">
              <w:rPr>
                <w:noProof/>
                <w:webHidden/>
              </w:rPr>
              <w:tab/>
            </w:r>
            <w:r w:rsidR="00BA3353">
              <w:rPr>
                <w:noProof/>
                <w:webHidden/>
              </w:rPr>
              <w:fldChar w:fldCharType="begin"/>
            </w:r>
            <w:r w:rsidR="00BA3353">
              <w:rPr>
                <w:noProof/>
                <w:webHidden/>
              </w:rPr>
              <w:instrText xml:space="preserve"> PAGEREF _Toc89632200 \h </w:instrText>
            </w:r>
            <w:r w:rsidR="00BA3353">
              <w:rPr>
                <w:noProof/>
                <w:webHidden/>
              </w:rPr>
            </w:r>
            <w:r w:rsidR="00BA3353">
              <w:rPr>
                <w:noProof/>
                <w:webHidden/>
              </w:rPr>
              <w:fldChar w:fldCharType="separate"/>
            </w:r>
            <w:r w:rsidR="00BA3353">
              <w:rPr>
                <w:noProof/>
                <w:webHidden/>
              </w:rPr>
              <w:t>13</w:t>
            </w:r>
            <w:r w:rsidR="00BA3353">
              <w:rPr>
                <w:noProof/>
                <w:webHidden/>
              </w:rPr>
              <w:fldChar w:fldCharType="end"/>
            </w:r>
          </w:hyperlink>
        </w:p>
        <w:p w14:paraId="0BA4A7C0" w14:textId="5F0A08CC" w:rsidR="00BA3353" w:rsidRDefault="00C83336">
          <w:pPr>
            <w:pStyle w:val="TOC2"/>
            <w:tabs>
              <w:tab w:val="left" w:pos="880"/>
              <w:tab w:val="right" w:leader="dot" w:pos="9016"/>
            </w:tabs>
            <w:rPr>
              <w:rFonts w:eastAsiaTheme="minorEastAsia"/>
              <w:noProof/>
              <w:lang w:eastAsia="en-GB"/>
            </w:rPr>
          </w:pPr>
          <w:hyperlink w:anchor="_Toc89632201" w:history="1">
            <w:r w:rsidR="00BA3353" w:rsidRPr="001D4BFE">
              <w:rPr>
                <w:rStyle w:val="Hyperlink"/>
                <w:noProof/>
              </w:rPr>
              <w:t>6.2</w:t>
            </w:r>
            <w:r w:rsidR="00BA3353">
              <w:rPr>
                <w:rFonts w:eastAsiaTheme="minorEastAsia"/>
                <w:noProof/>
                <w:lang w:eastAsia="en-GB"/>
              </w:rPr>
              <w:tab/>
            </w:r>
            <w:r w:rsidR="00BA3353" w:rsidRPr="001D4BFE">
              <w:rPr>
                <w:rStyle w:val="Hyperlink"/>
                <w:noProof/>
              </w:rPr>
              <w:t>Measurement inaccuracies</w:t>
            </w:r>
            <w:r w:rsidR="00BA3353">
              <w:rPr>
                <w:noProof/>
                <w:webHidden/>
              </w:rPr>
              <w:tab/>
            </w:r>
            <w:r w:rsidR="00BA3353">
              <w:rPr>
                <w:noProof/>
                <w:webHidden/>
              </w:rPr>
              <w:fldChar w:fldCharType="begin"/>
            </w:r>
            <w:r w:rsidR="00BA3353">
              <w:rPr>
                <w:noProof/>
                <w:webHidden/>
              </w:rPr>
              <w:instrText xml:space="preserve"> PAGEREF _Toc89632201 \h </w:instrText>
            </w:r>
            <w:r w:rsidR="00BA3353">
              <w:rPr>
                <w:noProof/>
                <w:webHidden/>
              </w:rPr>
            </w:r>
            <w:r w:rsidR="00BA3353">
              <w:rPr>
                <w:noProof/>
                <w:webHidden/>
              </w:rPr>
              <w:fldChar w:fldCharType="separate"/>
            </w:r>
            <w:r w:rsidR="00BA3353">
              <w:rPr>
                <w:noProof/>
                <w:webHidden/>
              </w:rPr>
              <w:t>13</w:t>
            </w:r>
            <w:r w:rsidR="00BA3353">
              <w:rPr>
                <w:noProof/>
                <w:webHidden/>
              </w:rPr>
              <w:fldChar w:fldCharType="end"/>
            </w:r>
          </w:hyperlink>
        </w:p>
        <w:p w14:paraId="46C438C2" w14:textId="48B2B6BF" w:rsidR="00BA3353" w:rsidRDefault="00C83336">
          <w:pPr>
            <w:pStyle w:val="TOC1"/>
            <w:tabs>
              <w:tab w:val="left" w:pos="440"/>
              <w:tab w:val="right" w:leader="dot" w:pos="9016"/>
            </w:tabs>
            <w:rPr>
              <w:rFonts w:eastAsiaTheme="minorEastAsia"/>
              <w:noProof/>
              <w:lang w:eastAsia="en-GB"/>
            </w:rPr>
          </w:pPr>
          <w:hyperlink w:anchor="_Toc89632202" w:history="1">
            <w:r w:rsidR="00BA3353" w:rsidRPr="001D4BFE">
              <w:rPr>
                <w:rStyle w:val="Hyperlink"/>
                <w:rFonts w:cstheme="minorHAnsi"/>
                <w:noProof/>
              </w:rPr>
              <w:t>7</w:t>
            </w:r>
            <w:r w:rsidR="00BA3353">
              <w:rPr>
                <w:rFonts w:eastAsiaTheme="minorEastAsia"/>
                <w:noProof/>
                <w:lang w:eastAsia="en-GB"/>
              </w:rPr>
              <w:tab/>
            </w:r>
            <w:r w:rsidR="00BA3353" w:rsidRPr="001D4BFE">
              <w:rPr>
                <w:rStyle w:val="Hyperlink"/>
                <w:rFonts w:cstheme="minorHAnsi"/>
                <w:noProof/>
              </w:rPr>
              <w:t>Conclusions</w:t>
            </w:r>
            <w:r w:rsidR="00BA3353">
              <w:rPr>
                <w:noProof/>
                <w:webHidden/>
              </w:rPr>
              <w:tab/>
            </w:r>
            <w:r w:rsidR="00BA3353">
              <w:rPr>
                <w:noProof/>
                <w:webHidden/>
              </w:rPr>
              <w:fldChar w:fldCharType="begin"/>
            </w:r>
            <w:r w:rsidR="00BA3353">
              <w:rPr>
                <w:noProof/>
                <w:webHidden/>
              </w:rPr>
              <w:instrText xml:space="preserve"> PAGEREF _Toc89632202 \h </w:instrText>
            </w:r>
            <w:r w:rsidR="00BA3353">
              <w:rPr>
                <w:noProof/>
                <w:webHidden/>
              </w:rPr>
            </w:r>
            <w:r w:rsidR="00BA3353">
              <w:rPr>
                <w:noProof/>
                <w:webHidden/>
              </w:rPr>
              <w:fldChar w:fldCharType="separate"/>
            </w:r>
            <w:r w:rsidR="00BA3353">
              <w:rPr>
                <w:noProof/>
                <w:webHidden/>
              </w:rPr>
              <w:t>14</w:t>
            </w:r>
            <w:r w:rsidR="00BA3353">
              <w:rPr>
                <w:noProof/>
                <w:webHidden/>
              </w:rPr>
              <w:fldChar w:fldCharType="end"/>
            </w:r>
          </w:hyperlink>
        </w:p>
        <w:p w14:paraId="70C2334E" w14:textId="0AD75866" w:rsidR="00BA3353" w:rsidRDefault="00C83336">
          <w:pPr>
            <w:pStyle w:val="TOC1"/>
            <w:tabs>
              <w:tab w:val="left" w:pos="440"/>
              <w:tab w:val="right" w:leader="dot" w:pos="9016"/>
            </w:tabs>
            <w:rPr>
              <w:rFonts w:eastAsiaTheme="minorEastAsia"/>
              <w:noProof/>
              <w:lang w:eastAsia="en-GB"/>
            </w:rPr>
          </w:pPr>
          <w:hyperlink w:anchor="_Toc89632203" w:history="1">
            <w:r w:rsidR="00BA3353" w:rsidRPr="001D4BFE">
              <w:rPr>
                <w:rStyle w:val="Hyperlink"/>
                <w:rFonts w:cstheme="minorHAnsi"/>
                <w:noProof/>
              </w:rPr>
              <w:t>8</w:t>
            </w:r>
            <w:r w:rsidR="00BA3353">
              <w:rPr>
                <w:rFonts w:eastAsiaTheme="minorEastAsia"/>
                <w:noProof/>
                <w:lang w:eastAsia="en-GB"/>
              </w:rPr>
              <w:tab/>
            </w:r>
            <w:r w:rsidR="00BA3353" w:rsidRPr="001D4BFE">
              <w:rPr>
                <w:rStyle w:val="Hyperlink"/>
                <w:rFonts w:cstheme="minorHAnsi"/>
                <w:noProof/>
              </w:rPr>
              <w:t>References</w:t>
            </w:r>
            <w:r w:rsidR="00BA3353">
              <w:rPr>
                <w:noProof/>
                <w:webHidden/>
              </w:rPr>
              <w:tab/>
            </w:r>
            <w:r w:rsidR="00BA3353">
              <w:rPr>
                <w:noProof/>
                <w:webHidden/>
              </w:rPr>
              <w:fldChar w:fldCharType="begin"/>
            </w:r>
            <w:r w:rsidR="00BA3353">
              <w:rPr>
                <w:noProof/>
                <w:webHidden/>
              </w:rPr>
              <w:instrText xml:space="preserve"> PAGEREF _Toc89632203 \h </w:instrText>
            </w:r>
            <w:r w:rsidR="00BA3353">
              <w:rPr>
                <w:noProof/>
                <w:webHidden/>
              </w:rPr>
            </w:r>
            <w:r w:rsidR="00BA3353">
              <w:rPr>
                <w:noProof/>
                <w:webHidden/>
              </w:rPr>
              <w:fldChar w:fldCharType="separate"/>
            </w:r>
            <w:r w:rsidR="00BA3353">
              <w:rPr>
                <w:noProof/>
                <w:webHidden/>
              </w:rPr>
              <w:t>14</w:t>
            </w:r>
            <w:r w:rsidR="00BA3353">
              <w:rPr>
                <w:noProof/>
                <w:webHidden/>
              </w:rPr>
              <w:fldChar w:fldCharType="end"/>
            </w:r>
          </w:hyperlink>
        </w:p>
        <w:p w14:paraId="0A0E6483" w14:textId="65372674" w:rsidR="007E1722" w:rsidRPr="00110649" w:rsidRDefault="00E873B2" w:rsidP="00E873B2">
          <w:pPr>
            <w:rPr>
              <w:rFonts w:cstheme="minorHAnsi"/>
            </w:rPr>
          </w:pPr>
          <w:r w:rsidRPr="00BA72A0">
            <w:rPr>
              <w:rFonts w:cstheme="minorHAnsi"/>
              <w:b/>
              <w:bCs/>
              <w:noProof/>
              <w:sz w:val="18"/>
              <w:szCs w:val="18"/>
            </w:rPr>
            <w:fldChar w:fldCharType="end"/>
          </w:r>
        </w:p>
      </w:sdtContent>
    </w:sdt>
    <w:p w14:paraId="070EB655" w14:textId="302BA7E4" w:rsidR="001C5E96" w:rsidRPr="001C5E96" w:rsidRDefault="007E1722" w:rsidP="006F19EC">
      <w:pPr>
        <w:pStyle w:val="Heading1"/>
        <w:rPr>
          <w:rFonts w:asciiTheme="minorHAnsi" w:hAnsiTheme="minorHAnsi" w:cstheme="minorHAnsi"/>
          <w:sz w:val="28"/>
          <w:szCs w:val="28"/>
        </w:rPr>
      </w:pPr>
      <w:bookmarkStart w:id="0" w:name="_Toc89632162"/>
      <w:r w:rsidRPr="000D4786">
        <w:rPr>
          <w:rFonts w:asciiTheme="minorHAnsi" w:hAnsiTheme="minorHAnsi" w:cstheme="minorHAnsi"/>
          <w:sz w:val="28"/>
          <w:szCs w:val="28"/>
        </w:rPr>
        <w:t>Introduction</w:t>
      </w:r>
      <w:bookmarkEnd w:id="0"/>
    </w:p>
    <w:p w14:paraId="76DC0AEE" w14:textId="4B0C9F64" w:rsidR="000633C1" w:rsidRDefault="006F19EC" w:rsidP="00B226EB">
      <w:pPr>
        <w:pStyle w:val="NoSpacing"/>
      </w:pPr>
      <w:r>
        <w:t>This report will cover motorcycle geometry of two accurately measured motorcycles, and the geometry dimensions of two modern motorcycles from different disciplines of racing</w:t>
      </w:r>
      <w:r w:rsidR="001139B5">
        <w:t>. The aim is</w:t>
      </w:r>
      <w:r>
        <w:t xml:space="preserve"> to find the differences in geometry and give reasons as to why these values better set up the motorcycle</w:t>
      </w:r>
      <w:r w:rsidR="001139B5">
        <w:t>s</w:t>
      </w:r>
      <w:r>
        <w:t xml:space="preserve"> for </w:t>
      </w:r>
      <w:r w:rsidR="001139B5">
        <w:t>their</w:t>
      </w:r>
      <w:r>
        <w:t xml:space="preserve"> discipline.</w:t>
      </w:r>
      <w:r w:rsidR="0071622C">
        <w:t xml:space="preserve"> </w:t>
      </w:r>
    </w:p>
    <w:p w14:paraId="3E4B992B" w14:textId="77777777" w:rsidR="00326CF5" w:rsidRDefault="00326CF5" w:rsidP="00B226EB">
      <w:pPr>
        <w:pStyle w:val="NoSpacing"/>
      </w:pPr>
    </w:p>
    <w:p w14:paraId="450E008F" w14:textId="6FFF5173" w:rsidR="00326CF5" w:rsidRDefault="00326CF5" w:rsidP="00B226EB">
      <w:pPr>
        <w:pStyle w:val="NoSpacing"/>
      </w:pPr>
      <w:r>
        <w:t>Also</w:t>
      </w:r>
      <w:r w:rsidR="003A6C41">
        <w:t>,</w:t>
      </w:r>
      <w:r>
        <w:t xml:space="preserve"> in this report will be whether the</w:t>
      </w:r>
      <w:r w:rsidR="007253AC">
        <w:t xml:space="preserve"> measured</w:t>
      </w:r>
      <w:r>
        <w:t xml:space="preserve"> motorcycle</w:t>
      </w:r>
      <w:r w:rsidR="007253AC">
        <w:t>s can</w:t>
      </w:r>
      <w:r>
        <w:t xml:space="preserve"> produce enough driving force to reach </w:t>
      </w:r>
      <w:r w:rsidR="007253AC">
        <w:t>their</w:t>
      </w:r>
      <w:r w:rsidR="000707BE">
        <w:t xml:space="preserve"> theoretical top speed</w:t>
      </w:r>
      <w:r w:rsidR="003A6C41">
        <w:t xml:space="preserve">. </w:t>
      </w:r>
    </w:p>
    <w:p w14:paraId="7911596F" w14:textId="77777777" w:rsidR="006F19EC" w:rsidRDefault="006F19EC" w:rsidP="006F19EC">
      <w:pPr>
        <w:pStyle w:val="Heading1"/>
        <w:rPr>
          <w:rFonts w:asciiTheme="minorHAnsi" w:hAnsiTheme="minorHAnsi" w:cstheme="minorHAnsi"/>
          <w:sz w:val="28"/>
          <w:szCs w:val="28"/>
        </w:rPr>
      </w:pPr>
      <w:bookmarkStart w:id="1" w:name="_Toc89632163"/>
      <w:r>
        <w:rPr>
          <w:rFonts w:asciiTheme="minorHAnsi" w:hAnsiTheme="minorHAnsi" w:cstheme="minorHAnsi"/>
          <w:sz w:val="28"/>
          <w:szCs w:val="28"/>
        </w:rPr>
        <w:t>Calculations</w:t>
      </w:r>
      <w:bookmarkEnd w:id="1"/>
    </w:p>
    <w:p w14:paraId="3ADD911C" w14:textId="39DC1E9B" w:rsidR="006F19EC" w:rsidRPr="00E771EE" w:rsidRDefault="006F19EC" w:rsidP="00E771EE">
      <w:pPr>
        <w:pStyle w:val="Heading2"/>
      </w:pPr>
      <w:bookmarkStart w:id="2" w:name="_Toc89632164"/>
      <w:r w:rsidRPr="00E771EE">
        <w:rPr>
          <w:rFonts w:asciiTheme="minorHAnsi" w:hAnsiTheme="minorHAnsi" w:cstheme="minorHAnsi"/>
          <w:sz w:val="24"/>
          <w:szCs w:val="24"/>
        </w:rPr>
        <w:t>Centre of gravity</w:t>
      </w:r>
      <w:bookmarkEnd w:id="2"/>
    </w:p>
    <w:p w14:paraId="63339A3B" w14:textId="77777777" w:rsidR="00EF4B98" w:rsidRDefault="00E771EE" w:rsidP="00FF49A3">
      <w:pPr>
        <w:pStyle w:val="NoSpacing"/>
      </w:pPr>
      <w:r w:rsidRPr="00DD3276">
        <w:t>All values are in standard units; weight = kilograms, length = metres, angles = degrees.</w:t>
      </w:r>
      <w:r w:rsidR="00EF4B98">
        <w:t xml:space="preserve"> </w:t>
      </w:r>
    </w:p>
    <w:p w14:paraId="526A5CDC" w14:textId="3895BAFF" w:rsidR="00EF4B98" w:rsidRPr="00DD3276" w:rsidRDefault="00EF4B98" w:rsidP="00FF49A3">
      <w:pPr>
        <w:pStyle w:val="NoSpacing"/>
      </w:pPr>
      <w:r w:rsidRPr="00DD3276">
        <w:t>Stool weight = 22.15kg,</w:t>
      </w:r>
      <w:r w:rsidRPr="00DD3276">
        <w:tab/>
        <w:t>stool height = 0.35m</w:t>
      </w:r>
    </w:p>
    <w:p w14:paraId="5CC45853" w14:textId="54E241AD" w:rsidR="00E771EE" w:rsidRPr="00DD3276" w:rsidRDefault="00EF4B98" w:rsidP="00FF49A3">
      <w:pPr>
        <w:pStyle w:val="NoSpacing"/>
      </w:pPr>
      <w:r w:rsidRPr="00DD3276">
        <w:t>L = wheelbase length</w:t>
      </w:r>
    </w:p>
    <w:p w14:paraId="71E4E227" w14:textId="1ED54F42" w:rsidR="00E771EE" w:rsidRPr="00DD3276" w:rsidRDefault="00E771EE" w:rsidP="00FF49A3">
      <w:pPr>
        <w:pStyle w:val="NoSpacing"/>
      </w:pPr>
      <w:r w:rsidRPr="00DD3276">
        <w:t>Wr = weight at rear wheel</w:t>
      </w:r>
      <w:r w:rsidR="00253B4A" w:rsidRPr="00DD3276">
        <w:t xml:space="preserve">, </w:t>
      </w:r>
      <w:r w:rsidRPr="00DD3276">
        <w:t>Wf = weight at front wheel</w:t>
      </w:r>
      <w:r w:rsidR="00253B4A" w:rsidRPr="00DD3276">
        <w:t xml:space="preserve">, </w:t>
      </w:r>
      <w:r w:rsidRPr="00DD3276">
        <w:t>Wt = Wr+Wf = total weight</w:t>
      </w:r>
    </w:p>
    <w:p w14:paraId="47FE678F" w14:textId="0608BA43" w:rsidR="00040A85" w:rsidRDefault="00040A85" w:rsidP="00FF49A3">
      <w:pPr>
        <w:pStyle w:val="NoSpacing"/>
        <w:rPr>
          <w:rFonts w:eastAsiaTheme="minorEastAsia"/>
        </w:rPr>
      </w:pPr>
      <w:r w:rsidRPr="00DD3276">
        <w:t xml:space="preserve">Wrlifted = weight at rear wheel when lifted = </w:t>
      </w:r>
      <m:oMath>
        <m:r>
          <w:rPr>
            <w:rFonts w:ascii="Cambria Math" w:hAnsi="Cambria Math"/>
          </w:rPr>
          <m:t>(Wr-stool weight)</m:t>
        </m:r>
      </m:oMath>
    </w:p>
    <w:p w14:paraId="17DE554A" w14:textId="77777777" w:rsidR="00FF49A3" w:rsidRPr="00DD3276" w:rsidRDefault="00FF49A3" w:rsidP="00FF49A3">
      <w:pPr>
        <w:pStyle w:val="NoSpacing"/>
      </w:pPr>
    </w:p>
    <w:p w14:paraId="6E71EB02" w14:textId="01E5F17D" w:rsidR="001A7655" w:rsidRPr="00FF49A3" w:rsidRDefault="001A7655" w:rsidP="00FF49A3">
      <w:pPr>
        <w:pStyle w:val="NoSpacing"/>
        <w:rPr>
          <w:rFonts w:eastAsiaTheme="minorEastAsia"/>
        </w:rPr>
      </w:pPr>
      <m:oMathPara>
        <m:oMath>
          <m:r>
            <w:rPr>
              <w:rFonts w:ascii="Cambria Math" w:hAnsi="Cambria Math"/>
            </w:rPr>
            <m:t xml:space="preserve">Rav=wheel radius average= </m:t>
          </m:r>
          <m:f>
            <m:fPr>
              <m:ctrlPr>
                <w:rPr>
                  <w:rFonts w:ascii="Cambria Math" w:hAnsi="Cambria Math"/>
                </w:rPr>
              </m:ctrlPr>
            </m:fPr>
            <m:num>
              <m:r>
                <w:rPr>
                  <w:rFonts w:ascii="Cambria Math" w:hAnsi="Cambria Math"/>
                </w:rPr>
                <m:t>front</m:t>
              </m:r>
              <m:r>
                <m:rPr>
                  <m:sty m:val="p"/>
                </m:rPr>
                <w:rPr>
                  <w:rFonts w:ascii="Cambria Math" w:hAnsi="Cambria Math"/>
                </w:rPr>
                <m:t xml:space="preserve"> </m:t>
              </m:r>
              <m:r>
                <w:rPr>
                  <w:rFonts w:ascii="Cambria Math" w:hAnsi="Cambria Math"/>
                </w:rPr>
                <m:t>wheel</m:t>
              </m:r>
              <m:r>
                <m:rPr>
                  <m:sty m:val="p"/>
                </m:rPr>
                <w:rPr>
                  <w:rFonts w:ascii="Cambria Math" w:hAnsi="Cambria Math"/>
                </w:rPr>
                <m:t xml:space="preserve"> </m:t>
              </m:r>
              <m:r>
                <w:rPr>
                  <w:rFonts w:ascii="Cambria Math" w:hAnsi="Cambria Math"/>
                </w:rPr>
                <m:t>radius</m:t>
              </m:r>
              <m:r>
                <m:rPr>
                  <m:sty m:val="p"/>
                </m:rPr>
                <w:rPr>
                  <w:rFonts w:ascii="Cambria Math" w:hAnsi="Cambria Math"/>
                </w:rPr>
                <m:t xml:space="preserve"> + </m:t>
              </m:r>
              <m:r>
                <w:rPr>
                  <w:rFonts w:ascii="Cambria Math" w:hAnsi="Cambria Math"/>
                </w:rPr>
                <m:t>rear</m:t>
              </m:r>
              <m:r>
                <m:rPr>
                  <m:sty m:val="p"/>
                </m:rPr>
                <w:rPr>
                  <w:rFonts w:ascii="Cambria Math" w:hAnsi="Cambria Math"/>
                </w:rPr>
                <m:t xml:space="preserve"> </m:t>
              </m:r>
              <m:r>
                <w:rPr>
                  <w:rFonts w:ascii="Cambria Math" w:hAnsi="Cambria Math"/>
                </w:rPr>
                <m:t>wheel</m:t>
              </m:r>
              <m:r>
                <m:rPr>
                  <m:sty m:val="p"/>
                </m:rPr>
                <w:rPr>
                  <w:rFonts w:ascii="Cambria Math" w:hAnsi="Cambria Math"/>
                </w:rPr>
                <m:t xml:space="preserve"> </m:t>
              </m:r>
              <m:r>
                <w:rPr>
                  <w:rFonts w:ascii="Cambria Math" w:hAnsi="Cambria Math"/>
                </w:rPr>
                <m:t>radiuis</m:t>
              </m:r>
            </m:num>
            <m:den>
              <m:r>
                <m:rPr>
                  <m:sty m:val="p"/>
                </m:rPr>
                <w:rPr>
                  <w:rFonts w:ascii="Cambria Math" w:hAnsi="Cambria Math"/>
                </w:rPr>
                <m:t>2</m:t>
              </m:r>
            </m:den>
          </m:f>
        </m:oMath>
      </m:oMathPara>
    </w:p>
    <w:p w14:paraId="6D6DF943" w14:textId="77777777" w:rsidR="00FF49A3" w:rsidRDefault="00FF49A3" w:rsidP="00FF49A3">
      <w:pPr>
        <w:pStyle w:val="NoSpacing"/>
      </w:pPr>
    </w:p>
    <w:p w14:paraId="4B0CE003" w14:textId="2F0069AB" w:rsidR="008B3219" w:rsidRPr="00FF49A3" w:rsidRDefault="001A7655" w:rsidP="00FF49A3">
      <w:pPr>
        <w:pStyle w:val="NoSpacing"/>
        <w:rPr>
          <w:rFonts w:eastAsiaTheme="minorEastAsia"/>
        </w:rPr>
      </w:pPr>
      <m:oMathPara>
        <m:oMath>
          <m:r>
            <w:rPr>
              <w:rFonts w:ascii="Cambria Math" w:hAnsi="Cambria Math"/>
            </w:rPr>
            <m:t>lifted angle (</m:t>
          </m:r>
          <m:r>
            <m:rPr>
              <m:sty m:val="p"/>
            </m:rPr>
            <w:rPr>
              <w:rFonts w:ascii="Cambria Math" w:hAnsi="Cambria Math"/>
            </w:rPr>
            <m:t>θ)</m:t>
          </m:r>
          <m:r>
            <w:rPr>
              <w:rFonts w:ascii="Cambria Math" w:hAnsi="Cambria Math"/>
            </w:rPr>
            <m:t>=</m:t>
          </m:r>
          <m:func>
            <m:funcPr>
              <m:ctrlPr>
                <w:rPr>
                  <w:rFonts w:ascii="Cambria Math" w:hAnsi="Cambria Math"/>
                </w:rPr>
              </m:ctrlPr>
            </m:funcPr>
            <m:fName>
              <m:r>
                <m:rPr>
                  <m:sty m:val="p"/>
                </m:rPr>
                <w:rPr>
                  <w:rFonts w:ascii="Cambria Math" w:hAnsi="Cambria Math"/>
                </w:rPr>
                <m:t>arcsin</m:t>
              </m:r>
            </m:fName>
            <m:e>
              <m:d>
                <m:dPr>
                  <m:ctrlPr>
                    <w:rPr>
                      <w:rFonts w:ascii="Cambria Math" w:hAnsi="Cambria Math"/>
                    </w:rPr>
                  </m:ctrlPr>
                </m:dPr>
                <m:e>
                  <m:f>
                    <m:fPr>
                      <m:ctrlPr>
                        <w:rPr>
                          <w:rFonts w:ascii="Cambria Math" w:hAnsi="Cambria Math"/>
                        </w:rPr>
                      </m:ctrlPr>
                    </m:fPr>
                    <m:num>
                      <m:r>
                        <w:rPr>
                          <w:rFonts w:ascii="Cambria Math" w:hAnsi="Cambria Math"/>
                        </w:rPr>
                        <m:t>stool</m:t>
                      </m:r>
                      <m:r>
                        <m:rPr>
                          <m:sty m:val="p"/>
                        </m:rPr>
                        <w:rPr>
                          <w:rFonts w:ascii="Cambria Math" w:hAnsi="Cambria Math"/>
                        </w:rPr>
                        <m:t xml:space="preserve"> </m:t>
                      </m:r>
                      <m:r>
                        <w:rPr>
                          <w:rFonts w:ascii="Cambria Math" w:hAnsi="Cambria Math"/>
                        </w:rPr>
                        <m:t>height</m:t>
                      </m:r>
                    </m:num>
                    <m:den>
                      <m:r>
                        <w:rPr>
                          <w:rFonts w:ascii="Cambria Math" w:hAnsi="Cambria Math"/>
                        </w:rPr>
                        <m:t>wheelbase</m:t>
                      </m:r>
                    </m:den>
                  </m:f>
                </m:e>
              </m:d>
            </m:e>
          </m:func>
        </m:oMath>
      </m:oMathPara>
    </w:p>
    <w:p w14:paraId="3DE285EF" w14:textId="77777777" w:rsidR="00FF49A3" w:rsidRDefault="00FF49A3" w:rsidP="00FF49A3">
      <w:pPr>
        <w:pStyle w:val="NoSpacing"/>
        <w:rPr>
          <w:rFonts w:eastAsiaTheme="minorEastAsia"/>
          <w:iCs/>
        </w:rPr>
      </w:pPr>
    </w:p>
    <w:p w14:paraId="6114A60D" w14:textId="3639003C" w:rsidR="006F19EC" w:rsidRPr="00FF49A3" w:rsidRDefault="006F19EC" w:rsidP="00FF49A3">
      <w:pPr>
        <w:pStyle w:val="NoSpacing"/>
        <w:rPr>
          <w:rFonts w:eastAsiaTheme="minorEastAsia"/>
        </w:rPr>
      </w:pPr>
      <m:oMathPara>
        <m:oMathParaPr>
          <m:jc m:val="center"/>
        </m:oMathParaPr>
        <m:oMath>
          <m:r>
            <w:rPr>
              <w:rFonts w:ascii="Cambria Math" w:hAnsi="Cambria Math" w:cstheme="minorHAnsi"/>
            </w:rPr>
            <m:t xml:space="preserve">xCoG= </m:t>
          </m:r>
          <m:f>
            <m:fPr>
              <m:ctrlPr>
                <w:rPr>
                  <w:rFonts w:ascii="Cambria Math" w:hAnsi="Cambria Math" w:cstheme="minorHAnsi"/>
                  <w:i/>
                </w:rPr>
              </m:ctrlPr>
            </m:fPr>
            <m:num>
              <m:r>
                <w:rPr>
                  <w:rFonts w:ascii="Cambria Math" w:hAnsi="Cambria Math" w:cstheme="minorHAnsi"/>
                </w:rPr>
                <m:t>Wr*L</m:t>
              </m:r>
            </m:num>
            <m:den>
              <m:r>
                <w:rPr>
                  <w:rFonts w:ascii="Cambria Math" w:hAnsi="Cambria Math" w:cstheme="minorHAnsi"/>
                </w:rPr>
                <m:t>Wt</m:t>
              </m:r>
            </m:den>
          </m:f>
        </m:oMath>
      </m:oMathPara>
    </w:p>
    <w:p w14:paraId="43CAD28A" w14:textId="77777777" w:rsidR="00FF49A3" w:rsidRPr="008B3219" w:rsidRDefault="00FF49A3" w:rsidP="00FF49A3">
      <w:pPr>
        <w:pStyle w:val="NoSpacing"/>
        <w:rPr>
          <w:rFonts w:eastAsiaTheme="minorEastAsia"/>
          <w:iCs/>
        </w:rPr>
      </w:pPr>
    </w:p>
    <w:p w14:paraId="70333A7A" w14:textId="56FBE2AE" w:rsidR="006F19EC" w:rsidRPr="00FF49A3" w:rsidRDefault="006F19EC" w:rsidP="00FF49A3">
      <w:pPr>
        <w:pStyle w:val="NoSpacing"/>
        <w:rPr>
          <w:rFonts w:eastAsiaTheme="majorEastAsia" w:cstheme="minorHAnsi"/>
        </w:rPr>
      </w:pPr>
      <m:oMathPara>
        <m:oMathParaPr>
          <m:jc m:val="center"/>
        </m:oMathParaPr>
        <m:oMath>
          <m:r>
            <w:rPr>
              <w:rFonts w:ascii="Cambria Math" w:eastAsiaTheme="majorEastAsia" w:hAnsi="Cambria Math" w:cstheme="minorHAnsi"/>
            </w:rPr>
            <m:t xml:space="preserve">yCoG= </m:t>
          </m:r>
          <m:f>
            <m:fPr>
              <m:ctrlPr>
                <w:rPr>
                  <w:rFonts w:ascii="Cambria Math" w:eastAsiaTheme="majorEastAsia" w:hAnsi="Cambria Math" w:cstheme="minorHAnsi"/>
                  <w:i/>
                </w:rPr>
              </m:ctrlPr>
            </m:fPr>
            <m:num>
              <m:r>
                <w:rPr>
                  <w:rFonts w:ascii="Cambria Math" w:eastAsiaTheme="majorEastAsia" w:hAnsi="Cambria Math" w:cstheme="minorHAnsi"/>
                </w:rPr>
                <m:t>L*(Wr-Wrlifted)</m:t>
              </m:r>
            </m:num>
            <m:den>
              <m:r>
                <w:rPr>
                  <w:rFonts w:ascii="Cambria Math" w:eastAsiaTheme="majorEastAsia" w:hAnsi="Cambria Math" w:cstheme="minorHAnsi"/>
                </w:rPr>
                <m:t>Wt*tanθ</m:t>
              </m:r>
            </m:den>
          </m:f>
          <m:r>
            <w:rPr>
              <w:rFonts w:ascii="Cambria Math" w:eastAsiaTheme="majorEastAsia" w:hAnsi="Cambria Math" w:cstheme="minorHAnsi"/>
            </w:rPr>
            <m:t>+Rav</m:t>
          </m:r>
        </m:oMath>
      </m:oMathPara>
    </w:p>
    <w:p w14:paraId="1834124B" w14:textId="77777777" w:rsidR="00FF49A3" w:rsidRPr="008B3219" w:rsidRDefault="00FF49A3" w:rsidP="00FF49A3">
      <w:pPr>
        <w:pStyle w:val="NoSpacing"/>
        <w:rPr>
          <w:rFonts w:eastAsiaTheme="majorEastAsia" w:cstheme="minorHAnsi"/>
        </w:rPr>
      </w:pPr>
    </w:p>
    <w:p w14:paraId="785760E3" w14:textId="23984873" w:rsidR="006F19EC" w:rsidRDefault="006F19EC" w:rsidP="006F19EC">
      <w:pPr>
        <w:pStyle w:val="Heading2"/>
        <w:rPr>
          <w:rFonts w:eastAsiaTheme="minorEastAsia"/>
        </w:rPr>
      </w:pPr>
      <w:bookmarkStart w:id="3" w:name="_Toc89632165"/>
      <w:r>
        <w:rPr>
          <w:rFonts w:eastAsiaTheme="minorEastAsia"/>
        </w:rPr>
        <w:t>Rake</w:t>
      </w:r>
      <w:r w:rsidR="00797F32">
        <w:rPr>
          <w:rFonts w:eastAsiaTheme="minorEastAsia"/>
        </w:rPr>
        <w:t xml:space="preserve"> angle</w:t>
      </w:r>
      <w:bookmarkEnd w:id="3"/>
    </w:p>
    <w:p w14:paraId="65E51591" w14:textId="35ED5E30" w:rsidR="00E36DED" w:rsidRDefault="006F19EC" w:rsidP="002F1F86">
      <w:pPr>
        <w:pStyle w:val="NoSpacing"/>
        <w:rPr>
          <w:rFonts w:cstheme="minorHAnsi"/>
        </w:rPr>
      </w:pPr>
      <w:r>
        <w:t>Rake</w:t>
      </w:r>
      <w:r w:rsidR="00FE4F56">
        <w:t xml:space="preserve"> (also known as caster or steering angle)</w:t>
      </w:r>
      <w:r>
        <w:t xml:space="preserve"> is measured as the angle between the steering column and </w:t>
      </w:r>
      <w:r w:rsidR="00F749E2">
        <w:t xml:space="preserve">the plumb </w:t>
      </w:r>
      <w:r>
        <w:t xml:space="preserve">line through the </w:t>
      </w:r>
      <w:r w:rsidR="00880938">
        <w:t xml:space="preserve">front </w:t>
      </w:r>
      <w:r>
        <w:t>axle.</w:t>
      </w:r>
      <w:r w:rsidR="00882E6A">
        <w:t xml:space="preserve"> Cossalter stated, (2006) r</w:t>
      </w:r>
      <w:r w:rsidR="00E36DED">
        <w:t>ake angle prevents the fork</w:t>
      </w:r>
      <w:r w:rsidR="00011B0C">
        <w:t>s</w:t>
      </w:r>
      <w:r w:rsidR="00E36DED">
        <w:t xml:space="preserve"> from being deformed</w:t>
      </w:r>
      <w:r w:rsidR="00011B0C">
        <w:t>, this is important</w:t>
      </w:r>
      <w:r w:rsidR="00EF6825">
        <w:t xml:space="preserve"> as forks</w:t>
      </w:r>
      <w:r w:rsidR="00E36DED">
        <w:t xml:space="preserve"> perform poorly under tension and flex</w:t>
      </w:r>
      <w:r w:rsidR="0096475F">
        <w:t>, g</w:t>
      </w:r>
      <w:r w:rsidR="00E36DED">
        <w:t>enerally, when the rake angle is increased the trail will also see an increas</w:t>
      </w:r>
      <w:r w:rsidR="00522A85">
        <w:t>e</w:t>
      </w:r>
      <w:r w:rsidR="00EF29B0">
        <w:t>.</w:t>
      </w:r>
      <w:r w:rsidR="00F440F4" w:rsidRPr="00F440F4">
        <w:t xml:space="preserve"> </w:t>
      </w:r>
      <w:r w:rsidR="00EF29B0">
        <w:t>R</w:t>
      </w:r>
      <w:r w:rsidR="00F440F4">
        <w:t xml:space="preserve">ake angle will </w:t>
      </w:r>
      <w:r w:rsidR="006E53F3">
        <w:t xml:space="preserve">also </w:t>
      </w:r>
      <w:r w:rsidR="00F440F4">
        <w:t xml:space="preserve">provide a perception of a more comfortable </w:t>
      </w:r>
      <w:r w:rsidR="00F440F4" w:rsidRPr="00511C99">
        <w:rPr>
          <w:rFonts w:cstheme="minorHAnsi"/>
        </w:rPr>
        <w:t>riding positio</w:t>
      </w:r>
      <w:r w:rsidR="00F440F4">
        <w:rPr>
          <w:rFonts w:cstheme="minorHAnsi"/>
        </w:rPr>
        <w:t>n</w:t>
      </w:r>
      <w:r w:rsidR="00F440F4" w:rsidRPr="00511C99">
        <w:rPr>
          <w:rFonts w:cstheme="minorHAnsi"/>
        </w:rPr>
        <w:t>. (</w:t>
      </w:r>
      <w:r w:rsidR="00F440F4" w:rsidRPr="00511C99">
        <w:rPr>
          <w:rFonts w:cstheme="minorHAnsi"/>
          <w:color w:val="3A3A3A"/>
          <w:shd w:val="clear" w:color="auto" w:fill="FFFFFF"/>
        </w:rPr>
        <w:t>Lai, H.-C. </w:t>
      </w:r>
      <w:r w:rsidR="00F440F4" w:rsidRPr="00511C99">
        <w:rPr>
          <w:rFonts w:cstheme="minorHAnsi"/>
          <w:i/>
          <w:iCs/>
          <w:color w:val="3A3A3A"/>
          <w:shd w:val="clear" w:color="auto" w:fill="FFFFFF"/>
        </w:rPr>
        <w:t>et al</w:t>
      </w:r>
      <w:r w:rsidR="00F440F4">
        <w:rPr>
          <w:rFonts w:cstheme="minorHAnsi"/>
          <w:i/>
          <w:iCs/>
          <w:color w:val="3A3A3A"/>
          <w:shd w:val="clear" w:color="auto" w:fill="FFFFFF"/>
        </w:rPr>
        <w:t>,</w:t>
      </w:r>
      <w:r w:rsidR="00F440F4" w:rsidRPr="00511C99">
        <w:rPr>
          <w:rFonts w:cstheme="minorHAnsi"/>
          <w:color w:val="3A3A3A"/>
          <w:shd w:val="clear" w:color="auto" w:fill="FFFFFF"/>
        </w:rPr>
        <w:t> 2003</w:t>
      </w:r>
      <w:r w:rsidR="00F440F4" w:rsidRPr="00511C99">
        <w:rPr>
          <w:rFonts w:cstheme="minorHAnsi"/>
        </w:rPr>
        <w:t>)</w:t>
      </w:r>
    </w:p>
    <w:p w14:paraId="6E4328CF" w14:textId="77777777" w:rsidR="002F1F86" w:rsidRDefault="002F1F86" w:rsidP="002F1F86">
      <w:pPr>
        <w:pStyle w:val="NoSpacing"/>
      </w:pPr>
    </w:p>
    <w:p w14:paraId="159AB6DE" w14:textId="65E6E4D1" w:rsidR="006F19EC" w:rsidRDefault="006F19EC" w:rsidP="00E36DED">
      <w:pPr>
        <w:pStyle w:val="Heading2"/>
      </w:pPr>
      <w:bookmarkStart w:id="4" w:name="_Toc89632166"/>
      <w:r>
        <w:t>Trail</w:t>
      </w:r>
      <w:bookmarkEnd w:id="4"/>
    </w:p>
    <w:p w14:paraId="075741E3" w14:textId="68CA6DF7" w:rsidR="00A3414C" w:rsidRDefault="00A3414C" w:rsidP="002F1F86">
      <w:pPr>
        <w:pStyle w:val="NoSpacing"/>
      </w:pPr>
      <w:r>
        <w:rPr>
          <w:rFonts w:eastAsiaTheme="minorEastAsia"/>
        </w:rPr>
        <w:t>T</w:t>
      </w:r>
      <w:r w:rsidRPr="007C3B85">
        <w:t>rail of a motorcycle is important as it provides stability, the more positive trail the more stable the motorcycle will be as it will want to maintain a straight pathway.</w:t>
      </w:r>
    </w:p>
    <w:p w14:paraId="38E979B8" w14:textId="77777777" w:rsidR="002F1F86" w:rsidRPr="00A3414C" w:rsidRDefault="002F1F86" w:rsidP="002F1F86">
      <w:pPr>
        <w:pStyle w:val="NoSpacing"/>
        <w:rPr>
          <w:rFonts w:eastAsiaTheme="minorEastAsia"/>
        </w:rPr>
      </w:pPr>
    </w:p>
    <w:p w14:paraId="219A43C6" w14:textId="5D2B7F95" w:rsidR="007F2F31" w:rsidRDefault="006F19EC" w:rsidP="002F1F86">
      <w:pPr>
        <w:pStyle w:val="NoSpacing"/>
        <w:jc w:val="center"/>
        <w:rPr>
          <w:rFonts w:eastAsiaTheme="minorEastAsia"/>
        </w:rPr>
      </w:pPr>
      <w:r>
        <w:t xml:space="preserve">Trail = </w:t>
      </w:r>
      <m:oMath>
        <m:f>
          <m:fPr>
            <m:ctrlPr>
              <w:rPr>
                <w:rFonts w:ascii="Cambria Math" w:hAnsi="Cambria Math"/>
              </w:rPr>
            </m:ctrlPr>
          </m:fPr>
          <m:num>
            <m:r>
              <w:rPr>
                <w:rFonts w:ascii="Cambria Math" w:hAnsi="Cambria Math"/>
              </w:rPr>
              <m:t>Rav</m:t>
            </m:r>
            <m:r>
              <m:rPr>
                <m:sty m:val="p"/>
              </m:rPr>
              <w:rPr>
                <w:rFonts w:ascii="Cambria Math" w:hAnsi="Cambria Math"/>
              </w:rPr>
              <m:t>*</m:t>
            </m:r>
            <m:func>
              <m:funcPr>
                <m:ctrlPr>
                  <w:rPr>
                    <w:rFonts w:ascii="Cambria Math" w:hAnsi="Cambria Math"/>
                  </w:rPr>
                </m:ctrlPr>
              </m:funcPr>
              <m:fName>
                <m:r>
                  <m:rPr>
                    <m:sty m:val="p"/>
                  </m:rPr>
                  <w:rPr>
                    <w:rFonts w:ascii="Cambria Math" w:hAnsi="Cambria Math"/>
                  </w:rPr>
                  <m:t>sin</m:t>
                </m:r>
              </m:fName>
              <m:e>
                <m:d>
                  <m:dPr>
                    <m:ctrlPr>
                      <w:rPr>
                        <w:rFonts w:ascii="Cambria Math" w:hAnsi="Cambria Math"/>
                      </w:rPr>
                    </m:ctrlPr>
                  </m:dPr>
                  <m:e>
                    <m:r>
                      <w:rPr>
                        <w:rFonts w:ascii="Cambria Math" w:hAnsi="Cambria Math"/>
                      </w:rPr>
                      <m:t>rake</m:t>
                    </m:r>
                    <m:r>
                      <m:rPr>
                        <m:sty m:val="p"/>
                      </m:rPr>
                      <w:rPr>
                        <w:rFonts w:ascii="Cambria Math" w:hAnsi="Cambria Math"/>
                      </w:rPr>
                      <m:t xml:space="preserve"> </m:t>
                    </m:r>
                    <m:r>
                      <w:rPr>
                        <w:rFonts w:ascii="Cambria Math" w:hAnsi="Cambria Math"/>
                      </w:rPr>
                      <m:t>angle</m:t>
                    </m:r>
                  </m:e>
                </m:d>
              </m:e>
            </m:func>
            <m:r>
              <m:rPr>
                <m:sty m:val="p"/>
              </m:rPr>
              <w:rPr>
                <w:rFonts w:ascii="Cambria Math" w:hAnsi="Cambria Math"/>
              </w:rPr>
              <m:t>-</m:t>
            </m:r>
            <m:r>
              <w:rPr>
                <w:rFonts w:ascii="Cambria Math" w:hAnsi="Cambria Math"/>
              </w:rPr>
              <m:t>triple</m:t>
            </m:r>
            <m:r>
              <m:rPr>
                <m:sty m:val="p"/>
              </m:rPr>
              <w:rPr>
                <w:rFonts w:ascii="Cambria Math" w:hAnsi="Cambria Math"/>
              </w:rPr>
              <m:t xml:space="preserve"> </m:t>
            </m:r>
            <m:r>
              <w:rPr>
                <w:rFonts w:ascii="Cambria Math" w:hAnsi="Cambria Math"/>
              </w:rPr>
              <m:t>clamp</m:t>
            </m:r>
            <m:r>
              <m:rPr>
                <m:sty m:val="p"/>
              </m:rPr>
              <w:rPr>
                <w:rFonts w:ascii="Cambria Math" w:hAnsi="Cambria Math"/>
              </w:rPr>
              <m:t xml:space="preserve"> </m:t>
            </m:r>
            <m:r>
              <w:rPr>
                <w:rFonts w:ascii="Cambria Math" w:hAnsi="Cambria Math"/>
              </w:rPr>
              <m:t>offset</m:t>
            </m:r>
          </m:num>
          <m:den>
            <m:r>
              <m:rPr>
                <m:sty m:val="p"/>
              </m:rPr>
              <w:rPr>
                <w:rFonts w:ascii="Cambria Math" w:hAnsi="Cambria Math"/>
              </w:rPr>
              <m:t>cos⁡(</m:t>
            </m:r>
            <m:r>
              <w:rPr>
                <w:rFonts w:ascii="Cambria Math" w:hAnsi="Cambria Math"/>
              </w:rPr>
              <m:t>rake</m:t>
            </m:r>
            <m:r>
              <m:rPr>
                <m:sty m:val="p"/>
              </m:rPr>
              <w:rPr>
                <w:rFonts w:ascii="Cambria Math" w:hAnsi="Cambria Math"/>
              </w:rPr>
              <m:t xml:space="preserve"> </m:t>
            </m:r>
            <m:r>
              <w:rPr>
                <w:rFonts w:ascii="Cambria Math" w:hAnsi="Cambria Math"/>
              </w:rPr>
              <m:t>angle</m:t>
            </m:r>
            <m:r>
              <m:rPr>
                <m:sty m:val="p"/>
              </m:rPr>
              <w:rPr>
                <w:rFonts w:ascii="Cambria Math" w:hAnsi="Cambria Math"/>
              </w:rPr>
              <m:t>)</m:t>
            </m:r>
          </m:den>
        </m:f>
      </m:oMath>
    </w:p>
    <w:p w14:paraId="1D922D83" w14:textId="08A0AE11" w:rsidR="00610323" w:rsidRDefault="00610323" w:rsidP="00610323">
      <w:pPr>
        <w:pStyle w:val="Heading2"/>
      </w:pPr>
      <w:bookmarkStart w:id="5" w:name="_Toc89632167"/>
      <w:r>
        <w:t xml:space="preserve">Squat </w:t>
      </w:r>
      <w:r w:rsidR="00F715B4">
        <w:t>&amp; anti-squat</w:t>
      </w:r>
      <w:bookmarkEnd w:id="5"/>
    </w:p>
    <w:p w14:paraId="62E497DB" w14:textId="63A4EEF0" w:rsidR="00B104FD" w:rsidRDefault="00B104FD" w:rsidP="00B226EB">
      <w:pPr>
        <w:pStyle w:val="NoSpacing"/>
      </w:pPr>
      <w:r w:rsidRPr="006F19EC">
        <w:t>The squat line goes through the instantaneous force centre from the rear wheel centre.</w:t>
      </w:r>
    </w:p>
    <w:p w14:paraId="496F6539" w14:textId="77777777" w:rsidR="00B226EB" w:rsidRPr="006F19EC" w:rsidRDefault="00B226EB" w:rsidP="00B226EB">
      <w:pPr>
        <w:pStyle w:val="NoSpacing"/>
      </w:pPr>
    </w:p>
    <w:p w14:paraId="274097AF" w14:textId="518B1519" w:rsidR="00B104FD" w:rsidRDefault="00B104FD" w:rsidP="00B226EB">
      <w:pPr>
        <w:pStyle w:val="NoSpacing"/>
      </w:pPr>
      <w:r w:rsidRPr="006F19EC">
        <w:t>The load transfer line goes through the 100% anti squat line which is the horizontal from the centre of gravity above the centre of the front wheel.</w:t>
      </w:r>
    </w:p>
    <w:p w14:paraId="5FB52E4E" w14:textId="77777777" w:rsidR="00B226EB" w:rsidRDefault="00B226EB" w:rsidP="00B226EB">
      <w:pPr>
        <w:pStyle w:val="NoSpacing"/>
      </w:pPr>
    </w:p>
    <w:p w14:paraId="287944FF" w14:textId="3572D90F" w:rsidR="00DC18CE" w:rsidRDefault="00610323" w:rsidP="00DC18CE">
      <w:pPr>
        <w:jc w:val="center"/>
        <w:rPr>
          <w:rFonts w:eastAsiaTheme="minorEastAsia"/>
        </w:rPr>
      </w:pPr>
      <w:r w:rsidRPr="006F19EC">
        <w:t xml:space="preserve">Squat ratio (R) = </w:t>
      </w:r>
      <m:oMath>
        <m:f>
          <m:fPr>
            <m:ctrlPr>
              <w:rPr>
                <w:rFonts w:ascii="Cambria Math" w:hAnsi="Cambria Math"/>
              </w:rPr>
            </m:ctrlPr>
          </m:fPr>
          <m:num>
            <m:r>
              <m:rPr>
                <m:sty m:val="p"/>
              </m:rPr>
              <w:rPr>
                <w:rFonts w:ascii="Cambria Math" w:hAnsi="Cambria Math"/>
              </w:rPr>
              <m:t>tan⁡(</m:t>
            </m:r>
            <m:r>
              <w:rPr>
                <w:rFonts w:ascii="Cambria Math" w:hAnsi="Cambria Math"/>
              </w:rPr>
              <m:t>load</m:t>
            </m:r>
            <m:r>
              <m:rPr>
                <m:sty m:val="p"/>
              </m:rPr>
              <w:rPr>
                <w:rFonts w:ascii="Cambria Math" w:hAnsi="Cambria Math"/>
              </w:rPr>
              <m:t xml:space="preserve"> </m:t>
            </m:r>
            <m:r>
              <w:rPr>
                <w:rFonts w:ascii="Cambria Math" w:hAnsi="Cambria Math"/>
              </w:rPr>
              <m:t>transfer</m:t>
            </m:r>
            <m:r>
              <m:rPr>
                <m:sty m:val="p"/>
              </m:rPr>
              <w:rPr>
                <w:rFonts w:ascii="Cambria Math" w:hAnsi="Cambria Math"/>
              </w:rPr>
              <m:t xml:space="preserve"> </m:t>
            </m:r>
            <m:r>
              <w:rPr>
                <w:rFonts w:ascii="Cambria Math" w:hAnsi="Cambria Math"/>
              </w:rPr>
              <m:t>line</m:t>
            </m:r>
            <m:r>
              <m:rPr>
                <m:sty m:val="p"/>
              </m:rPr>
              <w:rPr>
                <w:rFonts w:ascii="Cambria Math" w:hAnsi="Cambria Math"/>
              </w:rPr>
              <m:t xml:space="preserve"> </m:t>
            </m:r>
            <m:r>
              <w:rPr>
                <w:rFonts w:ascii="Cambria Math" w:hAnsi="Cambria Math"/>
              </w:rPr>
              <m:t>angle</m:t>
            </m:r>
            <m:r>
              <m:rPr>
                <m:sty m:val="p"/>
              </m:rPr>
              <w:rPr>
                <w:rFonts w:ascii="Cambria Math" w:hAnsi="Cambria Math"/>
              </w:rPr>
              <m:t xml:space="preserve"> </m:t>
            </m:r>
            <m:r>
              <w:rPr>
                <w:rFonts w:ascii="Cambria Math" w:hAnsi="Cambria Math"/>
              </w:rPr>
              <m:t>to</m:t>
            </m:r>
            <m:r>
              <m:rPr>
                <m:sty m:val="p"/>
              </m:rPr>
              <w:rPr>
                <w:rFonts w:ascii="Cambria Math" w:hAnsi="Cambria Math"/>
              </w:rPr>
              <m:t xml:space="preserve"> </m:t>
            </m:r>
            <m:r>
              <w:rPr>
                <w:rFonts w:ascii="Cambria Math" w:hAnsi="Cambria Math"/>
              </w:rPr>
              <m:t>horizontal</m:t>
            </m:r>
            <m:r>
              <m:rPr>
                <m:sty m:val="p"/>
              </m:rPr>
              <w:rPr>
                <w:rFonts w:ascii="Cambria Math" w:hAnsi="Cambria Math"/>
              </w:rPr>
              <m:t>)</m:t>
            </m:r>
          </m:num>
          <m:den>
            <m:r>
              <m:rPr>
                <m:sty m:val="p"/>
              </m:rPr>
              <w:rPr>
                <w:rFonts w:ascii="Cambria Math" w:hAnsi="Cambria Math"/>
              </w:rPr>
              <m:t>tan⁡(</m:t>
            </m:r>
            <m:r>
              <w:rPr>
                <w:rFonts w:ascii="Cambria Math" w:hAnsi="Cambria Math"/>
              </w:rPr>
              <m:t>squat</m:t>
            </m:r>
            <m:r>
              <m:rPr>
                <m:sty m:val="p"/>
              </m:rPr>
              <w:rPr>
                <w:rFonts w:ascii="Cambria Math" w:hAnsi="Cambria Math"/>
              </w:rPr>
              <m:t xml:space="preserve"> </m:t>
            </m:r>
            <m:r>
              <w:rPr>
                <w:rFonts w:ascii="Cambria Math" w:hAnsi="Cambria Math"/>
              </w:rPr>
              <m:t>line</m:t>
            </m:r>
            <m:r>
              <m:rPr>
                <m:sty m:val="p"/>
              </m:rPr>
              <w:rPr>
                <w:rFonts w:ascii="Cambria Math" w:hAnsi="Cambria Math"/>
              </w:rPr>
              <m:t xml:space="preserve"> </m:t>
            </m:r>
            <m:r>
              <w:rPr>
                <w:rFonts w:ascii="Cambria Math" w:hAnsi="Cambria Math"/>
              </w:rPr>
              <m:t>angle</m:t>
            </m:r>
            <m:r>
              <m:rPr>
                <m:sty m:val="p"/>
              </m:rPr>
              <w:rPr>
                <w:rFonts w:ascii="Cambria Math" w:hAnsi="Cambria Math"/>
              </w:rPr>
              <m:t xml:space="preserve"> </m:t>
            </m:r>
            <m:r>
              <w:rPr>
                <w:rFonts w:ascii="Cambria Math" w:hAnsi="Cambria Math"/>
              </w:rPr>
              <m:t>to</m:t>
            </m:r>
            <m:r>
              <m:rPr>
                <m:sty m:val="p"/>
              </m:rPr>
              <w:rPr>
                <w:rFonts w:ascii="Cambria Math" w:hAnsi="Cambria Math"/>
              </w:rPr>
              <m:t xml:space="preserve"> </m:t>
            </m:r>
            <m:r>
              <w:rPr>
                <w:rFonts w:ascii="Cambria Math" w:hAnsi="Cambria Math"/>
              </w:rPr>
              <m:t>horizontal</m:t>
            </m:r>
            <m:r>
              <m:rPr>
                <m:sty m:val="p"/>
              </m:rPr>
              <w:rPr>
                <w:rFonts w:ascii="Cambria Math" w:hAnsi="Cambria Math"/>
              </w:rPr>
              <m:t>)</m:t>
            </m:r>
          </m:den>
        </m:f>
      </m:oMath>
    </w:p>
    <w:p w14:paraId="11FDD6C4" w14:textId="0DECD180" w:rsidR="00BC7795" w:rsidRDefault="00BC7795" w:rsidP="00BC7795">
      <w:pPr>
        <w:pStyle w:val="Heading2"/>
        <w:rPr>
          <w:rFonts w:eastAsiaTheme="minorEastAsia"/>
        </w:rPr>
      </w:pPr>
      <w:bookmarkStart w:id="6" w:name="_Toc89632168"/>
      <w:r>
        <w:rPr>
          <w:rFonts w:eastAsiaTheme="minorEastAsia"/>
        </w:rPr>
        <w:t>Resistance to motion</w:t>
      </w:r>
      <w:bookmarkEnd w:id="6"/>
    </w:p>
    <w:p w14:paraId="512DDC3D" w14:textId="0E237EBB" w:rsidR="00FD54E5" w:rsidRPr="00FD54E5" w:rsidRDefault="00FD54E5" w:rsidP="00FD54E5">
      <w:r>
        <w:t xml:space="preserve">In this chapter, the calculations to find the forces resisting motion are covered. With these equations we can find the driving force required to move the </w:t>
      </w:r>
      <w:r w:rsidR="005E3F06">
        <w:t>motorcycle.</w:t>
      </w:r>
    </w:p>
    <w:p w14:paraId="740777E0" w14:textId="56D6E877" w:rsidR="00BC7795" w:rsidRDefault="00BC7795" w:rsidP="00BC7795">
      <w:pPr>
        <w:pStyle w:val="Heading3"/>
      </w:pPr>
      <w:bookmarkStart w:id="7" w:name="_Toc89632169"/>
      <w:r>
        <w:t>Aerodynamic drag</w:t>
      </w:r>
      <w:bookmarkEnd w:id="7"/>
    </w:p>
    <w:p w14:paraId="65B05360" w14:textId="4D2087D3" w:rsidR="00BC7795" w:rsidRDefault="00BC7795" w:rsidP="00BC7795">
      <w:pPr>
        <w:pStyle w:val="NoSpacing"/>
        <w:jc w:val="center"/>
        <w:rPr>
          <w:rFonts w:eastAsiaTheme="minorEastAsia"/>
        </w:rPr>
      </w:pPr>
      <w:proofErr w:type="spellStart"/>
      <w:r>
        <w:t>Fd</w:t>
      </w:r>
      <w:proofErr w:type="spellEnd"/>
      <w:r>
        <w:t xml:space="preserve"> = </w:t>
      </w:r>
      <m:oMath>
        <m:r>
          <m:rPr>
            <m:sty m:val="p"/>
          </m:rPr>
          <w:rPr>
            <w:rFonts w:ascii="Cambria Math" w:hAnsi="Cambria Math"/>
          </w:rPr>
          <m:t>0.5ρ*</m:t>
        </m:r>
        <m:r>
          <w:rPr>
            <w:rFonts w:ascii="Cambria Math" w:hAnsi="Cambria Math"/>
          </w:rPr>
          <m:t>Cd</m:t>
        </m:r>
        <m:r>
          <m:rPr>
            <m:sty m:val="p"/>
          </m:rPr>
          <w:rPr>
            <w:rFonts w:ascii="Cambria Math" w:hAnsi="Cambria Math"/>
          </w:rPr>
          <m:t>*</m:t>
        </m:r>
        <m:r>
          <w:rPr>
            <w:rFonts w:ascii="Cambria Math" w:hAnsi="Cambria Math"/>
          </w:rPr>
          <m:t>A</m:t>
        </m:r>
        <m:r>
          <m:rPr>
            <m:sty m:val="p"/>
          </m:rPr>
          <w:rPr>
            <w:rFonts w:ascii="Cambria Math" w:hAnsi="Cambria Math"/>
          </w:rPr>
          <m:t>*</m:t>
        </m:r>
        <m:sSup>
          <m:sSupPr>
            <m:ctrlPr>
              <w:rPr>
                <w:rFonts w:ascii="Cambria Math" w:hAnsi="Cambria Math"/>
              </w:rPr>
            </m:ctrlPr>
          </m:sSupPr>
          <m:e>
            <m:r>
              <w:rPr>
                <w:rFonts w:ascii="Cambria Math" w:hAnsi="Cambria Math"/>
              </w:rPr>
              <m:t>V</m:t>
            </m:r>
          </m:e>
          <m:sup>
            <m:r>
              <m:rPr>
                <m:sty m:val="p"/>
              </m:rPr>
              <w:rPr>
                <w:rFonts w:ascii="Cambria Math" w:hAnsi="Cambria Math"/>
              </w:rPr>
              <m:t>2</m:t>
            </m:r>
          </m:sup>
        </m:sSup>
      </m:oMath>
    </w:p>
    <w:p w14:paraId="387B753F" w14:textId="77777777" w:rsidR="00BC7795" w:rsidRDefault="00BC7795" w:rsidP="00BC7795">
      <w:pPr>
        <w:pStyle w:val="NoSpacing"/>
        <w:rPr>
          <w:rFonts w:eastAsiaTheme="minorEastAsia"/>
        </w:rPr>
      </w:pPr>
      <w:r>
        <w:t xml:space="preserve">Where; </w:t>
      </w:r>
    </w:p>
    <w:p w14:paraId="734DD6E3" w14:textId="77777777" w:rsidR="00BC7795" w:rsidRPr="00706EA0" w:rsidRDefault="00BC7795" w:rsidP="00BC7795">
      <w:pPr>
        <w:pStyle w:val="NoSpacing"/>
        <w:rPr>
          <w:rFonts w:eastAsiaTheme="minorEastAsia"/>
        </w:rPr>
      </w:pPr>
      <m:oMathPara>
        <m:oMathParaPr>
          <m:jc m:val="left"/>
        </m:oMathParaPr>
        <m:oMath>
          <m:r>
            <m:rPr>
              <m:sty m:val="p"/>
            </m:rPr>
            <w:rPr>
              <w:rFonts w:ascii="Cambria Math" w:hAnsi="Cambria Math"/>
            </w:rPr>
            <m:t>ρ=</m:t>
          </m:r>
          <m:r>
            <w:rPr>
              <w:rFonts w:ascii="Cambria Math" w:hAnsi="Cambria Math"/>
            </w:rPr>
            <m:t>density</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air</m:t>
          </m:r>
          <m:r>
            <m:rPr>
              <m:sty m:val="p"/>
            </m:rPr>
            <w:rPr>
              <w:rFonts w:ascii="Cambria Math" w:hAnsi="Cambria Math"/>
            </w:rPr>
            <m:t>=1.167</m:t>
          </m:r>
          <m:r>
            <w:rPr>
              <w:rFonts w:ascii="Cambria Math" w:hAnsi="Cambria Math"/>
            </w:rPr>
            <m:t>kg</m:t>
          </m:r>
          <m:r>
            <m:rPr>
              <m:sty m:val="p"/>
            </m:rPr>
            <w:rPr>
              <w:rFonts w:ascii="Cambria Math" w:hAnsi="Cambria Math"/>
            </w:rPr>
            <m:t>/</m:t>
          </m:r>
          <m:sSup>
            <m:sSupPr>
              <m:ctrlPr>
                <w:rPr>
                  <w:rFonts w:ascii="Cambria Math" w:hAnsi="Cambria Math"/>
                </w:rPr>
              </m:ctrlPr>
            </m:sSupPr>
            <m:e>
              <m:r>
                <w:rPr>
                  <w:rFonts w:ascii="Cambria Math" w:hAnsi="Cambria Math"/>
                </w:rPr>
                <m:t>m</m:t>
              </m:r>
            </m:e>
            <m:sup>
              <m:r>
                <m:rPr>
                  <m:sty m:val="p"/>
                </m:rPr>
                <w:rPr>
                  <w:rFonts w:ascii="Cambria Math" w:hAnsi="Cambria Math"/>
                </w:rPr>
                <m:t>3</m:t>
              </m:r>
            </m:sup>
          </m:sSup>
        </m:oMath>
      </m:oMathPara>
    </w:p>
    <w:p w14:paraId="0C39BCFA" w14:textId="77777777" w:rsidR="00BC7795" w:rsidRDefault="00BC7795" w:rsidP="00BC7795">
      <w:pPr>
        <w:pStyle w:val="NoSpacing"/>
        <w:rPr>
          <w:rFonts w:eastAsiaTheme="minorEastAsia"/>
        </w:rPr>
      </w:pPr>
      <w:r>
        <w:rPr>
          <w:rFonts w:eastAsiaTheme="minorEastAsia"/>
        </w:rPr>
        <w:t>Cd = coefficient of drag</w:t>
      </w:r>
    </w:p>
    <w:p w14:paraId="1E1375B3" w14:textId="77777777" w:rsidR="00BC7795" w:rsidRDefault="00BC7795" w:rsidP="00BC7795">
      <w:pPr>
        <w:pStyle w:val="NoSpacing"/>
      </w:pPr>
      <w:r>
        <w:t>A = frontal area (</w:t>
      </w:r>
      <m:oMath>
        <m:sSup>
          <m:sSupPr>
            <m:ctrlPr>
              <w:rPr>
                <w:rFonts w:ascii="Cambria Math" w:hAnsi="Cambria Math"/>
              </w:rPr>
            </m:ctrlPr>
          </m:sSupPr>
          <m:e>
            <m:r>
              <w:rPr>
                <w:rFonts w:ascii="Cambria Math" w:hAnsi="Cambria Math"/>
              </w:rPr>
              <m:t>m</m:t>
            </m:r>
          </m:e>
          <m:sup>
            <m:r>
              <m:rPr>
                <m:sty m:val="p"/>
              </m:rPr>
              <w:rPr>
                <w:rFonts w:ascii="Cambria Math" w:hAnsi="Cambria Math"/>
              </w:rPr>
              <m:t>2</m:t>
            </m:r>
          </m:sup>
        </m:sSup>
        <m:r>
          <m:rPr>
            <m:sty m:val="p"/>
          </m:rPr>
          <w:rPr>
            <w:rFonts w:ascii="Cambria Math" w:hAnsi="Cambria Math"/>
          </w:rPr>
          <m:t>)</m:t>
        </m:r>
      </m:oMath>
    </w:p>
    <w:p w14:paraId="6B971450" w14:textId="4371CF61" w:rsidR="00BC7795" w:rsidRDefault="00BC7795" w:rsidP="00BC7795">
      <w:pPr>
        <w:pStyle w:val="NoSpacing"/>
      </w:pPr>
      <w:r>
        <w:t>V = velocity (m/s)</w:t>
      </w:r>
    </w:p>
    <w:p w14:paraId="002D89F1" w14:textId="77777777" w:rsidR="00BC7795" w:rsidRDefault="00BC7795" w:rsidP="00BC7795">
      <w:pPr>
        <w:pStyle w:val="NoSpacing"/>
      </w:pPr>
    </w:p>
    <w:p w14:paraId="3C89F28E" w14:textId="5F081B1C" w:rsidR="00EF333A" w:rsidRDefault="00BC7795" w:rsidP="00BC7795">
      <w:pPr>
        <w:pStyle w:val="Heading3"/>
        <w:rPr>
          <w:rFonts w:eastAsiaTheme="minorEastAsia"/>
        </w:rPr>
      </w:pPr>
      <w:bookmarkStart w:id="8" w:name="_Toc89632170"/>
      <w:r>
        <w:rPr>
          <w:rFonts w:eastAsiaTheme="minorEastAsia"/>
        </w:rPr>
        <w:t>Rolling resistance</w:t>
      </w:r>
      <w:bookmarkEnd w:id="8"/>
    </w:p>
    <w:p w14:paraId="5F659C0F" w14:textId="77777777" w:rsidR="00BC7795" w:rsidRPr="00D26595" w:rsidRDefault="00BC7795" w:rsidP="00BC7795">
      <w:pPr>
        <w:jc w:val="center"/>
        <w:rPr>
          <w:rFonts w:eastAsiaTheme="minorEastAsia"/>
        </w:rPr>
      </w:pPr>
      <m:oMathPara>
        <m:oMath>
          <m:r>
            <w:rPr>
              <w:rFonts w:ascii="Cambria Math" w:hAnsi="Cambria Math"/>
            </w:rPr>
            <m:t>Fw=0.02*m*g</m:t>
          </m:r>
        </m:oMath>
      </m:oMathPara>
    </w:p>
    <w:p w14:paraId="5504FA08" w14:textId="164B9ECC" w:rsidR="00BC7795" w:rsidRDefault="00BC7795" w:rsidP="00BC7795">
      <w:pPr>
        <w:pStyle w:val="NoSpacing"/>
      </w:pPr>
      <w:r>
        <w:lastRenderedPageBreak/>
        <w:t>Where;</w:t>
      </w:r>
    </w:p>
    <w:p w14:paraId="6E17C7FB" w14:textId="486DE3B4" w:rsidR="00BC7795" w:rsidRDefault="00BC7795" w:rsidP="00BC7795">
      <w:pPr>
        <w:pStyle w:val="NoSpacing"/>
      </w:pPr>
      <w:r>
        <w:t>m = mass (kg)</w:t>
      </w:r>
    </w:p>
    <w:p w14:paraId="14C895F8" w14:textId="02EE395C" w:rsidR="00297A8A" w:rsidRDefault="00BC7795" w:rsidP="00717943">
      <w:pPr>
        <w:pStyle w:val="NoSpacing"/>
      </w:pPr>
      <w:r>
        <w:t>g = gravitational pull (N</w:t>
      </w:r>
      <w:r w:rsidR="00590B7E">
        <w:t>/kg</w:t>
      </w:r>
      <w:r>
        <w:t>)</w:t>
      </w:r>
    </w:p>
    <w:p w14:paraId="081B2FF4" w14:textId="160B5998" w:rsidR="00CB1FC2" w:rsidRDefault="00CB1FC2" w:rsidP="00717943">
      <w:pPr>
        <w:pStyle w:val="NoSpacing"/>
      </w:pPr>
    </w:p>
    <w:p w14:paraId="4C78DE4C" w14:textId="4575E5F1" w:rsidR="00CB1FC2" w:rsidRDefault="00CB1FC2" w:rsidP="00CB1FC2">
      <w:pPr>
        <w:pStyle w:val="Heading3"/>
      </w:pPr>
      <w:bookmarkStart w:id="9" w:name="_Toc89632171"/>
      <w:r>
        <w:t>Driving force</w:t>
      </w:r>
      <w:bookmarkEnd w:id="9"/>
    </w:p>
    <w:p w14:paraId="57031B80" w14:textId="2C46B3F1" w:rsidR="00CB1FC2" w:rsidRPr="00CB1FC2" w:rsidRDefault="00CB1FC2" w:rsidP="00CB1FC2">
      <w:pPr>
        <w:jc w:val="center"/>
        <w:rPr>
          <w:rFonts w:eastAsiaTheme="minorEastAsia"/>
        </w:rPr>
      </w:pPr>
      <m:oMathPara>
        <m:oMath>
          <m:r>
            <w:rPr>
              <w:rFonts w:ascii="Cambria Math" w:hAnsi="Cambria Math"/>
            </w:rPr>
            <m:t>Driving force=</m:t>
          </m:r>
          <m:f>
            <m:fPr>
              <m:ctrlPr>
                <w:rPr>
                  <w:rFonts w:ascii="Cambria Math" w:hAnsi="Cambria Math"/>
                  <w:i/>
                </w:rPr>
              </m:ctrlPr>
            </m:fPr>
            <m:num>
              <m:r>
                <w:rPr>
                  <w:rFonts w:ascii="Cambria Math" w:hAnsi="Cambria Math"/>
                </w:rPr>
                <m:t>1000P</m:t>
              </m:r>
            </m:num>
            <m:den>
              <m:r>
                <w:rPr>
                  <w:rFonts w:ascii="Cambria Math" w:hAnsi="Cambria Math"/>
                </w:rPr>
                <m:t>V</m:t>
              </m:r>
            </m:den>
          </m:f>
        </m:oMath>
      </m:oMathPara>
    </w:p>
    <w:p w14:paraId="2F71DDF2" w14:textId="2F93BC1C" w:rsidR="00CB1FC2" w:rsidRDefault="00CB1FC2" w:rsidP="00CB1FC2">
      <w:pPr>
        <w:pStyle w:val="NoSpacing"/>
      </w:pPr>
      <w:r>
        <w:t>Where;</w:t>
      </w:r>
    </w:p>
    <w:p w14:paraId="51A44A39" w14:textId="2DDA2A10" w:rsidR="00CB1FC2" w:rsidRDefault="00CB1FC2" w:rsidP="00CB1FC2">
      <w:pPr>
        <w:pStyle w:val="NoSpacing"/>
      </w:pPr>
      <w:r>
        <w:t>P = Power (kW)</w:t>
      </w:r>
    </w:p>
    <w:p w14:paraId="0C758990" w14:textId="671A1512" w:rsidR="008A5042" w:rsidRDefault="008A5042" w:rsidP="00CB1FC2">
      <w:pPr>
        <w:pStyle w:val="NoSpacing"/>
      </w:pPr>
      <w:r>
        <w:tab/>
        <w:t>Conversion of bhp to kW = /1.341</w:t>
      </w:r>
    </w:p>
    <w:p w14:paraId="79D0F99B" w14:textId="6EA74820" w:rsidR="00CB1FC2" w:rsidRDefault="00CB1FC2" w:rsidP="00CB1FC2">
      <w:pPr>
        <w:pStyle w:val="NoSpacing"/>
      </w:pPr>
      <w:r>
        <w:t>V = Velocity (m/s)</w:t>
      </w:r>
    </w:p>
    <w:p w14:paraId="2286E5BE" w14:textId="6D899671" w:rsidR="008A5042" w:rsidRDefault="008A5042" w:rsidP="00CB1FC2">
      <w:pPr>
        <w:pStyle w:val="NoSpacing"/>
      </w:pPr>
      <w:r>
        <w:tab/>
        <w:t>Conversion of km/h to m/s = *(1000/3600)</w:t>
      </w:r>
    </w:p>
    <w:p w14:paraId="525D5E7E" w14:textId="53D40859" w:rsidR="00B80F02" w:rsidRDefault="00B80F02" w:rsidP="00CB1FC2">
      <w:pPr>
        <w:pStyle w:val="NoSpacing"/>
      </w:pPr>
    </w:p>
    <w:p w14:paraId="08512AFB" w14:textId="75619AC0" w:rsidR="00B80F02" w:rsidRDefault="00B80F02" w:rsidP="00B80F02">
      <w:pPr>
        <w:pStyle w:val="Heading3"/>
      </w:pPr>
      <w:bookmarkStart w:id="10" w:name="_Toc89632172"/>
      <w:r>
        <w:t>Gearing calculator</w:t>
      </w:r>
      <w:bookmarkEnd w:id="10"/>
    </w:p>
    <w:p w14:paraId="3C7AB1BC" w14:textId="44B97536" w:rsidR="00B80F02" w:rsidRDefault="00413BC2" w:rsidP="00413BC2">
      <w:pPr>
        <w:pStyle w:val="NoSpacing"/>
      </w:pPr>
      <w:r>
        <w:t>Requirements;</w:t>
      </w:r>
    </w:p>
    <w:p w14:paraId="19D27588" w14:textId="05AC1966" w:rsidR="00413BC2" w:rsidRDefault="00413BC2" w:rsidP="00413BC2">
      <w:pPr>
        <w:pStyle w:val="NoSpacing"/>
        <w:numPr>
          <w:ilvl w:val="0"/>
          <w:numId w:val="12"/>
        </w:numPr>
      </w:pPr>
      <w:r>
        <w:t>Wheel dimensions (width, aspect ratio, rim size)</w:t>
      </w:r>
    </w:p>
    <w:p w14:paraId="36571C9F" w14:textId="5CD23137" w:rsidR="00413BC2" w:rsidRDefault="00413BC2" w:rsidP="00413BC2">
      <w:pPr>
        <w:pStyle w:val="NoSpacing"/>
        <w:numPr>
          <w:ilvl w:val="0"/>
          <w:numId w:val="12"/>
        </w:numPr>
      </w:pPr>
      <w:r>
        <w:t>Sprocket sizes</w:t>
      </w:r>
    </w:p>
    <w:p w14:paraId="25D29FA7" w14:textId="6FA063B4" w:rsidR="00413BC2" w:rsidRDefault="00413BC2" w:rsidP="00413BC2">
      <w:pPr>
        <w:pStyle w:val="NoSpacing"/>
        <w:numPr>
          <w:ilvl w:val="0"/>
          <w:numId w:val="12"/>
        </w:numPr>
      </w:pPr>
      <w:r>
        <w:t>Gear ratios (including primary drive)</w:t>
      </w:r>
    </w:p>
    <w:p w14:paraId="771DE44D" w14:textId="4F94FECF" w:rsidR="00866752" w:rsidRDefault="00866752" w:rsidP="00413BC2">
      <w:pPr>
        <w:pStyle w:val="NoSpacing"/>
        <w:numPr>
          <w:ilvl w:val="0"/>
          <w:numId w:val="12"/>
        </w:numPr>
      </w:pPr>
      <w:r>
        <w:t xml:space="preserve">Maximum engine </w:t>
      </w:r>
      <w:r w:rsidR="009F540C">
        <w:t xml:space="preserve">operating </w:t>
      </w:r>
      <w:r>
        <w:t>rpm</w:t>
      </w:r>
    </w:p>
    <w:p w14:paraId="5FF46A1A" w14:textId="7AEB00EB" w:rsidR="00FB7D1F" w:rsidRDefault="00FB7D1F" w:rsidP="00FB7D1F">
      <w:pPr>
        <w:pStyle w:val="NoSpacing"/>
      </w:pPr>
    </w:p>
    <w:p w14:paraId="248F2405" w14:textId="0163ED41" w:rsidR="00FB7D1F" w:rsidRPr="00231E10" w:rsidRDefault="00FB7D1F" w:rsidP="00FB7D1F">
      <w:pPr>
        <w:pStyle w:val="NoSpacing"/>
        <w:jc w:val="center"/>
        <w:rPr>
          <w:rFonts w:eastAsiaTheme="minorEastAsia"/>
        </w:rPr>
      </w:pPr>
      <m:oMathPara>
        <m:oMath>
          <m:r>
            <w:rPr>
              <w:rFonts w:ascii="Cambria Math" w:hAnsi="Cambria Math"/>
            </w:rPr>
            <m:t>Wheel diameter=</m:t>
          </m:r>
          <m:f>
            <m:fPr>
              <m:ctrlPr>
                <w:rPr>
                  <w:rFonts w:ascii="Cambria Math" w:hAnsi="Cambria Math"/>
                  <w:i/>
                </w:rPr>
              </m:ctrlPr>
            </m:fPr>
            <m:num>
              <m:f>
                <m:fPr>
                  <m:ctrlPr>
                    <w:rPr>
                      <w:rFonts w:ascii="Cambria Math" w:hAnsi="Cambria Math"/>
                      <w:i/>
                    </w:rPr>
                  </m:ctrlPr>
                </m:fPr>
                <m:num>
                  <m:r>
                    <w:rPr>
                      <w:rFonts w:ascii="Cambria Math" w:hAnsi="Cambria Math"/>
                    </w:rPr>
                    <m:t>(</m:t>
                  </m:r>
                  <m:f>
                    <m:fPr>
                      <m:ctrlPr>
                        <w:rPr>
                          <w:rFonts w:ascii="Cambria Math" w:hAnsi="Cambria Math"/>
                          <w:i/>
                        </w:rPr>
                      </m:ctrlPr>
                    </m:fPr>
                    <m:num>
                      <m:r>
                        <w:rPr>
                          <w:rFonts w:ascii="Cambria Math" w:hAnsi="Cambria Math"/>
                        </w:rPr>
                        <m:t>width</m:t>
                      </m:r>
                    </m:num>
                    <m:den>
                      <m:r>
                        <w:rPr>
                          <w:rFonts w:ascii="Cambria Math" w:hAnsi="Cambria Math"/>
                        </w:rPr>
                        <m:t>25.4</m:t>
                      </m:r>
                    </m:den>
                  </m:f>
                  <m:r>
                    <w:rPr>
                      <w:rFonts w:ascii="Cambria Math" w:hAnsi="Cambria Math"/>
                    </w:rPr>
                    <m:t>*</m:t>
                  </m:r>
                  <m:f>
                    <m:fPr>
                      <m:ctrlPr>
                        <w:rPr>
                          <w:rFonts w:ascii="Cambria Math" w:hAnsi="Cambria Math"/>
                          <w:i/>
                        </w:rPr>
                      </m:ctrlPr>
                    </m:fPr>
                    <m:num>
                      <m:r>
                        <w:rPr>
                          <w:rFonts w:ascii="Cambria Math" w:hAnsi="Cambria Math"/>
                        </w:rPr>
                        <m:t>aspect ratio</m:t>
                      </m:r>
                    </m:num>
                    <m:den>
                      <m:r>
                        <w:rPr>
                          <w:rFonts w:ascii="Cambria Math" w:hAnsi="Cambria Math"/>
                        </w:rPr>
                        <m:t>100</m:t>
                      </m:r>
                    </m:den>
                  </m:f>
                  <m:r>
                    <w:rPr>
                      <w:rFonts w:ascii="Cambria Math" w:hAnsi="Cambria Math"/>
                    </w:rPr>
                    <m:t>+</m:t>
                  </m:r>
                  <m:f>
                    <m:fPr>
                      <m:ctrlPr>
                        <w:rPr>
                          <w:rFonts w:ascii="Cambria Math" w:hAnsi="Cambria Math"/>
                          <w:i/>
                        </w:rPr>
                      </m:ctrlPr>
                    </m:fPr>
                    <m:num>
                      <m:r>
                        <w:rPr>
                          <w:rFonts w:ascii="Cambria Math" w:hAnsi="Cambria Math"/>
                        </w:rPr>
                        <m:t>rim size</m:t>
                      </m:r>
                    </m:num>
                    <m:den>
                      <m:r>
                        <w:rPr>
                          <w:rFonts w:ascii="Cambria Math" w:hAnsi="Cambria Math"/>
                        </w:rPr>
                        <m:t>2</m:t>
                      </m:r>
                    </m:den>
                  </m:f>
                  <m:r>
                    <w:rPr>
                      <w:rFonts w:ascii="Cambria Math" w:eastAsiaTheme="minorEastAsia" w:hAnsi="Cambria Math"/>
                    </w:rPr>
                    <m:t>*2*pi*25.4)</m:t>
                  </m:r>
                </m:num>
                <m:den>
                  <m:r>
                    <w:rPr>
                      <w:rFonts w:ascii="Cambria Math" w:hAnsi="Cambria Math"/>
                    </w:rPr>
                    <m:t>pi</m:t>
                  </m:r>
                </m:den>
              </m:f>
            </m:num>
            <m:den>
              <m:r>
                <w:rPr>
                  <w:rFonts w:ascii="Cambria Math" w:hAnsi="Cambria Math"/>
                </w:rPr>
                <m:t>1000</m:t>
              </m:r>
            </m:den>
          </m:f>
        </m:oMath>
      </m:oMathPara>
    </w:p>
    <w:p w14:paraId="71918152" w14:textId="761B1528" w:rsidR="00231E10" w:rsidRDefault="00231E10" w:rsidP="00FB7D1F">
      <w:pPr>
        <w:pStyle w:val="NoSpacing"/>
        <w:jc w:val="center"/>
        <w:rPr>
          <w:rFonts w:eastAsiaTheme="minorEastAsia"/>
        </w:rPr>
      </w:pPr>
    </w:p>
    <w:p w14:paraId="08079A58" w14:textId="33A7B3E6" w:rsidR="00231E10" w:rsidRPr="00D34B47" w:rsidRDefault="00231E10" w:rsidP="00FB7D1F">
      <w:pPr>
        <w:pStyle w:val="NoSpacing"/>
        <w:jc w:val="center"/>
        <w:rPr>
          <w:rFonts w:eastAsiaTheme="minorEastAsia"/>
          <w:sz w:val="20"/>
          <w:szCs w:val="20"/>
        </w:rPr>
      </w:pPr>
      <m:oMathPara>
        <m:oMath>
          <m:r>
            <w:rPr>
              <w:rFonts w:ascii="Cambria Math" w:hAnsi="Cambria Math"/>
              <w:sz w:val="20"/>
              <w:szCs w:val="20"/>
            </w:rPr>
            <m:t>Road speed=(</m:t>
          </m:r>
          <m:f>
            <m:fPr>
              <m:ctrlPr>
                <w:rPr>
                  <w:rFonts w:ascii="Cambria Math" w:hAnsi="Cambria Math"/>
                  <w:i/>
                  <w:sz w:val="20"/>
                  <w:szCs w:val="20"/>
                </w:rPr>
              </m:ctrlPr>
            </m:fPr>
            <m:num>
              <m:r>
                <w:rPr>
                  <w:rFonts w:ascii="Cambria Math" w:hAnsi="Cambria Math"/>
                  <w:sz w:val="20"/>
                  <w:szCs w:val="20"/>
                </w:rPr>
                <m:t>rpm*60*</m:t>
              </m:r>
              <m:f>
                <m:fPr>
                  <m:ctrlPr>
                    <w:rPr>
                      <w:rFonts w:ascii="Cambria Math" w:hAnsi="Cambria Math"/>
                      <w:i/>
                      <w:sz w:val="20"/>
                      <w:szCs w:val="20"/>
                    </w:rPr>
                  </m:ctrlPr>
                </m:fPr>
                <m:num>
                  <m:r>
                    <w:rPr>
                      <w:rFonts w:ascii="Cambria Math" w:hAnsi="Cambria Math"/>
                      <w:sz w:val="20"/>
                      <w:szCs w:val="20"/>
                    </w:rPr>
                    <m:t>mainshaft in</m:t>
                  </m:r>
                </m:num>
                <m:den>
                  <m:r>
                    <w:rPr>
                      <w:rFonts w:ascii="Cambria Math" w:hAnsi="Cambria Math"/>
                      <w:sz w:val="20"/>
                      <w:szCs w:val="20"/>
                    </w:rPr>
                    <m:t>countershaft out</m:t>
                  </m:r>
                </m:den>
              </m:f>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primary in</m:t>
                  </m:r>
                </m:num>
                <m:den>
                  <m:r>
                    <w:rPr>
                      <w:rFonts w:ascii="Cambria Math" w:hAnsi="Cambria Math"/>
                      <w:sz w:val="20"/>
                      <w:szCs w:val="20"/>
                    </w:rPr>
                    <m:t>primary out</m:t>
                  </m:r>
                </m:den>
              </m:f>
              <m:r>
                <w:rPr>
                  <w:rFonts w:ascii="Cambria Math" w:hAnsi="Cambria Math"/>
                  <w:sz w:val="20"/>
                  <w:szCs w:val="20"/>
                </w:rPr>
                <m:t>*wheel diameter*pi</m:t>
              </m:r>
            </m:num>
            <m:den>
              <m:r>
                <w:rPr>
                  <w:rFonts w:ascii="Cambria Math" w:hAnsi="Cambria Math"/>
                  <w:sz w:val="20"/>
                  <w:szCs w:val="20"/>
                </w:rPr>
                <m:t>1000</m:t>
              </m:r>
            </m:den>
          </m:f>
          <m:r>
            <w:rPr>
              <w:rFonts w:ascii="Cambria Math" w:hAnsi="Cambria Math"/>
              <w:sz w:val="20"/>
              <w:szCs w:val="20"/>
            </w:rPr>
            <m:t>)*(</m:t>
          </m:r>
          <m:f>
            <m:fPr>
              <m:ctrlPr>
                <w:rPr>
                  <w:rFonts w:ascii="Cambria Math" w:hAnsi="Cambria Math"/>
                  <w:i/>
                  <w:sz w:val="20"/>
                  <w:szCs w:val="20"/>
                </w:rPr>
              </m:ctrlPr>
            </m:fPr>
            <m:num>
              <m:r>
                <w:rPr>
                  <w:rFonts w:ascii="Cambria Math" w:hAnsi="Cambria Math"/>
                  <w:sz w:val="20"/>
                  <w:szCs w:val="20"/>
                </w:rPr>
                <m:t>front sprocket</m:t>
              </m:r>
            </m:num>
            <m:den>
              <m:r>
                <w:rPr>
                  <w:rFonts w:ascii="Cambria Math" w:hAnsi="Cambria Math"/>
                  <w:sz w:val="20"/>
                  <w:szCs w:val="20"/>
                </w:rPr>
                <m:t>rear sprocket</m:t>
              </m:r>
            </m:den>
          </m:f>
          <m:r>
            <w:rPr>
              <w:rFonts w:ascii="Cambria Math" w:hAnsi="Cambria Math"/>
              <w:sz w:val="20"/>
              <w:szCs w:val="20"/>
            </w:rPr>
            <m:t>)</m:t>
          </m:r>
        </m:oMath>
      </m:oMathPara>
    </w:p>
    <w:p w14:paraId="43AD5087" w14:textId="77777777" w:rsidR="00D34B47" w:rsidRPr="00231E10" w:rsidRDefault="00D34B47" w:rsidP="00FB7D1F">
      <w:pPr>
        <w:pStyle w:val="NoSpacing"/>
        <w:jc w:val="center"/>
        <w:rPr>
          <w:sz w:val="20"/>
          <w:szCs w:val="20"/>
        </w:rPr>
      </w:pPr>
    </w:p>
    <w:p w14:paraId="47F4E7FA" w14:textId="3F973662" w:rsidR="00DC18CE" w:rsidRPr="00DC18CE" w:rsidRDefault="00DC18CE" w:rsidP="00DC18CE">
      <w:pPr>
        <w:pStyle w:val="Heading1"/>
      </w:pPr>
      <w:bookmarkStart w:id="11" w:name="_Toc89632173"/>
      <w:r>
        <w:lastRenderedPageBreak/>
        <w:t>Honda CBR1000RR</w:t>
      </w:r>
      <w:bookmarkEnd w:id="11"/>
    </w:p>
    <w:p w14:paraId="438DBF87" w14:textId="1F8218E9" w:rsidR="00034F00" w:rsidRPr="00177022" w:rsidRDefault="00CF5C2F" w:rsidP="00034F00">
      <w:pPr>
        <w:pStyle w:val="Heading2"/>
        <w:rPr>
          <w:rFonts w:asciiTheme="minorHAnsi" w:hAnsiTheme="minorHAnsi" w:cstheme="minorHAnsi"/>
          <w:sz w:val="24"/>
          <w:szCs w:val="24"/>
        </w:rPr>
      </w:pPr>
      <w:bookmarkStart w:id="12" w:name="_Toc89632174"/>
      <w:r>
        <w:rPr>
          <w:rFonts w:asciiTheme="minorHAnsi" w:hAnsiTheme="minorHAnsi" w:cstheme="minorHAnsi"/>
          <w:sz w:val="24"/>
          <w:szCs w:val="24"/>
        </w:rPr>
        <w:t>Schematic diagram</w:t>
      </w:r>
      <w:bookmarkEnd w:id="12"/>
    </w:p>
    <w:p w14:paraId="315B14DB" w14:textId="1DECCFB1" w:rsidR="001C5C05" w:rsidRPr="00110649" w:rsidRDefault="001E7B50" w:rsidP="001C5C05">
      <w:pPr>
        <w:keepNext/>
        <w:rPr>
          <w:rFonts w:cstheme="minorHAnsi"/>
        </w:rPr>
      </w:pPr>
      <w:r>
        <w:rPr>
          <w:noProof/>
        </w:rPr>
        <mc:AlternateContent>
          <mc:Choice Requires="wps">
            <w:drawing>
              <wp:anchor distT="0" distB="0" distL="114300" distR="114300" simplePos="0" relativeHeight="251677696" behindDoc="0" locked="0" layoutInCell="1" allowOverlap="1" wp14:anchorId="20E88415" wp14:editId="663176B7">
                <wp:simplePos x="0" y="0"/>
                <wp:positionH relativeFrom="margin">
                  <wp:posOffset>2738792</wp:posOffset>
                </wp:positionH>
                <wp:positionV relativeFrom="paragraph">
                  <wp:posOffset>1339850</wp:posOffset>
                </wp:positionV>
                <wp:extent cx="156845" cy="152400"/>
                <wp:effectExtent l="0" t="0" r="14605" b="19050"/>
                <wp:wrapNone/>
                <wp:docPr id="21" name="Oval 21"/>
                <wp:cNvGraphicFramePr/>
                <a:graphic xmlns:a="http://schemas.openxmlformats.org/drawingml/2006/main">
                  <a:graphicData uri="http://schemas.microsoft.com/office/word/2010/wordprocessingShape">
                    <wps:wsp>
                      <wps:cNvSpPr/>
                      <wps:spPr>
                        <a:xfrm>
                          <a:off x="0" y="0"/>
                          <a:ext cx="156845" cy="15240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215714E" w14:textId="06DD6CF0" w:rsidR="001E7B50" w:rsidRDefault="001E7B50" w:rsidP="001E7B50">
                            <w:pPr>
                              <w:jc w:val="center"/>
                            </w:pPr>
                            <w:r>
                              <w:t>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20E88415" id="Oval 21" o:spid="_x0000_s1026" style="position:absolute;margin-left:215.65pt;margin-top:105.5pt;width:12.35pt;height:12pt;z-index:25167769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" fillcolor="yellow" strokecolor="#1f3763 [1604]" strokeweight="1pt">
                <v:stroke joinstyle="miter"/>
                <v:textbox>
                  <w:txbxContent>
                    <w:p w14:paraId="7215714E" w14:textId="06DD6CF0" w:rsidR="001E7B50" w:rsidRDefault="001E7B50" w:rsidP="001E7B50">
                      <w:pPr>
                        <w:jc w:val="center"/>
                      </w:pPr>
                      <w:r>
                        <w:t>00</w:t>
                      </w:r>
                    </w:p>
                  </w:txbxContent>
                </v:textbox>
                <w10:wrap anchorx="margin"/>
              </v:oval>
            </w:pict>
          </mc:Fallback>
        </mc:AlternateContent>
      </w:r>
      <w:r>
        <w:rPr>
          <w:noProof/>
        </w:rPr>
        <mc:AlternateContent>
          <mc:Choice Requires="wps">
            <w:drawing>
              <wp:anchor distT="0" distB="0" distL="114300" distR="114300" simplePos="0" relativeHeight="251659264" behindDoc="0" locked="0" layoutInCell="1" allowOverlap="1" wp14:anchorId="7BB01C37" wp14:editId="56CCA56C">
                <wp:simplePos x="0" y="0"/>
                <wp:positionH relativeFrom="column">
                  <wp:posOffset>2840318</wp:posOffset>
                </wp:positionH>
                <wp:positionV relativeFrom="paragraph">
                  <wp:posOffset>1466215</wp:posOffset>
                </wp:positionV>
                <wp:extent cx="156845" cy="152400"/>
                <wp:effectExtent l="0" t="0" r="14605" b="19050"/>
                <wp:wrapNone/>
                <wp:docPr id="3" name="Oval 3"/>
                <wp:cNvGraphicFramePr/>
                <a:graphic xmlns:a="http://schemas.openxmlformats.org/drawingml/2006/main">
                  <a:graphicData uri="http://schemas.microsoft.com/office/word/2010/wordprocessingShape">
                    <wps:wsp>
                      <wps:cNvSpPr/>
                      <wps:spPr>
                        <a:xfrm>
                          <a:off x="0" y="0"/>
                          <a:ext cx="156845" cy="15240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BD48A3A" id="Oval 3" o:spid="_x0000_s1026" style="position:absolute;margin-left:223.65pt;margin-top:115.45pt;width:12.35pt;height:1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" fillcolor="#92d050" strokecolor="#1f3763 [1604]" strokeweight="1pt">
                <v:stroke joinstyle="miter"/>
              </v:oval>
            </w:pict>
          </mc:Fallback>
        </mc:AlternateContent>
      </w:r>
      <w:r>
        <w:rPr>
          <w:noProof/>
        </w:rPr>
        <mc:AlternateContent>
          <mc:Choice Requires="wps">
            <w:drawing>
              <wp:anchor distT="0" distB="0" distL="114300" distR="114300" simplePos="0" relativeHeight="251661312" behindDoc="0" locked="0" layoutInCell="1" allowOverlap="1" wp14:anchorId="5DB158B3" wp14:editId="206B9A92">
                <wp:simplePos x="0" y="0"/>
                <wp:positionH relativeFrom="column">
                  <wp:posOffset>3019313</wp:posOffset>
                </wp:positionH>
                <wp:positionV relativeFrom="paragraph">
                  <wp:posOffset>1591012</wp:posOffset>
                </wp:positionV>
                <wp:extent cx="156845" cy="152400"/>
                <wp:effectExtent l="0" t="0" r="14605" b="19050"/>
                <wp:wrapNone/>
                <wp:docPr id="4" name="Oval 4"/>
                <wp:cNvGraphicFramePr/>
                <a:graphic xmlns:a="http://schemas.openxmlformats.org/drawingml/2006/main">
                  <a:graphicData uri="http://schemas.microsoft.com/office/word/2010/wordprocessingShape">
                    <wps:wsp>
                      <wps:cNvSpPr/>
                      <wps:spPr>
                        <a:xfrm>
                          <a:off x="0" y="0"/>
                          <a:ext cx="156845" cy="1524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CF6ECAC" id="Oval 4" o:spid="_x0000_s1026" style="position:absolute;margin-left:237.75pt;margin-top:125.3pt;width:12.35pt;height:1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" fillcolor="red" strokecolor="#1f3763 [1604]" strokeweight="1pt">
                <v:stroke joinstyle="miter"/>
              </v:oval>
            </w:pict>
          </mc:Fallback>
        </mc:AlternateContent>
      </w:r>
      <w:r>
        <w:rPr>
          <w:noProof/>
        </w:rPr>
        <w:drawing>
          <wp:inline distT="0" distB="0" distL="0" distR="0" wp14:anchorId="4A2B93BC" wp14:editId="15B64D8F">
            <wp:extent cx="5280660" cy="3064478"/>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6619" t="20563" r="17173" b="11129"/>
                    <a:stretch/>
                  </pic:blipFill>
                  <pic:spPr bwMode="auto">
                    <a:xfrm>
                      <a:off x="0" y="0"/>
                      <a:ext cx="5286105" cy="3067638"/>
                    </a:xfrm>
                    <a:prstGeom prst="rect">
                      <a:avLst/>
                    </a:prstGeom>
                    <a:ln>
                      <a:noFill/>
                    </a:ln>
                    <a:extLst>
                      <a:ext uri="{53640926-AAD7-44D8-BBD7-CCE9431645EC}">
                        <a14:shadowObscured xmlns:a14="http://schemas.microsoft.com/office/drawing/2010/main"/>
                      </a:ext>
                    </a:extLst>
                  </pic:spPr>
                </pic:pic>
              </a:graphicData>
            </a:graphic>
          </wp:inline>
        </w:drawing>
      </w:r>
    </w:p>
    <w:p w14:paraId="2B95F8C0" w14:textId="1697A448" w:rsidR="00EF333A" w:rsidRDefault="001C5C05" w:rsidP="00EF333A">
      <w:pPr>
        <w:pStyle w:val="Caption"/>
        <w:rPr>
          <w:rFonts w:cstheme="minorHAnsi"/>
          <w:sz w:val="22"/>
          <w:szCs w:val="22"/>
        </w:rPr>
      </w:pPr>
      <w:r w:rsidRPr="00110649">
        <w:rPr>
          <w:rFonts w:cstheme="minorHAnsi"/>
          <w:sz w:val="22"/>
          <w:szCs w:val="22"/>
        </w:rPr>
        <w:t xml:space="preserve">Figure </w:t>
      </w:r>
      <w:r w:rsidRPr="00110649">
        <w:rPr>
          <w:rFonts w:cstheme="minorHAnsi"/>
          <w:sz w:val="22"/>
          <w:szCs w:val="22"/>
        </w:rPr>
        <w:fldChar w:fldCharType="begin"/>
      </w:r>
      <w:r w:rsidRPr="00110649">
        <w:rPr>
          <w:rFonts w:cstheme="minorHAnsi"/>
          <w:sz w:val="22"/>
          <w:szCs w:val="22"/>
        </w:rPr>
        <w:instrText xml:space="preserve"> SEQ Figure \* ARABIC </w:instrText>
      </w:r>
      <w:r w:rsidRPr="00110649">
        <w:rPr>
          <w:rFonts w:cstheme="minorHAnsi"/>
          <w:sz w:val="22"/>
          <w:szCs w:val="22"/>
        </w:rPr>
        <w:fldChar w:fldCharType="separate"/>
      </w:r>
      <w:r w:rsidR="00B75FCA">
        <w:rPr>
          <w:rFonts w:cstheme="minorHAnsi"/>
          <w:noProof/>
          <w:sz w:val="22"/>
          <w:szCs w:val="22"/>
        </w:rPr>
        <w:t>1</w:t>
      </w:r>
      <w:r w:rsidRPr="00110649">
        <w:rPr>
          <w:rFonts w:cstheme="minorHAnsi"/>
          <w:sz w:val="22"/>
          <w:szCs w:val="22"/>
        </w:rPr>
        <w:fldChar w:fldCharType="end"/>
      </w:r>
      <w:r w:rsidRPr="00110649">
        <w:rPr>
          <w:rFonts w:cstheme="minorHAnsi"/>
          <w:sz w:val="22"/>
          <w:szCs w:val="22"/>
        </w:rPr>
        <w:t xml:space="preserve"> </w:t>
      </w:r>
      <w:r w:rsidR="00005BB7" w:rsidRPr="00110649">
        <w:rPr>
          <w:rFonts w:cstheme="minorHAnsi"/>
          <w:sz w:val="22"/>
          <w:szCs w:val="22"/>
        </w:rPr>
        <w:t>– Kodack</w:t>
      </w:r>
      <w:r w:rsidR="00F20B8B" w:rsidRPr="00110649">
        <w:rPr>
          <w:rFonts w:cstheme="minorHAnsi"/>
          <w:sz w:val="22"/>
          <w:szCs w:val="22"/>
        </w:rPr>
        <w:t>,</w:t>
      </w:r>
      <w:r w:rsidR="00005BB7" w:rsidRPr="00110649">
        <w:rPr>
          <w:rFonts w:cstheme="minorHAnsi"/>
          <w:sz w:val="22"/>
          <w:szCs w:val="22"/>
        </w:rPr>
        <w:t xml:space="preserve"> A</w:t>
      </w:r>
      <w:r w:rsidR="00F20B8B" w:rsidRPr="00110649">
        <w:rPr>
          <w:rFonts w:cstheme="minorHAnsi"/>
          <w:sz w:val="22"/>
          <w:szCs w:val="22"/>
        </w:rPr>
        <w:t>.</w:t>
      </w:r>
      <w:r w:rsidR="00005BB7" w:rsidRPr="00110649">
        <w:rPr>
          <w:rFonts w:cstheme="minorHAnsi"/>
          <w:sz w:val="22"/>
          <w:szCs w:val="22"/>
        </w:rPr>
        <w:t xml:space="preserve"> </w:t>
      </w:r>
      <w:r w:rsidR="00F20B8B" w:rsidRPr="00110649">
        <w:rPr>
          <w:rFonts w:cstheme="minorHAnsi"/>
          <w:sz w:val="22"/>
          <w:szCs w:val="22"/>
        </w:rPr>
        <w:t>(</w:t>
      </w:r>
      <w:r w:rsidR="00005BB7" w:rsidRPr="00110649">
        <w:rPr>
          <w:rFonts w:cstheme="minorHAnsi"/>
          <w:sz w:val="22"/>
          <w:szCs w:val="22"/>
        </w:rPr>
        <w:t>2007</w:t>
      </w:r>
      <w:r w:rsidR="00F20B8B" w:rsidRPr="00110649">
        <w:rPr>
          <w:rFonts w:cstheme="minorHAnsi"/>
          <w:sz w:val="22"/>
          <w:szCs w:val="22"/>
        </w:rPr>
        <w:t>)</w:t>
      </w:r>
      <w:r w:rsidR="00005BB7" w:rsidRPr="00110649">
        <w:rPr>
          <w:rFonts w:cstheme="minorHAnsi"/>
          <w:sz w:val="22"/>
          <w:szCs w:val="22"/>
        </w:rPr>
        <w:t xml:space="preserve"> Annotated in solidworks</w:t>
      </w:r>
      <w:r w:rsidR="00FC4041">
        <w:rPr>
          <w:rFonts w:cstheme="minorHAnsi"/>
          <w:sz w:val="22"/>
          <w:szCs w:val="22"/>
        </w:rPr>
        <w:t>.</w:t>
      </w:r>
    </w:p>
    <w:p w14:paraId="52861261" w14:textId="77777777" w:rsidR="00EF333A" w:rsidRPr="00EF333A" w:rsidRDefault="00EF333A" w:rsidP="00EF333A"/>
    <w:p w14:paraId="02AB5C84" w14:textId="4F4BD778" w:rsidR="00E70D83" w:rsidRDefault="00E70D83" w:rsidP="00E70D83">
      <w:pPr>
        <w:pStyle w:val="Heading3"/>
      </w:pPr>
      <w:bookmarkStart w:id="13" w:name="_Toc89632175"/>
      <w:r>
        <w:t>Centre of Gravity</w:t>
      </w:r>
      <w:bookmarkEnd w:id="13"/>
    </w:p>
    <w:p w14:paraId="6ECAD328" w14:textId="36C8C575" w:rsidR="00C24071" w:rsidRPr="006F19EC" w:rsidRDefault="00EF333A" w:rsidP="00EF333A">
      <w:pPr>
        <w:rPr>
          <w:rFonts w:cstheme="minorHAnsi"/>
        </w:rPr>
      </w:pPr>
      <w:r>
        <w:rPr>
          <w:noProof/>
        </w:rPr>
        <mc:AlternateContent>
          <mc:Choice Requires="wps">
            <w:drawing>
              <wp:anchor distT="0" distB="0" distL="114300" distR="114300" simplePos="0" relativeHeight="251681792" behindDoc="0" locked="0" layoutInCell="1" allowOverlap="1" wp14:anchorId="03B6B2C0" wp14:editId="12F43476">
                <wp:simplePos x="0" y="0"/>
                <wp:positionH relativeFrom="column">
                  <wp:posOffset>0</wp:posOffset>
                </wp:positionH>
                <wp:positionV relativeFrom="paragraph">
                  <wp:posOffset>-635</wp:posOffset>
                </wp:positionV>
                <wp:extent cx="156845" cy="152400"/>
                <wp:effectExtent l="0" t="0" r="14605" b="19050"/>
                <wp:wrapNone/>
                <wp:docPr id="23" name="Oval 23"/>
                <wp:cNvGraphicFramePr/>
                <a:graphic xmlns:a="http://schemas.openxmlformats.org/drawingml/2006/main">
                  <a:graphicData uri="http://schemas.microsoft.com/office/word/2010/wordprocessingShape">
                    <wps:wsp>
                      <wps:cNvSpPr/>
                      <wps:spPr>
                        <a:xfrm>
                          <a:off x="0" y="0"/>
                          <a:ext cx="156845" cy="15240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53E15EB3" id="Oval 23" o:spid="_x0000_s1026" style="position:absolute;margin-left:0;margin-top:-.05pt;width:12.35pt;height:12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" fillcolor="#92d050" strokecolor="#1f3763 [1604]" strokeweight="1pt">
                <v:stroke joinstyle="miter"/>
              </v:oval>
            </w:pict>
          </mc:Fallback>
        </mc:AlternateContent>
      </w:r>
      <w:r>
        <w:rPr>
          <w:rFonts w:cstheme="minorHAnsi"/>
        </w:rPr>
        <w:t xml:space="preserve">       </w:t>
      </w:r>
      <w:r w:rsidR="00C24071" w:rsidRPr="006F19EC">
        <w:rPr>
          <w:rFonts w:cstheme="minorHAnsi"/>
        </w:rPr>
        <w:t>the green circle shows the centre of gravity location</w:t>
      </w:r>
      <w:r w:rsidR="00C24071" w:rsidRPr="00EF333A">
        <w:rPr>
          <w:rFonts w:cstheme="minorHAnsi"/>
          <w:b/>
          <w:bCs/>
        </w:rPr>
        <w:t xml:space="preserve"> without</w:t>
      </w:r>
      <w:r w:rsidR="00C24071" w:rsidRPr="006F19EC">
        <w:rPr>
          <w:rFonts w:cstheme="minorHAnsi"/>
        </w:rPr>
        <w:t xml:space="preserve"> a rider</w:t>
      </w:r>
      <w:r>
        <w:rPr>
          <w:rFonts w:cstheme="minorHAnsi"/>
        </w:rPr>
        <w:t>.</w:t>
      </w:r>
    </w:p>
    <w:p w14:paraId="0F3FDFEF" w14:textId="641075CB" w:rsidR="00BD28FD" w:rsidRPr="006F19EC" w:rsidRDefault="00BD28FD" w:rsidP="00FF527D">
      <w:pPr>
        <w:jc w:val="center"/>
        <w:rPr>
          <w:rFonts w:eastAsiaTheme="minorEastAsia" w:cstheme="minorHAnsi"/>
        </w:rPr>
      </w:pPr>
      <w:proofErr w:type="spellStart"/>
      <w:r w:rsidRPr="006F19EC">
        <w:rPr>
          <w:rFonts w:cstheme="minorHAnsi"/>
        </w:rPr>
        <w:t>xCoG</w:t>
      </w:r>
      <w:proofErr w:type="spellEnd"/>
      <w:r w:rsidRPr="006F19EC">
        <w:rPr>
          <w:rFonts w:cstheme="minorHAnsi"/>
        </w:rPr>
        <w:t xml:space="preserve"> (without rider) = </w:t>
      </w:r>
      <m:oMath>
        <m:f>
          <m:fPr>
            <m:ctrlPr>
              <w:rPr>
                <w:rFonts w:ascii="Cambria Math" w:hAnsi="Cambria Math" w:cstheme="minorHAnsi"/>
                <w:i/>
              </w:rPr>
            </m:ctrlPr>
          </m:fPr>
          <m:num>
            <m:r>
              <w:rPr>
                <w:rFonts w:ascii="Cambria Math" w:hAnsi="Cambria Math" w:cstheme="minorHAnsi"/>
              </w:rPr>
              <m:t>94.65*1.39</m:t>
            </m:r>
          </m:num>
          <m:den>
            <m:r>
              <w:rPr>
                <w:rFonts w:ascii="Cambria Math" w:hAnsi="Cambria Math" w:cstheme="minorHAnsi"/>
              </w:rPr>
              <m:t>199.05</m:t>
            </m:r>
          </m:den>
        </m:f>
      </m:oMath>
      <w:r w:rsidR="00DB1459" w:rsidRPr="006F19EC">
        <w:rPr>
          <w:rFonts w:eastAsiaTheme="minorEastAsia" w:cstheme="minorHAnsi"/>
        </w:rPr>
        <w:t xml:space="preserve"> = 0.661m</w:t>
      </w:r>
    </w:p>
    <w:p w14:paraId="41988C1C" w14:textId="7287AF53" w:rsidR="00E70D83" w:rsidRDefault="000869C2" w:rsidP="00FF527D">
      <w:pPr>
        <w:jc w:val="center"/>
        <w:rPr>
          <w:rFonts w:eastAsiaTheme="minorEastAsia" w:cstheme="minorHAnsi"/>
        </w:rPr>
      </w:pPr>
      <w:proofErr w:type="spellStart"/>
      <w:r w:rsidRPr="006F19EC">
        <w:rPr>
          <w:rFonts w:eastAsiaTheme="minorEastAsia" w:cstheme="minorHAnsi"/>
        </w:rPr>
        <w:t>yCoG</w:t>
      </w:r>
      <w:proofErr w:type="spellEnd"/>
      <w:r w:rsidRPr="006F19EC">
        <w:rPr>
          <w:rFonts w:eastAsiaTheme="minorEastAsia" w:cstheme="minorHAnsi"/>
        </w:rPr>
        <w:t xml:space="preserve"> (without rider) = </w:t>
      </w:r>
      <m:oMath>
        <m:f>
          <m:fPr>
            <m:ctrlPr>
              <w:rPr>
                <w:rFonts w:ascii="Cambria Math" w:eastAsiaTheme="minorEastAsia" w:hAnsi="Cambria Math" w:cstheme="minorHAnsi"/>
                <w:i/>
              </w:rPr>
            </m:ctrlPr>
          </m:fPr>
          <m:num>
            <m:r>
              <w:rPr>
                <w:rFonts w:ascii="Cambria Math" w:eastAsiaTheme="minorEastAsia" w:hAnsi="Cambria Math" w:cstheme="minorHAnsi"/>
              </w:rPr>
              <m:t>1.39*(94.65-(109.2-22.15))</m:t>
            </m:r>
          </m:num>
          <m:den>
            <m:r>
              <w:rPr>
                <w:rFonts w:ascii="Cambria Math" w:eastAsiaTheme="minorEastAsia" w:hAnsi="Cambria Math" w:cstheme="minorHAnsi"/>
              </w:rPr>
              <m:t>199.05*</m:t>
            </m:r>
            <m:r>
              <m:rPr>
                <m:sty m:val="p"/>
              </m:rPr>
              <w:rPr>
                <w:rFonts w:ascii="Cambria Math" w:eastAsiaTheme="minorEastAsia" w:hAnsi="Cambria Math" w:cstheme="minorHAnsi"/>
              </w:rPr>
              <m:t>tan⁡</m:t>
            </m:r>
            <m:r>
              <w:rPr>
                <w:rFonts w:ascii="Cambria Math" w:eastAsiaTheme="minorEastAsia" w:hAnsi="Cambria Math" w:cstheme="minorHAnsi"/>
              </w:rPr>
              <m:t>(</m:t>
            </m:r>
            <m:func>
              <m:funcPr>
                <m:ctrlPr>
                  <w:rPr>
                    <w:rFonts w:ascii="Cambria Math" w:eastAsiaTheme="minorEastAsia" w:hAnsi="Cambria Math" w:cstheme="minorHAnsi"/>
                  </w:rPr>
                </m:ctrlPr>
              </m:funcPr>
              <m:fName>
                <m:r>
                  <m:rPr>
                    <m:sty m:val="p"/>
                  </m:rPr>
                  <w:rPr>
                    <w:rFonts w:ascii="Cambria Math" w:eastAsiaTheme="minorEastAsia" w:hAnsi="Cambria Math" w:cstheme="minorHAnsi"/>
                  </w:rPr>
                  <m:t>arcsin</m:t>
                </m:r>
                <m:ctrlPr>
                  <w:rPr>
                    <w:rFonts w:ascii="Cambria Math" w:eastAsiaTheme="minorEastAsia" w:hAnsi="Cambria Math" w:cstheme="minorHAnsi"/>
                    <w:i/>
                  </w:rPr>
                </m:ctrlPr>
              </m:fName>
              <m:e>
                <m:d>
                  <m:dPr>
                    <m:ctrlPr>
                      <w:rPr>
                        <w:rFonts w:ascii="Cambria Math" w:eastAsiaTheme="minorEastAsia" w:hAnsi="Cambria Math" w:cstheme="minorHAnsi"/>
                        <w:i/>
                      </w:rPr>
                    </m:ctrlPr>
                  </m:dPr>
                  <m:e>
                    <m:f>
                      <m:fPr>
                        <m:ctrlPr>
                          <w:rPr>
                            <w:rFonts w:ascii="Cambria Math" w:eastAsiaTheme="minorEastAsia" w:hAnsi="Cambria Math" w:cstheme="minorHAnsi"/>
                            <w:i/>
                          </w:rPr>
                        </m:ctrlPr>
                      </m:fPr>
                      <m:num>
                        <m:r>
                          <w:rPr>
                            <w:rFonts w:ascii="Cambria Math" w:eastAsiaTheme="minorEastAsia" w:hAnsi="Cambria Math" w:cstheme="minorHAnsi"/>
                          </w:rPr>
                          <m:t>0.35</m:t>
                        </m:r>
                      </m:num>
                      <m:den>
                        <m:r>
                          <w:rPr>
                            <w:rFonts w:ascii="Cambria Math" w:eastAsiaTheme="minorEastAsia" w:hAnsi="Cambria Math" w:cstheme="minorHAnsi"/>
                          </w:rPr>
                          <m:t>1.39</m:t>
                        </m:r>
                      </m:den>
                    </m:f>
                  </m:e>
                </m:d>
              </m:e>
            </m:func>
            <m:r>
              <w:rPr>
                <w:rFonts w:ascii="Cambria Math" w:eastAsiaTheme="minorEastAsia" w:hAnsi="Cambria Math" w:cstheme="minorHAnsi"/>
              </w:rPr>
              <m:t>)</m:t>
            </m:r>
          </m:den>
        </m:f>
        <m:r>
          <w:rPr>
            <w:rFonts w:ascii="Cambria Math" w:eastAsiaTheme="minorEastAsia" w:hAnsi="Cambria Math" w:cstheme="minorHAnsi"/>
          </w:rPr>
          <m:t>+0.298</m:t>
        </m:r>
      </m:oMath>
      <w:r w:rsidR="00BF12E3" w:rsidRPr="006F19EC">
        <w:rPr>
          <w:rFonts w:eastAsiaTheme="minorEastAsia" w:cstheme="minorHAnsi"/>
        </w:rPr>
        <w:t xml:space="preserve"> = 0.502</w:t>
      </w:r>
      <w:r w:rsidR="00F855A1" w:rsidRPr="006F19EC">
        <w:rPr>
          <w:rFonts w:eastAsiaTheme="minorEastAsia" w:cstheme="minorHAnsi"/>
        </w:rPr>
        <w:t>m</w:t>
      </w:r>
    </w:p>
    <w:p w14:paraId="5A5DEDB3" w14:textId="5F8C09F3" w:rsidR="00EF333A" w:rsidRDefault="00EF333A" w:rsidP="00EF333A">
      <w:pPr>
        <w:rPr>
          <w:rFonts w:eastAsiaTheme="minorEastAsia" w:cstheme="minorHAnsi"/>
        </w:rPr>
      </w:pPr>
      <w:r>
        <w:rPr>
          <w:noProof/>
        </w:rPr>
        <mc:AlternateContent>
          <mc:Choice Requires="wps">
            <w:drawing>
              <wp:anchor distT="0" distB="0" distL="114300" distR="114300" simplePos="0" relativeHeight="251679744" behindDoc="0" locked="0" layoutInCell="1" allowOverlap="1" wp14:anchorId="665427D4" wp14:editId="61836E4C">
                <wp:simplePos x="0" y="0"/>
                <wp:positionH relativeFrom="column">
                  <wp:posOffset>0</wp:posOffset>
                </wp:positionH>
                <wp:positionV relativeFrom="paragraph">
                  <wp:posOffset>0</wp:posOffset>
                </wp:positionV>
                <wp:extent cx="156845" cy="152400"/>
                <wp:effectExtent l="0" t="0" r="14605" b="19050"/>
                <wp:wrapNone/>
                <wp:docPr id="22" name="Oval 22"/>
                <wp:cNvGraphicFramePr/>
                <a:graphic xmlns:a="http://schemas.openxmlformats.org/drawingml/2006/main">
                  <a:graphicData uri="http://schemas.microsoft.com/office/word/2010/wordprocessingShape">
                    <wps:wsp>
                      <wps:cNvSpPr/>
                      <wps:spPr>
                        <a:xfrm>
                          <a:off x="0" y="0"/>
                          <a:ext cx="156845" cy="15240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0BBEFEC" id="Oval 22" o:spid="_x0000_s1026" style="position:absolute;margin-left:0;margin-top:0;width:12.35pt;height:12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" fillcolor="yellow" strokecolor="#1f3763 [1604]" strokeweight="1pt">
                <v:stroke joinstyle="miter"/>
              </v:oval>
            </w:pict>
          </mc:Fallback>
        </mc:AlternateContent>
      </w:r>
      <w:r>
        <w:rPr>
          <w:rFonts w:eastAsiaTheme="minorEastAsia" w:cstheme="minorHAnsi"/>
        </w:rPr>
        <w:t xml:space="preserve">        the yellow circle shows the centre of gravity location </w:t>
      </w:r>
      <w:r w:rsidRPr="00EF333A">
        <w:rPr>
          <w:rFonts w:eastAsiaTheme="minorEastAsia" w:cstheme="minorHAnsi"/>
          <w:b/>
          <w:bCs/>
        </w:rPr>
        <w:t xml:space="preserve">with </w:t>
      </w:r>
      <w:r>
        <w:rPr>
          <w:rFonts w:eastAsiaTheme="minorEastAsia" w:cstheme="minorHAnsi"/>
        </w:rPr>
        <w:t>a rider.</w:t>
      </w:r>
    </w:p>
    <w:p w14:paraId="1A669C3A" w14:textId="53EAD7F3" w:rsidR="0065367F" w:rsidRDefault="0065367F" w:rsidP="0065367F">
      <w:pPr>
        <w:jc w:val="center"/>
        <w:rPr>
          <w:rFonts w:eastAsiaTheme="minorEastAsia" w:cstheme="minorHAnsi"/>
        </w:rPr>
      </w:pPr>
      <w:proofErr w:type="spellStart"/>
      <w:r>
        <w:rPr>
          <w:rFonts w:eastAsiaTheme="minorEastAsia" w:cstheme="minorHAnsi"/>
        </w:rPr>
        <w:t>xCoG</w:t>
      </w:r>
      <w:proofErr w:type="spellEnd"/>
      <w:r>
        <w:rPr>
          <w:rFonts w:eastAsiaTheme="minorEastAsia" w:cstheme="minorHAnsi"/>
        </w:rPr>
        <w:t xml:space="preserve"> (with rider) = </w:t>
      </w:r>
      <m:oMath>
        <m:f>
          <m:fPr>
            <m:ctrlPr>
              <w:rPr>
                <w:rFonts w:ascii="Cambria Math" w:eastAsiaTheme="minorEastAsia" w:hAnsi="Cambria Math" w:cstheme="minorHAnsi"/>
                <w:i/>
              </w:rPr>
            </m:ctrlPr>
          </m:fPr>
          <m:num>
            <m:r>
              <w:rPr>
                <w:rFonts w:ascii="Cambria Math" w:eastAsiaTheme="minorEastAsia" w:hAnsi="Cambria Math" w:cstheme="minorHAnsi"/>
              </w:rPr>
              <m:t>137.2*1.39</m:t>
            </m:r>
          </m:num>
          <m:den>
            <m:r>
              <w:rPr>
                <w:rFonts w:ascii="Cambria Math" w:eastAsiaTheme="minorEastAsia" w:hAnsi="Cambria Math" w:cstheme="minorHAnsi"/>
              </w:rPr>
              <m:t>271.2</m:t>
            </m:r>
          </m:den>
        </m:f>
        <m:r>
          <w:rPr>
            <w:rFonts w:ascii="Cambria Math" w:eastAsiaTheme="minorEastAsia" w:hAnsi="Cambria Math" w:cstheme="minorHAnsi"/>
          </w:rPr>
          <m:t>=0.</m:t>
        </m:r>
      </m:oMath>
      <w:r>
        <w:rPr>
          <w:rFonts w:eastAsiaTheme="minorEastAsia" w:cstheme="minorHAnsi"/>
        </w:rPr>
        <w:t>703m</w:t>
      </w:r>
    </w:p>
    <w:p w14:paraId="736B62B6" w14:textId="4D1E2CF6" w:rsidR="0065367F" w:rsidRDefault="0065367F" w:rsidP="0065367F">
      <w:pPr>
        <w:jc w:val="center"/>
        <w:rPr>
          <w:rFonts w:eastAsiaTheme="minorEastAsia" w:cstheme="minorHAnsi"/>
        </w:rPr>
      </w:pPr>
      <w:proofErr w:type="spellStart"/>
      <w:r>
        <w:rPr>
          <w:rFonts w:eastAsiaTheme="minorEastAsia" w:cstheme="minorHAnsi"/>
        </w:rPr>
        <w:t>yCoG</w:t>
      </w:r>
      <w:proofErr w:type="spellEnd"/>
      <w:r>
        <w:rPr>
          <w:rFonts w:eastAsiaTheme="minorEastAsia" w:cstheme="minorHAnsi"/>
        </w:rPr>
        <w:t xml:space="preserve"> (with rider) = </w:t>
      </w:r>
      <m:oMath>
        <m:f>
          <m:fPr>
            <m:ctrlPr>
              <w:rPr>
                <w:rFonts w:ascii="Cambria Math" w:eastAsiaTheme="minorEastAsia" w:hAnsi="Cambria Math" w:cstheme="minorHAnsi"/>
                <w:i/>
              </w:rPr>
            </m:ctrlPr>
          </m:fPr>
          <m:num>
            <m:r>
              <w:rPr>
                <w:rFonts w:ascii="Cambria Math" w:eastAsiaTheme="minorEastAsia" w:hAnsi="Cambria Math" w:cstheme="minorHAnsi"/>
              </w:rPr>
              <m:t>1.39*(137.2-(146-22.15)</m:t>
            </m:r>
          </m:num>
          <m:den>
            <m:r>
              <w:rPr>
                <w:rFonts w:ascii="Cambria Math" w:eastAsiaTheme="minorEastAsia" w:hAnsi="Cambria Math" w:cstheme="minorHAnsi"/>
              </w:rPr>
              <m:t>271.2*</m:t>
            </m:r>
            <m:r>
              <m:rPr>
                <m:sty m:val="p"/>
              </m:rPr>
              <w:rPr>
                <w:rFonts w:ascii="Cambria Math" w:eastAsiaTheme="minorEastAsia" w:hAnsi="Cambria Math" w:cstheme="minorHAnsi"/>
              </w:rPr>
              <m:t>tan⁡</m:t>
            </m:r>
            <m:r>
              <w:rPr>
                <w:rFonts w:ascii="Cambria Math" w:eastAsiaTheme="minorEastAsia" w:hAnsi="Cambria Math" w:cstheme="minorHAnsi"/>
              </w:rPr>
              <m:t>(</m:t>
            </m:r>
            <m:func>
              <m:funcPr>
                <m:ctrlPr>
                  <w:rPr>
                    <w:rFonts w:ascii="Cambria Math" w:eastAsiaTheme="minorEastAsia" w:hAnsi="Cambria Math" w:cstheme="minorHAnsi"/>
                  </w:rPr>
                </m:ctrlPr>
              </m:funcPr>
              <m:fName>
                <m:r>
                  <m:rPr>
                    <m:sty m:val="p"/>
                  </m:rPr>
                  <w:rPr>
                    <w:rFonts w:ascii="Cambria Math" w:eastAsiaTheme="minorEastAsia" w:hAnsi="Cambria Math" w:cstheme="minorHAnsi"/>
                  </w:rPr>
                  <m:t>arcsin</m:t>
                </m:r>
                <m:ctrlPr>
                  <w:rPr>
                    <w:rFonts w:ascii="Cambria Math" w:eastAsiaTheme="minorEastAsia" w:hAnsi="Cambria Math" w:cstheme="minorHAnsi"/>
                    <w:i/>
                  </w:rPr>
                </m:ctrlPr>
              </m:fName>
              <m:e>
                <m:d>
                  <m:dPr>
                    <m:ctrlPr>
                      <w:rPr>
                        <w:rFonts w:ascii="Cambria Math" w:eastAsiaTheme="minorEastAsia" w:hAnsi="Cambria Math" w:cstheme="minorHAnsi"/>
                        <w:i/>
                      </w:rPr>
                    </m:ctrlPr>
                  </m:dPr>
                  <m:e>
                    <m:f>
                      <m:fPr>
                        <m:ctrlPr>
                          <w:rPr>
                            <w:rFonts w:ascii="Cambria Math" w:eastAsiaTheme="minorEastAsia" w:hAnsi="Cambria Math" w:cstheme="minorHAnsi"/>
                            <w:i/>
                          </w:rPr>
                        </m:ctrlPr>
                      </m:fPr>
                      <m:num>
                        <m:r>
                          <w:rPr>
                            <w:rFonts w:ascii="Cambria Math" w:eastAsiaTheme="minorEastAsia" w:hAnsi="Cambria Math" w:cstheme="minorHAnsi"/>
                          </w:rPr>
                          <m:t>0.35</m:t>
                        </m:r>
                      </m:num>
                      <m:den>
                        <m:r>
                          <w:rPr>
                            <w:rFonts w:ascii="Cambria Math" w:eastAsiaTheme="minorEastAsia" w:hAnsi="Cambria Math" w:cstheme="minorHAnsi"/>
                          </w:rPr>
                          <m:t>1.39</m:t>
                        </m:r>
                      </m:den>
                    </m:f>
                  </m:e>
                </m:d>
              </m:e>
            </m:func>
            <m:r>
              <w:rPr>
                <w:rFonts w:ascii="Cambria Math" w:eastAsiaTheme="minorEastAsia" w:hAnsi="Cambria Math" w:cstheme="minorHAnsi"/>
              </w:rPr>
              <m:t>)</m:t>
            </m:r>
          </m:den>
        </m:f>
        <m:r>
          <w:rPr>
            <w:rFonts w:ascii="Cambria Math" w:eastAsiaTheme="minorEastAsia" w:hAnsi="Cambria Math" w:cstheme="minorHAnsi"/>
          </w:rPr>
          <m:t>+0.298=0.561m</m:t>
        </m:r>
      </m:oMath>
    </w:p>
    <w:p w14:paraId="19AFABA4" w14:textId="0392F7A9" w:rsidR="001059AB" w:rsidRDefault="001059AB" w:rsidP="00601121">
      <w:pPr>
        <w:pStyle w:val="NoSpacing"/>
      </w:pPr>
      <w:r>
        <w:t xml:space="preserve">The centre of gravity position with the rider is </w:t>
      </w:r>
      <w:r w:rsidR="00CF1C52">
        <w:t>close to</w:t>
      </w:r>
      <w:r>
        <w:t xml:space="preserve"> </w:t>
      </w:r>
      <w:r w:rsidR="00C045D2">
        <w:t xml:space="preserve">a </w:t>
      </w:r>
      <w:r>
        <w:t>50/50</w:t>
      </w:r>
      <w:r w:rsidR="00C045D2">
        <w:t xml:space="preserve"> weight distribution,</w:t>
      </w:r>
      <w:r>
        <w:t xml:space="preserve"> which means the weight is evenly distributed </w:t>
      </w:r>
      <w:r w:rsidR="00AC6D37">
        <w:t>on</w:t>
      </w:r>
      <w:r>
        <w:t xml:space="preserve"> the front and rear tyre</w:t>
      </w:r>
      <w:r w:rsidR="007375D6">
        <w:t>.</w:t>
      </w:r>
      <w:r w:rsidR="00902E3C">
        <w:t xml:space="preserve"> This gives the rider control over the motorcycle making it easier to </w:t>
      </w:r>
      <w:r w:rsidR="00BC30D9">
        <w:t>lea</w:t>
      </w:r>
      <w:r w:rsidR="00902E3C">
        <w:t>n into corners.</w:t>
      </w:r>
    </w:p>
    <w:p w14:paraId="428B263E" w14:textId="77777777" w:rsidR="00601121" w:rsidRPr="006F19EC" w:rsidRDefault="00601121" w:rsidP="00601121">
      <w:pPr>
        <w:pStyle w:val="NoSpacing"/>
      </w:pPr>
    </w:p>
    <w:p w14:paraId="59F04155" w14:textId="29B33A5C" w:rsidR="00E70D83" w:rsidRDefault="00E70D83" w:rsidP="00E70D83">
      <w:pPr>
        <w:pStyle w:val="Heading3"/>
        <w:rPr>
          <w:rFonts w:eastAsiaTheme="minorEastAsia"/>
        </w:rPr>
      </w:pPr>
      <w:bookmarkStart w:id="14" w:name="_Toc89632176"/>
      <w:r>
        <w:rPr>
          <w:rFonts w:eastAsiaTheme="minorEastAsia"/>
        </w:rPr>
        <w:t>Squat</w:t>
      </w:r>
      <w:r w:rsidR="00F762BE">
        <w:rPr>
          <w:rFonts w:eastAsiaTheme="minorEastAsia"/>
        </w:rPr>
        <w:t xml:space="preserve"> &amp; anti-squat</w:t>
      </w:r>
      <w:bookmarkEnd w:id="14"/>
    </w:p>
    <w:p w14:paraId="0C0602FF" w14:textId="4EA083C9" w:rsidR="00E375A4" w:rsidRPr="006F19EC" w:rsidRDefault="00E375A4" w:rsidP="00E375A4">
      <w:pPr>
        <w:ind w:left="720"/>
      </w:pPr>
      <w:r w:rsidRPr="006F19EC">
        <w:rPr>
          <w:noProof/>
          <w:sz w:val="20"/>
          <w:szCs w:val="20"/>
        </w:rPr>
        <mc:AlternateContent>
          <mc:Choice Requires="wps">
            <w:drawing>
              <wp:anchor distT="0" distB="0" distL="114300" distR="114300" simplePos="0" relativeHeight="251665408" behindDoc="0" locked="0" layoutInCell="1" allowOverlap="1" wp14:anchorId="05FC530B" wp14:editId="1ECC3FC2">
                <wp:simplePos x="0" y="0"/>
                <wp:positionH relativeFrom="column">
                  <wp:posOffset>200660</wp:posOffset>
                </wp:positionH>
                <wp:positionV relativeFrom="paragraph">
                  <wp:posOffset>26018</wp:posOffset>
                </wp:positionV>
                <wp:extent cx="156845" cy="152400"/>
                <wp:effectExtent l="0" t="0" r="14605" b="19050"/>
                <wp:wrapNone/>
                <wp:docPr id="6" name="Oval 6"/>
                <wp:cNvGraphicFramePr/>
                <a:graphic xmlns:a="http://schemas.openxmlformats.org/drawingml/2006/main">
                  <a:graphicData uri="http://schemas.microsoft.com/office/word/2010/wordprocessingShape">
                    <wps:wsp>
                      <wps:cNvSpPr/>
                      <wps:spPr>
                        <a:xfrm>
                          <a:off x="0" y="0"/>
                          <a:ext cx="156845" cy="15240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983E812" id="Oval 6" o:spid="_x0000_s1026" style="position:absolute;margin-left:15.8pt;margin-top:2.05pt;width:12.35pt;height:12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" fillcolor="red" strokecolor="#1f3763 [1604]" strokeweight="1pt">
                <v:stroke joinstyle="miter"/>
              </v:oval>
            </w:pict>
          </mc:Fallback>
        </mc:AlternateContent>
      </w:r>
      <w:r w:rsidRPr="006F19EC">
        <w:t>the red circle shows the instantaneous force centre location</w:t>
      </w:r>
    </w:p>
    <w:p w14:paraId="334A4B10" w14:textId="02811F7F" w:rsidR="00515130" w:rsidRDefault="00515130" w:rsidP="00FF527D">
      <w:pPr>
        <w:jc w:val="center"/>
        <w:rPr>
          <w:rFonts w:eastAsiaTheme="minorEastAsia"/>
        </w:rPr>
      </w:pPr>
      <w:r w:rsidRPr="006F19EC">
        <w:lastRenderedPageBreak/>
        <w:t xml:space="preserve">R = </w:t>
      </w:r>
      <m:oMath>
        <m:f>
          <m:fPr>
            <m:ctrlPr>
              <w:rPr>
                <w:rFonts w:ascii="Cambria Math" w:hAnsi="Cambria Math"/>
                <w:i/>
              </w:rPr>
            </m:ctrlPr>
          </m:fPr>
          <m:num>
            <m:r>
              <m:rPr>
                <m:sty m:val="p"/>
              </m:rPr>
              <w:rPr>
                <w:rFonts w:ascii="Cambria Math" w:hAnsi="Cambria Math"/>
              </w:rPr>
              <m:t>502+277</m:t>
            </m:r>
          </m:num>
          <m:den>
            <m:r>
              <m:rPr>
                <m:sty m:val="p"/>
              </m:rPr>
              <w:rPr>
                <w:rFonts w:ascii="Cambria Math" w:hAnsi="Cambria Math"/>
              </w:rPr>
              <m:t>502</m:t>
            </m:r>
          </m:den>
        </m:f>
      </m:oMath>
      <w:r w:rsidR="00774B5C">
        <w:rPr>
          <w:rFonts w:eastAsiaTheme="minorEastAsia"/>
        </w:rPr>
        <w:t>*100</w:t>
      </w:r>
      <w:r w:rsidR="002B7660" w:rsidRPr="006F19EC">
        <w:rPr>
          <w:rFonts w:eastAsiaTheme="minorEastAsia"/>
        </w:rPr>
        <w:t xml:space="preserve"> = </w:t>
      </w:r>
      <w:r w:rsidR="00120D8A">
        <w:rPr>
          <w:rFonts w:eastAsiaTheme="minorEastAsia"/>
        </w:rPr>
        <w:t>155</w:t>
      </w:r>
      <w:r w:rsidR="00774B5C">
        <w:rPr>
          <w:rFonts w:eastAsiaTheme="minorEastAsia"/>
        </w:rPr>
        <w:t>%</w:t>
      </w:r>
    </w:p>
    <w:p w14:paraId="2A9BA4CF" w14:textId="4F6BF9FB" w:rsidR="006E018E" w:rsidRDefault="006E018E" w:rsidP="006E018E">
      <w:pPr>
        <w:pStyle w:val="Heading3"/>
      </w:pPr>
      <w:bookmarkStart w:id="15" w:name="_Toc89632177"/>
      <w:r>
        <w:t>Rake</w:t>
      </w:r>
      <w:r w:rsidR="00F96EA1">
        <w:t>, trail &amp; wheel</w:t>
      </w:r>
      <w:r w:rsidR="004C0680">
        <w:t>base</w:t>
      </w:r>
      <w:bookmarkEnd w:id="15"/>
    </w:p>
    <w:tbl>
      <w:tblPr>
        <w:tblStyle w:val="TableGrid"/>
        <w:tblW w:w="0" w:type="auto"/>
        <w:tblLook w:val="04A0" w:firstRow="1" w:lastRow="0" w:firstColumn="1" w:lastColumn="0" w:noHBand="0" w:noVBand="1"/>
      </w:tblPr>
      <w:tblGrid>
        <w:gridCol w:w="4508"/>
        <w:gridCol w:w="4508"/>
      </w:tblGrid>
      <w:tr w:rsidR="002B0614" w14:paraId="5722284F" w14:textId="77777777" w:rsidTr="002B0614">
        <w:tc>
          <w:tcPr>
            <w:tcW w:w="4508" w:type="dxa"/>
          </w:tcPr>
          <w:p w14:paraId="62BDB2E4" w14:textId="2C23CDCC" w:rsidR="002B0614" w:rsidRDefault="002B0614" w:rsidP="002B0614">
            <w:r>
              <w:t>RAKE</w:t>
            </w:r>
          </w:p>
        </w:tc>
        <w:tc>
          <w:tcPr>
            <w:tcW w:w="4508" w:type="dxa"/>
          </w:tcPr>
          <w:p w14:paraId="2284AE5F" w14:textId="34245A82" w:rsidR="002B0614" w:rsidRDefault="002B0614" w:rsidP="002B0614">
            <w:r>
              <w:t>23.3</w:t>
            </w:r>
            <w:r>
              <w:rPr>
                <w:rFonts w:cstheme="minorHAnsi"/>
              </w:rPr>
              <w:t>°</w:t>
            </w:r>
          </w:p>
        </w:tc>
      </w:tr>
      <w:tr w:rsidR="002B0614" w14:paraId="494A57D4" w14:textId="77777777" w:rsidTr="002B0614">
        <w:tc>
          <w:tcPr>
            <w:tcW w:w="4508" w:type="dxa"/>
          </w:tcPr>
          <w:p w14:paraId="54714892" w14:textId="6E279512" w:rsidR="002B0614" w:rsidRDefault="002B0614" w:rsidP="002B0614">
            <w:r>
              <w:t>TRAIL</w:t>
            </w:r>
          </w:p>
        </w:tc>
        <w:tc>
          <w:tcPr>
            <w:tcW w:w="4508" w:type="dxa"/>
          </w:tcPr>
          <w:p w14:paraId="18F9FC22" w14:textId="1F74F909" w:rsidR="002B0614" w:rsidRDefault="002B0614" w:rsidP="002B0614">
            <w:r>
              <w:t>95mm</w:t>
            </w:r>
          </w:p>
        </w:tc>
      </w:tr>
      <w:tr w:rsidR="002B0614" w14:paraId="2CFA92BE" w14:textId="77777777" w:rsidTr="002B0614">
        <w:tc>
          <w:tcPr>
            <w:tcW w:w="4508" w:type="dxa"/>
          </w:tcPr>
          <w:p w14:paraId="441831B0" w14:textId="41FB4B2F" w:rsidR="002B0614" w:rsidRDefault="002B0614" w:rsidP="002B0614">
            <w:r>
              <w:t>WHEELBASE</w:t>
            </w:r>
          </w:p>
        </w:tc>
        <w:tc>
          <w:tcPr>
            <w:tcW w:w="4508" w:type="dxa"/>
          </w:tcPr>
          <w:p w14:paraId="6F370653" w14:textId="764312DF" w:rsidR="002B0614" w:rsidRDefault="002B0614" w:rsidP="002B0614">
            <w:r>
              <w:t>1390mm</w:t>
            </w:r>
          </w:p>
        </w:tc>
      </w:tr>
    </w:tbl>
    <w:p w14:paraId="4269E4A8" w14:textId="77777777" w:rsidR="00D95DED" w:rsidRDefault="00D95DED" w:rsidP="00D95DED">
      <w:pPr>
        <w:pStyle w:val="NoSpacing"/>
      </w:pPr>
    </w:p>
    <w:p w14:paraId="64212285" w14:textId="64CEC904" w:rsidR="00971859" w:rsidRDefault="00C21CB1" w:rsidP="00D95DED">
      <w:pPr>
        <w:pStyle w:val="NoSpacing"/>
      </w:pPr>
      <w:r>
        <w:t>Usually</w:t>
      </w:r>
      <w:r w:rsidR="00660C7D">
        <w:t>,</w:t>
      </w:r>
      <w:r>
        <w:t xml:space="preserve"> sports bikes will have a rake around 2</w:t>
      </w:r>
      <w:r w:rsidR="008F12A8">
        <w:t>1-24</w:t>
      </w:r>
      <w:r>
        <w:t>°</w:t>
      </w:r>
      <w:r w:rsidR="008F12A8">
        <w:t xml:space="preserve"> (</w:t>
      </w:r>
      <w:r w:rsidR="0005595E">
        <w:t>Cossalter, 2006</w:t>
      </w:r>
      <w:r w:rsidR="00BA6535">
        <w:t xml:space="preserve"> p</w:t>
      </w:r>
      <w:r w:rsidR="00695F46">
        <w:t>.</w:t>
      </w:r>
      <w:r w:rsidR="00BA6535">
        <w:t>1-11</w:t>
      </w:r>
      <w:r w:rsidR="008F12A8">
        <w:t>)</w:t>
      </w:r>
      <w:r w:rsidR="00FE2390">
        <w:t xml:space="preserve"> t</w:t>
      </w:r>
      <w:r w:rsidR="00686366">
        <w:t>h</w:t>
      </w:r>
      <w:r w:rsidR="005F77B7">
        <w:t>e</w:t>
      </w:r>
      <w:r w:rsidR="00686366">
        <w:t xml:space="preserve"> rake angle allows a longer trail and therefore more straight</w:t>
      </w:r>
      <w:r w:rsidR="00660C7D">
        <w:t>-</w:t>
      </w:r>
      <w:r w:rsidR="00686366">
        <w:t>line stability</w:t>
      </w:r>
      <w:r w:rsidR="00C44999">
        <w:t>. The wheelbase is short which creates a more agile handling characteristic</w:t>
      </w:r>
      <w:r w:rsidR="00FB239D">
        <w:t xml:space="preserve">, </w:t>
      </w:r>
      <w:r w:rsidR="00AF6A9B">
        <w:t>it</w:t>
      </w:r>
      <w:r w:rsidR="00C44999">
        <w:t xml:space="preserve"> is easier for the rider to manoeuvre the bike </w:t>
      </w:r>
      <w:r w:rsidR="001649D5">
        <w:t>with a shorter wheelbase</w:t>
      </w:r>
      <w:r w:rsidR="00AF6A9B">
        <w:t xml:space="preserve"> therefore meaning the bike will turn faster</w:t>
      </w:r>
      <w:r w:rsidR="00C44999">
        <w:t>.</w:t>
      </w:r>
      <w:r w:rsidR="00DC0E23">
        <w:t xml:space="preserve"> </w:t>
      </w:r>
    </w:p>
    <w:p w14:paraId="0CBBFEC8" w14:textId="77777777" w:rsidR="00D95DED" w:rsidRDefault="00D95DED" w:rsidP="00D95DED">
      <w:pPr>
        <w:pStyle w:val="NoSpacing"/>
      </w:pPr>
    </w:p>
    <w:p w14:paraId="282B0CC4" w14:textId="77378FA4" w:rsidR="00626C29" w:rsidRDefault="00626C29" w:rsidP="00843ED7">
      <w:pPr>
        <w:pStyle w:val="Heading2"/>
      </w:pPr>
      <w:bookmarkStart w:id="16" w:name="_Toc89632178"/>
      <w:r>
        <w:t>Frontal area</w:t>
      </w:r>
      <w:bookmarkEnd w:id="16"/>
    </w:p>
    <w:p w14:paraId="5CE8E8D9" w14:textId="586F8237" w:rsidR="00626C29" w:rsidRDefault="001B5DE1" w:rsidP="00626C29">
      <w:pPr>
        <w:keepNext/>
      </w:pPr>
      <w:r>
        <w:rPr>
          <w:noProof/>
        </w:rPr>
        <mc:AlternateContent>
          <mc:Choice Requires="wps">
            <w:drawing>
              <wp:anchor distT="0" distB="0" distL="114300" distR="114300" simplePos="0" relativeHeight="251670528" behindDoc="0" locked="0" layoutInCell="1" allowOverlap="1" wp14:anchorId="48E35198" wp14:editId="4B9F14B2">
                <wp:simplePos x="0" y="0"/>
                <wp:positionH relativeFrom="column">
                  <wp:posOffset>1673525</wp:posOffset>
                </wp:positionH>
                <wp:positionV relativeFrom="paragraph">
                  <wp:posOffset>463107</wp:posOffset>
                </wp:positionV>
                <wp:extent cx="799381" cy="155275"/>
                <wp:effectExtent l="0" t="0" r="20320" b="16510"/>
                <wp:wrapNone/>
                <wp:docPr id="11" name="Rectangle 11"/>
                <wp:cNvGraphicFramePr/>
                <a:graphic xmlns:a="http://schemas.openxmlformats.org/drawingml/2006/main">
                  <a:graphicData uri="http://schemas.microsoft.com/office/word/2010/wordprocessingShape">
                    <wps:wsp>
                      <wps:cNvSpPr/>
                      <wps:spPr>
                        <a:xfrm>
                          <a:off x="0" y="0"/>
                          <a:ext cx="799381" cy="155275"/>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60F2B52" id="Rectangle 11" o:spid="_x0000_s1026" style="position:absolute;margin-left:131.75pt;margin-top:36.45pt;width:62.95pt;height:12.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" filled="f" strokecolor="red" strokeweight="1pt"/>
            </w:pict>
          </mc:Fallback>
        </mc:AlternateContent>
      </w:r>
      <w:r w:rsidR="00626C29">
        <w:rPr>
          <w:noProof/>
        </w:rPr>
        <w:drawing>
          <wp:inline distT="0" distB="0" distL="0" distR="0" wp14:anchorId="27F2E782" wp14:editId="07DD4CF9">
            <wp:extent cx="1507524" cy="275021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43550" t="18909" r="35177" b="12097"/>
                    <a:stretch/>
                  </pic:blipFill>
                  <pic:spPr bwMode="auto">
                    <a:xfrm>
                      <a:off x="0" y="0"/>
                      <a:ext cx="1508794" cy="275253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8EF479B" wp14:editId="1C5C2853">
            <wp:extent cx="4184822" cy="2737408"/>
            <wp:effectExtent l="0" t="0" r="6350" b="635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 t="16865" r="38465" b="11575"/>
                    <a:stretch/>
                  </pic:blipFill>
                  <pic:spPr bwMode="auto">
                    <a:xfrm>
                      <a:off x="0" y="0"/>
                      <a:ext cx="4203530" cy="2749645"/>
                    </a:xfrm>
                    <a:prstGeom prst="rect">
                      <a:avLst/>
                    </a:prstGeom>
                    <a:ln>
                      <a:noFill/>
                    </a:ln>
                    <a:extLst>
                      <a:ext uri="{53640926-AAD7-44D8-BBD7-CCE9431645EC}">
                        <a14:shadowObscured xmlns:a14="http://schemas.microsoft.com/office/drawing/2010/main"/>
                      </a:ext>
                    </a:extLst>
                  </pic:spPr>
                </pic:pic>
              </a:graphicData>
            </a:graphic>
          </wp:inline>
        </w:drawing>
      </w:r>
    </w:p>
    <w:p w14:paraId="298E825D" w14:textId="2C1BEF37" w:rsidR="00626C29" w:rsidRDefault="00626C29" w:rsidP="00626C29">
      <w:pPr>
        <w:pStyle w:val="Caption"/>
      </w:pPr>
      <w:r>
        <w:t xml:space="preserve">Figure </w:t>
      </w:r>
      <w:r w:rsidR="00C83336">
        <w:fldChar w:fldCharType="begin"/>
      </w:r>
      <w:r w:rsidR="00C83336">
        <w:instrText xml:space="preserve"> SEQ Figure \* ARABIC </w:instrText>
      </w:r>
      <w:r w:rsidR="00C83336">
        <w:fldChar w:fldCharType="separate"/>
      </w:r>
      <w:r w:rsidR="00B75FCA">
        <w:rPr>
          <w:noProof/>
        </w:rPr>
        <w:t>2</w:t>
      </w:r>
      <w:r w:rsidR="00C83336">
        <w:rPr>
          <w:noProof/>
        </w:rPr>
        <w:fldChar w:fldCharType="end"/>
      </w:r>
      <w:r>
        <w:t xml:space="preserve"> - CBR front facing photo</w:t>
      </w:r>
      <w:r w:rsidR="00E35AC9">
        <w:t xml:space="preserve">, scaled </w:t>
      </w:r>
      <w:r w:rsidR="00175D42">
        <w:t xml:space="preserve">and annotated </w:t>
      </w:r>
      <w:r w:rsidR="00E35AC9">
        <w:t>in solidworks</w:t>
      </w:r>
      <w:r>
        <w:t xml:space="preserve"> (Ewin, 2021)</w:t>
      </w:r>
    </w:p>
    <w:p w14:paraId="69238AEC" w14:textId="6DE02AD9" w:rsidR="008D659E" w:rsidRDefault="004E5391" w:rsidP="006C2C78">
      <w:pPr>
        <w:pStyle w:val="NoSpacing"/>
        <w:rPr>
          <w:rFonts w:eastAsiaTheme="minorEastAsia"/>
        </w:rPr>
      </w:pPr>
      <w:r>
        <w:t xml:space="preserve">The frontal area of this motorcycle with a rider in a tucked position came to: </w:t>
      </w:r>
      <m:oMath>
        <m:sSup>
          <m:sSupPr>
            <m:ctrlPr>
              <w:rPr>
                <w:rFonts w:ascii="Cambria Math" w:hAnsi="Cambria Math"/>
                <w:i/>
              </w:rPr>
            </m:ctrlPr>
          </m:sSupPr>
          <m:e>
            <m:r>
              <m:rPr>
                <m:sty m:val="p"/>
              </m:rPr>
              <w:rPr>
                <w:rFonts w:ascii="Cambria Math" w:hAnsi="Cambria Math"/>
              </w:rPr>
              <m:t>458211.38mm</m:t>
            </m:r>
          </m:e>
          <m:sup>
            <m:r>
              <w:rPr>
                <w:rFonts w:ascii="Cambria Math" w:hAnsi="Cambria Math"/>
              </w:rPr>
              <m:t>2</m:t>
            </m:r>
          </m:sup>
        </m:sSup>
      </m:oMath>
      <w:r w:rsidR="00777898">
        <w:rPr>
          <w:rFonts w:eastAsiaTheme="minorEastAsia"/>
        </w:rPr>
        <w:t xml:space="preserve"> or </w:t>
      </w:r>
      <m:oMath>
        <m:sSup>
          <m:sSupPr>
            <m:ctrlPr>
              <w:rPr>
                <w:rFonts w:ascii="Cambria Math" w:hAnsi="Cambria Math"/>
                <w:i/>
              </w:rPr>
            </m:ctrlPr>
          </m:sSupPr>
          <m:e>
            <m:r>
              <m:rPr>
                <m:sty m:val="p"/>
              </m:rPr>
              <w:rPr>
                <w:rFonts w:ascii="Cambria Math" w:hAnsi="Cambria Math"/>
              </w:rPr>
              <m:t>0.458m</m:t>
            </m:r>
          </m:e>
          <m:sup>
            <m:r>
              <w:rPr>
                <w:rFonts w:ascii="Cambria Math" w:hAnsi="Cambria Math"/>
              </w:rPr>
              <m:t>2</m:t>
            </m:r>
          </m:sup>
        </m:sSup>
      </m:oMath>
    </w:p>
    <w:p w14:paraId="79087AFE" w14:textId="77777777" w:rsidR="00777898" w:rsidRDefault="00777898" w:rsidP="006C2C78">
      <w:pPr>
        <w:pStyle w:val="NoSpacing"/>
        <w:rPr>
          <w:rFonts w:eastAsiaTheme="minorEastAsia"/>
        </w:rPr>
      </w:pPr>
    </w:p>
    <w:p w14:paraId="110F470F" w14:textId="26297AEA" w:rsidR="001059AB" w:rsidRDefault="008D659E" w:rsidP="006C2C78">
      <w:pPr>
        <w:pStyle w:val="NoSpacing"/>
      </w:pPr>
      <w:r>
        <w:t>The dotted line, scales the image using a known dimension (the wheel radius in this case), therefore allowing a frontal area to be calculated.</w:t>
      </w:r>
      <w:r w:rsidR="00512BDE">
        <w:t xml:space="preserve"> The CBR has smooth, flowing curvature which reduces aerodynamic drag.</w:t>
      </w:r>
    </w:p>
    <w:p w14:paraId="205D2459" w14:textId="77777777" w:rsidR="00B6226F" w:rsidRDefault="00B6226F" w:rsidP="006C2C78">
      <w:pPr>
        <w:pStyle w:val="NoSpacing"/>
      </w:pPr>
    </w:p>
    <w:p w14:paraId="6FADE196" w14:textId="0526D793" w:rsidR="003B6587" w:rsidRDefault="003B6587" w:rsidP="003B6587">
      <w:pPr>
        <w:pStyle w:val="Heading2"/>
      </w:pPr>
      <w:bookmarkStart w:id="17" w:name="_Toc89632179"/>
      <w:r>
        <w:t>Resistance to motion</w:t>
      </w:r>
      <w:bookmarkEnd w:id="17"/>
    </w:p>
    <w:p w14:paraId="4513802A" w14:textId="23446306" w:rsidR="003B6587" w:rsidRDefault="00CC27D9" w:rsidP="002472E3">
      <w:pPr>
        <w:pStyle w:val="NoSpacing"/>
      </w:pPr>
      <w:r>
        <w:t xml:space="preserve">The </w:t>
      </w:r>
      <w:r w:rsidR="009E41FE">
        <w:t xml:space="preserve">coefficient </w:t>
      </w:r>
      <w:r w:rsidR="00F07E9D">
        <w:t xml:space="preserve">of drag </w:t>
      </w:r>
      <w:r w:rsidR="009E41FE">
        <w:t xml:space="preserve">of </w:t>
      </w:r>
      <w:r w:rsidR="00F07E9D">
        <w:t>a sports bike with a rider in full tuck</w:t>
      </w:r>
      <w:r>
        <w:t xml:space="preserve"> is</w:t>
      </w:r>
      <w:r w:rsidR="00706EA0">
        <w:t xml:space="preserve"> 0.</w:t>
      </w:r>
      <w:r w:rsidR="00F07E9D">
        <w:t>6</w:t>
      </w:r>
      <w:r w:rsidR="00E216B8">
        <w:t xml:space="preserve"> (</w:t>
      </w:r>
      <w:proofErr w:type="spellStart"/>
      <w:r w:rsidR="00E216B8">
        <w:t>Uhlarik</w:t>
      </w:r>
      <w:proofErr w:type="spellEnd"/>
      <w:r w:rsidR="00E216B8">
        <w:t>, 2016)</w:t>
      </w:r>
      <w:r w:rsidR="00277EB6">
        <w:t xml:space="preserve">. To find the force needed for the CBR to reach its theoretical top speed of </w:t>
      </w:r>
      <w:r w:rsidR="00F07E9D">
        <w:t>301</w:t>
      </w:r>
      <w:r w:rsidR="00277EB6">
        <w:t>km/h the aerodynamic drag must be added to the rolling resistance.</w:t>
      </w:r>
    </w:p>
    <w:p w14:paraId="5EB8BF96" w14:textId="35CDC2C9" w:rsidR="001F7325" w:rsidRPr="00277EB6" w:rsidRDefault="00DF6867" w:rsidP="00277EB6">
      <w:pPr>
        <w:jc w:val="center"/>
        <w:rPr>
          <w:rFonts w:eastAsiaTheme="minorEastAsia"/>
        </w:rPr>
      </w:pPr>
      <m:oMath>
        <m:r>
          <w:rPr>
            <w:rFonts w:ascii="Cambria Math" w:hAnsi="Cambria Math"/>
          </w:rPr>
          <m:t>0.5</m:t>
        </m:r>
        <m:d>
          <m:dPr>
            <m:ctrlPr>
              <w:rPr>
                <w:rFonts w:ascii="Cambria Math" w:hAnsi="Cambria Math"/>
                <w:i/>
              </w:rPr>
            </m:ctrlPr>
          </m:dPr>
          <m:e>
            <m:r>
              <w:rPr>
                <w:rFonts w:ascii="Cambria Math" w:hAnsi="Cambria Math"/>
              </w:rPr>
              <m:t>1.167</m:t>
            </m:r>
          </m:e>
        </m:d>
        <m:r>
          <w:rPr>
            <w:rFonts w:ascii="Cambria Math" w:hAnsi="Cambria Math"/>
          </w:rPr>
          <m:t>*0.6*0.458*</m:t>
        </m:r>
        <m:sSup>
          <m:sSupPr>
            <m:ctrlPr>
              <w:rPr>
                <w:rFonts w:ascii="Cambria Math" w:hAnsi="Cambria Math"/>
                <w:i/>
              </w:rPr>
            </m:ctrlPr>
          </m:sSupPr>
          <m:e>
            <m:d>
              <m:dPr>
                <m:ctrlPr>
                  <w:rPr>
                    <w:rFonts w:ascii="Cambria Math" w:hAnsi="Cambria Math"/>
                    <w:i/>
                  </w:rPr>
                </m:ctrlPr>
              </m:dPr>
              <m:e>
                <m:r>
                  <w:rPr>
                    <w:rFonts w:ascii="Cambria Math" w:hAnsi="Cambria Math"/>
                  </w:rPr>
                  <m:t>301*</m:t>
                </m:r>
                <m:f>
                  <m:fPr>
                    <m:ctrlPr>
                      <w:rPr>
                        <w:rFonts w:ascii="Cambria Math" w:hAnsi="Cambria Math"/>
                        <w:i/>
                      </w:rPr>
                    </m:ctrlPr>
                  </m:fPr>
                  <m:num>
                    <m:r>
                      <w:rPr>
                        <w:rFonts w:ascii="Cambria Math" w:hAnsi="Cambria Math"/>
                      </w:rPr>
                      <m:t>1000</m:t>
                    </m:r>
                  </m:num>
                  <m:den>
                    <m:r>
                      <w:rPr>
                        <w:rFonts w:ascii="Cambria Math" w:hAnsi="Cambria Math"/>
                      </w:rPr>
                      <m:t>3600</m:t>
                    </m:r>
                  </m:den>
                </m:f>
              </m:e>
            </m:d>
          </m:e>
          <m:sup>
            <m:r>
              <w:rPr>
                <w:rFonts w:ascii="Cambria Math" w:hAnsi="Cambria Math"/>
              </w:rPr>
              <m:t>2</m:t>
            </m:r>
          </m:sup>
        </m:sSup>
        <m:r>
          <w:rPr>
            <w:rFonts w:ascii="Cambria Math" w:hAnsi="Cambria Math"/>
          </w:rPr>
          <m:t>=</m:t>
        </m:r>
      </m:oMath>
      <w:r w:rsidR="00CC27D9">
        <w:rPr>
          <w:rFonts w:eastAsiaTheme="minorEastAsia"/>
        </w:rPr>
        <w:t>1</w:t>
      </w:r>
      <w:r w:rsidR="009136C9">
        <w:rPr>
          <w:rFonts w:eastAsiaTheme="minorEastAsia"/>
        </w:rPr>
        <w:t>1</w:t>
      </w:r>
      <w:r w:rsidR="00CC27D9">
        <w:rPr>
          <w:rFonts w:eastAsiaTheme="minorEastAsia"/>
        </w:rPr>
        <w:t>2</w:t>
      </w:r>
      <w:r w:rsidR="009136C9">
        <w:rPr>
          <w:rFonts w:eastAsiaTheme="minorEastAsia"/>
        </w:rPr>
        <w:t>0</w:t>
      </w:r>
      <w:r w:rsidR="00CC27D9">
        <w:rPr>
          <w:rFonts w:eastAsiaTheme="minorEastAsia"/>
        </w:rPr>
        <w:t>.</w:t>
      </w:r>
      <w:r w:rsidR="009136C9">
        <w:rPr>
          <w:rFonts w:eastAsiaTheme="minorEastAsia"/>
        </w:rPr>
        <w:t>95</w:t>
      </w:r>
      <w:r w:rsidR="00405CCF">
        <w:rPr>
          <w:rFonts w:eastAsiaTheme="minorEastAsia"/>
        </w:rPr>
        <w:t>N</w:t>
      </w:r>
    </w:p>
    <w:p w14:paraId="69C3EE41" w14:textId="464D47BB" w:rsidR="00D26595" w:rsidRDefault="00D26595" w:rsidP="001F7325">
      <w:pPr>
        <w:jc w:val="center"/>
        <w:rPr>
          <w:rFonts w:eastAsiaTheme="minorEastAsia"/>
        </w:rPr>
      </w:pPr>
      <m:oMath>
        <m:r>
          <w:rPr>
            <w:rFonts w:ascii="Cambria Math" w:eastAsiaTheme="minorEastAsia" w:hAnsi="Cambria Math"/>
          </w:rPr>
          <m:t>0.02*199.05*9.81=39.05</m:t>
        </m:r>
      </m:oMath>
      <w:r w:rsidR="00405CCF">
        <w:rPr>
          <w:rFonts w:eastAsiaTheme="minorEastAsia"/>
        </w:rPr>
        <w:t>N</w:t>
      </w:r>
    </w:p>
    <w:p w14:paraId="79D12F9D" w14:textId="1048E019" w:rsidR="00277EB6" w:rsidRDefault="009905ED" w:rsidP="009905ED">
      <w:pPr>
        <w:jc w:val="center"/>
        <w:rPr>
          <w:rFonts w:eastAsiaTheme="minorEastAsia"/>
        </w:rPr>
      </w:pPr>
      <w:r>
        <w:rPr>
          <w:rFonts w:eastAsiaTheme="minorEastAsia"/>
        </w:rPr>
        <w:t xml:space="preserve">Total driving force needed = </w:t>
      </w:r>
      <w:r w:rsidR="00D93A26">
        <w:rPr>
          <w:rFonts w:eastAsiaTheme="minorEastAsia"/>
        </w:rPr>
        <w:t xml:space="preserve">39.05 + </w:t>
      </w:r>
      <w:r w:rsidR="009136C9">
        <w:rPr>
          <w:rFonts w:eastAsiaTheme="minorEastAsia"/>
        </w:rPr>
        <w:t>1120.95</w:t>
      </w:r>
      <w:r w:rsidR="00D93A26">
        <w:rPr>
          <w:rFonts w:eastAsiaTheme="minorEastAsia"/>
        </w:rPr>
        <w:t xml:space="preserve"> = </w:t>
      </w:r>
      <w:r w:rsidR="009136C9">
        <w:rPr>
          <w:rFonts w:eastAsiaTheme="minorEastAsia"/>
        </w:rPr>
        <w:t>1160N</w:t>
      </w:r>
    </w:p>
    <w:p w14:paraId="62489D98" w14:textId="027A60D8" w:rsidR="00634159" w:rsidRDefault="009905ED" w:rsidP="009905ED">
      <w:pPr>
        <w:pStyle w:val="NoSpacing"/>
      </w:pPr>
      <w:r>
        <w:lastRenderedPageBreak/>
        <w:t>This value shows the CBR can reach its theoretical top speed as it produces a driving force of 1477N at redline in 6</w:t>
      </w:r>
      <w:r w:rsidRPr="009905ED">
        <w:rPr>
          <w:vertAlign w:val="superscript"/>
        </w:rPr>
        <w:t>th</w:t>
      </w:r>
      <w:r>
        <w:t xml:space="preserve"> gear.</w:t>
      </w:r>
      <w:r w:rsidR="00CC27D9">
        <w:t xml:space="preserve"> </w:t>
      </w:r>
      <w:r w:rsidR="00634159">
        <w:t xml:space="preserve">The CBR produces 118kW of power. </w:t>
      </w:r>
    </w:p>
    <w:p w14:paraId="2BE1F9AA" w14:textId="77777777" w:rsidR="00634159" w:rsidRDefault="00634159" w:rsidP="009905ED">
      <w:pPr>
        <w:pStyle w:val="NoSpacing"/>
      </w:pPr>
    </w:p>
    <w:p w14:paraId="686C78DC" w14:textId="14F83B16" w:rsidR="00F234B8" w:rsidRPr="00AD0B58" w:rsidRDefault="00634159" w:rsidP="00AD0B58">
      <w:pPr>
        <w:pStyle w:val="NoSpacing"/>
        <w:jc w:val="center"/>
        <w:rPr>
          <w:rFonts w:eastAsiaTheme="minorEastAsia"/>
        </w:rPr>
      </w:pPr>
      <w:r>
        <w:rPr>
          <w:rFonts w:eastAsiaTheme="minorEastAsia"/>
        </w:rPr>
        <w:t xml:space="preserve">Driving force = </w:t>
      </w:r>
      <m:oMath>
        <m:f>
          <m:fPr>
            <m:ctrlPr>
              <w:rPr>
                <w:rFonts w:ascii="Cambria Math" w:hAnsi="Cambria Math"/>
                <w:i/>
              </w:rPr>
            </m:ctrlPr>
          </m:fPr>
          <m:num>
            <m:r>
              <w:rPr>
                <w:rFonts w:ascii="Cambria Math" w:hAnsi="Cambria Math"/>
              </w:rPr>
              <m:t>118*1000</m:t>
            </m:r>
          </m:num>
          <m:den>
            <m:r>
              <w:rPr>
                <w:rFonts w:ascii="Cambria Math" w:hAnsi="Cambria Math"/>
              </w:rPr>
              <m:t>301*</m:t>
            </m:r>
            <m:f>
              <m:fPr>
                <m:ctrlPr>
                  <w:rPr>
                    <w:rFonts w:ascii="Cambria Math" w:hAnsi="Cambria Math"/>
                    <w:i/>
                  </w:rPr>
                </m:ctrlPr>
              </m:fPr>
              <m:num>
                <m:r>
                  <w:rPr>
                    <w:rFonts w:ascii="Cambria Math" w:hAnsi="Cambria Math"/>
                  </w:rPr>
                  <m:t>1000</m:t>
                </m:r>
              </m:num>
              <m:den>
                <m:r>
                  <w:rPr>
                    <w:rFonts w:ascii="Cambria Math" w:hAnsi="Cambria Math"/>
                  </w:rPr>
                  <m:t>3600</m:t>
                </m:r>
              </m:den>
            </m:f>
          </m:den>
        </m:f>
        <m:r>
          <w:rPr>
            <w:rFonts w:ascii="Cambria Math" w:hAnsi="Cambria Math"/>
          </w:rPr>
          <m:t>=1477N</m:t>
        </m:r>
      </m:oMath>
    </w:p>
    <w:p w14:paraId="3738BF74" w14:textId="164FBDDE" w:rsidR="00EF104B" w:rsidRDefault="00EF104B" w:rsidP="00EF104B">
      <w:pPr>
        <w:pStyle w:val="Heading2"/>
      </w:pPr>
      <w:bookmarkStart w:id="18" w:name="_Toc89632180"/>
      <w:r>
        <w:t>Graphs</w:t>
      </w:r>
      <w:bookmarkEnd w:id="18"/>
    </w:p>
    <w:p w14:paraId="0C33AC5E" w14:textId="2A32A4C8" w:rsidR="00EF104B" w:rsidRPr="00EF104B" w:rsidRDefault="00EF104B" w:rsidP="00EF104B">
      <w:pPr>
        <w:pStyle w:val="Heading3"/>
      </w:pPr>
      <w:bookmarkStart w:id="19" w:name="_Toc89632181"/>
      <w:r>
        <w:t>RPM drop between gear changes</w:t>
      </w:r>
      <w:bookmarkEnd w:id="19"/>
    </w:p>
    <w:p w14:paraId="63CADA40" w14:textId="0C7FA592" w:rsidR="00EF104B" w:rsidRDefault="00EF104B" w:rsidP="00EF104B">
      <w:r>
        <w:rPr>
          <w:noProof/>
        </w:rPr>
        <w:drawing>
          <wp:inline distT="0" distB="0" distL="0" distR="0" wp14:anchorId="27E89FCA" wp14:editId="08EC9479">
            <wp:extent cx="5731510" cy="3739515"/>
            <wp:effectExtent l="0" t="0" r="2540" b="13335"/>
            <wp:docPr id="5" name="Chart 5">
              <a:extLst xmlns:a="http://schemas.openxmlformats.org/drawingml/2006/main">
                <a:ext uri="{FF2B5EF4-FFF2-40B4-BE49-F238E27FC236}">
                  <a16:creationId xmlns:a16="http://schemas.microsoft.com/office/drawing/2014/main" id="{4090B0D8-31B9-4D48-BB9D-A7596BD7DD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7FF99C0" w14:textId="24922986" w:rsidR="00EF104B" w:rsidRDefault="00EF104B" w:rsidP="00EF104B">
      <w:pPr>
        <w:pStyle w:val="Heading3"/>
      </w:pPr>
      <w:bookmarkStart w:id="20" w:name="_Toc89632182"/>
      <w:r>
        <w:lastRenderedPageBreak/>
        <w:t>Power &amp; torque curve</w:t>
      </w:r>
      <w:bookmarkEnd w:id="20"/>
    </w:p>
    <w:p w14:paraId="32AC4E3B" w14:textId="69DF9854" w:rsidR="00EF104B" w:rsidRPr="00EF104B" w:rsidRDefault="00EF104B" w:rsidP="00EF104B">
      <w:r>
        <w:rPr>
          <w:noProof/>
        </w:rPr>
        <w:drawing>
          <wp:inline distT="0" distB="0" distL="0" distR="0" wp14:anchorId="41E3BB89" wp14:editId="23DF90AD">
            <wp:extent cx="5731510" cy="3739515"/>
            <wp:effectExtent l="0" t="0" r="2540" b="13335"/>
            <wp:docPr id="7" name="Chart 7">
              <a:extLst xmlns:a="http://schemas.openxmlformats.org/drawingml/2006/main">
                <a:ext uri="{FF2B5EF4-FFF2-40B4-BE49-F238E27FC236}">
                  <a16:creationId xmlns:a16="http://schemas.microsoft.com/office/drawing/2014/main" id="{8A9E7AC6-FAF4-4F8F-8685-5B05039492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3788A3D" w14:textId="37078ECD" w:rsidR="00E82580" w:rsidRDefault="00CC317C" w:rsidP="00CC317C">
      <w:pPr>
        <w:pStyle w:val="Heading1"/>
        <w:rPr>
          <w:rFonts w:cstheme="minorBidi"/>
        </w:rPr>
      </w:pPr>
      <w:bookmarkStart w:id="21" w:name="_Toc89632183"/>
      <w:r>
        <w:rPr>
          <w:rFonts w:cstheme="minorBidi"/>
        </w:rPr>
        <w:t>Zero SRF</w:t>
      </w:r>
      <w:bookmarkEnd w:id="21"/>
    </w:p>
    <w:p w14:paraId="57872097" w14:textId="6C903BC5" w:rsidR="00CC317C" w:rsidRDefault="00CC317C" w:rsidP="00CC317C">
      <w:pPr>
        <w:pStyle w:val="Heading2"/>
      </w:pPr>
      <w:bookmarkStart w:id="22" w:name="_Toc89632184"/>
      <w:r>
        <w:t>Schematic diagram</w:t>
      </w:r>
      <w:bookmarkEnd w:id="22"/>
    </w:p>
    <w:p w14:paraId="7451EF72" w14:textId="7259D678" w:rsidR="00CC317C" w:rsidRPr="00CC317C" w:rsidRDefault="00422825" w:rsidP="00CC317C">
      <w:r w:rsidRPr="006F19EC">
        <w:rPr>
          <w:noProof/>
        </w:rPr>
        <mc:AlternateContent>
          <mc:Choice Requires="wps">
            <w:drawing>
              <wp:anchor distT="0" distB="0" distL="114300" distR="114300" simplePos="0" relativeHeight="251673600" behindDoc="0" locked="0" layoutInCell="1" allowOverlap="1" wp14:anchorId="7B85A257" wp14:editId="0F8F3F41">
                <wp:simplePos x="0" y="0"/>
                <wp:positionH relativeFrom="margin">
                  <wp:posOffset>2658110</wp:posOffset>
                </wp:positionH>
                <wp:positionV relativeFrom="paragraph">
                  <wp:posOffset>1450096</wp:posOffset>
                </wp:positionV>
                <wp:extent cx="144000" cy="144000"/>
                <wp:effectExtent l="0" t="0" r="27940" b="27940"/>
                <wp:wrapNone/>
                <wp:docPr id="19" name="Oval 19"/>
                <wp:cNvGraphicFramePr/>
                <a:graphic xmlns:a="http://schemas.openxmlformats.org/drawingml/2006/main">
                  <a:graphicData uri="http://schemas.microsoft.com/office/word/2010/wordprocessingShape">
                    <wps:wsp>
                      <wps:cNvSpPr/>
                      <wps:spPr>
                        <a:xfrm>
                          <a:off x="0" y="0"/>
                          <a:ext cx="144000" cy="14400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63B53D" id="Oval 19" o:spid="_x0000_s1026" style="position:absolute;margin-left:209.3pt;margin-top:114.2pt;width:11.35pt;height:11.3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" fillcolor="yellow" strokecolor="#1f3763 [1604]" strokeweight="1pt">
                <v:stroke joinstyle="miter"/>
                <w10:wrap anchorx="margin"/>
              </v:oval>
            </w:pict>
          </mc:Fallback>
        </mc:AlternateContent>
      </w:r>
      <w:r w:rsidR="00922D0F" w:rsidRPr="006F19EC">
        <w:rPr>
          <w:noProof/>
        </w:rPr>
        <mc:AlternateContent>
          <mc:Choice Requires="wps">
            <w:drawing>
              <wp:anchor distT="0" distB="0" distL="114300" distR="114300" simplePos="0" relativeHeight="251669504" behindDoc="0" locked="0" layoutInCell="1" allowOverlap="1" wp14:anchorId="48DBAFF1" wp14:editId="55E1CCC5">
                <wp:simplePos x="0" y="0"/>
                <wp:positionH relativeFrom="column">
                  <wp:posOffset>2771140</wp:posOffset>
                </wp:positionH>
                <wp:positionV relativeFrom="paragraph">
                  <wp:posOffset>1701409</wp:posOffset>
                </wp:positionV>
                <wp:extent cx="144000" cy="144000"/>
                <wp:effectExtent l="0" t="0" r="27940" b="27940"/>
                <wp:wrapNone/>
                <wp:docPr id="9" name="Oval 9"/>
                <wp:cNvGraphicFramePr/>
                <a:graphic xmlns:a="http://schemas.openxmlformats.org/drawingml/2006/main">
                  <a:graphicData uri="http://schemas.microsoft.com/office/word/2010/wordprocessingShape">
                    <wps:wsp>
                      <wps:cNvSpPr/>
                      <wps:spPr>
                        <a:xfrm>
                          <a:off x="0" y="0"/>
                          <a:ext cx="144000" cy="14400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62AA69" id="Oval 9" o:spid="_x0000_s1026" style="position:absolute;margin-left:218.2pt;margin-top:133.95pt;width:11.35pt;height:11.3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" fillcolor="#92d050" strokecolor="#1f3763 [1604]" strokeweight="1pt">
                <v:stroke joinstyle="miter"/>
              </v:oval>
            </w:pict>
          </mc:Fallback>
        </mc:AlternateContent>
      </w:r>
      <w:r>
        <w:rPr>
          <w:noProof/>
        </w:rPr>
        <w:drawing>
          <wp:inline distT="0" distB="0" distL="0" distR="0" wp14:anchorId="15E47E0B" wp14:editId="1D569023">
            <wp:extent cx="5015345" cy="3238421"/>
            <wp:effectExtent l="0" t="0" r="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5140" t="21057" r="17196" b="12747"/>
                    <a:stretch/>
                  </pic:blipFill>
                  <pic:spPr bwMode="auto">
                    <a:xfrm>
                      <a:off x="0" y="0"/>
                      <a:ext cx="5019992" cy="3241422"/>
                    </a:xfrm>
                    <a:prstGeom prst="rect">
                      <a:avLst/>
                    </a:prstGeom>
                    <a:ln>
                      <a:noFill/>
                    </a:ln>
                    <a:extLst>
                      <a:ext uri="{53640926-AAD7-44D8-BBD7-CCE9431645EC}">
                        <a14:shadowObscured xmlns:a14="http://schemas.microsoft.com/office/drawing/2010/main"/>
                      </a:ext>
                    </a:extLst>
                  </pic:spPr>
                </pic:pic>
              </a:graphicData>
            </a:graphic>
          </wp:inline>
        </w:drawing>
      </w:r>
    </w:p>
    <w:p w14:paraId="5A3450AD" w14:textId="06603440" w:rsidR="00034F00" w:rsidRDefault="00E82580" w:rsidP="00E82580">
      <w:pPr>
        <w:pStyle w:val="Caption"/>
        <w:rPr>
          <w:rFonts w:cstheme="minorHAnsi"/>
          <w:sz w:val="22"/>
          <w:szCs w:val="22"/>
        </w:rPr>
      </w:pPr>
      <w:r w:rsidRPr="00110649">
        <w:rPr>
          <w:rFonts w:cstheme="minorHAnsi"/>
          <w:sz w:val="22"/>
          <w:szCs w:val="22"/>
        </w:rPr>
        <w:t xml:space="preserve">Figure </w:t>
      </w:r>
      <w:r w:rsidRPr="00110649">
        <w:rPr>
          <w:rFonts w:cstheme="minorHAnsi"/>
          <w:sz w:val="22"/>
          <w:szCs w:val="22"/>
        </w:rPr>
        <w:fldChar w:fldCharType="begin"/>
      </w:r>
      <w:r w:rsidRPr="00110649">
        <w:rPr>
          <w:rFonts w:cstheme="minorHAnsi"/>
          <w:sz w:val="22"/>
          <w:szCs w:val="22"/>
        </w:rPr>
        <w:instrText xml:space="preserve"> SEQ Figure \* ARABIC </w:instrText>
      </w:r>
      <w:r w:rsidRPr="00110649">
        <w:rPr>
          <w:rFonts w:cstheme="minorHAnsi"/>
          <w:sz w:val="22"/>
          <w:szCs w:val="22"/>
        </w:rPr>
        <w:fldChar w:fldCharType="separate"/>
      </w:r>
      <w:r w:rsidR="00B75FCA">
        <w:rPr>
          <w:rFonts w:cstheme="minorHAnsi"/>
          <w:noProof/>
          <w:sz w:val="22"/>
          <w:szCs w:val="22"/>
        </w:rPr>
        <w:t>3</w:t>
      </w:r>
      <w:r w:rsidRPr="00110649">
        <w:rPr>
          <w:rFonts w:cstheme="minorHAnsi"/>
          <w:sz w:val="22"/>
          <w:szCs w:val="22"/>
        </w:rPr>
        <w:fldChar w:fldCharType="end"/>
      </w:r>
      <w:r w:rsidRPr="00110649">
        <w:rPr>
          <w:rFonts w:cstheme="minorHAnsi"/>
          <w:sz w:val="22"/>
          <w:szCs w:val="22"/>
        </w:rPr>
        <w:t xml:space="preserve"> </w:t>
      </w:r>
      <w:r w:rsidR="002D3078" w:rsidRPr="00110649">
        <w:rPr>
          <w:rFonts w:cstheme="minorHAnsi"/>
          <w:sz w:val="22"/>
          <w:szCs w:val="22"/>
        </w:rPr>
        <w:t>–</w:t>
      </w:r>
      <w:r w:rsidRPr="00110649">
        <w:rPr>
          <w:rFonts w:cstheme="minorHAnsi"/>
          <w:sz w:val="22"/>
          <w:szCs w:val="22"/>
        </w:rPr>
        <w:t xml:space="preserve"> </w:t>
      </w:r>
      <w:r w:rsidR="002D3078" w:rsidRPr="00110649">
        <w:rPr>
          <w:rFonts w:cstheme="minorHAnsi"/>
          <w:sz w:val="22"/>
          <w:szCs w:val="22"/>
        </w:rPr>
        <w:t>t</w:t>
      </w:r>
      <w:r w:rsidRPr="00110649">
        <w:rPr>
          <w:rFonts w:cstheme="minorHAnsi"/>
          <w:sz w:val="22"/>
          <w:szCs w:val="22"/>
        </w:rPr>
        <w:t>he</w:t>
      </w:r>
      <w:r w:rsidR="002D3078" w:rsidRPr="00110649">
        <w:rPr>
          <w:rFonts w:cstheme="minorHAnsi"/>
          <w:sz w:val="22"/>
          <w:szCs w:val="22"/>
        </w:rPr>
        <w:t>b</w:t>
      </w:r>
      <w:r w:rsidRPr="00110649">
        <w:rPr>
          <w:rFonts w:cstheme="minorHAnsi"/>
          <w:sz w:val="22"/>
          <w:szCs w:val="22"/>
        </w:rPr>
        <w:t>ike</w:t>
      </w:r>
      <w:r w:rsidR="002D3078" w:rsidRPr="00110649">
        <w:rPr>
          <w:rFonts w:cstheme="minorHAnsi"/>
          <w:sz w:val="22"/>
          <w:szCs w:val="22"/>
        </w:rPr>
        <w:t>m</w:t>
      </w:r>
      <w:r w:rsidRPr="00110649">
        <w:rPr>
          <w:rFonts w:cstheme="minorHAnsi"/>
          <w:sz w:val="22"/>
          <w:szCs w:val="22"/>
        </w:rPr>
        <w:t>arket</w:t>
      </w:r>
      <w:r w:rsidR="002D3078" w:rsidRPr="00110649">
        <w:rPr>
          <w:rFonts w:cstheme="minorHAnsi"/>
          <w:sz w:val="22"/>
          <w:szCs w:val="22"/>
        </w:rPr>
        <w:t>.co.uk</w:t>
      </w:r>
      <w:r w:rsidRPr="00110649">
        <w:rPr>
          <w:rFonts w:cstheme="minorHAnsi"/>
          <w:sz w:val="22"/>
          <w:szCs w:val="22"/>
        </w:rPr>
        <w:t>, (2019) Annotated in solidworks</w:t>
      </w:r>
    </w:p>
    <w:p w14:paraId="32A5A85E" w14:textId="5CBC95AB" w:rsidR="000C6732" w:rsidRDefault="000C6732" w:rsidP="000C6732">
      <w:pPr>
        <w:pStyle w:val="Heading3"/>
      </w:pPr>
      <w:bookmarkStart w:id="23" w:name="_Toc89632185"/>
      <w:r>
        <w:lastRenderedPageBreak/>
        <w:t>Centre of gravity</w:t>
      </w:r>
      <w:bookmarkEnd w:id="23"/>
    </w:p>
    <w:p w14:paraId="18C19D6F" w14:textId="2F9EE1A1" w:rsidR="00422825" w:rsidRDefault="000C6732" w:rsidP="00AE226F">
      <w:pPr>
        <w:rPr>
          <w:rFonts w:cstheme="minorHAnsi"/>
        </w:rPr>
      </w:pPr>
      <w:r w:rsidRPr="006F19EC">
        <w:rPr>
          <w:noProof/>
          <w:sz w:val="20"/>
          <w:szCs w:val="20"/>
        </w:rPr>
        <mc:AlternateContent>
          <mc:Choice Requires="wps">
            <w:drawing>
              <wp:anchor distT="0" distB="0" distL="114300" distR="114300" simplePos="0" relativeHeight="251667456" behindDoc="0" locked="0" layoutInCell="1" allowOverlap="1" wp14:anchorId="57D8C568" wp14:editId="321A11C8">
                <wp:simplePos x="0" y="0"/>
                <wp:positionH relativeFrom="column">
                  <wp:posOffset>0</wp:posOffset>
                </wp:positionH>
                <wp:positionV relativeFrom="paragraph">
                  <wp:posOffset>-635</wp:posOffset>
                </wp:positionV>
                <wp:extent cx="157165" cy="152400"/>
                <wp:effectExtent l="0" t="0" r="14605" b="19050"/>
                <wp:wrapNone/>
                <wp:docPr id="8" name="Oval 8"/>
                <wp:cNvGraphicFramePr/>
                <a:graphic xmlns:a="http://schemas.openxmlformats.org/drawingml/2006/main">
                  <a:graphicData uri="http://schemas.microsoft.com/office/word/2010/wordprocessingShape">
                    <wps:wsp>
                      <wps:cNvSpPr/>
                      <wps:spPr>
                        <a:xfrm>
                          <a:off x="0" y="0"/>
                          <a:ext cx="157165" cy="152400"/>
                        </a:xfrm>
                        <a:prstGeom prst="ellipse">
                          <a:avLst/>
                        </a:prstGeom>
                        <a:solidFill>
                          <a:srgbClr val="92D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8B4331B" id="Oval 8" o:spid="_x0000_s1026" style="position:absolute;margin-left:0;margin-top:-.05pt;width:12.4pt;height:12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" fillcolor="#92d050" strokecolor="#1f3763 [1604]" strokeweight="1pt">
                <v:stroke joinstyle="miter"/>
              </v:oval>
            </w:pict>
          </mc:Fallback>
        </mc:AlternateContent>
      </w:r>
      <w:r w:rsidR="00AE226F">
        <w:rPr>
          <w:rFonts w:cstheme="minorHAnsi"/>
        </w:rPr>
        <w:t xml:space="preserve">        </w:t>
      </w:r>
      <w:r>
        <w:rPr>
          <w:rFonts w:cstheme="minorHAnsi"/>
        </w:rPr>
        <w:t>the green circle shows the centre of gravity location</w:t>
      </w:r>
      <w:r w:rsidR="00422825">
        <w:rPr>
          <w:rFonts w:cstheme="minorHAnsi"/>
        </w:rPr>
        <w:t xml:space="preserve"> </w:t>
      </w:r>
      <w:r w:rsidR="00422825" w:rsidRPr="006F4BAB">
        <w:rPr>
          <w:rFonts w:cstheme="minorHAnsi"/>
          <w:b/>
          <w:bCs/>
        </w:rPr>
        <w:t>without</w:t>
      </w:r>
      <w:r w:rsidR="00422825">
        <w:rPr>
          <w:rFonts w:cstheme="minorHAnsi"/>
        </w:rPr>
        <w:t xml:space="preserve"> a rider</w:t>
      </w:r>
      <w:r w:rsidR="002A4C2F">
        <w:rPr>
          <w:rFonts w:cstheme="minorHAnsi"/>
        </w:rPr>
        <w:t>.</w:t>
      </w:r>
    </w:p>
    <w:p w14:paraId="10F96649" w14:textId="6EA9227E" w:rsidR="00E24EDC" w:rsidRPr="00092832" w:rsidRDefault="00E24EDC" w:rsidP="00FF527D">
      <w:pPr>
        <w:jc w:val="center"/>
        <w:rPr>
          <w:rFonts w:eastAsiaTheme="minorEastAsia" w:cstheme="minorHAnsi"/>
        </w:rPr>
      </w:pPr>
      <w:proofErr w:type="spellStart"/>
      <w:r w:rsidRPr="00092832">
        <w:rPr>
          <w:rFonts w:cstheme="minorHAnsi"/>
        </w:rPr>
        <w:t>xCoG</w:t>
      </w:r>
      <w:proofErr w:type="spellEnd"/>
      <w:r w:rsidRPr="00092832">
        <w:rPr>
          <w:rFonts w:cstheme="minorHAnsi"/>
        </w:rPr>
        <w:t xml:space="preserve"> (without rider) = </w:t>
      </w:r>
      <m:oMath>
        <m:f>
          <m:fPr>
            <m:ctrlPr>
              <w:rPr>
                <w:rFonts w:ascii="Cambria Math" w:hAnsi="Cambria Math" w:cstheme="minorHAnsi"/>
                <w:i/>
              </w:rPr>
            </m:ctrlPr>
          </m:fPr>
          <m:num>
            <m:r>
              <w:rPr>
                <w:rFonts w:ascii="Cambria Math" w:hAnsi="Cambria Math" w:cstheme="minorHAnsi"/>
              </w:rPr>
              <m:t>106.55*1.45</m:t>
            </m:r>
          </m:num>
          <m:den>
            <m:r>
              <w:rPr>
                <w:rFonts w:ascii="Cambria Math" w:hAnsi="Cambria Math" w:cstheme="minorHAnsi"/>
              </w:rPr>
              <m:t>224.25</m:t>
            </m:r>
          </m:den>
        </m:f>
        <m:r>
          <w:rPr>
            <w:rFonts w:ascii="Cambria Math" w:hAnsi="Cambria Math" w:cstheme="minorHAnsi"/>
          </w:rPr>
          <m:t>=0.689m</m:t>
        </m:r>
      </m:oMath>
    </w:p>
    <w:p w14:paraId="40934B85" w14:textId="7D42AFD5" w:rsidR="009A35E4" w:rsidRDefault="00E24EDC" w:rsidP="009A35E4">
      <w:pPr>
        <w:jc w:val="center"/>
        <w:rPr>
          <w:rFonts w:eastAsiaTheme="minorEastAsia" w:cstheme="minorHAnsi"/>
        </w:rPr>
      </w:pPr>
      <w:proofErr w:type="spellStart"/>
      <w:r w:rsidRPr="00092832">
        <w:rPr>
          <w:rFonts w:eastAsiaTheme="minorEastAsia" w:cstheme="minorHAnsi"/>
        </w:rPr>
        <w:t>yCoG</w:t>
      </w:r>
      <w:proofErr w:type="spellEnd"/>
      <w:r w:rsidRPr="00092832">
        <w:rPr>
          <w:rFonts w:eastAsiaTheme="minorEastAsia" w:cstheme="minorHAnsi"/>
        </w:rPr>
        <w:t xml:space="preserve"> (without rider) = </w:t>
      </w:r>
      <m:oMath>
        <m:f>
          <m:fPr>
            <m:ctrlPr>
              <w:rPr>
                <w:rFonts w:ascii="Cambria Math" w:eastAsiaTheme="minorEastAsia" w:hAnsi="Cambria Math" w:cstheme="minorHAnsi"/>
                <w:i/>
              </w:rPr>
            </m:ctrlPr>
          </m:fPr>
          <m:num>
            <m:r>
              <w:rPr>
                <w:rFonts w:ascii="Cambria Math" w:eastAsiaTheme="minorEastAsia" w:hAnsi="Cambria Math" w:cstheme="minorHAnsi"/>
              </w:rPr>
              <m:t>1.45*(106.55-(122.8-22.15))</m:t>
            </m:r>
          </m:num>
          <m:den>
            <m:r>
              <w:rPr>
                <w:rFonts w:ascii="Cambria Math" w:eastAsiaTheme="minorEastAsia" w:hAnsi="Cambria Math" w:cstheme="minorHAnsi"/>
              </w:rPr>
              <m:t>224.25*</m:t>
            </m:r>
            <m:r>
              <m:rPr>
                <m:sty m:val="p"/>
              </m:rPr>
              <w:rPr>
                <w:rFonts w:ascii="Cambria Math" w:eastAsiaTheme="minorEastAsia" w:hAnsi="Cambria Math" w:cstheme="minorHAnsi"/>
              </w:rPr>
              <m:t>tan⁡</m:t>
            </m:r>
            <m:r>
              <w:rPr>
                <w:rFonts w:ascii="Cambria Math" w:eastAsiaTheme="minorEastAsia" w:hAnsi="Cambria Math" w:cstheme="minorHAnsi"/>
              </w:rPr>
              <m:t>(</m:t>
            </m:r>
            <m:func>
              <m:funcPr>
                <m:ctrlPr>
                  <w:rPr>
                    <w:rFonts w:ascii="Cambria Math" w:eastAsiaTheme="minorEastAsia" w:hAnsi="Cambria Math" w:cstheme="minorHAnsi"/>
                  </w:rPr>
                </m:ctrlPr>
              </m:funcPr>
              <m:fName>
                <m:r>
                  <m:rPr>
                    <m:sty m:val="p"/>
                  </m:rPr>
                  <w:rPr>
                    <w:rFonts w:ascii="Cambria Math" w:eastAsiaTheme="minorEastAsia" w:hAnsi="Cambria Math" w:cstheme="minorHAnsi"/>
                  </w:rPr>
                  <m:t>arcsin</m:t>
                </m:r>
                <m:ctrlPr>
                  <w:rPr>
                    <w:rFonts w:ascii="Cambria Math" w:eastAsiaTheme="minorEastAsia" w:hAnsi="Cambria Math" w:cstheme="minorHAnsi"/>
                    <w:i/>
                  </w:rPr>
                </m:ctrlPr>
              </m:fName>
              <m:e>
                <m:d>
                  <m:dPr>
                    <m:ctrlPr>
                      <w:rPr>
                        <w:rFonts w:ascii="Cambria Math" w:eastAsiaTheme="minorEastAsia" w:hAnsi="Cambria Math" w:cstheme="minorHAnsi"/>
                        <w:i/>
                      </w:rPr>
                    </m:ctrlPr>
                  </m:dPr>
                  <m:e>
                    <m:f>
                      <m:fPr>
                        <m:ctrlPr>
                          <w:rPr>
                            <w:rFonts w:ascii="Cambria Math" w:eastAsiaTheme="minorEastAsia" w:hAnsi="Cambria Math" w:cstheme="minorHAnsi"/>
                            <w:i/>
                          </w:rPr>
                        </m:ctrlPr>
                      </m:fPr>
                      <m:num>
                        <m:r>
                          <w:rPr>
                            <w:rFonts w:ascii="Cambria Math" w:eastAsiaTheme="minorEastAsia" w:hAnsi="Cambria Math" w:cstheme="minorHAnsi"/>
                          </w:rPr>
                          <m:t>0.35</m:t>
                        </m:r>
                      </m:num>
                      <m:den>
                        <m:r>
                          <w:rPr>
                            <w:rFonts w:ascii="Cambria Math" w:eastAsiaTheme="minorEastAsia" w:hAnsi="Cambria Math" w:cstheme="minorHAnsi"/>
                          </w:rPr>
                          <m:t>1.45</m:t>
                        </m:r>
                      </m:den>
                    </m:f>
                  </m:e>
                </m:d>
              </m:e>
            </m:func>
            <m:r>
              <w:rPr>
                <w:rFonts w:ascii="Cambria Math" w:eastAsiaTheme="minorEastAsia" w:hAnsi="Cambria Math" w:cstheme="minorHAnsi"/>
              </w:rPr>
              <m:t>)</m:t>
            </m:r>
          </m:den>
        </m:f>
        <m:r>
          <w:rPr>
            <w:rFonts w:ascii="Cambria Math" w:eastAsiaTheme="minorEastAsia" w:hAnsi="Cambria Math" w:cstheme="minorHAnsi"/>
          </w:rPr>
          <m:t>+0.305</m:t>
        </m:r>
      </m:oMath>
      <w:r w:rsidRPr="00092832">
        <w:rPr>
          <w:rFonts w:eastAsiaTheme="minorEastAsia" w:cstheme="minorHAnsi"/>
        </w:rPr>
        <w:t xml:space="preserve"> = 0.</w:t>
      </w:r>
      <w:r w:rsidR="0090632F" w:rsidRPr="00092832">
        <w:rPr>
          <w:rFonts w:eastAsiaTheme="minorEastAsia" w:cstheme="minorHAnsi"/>
        </w:rPr>
        <w:t>458</w:t>
      </w:r>
      <w:r w:rsidRPr="00092832">
        <w:rPr>
          <w:rFonts w:eastAsiaTheme="minorEastAsia" w:cstheme="minorHAnsi"/>
        </w:rPr>
        <w:t>m</w:t>
      </w:r>
    </w:p>
    <w:p w14:paraId="02607020" w14:textId="1F903CB5" w:rsidR="00422825" w:rsidRDefault="00422825" w:rsidP="00422825">
      <w:pPr>
        <w:rPr>
          <w:rFonts w:eastAsiaTheme="minorEastAsia" w:cstheme="minorHAnsi"/>
        </w:rPr>
      </w:pPr>
      <w:r w:rsidRPr="006F19EC">
        <w:rPr>
          <w:noProof/>
        </w:rPr>
        <mc:AlternateContent>
          <mc:Choice Requires="wps">
            <w:drawing>
              <wp:anchor distT="0" distB="0" distL="114300" distR="114300" simplePos="0" relativeHeight="251675648" behindDoc="0" locked="0" layoutInCell="1" allowOverlap="1" wp14:anchorId="449C1E20" wp14:editId="656B5FFC">
                <wp:simplePos x="0" y="0"/>
                <wp:positionH relativeFrom="column">
                  <wp:posOffset>0</wp:posOffset>
                </wp:positionH>
                <wp:positionV relativeFrom="paragraph">
                  <wp:posOffset>0</wp:posOffset>
                </wp:positionV>
                <wp:extent cx="144000" cy="144000"/>
                <wp:effectExtent l="0" t="0" r="27940" b="27940"/>
                <wp:wrapNone/>
                <wp:docPr id="20" name="Oval 20"/>
                <wp:cNvGraphicFramePr/>
                <a:graphic xmlns:a="http://schemas.openxmlformats.org/drawingml/2006/main">
                  <a:graphicData uri="http://schemas.microsoft.com/office/word/2010/wordprocessingShape">
                    <wps:wsp>
                      <wps:cNvSpPr/>
                      <wps:spPr>
                        <a:xfrm>
                          <a:off x="0" y="0"/>
                          <a:ext cx="144000" cy="144000"/>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49700B" id="Oval 20" o:spid="_x0000_s1026" style="position:absolute;margin-left:0;margin-top:0;width:11.35pt;height:11.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" fillcolor="yellow" strokecolor="#1f3763 [1604]" strokeweight="1pt">
                <v:stroke joinstyle="miter"/>
              </v:oval>
            </w:pict>
          </mc:Fallback>
        </mc:AlternateContent>
      </w:r>
      <w:r>
        <w:rPr>
          <w:rFonts w:cstheme="minorHAnsi"/>
        </w:rPr>
        <w:t xml:space="preserve">        </w:t>
      </w:r>
      <w:r>
        <w:rPr>
          <w:rFonts w:eastAsiaTheme="minorEastAsia" w:cstheme="minorHAnsi"/>
        </w:rPr>
        <w:t xml:space="preserve">the yellow circle shows the centre of gravity location </w:t>
      </w:r>
      <w:r w:rsidRPr="006F4BAB">
        <w:rPr>
          <w:rFonts w:eastAsiaTheme="minorEastAsia" w:cstheme="minorHAnsi"/>
          <w:b/>
          <w:bCs/>
        </w:rPr>
        <w:t>with</w:t>
      </w:r>
      <w:r>
        <w:rPr>
          <w:rFonts w:eastAsiaTheme="minorEastAsia" w:cstheme="minorHAnsi"/>
        </w:rPr>
        <w:t xml:space="preserve"> a rider.</w:t>
      </w:r>
    </w:p>
    <w:p w14:paraId="7B75B9FA" w14:textId="032E76CB" w:rsidR="006F4BAB" w:rsidRDefault="00A373CC" w:rsidP="00A373CC">
      <w:pPr>
        <w:jc w:val="center"/>
        <w:rPr>
          <w:rFonts w:eastAsiaTheme="minorEastAsia" w:cstheme="minorHAnsi"/>
        </w:rPr>
      </w:pPr>
      <w:proofErr w:type="spellStart"/>
      <w:r>
        <w:rPr>
          <w:rFonts w:eastAsiaTheme="minorEastAsia" w:cstheme="minorHAnsi"/>
        </w:rPr>
        <w:t>xCoG</w:t>
      </w:r>
      <w:proofErr w:type="spellEnd"/>
      <w:r>
        <w:rPr>
          <w:rFonts w:eastAsiaTheme="minorEastAsia" w:cstheme="minorHAnsi"/>
        </w:rPr>
        <w:t xml:space="preserve"> (with rider) = </w:t>
      </w:r>
      <m:oMath>
        <m:f>
          <m:fPr>
            <m:ctrlPr>
              <w:rPr>
                <w:rFonts w:ascii="Cambria Math" w:eastAsiaTheme="minorEastAsia" w:hAnsi="Cambria Math" w:cstheme="minorHAnsi"/>
                <w:i/>
              </w:rPr>
            </m:ctrlPr>
          </m:fPr>
          <m:num>
            <m:r>
              <w:rPr>
                <w:rFonts w:ascii="Cambria Math" w:eastAsiaTheme="minorEastAsia" w:hAnsi="Cambria Math" w:cstheme="minorHAnsi"/>
              </w:rPr>
              <m:t>152.6*1.45</m:t>
            </m:r>
          </m:num>
          <m:den>
            <m:r>
              <w:rPr>
                <w:rFonts w:ascii="Cambria Math" w:eastAsiaTheme="minorEastAsia" w:hAnsi="Cambria Math" w:cstheme="minorHAnsi"/>
              </w:rPr>
              <m:t>297.9</m:t>
            </m:r>
          </m:den>
        </m:f>
        <m:r>
          <w:rPr>
            <w:rFonts w:ascii="Cambria Math" w:eastAsiaTheme="minorEastAsia" w:hAnsi="Cambria Math" w:cstheme="minorHAnsi"/>
          </w:rPr>
          <m:t>=0.744m</m:t>
        </m:r>
      </m:oMath>
    </w:p>
    <w:p w14:paraId="2890010C" w14:textId="78A14DCD" w:rsidR="00D86171" w:rsidRDefault="00D86171" w:rsidP="00A373CC">
      <w:pPr>
        <w:jc w:val="center"/>
        <w:rPr>
          <w:rFonts w:eastAsiaTheme="minorEastAsia" w:cstheme="minorHAnsi"/>
        </w:rPr>
      </w:pPr>
      <w:proofErr w:type="spellStart"/>
      <w:r>
        <w:rPr>
          <w:rFonts w:eastAsiaTheme="minorEastAsia" w:cstheme="minorHAnsi"/>
        </w:rPr>
        <w:t>yCoG</w:t>
      </w:r>
      <w:proofErr w:type="spellEnd"/>
      <w:r>
        <w:rPr>
          <w:rFonts w:eastAsiaTheme="minorEastAsia" w:cstheme="minorHAnsi"/>
        </w:rPr>
        <w:t xml:space="preserve"> (with rider) = </w:t>
      </w:r>
      <m:oMath>
        <m:f>
          <m:fPr>
            <m:ctrlPr>
              <w:rPr>
                <w:rFonts w:ascii="Cambria Math" w:eastAsiaTheme="minorEastAsia" w:hAnsi="Cambria Math" w:cstheme="minorHAnsi"/>
                <w:i/>
              </w:rPr>
            </m:ctrlPr>
          </m:fPr>
          <m:num>
            <m:r>
              <w:rPr>
                <w:rFonts w:ascii="Cambria Math" w:eastAsiaTheme="minorEastAsia" w:hAnsi="Cambria Math" w:cstheme="minorHAnsi"/>
              </w:rPr>
              <m:t>1.45*(152.6-(161.1-22.15)</m:t>
            </m:r>
          </m:num>
          <m:den>
            <m:r>
              <w:rPr>
                <w:rFonts w:ascii="Cambria Math" w:eastAsiaTheme="minorEastAsia" w:hAnsi="Cambria Math" w:cstheme="minorHAnsi"/>
              </w:rPr>
              <m:t>297.4*</m:t>
            </m:r>
            <m:r>
              <m:rPr>
                <m:sty m:val="p"/>
              </m:rPr>
              <w:rPr>
                <w:rFonts w:ascii="Cambria Math" w:eastAsiaTheme="minorEastAsia" w:hAnsi="Cambria Math" w:cstheme="minorHAnsi"/>
              </w:rPr>
              <m:t>tan⁡(</m:t>
            </m:r>
            <m:func>
              <m:funcPr>
                <m:ctrlPr>
                  <w:rPr>
                    <w:rFonts w:ascii="Cambria Math" w:eastAsiaTheme="minorEastAsia" w:hAnsi="Cambria Math" w:cstheme="minorHAnsi"/>
                  </w:rPr>
                </m:ctrlPr>
              </m:funcPr>
              <m:fName>
                <m:r>
                  <m:rPr>
                    <m:sty m:val="p"/>
                  </m:rPr>
                  <w:rPr>
                    <w:rFonts w:ascii="Cambria Math" w:eastAsiaTheme="minorEastAsia" w:hAnsi="Cambria Math" w:cstheme="minorHAnsi"/>
                  </w:rPr>
                  <m:t>arcsin</m:t>
                </m:r>
              </m:fName>
              <m:e>
                <m:d>
                  <m:dPr>
                    <m:ctrlPr>
                      <w:rPr>
                        <w:rFonts w:ascii="Cambria Math" w:eastAsiaTheme="minorEastAsia" w:hAnsi="Cambria Math" w:cstheme="minorHAnsi"/>
                        <w:i/>
                      </w:rPr>
                    </m:ctrlPr>
                  </m:dPr>
                  <m:e>
                    <m:f>
                      <m:fPr>
                        <m:ctrlPr>
                          <w:rPr>
                            <w:rFonts w:ascii="Cambria Math" w:eastAsiaTheme="minorEastAsia" w:hAnsi="Cambria Math" w:cstheme="minorHAnsi"/>
                            <w:i/>
                          </w:rPr>
                        </m:ctrlPr>
                      </m:fPr>
                      <m:num>
                        <m:r>
                          <w:rPr>
                            <w:rFonts w:ascii="Cambria Math" w:eastAsiaTheme="minorEastAsia" w:hAnsi="Cambria Math" w:cstheme="minorHAnsi"/>
                          </w:rPr>
                          <m:t>0.35</m:t>
                        </m:r>
                      </m:num>
                      <m:den>
                        <m:r>
                          <w:rPr>
                            <w:rFonts w:ascii="Cambria Math" w:eastAsiaTheme="minorEastAsia" w:hAnsi="Cambria Math" w:cstheme="minorHAnsi"/>
                          </w:rPr>
                          <m:t>1.45</m:t>
                        </m:r>
                      </m:den>
                    </m:f>
                  </m:e>
                </m:d>
              </m:e>
            </m:func>
            <m:r>
              <w:rPr>
                <w:rFonts w:ascii="Cambria Math" w:eastAsiaTheme="minorEastAsia" w:hAnsi="Cambria Math" w:cstheme="minorHAnsi"/>
              </w:rPr>
              <m:t>)</m:t>
            </m:r>
          </m:den>
        </m:f>
        <m:r>
          <w:rPr>
            <w:rFonts w:ascii="Cambria Math" w:eastAsiaTheme="minorEastAsia" w:hAnsi="Cambria Math" w:cstheme="minorHAnsi"/>
          </w:rPr>
          <m:t>+0.305=0.573m</m:t>
        </m:r>
      </m:oMath>
    </w:p>
    <w:p w14:paraId="6808FC8E" w14:textId="33AFC012" w:rsidR="00B75FCA" w:rsidRDefault="00BA4D69" w:rsidP="009A35E4">
      <w:pPr>
        <w:pStyle w:val="Heading3"/>
      </w:pPr>
      <w:bookmarkStart w:id="24" w:name="_Toc89632186"/>
      <w:r>
        <w:t>Rake</w:t>
      </w:r>
      <w:r w:rsidR="009A35E4">
        <w:t>, trail &amp; wheelbase</w:t>
      </w:r>
      <w:bookmarkEnd w:id="24"/>
    </w:p>
    <w:tbl>
      <w:tblPr>
        <w:tblStyle w:val="TableGrid"/>
        <w:tblW w:w="0" w:type="auto"/>
        <w:tblLook w:val="04A0" w:firstRow="1" w:lastRow="0" w:firstColumn="1" w:lastColumn="0" w:noHBand="0" w:noVBand="1"/>
      </w:tblPr>
      <w:tblGrid>
        <w:gridCol w:w="4508"/>
        <w:gridCol w:w="4508"/>
      </w:tblGrid>
      <w:tr w:rsidR="009A35E4" w14:paraId="525A3106" w14:textId="77777777" w:rsidTr="009A35E4">
        <w:tc>
          <w:tcPr>
            <w:tcW w:w="4508" w:type="dxa"/>
          </w:tcPr>
          <w:p w14:paraId="34835DAD" w14:textId="5F4CAF02" w:rsidR="009A35E4" w:rsidRDefault="009A35E4" w:rsidP="009A35E4">
            <w:r>
              <w:t>Rake</w:t>
            </w:r>
          </w:p>
        </w:tc>
        <w:tc>
          <w:tcPr>
            <w:tcW w:w="4508" w:type="dxa"/>
          </w:tcPr>
          <w:p w14:paraId="2EAD887F" w14:textId="0970A670" w:rsidR="009A35E4" w:rsidRDefault="009A35E4" w:rsidP="009A35E4">
            <w:r>
              <w:t>24.25</w:t>
            </w:r>
            <w:r>
              <w:rPr>
                <w:rFonts w:cstheme="minorHAnsi"/>
              </w:rPr>
              <w:t>°</w:t>
            </w:r>
          </w:p>
        </w:tc>
      </w:tr>
      <w:tr w:rsidR="009A35E4" w14:paraId="6285A9F6" w14:textId="77777777" w:rsidTr="009A35E4">
        <w:tc>
          <w:tcPr>
            <w:tcW w:w="4508" w:type="dxa"/>
          </w:tcPr>
          <w:p w14:paraId="6917988E" w14:textId="6F7EBF60" w:rsidR="009A35E4" w:rsidRDefault="009A35E4" w:rsidP="009A35E4">
            <w:r>
              <w:t>Trail</w:t>
            </w:r>
          </w:p>
        </w:tc>
        <w:tc>
          <w:tcPr>
            <w:tcW w:w="4508" w:type="dxa"/>
          </w:tcPr>
          <w:p w14:paraId="49447692" w14:textId="2676DC05" w:rsidR="009A35E4" w:rsidRDefault="009A35E4" w:rsidP="009A35E4">
            <w:r>
              <w:t>95mm</w:t>
            </w:r>
          </w:p>
        </w:tc>
      </w:tr>
      <w:tr w:rsidR="009A35E4" w14:paraId="1FA36E3A" w14:textId="77777777" w:rsidTr="009A35E4">
        <w:tc>
          <w:tcPr>
            <w:tcW w:w="4508" w:type="dxa"/>
          </w:tcPr>
          <w:p w14:paraId="3CD623ED" w14:textId="5DD0C5C9" w:rsidR="009A35E4" w:rsidRDefault="009A35E4" w:rsidP="009A35E4">
            <w:r>
              <w:t>Wheelbase</w:t>
            </w:r>
          </w:p>
        </w:tc>
        <w:tc>
          <w:tcPr>
            <w:tcW w:w="4508" w:type="dxa"/>
          </w:tcPr>
          <w:p w14:paraId="7E2D019A" w14:textId="29308826" w:rsidR="009A35E4" w:rsidRDefault="009A35E4" w:rsidP="009A35E4">
            <w:r>
              <w:t>1450mm</w:t>
            </w:r>
          </w:p>
        </w:tc>
      </w:tr>
    </w:tbl>
    <w:p w14:paraId="59A2F23F" w14:textId="77777777" w:rsidR="008B1B89" w:rsidRDefault="008B1B89" w:rsidP="009A35E4"/>
    <w:p w14:paraId="78683F0A" w14:textId="478389AA" w:rsidR="009A35E4" w:rsidRDefault="00C1785E" w:rsidP="008B1B89">
      <w:pPr>
        <w:pStyle w:val="NoSpacing"/>
      </w:pPr>
      <w:r>
        <w:t>This motorcycle is not for high speeds or racing, it is built for commuting in urban environments. The wheelbase reflects this as it is a long wheelbase, this allows a much smoother riding feel especially in a straight line.</w:t>
      </w:r>
      <w:r w:rsidR="00C01370">
        <w:t xml:space="preserve"> The centre of gravity with a rider shows how the weight is high and central on the motorcycle, this means the bike will be stable and less likely to wheelie</w:t>
      </w:r>
      <w:r w:rsidR="00065BF7">
        <w:t>.</w:t>
      </w:r>
    </w:p>
    <w:p w14:paraId="2A3B6C25" w14:textId="77777777" w:rsidR="008B1B89" w:rsidRPr="009A35E4" w:rsidRDefault="008B1B89" w:rsidP="008B1B89">
      <w:pPr>
        <w:pStyle w:val="NoSpacing"/>
      </w:pPr>
    </w:p>
    <w:p w14:paraId="620F1762" w14:textId="78FEB40D" w:rsidR="00B75FCA" w:rsidRDefault="00B75FCA" w:rsidP="00191BBE">
      <w:pPr>
        <w:pStyle w:val="Heading2"/>
      </w:pPr>
      <w:bookmarkStart w:id="25" w:name="_Toc89632187"/>
      <w:r>
        <w:lastRenderedPageBreak/>
        <w:t>Frontal area</w:t>
      </w:r>
      <w:bookmarkEnd w:id="25"/>
    </w:p>
    <w:p w14:paraId="6C9CE930" w14:textId="3BF55777" w:rsidR="00B75FCA" w:rsidRDefault="00BB655D" w:rsidP="00B75FCA">
      <w:pPr>
        <w:keepNext/>
      </w:pPr>
      <w:r>
        <w:rPr>
          <w:noProof/>
        </w:rPr>
        <mc:AlternateContent>
          <mc:Choice Requires="wps">
            <w:drawing>
              <wp:anchor distT="0" distB="0" distL="114300" distR="114300" simplePos="0" relativeHeight="251671552" behindDoc="0" locked="0" layoutInCell="1" allowOverlap="1" wp14:anchorId="4E295190" wp14:editId="417EF373">
                <wp:simplePos x="0" y="0"/>
                <wp:positionH relativeFrom="column">
                  <wp:posOffset>41189</wp:posOffset>
                </wp:positionH>
                <wp:positionV relativeFrom="paragraph">
                  <wp:posOffset>792154</wp:posOffset>
                </wp:positionV>
                <wp:extent cx="864973" cy="140043"/>
                <wp:effectExtent l="0" t="0" r="11430" b="12700"/>
                <wp:wrapNone/>
                <wp:docPr id="13" name="Rectangle 13"/>
                <wp:cNvGraphicFramePr/>
                <a:graphic xmlns:a="http://schemas.openxmlformats.org/drawingml/2006/main">
                  <a:graphicData uri="http://schemas.microsoft.com/office/word/2010/wordprocessingShape">
                    <wps:wsp>
                      <wps:cNvSpPr/>
                      <wps:spPr>
                        <a:xfrm>
                          <a:off x="0" y="0"/>
                          <a:ext cx="864973" cy="140043"/>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FB19B8" id="Rectangle 13" o:spid="_x0000_s1026" style="position:absolute;margin-left:3.25pt;margin-top:62.35pt;width:68.1pt;height:11.0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" filled="f" strokecolor="red" strokeweight="1pt"/>
            </w:pict>
          </mc:Fallback>
        </mc:AlternateContent>
      </w:r>
      <w:r w:rsidR="00B75FCA">
        <w:rPr>
          <w:noProof/>
        </w:rPr>
        <w:drawing>
          <wp:inline distT="0" distB="0" distL="0" distR="0" wp14:anchorId="76793C4D" wp14:editId="7317AD91">
            <wp:extent cx="3805881" cy="3414865"/>
            <wp:effectExtent l="0" t="0" r="444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972" t="17890" r="35896" b="8522"/>
                    <a:stretch/>
                  </pic:blipFill>
                  <pic:spPr bwMode="auto">
                    <a:xfrm>
                      <a:off x="0" y="0"/>
                      <a:ext cx="3812636" cy="3420926"/>
                    </a:xfrm>
                    <a:prstGeom prst="rect">
                      <a:avLst/>
                    </a:prstGeom>
                    <a:ln>
                      <a:noFill/>
                    </a:ln>
                    <a:extLst>
                      <a:ext uri="{53640926-AAD7-44D8-BBD7-CCE9431645EC}">
                        <a14:shadowObscured xmlns:a14="http://schemas.microsoft.com/office/drawing/2010/main"/>
                      </a:ext>
                    </a:extLst>
                  </pic:spPr>
                </pic:pic>
              </a:graphicData>
            </a:graphic>
          </wp:inline>
        </w:drawing>
      </w:r>
    </w:p>
    <w:p w14:paraId="5E4E5E7E" w14:textId="5A9E679F" w:rsidR="00B75FCA" w:rsidRDefault="00B75FCA" w:rsidP="00B75FCA">
      <w:pPr>
        <w:pStyle w:val="Caption"/>
      </w:pPr>
      <w:r>
        <w:t xml:space="preserve">Figure </w:t>
      </w:r>
      <w:r w:rsidR="00C83336">
        <w:fldChar w:fldCharType="begin"/>
      </w:r>
      <w:r w:rsidR="00C83336">
        <w:instrText xml:space="preserve"> SEQ Figure \* ARABIC </w:instrText>
      </w:r>
      <w:r w:rsidR="00C83336">
        <w:fldChar w:fldCharType="separate"/>
      </w:r>
      <w:r>
        <w:rPr>
          <w:noProof/>
        </w:rPr>
        <w:t>4</w:t>
      </w:r>
      <w:r w:rsidR="00C83336">
        <w:rPr>
          <w:noProof/>
        </w:rPr>
        <w:fldChar w:fldCharType="end"/>
      </w:r>
      <w:r>
        <w:t xml:space="preserve"> - Zero SRF frontal area, scaled and annotated in Solidworks (Ewin. 2021)</w:t>
      </w:r>
    </w:p>
    <w:p w14:paraId="09FA323B" w14:textId="14118EB2" w:rsidR="00BB655D" w:rsidRDefault="00BB655D" w:rsidP="00BB655D">
      <w:pPr>
        <w:rPr>
          <w:rFonts w:eastAsiaTheme="minorEastAsia"/>
        </w:rPr>
      </w:pPr>
      <w:r>
        <w:t>The frontal area of the Zero</w:t>
      </w:r>
      <w:r w:rsidR="00E01A91">
        <w:t xml:space="preserve"> and rider</w:t>
      </w:r>
      <w:r>
        <w:t xml:space="preserve">: </w:t>
      </w:r>
      <m:oMath>
        <m:sSup>
          <m:sSupPr>
            <m:ctrlPr>
              <w:rPr>
                <w:rFonts w:ascii="Cambria Math" w:hAnsi="Cambria Math"/>
                <w:i/>
              </w:rPr>
            </m:ctrlPr>
          </m:sSupPr>
          <m:e>
            <m:r>
              <w:rPr>
                <w:rFonts w:ascii="Cambria Math" w:hAnsi="Cambria Math"/>
              </w:rPr>
              <m:t>511534.09mm</m:t>
            </m:r>
          </m:e>
          <m:sup>
            <m:r>
              <w:rPr>
                <w:rFonts w:ascii="Cambria Math" w:hAnsi="Cambria Math"/>
              </w:rPr>
              <m:t>2</m:t>
            </m:r>
          </m:sup>
        </m:sSup>
      </m:oMath>
      <w:r w:rsidR="00C50A95">
        <w:rPr>
          <w:rFonts w:eastAsiaTheme="minorEastAsia"/>
        </w:rPr>
        <w:t xml:space="preserve"> </w:t>
      </w:r>
      <w:r w:rsidR="004B6A18">
        <w:rPr>
          <w:rFonts w:eastAsiaTheme="minorEastAsia"/>
        </w:rPr>
        <w:t xml:space="preserve">or </w:t>
      </w:r>
      <m:oMath>
        <m:sSup>
          <m:sSupPr>
            <m:ctrlPr>
              <w:rPr>
                <w:rFonts w:ascii="Cambria Math" w:hAnsi="Cambria Math"/>
                <w:i/>
              </w:rPr>
            </m:ctrlPr>
          </m:sSupPr>
          <m:e>
            <m:r>
              <w:rPr>
                <w:rFonts w:ascii="Cambria Math" w:hAnsi="Cambria Math"/>
              </w:rPr>
              <m:t>0.511m</m:t>
            </m:r>
          </m:e>
          <m:sup>
            <m:r>
              <w:rPr>
                <w:rFonts w:ascii="Cambria Math" w:hAnsi="Cambria Math"/>
              </w:rPr>
              <m:t>2</m:t>
            </m:r>
          </m:sup>
        </m:sSup>
      </m:oMath>
    </w:p>
    <w:p w14:paraId="27BA92CD" w14:textId="08F87864" w:rsidR="00781E79" w:rsidRPr="00BB655D" w:rsidRDefault="00781E79" w:rsidP="00781E79">
      <w:pPr>
        <w:pStyle w:val="NoSpacing"/>
      </w:pPr>
      <w:r>
        <w:t>The Zero has a much larger frontal area than the CBR due to the less aerodynamic approach. There is no fairing which means the rider is more exposed therefore increasing aerodynamic drag</w:t>
      </w:r>
      <w:r w:rsidR="002C564E">
        <w:t xml:space="preserve">, the rider will feel the wind when riding especially at higher speeds, this is another indicator that the motorcycle is </w:t>
      </w:r>
      <w:r w:rsidR="00AA22CD">
        <w:t>intended to be used for commuting.</w:t>
      </w:r>
    </w:p>
    <w:p w14:paraId="3E86FBCE" w14:textId="29E31DE0" w:rsidR="0096079F" w:rsidRDefault="0096079F" w:rsidP="0096079F"/>
    <w:p w14:paraId="08FDE814" w14:textId="632CCD56" w:rsidR="004777DA" w:rsidRDefault="004777DA" w:rsidP="004777DA">
      <w:pPr>
        <w:pStyle w:val="Heading2"/>
      </w:pPr>
      <w:bookmarkStart w:id="26" w:name="_Toc89632188"/>
      <w:r>
        <w:t>Resistance to motion</w:t>
      </w:r>
      <w:bookmarkEnd w:id="26"/>
    </w:p>
    <w:p w14:paraId="45FAFC4C" w14:textId="59634A53" w:rsidR="006675A4" w:rsidRPr="006675A4" w:rsidRDefault="00611BA0" w:rsidP="006675A4">
      <w:r>
        <w:t>The theoretical top speed of the zero is 356km/h.</w:t>
      </w:r>
      <w:r w:rsidR="001B1D03">
        <w:t xml:space="preserve"> If we estimate the drag coefficient for the zero is three times as much as the CBR with a rider in standard riding position, 1.8.</w:t>
      </w:r>
    </w:p>
    <w:p w14:paraId="065C3E29" w14:textId="21C3FA4C" w:rsidR="004777DA" w:rsidRPr="00A01FC2" w:rsidRDefault="004777DA" w:rsidP="004777DA">
      <w:pPr>
        <w:jc w:val="center"/>
        <w:rPr>
          <w:rFonts w:eastAsiaTheme="minorEastAsia"/>
        </w:rPr>
      </w:pPr>
      <m:oMath>
        <m:r>
          <w:rPr>
            <w:rFonts w:ascii="Cambria Math" w:hAnsi="Cambria Math"/>
          </w:rPr>
          <m:t>Fd=0.5</m:t>
        </m:r>
        <m:d>
          <m:dPr>
            <m:ctrlPr>
              <w:rPr>
                <w:rFonts w:ascii="Cambria Math" w:hAnsi="Cambria Math"/>
                <w:i/>
              </w:rPr>
            </m:ctrlPr>
          </m:dPr>
          <m:e>
            <m:r>
              <w:rPr>
                <w:rFonts w:ascii="Cambria Math" w:hAnsi="Cambria Math"/>
              </w:rPr>
              <m:t>1.167</m:t>
            </m:r>
          </m:e>
        </m:d>
        <m:r>
          <w:rPr>
            <w:rFonts w:ascii="Cambria Math" w:hAnsi="Cambria Math"/>
          </w:rPr>
          <m:t>*1.8*0.511*</m:t>
        </m:r>
        <m:d>
          <m:dPr>
            <m:ctrlPr>
              <w:rPr>
                <w:rFonts w:ascii="Cambria Math" w:hAnsi="Cambria Math"/>
                <w:i/>
              </w:rPr>
            </m:ctrlPr>
          </m:dPr>
          <m:e>
            <m:r>
              <w:rPr>
                <w:rFonts w:ascii="Cambria Math" w:hAnsi="Cambria Math"/>
              </w:rPr>
              <m:t>356*</m:t>
            </m:r>
            <m:f>
              <m:fPr>
                <m:ctrlPr>
                  <w:rPr>
                    <w:rFonts w:ascii="Cambria Math" w:hAnsi="Cambria Math"/>
                    <w:i/>
                  </w:rPr>
                </m:ctrlPr>
              </m:fPr>
              <m:num>
                <m:r>
                  <w:rPr>
                    <w:rFonts w:ascii="Cambria Math" w:hAnsi="Cambria Math"/>
                  </w:rPr>
                  <m:t>1000</m:t>
                </m:r>
              </m:num>
              <m:den>
                <m:r>
                  <w:rPr>
                    <w:rFonts w:ascii="Cambria Math" w:hAnsi="Cambria Math"/>
                  </w:rPr>
                  <m:t>3600</m:t>
                </m:r>
              </m:den>
            </m:f>
          </m:e>
        </m:d>
        <m:r>
          <w:rPr>
            <w:rFonts w:ascii="Cambria Math" w:hAnsi="Cambria Math"/>
          </w:rPr>
          <m:t>=</m:t>
        </m:r>
        <m:r>
          <w:rPr>
            <w:rFonts w:ascii="Cambria Math" w:eastAsiaTheme="minorEastAsia" w:hAnsi="Cambria Math"/>
          </w:rPr>
          <m:t>5248.43N</m:t>
        </m:r>
      </m:oMath>
      <w:r w:rsidR="00611BA0">
        <w:rPr>
          <w:rFonts w:eastAsiaTheme="minorEastAsia"/>
        </w:rPr>
        <w:t xml:space="preserve"> </w:t>
      </w:r>
    </w:p>
    <w:p w14:paraId="1F8BF37C" w14:textId="1452E0E1" w:rsidR="00A01FC2" w:rsidRPr="00611BA0" w:rsidRDefault="00A01FC2" w:rsidP="00A01FC2">
      <w:pPr>
        <w:jc w:val="center"/>
        <w:rPr>
          <w:rFonts w:eastAsiaTheme="minorEastAsia"/>
        </w:rPr>
      </w:pPr>
      <m:oMathPara>
        <m:oMath>
          <m:r>
            <w:rPr>
              <w:rFonts w:ascii="Cambria Math" w:hAnsi="Cambria Math"/>
            </w:rPr>
            <m:t>0.02*271.2*9.81=</m:t>
          </m:r>
          <m:r>
            <w:rPr>
              <w:rFonts w:ascii="Cambria Math" w:eastAsiaTheme="minorEastAsia" w:hAnsi="Cambria Math"/>
            </w:rPr>
            <m:t>53.21N</m:t>
          </m:r>
        </m:oMath>
      </m:oMathPara>
    </w:p>
    <w:p w14:paraId="4A89C61E" w14:textId="72622707" w:rsidR="00611BA0" w:rsidRDefault="00611BA0" w:rsidP="00A01FC2">
      <w:pPr>
        <w:jc w:val="center"/>
        <w:rPr>
          <w:rFonts w:eastAsiaTheme="minorEastAsia"/>
        </w:rPr>
      </w:pPr>
      <w:r>
        <w:rPr>
          <w:rFonts w:eastAsiaTheme="minorEastAsia"/>
        </w:rPr>
        <w:t xml:space="preserve">Total driving force needed = 3498.95 + 53.21 = </w:t>
      </w:r>
      <w:r w:rsidR="001B1D03">
        <w:rPr>
          <w:rFonts w:eastAsiaTheme="minorEastAsia"/>
        </w:rPr>
        <w:t>5301.64N</w:t>
      </w:r>
    </w:p>
    <w:p w14:paraId="0DC5B846" w14:textId="59222F6F" w:rsidR="00034F00" w:rsidRDefault="00611BA0" w:rsidP="00FE2E58">
      <w:pPr>
        <w:pStyle w:val="NoSpacing"/>
      </w:pPr>
      <w:r>
        <w:rPr>
          <w:rFonts w:eastAsiaTheme="minorEastAsia"/>
        </w:rPr>
        <w:t xml:space="preserve">The </w:t>
      </w:r>
      <w:r w:rsidR="001B1D03">
        <w:rPr>
          <w:rFonts w:eastAsiaTheme="minorEastAsia"/>
        </w:rPr>
        <w:t>largest driving force produced by the zero in race mode is 1535N</w:t>
      </w:r>
      <w:r w:rsidR="00FE2E58">
        <w:t xml:space="preserve">, this shows the zero cannot reach its theoretical top speed. The top speed the zero can reach is found by rearranging the equation and making velocity the subject. </w:t>
      </w:r>
    </w:p>
    <w:p w14:paraId="0F82A605" w14:textId="77777777" w:rsidR="00C1491C" w:rsidRDefault="00C1491C" w:rsidP="00FE2E58">
      <w:pPr>
        <w:pStyle w:val="NoSpacing"/>
      </w:pPr>
    </w:p>
    <w:p w14:paraId="24E01B66" w14:textId="262A5F43" w:rsidR="00FE2E58" w:rsidRPr="00FE2E58" w:rsidRDefault="00A00030" w:rsidP="00FE2E58">
      <w:pPr>
        <w:jc w:val="center"/>
        <w:rPr>
          <w:rFonts w:eastAsiaTheme="minorEastAsia"/>
        </w:rPr>
      </w:pPr>
      <m:oMathPara>
        <m:oMath>
          <m:r>
            <w:rPr>
              <w:rFonts w:ascii="Cambria Math" w:hAnsi="Cambria Math"/>
            </w:rPr>
            <m:t>V=</m:t>
          </m:r>
          <m:rad>
            <m:radPr>
              <m:degHide m:val="1"/>
              <m:ctrlPr>
                <w:rPr>
                  <w:rFonts w:ascii="Cambria Math" w:hAnsi="Cambria Math"/>
                  <w:i/>
                </w:rPr>
              </m:ctrlPr>
            </m:radPr>
            <m:deg/>
            <m:e>
              <m:f>
                <m:fPr>
                  <m:ctrlPr>
                    <w:rPr>
                      <w:rFonts w:ascii="Cambria Math" w:hAnsi="Cambria Math"/>
                      <w:i/>
                    </w:rPr>
                  </m:ctrlPr>
                </m:fPr>
                <m:num>
                  <m:r>
                    <w:rPr>
                      <w:rFonts w:ascii="Cambria Math" w:hAnsi="Cambria Math"/>
                    </w:rPr>
                    <m:t>2(Fd-Fw)</m:t>
                  </m:r>
                </m:num>
                <m:den>
                  <m:r>
                    <w:rPr>
                      <w:rFonts w:ascii="Cambria Math" w:hAnsi="Cambria Math"/>
                    </w:rPr>
                    <m:t>A*Cd*ρ</m:t>
                  </m:r>
                </m:den>
              </m:f>
            </m:e>
          </m:rad>
        </m:oMath>
      </m:oMathPara>
    </w:p>
    <w:p w14:paraId="58209E37" w14:textId="11277A1B" w:rsidR="00A00030" w:rsidRDefault="00A00030" w:rsidP="00A00030">
      <w:pPr>
        <w:jc w:val="center"/>
        <w:rPr>
          <w:rFonts w:eastAsiaTheme="minorEastAsia"/>
        </w:rPr>
      </w:pPr>
      <m:oMathPara>
        <m:oMath>
          <m:r>
            <w:rPr>
              <w:rFonts w:ascii="Cambria Math" w:hAnsi="Cambria Math"/>
            </w:rPr>
            <w:lastRenderedPageBreak/>
            <m:t>V=</m:t>
          </m:r>
          <m:rad>
            <m:radPr>
              <m:degHide m:val="1"/>
              <m:ctrlPr>
                <w:rPr>
                  <w:rFonts w:ascii="Cambria Math" w:hAnsi="Cambria Math"/>
                  <w:i/>
                </w:rPr>
              </m:ctrlPr>
            </m:radPr>
            <m:deg/>
            <m:e>
              <m:f>
                <m:fPr>
                  <m:ctrlPr>
                    <w:rPr>
                      <w:rFonts w:ascii="Cambria Math" w:hAnsi="Cambria Math"/>
                      <w:i/>
                    </w:rPr>
                  </m:ctrlPr>
                </m:fPr>
                <m:num>
                  <m:r>
                    <w:rPr>
                      <w:rFonts w:ascii="Cambria Math" w:hAnsi="Cambria Math"/>
                    </w:rPr>
                    <m:t>2*(1535-53.21)</m:t>
                  </m:r>
                </m:num>
                <m:den>
                  <m:r>
                    <w:rPr>
                      <w:rFonts w:ascii="Cambria Math" w:hAnsi="Cambria Math"/>
                    </w:rPr>
                    <m:t>0.511*1.8*1.167</m:t>
                  </m:r>
                </m:den>
              </m:f>
            </m:e>
          </m:rad>
          <m:r>
            <w:rPr>
              <w:rFonts w:ascii="Cambria Math" w:eastAsiaTheme="minorEastAsia" w:hAnsi="Cambria Math"/>
            </w:rPr>
            <m:t>=52.54m/s</m:t>
          </m:r>
        </m:oMath>
      </m:oMathPara>
    </w:p>
    <w:p w14:paraId="35BAC4F1" w14:textId="0334F567" w:rsidR="00C1491C" w:rsidRPr="0096541F" w:rsidRDefault="00594E97" w:rsidP="0096541F">
      <w:pPr>
        <w:jc w:val="center"/>
        <w:rPr>
          <w:rFonts w:eastAsiaTheme="minorEastAsia"/>
        </w:rPr>
      </w:pPr>
      <w:r>
        <w:rPr>
          <w:rFonts w:eastAsiaTheme="minorEastAsia"/>
        </w:rPr>
        <w:t xml:space="preserve">Top speed of Zero SRF (km/h) = </w:t>
      </w:r>
      <w:r w:rsidR="008D6911">
        <w:rPr>
          <w:rFonts w:eastAsiaTheme="minorEastAsia"/>
        </w:rPr>
        <w:t>52.54</w:t>
      </w:r>
      <w:r w:rsidR="000102D4">
        <w:rPr>
          <w:rFonts w:eastAsiaTheme="minorEastAsia"/>
        </w:rPr>
        <w:t xml:space="preserve">*3.6 = </w:t>
      </w:r>
      <w:r w:rsidR="008D6911">
        <w:rPr>
          <w:rFonts w:eastAsiaTheme="minorEastAsia"/>
        </w:rPr>
        <w:t>189.20km</w:t>
      </w:r>
      <w:r w:rsidR="000102D4">
        <w:rPr>
          <w:rFonts w:eastAsiaTheme="minorEastAsia"/>
        </w:rPr>
        <w:t>/h</w:t>
      </w:r>
    </w:p>
    <w:p w14:paraId="32C5896F" w14:textId="77F4DC10" w:rsidR="00EF104B" w:rsidRDefault="00EF104B" w:rsidP="00EF104B">
      <w:pPr>
        <w:pStyle w:val="Heading2"/>
        <w:rPr>
          <w:rFonts w:eastAsiaTheme="minorEastAsia"/>
        </w:rPr>
      </w:pPr>
      <w:bookmarkStart w:id="27" w:name="_Toc89632189"/>
      <w:r>
        <w:rPr>
          <w:rFonts w:eastAsiaTheme="minorEastAsia"/>
        </w:rPr>
        <w:t>Graphs</w:t>
      </w:r>
      <w:bookmarkEnd w:id="27"/>
    </w:p>
    <w:p w14:paraId="07AB49ED" w14:textId="0BC862CA" w:rsidR="00EF104B" w:rsidRPr="00EF104B" w:rsidRDefault="00EF104B" w:rsidP="00EF104B">
      <w:pPr>
        <w:pStyle w:val="Heading3"/>
      </w:pPr>
      <w:bookmarkStart w:id="28" w:name="_Toc89632190"/>
      <w:r>
        <w:t>Power &amp; torque curve</w:t>
      </w:r>
      <w:bookmarkEnd w:id="28"/>
    </w:p>
    <w:p w14:paraId="40C94E09" w14:textId="21829EA0" w:rsidR="00EF104B" w:rsidRDefault="00EF104B" w:rsidP="00EF104B">
      <w:r>
        <w:rPr>
          <w:noProof/>
        </w:rPr>
        <w:drawing>
          <wp:inline distT="0" distB="0" distL="0" distR="0" wp14:anchorId="615EABAC" wp14:editId="2890773E">
            <wp:extent cx="4975860" cy="3154680"/>
            <wp:effectExtent l="0" t="0" r="15240" b="7620"/>
            <wp:docPr id="14" name="Chart 14">
              <a:extLst xmlns:a="http://schemas.openxmlformats.org/drawingml/2006/main">
                <a:ext uri="{FF2B5EF4-FFF2-40B4-BE49-F238E27FC236}">
                  <a16:creationId xmlns:a16="http://schemas.microsoft.com/office/drawing/2014/main" id="{FDB6CC45-4E76-4DF6-889A-D205456FE8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3ECE18EF" w14:textId="36EBB7CE" w:rsidR="00EF104B" w:rsidRDefault="00EF104B" w:rsidP="00EF104B">
      <w:pPr>
        <w:pStyle w:val="Heading3"/>
      </w:pPr>
      <w:bookmarkStart w:id="29" w:name="_Toc89632191"/>
      <w:r>
        <w:t xml:space="preserve">Driving </w:t>
      </w:r>
      <w:r w:rsidR="00D014DC">
        <w:t>force</w:t>
      </w:r>
      <w:r>
        <w:t xml:space="preserve"> in each mode</w:t>
      </w:r>
      <w:bookmarkEnd w:id="29"/>
    </w:p>
    <w:p w14:paraId="16E3BFE3" w14:textId="6B6B160B" w:rsidR="00EF104B" w:rsidRPr="00EF104B" w:rsidRDefault="00EF104B" w:rsidP="00EF104B">
      <w:r>
        <w:rPr>
          <w:noProof/>
        </w:rPr>
        <w:drawing>
          <wp:inline distT="0" distB="0" distL="0" distR="0" wp14:anchorId="06399537" wp14:editId="6A1E2423">
            <wp:extent cx="4572000" cy="2743200"/>
            <wp:effectExtent l="0" t="0" r="0" b="0"/>
            <wp:docPr id="15" name="Chart 15">
              <a:extLst xmlns:a="http://schemas.openxmlformats.org/drawingml/2006/main">
                <a:ext uri="{FF2B5EF4-FFF2-40B4-BE49-F238E27FC236}">
                  <a16:creationId xmlns:a16="http://schemas.microsoft.com/office/drawing/2014/main" id="{59985F6E-D556-4F68-A123-224ACBC1301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EB0E885" w14:textId="170FA7EC" w:rsidR="00434B00" w:rsidRPr="00D6529E" w:rsidRDefault="009F08F6" w:rsidP="009F08F6">
      <w:pPr>
        <w:pStyle w:val="Heading1"/>
        <w:rPr>
          <w:rFonts w:asciiTheme="minorHAnsi" w:hAnsiTheme="minorHAnsi" w:cstheme="minorHAnsi"/>
          <w:sz w:val="28"/>
          <w:szCs w:val="28"/>
        </w:rPr>
      </w:pPr>
      <w:bookmarkStart w:id="30" w:name="_Toc89632192"/>
      <w:r w:rsidRPr="00D6529E">
        <w:rPr>
          <w:rFonts w:asciiTheme="minorHAnsi" w:hAnsiTheme="minorHAnsi" w:cstheme="minorHAnsi"/>
          <w:sz w:val="28"/>
          <w:szCs w:val="28"/>
        </w:rPr>
        <w:lastRenderedPageBreak/>
        <w:t>Modern motorcycles</w:t>
      </w:r>
      <w:bookmarkEnd w:id="30"/>
    </w:p>
    <w:p w14:paraId="2FAD6B19" w14:textId="42962567" w:rsidR="00092832" w:rsidRPr="00092832" w:rsidRDefault="00B2146F" w:rsidP="00092832">
      <w:pPr>
        <w:pStyle w:val="Heading2"/>
      </w:pPr>
      <w:bookmarkStart w:id="31" w:name="_Toc89632193"/>
      <w:r>
        <w:t xml:space="preserve">MotoGP bike - </w:t>
      </w:r>
      <w:r w:rsidR="00092832">
        <w:t>RC213V</w:t>
      </w:r>
      <w:bookmarkEnd w:id="31"/>
    </w:p>
    <w:p w14:paraId="5E4694FF" w14:textId="1EA486F1" w:rsidR="00092832" w:rsidRDefault="008F12A8" w:rsidP="00092832">
      <w:pPr>
        <w:keepNext/>
      </w:pPr>
      <w:r>
        <w:rPr>
          <w:noProof/>
        </w:rPr>
        <w:drawing>
          <wp:inline distT="0" distB="0" distL="0" distR="0" wp14:anchorId="28D99AE7" wp14:editId="17D1A7DB">
            <wp:extent cx="4675909" cy="3138480"/>
            <wp:effectExtent l="0" t="0" r="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6953" t="23206" r="19736" b="13178"/>
                    <a:stretch/>
                  </pic:blipFill>
                  <pic:spPr bwMode="auto">
                    <a:xfrm>
                      <a:off x="0" y="0"/>
                      <a:ext cx="4682051" cy="3142602"/>
                    </a:xfrm>
                    <a:prstGeom prst="rect">
                      <a:avLst/>
                    </a:prstGeom>
                    <a:ln>
                      <a:noFill/>
                    </a:ln>
                    <a:extLst>
                      <a:ext uri="{53640926-AAD7-44D8-BBD7-CCE9431645EC}">
                        <a14:shadowObscured xmlns:a14="http://schemas.microsoft.com/office/drawing/2010/main"/>
                      </a:ext>
                    </a:extLst>
                  </pic:spPr>
                </pic:pic>
              </a:graphicData>
            </a:graphic>
          </wp:inline>
        </w:drawing>
      </w:r>
    </w:p>
    <w:p w14:paraId="54CEF345" w14:textId="35C66282" w:rsidR="00092832" w:rsidRDefault="00092832" w:rsidP="00092832">
      <w:pPr>
        <w:pStyle w:val="Caption"/>
      </w:pPr>
      <w:r>
        <w:t xml:space="preserve">Figure </w:t>
      </w:r>
      <w:r w:rsidR="00C83336">
        <w:fldChar w:fldCharType="begin"/>
      </w:r>
      <w:r w:rsidR="00C83336">
        <w:instrText xml:space="preserve"> SEQ Figure \* ARABIC </w:instrText>
      </w:r>
      <w:r w:rsidR="00C83336">
        <w:fldChar w:fldCharType="separate"/>
      </w:r>
      <w:r w:rsidR="00B75FCA">
        <w:rPr>
          <w:noProof/>
        </w:rPr>
        <w:t>5</w:t>
      </w:r>
      <w:r w:rsidR="00C83336">
        <w:rPr>
          <w:noProof/>
        </w:rPr>
        <w:fldChar w:fldCharType="end"/>
      </w:r>
      <w:r>
        <w:t xml:space="preserve"> </w:t>
      </w:r>
      <w:r w:rsidRPr="0054182F">
        <w:t>- motogp.com (2021) Annotated in solidworks (2021)</w:t>
      </w:r>
    </w:p>
    <w:p w14:paraId="1CFF1806" w14:textId="4A6E6AE1" w:rsidR="003A2A4B" w:rsidRDefault="003A2A4B" w:rsidP="00245F4C">
      <w:pPr>
        <w:pStyle w:val="Heading3"/>
      </w:pPr>
      <w:bookmarkStart w:id="32" w:name="_Toc89632194"/>
      <w:r>
        <w:t>Geometry</w:t>
      </w:r>
      <w:bookmarkEnd w:id="32"/>
    </w:p>
    <w:p w14:paraId="5E75F92F" w14:textId="7BC2D8E3" w:rsidR="00092832" w:rsidRDefault="00092832" w:rsidP="00E55668">
      <w:pPr>
        <w:pStyle w:val="NoSpacing"/>
      </w:pPr>
      <w:r>
        <w:t xml:space="preserve">Wheelbase dimension </w:t>
      </w:r>
      <w:r w:rsidR="003A2A4B">
        <w:t>=</w:t>
      </w:r>
      <w:r>
        <w:t xml:space="preserve"> 1.45m (hondaracingcoorporation, 2012)</w:t>
      </w:r>
    </w:p>
    <w:p w14:paraId="78769CA3" w14:textId="64976B9A" w:rsidR="008B357B" w:rsidRDefault="00092832" w:rsidP="00E55668">
      <w:pPr>
        <w:pStyle w:val="NoSpacing"/>
        <w:rPr>
          <w:rFonts w:cstheme="minorHAnsi"/>
        </w:rPr>
      </w:pPr>
      <w:r>
        <w:t>Using the wheelbase dimension, a side profile image of the motorcycle can be scaled in solidworks</w:t>
      </w:r>
      <w:r w:rsidR="000844A3">
        <w:t>,</w:t>
      </w:r>
      <w:r>
        <w:t xml:space="preserve"> </w:t>
      </w:r>
      <w:r w:rsidR="000844A3">
        <w:t>the</w:t>
      </w:r>
      <w:r w:rsidR="00E76756">
        <w:t xml:space="preserve">n the </w:t>
      </w:r>
      <w:r w:rsidR="000844A3">
        <w:t xml:space="preserve">rake angle and trail dimensions can be </w:t>
      </w:r>
      <w:r w:rsidR="00D0594C">
        <w:t>estimated using the smart dimension feature</w:t>
      </w:r>
      <w:r w:rsidR="008B357B">
        <w:t xml:space="preserve">. </w:t>
      </w:r>
      <w:r w:rsidR="002E1D38">
        <w:t xml:space="preserve">The </w:t>
      </w:r>
      <w:r w:rsidR="008B357B">
        <w:t xml:space="preserve">value of the rake angle is </w:t>
      </w:r>
      <w:r w:rsidR="009D3B36">
        <w:t>24</w:t>
      </w:r>
      <w:r w:rsidR="008B357B">
        <w:rPr>
          <w:rFonts w:cstheme="minorHAnsi"/>
        </w:rPr>
        <w:t xml:space="preserve">° and the trail dimension is </w:t>
      </w:r>
      <w:r w:rsidR="009D3B36">
        <w:rPr>
          <w:rFonts w:cstheme="minorHAnsi"/>
        </w:rPr>
        <w:t>8</w:t>
      </w:r>
      <w:r w:rsidR="008B357B">
        <w:rPr>
          <w:rFonts w:cstheme="minorHAnsi"/>
        </w:rPr>
        <w:t>0mm.</w:t>
      </w:r>
      <w:r w:rsidR="00B2146F">
        <w:rPr>
          <w:rFonts w:cstheme="minorHAnsi"/>
        </w:rPr>
        <w:t xml:space="preserve"> </w:t>
      </w:r>
      <w:r w:rsidR="00AD0D4E">
        <w:rPr>
          <w:rFonts w:cstheme="minorHAnsi"/>
        </w:rPr>
        <w:t>These are results that can be expected of competition motorcycles. (Cossalter, 2006</w:t>
      </w:r>
      <w:r w:rsidR="00952DE6">
        <w:rPr>
          <w:rFonts w:cstheme="minorHAnsi"/>
        </w:rPr>
        <w:t xml:space="preserve"> p.1-11</w:t>
      </w:r>
      <w:r w:rsidR="00AD0D4E">
        <w:rPr>
          <w:rFonts w:cstheme="minorHAnsi"/>
        </w:rPr>
        <w:t>)</w:t>
      </w:r>
      <w:r w:rsidR="00EC15FE" w:rsidRPr="00EC15FE">
        <w:t xml:space="preserve"> </w:t>
      </w:r>
    </w:p>
    <w:p w14:paraId="1D2C99A9" w14:textId="530FB07A" w:rsidR="009F0F82" w:rsidRDefault="009F0F82" w:rsidP="00E55668">
      <w:pPr>
        <w:pStyle w:val="NoSpacing"/>
        <w:rPr>
          <w:rFonts w:cstheme="minorHAnsi"/>
        </w:rPr>
      </w:pPr>
    </w:p>
    <w:p w14:paraId="1BF2081F" w14:textId="544D96A9" w:rsidR="009F0F82" w:rsidRDefault="009F0F82" w:rsidP="009F0F82">
      <w:pPr>
        <w:pStyle w:val="Heading3"/>
      </w:pPr>
      <w:bookmarkStart w:id="33" w:name="_Toc89632195"/>
      <w:r>
        <w:t>Rake, trail &amp; wheelbase</w:t>
      </w:r>
      <w:bookmarkEnd w:id="33"/>
    </w:p>
    <w:p w14:paraId="47297663" w14:textId="1C5DAA70" w:rsidR="00E34AB3" w:rsidRDefault="00EA7706" w:rsidP="009F0F82">
      <w:pPr>
        <w:pStyle w:val="NoSpacing"/>
      </w:pPr>
      <w:r>
        <w:t xml:space="preserve">MotoGP prototypes are the pinnacle of racing motorcycles, they can reach speeds in excess of 220mph and therefore must be lightweight, agile and stable. </w:t>
      </w:r>
    </w:p>
    <w:p w14:paraId="28B0C64D" w14:textId="25F76174" w:rsidR="004E67FD" w:rsidRDefault="009F0F82" w:rsidP="009F0F82">
      <w:pPr>
        <w:pStyle w:val="NoSpacing"/>
      </w:pPr>
      <w:r>
        <w:t xml:space="preserve">The rake angle </w:t>
      </w:r>
      <w:r w:rsidR="00AD3260">
        <w:t xml:space="preserve">of the RC213V </w:t>
      </w:r>
      <w:r>
        <w:t xml:space="preserve">is steeper than the CBR as it </w:t>
      </w:r>
      <w:r w:rsidR="005601C2">
        <w:t>allows a longer wheelbase</w:t>
      </w:r>
      <w:r w:rsidR="001C570A">
        <w:t>,</w:t>
      </w:r>
      <w:r>
        <w:t xml:space="preserve"> providing more stability in a straight line </w:t>
      </w:r>
      <w:r w:rsidR="000831AB">
        <w:t xml:space="preserve">which is necessary </w:t>
      </w:r>
      <w:r>
        <w:t>due to the higher accessible speeds of the MotoGP bike.</w:t>
      </w:r>
      <w:r w:rsidR="00CC18FE">
        <w:t xml:space="preserve"> A longer wheelbase also means</w:t>
      </w:r>
      <w:r>
        <w:t xml:space="preserve"> less load transfer when accelerating or braking therefore reducing tyre wear.</w:t>
      </w:r>
      <w:r w:rsidR="009A7934">
        <w:t xml:space="preserve"> The trail maintains the </w:t>
      </w:r>
      <w:r w:rsidR="00734A91">
        <w:t>straight-line</w:t>
      </w:r>
      <w:r w:rsidR="009A7934">
        <w:t xml:space="preserve"> trajectory of the motorcycle as long as the trail is a positive value, the RC213V has a shorter trail than the CBR as a longer trail makes turning feel heavier. A shorter trail is more likely to be thrown off-course by bumps in the road surface although this usually is not going to be problem for prototype racing bikes as they are used exclusively on tracks.</w:t>
      </w:r>
      <w:r w:rsidR="00560538">
        <w:t xml:space="preserve"> (Bradley, </w:t>
      </w:r>
      <w:r w:rsidR="001835D7">
        <w:t>1996</w:t>
      </w:r>
      <w:r w:rsidR="00AC3DA7">
        <w:t xml:space="preserve"> p.104-117</w:t>
      </w:r>
      <w:r w:rsidR="001835D7">
        <w:t>)</w:t>
      </w:r>
    </w:p>
    <w:p w14:paraId="06B485D4" w14:textId="77777777" w:rsidR="00C13756" w:rsidRPr="00C13756" w:rsidRDefault="00C13756" w:rsidP="00C13756"/>
    <w:p w14:paraId="6B56DDB9" w14:textId="3BB2BC1D" w:rsidR="002A1836" w:rsidRDefault="002A1836" w:rsidP="00092832">
      <w:pPr>
        <w:rPr>
          <w:rFonts w:cstheme="minorHAnsi"/>
        </w:rPr>
      </w:pPr>
    </w:p>
    <w:p w14:paraId="3C77888F" w14:textId="08222FED" w:rsidR="00E6778C" w:rsidRPr="00092832" w:rsidRDefault="00E6778C" w:rsidP="00E6778C">
      <w:pPr>
        <w:pStyle w:val="Heading2"/>
      </w:pPr>
      <w:bookmarkStart w:id="34" w:name="_Toc89632196"/>
      <w:r>
        <w:lastRenderedPageBreak/>
        <w:t>Paris Dakar Rally bike - KTM 450 Rally</w:t>
      </w:r>
      <w:bookmarkEnd w:id="34"/>
      <w:r>
        <w:t xml:space="preserve"> </w:t>
      </w:r>
    </w:p>
    <w:p w14:paraId="412135C8" w14:textId="727A7B81" w:rsidR="00D93EAC" w:rsidRDefault="00D86F1F" w:rsidP="00D93EAC">
      <w:pPr>
        <w:keepNext/>
      </w:pPr>
      <w:r>
        <w:rPr>
          <w:noProof/>
        </w:rPr>
        <w:drawing>
          <wp:inline distT="0" distB="0" distL="0" distR="0" wp14:anchorId="5FE0F4A1" wp14:editId="4985942C">
            <wp:extent cx="3780545" cy="284707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270" t="24312" r="19284" b="17521"/>
                    <a:stretch/>
                  </pic:blipFill>
                  <pic:spPr bwMode="auto">
                    <a:xfrm>
                      <a:off x="0" y="0"/>
                      <a:ext cx="3786489" cy="2851554"/>
                    </a:xfrm>
                    <a:prstGeom prst="rect">
                      <a:avLst/>
                    </a:prstGeom>
                    <a:ln>
                      <a:noFill/>
                    </a:ln>
                    <a:extLst>
                      <a:ext uri="{53640926-AAD7-44D8-BBD7-CCE9431645EC}">
                        <a14:shadowObscured xmlns:a14="http://schemas.microsoft.com/office/drawing/2010/main"/>
                      </a:ext>
                    </a:extLst>
                  </pic:spPr>
                </pic:pic>
              </a:graphicData>
            </a:graphic>
          </wp:inline>
        </w:drawing>
      </w:r>
    </w:p>
    <w:p w14:paraId="3219093B" w14:textId="79FD575F" w:rsidR="00D93EAC" w:rsidRDefault="00D93EAC" w:rsidP="00D93EAC">
      <w:pPr>
        <w:pStyle w:val="Caption"/>
      </w:pPr>
      <w:r>
        <w:t xml:space="preserve">Figure </w:t>
      </w:r>
      <w:r w:rsidR="00C83336">
        <w:fldChar w:fldCharType="begin"/>
      </w:r>
      <w:r w:rsidR="00C83336">
        <w:instrText xml:space="preserve"> SEQ Figure \* ARABIC </w:instrText>
      </w:r>
      <w:r w:rsidR="00C83336">
        <w:fldChar w:fldCharType="separate"/>
      </w:r>
      <w:r w:rsidR="00B75FCA">
        <w:rPr>
          <w:noProof/>
        </w:rPr>
        <w:t>6</w:t>
      </w:r>
      <w:r w:rsidR="00C83336">
        <w:rPr>
          <w:noProof/>
        </w:rPr>
        <w:fldChar w:fldCharType="end"/>
      </w:r>
      <w:r>
        <w:t xml:space="preserve"> - enduro21.com (2020). Annotated in solidworks (2021)</w:t>
      </w:r>
    </w:p>
    <w:p w14:paraId="79D94A05" w14:textId="038CDD97" w:rsidR="00D611FC" w:rsidRDefault="00AA1127" w:rsidP="00AA1127">
      <w:pPr>
        <w:pStyle w:val="Heading3"/>
      </w:pPr>
      <w:bookmarkStart w:id="35" w:name="_Toc89632197"/>
      <w:r>
        <w:t>Geometry</w:t>
      </w:r>
      <w:bookmarkEnd w:id="35"/>
    </w:p>
    <w:p w14:paraId="58D8B947" w14:textId="77777777" w:rsidR="00B93E86" w:rsidRPr="00D85E37" w:rsidRDefault="00D611FC" w:rsidP="00D85E37">
      <w:pPr>
        <w:pStyle w:val="NoSpacing"/>
      </w:pPr>
      <w:r w:rsidRPr="00D85E37">
        <w:t>Wheelbase length = 1.</w:t>
      </w:r>
      <w:r w:rsidR="00D86F1F" w:rsidRPr="00D85E37">
        <w:t>520m</w:t>
      </w:r>
      <w:r w:rsidR="00E30D56" w:rsidRPr="00D85E37">
        <w:t xml:space="preserve"> (KTM, 2020)</w:t>
      </w:r>
    </w:p>
    <w:p w14:paraId="46AFEACF" w14:textId="32236E3F" w:rsidR="00434B00" w:rsidRPr="00D85E37" w:rsidRDefault="00B93E86" w:rsidP="00D85E37">
      <w:pPr>
        <w:pStyle w:val="NoSpacing"/>
      </w:pPr>
      <w:r w:rsidRPr="00D85E37">
        <w:t>The wheelbase length scaled the image to find the rake and trail of the motorcycle.</w:t>
      </w:r>
    </w:p>
    <w:p w14:paraId="1449393C" w14:textId="77777777" w:rsidR="00820658" w:rsidRDefault="00820658" w:rsidP="00820658">
      <w:pPr>
        <w:pStyle w:val="NoSpacing"/>
      </w:pPr>
    </w:p>
    <w:p w14:paraId="3E4438EF" w14:textId="24BFC46C" w:rsidR="00820658" w:rsidRDefault="00820658" w:rsidP="00820658">
      <w:pPr>
        <w:pStyle w:val="Heading3"/>
      </w:pPr>
      <w:bookmarkStart w:id="36" w:name="_Toc89632198"/>
      <w:r>
        <w:t>Rake</w:t>
      </w:r>
      <w:r w:rsidR="00A14D1B">
        <w:t>, trail &amp; wheelbase</w:t>
      </w:r>
      <w:bookmarkEnd w:id="36"/>
    </w:p>
    <w:tbl>
      <w:tblPr>
        <w:tblStyle w:val="TableGrid"/>
        <w:tblW w:w="0" w:type="auto"/>
        <w:tblLook w:val="04A0" w:firstRow="1" w:lastRow="0" w:firstColumn="1" w:lastColumn="0" w:noHBand="0" w:noVBand="1"/>
      </w:tblPr>
      <w:tblGrid>
        <w:gridCol w:w="4508"/>
        <w:gridCol w:w="4508"/>
      </w:tblGrid>
      <w:tr w:rsidR="00A14D1B" w14:paraId="62C0BC2F" w14:textId="77777777" w:rsidTr="00A14D1B">
        <w:tc>
          <w:tcPr>
            <w:tcW w:w="4508" w:type="dxa"/>
          </w:tcPr>
          <w:p w14:paraId="1B8BE49E" w14:textId="18BDB184" w:rsidR="00A14D1B" w:rsidRDefault="00A14D1B" w:rsidP="00A14D1B">
            <w:r>
              <w:t>Rake</w:t>
            </w:r>
          </w:p>
        </w:tc>
        <w:tc>
          <w:tcPr>
            <w:tcW w:w="4508" w:type="dxa"/>
          </w:tcPr>
          <w:p w14:paraId="60CE3B2B" w14:textId="2A237DC8" w:rsidR="00A14D1B" w:rsidRDefault="00A14D1B" w:rsidP="00A14D1B">
            <w:r>
              <w:t>26.5</w:t>
            </w:r>
            <w:r>
              <w:rPr>
                <w:rFonts w:cstheme="minorHAnsi"/>
              </w:rPr>
              <w:t>°</w:t>
            </w:r>
          </w:p>
        </w:tc>
      </w:tr>
      <w:tr w:rsidR="00A14D1B" w14:paraId="58BA4491" w14:textId="77777777" w:rsidTr="00A14D1B">
        <w:tc>
          <w:tcPr>
            <w:tcW w:w="4508" w:type="dxa"/>
          </w:tcPr>
          <w:p w14:paraId="17002F91" w14:textId="7A91D981" w:rsidR="00A14D1B" w:rsidRDefault="00A14D1B" w:rsidP="00A14D1B">
            <w:r>
              <w:t>Trail</w:t>
            </w:r>
          </w:p>
        </w:tc>
        <w:tc>
          <w:tcPr>
            <w:tcW w:w="4508" w:type="dxa"/>
          </w:tcPr>
          <w:p w14:paraId="7D2D9501" w14:textId="060F47F9" w:rsidR="00A14D1B" w:rsidRDefault="00A14D1B" w:rsidP="00A14D1B">
            <w:r>
              <w:t>100mm</w:t>
            </w:r>
          </w:p>
        </w:tc>
      </w:tr>
      <w:tr w:rsidR="00A14D1B" w14:paraId="4C96CB5D" w14:textId="77777777" w:rsidTr="00A14D1B">
        <w:tc>
          <w:tcPr>
            <w:tcW w:w="4508" w:type="dxa"/>
          </w:tcPr>
          <w:p w14:paraId="7CE55C98" w14:textId="289049B2" w:rsidR="00A14D1B" w:rsidRDefault="00A14D1B" w:rsidP="00A14D1B">
            <w:r>
              <w:t>Wheelbase</w:t>
            </w:r>
          </w:p>
        </w:tc>
        <w:tc>
          <w:tcPr>
            <w:tcW w:w="4508" w:type="dxa"/>
          </w:tcPr>
          <w:p w14:paraId="061E1EF8" w14:textId="0301411E" w:rsidR="00A14D1B" w:rsidRDefault="00A14D1B" w:rsidP="00A14D1B">
            <w:r>
              <w:t>1520mm</w:t>
            </w:r>
          </w:p>
        </w:tc>
      </w:tr>
    </w:tbl>
    <w:p w14:paraId="4F8BA9FD" w14:textId="24F39BDE" w:rsidR="00875807" w:rsidRDefault="00875807" w:rsidP="00875807">
      <w:pPr>
        <w:pStyle w:val="NoSpacing"/>
      </w:pPr>
    </w:p>
    <w:p w14:paraId="30AF5FB4" w14:textId="5781C71A" w:rsidR="00875807" w:rsidRPr="00A14D1B" w:rsidRDefault="00875807" w:rsidP="00875807">
      <w:pPr>
        <w:pStyle w:val="NoSpacing"/>
      </w:pPr>
      <w:r>
        <w:t>The wheelbase of this motorcycle is long to suit its need for stability, the 100mm trail length is also longer than the sports bikes trail as the bike is likely to encounter bumps in the ground it is made to travel on. If the trail was short, hitting a bump would temporarily reduce the rake angle to zero, causing stress in the forks, potentially damaging them.</w:t>
      </w:r>
      <w:r w:rsidR="009F0AC1">
        <w:t xml:space="preserve"> </w:t>
      </w:r>
      <w:r w:rsidR="00C20D96">
        <w:t>(Bradley, 1996</w:t>
      </w:r>
      <w:r w:rsidR="008F278A">
        <w:t xml:space="preserve"> p.110</w:t>
      </w:r>
      <w:r w:rsidR="00C20D96">
        <w:t>)</w:t>
      </w:r>
    </w:p>
    <w:p w14:paraId="65CFD38D" w14:textId="320EF771" w:rsidR="00434B00" w:rsidRPr="00833BE9" w:rsidRDefault="00A20BF3" w:rsidP="00434B00">
      <w:pPr>
        <w:pStyle w:val="Heading1"/>
        <w:rPr>
          <w:rFonts w:asciiTheme="minorHAnsi" w:hAnsiTheme="minorHAnsi" w:cstheme="minorHAnsi"/>
          <w:sz w:val="28"/>
          <w:szCs w:val="28"/>
        </w:rPr>
      </w:pPr>
      <w:bookmarkStart w:id="37" w:name="_Toc89632199"/>
      <w:r>
        <w:rPr>
          <w:rFonts w:asciiTheme="minorHAnsi" w:hAnsiTheme="minorHAnsi" w:cstheme="minorHAnsi"/>
          <w:sz w:val="28"/>
          <w:szCs w:val="28"/>
        </w:rPr>
        <w:t>Discussion</w:t>
      </w:r>
      <w:bookmarkEnd w:id="37"/>
    </w:p>
    <w:p w14:paraId="668C8105" w14:textId="540B6D03" w:rsidR="00715819" w:rsidRDefault="00A20BF3" w:rsidP="00715819">
      <w:pPr>
        <w:pStyle w:val="Heading2"/>
      </w:pPr>
      <w:bookmarkStart w:id="38" w:name="_Toc89632200"/>
      <w:r>
        <w:t>Frontal area inaccuracies</w:t>
      </w:r>
      <w:bookmarkEnd w:id="38"/>
    </w:p>
    <w:p w14:paraId="510A6C47" w14:textId="001F6130" w:rsidR="006B1125" w:rsidRDefault="0078384D" w:rsidP="00092769">
      <w:pPr>
        <w:pStyle w:val="NoSpacing"/>
      </w:pPr>
      <w:r>
        <w:t>When finding the frontal area of the motorcycles t</w:t>
      </w:r>
      <w:r w:rsidR="00E20301">
        <w:t>he outline of the motorcycle was sketched with the rider in a tucked position</w:t>
      </w:r>
      <w:r w:rsidR="00155A3A">
        <w:t>,</w:t>
      </w:r>
      <w:r w:rsidR="00E20301">
        <w:t xml:space="preserve"> the motorcycle did not have a rear stand to keep it balanced therefore the stretched leg holding the bike up was removed, the rider was not wearing a helmet or leathers which will increase surface area therefore an estimated area of a helmet was added to the sketch.</w:t>
      </w:r>
    </w:p>
    <w:p w14:paraId="4EE020F0" w14:textId="0CF20152" w:rsidR="005465A4" w:rsidRDefault="005465A4" w:rsidP="005465A4">
      <w:pPr>
        <w:pStyle w:val="Heading2"/>
      </w:pPr>
      <w:bookmarkStart w:id="39" w:name="_Toc89632201"/>
      <w:r>
        <w:t>Measurement inaccuracies</w:t>
      </w:r>
      <w:bookmarkEnd w:id="39"/>
    </w:p>
    <w:p w14:paraId="3B296FFF" w14:textId="47D0A635" w:rsidR="005465A4" w:rsidRPr="005465A4" w:rsidRDefault="005465A4" w:rsidP="006D5D4B">
      <w:pPr>
        <w:pStyle w:val="NoSpacing"/>
      </w:pPr>
      <w:r>
        <w:t>Measurement inaccuracies could have occurred due to the equipment used to find the measurements not being entirely accurate, therefore systematic errors could be present in the results.</w:t>
      </w:r>
    </w:p>
    <w:p w14:paraId="0BC4BF1F" w14:textId="710E0D66" w:rsidR="00823EDD" w:rsidRPr="005C0F44" w:rsidRDefault="00A20BF3" w:rsidP="001835D7">
      <w:pPr>
        <w:pStyle w:val="Heading1"/>
        <w:rPr>
          <w:rFonts w:asciiTheme="minorHAnsi" w:hAnsiTheme="minorHAnsi" w:cstheme="minorHAnsi"/>
          <w:sz w:val="28"/>
          <w:szCs w:val="28"/>
        </w:rPr>
      </w:pPr>
      <w:bookmarkStart w:id="40" w:name="_Toc89632202"/>
      <w:r w:rsidRPr="00A20BF3">
        <w:rPr>
          <w:rFonts w:asciiTheme="minorHAnsi" w:hAnsiTheme="minorHAnsi" w:cstheme="minorHAnsi"/>
          <w:sz w:val="28"/>
          <w:szCs w:val="28"/>
        </w:rPr>
        <w:lastRenderedPageBreak/>
        <w:t>Conclusions</w:t>
      </w:r>
      <w:bookmarkEnd w:id="40"/>
    </w:p>
    <w:p w14:paraId="695FFEC1" w14:textId="6714B583" w:rsidR="00AD0B58" w:rsidRDefault="00823EDD" w:rsidP="00AD0B58">
      <w:pPr>
        <w:pStyle w:val="Heading2"/>
      </w:pPr>
      <w:r>
        <w:t>CBR Improvements</w:t>
      </w:r>
    </w:p>
    <w:p w14:paraId="26446CEC" w14:textId="7C297B53" w:rsidR="005C0F44" w:rsidRDefault="00AD0B58" w:rsidP="00AD0B58">
      <w:pPr>
        <w:pStyle w:val="NoSpacing"/>
      </w:pPr>
      <w:r>
        <w:t xml:space="preserve">We can see from the geometry of the RC213V, that the MotoGP prototype is designed to be stable in a straight line due to the long wheelbase, while also being easy to handle with the short trail, changing the CBR’s geometry to closer match the RC213V </w:t>
      </w:r>
      <w:r w:rsidR="004A4C77">
        <w:t>will</w:t>
      </w:r>
      <w:r>
        <w:t xml:space="preserve"> have benefits to the CBR’s </w:t>
      </w:r>
      <w:r w:rsidR="00332B3A">
        <w:t>on-track performance</w:t>
      </w:r>
      <w:r>
        <w:t xml:space="preserve">. </w:t>
      </w:r>
      <w:r>
        <w:t xml:space="preserve">The CBR is set up to be agile and easy to handle at the detriment of straight-line stability. Should the CBR’s wheelbase be increased the rider would find it </w:t>
      </w:r>
      <w:r w:rsidR="00206687">
        <w:t xml:space="preserve">slightly </w:t>
      </w:r>
      <w:r>
        <w:t xml:space="preserve">more difficult to manoeuvre the bike although the straight-line stability will see an improvement, </w:t>
      </w:r>
      <w:r w:rsidR="003D7B1C">
        <w:t xml:space="preserve">if the CBR is to be used on track, it would </w:t>
      </w:r>
      <w:r w:rsidR="00407925">
        <w:t>benefit from a longer</w:t>
      </w:r>
      <w:r w:rsidR="003D7B1C">
        <w:t xml:space="preserve"> wheelbase </w:t>
      </w:r>
      <w:r w:rsidR="00407925">
        <w:t>as it would allow more braking force on corner entry and more power to the ground on corner exit as the load transfer is less.</w:t>
      </w:r>
    </w:p>
    <w:p w14:paraId="3FEDD264" w14:textId="77777777" w:rsidR="00407925" w:rsidRDefault="00407925" w:rsidP="00AD0B58">
      <w:pPr>
        <w:pStyle w:val="NoSpacing"/>
      </w:pPr>
    </w:p>
    <w:p w14:paraId="5C707F45" w14:textId="77777777" w:rsidR="005C0F44" w:rsidRPr="004668AD" w:rsidRDefault="005C0F44" w:rsidP="005C0F44">
      <w:pPr>
        <w:pStyle w:val="Heading2"/>
      </w:pPr>
      <w:r>
        <w:t>Summary</w:t>
      </w:r>
    </w:p>
    <w:p w14:paraId="62CF5900" w14:textId="77777777" w:rsidR="005C0F44" w:rsidRDefault="005C0F44" w:rsidP="005C0F44">
      <w:pPr>
        <w:pStyle w:val="NoSpacing"/>
      </w:pPr>
      <w:r>
        <w:t>Motorcycle geometry creates the characteristics of handing, when manufacturers design motorcycles, engineers decide upon the dimensions by finding the best compromise, as changing one area of the geometry will have positive and negative effects on the handling.</w:t>
      </w:r>
    </w:p>
    <w:p w14:paraId="47963429" w14:textId="77777777" w:rsidR="005C0F44" w:rsidRDefault="005C0F44" w:rsidP="005C0F44">
      <w:pPr>
        <w:pStyle w:val="NoSpacing"/>
      </w:pPr>
      <w:r>
        <w:t>Finding the correct geometry for a motorcycle sometimes isn’t what theoretically seems to be the best, the rider will judge the feeling of the ride and then explain what differences would positively affect them.</w:t>
      </w:r>
    </w:p>
    <w:p w14:paraId="79DADD80" w14:textId="00EE5194" w:rsidR="005C0F44" w:rsidRDefault="005C0F44" w:rsidP="00AD0B58">
      <w:pPr>
        <w:pStyle w:val="NoSpacing"/>
      </w:pPr>
    </w:p>
    <w:p w14:paraId="51BC4CE4" w14:textId="3FDEB486" w:rsidR="00F75548" w:rsidRDefault="00F75548" w:rsidP="00AD0B58">
      <w:pPr>
        <w:pStyle w:val="NoSpacing"/>
      </w:pPr>
    </w:p>
    <w:p w14:paraId="5DC05AFC" w14:textId="376F5B60" w:rsidR="00F75548" w:rsidRDefault="00F75548" w:rsidP="00AD0B58">
      <w:pPr>
        <w:pStyle w:val="NoSpacing"/>
      </w:pPr>
    </w:p>
    <w:p w14:paraId="461145F2" w14:textId="1FB5271D" w:rsidR="00F75548" w:rsidRDefault="00F75548" w:rsidP="00AD0B58">
      <w:pPr>
        <w:pStyle w:val="NoSpacing"/>
      </w:pPr>
    </w:p>
    <w:p w14:paraId="03AA40FB" w14:textId="358B8E90" w:rsidR="00F75548" w:rsidRDefault="00F75548" w:rsidP="00AD0B58">
      <w:pPr>
        <w:pStyle w:val="NoSpacing"/>
      </w:pPr>
    </w:p>
    <w:p w14:paraId="45E8F8B0" w14:textId="159951A1" w:rsidR="00F75548" w:rsidRDefault="00F75548" w:rsidP="00AD0B58">
      <w:pPr>
        <w:pStyle w:val="NoSpacing"/>
      </w:pPr>
    </w:p>
    <w:p w14:paraId="35DD5139" w14:textId="0681D958" w:rsidR="00F75548" w:rsidRDefault="00F75548" w:rsidP="00AD0B58">
      <w:pPr>
        <w:pStyle w:val="NoSpacing"/>
      </w:pPr>
    </w:p>
    <w:p w14:paraId="3E7BAC15" w14:textId="2985746D" w:rsidR="00F75548" w:rsidRDefault="00F75548" w:rsidP="00AD0B58">
      <w:pPr>
        <w:pStyle w:val="NoSpacing"/>
      </w:pPr>
    </w:p>
    <w:p w14:paraId="7FD0486B" w14:textId="7477345E" w:rsidR="00F75548" w:rsidRDefault="00F75548" w:rsidP="00AD0B58">
      <w:pPr>
        <w:pStyle w:val="NoSpacing"/>
      </w:pPr>
    </w:p>
    <w:p w14:paraId="1C20F1F6" w14:textId="36EF2EED" w:rsidR="00F75548" w:rsidRDefault="00F75548" w:rsidP="00AD0B58">
      <w:pPr>
        <w:pStyle w:val="NoSpacing"/>
      </w:pPr>
    </w:p>
    <w:p w14:paraId="10E81BA8" w14:textId="3379C28A" w:rsidR="00F75548" w:rsidRDefault="00F75548" w:rsidP="00AD0B58">
      <w:pPr>
        <w:pStyle w:val="NoSpacing"/>
      </w:pPr>
    </w:p>
    <w:p w14:paraId="6128FF0C" w14:textId="7CCD642B" w:rsidR="00F75548" w:rsidRDefault="00F75548" w:rsidP="00AD0B58">
      <w:pPr>
        <w:pStyle w:val="NoSpacing"/>
      </w:pPr>
    </w:p>
    <w:p w14:paraId="6E88CCA4" w14:textId="111F95B5" w:rsidR="00F75548" w:rsidRDefault="00F75548" w:rsidP="00AD0B58">
      <w:pPr>
        <w:pStyle w:val="NoSpacing"/>
      </w:pPr>
    </w:p>
    <w:p w14:paraId="03BF0A6A" w14:textId="52FF26D3" w:rsidR="00F75548" w:rsidRDefault="00F75548" w:rsidP="00AD0B58">
      <w:pPr>
        <w:pStyle w:val="NoSpacing"/>
      </w:pPr>
    </w:p>
    <w:p w14:paraId="21814DD6" w14:textId="7893D4C5" w:rsidR="00F75548" w:rsidRDefault="00F75548" w:rsidP="00AD0B58">
      <w:pPr>
        <w:pStyle w:val="NoSpacing"/>
      </w:pPr>
    </w:p>
    <w:p w14:paraId="5A567516" w14:textId="41D6C002" w:rsidR="00F75548" w:rsidRDefault="00F75548" w:rsidP="00AD0B58">
      <w:pPr>
        <w:pStyle w:val="NoSpacing"/>
      </w:pPr>
    </w:p>
    <w:p w14:paraId="6690DF98" w14:textId="5EDEC660" w:rsidR="00F75548" w:rsidRDefault="00F75548" w:rsidP="00AD0B58">
      <w:pPr>
        <w:pStyle w:val="NoSpacing"/>
      </w:pPr>
    </w:p>
    <w:p w14:paraId="236D29E4" w14:textId="2DECE194" w:rsidR="00F75548" w:rsidRDefault="00F75548" w:rsidP="00AD0B58">
      <w:pPr>
        <w:pStyle w:val="NoSpacing"/>
      </w:pPr>
    </w:p>
    <w:p w14:paraId="7396A4C2" w14:textId="753B96F1" w:rsidR="00F75548" w:rsidRDefault="00F75548" w:rsidP="00AD0B58">
      <w:pPr>
        <w:pStyle w:val="NoSpacing"/>
      </w:pPr>
    </w:p>
    <w:p w14:paraId="0A1A8E1F" w14:textId="37CAE466" w:rsidR="00F75548" w:rsidRDefault="00F75548" w:rsidP="00AD0B58">
      <w:pPr>
        <w:pStyle w:val="NoSpacing"/>
      </w:pPr>
    </w:p>
    <w:p w14:paraId="7DA8EC2D" w14:textId="5479735B" w:rsidR="00F75548" w:rsidRDefault="00F75548" w:rsidP="00AD0B58">
      <w:pPr>
        <w:pStyle w:val="NoSpacing"/>
      </w:pPr>
    </w:p>
    <w:p w14:paraId="524B5162" w14:textId="2E7E08F3" w:rsidR="00F75548" w:rsidRDefault="00F75548" w:rsidP="00AD0B58">
      <w:pPr>
        <w:pStyle w:val="NoSpacing"/>
      </w:pPr>
    </w:p>
    <w:p w14:paraId="342A1EC8" w14:textId="4EEBA397" w:rsidR="00F75548" w:rsidRDefault="00F75548" w:rsidP="00AD0B58">
      <w:pPr>
        <w:pStyle w:val="NoSpacing"/>
      </w:pPr>
    </w:p>
    <w:p w14:paraId="40EFB5E4" w14:textId="4721C418" w:rsidR="00F75548" w:rsidRDefault="00F75548" w:rsidP="00AD0B58">
      <w:pPr>
        <w:pStyle w:val="NoSpacing"/>
      </w:pPr>
    </w:p>
    <w:p w14:paraId="756CA581" w14:textId="77777777" w:rsidR="00F75548" w:rsidRDefault="00F75548" w:rsidP="00AD0B58">
      <w:pPr>
        <w:pStyle w:val="NoSpacing"/>
      </w:pPr>
    </w:p>
    <w:p w14:paraId="127F5DC4" w14:textId="77777777" w:rsidR="00AD0B58" w:rsidRDefault="00AD0B58" w:rsidP="001835D7">
      <w:pPr>
        <w:pStyle w:val="NoSpacing"/>
      </w:pPr>
    </w:p>
    <w:p w14:paraId="19D7EF4D" w14:textId="5847CEFB" w:rsidR="001835D7" w:rsidRPr="001835D7" w:rsidRDefault="00434B00" w:rsidP="001835D7">
      <w:pPr>
        <w:pStyle w:val="Heading1"/>
        <w:rPr>
          <w:rFonts w:asciiTheme="minorHAnsi" w:hAnsiTheme="minorHAnsi" w:cstheme="minorHAnsi"/>
          <w:sz w:val="28"/>
          <w:szCs w:val="28"/>
        </w:rPr>
      </w:pPr>
      <w:bookmarkStart w:id="41" w:name="_Toc89632203"/>
      <w:r w:rsidRPr="00833BE9">
        <w:rPr>
          <w:rFonts w:asciiTheme="minorHAnsi" w:hAnsiTheme="minorHAnsi" w:cstheme="minorHAnsi"/>
          <w:sz w:val="28"/>
          <w:szCs w:val="28"/>
        </w:rPr>
        <w:lastRenderedPageBreak/>
        <w:t>References</w:t>
      </w:r>
      <w:bookmarkEnd w:id="41"/>
    </w:p>
    <w:p w14:paraId="6B4EEC9C" w14:textId="525044E7" w:rsidR="001835D7" w:rsidRPr="00781380" w:rsidRDefault="001835D7" w:rsidP="001974D9">
      <w:pPr>
        <w:pStyle w:val="ListParagraph"/>
        <w:numPr>
          <w:ilvl w:val="0"/>
          <w:numId w:val="11"/>
        </w:numPr>
        <w:rPr>
          <w:noProof/>
        </w:rPr>
      </w:pPr>
      <w:r w:rsidRPr="00781380">
        <w:rPr>
          <w:noProof/>
        </w:rPr>
        <w:t xml:space="preserve">Bradley, J. (1996). </w:t>
      </w:r>
      <w:r w:rsidRPr="00781380">
        <w:rPr>
          <w:i/>
          <w:iCs/>
          <w:noProof/>
        </w:rPr>
        <w:t xml:space="preserve">The </w:t>
      </w:r>
      <w:r w:rsidR="009C2239" w:rsidRPr="00781380">
        <w:rPr>
          <w:i/>
          <w:iCs/>
          <w:noProof/>
        </w:rPr>
        <w:t>r</w:t>
      </w:r>
      <w:r w:rsidRPr="00781380">
        <w:rPr>
          <w:i/>
          <w:iCs/>
          <w:noProof/>
        </w:rPr>
        <w:t>acing motorcycle a tec</w:t>
      </w:r>
      <w:r w:rsidR="009C2239" w:rsidRPr="00781380">
        <w:rPr>
          <w:i/>
          <w:iCs/>
          <w:noProof/>
        </w:rPr>
        <w:t>h</w:t>
      </w:r>
      <w:r w:rsidRPr="00781380">
        <w:rPr>
          <w:i/>
          <w:iCs/>
          <w:noProof/>
        </w:rPr>
        <w:t>nical guide for constructors</w:t>
      </w:r>
      <w:r w:rsidRPr="00781380">
        <w:rPr>
          <w:noProof/>
        </w:rPr>
        <w:t xml:space="preserve">. </w:t>
      </w:r>
      <w:r w:rsidR="00F4173F" w:rsidRPr="00781380">
        <w:rPr>
          <w:noProof/>
        </w:rPr>
        <w:t>Broadband leisure publications.</w:t>
      </w:r>
    </w:p>
    <w:p w14:paraId="4063DDBE" w14:textId="414AC76C" w:rsidR="00777BD4" w:rsidRPr="00781380" w:rsidRDefault="00777BD4" w:rsidP="001974D9">
      <w:pPr>
        <w:pStyle w:val="ListParagraph"/>
        <w:numPr>
          <w:ilvl w:val="0"/>
          <w:numId w:val="11"/>
        </w:numPr>
        <w:rPr>
          <w:noProof/>
        </w:rPr>
      </w:pPr>
      <w:r w:rsidRPr="00781380">
        <w:rPr>
          <w:noProof/>
        </w:rPr>
        <w:t xml:space="preserve">Cossalter, V. (2006). </w:t>
      </w:r>
      <w:r w:rsidRPr="00781380">
        <w:rPr>
          <w:i/>
          <w:iCs/>
          <w:noProof/>
        </w:rPr>
        <w:t>Motorcycle Dynamics</w:t>
      </w:r>
      <w:r w:rsidRPr="00781380">
        <w:rPr>
          <w:noProof/>
        </w:rPr>
        <w:t>.</w:t>
      </w:r>
      <w:r w:rsidR="0016016E" w:rsidRPr="00781380">
        <w:rPr>
          <w:noProof/>
        </w:rPr>
        <w:t xml:space="preserve"> 2</w:t>
      </w:r>
      <w:r w:rsidR="0016016E" w:rsidRPr="00781380">
        <w:rPr>
          <w:noProof/>
          <w:vertAlign w:val="superscript"/>
        </w:rPr>
        <w:t>nd</w:t>
      </w:r>
      <w:r w:rsidR="0016016E" w:rsidRPr="00781380">
        <w:rPr>
          <w:noProof/>
        </w:rPr>
        <w:t xml:space="preserve"> English edition. Lulu.com</w:t>
      </w:r>
    </w:p>
    <w:p w14:paraId="0D407545" w14:textId="55F3213C" w:rsidR="0020743E" w:rsidRPr="00781380" w:rsidRDefault="0020743E" w:rsidP="001974D9">
      <w:pPr>
        <w:pStyle w:val="ListParagraph"/>
        <w:numPr>
          <w:ilvl w:val="0"/>
          <w:numId w:val="11"/>
        </w:numPr>
        <w:rPr>
          <w:rFonts w:cstheme="minorHAnsi"/>
        </w:rPr>
      </w:pPr>
      <w:r w:rsidRPr="00781380">
        <w:rPr>
          <w:rFonts w:cstheme="minorHAnsi"/>
        </w:rPr>
        <w:t>Enduro21.com (2020) KTM 450 Rally.</w:t>
      </w:r>
      <w:r w:rsidRPr="00781380">
        <w:t xml:space="preserve"> Available at: </w:t>
      </w:r>
      <w:hyperlink r:id="rId22" w:history="1">
        <w:r w:rsidRPr="00781380">
          <w:rPr>
            <w:rStyle w:val="Hyperlink"/>
          </w:rPr>
          <w:t>https://enduro21.com/en/bikes/latest/first-look-2022-ktm-450-rally-factory-replica</w:t>
        </w:r>
      </w:hyperlink>
      <w:r w:rsidRPr="00781380">
        <w:t xml:space="preserve"> (Accessed: 29/11/2021)</w:t>
      </w:r>
    </w:p>
    <w:p w14:paraId="050EFE74" w14:textId="7C9F7B0C" w:rsidR="00A251A3" w:rsidRPr="00781380" w:rsidRDefault="00A251A3" w:rsidP="001974D9">
      <w:pPr>
        <w:pStyle w:val="ListParagraph"/>
        <w:numPr>
          <w:ilvl w:val="0"/>
          <w:numId w:val="11"/>
        </w:numPr>
        <w:rPr>
          <w:rFonts w:cstheme="minorHAnsi"/>
        </w:rPr>
      </w:pPr>
      <w:r w:rsidRPr="00781380">
        <w:rPr>
          <w:rFonts w:cstheme="minorHAnsi"/>
        </w:rPr>
        <w:t xml:space="preserve">Hondaracingcoorporation. (2012) RC213V. Available at: </w:t>
      </w:r>
      <w:hyperlink r:id="rId23" w:history="1">
        <w:r w:rsidRPr="00781380">
          <w:rPr>
            <w:rStyle w:val="Hyperlink"/>
            <w:rFonts w:cstheme="minorHAnsi"/>
          </w:rPr>
          <w:t>https://motogp.hondaracingcorporation.com/rc213v/</w:t>
        </w:r>
      </w:hyperlink>
      <w:r w:rsidRPr="00781380">
        <w:rPr>
          <w:rFonts w:cstheme="minorHAnsi"/>
        </w:rPr>
        <w:t xml:space="preserve"> (Accessed: 28/11/2021)</w:t>
      </w:r>
    </w:p>
    <w:p w14:paraId="23399FBD" w14:textId="3C70778A" w:rsidR="00393F9B" w:rsidRPr="00781380" w:rsidRDefault="008A5D6E" w:rsidP="001974D9">
      <w:pPr>
        <w:pStyle w:val="ListParagraph"/>
        <w:numPr>
          <w:ilvl w:val="0"/>
          <w:numId w:val="11"/>
        </w:numPr>
        <w:rPr>
          <w:rFonts w:cstheme="minorHAnsi"/>
        </w:rPr>
      </w:pPr>
      <w:r w:rsidRPr="00781380">
        <w:rPr>
          <w:rFonts w:cstheme="minorHAnsi"/>
        </w:rPr>
        <w:t xml:space="preserve">Kodack, A. (2007). 2007 Honda CBR1000RR. Available at: </w:t>
      </w:r>
      <w:hyperlink r:id="rId24" w:history="1">
        <w:r w:rsidRPr="00781380">
          <w:rPr>
            <w:rStyle w:val="Hyperlink"/>
            <w:rFonts w:cstheme="minorHAnsi"/>
          </w:rPr>
          <w:t>https://www.topspeed.com/motorcycles/motorcycle-reviews/honda/2007-honda-cbr1000rr-ar18537.html</w:t>
        </w:r>
      </w:hyperlink>
      <w:r w:rsidRPr="00781380">
        <w:rPr>
          <w:rFonts w:cstheme="minorHAnsi"/>
        </w:rPr>
        <w:t xml:space="preserve"> (Accessed: 28/11/2021)</w:t>
      </w:r>
    </w:p>
    <w:p w14:paraId="41A6B230" w14:textId="78D6FE55" w:rsidR="006E7AF2" w:rsidRPr="00781380" w:rsidRDefault="006E7AF2" w:rsidP="001974D9">
      <w:pPr>
        <w:pStyle w:val="ListParagraph"/>
        <w:numPr>
          <w:ilvl w:val="0"/>
          <w:numId w:val="11"/>
        </w:numPr>
        <w:rPr>
          <w:rFonts w:cstheme="minorHAnsi"/>
        </w:rPr>
      </w:pPr>
      <w:r w:rsidRPr="00781380">
        <w:rPr>
          <w:rFonts w:cstheme="minorHAnsi"/>
        </w:rPr>
        <w:t>KTM (2020). 2020 KTM 450 Rally factory replica owners’ manual.</w:t>
      </w:r>
      <w:r w:rsidRPr="00781380">
        <w:t xml:space="preserve"> Available at: </w:t>
      </w:r>
      <w:hyperlink r:id="rId25" w:history="1">
        <w:r w:rsidRPr="00781380">
          <w:rPr>
            <w:rStyle w:val="Hyperlink"/>
          </w:rPr>
          <w:t>https://manualzz.com/doc/52242252/ktm-450-rally-factory-replica-2020-enduro-bike-owner-manual</w:t>
        </w:r>
      </w:hyperlink>
      <w:r w:rsidRPr="00781380">
        <w:t xml:space="preserve"> (Accessed: 29/11/2021)</w:t>
      </w:r>
    </w:p>
    <w:p w14:paraId="6AE7ED20" w14:textId="20CFD191" w:rsidR="00113E6F" w:rsidRPr="00781380" w:rsidRDefault="00113E6F" w:rsidP="001974D9">
      <w:pPr>
        <w:pStyle w:val="ListParagraph"/>
        <w:numPr>
          <w:ilvl w:val="0"/>
          <w:numId w:val="11"/>
        </w:numPr>
        <w:rPr>
          <w:rFonts w:cstheme="minorHAnsi"/>
        </w:rPr>
      </w:pPr>
      <w:r w:rsidRPr="00781380">
        <w:rPr>
          <w:rFonts w:cstheme="minorHAnsi"/>
          <w:color w:val="3A3A3A"/>
          <w:shd w:val="clear" w:color="auto" w:fill="FFFFFF"/>
        </w:rPr>
        <w:t>Lai, H.-C. et al. (2003)</w:t>
      </w:r>
      <w:r w:rsidR="001974D9" w:rsidRPr="00781380">
        <w:rPr>
          <w:rFonts w:cstheme="minorHAnsi"/>
          <w:color w:val="3A3A3A"/>
          <w:shd w:val="clear" w:color="auto" w:fill="FFFFFF"/>
        </w:rPr>
        <w:t>.</w:t>
      </w:r>
      <w:r w:rsidRPr="00781380">
        <w:rPr>
          <w:rFonts w:cstheme="minorHAnsi"/>
          <w:color w:val="3A3A3A"/>
          <w:shd w:val="clear" w:color="auto" w:fill="FFFFFF"/>
        </w:rPr>
        <w:t xml:space="preserve"> </w:t>
      </w:r>
      <w:r w:rsidR="001974D9" w:rsidRPr="00781380">
        <w:rPr>
          <w:rFonts w:cstheme="minorHAnsi"/>
          <w:i/>
          <w:iCs/>
          <w:color w:val="3A3A3A"/>
          <w:shd w:val="clear" w:color="auto" w:fill="FFFFFF"/>
        </w:rPr>
        <w:t>‘</w:t>
      </w:r>
      <w:r w:rsidRPr="00781380">
        <w:rPr>
          <w:rFonts w:cstheme="minorHAnsi"/>
          <w:i/>
          <w:iCs/>
          <w:color w:val="3A3A3A"/>
          <w:shd w:val="clear" w:color="auto" w:fill="FFFFFF"/>
        </w:rPr>
        <w:t>Design parameters study on the stability and perception of riding comfort of the electrical motorcycles under rider leaning’</w:t>
      </w:r>
      <w:r w:rsidRPr="00781380">
        <w:rPr>
          <w:rFonts w:cstheme="minorHAnsi"/>
          <w:color w:val="3A3A3A"/>
          <w:shd w:val="clear" w:color="auto" w:fill="FFFFFF"/>
        </w:rPr>
        <w:t>, Mechatronics (Oxford), 13(1), pp. 49–76. doi:10.1016/S0957-4158(01)00082-4.</w:t>
      </w:r>
    </w:p>
    <w:p w14:paraId="14DFA0AF" w14:textId="2C474BFE" w:rsidR="00D67A4E" w:rsidRPr="00781380" w:rsidRDefault="00D67A4E" w:rsidP="001974D9">
      <w:pPr>
        <w:pStyle w:val="ListParagraph"/>
        <w:numPr>
          <w:ilvl w:val="0"/>
          <w:numId w:val="11"/>
        </w:numPr>
        <w:rPr>
          <w:rFonts w:cstheme="minorHAnsi"/>
        </w:rPr>
      </w:pPr>
      <w:r w:rsidRPr="00781380">
        <w:rPr>
          <w:rFonts w:cstheme="minorHAnsi"/>
        </w:rPr>
        <w:t xml:space="preserve">Motogp.com (2021). Repsol Honda Team 2018. Available at: </w:t>
      </w:r>
      <w:hyperlink r:id="rId26" w:history="1">
        <w:r w:rsidRPr="00781380">
          <w:rPr>
            <w:rStyle w:val="Hyperlink"/>
            <w:rFonts w:cstheme="minorHAnsi"/>
          </w:rPr>
          <w:t>https://www.motogp.com/en/gallery/2021/02/22/repsol-honda-bike-evolution/281828</w:t>
        </w:r>
      </w:hyperlink>
      <w:r w:rsidRPr="00781380">
        <w:rPr>
          <w:rFonts w:cstheme="minorHAnsi"/>
        </w:rPr>
        <w:t xml:space="preserve"> (Accessed: 28/11/2021)</w:t>
      </w:r>
    </w:p>
    <w:p w14:paraId="7EF753E6" w14:textId="1197B094" w:rsidR="00D9590D" w:rsidRPr="00781380" w:rsidRDefault="00AD0202" w:rsidP="001974D9">
      <w:pPr>
        <w:pStyle w:val="ListParagraph"/>
        <w:numPr>
          <w:ilvl w:val="0"/>
          <w:numId w:val="11"/>
        </w:numPr>
        <w:rPr>
          <w:rFonts w:cstheme="minorHAnsi"/>
        </w:rPr>
      </w:pPr>
      <w:r w:rsidRPr="00781380">
        <w:rPr>
          <w:rFonts w:cstheme="minorHAnsi"/>
        </w:rPr>
        <w:t xml:space="preserve">Thebikemarket.co.uk (2019). Zero SRF. Available at: </w:t>
      </w:r>
      <w:hyperlink r:id="rId27" w:history="1">
        <w:r w:rsidR="00731B5B" w:rsidRPr="00781380">
          <w:rPr>
            <w:rStyle w:val="Hyperlink"/>
            <w:rFonts w:cstheme="minorHAnsi"/>
          </w:rPr>
          <w:t>https://www.thebikemarket.co.uk/zero/srf</w:t>
        </w:r>
      </w:hyperlink>
      <w:r w:rsidR="00731B5B" w:rsidRPr="00781380">
        <w:rPr>
          <w:rFonts w:cstheme="minorHAnsi"/>
        </w:rPr>
        <w:t xml:space="preserve"> (Accessed: 28/11/2021) </w:t>
      </w:r>
    </w:p>
    <w:p w14:paraId="035DD79D" w14:textId="718F6C30" w:rsidR="00E216B8" w:rsidRPr="00781380" w:rsidRDefault="00E216B8" w:rsidP="00E216B8">
      <w:pPr>
        <w:pStyle w:val="ListParagraph"/>
        <w:numPr>
          <w:ilvl w:val="0"/>
          <w:numId w:val="11"/>
        </w:numPr>
      </w:pPr>
      <w:proofErr w:type="spellStart"/>
      <w:r w:rsidRPr="00781380">
        <w:t>Uhlarik</w:t>
      </w:r>
      <w:proofErr w:type="spellEnd"/>
      <w:r w:rsidRPr="00781380">
        <w:t xml:space="preserve">, M. (2016). </w:t>
      </w:r>
      <w:r w:rsidRPr="00781380">
        <w:rPr>
          <w:i/>
          <w:iCs/>
        </w:rPr>
        <w:t xml:space="preserve">Motorcycle Aerodynamics. </w:t>
      </w:r>
      <w:r w:rsidRPr="00781380">
        <w:t xml:space="preserve">Available at: </w:t>
      </w:r>
      <w:hyperlink r:id="rId28" w:history="1">
        <w:r w:rsidRPr="00781380">
          <w:rPr>
            <w:rStyle w:val="Hyperlink"/>
            <w:rFonts w:cstheme="minorHAnsi"/>
          </w:rPr>
          <w:t>https://canadamotoguide.com/2016/05/04/motorcycle-aerodynamics/</w:t>
        </w:r>
      </w:hyperlink>
      <w:r w:rsidRPr="00781380">
        <w:t xml:space="preserve"> (Accessed: 5/12/2021)</w:t>
      </w:r>
    </w:p>
    <w:sectPr w:rsidR="00E216B8" w:rsidRPr="00781380" w:rsidSect="00E873B2">
      <w:footerReference w:type="default" r:id="rId2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A32FF" w14:textId="77777777" w:rsidR="00C83336" w:rsidRDefault="00C83336" w:rsidP="00E873B2">
      <w:pPr>
        <w:spacing w:after="0" w:line="240" w:lineRule="auto"/>
      </w:pPr>
      <w:r>
        <w:separator/>
      </w:r>
    </w:p>
  </w:endnote>
  <w:endnote w:type="continuationSeparator" w:id="0">
    <w:p w14:paraId="13AA2B13" w14:textId="77777777" w:rsidR="00C83336" w:rsidRDefault="00C83336" w:rsidP="00E87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587467"/>
      <w:docPartObj>
        <w:docPartGallery w:val="Page Numbers (Bottom of Page)"/>
        <w:docPartUnique/>
      </w:docPartObj>
    </w:sdtPr>
    <w:sdtEndPr>
      <w:rPr>
        <w:noProof/>
      </w:rPr>
    </w:sdtEndPr>
    <w:sdtContent>
      <w:p w14:paraId="5B875417" w14:textId="77777777" w:rsidR="00E873B2" w:rsidRDefault="00E873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B1D8CF" w14:textId="77777777" w:rsidR="00E873B2" w:rsidRDefault="00E873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5CB1FD" w14:textId="77777777" w:rsidR="00C83336" w:rsidRDefault="00C83336" w:rsidP="00E873B2">
      <w:pPr>
        <w:spacing w:after="0" w:line="240" w:lineRule="auto"/>
      </w:pPr>
      <w:r>
        <w:separator/>
      </w:r>
    </w:p>
  </w:footnote>
  <w:footnote w:type="continuationSeparator" w:id="0">
    <w:p w14:paraId="2B342518" w14:textId="77777777" w:rsidR="00C83336" w:rsidRDefault="00C83336" w:rsidP="00E87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43219"/>
    <w:multiLevelType w:val="hybridMultilevel"/>
    <w:tmpl w:val="510A44B0"/>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99709BA"/>
    <w:multiLevelType w:val="hybridMultilevel"/>
    <w:tmpl w:val="323CA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D7162"/>
    <w:multiLevelType w:val="hybridMultilevel"/>
    <w:tmpl w:val="C24C8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EB5574"/>
    <w:multiLevelType w:val="hybridMultilevel"/>
    <w:tmpl w:val="30DE0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54796F"/>
    <w:multiLevelType w:val="hybridMultilevel"/>
    <w:tmpl w:val="3410C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9176D"/>
    <w:multiLevelType w:val="hybridMultilevel"/>
    <w:tmpl w:val="ACC8E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3A4D19"/>
    <w:multiLevelType w:val="hybridMultilevel"/>
    <w:tmpl w:val="1D6E5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F1454F"/>
    <w:multiLevelType w:val="hybridMultilevel"/>
    <w:tmpl w:val="D4C8B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9E36F4"/>
    <w:multiLevelType w:val="hybridMultilevel"/>
    <w:tmpl w:val="CE8C8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7875EF"/>
    <w:multiLevelType w:val="hybridMultilevel"/>
    <w:tmpl w:val="F84AC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3D4302"/>
    <w:multiLevelType w:val="hybridMultilevel"/>
    <w:tmpl w:val="9AD42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73217E5"/>
    <w:multiLevelType w:val="multilevel"/>
    <w:tmpl w:val="79EA85B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11"/>
  </w:num>
  <w:num w:numId="2">
    <w:abstractNumId w:val="4"/>
  </w:num>
  <w:num w:numId="3">
    <w:abstractNumId w:val="8"/>
  </w:num>
  <w:num w:numId="4">
    <w:abstractNumId w:val="10"/>
  </w:num>
  <w:num w:numId="5">
    <w:abstractNumId w:val="2"/>
  </w:num>
  <w:num w:numId="6">
    <w:abstractNumId w:val="0"/>
  </w:num>
  <w:num w:numId="7">
    <w:abstractNumId w:val="5"/>
  </w:num>
  <w:num w:numId="8">
    <w:abstractNumId w:val="9"/>
  </w:num>
  <w:num w:numId="9">
    <w:abstractNumId w:val="1"/>
  </w:num>
  <w:num w:numId="10">
    <w:abstractNumId w:val="3"/>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1ED"/>
    <w:rsid w:val="0000191E"/>
    <w:rsid w:val="00001E16"/>
    <w:rsid w:val="00005BB7"/>
    <w:rsid w:val="000102D4"/>
    <w:rsid w:val="00011B0C"/>
    <w:rsid w:val="0001752A"/>
    <w:rsid w:val="00027A88"/>
    <w:rsid w:val="000303EB"/>
    <w:rsid w:val="00034F00"/>
    <w:rsid w:val="00040A85"/>
    <w:rsid w:val="0005595E"/>
    <w:rsid w:val="00062314"/>
    <w:rsid w:val="000633C1"/>
    <w:rsid w:val="00063CEC"/>
    <w:rsid w:val="000648DD"/>
    <w:rsid w:val="00065BF7"/>
    <w:rsid w:val="000707BE"/>
    <w:rsid w:val="00071F1D"/>
    <w:rsid w:val="00074219"/>
    <w:rsid w:val="000771CA"/>
    <w:rsid w:val="00081EA6"/>
    <w:rsid w:val="000831AB"/>
    <w:rsid w:val="000844A3"/>
    <w:rsid w:val="000869C2"/>
    <w:rsid w:val="00092769"/>
    <w:rsid w:val="00092832"/>
    <w:rsid w:val="000A00E8"/>
    <w:rsid w:val="000B1BAD"/>
    <w:rsid w:val="000B509E"/>
    <w:rsid w:val="000C6732"/>
    <w:rsid w:val="000D4786"/>
    <w:rsid w:val="000E3D05"/>
    <w:rsid w:val="000F59B2"/>
    <w:rsid w:val="001059AB"/>
    <w:rsid w:val="00110649"/>
    <w:rsid w:val="001135E1"/>
    <w:rsid w:val="001139B5"/>
    <w:rsid w:val="00113E6F"/>
    <w:rsid w:val="00120D8A"/>
    <w:rsid w:val="001254C7"/>
    <w:rsid w:val="00131224"/>
    <w:rsid w:val="00133DA4"/>
    <w:rsid w:val="001462D6"/>
    <w:rsid w:val="00155A3A"/>
    <w:rsid w:val="0016016E"/>
    <w:rsid w:val="00160826"/>
    <w:rsid w:val="00161C8A"/>
    <w:rsid w:val="00162928"/>
    <w:rsid w:val="00163F85"/>
    <w:rsid w:val="001649D5"/>
    <w:rsid w:val="00171450"/>
    <w:rsid w:val="00175D42"/>
    <w:rsid w:val="00175F86"/>
    <w:rsid w:val="00177022"/>
    <w:rsid w:val="001835D7"/>
    <w:rsid w:val="0018558B"/>
    <w:rsid w:val="00187133"/>
    <w:rsid w:val="00191BBE"/>
    <w:rsid w:val="001974D9"/>
    <w:rsid w:val="001A7655"/>
    <w:rsid w:val="001B1D03"/>
    <w:rsid w:val="001B5DE1"/>
    <w:rsid w:val="001C4F1D"/>
    <w:rsid w:val="001C570A"/>
    <w:rsid w:val="001C5C05"/>
    <w:rsid w:val="001C5E96"/>
    <w:rsid w:val="001D6A56"/>
    <w:rsid w:val="001E3341"/>
    <w:rsid w:val="001E7B50"/>
    <w:rsid w:val="001F57E7"/>
    <w:rsid w:val="001F7325"/>
    <w:rsid w:val="00202342"/>
    <w:rsid w:val="00202F05"/>
    <w:rsid w:val="00206687"/>
    <w:rsid w:val="0020743E"/>
    <w:rsid w:val="00210027"/>
    <w:rsid w:val="00214490"/>
    <w:rsid w:val="00222EC1"/>
    <w:rsid w:val="0023051C"/>
    <w:rsid w:val="00231E10"/>
    <w:rsid w:val="002400EA"/>
    <w:rsid w:val="00240DF6"/>
    <w:rsid w:val="00245F4C"/>
    <w:rsid w:val="002472E3"/>
    <w:rsid w:val="00253B4A"/>
    <w:rsid w:val="00277C4A"/>
    <w:rsid w:val="00277EB6"/>
    <w:rsid w:val="00296EA6"/>
    <w:rsid w:val="00297A8A"/>
    <w:rsid w:val="002A07A4"/>
    <w:rsid w:val="002A1836"/>
    <w:rsid w:val="002A4C2F"/>
    <w:rsid w:val="002B0614"/>
    <w:rsid w:val="002B6F9C"/>
    <w:rsid w:val="002B7660"/>
    <w:rsid w:val="002C564E"/>
    <w:rsid w:val="002D3078"/>
    <w:rsid w:val="002D4431"/>
    <w:rsid w:val="002D4F61"/>
    <w:rsid w:val="002D7338"/>
    <w:rsid w:val="002E1D38"/>
    <w:rsid w:val="002F1F86"/>
    <w:rsid w:val="003035D6"/>
    <w:rsid w:val="00312397"/>
    <w:rsid w:val="00316426"/>
    <w:rsid w:val="00326CF5"/>
    <w:rsid w:val="00332B3A"/>
    <w:rsid w:val="003446FE"/>
    <w:rsid w:val="00345E13"/>
    <w:rsid w:val="00372AC3"/>
    <w:rsid w:val="00372C1B"/>
    <w:rsid w:val="00375DB6"/>
    <w:rsid w:val="003861CB"/>
    <w:rsid w:val="003870F9"/>
    <w:rsid w:val="00393F9B"/>
    <w:rsid w:val="003949C9"/>
    <w:rsid w:val="003A0C60"/>
    <w:rsid w:val="003A2A4B"/>
    <w:rsid w:val="003A6C41"/>
    <w:rsid w:val="003B6587"/>
    <w:rsid w:val="003D3606"/>
    <w:rsid w:val="003D7B1C"/>
    <w:rsid w:val="003E1D20"/>
    <w:rsid w:val="003F190C"/>
    <w:rsid w:val="004026FF"/>
    <w:rsid w:val="00405CCF"/>
    <w:rsid w:val="00407925"/>
    <w:rsid w:val="00413BC2"/>
    <w:rsid w:val="00422825"/>
    <w:rsid w:val="00431652"/>
    <w:rsid w:val="004327FA"/>
    <w:rsid w:val="00434B00"/>
    <w:rsid w:val="00440077"/>
    <w:rsid w:val="00445BBE"/>
    <w:rsid w:val="00452C86"/>
    <w:rsid w:val="004608CA"/>
    <w:rsid w:val="004668AD"/>
    <w:rsid w:val="004777DA"/>
    <w:rsid w:val="00481218"/>
    <w:rsid w:val="0048353C"/>
    <w:rsid w:val="00490607"/>
    <w:rsid w:val="004A4C77"/>
    <w:rsid w:val="004B6A18"/>
    <w:rsid w:val="004C0680"/>
    <w:rsid w:val="004C5EC0"/>
    <w:rsid w:val="004C71C7"/>
    <w:rsid w:val="004C796A"/>
    <w:rsid w:val="004E5391"/>
    <w:rsid w:val="004E6666"/>
    <w:rsid w:val="004E67FD"/>
    <w:rsid w:val="004F02B1"/>
    <w:rsid w:val="004F4AD4"/>
    <w:rsid w:val="004F4E4D"/>
    <w:rsid w:val="004F5333"/>
    <w:rsid w:val="00510156"/>
    <w:rsid w:val="00511B70"/>
    <w:rsid w:val="00511C99"/>
    <w:rsid w:val="00512BDE"/>
    <w:rsid w:val="00515130"/>
    <w:rsid w:val="00522A85"/>
    <w:rsid w:val="0052388F"/>
    <w:rsid w:val="00537F85"/>
    <w:rsid w:val="00540D93"/>
    <w:rsid w:val="005465A4"/>
    <w:rsid w:val="00554792"/>
    <w:rsid w:val="00555F4F"/>
    <w:rsid w:val="005601C2"/>
    <w:rsid w:val="00560538"/>
    <w:rsid w:val="005667CF"/>
    <w:rsid w:val="00576125"/>
    <w:rsid w:val="00584EAC"/>
    <w:rsid w:val="00586457"/>
    <w:rsid w:val="00587292"/>
    <w:rsid w:val="00587651"/>
    <w:rsid w:val="00590B7E"/>
    <w:rsid w:val="005926DD"/>
    <w:rsid w:val="0059388E"/>
    <w:rsid w:val="00594E97"/>
    <w:rsid w:val="005A1EF3"/>
    <w:rsid w:val="005A3FA9"/>
    <w:rsid w:val="005B71B1"/>
    <w:rsid w:val="005C0F44"/>
    <w:rsid w:val="005C3D9B"/>
    <w:rsid w:val="005C6F67"/>
    <w:rsid w:val="005E0438"/>
    <w:rsid w:val="005E3F06"/>
    <w:rsid w:val="005E606F"/>
    <w:rsid w:val="005F5BBC"/>
    <w:rsid w:val="005F77B7"/>
    <w:rsid w:val="005F7E11"/>
    <w:rsid w:val="00601121"/>
    <w:rsid w:val="00610323"/>
    <w:rsid w:val="00611BA0"/>
    <w:rsid w:val="00626C29"/>
    <w:rsid w:val="00634159"/>
    <w:rsid w:val="006455E9"/>
    <w:rsid w:val="006457CA"/>
    <w:rsid w:val="00645F52"/>
    <w:rsid w:val="00650703"/>
    <w:rsid w:val="00652154"/>
    <w:rsid w:val="00652A4F"/>
    <w:rsid w:val="0065367F"/>
    <w:rsid w:val="0065551D"/>
    <w:rsid w:val="00660C7D"/>
    <w:rsid w:val="00665F42"/>
    <w:rsid w:val="006675A4"/>
    <w:rsid w:val="00686366"/>
    <w:rsid w:val="00695F46"/>
    <w:rsid w:val="00696563"/>
    <w:rsid w:val="006B1125"/>
    <w:rsid w:val="006C2C78"/>
    <w:rsid w:val="006C5052"/>
    <w:rsid w:val="006C57E5"/>
    <w:rsid w:val="006D5D4B"/>
    <w:rsid w:val="006E018E"/>
    <w:rsid w:val="006E53F3"/>
    <w:rsid w:val="006E6B4A"/>
    <w:rsid w:val="006E7AF2"/>
    <w:rsid w:val="006F19EC"/>
    <w:rsid w:val="006F4BAB"/>
    <w:rsid w:val="007008BF"/>
    <w:rsid w:val="00706EA0"/>
    <w:rsid w:val="00714077"/>
    <w:rsid w:val="00715819"/>
    <w:rsid w:val="0071622C"/>
    <w:rsid w:val="00717943"/>
    <w:rsid w:val="007253AC"/>
    <w:rsid w:val="00731B5B"/>
    <w:rsid w:val="00734A91"/>
    <w:rsid w:val="00734B45"/>
    <w:rsid w:val="007367DA"/>
    <w:rsid w:val="007371D2"/>
    <w:rsid w:val="007375D6"/>
    <w:rsid w:val="00742DD7"/>
    <w:rsid w:val="00745E05"/>
    <w:rsid w:val="00751F9E"/>
    <w:rsid w:val="00752F50"/>
    <w:rsid w:val="00761F48"/>
    <w:rsid w:val="007644B0"/>
    <w:rsid w:val="00766876"/>
    <w:rsid w:val="007734F3"/>
    <w:rsid w:val="00774B5C"/>
    <w:rsid w:val="00777898"/>
    <w:rsid w:val="00777BD4"/>
    <w:rsid w:val="00781380"/>
    <w:rsid w:val="00781E79"/>
    <w:rsid w:val="0078317C"/>
    <w:rsid w:val="0078384D"/>
    <w:rsid w:val="007870E8"/>
    <w:rsid w:val="00797F32"/>
    <w:rsid w:val="007B46D9"/>
    <w:rsid w:val="007C3B85"/>
    <w:rsid w:val="007C5A0E"/>
    <w:rsid w:val="007D2B46"/>
    <w:rsid w:val="007E1722"/>
    <w:rsid w:val="007E76F0"/>
    <w:rsid w:val="007F2F31"/>
    <w:rsid w:val="007F505B"/>
    <w:rsid w:val="00805A00"/>
    <w:rsid w:val="008107D3"/>
    <w:rsid w:val="00817C40"/>
    <w:rsid w:val="00820658"/>
    <w:rsid w:val="00823EDD"/>
    <w:rsid w:val="008245A9"/>
    <w:rsid w:val="00825F54"/>
    <w:rsid w:val="00833BE9"/>
    <w:rsid w:val="00843ED7"/>
    <w:rsid w:val="00851696"/>
    <w:rsid w:val="0085484E"/>
    <w:rsid w:val="00861E5B"/>
    <w:rsid w:val="00866752"/>
    <w:rsid w:val="00867A1D"/>
    <w:rsid w:val="00873A3A"/>
    <w:rsid w:val="008747DF"/>
    <w:rsid w:val="00875807"/>
    <w:rsid w:val="00875C11"/>
    <w:rsid w:val="00880199"/>
    <w:rsid w:val="00880938"/>
    <w:rsid w:val="00882E6A"/>
    <w:rsid w:val="008A3DFB"/>
    <w:rsid w:val="008A5042"/>
    <w:rsid w:val="008A5D6E"/>
    <w:rsid w:val="008B1B89"/>
    <w:rsid w:val="008B3219"/>
    <w:rsid w:val="008B357B"/>
    <w:rsid w:val="008B4D73"/>
    <w:rsid w:val="008B4E7A"/>
    <w:rsid w:val="008C6F87"/>
    <w:rsid w:val="008D184B"/>
    <w:rsid w:val="008D642E"/>
    <w:rsid w:val="008D659E"/>
    <w:rsid w:val="008D6911"/>
    <w:rsid w:val="008F12A8"/>
    <w:rsid w:val="008F278A"/>
    <w:rsid w:val="008F4327"/>
    <w:rsid w:val="00902BFF"/>
    <w:rsid w:val="00902E3C"/>
    <w:rsid w:val="0090632F"/>
    <w:rsid w:val="00913403"/>
    <w:rsid w:val="009136C9"/>
    <w:rsid w:val="0091487B"/>
    <w:rsid w:val="009158F0"/>
    <w:rsid w:val="00922D0F"/>
    <w:rsid w:val="00923CE4"/>
    <w:rsid w:val="00926C43"/>
    <w:rsid w:val="00926FE8"/>
    <w:rsid w:val="009333F3"/>
    <w:rsid w:val="00944855"/>
    <w:rsid w:val="00945EB7"/>
    <w:rsid w:val="00952DE6"/>
    <w:rsid w:val="0096079F"/>
    <w:rsid w:val="0096475F"/>
    <w:rsid w:val="0096541F"/>
    <w:rsid w:val="00965A3C"/>
    <w:rsid w:val="00971859"/>
    <w:rsid w:val="00976F45"/>
    <w:rsid w:val="00983A1E"/>
    <w:rsid w:val="009905ED"/>
    <w:rsid w:val="009957E0"/>
    <w:rsid w:val="009A2F0A"/>
    <w:rsid w:val="009A35E4"/>
    <w:rsid w:val="009A730F"/>
    <w:rsid w:val="009A7934"/>
    <w:rsid w:val="009B4078"/>
    <w:rsid w:val="009B4DA9"/>
    <w:rsid w:val="009B7E4E"/>
    <w:rsid w:val="009C2239"/>
    <w:rsid w:val="009C5BC3"/>
    <w:rsid w:val="009C773B"/>
    <w:rsid w:val="009D3B36"/>
    <w:rsid w:val="009E41FE"/>
    <w:rsid w:val="009F08F6"/>
    <w:rsid w:val="009F0AC1"/>
    <w:rsid w:val="009F0F82"/>
    <w:rsid w:val="009F540C"/>
    <w:rsid w:val="009F6577"/>
    <w:rsid w:val="00A00030"/>
    <w:rsid w:val="00A01FC2"/>
    <w:rsid w:val="00A111B0"/>
    <w:rsid w:val="00A14D1B"/>
    <w:rsid w:val="00A20BF3"/>
    <w:rsid w:val="00A228A2"/>
    <w:rsid w:val="00A251A3"/>
    <w:rsid w:val="00A27E8D"/>
    <w:rsid w:val="00A3414C"/>
    <w:rsid w:val="00A36F2E"/>
    <w:rsid w:val="00A373CC"/>
    <w:rsid w:val="00A41228"/>
    <w:rsid w:val="00A756DF"/>
    <w:rsid w:val="00A91B13"/>
    <w:rsid w:val="00A92B6B"/>
    <w:rsid w:val="00A970E3"/>
    <w:rsid w:val="00A971BB"/>
    <w:rsid w:val="00AA1127"/>
    <w:rsid w:val="00AA22CD"/>
    <w:rsid w:val="00AA65F3"/>
    <w:rsid w:val="00AB2BE1"/>
    <w:rsid w:val="00AB5133"/>
    <w:rsid w:val="00AC3DA7"/>
    <w:rsid w:val="00AC45CA"/>
    <w:rsid w:val="00AC6D37"/>
    <w:rsid w:val="00AD0202"/>
    <w:rsid w:val="00AD0B58"/>
    <w:rsid w:val="00AD0D4E"/>
    <w:rsid w:val="00AD3260"/>
    <w:rsid w:val="00AE11ED"/>
    <w:rsid w:val="00AE226F"/>
    <w:rsid w:val="00AF6A9B"/>
    <w:rsid w:val="00B02292"/>
    <w:rsid w:val="00B04650"/>
    <w:rsid w:val="00B104FD"/>
    <w:rsid w:val="00B17155"/>
    <w:rsid w:val="00B2146F"/>
    <w:rsid w:val="00B226EB"/>
    <w:rsid w:val="00B23F46"/>
    <w:rsid w:val="00B26D7E"/>
    <w:rsid w:val="00B30FF0"/>
    <w:rsid w:val="00B31EC7"/>
    <w:rsid w:val="00B4303F"/>
    <w:rsid w:val="00B46041"/>
    <w:rsid w:val="00B614EA"/>
    <w:rsid w:val="00B6226F"/>
    <w:rsid w:val="00B63357"/>
    <w:rsid w:val="00B6702F"/>
    <w:rsid w:val="00B72AEC"/>
    <w:rsid w:val="00B72BB9"/>
    <w:rsid w:val="00B75FCA"/>
    <w:rsid w:val="00B80F02"/>
    <w:rsid w:val="00B90632"/>
    <w:rsid w:val="00B93E86"/>
    <w:rsid w:val="00BA3353"/>
    <w:rsid w:val="00BA4D69"/>
    <w:rsid w:val="00BA5A77"/>
    <w:rsid w:val="00BA6535"/>
    <w:rsid w:val="00BA72A0"/>
    <w:rsid w:val="00BB1B43"/>
    <w:rsid w:val="00BB28D9"/>
    <w:rsid w:val="00BB598B"/>
    <w:rsid w:val="00BB655D"/>
    <w:rsid w:val="00BC2D21"/>
    <w:rsid w:val="00BC30D9"/>
    <w:rsid w:val="00BC7795"/>
    <w:rsid w:val="00BD28FD"/>
    <w:rsid w:val="00BD37CD"/>
    <w:rsid w:val="00BF12E3"/>
    <w:rsid w:val="00C01370"/>
    <w:rsid w:val="00C0344C"/>
    <w:rsid w:val="00C045D2"/>
    <w:rsid w:val="00C13756"/>
    <w:rsid w:val="00C1491C"/>
    <w:rsid w:val="00C15FB1"/>
    <w:rsid w:val="00C1785E"/>
    <w:rsid w:val="00C20D96"/>
    <w:rsid w:val="00C21CB1"/>
    <w:rsid w:val="00C24071"/>
    <w:rsid w:val="00C30BAD"/>
    <w:rsid w:val="00C3760D"/>
    <w:rsid w:val="00C40003"/>
    <w:rsid w:val="00C42DC5"/>
    <w:rsid w:val="00C44420"/>
    <w:rsid w:val="00C44999"/>
    <w:rsid w:val="00C50A95"/>
    <w:rsid w:val="00C750CA"/>
    <w:rsid w:val="00C76801"/>
    <w:rsid w:val="00C805DE"/>
    <w:rsid w:val="00C8269C"/>
    <w:rsid w:val="00C83336"/>
    <w:rsid w:val="00C928C5"/>
    <w:rsid w:val="00CB1FC2"/>
    <w:rsid w:val="00CC09B0"/>
    <w:rsid w:val="00CC18FE"/>
    <w:rsid w:val="00CC1AA9"/>
    <w:rsid w:val="00CC27D9"/>
    <w:rsid w:val="00CC317C"/>
    <w:rsid w:val="00CE4600"/>
    <w:rsid w:val="00CE4A0F"/>
    <w:rsid w:val="00CF0806"/>
    <w:rsid w:val="00CF1C52"/>
    <w:rsid w:val="00CF2340"/>
    <w:rsid w:val="00CF5C2F"/>
    <w:rsid w:val="00D014DC"/>
    <w:rsid w:val="00D02DF2"/>
    <w:rsid w:val="00D04663"/>
    <w:rsid w:val="00D0594C"/>
    <w:rsid w:val="00D06A2F"/>
    <w:rsid w:val="00D164F8"/>
    <w:rsid w:val="00D21F22"/>
    <w:rsid w:val="00D22A35"/>
    <w:rsid w:val="00D245C4"/>
    <w:rsid w:val="00D26595"/>
    <w:rsid w:val="00D302B9"/>
    <w:rsid w:val="00D34B47"/>
    <w:rsid w:val="00D34C33"/>
    <w:rsid w:val="00D5374A"/>
    <w:rsid w:val="00D611FC"/>
    <w:rsid w:val="00D65161"/>
    <w:rsid w:val="00D6529E"/>
    <w:rsid w:val="00D67148"/>
    <w:rsid w:val="00D67A4E"/>
    <w:rsid w:val="00D85E37"/>
    <w:rsid w:val="00D86171"/>
    <w:rsid w:val="00D86224"/>
    <w:rsid w:val="00D86F1F"/>
    <w:rsid w:val="00D92FA5"/>
    <w:rsid w:val="00D939D5"/>
    <w:rsid w:val="00D93A26"/>
    <w:rsid w:val="00D93EAC"/>
    <w:rsid w:val="00D9590D"/>
    <w:rsid w:val="00D95DED"/>
    <w:rsid w:val="00DA12D6"/>
    <w:rsid w:val="00DA1751"/>
    <w:rsid w:val="00DB1459"/>
    <w:rsid w:val="00DC0E23"/>
    <w:rsid w:val="00DC18CE"/>
    <w:rsid w:val="00DC78E7"/>
    <w:rsid w:val="00DD27CD"/>
    <w:rsid w:val="00DD3276"/>
    <w:rsid w:val="00DF00A2"/>
    <w:rsid w:val="00DF6867"/>
    <w:rsid w:val="00E01A91"/>
    <w:rsid w:val="00E04491"/>
    <w:rsid w:val="00E045A3"/>
    <w:rsid w:val="00E0546F"/>
    <w:rsid w:val="00E20301"/>
    <w:rsid w:val="00E216B8"/>
    <w:rsid w:val="00E21CB8"/>
    <w:rsid w:val="00E22BC7"/>
    <w:rsid w:val="00E24EDC"/>
    <w:rsid w:val="00E25519"/>
    <w:rsid w:val="00E2664A"/>
    <w:rsid w:val="00E30D56"/>
    <w:rsid w:val="00E34AB3"/>
    <w:rsid w:val="00E35AC9"/>
    <w:rsid w:val="00E36DED"/>
    <w:rsid w:val="00E375A4"/>
    <w:rsid w:val="00E43EF8"/>
    <w:rsid w:val="00E53DD5"/>
    <w:rsid w:val="00E55668"/>
    <w:rsid w:val="00E57D85"/>
    <w:rsid w:val="00E63D4C"/>
    <w:rsid w:val="00E6778C"/>
    <w:rsid w:val="00E70D83"/>
    <w:rsid w:val="00E725D8"/>
    <w:rsid w:val="00E76756"/>
    <w:rsid w:val="00E771EE"/>
    <w:rsid w:val="00E82580"/>
    <w:rsid w:val="00E873B2"/>
    <w:rsid w:val="00E94239"/>
    <w:rsid w:val="00E97E19"/>
    <w:rsid w:val="00EA3D55"/>
    <w:rsid w:val="00EA6944"/>
    <w:rsid w:val="00EA7706"/>
    <w:rsid w:val="00EB7137"/>
    <w:rsid w:val="00EC15FE"/>
    <w:rsid w:val="00EC7F72"/>
    <w:rsid w:val="00ED3865"/>
    <w:rsid w:val="00EF104B"/>
    <w:rsid w:val="00EF29B0"/>
    <w:rsid w:val="00EF2B32"/>
    <w:rsid w:val="00EF333A"/>
    <w:rsid w:val="00EF4B98"/>
    <w:rsid w:val="00EF6825"/>
    <w:rsid w:val="00F0093B"/>
    <w:rsid w:val="00F067EC"/>
    <w:rsid w:val="00F07E9D"/>
    <w:rsid w:val="00F14D16"/>
    <w:rsid w:val="00F20B8B"/>
    <w:rsid w:val="00F23293"/>
    <w:rsid w:val="00F234B8"/>
    <w:rsid w:val="00F35F45"/>
    <w:rsid w:val="00F36391"/>
    <w:rsid w:val="00F4173F"/>
    <w:rsid w:val="00F42ADA"/>
    <w:rsid w:val="00F43AC2"/>
    <w:rsid w:val="00F440F4"/>
    <w:rsid w:val="00F4697A"/>
    <w:rsid w:val="00F715B4"/>
    <w:rsid w:val="00F741F9"/>
    <w:rsid w:val="00F749E2"/>
    <w:rsid w:val="00F74EA8"/>
    <w:rsid w:val="00F75548"/>
    <w:rsid w:val="00F762BE"/>
    <w:rsid w:val="00F778F1"/>
    <w:rsid w:val="00F83762"/>
    <w:rsid w:val="00F8415A"/>
    <w:rsid w:val="00F855A1"/>
    <w:rsid w:val="00F921E3"/>
    <w:rsid w:val="00F96EA1"/>
    <w:rsid w:val="00FA2FC6"/>
    <w:rsid w:val="00FB08C8"/>
    <w:rsid w:val="00FB239D"/>
    <w:rsid w:val="00FB57A3"/>
    <w:rsid w:val="00FB7D1F"/>
    <w:rsid w:val="00FC4041"/>
    <w:rsid w:val="00FC458F"/>
    <w:rsid w:val="00FD2F3A"/>
    <w:rsid w:val="00FD54E5"/>
    <w:rsid w:val="00FE0378"/>
    <w:rsid w:val="00FE2390"/>
    <w:rsid w:val="00FE2E58"/>
    <w:rsid w:val="00FE4F56"/>
    <w:rsid w:val="00FE6C34"/>
    <w:rsid w:val="00FF49A3"/>
    <w:rsid w:val="00FF5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A8ED8"/>
  <w15:chartTrackingRefBased/>
  <w15:docId w15:val="{D0BCF8D4-5C3C-4549-8FE6-B2A6ECCF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722"/>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E172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E172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E172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E172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E172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E172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E172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E172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17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E172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7E172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E172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E172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E172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E172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E172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E1722"/>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E87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3B2"/>
  </w:style>
  <w:style w:type="paragraph" w:styleId="Footer">
    <w:name w:val="footer"/>
    <w:basedOn w:val="Normal"/>
    <w:link w:val="FooterChar"/>
    <w:uiPriority w:val="99"/>
    <w:unhideWhenUsed/>
    <w:rsid w:val="00E87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3B2"/>
  </w:style>
  <w:style w:type="paragraph" w:styleId="TOCHeading">
    <w:name w:val="TOC Heading"/>
    <w:basedOn w:val="Heading1"/>
    <w:next w:val="Normal"/>
    <w:uiPriority w:val="39"/>
    <w:unhideWhenUsed/>
    <w:qFormat/>
    <w:rsid w:val="00E873B2"/>
    <w:pPr>
      <w:numPr>
        <w:numId w:val="0"/>
      </w:numPr>
      <w:spacing w:line="259" w:lineRule="auto"/>
      <w:outlineLvl w:val="9"/>
    </w:pPr>
    <w:rPr>
      <w:lang w:val="en-US"/>
    </w:rPr>
  </w:style>
  <w:style w:type="paragraph" w:styleId="TOC1">
    <w:name w:val="toc 1"/>
    <w:basedOn w:val="Normal"/>
    <w:next w:val="Normal"/>
    <w:autoRedefine/>
    <w:uiPriority w:val="39"/>
    <w:unhideWhenUsed/>
    <w:rsid w:val="00E873B2"/>
    <w:pPr>
      <w:spacing w:after="100"/>
    </w:pPr>
  </w:style>
  <w:style w:type="character" w:styleId="Hyperlink">
    <w:name w:val="Hyperlink"/>
    <w:basedOn w:val="DefaultParagraphFont"/>
    <w:uiPriority w:val="99"/>
    <w:unhideWhenUsed/>
    <w:rsid w:val="00E873B2"/>
    <w:rPr>
      <w:color w:val="0563C1" w:themeColor="hyperlink"/>
      <w:u w:val="single"/>
    </w:rPr>
  </w:style>
  <w:style w:type="character" w:styleId="PlaceholderText">
    <w:name w:val="Placeholder Text"/>
    <w:basedOn w:val="DefaultParagraphFont"/>
    <w:uiPriority w:val="99"/>
    <w:semiHidden/>
    <w:rsid w:val="00AC45CA"/>
    <w:rPr>
      <w:color w:val="808080"/>
    </w:rPr>
  </w:style>
  <w:style w:type="paragraph" w:styleId="ListParagraph">
    <w:name w:val="List Paragraph"/>
    <w:basedOn w:val="Normal"/>
    <w:uiPriority w:val="34"/>
    <w:qFormat/>
    <w:rsid w:val="00AC45CA"/>
    <w:pPr>
      <w:ind w:left="720"/>
      <w:contextualSpacing/>
    </w:pPr>
  </w:style>
  <w:style w:type="character" w:styleId="UnresolvedMention">
    <w:name w:val="Unresolved Mention"/>
    <w:basedOn w:val="DefaultParagraphFont"/>
    <w:uiPriority w:val="99"/>
    <w:semiHidden/>
    <w:unhideWhenUsed/>
    <w:rsid w:val="00EC7F72"/>
    <w:rPr>
      <w:color w:val="605E5C"/>
      <w:shd w:val="clear" w:color="auto" w:fill="E1DFDD"/>
    </w:rPr>
  </w:style>
  <w:style w:type="paragraph" w:styleId="Caption">
    <w:name w:val="caption"/>
    <w:basedOn w:val="Normal"/>
    <w:next w:val="Normal"/>
    <w:uiPriority w:val="35"/>
    <w:unhideWhenUsed/>
    <w:qFormat/>
    <w:rsid w:val="001C5C05"/>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510156"/>
    <w:pPr>
      <w:spacing w:after="100"/>
      <w:ind w:left="220"/>
    </w:pPr>
  </w:style>
  <w:style w:type="character" w:styleId="FollowedHyperlink">
    <w:name w:val="FollowedHyperlink"/>
    <w:basedOn w:val="DefaultParagraphFont"/>
    <w:uiPriority w:val="99"/>
    <w:semiHidden/>
    <w:unhideWhenUsed/>
    <w:rsid w:val="006E7AF2"/>
    <w:rPr>
      <w:color w:val="954F72" w:themeColor="followedHyperlink"/>
      <w:u w:val="single"/>
    </w:rPr>
  </w:style>
  <w:style w:type="paragraph" w:styleId="TOC3">
    <w:name w:val="toc 3"/>
    <w:basedOn w:val="Normal"/>
    <w:next w:val="Normal"/>
    <w:autoRedefine/>
    <w:uiPriority w:val="39"/>
    <w:unhideWhenUsed/>
    <w:rsid w:val="003035D6"/>
    <w:pPr>
      <w:spacing w:after="100"/>
      <w:ind w:left="440"/>
    </w:pPr>
  </w:style>
  <w:style w:type="paragraph" w:styleId="NoSpacing">
    <w:name w:val="No Spacing"/>
    <w:uiPriority w:val="1"/>
    <w:qFormat/>
    <w:rsid w:val="00440077"/>
    <w:pPr>
      <w:spacing w:after="0" w:line="240" w:lineRule="auto"/>
    </w:pPr>
  </w:style>
  <w:style w:type="table" w:styleId="TableGrid">
    <w:name w:val="Table Grid"/>
    <w:basedOn w:val="TableNormal"/>
    <w:uiPriority w:val="39"/>
    <w:rsid w:val="002B0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F333A"/>
    <w:rPr>
      <w:sz w:val="16"/>
      <w:szCs w:val="16"/>
    </w:rPr>
  </w:style>
  <w:style w:type="paragraph" w:styleId="CommentText">
    <w:name w:val="annotation text"/>
    <w:basedOn w:val="Normal"/>
    <w:link w:val="CommentTextChar"/>
    <w:uiPriority w:val="99"/>
    <w:semiHidden/>
    <w:unhideWhenUsed/>
    <w:rsid w:val="00EF333A"/>
    <w:pPr>
      <w:spacing w:line="240" w:lineRule="auto"/>
    </w:pPr>
    <w:rPr>
      <w:sz w:val="20"/>
      <w:szCs w:val="20"/>
    </w:rPr>
  </w:style>
  <w:style w:type="character" w:customStyle="1" w:styleId="CommentTextChar">
    <w:name w:val="Comment Text Char"/>
    <w:basedOn w:val="DefaultParagraphFont"/>
    <w:link w:val="CommentText"/>
    <w:uiPriority w:val="99"/>
    <w:semiHidden/>
    <w:rsid w:val="00EF333A"/>
    <w:rPr>
      <w:sz w:val="20"/>
      <w:szCs w:val="20"/>
    </w:rPr>
  </w:style>
  <w:style w:type="paragraph" w:styleId="CommentSubject">
    <w:name w:val="annotation subject"/>
    <w:basedOn w:val="CommentText"/>
    <w:next w:val="CommentText"/>
    <w:link w:val="CommentSubjectChar"/>
    <w:uiPriority w:val="99"/>
    <w:semiHidden/>
    <w:unhideWhenUsed/>
    <w:rsid w:val="00EF333A"/>
    <w:rPr>
      <w:b/>
      <w:bCs/>
    </w:rPr>
  </w:style>
  <w:style w:type="character" w:customStyle="1" w:styleId="CommentSubjectChar">
    <w:name w:val="Comment Subject Char"/>
    <w:basedOn w:val="CommentTextChar"/>
    <w:link w:val="CommentSubject"/>
    <w:uiPriority w:val="99"/>
    <w:semiHidden/>
    <w:rsid w:val="00EF333A"/>
    <w:rPr>
      <w:b/>
      <w:bCs/>
      <w:sz w:val="20"/>
      <w:szCs w:val="20"/>
    </w:rPr>
  </w:style>
  <w:style w:type="paragraph" w:styleId="Bibliography">
    <w:name w:val="Bibliography"/>
    <w:basedOn w:val="Normal"/>
    <w:next w:val="Normal"/>
    <w:uiPriority w:val="37"/>
    <w:unhideWhenUsed/>
    <w:rsid w:val="001835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17271">
      <w:bodyDiv w:val="1"/>
      <w:marLeft w:val="0"/>
      <w:marRight w:val="0"/>
      <w:marTop w:val="0"/>
      <w:marBottom w:val="0"/>
      <w:divBdr>
        <w:top w:val="none" w:sz="0" w:space="0" w:color="auto"/>
        <w:left w:val="none" w:sz="0" w:space="0" w:color="auto"/>
        <w:bottom w:val="none" w:sz="0" w:space="0" w:color="auto"/>
        <w:right w:val="none" w:sz="0" w:space="0" w:color="auto"/>
      </w:divBdr>
    </w:div>
    <w:div w:id="719281917">
      <w:bodyDiv w:val="1"/>
      <w:marLeft w:val="0"/>
      <w:marRight w:val="0"/>
      <w:marTop w:val="0"/>
      <w:marBottom w:val="0"/>
      <w:divBdr>
        <w:top w:val="none" w:sz="0" w:space="0" w:color="auto"/>
        <w:left w:val="none" w:sz="0" w:space="0" w:color="auto"/>
        <w:bottom w:val="none" w:sz="0" w:space="0" w:color="auto"/>
        <w:right w:val="none" w:sz="0" w:space="0" w:color="auto"/>
      </w:divBdr>
    </w:div>
    <w:div w:id="803886540">
      <w:bodyDiv w:val="1"/>
      <w:marLeft w:val="0"/>
      <w:marRight w:val="0"/>
      <w:marTop w:val="0"/>
      <w:marBottom w:val="0"/>
      <w:divBdr>
        <w:top w:val="none" w:sz="0" w:space="0" w:color="auto"/>
        <w:left w:val="none" w:sz="0" w:space="0" w:color="auto"/>
        <w:bottom w:val="none" w:sz="0" w:space="0" w:color="auto"/>
        <w:right w:val="none" w:sz="0" w:space="0" w:color="auto"/>
      </w:divBdr>
    </w:div>
    <w:div w:id="867180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chart" Target="charts/chart3.xml"/><Relationship Id="rId26" Type="http://schemas.openxmlformats.org/officeDocument/2006/relationships/hyperlink" Target="https://www.motogp.com/en/gallery/2021/02/22/repsol-honda-bike-evolution/281828"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manualzz.com/doc/52242252/ktm-450-rally-factory-replica-2020-enduro-bike-owner-manual" TargetMode="Externa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6.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topspeed.com/motorcycles/motorcycle-reviews/honda/2007-honda-cbr1000rr-ar18537.html" TargetMode="External"/><Relationship Id="rId5" Type="http://schemas.openxmlformats.org/officeDocument/2006/relationships/numbering" Target="numbering.xml"/><Relationship Id="rId15" Type="http://schemas.openxmlformats.org/officeDocument/2006/relationships/chart" Target="charts/chart2.xml"/><Relationship Id="rId23" Type="http://schemas.openxmlformats.org/officeDocument/2006/relationships/hyperlink" Target="https://motogp.hondaracingcorporation.com/rc213v/" TargetMode="External"/><Relationship Id="rId28" Type="http://schemas.openxmlformats.org/officeDocument/2006/relationships/hyperlink" Target="https://canadamotoguide.com/2016/05/04/motorcycle-aerodynamics/" TargetMode="External"/><Relationship Id="rId10" Type="http://schemas.openxmlformats.org/officeDocument/2006/relationships/endnotes" Target="endnotes.xml"/><Relationship Id="rId19" Type="http://schemas.openxmlformats.org/officeDocument/2006/relationships/chart" Target="charts/chart4.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1.xml"/><Relationship Id="rId22" Type="http://schemas.openxmlformats.org/officeDocument/2006/relationships/hyperlink" Target="https://enduro21.com/en/bikes/latest/first-look-2022-ktm-450-rally-factory-replica" TargetMode="External"/><Relationship Id="rId27" Type="http://schemas.openxmlformats.org/officeDocument/2006/relationships/hyperlink" Target="https://www.thebikemarket.co.uk/zero/srf"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hyse\Desktop\Desktop%20UWTSD\Report%20Template%202020.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rhyse\OneDrive%20-%20University%20of%20Wales%20Trinity%20Saint%20David\2.%20First%20Year\Motorcycle%20Engineering\Speed%20Calculator%20ACHA4003.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hyse\OneDrive%20-%20University%20of%20Wales%20Trinity%20Saint%20David\2.%20First%20Year\Motorcycle%20Engineering\Speed%20Calculator%20ACHA4003.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rhyse\OneDrive%20-%20University%20of%20Wales%20Trinity%20Saint%20David\2.%20First%20Year\Motorcycle%20Engineering\Speed%20Calculator%20ACHA4003.xlsx" TargetMode="External"/></Relationships>
</file>

<file path=word/charts/_rels/chart4.xml.rels><?xml version="1.0" encoding="UTF-8" standalone="yes"?>
<Relationships xmlns="http://schemas.openxmlformats.org/package/2006/relationships"><Relationship Id="rId3" Type="http://schemas.openxmlformats.org/officeDocument/2006/relationships/oleObject" Target="file:///C:\Users\rhyse\OneDrive%20-%20University%20of%20Wales%20Trinity%20Saint%20David\2.%20First%20Year\Motorcycle%20Engineering\Speed%20Calculator%20ACHA400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CBR</a:t>
            </a:r>
            <a:r>
              <a:rPr lang="en-US" baseline="0"/>
              <a:t> </a:t>
            </a:r>
            <a:r>
              <a:rPr lang="en-US"/>
              <a:t>Rev Drop</a:t>
            </a:r>
          </a:p>
        </c:rich>
      </c:tx>
      <c:overlay val="0"/>
      <c:spPr>
        <a:noFill/>
        <a:ln>
          <a:noFill/>
        </a:ln>
        <a:effectLst/>
      </c:spPr>
    </c:title>
    <c:autoTitleDeleted val="0"/>
    <c:plotArea>
      <c:layout/>
      <c:lineChart>
        <c:grouping val="standard"/>
        <c:varyColors val="0"/>
        <c:ser>
          <c:idx val="0"/>
          <c:order val="0"/>
          <c:tx>
            <c:strRef>
              <c:f>'Gearing Calculator'!$N$11</c:f>
              <c:strCache>
                <c:ptCount val="1"/>
                <c:pt idx="0">
                  <c:v>Rev Drop</c:v>
                </c:pt>
              </c:strCache>
            </c:strRef>
          </c:tx>
          <c:spPr>
            <a:ln w="28575" cap="rnd">
              <a:solidFill>
                <a:schemeClr val="accent1"/>
              </a:solidFill>
              <a:round/>
            </a:ln>
            <a:effectLst/>
          </c:spPr>
          <c:marker>
            <c:symbol val="none"/>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'Gearing Calculator'!$J$13:$J$17</c:f>
              <c:strCache>
                <c:ptCount val="5"/>
                <c:pt idx="0">
                  <c:v>2nd</c:v>
                </c:pt>
                <c:pt idx="1">
                  <c:v>3rd</c:v>
                </c:pt>
                <c:pt idx="2">
                  <c:v>4th</c:v>
                </c:pt>
                <c:pt idx="3">
                  <c:v>5th</c:v>
                </c:pt>
                <c:pt idx="4">
                  <c:v>6th</c:v>
                </c:pt>
              </c:strCache>
            </c:strRef>
          </c:cat>
          <c:val>
            <c:numRef>
              <c:f>'Gearing Calculator'!$N$13:$N$17</c:f>
              <c:numCache>
                <c:formatCode>#,##0</c:formatCode>
                <c:ptCount val="5"/>
                <c:pt idx="0">
                  <c:v>2666.6666666666679</c:v>
                </c:pt>
                <c:pt idx="1">
                  <c:v>1875</c:v>
                </c:pt>
                <c:pt idx="2">
                  <c:v>1333.3333333333339</c:v>
                </c:pt>
                <c:pt idx="3">
                  <c:v>1071.4285714285725</c:v>
                </c:pt>
                <c:pt idx="4">
                  <c:v>754.56389452332587</c:v>
                </c:pt>
              </c:numCache>
            </c:numRef>
          </c:val>
          <c:smooth val="0"/>
          <c:extLst>
            <c:ext xmlns:c16="http://schemas.microsoft.com/office/drawing/2014/chart" uri="{C3380CC4-5D6E-409C-BE32-E72D297353CC}">
              <c16:uniqueId val="{00000000-45CE-44BF-AAD1-1EBCE7D44731}"/>
            </c:ext>
          </c:extLst>
        </c:ser>
        <c:dLbls>
          <c:dLblPos val="t"/>
          <c:showLegendKey val="0"/>
          <c:showVal val="1"/>
          <c:showCatName val="0"/>
          <c:showSerName val="0"/>
          <c:showPercent val="0"/>
          <c:showBubbleSize val="0"/>
        </c:dLbls>
        <c:smooth val="0"/>
        <c:axId val="125566848"/>
        <c:axId val="2054425952"/>
      </c:lineChart>
      <c:catAx>
        <c:axId val="1255668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Gear</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4425952"/>
        <c:crosses val="autoZero"/>
        <c:auto val="1"/>
        <c:lblAlgn val="ctr"/>
        <c:lblOffset val="100"/>
        <c:noMultiLvlLbl val="0"/>
      </c:catAx>
      <c:valAx>
        <c:axId val="20544259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 RPM</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5566848"/>
        <c:crosses val="autoZero"/>
        <c:crossBetween val="between"/>
      </c:valAx>
    </c:plotArea>
    <c:plotVisOnly val="1"/>
    <c:dispBlanksAs val="gap"/>
    <c:showDLblsOverMax val="0"/>
    <c:extLst/>
  </c:chart>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GB"/>
              <a:t>Honda CBR1000</a:t>
            </a:r>
            <a:r>
              <a:rPr lang="en-GB" baseline="0"/>
              <a:t> </a:t>
            </a:r>
            <a:endParaRPr lang="en-GB"/>
          </a:p>
        </c:rich>
      </c:tx>
      <c:overlay val="0"/>
    </c:title>
    <c:autoTitleDeleted val="0"/>
    <c:plotArea>
      <c:layout/>
      <c:lineChart>
        <c:grouping val="standard"/>
        <c:varyColors val="0"/>
        <c:ser>
          <c:idx val="0"/>
          <c:order val="0"/>
          <c:tx>
            <c:v>Power (bhp)</c:v>
          </c:tx>
          <c:spPr>
            <a:ln w="28575" cap="rnd">
              <a:solidFill>
                <a:schemeClr val="accent1"/>
              </a:solidFill>
              <a:round/>
            </a:ln>
            <a:effectLst/>
          </c:spPr>
          <c:marker>
            <c:symbol val="none"/>
          </c:marker>
          <c:cat>
            <c:numRef>
              <c:f>'CBR Results'!$B$3:$B$23</c:f>
              <c:numCache>
                <c:formatCode>General</c:formatCode>
                <c:ptCount val="21"/>
                <c:pt idx="0">
                  <c:v>2000</c:v>
                </c:pt>
                <c:pt idx="1">
                  <c:v>2500</c:v>
                </c:pt>
                <c:pt idx="2">
                  <c:v>3000</c:v>
                </c:pt>
                <c:pt idx="3">
                  <c:v>3500</c:v>
                </c:pt>
                <c:pt idx="4">
                  <c:v>4000</c:v>
                </c:pt>
                <c:pt idx="5">
                  <c:v>4500</c:v>
                </c:pt>
                <c:pt idx="6">
                  <c:v>5000</c:v>
                </c:pt>
                <c:pt idx="7">
                  <c:v>5500</c:v>
                </c:pt>
                <c:pt idx="8">
                  <c:v>6000</c:v>
                </c:pt>
                <c:pt idx="9">
                  <c:v>6500</c:v>
                </c:pt>
                <c:pt idx="10">
                  <c:v>7000</c:v>
                </c:pt>
                <c:pt idx="11">
                  <c:v>7500</c:v>
                </c:pt>
                <c:pt idx="12">
                  <c:v>8000</c:v>
                </c:pt>
                <c:pt idx="13">
                  <c:v>8500</c:v>
                </c:pt>
                <c:pt idx="14">
                  <c:v>9000</c:v>
                </c:pt>
                <c:pt idx="15">
                  <c:v>9500</c:v>
                </c:pt>
                <c:pt idx="16">
                  <c:v>10000</c:v>
                </c:pt>
                <c:pt idx="17">
                  <c:v>10500</c:v>
                </c:pt>
                <c:pt idx="18">
                  <c:v>11000</c:v>
                </c:pt>
                <c:pt idx="19">
                  <c:v>11500</c:v>
                </c:pt>
                <c:pt idx="20">
                  <c:v>12000</c:v>
                </c:pt>
              </c:numCache>
            </c:numRef>
          </c:cat>
          <c:val>
            <c:numRef>
              <c:f>'CBR Results'!$C$3:$C$22</c:f>
              <c:numCache>
                <c:formatCode>#,##0</c:formatCode>
                <c:ptCount val="20"/>
                <c:pt idx="0">
                  <c:v>6.7</c:v>
                </c:pt>
                <c:pt idx="1">
                  <c:v>24.15</c:v>
                </c:pt>
                <c:pt idx="2">
                  <c:v>31.01</c:v>
                </c:pt>
                <c:pt idx="3">
                  <c:v>36.707999999999998</c:v>
                </c:pt>
                <c:pt idx="4">
                  <c:v>46.476999999999997</c:v>
                </c:pt>
                <c:pt idx="5">
                  <c:v>54.433</c:v>
                </c:pt>
                <c:pt idx="6">
                  <c:v>62.829000000000001</c:v>
                </c:pt>
                <c:pt idx="7">
                  <c:v>71.656999999999996</c:v>
                </c:pt>
                <c:pt idx="8">
                  <c:v>81.703000000000003</c:v>
                </c:pt>
                <c:pt idx="9">
                  <c:v>91.668000000000006</c:v>
                </c:pt>
                <c:pt idx="10">
                  <c:v>101.4</c:v>
                </c:pt>
                <c:pt idx="11">
                  <c:v>111.163</c:v>
                </c:pt>
                <c:pt idx="12">
                  <c:v>123.676</c:v>
                </c:pt>
                <c:pt idx="13">
                  <c:v>132.95699999999999</c:v>
                </c:pt>
                <c:pt idx="14">
                  <c:v>139.732</c:v>
                </c:pt>
                <c:pt idx="15">
                  <c:v>146.96</c:v>
                </c:pt>
                <c:pt idx="16">
                  <c:v>152.66499999999999</c:v>
                </c:pt>
                <c:pt idx="17">
                  <c:v>156.99799999999999</c:v>
                </c:pt>
                <c:pt idx="18">
                  <c:v>158.66200000000001</c:v>
                </c:pt>
                <c:pt idx="19">
                  <c:v>158.49100000000001</c:v>
                </c:pt>
              </c:numCache>
            </c:numRef>
          </c:val>
          <c:smooth val="0"/>
          <c:extLst>
            <c:ext xmlns:c16="http://schemas.microsoft.com/office/drawing/2014/chart" uri="{C3380CC4-5D6E-409C-BE32-E72D297353CC}">
              <c16:uniqueId val="{00000000-5460-49F3-950A-69B8320B6C2C}"/>
            </c:ext>
          </c:extLst>
        </c:ser>
        <c:ser>
          <c:idx val="1"/>
          <c:order val="1"/>
          <c:tx>
            <c:v>Torque (Nm)</c:v>
          </c:tx>
          <c:spPr>
            <a:ln w="28575" cap="rnd">
              <a:solidFill>
                <a:schemeClr val="accent2"/>
              </a:solidFill>
              <a:round/>
            </a:ln>
            <a:effectLst/>
          </c:spPr>
          <c:marker>
            <c:symbol val="none"/>
          </c:marker>
          <c:cat>
            <c:numRef>
              <c:f>'CBR Results'!$B$3:$B$23</c:f>
              <c:numCache>
                <c:formatCode>General</c:formatCode>
                <c:ptCount val="21"/>
                <c:pt idx="0">
                  <c:v>2000</c:v>
                </c:pt>
                <c:pt idx="1">
                  <c:v>2500</c:v>
                </c:pt>
                <c:pt idx="2">
                  <c:v>3000</c:v>
                </c:pt>
                <c:pt idx="3">
                  <c:v>3500</c:v>
                </c:pt>
                <c:pt idx="4">
                  <c:v>4000</c:v>
                </c:pt>
                <c:pt idx="5">
                  <c:v>4500</c:v>
                </c:pt>
                <c:pt idx="6">
                  <c:v>5000</c:v>
                </c:pt>
                <c:pt idx="7">
                  <c:v>5500</c:v>
                </c:pt>
                <c:pt idx="8">
                  <c:v>6000</c:v>
                </c:pt>
                <c:pt idx="9">
                  <c:v>6500</c:v>
                </c:pt>
                <c:pt idx="10">
                  <c:v>7000</c:v>
                </c:pt>
                <c:pt idx="11">
                  <c:v>7500</c:v>
                </c:pt>
                <c:pt idx="12">
                  <c:v>8000</c:v>
                </c:pt>
                <c:pt idx="13">
                  <c:v>8500</c:v>
                </c:pt>
                <c:pt idx="14">
                  <c:v>9000</c:v>
                </c:pt>
                <c:pt idx="15">
                  <c:v>9500</c:v>
                </c:pt>
                <c:pt idx="16">
                  <c:v>10000</c:v>
                </c:pt>
                <c:pt idx="17">
                  <c:v>10500</c:v>
                </c:pt>
                <c:pt idx="18">
                  <c:v>11000</c:v>
                </c:pt>
                <c:pt idx="19">
                  <c:v>11500</c:v>
                </c:pt>
                <c:pt idx="20">
                  <c:v>12000</c:v>
                </c:pt>
              </c:numCache>
            </c:numRef>
          </c:cat>
          <c:val>
            <c:numRef>
              <c:f>'CBR Results'!$D$3:$D$22</c:f>
              <c:numCache>
                <c:formatCode>#,##0</c:formatCode>
                <c:ptCount val="20"/>
                <c:pt idx="0">
                  <c:v>25.82</c:v>
                </c:pt>
                <c:pt idx="1">
                  <c:v>67.849999999999994</c:v>
                </c:pt>
                <c:pt idx="2">
                  <c:v>72.599999999999994</c:v>
                </c:pt>
                <c:pt idx="3">
                  <c:v>73.66</c:v>
                </c:pt>
                <c:pt idx="4">
                  <c:v>81.605000000000004</c:v>
                </c:pt>
                <c:pt idx="5">
                  <c:v>84.954999999999998</c:v>
                </c:pt>
                <c:pt idx="6">
                  <c:v>88.253</c:v>
                </c:pt>
                <c:pt idx="7">
                  <c:v>91.504000000000005</c:v>
                </c:pt>
                <c:pt idx="8">
                  <c:v>95.637</c:v>
                </c:pt>
                <c:pt idx="9">
                  <c:v>99.048000000000002</c:v>
                </c:pt>
                <c:pt idx="10">
                  <c:v>101.73699999999999</c:v>
                </c:pt>
                <c:pt idx="11">
                  <c:v>104.09699999999999</c:v>
                </c:pt>
                <c:pt idx="12">
                  <c:v>108.57599999999999</c:v>
                </c:pt>
                <c:pt idx="13">
                  <c:v>109.858</c:v>
                </c:pt>
                <c:pt idx="14">
                  <c:v>109.042</c:v>
                </c:pt>
                <c:pt idx="15">
                  <c:v>108.646</c:v>
                </c:pt>
                <c:pt idx="16">
                  <c:v>107.221</c:v>
                </c:pt>
                <c:pt idx="17">
                  <c:v>105.014</c:v>
                </c:pt>
                <c:pt idx="18">
                  <c:v>101.30200000000001</c:v>
                </c:pt>
                <c:pt idx="19">
                  <c:v>96.793999999999997</c:v>
                </c:pt>
              </c:numCache>
            </c:numRef>
          </c:val>
          <c:smooth val="0"/>
          <c:extLst>
            <c:ext xmlns:c16="http://schemas.microsoft.com/office/drawing/2014/chart" uri="{C3380CC4-5D6E-409C-BE32-E72D297353CC}">
              <c16:uniqueId val="{00000001-5460-49F3-950A-69B8320B6C2C}"/>
            </c:ext>
          </c:extLst>
        </c:ser>
        <c:dLbls>
          <c:showLegendKey val="0"/>
          <c:showVal val="0"/>
          <c:showCatName val="0"/>
          <c:showSerName val="0"/>
          <c:showPercent val="0"/>
          <c:showBubbleSize val="0"/>
        </c:dLbls>
        <c:smooth val="0"/>
        <c:axId val="437512096"/>
        <c:axId val="437512512"/>
      </c:lineChart>
      <c:catAx>
        <c:axId val="437512096"/>
        <c:scaling>
          <c:orientation val="minMax"/>
        </c:scaling>
        <c:delete val="0"/>
        <c:axPos val="b"/>
        <c:title>
          <c:tx>
            <c:rich>
              <a:bodyPr/>
              <a:lstStyle/>
              <a:p>
                <a:pPr>
                  <a:defRPr/>
                </a:pPr>
                <a:r>
                  <a:rPr lang="en-GB"/>
                  <a:t>RPM</a:t>
                </a:r>
              </a:p>
            </c:rich>
          </c:tx>
          <c:overlay val="0"/>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512512"/>
        <c:crosses val="autoZero"/>
        <c:auto val="1"/>
        <c:lblAlgn val="ctr"/>
        <c:lblOffset val="100"/>
        <c:noMultiLvlLbl val="0"/>
      </c:catAx>
      <c:valAx>
        <c:axId val="4375125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512096"/>
        <c:crosses val="autoZero"/>
        <c:crossBetween val="between"/>
      </c:valAx>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chart>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Zero</a:t>
            </a:r>
            <a:r>
              <a:rPr lang="en-GB" baseline="0"/>
              <a:t> SRF</a:t>
            </a:r>
          </a:p>
        </c:rich>
      </c:tx>
      <c:overlay val="0"/>
      <c:spPr>
        <a:noFill/>
        <a:ln>
          <a:noFill/>
        </a:ln>
        <a:effectLst/>
      </c:spPr>
    </c:title>
    <c:autoTitleDeleted val="0"/>
    <c:plotArea>
      <c:layout/>
      <c:lineChart>
        <c:grouping val="standard"/>
        <c:varyColors val="0"/>
        <c:ser>
          <c:idx val="0"/>
          <c:order val="0"/>
          <c:tx>
            <c:v>Power (bhp)</c:v>
          </c:tx>
          <c:spPr>
            <a:ln w="28575" cap="rnd">
              <a:solidFill>
                <a:schemeClr val="accent1"/>
              </a:solidFill>
              <a:round/>
            </a:ln>
            <a:effectLst/>
          </c:spPr>
          <c:marker>
            <c:symbol val="none"/>
          </c:marker>
          <c:cat>
            <c:numRef>
              <c:f>'Zero Results'!$B$3:$B$16</c:f>
              <c:numCache>
                <c:formatCode>General</c:formatCode>
                <c:ptCount val="14"/>
                <c:pt idx="0">
                  <c:v>2000</c:v>
                </c:pt>
                <c:pt idx="1">
                  <c:v>2500</c:v>
                </c:pt>
                <c:pt idx="2">
                  <c:v>3000</c:v>
                </c:pt>
                <c:pt idx="3">
                  <c:v>3500</c:v>
                </c:pt>
                <c:pt idx="4">
                  <c:v>4000</c:v>
                </c:pt>
                <c:pt idx="5">
                  <c:v>4500</c:v>
                </c:pt>
                <c:pt idx="6">
                  <c:v>5000</c:v>
                </c:pt>
                <c:pt idx="7">
                  <c:v>5500</c:v>
                </c:pt>
                <c:pt idx="8">
                  <c:v>6000</c:v>
                </c:pt>
                <c:pt idx="9">
                  <c:v>6500</c:v>
                </c:pt>
                <c:pt idx="10">
                  <c:v>7000</c:v>
                </c:pt>
                <c:pt idx="11">
                  <c:v>7500</c:v>
                </c:pt>
                <c:pt idx="12">
                  <c:v>8000</c:v>
                </c:pt>
                <c:pt idx="13">
                  <c:v>8500</c:v>
                </c:pt>
              </c:numCache>
            </c:numRef>
          </c:cat>
          <c:val>
            <c:numRef>
              <c:f>'Zero Results'!$C$3:$C$16</c:f>
              <c:numCache>
                <c:formatCode>#,##0.00</c:formatCode>
                <c:ptCount val="14"/>
                <c:pt idx="0">
                  <c:v>15.766</c:v>
                </c:pt>
                <c:pt idx="1">
                  <c:v>25.968</c:v>
                </c:pt>
                <c:pt idx="2">
                  <c:v>43.11</c:v>
                </c:pt>
                <c:pt idx="3">
                  <c:v>74.69</c:v>
                </c:pt>
                <c:pt idx="4">
                  <c:v>95.79</c:v>
                </c:pt>
                <c:pt idx="5">
                  <c:v>103.59</c:v>
                </c:pt>
                <c:pt idx="6">
                  <c:v>106.34</c:v>
                </c:pt>
                <c:pt idx="7">
                  <c:v>109.01</c:v>
                </c:pt>
                <c:pt idx="8">
                  <c:v>111.22</c:v>
                </c:pt>
                <c:pt idx="9">
                  <c:v>113.01</c:v>
                </c:pt>
                <c:pt idx="10">
                  <c:v>112.64</c:v>
                </c:pt>
                <c:pt idx="11">
                  <c:v>110.73</c:v>
                </c:pt>
                <c:pt idx="12">
                  <c:v>111.84</c:v>
                </c:pt>
                <c:pt idx="13">
                  <c:v>90.27</c:v>
                </c:pt>
              </c:numCache>
            </c:numRef>
          </c:val>
          <c:smooth val="0"/>
          <c:extLst>
            <c:ext xmlns:c16="http://schemas.microsoft.com/office/drawing/2014/chart" uri="{C3380CC4-5D6E-409C-BE32-E72D297353CC}">
              <c16:uniqueId val="{00000000-A4F5-4344-A046-9B4E64CA7B69}"/>
            </c:ext>
          </c:extLst>
        </c:ser>
        <c:ser>
          <c:idx val="1"/>
          <c:order val="1"/>
          <c:tx>
            <c:v>Torque (Nm)</c:v>
          </c:tx>
          <c:spPr>
            <a:ln w="28575" cap="rnd">
              <a:solidFill>
                <a:schemeClr val="accent2"/>
              </a:solidFill>
              <a:round/>
            </a:ln>
            <a:effectLst/>
          </c:spPr>
          <c:marker>
            <c:symbol val="none"/>
          </c:marker>
          <c:cat>
            <c:numRef>
              <c:f>'Zero Results'!$B$3:$B$16</c:f>
              <c:numCache>
                <c:formatCode>General</c:formatCode>
                <c:ptCount val="14"/>
                <c:pt idx="0">
                  <c:v>2000</c:v>
                </c:pt>
                <c:pt idx="1">
                  <c:v>2500</c:v>
                </c:pt>
                <c:pt idx="2">
                  <c:v>3000</c:v>
                </c:pt>
                <c:pt idx="3">
                  <c:v>3500</c:v>
                </c:pt>
                <c:pt idx="4">
                  <c:v>4000</c:v>
                </c:pt>
                <c:pt idx="5">
                  <c:v>4500</c:v>
                </c:pt>
                <c:pt idx="6">
                  <c:v>5000</c:v>
                </c:pt>
                <c:pt idx="7">
                  <c:v>5500</c:v>
                </c:pt>
                <c:pt idx="8">
                  <c:v>6000</c:v>
                </c:pt>
                <c:pt idx="9">
                  <c:v>6500</c:v>
                </c:pt>
                <c:pt idx="10">
                  <c:v>7000</c:v>
                </c:pt>
                <c:pt idx="11">
                  <c:v>7500</c:v>
                </c:pt>
                <c:pt idx="12">
                  <c:v>8000</c:v>
                </c:pt>
                <c:pt idx="13">
                  <c:v>8500</c:v>
                </c:pt>
              </c:numCache>
            </c:numRef>
          </c:cat>
          <c:val>
            <c:numRef>
              <c:f>'Zero Results'!$D$3:$D$16</c:f>
              <c:numCache>
                <c:formatCode>#,##0.00</c:formatCode>
                <c:ptCount val="14"/>
                <c:pt idx="0">
                  <c:v>55.365000000000002</c:v>
                </c:pt>
                <c:pt idx="1">
                  <c:v>72.951999999999998</c:v>
                </c:pt>
                <c:pt idx="2">
                  <c:v>100.92</c:v>
                </c:pt>
                <c:pt idx="3">
                  <c:v>149.88</c:v>
                </c:pt>
                <c:pt idx="4">
                  <c:v>168.19</c:v>
                </c:pt>
                <c:pt idx="5">
                  <c:v>161.68</c:v>
                </c:pt>
                <c:pt idx="6">
                  <c:v>149.37</c:v>
                </c:pt>
                <c:pt idx="7">
                  <c:v>139.19999999999999</c:v>
                </c:pt>
                <c:pt idx="8">
                  <c:v>130.19</c:v>
                </c:pt>
                <c:pt idx="9">
                  <c:v>122.1</c:v>
                </c:pt>
                <c:pt idx="10">
                  <c:v>113.02</c:v>
                </c:pt>
                <c:pt idx="11">
                  <c:v>103.7</c:v>
                </c:pt>
                <c:pt idx="12">
                  <c:v>98.18</c:v>
                </c:pt>
                <c:pt idx="13">
                  <c:v>74.81</c:v>
                </c:pt>
              </c:numCache>
            </c:numRef>
          </c:val>
          <c:smooth val="0"/>
          <c:extLst>
            <c:ext xmlns:c16="http://schemas.microsoft.com/office/drawing/2014/chart" uri="{C3380CC4-5D6E-409C-BE32-E72D297353CC}">
              <c16:uniqueId val="{00000001-A4F5-4344-A046-9B4E64CA7B69}"/>
            </c:ext>
          </c:extLst>
        </c:ser>
        <c:dLbls>
          <c:showLegendKey val="0"/>
          <c:showVal val="0"/>
          <c:showCatName val="0"/>
          <c:showSerName val="0"/>
          <c:showPercent val="0"/>
          <c:showBubbleSize val="0"/>
        </c:dLbls>
        <c:smooth val="0"/>
        <c:axId val="1808669040"/>
        <c:axId val="317367616"/>
      </c:lineChart>
      <c:catAx>
        <c:axId val="180866904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RPM</a:t>
                </a:r>
              </a:p>
            </c:rich>
          </c:tx>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367616"/>
        <c:crosses val="autoZero"/>
        <c:auto val="1"/>
        <c:lblAlgn val="ctr"/>
        <c:lblOffset val="100"/>
        <c:noMultiLvlLbl val="0"/>
      </c:catAx>
      <c:valAx>
        <c:axId val="31736761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08669040"/>
        <c:crosses val="autoZero"/>
        <c:crossBetween val="between"/>
      </c:valAx>
    </c:plotArea>
    <c:legend>
      <c:legendPos val="r"/>
      <c:overlay val="0"/>
    </c:legend>
    <c:plotVisOnly val="1"/>
    <c:dispBlanksAs val="gap"/>
    <c:showDLblsOverMax val="0"/>
    <c:extLst/>
  </c:chart>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Zero SRF</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'Zero Results'!$H$1</c:f>
              <c:strCache>
                <c:ptCount val="1"/>
                <c:pt idx="0">
                  <c:v>RACE MODE</c:v>
                </c:pt>
              </c:strCache>
            </c:strRef>
          </c:tx>
          <c:spPr>
            <a:ln w="19050" cap="rnd">
              <a:solidFill>
                <a:schemeClr val="accent1"/>
              </a:solidFill>
              <a:round/>
            </a:ln>
            <a:effectLst/>
          </c:spPr>
          <c:marker>
            <c:symbol val="none"/>
          </c:marker>
          <c:xVal>
            <c:numRef>
              <c:f>'Zero Results'!$G$3:$G$16</c:f>
              <c:numCache>
                <c:formatCode>#,##0</c:formatCode>
                <c:ptCount val="14"/>
                <c:pt idx="0">
                  <c:v>83.775804095727821</c:v>
                </c:pt>
                <c:pt idx="1">
                  <c:v>104.71975511965977</c:v>
                </c:pt>
                <c:pt idx="2">
                  <c:v>125.66370614359172</c:v>
                </c:pt>
                <c:pt idx="3">
                  <c:v>146.60765716752368</c:v>
                </c:pt>
                <c:pt idx="4">
                  <c:v>167.55160819145564</c:v>
                </c:pt>
                <c:pt idx="5">
                  <c:v>188.49555921538757</c:v>
                </c:pt>
                <c:pt idx="6">
                  <c:v>209.43951023931953</c:v>
                </c:pt>
                <c:pt idx="7">
                  <c:v>230.38346126325146</c:v>
                </c:pt>
                <c:pt idx="8">
                  <c:v>251.32741228718345</c:v>
                </c:pt>
                <c:pt idx="9">
                  <c:v>272.27136331111535</c:v>
                </c:pt>
                <c:pt idx="10">
                  <c:v>293.21531433504737</c:v>
                </c:pt>
                <c:pt idx="11">
                  <c:v>314.15926535897927</c:v>
                </c:pt>
                <c:pt idx="12">
                  <c:v>335.10321638291128</c:v>
                </c:pt>
                <c:pt idx="13">
                  <c:v>356.04716740684313</c:v>
                </c:pt>
              </c:numCache>
            </c:numRef>
          </c:xVal>
          <c:yVal>
            <c:numRef>
              <c:f>'Zero Results'!$H$3:$H$16</c:f>
              <c:numCache>
                <c:formatCode>#,##0</c:formatCode>
                <c:ptCount val="14"/>
                <c:pt idx="0">
                  <c:v>505.21546968862185</c:v>
                </c:pt>
                <c:pt idx="1">
                  <c:v>665.70774156408129</c:v>
                </c:pt>
                <c:pt idx="2">
                  <c:v>920.96236197202779</c:v>
                </c:pt>
                <c:pt idx="3">
                  <c:v>1367.6643566098173</c:v>
                </c:pt>
                <c:pt idx="4">
                  <c:v>1534.7770468563074</c:v>
                </c:pt>
                <c:pt idx="5">
                  <c:v>1475.3342778424555</c:v>
                </c:pt>
                <c:pt idx="6">
                  <c:v>1363.0499314141332</c:v>
                </c:pt>
                <c:pt idx="7">
                  <c:v>1270.248713589812</c:v>
                </c:pt>
                <c:pt idx="8">
                  <c:v>1188.0008570926577</c:v>
                </c:pt>
                <c:pt idx="9">
                  <c:v>1114.2653661630416</c:v>
                </c:pt>
                <c:pt idx="10">
                  <c:v>1031.2874088132937</c:v>
                </c:pt>
                <c:pt idx="11">
                  <c:v>946.21352207063489</c:v>
                </c:pt>
                <c:pt idx="12">
                  <c:v>895.96755882873686</c:v>
                </c:pt>
                <c:pt idx="13">
                  <c:v>680.62771636346133</c:v>
                </c:pt>
              </c:numCache>
            </c:numRef>
          </c:yVal>
          <c:smooth val="1"/>
          <c:extLst>
            <c:ext xmlns:c16="http://schemas.microsoft.com/office/drawing/2014/chart" uri="{C3380CC4-5D6E-409C-BE32-E72D297353CC}">
              <c16:uniqueId val="{00000000-686F-4A21-8B00-17C5505D9ED0}"/>
            </c:ext>
          </c:extLst>
        </c:ser>
        <c:ser>
          <c:idx val="1"/>
          <c:order val="1"/>
          <c:tx>
            <c:strRef>
              <c:f>'Zero Results'!$I$1</c:f>
              <c:strCache>
                <c:ptCount val="1"/>
                <c:pt idx="0">
                  <c:v>RAIN MODE</c:v>
                </c:pt>
              </c:strCache>
            </c:strRef>
          </c:tx>
          <c:spPr>
            <a:ln w="19050" cap="rnd">
              <a:solidFill>
                <a:schemeClr val="accent2"/>
              </a:solidFill>
              <a:round/>
            </a:ln>
            <a:effectLst/>
          </c:spPr>
          <c:marker>
            <c:symbol val="none"/>
          </c:marker>
          <c:xVal>
            <c:numRef>
              <c:f>'Zero Results'!$G$3:$G$12</c:f>
              <c:numCache>
                <c:formatCode>#,##0</c:formatCode>
                <c:ptCount val="10"/>
                <c:pt idx="0">
                  <c:v>83.775804095727821</c:v>
                </c:pt>
                <c:pt idx="1">
                  <c:v>104.71975511965977</c:v>
                </c:pt>
                <c:pt idx="2">
                  <c:v>125.66370614359172</c:v>
                </c:pt>
                <c:pt idx="3">
                  <c:v>146.60765716752368</c:v>
                </c:pt>
                <c:pt idx="4">
                  <c:v>167.55160819145564</c:v>
                </c:pt>
                <c:pt idx="5">
                  <c:v>188.49555921538757</c:v>
                </c:pt>
                <c:pt idx="6">
                  <c:v>209.43951023931953</c:v>
                </c:pt>
                <c:pt idx="7">
                  <c:v>230.38346126325146</c:v>
                </c:pt>
                <c:pt idx="8">
                  <c:v>251.32741228718345</c:v>
                </c:pt>
                <c:pt idx="9">
                  <c:v>272.27136331111535</c:v>
                </c:pt>
              </c:numCache>
            </c:numRef>
          </c:xVal>
          <c:yVal>
            <c:numRef>
              <c:f>'Zero Results'!$I$3:$I$12</c:f>
              <c:numCache>
                <c:formatCode>0</c:formatCode>
                <c:ptCount val="10"/>
                <c:pt idx="0">
                  <c:v>532.58157466858393</c:v>
                </c:pt>
                <c:pt idx="1">
                  <c:v>793.47604809347831</c:v>
                </c:pt>
                <c:pt idx="2">
                  <c:v>996.3953960737033</c:v>
                </c:pt>
                <c:pt idx="3">
                  <c:v>1002.8684091954274</c:v>
                </c:pt>
                <c:pt idx="4">
                  <c:v>1007.6911244173059</c:v>
                </c:pt>
                <c:pt idx="5">
                  <c:v>990.44933891568417</c:v>
                </c:pt>
                <c:pt idx="6">
                  <c:v>938.8176239097736</c:v>
                </c:pt>
                <c:pt idx="7">
                  <c:v>860.42716275086434</c:v>
                </c:pt>
                <c:pt idx="8">
                  <c:v>773.0016725955893</c:v>
                </c:pt>
                <c:pt idx="9">
                  <c:v>566.45027241896059</c:v>
                </c:pt>
              </c:numCache>
            </c:numRef>
          </c:yVal>
          <c:smooth val="1"/>
          <c:extLst>
            <c:ext xmlns:c16="http://schemas.microsoft.com/office/drawing/2014/chart" uri="{C3380CC4-5D6E-409C-BE32-E72D297353CC}">
              <c16:uniqueId val="{00000001-686F-4A21-8B00-17C5505D9ED0}"/>
            </c:ext>
          </c:extLst>
        </c:ser>
        <c:ser>
          <c:idx val="2"/>
          <c:order val="2"/>
          <c:tx>
            <c:strRef>
              <c:f>'Zero Results'!$J$1</c:f>
              <c:strCache>
                <c:ptCount val="1"/>
                <c:pt idx="0">
                  <c:v>STREET MODE</c:v>
                </c:pt>
              </c:strCache>
            </c:strRef>
          </c:tx>
          <c:spPr>
            <a:ln w="19050" cap="rnd">
              <a:solidFill>
                <a:schemeClr val="accent3"/>
              </a:solidFill>
              <a:round/>
            </a:ln>
            <a:effectLst/>
          </c:spPr>
          <c:marker>
            <c:symbol val="none"/>
          </c:marker>
          <c:xVal>
            <c:numRef>
              <c:f>'Zero Results'!$G$3:$G$13</c:f>
              <c:numCache>
                <c:formatCode>#,##0</c:formatCode>
                <c:ptCount val="11"/>
                <c:pt idx="0">
                  <c:v>83.775804095727821</c:v>
                </c:pt>
                <c:pt idx="1">
                  <c:v>104.71975511965977</c:v>
                </c:pt>
                <c:pt idx="2">
                  <c:v>125.66370614359172</c:v>
                </c:pt>
                <c:pt idx="3">
                  <c:v>146.60765716752368</c:v>
                </c:pt>
                <c:pt idx="4">
                  <c:v>167.55160819145564</c:v>
                </c:pt>
                <c:pt idx="5">
                  <c:v>188.49555921538757</c:v>
                </c:pt>
                <c:pt idx="6">
                  <c:v>209.43951023931953</c:v>
                </c:pt>
                <c:pt idx="7">
                  <c:v>230.38346126325146</c:v>
                </c:pt>
                <c:pt idx="8">
                  <c:v>251.32741228718345</c:v>
                </c:pt>
                <c:pt idx="9">
                  <c:v>272.27136331111535</c:v>
                </c:pt>
                <c:pt idx="10">
                  <c:v>293.21531433504737</c:v>
                </c:pt>
              </c:numCache>
            </c:numRef>
          </c:xVal>
          <c:yVal>
            <c:numRef>
              <c:f>'Zero Results'!$J$3:$J$13</c:f>
              <c:numCache>
                <c:formatCode>0</c:formatCode>
                <c:ptCount val="11"/>
                <c:pt idx="0">
                  <c:v>583.40434105994211</c:v>
                </c:pt>
                <c:pt idx="1">
                  <c:v>810.80577827282661</c:v>
                </c:pt>
                <c:pt idx="2">
                  <c:v>1226.7321204249538</c:v>
                </c:pt>
                <c:pt idx="3">
                  <c:v>1201.545049565176</c:v>
                </c:pt>
                <c:pt idx="4">
                  <c:v>1093.8270614034163</c:v>
                </c:pt>
                <c:pt idx="5">
                  <c:v>999.99151447466124</c:v>
                </c:pt>
                <c:pt idx="6">
                  <c:v>941.35555776740011</c:v>
                </c:pt>
                <c:pt idx="7">
                  <c:v>870.11046410847484</c:v>
                </c:pt>
                <c:pt idx="8">
                  <c:v>810.79296042506098</c:v>
                </c:pt>
                <c:pt idx="9">
                  <c:v>745.41700687808247</c:v>
                </c:pt>
                <c:pt idx="10">
                  <c:v>645.52512469628994</c:v>
                </c:pt>
              </c:numCache>
            </c:numRef>
          </c:yVal>
          <c:smooth val="1"/>
          <c:extLst>
            <c:ext xmlns:c16="http://schemas.microsoft.com/office/drawing/2014/chart" uri="{C3380CC4-5D6E-409C-BE32-E72D297353CC}">
              <c16:uniqueId val="{00000002-686F-4A21-8B00-17C5505D9ED0}"/>
            </c:ext>
          </c:extLst>
        </c:ser>
        <c:ser>
          <c:idx val="3"/>
          <c:order val="3"/>
          <c:tx>
            <c:strRef>
              <c:f>'Zero Results'!$K$1</c:f>
              <c:strCache>
                <c:ptCount val="1"/>
                <c:pt idx="0">
                  <c:v>ECO MODE</c:v>
                </c:pt>
              </c:strCache>
            </c:strRef>
          </c:tx>
          <c:spPr>
            <a:ln w="19050" cap="rnd">
              <a:solidFill>
                <a:schemeClr val="accent4"/>
              </a:solidFill>
              <a:round/>
            </a:ln>
            <a:effectLst/>
          </c:spPr>
          <c:marker>
            <c:symbol val="none"/>
          </c:marker>
          <c:xVal>
            <c:numRef>
              <c:f>'Zero Results'!$G$3:$G$9</c:f>
              <c:numCache>
                <c:formatCode>#,##0</c:formatCode>
                <c:ptCount val="7"/>
                <c:pt idx="0">
                  <c:v>83.775804095727821</c:v>
                </c:pt>
                <c:pt idx="1">
                  <c:v>104.71975511965977</c:v>
                </c:pt>
                <c:pt idx="2">
                  <c:v>125.66370614359172</c:v>
                </c:pt>
                <c:pt idx="3">
                  <c:v>146.60765716752368</c:v>
                </c:pt>
                <c:pt idx="4">
                  <c:v>167.55160819145564</c:v>
                </c:pt>
                <c:pt idx="5">
                  <c:v>188.49555921538757</c:v>
                </c:pt>
                <c:pt idx="6">
                  <c:v>209.43951023931953</c:v>
                </c:pt>
              </c:numCache>
            </c:numRef>
          </c:xVal>
          <c:yVal>
            <c:numRef>
              <c:f>'Zero Results'!$K$3:$K$9</c:f>
              <c:numCache>
                <c:formatCode>0</c:formatCode>
                <c:ptCount val="7"/>
                <c:pt idx="0">
                  <c:v>731.38639351599045</c:v>
                </c:pt>
                <c:pt idx="1">
                  <c:v>975.51512206323116</c:v>
                </c:pt>
                <c:pt idx="2">
                  <c:v>1116.96861739057</c:v>
                </c:pt>
                <c:pt idx="3">
                  <c:v>1009.0942209673827</c:v>
                </c:pt>
                <c:pt idx="4">
                  <c:v>924.08671236493899</c:v>
                </c:pt>
                <c:pt idx="5">
                  <c:v>849.29635090818761</c:v>
                </c:pt>
                <c:pt idx="6">
                  <c:v>670.5785237150817</c:v>
                </c:pt>
              </c:numCache>
            </c:numRef>
          </c:yVal>
          <c:smooth val="1"/>
          <c:extLst>
            <c:ext xmlns:c16="http://schemas.microsoft.com/office/drawing/2014/chart" uri="{C3380CC4-5D6E-409C-BE32-E72D297353CC}">
              <c16:uniqueId val="{00000003-686F-4A21-8B00-17C5505D9ED0}"/>
            </c:ext>
          </c:extLst>
        </c:ser>
        <c:dLbls>
          <c:showLegendKey val="0"/>
          <c:showVal val="0"/>
          <c:showCatName val="0"/>
          <c:showSerName val="0"/>
          <c:showPercent val="0"/>
          <c:showBubbleSize val="0"/>
        </c:dLbls>
        <c:axId val="1480356544"/>
        <c:axId val="1480371520"/>
      </c:scatterChart>
      <c:valAx>
        <c:axId val="148035654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Speed</a:t>
                </a:r>
                <a:r>
                  <a:rPr lang="en-GB" baseline="0"/>
                  <a:t> (kmh)</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0371520"/>
        <c:crosses val="autoZero"/>
        <c:crossBetween val="midCat"/>
      </c:valAx>
      <c:valAx>
        <c:axId val="148037152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Driving</a:t>
                </a:r>
                <a:r>
                  <a:rPr lang="en-GB" baseline="0"/>
                  <a:t> Force (N)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80356544"/>
        <c:crosses val="autoZero"/>
        <c:crossBetween val="midCat"/>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0" ma:contentTypeDescription="Create a new document." ma:contentTypeScope="" ma:versionID="319457d714cc56e626f66b609a0b93a9">
  <xsd:schema xmlns:xsd="http://www.w3.org/2001/XMLSchema" xmlns:xs="http://www.w3.org/2001/XMLSchema" xmlns:p="http://schemas.microsoft.com/office/2006/metadata/properties" targetNamespace="http://schemas.microsoft.com/office/2006/metadata/properties" ma:root="true" ma:fieldsID="223664d8be50d816178699653f78bc66">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7B9141D-2447-4781-841E-B80072FF1332}">
  <ds:schemaRefs>
    <ds:schemaRef ds:uri="http://schemas.openxmlformats.org/officeDocument/2006/bibliography"/>
  </ds:schemaRefs>
</ds:datastoreItem>
</file>

<file path=customXml/itemProps2.xml><?xml version="1.0" encoding="utf-8"?>
<ds:datastoreItem xmlns:ds="http://schemas.openxmlformats.org/officeDocument/2006/customXml" ds:itemID="{0CB696CD-A053-4223-A5B8-CBD139C67F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757387B8-0B6C-4834-8CBB-C9D796CAAE98}">
  <ds:schemaRefs>
    <ds:schemaRef ds:uri="http://schemas.microsoft.com/sharepoint/v3/contenttype/forms"/>
  </ds:schemaRefs>
</ds:datastoreItem>
</file>

<file path=customXml/itemProps4.xml><?xml version="1.0" encoding="utf-8"?>
<ds:datastoreItem xmlns:ds="http://schemas.openxmlformats.org/officeDocument/2006/customXml" ds:itemID="{7D1C9782-A6BF-47EF-AF83-C217FCDFB7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Report Template 2020</Template>
  <TotalTime>1347</TotalTime>
  <Pages>16</Pages>
  <Words>2736</Words>
  <Characters>15599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Ewin</dc:creator>
  <cp:keywords/>
  <dc:description/>
  <cp:lastModifiedBy>Rhys Ewin (2004294)</cp:lastModifiedBy>
  <cp:revision>560</cp:revision>
  <dcterms:created xsi:type="dcterms:W3CDTF">2021-11-26T23:12:00Z</dcterms:created>
  <dcterms:modified xsi:type="dcterms:W3CDTF">2021-12-07T22:06:00Z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