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2D3E7" w14:textId="79A42D0F" w:rsidR="001A264F" w:rsidRDefault="009F1A19" w:rsidP="001A264F">
      <w:pPr>
        <w:numPr>
          <w:ilvl w:val="0"/>
          <w:numId w:val="1"/>
        </w:numPr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Unit Project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: </w:t>
      </w:r>
    </w:p>
    <w:p w14:paraId="4D3A3F5D" w14:textId="77777777" w:rsidR="00936455" w:rsidRPr="001A264F" w:rsidRDefault="00936455" w:rsidP="00936455">
      <w:pPr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43B42306" w14:textId="50CAFFF4" w:rsidR="009F1A19" w:rsidRPr="009F1A19" w:rsidRDefault="009F1A19" w:rsidP="009F1A19">
      <w:pPr>
        <w:numPr>
          <w:ilvl w:val="0"/>
          <w:numId w:val="1"/>
        </w:numPr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The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Role of a Crown Prosecutor and Identify the Tests Used when Making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Charging Decisions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.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</w:p>
    <w:p w14:paraId="3EC6F5FC" w14:textId="4302254D" w:rsidR="009F1A19" w:rsidRDefault="009F1A19" w:rsidP="001A264F">
      <w:pPr>
        <w:shd w:val="clear" w:color="auto" w:fill="F7F5F2"/>
        <w:spacing w:beforeAutospacing="1" w:after="100" w:afterAutospacing="1" w:line="240" w:lineRule="auto"/>
        <w:ind w:left="720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Introduction in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England and Wales, the prosecution of criminal matters that have </w:t>
      </w:r>
      <w:proofErr w:type="gramStart"/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been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investigated</w:t>
      </w:r>
      <w:proofErr w:type="gramEnd"/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by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police falls within the purview of the Crown Prosecution Service (CPS), which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works on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behalf of the state. The Crown Prosecution Service (CPS) will cooperate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with the investigative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and prosecuting agencies of other countries, and its mission is comparable to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that of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Scotland's Crown Office and Northern Ireland's Public Prosecution Service. The Director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of Public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Prosecutions (DPP)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oversees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Crown Prosecution Service (CPS), and he or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she reports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to the Attorney General of England and Wales. In turn, the Attorney General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is responsible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to Parliament for the service given by the Crown Prosecution Service (CPS).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In response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to recommendations made by the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Royal Commission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about the establishment of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 single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, unified Crown Prosecution Service with responsibility for all public prosecutions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in England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and Wales, the Prosecution of Offences Act of 1985 </w:t>
      </w:r>
      <w:proofErr w:type="gramStart"/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was passed</w:t>
      </w:r>
      <w:proofErr w:type="gramEnd"/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and put into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effect (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Grasso, 2016).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Because of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this, the department of the DPP merged with the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police prosecutions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department that was already in existence, which </w:t>
      </w:r>
      <w:r w:rsidR="0040124D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resulted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establishment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the CPS under the control of the DPP.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In 1999, the CPS expanded from 14 to 42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geographical regions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as a direct result of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‘Review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the CPS' that had </w:t>
      </w:r>
      <w:proofErr w:type="gramStart"/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been written</w:t>
      </w:r>
      <w:proofErr w:type="gramEnd"/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by Sir Iain Glidewell and published the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previous year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 June 1998. Each follows the current limits of the police forces, except London,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where the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region spans the boundaries of both the Metropolitan Police and the City of London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Police. Generally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speaking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.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E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ach follows the existing boundaries of the respective police force. A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Chief Crown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Prosecutor oversees each division of the office. Following the Criminal Justice Act of2003, the Crown Prosecution Service (CPS) now has the authority to bring charges in all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but the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most trivial of criminal cases (Capers, 2019). Since the Serious Organised Crime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Agency </w:t>
      </w:r>
      <w:proofErr w:type="gramStart"/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was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established</w:t>
      </w:r>
      <w:proofErr w:type="gramEnd"/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 2006, the Crown Prosecution Service (CPS) has also taken on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responsibility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prosecuting matters that have been investigated and charged by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that.</w:t>
      </w:r>
    </w:p>
    <w:p w14:paraId="43C67A96" w14:textId="77777777" w:rsidR="001A264F" w:rsidRPr="009F1A19" w:rsidRDefault="001A264F" w:rsidP="001A264F">
      <w:pPr>
        <w:shd w:val="clear" w:color="auto" w:fill="F7F5F2"/>
        <w:spacing w:beforeAutospacing="1" w:after="100" w:afterAutospacing="1" w:line="240" w:lineRule="auto"/>
        <w:ind w:left="720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0A5BF8F6" w14:textId="40D76E5F" w:rsidR="001A264F" w:rsidRDefault="001A264F" w:rsidP="009F1A19">
      <w:pPr>
        <w:shd w:val="clear" w:color="auto" w:fill="F7F5F2"/>
        <w:spacing w:beforeAutospacing="1" w:after="100" w:afterAutospacing="1" w:line="240" w:lineRule="auto"/>
        <w:ind w:left="720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71D7A9C6" w14:textId="0EF8BF73" w:rsidR="009F1A19" w:rsidRDefault="00936455" w:rsidP="00936455">
      <w:pPr>
        <w:pStyle w:val="ListParagraph"/>
        <w:numPr>
          <w:ilvl w:val="0"/>
          <w:numId w:val="1"/>
        </w:numPr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Crown Prosecutor 3 o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rgani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ation (Fish, 2017). The position of Crown Prosecutor is an essential one within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framework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the criminal justice system. This position is accountable for making choices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on charging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and arguing cases in court on behalf of the Crown. To protect the rule of law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and guarantee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that criminal matters are </w:t>
      </w:r>
      <w:proofErr w:type="gramStart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handled</w:t>
      </w:r>
      <w:proofErr w:type="gramEnd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fairly, justly, and efficiently, Crown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Prosecutors perform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 crucial role in the legal system. They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are the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ones who are accountable for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deciding whether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there is enough evidence to file charges against a person who is suspected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of committing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 crime and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moving forward with prosecution would be in the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best interest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the </w:t>
      </w:r>
      <w:proofErr w:type="gramStart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general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public</w:t>
      </w:r>
      <w:proofErr w:type="gramEnd"/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. Assessing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evidence that has </w:t>
      </w:r>
      <w:proofErr w:type="gramStart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been presented</w:t>
      </w:r>
      <w:proofErr w:type="gramEnd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by law enforcement agencies is one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of the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key responsibilities of a Crown Prosecutor. This involves conducting an in-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depth investigation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into the case to evaluate the robustness and dependability of the evidence. In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this evaluation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, you will use your expertise in the law as well as your professional judgment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to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lastRenderedPageBreak/>
        <w:t>determine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evidence has the characteristics that are necessary for a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successful prosecution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. Crown Prosecutors use a variety of legal standards when making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charging judgments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to assist in making this evaluation (Widdicombe, 2022). The decision as to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 person should be charged with a criminal offence and what that offence should be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is decided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following the Full Code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Test (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section 5 of the Code for Crown Prosecutors), unless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Threshold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Test (section 6 of the Code) applies, in which case it is only used in very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specific situations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(Bliss, 2017). When it is not suitable to release the suspect on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bail,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but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adequate evidence is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not yet available at the time the charging decision </w:t>
      </w:r>
      <w:proofErr w:type="gramStart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has to</w:t>
      </w:r>
      <w:proofErr w:type="gramEnd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be made, the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Threshold Test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might be utilized instead of the Full Code Test. This occurs when the charging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decision must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proofErr w:type="gramStart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be made</w:t>
      </w:r>
      <w:proofErr w:type="gramEnd"/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quickly. However, there must be at least a reasonable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suspicion that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suspect is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guilty of committing a crime. If this is the case, it is in the public interest to prosecute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suspect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 question. The Crown Prosecutors may only utilize the Threshold Test for a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limited length</w:t>
      </w:r>
      <w:r w:rsidR="009F1A19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time since there are legislative constraints that restrict the amount of time a </w:t>
      </w:r>
      <w:r w:rsidR="001A264F" w:rsidRP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suspect.</w:t>
      </w:r>
    </w:p>
    <w:p w14:paraId="328E3962" w14:textId="77777777" w:rsidR="001A264F" w:rsidRPr="001A264F" w:rsidRDefault="001A264F" w:rsidP="001A264F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3B23725E" w14:textId="2D1B39B5" w:rsidR="00936455" w:rsidRDefault="00936455" w:rsidP="00936455">
      <w:pPr>
        <w:numPr>
          <w:ilvl w:val="0"/>
          <w:numId w:val="1"/>
        </w:numPr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Crown Prosecutor 4 m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ay be in police custody. The case must be reassessed in line with the Full Code Test as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soon as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it is </w:t>
      </w:r>
      <w:proofErr w:type="gramStart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reasonably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practical</w:t>
      </w:r>
      <w:proofErr w:type="gramEnd"/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. </w:t>
      </w:r>
      <w:proofErr w:type="gramStart"/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Several</w:t>
      </w:r>
      <w:proofErr w:type="gramEnd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different tests are used in the determination process for charging choices.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evidentiary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test evaluates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credible and admissible evidence is available,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to determine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proofErr w:type="gramStart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 or not</w:t>
      </w:r>
      <w:proofErr w:type="gramEnd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there is a reasonable opportunity for conviction. This review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considers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quality of the evidence, whether it is sufficient, and </w:t>
      </w:r>
      <w:proofErr w:type="gramStart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 or not</w:t>
      </w:r>
      <w:proofErr w:type="gramEnd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it is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capable of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meeting the appropriate burden of proof in court. Even if there is adequate evidence,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public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interest test will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analyse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proofErr w:type="gramStart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 or not</w:t>
      </w:r>
      <w:proofErr w:type="gramEnd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prosecuting is in the public's best interest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by taking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into account the severity of the violation, the effect on the victim, the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defendant’s criminal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history, and the social ramifications (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Alba Keri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, 2019). This guarantees that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distribution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resources is consistent with justice and maintains public trust. The Code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for Crown Prosecutors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is a document that provides direction and places an emphasis on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justice, honesty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, and consistency (Hohl et al., 2017). It instructs the prosecutors to evaluate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likelihood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obtaining a conviction as well as the interest of the public.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Full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Code Test is</w:t>
      </w:r>
      <w:r w:rsid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combination of evidentiary and public interest evaluations that helps determine </w:t>
      </w:r>
      <w:proofErr w:type="gramStart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whether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or not</w:t>
      </w:r>
      <w:proofErr w:type="gramEnd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to continue with prosecution for more severe indictable-only crimes. When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determining whether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or not there is enough evidence, Crown Prosecutors take into account not only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 or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not the evidence is admissible in court, but also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 it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can be trusted (West, 2018).Although more severe offences are more likely to be viewed as being in the public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interest, Crown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Prosecutors are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required to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thoroughly and fairly examine the facts in favour of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and against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prosecution when determining whether or not it is in the public interest to pursue</w:t>
      </w:r>
      <w:r w:rsidR="001A264F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prosecution. The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Crown Prosecution Service (CPS) does not represent victims or their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families; rather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,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it works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on behalf of the </w:t>
      </w:r>
      <w:proofErr w:type="gramStart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general public</w:t>
      </w:r>
      <w:proofErr w:type="gramEnd"/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 prosecuting criminal cases. </w:t>
      </w:r>
      <w:r w:rsidR="001A264F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Crown Prosecutors</w:t>
      </w:r>
      <w:r w:rsidR="009F1A19"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always assess the ramifications for the victim's well-being and the </w:t>
      </w:r>
      <w:r w:rsidRPr="009F1A19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viewpoints.</w:t>
      </w:r>
    </w:p>
    <w:p w14:paraId="5371944C" w14:textId="77777777" w:rsidR="00936455" w:rsidRDefault="00936455" w:rsidP="00936455">
      <w:pPr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3AC022FB" w14:textId="77777777" w:rsidR="00936455" w:rsidRPr="009F1A19" w:rsidRDefault="00936455" w:rsidP="00936455">
      <w:pPr>
        <w:shd w:val="clear" w:color="auto" w:fill="F7F5F2"/>
        <w:spacing w:beforeAutospacing="1" w:after="100" w:afterAutospacing="1" w:line="240" w:lineRule="auto"/>
        <w:ind w:left="720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3834B31D" w14:textId="77777777" w:rsidR="00936455" w:rsidRDefault="00936455" w:rsidP="00936455">
      <w:pPr>
        <w:pStyle w:val="ListParagraph"/>
        <w:numPr>
          <w:ilvl w:val="0"/>
          <w:numId w:val="1"/>
        </w:numPr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Crown Prosecutor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5 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offered by the victim or their family when evaluating the public interest. When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deciding </w:t>
      </w:r>
      <w:proofErr w:type="gramStart"/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whether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or not</w:t>
      </w:r>
      <w:proofErr w:type="gramEnd"/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to pursue legal action, there are several considerations to take into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account (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Capers, 2019). These include the seriousness of the 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lastRenderedPageBreak/>
        <w:t xml:space="preserve">crime, the suspect's level of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involvement and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responsibility in the crime, whether the crime targeted a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public servant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or a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vulnerable individual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such as an elderly person or a child, whether the crime was premeditated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or motivated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by discrimination, and whether the suspect's age or mental or physical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health conditions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are relevant (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Alba Keri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, 2019). Prior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criminal activity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, the possibility of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influencing the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community, the proportionality of the expenses of prosecution, the repercussions on </w:t>
      </w:r>
      <w:r w:rsidR="001A264F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victim’s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health, and the possibility of releasing damaging information are all taken into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consideration.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</w:p>
    <w:p w14:paraId="02F80A75" w14:textId="77777777" w:rsidR="00936455" w:rsidRPr="00936455" w:rsidRDefault="00936455" w:rsidP="00936455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55821BFC" w14:textId="77777777" w:rsidR="00936455" w:rsidRDefault="00936455" w:rsidP="00936455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547E73AC" w14:textId="77777777" w:rsidR="00936455" w:rsidRDefault="00936455" w:rsidP="00936455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466A30B9" w14:textId="7B786317" w:rsidR="00936455" w:rsidRDefault="00936455" w:rsidP="00936455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Conclusion</w:t>
      </w:r>
    </w:p>
    <w:p w14:paraId="19DC958E" w14:textId="77777777" w:rsidR="00936455" w:rsidRDefault="00936455" w:rsidP="00936455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7E5F2A2A" w14:textId="77777777" w:rsidR="00936455" w:rsidRDefault="00936455" w:rsidP="00936455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1ECEBBAF" w14:textId="77777777" w:rsidR="00936455" w:rsidRDefault="00936455" w:rsidP="00936455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</w:p>
    <w:p w14:paraId="64060656" w14:textId="16375D10" w:rsidR="009F1A19" w:rsidRPr="00936455" w:rsidRDefault="00936455" w:rsidP="00936455">
      <w:pPr>
        <w:pStyle w:val="ListParagraph"/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Therefore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, the duty of a Crown Prosecutor includes making important judgments on </w:t>
      </w: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the charging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of suspects and ensuring that the criminal justice process is </w:t>
      </w:r>
      <w:proofErr w:type="gramStart"/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carried out</w:t>
      </w:r>
      <w:proofErr w:type="gramEnd"/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fairly and </w:t>
      </w: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in line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with the law. Crown Prosecutors are responsible for ensuring that matters that </w:t>
      </w:r>
      <w:proofErr w:type="gramStart"/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are </w:t>
      </w: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brought</w:t>
      </w:r>
      <w:proofErr w:type="gramEnd"/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before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court are backed by an adequate amount of evidence and are in the best interest </w:t>
      </w: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of both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public and the administration of justice. They do this by using </w:t>
      </w:r>
      <w:proofErr w:type="gramStart"/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several</w:t>
      </w:r>
      <w:proofErr w:type="gramEnd"/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tests, such </w:t>
      </w: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as the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evidentiary test and the public interest test.</w:t>
      </w:r>
      <w:r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To be successful in this position, you will </w:t>
      </w: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need an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in-depth knowledge of legal concepts, an awareness of ethical matters, and a dedication </w:t>
      </w:r>
      <w:r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>to protecting</w:t>
      </w:r>
      <w:r w:rsidR="009F1A19" w:rsidRPr="00936455"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  <w:t xml:space="preserve"> the credibility of the criminal justice system.</w:t>
      </w:r>
    </w:p>
    <w:p w14:paraId="3B277039" w14:textId="15F7F347" w:rsidR="009F1A19" w:rsidRPr="009F1A19" w:rsidRDefault="009F1A19" w:rsidP="00936455">
      <w:pPr>
        <w:numPr>
          <w:ilvl w:val="0"/>
          <w:numId w:val="1"/>
        </w:numPr>
        <w:shd w:val="clear" w:color="auto" w:fill="F7F5F2"/>
        <w:spacing w:beforeAutospacing="1" w:after="100" w:afterAutospacing="1" w:line="240" w:lineRule="auto"/>
        <w:rPr>
          <w:rFonts w:ascii="Segoe UI" w:eastAsia="Times New Roman" w:hAnsi="Segoe UI" w:cs="Segoe UI"/>
          <w:color w:val="1A1918"/>
          <w:sz w:val="21"/>
          <w:szCs w:val="21"/>
          <w:lang w:eastAsia="en-GB"/>
        </w:rPr>
      </w:pPr>
      <w:r w:rsidRPr="009F1A19">
        <w:rPr>
          <w:rFonts w:ascii="Segoe UI" w:eastAsia="Times New Roman" w:hAnsi="Segoe UI" w:cs="Segoe UI"/>
          <w:noProof/>
          <w:color w:val="1A1918"/>
          <w:sz w:val="21"/>
          <w:szCs w:val="21"/>
          <w:lang w:eastAsia="en-GB"/>
        </w:rPr>
        <w:lastRenderedPageBreak/>
        <w:drawing>
          <wp:inline distT="0" distB="0" distL="0" distR="0" wp14:anchorId="2EE5CCEA" wp14:editId="1FAE0D1E">
            <wp:extent cx="5731510" cy="8110220"/>
            <wp:effectExtent l="0" t="0" r="2540" b="5080"/>
            <wp:docPr id="1129318954" name="Picture 1" descr="PDR-980096 (2).do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DR-980096 (2).doc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B4581" w14:textId="77777777" w:rsidR="00D53BC8" w:rsidRDefault="00D53BC8"/>
    <w:sectPr w:rsidR="00D53B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61D9F"/>
    <w:multiLevelType w:val="multilevel"/>
    <w:tmpl w:val="1BDE7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992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A19"/>
    <w:rsid w:val="00021ED4"/>
    <w:rsid w:val="001A264F"/>
    <w:rsid w:val="0040124D"/>
    <w:rsid w:val="006146F7"/>
    <w:rsid w:val="00936455"/>
    <w:rsid w:val="009F1A19"/>
    <w:rsid w:val="00B20296"/>
    <w:rsid w:val="00D53BC8"/>
    <w:rsid w:val="00E7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69943"/>
  <w15:chartTrackingRefBased/>
  <w15:docId w15:val="{A39A8F6B-AB6F-48E1-9CE5-87F9720F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455"/>
  </w:style>
  <w:style w:type="paragraph" w:styleId="Heading1">
    <w:name w:val="heading 1"/>
    <w:basedOn w:val="Normal"/>
    <w:next w:val="Normal"/>
    <w:link w:val="Heading1Char"/>
    <w:uiPriority w:val="9"/>
    <w:qFormat/>
    <w:rsid w:val="00936455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6455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6455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6455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6455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6455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6455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6455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6455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64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36455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6455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6455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6455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6455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6455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6455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6455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6455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36455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36455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36455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6455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936455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936455"/>
    <w:rPr>
      <w:b/>
      <w:bCs/>
    </w:rPr>
  </w:style>
  <w:style w:type="character" w:styleId="Emphasis">
    <w:name w:val="Emphasis"/>
    <w:uiPriority w:val="20"/>
    <w:qFormat/>
    <w:rsid w:val="00936455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93645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36455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36455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6455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6455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936455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936455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936455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936455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936455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3645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0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4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54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6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DCF12-1C58-43A9-A32E-089A1B99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1324</Words>
  <Characters>6940</Characters>
  <Application>Microsoft Office Word</Application>
  <DocSecurity>0</DocSecurity>
  <Lines>111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sohna jagne</dc:creator>
  <cp:keywords/>
  <dc:description/>
  <cp:lastModifiedBy>sohna jagne</cp:lastModifiedBy>
  <cp:revision>1</cp:revision>
  <dcterms:created xsi:type="dcterms:W3CDTF">2023-08-15T21:33:00Z</dcterms:created>
  <dcterms:modified xsi:type="dcterms:W3CDTF">2023-08-15T22:08:00Z</dcterms:modified>
</cp:coreProperties>
</file>