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CA8B1B" w14:textId="77777777" w:rsidR="008F4AF5" w:rsidRDefault="008F4AF5" w:rsidP="000B100F">
      <w:pPr>
        <w:pStyle w:val="NoSpacing"/>
        <w:jc w:val="center"/>
        <w:rPr>
          <w:rFonts w:ascii="Calibri" w:hAnsi="Calibri" w:cs="Calibri"/>
          <w:b/>
          <w:sz w:val="28"/>
          <w:szCs w:val="28"/>
        </w:rPr>
      </w:pPr>
    </w:p>
    <w:p w14:paraId="3512644C" w14:textId="77777777" w:rsidR="008F4AF5" w:rsidRDefault="008F4AF5" w:rsidP="000B100F">
      <w:pPr>
        <w:pStyle w:val="NoSpacing"/>
        <w:jc w:val="center"/>
        <w:rPr>
          <w:rFonts w:ascii="Calibri" w:hAnsi="Calibri" w:cs="Calibri"/>
          <w:b/>
          <w:sz w:val="28"/>
          <w:szCs w:val="28"/>
        </w:rPr>
      </w:pPr>
    </w:p>
    <w:p w14:paraId="02D22BF6" w14:textId="77777777" w:rsidR="009E3229" w:rsidRDefault="009E3229" w:rsidP="009E3229">
      <w:pPr>
        <w:pStyle w:val="NormalWeb"/>
        <w:ind w:left="-180" w:right="-334"/>
      </w:pPr>
      <w:r>
        <w:rPr>
          <w:noProof/>
        </w:rPr>
        <w:drawing>
          <wp:inline distT="0" distB="0" distL="0" distR="0" wp14:anchorId="485EA761" wp14:editId="724821DB">
            <wp:extent cx="1906270" cy="638175"/>
            <wp:effectExtent l="19050" t="19050" r="1778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53ED26B3" w14:textId="77777777" w:rsidR="009E3229" w:rsidRDefault="009E3229" w:rsidP="009E3229">
      <w:pPr>
        <w:pStyle w:val="NormalWeb"/>
        <w:ind w:left="-180" w:right="-334"/>
      </w:pPr>
    </w:p>
    <w:p w14:paraId="4BF292EC" w14:textId="77777777" w:rsidR="009E3229" w:rsidRDefault="009E3229" w:rsidP="009E3229">
      <w:pPr>
        <w:pStyle w:val="NormalWeb"/>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3FB35D0" w14:textId="77777777" w:rsidR="009E3229" w:rsidRPr="00230F35" w:rsidRDefault="009E3229" w:rsidP="009E3229">
      <w:pPr>
        <w:pStyle w:val="NormalWeb"/>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74C2A61" w14:textId="77777777" w:rsidR="009E3229" w:rsidRPr="00230F35" w:rsidRDefault="009E3229" w:rsidP="009E3229">
      <w:pPr>
        <w:rPr>
          <w:rFonts w:ascii="Arial" w:hAnsi="Arial" w:cs="Arial"/>
          <w:sz w:val="28"/>
          <w:szCs w:val="28"/>
          <w:lang w:val="cy-GB"/>
        </w:rPr>
      </w:pPr>
    </w:p>
    <w:p w14:paraId="50029F75" w14:textId="77777777" w:rsidR="009E3229" w:rsidRDefault="009E3229" w:rsidP="009E3229">
      <w:pPr>
        <w:pStyle w:val="Heading3"/>
        <w:jc w:val="center"/>
        <w:rPr>
          <w:lang w:val="cy-GB"/>
        </w:rPr>
      </w:pPr>
      <w:r>
        <w:rPr>
          <w:lang w:val="cy-GB"/>
        </w:rPr>
        <w:t>THIS SHEET MUST BE THE FIRST PAGE OF THE ASSIGNMENT YOU ARE SUBMITTING  (DO NOT SEND AS A SEPARATE FILE)</w:t>
      </w:r>
    </w:p>
    <w:p w14:paraId="0FAC2BA4" w14:textId="77777777" w:rsidR="009E3229" w:rsidRPr="004B0263" w:rsidRDefault="009E3229" w:rsidP="009E3229">
      <w:pPr>
        <w:rPr>
          <w:lang w:val="cy-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9E3229" w:rsidRPr="00230F35" w14:paraId="7F5295C8" w14:textId="77777777" w:rsidTr="00D32FAF">
        <w:trPr>
          <w:trHeight w:val="614"/>
        </w:trPr>
        <w:tc>
          <w:tcPr>
            <w:tcW w:w="8856" w:type="dxa"/>
            <w:gridSpan w:val="5"/>
          </w:tcPr>
          <w:p w14:paraId="5B12E7C7" w14:textId="77777777" w:rsidR="009E3229" w:rsidRPr="00230F35" w:rsidRDefault="009E3229" w:rsidP="00D32FAF">
            <w:pPr>
              <w:pStyle w:val="NormalWeb"/>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9E3229" w:rsidRPr="00230F35" w14:paraId="7B813AF6" w14:textId="77777777" w:rsidTr="00D32FAF">
        <w:trPr>
          <w:trHeight w:val="718"/>
        </w:trPr>
        <w:tc>
          <w:tcPr>
            <w:tcW w:w="8856" w:type="dxa"/>
            <w:gridSpan w:val="5"/>
          </w:tcPr>
          <w:p w14:paraId="1E49075B" w14:textId="77777777" w:rsidR="009E3229" w:rsidRPr="00701FF4" w:rsidRDefault="009E3229" w:rsidP="00D32FAF">
            <w:pPr>
              <w:pStyle w:val="NormalWeb"/>
              <w:ind w:right="34"/>
              <w:rPr>
                <w:rFonts w:ascii="Arial" w:hAnsi="Arial" w:cs="Arial"/>
                <w:b/>
                <w:bCs/>
                <w:sz w:val="22"/>
                <w:szCs w:val="22"/>
              </w:rPr>
            </w:pPr>
            <w:r w:rsidRPr="00230F35">
              <w:rPr>
                <w:rFonts w:ascii="Arial" w:hAnsi="Arial" w:cs="Arial"/>
                <w:sz w:val="22"/>
                <w:szCs w:val="22"/>
              </w:rPr>
              <w:t>Student Name:</w:t>
            </w:r>
            <w:r>
              <w:rPr>
                <w:rFonts w:ascii="Arial" w:hAnsi="Arial" w:cs="Arial"/>
                <w:sz w:val="22"/>
                <w:szCs w:val="22"/>
              </w:rPr>
              <w:t xml:space="preserve"> </w:t>
            </w:r>
            <w:r>
              <w:rPr>
                <w:rFonts w:ascii="Arial" w:hAnsi="Arial" w:cs="Arial"/>
                <w:b/>
                <w:bCs/>
                <w:sz w:val="22"/>
                <w:szCs w:val="22"/>
              </w:rPr>
              <w:t>Autumn Hunter</w:t>
            </w:r>
          </w:p>
          <w:p w14:paraId="72ABDE89" w14:textId="77777777" w:rsidR="009E3229" w:rsidRPr="00230F35" w:rsidRDefault="009E3229" w:rsidP="00D32FAF">
            <w:pPr>
              <w:pStyle w:val="NormalWeb"/>
              <w:ind w:right="34"/>
              <w:rPr>
                <w:rFonts w:ascii="Arial" w:hAnsi="Arial" w:cs="Arial"/>
                <w:sz w:val="22"/>
                <w:szCs w:val="22"/>
              </w:rPr>
            </w:pPr>
          </w:p>
          <w:p w14:paraId="46851B9D" w14:textId="77777777" w:rsidR="009E3229" w:rsidRPr="00230F35" w:rsidRDefault="009E3229" w:rsidP="00D32FAF">
            <w:pPr>
              <w:pStyle w:val="NormalWeb"/>
              <w:ind w:right="34"/>
              <w:rPr>
                <w:rFonts w:ascii="Arial" w:hAnsi="Arial" w:cs="Arial"/>
                <w:sz w:val="22"/>
                <w:szCs w:val="22"/>
              </w:rPr>
            </w:pPr>
            <w:r w:rsidRPr="00230F35">
              <w:rPr>
                <w:rFonts w:ascii="Arial" w:hAnsi="Arial" w:cs="Arial"/>
                <w:sz w:val="22"/>
                <w:szCs w:val="22"/>
              </w:rPr>
              <w:t>Stude</w:t>
            </w:r>
            <w:r w:rsidRPr="0014721A">
              <w:rPr>
                <w:rFonts w:ascii="Arial" w:hAnsi="Arial" w:cs="Arial"/>
                <w:sz w:val="22"/>
                <w:szCs w:val="22"/>
              </w:rPr>
              <w:t xml:space="preserve">nt University </w:t>
            </w:r>
            <w:r w:rsidRPr="00230F35">
              <w:rPr>
                <w:rFonts w:ascii="Arial" w:hAnsi="Arial" w:cs="Arial"/>
                <w:sz w:val="22"/>
                <w:szCs w:val="22"/>
              </w:rPr>
              <w:t>Email</w:t>
            </w:r>
            <w:r w:rsidRPr="00F63218">
              <w:rPr>
                <w:rFonts w:ascii="Arial" w:hAnsi="Arial" w:cs="Arial"/>
                <w:sz w:val="22"/>
                <w:szCs w:val="22"/>
              </w:rPr>
              <w:t xml:space="preserve">: </w:t>
            </w:r>
            <w:hyperlink r:id="rId12" w:history="1">
              <w:r w:rsidRPr="00F63218">
                <w:rPr>
                  <w:rStyle w:val="Hyperlink"/>
                  <w:rFonts w:ascii="Arial" w:hAnsi="Arial" w:cs="Arial"/>
                  <w:b/>
                  <w:bCs/>
                  <w:color w:val="auto"/>
                  <w:sz w:val="22"/>
                  <w:szCs w:val="22"/>
                </w:rPr>
                <w:t>2503839@student.uwtsd.ac.uk</w:t>
              </w:r>
            </w:hyperlink>
          </w:p>
        </w:tc>
      </w:tr>
      <w:tr w:rsidR="009E3229" w:rsidRPr="00230F35" w14:paraId="5E45FAA1" w14:textId="77777777" w:rsidTr="00D32FAF">
        <w:trPr>
          <w:trHeight w:val="849"/>
        </w:trPr>
        <w:tc>
          <w:tcPr>
            <w:tcW w:w="4788" w:type="dxa"/>
          </w:tcPr>
          <w:p w14:paraId="27BFE2E9" w14:textId="77777777" w:rsidR="009E3229" w:rsidRDefault="009E3229" w:rsidP="00D32FAF">
            <w:pPr>
              <w:pStyle w:val="NormalWeb"/>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Pr="00AF3520">
              <w:rPr>
                <w:rFonts w:ascii="Arial" w:hAnsi="Arial" w:cs="Arial"/>
                <w:b/>
                <w:bCs/>
                <w:sz w:val="22"/>
                <w:szCs w:val="22"/>
              </w:rPr>
              <w:t>HPCA701</w:t>
            </w:r>
            <w:r>
              <w:rPr>
                <w:rFonts w:ascii="Arial" w:hAnsi="Arial" w:cs="Arial"/>
                <w:b/>
                <w:bCs/>
                <w:sz w:val="22"/>
                <w:szCs w:val="22"/>
              </w:rPr>
              <w:t>6</w:t>
            </w:r>
          </w:p>
          <w:p w14:paraId="0770BBB8" w14:textId="77777777" w:rsidR="009E3229" w:rsidRPr="00230F35" w:rsidRDefault="009E3229" w:rsidP="00D32FAF">
            <w:pPr>
              <w:pStyle w:val="NormalWeb"/>
              <w:ind w:right="34"/>
              <w:rPr>
                <w:rFonts w:ascii="Arial" w:hAnsi="Arial" w:cs="Arial"/>
                <w:sz w:val="22"/>
                <w:szCs w:val="22"/>
              </w:rPr>
            </w:pPr>
          </w:p>
          <w:p w14:paraId="0ADE48BB" w14:textId="78D27ED6" w:rsidR="009E3229" w:rsidRDefault="009E3229" w:rsidP="00D32FAF">
            <w:pPr>
              <w:pStyle w:val="NormalWeb"/>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Pr>
                <w:rFonts w:ascii="Arial" w:hAnsi="Arial" w:cs="Arial"/>
                <w:b/>
                <w:bCs/>
                <w:sz w:val="22"/>
                <w:szCs w:val="22"/>
              </w:rPr>
              <w:t>Researching Contemporary Cosmologies</w:t>
            </w:r>
          </w:p>
          <w:p w14:paraId="0C98DAF8" w14:textId="77777777" w:rsidR="009E3229" w:rsidRPr="00230F35" w:rsidRDefault="009E3229" w:rsidP="00D32FAF">
            <w:pPr>
              <w:pStyle w:val="NormalWeb"/>
              <w:ind w:right="34"/>
              <w:rPr>
                <w:rFonts w:ascii="Arial" w:hAnsi="Arial" w:cs="Arial"/>
                <w:sz w:val="22"/>
                <w:szCs w:val="22"/>
              </w:rPr>
            </w:pPr>
          </w:p>
        </w:tc>
        <w:tc>
          <w:tcPr>
            <w:tcW w:w="2266" w:type="dxa"/>
            <w:gridSpan w:val="3"/>
          </w:tcPr>
          <w:p w14:paraId="5F1515F0" w14:textId="77777777" w:rsidR="009E3229" w:rsidRDefault="009E3229" w:rsidP="00D32FAF">
            <w:pPr>
              <w:pStyle w:val="NormalWeb"/>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w:t>
            </w:r>
          </w:p>
          <w:p w14:paraId="46F77AB8" w14:textId="77777777" w:rsidR="009E3229" w:rsidRDefault="009E3229" w:rsidP="00D32FAF">
            <w:pPr>
              <w:pStyle w:val="NormalWeb"/>
              <w:ind w:right="34"/>
              <w:rPr>
                <w:rFonts w:ascii="Arial" w:hAnsi="Arial" w:cs="Arial"/>
                <w:sz w:val="22"/>
                <w:szCs w:val="22"/>
              </w:rPr>
            </w:pPr>
          </w:p>
          <w:p w14:paraId="1F2BB937" w14:textId="77777777" w:rsidR="009E3229" w:rsidRPr="00AF3520" w:rsidRDefault="009E3229" w:rsidP="00D32FAF">
            <w:pPr>
              <w:pStyle w:val="NormalWeb"/>
              <w:ind w:right="34"/>
              <w:rPr>
                <w:rFonts w:ascii="Arial" w:hAnsi="Arial" w:cs="Arial"/>
                <w:b/>
                <w:bCs/>
                <w:sz w:val="22"/>
                <w:szCs w:val="22"/>
              </w:rPr>
            </w:pPr>
            <w:r w:rsidRPr="00AF3520">
              <w:rPr>
                <w:rFonts w:ascii="Arial" w:hAnsi="Arial" w:cs="Arial"/>
                <w:b/>
                <w:bCs/>
                <w:sz w:val="22"/>
                <w:szCs w:val="22"/>
              </w:rPr>
              <w:t>2503839</w:t>
            </w:r>
          </w:p>
        </w:tc>
        <w:tc>
          <w:tcPr>
            <w:tcW w:w="1802" w:type="dxa"/>
          </w:tcPr>
          <w:p w14:paraId="58714542" w14:textId="51A7553A" w:rsidR="009E3229" w:rsidRDefault="009E3229" w:rsidP="00D32FAF">
            <w:pPr>
              <w:pStyle w:val="NormalWeb"/>
              <w:ind w:right="34"/>
              <w:rPr>
                <w:rFonts w:ascii="Arial" w:hAnsi="Arial" w:cs="Arial"/>
                <w:sz w:val="22"/>
                <w:szCs w:val="22"/>
              </w:rPr>
            </w:pPr>
            <w:r w:rsidRPr="00230F35">
              <w:rPr>
                <w:rFonts w:ascii="Arial" w:hAnsi="Arial" w:cs="Arial"/>
                <w:sz w:val="22"/>
                <w:szCs w:val="22"/>
              </w:rPr>
              <w:t>Educational support needs:</w:t>
            </w:r>
          </w:p>
          <w:p w14:paraId="386D5B1D" w14:textId="77777777" w:rsidR="00032A36" w:rsidRDefault="00032A36" w:rsidP="00D32FAF">
            <w:pPr>
              <w:pStyle w:val="NormalWeb"/>
              <w:ind w:right="34"/>
              <w:rPr>
                <w:rFonts w:ascii="Arial" w:hAnsi="Arial" w:cs="Arial"/>
                <w:sz w:val="22"/>
                <w:szCs w:val="22"/>
              </w:rPr>
            </w:pPr>
          </w:p>
          <w:p w14:paraId="0C7ACE38" w14:textId="77777777" w:rsidR="009E3229" w:rsidRPr="00AF3520" w:rsidRDefault="009E3229" w:rsidP="00D32FAF">
            <w:pPr>
              <w:pStyle w:val="NormalWeb"/>
              <w:ind w:right="34"/>
              <w:rPr>
                <w:rFonts w:ascii="Arial" w:hAnsi="Arial" w:cs="Arial"/>
                <w:b/>
                <w:bCs/>
                <w:sz w:val="22"/>
                <w:szCs w:val="22"/>
              </w:rPr>
            </w:pPr>
            <w:r w:rsidRPr="00AF3520">
              <w:rPr>
                <w:rFonts w:ascii="Arial" w:hAnsi="Arial" w:cs="Arial"/>
                <w:b/>
                <w:bCs/>
                <w:sz w:val="22"/>
                <w:szCs w:val="22"/>
              </w:rPr>
              <w:t>N/A</w:t>
            </w:r>
          </w:p>
        </w:tc>
      </w:tr>
      <w:tr w:rsidR="009E3229" w:rsidRPr="00230F35" w14:paraId="51CA096B" w14:textId="77777777" w:rsidTr="00D32FAF">
        <w:trPr>
          <w:trHeight w:val="1139"/>
        </w:trPr>
        <w:tc>
          <w:tcPr>
            <w:tcW w:w="8856" w:type="dxa"/>
            <w:gridSpan w:val="5"/>
          </w:tcPr>
          <w:p w14:paraId="0E3781B1" w14:textId="66C9EC53" w:rsidR="00174DBA" w:rsidRPr="0014721A" w:rsidRDefault="009E3229" w:rsidP="00174DBA">
            <w:pPr>
              <w:pStyle w:val="NoSpacing"/>
              <w:rPr>
                <w:rFonts w:ascii="Arial" w:hAnsi="Arial" w:cs="Arial"/>
                <w:b/>
                <w:sz w:val="22"/>
                <w:szCs w:val="22"/>
              </w:rPr>
            </w:pPr>
            <w:r w:rsidRPr="0014721A">
              <w:rPr>
                <w:rFonts w:ascii="Arial" w:hAnsi="Arial" w:cs="Arial"/>
                <w:sz w:val="22"/>
                <w:szCs w:val="22"/>
              </w:rPr>
              <w:t xml:space="preserve">Assignment title: </w:t>
            </w:r>
            <w:r w:rsidR="00174DBA" w:rsidRPr="0014721A">
              <w:rPr>
                <w:rFonts w:ascii="Arial" w:hAnsi="Arial" w:cs="Arial"/>
                <w:b/>
                <w:sz w:val="22"/>
                <w:szCs w:val="22"/>
              </w:rPr>
              <w:t>Research Project in Contemporary Cosmology (Project 3)</w:t>
            </w:r>
          </w:p>
          <w:p w14:paraId="3DACECD9" w14:textId="02772F0F" w:rsidR="009E3229" w:rsidRPr="0014721A" w:rsidRDefault="009E3229" w:rsidP="00D32FAF">
            <w:pPr>
              <w:jc w:val="both"/>
              <w:rPr>
                <w:rFonts w:ascii="Arial" w:hAnsi="Arial" w:cs="Arial"/>
                <w:b/>
                <w:sz w:val="22"/>
                <w:szCs w:val="22"/>
              </w:rPr>
            </w:pPr>
          </w:p>
          <w:p w14:paraId="2E070C10" w14:textId="77777777" w:rsidR="009E3229" w:rsidRPr="0014721A" w:rsidRDefault="009E3229" w:rsidP="00D32FAF">
            <w:pPr>
              <w:pStyle w:val="NormalWeb"/>
              <w:ind w:right="34"/>
              <w:rPr>
                <w:rFonts w:ascii="Arial" w:hAnsi="Arial" w:cs="Arial"/>
                <w:sz w:val="22"/>
                <w:szCs w:val="22"/>
              </w:rPr>
            </w:pPr>
          </w:p>
          <w:p w14:paraId="5F668360" w14:textId="77777777" w:rsidR="009E3229" w:rsidRPr="0014721A" w:rsidRDefault="009E3229" w:rsidP="00D32FAF">
            <w:pPr>
              <w:pStyle w:val="NormalWeb"/>
              <w:ind w:right="34"/>
              <w:rPr>
                <w:rFonts w:ascii="Arial" w:hAnsi="Arial" w:cs="Arial"/>
                <w:sz w:val="22"/>
                <w:szCs w:val="22"/>
              </w:rPr>
            </w:pPr>
          </w:p>
          <w:p w14:paraId="7ACAD13D" w14:textId="16AF71C9" w:rsidR="009E3229" w:rsidRPr="0014721A" w:rsidRDefault="009E3229" w:rsidP="00D32FAF">
            <w:pPr>
              <w:pStyle w:val="NormalWeb"/>
              <w:ind w:right="34"/>
              <w:rPr>
                <w:rFonts w:ascii="Arial" w:hAnsi="Arial" w:cs="Arial"/>
                <w:b/>
                <w:bCs/>
                <w:sz w:val="22"/>
                <w:szCs w:val="22"/>
              </w:rPr>
            </w:pPr>
            <w:r w:rsidRPr="0014721A">
              <w:rPr>
                <w:rFonts w:ascii="Arial" w:hAnsi="Arial" w:cs="Arial"/>
                <w:sz w:val="22"/>
                <w:szCs w:val="22"/>
              </w:rPr>
              <w:t xml:space="preserve">Assignment due date: </w:t>
            </w:r>
            <w:r w:rsidR="00174DBA" w:rsidRPr="0014721A">
              <w:rPr>
                <w:rFonts w:ascii="Arial" w:hAnsi="Arial" w:cs="Arial"/>
                <w:b/>
                <w:bCs/>
                <w:sz w:val="22"/>
                <w:szCs w:val="22"/>
              </w:rPr>
              <w:t>30/04/</w:t>
            </w:r>
            <w:r w:rsidRPr="0014721A">
              <w:rPr>
                <w:rFonts w:ascii="Arial" w:hAnsi="Arial" w:cs="Arial"/>
                <w:b/>
                <w:bCs/>
                <w:sz w:val="22"/>
                <w:szCs w:val="22"/>
              </w:rPr>
              <w:t>2026</w:t>
            </w:r>
          </w:p>
        </w:tc>
      </w:tr>
      <w:tr w:rsidR="009E3229" w:rsidRPr="00230F35" w14:paraId="588BDF5A" w14:textId="77777777" w:rsidTr="00D32FAF">
        <w:trPr>
          <w:trHeight w:val="978"/>
        </w:trPr>
        <w:tc>
          <w:tcPr>
            <w:tcW w:w="8856" w:type="dxa"/>
            <w:gridSpan w:val="5"/>
            <w:tcBorders>
              <w:bottom w:val="single" w:sz="4" w:space="0" w:color="000000"/>
            </w:tcBorders>
          </w:tcPr>
          <w:p w14:paraId="4ED83C3D" w14:textId="77777777" w:rsidR="009E3229" w:rsidRPr="00230F35" w:rsidRDefault="009E3229" w:rsidP="00D32FAF">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Pr>
                <w:rFonts w:ascii="Arial" w:hAnsi="Arial" w:cs="Arial"/>
                <w:vertAlign w:val="superscript"/>
              </w:rPr>
              <w:t xml:space="preserve"> </w:t>
            </w:r>
            <w:r w:rsidRPr="00230F35">
              <w:rPr>
                <w:rFonts w:ascii="Arial" w:hAnsi="Arial" w:cs="Arial"/>
                <w:sz w:val="22"/>
                <w:szCs w:val="22"/>
                <w:vertAlign w:val="superscript"/>
              </w:rPr>
              <w:t xml:space="preserve"> </w:t>
            </w:r>
            <w:r w:rsidRPr="00230F35">
              <w:rPr>
                <w:rFonts w:ascii="Arial" w:hAnsi="Arial" w:cs="Arial"/>
                <w:sz w:val="22"/>
                <w:szCs w:val="22"/>
              </w:rPr>
              <w:t xml:space="preserve"> </w:t>
            </w:r>
            <w:r w:rsidRPr="00230F35">
              <w:rPr>
                <w:rFonts w:ascii="Arial" w:hAnsi="Arial" w:cs="Arial"/>
              </w:rPr>
              <w:fldChar w:fldCharType="begin">
                <w:ffData>
                  <w:name w:val="Check14"/>
                  <w:enabled/>
                  <w:calcOnExit w:val="0"/>
                  <w:checkBox>
                    <w:sizeAuto/>
                    <w:default w:val="0"/>
                  </w:checkBox>
                </w:ffData>
              </w:fldChar>
            </w:r>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r>
              <w:rPr>
                <w:rFonts w:ascii="Arial" w:hAnsi="Arial" w:cs="Arial"/>
              </w:rPr>
              <w:t xml:space="preserve">  </w:t>
            </w:r>
            <w:r w:rsidRPr="00230F35">
              <w:rPr>
                <w:rFonts w:ascii="Arial" w:hAnsi="Arial" w:cs="Arial"/>
              </w:rPr>
              <w:t>2</w:t>
            </w:r>
            <w:proofErr w:type="gramStart"/>
            <w:r w:rsidRPr="00230F35">
              <w:rPr>
                <w:rFonts w:ascii="Arial" w:hAnsi="Arial" w:cs="Arial"/>
                <w:vertAlign w:val="superscript"/>
              </w:rPr>
              <w:t>nd</w:t>
            </w:r>
            <w:r w:rsidRPr="00230F35">
              <w:rPr>
                <w:rFonts w:ascii="Arial" w:hAnsi="Arial" w:cs="Arial"/>
              </w:rPr>
              <w:t xml:space="preserve"> </w:t>
            </w:r>
            <w:r>
              <w:rPr>
                <w:rFonts w:ascii="Arial" w:hAnsi="Arial" w:cs="Arial"/>
              </w:rPr>
              <w:t xml:space="preserve"> </w:t>
            </w:r>
            <w:r w:rsidRPr="002B698A">
              <w:rPr>
                <w:rFonts w:ascii="Arial" w:hAnsi="Arial" w:cs="Arial"/>
                <w:b/>
                <w:bCs/>
                <w:sz w:val="28"/>
                <w:szCs w:val="28"/>
                <w:bdr w:val="single" w:sz="4" w:space="0" w:color="auto"/>
              </w:rPr>
              <w:t>x</w:t>
            </w:r>
            <w:proofErr w:type="gramEnd"/>
            <w:r w:rsidRPr="002B698A">
              <w:rPr>
                <w:rFonts w:ascii="Arial" w:hAnsi="Arial" w:cs="Arial"/>
                <w:b/>
                <w:bCs/>
                <w:sz w:val="28"/>
                <w:szCs w:val="28"/>
              </w:rPr>
              <w:t xml:space="preserve"> </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0"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1"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2"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3"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3"/>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9E3229" w:rsidRPr="00230F35" w14:paraId="6A68A9B4" w14:textId="77777777" w:rsidTr="00D32FAF">
        <w:trPr>
          <w:trHeight w:val="978"/>
        </w:trPr>
        <w:tc>
          <w:tcPr>
            <w:tcW w:w="8856" w:type="dxa"/>
            <w:gridSpan w:val="5"/>
            <w:shd w:val="clear" w:color="auto" w:fill="D9D9D9"/>
          </w:tcPr>
          <w:p w14:paraId="09046ED1" w14:textId="77777777" w:rsidR="009E3229" w:rsidRPr="0083193A" w:rsidRDefault="009E3229" w:rsidP="00D32FAF">
            <w:pPr>
              <w:pStyle w:val="NormalWeb"/>
              <w:ind w:right="34"/>
              <w:rPr>
                <w:rFonts w:ascii="Arial" w:hAnsi="Arial" w:cs="Arial"/>
                <w:b/>
                <w:bCs/>
                <w:sz w:val="22"/>
                <w:szCs w:val="22"/>
              </w:rPr>
            </w:pPr>
            <w:r w:rsidRPr="0083193A">
              <w:rPr>
                <w:rFonts w:ascii="Arial" w:hAnsi="Arial" w:cs="Arial"/>
                <w:b/>
                <w:bCs/>
                <w:sz w:val="22"/>
                <w:szCs w:val="22"/>
              </w:rPr>
              <w:t>Plagiarism declaration</w:t>
            </w:r>
          </w:p>
          <w:p w14:paraId="0A1C09B7" w14:textId="77777777" w:rsidR="009E3229" w:rsidRPr="00B728EA" w:rsidRDefault="009E3229" w:rsidP="00D32FAF">
            <w:pPr>
              <w:pStyle w:val="NormalWeb"/>
              <w:ind w:right="34"/>
              <w:rPr>
                <w:rFonts w:ascii="Arial" w:hAnsi="Arial" w:cs="Arial"/>
                <w:sz w:val="22"/>
                <w:szCs w:val="22"/>
              </w:rPr>
            </w:pPr>
            <w:r w:rsidRPr="00B728EA">
              <w:rPr>
                <w:rFonts w:ascii="Arial" w:hAnsi="Arial" w:cs="Arial"/>
                <w:sz w:val="22"/>
                <w:szCs w:val="22"/>
              </w:rPr>
              <w:t>I confirm that this is my original work and that I have adhered to the University policy on plagiarism.</w:t>
            </w:r>
          </w:p>
          <w:p w14:paraId="5AD3A81E" w14:textId="03262A3B" w:rsidR="00CB46E1" w:rsidRPr="00CB46E1" w:rsidRDefault="00CB46E1" w:rsidP="00CB46E1">
            <w:pPr>
              <w:pStyle w:val="NormalWeb"/>
              <w:ind w:right="34"/>
              <w:rPr>
                <w:rFonts w:ascii="Arial" w:hAnsi="Arial" w:cs="Arial"/>
                <w:sz w:val="22"/>
                <w:szCs w:val="22"/>
              </w:rPr>
            </w:pPr>
            <w:r w:rsidRPr="00CB46E1">
              <w:rPr>
                <w:rFonts w:ascii="Arial" w:hAnsi="Arial" w:cs="Arial"/>
                <w:b/>
                <w:bCs/>
                <w:sz w:val="22"/>
                <w:szCs w:val="22"/>
              </w:rPr>
              <w:lastRenderedPageBreak/>
              <w:t>Artificial Intelligence (AI) declaration</w:t>
            </w:r>
            <w:r w:rsidRPr="00CB46E1">
              <w:rPr>
                <w:rFonts w:ascii="Arial" w:hAnsi="Arial" w:cs="Arial"/>
                <w:sz w:val="22"/>
                <w:szCs w:val="22"/>
              </w:rPr>
              <w:t> </w:t>
            </w:r>
          </w:p>
          <w:p w14:paraId="04E57220" w14:textId="77777777" w:rsidR="00CB46E1" w:rsidRPr="00CB46E1" w:rsidRDefault="00CB46E1" w:rsidP="00CB46E1">
            <w:pPr>
              <w:pStyle w:val="NormalWeb"/>
              <w:ind w:right="34"/>
              <w:rPr>
                <w:rFonts w:ascii="Arial" w:hAnsi="Arial" w:cs="Arial"/>
                <w:sz w:val="22"/>
                <w:szCs w:val="22"/>
              </w:rPr>
            </w:pPr>
            <w:r w:rsidRPr="00CB46E1">
              <w:rPr>
                <w:rFonts w:ascii="Arial" w:hAnsi="Arial" w:cs="Arial"/>
                <w:sz w:val="22"/>
                <w:szCs w:val="22"/>
              </w:rPr>
              <w:t> </w:t>
            </w:r>
          </w:p>
          <w:p w14:paraId="72E13B96" w14:textId="4D0D2DB1" w:rsidR="009E3229" w:rsidRPr="00B728EA" w:rsidRDefault="00CB46E1" w:rsidP="00D32FAF">
            <w:pPr>
              <w:pStyle w:val="NormalWeb"/>
              <w:ind w:right="34"/>
              <w:rPr>
                <w:rFonts w:ascii="Arial" w:hAnsi="Arial" w:cs="Arial"/>
                <w:sz w:val="22"/>
                <w:szCs w:val="22"/>
              </w:rPr>
            </w:pPr>
            <w:r w:rsidRPr="00CB46E1">
              <w:rPr>
                <w:rFonts w:ascii="Arial" w:hAnsi="Arial" w:cs="Arial"/>
                <w:sz w:val="22"/>
                <w:szCs w:val="2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45B7CCC6" w14:textId="77777777" w:rsidR="009E3229" w:rsidRPr="004B0263" w:rsidRDefault="009E3229" w:rsidP="00D32FAF">
            <w:pPr>
              <w:pStyle w:val="NormalWeb"/>
              <w:ind w:right="34"/>
              <w:rPr>
                <w:rFonts w:ascii="Arial" w:hAnsi="Arial" w:cs="Arial"/>
                <w:b/>
                <w:bCs/>
                <w:sz w:val="22"/>
                <w:szCs w:val="22"/>
              </w:rPr>
            </w:pPr>
            <w:r w:rsidRPr="00B728EA">
              <w:rPr>
                <w:rFonts w:ascii="Arial" w:hAnsi="Arial" w:cs="Arial"/>
                <w:sz w:val="22"/>
                <w:szCs w:val="22"/>
              </w:rPr>
              <w:t>Signed:</w:t>
            </w:r>
            <w:r>
              <w:rPr>
                <w:rFonts w:ascii="Arial" w:hAnsi="Arial" w:cs="Arial"/>
                <w:sz w:val="22"/>
                <w:szCs w:val="22"/>
              </w:rPr>
              <w:t xml:space="preserve"> </w:t>
            </w:r>
            <w:r w:rsidRPr="004B0263">
              <w:rPr>
                <w:rFonts w:ascii="Arial" w:hAnsi="Arial" w:cs="Arial"/>
                <w:b/>
                <w:bCs/>
                <w:sz w:val="22"/>
                <w:szCs w:val="22"/>
              </w:rPr>
              <w:t>Autumn Hunter</w:t>
            </w:r>
          </w:p>
          <w:p w14:paraId="37379555" w14:textId="6E3361A3" w:rsidR="009E3229" w:rsidRPr="00230F35" w:rsidRDefault="000E5F81" w:rsidP="00D32FAF">
            <w:pPr>
              <w:pStyle w:val="NormalWeb"/>
              <w:ind w:right="34"/>
              <w:rPr>
                <w:rFonts w:ascii="Arial" w:hAnsi="Arial" w:cs="Arial"/>
                <w:sz w:val="22"/>
                <w:szCs w:val="22"/>
              </w:rPr>
            </w:pPr>
            <w:r>
              <w:rPr>
                <w:rFonts w:ascii="Arial" w:hAnsi="Arial" w:cs="Arial"/>
                <w:sz w:val="22"/>
                <w:szCs w:val="22"/>
              </w:rPr>
              <w:t xml:space="preserve">Dated: </w:t>
            </w:r>
            <w:r w:rsidRPr="00604618">
              <w:rPr>
                <w:rFonts w:ascii="Arial" w:hAnsi="Arial" w:cs="Arial"/>
                <w:b/>
                <w:bCs/>
                <w:sz w:val="22"/>
                <w:szCs w:val="22"/>
              </w:rPr>
              <w:t>2</w:t>
            </w:r>
            <w:r w:rsidR="00032A36">
              <w:rPr>
                <w:rFonts w:ascii="Arial" w:hAnsi="Arial" w:cs="Arial"/>
                <w:b/>
                <w:bCs/>
                <w:sz w:val="22"/>
                <w:szCs w:val="22"/>
              </w:rPr>
              <w:t>7</w:t>
            </w:r>
            <w:r w:rsidR="00503655" w:rsidRPr="00604618">
              <w:rPr>
                <w:rFonts w:ascii="Arial" w:hAnsi="Arial" w:cs="Arial"/>
                <w:b/>
                <w:bCs/>
                <w:sz w:val="22"/>
                <w:szCs w:val="22"/>
              </w:rPr>
              <w:t>/04/2026</w:t>
            </w:r>
          </w:p>
        </w:tc>
      </w:tr>
      <w:tr w:rsidR="009E3229" w:rsidRPr="00230F35" w14:paraId="4859F0B0" w14:textId="77777777" w:rsidTr="00D32FAF">
        <w:trPr>
          <w:trHeight w:val="3972"/>
        </w:trPr>
        <w:tc>
          <w:tcPr>
            <w:tcW w:w="8856" w:type="dxa"/>
            <w:gridSpan w:val="5"/>
          </w:tcPr>
          <w:p w14:paraId="4C4357B3" w14:textId="77777777" w:rsidR="009E3229" w:rsidRDefault="009E3229" w:rsidP="00D32FAF">
            <w:pPr>
              <w:rPr>
                <w:rFonts w:ascii="Arial" w:hAnsi="Arial"/>
                <w:b/>
              </w:rPr>
            </w:pPr>
          </w:p>
          <w:p w14:paraId="4E884ACA" w14:textId="77777777" w:rsidR="009E3229" w:rsidRPr="00116CE6" w:rsidRDefault="009E3229" w:rsidP="00D32FAF">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9E3229" w:rsidRPr="00116CE6" w14:paraId="4FC21C55" w14:textId="77777777" w:rsidTr="00D32FAF">
              <w:tc>
                <w:tcPr>
                  <w:tcW w:w="6970" w:type="dxa"/>
                </w:tcPr>
                <w:p w14:paraId="5DA9FC46" w14:textId="77777777" w:rsidR="009E3229" w:rsidRPr="00116CE6" w:rsidRDefault="009E3229" w:rsidP="00D32FAF">
                  <w:pPr>
                    <w:rPr>
                      <w:rFonts w:ascii="Arial" w:hAnsi="Arial"/>
                    </w:rPr>
                  </w:pPr>
                </w:p>
                <w:p w14:paraId="5D4001EA" w14:textId="77777777" w:rsidR="009E3229" w:rsidRPr="00116CE6" w:rsidRDefault="009E3229" w:rsidP="00D32FAF">
                  <w:pPr>
                    <w:rPr>
                      <w:rFonts w:ascii="Arial" w:hAnsi="Arial"/>
                    </w:rPr>
                  </w:pPr>
                  <w:r w:rsidRPr="00116CE6">
                    <w:rPr>
                      <w:rFonts w:ascii="Arial" w:hAnsi="Arial"/>
                    </w:rPr>
                    <w:t>1</w:t>
                  </w:r>
                  <w:r w:rsidRPr="00116CE6">
                    <w:rPr>
                      <w:rFonts w:ascii="Arial" w:hAnsi="Arial"/>
                      <w:vertAlign w:val="superscript"/>
                    </w:rPr>
                    <w:t>st</w:t>
                  </w:r>
                  <w:r w:rsidRPr="00116CE6">
                    <w:rPr>
                      <w:rFonts w:ascii="Arial" w:hAnsi="Arial"/>
                    </w:rPr>
                    <w:t xml:space="preserve"> Marker’s Provisional mark</w:t>
                  </w:r>
                </w:p>
              </w:tc>
              <w:tc>
                <w:tcPr>
                  <w:tcW w:w="1660" w:type="dxa"/>
                </w:tcPr>
                <w:p w14:paraId="7B964AD7" w14:textId="77777777" w:rsidR="009E3229" w:rsidRPr="00116CE6" w:rsidRDefault="009E3229" w:rsidP="00D32FAF">
                  <w:pPr>
                    <w:rPr>
                      <w:rFonts w:ascii="Arial" w:hAnsi="Arial"/>
                    </w:rPr>
                  </w:pPr>
                </w:p>
              </w:tc>
            </w:tr>
            <w:tr w:rsidR="009E3229" w:rsidRPr="00116CE6" w14:paraId="6950E98F" w14:textId="77777777" w:rsidTr="00D32FAF">
              <w:tc>
                <w:tcPr>
                  <w:tcW w:w="6970" w:type="dxa"/>
                </w:tcPr>
                <w:p w14:paraId="64C5B707" w14:textId="77777777" w:rsidR="009E3229" w:rsidRPr="00116CE6" w:rsidRDefault="009E3229" w:rsidP="00D32FAF">
                  <w:pPr>
                    <w:rPr>
                      <w:rFonts w:ascii="Arial" w:hAnsi="Arial"/>
                    </w:rPr>
                  </w:pPr>
                </w:p>
                <w:p w14:paraId="100B72B2" w14:textId="77777777" w:rsidR="009E3229" w:rsidRPr="00116CE6" w:rsidRDefault="009E3229" w:rsidP="00D32FAF">
                  <w:pPr>
                    <w:rPr>
                      <w:rFonts w:ascii="Arial" w:hAnsi="Arial"/>
                    </w:rPr>
                  </w:pPr>
                  <w:r w:rsidRPr="00116CE6">
                    <w:rPr>
                      <w:rFonts w:ascii="Arial" w:hAnsi="Arial"/>
                    </w:rPr>
                    <w:t>2</w:t>
                  </w:r>
                  <w:r w:rsidRPr="00116CE6">
                    <w:rPr>
                      <w:rFonts w:ascii="Arial" w:hAnsi="Arial"/>
                      <w:vertAlign w:val="superscript"/>
                    </w:rPr>
                    <w:t>nd</w:t>
                  </w:r>
                  <w:r w:rsidRPr="00116CE6">
                    <w:rPr>
                      <w:rFonts w:ascii="Arial" w:hAnsi="Arial"/>
                    </w:rPr>
                    <w:t xml:space="preserve"> Marker</w:t>
                  </w:r>
                  <w:r>
                    <w:rPr>
                      <w:rFonts w:ascii="Arial" w:hAnsi="Arial"/>
                    </w:rPr>
                    <w:t>’s/Moderator’s</w:t>
                  </w:r>
                  <w:r w:rsidRPr="00116CE6">
                    <w:rPr>
                      <w:rFonts w:ascii="Arial" w:hAnsi="Arial"/>
                    </w:rPr>
                    <w:t xml:space="preserve"> provisional mark</w:t>
                  </w:r>
                </w:p>
              </w:tc>
              <w:tc>
                <w:tcPr>
                  <w:tcW w:w="1660" w:type="dxa"/>
                </w:tcPr>
                <w:p w14:paraId="223BC067" w14:textId="77777777" w:rsidR="009E3229" w:rsidRPr="00116CE6" w:rsidRDefault="009E3229" w:rsidP="00D32FAF">
                  <w:pPr>
                    <w:rPr>
                      <w:rFonts w:ascii="Arial" w:hAnsi="Arial"/>
                    </w:rPr>
                  </w:pPr>
                </w:p>
              </w:tc>
            </w:tr>
            <w:tr w:rsidR="009E3229" w:rsidRPr="00116CE6" w14:paraId="3BB28E7F" w14:textId="77777777" w:rsidTr="00D32FAF">
              <w:tc>
                <w:tcPr>
                  <w:tcW w:w="6970" w:type="dxa"/>
                </w:tcPr>
                <w:p w14:paraId="601D115A" w14:textId="77777777" w:rsidR="009E3229" w:rsidRPr="00116CE6" w:rsidRDefault="009E3229" w:rsidP="00D32FAF">
                  <w:pPr>
                    <w:rPr>
                      <w:rFonts w:ascii="Arial" w:hAnsi="Arial"/>
                    </w:rPr>
                  </w:pPr>
                </w:p>
                <w:p w14:paraId="562F93F1" w14:textId="77777777" w:rsidR="009E3229" w:rsidRPr="00116CE6" w:rsidRDefault="009E3229" w:rsidP="00D32FAF">
                  <w:pPr>
                    <w:rPr>
                      <w:rFonts w:ascii="Arial" w:hAnsi="Arial"/>
                    </w:rPr>
                  </w:pPr>
                  <w:r w:rsidRPr="00116CE6">
                    <w:rPr>
                      <w:rFonts w:ascii="Arial" w:hAnsi="Arial"/>
                    </w:rPr>
                    <w:t>External Examiner’s mark</w:t>
                  </w:r>
                  <w:r>
                    <w:rPr>
                      <w:rFonts w:ascii="Arial" w:hAnsi="Arial"/>
                    </w:rPr>
                    <w:t xml:space="preserve"> (if relevant)</w:t>
                  </w:r>
                </w:p>
              </w:tc>
              <w:tc>
                <w:tcPr>
                  <w:tcW w:w="1660" w:type="dxa"/>
                </w:tcPr>
                <w:p w14:paraId="7A4B741E" w14:textId="77777777" w:rsidR="009E3229" w:rsidRPr="00116CE6" w:rsidRDefault="009E3229" w:rsidP="00D32FAF">
                  <w:pPr>
                    <w:rPr>
                      <w:rFonts w:ascii="Arial" w:hAnsi="Arial"/>
                    </w:rPr>
                  </w:pPr>
                </w:p>
              </w:tc>
            </w:tr>
            <w:tr w:rsidR="009E3229" w:rsidRPr="00116CE6" w14:paraId="01562CCF" w14:textId="77777777" w:rsidTr="00D32FAF">
              <w:tc>
                <w:tcPr>
                  <w:tcW w:w="6970" w:type="dxa"/>
                </w:tcPr>
                <w:p w14:paraId="4C1171AE" w14:textId="77777777" w:rsidR="009E3229" w:rsidRDefault="009E3229" w:rsidP="00D32FAF">
                  <w:pPr>
                    <w:rPr>
                      <w:rFonts w:ascii="Arial" w:hAnsi="Arial"/>
                    </w:rPr>
                  </w:pPr>
                </w:p>
                <w:p w14:paraId="54430E5B" w14:textId="77777777" w:rsidR="009E3229" w:rsidRPr="00022345" w:rsidRDefault="009E3229" w:rsidP="00D32FAF">
                  <w:pPr>
                    <w:rPr>
                      <w:rFonts w:ascii="Arial" w:hAnsi="Arial"/>
                      <w:b/>
                    </w:rPr>
                  </w:pPr>
                  <w:r w:rsidRPr="00022345">
                    <w:rPr>
                      <w:rFonts w:ascii="Arial" w:hAnsi="Arial"/>
                      <w:b/>
                    </w:rPr>
                    <w:t>Final Mark</w:t>
                  </w:r>
                </w:p>
                <w:p w14:paraId="2B8A9359" w14:textId="77777777" w:rsidR="009E3229" w:rsidRPr="00116CE6" w:rsidRDefault="009E3229" w:rsidP="00D32FAF">
                  <w:pPr>
                    <w:rPr>
                      <w:rFonts w:ascii="Arial" w:hAnsi="Arial"/>
                    </w:rPr>
                  </w:pPr>
                </w:p>
              </w:tc>
              <w:tc>
                <w:tcPr>
                  <w:tcW w:w="1660" w:type="dxa"/>
                </w:tcPr>
                <w:p w14:paraId="7E439272" w14:textId="77777777" w:rsidR="009E3229" w:rsidRPr="00116CE6" w:rsidRDefault="009E3229" w:rsidP="00D32FAF">
                  <w:pPr>
                    <w:rPr>
                      <w:rFonts w:ascii="Arial" w:hAnsi="Arial"/>
                    </w:rPr>
                  </w:pPr>
                </w:p>
              </w:tc>
            </w:tr>
          </w:tbl>
          <w:p w14:paraId="6201AB62" w14:textId="77777777" w:rsidR="009E3229" w:rsidRDefault="009E3229" w:rsidP="00D32FAF">
            <w:pPr>
              <w:pStyle w:val="NormalWeb"/>
              <w:ind w:left="142" w:right="34"/>
              <w:rPr>
                <w:rFonts w:ascii="Arial" w:hAnsi="Arial" w:cs="Arial"/>
                <w:b/>
                <w:sz w:val="22"/>
                <w:szCs w:val="22"/>
              </w:rPr>
            </w:pPr>
          </w:p>
          <w:p w14:paraId="7518B28E" w14:textId="77777777" w:rsidR="009E3229" w:rsidRPr="00230F35" w:rsidRDefault="009E3229" w:rsidP="00D32FAF">
            <w:pPr>
              <w:pStyle w:val="NormalWeb"/>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F86E2BA" w14:textId="77777777" w:rsidR="009E3229" w:rsidRDefault="009E3229" w:rsidP="00D32FAF">
            <w:pPr>
              <w:pStyle w:val="NormalWeb"/>
              <w:rPr>
                <w:rFonts w:ascii="Arial" w:hAnsi="Arial" w:cs="Arial"/>
                <w:b/>
                <w:sz w:val="22"/>
                <w:szCs w:val="22"/>
              </w:rPr>
            </w:pPr>
          </w:p>
          <w:p w14:paraId="04B4DE34" w14:textId="77777777" w:rsidR="009E3229" w:rsidRDefault="009E3229" w:rsidP="00D32FAF">
            <w:pPr>
              <w:pStyle w:val="NormalWeb"/>
              <w:rPr>
                <w:rFonts w:ascii="Arial" w:hAnsi="Arial" w:cs="Arial"/>
                <w:b/>
                <w:sz w:val="22"/>
                <w:szCs w:val="22"/>
              </w:rPr>
            </w:pPr>
          </w:p>
          <w:p w14:paraId="29BD2232" w14:textId="77777777" w:rsidR="009E3229" w:rsidRDefault="009E3229" w:rsidP="00D32FAF">
            <w:pPr>
              <w:pStyle w:val="NormalWeb"/>
              <w:rPr>
                <w:rFonts w:ascii="Arial" w:hAnsi="Arial" w:cs="Arial"/>
                <w:b/>
                <w:sz w:val="22"/>
                <w:szCs w:val="22"/>
              </w:rPr>
            </w:pPr>
          </w:p>
          <w:p w14:paraId="57D59F92" w14:textId="77777777" w:rsidR="009E3229" w:rsidRDefault="009E3229" w:rsidP="00D32FAF">
            <w:pPr>
              <w:pStyle w:val="NormalWeb"/>
              <w:rPr>
                <w:rFonts w:ascii="Arial" w:hAnsi="Arial" w:cs="Arial"/>
                <w:b/>
                <w:sz w:val="22"/>
                <w:szCs w:val="22"/>
              </w:rPr>
            </w:pPr>
          </w:p>
          <w:p w14:paraId="395781DA" w14:textId="77777777" w:rsidR="009E3229" w:rsidRDefault="009E3229" w:rsidP="00D32FAF">
            <w:pPr>
              <w:pStyle w:val="NormalWeb"/>
              <w:rPr>
                <w:rFonts w:ascii="Arial" w:hAnsi="Arial" w:cs="Arial"/>
                <w:b/>
                <w:sz w:val="22"/>
                <w:szCs w:val="22"/>
              </w:rPr>
            </w:pPr>
          </w:p>
          <w:p w14:paraId="6D1D4B8E" w14:textId="77777777" w:rsidR="009E3229" w:rsidRPr="00230F35" w:rsidRDefault="009E3229" w:rsidP="00D32FAF">
            <w:pPr>
              <w:pStyle w:val="NormalWeb"/>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17E86BBE" w14:textId="77777777" w:rsidR="009E3229" w:rsidRDefault="009E3229" w:rsidP="00D32FAF">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A7A13E4" w14:textId="77777777" w:rsidR="009E3229" w:rsidRPr="00001C3B" w:rsidRDefault="009E3229" w:rsidP="00D32FAF">
            <w:pPr>
              <w:pStyle w:val="NormalWeb"/>
              <w:rPr>
                <w:rFonts w:ascii="Arial" w:hAnsi="Arial" w:cs="Arial"/>
                <w:sz w:val="22"/>
                <w:szCs w:val="22"/>
              </w:rPr>
            </w:pPr>
          </w:p>
        </w:tc>
      </w:tr>
      <w:tr w:rsidR="009E3229" w:rsidRPr="00230F35" w14:paraId="1EF66B87" w14:textId="77777777" w:rsidTr="00D32FAF">
        <w:trPr>
          <w:trHeight w:val="492"/>
        </w:trPr>
        <w:tc>
          <w:tcPr>
            <w:tcW w:w="6768" w:type="dxa"/>
            <w:gridSpan w:val="3"/>
          </w:tcPr>
          <w:p w14:paraId="3D736821" w14:textId="77777777" w:rsidR="009E3229" w:rsidRPr="00230F35" w:rsidRDefault="009E3229" w:rsidP="00D32FAF">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0F6E8BD0" w14:textId="77777777" w:rsidR="009E3229" w:rsidRPr="00230F35" w:rsidRDefault="009E3229" w:rsidP="00D32FAF">
            <w:pPr>
              <w:pStyle w:val="NormalWeb"/>
              <w:ind w:left="142" w:right="34"/>
              <w:rPr>
                <w:rFonts w:ascii="Arial" w:hAnsi="Arial" w:cs="Arial"/>
                <w:sz w:val="22"/>
                <w:szCs w:val="22"/>
              </w:rPr>
            </w:pPr>
            <w:r w:rsidRPr="00230F35">
              <w:rPr>
                <w:rFonts w:ascii="Arial" w:hAnsi="Arial" w:cs="Arial"/>
                <w:sz w:val="22"/>
                <w:szCs w:val="22"/>
              </w:rPr>
              <w:t>Date:</w:t>
            </w:r>
          </w:p>
        </w:tc>
      </w:tr>
      <w:tr w:rsidR="009E3229" w:rsidRPr="002F467C" w14:paraId="446B339B" w14:textId="77777777" w:rsidTr="00D32FAF">
        <w:tc>
          <w:tcPr>
            <w:tcW w:w="8856" w:type="dxa"/>
            <w:gridSpan w:val="5"/>
          </w:tcPr>
          <w:p w14:paraId="6E87E006" w14:textId="77777777" w:rsidR="009E3229" w:rsidRPr="00230F35" w:rsidRDefault="009E3229" w:rsidP="00D32FAF">
            <w:pPr>
              <w:pStyle w:val="NormalWeb"/>
              <w:ind w:right="-334"/>
              <w:rPr>
                <w:rFonts w:ascii="Arial" w:hAnsi="Arial" w:cs="Arial"/>
                <w:bCs/>
                <w:i/>
                <w:sz w:val="22"/>
                <w:szCs w:val="22"/>
              </w:rPr>
            </w:pPr>
          </w:p>
          <w:p w14:paraId="6DAA390B" w14:textId="77777777" w:rsidR="009E3229" w:rsidRPr="00230F35" w:rsidRDefault="009E3229" w:rsidP="00D32FAF">
            <w:pPr>
              <w:pStyle w:val="NormalWeb"/>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65B465F" w14:textId="77777777" w:rsidR="009E3229" w:rsidRPr="00230F35" w:rsidRDefault="009E3229" w:rsidP="00D32FAF">
            <w:pPr>
              <w:pStyle w:val="NormalWeb"/>
              <w:ind w:right="-334"/>
              <w:rPr>
                <w:rFonts w:ascii="Arial" w:hAnsi="Arial" w:cs="Arial"/>
                <w:b/>
                <w:bCs/>
                <w:sz w:val="22"/>
                <w:szCs w:val="22"/>
              </w:rPr>
            </w:pPr>
          </w:p>
          <w:p w14:paraId="66A7693A" w14:textId="77777777" w:rsidR="009E3229" w:rsidRPr="00230F35" w:rsidRDefault="009E3229" w:rsidP="00D32FAF">
            <w:pPr>
              <w:pStyle w:val="NormalWeb"/>
              <w:ind w:right="-334"/>
              <w:rPr>
                <w:rFonts w:ascii="Arial" w:hAnsi="Arial" w:cs="Arial"/>
                <w:bCs/>
                <w:sz w:val="22"/>
                <w:szCs w:val="22"/>
              </w:rPr>
            </w:pPr>
            <w:r w:rsidRPr="00230F35">
              <w:rPr>
                <w:rFonts w:ascii="Arial" w:hAnsi="Arial" w:cs="Arial"/>
                <w:bCs/>
                <w:sz w:val="22"/>
                <w:szCs w:val="22"/>
              </w:rPr>
              <w:t>Comments:</w:t>
            </w:r>
          </w:p>
          <w:p w14:paraId="3F7CB12F" w14:textId="77777777" w:rsidR="009E3229" w:rsidRPr="00230F35" w:rsidRDefault="009E3229" w:rsidP="00D32FAF">
            <w:pPr>
              <w:pStyle w:val="NormalWeb"/>
              <w:ind w:right="-334"/>
              <w:rPr>
                <w:rFonts w:ascii="Arial" w:hAnsi="Arial" w:cs="Arial"/>
                <w:bCs/>
                <w:sz w:val="22"/>
                <w:szCs w:val="22"/>
              </w:rPr>
            </w:pPr>
          </w:p>
          <w:p w14:paraId="2DA62D1F" w14:textId="77777777" w:rsidR="009E3229" w:rsidRPr="00230F35" w:rsidRDefault="009E3229" w:rsidP="00D32FAF">
            <w:pPr>
              <w:pStyle w:val="NormalWeb"/>
              <w:ind w:right="-334"/>
              <w:rPr>
                <w:rFonts w:ascii="Arial" w:hAnsi="Arial" w:cs="Arial"/>
                <w:bCs/>
                <w:sz w:val="22"/>
                <w:szCs w:val="22"/>
              </w:rPr>
            </w:pPr>
          </w:p>
          <w:p w14:paraId="5B1DB7F5" w14:textId="77777777" w:rsidR="009E3229" w:rsidRPr="00230F35" w:rsidRDefault="009E3229" w:rsidP="00D32FAF">
            <w:pPr>
              <w:pStyle w:val="NormalWeb"/>
              <w:ind w:right="-334"/>
              <w:rPr>
                <w:rFonts w:ascii="Arial" w:hAnsi="Arial" w:cs="Arial"/>
                <w:bCs/>
                <w:sz w:val="22"/>
                <w:szCs w:val="22"/>
              </w:rPr>
            </w:pPr>
          </w:p>
          <w:p w14:paraId="1E27069A" w14:textId="77777777" w:rsidR="009E3229" w:rsidRPr="00230F35" w:rsidRDefault="009E3229" w:rsidP="00D32FAF">
            <w:pPr>
              <w:pStyle w:val="NormalWeb"/>
              <w:ind w:right="-334"/>
              <w:rPr>
                <w:rFonts w:ascii="Arial" w:hAnsi="Arial" w:cs="Arial"/>
                <w:bCs/>
                <w:sz w:val="22"/>
                <w:szCs w:val="22"/>
              </w:rPr>
            </w:pPr>
          </w:p>
          <w:p w14:paraId="5A34F831" w14:textId="77777777" w:rsidR="009E3229" w:rsidRPr="00230F35" w:rsidRDefault="009E3229" w:rsidP="00D32FAF">
            <w:pPr>
              <w:pStyle w:val="NormalWeb"/>
              <w:ind w:right="-334"/>
              <w:rPr>
                <w:rFonts w:ascii="Arial" w:hAnsi="Arial" w:cs="Arial"/>
                <w:bCs/>
                <w:sz w:val="22"/>
                <w:szCs w:val="22"/>
              </w:rPr>
            </w:pPr>
          </w:p>
          <w:p w14:paraId="3D225D1F" w14:textId="77777777" w:rsidR="009E3229" w:rsidRPr="00230F35" w:rsidRDefault="009E3229" w:rsidP="00D32FAF">
            <w:pPr>
              <w:pStyle w:val="NormalWeb"/>
              <w:ind w:right="-334"/>
              <w:rPr>
                <w:rFonts w:ascii="Arial" w:hAnsi="Arial" w:cs="Arial"/>
                <w:bCs/>
                <w:sz w:val="22"/>
                <w:szCs w:val="22"/>
              </w:rPr>
            </w:pPr>
          </w:p>
          <w:p w14:paraId="6A5B489F" w14:textId="77777777" w:rsidR="009E3229" w:rsidRPr="00230F35" w:rsidRDefault="009E3229" w:rsidP="00D32FAF">
            <w:pPr>
              <w:pStyle w:val="NormalWeb"/>
              <w:ind w:right="-334"/>
              <w:rPr>
                <w:rFonts w:ascii="Arial" w:hAnsi="Arial" w:cs="Arial"/>
                <w:bCs/>
                <w:sz w:val="22"/>
                <w:szCs w:val="22"/>
              </w:rPr>
            </w:pPr>
          </w:p>
          <w:p w14:paraId="4AFDFE36" w14:textId="77777777" w:rsidR="009E3229" w:rsidRPr="00230F35" w:rsidRDefault="009E3229" w:rsidP="00D32FAF">
            <w:pPr>
              <w:pStyle w:val="NormalWeb"/>
              <w:ind w:right="-334"/>
              <w:rPr>
                <w:rFonts w:ascii="Arial" w:hAnsi="Arial" w:cs="Arial"/>
                <w:bCs/>
                <w:sz w:val="22"/>
                <w:szCs w:val="22"/>
              </w:rPr>
            </w:pPr>
          </w:p>
          <w:p w14:paraId="0D0E4087" w14:textId="77777777" w:rsidR="009E3229" w:rsidRDefault="009E3229" w:rsidP="00D32FAF">
            <w:pPr>
              <w:pStyle w:val="NormalWeb"/>
              <w:ind w:right="-334"/>
              <w:rPr>
                <w:rFonts w:ascii="Arial" w:hAnsi="Arial" w:cs="Arial"/>
                <w:bCs/>
                <w:sz w:val="22"/>
                <w:szCs w:val="22"/>
              </w:rPr>
            </w:pPr>
          </w:p>
          <w:p w14:paraId="76CE2586" w14:textId="77777777" w:rsidR="009E3229" w:rsidRPr="00230F35" w:rsidRDefault="009E3229" w:rsidP="00D32FAF">
            <w:pPr>
              <w:pStyle w:val="NormalWeb"/>
              <w:ind w:right="-334"/>
              <w:rPr>
                <w:rFonts w:ascii="Arial" w:hAnsi="Arial" w:cs="Arial"/>
                <w:bCs/>
                <w:sz w:val="22"/>
                <w:szCs w:val="22"/>
              </w:rPr>
            </w:pPr>
          </w:p>
          <w:p w14:paraId="5D828582" w14:textId="77777777" w:rsidR="009E3229" w:rsidRPr="00230F35" w:rsidRDefault="009E3229" w:rsidP="00D32FAF">
            <w:pPr>
              <w:pStyle w:val="NormalWeb"/>
              <w:ind w:right="-334"/>
              <w:rPr>
                <w:rFonts w:ascii="Arial" w:hAnsi="Arial" w:cs="Arial"/>
                <w:bCs/>
                <w:sz w:val="22"/>
                <w:szCs w:val="22"/>
              </w:rPr>
            </w:pPr>
          </w:p>
          <w:p w14:paraId="7348A191" w14:textId="77777777" w:rsidR="009E3229" w:rsidRPr="00230F35" w:rsidRDefault="009E3229" w:rsidP="00D32FAF">
            <w:pPr>
              <w:pStyle w:val="NormalWeb"/>
              <w:ind w:right="-334"/>
              <w:rPr>
                <w:rFonts w:ascii="Arial" w:hAnsi="Arial" w:cs="Arial"/>
                <w:bCs/>
                <w:sz w:val="22"/>
                <w:szCs w:val="22"/>
              </w:rPr>
            </w:pPr>
          </w:p>
        </w:tc>
      </w:tr>
      <w:tr w:rsidR="009E3229" w:rsidRPr="002F467C" w14:paraId="2AEF1338" w14:textId="77777777" w:rsidTr="00D32FAF">
        <w:trPr>
          <w:trHeight w:val="720"/>
        </w:trPr>
        <w:tc>
          <w:tcPr>
            <w:tcW w:w="5211" w:type="dxa"/>
            <w:gridSpan w:val="2"/>
          </w:tcPr>
          <w:p w14:paraId="5FA7ABEE" w14:textId="77777777" w:rsidR="009E3229" w:rsidRPr="00230F35" w:rsidRDefault="009E3229" w:rsidP="00D32FAF">
            <w:pPr>
              <w:pStyle w:val="NormalWeb"/>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3E7BB582" w14:textId="77777777" w:rsidR="009E3229" w:rsidRPr="00230F35" w:rsidRDefault="009E3229" w:rsidP="00D32FAF">
            <w:pPr>
              <w:pStyle w:val="NormalWeb"/>
              <w:ind w:right="-334"/>
              <w:rPr>
                <w:rFonts w:ascii="Arial" w:hAnsi="Arial" w:cs="Arial"/>
                <w:bCs/>
                <w:sz w:val="22"/>
                <w:szCs w:val="22"/>
              </w:rPr>
            </w:pPr>
            <w:r w:rsidRPr="00230F35">
              <w:rPr>
                <w:rFonts w:ascii="Arial" w:hAnsi="Arial" w:cs="Arial"/>
                <w:bCs/>
                <w:sz w:val="22"/>
                <w:szCs w:val="22"/>
              </w:rPr>
              <w:t>Date:</w:t>
            </w:r>
          </w:p>
        </w:tc>
      </w:tr>
      <w:tr w:rsidR="009E3229" w:rsidRPr="002F467C" w14:paraId="267F9EAC" w14:textId="77777777" w:rsidTr="00D32FAF">
        <w:trPr>
          <w:trHeight w:val="720"/>
        </w:trPr>
        <w:tc>
          <w:tcPr>
            <w:tcW w:w="8856" w:type="dxa"/>
            <w:gridSpan w:val="5"/>
          </w:tcPr>
          <w:p w14:paraId="30C120C3" w14:textId="77777777" w:rsidR="009E3229" w:rsidRPr="00B34964" w:rsidRDefault="009E3229" w:rsidP="00D32FAF">
            <w:pPr>
              <w:rPr>
                <w:rFonts w:ascii="Arial" w:hAnsi="Arial" w:cs="Arial"/>
                <w:b/>
              </w:rPr>
            </w:pPr>
            <w:r w:rsidRPr="00B34964">
              <w:rPr>
                <w:rFonts w:ascii="Arial" w:hAnsi="Arial" w:cs="Arial"/>
                <w:b/>
              </w:rPr>
              <w:t>External Examiner’s comments (if relevant)</w:t>
            </w:r>
          </w:p>
          <w:p w14:paraId="7C12B55F" w14:textId="77777777" w:rsidR="009E3229" w:rsidRPr="00230F35" w:rsidRDefault="009E3229" w:rsidP="00D32FAF">
            <w:pPr>
              <w:pStyle w:val="NormalWeb"/>
              <w:ind w:right="-334"/>
              <w:rPr>
                <w:rFonts w:ascii="Arial" w:hAnsi="Arial" w:cs="Arial"/>
                <w:bCs/>
                <w:sz w:val="22"/>
                <w:szCs w:val="22"/>
              </w:rPr>
            </w:pPr>
          </w:p>
          <w:p w14:paraId="74C50A39" w14:textId="77777777" w:rsidR="009E3229" w:rsidRPr="00230F35" w:rsidRDefault="009E3229" w:rsidP="00D32FAF">
            <w:pPr>
              <w:pStyle w:val="NormalWeb"/>
              <w:ind w:right="-334"/>
              <w:rPr>
                <w:rFonts w:ascii="Arial" w:hAnsi="Arial" w:cs="Arial"/>
                <w:bCs/>
                <w:sz w:val="22"/>
                <w:szCs w:val="22"/>
              </w:rPr>
            </w:pPr>
          </w:p>
          <w:p w14:paraId="462631B4" w14:textId="77777777" w:rsidR="009E3229" w:rsidRPr="00230F35" w:rsidRDefault="009E3229" w:rsidP="00D32FAF">
            <w:pPr>
              <w:pStyle w:val="NormalWeb"/>
              <w:ind w:right="-334"/>
              <w:rPr>
                <w:rFonts w:ascii="Arial" w:hAnsi="Arial" w:cs="Arial"/>
                <w:bCs/>
                <w:sz w:val="22"/>
                <w:szCs w:val="22"/>
              </w:rPr>
            </w:pPr>
          </w:p>
          <w:p w14:paraId="424DB01D" w14:textId="77777777" w:rsidR="009E3229" w:rsidRPr="00230F35" w:rsidRDefault="009E3229" w:rsidP="00D32FAF">
            <w:pPr>
              <w:pStyle w:val="NormalWeb"/>
              <w:ind w:right="-334"/>
              <w:rPr>
                <w:rFonts w:ascii="Arial" w:hAnsi="Arial" w:cs="Arial"/>
                <w:bCs/>
                <w:sz w:val="22"/>
                <w:szCs w:val="22"/>
              </w:rPr>
            </w:pPr>
          </w:p>
          <w:p w14:paraId="396A2DB0" w14:textId="77777777" w:rsidR="009E3229" w:rsidRPr="00230F35" w:rsidRDefault="009E3229" w:rsidP="00D32FAF">
            <w:pPr>
              <w:pStyle w:val="NormalWeb"/>
              <w:ind w:right="-334"/>
              <w:rPr>
                <w:rFonts w:ascii="Arial" w:hAnsi="Arial" w:cs="Arial"/>
                <w:bCs/>
                <w:sz w:val="22"/>
                <w:szCs w:val="22"/>
              </w:rPr>
            </w:pPr>
          </w:p>
          <w:p w14:paraId="39679B05" w14:textId="77777777" w:rsidR="009E3229" w:rsidRPr="00230F35" w:rsidRDefault="009E3229" w:rsidP="00D32FAF">
            <w:pPr>
              <w:pStyle w:val="NormalWeb"/>
              <w:ind w:right="-334"/>
              <w:rPr>
                <w:rFonts w:ascii="Arial" w:hAnsi="Arial" w:cs="Arial"/>
                <w:bCs/>
                <w:sz w:val="22"/>
                <w:szCs w:val="22"/>
              </w:rPr>
            </w:pPr>
          </w:p>
          <w:p w14:paraId="56B2DFBD" w14:textId="77777777" w:rsidR="009E3229" w:rsidRPr="00230F35" w:rsidRDefault="009E3229" w:rsidP="00D32FAF">
            <w:pPr>
              <w:pStyle w:val="NormalWeb"/>
              <w:ind w:right="-334"/>
              <w:rPr>
                <w:rFonts w:ascii="Arial" w:hAnsi="Arial" w:cs="Arial"/>
                <w:bCs/>
                <w:sz w:val="22"/>
                <w:szCs w:val="22"/>
              </w:rPr>
            </w:pPr>
          </w:p>
          <w:p w14:paraId="273E3618" w14:textId="77777777" w:rsidR="009E3229" w:rsidRPr="00230F35" w:rsidRDefault="009E3229" w:rsidP="00D32FAF">
            <w:pPr>
              <w:pStyle w:val="NormalWeb"/>
              <w:ind w:right="-334"/>
              <w:rPr>
                <w:rFonts w:ascii="Arial" w:hAnsi="Arial" w:cs="Arial"/>
                <w:bCs/>
                <w:sz w:val="22"/>
                <w:szCs w:val="22"/>
              </w:rPr>
            </w:pPr>
          </w:p>
          <w:p w14:paraId="18AE07CB" w14:textId="77777777" w:rsidR="009E3229" w:rsidRDefault="009E3229" w:rsidP="00D32FAF">
            <w:pPr>
              <w:pStyle w:val="NormalWeb"/>
              <w:ind w:right="-334"/>
              <w:rPr>
                <w:rFonts w:ascii="Arial" w:hAnsi="Arial" w:cs="Arial"/>
                <w:bCs/>
                <w:sz w:val="22"/>
                <w:szCs w:val="22"/>
              </w:rPr>
            </w:pPr>
          </w:p>
          <w:p w14:paraId="676DBEC0" w14:textId="77777777" w:rsidR="009E3229" w:rsidRPr="00230F35" w:rsidRDefault="009E3229" w:rsidP="00D32FAF">
            <w:pPr>
              <w:pStyle w:val="NormalWeb"/>
              <w:ind w:right="-334"/>
              <w:rPr>
                <w:rFonts w:ascii="Arial" w:hAnsi="Arial" w:cs="Arial"/>
                <w:bCs/>
                <w:sz w:val="22"/>
                <w:szCs w:val="22"/>
              </w:rPr>
            </w:pPr>
          </w:p>
          <w:p w14:paraId="783BBAF1" w14:textId="77777777" w:rsidR="009E3229" w:rsidRPr="00230F35" w:rsidRDefault="009E3229" w:rsidP="00D32FAF">
            <w:pPr>
              <w:pStyle w:val="NormalWeb"/>
              <w:ind w:right="-334"/>
              <w:rPr>
                <w:rFonts w:ascii="Arial" w:hAnsi="Arial" w:cs="Arial"/>
                <w:bCs/>
                <w:sz w:val="22"/>
                <w:szCs w:val="22"/>
              </w:rPr>
            </w:pPr>
          </w:p>
        </w:tc>
      </w:tr>
      <w:tr w:rsidR="009E3229" w:rsidRPr="002F467C" w14:paraId="3E5C6E08" w14:textId="77777777" w:rsidTr="00D32FAF">
        <w:trPr>
          <w:trHeight w:val="720"/>
        </w:trPr>
        <w:tc>
          <w:tcPr>
            <w:tcW w:w="5211" w:type="dxa"/>
            <w:gridSpan w:val="2"/>
          </w:tcPr>
          <w:p w14:paraId="08F6EE5A" w14:textId="77777777" w:rsidR="009E3229" w:rsidRPr="00230F35" w:rsidRDefault="009E3229" w:rsidP="00D32FAF">
            <w:pPr>
              <w:rPr>
                <w:rFonts w:ascii="Arial" w:hAnsi="Arial" w:cs="Arial"/>
              </w:rPr>
            </w:pPr>
            <w:r w:rsidRPr="00230F35">
              <w:rPr>
                <w:rFonts w:ascii="Arial" w:hAnsi="Arial" w:cs="Arial"/>
              </w:rPr>
              <w:lastRenderedPageBreak/>
              <w:t>External Examiner’s Signature:</w:t>
            </w:r>
          </w:p>
        </w:tc>
        <w:tc>
          <w:tcPr>
            <w:tcW w:w="3645" w:type="dxa"/>
            <w:gridSpan w:val="3"/>
          </w:tcPr>
          <w:p w14:paraId="04229936" w14:textId="77777777" w:rsidR="009E3229" w:rsidRPr="00230F35" w:rsidRDefault="009E3229" w:rsidP="00D32FAF">
            <w:pPr>
              <w:rPr>
                <w:rFonts w:ascii="Arial" w:hAnsi="Arial" w:cs="Arial"/>
              </w:rPr>
            </w:pPr>
            <w:r w:rsidRPr="00230F35">
              <w:rPr>
                <w:rFonts w:ascii="Arial" w:hAnsi="Arial" w:cs="Arial"/>
              </w:rPr>
              <w:t>Date:</w:t>
            </w:r>
          </w:p>
        </w:tc>
      </w:tr>
    </w:tbl>
    <w:p w14:paraId="7AF5F255" w14:textId="77777777" w:rsidR="009E3229" w:rsidRDefault="009E3229" w:rsidP="009E3229"/>
    <w:p w14:paraId="64E5F57A" w14:textId="77777777" w:rsidR="008F4AF5" w:rsidRDefault="008F4AF5" w:rsidP="009E3229">
      <w:pPr>
        <w:pStyle w:val="NoSpacing"/>
        <w:rPr>
          <w:rFonts w:ascii="Calibri" w:hAnsi="Calibri" w:cs="Calibri"/>
          <w:b/>
          <w:sz w:val="28"/>
          <w:szCs w:val="28"/>
        </w:rPr>
      </w:pPr>
    </w:p>
    <w:p w14:paraId="60637077" w14:textId="77777777" w:rsidR="008F4AF5" w:rsidRDefault="008F4AF5" w:rsidP="000B100F">
      <w:pPr>
        <w:pStyle w:val="NoSpacing"/>
        <w:jc w:val="center"/>
        <w:rPr>
          <w:rFonts w:ascii="Calibri" w:hAnsi="Calibri" w:cs="Calibri"/>
          <w:b/>
          <w:sz w:val="28"/>
          <w:szCs w:val="28"/>
        </w:rPr>
      </w:pPr>
    </w:p>
    <w:p w14:paraId="2FA67106" w14:textId="77777777" w:rsidR="008F4AF5" w:rsidRDefault="008F4AF5" w:rsidP="000B100F">
      <w:pPr>
        <w:pStyle w:val="NoSpacing"/>
        <w:jc w:val="center"/>
        <w:rPr>
          <w:rFonts w:ascii="Calibri" w:hAnsi="Calibri" w:cs="Calibri"/>
          <w:b/>
          <w:sz w:val="28"/>
          <w:szCs w:val="28"/>
        </w:rPr>
      </w:pPr>
    </w:p>
    <w:p w14:paraId="13886BEA" w14:textId="77777777" w:rsidR="008F4AF5" w:rsidRDefault="008F4AF5" w:rsidP="000B100F">
      <w:pPr>
        <w:pStyle w:val="NoSpacing"/>
        <w:jc w:val="center"/>
        <w:rPr>
          <w:rFonts w:ascii="Calibri" w:hAnsi="Calibri" w:cs="Calibri"/>
          <w:b/>
          <w:sz w:val="28"/>
          <w:szCs w:val="28"/>
        </w:rPr>
      </w:pPr>
    </w:p>
    <w:p w14:paraId="75A6B277" w14:textId="77777777" w:rsidR="008F4AF5" w:rsidRDefault="008F4AF5" w:rsidP="000B100F">
      <w:pPr>
        <w:pStyle w:val="NoSpacing"/>
        <w:jc w:val="center"/>
        <w:rPr>
          <w:rFonts w:ascii="Calibri" w:hAnsi="Calibri" w:cs="Calibri"/>
          <w:b/>
          <w:sz w:val="28"/>
          <w:szCs w:val="28"/>
        </w:rPr>
      </w:pPr>
    </w:p>
    <w:p w14:paraId="462F6E9C" w14:textId="77777777" w:rsidR="008F4AF5" w:rsidRDefault="008F4AF5" w:rsidP="000B100F">
      <w:pPr>
        <w:pStyle w:val="NoSpacing"/>
        <w:jc w:val="center"/>
        <w:rPr>
          <w:rFonts w:ascii="Calibri" w:hAnsi="Calibri" w:cs="Calibri"/>
          <w:b/>
          <w:sz w:val="28"/>
          <w:szCs w:val="28"/>
        </w:rPr>
      </w:pPr>
    </w:p>
    <w:p w14:paraId="324ED63D" w14:textId="77777777" w:rsidR="00503655" w:rsidRDefault="00503655" w:rsidP="000B100F">
      <w:pPr>
        <w:pStyle w:val="NoSpacing"/>
        <w:jc w:val="center"/>
        <w:rPr>
          <w:rFonts w:ascii="Calibri" w:hAnsi="Calibri" w:cs="Calibri"/>
          <w:b/>
          <w:sz w:val="28"/>
          <w:szCs w:val="28"/>
        </w:rPr>
      </w:pPr>
    </w:p>
    <w:p w14:paraId="14403690" w14:textId="77777777" w:rsidR="00503655" w:rsidRDefault="00503655" w:rsidP="000B100F">
      <w:pPr>
        <w:pStyle w:val="NoSpacing"/>
        <w:jc w:val="center"/>
        <w:rPr>
          <w:rFonts w:ascii="Calibri" w:hAnsi="Calibri" w:cs="Calibri"/>
          <w:b/>
          <w:sz w:val="28"/>
          <w:szCs w:val="28"/>
        </w:rPr>
      </w:pPr>
    </w:p>
    <w:p w14:paraId="25E722C1" w14:textId="77777777" w:rsidR="00503655" w:rsidRDefault="00503655" w:rsidP="000B100F">
      <w:pPr>
        <w:pStyle w:val="NoSpacing"/>
        <w:jc w:val="center"/>
        <w:rPr>
          <w:rFonts w:ascii="Calibri" w:hAnsi="Calibri" w:cs="Calibri"/>
          <w:b/>
          <w:sz w:val="28"/>
          <w:szCs w:val="28"/>
        </w:rPr>
      </w:pPr>
    </w:p>
    <w:p w14:paraId="6ECE40BA" w14:textId="77777777" w:rsidR="00503655" w:rsidRDefault="00503655" w:rsidP="000B100F">
      <w:pPr>
        <w:pStyle w:val="NoSpacing"/>
        <w:jc w:val="center"/>
        <w:rPr>
          <w:rFonts w:ascii="Calibri" w:hAnsi="Calibri" w:cs="Calibri"/>
          <w:b/>
          <w:sz w:val="28"/>
          <w:szCs w:val="28"/>
        </w:rPr>
      </w:pPr>
    </w:p>
    <w:p w14:paraId="0DEF1075" w14:textId="77777777" w:rsidR="00503655" w:rsidRDefault="00503655" w:rsidP="000B100F">
      <w:pPr>
        <w:pStyle w:val="NoSpacing"/>
        <w:jc w:val="center"/>
        <w:rPr>
          <w:rFonts w:ascii="Calibri" w:hAnsi="Calibri" w:cs="Calibri"/>
          <w:b/>
          <w:sz w:val="28"/>
          <w:szCs w:val="28"/>
        </w:rPr>
      </w:pPr>
    </w:p>
    <w:p w14:paraId="530B9B7E" w14:textId="77777777" w:rsidR="00503655" w:rsidRDefault="00503655" w:rsidP="000B100F">
      <w:pPr>
        <w:pStyle w:val="NoSpacing"/>
        <w:jc w:val="center"/>
        <w:rPr>
          <w:rFonts w:ascii="Calibri" w:hAnsi="Calibri" w:cs="Calibri"/>
          <w:b/>
          <w:sz w:val="28"/>
          <w:szCs w:val="28"/>
        </w:rPr>
      </w:pPr>
    </w:p>
    <w:p w14:paraId="14720C4C" w14:textId="77777777" w:rsidR="00503655" w:rsidRDefault="00503655" w:rsidP="000B100F">
      <w:pPr>
        <w:pStyle w:val="NoSpacing"/>
        <w:jc w:val="center"/>
        <w:rPr>
          <w:rFonts w:ascii="Calibri" w:hAnsi="Calibri" w:cs="Calibri"/>
          <w:b/>
          <w:sz w:val="28"/>
          <w:szCs w:val="28"/>
        </w:rPr>
      </w:pPr>
    </w:p>
    <w:p w14:paraId="3E173CD5" w14:textId="77777777" w:rsidR="00503655" w:rsidRDefault="00503655" w:rsidP="000B100F">
      <w:pPr>
        <w:pStyle w:val="NoSpacing"/>
        <w:jc w:val="center"/>
        <w:rPr>
          <w:rFonts w:ascii="Calibri" w:hAnsi="Calibri" w:cs="Calibri"/>
          <w:b/>
          <w:sz w:val="28"/>
          <w:szCs w:val="28"/>
        </w:rPr>
      </w:pPr>
    </w:p>
    <w:p w14:paraId="4A96E939" w14:textId="77777777" w:rsidR="00503655" w:rsidRDefault="00503655" w:rsidP="000B100F">
      <w:pPr>
        <w:pStyle w:val="NoSpacing"/>
        <w:jc w:val="center"/>
        <w:rPr>
          <w:rFonts w:ascii="Calibri" w:hAnsi="Calibri" w:cs="Calibri"/>
          <w:b/>
          <w:sz w:val="28"/>
          <w:szCs w:val="28"/>
        </w:rPr>
      </w:pPr>
    </w:p>
    <w:p w14:paraId="7115C7F5" w14:textId="77777777" w:rsidR="00503655" w:rsidRDefault="00503655" w:rsidP="000B100F">
      <w:pPr>
        <w:pStyle w:val="NoSpacing"/>
        <w:jc w:val="center"/>
        <w:rPr>
          <w:rFonts w:ascii="Calibri" w:hAnsi="Calibri" w:cs="Calibri"/>
          <w:b/>
          <w:sz w:val="28"/>
          <w:szCs w:val="28"/>
        </w:rPr>
      </w:pPr>
    </w:p>
    <w:p w14:paraId="348BFA6A" w14:textId="77777777" w:rsidR="00503655" w:rsidRDefault="00503655" w:rsidP="000B100F">
      <w:pPr>
        <w:pStyle w:val="NoSpacing"/>
        <w:jc w:val="center"/>
        <w:rPr>
          <w:rFonts w:ascii="Calibri" w:hAnsi="Calibri" w:cs="Calibri"/>
          <w:b/>
          <w:sz w:val="28"/>
          <w:szCs w:val="28"/>
        </w:rPr>
      </w:pPr>
    </w:p>
    <w:p w14:paraId="580E3C73" w14:textId="77777777" w:rsidR="00503655" w:rsidRDefault="00503655" w:rsidP="000B100F">
      <w:pPr>
        <w:pStyle w:val="NoSpacing"/>
        <w:jc w:val="center"/>
        <w:rPr>
          <w:rFonts w:ascii="Calibri" w:hAnsi="Calibri" w:cs="Calibri"/>
          <w:b/>
          <w:sz w:val="28"/>
          <w:szCs w:val="28"/>
        </w:rPr>
      </w:pPr>
    </w:p>
    <w:p w14:paraId="59B40D83" w14:textId="77777777" w:rsidR="00503655" w:rsidRDefault="00503655" w:rsidP="000B100F">
      <w:pPr>
        <w:pStyle w:val="NoSpacing"/>
        <w:jc w:val="center"/>
        <w:rPr>
          <w:rFonts w:ascii="Calibri" w:hAnsi="Calibri" w:cs="Calibri"/>
          <w:b/>
          <w:sz w:val="28"/>
          <w:szCs w:val="28"/>
        </w:rPr>
      </w:pPr>
    </w:p>
    <w:p w14:paraId="58F4DCAE" w14:textId="77777777" w:rsidR="00503655" w:rsidRDefault="00503655" w:rsidP="000B100F">
      <w:pPr>
        <w:pStyle w:val="NoSpacing"/>
        <w:jc w:val="center"/>
        <w:rPr>
          <w:rFonts w:ascii="Calibri" w:hAnsi="Calibri" w:cs="Calibri"/>
          <w:b/>
          <w:sz w:val="28"/>
          <w:szCs w:val="28"/>
        </w:rPr>
      </w:pPr>
    </w:p>
    <w:p w14:paraId="056BF29A" w14:textId="77777777" w:rsidR="00503655" w:rsidRDefault="00503655" w:rsidP="000B100F">
      <w:pPr>
        <w:pStyle w:val="NoSpacing"/>
        <w:jc w:val="center"/>
        <w:rPr>
          <w:rFonts w:ascii="Calibri" w:hAnsi="Calibri" w:cs="Calibri"/>
          <w:b/>
          <w:sz w:val="28"/>
          <w:szCs w:val="28"/>
        </w:rPr>
      </w:pPr>
    </w:p>
    <w:p w14:paraId="46B29DAF" w14:textId="77777777" w:rsidR="00503655" w:rsidRDefault="00503655" w:rsidP="000B100F">
      <w:pPr>
        <w:pStyle w:val="NoSpacing"/>
        <w:jc w:val="center"/>
        <w:rPr>
          <w:rFonts w:ascii="Calibri" w:hAnsi="Calibri" w:cs="Calibri"/>
          <w:b/>
          <w:sz w:val="28"/>
          <w:szCs w:val="28"/>
        </w:rPr>
      </w:pPr>
    </w:p>
    <w:p w14:paraId="48D0D9F9" w14:textId="77777777" w:rsidR="00503655" w:rsidRDefault="00503655" w:rsidP="000B100F">
      <w:pPr>
        <w:pStyle w:val="NoSpacing"/>
        <w:jc w:val="center"/>
        <w:rPr>
          <w:rFonts w:ascii="Calibri" w:hAnsi="Calibri" w:cs="Calibri"/>
          <w:b/>
          <w:sz w:val="28"/>
          <w:szCs w:val="28"/>
        </w:rPr>
      </w:pPr>
    </w:p>
    <w:p w14:paraId="30C5A368" w14:textId="77777777" w:rsidR="00503655" w:rsidRDefault="00503655" w:rsidP="000B100F">
      <w:pPr>
        <w:pStyle w:val="NoSpacing"/>
        <w:jc w:val="center"/>
        <w:rPr>
          <w:rFonts w:ascii="Calibri" w:hAnsi="Calibri" w:cs="Calibri"/>
          <w:b/>
          <w:sz w:val="28"/>
          <w:szCs w:val="28"/>
        </w:rPr>
      </w:pPr>
    </w:p>
    <w:p w14:paraId="7A04A6A5" w14:textId="77777777" w:rsidR="00503655" w:rsidRDefault="00503655" w:rsidP="000B100F">
      <w:pPr>
        <w:pStyle w:val="NoSpacing"/>
        <w:jc w:val="center"/>
        <w:rPr>
          <w:rFonts w:ascii="Calibri" w:hAnsi="Calibri" w:cs="Calibri"/>
          <w:b/>
          <w:sz w:val="28"/>
          <w:szCs w:val="28"/>
        </w:rPr>
      </w:pPr>
    </w:p>
    <w:p w14:paraId="24DFA47D" w14:textId="77777777" w:rsidR="00503655" w:rsidRDefault="00503655" w:rsidP="000B100F">
      <w:pPr>
        <w:pStyle w:val="NoSpacing"/>
        <w:jc w:val="center"/>
        <w:rPr>
          <w:rFonts w:ascii="Calibri" w:hAnsi="Calibri" w:cs="Calibri"/>
          <w:b/>
          <w:sz w:val="28"/>
          <w:szCs w:val="28"/>
        </w:rPr>
      </w:pPr>
    </w:p>
    <w:p w14:paraId="0C8DE526" w14:textId="77777777" w:rsidR="00503655" w:rsidRDefault="00503655" w:rsidP="000B100F">
      <w:pPr>
        <w:pStyle w:val="NoSpacing"/>
        <w:jc w:val="center"/>
        <w:rPr>
          <w:rFonts w:ascii="Calibri" w:hAnsi="Calibri" w:cs="Calibri"/>
          <w:b/>
          <w:sz w:val="28"/>
          <w:szCs w:val="28"/>
        </w:rPr>
      </w:pPr>
    </w:p>
    <w:p w14:paraId="236C4345" w14:textId="77777777" w:rsidR="00503655" w:rsidRDefault="00503655" w:rsidP="000B100F">
      <w:pPr>
        <w:pStyle w:val="NoSpacing"/>
        <w:jc w:val="center"/>
        <w:rPr>
          <w:rFonts w:ascii="Calibri" w:hAnsi="Calibri" w:cs="Calibri"/>
          <w:b/>
          <w:sz w:val="28"/>
          <w:szCs w:val="28"/>
        </w:rPr>
      </w:pPr>
    </w:p>
    <w:p w14:paraId="1D398C35" w14:textId="77777777" w:rsidR="00503655" w:rsidRDefault="00503655" w:rsidP="000B100F">
      <w:pPr>
        <w:pStyle w:val="NoSpacing"/>
        <w:jc w:val="center"/>
        <w:rPr>
          <w:rFonts w:ascii="Calibri" w:hAnsi="Calibri" w:cs="Calibri"/>
          <w:b/>
          <w:sz w:val="28"/>
          <w:szCs w:val="28"/>
        </w:rPr>
      </w:pPr>
    </w:p>
    <w:p w14:paraId="6676E17D" w14:textId="77777777" w:rsidR="00503655" w:rsidRDefault="00503655" w:rsidP="000B100F">
      <w:pPr>
        <w:pStyle w:val="NoSpacing"/>
        <w:jc w:val="center"/>
        <w:rPr>
          <w:rFonts w:ascii="Calibri" w:hAnsi="Calibri" w:cs="Calibri"/>
          <w:b/>
          <w:sz w:val="28"/>
          <w:szCs w:val="28"/>
        </w:rPr>
      </w:pPr>
    </w:p>
    <w:p w14:paraId="3FB069ED" w14:textId="77777777" w:rsidR="00503655" w:rsidRDefault="00503655" w:rsidP="000B100F">
      <w:pPr>
        <w:pStyle w:val="NoSpacing"/>
        <w:jc w:val="center"/>
        <w:rPr>
          <w:rFonts w:ascii="Calibri" w:hAnsi="Calibri" w:cs="Calibri"/>
          <w:b/>
          <w:sz w:val="28"/>
          <w:szCs w:val="28"/>
        </w:rPr>
      </w:pPr>
    </w:p>
    <w:p w14:paraId="3F3C0700" w14:textId="77777777" w:rsidR="00503655" w:rsidRDefault="00503655" w:rsidP="000B100F">
      <w:pPr>
        <w:pStyle w:val="NoSpacing"/>
        <w:jc w:val="center"/>
        <w:rPr>
          <w:rFonts w:ascii="Calibri" w:hAnsi="Calibri" w:cs="Calibri"/>
          <w:b/>
          <w:sz w:val="28"/>
          <w:szCs w:val="28"/>
        </w:rPr>
      </w:pPr>
    </w:p>
    <w:p w14:paraId="0413038B" w14:textId="77777777" w:rsidR="00503655" w:rsidRDefault="00503655" w:rsidP="000B100F">
      <w:pPr>
        <w:pStyle w:val="NoSpacing"/>
        <w:jc w:val="center"/>
        <w:rPr>
          <w:rFonts w:ascii="Calibri" w:hAnsi="Calibri" w:cs="Calibri"/>
          <w:b/>
          <w:sz w:val="28"/>
          <w:szCs w:val="28"/>
        </w:rPr>
      </w:pPr>
    </w:p>
    <w:p w14:paraId="6B9F7055" w14:textId="77777777" w:rsidR="00503655" w:rsidRDefault="00503655" w:rsidP="000B100F">
      <w:pPr>
        <w:pStyle w:val="NoSpacing"/>
        <w:jc w:val="center"/>
        <w:rPr>
          <w:rFonts w:ascii="Calibri" w:hAnsi="Calibri" w:cs="Calibri"/>
          <w:b/>
          <w:sz w:val="28"/>
          <w:szCs w:val="28"/>
        </w:rPr>
      </w:pPr>
    </w:p>
    <w:p w14:paraId="06DE83DA" w14:textId="77777777" w:rsidR="00503655" w:rsidRDefault="00503655" w:rsidP="000B100F">
      <w:pPr>
        <w:pStyle w:val="NoSpacing"/>
        <w:jc w:val="center"/>
        <w:rPr>
          <w:rFonts w:ascii="Calibri" w:hAnsi="Calibri" w:cs="Calibri"/>
          <w:b/>
          <w:sz w:val="28"/>
          <w:szCs w:val="28"/>
        </w:rPr>
      </w:pPr>
    </w:p>
    <w:p w14:paraId="1E917E34" w14:textId="77777777" w:rsidR="00503655" w:rsidRDefault="00503655" w:rsidP="000B100F">
      <w:pPr>
        <w:pStyle w:val="NoSpacing"/>
        <w:jc w:val="center"/>
        <w:rPr>
          <w:rFonts w:ascii="Calibri" w:hAnsi="Calibri" w:cs="Calibri"/>
          <w:b/>
          <w:sz w:val="28"/>
          <w:szCs w:val="28"/>
        </w:rPr>
      </w:pPr>
    </w:p>
    <w:p w14:paraId="07BDD5C2" w14:textId="77777777" w:rsidR="008F4AF5" w:rsidRDefault="008F4AF5" w:rsidP="000B100F">
      <w:pPr>
        <w:pStyle w:val="NoSpacing"/>
        <w:jc w:val="center"/>
        <w:rPr>
          <w:rFonts w:ascii="Calibri" w:hAnsi="Calibri" w:cs="Calibri"/>
          <w:b/>
          <w:sz w:val="28"/>
          <w:szCs w:val="28"/>
        </w:rPr>
      </w:pPr>
    </w:p>
    <w:p w14:paraId="282E80D4" w14:textId="24B325CC" w:rsidR="000B100F" w:rsidRPr="00774A3F" w:rsidRDefault="000B100F" w:rsidP="000B100F">
      <w:pPr>
        <w:pStyle w:val="NoSpacing"/>
        <w:jc w:val="center"/>
        <w:rPr>
          <w:rFonts w:ascii="Calibri" w:hAnsi="Calibri" w:cs="Calibri"/>
          <w:b/>
          <w:sz w:val="28"/>
          <w:szCs w:val="28"/>
        </w:rPr>
      </w:pPr>
      <w:r w:rsidRPr="00774A3F">
        <w:rPr>
          <w:rFonts w:ascii="Calibri" w:hAnsi="Calibri" w:cs="Calibri"/>
          <w:b/>
          <w:sz w:val="28"/>
          <w:szCs w:val="28"/>
        </w:rPr>
        <w:lastRenderedPageBreak/>
        <w:t>Research Project in Contemporary Cosmology</w:t>
      </w:r>
    </w:p>
    <w:p w14:paraId="605E7D34" w14:textId="336AB741" w:rsidR="000B100F" w:rsidRPr="00774A3F" w:rsidRDefault="00B428C0" w:rsidP="00B428C0">
      <w:pPr>
        <w:pStyle w:val="NoSpacing"/>
        <w:jc w:val="center"/>
        <w:rPr>
          <w:rFonts w:ascii="Calibri" w:hAnsi="Calibri" w:cs="Calibri"/>
          <w:b/>
          <w:bCs/>
        </w:rPr>
      </w:pPr>
      <w:r w:rsidRPr="00774A3F">
        <w:rPr>
          <w:rFonts w:ascii="Calibri" w:hAnsi="Calibri" w:cs="Calibri"/>
          <w:b/>
          <w:bCs/>
        </w:rPr>
        <w:t xml:space="preserve">Word Count - </w:t>
      </w:r>
      <w:r w:rsidR="00EE649B" w:rsidRPr="00774A3F">
        <w:rPr>
          <w:rFonts w:ascii="Calibri" w:hAnsi="Calibri" w:cs="Calibri"/>
          <w:b/>
          <w:bCs/>
        </w:rPr>
        <w:t>52</w:t>
      </w:r>
      <w:r w:rsidR="00D129EF">
        <w:rPr>
          <w:rFonts w:ascii="Calibri" w:hAnsi="Calibri" w:cs="Calibri"/>
          <w:b/>
          <w:bCs/>
        </w:rPr>
        <w:t>24</w:t>
      </w:r>
    </w:p>
    <w:p w14:paraId="553DDA75" w14:textId="77777777" w:rsidR="00903FB1" w:rsidRPr="00774A3F" w:rsidRDefault="00903FB1" w:rsidP="00FD706D">
      <w:pPr>
        <w:jc w:val="both"/>
        <w:rPr>
          <w:rFonts w:ascii="Calibri" w:hAnsi="Calibri" w:cs="Calibri"/>
        </w:rPr>
      </w:pPr>
    </w:p>
    <w:p w14:paraId="327C44F8" w14:textId="3234B190" w:rsidR="000B100F" w:rsidRPr="00774A3F" w:rsidRDefault="00C6193A" w:rsidP="007B6605">
      <w:pPr>
        <w:jc w:val="both"/>
        <w:rPr>
          <w:rFonts w:ascii="Calibri" w:hAnsi="Calibri" w:cs="Calibri"/>
        </w:rPr>
      </w:pPr>
      <w:r w:rsidRPr="00774A3F">
        <w:rPr>
          <w:rFonts w:ascii="Calibri" w:hAnsi="Calibri" w:cs="Calibri"/>
        </w:rPr>
        <w:t>Tim Ingold</w:t>
      </w:r>
      <w:r w:rsidR="00CB5288" w:rsidRPr="00774A3F">
        <w:rPr>
          <w:rFonts w:ascii="Calibri" w:hAnsi="Calibri" w:cs="Calibri"/>
        </w:rPr>
        <w:t>’s work highlights</w:t>
      </w:r>
      <w:r w:rsidR="00894FA2" w:rsidRPr="00774A3F">
        <w:rPr>
          <w:rFonts w:ascii="Calibri" w:hAnsi="Calibri" w:cs="Calibri"/>
        </w:rPr>
        <w:t xml:space="preserve"> the importance of the sky and atmospheric conditions in shaping human experience, while also suggesting that</w:t>
      </w:r>
      <w:r w:rsidR="00835C71" w:rsidRPr="00774A3F">
        <w:rPr>
          <w:rFonts w:ascii="Calibri" w:hAnsi="Calibri" w:cs="Calibri"/>
        </w:rPr>
        <w:t xml:space="preserve"> contemporary ways of living may reduce direct engagement with the outdoor environment</w:t>
      </w:r>
      <w:r w:rsidR="007B3E51" w:rsidRPr="00774A3F">
        <w:rPr>
          <w:rFonts w:ascii="Calibri" w:hAnsi="Calibri" w:cs="Calibri"/>
        </w:rPr>
        <w:t>.</w:t>
      </w:r>
      <w:r w:rsidR="007B6605" w:rsidRPr="00774A3F">
        <w:rPr>
          <w:rStyle w:val="FootnoteReference"/>
          <w:rFonts w:ascii="Calibri" w:hAnsi="Calibri" w:cs="Calibri"/>
        </w:rPr>
        <w:footnoteReference w:id="1"/>
      </w:r>
      <w:r w:rsidR="007B3E51" w:rsidRPr="00774A3F">
        <w:rPr>
          <w:rFonts w:ascii="Calibri" w:hAnsi="Calibri" w:cs="Calibri"/>
        </w:rPr>
        <w:t xml:space="preserve"> This perspective reflects</w:t>
      </w:r>
      <w:r w:rsidR="00DB50E0" w:rsidRPr="00774A3F">
        <w:rPr>
          <w:rFonts w:ascii="Calibri" w:hAnsi="Calibri" w:cs="Calibri"/>
        </w:rPr>
        <w:t xml:space="preserve"> wider concerns about </w:t>
      </w:r>
      <w:r w:rsidR="00DB4DF6" w:rsidRPr="00774A3F">
        <w:rPr>
          <w:rFonts w:ascii="Calibri" w:hAnsi="Calibri" w:cs="Calibri"/>
        </w:rPr>
        <w:t xml:space="preserve">how contemporary </w:t>
      </w:r>
      <w:r w:rsidR="0077716D" w:rsidRPr="00774A3F">
        <w:rPr>
          <w:rFonts w:ascii="Calibri" w:hAnsi="Calibri" w:cs="Calibri"/>
        </w:rPr>
        <w:t xml:space="preserve">lifestyles may be </w:t>
      </w:r>
      <w:r w:rsidR="003545B4" w:rsidRPr="00774A3F">
        <w:rPr>
          <w:rFonts w:ascii="Calibri" w:hAnsi="Calibri" w:cs="Calibri"/>
        </w:rPr>
        <w:t>reshaping</w:t>
      </w:r>
      <w:r w:rsidR="0077716D" w:rsidRPr="00774A3F">
        <w:rPr>
          <w:rFonts w:ascii="Calibri" w:hAnsi="Calibri" w:cs="Calibri"/>
        </w:rPr>
        <w:t xml:space="preserve"> everyday </w:t>
      </w:r>
      <w:r w:rsidR="00DB50E0" w:rsidRPr="00774A3F">
        <w:rPr>
          <w:rFonts w:ascii="Calibri" w:hAnsi="Calibri" w:cs="Calibri"/>
        </w:rPr>
        <w:t>relationships between people and thei</w:t>
      </w:r>
      <w:r w:rsidR="002B01AF" w:rsidRPr="00774A3F">
        <w:rPr>
          <w:rFonts w:ascii="Calibri" w:hAnsi="Calibri" w:cs="Calibri"/>
        </w:rPr>
        <w:t xml:space="preserve">r </w:t>
      </w:r>
      <w:r w:rsidR="00DB50E0" w:rsidRPr="00774A3F">
        <w:rPr>
          <w:rFonts w:ascii="Calibri" w:hAnsi="Calibri" w:cs="Calibri"/>
        </w:rPr>
        <w:t>environments.</w:t>
      </w:r>
      <w:r w:rsidR="0028341D" w:rsidRPr="00774A3F">
        <w:rPr>
          <w:rFonts w:ascii="Calibri" w:hAnsi="Calibri" w:cs="Calibri"/>
        </w:rPr>
        <w:t xml:space="preserve"> Despite this, Ni</w:t>
      </w:r>
      <w:r w:rsidR="00961E63" w:rsidRPr="00774A3F">
        <w:rPr>
          <w:rFonts w:ascii="Calibri" w:hAnsi="Calibri" w:cs="Calibri"/>
        </w:rPr>
        <w:t xml:space="preserve">cholas Campion </w:t>
      </w:r>
      <w:r w:rsidR="00242482" w:rsidRPr="00774A3F">
        <w:rPr>
          <w:rFonts w:ascii="Calibri" w:hAnsi="Calibri" w:cs="Calibri"/>
        </w:rPr>
        <w:t>points out</w:t>
      </w:r>
      <w:r w:rsidR="00961E63" w:rsidRPr="00774A3F">
        <w:rPr>
          <w:rFonts w:ascii="Calibri" w:hAnsi="Calibri" w:cs="Calibri"/>
        </w:rPr>
        <w:t xml:space="preserve"> that the sky continues to hold cultural and </w:t>
      </w:r>
      <w:r w:rsidR="00030E76" w:rsidRPr="00774A3F">
        <w:rPr>
          <w:rFonts w:ascii="Calibri" w:hAnsi="Calibri" w:cs="Calibri"/>
        </w:rPr>
        <w:t>symbolic significance</w:t>
      </w:r>
      <w:r w:rsidR="00242482" w:rsidRPr="00774A3F">
        <w:rPr>
          <w:rFonts w:ascii="Calibri" w:hAnsi="Calibri" w:cs="Calibri"/>
        </w:rPr>
        <w:t>, highlighting</w:t>
      </w:r>
      <w:r w:rsidR="00550538" w:rsidRPr="00774A3F">
        <w:rPr>
          <w:rFonts w:ascii="Calibri" w:hAnsi="Calibri" w:cs="Calibri"/>
        </w:rPr>
        <w:t xml:space="preserve"> how it has always held a sense of awe and wonder </w:t>
      </w:r>
      <w:r w:rsidR="00F56E40" w:rsidRPr="00774A3F">
        <w:rPr>
          <w:rFonts w:ascii="Calibri" w:hAnsi="Calibri" w:cs="Calibri"/>
        </w:rPr>
        <w:t>across humanity.</w:t>
      </w:r>
      <w:r w:rsidR="007B6605" w:rsidRPr="00774A3F">
        <w:rPr>
          <w:rStyle w:val="FootnoteReference"/>
          <w:rFonts w:ascii="Calibri" w:hAnsi="Calibri" w:cs="Calibri"/>
        </w:rPr>
        <w:footnoteReference w:id="2"/>
      </w:r>
      <w:r w:rsidR="00F56E40" w:rsidRPr="00774A3F">
        <w:rPr>
          <w:rFonts w:ascii="Calibri" w:hAnsi="Calibri" w:cs="Calibri"/>
        </w:rPr>
        <w:t xml:space="preserve"> </w:t>
      </w:r>
      <w:r w:rsidR="00057EEE" w:rsidRPr="00774A3F">
        <w:rPr>
          <w:rFonts w:ascii="Calibri" w:hAnsi="Calibri" w:cs="Calibri"/>
        </w:rPr>
        <w:t>Together, these perspectives highlight a tension</w:t>
      </w:r>
      <w:r w:rsidR="0040719C" w:rsidRPr="00774A3F">
        <w:rPr>
          <w:rFonts w:ascii="Calibri" w:hAnsi="Calibri" w:cs="Calibri"/>
        </w:rPr>
        <w:t xml:space="preserve"> between </w:t>
      </w:r>
      <w:r w:rsidR="002607BF" w:rsidRPr="00774A3F">
        <w:rPr>
          <w:rFonts w:ascii="Calibri" w:hAnsi="Calibri" w:cs="Calibri"/>
        </w:rPr>
        <w:t xml:space="preserve">possible </w:t>
      </w:r>
      <w:r w:rsidR="0040719C" w:rsidRPr="00774A3F">
        <w:rPr>
          <w:rFonts w:ascii="Calibri" w:hAnsi="Calibri" w:cs="Calibri"/>
        </w:rPr>
        <w:t>reduced engagement with the sky and</w:t>
      </w:r>
      <w:r w:rsidR="00A96C58" w:rsidRPr="00774A3F">
        <w:rPr>
          <w:rFonts w:ascii="Calibri" w:hAnsi="Calibri" w:cs="Calibri"/>
        </w:rPr>
        <w:t xml:space="preserve"> </w:t>
      </w:r>
      <w:r w:rsidR="0040719C" w:rsidRPr="00774A3F">
        <w:rPr>
          <w:rFonts w:ascii="Calibri" w:hAnsi="Calibri" w:cs="Calibri"/>
        </w:rPr>
        <w:t xml:space="preserve">its continued cultural </w:t>
      </w:r>
      <w:r w:rsidR="00A96C58" w:rsidRPr="00774A3F">
        <w:rPr>
          <w:rFonts w:ascii="Calibri" w:hAnsi="Calibri" w:cs="Calibri"/>
        </w:rPr>
        <w:t xml:space="preserve">significance, </w:t>
      </w:r>
      <w:r w:rsidR="00F56E40" w:rsidRPr="00774A3F">
        <w:rPr>
          <w:rFonts w:ascii="Calibri" w:hAnsi="Calibri" w:cs="Calibri"/>
        </w:rPr>
        <w:t>rais</w:t>
      </w:r>
      <w:r w:rsidR="00A96C58" w:rsidRPr="00774A3F">
        <w:rPr>
          <w:rFonts w:ascii="Calibri" w:hAnsi="Calibri" w:cs="Calibri"/>
        </w:rPr>
        <w:t>ing</w:t>
      </w:r>
      <w:r w:rsidR="00F56E40" w:rsidRPr="00774A3F">
        <w:rPr>
          <w:rFonts w:ascii="Calibri" w:hAnsi="Calibri" w:cs="Calibri"/>
        </w:rPr>
        <w:t xml:space="preserve"> </w:t>
      </w:r>
      <w:r w:rsidR="00DA5FC0" w:rsidRPr="00774A3F">
        <w:rPr>
          <w:rFonts w:ascii="Calibri" w:hAnsi="Calibri" w:cs="Calibri"/>
        </w:rPr>
        <w:t xml:space="preserve">the </w:t>
      </w:r>
      <w:r w:rsidR="00F56E40" w:rsidRPr="00774A3F">
        <w:rPr>
          <w:rFonts w:ascii="Calibri" w:hAnsi="Calibri" w:cs="Calibri"/>
        </w:rPr>
        <w:t xml:space="preserve">question </w:t>
      </w:r>
      <w:r w:rsidR="00DA5FC0" w:rsidRPr="00774A3F">
        <w:rPr>
          <w:rFonts w:ascii="Calibri" w:hAnsi="Calibri" w:cs="Calibri"/>
        </w:rPr>
        <w:t>of</w:t>
      </w:r>
      <w:r w:rsidR="00F56E40" w:rsidRPr="00774A3F">
        <w:rPr>
          <w:rFonts w:ascii="Calibri" w:hAnsi="Calibri" w:cs="Calibri"/>
        </w:rPr>
        <w:t xml:space="preserve"> how</w:t>
      </w:r>
      <w:r w:rsidR="008D78BB" w:rsidRPr="00774A3F">
        <w:rPr>
          <w:rFonts w:ascii="Calibri" w:hAnsi="Calibri" w:cs="Calibri"/>
        </w:rPr>
        <w:t xml:space="preserve"> individuals today experience</w:t>
      </w:r>
      <w:r w:rsidR="00F56E40" w:rsidRPr="00774A3F">
        <w:rPr>
          <w:rFonts w:ascii="Calibri" w:hAnsi="Calibri" w:cs="Calibri"/>
        </w:rPr>
        <w:t xml:space="preserve"> and</w:t>
      </w:r>
      <w:r w:rsidR="00FD706D" w:rsidRPr="00774A3F">
        <w:rPr>
          <w:rFonts w:ascii="Calibri" w:hAnsi="Calibri" w:cs="Calibri"/>
        </w:rPr>
        <w:t xml:space="preserve"> interpret the sky within the context of contemporary life.</w:t>
      </w:r>
      <w:r w:rsidR="00F56E40" w:rsidRPr="00774A3F">
        <w:rPr>
          <w:rFonts w:ascii="Calibri" w:hAnsi="Calibri" w:cs="Calibri"/>
        </w:rPr>
        <w:t xml:space="preserve"> </w:t>
      </w:r>
    </w:p>
    <w:p w14:paraId="226F36DD" w14:textId="7C34D8E0" w:rsidR="001778BA" w:rsidRDefault="000C5CBC" w:rsidP="007B6605">
      <w:pPr>
        <w:jc w:val="both"/>
        <w:rPr>
          <w:rFonts w:ascii="Calibri" w:hAnsi="Calibri" w:cs="Calibri"/>
        </w:rPr>
      </w:pPr>
      <w:r w:rsidRPr="00774A3F">
        <w:rPr>
          <w:rFonts w:ascii="Calibri" w:hAnsi="Calibri" w:cs="Calibri"/>
        </w:rPr>
        <w:t>Encounters</w:t>
      </w:r>
      <w:r w:rsidR="006E5DC4" w:rsidRPr="00774A3F">
        <w:rPr>
          <w:rFonts w:ascii="Calibri" w:hAnsi="Calibri" w:cs="Calibri"/>
        </w:rPr>
        <w:t xml:space="preserve"> with unfamiliar sky phenomena provide a particularly </w:t>
      </w:r>
      <w:r w:rsidR="008D78BB" w:rsidRPr="00774A3F">
        <w:rPr>
          <w:rFonts w:ascii="Calibri" w:hAnsi="Calibri" w:cs="Calibri"/>
        </w:rPr>
        <w:t>useful</w:t>
      </w:r>
      <w:r w:rsidR="006E5DC4" w:rsidRPr="00774A3F">
        <w:rPr>
          <w:rFonts w:ascii="Calibri" w:hAnsi="Calibri" w:cs="Calibri"/>
        </w:rPr>
        <w:t xml:space="preserve"> lens through which to explore</w:t>
      </w:r>
      <w:r w:rsidR="008D78BB" w:rsidRPr="00774A3F">
        <w:rPr>
          <w:rFonts w:ascii="Calibri" w:hAnsi="Calibri" w:cs="Calibri"/>
        </w:rPr>
        <w:t xml:space="preserve"> this </w:t>
      </w:r>
      <w:r w:rsidR="0019232D" w:rsidRPr="00774A3F">
        <w:rPr>
          <w:rFonts w:ascii="Calibri" w:hAnsi="Calibri" w:cs="Calibri"/>
        </w:rPr>
        <w:t>tension</w:t>
      </w:r>
      <w:r w:rsidR="001778BA">
        <w:rPr>
          <w:rFonts w:ascii="Calibri" w:hAnsi="Calibri" w:cs="Calibri"/>
        </w:rPr>
        <w:t xml:space="preserve">, as they </w:t>
      </w:r>
      <w:r w:rsidR="0023371C">
        <w:rPr>
          <w:rFonts w:ascii="Calibri" w:hAnsi="Calibri" w:cs="Calibri"/>
        </w:rPr>
        <w:t xml:space="preserve">create </w:t>
      </w:r>
      <w:r w:rsidR="00F46FE3">
        <w:rPr>
          <w:rFonts w:ascii="Calibri" w:hAnsi="Calibri" w:cs="Calibri"/>
        </w:rPr>
        <w:t>moments of attention and engagement even where everyday intera</w:t>
      </w:r>
      <w:r w:rsidR="004526FA">
        <w:rPr>
          <w:rFonts w:ascii="Calibri" w:hAnsi="Calibri" w:cs="Calibri"/>
        </w:rPr>
        <w:t>c</w:t>
      </w:r>
      <w:r w:rsidR="00F46FE3">
        <w:rPr>
          <w:rFonts w:ascii="Calibri" w:hAnsi="Calibri" w:cs="Calibri"/>
        </w:rPr>
        <w:t>tion may be limited.</w:t>
      </w:r>
    </w:p>
    <w:p w14:paraId="4C150D88" w14:textId="52EBC8B0" w:rsidR="00AD1C71" w:rsidRPr="00774A3F" w:rsidRDefault="00FD5B15" w:rsidP="008710C7">
      <w:pPr>
        <w:jc w:val="both"/>
        <w:rPr>
          <w:rFonts w:ascii="Calibri" w:hAnsi="Calibri" w:cs="Calibri"/>
        </w:rPr>
      </w:pPr>
      <w:r w:rsidRPr="00774A3F">
        <w:rPr>
          <w:rFonts w:ascii="Calibri" w:hAnsi="Calibri" w:cs="Calibri"/>
        </w:rPr>
        <w:t xml:space="preserve">Therefore, this study asks: how do adults in Northern England from a multigenerational </w:t>
      </w:r>
      <w:r w:rsidR="00356382" w:rsidRPr="00774A3F">
        <w:rPr>
          <w:rFonts w:ascii="Calibri" w:hAnsi="Calibri" w:cs="Calibri"/>
        </w:rPr>
        <w:t xml:space="preserve">social network interpret </w:t>
      </w:r>
      <w:r w:rsidR="00670935" w:rsidRPr="00774A3F">
        <w:rPr>
          <w:rFonts w:ascii="Calibri" w:hAnsi="Calibri" w:cs="Calibri"/>
        </w:rPr>
        <w:t>their</w:t>
      </w:r>
      <w:r w:rsidR="00356382" w:rsidRPr="00774A3F">
        <w:rPr>
          <w:rFonts w:ascii="Calibri" w:hAnsi="Calibri" w:cs="Calibri"/>
        </w:rPr>
        <w:t xml:space="preserve"> experiences</w:t>
      </w:r>
      <w:r w:rsidR="00463430" w:rsidRPr="00774A3F">
        <w:rPr>
          <w:rFonts w:ascii="Calibri" w:hAnsi="Calibri" w:cs="Calibri"/>
        </w:rPr>
        <w:t xml:space="preserve"> of unfamiliar phenomena in the sky?</w:t>
      </w:r>
      <w:r w:rsidR="00612A52" w:rsidRPr="00774A3F">
        <w:rPr>
          <w:rFonts w:ascii="Calibri" w:hAnsi="Calibri" w:cs="Calibri"/>
        </w:rPr>
        <w:t xml:space="preserve"> Using a </w:t>
      </w:r>
      <w:r w:rsidR="00567B97" w:rsidRPr="00774A3F">
        <w:rPr>
          <w:rFonts w:ascii="Calibri" w:hAnsi="Calibri" w:cs="Calibri"/>
        </w:rPr>
        <w:t xml:space="preserve">qualitative approach combing an online questionnaire with follow-up semi-structured interviews, this research explores </w:t>
      </w:r>
      <w:r w:rsidR="00EF7CBA" w:rsidRPr="00774A3F">
        <w:rPr>
          <w:rFonts w:ascii="Calibri" w:hAnsi="Calibri" w:cs="Calibri"/>
        </w:rPr>
        <w:t>patterns of engagement, ways of knowing and</w:t>
      </w:r>
      <w:r w:rsidR="00F256F8" w:rsidRPr="00774A3F">
        <w:rPr>
          <w:rFonts w:ascii="Calibri" w:hAnsi="Calibri" w:cs="Calibri"/>
        </w:rPr>
        <w:t xml:space="preserve"> forms of</w:t>
      </w:r>
      <w:r w:rsidR="00EF7CBA" w:rsidRPr="00774A3F">
        <w:rPr>
          <w:rFonts w:ascii="Calibri" w:hAnsi="Calibri" w:cs="Calibri"/>
        </w:rPr>
        <w:t xml:space="preserve"> interpretation </w:t>
      </w:r>
      <w:r w:rsidR="000258FC" w:rsidRPr="00774A3F">
        <w:rPr>
          <w:rFonts w:ascii="Calibri" w:hAnsi="Calibri" w:cs="Calibri"/>
        </w:rPr>
        <w:t xml:space="preserve">across </w:t>
      </w:r>
      <w:r w:rsidR="00FF24AC">
        <w:rPr>
          <w:rFonts w:ascii="Calibri" w:hAnsi="Calibri" w:cs="Calibri"/>
        </w:rPr>
        <w:t xml:space="preserve">different </w:t>
      </w:r>
      <w:r w:rsidR="000258FC" w:rsidRPr="00774A3F">
        <w:rPr>
          <w:rFonts w:ascii="Calibri" w:hAnsi="Calibri" w:cs="Calibri"/>
        </w:rPr>
        <w:t>age groups</w:t>
      </w:r>
      <w:r w:rsidR="00A72957" w:rsidRPr="00774A3F">
        <w:rPr>
          <w:rFonts w:ascii="Calibri" w:hAnsi="Calibri" w:cs="Calibri"/>
        </w:rPr>
        <w:t>,</w:t>
      </w:r>
      <w:r w:rsidR="000258FC" w:rsidRPr="00774A3F">
        <w:rPr>
          <w:rFonts w:ascii="Calibri" w:hAnsi="Calibri" w:cs="Calibri"/>
        </w:rPr>
        <w:t xml:space="preserve"> to better understand how relationships with the sky are shaped in contemporary life.</w:t>
      </w:r>
    </w:p>
    <w:p w14:paraId="70A8CDE5" w14:textId="06D59DD8" w:rsidR="006D1172" w:rsidRPr="00774A3F" w:rsidRDefault="005F7A6D" w:rsidP="007959DA">
      <w:pPr>
        <w:jc w:val="center"/>
        <w:rPr>
          <w:rFonts w:ascii="Calibri" w:hAnsi="Calibri" w:cs="Calibri"/>
          <w:b/>
          <w:bCs/>
          <w:sz w:val="28"/>
          <w:szCs w:val="28"/>
          <w:lang w:val="en-US"/>
        </w:rPr>
      </w:pPr>
      <w:r w:rsidRPr="00774A3F">
        <w:rPr>
          <w:rFonts w:ascii="Calibri" w:hAnsi="Calibri" w:cs="Calibri"/>
          <w:b/>
          <w:bCs/>
          <w:sz w:val="28"/>
          <w:szCs w:val="28"/>
          <w:lang w:val="en-US"/>
        </w:rPr>
        <w:t>Literature Review</w:t>
      </w:r>
    </w:p>
    <w:p w14:paraId="7E6BCF69" w14:textId="47EAF709" w:rsidR="008C66BC" w:rsidRPr="00774A3F" w:rsidRDefault="00AF6FF6" w:rsidP="008F7C37">
      <w:pPr>
        <w:jc w:val="both"/>
        <w:rPr>
          <w:rFonts w:ascii="Calibri" w:hAnsi="Calibri" w:cs="Calibri"/>
          <w:lang w:val="en-US"/>
        </w:rPr>
      </w:pPr>
      <w:r w:rsidRPr="00774A3F">
        <w:rPr>
          <w:rFonts w:ascii="Calibri" w:hAnsi="Calibri" w:cs="Calibri"/>
          <w:lang w:val="en-US"/>
        </w:rPr>
        <w:t>Ingold argues that</w:t>
      </w:r>
      <w:r w:rsidR="001E2295" w:rsidRPr="00774A3F">
        <w:rPr>
          <w:rFonts w:ascii="Calibri" w:hAnsi="Calibri" w:cs="Calibri"/>
          <w:lang w:val="en-US"/>
        </w:rPr>
        <w:t xml:space="preserve"> humans</w:t>
      </w:r>
      <w:r w:rsidR="00F67905" w:rsidRPr="00774A3F">
        <w:rPr>
          <w:rFonts w:ascii="Calibri" w:hAnsi="Calibri" w:cs="Calibri"/>
          <w:lang w:val="en-US"/>
        </w:rPr>
        <w:t xml:space="preserve"> do not inhabit a closed, interior world, but instead live within an open ‘weather-world’ shaped by the sky</w:t>
      </w:r>
      <w:r w:rsidR="00A020B0" w:rsidRPr="00774A3F">
        <w:rPr>
          <w:rFonts w:ascii="Calibri" w:hAnsi="Calibri" w:cs="Calibri"/>
          <w:lang w:val="en-US"/>
        </w:rPr>
        <w:t>, wind and atmospheric conditions. Rather than viewing the sky as a distant back drop</w:t>
      </w:r>
      <w:r w:rsidR="00942A59" w:rsidRPr="00774A3F">
        <w:rPr>
          <w:rFonts w:ascii="Calibri" w:hAnsi="Calibri" w:cs="Calibri"/>
          <w:lang w:val="en-US"/>
        </w:rPr>
        <w:t xml:space="preserve">, Ingold suggests that weather and atmospheric phenomena form part of everyday </w:t>
      </w:r>
      <w:r w:rsidR="00E56C59" w:rsidRPr="00774A3F">
        <w:rPr>
          <w:rFonts w:ascii="Calibri" w:hAnsi="Calibri" w:cs="Calibri"/>
          <w:lang w:val="en-US"/>
        </w:rPr>
        <w:t>lived experience. However,</w:t>
      </w:r>
      <w:r w:rsidR="00321F5F" w:rsidRPr="00774A3F">
        <w:rPr>
          <w:rFonts w:ascii="Calibri" w:hAnsi="Calibri" w:cs="Calibri"/>
          <w:lang w:val="en-US"/>
        </w:rPr>
        <w:t xml:space="preserve"> he also suggests that</w:t>
      </w:r>
      <w:r w:rsidR="00270457" w:rsidRPr="00774A3F">
        <w:rPr>
          <w:rFonts w:ascii="Calibri" w:hAnsi="Calibri" w:cs="Calibri"/>
          <w:lang w:val="en-US"/>
        </w:rPr>
        <w:t xml:space="preserve"> contemporary </w:t>
      </w:r>
      <w:r w:rsidR="00ED041F" w:rsidRPr="00774A3F">
        <w:rPr>
          <w:rFonts w:ascii="Calibri" w:hAnsi="Calibri" w:cs="Calibri"/>
          <w:lang w:val="en-US"/>
        </w:rPr>
        <w:t>lifestyles often reduce direct engagement with this open environment</w:t>
      </w:r>
      <w:r w:rsidR="00615EB1" w:rsidRPr="00774A3F">
        <w:rPr>
          <w:rFonts w:ascii="Calibri" w:hAnsi="Calibri" w:cs="Calibri"/>
          <w:lang w:val="en-US"/>
        </w:rPr>
        <w:t xml:space="preserve">, </w:t>
      </w:r>
      <w:r w:rsidR="00C97021" w:rsidRPr="00774A3F">
        <w:rPr>
          <w:rFonts w:ascii="Calibri" w:hAnsi="Calibri" w:cs="Calibri"/>
          <w:lang w:val="en-US"/>
        </w:rPr>
        <w:t>encouraging</w:t>
      </w:r>
      <w:r w:rsidR="00615EB1" w:rsidRPr="00774A3F">
        <w:rPr>
          <w:rFonts w:ascii="Calibri" w:hAnsi="Calibri" w:cs="Calibri"/>
          <w:lang w:val="en-US"/>
        </w:rPr>
        <w:t xml:space="preserve"> a perception of the world as e</w:t>
      </w:r>
      <w:r w:rsidR="00C97021" w:rsidRPr="00774A3F">
        <w:rPr>
          <w:rFonts w:ascii="Calibri" w:hAnsi="Calibri" w:cs="Calibri"/>
          <w:lang w:val="en-US"/>
        </w:rPr>
        <w:t xml:space="preserve">nclosed </w:t>
      </w:r>
      <w:r w:rsidR="00462017" w:rsidRPr="00774A3F">
        <w:rPr>
          <w:rFonts w:ascii="Calibri" w:hAnsi="Calibri" w:cs="Calibri"/>
          <w:lang w:val="en-US"/>
        </w:rPr>
        <w:t>and interior. This shift in human</w:t>
      </w:r>
      <w:r w:rsidR="0078275A" w:rsidRPr="00774A3F">
        <w:rPr>
          <w:rFonts w:ascii="Calibri" w:hAnsi="Calibri" w:cs="Calibri"/>
          <w:lang w:val="en-US"/>
        </w:rPr>
        <w:t>-environment relationships raises questions about ho</w:t>
      </w:r>
      <w:r w:rsidR="00114492" w:rsidRPr="00774A3F">
        <w:rPr>
          <w:rFonts w:ascii="Calibri" w:hAnsi="Calibri" w:cs="Calibri"/>
          <w:lang w:val="en-US"/>
        </w:rPr>
        <w:t>w</w:t>
      </w:r>
      <w:r w:rsidR="0078275A" w:rsidRPr="00774A3F">
        <w:rPr>
          <w:rFonts w:ascii="Calibri" w:hAnsi="Calibri" w:cs="Calibri"/>
          <w:lang w:val="en-US"/>
        </w:rPr>
        <w:t xml:space="preserve"> contemporary individuals experience and interpret the sky</w:t>
      </w:r>
      <w:r w:rsidR="00CF5167" w:rsidRPr="00774A3F">
        <w:rPr>
          <w:rFonts w:ascii="Calibri" w:hAnsi="Calibri" w:cs="Calibri"/>
          <w:lang w:val="en-US"/>
        </w:rPr>
        <w:t>.</w:t>
      </w:r>
      <w:r w:rsidR="00CF5167" w:rsidRPr="00774A3F">
        <w:rPr>
          <w:rStyle w:val="FootnoteReference"/>
          <w:rFonts w:ascii="Calibri" w:hAnsi="Calibri" w:cs="Calibri"/>
          <w:lang w:val="en-US"/>
        </w:rPr>
        <w:footnoteReference w:id="3"/>
      </w:r>
    </w:p>
    <w:p w14:paraId="0C71EC70" w14:textId="4B1C11E9" w:rsidR="008F7C37" w:rsidRPr="00774A3F" w:rsidRDefault="003650A3" w:rsidP="00E472BA">
      <w:pPr>
        <w:jc w:val="both"/>
        <w:rPr>
          <w:rFonts w:ascii="Calibri" w:hAnsi="Calibri" w:cs="Calibri"/>
        </w:rPr>
      </w:pPr>
      <w:r w:rsidRPr="00774A3F">
        <w:rPr>
          <w:rFonts w:ascii="Calibri" w:hAnsi="Calibri" w:cs="Calibri"/>
          <w:noProof/>
          <w:lang w:val="en-US"/>
        </w:rPr>
        <w:lastRenderedPageBreak/>
        <mc:AlternateContent>
          <mc:Choice Requires="wpi">
            <w:drawing>
              <wp:anchor distT="0" distB="0" distL="114300" distR="114300" simplePos="0" relativeHeight="251659264" behindDoc="0" locked="0" layoutInCell="1" allowOverlap="1" wp14:anchorId="2D0FD9FC" wp14:editId="2E10BE1A">
                <wp:simplePos x="0" y="0"/>
                <wp:positionH relativeFrom="column">
                  <wp:posOffset>2724060</wp:posOffset>
                </wp:positionH>
                <wp:positionV relativeFrom="paragraph">
                  <wp:posOffset>438190</wp:posOffset>
                </wp:positionV>
                <wp:extent cx="360" cy="360"/>
                <wp:effectExtent l="0" t="0" r="0" b="0"/>
                <wp:wrapNone/>
                <wp:docPr id="1092445466" name="Ink 1"/>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type w14:anchorId="07FCCF3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214pt;margin-top:34pt;width:1.05pt;height:1.0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">
                <v:imagedata r:id="rId14" o:title=""/>
              </v:shape>
            </w:pict>
          </mc:Fallback>
        </mc:AlternateContent>
      </w:r>
      <w:r w:rsidR="008C66BC" w:rsidRPr="00774A3F">
        <w:rPr>
          <w:rFonts w:ascii="Calibri" w:hAnsi="Calibri" w:cs="Calibri"/>
          <w:lang w:val="en-US"/>
        </w:rPr>
        <w:t>Christopher Barnes and Holli-Anne Passmore similarly argue that contemporary lifestyles have contributed to a declining relationship between humans and the natural environment.</w:t>
      </w:r>
      <w:r w:rsidR="008C66BC" w:rsidRPr="00774A3F">
        <w:rPr>
          <w:rStyle w:val="FootnoteReference"/>
          <w:rFonts w:ascii="Calibri" w:hAnsi="Calibri" w:cs="Calibri"/>
          <w:lang w:val="en-US"/>
        </w:rPr>
        <w:footnoteReference w:id="4"/>
      </w:r>
      <w:r w:rsidR="008C66BC" w:rsidRPr="00774A3F">
        <w:rPr>
          <w:rFonts w:ascii="Calibri" w:hAnsi="Calibri" w:cs="Calibri"/>
          <w:lang w:val="en-US"/>
        </w:rPr>
        <w:t xml:space="preserve"> </w:t>
      </w:r>
      <w:r w:rsidR="008C66BC" w:rsidRPr="00774A3F">
        <w:rPr>
          <w:rFonts w:ascii="Calibri" w:hAnsi="Calibri" w:cs="Calibri"/>
        </w:rPr>
        <w:t>They note a distinct lack of research investigating people’s connections to the ‘natural world at</w:t>
      </w:r>
      <w:r w:rsidR="00AD1C71" w:rsidRPr="00774A3F">
        <w:rPr>
          <w:rFonts w:ascii="Calibri" w:hAnsi="Calibri" w:cs="Calibri"/>
        </w:rPr>
        <w:t xml:space="preserve"> </w:t>
      </w:r>
      <w:r w:rsidR="008C66BC" w:rsidRPr="00774A3F">
        <w:rPr>
          <w:rFonts w:ascii="Calibri" w:hAnsi="Calibri" w:cs="Calibri"/>
        </w:rPr>
        <w:t>night’ and the factors that are important to humanity’s relationship with the night sky.</w:t>
      </w:r>
      <w:r w:rsidR="008C66BC" w:rsidRPr="00774A3F">
        <w:rPr>
          <w:rStyle w:val="FootnoteReference"/>
          <w:rFonts w:ascii="Calibri" w:hAnsi="Calibri" w:cs="Calibri"/>
        </w:rPr>
        <w:footnoteReference w:id="5"/>
      </w:r>
      <w:r w:rsidR="008C66BC" w:rsidRPr="00774A3F">
        <w:rPr>
          <w:rFonts w:ascii="Calibri" w:hAnsi="Calibri" w:cs="Calibri"/>
        </w:rPr>
        <w:t xml:space="preserve"> This led to the development of the Night Sky Connectedness Index (NSCI) to address this gap.</w:t>
      </w:r>
      <w:r w:rsidR="008C66BC" w:rsidRPr="00774A3F">
        <w:rPr>
          <w:rStyle w:val="FootnoteReference"/>
          <w:rFonts w:ascii="Calibri" w:hAnsi="Calibri" w:cs="Calibri"/>
        </w:rPr>
        <w:footnoteReference w:id="6"/>
      </w:r>
    </w:p>
    <w:p w14:paraId="7D30C5E9" w14:textId="77777777" w:rsidR="008F7C37" w:rsidRPr="00774A3F" w:rsidRDefault="00E729A1" w:rsidP="00F84CCF">
      <w:pPr>
        <w:jc w:val="both"/>
        <w:rPr>
          <w:rFonts w:ascii="Calibri" w:hAnsi="Calibri" w:cs="Calibri"/>
        </w:rPr>
      </w:pPr>
      <w:r w:rsidRPr="00774A3F">
        <w:rPr>
          <w:rFonts w:ascii="Calibri" w:hAnsi="Calibri" w:cs="Calibri"/>
        </w:rPr>
        <w:t xml:space="preserve">This </w:t>
      </w:r>
      <w:r w:rsidR="00CF2C52" w:rsidRPr="00774A3F">
        <w:rPr>
          <w:rFonts w:ascii="Calibri" w:hAnsi="Calibri" w:cs="Calibri"/>
        </w:rPr>
        <w:t xml:space="preserve">raises questions about how individuals interpret </w:t>
      </w:r>
      <w:r w:rsidR="00BD768E" w:rsidRPr="00774A3F">
        <w:rPr>
          <w:rFonts w:ascii="Calibri" w:hAnsi="Calibri" w:cs="Calibri"/>
        </w:rPr>
        <w:t xml:space="preserve">and construct meaning from the sky. </w:t>
      </w:r>
      <w:r w:rsidR="008749E4" w:rsidRPr="00774A3F">
        <w:rPr>
          <w:rFonts w:ascii="Calibri" w:hAnsi="Calibri" w:cs="Calibri"/>
        </w:rPr>
        <w:t>Stanisław Iwaniszewski</w:t>
      </w:r>
      <w:r w:rsidR="00723AAD" w:rsidRPr="00774A3F">
        <w:rPr>
          <w:rFonts w:ascii="Calibri" w:hAnsi="Calibri" w:cs="Calibri"/>
        </w:rPr>
        <w:t xml:space="preserve"> </w:t>
      </w:r>
      <w:r w:rsidR="0026023B" w:rsidRPr="00774A3F">
        <w:rPr>
          <w:rFonts w:ascii="Calibri" w:hAnsi="Calibri" w:cs="Calibri"/>
        </w:rPr>
        <w:t xml:space="preserve">argues that concepts of the sky are culturally specific and embedded within the social world of those who </w:t>
      </w:r>
      <w:r w:rsidR="00265201" w:rsidRPr="00774A3F">
        <w:rPr>
          <w:rFonts w:ascii="Calibri" w:hAnsi="Calibri" w:cs="Calibri"/>
        </w:rPr>
        <w:t>observe</w:t>
      </w:r>
      <w:r w:rsidR="0026023B" w:rsidRPr="00774A3F">
        <w:rPr>
          <w:rFonts w:ascii="Calibri" w:hAnsi="Calibri" w:cs="Calibri"/>
        </w:rPr>
        <w:t xml:space="preserve"> it.</w:t>
      </w:r>
      <w:r w:rsidR="00F4272F" w:rsidRPr="00774A3F">
        <w:rPr>
          <w:rFonts w:ascii="Calibri" w:hAnsi="Calibri" w:cs="Calibri"/>
        </w:rPr>
        <w:t xml:space="preserve"> From a cultural astronomy perspective, interpretations of celestial phe</w:t>
      </w:r>
      <w:r w:rsidR="00C61148" w:rsidRPr="00774A3F">
        <w:rPr>
          <w:rFonts w:ascii="Calibri" w:hAnsi="Calibri" w:cs="Calibri"/>
        </w:rPr>
        <w:t xml:space="preserve">nomena are shaped not only by observation, but by </w:t>
      </w:r>
      <w:r w:rsidR="00145F20" w:rsidRPr="00774A3F">
        <w:rPr>
          <w:rFonts w:ascii="Calibri" w:hAnsi="Calibri" w:cs="Calibri"/>
        </w:rPr>
        <w:t xml:space="preserve">social </w:t>
      </w:r>
      <w:r w:rsidR="007F3041" w:rsidRPr="00774A3F">
        <w:rPr>
          <w:rFonts w:ascii="Calibri" w:hAnsi="Calibri" w:cs="Calibri"/>
        </w:rPr>
        <w:t>a</w:t>
      </w:r>
      <w:r w:rsidR="00145F20" w:rsidRPr="00774A3F">
        <w:rPr>
          <w:rFonts w:ascii="Calibri" w:hAnsi="Calibri" w:cs="Calibri"/>
        </w:rPr>
        <w:t>nd cultural contexts.</w:t>
      </w:r>
      <w:r w:rsidR="00323835" w:rsidRPr="00774A3F">
        <w:rPr>
          <w:rStyle w:val="FootnoteReference"/>
          <w:rFonts w:ascii="Calibri" w:hAnsi="Calibri" w:cs="Calibri"/>
        </w:rPr>
        <w:footnoteReference w:id="7"/>
      </w:r>
      <w:r w:rsidR="007F3041" w:rsidRPr="00774A3F">
        <w:rPr>
          <w:rFonts w:ascii="Calibri" w:hAnsi="Calibri" w:cs="Calibri"/>
        </w:rPr>
        <w:t xml:space="preserve"> </w:t>
      </w:r>
      <w:r w:rsidR="00180091" w:rsidRPr="00774A3F">
        <w:rPr>
          <w:rFonts w:ascii="Calibri" w:hAnsi="Calibri" w:cs="Calibri"/>
        </w:rPr>
        <w:t xml:space="preserve">Iwaniszewski further conceptualises the sky as a ‘social field’, </w:t>
      </w:r>
      <w:r w:rsidR="008D7FD5" w:rsidRPr="00774A3F">
        <w:rPr>
          <w:rFonts w:ascii="Calibri" w:hAnsi="Calibri" w:cs="Calibri"/>
        </w:rPr>
        <w:t xml:space="preserve">in which </w:t>
      </w:r>
      <w:r w:rsidR="00180091" w:rsidRPr="00774A3F">
        <w:rPr>
          <w:rFonts w:ascii="Calibri" w:hAnsi="Calibri" w:cs="Calibri"/>
        </w:rPr>
        <w:t xml:space="preserve">celestial phenomena </w:t>
      </w:r>
      <w:r w:rsidR="008D7FD5" w:rsidRPr="00774A3F">
        <w:rPr>
          <w:rFonts w:ascii="Calibri" w:hAnsi="Calibri" w:cs="Calibri"/>
        </w:rPr>
        <w:t>acquire</w:t>
      </w:r>
      <w:r w:rsidR="00180091" w:rsidRPr="00774A3F">
        <w:rPr>
          <w:rFonts w:ascii="Calibri" w:hAnsi="Calibri" w:cs="Calibri"/>
        </w:rPr>
        <w:t xml:space="preserve"> meaning through social and cultural i</w:t>
      </w:r>
      <w:r w:rsidR="006C0D57" w:rsidRPr="00774A3F">
        <w:rPr>
          <w:rFonts w:ascii="Calibri" w:hAnsi="Calibri" w:cs="Calibri"/>
        </w:rPr>
        <w:t>nteraction</w:t>
      </w:r>
      <w:r w:rsidR="00180091" w:rsidRPr="00774A3F">
        <w:rPr>
          <w:rFonts w:ascii="Calibri" w:hAnsi="Calibri" w:cs="Calibri"/>
        </w:rPr>
        <w:t>.</w:t>
      </w:r>
      <w:r w:rsidR="004E54AD" w:rsidRPr="00774A3F">
        <w:rPr>
          <w:rStyle w:val="FootnoteReference"/>
          <w:rFonts w:ascii="Calibri" w:hAnsi="Calibri" w:cs="Calibri"/>
        </w:rPr>
        <w:footnoteReference w:id="8"/>
      </w:r>
      <w:r w:rsidR="00DF64F5" w:rsidRPr="00774A3F">
        <w:rPr>
          <w:rFonts w:ascii="Calibri" w:hAnsi="Calibri" w:cs="Calibri"/>
        </w:rPr>
        <w:t xml:space="preserve"> </w:t>
      </w:r>
      <w:r w:rsidR="006C0D57" w:rsidRPr="00774A3F">
        <w:rPr>
          <w:rFonts w:ascii="Calibri" w:hAnsi="Calibri" w:cs="Calibri"/>
        </w:rPr>
        <w:t>He therefore</w:t>
      </w:r>
      <w:r w:rsidR="001B45E5" w:rsidRPr="00774A3F">
        <w:rPr>
          <w:rFonts w:ascii="Calibri" w:hAnsi="Calibri" w:cs="Calibri"/>
        </w:rPr>
        <w:t xml:space="preserve"> </w:t>
      </w:r>
      <w:r w:rsidR="004B42FE" w:rsidRPr="00774A3F">
        <w:rPr>
          <w:rFonts w:ascii="Calibri" w:hAnsi="Calibri" w:cs="Calibri"/>
        </w:rPr>
        <w:t>argue</w:t>
      </w:r>
      <w:r w:rsidR="006C0D57" w:rsidRPr="00774A3F">
        <w:rPr>
          <w:rFonts w:ascii="Calibri" w:hAnsi="Calibri" w:cs="Calibri"/>
        </w:rPr>
        <w:t>s</w:t>
      </w:r>
      <w:r w:rsidR="00F67919" w:rsidRPr="00774A3F">
        <w:rPr>
          <w:rFonts w:ascii="Calibri" w:hAnsi="Calibri" w:cs="Calibri"/>
        </w:rPr>
        <w:t xml:space="preserve"> </w:t>
      </w:r>
      <w:r w:rsidR="00E87B4E" w:rsidRPr="00774A3F">
        <w:rPr>
          <w:rFonts w:ascii="Calibri" w:hAnsi="Calibri" w:cs="Calibri"/>
        </w:rPr>
        <w:t xml:space="preserve">against </w:t>
      </w:r>
      <w:r w:rsidR="00F67919" w:rsidRPr="00774A3F">
        <w:rPr>
          <w:rFonts w:ascii="Calibri" w:hAnsi="Calibri" w:cs="Calibri"/>
        </w:rPr>
        <w:t xml:space="preserve">the idea that a </w:t>
      </w:r>
      <w:r w:rsidR="00D16CBF" w:rsidRPr="00774A3F">
        <w:rPr>
          <w:rFonts w:ascii="Calibri" w:hAnsi="Calibri" w:cs="Calibri"/>
        </w:rPr>
        <w:t xml:space="preserve">given </w:t>
      </w:r>
      <w:r w:rsidR="00F67919" w:rsidRPr="00774A3F">
        <w:rPr>
          <w:rFonts w:ascii="Calibri" w:hAnsi="Calibri" w:cs="Calibri"/>
        </w:rPr>
        <w:t xml:space="preserve">society </w:t>
      </w:r>
      <w:r w:rsidR="007A69EE" w:rsidRPr="00774A3F">
        <w:rPr>
          <w:rFonts w:ascii="Calibri" w:hAnsi="Calibri" w:cs="Calibri"/>
        </w:rPr>
        <w:t xml:space="preserve">or cultural system </w:t>
      </w:r>
      <w:r w:rsidR="00F67919" w:rsidRPr="00774A3F">
        <w:rPr>
          <w:rFonts w:ascii="Calibri" w:hAnsi="Calibri" w:cs="Calibri"/>
        </w:rPr>
        <w:t>holds a single understanding of the sky, instead highlighting the</w:t>
      </w:r>
      <w:r w:rsidR="00E87B4E" w:rsidRPr="00774A3F">
        <w:rPr>
          <w:rFonts w:ascii="Calibri" w:hAnsi="Calibri" w:cs="Calibri"/>
        </w:rPr>
        <w:t xml:space="preserve"> multiplicity of celestial interpretations </w:t>
      </w:r>
      <w:r w:rsidR="00941781" w:rsidRPr="00774A3F">
        <w:rPr>
          <w:rFonts w:ascii="Calibri" w:hAnsi="Calibri" w:cs="Calibri"/>
        </w:rPr>
        <w:t>within the same social context. This suggests that individuals may construct differing meanings from shared celestial experiences.</w:t>
      </w:r>
      <w:r w:rsidR="00941781" w:rsidRPr="00774A3F">
        <w:rPr>
          <w:rStyle w:val="FootnoteReference"/>
          <w:rFonts w:ascii="Calibri" w:hAnsi="Calibri" w:cs="Calibri"/>
        </w:rPr>
        <w:footnoteReference w:id="9"/>
      </w:r>
    </w:p>
    <w:p w14:paraId="3C8D207B" w14:textId="162541F0" w:rsidR="002B0B70" w:rsidRPr="00774A3F" w:rsidRDefault="00067F8B" w:rsidP="00F84CCF">
      <w:pPr>
        <w:jc w:val="both"/>
        <w:rPr>
          <w:rFonts w:ascii="Calibri" w:hAnsi="Calibri" w:cs="Calibri"/>
        </w:rPr>
      </w:pPr>
      <w:r w:rsidRPr="00774A3F">
        <w:rPr>
          <w:rFonts w:ascii="Calibri" w:hAnsi="Calibri" w:cs="Calibri"/>
        </w:rPr>
        <w:t xml:space="preserve">This emphasis on cultural interpretation is </w:t>
      </w:r>
      <w:r w:rsidR="005D122D" w:rsidRPr="00774A3F">
        <w:rPr>
          <w:rFonts w:ascii="Calibri" w:hAnsi="Calibri" w:cs="Calibri"/>
        </w:rPr>
        <w:t xml:space="preserve">also reflected </w:t>
      </w:r>
      <w:r w:rsidR="00355DE1" w:rsidRPr="00774A3F">
        <w:rPr>
          <w:rFonts w:ascii="Calibri" w:hAnsi="Calibri" w:cs="Calibri"/>
        </w:rPr>
        <w:t>in</w:t>
      </w:r>
      <w:r w:rsidR="005D122D" w:rsidRPr="00774A3F">
        <w:rPr>
          <w:rFonts w:ascii="Calibri" w:hAnsi="Calibri" w:cs="Calibri"/>
        </w:rPr>
        <w:t xml:space="preserve"> </w:t>
      </w:r>
      <w:r w:rsidR="001A6096" w:rsidRPr="00774A3F">
        <w:rPr>
          <w:rFonts w:ascii="Calibri" w:hAnsi="Calibri" w:cs="Calibri"/>
        </w:rPr>
        <w:t>Campion</w:t>
      </w:r>
      <w:r w:rsidR="00355DE1" w:rsidRPr="00774A3F">
        <w:rPr>
          <w:rFonts w:ascii="Calibri" w:hAnsi="Calibri" w:cs="Calibri"/>
        </w:rPr>
        <w:t xml:space="preserve">’s work, where he </w:t>
      </w:r>
      <w:r w:rsidR="00AB2BE8" w:rsidRPr="00774A3F">
        <w:rPr>
          <w:rFonts w:ascii="Calibri" w:hAnsi="Calibri" w:cs="Calibri"/>
        </w:rPr>
        <w:t>states</w:t>
      </w:r>
      <w:r w:rsidR="001A6096" w:rsidRPr="00774A3F">
        <w:rPr>
          <w:rFonts w:ascii="Calibri" w:hAnsi="Calibri" w:cs="Calibri"/>
        </w:rPr>
        <w:t xml:space="preserve"> that across cultures and </w:t>
      </w:r>
      <w:r w:rsidR="00355DE1" w:rsidRPr="00774A3F">
        <w:rPr>
          <w:rFonts w:ascii="Calibri" w:hAnsi="Calibri" w:cs="Calibri"/>
        </w:rPr>
        <w:t>throughout history</w:t>
      </w:r>
      <w:r w:rsidR="00F95277" w:rsidRPr="00774A3F">
        <w:rPr>
          <w:rFonts w:ascii="Calibri" w:hAnsi="Calibri" w:cs="Calibri"/>
        </w:rPr>
        <w:t>, human societies have consistently related their fears, hopes and beliefs to the sky.</w:t>
      </w:r>
      <w:r w:rsidR="00C16E6B" w:rsidRPr="00774A3F">
        <w:rPr>
          <w:rFonts w:ascii="Calibri" w:hAnsi="Calibri" w:cs="Calibri"/>
        </w:rPr>
        <w:t xml:space="preserve"> He suggests that fascination with celestial phenomena is not limited to ancient </w:t>
      </w:r>
      <w:r w:rsidR="00C608ED" w:rsidRPr="00774A3F">
        <w:rPr>
          <w:rFonts w:ascii="Calibri" w:hAnsi="Calibri" w:cs="Calibri"/>
        </w:rPr>
        <w:t>cultures but continues in modern society, reflecting an enduring human desire to understand our place in the universe</w:t>
      </w:r>
      <w:r w:rsidR="00CE7254" w:rsidRPr="00774A3F">
        <w:rPr>
          <w:rFonts w:ascii="Calibri" w:hAnsi="Calibri" w:cs="Calibri"/>
        </w:rPr>
        <w:t>. This positions the sky as a source of meaning through which individuals and societies interpret their world.</w:t>
      </w:r>
      <w:r w:rsidR="00F25FA9" w:rsidRPr="00774A3F">
        <w:rPr>
          <w:rFonts w:ascii="Calibri" w:hAnsi="Calibri" w:cs="Calibri"/>
        </w:rPr>
        <w:t xml:space="preserve"> Despite</w:t>
      </w:r>
      <w:r w:rsidR="00847D87" w:rsidRPr="00774A3F">
        <w:rPr>
          <w:rFonts w:ascii="Calibri" w:hAnsi="Calibri" w:cs="Calibri"/>
        </w:rPr>
        <w:t xml:space="preserve"> suggestions that contemporary lifestyles have reduced direct engagement </w:t>
      </w:r>
      <w:r w:rsidR="00AB2BE8" w:rsidRPr="00774A3F">
        <w:rPr>
          <w:rFonts w:ascii="Calibri" w:hAnsi="Calibri" w:cs="Calibri"/>
        </w:rPr>
        <w:t>with the sky, Campion argues that</w:t>
      </w:r>
      <w:r w:rsidR="00D64B70" w:rsidRPr="00774A3F">
        <w:rPr>
          <w:rFonts w:ascii="Calibri" w:hAnsi="Calibri" w:cs="Calibri"/>
        </w:rPr>
        <w:t xml:space="preserve"> human fascination with the cosmos remains persistent across cultures and throughout history.</w:t>
      </w:r>
      <w:r w:rsidR="00D64B70" w:rsidRPr="00774A3F">
        <w:rPr>
          <w:rStyle w:val="FootnoteReference"/>
          <w:rFonts w:ascii="Calibri" w:hAnsi="Calibri" w:cs="Calibri"/>
        </w:rPr>
        <w:footnoteReference w:id="10"/>
      </w:r>
      <w:r w:rsidR="00F927E8" w:rsidRPr="00774A3F">
        <w:rPr>
          <w:rFonts w:ascii="Calibri" w:hAnsi="Calibri" w:cs="Calibri"/>
        </w:rPr>
        <w:t xml:space="preserve"> Together, </w:t>
      </w:r>
      <w:r w:rsidR="00D43AEF" w:rsidRPr="00774A3F">
        <w:rPr>
          <w:rFonts w:ascii="Calibri" w:hAnsi="Calibri" w:cs="Calibri"/>
        </w:rPr>
        <w:t>Campion and Iwaniszewski’s perspectives suggest that</w:t>
      </w:r>
      <w:r w:rsidR="009C394D" w:rsidRPr="00774A3F">
        <w:rPr>
          <w:rFonts w:ascii="Calibri" w:hAnsi="Calibri" w:cs="Calibri"/>
        </w:rPr>
        <w:t xml:space="preserve"> meaning is not inherent in</w:t>
      </w:r>
      <w:r w:rsidR="008F07F7" w:rsidRPr="00774A3F">
        <w:rPr>
          <w:rFonts w:ascii="Calibri" w:hAnsi="Calibri" w:cs="Calibri"/>
        </w:rPr>
        <w:t xml:space="preserve"> </w:t>
      </w:r>
      <w:r w:rsidR="009C394D" w:rsidRPr="00774A3F">
        <w:rPr>
          <w:rFonts w:ascii="Calibri" w:hAnsi="Calibri" w:cs="Calibri"/>
        </w:rPr>
        <w:t xml:space="preserve">the sky </w:t>
      </w:r>
      <w:r w:rsidR="00557C30" w:rsidRPr="00774A3F">
        <w:rPr>
          <w:rFonts w:ascii="Calibri" w:hAnsi="Calibri" w:cs="Calibri"/>
        </w:rPr>
        <w:t>itself but</w:t>
      </w:r>
      <w:r w:rsidR="008F07F7" w:rsidRPr="00774A3F">
        <w:rPr>
          <w:rFonts w:ascii="Calibri" w:hAnsi="Calibri" w:cs="Calibri"/>
        </w:rPr>
        <w:t xml:space="preserve"> also </w:t>
      </w:r>
      <w:r w:rsidR="00E83916" w:rsidRPr="00774A3F">
        <w:rPr>
          <w:rFonts w:ascii="Calibri" w:hAnsi="Calibri" w:cs="Calibri"/>
        </w:rPr>
        <w:t>constructed</w:t>
      </w:r>
      <w:r w:rsidR="008F07F7" w:rsidRPr="00774A3F">
        <w:rPr>
          <w:rFonts w:ascii="Calibri" w:hAnsi="Calibri" w:cs="Calibri"/>
        </w:rPr>
        <w:t xml:space="preserve"> through cultural and social processes. </w:t>
      </w:r>
    </w:p>
    <w:p w14:paraId="25D72833" w14:textId="59DAF127" w:rsidR="00F95B12" w:rsidRPr="00774A3F" w:rsidRDefault="00E741EC" w:rsidP="000E2D92">
      <w:pPr>
        <w:jc w:val="both"/>
        <w:rPr>
          <w:rFonts w:ascii="Calibri" w:hAnsi="Calibri" w:cs="Calibri"/>
        </w:rPr>
      </w:pPr>
      <w:r w:rsidRPr="00774A3F">
        <w:rPr>
          <w:rFonts w:ascii="Calibri" w:hAnsi="Calibri" w:cs="Calibri"/>
        </w:rPr>
        <w:t>Build</w:t>
      </w:r>
      <w:r w:rsidR="009F2BEE" w:rsidRPr="00774A3F">
        <w:rPr>
          <w:rFonts w:ascii="Calibri" w:hAnsi="Calibri" w:cs="Calibri"/>
        </w:rPr>
        <w:t xml:space="preserve">ing on this idea of enduring engagement, </w:t>
      </w:r>
      <w:r w:rsidR="009E7FCE" w:rsidRPr="00774A3F">
        <w:rPr>
          <w:rFonts w:ascii="Calibri" w:hAnsi="Calibri" w:cs="Calibri"/>
        </w:rPr>
        <w:t>Tim Edensor and Nick Dunn argue</w:t>
      </w:r>
      <w:r w:rsidR="00A45187" w:rsidRPr="00774A3F">
        <w:rPr>
          <w:rFonts w:ascii="Calibri" w:hAnsi="Calibri" w:cs="Calibri"/>
        </w:rPr>
        <w:t xml:space="preserve"> that fascination with the night sky remains integral to what it is to be human.</w:t>
      </w:r>
      <w:r w:rsidR="005552A1" w:rsidRPr="00774A3F">
        <w:rPr>
          <w:rFonts w:ascii="Calibri" w:hAnsi="Calibri" w:cs="Calibri"/>
        </w:rPr>
        <w:t xml:space="preserve"> They describe a connection between</w:t>
      </w:r>
      <w:r w:rsidR="00D62670" w:rsidRPr="00774A3F">
        <w:rPr>
          <w:rFonts w:ascii="Calibri" w:hAnsi="Calibri" w:cs="Calibri"/>
        </w:rPr>
        <w:t xml:space="preserve"> ‘</w:t>
      </w:r>
      <w:r w:rsidR="007E6C66" w:rsidRPr="00774A3F">
        <w:rPr>
          <w:rFonts w:ascii="Calibri" w:hAnsi="Calibri" w:cs="Calibri"/>
        </w:rPr>
        <w:t>space and time that has shaped and been shaped by society, culture, and religion, as well as science</w:t>
      </w:r>
      <w:r w:rsidR="00611D1F" w:rsidRPr="00774A3F">
        <w:rPr>
          <w:rFonts w:ascii="Calibri" w:hAnsi="Calibri" w:cs="Calibri"/>
        </w:rPr>
        <w:t>’.</w:t>
      </w:r>
      <w:r w:rsidR="00611D1F" w:rsidRPr="00774A3F">
        <w:rPr>
          <w:rStyle w:val="FootnoteReference"/>
          <w:rFonts w:ascii="Calibri" w:hAnsi="Calibri" w:cs="Calibri"/>
        </w:rPr>
        <w:footnoteReference w:id="11"/>
      </w:r>
      <w:r w:rsidR="0052068C" w:rsidRPr="00774A3F">
        <w:rPr>
          <w:rFonts w:ascii="Calibri" w:hAnsi="Calibri" w:cs="Calibri"/>
        </w:rPr>
        <w:t xml:space="preserve"> </w:t>
      </w:r>
      <w:r w:rsidR="00204BA4" w:rsidRPr="00774A3F">
        <w:rPr>
          <w:rFonts w:ascii="Calibri" w:hAnsi="Calibri" w:cs="Calibri"/>
        </w:rPr>
        <w:t xml:space="preserve">They explore </w:t>
      </w:r>
      <w:r w:rsidR="00322801" w:rsidRPr="00774A3F">
        <w:rPr>
          <w:rFonts w:ascii="Calibri" w:hAnsi="Calibri" w:cs="Calibri"/>
        </w:rPr>
        <w:t>a once</w:t>
      </w:r>
      <w:r w:rsidR="00D16D36" w:rsidRPr="00774A3F">
        <w:rPr>
          <w:rFonts w:ascii="Calibri" w:hAnsi="Calibri" w:cs="Calibri"/>
        </w:rPr>
        <w:t xml:space="preserve"> powerful relationship between humans </w:t>
      </w:r>
      <w:r w:rsidR="00D16D36" w:rsidRPr="00774A3F">
        <w:rPr>
          <w:rFonts w:ascii="Calibri" w:hAnsi="Calibri" w:cs="Calibri"/>
        </w:rPr>
        <w:lastRenderedPageBreak/>
        <w:t>and the night sky</w:t>
      </w:r>
      <w:r w:rsidR="00525831" w:rsidRPr="00774A3F">
        <w:rPr>
          <w:rFonts w:ascii="Calibri" w:hAnsi="Calibri" w:cs="Calibri"/>
        </w:rPr>
        <w:t>, before the advent of modern science</w:t>
      </w:r>
      <w:r w:rsidR="00E6766A" w:rsidRPr="00774A3F">
        <w:rPr>
          <w:rFonts w:ascii="Calibri" w:hAnsi="Calibri" w:cs="Calibri"/>
        </w:rPr>
        <w:t xml:space="preserve">. </w:t>
      </w:r>
      <w:r w:rsidR="00781852" w:rsidRPr="00774A3F">
        <w:rPr>
          <w:rFonts w:ascii="Calibri" w:hAnsi="Calibri" w:cs="Calibri"/>
        </w:rPr>
        <w:t>However, they also examine the modern use</w:t>
      </w:r>
      <w:r w:rsidR="00257D06" w:rsidRPr="00774A3F">
        <w:rPr>
          <w:rFonts w:ascii="Calibri" w:hAnsi="Calibri" w:cs="Calibri"/>
        </w:rPr>
        <w:t xml:space="preserve"> of artificial light, which flood</w:t>
      </w:r>
      <w:r w:rsidR="005B56C8" w:rsidRPr="00774A3F">
        <w:rPr>
          <w:rFonts w:ascii="Calibri" w:hAnsi="Calibri" w:cs="Calibri"/>
        </w:rPr>
        <w:t>s</w:t>
      </w:r>
      <w:r w:rsidR="00257D06" w:rsidRPr="00774A3F">
        <w:rPr>
          <w:rFonts w:ascii="Calibri" w:hAnsi="Calibri" w:cs="Calibri"/>
        </w:rPr>
        <w:t xml:space="preserve"> nocturnal spaces and transforms</w:t>
      </w:r>
      <w:r w:rsidR="00D51B3E" w:rsidRPr="00774A3F">
        <w:rPr>
          <w:rFonts w:ascii="Calibri" w:hAnsi="Calibri" w:cs="Calibri"/>
        </w:rPr>
        <w:t xml:space="preserve"> the atmosphere of places at night</w:t>
      </w:r>
      <w:r w:rsidR="00924554" w:rsidRPr="00774A3F">
        <w:rPr>
          <w:rFonts w:ascii="Calibri" w:hAnsi="Calibri" w:cs="Calibri"/>
        </w:rPr>
        <w:t>.</w:t>
      </w:r>
      <w:r w:rsidR="009C49B9" w:rsidRPr="00774A3F">
        <w:rPr>
          <w:rStyle w:val="FootnoteReference"/>
          <w:rFonts w:ascii="Calibri" w:hAnsi="Calibri" w:cs="Calibri"/>
        </w:rPr>
        <w:footnoteReference w:id="12"/>
      </w:r>
      <w:r w:rsidR="00924554" w:rsidRPr="00774A3F">
        <w:rPr>
          <w:rFonts w:ascii="Calibri" w:hAnsi="Calibri" w:cs="Calibri"/>
        </w:rPr>
        <w:t xml:space="preserve"> </w:t>
      </w:r>
      <w:r w:rsidR="00810E80" w:rsidRPr="00774A3F">
        <w:rPr>
          <w:rFonts w:ascii="Calibri" w:hAnsi="Calibri" w:cs="Calibri"/>
        </w:rPr>
        <w:t>T</w:t>
      </w:r>
      <w:r w:rsidR="00D51B3E" w:rsidRPr="00774A3F">
        <w:rPr>
          <w:rFonts w:ascii="Calibri" w:hAnsi="Calibri" w:cs="Calibri"/>
        </w:rPr>
        <w:t>hey further highlight a growing awareness</w:t>
      </w:r>
      <w:r w:rsidR="00AA08C1" w:rsidRPr="00774A3F">
        <w:rPr>
          <w:rFonts w:ascii="Calibri" w:hAnsi="Calibri" w:cs="Calibri"/>
        </w:rPr>
        <w:t xml:space="preserve"> of over-illumination and the</w:t>
      </w:r>
      <w:r w:rsidR="00654F6A" w:rsidRPr="00774A3F">
        <w:rPr>
          <w:rFonts w:ascii="Calibri" w:hAnsi="Calibri" w:cs="Calibri"/>
        </w:rPr>
        <w:t xml:space="preserve"> </w:t>
      </w:r>
      <w:r w:rsidR="00AA08C1" w:rsidRPr="00774A3F">
        <w:rPr>
          <w:rFonts w:ascii="Calibri" w:hAnsi="Calibri" w:cs="Calibri"/>
        </w:rPr>
        <w:t>damage it causes, not only to other creature</w:t>
      </w:r>
      <w:r w:rsidR="00AB5209" w:rsidRPr="00774A3F">
        <w:rPr>
          <w:rFonts w:ascii="Calibri" w:hAnsi="Calibri" w:cs="Calibri"/>
        </w:rPr>
        <w:t>s</w:t>
      </w:r>
      <w:r w:rsidR="00AA08C1" w:rsidRPr="00774A3F">
        <w:rPr>
          <w:rFonts w:ascii="Calibri" w:hAnsi="Calibri" w:cs="Calibri"/>
        </w:rPr>
        <w:t xml:space="preserve"> on Earth, but also to human experiences of dark skies.</w:t>
      </w:r>
      <w:r w:rsidR="00B00898" w:rsidRPr="00774A3F">
        <w:rPr>
          <w:rStyle w:val="FootnoteReference"/>
          <w:rFonts w:ascii="Calibri" w:hAnsi="Calibri" w:cs="Calibri"/>
        </w:rPr>
        <w:footnoteReference w:id="13"/>
      </w:r>
      <w:r w:rsidR="00FD1F93">
        <w:rPr>
          <w:rFonts w:ascii="Calibri" w:hAnsi="Calibri" w:cs="Calibri"/>
        </w:rPr>
        <w:t xml:space="preserve"> This highlights that while engagement </w:t>
      </w:r>
      <w:r w:rsidR="001C39BA">
        <w:rPr>
          <w:rFonts w:ascii="Calibri" w:hAnsi="Calibri" w:cs="Calibri"/>
        </w:rPr>
        <w:t>with the night sky remains significant, it is increasingly shaped by changing</w:t>
      </w:r>
      <w:r w:rsidR="003907B5">
        <w:rPr>
          <w:rFonts w:ascii="Calibri" w:hAnsi="Calibri" w:cs="Calibri"/>
        </w:rPr>
        <w:t xml:space="preserve"> environmental</w:t>
      </w:r>
      <w:r w:rsidR="001C39BA">
        <w:rPr>
          <w:rFonts w:ascii="Calibri" w:hAnsi="Calibri" w:cs="Calibri"/>
        </w:rPr>
        <w:t xml:space="preserve"> </w:t>
      </w:r>
      <w:r w:rsidR="00B02C5F">
        <w:rPr>
          <w:rFonts w:ascii="Calibri" w:hAnsi="Calibri" w:cs="Calibri"/>
        </w:rPr>
        <w:t>conditions</w:t>
      </w:r>
      <w:r w:rsidR="00FA5691">
        <w:rPr>
          <w:rFonts w:ascii="Calibri" w:hAnsi="Calibri" w:cs="Calibri"/>
        </w:rPr>
        <w:t xml:space="preserve"> and modern living</w:t>
      </w:r>
      <w:r w:rsidR="00B02C5F">
        <w:rPr>
          <w:rFonts w:ascii="Calibri" w:hAnsi="Calibri" w:cs="Calibri"/>
        </w:rPr>
        <w:t xml:space="preserve">, providing an important context for understanding </w:t>
      </w:r>
      <w:r w:rsidR="00883BB7">
        <w:rPr>
          <w:rFonts w:ascii="Calibri" w:hAnsi="Calibri" w:cs="Calibri"/>
        </w:rPr>
        <w:t>how individuals interpret unfamiliar sky phenomena in contemporary life.</w:t>
      </w:r>
    </w:p>
    <w:p w14:paraId="07C4AC04" w14:textId="6E3296FC" w:rsidR="004536A4" w:rsidRPr="00774A3F" w:rsidRDefault="008467C5" w:rsidP="000E2D92">
      <w:pPr>
        <w:jc w:val="both"/>
        <w:rPr>
          <w:rFonts w:ascii="Calibri" w:hAnsi="Calibri" w:cs="Calibri"/>
        </w:rPr>
      </w:pPr>
      <w:r w:rsidRPr="00774A3F">
        <w:rPr>
          <w:rFonts w:ascii="Calibri" w:hAnsi="Calibri" w:cs="Calibri"/>
        </w:rPr>
        <w:t>The growing concern over light pollution and the transformat</w:t>
      </w:r>
      <w:r w:rsidR="00195830" w:rsidRPr="00774A3F">
        <w:rPr>
          <w:rFonts w:ascii="Calibri" w:hAnsi="Calibri" w:cs="Calibri"/>
        </w:rPr>
        <w:t xml:space="preserve">ion of nocturnal environments is further explored by </w:t>
      </w:r>
      <w:r w:rsidR="00E95EC0" w:rsidRPr="00774A3F">
        <w:rPr>
          <w:rFonts w:ascii="Calibri" w:hAnsi="Calibri" w:cs="Calibri"/>
        </w:rPr>
        <w:t xml:space="preserve">Monika Derrien and </w:t>
      </w:r>
      <w:r w:rsidR="00FF6948" w:rsidRPr="00774A3F">
        <w:rPr>
          <w:rFonts w:ascii="Calibri" w:hAnsi="Calibri" w:cs="Calibri"/>
        </w:rPr>
        <w:t>Patricia Stokowski</w:t>
      </w:r>
      <w:r w:rsidR="00195830" w:rsidRPr="00774A3F">
        <w:rPr>
          <w:rFonts w:ascii="Calibri" w:hAnsi="Calibri" w:cs="Calibri"/>
        </w:rPr>
        <w:t>, who examine how dark night skies have increasingly been recognised as valuable natural and cultural resources.</w:t>
      </w:r>
      <w:r w:rsidR="008966C5" w:rsidRPr="00774A3F">
        <w:rPr>
          <w:rStyle w:val="FootnoteReference"/>
          <w:rFonts w:ascii="Calibri" w:hAnsi="Calibri" w:cs="Calibri"/>
        </w:rPr>
        <w:footnoteReference w:id="14"/>
      </w:r>
      <w:r w:rsidR="00706789" w:rsidRPr="00774A3F">
        <w:rPr>
          <w:rFonts w:ascii="Calibri" w:hAnsi="Calibri" w:cs="Calibri"/>
        </w:rPr>
        <w:t xml:space="preserve"> However</w:t>
      </w:r>
      <w:r w:rsidR="00E330C7" w:rsidRPr="00774A3F">
        <w:rPr>
          <w:rFonts w:ascii="Calibri" w:hAnsi="Calibri" w:cs="Calibri"/>
        </w:rPr>
        <w:t xml:space="preserve">, they argue that such issues have received limited attention in the scholarly literature, with research often focusing on behavioural studies of </w:t>
      </w:r>
      <w:r w:rsidR="001F628A" w:rsidRPr="00774A3F">
        <w:rPr>
          <w:rFonts w:ascii="Calibri" w:hAnsi="Calibri" w:cs="Calibri"/>
        </w:rPr>
        <w:t>activities rather than the broader sociocultural contexts shaping night sky experiences.</w:t>
      </w:r>
      <w:r w:rsidR="00561931" w:rsidRPr="00774A3F">
        <w:rPr>
          <w:rStyle w:val="FootnoteReference"/>
          <w:rFonts w:ascii="Calibri" w:hAnsi="Calibri" w:cs="Calibri"/>
        </w:rPr>
        <w:footnoteReference w:id="15"/>
      </w:r>
      <w:r w:rsidR="001F628A" w:rsidRPr="00774A3F">
        <w:rPr>
          <w:rFonts w:ascii="Calibri" w:hAnsi="Calibri" w:cs="Calibri"/>
        </w:rPr>
        <w:t xml:space="preserve"> </w:t>
      </w:r>
      <w:r w:rsidR="00561931" w:rsidRPr="00774A3F">
        <w:rPr>
          <w:rFonts w:ascii="Calibri" w:hAnsi="Calibri" w:cs="Calibri"/>
        </w:rPr>
        <w:t>As a result, the ways in which night skies</w:t>
      </w:r>
      <w:r w:rsidR="007A4FA7" w:rsidRPr="00774A3F">
        <w:rPr>
          <w:rFonts w:ascii="Calibri" w:hAnsi="Calibri" w:cs="Calibri"/>
        </w:rPr>
        <w:t xml:space="preserve"> become meaningful to individuals across different settings remain underexplored. Given that dark skies are remote and often beyond direct human reach Derrien and St</w:t>
      </w:r>
      <w:r w:rsidR="007B1DFA" w:rsidRPr="00774A3F">
        <w:rPr>
          <w:rFonts w:ascii="Calibri" w:hAnsi="Calibri" w:cs="Calibri"/>
        </w:rPr>
        <w:t>okowski emphasise the importance of imaginative engagement, suggesting</w:t>
      </w:r>
      <w:r w:rsidR="006C05A2" w:rsidRPr="00774A3F">
        <w:rPr>
          <w:rFonts w:ascii="Calibri" w:hAnsi="Calibri" w:cs="Calibri"/>
        </w:rPr>
        <w:t xml:space="preserve"> that personal imagination plays a significant role in how individuals interpret and derive meaning from night sky experiences.</w:t>
      </w:r>
      <w:r w:rsidR="00343959" w:rsidRPr="00774A3F">
        <w:rPr>
          <w:rStyle w:val="FootnoteReference"/>
          <w:rFonts w:ascii="Calibri" w:hAnsi="Calibri" w:cs="Calibri"/>
        </w:rPr>
        <w:footnoteReference w:id="16"/>
      </w:r>
    </w:p>
    <w:p w14:paraId="6E31AD96" w14:textId="213D8044" w:rsidR="000D2D51" w:rsidRPr="00774A3F" w:rsidRDefault="00E276C8" w:rsidP="00B06A40">
      <w:pPr>
        <w:jc w:val="both"/>
        <w:rPr>
          <w:rFonts w:ascii="Calibri" w:hAnsi="Calibri" w:cs="Calibri"/>
        </w:rPr>
      </w:pPr>
      <w:r w:rsidRPr="00774A3F">
        <w:rPr>
          <w:rFonts w:ascii="Calibri" w:hAnsi="Calibri" w:cs="Calibri"/>
        </w:rPr>
        <w:t xml:space="preserve">Joana </w:t>
      </w:r>
      <w:r w:rsidR="00BF3015" w:rsidRPr="00774A3F">
        <w:rPr>
          <w:rFonts w:ascii="Calibri" w:hAnsi="Calibri" w:cs="Calibri"/>
        </w:rPr>
        <w:t xml:space="preserve">B. V. </w:t>
      </w:r>
      <w:r w:rsidR="00A51F40" w:rsidRPr="00774A3F">
        <w:rPr>
          <w:rFonts w:ascii="Calibri" w:hAnsi="Calibri" w:cs="Calibri"/>
        </w:rPr>
        <w:t>Marques</w:t>
      </w:r>
      <w:r w:rsidR="00E97C44" w:rsidRPr="00774A3F">
        <w:rPr>
          <w:rFonts w:ascii="Calibri" w:hAnsi="Calibri" w:cs="Calibri"/>
        </w:rPr>
        <w:t xml:space="preserve"> </w:t>
      </w:r>
      <w:r w:rsidR="00E97C44" w:rsidRPr="00774A3F">
        <w:rPr>
          <w:rFonts w:ascii="Calibri" w:hAnsi="Calibri" w:cs="Calibri"/>
          <w:i/>
          <w:iCs/>
        </w:rPr>
        <w:t xml:space="preserve">et al. </w:t>
      </w:r>
      <w:r w:rsidR="001E4EEB" w:rsidRPr="00774A3F">
        <w:rPr>
          <w:rFonts w:ascii="Calibri" w:hAnsi="Calibri" w:cs="Calibri"/>
        </w:rPr>
        <w:t>further explore the emotion</w:t>
      </w:r>
      <w:r w:rsidR="002B67DD" w:rsidRPr="00774A3F">
        <w:rPr>
          <w:rFonts w:ascii="Calibri" w:hAnsi="Calibri" w:cs="Calibri"/>
        </w:rPr>
        <w:t xml:space="preserve">al </w:t>
      </w:r>
      <w:r w:rsidR="00505143" w:rsidRPr="00774A3F">
        <w:rPr>
          <w:rFonts w:ascii="Calibri" w:hAnsi="Calibri" w:cs="Calibri"/>
        </w:rPr>
        <w:t xml:space="preserve">experience </w:t>
      </w:r>
      <w:r w:rsidR="002B67DD" w:rsidRPr="00774A3F">
        <w:rPr>
          <w:rFonts w:ascii="Calibri" w:hAnsi="Calibri" w:cs="Calibri"/>
        </w:rPr>
        <w:t>of sky observation, noting that observing the sky is a widespread practice</w:t>
      </w:r>
      <w:r w:rsidR="00AF57A4" w:rsidRPr="00774A3F">
        <w:rPr>
          <w:rFonts w:ascii="Calibri" w:hAnsi="Calibri" w:cs="Calibri"/>
        </w:rPr>
        <w:t xml:space="preserve"> within informal astronomy education and communication.</w:t>
      </w:r>
      <w:r w:rsidR="00AF57A4" w:rsidRPr="00774A3F">
        <w:rPr>
          <w:rStyle w:val="FootnoteReference"/>
          <w:rFonts w:ascii="Calibri" w:hAnsi="Calibri" w:cs="Calibri"/>
        </w:rPr>
        <w:footnoteReference w:id="17"/>
      </w:r>
      <w:r w:rsidR="00564974" w:rsidRPr="00774A3F">
        <w:rPr>
          <w:rFonts w:ascii="Calibri" w:hAnsi="Calibri" w:cs="Calibri"/>
        </w:rPr>
        <w:t xml:space="preserve"> </w:t>
      </w:r>
      <w:r w:rsidR="007843FF" w:rsidRPr="00774A3F">
        <w:rPr>
          <w:rFonts w:ascii="Calibri" w:hAnsi="Calibri" w:cs="Calibri"/>
        </w:rPr>
        <w:t xml:space="preserve">Kessler, cited in Marques </w:t>
      </w:r>
      <w:r w:rsidR="007843FF" w:rsidRPr="00774A3F">
        <w:rPr>
          <w:rFonts w:ascii="Calibri" w:hAnsi="Calibri" w:cs="Calibri"/>
          <w:i/>
          <w:iCs/>
        </w:rPr>
        <w:t>et al.</w:t>
      </w:r>
      <w:r w:rsidR="00DF45A6" w:rsidRPr="00774A3F">
        <w:rPr>
          <w:rFonts w:ascii="Calibri" w:hAnsi="Calibri" w:cs="Calibri"/>
          <w:i/>
          <w:iCs/>
        </w:rPr>
        <w:t>,</w:t>
      </w:r>
      <w:r w:rsidR="007843FF" w:rsidRPr="00774A3F">
        <w:rPr>
          <w:rFonts w:ascii="Calibri" w:hAnsi="Calibri" w:cs="Calibri"/>
          <w:i/>
          <w:iCs/>
        </w:rPr>
        <w:t xml:space="preserve"> </w:t>
      </w:r>
      <w:r w:rsidR="007843FF" w:rsidRPr="00774A3F">
        <w:rPr>
          <w:rFonts w:ascii="Calibri" w:hAnsi="Calibri" w:cs="Calibri"/>
        </w:rPr>
        <w:t>suggests</w:t>
      </w:r>
      <w:r w:rsidR="005C1AF1" w:rsidRPr="00774A3F">
        <w:rPr>
          <w:rFonts w:ascii="Calibri" w:hAnsi="Calibri" w:cs="Calibri"/>
        </w:rPr>
        <w:t xml:space="preserve"> that astronomy often produces emotions such as awe and wonder, which play an important role in enhancing </w:t>
      </w:r>
      <w:r w:rsidR="000D29A3" w:rsidRPr="00774A3F">
        <w:rPr>
          <w:rFonts w:ascii="Calibri" w:hAnsi="Calibri" w:cs="Calibri"/>
        </w:rPr>
        <w:t>interest and engagement.</w:t>
      </w:r>
      <w:r w:rsidR="00654533" w:rsidRPr="00774A3F">
        <w:rPr>
          <w:rStyle w:val="FootnoteReference"/>
          <w:rFonts w:ascii="Calibri" w:hAnsi="Calibri" w:cs="Calibri"/>
        </w:rPr>
        <w:footnoteReference w:id="18"/>
      </w:r>
      <w:r w:rsidR="000D29A3" w:rsidRPr="00774A3F">
        <w:rPr>
          <w:rFonts w:ascii="Calibri" w:hAnsi="Calibri" w:cs="Calibri"/>
        </w:rPr>
        <w:t xml:space="preserve"> Despite this, research into </w:t>
      </w:r>
      <w:r w:rsidR="003A0148" w:rsidRPr="00774A3F">
        <w:rPr>
          <w:rFonts w:ascii="Calibri" w:hAnsi="Calibri" w:cs="Calibri"/>
        </w:rPr>
        <w:t>the emotional dimensions of sky observation remains limited</w:t>
      </w:r>
      <w:r w:rsidR="007D767B" w:rsidRPr="00774A3F">
        <w:rPr>
          <w:rFonts w:ascii="Calibri" w:hAnsi="Calibri" w:cs="Calibri"/>
        </w:rPr>
        <w:t xml:space="preserve"> and s</w:t>
      </w:r>
      <w:r w:rsidR="00A57ACC" w:rsidRPr="00774A3F">
        <w:rPr>
          <w:rFonts w:ascii="Calibri" w:hAnsi="Calibri" w:cs="Calibri"/>
        </w:rPr>
        <w:t>ky observations involving the public</w:t>
      </w:r>
      <w:r w:rsidR="00B06A40" w:rsidRPr="00774A3F">
        <w:rPr>
          <w:rFonts w:ascii="Calibri" w:hAnsi="Calibri" w:cs="Calibri"/>
        </w:rPr>
        <w:t xml:space="preserve"> remain particularly under-researched</w:t>
      </w:r>
      <w:r w:rsidR="00505143" w:rsidRPr="00774A3F">
        <w:rPr>
          <w:rFonts w:ascii="Calibri" w:hAnsi="Calibri" w:cs="Calibri"/>
        </w:rPr>
        <w:t>.</w:t>
      </w:r>
      <w:r w:rsidR="00654533" w:rsidRPr="00774A3F">
        <w:rPr>
          <w:rStyle w:val="FootnoteReference"/>
          <w:rFonts w:ascii="Calibri" w:hAnsi="Calibri" w:cs="Calibri"/>
        </w:rPr>
        <w:footnoteReference w:id="19"/>
      </w:r>
      <w:r w:rsidR="00505143" w:rsidRPr="00774A3F">
        <w:rPr>
          <w:rFonts w:ascii="Calibri" w:hAnsi="Calibri" w:cs="Calibri"/>
        </w:rPr>
        <w:t xml:space="preserve"> Their findings also suggest that these emotional experiences</w:t>
      </w:r>
      <w:r w:rsidR="00D74BA2" w:rsidRPr="00774A3F">
        <w:rPr>
          <w:rFonts w:ascii="Calibri" w:hAnsi="Calibri" w:cs="Calibri"/>
        </w:rPr>
        <w:t xml:space="preserve"> are frequently shared, occurring not only among friends and family members but also </w:t>
      </w:r>
      <w:r w:rsidR="00E102BE" w:rsidRPr="00774A3F">
        <w:rPr>
          <w:rFonts w:ascii="Calibri" w:hAnsi="Calibri" w:cs="Calibri"/>
        </w:rPr>
        <w:t>visitors</w:t>
      </w:r>
      <w:r w:rsidR="00D74BA2" w:rsidRPr="00774A3F">
        <w:rPr>
          <w:rFonts w:ascii="Calibri" w:hAnsi="Calibri" w:cs="Calibri"/>
        </w:rPr>
        <w:t xml:space="preserve"> and guides, highlighting th</w:t>
      </w:r>
      <w:r w:rsidR="00E102BE" w:rsidRPr="00774A3F">
        <w:rPr>
          <w:rFonts w:ascii="Calibri" w:hAnsi="Calibri" w:cs="Calibri"/>
        </w:rPr>
        <w:t>e</w:t>
      </w:r>
      <w:r w:rsidR="00D74BA2" w:rsidRPr="00774A3F">
        <w:rPr>
          <w:rFonts w:ascii="Calibri" w:hAnsi="Calibri" w:cs="Calibri"/>
        </w:rPr>
        <w:t xml:space="preserve"> social nature</w:t>
      </w:r>
      <w:r w:rsidR="00E102BE" w:rsidRPr="00774A3F">
        <w:rPr>
          <w:rFonts w:ascii="Calibri" w:hAnsi="Calibri" w:cs="Calibri"/>
        </w:rPr>
        <w:t xml:space="preserve"> of sky observation and meaning making.</w:t>
      </w:r>
      <w:r w:rsidR="00E102BE" w:rsidRPr="00774A3F">
        <w:rPr>
          <w:rStyle w:val="FootnoteReference"/>
          <w:rFonts w:ascii="Calibri" w:hAnsi="Calibri" w:cs="Calibri"/>
        </w:rPr>
        <w:footnoteReference w:id="20"/>
      </w:r>
      <w:r w:rsidR="00931DD7" w:rsidRPr="00774A3F">
        <w:rPr>
          <w:rFonts w:ascii="Calibri" w:hAnsi="Calibri" w:cs="Calibri"/>
        </w:rPr>
        <w:t xml:space="preserve"> </w:t>
      </w:r>
      <w:r w:rsidR="00AA117D" w:rsidRPr="00774A3F">
        <w:rPr>
          <w:rFonts w:ascii="Calibri" w:hAnsi="Calibri" w:cs="Calibri"/>
        </w:rPr>
        <w:t>Th</w:t>
      </w:r>
      <w:r w:rsidR="0029492A" w:rsidRPr="00774A3F">
        <w:rPr>
          <w:rFonts w:ascii="Calibri" w:hAnsi="Calibri" w:cs="Calibri"/>
        </w:rPr>
        <w:t>i</w:t>
      </w:r>
      <w:r w:rsidR="00AA117D" w:rsidRPr="00774A3F">
        <w:rPr>
          <w:rFonts w:ascii="Calibri" w:hAnsi="Calibri" w:cs="Calibri"/>
        </w:rPr>
        <w:t>s compliments</w:t>
      </w:r>
      <w:r w:rsidR="00EA6832" w:rsidRPr="00774A3F">
        <w:rPr>
          <w:rFonts w:ascii="Calibri" w:hAnsi="Calibri" w:cs="Calibri"/>
        </w:rPr>
        <w:t xml:space="preserve"> arguments by extending the focus from </w:t>
      </w:r>
      <w:r w:rsidR="0053521A">
        <w:rPr>
          <w:rFonts w:ascii="Calibri" w:hAnsi="Calibri" w:cs="Calibri"/>
        </w:rPr>
        <w:t xml:space="preserve">imaginative </w:t>
      </w:r>
      <w:r w:rsidR="00EA6832" w:rsidRPr="00774A3F">
        <w:rPr>
          <w:rFonts w:ascii="Calibri" w:hAnsi="Calibri" w:cs="Calibri"/>
        </w:rPr>
        <w:t>and cultural explanations to the lived</w:t>
      </w:r>
      <w:r w:rsidR="00ED53B0" w:rsidRPr="00774A3F">
        <w:rPr>
          <w:rFonts w:ascii="Calibri" w:hAnsi="Calibri" w:cs="Calibri"/>
        </w:rPr>
        <w:t>,</w:t>
      </w:r>
      <w:r w:rsidR="00C71637">
        <w:rPr>
          <w:rFonts w:ascii="Calibri" w:hAnsi="Calibri" w:cs="Calibri"/>
        </w:rPr>
        <w:t xml:space="preserve"> </w:t>
      </w:r>
      <w:r w:rsidR="00ED53B0" w:rsidRPr="00774A3F">
        <w:rPr>
          <w:rFonts w:ascii="Calibri" w:hAnsi="Calibri" w:cs="Calibri"/>
        </w:rPr>
        <w:t xml:space="preserve">emotional </w:t>
      </w:r>
      <w:r w:rsidR="0053521A">
        <w:rPr>
          <w:rFonts w:ascii="Calibri" w:hAnsi="Calibri" w:cs="Calibri"/>
        </w:rPr>
        <w:t xml:space="preserve">and social </w:t>
      </w:r>
      <w:r w:rsidR="00ED53B0" w:rsidRPr="00774A3F">
        <w:rPr>
          <w:rFonts w:ascii="Calibri" w:hAnsi="Calibri" w:cs="Calibri"/>
        </w:rPr>
        <w:t>experience of sky observation.</w:t>
      </w:r>
    </w:p>
    <w:p w14:paraId="70D28190" w14:textId="14F4456E" w:rsidR="005E1431" w:rsidRPr="00774A3F" w:rsidRDefault="002175EE" w:rsidP="00400C5C">
      <w:pPr>
        <w:jc w:val="both"/>
        <w:rPr>
          <w:rFonts w:ascii="Calibri" w:hAnsi="Calibri" w:cs="Calibri"/>
        </w:rPr>
      </w:pPr>
      <w:r w:rsidRPr="00774A3F">
        <w:rPr>
          <w:rFonts w:ascii="Calibri" w:hAnsi="Calibri" w:cs="Calibri"/>
        </w:rPr>
        <w:lastRenderedPageBreak/>
        <w:t>This emphasis on meaning making</w:t>
      </w:r>
      <w:r w:rsidR="00A05606" w:rsidRPr="00774A3F">
        <w:rPr>
          <w:rFonts w:ascii="Calibri" w:hAnsi="Calibri" w:cs="Calibri"/>
        </w:rPr>
        <w:t xml:space="preserve"> is particularly significant when individuals encounter unfamiliar or ambiguous experiences, where interpretation </w:t>
      </w:r>
      <w:r w:rsidR="00016698" w:rsidRPr="00774A3F">
        <w:rPr>
          <w:rFonts w:ascii="Calibri" w:hAnsi="Calibri" w:cs="Calibri"/>
        </w:rPr>
        <w:t>and personal experience shape how such phenomena are understood</w:t>
      </w:r>
      <w:r w:rsidR="00016698" w:rsidRPr="00774A3F">
        <w:rPr>
          <w:rFonts w:ascii="Calibri" w:hAnsi="Calibri" w:cs="Calibri"/>
          <w:color w:val="000000" w:themeColor="text1"/>
        </w:rPr>
        <w:t>.</w:t>
      </w:r>
      <w:r w:rsidR="00FD1E81" w:rsidRPr="00774A3F">
        <w:rPr>
          <w:rFonts w:ascii="Calibri" w:hAnsi="Calibri" w:cs="Calibri"/>
          <w:color w:val="000000" w:themeColor="text1"/>
        </w:rPr>
        <w:t xml:space="preserve"> </w:t>
      </w:r>
      <w:r w:rsidR="00F57749" w:rsidRPr="00774A3F">
        <w:rPr>
          <w:rFonts w:ascii="Calibri" w:hAnsi="Calibri" w:cs="Calibri"/>
          <w:color w:val="000000" w:themeColor="text1"/>
        </w:rPr>
        <w:t>When individuals encounter unfamiliar phenomena</w:t>
      </w:r>
      <w:r w:rsidR="00101613" w:rsidRPr="00774A3F">
        <w:rPr>
          <w:rFonts w:ascii="Calibri" w:hAnsi="Calibri" w:cs="Calibri"/>
          <w:color w:val="000000" w:themeColor="text1"/>
        </w:rPr>
        <w:t>, they may draw on established scientific or logical frameworks to interpret what has been observed</w:t>
      </w:r>
      <w:r w:rsidR="00FA4E25" w:rsidRPr="00774A3F">
        <w:rPr>
          <w:rFonts w:ascii="Calibri" w:hAnsi="Calibri" w:cs="Calibri"/>
          <w:color w:val="000000" w:themeColor="text1"/>
        </w:rPr>
        <w:t>. H</w:t>
      </w:r>
      <w:r w:rsidR="007642E1" w:rsidRPr="00774A3F">
        <w:rPr>
          <w:rFonts w:ascii="Calibri" w:hAnsi="Calibri" w:cs="Calibri"/>
          <w:color w:val="000000" w:themeColor="text1"/>
        </w:rPr>
        <w:t>ow</w:t>
      </w:r>
      <w:r w:rsidR="00FA4E25" w:rsidRPr="00774A3F">
        <w:rPr>
          <w:rFonts w:ascii="Calibri" w:hAnsi="Calibri" w:cs="Calibri"/>
          <w:color w:val="000000" w:themeColor="text1"/>
        </w:rPr>
        <w:t xml:space="preserve">ever, in cases where </w:t>
      </w:r>
      <w:r w:rsidR="007642E1" w:rsidRPr="00774A3F">
        <w:rPr>
          <w:rFonts w:ascii="Calibri" w:hAnsi="Calibri" w:cs="Calibri"/>
          <w:color w:val="000000" w:themeColor="text1"/>
        </w:rPr>
        <w:t>explanations</w:t>
      </w:r>
      <w:r w:rsidR="00FA4E25" w:rsidRPr="00774A3F">
        <w:rPr>
          <w:rFonts w:ascii="Calibri" w:hAnsi="Calibri" w:cs="Calibri"/>
          <w:color w:val="000000" w:themeColor="text1"/>
        </w:rPr>
        <w:t xml:space="preserve"> are not readily available</w:t>
      </w:r>
      <w:r w:rsidR="00863C75" w:rsidRPr="00774A3F">
        <w:rPr>
          <w:rFonts w:ascii="Calibri" w:hAnsi="Calibri" w:cs="Calibri"/>
          <w:color w:val="000000" w:themeColor="text1"/>
        </w:rPr>
        <w:t xml:space="preserve">, particularly when </w:t>
      </w:r>
      <w:r w:rsidR="007642E1" w:rsidRPr="00774A3F">
        <w:rPr>
          <w:rFonts w:ascii="Calibri" w:hAnsi="Calibri" w:cs="Calibri"/>
          <w:color w:val="000000" w:themeColor="text1"/>
        </w:rPr>
        <w:t>experiences</w:t>
      </w:r>
      <w:r w:rsidR="00863C75" w:rsidRPr="00774A3F">
        <w:rPr>
          <w:rFonts w:ascii="Calibri" w:hAnsi="Calibri" w:cs="Calibri"/>
          <w:color w:val="000000" w:themeColor="text1"/>
        </w:rPr>
        <w:t xml:space="preserve"> are ambiguous or difficult to verify, alternative </w:t>
      </w:r>
      <w:r w:rsidR="003025D8" w:rsidRPr="00774A3F">
        <w:rPr>
          <w:rFonts w:ascii="Calibri" w:hAnsi="Calibri" w:cs="Calibri"/>
          <w:color w:val="000000" w:themeColor="text1"/>
        </w:rPr>
        <w:t xml:space="preserve">interpretations may emerge. </w:t>
      </w:r>
      <w:r w:rsidR="00E53380" w:rsidRPr="00774A3F">
        <w:rPr>
          <w:rFonts w:ascii="Calibri" w:hAnsi="Calibri" w:cs="Calibri"/>
          <w:color w:val="000000" w:themeColor="text1"/>
        </w:rPr>
        <w:t xml:space="preserve">Eli Stark-Elster and Manvir Singh </w:t>
      </w:r>
      <w:r w:rsidR="00962394" w:rsidRPr="00774A3F">
        <w:rPr>
          <w:rFonts w:ascii="Calibri" w:hAnsi="Calibri" w:cs="Calibri"/>
          <w:color w:val="000000" w:themeColor="text1"/>
        </w:rPr>
        <w:t xml:space="preserve">argue </w:t>
      </w:r>
      <w:r w:rsidR="00E53380" w:rsidRPr="00774A3F">
        <w:rPr>
          <w:rFonts w:ascii="Calibri" w:hAnsi="Calibri" w:cs="Calibri"/>
          <w:color w:val="000000" w:themeColor="text1"/>
        </w:rPr>
        <w:t xml:space="preserve">that when </w:t>
      </w:r>
      <w:r w:rsidR="00002053" w:rsidRPr="00774A3F">
        <w:rPr>
          <w:rFonts w:ascii="Calibri" w:hAnsi="Calibri" w:cs="Calibri"/>
          <w:color w:val="000000" w:themeColor="text1"/>
        </w:rPr>
        <w:t xml:space="preserve">individuals encounter </w:t>
      </w:r>
      <w:r w:rsidR="007642E1" w:rsidRPr="00774A3F">
        <w:rPr>
          <w:rFonts w:ascii="Calibri" w:hAnsi="Calibri" w:cs="Calibri"/>
          <w:color w:val="000000" w:themeColor="text1"/>
        </w:rPr>
        <w:t>unfamiliar p</w:t>
      </w:r>
      <w:r w:rsidR="00CE78F9" w:rsidRPr="00774A3F">
        <w:rPr>
          <w:rFonts w:ascii="Calibri" w:hAnsi="Calibri" w:cs="Calibri"/>
          <w:color w:val="000000" w:themeColor="text1"/>
        </w:rPr>
        <w:t>henomen</w:t>
      </w:r>
      <w:r w:rsidR="002D2192" w:rsidRPr="00774A3F">
        <w:rPr>
          <w:rFonts w:ascii="Calibri" w:hAnsi="Calibri" w:cs="Calibri"/>
          <w:color w:val="000000" w:themeColor="text1"/>
        </w:rPr>
        <w:t>a</w:t>
      </w:r>
      <w:r w:rsidR="00B93C69" w:rsidRPr="00774A3F">
        <w:rPr>
          <w:rFonts w:ascii="Calibri" w:hAnsi="Calibri" w:cs="Calibri"/>
          <w:color w:val="000000" w:themeColor="text1"/>
        </w:rPr>
        <w:t xml:space="preserve">, </w:t>
      </w:r>
      <w:r w:rsidR="00186EB9" w:rsidRPr="00774A3F">
        <w:rPr>
          <w:rFonts w:ascii="Calibri" w:hAnsi="Calibri" w:cs="Calibri"/>
          <w:color w:val="000000" w:themeColor="text1"/>
        </w:rPr>
        <w:t xml:space="preserve">uncertainty about what has been observed </w:t>
      </w:r>
      <w:r w:rsidR="00186EB9" w:rsidRPr="00774A3F">
        <w:rPr>
          <w:rFonts w:ascii="Calibri" w:hAnsi="Calibri" w:cs="Calibri"/>
        </w:rPr>
        <w:t>may lead to interpretations that extend beyond scientific or logical explanation</w:t>
      </w:r>
      <w:r w:rsidR="009221A4" w:rsidRPr="00774A3F">
        <w:rPr>
          <w:rFonts w:ascii="Calibri" w:hAnsi="Calibri" w:cs="Calibri"/>
        </w:rPr>
        <w:t>.</w:t>
      </w:r>
      <w:r w:rsidR="00410828" w:rsidRPr="00774A3F">
        <w:rPr>
          <w:rStyle w:val="FootnoteReference"/>
          <w:rFonts w:ascii="Calibri" w:hAnsi="Calibri" w:cs="Calibri"/>
        </w:rPr>
        <w:footnoteReference w:id="21"/>
      </w:r>
      <w:r w:rsidR="00801216" w:rsidRPr="00774A3F">
        <w:rPr>
          <w:rFonts w:ascii="Calibri" w:hAnsi="Calibri" w:cs="Calibri"/>
        </w:rPr>
        <w:t xml:space="preserve"> They </w:t>
      </w:r>
      <w:r w:rsidR="005D23CC" w:rsidRPr="00774A3F">
        <w:rPr>
          <w:rFonts w:ascii="Calibri" w:hAnsi="Calibri" w:cs="Calibri"/>
        </w:rPr>
        <w:t xml:space="preserve">further </w:t>
      </w:r>
      <w:r w:rsidR="002D3164" w:rsidRPr="00774A3F">
        <w:rPr>
          <w:rFonts w:ascii="Calibri" w:hAnsi="Calibri" w:cs="Calibri"/>
          <w:color w:val="000000" w:themeColor="text1"/>
        </w:rPr>
        <w:t>propose</w:t>
      </w:r>
      <w:r w:rsidR="00DD0303" w:rsidRPr="00774A3F">
        <w:rPr>
          <w:rFonts w:ascii="Calibri" w:hAnsi="Calibri" w:cs="Calibri"/>
          <w:color w:val="000000" w:themeColor="text1"/>
        </w:rPr>
        <w:t xml:space="preserve"> </w:t>
      </w:r>
      <w:r w:rsidR="00F55FFE" w:rsidRPr="00774A3F">
        <w:rPr>
          <w:rFonts w:ascii="Calibri" w:hAnsi="Calibri" w:cs="Calibri"/>
          <w:color w:val="000000" w:themeColor="text1"/>
        </w:rPr>
        <w:t xml:space="preserve">that </w:t>
      </w:r>
      <w:r w:rsidR="00FC4184" w:rsidRPr="00774A3F">
        <w:rPr>
          <w:rFonts w:ascii="Calibri" w:hAnsi="Calibri" w:cs="Calibri"/>
          <w:color w:val="000000" w:themeColor="text1"/>
        </w:rPr>
        <w:t xml:space="preserve">when an interpretation </w:t>
      </w:r>
      <w:r w:rsidR="004878E3" w:rsidRPr="00774A3F">
        <w:rPr>
          <w:rFonts w:ascii="Calibri" w:hAnsi="Calibri" w:cs="Calibri"/>
          <w:color w:val="000000" w:themeColor="text1"/>
        </w:rPr>
        <w:t xml:space="preserve">results in an </w:t>
      </w:r>
      <w:r w:rsidR="00BB7A68" w:rsidRPr="00774A3F">
        <w:rPr>
          <w:rFonts w:ascii="Calibri" w:hAnsi="Calibri" w:cs="Calibri"/>
        </w:rPr>
        <w:t>extr</w:t>
      </w:r>
      <w:r w:rsidR="00D747B0" w:rsidRPr="00774A3F">
        <w:rPr>
          <w:rFonts w:ascii="Calibri" w:hAnsi="Calibri" w:cs="Calibri"/>
        </w:rPr>
        <w:t>aordinary belief</w:t>
      </w:r>
      <w:r w:rsidR="004878E3" w:rsidRPr="00774A3F">
        <w:rPr>
          <w:rFonts w:ascii="Calibri" w:hAnsi="Calibri" w:cs="Calibri"/>
        </w:rPr>
        <w:t xml:space="preserve">, </w:t>
      </w:r>
      <w:r w:rsidR="007642E1" w:rsidRPr="00774A3F">
        <w:rPr>
          <w:rFonts w:ascii="Calibri" w:hAnsi="Calibri" w:cs="Calibri"/>
        </w:rPr>
        <w:t>it</w:t>
      </w:r>
      <w:r w:rsidR="00D747B0" w:rsidRPr="00774A3F">
        <w:rPr>
          <w:rFonts w:ascii="Calibri" w:hAnsi="Calibri" w:cs="Calibri"/>
        </w:rPr>
        <w:t xml:space="preserve"> is often shaped b</w:t>
      </w:r>
      <w:r w:rsidR="00562308" w:rsidRPr="00774A3F">
        <w:rPr>
          <w:rFonts w:ascii="Calibri" w:hAnsi="Calibri" w:cs="Calibri"/>
        </w:rPr>
        <w:t>y</w:t>
      </w:r>
      <w:r w:rsidR="00DD0303" w:rsidRPr="00774A3F">
        <w:rPr>
          <w:rFonts w:ascii="Calibri" w:hAnsi="Calibri" w:cs="Calibri"/>
        </w:rPr>
        <w:t xml:space="preserve"> </w:t>
      </w:r>
      <w:r w:rsidR="00056798" w:rsidRPr="00774A3F">
        <w:rPr>
          <w:rFonts w:ascii="Calibri" w:hAnsi="Calibri" w:cs="Calibri"/>
        </w:rPr>
        <w:t>the influence of sensory input,</w:t>
      </w:r>
      <w:r w:rsidR="00B92A02" w:rsidRPr="00774A3F">
        <w:rPr>
          <w:rFonts w:ascii="Calibri" w:hAnsi="Calibri" w:cs="Calibri"/>
        </w:rPr>
        <w:t xml:space="preserve"> cog</w:t>
      </w:r>
      <w:r w:rsidR="00286EA4" w:rsidRPr="00774A3F">
        <w:rPr>
          <w:rFonts w:ascii="Calibri" w:hAnsi="Calibri" w:cs="Calibri"/>
        </w:rPr>
        <w:t xml:space="preserve">nitive biases or </w:t>
      </w:r>
      <w:r w:rsidR="00AA12C4" w:rsidRPr="00774A3F">
        <w:rPr>
          <w:rFonts w:ascii="Calibri" w:hAnsi="Calibri" w:cs="Calibri"/>
        </w:rPr>
        <w:t xml:space="preserve">the role of </w:t>
      </w:r>
      <w:r w:rsidR="00755BD5" w:rsidRPr="00774A3F">
        <w:rPr>
          <w:rFonts w:ascii="Calibri" w:hAnsi="Calibri" w:cs="Calibri"/>
        </w:rPr>
        <w:t xml:space="preserve">social and </w:t>
      </w:r>
      <w:r w:rsidR="00AA12C4" w:rsidRPr="00774A3F">
        <w:rPr>
          <w:rFonts w:ascii="Calibri" w:hAnsi="Calibri" w:cs="Calibri"/>
        </w:rPr>
        <w:t xml:space="preserve">cultural </w:t>
      </w:r>
      <w:r w:rsidR="00755BD5" w:rsidRPr="00774A3F">
        <w:rPr>
          <w:rFonts w:ascii="Calibri" w:hAnsi="Calibri" w:cs="Calibri"/>
        </w:rPr>
        <w:t>processes.</w:t>
      </w:r>
      <w:r w:rsidR="0058153E" w:rsidRPr="00774A3F">
        <w:rPr>
          <w:rStyle w:val="FootnoteReference"/>
          <w:rFonts w:ascii="Calibri" w:hAnsi="Calibri" w:cs="Calibri"/>
        </w:rPr>
        <w:footnoteReference w:id="22"/>
      </w:r>
      <w:r w:rsidR="00E37D1B" w:rsidRPr="00774A3F">
        <w:rPr>
          <w:rFonts w:ascii="Calibri" w:hAnsi="Calibri" w:cs="Calibri"/>
        </w:rPr>
        <w:t xml:space="preserve"> </w:t>
      </w:r>
      <w:r w:rsidR="005E1431" w:rsidRPr="00774A3F">
        <w:rPr>
          <w:rFonts w:ascii="Calibri" w:hAnsi="Calibri" w:cs="Calibri"/>
        </w:rPr>
        <w:t xml:space="preserve">This reinforces the view across the literature that interpretation </w:t>
      </w:r>
      <w:r w:rsidR="00617B6E" w:rsidRPr="00774A3F">
        <w:rPr>
          <w:rFonts w:ascii="Calibri" w:hAnsi="Calibri" w:cs="Calibri"/>
        </w:rPr>
        <w:t xml:space="preserve">is not fixed, but shaped by multiple interacting factors, including perception, belief and </w:t>
      </w:r>
      <w:r w:rsidR="009D202A" w:rsidRPr="00774A3F">
        <w:rPr>
          <w:rFonts w:ascii="Calibri" w:hAnsi="Calibri" w:cs="Calibri"/>
        </w:rPr>
        <w:t>context.</w:t>
      </w:r>
    </w:p>
    <w:p w14:paraId="45027BBB" w14:textId="7E5025B1" w:rsidR="009D72C1" w:rsidRPr="00774A3F" w:rsidRDefault="009351D7" w:rsidP="00400C5C">
      <w:pPr>
        <w:jc w:val="both"/>
        <w:rPr>
          <w:rFonts w:ascii="Calibri" w:hAnsi="Calibri" w:cs="Calibri"/>
        </w:rPr>
      </w:pPr>
      <w:r w:rsidRPr="00774A3F">
        <w:rPr>
          <w:rFonts w:ascii="Calibri" w:hAnsi="Calibri" w:cs="Calibri"/>
        </w:rPr>
        <w:t>Across this literature, a recurring theme emerges.</w:t>
      </w:r>
      <w:r w:rsidR="00C44AF9" w:rsidRPr="00774A3F">
        <w:rPr>
          <w:rFonts w:ascii="Calibri" w:hAnsi="Calibri" w:cs="Calibri"/>
        </w:rPr>
        <w:t xml:space="preserve"> Barnes and Passmore</w:t>
      </w:r>
      <w:r w:rsidR="00CA2469" w:rsidRPr="00774A3F">
        <w:rPr>
          <w:rFonts w:ascii="Calibri" w:hAnsi="Calibri" w:cs="Calibri"/>
        </w:rPr>
        <w:t xml:space="preserve"> highlight a lack of research investigating people’s connections </w:t>
      </w:r>
      <w:r w:rsidR="006620CE" w:rsidRPr="00774A3F">
        <w:rPr>
          <w:rFonts w:ascii="Calibri" w:hAnsi="Calibri" w:cs="Calibri"/>
        </w:rPr>
        <w:t xml:space="preserve">to the night sky, while Derrien and Stokowski </w:t>
      </w:r>
      <w:r w:rsidR="002F0AB9" w:rsidRPr="00774A3F">
        <w:rPr>
          <w:rFonts w:ascii="Calibri" w:hAnsi="Calibri" w:cs="Calibri"/>
        </w:rPr>
        <w:t>note limited</w:t>
      </w:r>
      <w:r w:rsidR="006620CE" w:rsidRPr="00774A3F">
        <w:rPr>
          <w:rFonts w:ascii="Calibri" w:hAnsi="Calibri" w:cs="Calibri"/>
        </w:rPr>
        <w:t xml:space="preserve"> attention</w:t>
      </w:r>
      <w:r w:rsidR="00631635" w:rsidRPr="00774A3F">
        <w:rPr>
          <w:rFonts w:ascii="Calibri" w:hAnsi="Calibri" w:cs="Calibri"/>
        </w:rPr>
        <w:t xml:space="preserve"> within scholarly </w:t>
      </w:r>
      <w:r w:rsidR="00074A11" w:rsidRPr="00774A3F">
        <w:rPr>
          <w:rFonts w:ascii="Calibri" w:hAnsi="Calibri" w:cs="Calibri"/>
        </w:rPr>
        <w:t>liter</w:t>
      </w:r>
      <w:r w:rsidR="00F86FB6" w:rsidRPr="00774A3F">
        <w:rPr>
          <w:rFonts w:ascii="Calibri" w:hAnsi="Calibri" w:cs="Calibri"/>
        </w:rPr>
        <w:t>ature</w:t>
      </w:r>
      <w:r w:rsidR="00E244F5" w:rsidRPr="00774A3F">
        <w:rPr>
          <w:rFonts w:ascii="Calibri" w:hAnsi="Calibri" w:cs="Calibri"/>
        </w:rPr>
        <w:t xml:space="preserve"> to the </w:t>
      </w:r>
      <w:r w:rsidR="00C459CE" w:rsidRPr="00774A3F">
        <w:rPr>
          <w:rFonts w:ascii="Calibri" w:hAnsi="Calibri" w:cs="Calibri"/>
        </w:rPr>
        <w:t xml:space="preserve">sociocultural contexts shaping night </w:t>
      </w:r>
      <w:r w:rsidR="00627721" w:rsidRPr="00774A3F">
        <w:rPr>
          <w:rFonts w:ascii="Calibri" w:hAnsi="Calibri" w:cs="Calibri"/>
        </w:rPr>
        <w:t xml:space="preserve">sky </w:t>
      </w:r>
      <w:r w:rsidR="00E244F5" w:rsidRPr="00774A3F">
        <w:rPr>
          <w:rFonts w:ascii="Calibri" w:hAnsi="Calibri" w:cs="Calibri"/>
        </w:rPr>
        <w:t xml:space="preserve">experiences. </w:t>
      </w:r>
      <w:r w:rsidR="002F0AB9" w:rsidRPr="00774A3F">
        <w:rPr>
          <w:rFonts w:ascii="Calibri" w:hAnsi="Calibri" w:cs="Calibri"/>
        </w:rPr>
        <w:t xml:space="preserve">Similarly, Marques </w:t>
      </w:r>
      <w:r w:rsidR="002F0AB9" w:rsidRPr="00774A3F">
        <w:rPr>
          <w:rFonts w:ascii="Calibri" w:hAnsi="Calibri" w:cs="Calibri"/>
          <w:i/>
          <w:iCs/>
        </w:rPr>
        <w:t xml:space="preserve">et al. </w:t>
      </w:r>
      <w:r w:rsidR="002F0AB9" w:rsidRPr="00774A3F">
        <w:rPr>
          <w:rFonts w:ascii="Calibri" w:hAnsi="Calibri" w:cs="Calibri"/>
        </w:rPr>
        <w:t>argue that research into the emotional dimensions of sky observation remains limited</w:t>
      </w:r>
      <w:r w:rsidR="00763412" w:rsidRPr="00774A3F">
        <w:rPr>
          <w:rFonts w:ascii="Calibri" w:hAnsi="Calibri" w:cs="Calibri"/>
        </w:rPr>
        <w:t xml:space="preserve"> and that sky observations involving the public are under-researched. Together, these studies suggest that everyday </w:t>
      </w:r>
      <w:r w:rsidR="009D0B66" w:rsidRPr="00774A3F">
        <w:rPr>
          <w:rFonts w:ascii="Calibri" w:hAnsi="Calibri" w:cs="Calibri"/>
        </w:rPr>
        <w:t>experiences of the night sky and the meanings individuals derive from them remain insufficiently explored.</w:t>
      </w:r>
      <w:r w:rsidR="002B6A5B" w:rsidRPr="00774A3F">
        <w:rPr>
          <w:rFonts w:ascii="Calibri" w:hAnsi="Calibri" w:cs="Calibri"/>
        </w:rPr>
        <w:t xml:space="preserve"> </w:t>
      </w:r>
      <w:r w:rsidR="0035607E" w:rsidRPr="00774A3F">
        <w:rPr>
          <w:rFonts w:ascii="Calibri" w:hAnsi="Calibri" w:cs="Calibri"/>
        </w:rPr>
        <w:t>This</w:t>
      </w:r>
      <w:r w:rsidR="003914B2" w:rsidRPr="00774A3F">
        <w:rPr>
          <w:rFonts w:ascii="Calibri" w:hAnsi="Calibri" w:cs="Calibri"/>
        </w:rPr>
        <w:t xml:space="preserve"> lack of research </w:t>
      </w:r>
      <w:r w:rsidR="009B32AA" w:rsidRPr="00774A3F">
        <w:rPr>
          <w:rFonts w:ascii="Calibri" w:hAnsi="Calibri" w:cs="Calibri"/>
        </w:rPr>
        <w:t xml:space="preserve">limits understanding of how individuals </w:t>
      </w:r>
      <w:proofErr w:type="gramStart"/>
      <w:r w:rsidR="008E0C8C" w:rsidRPr="00774A3F">
        <w:rPr>
          <w:rFonts w:ascii="Calibri" w:hAnsi="Calibri" w:cs="Calibri"/>
        </w:rPr>
        <w:t>interpret</w:t>
      </w:r>
      <w:proofErr w:type="gramEnd"/>
      <w:r w:rsidR="009B32AA" w:rsidRPr="00774A3F">
        <w:rPr>
          <w:rFonts w:ascii="Calibri" w:hAnsi="Calibri" w:cs="Calibri"/>
        </w:rPr>
        <w:t xml:space="preserve"> unfamiliar phenomena</w:t>
      </w:r>
      <w:r w:rsidR="00547C9F" w:rsidRPr="00774A3F">
        <w:rPr>
          <w:rFonts w:ascii="Calibri" w:hAnsi="Calibri" w:cs="Calibri"/>
        </w:rPr>
        <w:t xml:space="preserve">. This limitation becomes particularly </w:t>
      </w:r>
      <w:r w:rsidR="00F25AB1" w:rsidRPr="00774A3F">
        <w:rPr>
          <w:rFonts w:ascii="Calibri" w:hAnsi="Calibri" w:cs="Calibri"/>
        </w:rPr>
        <w:t xml:space="preserve">significant when </w:t>
      </w:r>
      <w:r w:rsidR="00514C41" w:rsidRPr="00774A3F">
        <w:rPr>
          <w:rFonts w:ascii="Calibri" w:hAnsi="Calibri" w:cs="Calibri"/>
        </w:rPr>
        <w:t>considering</w:t>
      </w:r>
      <w:r w:rsidR="00F25AB1" w:rsidRPr="00774A3F">
        <w:rPr>
          <w:rFonts w:ascii="Calibri" w:hAnsi="Calibri" w:cs="Calibri"/>
        </w:rPr>
        <w:t xml:space="preserve"> that interpretations</w:t>
      </w:r>
      <w:r w:rsidR="009D72C1" w:rsidRPr="00774A3F">
        <w:rPr>
          <w:rFonts w:ascii="Calibri" w:hAnsi="Calibri" w:cs="Calibri"/>
        </w:rPr>
        <w:t xml:space="preserve"> of </w:t>
      </w:r>
      <w:r w:rsidR="004318B8" w:rsidRPr="00774A3F">
        <w:rPr>
          <w:rFonts w:ascii="Calibri" w:hAnsi="Calibri" w:cs="Calibri"/>
        </w:rPr>
        <w:t xml:space="preserve">unfamiliar phenomena </w:t>
      </w:r>
      <w:r w:rsidR="00723963" w:rsidRPr="00774A3F">
        <w:rPr>
          <w:rFonts w:ascii="Calibri" w:hAnsi="Calibri" w:cs="Calibri"/>
        </w:rPr>
        <w:t>may vary across personal, social</w:t>
      </w:r>
      <w:r w:rsidR="00C601C1" w:rsidRPr="00774A3F">
        <w:rPr>
          <w:rFonts w:ascii="Calibri" w:hAnsi="Calibri" w:cs="Calibri"/>
        </w:rPr>
        <w:t xml:space="preserve"> and cultural contexts, as well as across </w:t>
      </w:r>
      <w:r w:rsidR="00093EDE" w:rsidRPr="00774A3F">
        <w:rPr>
          <w:rFonts w:ascii="Calibri" w:hAnsi="Calibri" w:cs="Calibri"/>
        </w:rPr>
        <w:t>generations</w:t>
      </w:r>
      <w:r w:rsidR="00561BF1" w:rsidRPr="00774A3F">
        <w:rPr>
          <w:rFonts w:ascii="Calibri" w:hAnsi="Calibri" w:cs="Calibri"/>
        </w:rPr>
        <w:t>, highlighting the need for further investigation.</w:t>
      </w:r>
      <w:r w:rsidR="00973BA8" w:rsidRPr="00774A3F">
        <w:rPr>
          <w:rFonts w:ascii="Calibri" w:hAnsi="Calibri" w:cs="Calibri"/>
        </w:rPr>
        <w:t xml:space="preserve"> Taken together, the literature suggests a shift away from viewing the sky as a fixed object of observation</w:t>
      </w:r>
      <w:r w:rsidR="00A36C9E" w:rsidRPr="00774A3F">
        <w:rPr>
          <w:rFonts w:ascii="Calibri" w:hAnsi="Calibri" w:cs="Calibri"/>
        </w:rPr>
        <w:t>, towards understanding it as something experienced, interpreted and given meaning through social, cultural and individual processes.</w:t>
      </w:r>
    </w:p>
    <w:p w14:paraId="5AAA3636" w14:textId="38124428" w:rsidR="00712385" w:rsidRPr="00774A3F" w:rsidRDefault="00963C81" w:rsidP="00400C5C">
      <w:pPr>
        <w:jc w:val="both"/>
        <w:rPr>
          <w:rFonts w:ascii="Calibri" w:hAnsi="Calibri" w:cs="Calibri"/>
        </w:rPr>
      </w:pPr>
      <w:r w:rsidRPr="00774A3F">
        <w:rPr>
          <w:rFonts w:ascii="Calibri" w:hAnsi="Calibri" w:cs="Calibri"/>
          <w:color w:val="000000" w:themeColor="text1"/>
        </w:rPr>
        <w:t>V</w:t>
      </w:r>
      <w:r w:rsidR="004D0FF5" w:rsidRPr="00774A3F">
        <w:rPr>
          <w:rFonts w:ascii="Calibri" w:hAnsi="Calibri" w:cs="Calibri"/>
          <w:color w:val="000000" w:themeColor="text1"/>
        </w:rPr>
        <w:t xml:space="preserve">ariation </w:t>
      </w:r>
      <w:r w:rsidRPr="00774A3F">
        <w:rPr>
          <w:rFonts w:ascii="Calibri" w:hAnsi="Calibri" w:cs="Calibri"/>
          <w:color w:val="000000" w:themeColor="text1"/>
        </w:rPr>
        <w:t xml:space="preserve">in interpretation </w:t>
      </w:r>
      <w:r w:rsidR="004D0FF5" w:rsidRPr="00774A3F">
        <w:rPr>
          <w:rFonts w:ascii="Calibri" w:hAnsi="Calibri" w:cs="Calibri"/>
          <w:color w:val="000000" w:themeColor="text1"/>
        </w:rPr>
        <w:t xml:space="preserve">across </w:t>
      </w:r>
      <w:r w:rsidR="001C4E33" w:rsidRPr="00774A3F">
        <w:rPr>
          <w:rFonts w:ascii="Calibri" w:hAnsi="Calibri" w:cs="Calibri"/>
          <w:color w:val="000000" w:themeColor="text1"/>
        </w:rPr>
        <w:t>generation</w:t>
      </w:r>
      <w:r w:rsidR="004D0FF5" w:rsidRPr="00774A3F">
        <w:rPr>
          <w:rFonts w:ascii="Calibri" w:hAnsi="Calibri" w:cs="Calibri"/>
          <w:color w:val="000000" w:themeColor="text1"/>
        </w:rPr>
        <w:t xml:space="preserve">s is supported by </w:t>
      </w:r>
      <w:r w:rsidR="004D4491" w:rsidRPr="00774A3F">
        <w:rPr>
          <w:rFonts w:ascii="Calibri" w:hAnsi="Calibri" w:cs="Calibri"/>
          <w:color w:val="000000" w:themeColor="text1"/>
        </w:rPr>
        <w:t>Keith W. Campbell</w:t>
      </w:r>
      <w:r w:rsidR="00224F7F" w:rsidRPr="00774A3F">
        <w:rPr>
          <w:rFonts w:ascii="Calibri" w:hAnsi="Calibri" w:cs="Calibri"/>
          <w:color w:val="000000" w:themeColor="text1"/>
        </w:rPr>
        <w:t xml:space="preserve"> </w:t>
      </w:r>
      <w:r w:rsidR="00224F7F" w:rsidRPr="00774A3F">
        <w:rPr>
          <w:rFonts w:ascii="Calibri" w:hAnsi="Calibri" w:cs="Calibri"/>
          <w:i/>
          <w:iCs/>
          <w:color w:val="000000" w:themeColor="text1"/>
        </w:rPr>
        <w:t xml:space="preserve">et al. </w:t>
      </w:r>
      <w:r w:rsidR="004D0FF5" w:rsidRPr="00774A3F">
        <w:rPr>
          <w:rFonts w:ascii="Calibri" w:hAnsi="Calibri" w:cs="Calibri"/>
          <w:color w:val="000000" w:themeColor="text1"/>
        </w:rPr>
        <w:t xml:space="preserve">who </w:t>
      </w:r>
      <w:r w:rsidR="00D25A62" w:rsidRPr="00774A3F">
        <w:rPr>
          <w:rFonts w:ascii="Calibri" w:hAnsi="Calibri" w:cs="Calibri"/>
          <w:color w:val="000000" w:themeColor="text1"/>
        </w:rPr>
        <w:t xml:space="preserve">recognise </w:t>
      </w:r>
      <w:r w:rsidR="000D0C85" w:rsidRPr="00774A3F">
        <w:rPr>
          <w:rFonts w:ascii="Calibri" w:hAnsi="Calibri" w:cs="Calibri"/>
        </w:rPr>
        <w:t xml:space="preserve">that </w:t>
      </w:r>
      <w:r w:rsidR="000256E3" w:rsidRPr="00774A3F">
        <w:rPr>
          <w:rFonts w:ascii="Calibri" w:hAnsi="Calibri" w:cs="Calibri"/>
        </w:rPr>
        <w:t>t</w:t>
      </w:r>
      <w:r w:rsidR="007E6BBD" w:rsidRPr="00774A3F">
        <w:rPr>
          <w:rFonts w:ascii="Calibri" w:hAnsi="Calibri" w:cs="Calibri"/>
        </w:rPr>
        <w:t>echnological growth, cultural contact</w:t>
      </w:r>
      <w:r w:rsidR="008E1F4C" w:rsidRPr="00774A3F">
        <w:rPr>
          <w:rFonts w:ascii="Calibri" w:hAnsi="Calibri" w:cs="Calibri"/>
        </w:rPr>
        <w:t xml:space="preserve"> and major social and economic changes shape generational worldviews and experiences</w:t>
      </w:r>
      <w:r w:rsidR="00FA1945" w:rsidRPr="00774A3F">
        <w:rPr>
          <w:rFonts w:ascii="Calibri" w:hAnsi="Calibri" w:cs="Calibri"/>
        </w:rPr>
        <w:t>, potentially influencing how unfamiliar phenomena are understood.</w:t>
      </w:r>
      <w:r w:rsidR="000256E3" w:rsidRPr="00774A3F">
        <w:rPr>
          <w:rFonts w:ascii="Calibri" w:hAnsi="Calibri" w:cs="Calibri"/>
        </w:rPr>
        <w:t xml:space="preserve"> </w:t>
      </w:r>
      <w:r w:rsidR="000B5E39" w:rsidRPr="00774A3F">
        <w:rPr>
          <w:rFonts w:ascii="Calibri" w:hAnsi="Calibri" w:cs="Calibri"/>
        </w:rPr>
        <w:t>However, while generational</w:t>
      </w:r>
      <w:r w:rsidR="0070371C" w:rsidRPr="00774A3F">
        <w:rPr>
          <w:rFonts w:ascii="Calibri" w:hAnsi="Calibri" w:cs="Calibri"/>
        </w:rPr>
        <w:t xml:space="preserve"> differences may exist, variation within generational groups</w:t>
      </w:r>
      <w:r w:rsidR="005C50B6" w:rsidRPr="00774A3F">
        <w:rPr>
          <w:rFonts w:ascii="Calibri" w:hAnsi="Calibri" w:cs="Calibri"/>
        </w:rPr>
        <w:t xml:space="preserve"> remains significant, highlighting the importance of </w:t>
      </w:r>
      <w:r w:rsidR="007A4B3F" w:rsidRPr="00774A3F">
        <w:rPr>
          <w:rFonts w:ascii="Calibri" w:hAnsi="Calibri" w:cs="Calibri"/>
        </w:rPr>
        <w:t>avoiding overgeneralisation.</w:t>
      </w:r>
      <w:r w:rsidR="006D0256" w:rsidRPr="00774A3F">
        <w:rPr>
          <w:rStyle w:val="FootnoteReference"/>
          <w:rFonts w:ascii="Calibri" w:hAnsi="Calibri" w:cs="Calibri"/>
        </w:rPr>
        <w:footnoteReference w:id="23"/>
      </w:r>
      <w:r w:rsidR="007A4B3F" w:rsidRPr="00774A3F">
        <w:rPr>
          <w:rFonts w:ascii="Calibri" w:hAnsi="Calibri" w:cs="Calibri"/>
        </w:rPr>
        <w:t xml:space="preserve"> This stu</w:t>
      </w:r>
      <w:r w:rsidR="00832900" w:rsidRPr="00774A3F">
        <w:rPr>
          <w:rFonts w:ascii="Calibri" w:hAnsi="Calibri" w:cs="Calibri"/>
        </w:rPr>
        <w:t>dy therefore adopts a multigenerational approach to explore</w:t>
      </w:r>
      <w:r w:rsidR="00F900A2" w:rsidRPr="00774A3F">
        <w:rPr>
          <w:rFonts w:ascii="Calibri" w:hAnsi="Calibri" w:cs="Calibri"/>
        </w:rPr>
        <w:t xml:space="preserve"> how interpretations of unfamiliar sky phenomena may vary across age groups.</w:t>
      </w:r>
    </w:p>
    <w:p w14:paraId="6F69CCA2" w14:textId="433A72F6" w:rsidR="00832DD5" w:rsidRPr="00774A3F" w:rsidRDefault="00894D90" w:rsidP="00400C5C">
      <w:pPr>
        <w:jc w:val="both"/>
        <w:rPr>
          <w:rFonts w:ascii="Calibri" w:hAnsi="Calibri" w:cs="Calibri"/>
        </w:rPr>
      </w:pPr>
      <w:r w:rsidRPr="00774A3F">
        <w:rPr>
          <w:rFonts w:ascii="Calibri" w:hAnsi="Calibri" w:cs="Calibri"/>
        </w:rPr>
        <w:lastRenderedPageBreak/>
        <w:t>This study</w:t>
      </w:r>
      <w:r w:rsidR="00D05221" w:rsidRPr="00774A3F">
        <w:rPr>
          <w:rFonts w:ascii="Calibri" w:hAnsi="Calibri" w:cs="Calibri"/>
        </w:rPr>
        <w:t xml:space="preserve"> addresses the limited research into everyday experiences of the sky</w:t>
      </w:r>
      <w:r w:rsidR="00671062" w:rsidRPr="00774A3F">
        <w:rPr>
          <w:rFonts w:ascii="Calibri" w:hAnsi="Calibri" w:cs="Calibri"/>
        </w:rPr>
        <w:t xml:space="preserve"> and the meanings that individuals derive from them</w:t>
      </w:r>
      <w:r w:rsidR="00571A2B" w:rsidRPr="00774A3F">
        <w:rPr>
          <w:rFonts w:ascii="Calibri" w:hAnsi="Calibri" w:cs="Calibri"/>
        </w:rPr>
        <w:t xml:space="preserve">. </w:t>
      </w:r>
      <w:r w:rsidR="006A6B5F" w:rsidRPr="00774A3F">
        <w:rPr>
          <w:rFonts w:ascii="Calibri" w:hAnsi="Calibri" w:cs="Calibri"/>
        </w:rPr>
        <w:t>Th</w:t>
      </w:r>
      <w:r w:rsidR="00E96F6D" w:rsidRPr="00774A3F">
        <w:rPr>
          <w:rFonts w:ascii="Calibri" w:hAnsi="Calibri" w:cs="Calibri"/>
        </w:rPr>
        <w:t>e</w:t>
      </w:r>
      <w:r w:rsidR="006A6B5F" w:rsidRPr="00774A3F">
        <w:rPr>
          <w:rFonts w:ascii="Calibri" w:hAnsi="Calibri" w:cs="Calibri"/>
        </w:rPr>
        <w:t xml:space="preserve"> </w:t>
      </w:r>
      <w:r w:rsidR="007B1341" w:rsidRPr="00774A3F">
        <w:rPr>
          <w:rFonts w:ascii="Calibri" w:hAnsi="Calibri" w:cs="Calibri"/>
        </w:rPr>
        <w:t xml:space="preserve">research contributes to understanding </w:t>
      </w:r>
      <w:r w:rsidR="00DE3892" w:rsidRPr="00774A3F">
        <w:rPr>
          <w:rFonts w:ascii="Calibri" w:hAnsi="Calibri" w:cs="Calibri"/>
        </w:rPr>
        <w:t xml:space="preserve">how </w:t>
      </w:r>
      <w:r w:rsidR="002D4EAF" w:rsidRPr="00774A3F">
        <w:rPr>
          <w:rFonts w:ascii="Calibri" w:hAnsi="Calibri" w:cs="Calibri"/>
        </w:rPr>
        <w:t xml:space="preserve">individuals </w:t>
      </w:r>
      <w:r w:rsidR="006A6B5F" w:rsidRPr="00774A3F">
        <w:rPr>
          <w:rFonts w:ascii="Calibri" w:hAnsi="Calibri" w:cs="Calibri"/>
        </w:rPr>
        <w:t xml:space="preserve">interpret and make sense of unfamiliar phenomena in the sky. </w:t>
      </w:r>
      <w:r w:rsidR="00E72E04" w:rsidRPr="00774A3F">
        <w:rPr>
          <w:rFonts w:ascii="Calibri" w:hAnsi="Calibri" w:cs="Calibri"/>
        </w:rPr>
        <w:t>B</w:t>
      </w:r>
      <w:r w:rsidR="00DE3892" w:rsidRPr="00774A3F">
        <w:rPr>
          <w:rFonts w:ascii="Calibri" w:hAnsi="Calibri" w:cs="Calibri"/>
        </w:rPr>
        <w:t>y adopting a multigenerational approach, this study</w:t>
      </w:r>
      <w:r w:rsidR="00D31A47">
        <w:rPr>
          <w:rFonts w:ascii="Calibri" w:hAnsi="Calibri" w:cs="Calibri"/>
        </w:rPr>
        <w:t xml:space="preserve"> </w:t>
      </w:r>
      <w:r w:rsidR="00DE3892" w:rsidRPr="00774A3F">
        <w:rPr>
          <w:rFonts w:ascii="Calibri" w:hAnsi="Calibri" w:cs="Calibri"/>
        </w:rPr>
        <w:t>examines how interpretations may vary across generations.</w:t>
      </w:r>
      <w:r w:rsidR="00BE7929" w:rsidRPr="00774A3F">
        <w:rPr>
          <w:rFonts w:ascii="Calibri" w:hAnsi="Calibri" w:cs="Calibri"/>
        </w:rPr>
        <w:t xml:space="preserve"> This study</w:t>
      </w:r>
      <w:r w:rsidR="0054281D" w:rsidRPr="00774A3F">
        <w:rPr>
          <w:rFonts w:ascii="Calibri" w:hAnsi="Calibri" w:cs="Calibri"/>
        </w:rPr>
        <w:t xml:space="preserve"> therefore</w:t>
      </w:r>
      <w:r w:rsidR="00BE7929" w:rsidRPr="00774A3F">
        <w:rPr>
          <w:rFonts w:ascii="Calibri" w:hAnsi="Calibri" w:cs="Calibri"/>
        </w:rPr>
        <w:t xml:space="preserve"> seeks to understand how adults in Northern England from a multigenerational social network interpret their experiences of unfamiliar phenomena</w:t>
      </w:r>
      <w:r w:rsidR="004F0F04" w:rsidRPr="00774A3F">
        <w:rPr>
          <w:rFonts w:ascii="Calibri" w:hAnsi="Calibri" w:cs="Calibri"/>
        </w:rPr>
        <w:t xml:space="preserve"> in the sky</w:t>
      </w:r>
      <w:r w:rsidR="00712385" w:rsidRPr="00774A3F">
        <w:rPr>
          <w:rFonts w:ascii="Calibri" w:hAnsi="Calibri" w:cs="Calibri"/>
        </w:rPr>
        <w:t>.</w:t>
      </w:r>
    </w:p>
    <w:p w14:paraId="6A7F2214" w14:textId="63B1F942" w:rsidR="008D69F3" w:rsidRPr="00774A3F" w:rsidRDefault="008D69F3" w:rsidP="007959DA">
      <w:pPr>
        <w:jc w:val="center"/>
        <w:rPr>
          <w:rFonts w:ascii="Calibri" w:hAnsi="Calibri" w:cs="Calibri"/>
          <w:b/>
          <w:bCs/>
          <w:sz w:val="28"/>
          <w:szCs w:val="28"/>
        </w:rPr>
      </w:pPr>
      <w:r w:rsidRPr="00774A3F">
        <w:rPr>
          <w:rFonts w:ascii="Calibri" w:hAnsi="Calibri" w:cs="Calibri"/>
          <w:b/>
          <w:bCs/>
          <w:sz w:val="28"/>
          <w:szCs w:val="28"/>
        </w:rPr>
        <w:t>Methodology</w:t>
      </w:r>
    </w:p>
    <w:p w14:paraId="1BC9B0F0" w14:textId="5CADEEE9" w:rsidR="00407427" w:rsidRPr="00774A3F" w:rsidRDefault="0039012F" w:rsidP="00DC78ED">
      <w:pPr>
        <w:jc w:val="both"/>
        <w:rPr>
          <w:rFonts w:ascii="Calibri" w:hAnsi="Calibri" w:cs="Calibri"/>
        </w:rPr>
      </w:pPr>
      <w:r w:rsidRPr="00774A3F">
        <w:rPr>
          <w:rFonts w:ascii="Calibri" w:hAnsi="Calibri" w:cs="Calibri"/>
        </w:rPr>
        <w:t>Building on the gaps identified in the literature, this study</w:t>
      </w:r>
      <w:r w:rsidR="003D443D" w:rsidRPr="00774A3F">
        <w:rPr>
          <w:rFonts w:ascii="Calibri" w:hAnsi="Calibri" w:cs="Calibri"/>
        </w:rPr>
        <w:t xml:space="preserve"> explores how individuals interpret unfamiliar phenomena in the night sky within contemporary </w:t>
      </w:r>
      <w:r w:rsidR="005B5EDE" w:rsidRPr="00774A3F">
        <w:rPr>
          <w:rFonts w:ascii="Calibri" w:hAnsi="Calibri" w:cs="Calibri"/>
        </w:rPr>
        <w:t xml:space="preserve">contexts. Technological </w:t>
      </w:r>
      <w:r w:rsidR="00495292" w:rsidRPr="00774A3F">
        <w:rPr>
          <w:rFonts w:ascii="Calibri" w:hAnsi="Calibri" w:cs="Calibri"/>
        </w:rPr>
        <w:t>developments, including satellites, aircraft and increasing space activity, are transforming the night sky and may create</w:t>
      </w:r>
      <w:r w:rsidR="00696585" w:rsidRPr="00774A3F">
        <w:rPr>
          <w:rFonts w:ascii="Calibri" w:hAnsi="Calibri" w:cs="Calibri"/>
        </w:rPr>
        <w:t xml:space="preserve"> greater opportunities for misidentification and interpretation. </w:t>
      </w:r>
      <w:r w:rsidR="00763B7D" w:rsidRPr="00774A3F">
        <w:rPr>
          <w:rFonts w:ascii="Calibri" w:hAnsi="Calibri" w:cs="Calibri"/>
        </w:rPr>
        <w:t xml:space="preserve">Renewed </w:t>
      </w:r>
      <w:r w:rsidR="00035809" w:rsidRPr="00774A3F">
        <w:rPr>
          <w:rFonts w:ascii="Calibri" w:hAnsi="Calibri" w:cs="Calibri"/>
        </w:rPr>
        <w:t xml:space="preserve">lunar exploration, particularly through the Artemis Program led by NASA, has </w:t>
      </w:r>
      <w:r w:rsidR="00EF3C2F" w:rsidRPr="00774A3F">
        <w:rPr>
          <w:rFonts w:ascii="Calibri" w:hAnsi="Calibri" w:cs="Calibri"/>
        </w:rPr>
        <w:t>generated increased public interest</w:t>
      </w:r>
      <w:r w:rsidR="00F162B7" w:rsidRPr="00774A3F">
        <w:rPr>
          <w:rFonts w:ascii="Calibri" w:hAnsi="Calibri" w:cs="Calibri"/>
        </w:rPr>
        <w:t xml:space="preserve"> </w:t>
      </w:r>
      <w:r w:rsidR="00746674" w:rsidRPr="00774A3F">
        <w:rPr>
          <w:rFonts w:ascii="Calibri" w:hAnsi="Calibri" w:cs="Calibri"/>
        </w:rPr>
        <w:t xml:space="preserve">across news outlets, social media and everyday offline </w:t>
      </w:r>
      <w:r w:rsidR="00940DBD" w:rsidRPr="00774A3F">
        <w:rPr>
          <w:rFonts w:ascii="Calibri" w:hAnsi="Calibri" w:cs="Calibri"/>
        </w:rPr>
        <w:t>conversations.</w:t>
      </w:r>
      <w:r w:rsidR="00675C09" w:rsidRPr="00774A3F">
        <w:rPr>
          <w:rStyle w:val="FootnoteReference"/>
          <w:rFonts w:ascii="Calibri" w:hAnsi="Calibri" w:cs="Calibri"/>
        </w:rPr>
        <w:footnoteReference w:id="24"/>
      </w:r>
      <w:r w:rsidR="00C239F8" w:rsidRPr="00774A3F">
        <w:rPr>
          <w:rFonts w:ascii="Calibri" w:hAnsi="Calibri" w:cs="Calibri"/>
        </w:rPr>
        <w:t xml:space="preserve"> </w:t>
      </w:r>
      <w:r w:rsidR="00646D6D" w:rsidRPr="00774A3F">
        <w:rPr>
          <w:rFonts w:ascii="Calibri" w:hAnsi="Calibri" w:cs="Calibri"/>
        </w:rPr>
        <w:t>These developments align with Ingold’s concept of</w:t>
      </w:r>
      <w:r w:rsidR="00C05DA4">
        <w:rPr>
          <w:rFonts w:ascii="Calibri" w:hAnsi="Calibri" w:cs="Calibri"/>
        </w:rPr>
        <w:t xml:space="preserve"> a</w:t>
      </w:r>
      <w:r w:rsidR="00646D6D" w:rsidRPr="00774A3F">
        <w:rPr>
          <w:rFonts w:ascii="Calibri" w:hAnsi="Calibri" w:cs="Calibri"/>
        </w:rPr>
        <w:t xml:space="preserve"> cha</w:t>
      </w:r>
      <w:r w:rsidR="008B1365" w:rsidRPr="00774A3F">
        <w:rPr>
          <w:rFonts w:ascii="Calibri" w:hAnsi="Calibri" w:cs="Calibri"/>
        </w:rPr>
        <w:t>nging relationship between humans and the sky, as well as Campion’s discussion of enduring fascination with</w:t>
      </w:r>
      <w:r w:rsidR="00040C23" w:rsidRPr="00774A3F">
        <w:rPr>
          <w:rFonts w:ascii="Calibri" w:hAnsi="Calibri" w:cs="Calibri"/>
        </w:rPr>
        <w:t xml:space="preserve"> celestial phenomena</w:t>
      </w:r>
      <w:r w:rsidR="00C76FB5" w:rsidRPr="00774A3F">
        <w:rPr>
          <w:rFonts w:ascii="Calibri" w:hAnsi="Calibri" w:cs="Calibri"/>
        </w:rPr>
        <w:t xml:space="preserve">, supporting the relevance of how individuals </w:t>
      </w:r>
      <w:r w:rsidR="004366CD" w:rsidRPr="00774A3F">
        <w:rPr>
          <w:rFonts w:ascii="Calibri" w:hAnsi="Calibri" w:cs="Calibri"/>
        </w:rPr>
        <w:t>interpret unfamiliar sky experiences today.</w:t>
      </w:r>
    </w:p>
    <w:p w14:paraId="3AE67C21" w14:textId="7510C303" w:rsidR="007959DA" w:rsidRPr="00774A3F" w:rsidRDefault="001625F6" w:rsidP="007959DA">
      <w:pPr>
        <w:rPr>
          <w:rFonts w:ascii="Calibri" w:hAnsi="Calibri" w:cs="Calibri"/>
          <w:b/>
          <w:bCs/>
        </w:rPr>
      </w:pPr>
      <w:r w:rsidRPr="00774A3F">
        <w:rPr>
          <w:rFonts w:ascii="Calibri" w:hAnsi="Calibri" w:cs="Calibri"/>
          <w:b/>
          <w:bCs/>
        </w:rPr>
        <w:t>Research Design</w:t>
      </w:r>
    </w:p>
    <w:p w14:paraId="520600AF" w14:textId="5E3DC5C0" w:rsidR="00152136" w:rsidRPr="00774A3F" w:rsidRDefault="00A51CE6" w:rsidP="005334C1">
      <w:pPr>
        <w:jc w:val="both"/>
        <w:rPr>
          <w:rFonts w:ascii="Calibri" w:hAnsi="Calibri" w:cs="Calibri"/>
        </w:rPr>
      </w:pPr>
      <w:r w:rsidRPr="00774A3F">
        <w:rPr>
          <w:rFonts w:ascii="Calibri" w:hAnsi="Calibri" w:cs="Calibri"/>
        </w:rPr>
        <w:t>This study adopts</w:t>
      </w:r>
      <w:r w:rsidR="00D677D6" w:rsidRPr="00774A3F">
        <w:rPr>
          <w:rFonts w:ascii="Calibri" w:hAnsi="Calibri" w:cs="Calibri"/>
        </w:rPr>
        <w:t xml:space="preserve"> a qualitative mixed-metho</w:t>
      </w:r>
      <w:r w:rsidRPr="00774A3F">
        <w:rPr>
          <w:rFonts w:ascii="Calibri" w:hAnsi="Calibri" w:cs="Calibri"/>
        </w:rPr>
        <w:t>d</w:t>
      </w:r>
      <w:r w:rsidR="00D677D6" w:rsidRPr="00774A3F">
        <w:rPr>
          <w:rFonts w:ascii="Calibri" w:hAnsi="Calibri" w:cs="Calibri"/>
        </w:rPr>
        <w:t xml:space="preserve"> approach comb</w:t>
      </w:r>
      <w:r w:rsidR="004B2CF0" w:rsidRPr="00774A3F">
        <w:rPr>
          <w:rFonts w:ascii="Calibri" w:hAnsi="Calibri" w:cs="Calibri"/>
        </w:rPr>
        <w:t>ining an online questionnaire</w:t>
      </w:r>
      <w:r w:rsidRPr="00774A3F">
        <w:rPr>
          <w:rFonts w:ascii="Calibri" w:hAnsi="Calibri" w:cs="Calibri"/>
        </w:rPr>
        <w:t xml:space="preserve"> with follow-up semi-structured interviews</w:t>
      </w:r>
      <w:r w:rsidR="00AE21D6" w:rsidRPr="00774A3F">
        <w:rPr>
          <w:rFonts w:ascii="Calibri" w:hAnsi="Calibri" w:cs="Calibri"/>
        </w:rPr>
        <w:t xml:space="preserve">. </w:t>
      </w:r>
      <w:r w:rsidR="005F22EE" w:rsidRPr="00774A3F">
        <w:rPr>
          <w:rFonts w:ascii="Calibri" w:hAnsi="Calibri" w:cs="Calibri"/>
        </w:rPr>
        <w:t>A qualitative</w:t>
      </w:r>
      <w:r w:rsidR="00A038E1">
        <w:rPr>
          <w:rFonts w:ascii="Calibri" w:hAnsi="Calibri" w:cs="Calibri"/>
        </w:rPr>
        <w:t>, interpretive</w:t>
      </w:r>
      <w:r w:rsidR="005F22EE" w:rsidRPr="00774A3F">
        <w:rPr>
          <w:rFonts w:ascii="Calibri" w:hAnsi="Calibri" w:cs="Calibri"/>
        </w:rPr>
        <w:t xml:space="preserve"> approach was selected to allow for an in-depth exploration </w:t>
      </w:r>
      <w:r w:rsidR="003E550B" w:rsidRPr="00774A3F">
        <w:rPr>
          <w:rFonts w:ascii="Calibri" w:hAnsi="Calibri" w:cs="Calibri"/>
        </w:rPr>
        <w:t xml:space="preserve">of participants’ experiences, interpretations and meaning-making processes. </w:t>
      </w:r>
      <w:r w:rsidR="00297D2D" w:rsidRPr="00774A3F">
        <w:rPr>
          <w:rFonts w:ascii="Calibri" w:hAnsi="Calibri" w:cs="Calibri"/>
        </w:rPr>
        <w:t>Using</w:t>
      </w:r>
      <w:r w:rsidR="00567F06" w:rsidRPr="00774A3F">
        <w:rPr>
          <w:rFonts w:ascii="Calibri" w:hAnsi="Calibri" w:cs="Calibri"/>
        </w:rPr>
        <w:t xml:space="preserve"> m</w:t>
      </w:r>
      <w:r w:rsidR="00AE21D6" w:rsidRPr="00774A3F">
        <w:rPr>
          <w:rFonts w:ascii="Calibri" w:hAnsi="Calibri" w:cs="Calibri"/>
        </w:rPr>
        <w:t>ixed methods research allow</w:t>
      </w:r>
      <w:r w:rsidR="00297D2D" w:rsidRPr="00774A3F">
        <w:rPr>
          <w:rFonts w:ascii="Calibri" w:hAnsi="Calibri" w:cs="Calibri"/>
        </w:rPr>
        <w:t>s</w:t>
      </w:r>
      <w:r w:rsidR="00AE21D6" w:rsidRPr="00774A3F">
        <w:rPr>
          <w:rFonts w:ascii="Calibri" w:hAnsi="Calibri" w:cs="Calibri"/>
        </w:rPr>
        <w:t xml:space="preserve"> different qualitative approaches to be combined </w:t>
      </w:r>
      <w:r w:rsidR="0078540F" w:rsidRPr="00774A3F">
        <w:rPr>
          <w:rFonts w:ascii="Calibri" w:hAnsi="Calibri" w:cs="Calibri"/>
        </w:rPr>
        <w:t xml:space="preserve">to give a more comprehensive understanding of the topic and provide </w:t>
      </w:r>
      <w:r w:rsidR="00BF6F61" w:rsidRPr="00774A3F">
        <w:rPr>
          <w:rFonts w:ascii="Calibri" w:hAnsi="Calibri" w:cs="Calibri"/>
        </w:rPr>
        <w:t xml:space="preserve">a </w:t>
      </w:r>
      <w:r w:rsidR="0078540F" w:rsidRPr="00774A3F">
        <w:rPr>
          <w:rFonts w:ascii="Calibri" w:hAnsi="Calibri" w:cs="Calibri"/>
        </w:rPr>
        <w:t>greater confidence in</w:t>
      </w:r>
      <w:r w:rsidR="00BF6F61" w:rsidRPr="00774A3F">
        <w:rPr>
          <w:rFonts w:ascii="Calibri" w:hAnsi="Calibri" w:cs="Calibri"/>
        </w:rPr>
        <w:t xml:space="preserve"> the results.</w:t>
      </w:r>
      <w:r w:rsidR="00BF6F61" w:rsidRPr="00774A3F">
        <w:rPr>
          <w:rStyle w:val="FootnoteReference"/>
          <w:rFonts w:ascii="Calibri" w:hAnsi="Calibri" w:cs="Calibri"/>
        </w:rPr>
        <w:footnoteReference w:id="25"/>
      </w:r>
      <w:r w:rsidR="00BF6F61" w:rsidRPr="00774A3F">
        <w:rPr>
          <w:rFonts w:ascii="Calibri" w:hAnsi="Calibri" w:cs="Calibri"/>
        </w:rPr>
        <w:t xml:space="preserve"> </w:t>
      </w:r>
      <w:r w:rsidR="005B5413" w:rsidRPr="00774A3F">
        <w:rPr>
          <w:rFonts w:ascii="Calibri" w:hAnsi="Calibri" w:cs="Calibri"/>
        </w:rPr>
        <w:t>A questionn</w:t>
      </w:r>
      <w:r w:rsidR="005334C1" w:rsidRPr="00774A3F">
        <w:rPr>
          <w:rFonts w:ascii="Calibri" w:hAnsi="Calibri" w:cs="Calibri"/>
        </w:rPr>
        <w:t>aire was chosen as the primary method of data collection as it allows participants to respond to the same s</w:t>
      </w:r>
      <w:r w:rsidR="00E52D12" w:rsidRPr="00774A3F">
        <w:rPr>
          <w:rFonts w:ascii="Calibri" w:hAnsi="Calibri" w:cs="Calibri"/>
        </w:rPr>
        <w:t>et of questions, enabling fair comparison.</w:t>
      </w:r>
      <w:r w:rsidR="00E52D12" w:rsidRPr="00774A3F">
        <w:rPr>
          <w:rStyle w:val="FootnoteReference"/>
          <w:rFonts w:ascii="Calibri" w:hAnsi="Calibri" w:cs="Calibri"/>
        </w:rPr>
        <w:footnoteReference w:id="26"/>
      </w:r>
      <w:r w:rsidR="00096D2E" w:rsidRPr="00774A3F">
        <w:rPr>
          <w:rFonts w:ascii="Calibri" w:hAnsi="Calibri" w:cs="Calibri"/>
        </w:rPr>
        <w:t xml:space="preserve"> </w:t>
      </w:r>
      <w:r w:rsidR="00BF6F61" w:rsidRPr="00774A3F">
        <w:rPr>
          <w:rFonts w:ascii="Calibri" w:hAnsi="Calibri" w:cs="Calibri"/>
        </w:rPr>
        <w:t xml:space="preserve">The questionnaire </w:t>
      </w:r>
      <w:r w:rsidR="00297D2D" w:rsidRPr="00774A3F">
        <w:rPr>
          <w:rFonts w:ascii="Calibri" w:hAnsi="Calibri" w:cs="Calibri"/>
        </w:rPr>
        <w:t>was</w:t>
      </w:r>
      <w:r w:rsidR="00BF6F61" w:rsidRPr="00774A3F">
        <w:rPr>
          <w:rFonts w:ascii="Calibri" w:hAnsi="Calibri" w:cs="Calibri"/>
        </w:rPr>
        <w:t xml:space="preserve"> used to gather generalised data for comparison</w:t>
      </w:r>
      <w:r w:rsidR="00A72172" w:rsidRPr="00774A3F">
        <w:rPr>
          <w:rFonts w:ascii="Calibri" w:hAnsi="Calibri" w:cs="Calibri"/>
        </w:rPr>
        <w:t>, but also</w:t>
      </w:r>
      <w:r w:rsidR="00F32BF3" w:rsidRPr="00774A3F">
        <w:rPr>
          <w:rFonts w:ascii="Calibri" w:hAnsi="Calibri" w:cs="Calibri"/>
        </w:rPr>
        <w:t xml:space="preserve"> to</w:t>
      </w:r>
      <w:r w:rsidR="00A72172" w:rsidRPr="00774A3F">
        <w:rPr>
          <w:rFonts w:ascii="Calibri" w:hAnsi="Calibri" w:cs="Calibri"/>
        </w:rPr>
        <w:t xml:space="preserve"> g</w:t>
      </w:r>
      <w:r w:rsidR="00F32BF3" w:rsidRPr="00774A3F">
        <w:rPr>
          <w:rFonts w:ascii="Calibri" w:hAnsi="Calibri" w:cs="Calibri"/>
        </w:rPr>
        <w:t>ain the</w:t>
      </w:r>
      <w:r w:rsidR="00A72172" w:rsidRPr="00774A3F">
        <w:rPr>
          <w:rFonts w:ascii="Calibri" w:hAnsi="Calibri" w:cs="Calibri"/>
        </w:rPr>
        <w:t xml:space="preserve"> opportunity to see which part</w:t>
      </w:r>
      <w:r w:rsidR="00EC5DF6" w:rsidRPr="00774A3F">
        <w:rPr>
          <w:rFonts w:ascii="Calibri" w:hAnsi="Calibri" w:cs="Calibri"/>
        </w:rPr>
        <w:t>icipants had any experiences</w:t>
      </w:r>
      <w:r w:rsidR="00F32BF3" w:rsidRPr="00774A3F">
        <w:rPr>
          <w:rFonts w:ascii="Calibri" w:hAnsi="Calibri" w:cs="Calibri"/>
        </w:rPr>
        <w:t xml:space="preserve">. </w:t>
      </w:r>
      <w:r w:rsidR="000219DD" w:rsidRPr="00774A3F">
        <w:rPr>
          <w:rFonts w:ascii="Calibri" w:hAnsi="Calibri" w:cs="Calibri"/>
        </w:rPr>
        <w:t>Then u</w:t>
      </w:r>
      <w:r w:rsidR="009526F8" w:rsidRPr="00774A3F">
        <w:rPr>
          <w:rFonts w:ascii="Calibri" w:hAnsi="Calibri" w:cs="Calibri"/>
        </w:rPr>
        <w:t>s</w:t>
      </w:r>
      <w:r w:rsidR="009817D9" w:rsidRPr="00774A3F">
        <w:rPr>
          <w:rFonts w:ascii="Calibri" w:hAnsi="Calibri" w:cs="Calibri"/>
        </w:rPr>
        <w:t xml:space="preserve">ing </w:t>
      </w:r>
      <w:r w:rsidR="00F1456E" w:rsidRPr="00774A3F">
        <w:rPr>
          <w:rFonts w:ascii="Calibri" w:hAnsi="Calibri" w:cs="Calibri"/>
        </w:rPr>
        <w:t xml:space="preserve">semi-structured interviews </w:t>
      </w:r>
      <w:r w:rsidR="00E16D4F" w:rsidRPr="00774A3F">
        <w:rPr>
          <w:rFonts w:ascii="Calibri" w:hAnsi="Calibri" w:cs="Calibri"/>
        </w:rPr>
        <w:t>with selected participants</w:t>
      </w:r>
      <w:r w:rsidR="000219DD" w:rsidRPr="00774A3F">
        <w:rPr>
          <w:rFonts w:ascii="Calibri" w:hAnsi="Calibri" w:cs="Calibri"/>
        </w:rPr>
        <w:t xml:space="preserve"> </w:t>
      </w:r>
      <w:r w:rsidR="009817D9" w:rsidRPr="00774A3F">
        <w:rPr>
          <w:rFonts w:ascii="Calibri" w:hAnsi="Calibri" w:cs="Calibri"/>
        </w:rPr>
        <w:t>enabled perspectives and experiences to be examined in greater depth.</w:t>
      </w:r>
      <w:r w:rsidR="009817D9" w:rsidRPr="00774A3F">
        <w:rPr>
          <w:rStyle w:val="FootnoteReference"/>
          <w:rFonts w:ascii="Calibri" w:hAnsi="Calibri" w:cs="Calibri"/>
        </w:rPr>
        <w:footnoteReference w:id="27"/>
      </w:r>
    </w:p>
    <w:p w14:paraId="5AFC46E0" w14:textId="77777777" w:rsidR="00FC30DE" w:rsidRDefault="00FC30DE" w:rsidP="00ED7936">
      <w:pPr>
        <w:rPr>
          <w:rFonts w:ascii="Calibri" w:hAnsi="Calibri" w:cs="Calibri"/>
          <w:b/>
          <w:bCs/>
        </w:rPr>
      </w:pPr>
    </w:p>
    <w:p w14:paraId="4821E9D3" w14:textId="77777777" w:rsidR="00FC30DE" w:rsidRDefault="00FC30DE" w:rsidP="00ED7936">
      <w:pPr>
        <w:rPr>
          <w:rFonts w:ascii="Calibri" w:hAnsi="Calibri" w:cs="Calibri"/>
          <w:b/>
          <w:bCs/>
        </w:rPr>
      </w:pPr>
    </w:p>
    <w:p w14:paraId="185FE991" w14:textId="77777777" w:rsidR="00FC30DE" w:rsidRDefault="00FC30DE" w:rsidP="00ED7936">
      <w:pPr>
        <w:rPr>
          <w:rFonts w:ascii="Calibri" w:hAnsi="Calibri" w:cs="Calibri"/>
          <w:b/>
          <w:bCs/>
        </w:rPr>
      </w:pPr>
    </w:p>
    <w:p w14:paraId="60F9BD70" w14:textId="5814286E" w:rsidR="00267C62" w:rsidRPr="00774A3F" w:rsidRDefault="004E7E1B" w:rsidP="00ED7936">
      <w:pPr>
        <w:rPr>
          <w:rFonts w:ascii="Calibri" w:hAnsi="Calibri" w:cs="Calibri"/>
          <w:b/>
          <w:bCs/>
        </w:rPr>
      </w:pPr>
      <w:r w:rsidRPr="00774A3F">
        <w:rPr>
          <w:rFonts w:ascii="Calibri" w:hAnsi="Calibri" w:cs="Calibri"/>
          <w:b/>
          <w:bCs/>
        </w:rPr>
        <w:lastRenderedPageBreak/>
        <w:t>Participants and Sampling</w:t>
      </w:r>
    </w:p>
    <w:p w14:paraId="641C816B" w14:textId="67F7761C" w:rsidR="001426F2" w:rsidRPr="00774A3F" w:rsidRDefault="000219DD" w:rsidP="006F1930">
      <w:pPr>
        <w:jc w:val="both"/>
        <w:rPr>
          <w:rFonts w:ascii="Calibri" w:hAnsi="Calibri" w:cs="Calibri"/>
        </w:rPr>
      </w:pPr>
      <w:r w:rsidRPr="00774A3F">
        <w:rPr>
          <w:rFonts w:ascii="Calibri" w:hAnsi="Calibri" w:cs="Calibri"/>
        </w:rPr>
        <w:t>Participants</w:t>
      </w:r>
      <w:r w:rsidR="00EE60C0" w:rsidRPr="00774A3F">
        <w:rPr>
          <w:rFonts w:ascii="Calibri" w:hAnsi="Calibri" w:cs="Calibri"/>
        </w:rPr>
        <w:t xml:space="preserve"> were recruited from a multigenerational social network in Northern England</w:t>
      </w:r>
      <w:r w:rsidR="0044220F" w:rsidRPr="00774A3F">
        <w:rPr>
          <w:rFonts w:ascii="Calibri" w:hAnsi="Calibri" w:cs="Calibri"/>
        </w:rPr>
        <w:t xml:space="preserve">. </w:t>
      </w:r>
      <w:r w:rsidR="00485A2F" w:rsidRPr="00774A3F">
        <w:rPr>
          <w:rFonts w:ascii="Calibri" w:hAnsi="Calibri" w:cs="Calibri"/>
        </w:rPr>
        <w:t>This approach was chosen to allow for exploration</w:t>
      </w:r>
      <w:r w:rsidR="003957AC" w:rsidRPr="00774A3F">
        <w:rPr>
          <w:rFonts w:ascii="Calibri" w:hAnsi="Calibri" w:cs="Calibri"/>
        </w:rPr>
        <w:t xml:space="preserve"> of interpretations across different age groups while maintaining a shared social and cultural context. </w:t>
      </w:r>
    </w:p>
    <w:p w14:paraId="78B2B093" w14:textId="3B42C285" w:rsidR="004E7E1B" w:rsidRPr="00774A3F" w:rsidRDefault="006F1930" w:rsidP="006F1930">
      <w:pPr>
        <w:jc w:val="both"/>
        <w:rPr>
          <w:rFonts w:ascii="Calibri" w:hAnsi="Calibri" w:cs="Calibri"/>
        </w:rPr>
      </w:pPr>
      <w:r w:rsidRPr="00774A3F">
        <w:rPr>
          <w:rFonts w:ascii="Calibri" w:hAnsi="Calibri" w:cs="Calibri"/>
        </w:rPr>
        <w:t>The study initially aimed to collect 20 questionnaire responses</w:t>
      </w:r>
      <w:r w:rsidR="00D81AAD" w:rsidRPr="00774A3F">
        <w:rPr>
          <w:rFonts w:ascii="Calibri" w:hAnsi="Calibri" w:cs="Calibri"/>
        </w:rPr>
        <w:t xml:space="preserve">, </w:t>
      </w:r>
      <w:r w:rsidR="0042073D" w:rsidRPr="00774A3F">
        <w:rPr>
          <w:rFonts w:ascii="Calibri" w:hAnsi="Calibri" w:cs="Calibri"/>
        </w:rPr>
        <w:t>providing</w:t>
      </w:r>
      <w:r w:rsidR="00D81AAD" w:rsidRPr="00774A3F">
        <w:rPr>
          <w:rFonts w:ascii="Calibri" w:hAnsi="Calibri" w:cs="Calibri"/>
        </w:rPr>
        <w:t xml:space="preserve"> a</w:t>
      </w:r>
      <w:r w:rsidR="00943D8A" w:rsidRPr="00774A3F">
        <w:rPr>
          <w:rFonts w:ascii="Calibri" w:hAnsi="Calibri" w:cs="Calibri"/>
        </w:rPr>
        <w:t xml:space="preserve"> sample large enough to identify patterns, whilst remain</w:t>
      </w:r>
      <w:r w:rsidR="0046678C" w:rsidRPr="00774A3F">
        <w:rPr>
          <w:rFonts w:ascii="Calibri" w:hAnsi="Calibri" w:cs="Calibri"/>
        </w:rPr>
        <w:t>ing</w:t>
      </w:r>
      <w:r w:rsidR="00BF6D18" w:rsidRPr="00774A3F">
        <w:rPr>
          <w:rFonts w:ascii="Calibri" w:hAnsi="Calibri" w:cs="Calibri"/>
        </w:rPr>
        <w:t xml:space="preserve"> small enough to consider each response carefully, within the given timeframe.</w:t>
      </w:r>
      <w:r w:rsidR="00164325" w:rsidRPr="00774A3F">
        <w:rPr>
          <w:rFonts w:ascii="Calibri" w:hAnsi="Calibri" w:cs="Calibri"/>
        </w:rPr>
        <w:t xml:space="preserve"> As participants belonged to the researcher’s existing social network, individuals were approached in person and invited to participate. Those who agreed</w:t>
      </w:r>
      <w:r w:rsidR="00B35184" w:rsidRPr="00774A3F">
        <w:rPr>
          <w:rFonts w:ascii="Calibri" w:hAnsi="Calibri" w:cs="Calibri"/>
        </w:rPr>
        <w:t xml:space="preserve"> were subsequently sent the questionnaire via </w:t>
      </w:r>
      <w:r w:rsidR="008368F3" w:rsidRPr="00774A3F">
        <w:rPr>
          <w:rFonts w:ascii="Calibri" w:hAnsi="Calibri" w:cs="Calibri"/>
        </w:rPr>
        <w:t xml:space="preserve">email using Microsoft Forms. In total, 22 responses were received, as some participants forwarded the questionnaire to others who expressed an interest in the </w:t>
      </w:r>
      <w:r w:rsidR="00067E17" w:rsidRPr="00774A3F">
        <w:rPr>
          <w:rFonts w:ascii="Calibri" w:hAnsi="Calibri" w:cs="Calibri"/>
        </w:rPr>
        <w:t>subject.</w:t>
      </w:r>
    </w:p>
    <w:p w14:paraId="623AF7F0" w14:textId="7A64601E" w:rsidR="00657F9A" w:rsidRPr="00774A3F" w:rsidRDefault="00067E17" w:rsidP="006F1930">
      <w:pPr>
        <w:jc w:val="both"/>
        <w:rPr>
          <w:rFonts w:ascii="Calibri" w:hAnsi="Calibri" w:cs="Calibri"/>
        </w:rPr>
      </w:pPr>
      <w:r w:rsidRPr="00774A3F">
        <w:rPr>
          <w:rFonts w:ascii="Calibri" w:hAnsi="Calibri" w:cs="Calibri"/>
        </w:rPr>
        <w:t>The questionnaire included participants aged between 18 and 80+</w:t>
      </w:r>
      <w:r w:rsidR="00ED7936" w:rsidRPr="00774A3F">
        <w:rPr>
          <w:rFonts w:ascii="Calibri" w:hAnsi="Calibri" w:cs="Calibri"/>
        </w:rPr>
        <w:t xml:space="preserve">, allowing for a multigenerational </w:t>
      </w:r>
      <w:r w:rsidR="00770FD6" w:rsidRPr="00774A3F">
        <w:rPr>
          <w:rFonts w:ascii="Calibri" w:hAnsi="Calibri" w:cs="Calibri"/>
        </w:rPr>
        <w:t>perspective</w:t>
      </w:r>
      <w:r w:rsidR="00443D9D" w:rsidRPr="00774A3F">
        <w:rPr>
          <w:rFonts w:ascii="Calibri" w:hAnsi="Calibri" w:cs="Calibri"/>
        </w:rPr>
        <w:t>. Following the questionnaire, seven participants were selected for follow-up interviews</w:t>
      </w:r>
      <w:r w:rsidR="00C30184" w:rsidRPr="00774A3F">
        <w:rPr>
          <w:rFonts w:ascii="Calibri" w:hAnsi="Calibri" w:cs="Calibri"/>
        </w:rPr>
        <w:t xml:space="preserve"> using</w:t>
      </w:r>
      <w:r w:rsidR="00657F9A" w:rsidRPr="00774A3F">
        <w:rPr>
          <w:rFonts w:ascii="Calibri" w:hAnsi="Calibri" w:cs="Calibri"/>
        </w:rPr>
        <w:t xml:space="preserve"> </w:t>
      </w:r>
      <w:r w:rsidR="000759D2" w:rsidRPr="00774A3F">
        <w:rPr>
          <w:rFonts w:ascii="Calibri" w:hAnsi="Calibri" w:cs="Calibri"/>
        </w:rPr>
        <w:t>purposive sampling</w:t>
      </w:r>
      <w:r w:rsidR="00657F9A" w:rsidRPr="00774A3F">
        <w:rPr>
          <w:rFonts w:ascii="Calibri" w:hAnsi="Calibri" w:cs="Calibri"/>
        </w:rPr>
        <w:t>.</w:t>
      </w:r>
      <w:r w:rsidR="000759D2" w:rsidRPr="00774A3F">
        <w:rPr>
          <w:rStyle w:val="FootnoteReference"/>
          <w:rFonts w:ascii="Calibri" w:hAnsi="Calibri" w:cs="Calibri"/>
        </w:rPr>
        <w:footnoteReference w:id="28"/>
      </w:r>
      <w:r w:rsidR="00657F9A" w:rsidRPr="00774A3F">
        <w:rPr>
          <w:rFonts w:ascii="Calibri" w:hAnsi="Calibri" w:cs="Calibri"/>
        </w:rPr>
        <w:t xml:space="preserve"> Selection aimed to reflect a range of age groups, variation in reported experiences of sky phenomena, levels of uncertainty and differing approaches to interpretation</w:t>
      </w:r>
      <w:r w:rsidR="009F5C69">
        <w:rPr>
          <w:rFonts w:ascii="Calibri" w:hAnsi="Calibri" w:cs="Calibri"/>
        </w:rPr>
        <w:t>.</w:t>
      </w:r>
    </w:p>
    <w:p w14:paraId="185A3616" w14:textId="706D8C05" w:rsidR="0059403D" w:rsidRPr="00774A3F" w:rsidRDefault="004D35E3" w:rsidP="006F1930">
      <w:pPr>
        <w:jc w:val="both"/>
        <w:rPr>
          <w:rFonts w:ascii="Calibri" w:hAnsi="Calibri" w:cs="Calibri"/>
          <w:b/>
          <w:bCs/>
        </w:rPr>
      </w:pPr>
      <w:r w:rsidRPr="00774A3F">
        <w:rPr>
          <w:rFonts w:ascii="Calibri" w:hAnsi="Calibri" w:cs="Calibri"/>
          <w:b/>
          <w:bCs/>
        </w:rPr>
        <w:t>Data Collection</w:t>
      </w:r>
    </w:p>
    <w:p w14:paraId="6D105F66" w14:textId="160A98DE" w:rsidR="00E745C8" w:rsidRPr="00774A3F" w:rsidRDefault="00A33CF0" w:rsidP="00011147">
      <w:pPr>
        <w:jc w:val="both"/>
        <w:rPr>
          <w:rFonts w:ascii="Calibri" w:hAnsi="Calibri" w:cs="Calibri"/>
        </w:rPr>
      </w:pPr>
      <w:r w:rsidRPr="00774A3F">
        <w:rPr>
          <w:rFonts w:ascii="Calibri" w:hAnsi="Calibri" w:cs="Calibri"/>
        </w:rPr>
        <w:t xml:space="preserve">Data collection was carried out using an </w:t>
      </w:r>
      <w:r w:rsidR="00361B74" w:rsidRPr="00774A3F">
        <w:rPr>
          <w:rFonts w:ascii="Calibri" w:hAnsi="Calibri" w:cs="Calibri"/>
        </w:rPr>
        <w:t xml:space="preserve">anonymous </w:t>
      </w:r>
      <w:r w:rsidRPr="00774A3F">
        <w:rPr>
          <w:rFonts w:ascii="Calibri" w:hAnsi="Calibri" w:cs="Calibri"/>
        </w:rPr>
        <w:t>online questionnaire created in Microsoft Forms</w:t>
      </w:r>
      <w:r w:rsidR="00361B74" w:rsidRPr="00774A3F">
        <w:rPr>
          <w:rFonts w:ascii="Calibri" w:hAnsi="Calibri" w:cs="Calibri"/>
        </w:rPr>
        <w:t xml:space="preserve"> and emailed to the participants</w:t>
      </w:r>
      <w:r w:rsidRPr="00774A3F">
        <w:rPr>
          <w:rFonts w:ascii="Calibri" w:hAnsi="Calibri" w:cs="Calibri"/>
        </w:rPr>
        <w:t>. The questionnaire included a combination</w:t>
      </w:r>
      <w:r w:rsidR="00CA402F" w:rsidRPr="00774A3F">
        <w:rPr>
          <w:rFonts w:ascii="Calibri" w:hAnsi="Calibri" w:cs="Calibri"/>
        </w:rPr>
        <w:t xml:space="preserve"> of multiple choice and </w:t>
      </w:r>
      <w:r w:rsidR="00011147" w:rsidRPr="00774A3F">
        <w:rPr>
          <w:rFonts w:ascii="Calibri" w:hAnsi="Calibri" w:cs="Calibri"/>
        </w:rPr>
        <w:t>open-ended</w:t>
      </w:r>
      <w:r w:rsidR="00CA402F" w:rsidRPr="00774A3F">
        <w:rPr>
          <w:rFonts w:ascii="Calibri" w:hAnsi="Calibri" w:cs="Calibri"/>
        </w:rPr>
        <w:t xml:space="preserve"> questions</w:t>
      </w:r>
      <w:r w:rsidR="00D275EA" w:rsidRPr="00774A3F">
        <w:rPr>
          <w:rFonts w:ascii="Calibri" w:hAnsi="Calibri" w:cs="Calibri"/>
        </w:rPr>
        <w:t xml:space="preserve">. </w:t>
      </w:r>
      <w:r w:rsidR="00361B74" w:rsidRPr="00774A3F">
        <w:rPr>
          <w:rFonts w:ascii="Calibri" w:hAnsi="Calibri" w:cs="Calibri"/>
        </w:rPr>
        <w:t>At the beginning of the</w:t>
      </w:r>
      <w:r w:rsidR="009259BB" w:rsidRPr="00774A3F">
        <w:rPr>
          <w:rFonts w:ascii="Calibri" w:hAnsi="Calibri" w:cs="Calibri"/>
        </w:rPr>
        <w:t xml:space="preserve"> questionnaire</w:t>
      </w:r>
      <w:r w:rsidR="00361B74" w:rsidRPr="00774A3F">
        <w:rPr>
          <w:rFonts w:ascii="Calibri" w:hAnsi="Calibri" w:cs="Calibri"/>
        </w:rPr>
        <w:t xml:space="preserve"> there was a short scenario describing</w:t>
      </w:r>
      <w:r w:rsidR="00863DFA" w:rsidRPr="00774A3F">
        <w:rPr>
          <w:rFonts w:ascii="Calibri" w:hAnsi="Calibri" w:cs="Calibri"/>
        </w:rPr>
        <w:t xml:space="preserve"> an unfamiliar phenomenon in the night sky</w:t>
      </w:r>
      <w:r w:rsidR="005F7F99" w:rsidRPr="00774A3F">
        <w:rPr>
          <w:rFonts w:ascii="Calibri" w:hAnsi="Calibri" w:cs="Calibri"/>
        </w:rPr>
        <w:t xml:space="preserve">, following this there was a series of questions exploring how the participants might interpret and verify the experience. It then asked </w:t>
      </w:r>
      <w:r w:rsidR="00075DDB" w:rsidRPr="00774A3F">
        <w:rPr>
          <w:rFonts w:ascii="Calibri" w:hAnsi="Calibri" w:cs="Calibri"/>
        </w:rPr>
        <w:t>what they would do should the explanations conflict an</w:t>
      </w:r>
      <w:r w:rsidR="009A57D5" w:rsidRPr="00774A3F">
        <w:rPr>
          <w:rFonts w:ascii="Calibri" w:hAnsi="Calibri" w:cs="Calibri"/>
        </w:rPr>
        <w:t>d asking if they had any real-life experience of this type of experience. There was a final question giving them the opportunity to add their email address if they were will</w:t>
      </w:r>
      <w:r w:rsidR="00D847B8" w:rsidRPr="00774A3F">
        <w:rPr>
          <w:rFonts w:ascii="Calibri" w:hAnsi="Calibri" w:cs="Calibri"/>
        </w:rPr>
        <w:t>ing</w:t>
      </w:r>
      <w:r w:rsidR="009A57D5" w:rsidRPr="00774A3F">
        <w:rPr>
          <w:rFonts w:ascii="Calibri" w:hAnsi="Calibri" w:cs="Calibri"/>
        </w:rPr>
        <w:t xml:space="preserve"> to participate in a follow-up intervie</w:t>
      </w:r>
      <w:r w:rsidR="00A02107" w:rsidRPr="00774A3F">
        <w:rPr>
          <w:rFonts w:ascii="Calibri" w:hAnsi="Calibri" w:cs="Calibri"/>
        </w:rPr>
        <w:t>w (s</w:t>
      </w:r>
      <w:r w:rsidR="00D275EA" w:rsidRPr="00774A3F">
        <w:rPr>
          <w:rFonts w:ascii="Calibri" w:hAnsi="Calibri" w:cs="Calibri"/>
        </w:rPr>
        <w:t xml:space="preserve">ee </w:t>
      </w:r>
      <w:r w:rsidR="00D41C0A" w:rsidRPr="00774A3F">
        <w:rPr>
          <w:rFonts w:ascii="Calibri" w:hAnsi="Calibri" w:cs="Calibri"/>
        </w:rPr>
        <w:t>A</w:t>
      </w:r>
      <w:r w:rsidR="00D275EA" w:rsidRPr="00774A3F">
        <w:rPr>
          <w:rFonts w:ascii="Calibri" w:hAnsi="Calibri" w:cs="Calibri"/>
        </w:rPr>
        <w:t>ppendix A</w:t>
      </w:r>
      <w:r w:rsidR="00AB4DAB" w:rsidRPr="00774A3F">
        <w:rPr>
          <w:rFonts w:ascii="Calibri" w:hAnsi="Calibri" w:cs="Calibri"/>
        </w:rPr>
        <w:t>)</w:t>
      </w:r>
      <w:r w:rsidR="002862C2" w:rsidRPr="00774A3F">
        <w:rPr>
          <w:rFonts w:ascii="Calibri" w:hAnsi="Calibri" w:cs="Calibri"/>
        </w:rPr>
        <w:t>.</w:t>
      </w:r>
    </w:p>
    <w:p w14:paraId="1C879B71" w14:textId="58405E39" w:rsidR="00AA20D7" w:rsidRPr="00774A3F" w:rsidRDefault="00AA20D7" w:rsidP="00011147">
      <w:pPr>
        <w:jc w:val="both"/>
        <w:rPr>
          <w:rFonts w:ascii="Calibri" w:hAnsi="Calibri" w:cs="Calibri"/>
        </w:rPr>
      </w:pPr>
      <w:r w:rsidRPr="00774A3F">
        <w:rPr>
          <w:rFonts w:ascii="Calibri" w:hAnsi="Calibri" w:cs="Calibri"/>
        </w:rPr>
        <w:t xml:space="preserve">Follow-up interviews were then conducted with seven selected participants. The interviews </w:t>
      </w:r>
      <w:r w:rsidR="0074472A" w:rsidRPr="00774A3F">
        <w:rPr>
          <w:rFonts w:ascii="Calibri" w:hAnsi="Calibri" w:cs="Calibri"/>
        </w:rPr>
        <w:t>were semi-</w:t>
      </w:r>
      <w:r w:rsidR="00D41C0A" w:rsidRPr="00774A3F">
        <w:rPr>
          <w:rFonts w:ascii="Calibri" w:hAnsi="Calibri" w:cs="Calibri"/>
        </w:rPr>
        <w:t>structured</w:t>
      </w:r>
      <w:r w:rsidR="0074472A" w:rsidRPr="00774A3F">
        <w:rPr>
          <w:rFonts w:ascii="Calibri" w:hAnsi="Calibri" w:cs="Calibri"/>
        </w:rPr>
        <w:t>, using a set of standard questions alongside additional questions tailored to the individual responses</w:t>
      </w:r>
      <w:r w:rsidR="001C6B6E">
        <w:rPr>
          <w:rFonts w:ascii="Calibri" w:hAnsi="Calibri" w:cs="Calibri"/>
        </w:rPr>
        <w:t xml:space="preserve"> (see Appendix B)</w:t>
      </w:r>
      <w:r w:rsidR="00BA493C" w:rsidRPr="00774A3F">
        <w:rPr>
          <w:rFonts w:ascii="Calibri" w:hAnsi="Calibri" w:cs="Calibri"/>
        </w:rPr>
        <w:t>. O</w:t>
      </w:r>
      <w:r w:rsidR="00F32D55" w:rsidRPr="00774A3F">
        <w:rPr>
          <w:rFonts w:ascii="Calibri" w:hAnsi="Calibri" w:cs="Calibri"/>
        </w:rPr>
        <w:t>pen</w:t>
      </w:r>
      <w:r w:rsidR="00D2205A" w:rsidRPr="00774A3F">
        <w:rPr>
          <w:rFonts w:ascii="Calibri" w:hAnsi="Calibri" w:cs="Calibri"/>
        </w:rPr>
        <w:t xml:space="preserve"> questions </w:t>
      </w:r>
      <w:r w:rsidR="00BA493C" w:rsidRPr="00774A3F">
        <w:rPr>
          <w:rFonts w:ascii="Calibri" w:hAnsi="Calibri" w:cs="Calibri"/>
        </w:rPr>
        <w:t xml:space="preserve">were used </w:t>
      </w:r>
      <w:r w:rsidR="00D2205A" w:rsidRPr="00774A3F">
        <w:rPr>
          <w:rFonts w:ascii="Calibri" w:hAnsi="Calibri" w:cs="Calibri"/>
        </w:rPr>
        <w:t>for partic</w:t>
      </w:r>
      <w:r w:rsidR="00CF3FD0" w:rsidRPr="00774A3F">
        <w:rPr>
          <w:rFonts w:ascii="Calibri" w:hAnsi="Calibri" w:cs="Calibri"/>
        </w:rPr>
        <w:t>i</w:t>
      </w:r>
      <w:r w:rsidR="00D2205A" w:rsidRPr="00774A3F">
        <w:rPr>
          <w:rFonts w:ascii="Calibri" w:hAnsi="Calibri" w:cs="Calibri"/>
        </w:rPr>
        <w:t>pants to describe their experiences in detail</w:t>
      </w:r>
      <w:r w:rsidR="00703941" w:rsidRPr="00774A3F">
        <w:rPr>
          <w:rFonts w:ascii="Calibri" w:hAnsi="Calibri" w:cs="Calibri"/>
        </w:rPr>
        <w:t>.</w:t>
      </w:r>
      <w:r w:rsidR="003879BF" w:rsidRPr="00774A3F">
        <w:rPr>
          <w:rFonts w:ascii="Calibri" w:hAnsi="Calibri" w:cs="Calibri"/>
        </w:rPr>
        <w:t xml:space="preserve"> </w:t>
      </w:r>
      <w:r w:rsidR="00D2205A" w:rsidRPr="00774A3F">
        <w:rPr>
          <w:rFonts w:ascii="Calibri" w:hAnsi="Calibri" w:cs="Calibri"/>
        </w:rPr>
        <w:t xml:space="preserve">This approach </w:t>
      </w:r>
      <w:r w:rsidR="003879BF" w:rsidRPr="00774A3F">
        <w:rPr>
          <w:rFonts w:ascii="Calibri" w:hAnsi="Calibri" w:cs="Calibri"/>
        </w:rPr>
        <w:t>allowed for flexibility and deeper exploration of the participants’ experiences and perspectives.</w:t>
      </w:r>
      <w:r w:rsidR="005602ED" w:rsidRPr="00774A3F">
        <w:rPr>
          <w:rStyle w:val="FootnoteReference"/>
          <w:rFonts w:ascii="Calibri" w:hAnsi="Calibri" w:cs="Calibri"/>
        </w:rPr>
        <w:footnoteReference w:id="29"/>
      </w:r>
      <w:r w:rsidR="003879BF" w:rsidRPr="00774A3F">
        <w:rPr>
          <w:rFonts w:ascii="Calibri" w:hAnsi="Calibri" w:cs="Calibri"/>
        </w:rPr>
        <w:t xml:space="preserve"> </w:t>
      </w:r>
      <w:r w:rsidR="00DC38E1" w:rsidRPr="00774A3F">
        <w:rPr>
          <w:rFonts w:ascii="Calibri" w:hAnsi="Calibri" w:cs="Calibri"/>
        </w:rPr>
        <w:t>Interviews were originally intended to</w:t>
      </w:r>
      <w:r w:rsidR="00121AF6" w:rsidRPr="00774A3F">
        <w:rPr>
          <w:rFonts w:ascii="Calibri" w:hAnsi="Calibri" w:cs="Calibri"/>
        </w:rPr>
        <w:t xml:space="preserve"> all</w:t>
      </w:r>
      <w:r w:rsidR="00DC38E1" w:rsidRPr="00774A3F">
        <w:rPr>
          <w:rFonts w:ascii="Calibri" w:hAnsi="Calibri" w:cs="Calibri"/>
        </w:rPr>
        <w:t xml:space="preserve"> be </w:t>
      </w:r>
      <w:r w:rsidR="007C4421" w:rsidRPr="00774A3F">
        <w:rPr>
          <w:rFonts w:ascii="Calibri" w:hAnsi="Calibri" w:cs="Calibri"/>
        </w:rPr>
        <w:t>recorded during video calls. However, some participants</w:t>
      </w:r>
      <w:r w:rsidR="00A3553C" w:rsidRPr="00774A3F">
        <w:rPr>
          <w:rFonts w:ascii="Calibri" w:hAnsi="Calibri" w:cs="Calibri"/>
        </w:rPr>
        <w:t xml:space="preserve"> expressed discomfort with recording. In these cases, detailed notes were taken during</w:t>
      </w:r>
      <w:r w:rsidR="004557BA" w:rsidRPr="00774A3F">
        <w:rPr>
          <w:rFonts w:ascii="Calibri" w:hAnsi="Calibri" w:cs="Calibri"/>
        </w:rPr>
        <w:t xml:space="preserve"> and immediately after the interviews. Notes were reviewed and expanded shortly</w:t>
      </w:r>
      <w:r w:rsidR="006B2762" w:rsidRPr="00774A3F">
        <w:rPr>
          <w:rFonts w:ascii="Calibri" w:hAnsi="Calibri" w:cs="Calibri"/>
        </w:rPr>
        <w:t xml:space="preserve"> after the interviews to ensure accuracy. While note-taking may limit the level of detail captured </w:t>
      </w:r>
      <w:r w:rsidR="006B2762" w:rsidRPr="00774A3F">
        <w:rPr>
          <w:rFonts w:ascii="Calibri" w:hAnsi="Calibri" w:cs="Calibri"/>
        </w:rPr>
        <w:lastRenderedPageBreak/>
        <w:t xml:space="preserve">compared to </w:t>
      </w:r>
      <w:r w:rsidR="00121AF6" w:rsidRPr="00774A3F">
        <w:rPr>
          <w:rFonts w:ascii="Calibri" w:hAnsi="Calibri" w:cs="Calibri"/>
        </w:rPr>
        <w:t xml:space="preserve">those that were </w:t>
      </w:r>
      <w:r w:rsidR="006B2762" w:rsidRPr="00774A3F">
        <w:rPr>
          <w:rFonts w:ascii="Calibri" w:hAnsi="Calibri" w:cs="Calibri"/>
        </w:rPr>
        <w:t>record</w:t>
      </w:r>
      <w:r w:rsidR="00121AF6" w:rsidRPr="00774A3F">
        <w:rPr>
          <w:rFonts w:ascii="Calibri" w:hAnsi="Calibri" w:cs="Calibri"/>
        </w:rPr>
        <w:t>ed</w:t>
      </w:r>
      <w:r w:rsidR="006B2762" w:rsidRPr="00774A3F">
        <w:rPr>
          <w:rFonts w:ascii="Calibri" w:hAnsi="Calibri" w:cs="Calibri"/>
        </w:rPr>
        <w:t>,</w:t>
      </w:r>
      <w:r w:rsidR="00121AF6" w:rsidRPr="00774A3F">
        <w:rPr>
          <w:rFonts w:ascii="Calibri" w:hAnsi="Calibri" w:cs="Calibri"/>
        </w:rPr>
        <w:t xml:space="preserve"> </w:t>
      </w:r>
      <w:r w:rsidR="00801D60" w:rsidRPr="00774A3F">
        <w:rPr>
          <w:rFonts w:ascii="Calibri" w:hAnsi="Calibri" w:cs="Calibri"/>
        </w:rPr>
        <w:t>prioritising participant comfort ensured more open and relaxed discussions.</w:t>
      </w:r>
      <w:r w:rsidR="003879BF" w:rsidRPr="00774A3F">
        <w:rPr>
          <w:rFonts w:ascii="Calibri" w:hAnsi="Calibri" w:cs="Calibri"/>
        </w:rPr>
        <w:t xml:space="preserve"> </w:t>
      </w:r>
      <w:r w:rsidR="00AE2E14" w:rsidRPr="00774A3F">
        <w:rPr>
          <w:rFonts w:ascii="Calibri" w:hAnsi="Calibri" w:cs="Calibri"/>
        </w:rPr>
        <w:t>The standard questions explored participants’ everyday engagement with sky</w:t>
      </w:r>
      <w:r w:rsidR="00C35B18" w:rsidRPr="00774A3F">
        <w:rPr>
          <w:rFonts w:ascii="Calibri" w:hAnsi="Calibri" w:cs="Calibri"/>
        </w:rPr>
        <w:t>, including how frequently they notice the sky, whether they discuss it with others and how they respond to</w:t>
      </w:r>
      <w:r w:rsidR="005766B8" w:rsidRPr="00774A3F">
        <w:rPr>
          <w:rFonts w:ascii="Calibri" w:hAnsi="Calibri" w:cs="Calibri"/>
        </w:rPr>
        <w:t xml:space="preserve"> others reports of unusual sky </w:t>
      </w:r>
      <w:r w:rsidR="005766B8" w:rsidRPr="008F4AF5">
        <w:rPr>
          <w:rFonts w:ascii="Calibri" w:hAnsi="Calibri" w:cs="Calibri"/>
        </w:rPr>
        <w:t>phenomena</w:t>
      </w:r>
      <w:r w:rsidR="001C6B6E">
        <w:rPr>
          <w:rFonts w:ascii="Calibri" w:hAnsi="Calibri" w:cs="Calibri"/>
        </w:rPr>
        <w:t>.</w:t>
      </w:r>
    </w:p>
    <w:p w14:paraId="0F67B18E" w14:textId="6084FAF0" w:rsidR="004D35E3" w:rsidRPr="00774A3F" w:rsidRDefault="00DD5C11" w:rsidP="006F1930">
      <w:pPr>
        <w:jc w:val="both"/>
        <w:rPr>
          <w:rFonts w:ascii="Calibri" w:hAnsi="Calibri" w:cs="Calibri"/>
          <w:b/>
          <w:bCs/>
        </w:rPr>
      </w:pPr>
      <w:r w:rsidRPr="00774A3F">
        <w:rPr>
          <w:rFonts w:ascii="Calibri" w:hAnsi="Calibri" w:cs="Calibri"/>
          <w:b/>
          <w:bCs/>
        </w:rPr>
        <w:t>Data Analysis</w:t>
      </w:r>
    </w:p>
    <w:p w14:paraId="55B70031" w14:textId="7F656FBB" w:rsidR="00182004" w:rsidRPr="00774A3F" w:rsidRDefault="00EC1FC0" w:rsidP="00D931B8">
      <w:pPr>
        <w:jc w:val="both"/>
        <w:rPr>
          <w:rFonts w:ascii="Calibri" w:hAnsi="Calibri" w:cs="Calibri"/>
        </w:rPr>
      </w:pPr>
      <w:r w:rsidRPr="00774A3F">
        <w:rPr>
          <w:rFonts w:ascii="Calibri" w:hAnsi="Calibri" w:cs="Calibri"/>
        </w:rPr>
        <w:t>The dat</w:t>
      </w:r>
      <w:r w:rsidR="00484F4F" w:rsidRPr="00774A3F">
        <w:rPr>
          <w:rFonts w:ascii="Calibri" w:hAnsi="Calibri" w:cs="Calibri"/>
        </w:rPr>
        <w:t xml:space="preserve">a was analysed using a thematic approach, identifying recurring patterns and themes </w:t>
      </w:r>
      <w:r w:rsidR="009B3BA0" w:rsidRPr="00774A3F">
        <w:rPr>
          <w:rFonts w:ascii="Calibri" w:hAnsi="Calibri" w:cs="Calibri"/>
        </w:rPr>
        <w:t>across both questionnaire responses and interview data.</w:t>
      </w:r>
      <w:r w:rsidR="00EE11D3" w:rsidRPr="00774A3F">
        <w:rPr>
          <w:rFonts w:ascii="Calibri" w:hAnsi="Calibri" w:cs="Calibri"/>
        </w:rPr>
        <w:t xml:space="preserve"> These themes were developed</w:t>
      </w:r>
      <w:r w:rsidR="005B02B4" w:rsidRPr="00774A3F">
        <w:rPr>
          <w:rFonts w:ascii="Calibri" w:hAnsi="Calibri" w:cs="Calibri"/>
        </w:rPr>
        <w:t xml:space="preserve"> inductively</w:t>
      </w:r>
      <w:r w:rsidR="00EE11D3" w:rsidRPr="00774A3F">
        <w:rPr>
          <w:rFonts w:ascii="Calibri" w:hAnsi="Calibri" w:cs="Calibri"/>
        </w:rPr>
        <w:t xml:space="preserve"> from the data, allowing key ideas to emerge</w:t>
      </w:r>
      <w:r w:rsidR="006950D5" w:rsidRPr="00774A3F">
        <w:rPr>
          <w:rFonts w:ascii="Calibri" w:hAnsi="Calibri" w:cs="Calibri"/>
        </w:rPr>
        <w:t xml:space="preserve"> through the process of analysis.</w:t>
      </w:r>
      <w:r w:rsidR="003F2606" w:rsidRPr="00774A3F">
        <w:rPr>
          <w:rFonts w:ascii="Calibri" w:hAnsi="Calibri" w:cs="Calibri"/>
        </w:rPr>
        <w:t xml:space="preserve"> As outlined </w:t>
      </w:r>
      <w:r w:rsidR="00313D12" w:rsidRPr="00774A3F">
        <w:rPr>
          <w:rFonts w:ascii="Calibri" w:hAnsi="Calibri" w:cs="Calibri"/>
        </w:rPr>
        <w:t>by</w:t>
      </w:r>
      <w:r w:rsidR="003F2606" w:rsidRPr="00774A3F">
        <w:rPr>
          <w:rFonts w:ascii="Calibri" w:hAnsi="Calibri" w:cs="Calibri"/>
        </w:rPr>
        <w:t xml:space="preserve"> </w:t>
      </w:r>
      <w:r w:rsidR="002449F5" w:rsidRPr="00774A3F">
        <w:rPr>
          <w:rFonts w:ascii="Calibri" w:hAnsi="Calibri" w:cs="Calibri"/>
        </w:rPr>
        <w:t xml:space="preserve">Virginia </w:t>
      </w:r>
      <w:r w:rsidR="003F2606" w:rsidRPr="00774A3F">
        <w:rPr>
          <w:rFonts w:ascii="Calibri" w:hAnsi="Calibri" w:cs="Calibri"/>
        </w:rPr>
        <w:t xml:space="preserve">Braun and </w:t>
      </w:r>
      <w:r w:rsidR="0091668A" w:rsidRPr="00774A3F">
        <w:rPr>
          <w:rFonts w:ascii="Calibri" w:hAnsi="Calibri" w:cs="Calibri"/>
        </w:rPr>
        <w:t xml:space="preserve">Victoria </w:t>
      </w:r>
      <w:r w:rsidR="003F2606" w:rsidRPr="00774A3F">
        <w:rPr>
          <w:rFonts w:ascii="Calibri" w:hAnsi="Calibri" w:cs="Calibri"/>
        </w:rPr>
        <w:t>Clarke</w:t>
      </w:r>
      <w:r w:rsidR="00313D12" w:rsidRPr="00774A3F">
        <w:rPr>
          <w:rFonts w:ascii="Calibri" w:hAnsi="Calibri" w:cs="Calibri"/>
        </w:rPr>
        <w:t xml:space="preserve">, </w:t>
      </w:r>
      <w:r w:rsidR="00422805" w:rsidRPr="00774A3F">
        <w:rPr>
          <w:rFonts w:ascii="Calibri" w:hAnsi="Calibri" w:cs="Calibri"/>
        </w:rPr>
        <w:t>‘</w:t>
      </w:r>
      <w:r w:rsidR="00313D12" w:rsidRPr="00774A3F">
        <w:rPr>
          <w:rFonts w:ascii="Calibri" w:hAnsi="Calibri" w:cs="Calibri"/>
        </w:rPr>
        <w:t>themes capture something important about the data in relation to</w:t>
      </w:r>
      <w:r w:rsidR="00F20A20" w:rsidRPr="00774A3F">
        <w:rPr>
          <w:rFonts w:ascii="Calibri" w:hAnsi="Calibri" w:cs="Calibri"/>
        </w:rPr>
        <w:t xml:space="preserve"> the research question and represent patterned meaning within the data</w:t>
      </w:r>
      <w:r w:rsidR="00422805" w:rsidRPr="00774A3F">
        <w:rPr>
          <w:rFonts w:ascii="Calibri" w:hAnsi="Calibri" w:cs="Calibri"/>
        </w:rPr>
        <w:t xml:space="preserve"> </w:t>
      </w:r>
      <w:r w:rsidR="00F20A20" w:rsidRPr="00774A3F">
        <w:rPr>
          <w:rFonts w:ascii="Calibri" w:hAnsi="Calibri" w:cs="Calibri"/>
        </w:rPr>
        <w:t>set</w:t>
      </w:r>
      <w:r w:rsidR="00422805" w:rsidRPr="00774A3F">
        <w:rPr>
          <w:rFonts w:ascii="Calibri" w:hAnsi="Calibri" w:cs="Calibri"/>
        </w:rPr>
        <w:t>’</w:t>
      </w:r>
      <w:r w:rsidR="00F20A20" w:rsidRPr="00774A3F">
        <w:rPr>
          <w:rFonts w:ascii="Calibri" w:hAnsi="Calibri" w:cs="Calibri"/>
        </w:rPr>
        <w:t>.</w:t>
      </w:r>
      <w:r w:rsidR="00422805" w:rsidRPr="00774A3F">
        <w:rPr>
          <w:rStyle w:val="FootnoteReference"/>
          <w:rFonts w:ascii="Calibri" w:hAnsi="Calibri" w:cs="Calibri"/>
        </w:rPr>
        <w:footnoteReference w:id="30"/>
      </w:r>
      <w:r w:rsidR="00990575" w:rsidRPr="00774A3F">
        <w:rPr>
          <w:rFonts w:ascii="Calibri" w:hAnsi="Calibri" w:cs="Calibri"/>
        </w:rPr>
        <w:t xml:space="preserve"> </w:t>
      </w:r>
      <w:r w:rsidR="00574921" w:rsidRPr="00774A3F">
        <w:rPr>
          <w:rFonts w:ascii="Calibri" w:hAnsi="Calibri" w:cs="Calibri"/>
        </w:rPr>
        <w:t xml:space="preserve">In </w:t>
      </w:r>
      <w:r w:rsidR="002449F5" w:rsidRPr="00774A3F">
        <w:rPr>
          <w:rFonts w:ascii="Calibri" w:hAnsi="Calibri" w:cs="Calibri"/>
        </w:rPr>
        <w:t>practice</w:t>
      </w:r>
      <w:r w:rsidR="00574921" w:rsidRPr="00774A3F">
        <w:rPr>
          <w:rFonts w:ascii="Calibri" w:hAnsi="Calibri" w:cs="Calibri"/>
        </w:rPr>
        <w:t xml:space="preserve">, </w:t>
      </w:r>
      <w:r w:rsidR="006874C2" w:rsidRPr="00774A3F">
        <w:rPr>
          <w:rFonts w:ascii="Calibri" w:hAnsi="Calibri" w:cs="Calibri"/>
        </w:rPr>
        <w:t xml:space="preserve">this involved </w:t>
      </w:r>
      <w:r w:rsidR="00990575" w:rsidRPr="00774A3F">
        <w:rPr>
          <w:rFonts w:ascii="Calibri" w:hAnsi="Calibri" w:cs="Calibri"/>
        </w:rPr>
        <w:t>cod</w:t>
      </w:r>
      <w:r w:rsidR="006874C2" w:rsidRPr="00774A3F">
        <w:rPr>
          <w:rFonts w:ascii="Calibri" w:hAnsi="Calibri" w:cs="Calibri"/>
        </w:rPr>
        <w:t>ing responses</w:t>
      </w:r>
      <w:r w:rsidR="006C6AA4" w:rsidRPr="00774A3F">
        <w:rPr>
          <w:rFonts w:ascii="Calibri" w:hAnsi="Calibri" w:cs="Calibri"/>
        </w:rPr>
        <w:t xml:space="preserve"> to identify recurring patterns, which were then grouped into broader themes. This approach enabled comparison across participants</w:t>
      </w:r>
      <w:r w:rsidR="00A76FBF" w:rsidRPr="00774A3F">
        <w:rPr>
          <w:rFonts w:ascii="Calibri" w:hAnsi="Calibri" w:cs="Calibri"/>
        </w:rPr>
        <w:t xml:space="preserve">, whilst also allowing for deeper exploration of individual experiences and interpretations. </w:t>
      </w:r>
    </w:p>
    <w:p w14:paraId="5FA6AB6F" w14:textId="517C7A93" w:rsidR="00B435B9" w:rsidRPr="00774A3F" w:rsidRDefault="00B435B9" w:rsidP="008D69F3">
      <w:pPr>
        <w:rPr>
          <w:rFonts w:ascii="Calibri" w:hAnsi="Calibri" w:cs="Calibri"/>
          <w:b/>
          <w:bCs/>
        </w:rPr>
      </w:pPr>
      <w:r w:rsidRPr="00774A3F">
        <w:rPr>
          <w:rFonts w:ascii="Calibri" w:hAnsi="Calibri" w:cs="Calibri"/>
          <w:b/>
          <w:bCs/>
        </w:rPr>
        <w:t>Ethical Considerations</w:t>
      </w:r>
    </w:p>
    <w:p w14:paraId="5FDB38C1" w14:textId="1B50EB4F" w:rsidR="00A01B5E" w:rsidRPr="00774A3F" w:rsidRDefault="00A01B5E" w:rsidP="003A7570">
      <w:pPr>
        <w:jc w:val="both"/>
        <w:rPr>
          <w:rFonts w:ascii="Calibri" w:hAnsi="Calibri" w:cs="Calibri"/>
        </w:rPr>
      </w:pPr>
      <w:r w:rsidRPr="00774A3F">
        <w:rPr>
          <w:rFonts w:ascii="Calibri" w:hAnsi="Calibri" w:cs="Calibri"/>
        </w:rPr>
        <w:t xml:space="preserve">The research question gives the location of participants as a very vague geographical area (Northern England). Interviews and questionnaires focused on interpretive processes and only age range was collected. </w:t>
      </w:r>
      <w:r w:rsidR="00BE08FB" w:rsidRPr="00774A3F">
        <w:rPr>
          <w:rFonts w:ascii="Calibri" w:hAnsi="Calibri" w:cs="Calibri"/>
        </w:rPr>
        <w:t>As discussions</w:t>
      </w:r>
      <w:r w:rsidR="002E3DD6" w:rsidRPr="00774A3F">
        <w:rPr>
          <w:rFonts w:ascii="Calibri" w:hAnsi="Calibri" w:cs="Calibri"/>
        </w:rPr>
        <w:t xml:space="preserve"> included personal beliefs and interpretations, care was taken</w:t>
      </w:r>
      <w:r w:rsidR="00A15322" w:rsidRPr="00774A3F">
        <w:rPr>
          <w:rFonts w:ascii="Calibri" w:hAnsi="Calibri" w:cs="Calibri"/>
        </w:rPr>
        <w:t xml:space="preserve"> to ensure that participants felt comfortable and were not challenged or judged during interviews. </w:t>
      </w:r>
      <w:r w:rsidRPr="00774A3F">
        <w:rPr>
          <w:rFonts w:ascii="Calibri" w:hAnsi="Calibri" w:cs="Calibri"/>
        </w:rPr>
        <w:t>Participants’ names were collected solely for the purpose of interview consent and</w:t>
      </w:r>
      <w:r w:rsidR="00581940" w:rsidRPr="00774A3F">
        <w:rPr>
          <w:rFonts w:ascii="Calibri" w:hAnsi="Calibri" w:cs="Calibri"/>
        </w:rPr>
        <w:t xml:space="preserve"> </w:t>
      </w:r>
      <w:r w:rsidRPr="00774A3F">
        <w:rPr>
          <w:rFonts w:ascii="Calibri" w:hAnsi="Calibri" w:cs="Calibri"/>
        </w:rPr>
        <w:t xml:space="preserve">have been stored securely and separately from the interview data. All interview transcripts and questionnaire responses </w:t>
      </w:r>
      <w:r w:rsidR="002B13B9">
        <w:rPr>
          <w:rFonts w:ascii="Calibri" w:hAnsi="Calibri" w:cs="Calibri"/>
        </w:rPr>
        <w:t xml:space="preserve">have been </w:t>
      </w:r>
      <w:r w:rsidRPr="00774A3F">
        <w:rPr>
          <w:rFonts w:ascii="Calibri" w:hAnsi="Calibri" w:cs="Calibri"/>
        </w:rPr>
        <w:t>anonymised and assigned codes or pseudonyms.</w:t>
      </w:r>
    </w:p>
    <w:p w14:paraId="12FB47B0" w14:textId="0154C195" w:rsidR="009B329F" w:rsidRPr="00774A3F" w:rsidRDefault="009B329F" w:rsidP="00AA3C17">
      <w:pPr>
        <w:jc w:val="both"/>
        <w:rPr>
          <w:rFonts w:ascii="Calibri" w:hAnsi="Calibri" w:cs="Calibri"/>
        </w:rPr>
      </w:pPr>
      <w:r w:rsidRPr="00774A3F">
        <w:rPr>
          <w:rFonts w:ascii="Calibri" w:hAnsi="Calibri" w:cs="Calibri"/>
        </w:rPr>
        <w:t>Participants were provided with a Participant Information Sheet before they accessed the questionnaire</w:t>
      </w:r>
      <w:r w:rsidR="00443100" w:rsidRPr="00774A3F">
        <w:rPr>
          <w:rFonts w:ascii="Calibri" w:hAnsi="Calibri" w:cs="Calibri"/>
        </w:rPr>
        <w:t xml:space="preserve">. </w:t>
      </w:r>
      <w:r w:rsidRPr="00774A3F">
        <w:rPr>
          <w:rFonts w:ascii="Calibri" w:hAnsi="Calibri" w:cs="Calibri"/>
        </w:rPr>
        <w:t>Th</w:t>
      </w:r>
      <w:r w:rsidR="00CA7E05" w:rsidRPr="00774A3F">
        <w:rPr>
          <w:rFonts w:ascii="Calibri" w:hAnsi="Calibri" w:cs="Calibri"/>
        </w:rPr>
        <w:t>e</w:t>
      </w:r>
      <w:r w:rsidRPr="00774A3F">
        <w:rPr>
          <w:rFonts w:ascii="Calibri" w:hAnsi="Calibri" w:cs="Calibri"/>
        </w:rPr>
        <w:t xml:space="preserve"> document outline</w:t>
      </w:r>
      <w:r w:rsidR="00CA7E05" w:rsidRPr="00774A3F">
        <w:rPr>
          <w:rFonts w:ascii="Calibri" w:hAnsi="Calibri" w:cs="Calibri"/>
        </w:rPr>
        <w:t>d</w:t>
      </w:r>
      <w:r w:rsidRPr="00774A3F">
        <w:rPr>
          <w:rFonts w:ascii="Calibri" w:hAnsi="Calibri" w:cs="Calibri"/>
        </w:rPr>
        <w:t xml:space="preserve"> the purpose of the research, what participation involve</w:t>
      </w:r>
      <w:r w:rsidR="00CA7E05" w:rsidRPr="00774A3F">
        <w:rPr>
          <w:rFonts w:ascii="Calibri" w:hAnsi="Calibri" w:cs="Calibri"/>
        </w:rPr>
        <w:t>d</w:t>
      </w:r>
      <w:r w:rsidRPr="00774A3F">
        <w:rPr>
          <w:rFonts w:ascii="Calibri" w:hAnsi="Calibri" w:cs="Calibri"/>
        </w:rPr>
        <w:t xml:space="preserve"> and that participation is also voluntary. </w:t>
      </w:r>
      <w:r w:rsidR="00CA7E05" w:rsidRPr="00774A3F">
        <w:rPr>
          <w:rFonts w:ascii="Calibri" w:hAnsi="Calibri" w:cs="Calibri"/>
        </w:rPr>
        <w:t>It also</w:t>
      </w:r>
      <w:r w:rsidRPr="00774A3F">
        <w:rPr>
          <w:rFonts w:ascii="Calibri" w:hAnsi="Calibri" w:cs="Calibri"/>
        </w:rPr>
        <w:t xml:space="preserve"> explain</w:t>
      </w:r>
      <w:r w:rsidR="00CA7E05" w:rsidRPr="00774A3F">
        <w:rPr>
          <w:rFonts w:ascii="Calibri" w:hAnsi="Calibri" w:cs="Calibri"/>
        </w:rPr>
        <w:t>ed</w:t>
      </w:r>
      <w:r w:rsidRPr="00774A3F">
        <w:rPr>
          <w:rFonts w:ascii="Calibri" w:hAnsi="Calibri" w:cs="Calibri"/>
        </w:rPr>
        <w:t xml:space="preserve"> that by continuing and submitting the questionnaire they </w:t>
      </w:r>
      <w:r w:rsidR="008170F7" w:rsidRPr="00774A3F">
        <w:rPr>
          <w:rFonts w:ascii="Calibri" w:hAnsi="Calibri" w:cs="Calibri"/>
        </w:rPr>
        <w:t xml:space="preserve">were </w:t>
      </w:r>
      <w:r w:rsidRPr="00774A3F">
        <w:rPr>
          <w:rFonts w:ascii="Calibri" w:hAnsi="Calibri" w:cs="Calibri"/>
        </w:rPr>
        <w:t xml:space="preserve">providing informed consent to participate in the study. The information sheet </w:t>
      </w:r>
      <w:r w:rsidR="008170F7" w:rsidRPr="00774A3F">
        <w:rPr>
          <w:rFonts w:ascii="Calibri" w:hAnsi="Calibri" w:cs="Calibri"/>
        </w:rPr>
        <w:t xml:space="preserve">also </w:t>
      </w:r>
      <w:r w:rsidRPr="00774A3F">
        <w:rPr>
          <w:rFonts w:ascii="Calibri" w:hAnsi="Calibri" w:cs="Calibri"/>
        </w:rPr>
        <w:t>explain</w:t>
      </w:r>
      <w:r w:rsidR="008170F7" w:rsidRPr="00774A3F">
        <w:rPr>
          <w:rFonts w:ascii="Calibri" w:hAnsi="Calibri" w:cs="Calibri"/>
        </w:rPr>
        <w:t>ed</w:t>
      </w:r>
      <w:r w:rsidRPr="00774A3F">
        <w:rPr>
          <w:rFonts w:ascii="Calibri" w:hAnsi="Calibri" w:cs="Calibri"/>
        </w:rPr>
        <w:t xml:space="preserve"> why participants ha</w:t>
      </w:r>
      <w:r w:rsidR="008170F7" w:rsidRPr="00774A3F">
        <w:rPr>
          <w:rFonts w:ascii="Calibri" w:hAnsi="Calibri" w:cs="Calibri"/>
        </w:rPr>
        <w:t>d</w:t>
      </w:r>
      <w:r w:rsidRPr="00774A3F">
        <w:rPr>
          <w:rFonts w:ascii="Calibri" w:hAnsi="Calibri" w:cs="Calibri"/>
        </w:rPr>
        <w:t xml:space="preserve"> been invited, outline</w:t>
      </w:r>
      <w:r w:rsidR="008170F7" w:rsidRPr="00774A3F">
        <w:rPr>
          <w:rFonts w:ascii="Calibri" w:hAnsi="Calibri" w:cs="Calibri"/>
        </w:rPr>
        <w:t>d</w:t>
      </w:r>
      <w:r w:rsidRPr="00774A3F">
        <w:rPr>
          <w:rFonts w:ascii="Calibri" w:hAnsi="Calibri" w:cs="Calibri"/>
        </w:rPr>
        <w:t xml:space="preserve"> the age restriction, provide</w:t>
      </w:r>
      <w:r w:rsidR="008170F7" w:rsidRPr="00774A3F">
        <w:rPr>
          <w:rFonts w:ascii="Calibri" w:hAnsi="Calibri" w:cs="Calibri"/>
        </w:rPr>
        <w:t>d</w:t>
      </w:r>
      <w:r w:rsidRPr="00774A3F">
        <w:rPr>
          <w:rFonts w:ascii="Calibri" w:hAnsi="Calibri" w:cs="Calibri"/>
        </w:rPr>
        <w:t xml:space="preserve"> details about optional follow-up interviews, describe</w:t>
      </w:r>
      <w:r w:rsidR="008170F7" w:rsidRPr="00774A3F">
        <w:rPr>
          <w:rFonts w:ascii="Calibri" w:hAnsi="Calibri" w:cs="Calibri"/>
        </w:rPr>
        <w:t>d</w:t>
      </w:r>
      <w:r w:rsidRPr="00774A3F">
        <w:rPr>
          <w:rFonts w:ascii="Calibri" w:hAnsi="Calibri" w:cs="Calibri"/>
        </w:rPr>
        <w:t xml:space="preserve"> how the research findings will be used</w:t>
      </w:r>
      <w:r w:rsidR="00AA3C17" w:rsidRPr="00774A3F">
        <w:rPr>
          <w:rFonts w:ascii="Calibri" w:hAnsi="Calibri" w:cs="Calibri"/>
        </w:rPr>
        <w:t xml:space="preserve"> and</w:t>
      </w:r>
      <w:r w:rsidRPr="00774A3F">
        <w:rPr>
          <w:rFonts w:ascii="Calibri" w:hAnsi="Calibri" w:cs="Calibri"/>
        </w:rPr>
        <w:t xml:space="preserve"> how data will be stored</w:t>
      </w:r>
      <w:r w:rsidR="00AA3C17" w:rsidRPr="00774A3F">
        <w:rPr>
          <w:rFonts w:ascii="Calibri" w:hAnsi="Calibri" w:cs="Calibri"/>
        </w:rPr>
        <w:t>.</w:t>
      </w:r>
    </w:p>
    <w:p w14:paraId="09B3AEC5" w14:textId="7E96CF90" w:rsidR="00B435B9" w:rsidRPr="00774A3F" w:rsidRDefault="002C50BF" w:rsidP="003A7570">
      <w:pPr>
        <w:jc w:val="both"/>
        <w:rPr>
          <w:rFonts w:ascii="Calibri" w:hAnsi="Calibri" w:cs="Calibri"/>
        </w:rPr>
      </w:pPr>
      <w:r w:rsidRPr="00774A3F">
        <w:rPr>
          <w:rFonts w:ascii="Calibri" w:hAnsi="Calibri" w:cs="Calibri"/>
        </w:rPr>
        <w:t xml:space="preserve">The questionnaire </w:t>
      </w:r>
      <w:r w:rsidR="00EB6870" w:rsidRPr="00774A3F">
        <w:rPr>
          <w:rFonts w:ascii="Calibri" w:hAnsi="Calibri" w:cs="Calibri"/>
        </w:rPr>
        <w:t xml:space="preserve">was </w:t>
      </w:r>
      <w:r w:rsidRPr="00774A3F">
        <w:rPr>
          <w:rFonts w:ascii="Calibri" w:hAnsi="Calibri" w:cs="Calibri"/>
        </w:rPr>
        <w:t xml:space="preserve">anonymous and </w:t>
      </w:r>
      <w:r w:rsidR="00EB6870" w:rsidRPr="00774A3F">
        <w:rPr>
          <w:rFonts w:ascii="Calibri" w:hAnsi="Calibri" w:cs="Calibri"/>
        </w:rPr>
        <w:t>did</w:t>
      </w:r>
      <w:r w:rsidRPr="00774A3F">
        <w:rPr>
          <w:rFonts w:ascii="Calibri" w:hAnsi="Calibri" w:cs="Calibri"/>
        </w:rPr>
        <w:t xml:space="preserve"> not collect any identifiable data. It w</w:t>
      </w:r>
      <w:r w:rsidR="00EB6870" w:rsidRPr="00774A3F">
        <w:rPr>
          <w:rFonts w:ascii="Calibri" w:hAnsi="Calibri" w:cs="Calibri"/>
        </w:rPr>
        <w:t>as</w:t>
      </w:r>
      <w:r w:rsidRPr="00774A3F">
        <w:rPr>
          <w:rFonts w:ascii="Calibri" w:hAnsi="Calibri" w:cs="Calibri"/>
        </w:rPr>
        <w:t xml:space="preserve"> configured so that it d</w:t>
      </w:r>
      <w:r w:rsidR="005D6151" w:rsidRPr="00774A3F">
        <w:rPr>
          <w:rFonts w:ascii="Calibri" w:hAnsi="Calibri" w:cs="Calibri"/>
        </w:rPr>
        <w:t>id</w:t>
      </w:r>
      <w:r w:rsidRPr="00774A3F">
        <w:rPr>
          <w:rFonts w:ascii="Calibri" w:hAnsi="Calibri" w:cs="Calibri"/>
        </w:rPr>
        <w:t xml:space="preserve"> not automatically record participants details. However, participants who volunteer</w:t>
      </w:r>
      <w:r w:rsidR="005D6151" w:rsidRPr="00774A3F">
        <w:rPr>
          <w:rFonts w:ascii="Calibri" w:hAnsi="Calibri" w:cs="Calibri"/>
        </w:rPr>
        <w:t>ed</w:t>
      </w:r>
      <w:r w:rsidRPr="00774A3F">
        <w:rPr>
          <w:rFonts w:ascii="Calibri" w:hAnsi="Calibri" w:cs="Calibri"/>
        </w:rPr>
        <w:t xml:space="preserve"> for a follow-up intervie</w:t>
      </w:r>
      <w:r w:rsidR="005D6151" w:rsidRPr="00774A3F">
        <w:rPr>
          <w:rFonts w:ascii="Calibri" w:hAnsi="Calibri" w:cs="Calibri"/>
        </w:rPr>
        <w:t>w</w:t>
      </w:r>
      <w:r w:rsidRPr="00774A3F">
        <w:rPr>
          <w:rFonts w:ascii="Calibri" w:hAnsi="Calibri" w:cs="Calibri"/>
        </w:rPr>
        <w:t xml:space="preserve"> provide</w:t>
      </w:r>
      <w:r w:rsidR="005D6151" w:rsidRPr="00774A3F">
        <w:rPr>
          <w:rFonts w:ascii="Calibri" w:hAnsi="Calibri" w:cs="Calibri"/>
        </w:rPr>
        <w:t>d</w:t>
      </w:r>
      <w:r w:rsidRPr="00774A3F">
        <w:rPr>
          <w:rFonts w:ascii="Calibri" w:hAnsi="Calibri" w:cs="Calibri"/>
        </w:rPr>
        <w:t xml:space="preserve"> an email address, so that the interview c</w:t>
      </w:r>
      <w:r w:rsidR="005D6151" w:rsidRPr="00774A3F">
        <w:rPr>
          <w:rFonts w:ascii="Calibri" w:hAnsi="Calibri" w:cs="Calibri"/>
        </w:rPr>
        <w:t>ould</w:t>
      </w:r>
      <w:r w:rsidRPr="00774A3F">
        <w:rPr>
          <w:rFonts w:ascii="Calibri" w:hAnsi="Calibri" w:cs="Calibri"/>
        </w:rPr>
        <w:t xml:space="preserve"> be arranged. This information w</w:t>
      </w:r>
      <w:r w:rsidR="005D6151" w:rsidRPr="00774A3F">
        <w:rPr>
          <w:rFonts w:ascii="Calibri" w:hAnsi="Calibri" w:cs="Calibri"/>
        </w:rPr>
        <w:t xml:space="preserve">as </w:t>
      </w:r>
      <w:r w:rsidRPr="00774A3F">
        <w:rPr>
          <w:rFonts w:ascii="Calibri" w:hAnsi="Calibri" w:cs="Calibri"/>
        </w:rPr>
        <w:t>only used for the purpose of arranging interviews and w</w:t>
      </w:r>
      <w:r w:rsidR="005D6151" w:rsidRPr="00774A3F">
        <w:rPr>
          <w:rFonts w:ascii="Calibri" w:hAnsi="Calibri" w:cs="Calibri"/>
        </w:rPr>
        <w:t>as</w:t>
      </w:r>
      <w:r w:rsidRPr="00774A3F">
        <w:rPr>
          <w:rFonts w:ascii="Calibri" w:hAnsi="Calibri" w:cs="Calibri"/>
        </w:rPr>
        <w:t xml:space="preserve"> not linked to questionnaire responses. Any personal data collected </w:t>
      </w:r>
      <w:r w:rsidR="00176597" w:rsidRPr="00774A3F">
        <w:rPr>
          <w:rFonts w:ascii="Calibri" w:hAnsi="Calibri" w:cs="Calibri"/>
        </w:rPr>
        <w:t>has been</w:t>
      </w:r>
      <w:r w:rsidRPr="00774A3F">
        <w:rPr>
          <w:rFonts w:ascii="Calibri" w:hAnsi="Calibri" w:cs="Calibri"/>
        </w:rPr>
        <w:t xml:space="preserve"> stored securely </w:t>
      </w:r>
      <w:r w:rsidR="00052BC3" w:rsidRPr="00774A3F">
        <w:rPr>
          <w:rFonts w:ascii="Calibri" w:hAnsi="Calibri" w:cs="Calibri"/>
        </w:rPr>
        <w:t>and</w:t>
      </w:r>
      <w:r w:rsidR="00176597" w:rsidRPr="00774A3F">
        <w:rPr>
          <w:rFonts w:ascii="Calibri" w:hAnsi="Calibri" w:cs="Calibri"/>
        </w:rPr>
        <w:t xml:space="preserve"> is</w:t>
      </w:r>
      <w:r w:rsidR="00052BC3" w:rsidRPr="00774A3F">
        <w:rPr>
          <w:rFonts w:ascii="Calibri" w:hAnsi="Calibri" w:cs="Calibri"/>
        </w:rPr>
        <w:t xml:space="preserve"> only </w:t>
      </w:r>
      <w:r w:rsidRPr="00774A3F">
        <w:rPr>
          <w:rFonts w:ascii="Calibri" w:hAnsi="Calibri" w:cs="Calibri"/>
        </w:rPr>
        <w:t xml:space="preserve">accessible by the researcher. All data </w:t>
      </w:r>
      <w:r w:rsidR="00570DA9" w:rsidRPr="00774A3F">
        <w:rPr>
          <w:rFonts w:ascii="Calibri" w:hAnsi="Calibri" w:cs="Calibri"/>
        </w:rPr>
        <w:t>has been</w:t>
      </w:r>
      <w:r w:rsidRPr="00774A3F">
        <w:rPr>
          <w:rFonts w:ascii="Calibri" w:hAnsi="Calibri" w:cs="Calibri"/>
        </w:rPr>
        <w:t xml:space="preserve"> anonymised during transcription and analysis. As questionnaire responses are anonymous, it</w:t>
      </w:r>
      <w:r w:rsidR="00570DA9" w:rsidRPr="00774A3F">
        <w:rPr>
          <w:rFonts w:ascii="Calibri" w:hAnsi="Calibri" w:cs="Calibri"/>
        </w:rPr>
        <w:t xml:space="preserve"> was explained to the partic</w:t>
      </w:r>
      <w:r w:rsidR="00176597" w:rsidRPr="00774A3F">
        <w:rPr>
          <w:rFonts w:ascii="Calibri" w:hAnsi="Calibri" w:cs="Calibri"/>
        </w:rPr>
        <w:t>i</w:t>
      </w:r>
      <w:r w:rsidR="00570DA9" w:rsidRPr="00774A3F">
        <w:rPr>
          <w:rFonts w:ascii="Calibri" w:hAnsi="Calibri" w:cs="Calibri"/>
        </w:rPr>
        <w:t xml:space="preserve">pants </w:t>
      </w:r>
      <w:r w:rsidR="00570DA9" w:rsidRPr="00774A3F">
        <w:rPr>
          <w:rFonts w:ascii="Calibri" w:hAnsi="Calibri" w:cs="Calibri"/>
        </w:rPr>
        <w:lastRenderedPageBreak/>
        <w:t>that</w:t>
      </w:r>
      <w:r w:rsidRPr="00774A3F">
        <w:rPr>
          <w:rFonts w:ascii="Calibri" w:hAnsi="Calibri" w:cs="Calibri"/>
        </w:rPr>
        <w:t xml:space="preserve"> </w:t>
      </w:r>
      <w:r w:rsidR="00570DA9" w:rsidRPr="00774A3F">
        <w:rPr>
          <w:rFonts w:ascii="Calibri" w:hAnsi="Calibri" w:cs="Calibri"/>
        </w:rPr>
        <w:t xml:space="preserve">it </w:t>
      </w:r>
      <w:r w:rsidRPr="00774A3F">
        <w:rPr>
          <w:rFonts w:ascii="Calibri" w:hAnsi="Calibri" w:cs="Calibri"/>
        </w:rPr>
        <w:t>may not be possible to withdraw individual responses once they have been submitted. Participants who t</w:t>
      </w:r>
      <w:r w:rsidR="007F2D64">
        <w:rPr>
          <w:rFonts w:ascii="Calibri" w:hAnsi="Calibri" w:cs="Calibri"/>
        </w:rPr>
        <w:t>ook</w:t>
      </w:r>
      <w:r w:rsidRPr="00774A3F">
        <w:rPr>
          <w:rFonts w:ascii="Calibri" w:hAnsi="Calibri" w:cs="Calibri"/>
        </w:rPr>
        <w:t xml:space="preserve"> part in the follow-interviews</w:t>
      </w:r>
      <w:r w:rsidR="00570DA9" w:rsidRPr="00774A3F">
        <w:rPr>
          <w:rFonts w:ascii="Calibri" w:hAnsi="Calibri" w:cs="Calibri"/>
        </w:rPr>
        <w:t xml:space="preserve"> were also made aware that they</w:t>
      </w:r>
      <w:r w:rsidRPr="00774A3F">
        <w:rPr>
          <w:rFonts w:ascii="Calibri" w:hAnsi="Calibri" w:cs="Calibri"/>
        </w:rPr>
        <w:t xml:space="preserve"> may withdraw their interview data up until the point that it is anonymised and included in the analysis. </w:t>
      </w:r>
    </w:p>
    <w:p w14:paraId="5D93AF27" w14:textId="58F730F0" w:rsidR="00F71233" w:rsidRPr="00774A3F" w:rsidRDefault="002C55A0" w:rsidP="003A7570">
      <w:pPr>
        <w:jc w:val="both"/>
        <w:rPr>
          <w:rFonts w:ascii="Calibri" w:hAnsi="Calibri" w:cs="Calibri"/>
          <w:b/>
          <w:bCs/>
        </w:rPr>
      </w:pPr>
      <w:r w:rsidRPr="00774A3F">
        <w:rPr>
          <w:rFonts w:ascii="Calibri" w:hAnsi="Calibri" w:cs="Calibri"/>
          <w:b/>
          <w:bCs/>
        </w:rPr>
        <w:t>Reflexivity</w:t>
      </w:r>
    </w:p>
    <w:p w14:paraId="7F0154A1" w14:textId="31154539" w:rsidR="002C55A0" w:rsidRPr="00774A3F" w:rsidRDefault="0034179B" w:rsidP="003A7570">
      <w:pPr>
        <w:jc w:val="both"/>
        <w:rPr>
          <w:rFonts w:ascii="Calibri" w:hAnsi="Calibri" w:cs="Calibri"/>
        </w:rPr>
      </w:pPr>
      <w:r w:rsidRPr="00774A3F">
        <w:rPr>
          <w:rFonts w:ascii="Calibri" w:hAnsi="Calibri" w:cs="Calibri"/>
        </w:rPr>
        <w:t>As the researcher, I occupied a position as both an insider and an outsider within this study. Partic</w:t>
      </w:r>
      <w:r w:rsidR="0036210A" w:rsidRPr="00774A3F">
        <w:rPr>
          <w:rFonts w:ascii="Calibri" w:hAnsi="Calibri" w:cs="Calibri"/>
        </w:rPr>
        <w:t>i</w:t>
      </w:r>
      <w:r w:rsidRPr="00774A3F">
        <w:rPr>
          <w:rFonts w:ascii="Calibri" w:hAnsi="Calibri" w:cs="Calibri"/>
        </w:rPr>
        <w:t xml:space="preserve">pants were recruited from my existing </w:t>
      </w:r>
      <w:r w:rsidR="0036210A" w:rsidRPr="00774A3F">
        <w:rPr>
          <w:rFonts w:ascii="Calibri" w:hAnsi="Calibri" w:cs="Calibri"/>
        </w:rPr>
        <w:t xml:space="preserve">social network, meaning that I shared a degree of familiarity and social context with </w:t>
      </w:r>
      <w:r w:rsidR="00F51ABF">
        <w:rPr>
          <w:rFonts w:ascii="Calibri" w:hAnsi="Calibri" w:cs="Calibri"/>
        </w:rPr>
        <w:t>them</w:t>
      </w:r>
      <w:r w:rsidR="0036210A" w:rsidRPr="00774A3F">
        <w:rPr>
          <w:rFonts w:ascii="Calibri" w:hAnsi="Calibri" w:cs="Calibri"/>
        </w:rPr>
        <w:t xml:space="preserve">. The </w:t>
      </w:r>
      <w:r w:rsidR="00760E8B" w:rsidRPr="00774A3F">
        <w:rPr>
          <w:rFonts w:ascii="Calibri" w:hAnsi="Calibri" w:cs="Calibri"/>
        </w:rPr>
        <w:t>insider position supported participant comfort and openness, particularly when discussing pe</w:t>
      </w:r>
      <w:r w:rsidR="00067E35" w:rsidRPr="00774A3F">
        <w:rPr>
          <w:rFonts w:ascii="Calibri" w:hAnsi="Calibri" w:cs="Calibri"/>
        </w:rPr>
        <w:t>rsonal beliefs and interpretations of unfamiliar sky phenomena. However, this familiarity also introduced the potential for bias</w:t>
      </w:r>
      <w:r w:rsidR="00893F17" w:rsidRPr="00774A3F">
        <w:rPr>
          <w:rFonts w:ascii="Calibri" w:hAnsi="Calibri" w:cs="Calibri"/>
        </w:rPr>
        <w:t xml:space="preserve">, as participants may have shaped responses on perceived expectations or existing relationships. </w:t>
      </w:r>
    </w:p>
    <w:p w14:paraId="154667FB" w14:textId="5E71E788" w:rsidR="00AC7272" w:rsidRPr="00774A3F" w:rsidRDefault="00893F17" w:rsidP="003A7570">
      <w:pPr>
        <w:jc w:val="both"/>
        <w:rPr>
          <w:rFonts w:ascii="Calibri" w:hAnsi="Calibri" w:cs="Calibri"/>
        </w:rPr>
      </w:pPr>
      <w:r w:rsidRPr="00774A3F">
        <w:rPr>
          <w:rFonts w:ascii="Calibri" w:hAnsi="Calibri" w:cs="Calibri"/>
        </w:rPr>
        <w:t>At the same time, I also adopted an outsider role as the researcher</w:t>
      </w:r>
      <w:r w:rsidR="00481B40" w:rsidRPr="00774A3F">
        <w:rPr>
          <w:rFonts w:ascii="Calibri" w:hAnsi="Calibri" w:cs="Calibri"/>
        </w:rPr>
        <w:t>, analysing participants’ responses from a critical and interpretative pers</w:t>
      </w:r>
      <w:r w:rsidR="00CE270B" w:rsidRPr="00774A3F">
        <w:rPr>
          <w:rFonts w:ascii="Calibri" w:hAnsi="Calibri" w:cs="Calibri"/>
        </w:rPr>
        <w:t>pective. Maintaining awareness of this dual position helped</w:t>
      </w:r>
      <w:r w:rsidR="005B7823" w:rsidRPr="00774A3F">
        <w:rPr>
          <w:rFonts w:ascii="Calibri" w:hAnsi="Calibri" w:cs="Calibri"/>
        </w:rPr>
        <w:t xml:space="preserve"> to minimise bias and support reflexive engagement throughout the process. </w:t>
      </w:r>
      <w:r w:rsidR="00421EDF" w:rsidRPr="00774A3F">
        <w:rPr>
          <w:rFonts w:ascii="Calibri" w:hAnsi="Calibri" w:cs="Calibri"/>
        </w:rPr>
        <w:t xml:space="preserve">Additionally, my personal interest in unfamiliar sky phenomena </w:t>
      </w:r>
      <w:r w:rsidR="00172E32" w:rsidRPr="00774A3F">
        <w:rPr>
          <w:rFonts w:ascii="Calibri" w:hAnsi="Calibri" w:cs="Calibri"/>
        </w:rPr>
        <w:t>was an influence on the way the research topic was developed. While this interest</w:t>
      </w:r>
      <w:r w:rsidR="003706F9" w:rsidRPr="00774A3F">
        <w:rPr>
          <w:rFonts w:ascii="Calibri" w:hAnsi="Calibri" w:cs="Calibri"/>
        </w:rPr>
        <w:t xml:space="preserve"> supported engagement with the research, care was taken to avoid </w:t>
      </w:r>
      <w:r w:rsidR="009C14EC" w:rsidRPr="00774A3F">
        <w:rPr>
          <w:rFonts w:ascii="Calibri" w:hAnsi="Calibri" w:cs="Calibri"/>
        </w:rPr>
        <w:t>influencing participants’ responses. Recognising this insider-outsider posit</w:t>
      </w:r>
      <w:r w:rsidR="00772A9D" w:rsidRPr="00774A3F">
        <w:rPr>
          <w:rFonts w:ascii="Calibri" w:hAnsi="Calibri" w:cs="Calibri"/>
        </w:rPr>
        <w:t xml:space="preserve">ion allowed for greater reflexivity and transparency, </w:t>
      </w:r>
      <w:r w:rsidR="00537C0D" w:rsidRPr="00774A3F">
        <w:rPr>
          <w:rFonts w:ascii="Calibri" w:hAnsi="Calibri" w:cs="Calibri"/>
        </w:rPr>
        <w:t xml:space="preserve">strengthening </w:t>
      </w:r>
      <w:r w:rsidR="00772A9D" w:rsidRPr="00774A3F">
        <w:rPr>
          <w:rFonts w:ascii="Calibri" w:hAnsi="Calibri" w:cs="Calibri"/>
        </w:rPr>
        <w:t>the credibility of the researc</w:t>
      </w:r>
      <w:r w:rsidR="00537C0D" w:rsidRPr="00774A3F">
        <w:rPr>
          <w:rFonts w:ascii="Calibri" w:hAnsi="Calibri" w:cs="Calibri"/>
        </w:rPr>
        <w:t>h</w:t>
      </w:r>
      <w:r w:rsidR="00772A9D" w:rsidRPr="00774A3F">
        <w:rPr>
          <w:rFonts w:ascii="Calibri" w:hAnsi="Calibri" w:cs="Calibri"/>
        </w:rPr>
        <w:t xml:space="preserve"> findings.</w:t>
      </w:r>
    </w:p>
    <w:p w14:paraId="202B1FD5" w14:textId="32CA7497" w:rsidR="00501A72" w:rsidRPr="00774A3F" w:rsidRDefault="00330732" w:rsidP="003A7570">
      <w:pPr>
        <w:jc w:val="both"/>
        <w:rPr>
          <w:rFonts w:ascii="Calibri" w:hAnsi="Calibri" w:cs="Calibri"/>
        </w:rPr>
      </w:pPr>
      <w:r w:rsidRPr="00774A3F">
        <w:rPr>
          <w:rFonts w:ascii="Calibri" w:hAnsi="Calibri" w:cs="Calibri"/>
        </w:rPr>
        <w:t xml:space="preserve">This </w:t>
      </w:r>
      <w:r w:rsidR="00AB6382" w:rsidRPr="00774A3F">
        <w:rPr>
          <w:rFonts w:ascii="Calibri" w:hAnsi="Calibri" w:cs="Calibri"/>
        </w:rPr>
        <w:t>reflects wider discussions of reflexivity</w:t>
      </w:r>
      <w:r w:rsidR="00125D99" w:rsidRPr="00774A3F">
        <w:rPr>
          <w:rFonts w:ascii="Calibri" w:hAnsi="Calibri" w:cs="Calibri"/>
        </w:rPr>
        <w:t xml:space="preserve"> in qualitative research, where the researcher’s position is understood to shape both the production and interpretation of the data</w:t>
      </w:r>
      <w:r w:rsidR="00B3387B" w:rsidRPr="00774A3F">
        <w:rPr>
          <w:rFonts w:ascii="Calibri" w:hAnsi="Calibri" w:cs="Calibri"/>
        </w:rPr>
        <w:t>.</w:t>
      </w:r>
      <w:r w:rsidR="00B3387B" w:rsidRPr="00774A3F">
        <w:rPr>
          <w:rStyle w:val="FootnoteReference"/>
          <w:rFonts w:ascii="Calibri" w:hAnsi="Calibri" w:cs="Calibri"/>
        </w:rPr>
        <w:footnoteReference w:id="31"/>
      </w:r>
      <w:r w:rsidR="00B3387B" w:rsidRPr="00774A3F">
        <w:rPr>
          <w:rFonts w:ascii="Calibri" w:hAnsi="Calibri" w:cs="Calibri"/>
        </w:rPr>
        <w:t xml:space="preserve"> In this study, </w:t>
      </w:r>
      <w:r w:rsidR="00501A72" w:rsidRPr="00774A3F">
        <w:rPr>
          <w:rFonts w:ascii="Calibri" w:hAnsi="Calibri" w:cs="Calibri"/>
        </w:rPr>
        <w:t>this is particularly</w:t>
      </w:r>
      <w:r w:rsidR="005077D4" w:rsidRPr="00774A3F">
        <w:rPr>
          <w:rFonts w:ascii="Calibri" w:hAnsi="Calibri" w:cs="Calibri"/>
        </w:rPr>
        <w:t xml:space="preserve"> relevant given the shared social context between </w:t>
      </w:r>
      <w:r w:rsidR="00270A78">
        <w:rPr>
          <w:rFonts w:ascii="Calibri" w:hAnsi="Calibri" w:cs="Calibri"/>
        </w:rPr>
        <w:t xml:space="preserve">myself </w:t>
      </w:r>
      <w:r w:rsidR="005077D4" w:rsidRPr="00774A3F">
        <w:rPr>
          <w:rFonts w:ascii="Calibri" w:hAnsi="Calibri" w:cs="Calibri"/>
        </w:rPr>
        <w:t>and participants, which may have shaped the</w:t>
      </w:r>
      <w:r w:rsidR="00387483" w:rsidRPr="00774A3F">
        <w:rPr>
          <w:rFonts w:ascii="Calibri" w:hAnsi="Calibri" w:cs="Calibri"/>
        </w:rPr>
        <w:t xml:space="preserve"> ways in which experiences were discussed and under</w:t>
      </w:r>
      <w:r w:rsidR="002B679F" w:rsidRPr="00774A3F">
        <w:rPr>
          <w:rFonts w:ascii="Calibri" w:hAnsi="Calibri" w:cs="Calibri"/>
        </w:rPr>
        <w:t>stood.</w:t>
      </w:r>
    </w:p>
    <w:p w14:paraId="381E11FE" w14:textId="7280B28C" w:rsidR="00103D11" w:rsidRPr="00774A3F" w:rsidRDefault="00712C6A" w:rsidP="007A4B67">
      <w:pPr>
        <w:rPr>
          <w:rFonts w:ascii="Calibri" w:hAnsi="Calibri" w:cs="Calibri"/>
          <w:b/>
          <w:bCs/>
        </w:rPr>
      </w:pPr>
      <w:r w:rsidRPr="00774A3F">
        <w:rPr>
          <w:rFonts w:ascii="Calibri" w:hAnsi="Calibri" w:cs="Calibri"/>
          <w:b/>
          <w:bCs/>
        </w:rPr>
        <w:t>Limitations</w:t>
      </w:r>
    </w:p>
    <w:p w14:paraId="4FB13A50" w14:textId="19A32C81" w:rsidR="00BB61C9" w:rsidRPr="00774A3F" w:rsidRDefault="00712C6A" w:rsidP="00776409">
      <w:pPr>
        <w:jc w:val="both"/>
        <w:rPr>
          <w:rFonts w:ascii="Calibri" w:hAnsi="Calibri" w:cs="Calibri"/>
        </w:rPr>
      </w:pPr>
      <w:r w:rsidRPr="00774A3F">
        <w:rPr>
          <w:rFonts w:ascii="Calibri" w:hAnsi="Calibri" w:cs="Calibri"/>
        </w:rPr>
        <w:t>This study has s</w:t>
      </w:r>
      <w:r w:rsidR="00C206DA" w:rsidRPr="00774A3F">
        <w:rPr>
          <w:rFonts w:ascii="Calibri" w:hAnsi="Calibri" w:cs="Calibri"/>
        </w:rPr>
        <w:t xml:space="preserve">ome </w:t>
      </w:r>
      <w:r w:rsidRPr="00774A3F">
        <w:rPr>
          <w:rFonts w:ascii="Calibri" w:hAnsi="Calibri" w:cs="Calibri"/>
        </w:rPr>
        <w:t>limitations. Participants were recruited from an existing social network</w:t>
      </w:r>
      <w:r w:rsidR="007E12BF" w:rsidRPr="00774A3F">
        <w:rPr>
          <w:rFonts w:ascii="Calibri" w:hAnsi="Calibri" w:cs="Calibri"/>
        </w:rPr>
        <w:t>, which may have resulted in shared cultural or social perspectives influ</w:t>
      </w:r>
      <w:r w:rsidR="00DF1418" w:rsidRPr="00774A3F">
        <w:rPr>
          <w:rFonts w:ascii="Calibri" w:hAnsi="Calibri" w:cs="Calibri"/>
        </w:rPr>
        <w:t>encing responses. Additionally, participation was voluntary, meaning that individuals</w:t>
      </w:r>
      <w:r w:rsidR="000A31CC" w:rsidRPr="00774A3F">
        <w:rPr>
          <w:rFonts w:ascii="Calibri" w:hAnsi="Calibri" w:cs="Calibri"/>
        </w:rPr>
        <w:t xml:space="preserve"> with a particular interest in sky phenomena may have been more likely to take part. The relatively small sample size also limits the generalisability of the findings. However,</w:t>
      </w:r>
      <w:r w:rsidR="00B600E0" w:rsidRPr="00774A3F">
        <w:rPr>
          <w:rFonts w:ascii="Calibri" w:hAnsi="Calibri" w:cs="Calibri"/>
        </w:rPr>
        <w:t xml:space="preserve"> the qualitative nature of </w:t>
      </w:r>
      <w:r w:rsidR="00F45A89" w:rsidRPr="00774A3F">
        <w:rPr>
          <w:rFonts w:ascii="Calibri" w:hAnsi="Calibri" w:cs="Calibri"/>
        </w:rPr>
        <w:t>the study</w:t>
      </w:r>
      <w:r w:rsidR="00C206DA" w:rsidRPr="00774A3F">
        <w:rPr>
          <w:rFonts w:ascii="Calibri" w:hAnsi="Calibri" w:cs="Calibri"/>
        </w:rPr>
        <w:t xml:space="preserve"> prioritises depth of understanding over broad generalisation.</w:t>
      </w:r>
      <w:r w:rsidR="00B310BB" w:rsidRPr="00774A3F">
        <w:rPr>
          <w:rFonts w:ascii="Calibri" w:hAnsi="Calibri" w:cs="Calibri"/>
        </w:rPr>
        <w:t xml:space="preserve"> </w:t>
      </w:r>
      <w:r w:rsidR="00757F97" w:rsidRPr="00774A3F">
        <w:rPr>
          <w:rFonts w:ascii="Calibri" w:hAnsi="Calibri" w:cs="Calibri"/>
        </w:rPr>
        <w:t>A</w:t>
      </w:r>
      <w:r w:rsidR="00097A02" w:rsidRPr="00774A3F">
        <w:rPr>
          <w:rFonts w:ascii="Calibri" w:hAnsi="Calibri" w:cs="Calibri"/>
        </w:rPr>
        <w:t xml:space="preserve"> further</w:t>
      </w:r>
      <w:r w:rsidR="00757F97" w:rsidRPr="00774A3F">
        <w:rPr>
          <w:rFonts w:ascii="Calibri" w:hAnsi="Calibri" w:cs="Calibri"/>
        </w:rPr>
        <w:t xml:space="preserve"> limitation </w:t>
      </w:r>
      <w:r w:rsidR="004B0CA0" w:rsidRPr="00774A3F">
        <w:rPr>
          <w:rFonts w:ascii="Calibri" w:hAnsi="Calibri" w:cs="Calibri"/>
        </w:rPr>
        <w:t>i</w:t>
      </w:r>
      <w:r w:rsidR="00556CDA" w:rsidRPr="00774A3F">
        <w:rPr>
          <w:rFonts w:ascii="Calibri" w:hAnsi="Calibri" w:cs="Calibri"/>
        </w:rPr>
        <w:t xml:space="preserve">s that </w:t>
      </w:r>
      <w:r w:rsidR="00B310BB" w:rsidRPr="00774A3F">
        <w:rPr>
          <w:rFonts w:ascii="Calibri" w:hAnsi="Calibri" w:cs="Calibri"/>
        </w:rPr>
        <w:t>some interviews</w:t>
      </w:r>
      <w:r w:rsidR="009C2F5D" w:rsidRPr="00774A3F">
        <w:rPr>
          <w:rFonts w:ascii="Calibri" w:hAnsi="Calibri" w:cs="Calibri"/>
        </w:rPr>
        <w:t xml:space="preserve"> were documented through </w:t>
      </w:r>
      <w:r w:rsidR="00776409" w:rsidRPr="00774A3F">
        <w:rPr>
          <w:rFonts w:ascii="Calibri" w:hAnsi="Calibri" w:cs="Calibri"/>
        </w:rPr>
        <w:t>note-taking</w:t>
      </w:r>
      <w:r w:rsidR="009C2F5D" w:rsidRPr="00774A3F">
        <w:rPr>
          <w:rFonts w:ascii="Calibri" w:hAnsi="Calibri" w:cs="Calibri"/>
        </w:rPr>
        <w:t xml:space="preserve"> rather than</w:t>
      </w:r>
      <w:r w:rsidR="008766AF" w:rsidRPr="00774A3F">
        <w:rPr>
          <w:rFonts w:ascii="Calibri" w:hAnsi="Calibri" w:cs="Calibri"/>
        </w:rPr>
        <w:t xml:space="preserve"> </w:t>
      </w:r>
      <w:r w:rsidR="009A62B8" w:rsidRPr="00774A3F">
        <w:rPr>
          <w:rFonts w:ascii="Calibri" w:hAnsi="Calibri" w:cs="Calibri"/>
        </w:rPr>
        <w:t xml:space="preserve">video or audio recording, </w:t>
      </w:r>
      <w:r w:rsidR="00556CDA" w:rsidRPr="00774A3F">
        <w:rPr>
          <w:rFonts w:ascii="Calibri" w:hAnsi="Calibri" w:cs="Calibri"/>
        </w:rPr>
        <w:t xml:space="preserve">so </w:t>
      </w:r>
      <w:r w:rsidR="009A62B8" w:rsidRPr="00774A3F">
        <w:rPr>
          <w:rFonts w:ascii="Calibri" w:hAnsi="Calibri" w:cs="Calibri"/>
        </w:rPr>
        <w:t>there is potential for reduced detail compared to full transcripts.</w:t>
      </w:r>
    </w:p>
    <w:p w14:paraId="18B33332" w14:textId="77777777" w:rsidR="005004F2" w:rsidRDefault="005004F2" w:rsidP="00A43A69">
      <w:pPr>
        <w:jc w:val="center"/>
        <w:rPr>
          <w:rFonts w:ascii="Calibri" w:hAnsi="Calibri" w:cs="Calibri"/>
          <w:b/>
          <w:bCs/>
          <w:sz w:val="28"/>
          <w:szCs w:val="28"/>
        </w:rPr>
      </w:pPr>
    </w:p>
    <w:p w14:paraId="608E24EB" w14:textId="63F7137B" w:rsidR="00A43A69" w:rsidRPr="00774A3F" w:rsidRDefault="00A43A69" w:rsidP="00A43A69">
      <w:pPr>
        <w:jc w:val="center"/>
        <w:rPr>
          <w:rFonts w:ascii="Calibri" w:hAnsi="Calibri" w:cs="Calibri"/>
          <w:b/>
          <w:bCs/>
          <w:sz w:val="28"/>
          <w:szCs w:val="28"/>
        </w:rPr>
      </w:pPr>
      <w:r w:rsidRPr="00774A3F">
        <w:rPr>
          <w:rFonts w:ascii="Calibri" w:hAnsi="Calibri" w:cs="Calibri"/>
          <w:b/>
          <w:bCs/>
          <w:sz w:val="28"/>
          <w:szCs w:val="28"/>
        </w:rPr>
        <w:lastRenderedPageBreak/>
        <w:t>Discussion and Findings</w:t>
      </w:r>
    </w:p>
    <w:p w14:paraId="50EB951E" w14:textId="5995249B" w:rsidR="00491D00" w:rsidRPr="00774A3F" w:rsidRDefault="002D3131" w:rsidP="007D0249">
      <w:pPr>
        <w:jc w:val="both"/>
        <w:rPr>
          <w:rFonts w:ascii="Calibri" w:hAnsi="Calibri" w:cs="Calibri"/>
          <w:color w:val="EE0000"/>
        </w:rPr>
      </w:pPr>
      <w:r w:rsidRPr="00774A3F">
        <w:rPr>
          <w:rFonts w:ascii="Calibri" w:hAnsi="Calibri" w:cs="Calibri"/>
        </w:rPr>
        <w:t>The analysis of the questionnaire and interview</w:t>
      </w:r>
      <w:r w:rsidR="00593046" w:rsidRPr="00774A3F">
        <w:rPr>
          <w:rFonts w:ascii="Calibri" w:hAnsi="Calibri" w:cs="Calibri"/>
        </w:rPr>
        <w:t xml:space="preserve"> data revealed recurring themes</w:t>
      </w:r>
      <w:r w:rsidR="00A815EA" w:rsidRPr="00774A3F">
        <w:rPr>
          <w:rFonts w:ascii="Calibri" w:hAnsi="Calibri" w:cs="Calibri"/>
        </w:rPr>
        <w:t xml:space="preserve">, which </w:t>
      </w:r>
      <w:r w:rsidR="00593046" w:rsidRPr="00774A3F">
        <w:rPr>
          <w:rFonts w:ascii="Calibri" w:hAnsi="Calibri" w:cs="Calibri"/>
        </w:rPr>
        <w:t>reflect difference</w:t>
      </w:r>
      <w:r w:rsidR="00C1188D" w:rsidRPr="00774A3F">
        <w:rPr>
          <w:rFonts w:ascii="Calibri" w:hAnsi="Calibri" w:cs="Calibri"/>
        </w:rPr>
        <w:t>s in ways of knowing, levels of en</w:t>
      </w:r>
      <w:r w:rsidR="00770F2A" w:rsidRPr="00774A3F">
        <w:rPr>
          <w:rFonts w:ascii="Calibri" w:hAnsi="Calibri" w:cs="Calibri"/>
        </w:rPr>
        <w:t>gagement with the sky, experiences and variations across age groups.</w:t>
      </w:r>
      <w:r w:rsidR="00593046" w:rsidRPr="00774A3F">
        <w:rPr>
          <w:rFonts w:ascii="Calibri" w:hAnsi="Calibri" w:cs="Calibri"/>
        </w:rPr>
        <w:t xml:space="preserve"> </w:t>
      </w:r>
      <w:r w:rsidR="00EA4EEB" w:rsidRPr="00774A3F">
        <w:rPr>
          <w:rFonts w:ascii="Calibri" w:hAnsi="Calibri" w:cs="Calibri"/>
        </w:rPr>
        <w:t xml:space="preserve">This section presents </w:t>
      </w:r>
      <w:r w:rsidR="009358DC" w:rsidRPr="00774A3F">
        <w:rPr>
          <w:rFonts w:ascii="Calibri" w:hAnsi="Calibri" w:cs="Calibri"/>
        </w:rPr>
        <w:t>t</w:t>
      </w:r>
      <w:r w:rsidR="00E0183C" w:rsidRPr="00774A3F">
        <w:rPr>
          <w:rFonts w:ascii="Calibri" w:hAnsi="Calibri" w:cs="Calibri"/>
        </w:rPr>
        <w:t>he findings</w:t>
      </w:r>
      <w:r w:rsidR="009358DC" w:rsidRPr="00774A3F">
        <w:rPr>
          <w:rFonts w:ascii="Calibri" w:hAnsi="Calibri" w:cs="Calibri"/>
        </w:rPr>
        <w:t xml:space="preserve">, </w:t>
      </w:r>
      <w:r w:rsidR="00E0183C" w:rsidRPr="00774A3F">
        <w:rPr>
          <w:rFonts w:ascii="Calibri" w:hAnsi="Calibri" w:cs="Calibri"/>
        </w:rPr>
        <w:t>presented</w:t>
      </w:r>
      <w:r w:rsidR="009358DC" w:rsidRPr="00774A3F">
        <w:rPr>
          <w:rFonts w:ascii="Calibri" w:hAnsi="Calibri" w:cs="Calibri"/>
        </w:rPr>
        <w:t xml:space="preserve"> into three key themes</w:t>
      </w:r>
      <w:r w:rsidR="00AD78FC" w:rsidRPr="00774A3F">
        <w:rPr>
          <w:rFonts w:ascii="Calibri" w:hAnsi="Calibri" w:cs="Calibri"/>
        </w:rPr>
        <w:t xml:space="preserve">: </w:t>
      </w:r>
      <w:r w:rsidR="00D31821" w:rsidRPr="00774A3F">
        <w:rPr>
          <w:rFonts w:ascii="Calibri" w:hAnsi="Calibri" w:cs="Calibri"/>
        </w:rPr>
        <w:t>engagement with the sky, ways of knowing and authority</w:t>
      </w:r>
      <w:r w:rsidR="000C787F" w:rsidRPr="00774A3F">
        <w:rPr>
          <w:rFonts w:ascii="Calibri" w:hAnsi="Calibri" w:cs="Calibri"/>
        </w:rPr>
        <w:t xml:space="preserve"> and the interpretation of unfamiliar sky phenomena.</w:t>
      </w:r>
    </w:p>
    <w:p w14:paraId="6BCBEE53" w14:textId="0C9976F0" w:rsidR="009F2D99" w:rsidRPr="00774A3F" w:rsidRDefault="00950EC3" w:rsidP="00B9531E">
      <w:pPr>
        <w:rPr>
          <w:rFonts w:ascii="Calibri" w:hAnsi="Calibri" w:cs="Calibri"/>
          <w:b/>
          <w:bCs/>
        </w:rPr>
      </w:pPr>
      <w:r w:rsidRPr="00774A3F">
        <w:rPr>
          <w:rFonts w:ascii="Calibri" w:hAnsi="Calibri" w:cs="Calibri"/>
          <w:b/>
          <w:bCs/>
        </w:rPr>
        <w:t>Eng</w:t>
      </w:r>
      <w:r w:rsidR="005122CE" w:rsidRPr="00774A3F">
        <w:rPr>
          <w:rFonts w:ascii="Calibri" w:hAnsi="Calibri" w:cs="Calibri"/>
          <w:b/>
          <w:bCs/>
        </w:rPr>
        <w:t>agement With the Sky</w:t>
      </w:r>
    </w:p>
    <w:p w14:paraId="15CE9196" w14:textId="6ECAD08A" w:rsidR="006E0F63" w:rsidRPr="00774A3F" w:rsidRDefault="005C1117" w:rsidP="00AD3A61">
      <w:pPr>
        <w:jc w:val="both"/>
        <w:rPr>
          <w:rFonts w:ascii="Calibri" w:hAnsi="Calibri" w:cs="Calibri"/>
        </w:rPr>
      </w:pPr>
      <w:r w:rsidRPr="00774A3F">
        <w:rPr>
          <w:rFonts w:ascii="Calibri" w:hAnsi="Calibri" w:cs="Calibri"/>
        </w:rPr>
        <w:t xml:space="preserve">A </w:t>
      </w:r>
      <w:r w:rsidR="00F706A8" w:rsidRPr="00774A3F">
        <w:rPr>
          <w:rFonts w:ascii="Calibri" w:hAnsi="Calibri" w:cs="Calibri"/>
        </w:rPr>
        <w:t>key theme</w:t>
      </w:r>
      <w:r w:rsidR="00162A89" w:rsidRPr="00774A3F">
        <w:rPr>
          <w:rFonts w:ascii="Calibri" w:hAnsi="Calibri" w:cs="Calibri"/>
        </w:rPr>
        <w:t xml:space="preserve"> emerging from the data was variation in how participants engage with</w:t>
      </w:r>
      <w:r w:rsidR="00A47943" w:rsidRPr="00774A3F">
        <w:rPr>
          <w:rFonts w:ascii="Calibri" w:hAnsi="Calibri" w:cs="Calibri"/>
        </w:rPr>
        <w:t xml:space="preserve"> and notice the sky in everyday life.</w:t>
      </w:r>
      <w:r w:rsidR="00AF6434" w:rsidRPr="00774A3F">
        <w:rPr>
          <w:rFonts w:ascii="Calibri" w:hAnsi="Calibri" w:cs="Calibri"/>
        </w:rPr>
        <w:t xml:space="preserve"> While some participants reported </w:t>
      </w:r>
      <w:r w:rsidR="003E31CA" w:rsidRPr="00774A3F">
        <w:rPr>
          <w:rFonts w:ascii="Calibri" w:hAnsi="Calibri" w:cs="Calibri"/>
        </w:rPr>
        <w:t>frequent experiences of unusual sky phenomena, others described little to no engagement</w:t>
      </w:r>
      <w:r w:rsidR="0074072C" w:rsidRPr="00774A3F">
        <w:rPr>
          <w:rFonts w:ascii="Calibri" w:hAnsi="Calibri" w:cs="Calibri"/>
        </w:rPr>
        <w:t>.</w:t>
      </w:r>
      <w:r w:rsidR="006E0F63" w:rsidRPr="00774A3F">
        <w:rPr>
          <w:rFonts w:ascii="Calibri" w:hAnsi="Calibri" w:cs="Calibri"/>
        </w:rPr>
        <w:t xml:space="preserve"> Among </w:t>
      </w:r>
      <w:r w:rsidR="00621A7B" w:rsidRPr="00774A3F">
        <w:rPr>
          <w:rFonts w:ascii="Calibri" w:hAnsi="Calibri" w:cs="Calibri"/>
        </w:rPr>
        <w:t xml:space="preserve">those who had witnessed something unusual, experiences followed different </w:t>
      </w:r>
      <w:r w:rsidR="00B75C95" w:rsidRPr="00774A3F">
        <w:rPr>
          <w:rFonts w:ascii="Calibri" w:hAnsi="Calibri" w:cs="Calibri"/>
        </w:rPr>
        <w:t xml:space="preserve">interpretive trajectories. Some participants initially did </w:t>
      </w:r>
      <w:r w:rsidR="00CA60DD" w:rsidRPr="00774A3F">
        <w:rPr>
          <w:rFonts w:ascii="Calibri" w:hAnsi="Calibri" w:cs="Calibri"/>
        </w:rPr>
        <w:t>not</w:t>
      </w:r>
      <w:r w:rsidR="0040744B" w:rsidRPr="00774A3F">
        <w:rPr>
          <w:rFonts w:ascii="Calibri" w:hAnsi="Calibri" w:cs="Calibri"/>
        </w:rPr>
        <w:t xml:space="preserve"> recognise what they were seeing but later discovered an explanation, </w:t>
      </w:r>
      <w:r w:rsidR="00370B81" w:rsidRPr="00774A3F">
        <w:rPr>
          <w:rFonts w:ascii="Calibri" w:hAnsi="Calibri" w:cs="Calibri"/>
        </w:rPr>
        <w:t xml:space="preserve">whereas others remained uncertain and </w:t>
      </w:r>
      <w:r w:rsidR="004D02AF" w:rsidRPr="00774A3F">
        <w:rPr>
          <w:rFonts w:ascii="Calibri" w:hAnsi="Calibri" w:cs="Calibri"/>
        </w:rPr>
        <w:t>did</w:t>
      </w:r>
      <w:r w:rsidR="00EA3A92" w:rsidRPr="00774A3F">
        <w:rPr>
          <w:rFonts w:ascii="Calibri" w:hAnsi="Calibri" w:cs="Calibri"/>
        </w:rPr>
        <w:t xml:space="preserve"> not</w:t>
      </w:r>
      <w:r w:rsidR="00370B81" w:rsidRPr="00774A3F">
        <w:rPr>
          <w:rFonts w:ascii="Calibri" w:hAnsi="Calibri" w:cs="Calibri"/>
        </w:rPr>
        <w:t xml:space="preserve"> </w:t>
      </w:r>
      <w:r w:rsidR="004D02AF" w:rsidRPr="00774A3F">
        <w:rPr>
          <w:rFonts w:ascii="Calibri" w:hAnsi="Calibri" w:cs="Calibri"/>
        </w:rPr>
        <w:t>reach</w:t>
      </w:r>
      <w:r w:rsidR="00370B81" w:rsidRPr="00774A3F">
        <w:rPr>
          <w:rFonts w:ascii="Calibri" w:hAnsi="Calibri" w:cs="Calibri"/>
        </w:rPr>
        <w:t xml:space="preserve"> a definitive conclusion. </w:t>
      </w:r>
      <w:r w:rsidR="005001E8" w:rsidRPr="00774A3F">
        <w:rPr>
          <w:rFonts w:ascii="Calibri" w:hAnsi="Calibri" w:cs="Calibri"/>
        </w:rPr>
        <w:t xml:space="preserve">The following </w:t>
      </w:r>
      <w:r w:rsidR="00842C63" w:rsidRPr="00774A3F">
        <w:rPr>
          <w:rFonts w:ascii="Calibri" w:hAnsi="Calibri" w:cs="Calibri"/>
        </w:rPr>
        <w:t xml:space="preserve">account </w:t>
      </w:r>
      <w:r w:rsidR="008B6902">
        <w:rPr>
          <w:rFonts w:ascii="Calibri" w:hAnsi="Calibri" w:cs="Calibri"/>
        </w:rPr>
        <w:t xml:space="preserve">is from a participant </w:t>
      </w:r>
      <w:r w:rsidR="00842C63" w:rsidRPr="00774A3F">
        <w:rPr>
          <w:rFonts w:ascii="Calibri" w:hAnsi="Calibri" w:cs="Calibri"/>
        </w:rPr>
        <w:t xml:space="preserve">who described </w:t>
      </w:r>
      <w:r w:rsidR="00921D1C">
        <w:rPr>
          <w:rFonts w:ascii="Calibri" w:hAnsi="Calibri" w:cs="Calibri"/>
        </w:rPr>
        <w:t xml:space="preserve">an </w:t>
      </w:r>
      <w:r w:rsidR="00AD3A61" w:rsidRPr="00774A3F">
        <w:rPr>
          <w:rFonts w:ascii="Calibri" w:hAnsi="Calibri" w:cs="Calibri"/>
        </w:rPr>
        <w:t>encounter</w:t>
      </w:r>
      <w:r w:rsidR="00842C63" w:rsidRPr="00774A3F">
        <w:rPr>
          <w:rFonts w:ascii="Calibri" w:hAnsi="Calibri" w:cs="Calibri"/>
        </w:rPr>
        <w:t xml:space="preserve"> of unusual sky </w:t>
      </w:r>
      <w:proofErr w:type="gramStart"/>
      <w:r w:rsidR="00842C63" w:rsidRPr="00774A3F">
        <w:rPr>
          <w:rFonts w:ascii="Calibri" w:hAnsi="Calibri" w:cs="Calibri"/>
        </w:rPr>
        <w:t>phenomena</w:t>
      </w:r>
      <w:r w:rsidR="00AD3A61" w:rsidRPr="00774A3F">
        <w:rPr>
          <w:rFonts w:ascii="Calibri" w:hAnsi="Calibri" w:cs="Calibri"/>
        </w:rPr>
        <w:t>,</w:t>
      </w:r>
      <w:r w:rsidR="00921D1C">
        <w:rPr>
          <w:rFonts w:ascii="Calibri" w:hAnsi="Calibri" w:cs="Calibri"/>
        </w:rPr>
        <w:t xml:space="preserve"> and</w:t>
      </w:r>
      <w:proofErr w:type="gramEnd"/>
      <w:r w:rsidR="00AD3A61" w:rsidRPr="00774A3F">
        <w:rPr>
          <w:rFonts w:ascii="Calibri" w:hAnsi="Calibri" w:cs="Calibri"/>
        </w:rPr>
        <w:t xml:space="preserve"> </w:t>
      </w:r>
      <w:r w:rsidR="008B6902">
        <w:rPr>
          <w:rFonts w:ascii="Calibri" w:hAnsi="Calibri" w:cs="Calibri"/>
        </w:rPr>
        <w:t>was l</w:t>
      </w:r>
      <w:r w:rsidR="00AD3A61" w:rsidRPr="00774A3F">
        <w:rPr>
          <w:rFonts w:ascii="Calibri" w:hAnsi="Calibri" w:cs="Calibri"/>
        </w:rPr>
        <w:t>ater able to make sense of what they had seen.</w:t>
      </w:r>
    </w:p>
    <w:p w14:paraId="178FB17D" w14:textId="7BECCE52" w:rsidR="000941ED" w:rsidRPr="00774A3F" w:rsidRDefault="002F46A5" w:rsidP="00FD256E">
      <w:pPr>
        <w:ind w:left="567" w:right="567" w:firstLine="153"/>
        <w:jc w:val="both"/>
        <w:rPr>
          <w:rFonts w:ascii="Calibri" w:hAnsi="Calibri" w:cs="Calibri"/>
        </w:rPr>
      </w:pPr>
      <w:r w:rsidRPr="00774A3F">
        <w:rPr>
          <w:rFonts w:ascii="Calibri" w:hAnsi="Calibri" w:cs="Calibri"/>
        </w:rPr>
        <w:t>“I</w:t>
      </w:r>
      <w:r w:rsidR="00B47447" w:rsidRPr="00774A3F">
        <w:rPr>
          <w:rFonts w:ascii="Calibri" w:hAnsi="Calibri" w:cs="Calibri"/>
        </w:rPr>
        <w:t>t was late into the evening, and me along with another person had gone out to sit under the stars given it was a clear night. We were chatting and staring into the sky, pointing out aircrafts and constellations when something strange caught my eye. A long fast strip of what appeared to be stars shot across the sky in a perfectly straight line, in surprise I immediately alerted the person beside me pointing</w:t>
      </w:r>
      <w:r w:rsidR="00710D0C" w:rsidRPr="00774A3F">
        <w:rPr>
          <w:rFonts w:ascii="Calibri" w:hAnsi="Calibri" w:cs="Calibri"/>
        </w:rPr>
        <w:t xml:space="preserve"> </w:t>
      </w:r>
      <w:r w:rsidR="00B47447" w:rsidRPr="00774A3F">
        <w:rPr>
          <w:rFonts w:ascii="Calibri" w:hAnsi="Calibri" w:cs="Calibri"/>
        </w:rPr>
        <w:t xml:space="preserve">and </w:t>
      </w:r>
      <w:proofErr w:type="gramStart"/>
      <w:r w:rsidR="00B47447" w:rsidRPr="00774A3F">
        <w:rPr>
          <w:rFonts w:ascii="Calibri" w:hAnsi="Calibri" w:cs="Calibri"/>
        </w:rPr>
        <w:t>asking</w:t>
      </w:r>
      <w:proofErr w:type="gramEnd"/>
      <w:r w:rsidR="00B47447" w:rsidRPr="00774A3F">
        <w:rPr>
          <w:rFonts w:ascii="Calibri" w:hAnsi="Calibri" w:cs="Calibri"/>
        </w:rPr>
        <w:t xml:space="preserve"> "what is that!?".</w:t>
      </w:r>
      <w:r w:rsidR="00D12388" w:rsidRPr="00774A3F">
        <w:rPr>
          <w:rFonts w:ascii="Calibri" w:hAnsi="Calibri" w:cs="Calibri"/>
        </w:rPr>
        <w:t xml:space="preserve"> </w:t>
      </w:r>
      <w:r w:rsidR="00B47447" w:rsidRPr="00774A3F">
        <w:rPr>
          <w:rFonts w:ascii="Calibri" w:hAnsi="Calibri" w:cs="Calibri"/>
        </w:rPr>
        <w:t>At the time, I truly believed I was experiencing something unworldly / supernatural and couldn't believe my eyes. I'd never, and still haven't, seen anything like it. I was then told that it could have been Elon Musk's Starlink, upon an internet search and reviewing images online I confirmed that that had been what I'd witnessed.</w:t>
      </w:r>
      <w:r w:rsidR="00DD3C62" w:rsidRPr="00774A3F">
        <w:rPr>
          <w:rFonts w:ascii="Calibri" w:hAnsi="Calibri" w:cs="Calibri"/>
        </w:rPr>
        <w:t>”</w:t>
      </w:r>
    </w:p>
    <w:p w14:paraId="5BE692AA" w14:textId="504B40C2" w:rsidR="006E14B6" w:rsidRPr="00774A3F" w:rsidRDefault="009C5F1D" w:rsidP="006E14B6">
      <w:pPr>
        <w:jc w:val="both"/>
        <w:rPr>
          <w:rFonts w:ascii="Calibri" w:hAnsi="Calibri" w:cs="Calibri"/>
        </w:rPr>
      </w:pPr>
      <w:r w:rsidRPr="00774A3F">
        <w:rPr>
          <w:rFonts w:ascii="Calibri" w:hAnsi="Calibri" w:cs="Calibri"/>
        </w:rPr>
        <w:t>Th</w:t>
      </w:r>
      <w:r w:rsidR="00AA3F61" w:rsidRPr="00774A3F">
        <w:rPr>
          <w:rFonts w:ascii="Calibri" w:hAnsi="Calibri" w:cs="Calibri"/>
        </w:rPr>
        <w:t xml:space="preserve">is </w:t>
      </w:r>
      <w:r w:rsidRPr="00774A3F">
        <w:rPr>
          <w:rFonts w:ascii="Calibri" w:hAnsi="Calibri" w:cs="Calibri"/>
        </w:rPr>
        <w:t>example highlight</w:t>
      </w:r>
      <w:r w:rsidR="00AA3F61" w:rsidRPr="00774A3F">
        <w:rPr>
          <w:rFonts w:ascii="Calibri" w:hAnsi="Calibri" w:cs="Calibri"/>
        </w:rPr>
        <w:t>s</w:t>
      </w:r>
      <w:r w:rsidRPr="00774A3F">
        <w:rPr>
          <w:rFonts w:ascii="Calibri" w:hAnsi="Calibri" w:cs="Calibri"/>
        </w:rPr>
        <w:t xml:space="preserve"> how unfamiliar sky phenomena</w:t>
      </w:r>
      <w:r w:rsidR="00AA3F61" w:rsidRPr="00774A3F">
        <w:rPr>
          <w:rFonts w:ascii="Calibri" w:hAnsi="Calibri" w:cs="Calibri"/>
        </w:rPr>
        <w:t xml:space="preserve"> can be</w:t>
      </w:r>
      <w:r w:rsidR="006203CB" w:rsidRPr="00774A3F">
        <w:rPr>
          <w:rFonts w:ascii="Calibri" w:hAnsi="Calibri" w:cs="Calibri"/>
        </w:rPr>
        <w:t xml:space="preserve"> initially interpreted as</w:t>
      </w:r>
      <w:r w:rsidR="00C52471" w:rsidRPr="00774A3F">
        <w:rPr>
          <w:rFonts w:ascii="Calibri" w:hAnsi="Calibri" w:cs="Calibri"/>
        </w:rPr>
        <w:t xml:space="preserve"> unknown or extraordinary explanations, </w:t>
      </w:r>
      <w:r w:rsidR="00D971CB" w:rsidRPr="00774A3F">
        <w:rPr>
          <w:rFonts w:ascii="Calibri" w:hAnsi="Calibri" w:cs="Calibri"/>
        </w:rPr>
        <w:t xml:space="preserve">before </w:t>
      </w:r>
      <w:r w:rsidR="0086350C" w:rsidRPr="00774A3F">
        <w:rPr>
          <w:rFonts w:ascii="Calibri" w:hAnsi="Calibri" w:cs="Calibri"/>
        </w:rPr>
        <w:t>subsequently discovering an explanation</w:t>
      </w:r>
      <w:r w:rsidR="004C6752" w:rsidRPr="00774A3F">
        <w:rPr>
          <w:rFonts w:ascii="Calibri" w:hAnsi="Calibri" w:cs="Calibri"/>
        </w:rPr>
        <w:t xml:space="preserve">. </w:t>
      </w:r>
      <w:r w:rsidR="00D7629B" w:rsidRPr="00774A3F">
        <w:rPr>
          <w:rFonts w:ascii="Calibri" w:hAnsi="Calibri" w:cs="Calibri"/>
        </w:rPr>
        <w:t xml:space="preserve">As seen in the above account, some participants were able to identify explanations </w:t>
      </w:r>
      <w:r w:rsidR="00646BB2" w:rsidRPr="00774A3F">
        <w:rPr>
          <w:rFonts w:ascii="Calibri" w:hAnsi="Calibri" w:cs="Calibri"/>
        </w:rPr>
        <w:t xml:space="preserve">through further investigation, the following two accounts describe experiences </w:t>
      </w:r>
      <w:r w:rsidR="00D555B4" w:rsidRPr="00774A3F">
        <w:rPr>
          <w:rFonts w:ascii="Calibri" w:hAnsi="Calibri" w:cs="Calibri"/>
        </w:rPr>
        <w:t>that remain unexplained.</w:t>
      </w:r>
    </w:p>
    <w:p w14:paraId="53F5181D" w14:textId="5FC8D5C2" w:rsidR="006E14B6" w:rsidRPr="00774A3F" w:rsidRDefault="006E14B6" w:rsidP="006E14B6">
      <w:pPr>
        <w:ind w:left="567" w:right="567" w:firstLine="153"/>
        <w:jc w:val="both"/>
        <w:rPr>
          <w:rFonts w:ascii="Calibri" w:hAnsi="Calibri" w:cs="Calibri"/>
          <w:lang w:val="en-US"/>
        </w:rPr>
      </w:pPr>
      <w:r w:rsidRPr="00774A3F">
        <w:rPr>
          <w:rFonts w:ascii="Calibri" w:hAnsi="Calibri" w:cs="Calibri"/>
          <w:lang w:val="en-US"/>
        </w:rPr>
        <w:t>“</w:t>
      </w:r>
      <w:r w:rsidRPr="00774A3F">
        <w:rPr>
          <w:rFonts w:ascii="Calibri" w:hAnsi="Calibri" w:cs="Calibri"/>
        </w:rPr>
        <w:t>I was in my back garden standing on the top of a climbing frame and saw a frisbee shaped object float across the neighbours garden, over our garden then over all the other gardens down the road and disappear into the trees, I was only about 10 and me and my sister didn’t really know what it was but we were confused, and still confused to this day.”</w:t>
      </w:r>
    </w:p>
    <w:p w14:paraId="24D2BA50" w14:textId="378E4A3F" w:rsidR="00FA6CAA" w:rsidRPr="00774A3F" w:rsidRDefault="006E14B6" w:rsidP="006E14B6">
      <w:pPr>
        <w:ind w:left="567" w:right="567" w:firstLine="153"/>
        <w:jc w:val="both"/>
        <w:rPr>
          <w:rFonts w:ascii="Calibri" w:hAnsi="Calibri" w:cs="Calibri"/>
        </w:rPr>
      </w:pPr>
      <w:r w:rsidRPr="00774A3F">
        <w:rPr>
          <w:rFonts w:ascii="Calibri" w:hAnsi="Calibri" w:cs="Calibri"/>
          <w:lang w:val="en-US"/>
        </w:rPr>
        <w:t>“</w:t>
      </w:r>
      <w:r w:rsidR="00FA6CAA" w:rsidRPr="00774A3F">
        <w:rPr>
          <w:rFonts w:ascii="Calibri" w:hAnsi="Calibri" w:cs="Calibri"/>
        </w:rPr>
        <w:t xml:space="preserve">I was driving home at </w:t>
      </w:r>
      <w:proofErr w:type="gramStart"/>
      <w:r w:rsidR="00FA6CAA" w:rsidRPr="00774A3F">
        <w:rPr>
          <w:rFonts w:ascii="Calibri" w:hAnsi="Calibri" w:cs="Calibri"/>
        </w:rPr>
        <w:t>night</w:t>
      </w:r>
      <w:proofErr w:type="gramEnd"/>
      <w:r w:rsidR="00FA6CAA" w:rsidRPr="00774A3F">
        <w:rPr>
          <w:rFonts w:ascii="Calibri" w:hAnsi="Calibri" w:cs="Calibri"/>
        </w:rPr>
        <w:t xml:space="preserve"> and a green ball of light came out of the sky and ran parallel to the road for a couple of seconds then vanished into trees at the side of </w:t>
      </w:r>
      <w:r w:rsidR="00FA6CAA" w:rsidRPr="00774A3F">
        <w:rPr>
          <w:rFonts w:ascii="Calibri" w:hAnsi="Calibri" w:cs="Calibri"/>
        </w:rPr>
        <w:lastRenderedPageBreak/>
        <w:t xml:space="preserve">a field. I wondered if it was something extraterrestrial or a meteor. When I searched online, it most fit the description of meteor or space debris. But the internet said that there hadn't been any in the area on those dates and times. So, I'm left to wonder what it was I </w:t>
      </w:r>
      <w:proofErr w:type="gramStart"/>
      <w:r w:rsidR="00FA6CAA" w:rsidRPr="00774A3F">
        <w:rPr>
          <w:rFonts w:ascii="Calibri" w:hAnsi="Calibri" w:cs="Calibri"/>
        </w:rPr>
        <w:t>actually saw</w:t>
      </w:r>
      <w:proofErr w:type="gramEnd"/>
      <w:r w:rsidR="00FA6CAA" w:rsidRPr="00774A3F">
        <w:rPr>
          <w:rFonts w:ascii="Calibri" w:hAnsi="Calibri" w:cs="Calibri"/>
        </w:rPr>
        <w:t>.</w:t>
      </w:r>
      <w:r w:rsidRPr="00774A3F">
        <w:rPr>
          <w:rFonts w:ascii="Calibri" w:hAnsi="Calibri" w:cs="Calibri"/>
        </w:rPr>
        <w:t>”</w:t>
      </w:r>
    </w:p>
    <w:p w14:paraId="25022711" w14:textId="306A6244" w:rsidR="0051483C" w:rsidRPr="00774A3F" w:rsidRDefault="004C6752" w:rsidP="004C6752">
      <w:pPr>
        <w:jc w:val="both"/>
        <w:rPr>
          <w:rFonts w:ascii="Calibri" w:hAnsi="Calibri" w:cs="Calibri"/>
          <w:lang w:val="en-US"/>
        </w:rPr>
      </w:pPr>
      <w:r w:rsidRPr="00774A3F">
        <w:rPr>
          <w:rFonts w:ascii="Calibri" w:hAnsi="Calibri" w:cs="Calibri"/>
          <w:lang w:val="en-US"/>
        </w:rPr>
        <w:t>Together, these accounts illustrate that encounters with unfamiliar sky phenomena do not always lead to a full understanding, with some remaining open-ended and contributing to a continued sense of uncertainty.</w:t>
      </w:r>
    </w:p>
    <w:p w14:paraId="0A0B00D2" w14:textId="490779C3" w:rsidR="00F92089" w:rsidRPr="00774A3F" w:rsidRDefault="00C329AA" w:rsidP="00483A3B">
      <w:pPr>
        <w:jc w:val="both"/>
        <w:rPr>
          <w:rFonts w:ascii="Calibri" w:hAnsi="Calibri" w:cs="Calibri"/>
        </w:rPr>
      </w:pPr>
      <w:r w:rsidRPr="00774A3F">
        <w:rPr>
          <w:rFonts w:ascii="Calibri" w:hAnsi="Calibri" w:cs="Calibri"/>
          <w:lang w:val="en-US"/>
        </w:rPr>
        <w:t xml:space="preserve">While these accounts </w:t>
      </w:r>
      <w:r w:rsidR="00BC6911" w:rsidRPr="00774A3F">
        <w:rPr>
          <w:rFonts w:ascii="Calibri" w:hAnsi="Calibri" w:cs="Calibri"/>
          <w:lang w:val="en-US"/>
        </w:rPr>
        <w:t>show how individuals experience and interpret the sky, the questionnaire data reveals broader patterns in who engages with the sky</w:t>
      </w:r>
      <w:r w:rsidR="00FD4D31" w:rsidRPr="00774A3F">
        <w:rPr>
          <w:rFonts w:ascii="Calibri" w:hAnsi="Calibri" w:cs="Calibri"/>
          <w:lang w:val="en-US"/>
        </w:rPr>
        <w:t xml:space="preserve"> and how this varies across age groups</w:t>
      </w:r>
      <w:r w:rsidR="00D173B7" w:rsidRPr="00774A3F">
        <w:rPr>
          <w:rFonts w:ascii="Calibri" w:hAnsi="Calibri" w:cs="Calibri"/>
        </w:rPr>
        <w:t>. Of the 22 participants, 1</w:t>
      </w:r>
      <w:r w:rsidR="00E750C0" w:rsidRPr="00774A3F">
        <w:rPr>
          <w:rFonts w:ascii="Calibri" w:hAnsi="Calibri" w:cs="Calibri"/>
        </w:rPr>
        <w:t>2</w:t>
      </w:r>
      <w:r w:rsidR="00D173B7" w:rsidRPr="00774A3F">
        <w:rPr>
          <w:rFonts w:ascii="Calibri" w:hAnsi="Calibri" w:cs="Calibri"/>
        </w:rPr>
        <w:t xml:space="preserve"> reported having </w:t>
      </w:r>
      <w:r w:rsidR="00A37629" w:rsidRPr="00774A3F">
        <w:rPr>
          <w:rFonts w:ascii="Calibri" w:hAnsi="Calibri" w:cs="Calibri"/>
        </w:rPr>
        <w:t xml:space="preserve">experienced </w:t>
      </w:r>
      <w:r w:rsidR="00D173B7" w:rsidRPr="00774A3F">
        <w:rPr>
          <w:rFonts w:ascii="Calibri" w:hAnsi="Calibri" w:cs="Calibri"/>
        </w:rPr>
        <w:t>u</w:t>
      </w:r>
      <w:r w:rsidR="005F4415" w:rsidRPr="00774A3F">
        <w:rPr>
          <w:rFonts w:ascii="Calibri" w:hAnsi="Calibri" w:cs="Calibri"/>
        </w:rPr>
        <w:t>nu</w:t>
      </w:r>
      <w:r w:rsidR="00D173B7" w:rsidRPr="00774A3F">
        <w:rPr>
          <w:rFonts w:ascii="Calibri" w:hAnsi="Calibri" w:cs="Calibri"/>
        </w:rPr>
        <w:t>sual sky phen</w:t>
      </w:r>
      <w:r w:rsidR="00A37629" w:rsidRPr="00774A3F">
        <w:rPr>
          <w:rFonts w:ascii="Calibri" w:hAnsi="Calibri" w:cs="Calibri"/>
        </w:rPr>
        <w:t>omena, while 1</w:t>
      </w:r>
      <w:r w:rsidR="00E750C0" w:rsidRPr="00774A3F">
        <w:rPr>
          <w:rFonts w:ascii="Calibri" w:hAnsi="Calibri" w:cs="Calibri"/>
        </w:rPr>
        <w:t>0</w:t>
      </w:r>
      <w:r w:rsidR="00A37629" w:rsidRPr="00774A3F">
        <w:rPr>
          <w:rFonts w:ascii="Calibri" w:hAnsi="Calibri" w:cs="Calibri"/>
        </w:rPr>
        <w:t xml:space="preserve"> had not. However</w:t>
      </w:r>
      <w:r w:rsidR="003014B4" w:rsidRPr="00774A3F">
        <w:rPr>
          <w:rFonts w:ascii="Calibri" w:hAnsi="Calibri" w:cs="Calibri"/>
        </w:rPr>
        <w:t>, this distribution was not even across age groups</w:t>
      </w:r>
      <w:r w:rsidR="00D06546" w:rsidRPr="00774A3F">
        <w:rPr>
          <w:rFonts w:ascii="Calibri" w:hAnsi="Calibri" w:cs="Calibri"/>
        </w:rPr>
        <w:t>. Of those who had</w:t>
      </w:r>
      <w:r w:rsidR="00AE0E13" w:rsidRPr="00774A3F">
        <w:rPr>
          <w:rFonts w:ascii="Calibri" w:hAnsi="Calibri" w:cs="Calibri"/>
        </w:rPr>
        <w:t xml:space="preserve"> not reported any such experiences, the majority (8 participants) were in the</w:t>
      </w:r>
      <w:r w:rsidR="00F406EA" w:rsidRPr="00774A3F">
        <w:rPr>
          <w:rFonts w:ascii="Calibri" w:hAnsi="Calibri" w:cs="Calibri"/>
        </w:rPr>
        <w:t xml:space="preserve"> aged</w:t>
      </w:r>
      <w:r w:rsidR="00AE0E13" w:rsidRPr="00774A3F">
        <w:rPr>
          <w:rFonts w:ascii="Calibri" w:hAnsi="Calibri" w:cs="Calibri"/>
        </w:rPr>
        <w:t xml:space="preserve"> 18-29 group. While this may</w:t>
      </w:r>
      <w:r w:rsidR="00502D77" w:rsidRPr="00774A3F">
        <w:rPr>
          <w:rFonts w:ascii="Calibri" w:hAnsi="Calibri" w:cs="Calibri"/>
        </w:rPr>
        <w:t xml:space="preserve"> partly reflect the larger number of participants within this age category, it </w:t>
      </w:r>
      <w:r w:rsidR="00483A3B" w:rsidRPr="00774A3F">
        <w:rPr>
          <w:rFonts w:ascii="Calibri" w:hAnsi="Calibri" w:cs="Calibri"/>
        </w:rPr>
        <w:t>nonetheless suggests</w:t>
      </w:r>
      <w:r w:rsidR="00502D77" w:rsidRPr="00774A3F">
        <w:rPr>
          <w:rFonts w:ascii="Calibri" w:hAnsi="Calibri" w:cs="Calibri"/>
        </w:rPr>
        <w:t xml:space="preserve"> a</w:t>
      </w:r>
      <w:r w:rsidR="002321BF" w:rsidRPr="00774A3F">
        <w:rPr>
          <w:rFonts w:ascii="Calibri" w:hAnsi="Calibri" w:cs="Calibri"/>
        </w:rPr>
        <w:t xml:space="preserve"> tendency for younger participants to </w:t>
      </w:r>
      <w:r w:rsidR="001E4C5B" w:rsidRPr="00774A3F">
        <w:rPr>
          <w:rFonts w:ascii="Calibri" w:hAnsi="Calibri" w:cs="Calibri"/>
        </w:rPr>
        <w:t>report</w:t>
      </w:r>
      <w:r w:rsidR="002321BF" w:rsidRPr="00774A3F">
        <w:rPr>
          <w:rFonts w:ascii="Calibri" w:hAnsi="Calibri" w:cs="Calibri"/>
        </w:rPr>
        <w:t xml:space="preserve"> fewer </w:t>
      </w:r>
      <w:r w:rsidR="00E750C0" w:rsidRPr="00774A3F">
        <w:rPr>
          <w:rFonts w:ascii="Calibri" w:hAnsi="Calibri" w:cs="Calibri"/>
        </w:rPr>
        <w:t>direct experiences of unusual sky phenomena</w:t>
      </w:r>
      <w:r w:rsidR="00C04C39">
        <w:rPr>
          <w:rFonts w:ascii="Calibri" w:hAnsi="Calibri" w:cs="Calibri"/>
        </w:rPr>
        <w:t>.</w:t>
      </w:r>
    </w:p>
    <w:p w14:paraId="609BB139" w14:textId="447378A6" w:rsidR="00985223" w:rsidRPr="00774A3F" w:rsidRDefault="006A4729" w:rsidP="000D77A6">
      <w:pPr>
        <w:jc w:val="both"/>
        <w:rPr>
          <w:rFonts w:ascii="Calibri" w:hAnsi="Calibri" w:cs="Calibri"/>
        </w:rPr>
      </w:pPr>
      <w:r>
        <w:rPr>
          <w:rFonts w:ascii="Calibri" w:hAnsi="Calibri" w:cs="Calibri"/>
        </w:rPr>
        <w:t>A notable</w:t>
      </w:r>
      <w:r w:rsidR="00597B09" w:rsidRPr="00774A3F">
        <w:rPr>
          <w:rFonts w:ascii="Calibri" w:hAnsi="Calibri" w:cs="Calibri"/>
        </w:rPr>
        <w:t xml:space="preserve"> </w:t>
      </w:r>
      <w:r w:rsidR="00C34336" w:rsidRPr="00774A3F">
        <w:rPr>
          <w:rFonts w:ascii="Calibri" w:hAnsi="Calibri" w:cs="Calibri"/>
        </w:rPr>
        <w:t xml:space="preserve">observation </w:t>
      </w:r>
      <w:r w:rsidR="00115721" w:rsidRPr="00774A3F">
        <w:rPr>
          <w:rFonts w:ascii="Calibri" w:hAnsi="Calibri" w:cs="Calibri"/>
        </w:rPr>
        <w:t>that</w:t>
      </w:r>
      <w:r w:rsidR="00D33371" w:rsidRPr="00774A3F">
        <w:rPr>
          <w:rFonts w:ascii="Calibri" w:hAnsi="Calibri" w:cs="Calibri"/>
        </w:rPr>
        <w:t xml:space="preserve"> emerg</w:t>
      </w:r>
      <w:r>
        <w:rPr>
          <w:rFonts w:ascii="Calibri" w:hAnsi="Calibri" w:cs="Calibri"/>
        </w:rPr>
        <w:t>ed</w:t>
      </w:r>
      <w:r w:rsidR="008D1624">
        <w:rPr>
          <w:rFonts w:ascii="Calibri" w:hAnsi="Calibri" w:cs="Calibri"/>
        </w:rPr>
        <w:t xml:space="preserve"> from</w:t>
      </w:r>
      <w:r w:rsidR="00115721" w:rsidRPr="00774A3F">
        <w:rPr>
          <w:rFonts w:ascii="Calibri" w:hAnsi="Calibri" w:cs="Calibri"/>
        </w:rPr>
        <w:t xml:space="preserve"> the interviews</w:t>
      </w:r>
      <w:r w:rsidR="00C44745" w:rsidRPr="00774A3F">
        <w:rPr>
          <w:rFonts w:ascii="Calibri" w:hAnsi="Calibri" w:cs="Calibri"/>
        </w:rPr>
        <w:t xml:space="preserve"> was </w:t>
      </w:r>
      <w:r w:rsidR="00B51C35">
        <w:rPr>
          <w:rFonts w:ascii="Calibri" w:hAnsi="Calibri" w:cs="Calibri"/>
        </w:rPr>
        <w:t>variation</w:t>
      </w:r>
      <w:r w:rsidR="00430AF2">
        <w:rPr>
          <w:rFonts w:ascii="Calibri" w:hAnsi="Calibri" w:cs="Calibri"/>
        </w:rPr>
        <w:t xml:space="preserve"> in how different generations engage with the sky, </w:t>
      </w:r>
      <w:r w:rsidR="00757335">
        <w:rPr>
          <w:rFonts w:ascii="Calibri" w:hAnsi="Calibri" w:cs="Calibri"/>
        </w:rPr>
        <w:t>with participants also</w:t>
      </w:r>
      <w:r>
        <w:rPr>
          <w:rFonts w:ascii="Calibri" w:hAnsi="Calibri" w:cs="Calibri"/>
        </w:rPr>
        <w:t xml:space="preserve"> offering explanations for why that might be. </w:t>
      </w:r>
      <w:r w:rsidR="00AF4849" w:rsidRPr="00774A3F">
        <w:rPr>
          <w:rFonts w:ascii="Calibri" w:hAnsi="Calibri" w:cs="Calibri"/>
        </w:rPr>
        <w:t xml:space="preserve">Participants suggested that </w:t>
      </w:r>
      <w:r w:rsidR="009038E6" w:rsidRPr="00774A3F">
        <w:rPr>
          <w:rFonts w:ascii="Calibri" w:hAnsi="Calibri" w:cs="Calibri"/>
        </w:rPr>
        <w:t>older individuals were more likely to look up at the sky as part of their daily routine, often</w:t>
      </w:r>
      <w:r w:rsidR="003C3836" w:rsidRPr="00774A3F">
        <w:rPr>
          <w:rFonts w:ascii="Calibri" w:hAnsi="Calibri" w:cs="Calibri"/>
        </w:rPr>
        <w:t xml:space="preserve"> in relation to practical concerns such as monitoring the weather. In contrast, </w:t>
      </w:r>
      <w:proofErr w:type="gramStart"/>
      <w:r w:rsidR="003C3836" w:rsidRPr="00774A3F">
        <w:rPr>
          <w:rFonts w:ascii="Calibri" w:hAnsi="Calibri" w:cs="Calibri"/>
        </w:rPr>
        <w:t>a number of</w:t>
      </w:r>
      <w:proofErr w:type="gramEnd"/>
      <w:r w:rsidR="003C3836" w:rsidRPr="00774A3F">
        <w:rPr>
          <w:rFonts w:ascii="Calibri" w:hAnsi="Calibri" w:cs="Calibri"/>
        </w:rPr>
        <w:t xml:space="preserve"> participants</w:t>
      </w:r>
      <w:r w:rsidR="008B4544" w:rsidRPr="00774A3F">
        <w:rPr>
          <w:rFonts w:ascii="Calibri" w:hAnsi="Calibri" w:cs="Calibri"/>
        </w:rPr>
        <w:t xml:space="preserve"> described younger people engaging less with the sky and their wider surroundings, attributing this to the use of mobile phones</w:t>
      </w:r>
      <w:r w:rsidR="00642646" w:rsidRPr="00774A3F">
        <w:rPr>
          <w:rFonts w:ascii="Calibri" w:hAnsi="Calibri" w:cs="Calibri"/>
        </w:rPr>
        <w:t xml:space="preserve"> and a tendency to be looking down at screens. Some participants also suggested </w:t>
      </w:r>
      <w:r w:rsidR="00AB63F5" w:rsidRPr="00774A3F">
        <w:rPr>
          <w:rFonts w:ascii="Calibri" w:hAnsi="Calibri" w:cs="Calibri"/>
        </w:rPr>
        <w:t>that this downward orientation may reflect broader social behaviours, such as avoiding eye co</w:t>
      </w:r>
      <w:r w:rsidR="0077335E" w:rsidRPr="00774A3F">
        <w:rPr>
          <w:rFonts w:ascii="Calibri" w:hAnsi="Calibri" w:cs="Calibri"/>
        </w:rPr>
        <w:t>ntact and avoiding social interactions in public spaces</w:t>
      </w:r>
      <w:r w:rsidR="00A31C1F" w:rsidRPr="00774A3F">
        <w:rPr>
          <w:rFonts w:ascii="Calibri" w:hAnsi="Calibri" w:cs="Calibri"/>
        </w:rPr>
        <w:t>.</w:t>
      </w:r>
      <w:r w:rsidR="006E55C2" w:rsidRPr="00774A3F">
        <w:rPr>
          <w:rFonts w:ascii="Calibri" w:hAnsi="Calibri" w:cs="Calibri"/>
        </w:rPr>
        <w:t xml:space="preserve"> This pattern also reflects Ingold’s argument that contemporary </w:t>
      </w:r>
      <w:r w:rsidR="000542CF" w:rsidRPr="00774A3F">
        <w:rPr>
          <w:rFonts w:ascii="Calibri" w:hAnsi="Calibri" w:cs="Calibri"/>
        </w:rPr>
        <w:t>ways of inhabiting the world can reduce direct, embodied engagement with the environment</w:t>
      </w:r>
      <w:r w:rsidR="00F83BDA" w:rsidRPr="00774A3F">
        <w:rPr>
          <w:rFonts w:ascii="Calibri" w:hAnsi="Calibri" w:cs="Calibri"/>
        </w:rPr>
        <w:t>, as attention becomes directed away from people</w:t>
      </w:r>
      <w:r w:rsidR="000F3FCE" w:rsidRPr="00774A3F">
        <w:rPr>
          <w:rFonts w:ascii="Calibri" w:hAnsi="Calibri" w:cs="Calibri"/>
        </w:rPr>
        <w:t>’</w:t>
      </w:r>
      <w:r w:rsidR="00F83BDA" w:rsidRPr="00774A3F">
        <w:rPr>
          <w:rFonts w:ascii="Calibri" w:hAnsi="Calibri" w:cs="Calibri"/>
        </w:rPr>
        <w:t>s surroundings.</w:t>
      </w:r>
      <w:r w:rsidR="006E74F4" w:rsidRPr="00774A3F">
        <w:rPr>
          <w:rStyle w:val="FootnoteReference"/>
          <w:rFonts w:ascii="Calibri" w:hAnsi="Calibri" w:cs="Calibri"/>
        </w:rPr>
        <w:footnoteReference w:id="32"/>
      </w:r>
      <w:r w:rsidR="006E74F4" w:rsidRPr="00774A3F">
        <w:rPr>
          <w:rFonts w:ascii="Calibri" w:hAnsi="Calibri" w:cs="Calibri"/>
        </w:rPr>
        <w:t xml:space="preserve"> </w:t>
      </w:r>
      <w:r w:rsidR="00A31C1F" w:rsidRPr="00774A3F">
        <w:rPr>
          <w:rFonts w:ascii="Calibri" w:hAnsi="Calibri" w:cs="Calibri"/>
        </w:rPr>
        <w:t xml:space="preserve">This indicates that generational differences in engagement </w:t>
      </w:r>
      <w:r w:rsidR="00A1575E" w:rsidRPr="00774A3F">
        <w:rPr>
          <w:rFonts w:ascii="Calibri" w:hAnsi="Calibri" w:cs="Calibri"/>
        </w:rPr>
        <w:t>are shaped not only by experience, but by everyday habits of attention and orientation</w:t>
      </w:r>
      <w:r w:rsidR="001E4C5B" w:rsidRPr="00774A3F">
        <w:rPr>
          <w:rFonts w:ascii="Calibri" w:hAnsi="Calibri" w:cs="Calibri"/>
        </w:rPr>
        <w:t xml:space="preserve">, which in turn </w:t>
      </w:r>
      <w:r w:rsidR="00F63624" w:rsidRPr="00774A3F">
        <w:rPr>
          <w:rFonts w:ascii="Calibri" w:hAnsi="Calibri" w:cs="Calibri"/>
        </w:rPr>
        <w:t>influence</w:t>
      </w:r>
      <w:r w:rsidR="00797A32" w:rsidRPr="00774A3F">
        <w:rPr>
          <w:rFonts w:ascii="Calibri" w:hAnsi="Calibri" w:cs="Calibri"/>
        </w:rPr>
        <w:t xml:space="preserve"> not </w:t>
      </w:r>
      <w:r w:rsidR="00466FCA" w:rsidRPr="00774A3F">
        <w:rPr>
          <w:rFonts w:ascii="Calibri" w:hAnsi="Calibri" w:cs="Calibri"/>
        </w:rPr>
        <w:t>just</w:t>
      </w:r>
      <w:r w:rsidR="00F63624" w:rsidRPr="00774A3F">
        <w:rPr>
          <w:rFonts w:ascii="Calibri" w:hAnsi="Calibri" w:cs="Calibri"/>
        </w:rPr>
        <w:t xml:space="preserve"> how unfamiliar sky phenomena are noticed</w:t>
      </w:r>
      <w:r w:rsidR="00466FCA" w:rsidRPr="00774A3F">
        <w:rPr>
          <w:rFonts w:ascii="Calibri" w:hAnsi="Calibri" w:cs="Calibri"/>
        </w:rPr>
        <w:t xml:space="preserve"> and </w:t>
      </w:r>
      <w:r w:rsidR="00F63624" w:rsidRPr="00774A3F">
        <w:rPr>
          <w:rFonts w:ascii="Calibri" w:hAnsi="Calibri" w:cs="Calibri"/>
        </w:rPr>
        <w:t>interpreted</w:t>
      </w:r>
      <w:r w:rsidR="00466FCA" w:rsidRPr="00774A3F">
        <w:rPr>
          <w:rFonts w:ascii="Calibri" w:hAnsi="Calibri" w:cs="Calibri"/>
        </w:rPr>
        <w:t>,</w:t>
      </w:r>
      <w:r w:rsidR="00F63624" w:rsidRPr="00774A3F">
        <w:rPr>
          <w:rFonts w:ascii="Calibri" w:hAnsi="Calibri" w:cs="Calibri"/>
        </w:rPr>
        <w:t xml:space="preserve"> </w:t>
      </w:r>
      <w:r w:rsidR="003F1ABD" w:rsidRPr="00774A3F">
        <w:rPr>
          <w:rFonts w:ascii="Calibri" w:hAnsi="Calibri" w:cs="Calibri"/>
        </w:rPr>
        <w:t>but w</w:t>
      </w:r>
      <w:r w:rsidR="00466FCA" w:rsidRPr="00774A3F">
        <w:rPr>
          <w:rFonts w:ascii="Calibri" w:hAnsi="Calibri" w:cs="Calibri"/>
        </w:rPr>
        <w:t>hether</w:t>
      </w:r>
      <w:r w:rsidR="00D62C94" w:rsidRPr="00774A3F">
        <w:rPr>
          <w:rFonts w:ascii="Calibri" w:hAnsi="Calibri" w:cs="Calibri"/>
        </w:rPr>
        <w:t xml:space="preserve"> they are noticed at all.</w:t>
      </w:r>
    </w:p>
    <w:p w14:paraId="63D3817C" w14:textId="487305A5" w:rsidR="00767552" w:rsidRPr="00774A3F" w:rsidRDefault="00767552" w:rsidP="00767552">
      <w:pPr>
        <w:rPr>
          <w:rFonts w:ascii="Calibri" w:hAnsi="Calibri" w:cs="Calibri"/>
          <w:b/>
          <w:bCs/>
        </w:rPr>
      </w:pPr>
      <w:r w:rsidRPr="00774A3F">
        <w:rPr>
          <w:rFonts w:ascii="Calibri" w:hAnsi="Calibri" w:cs="Calibri"/>
          <w:b/>
          <w:bCs/>
        </w:rPr>
        <w:t>Ways of Knowing</w:t>
      </w:r>
      <w:r w:rsidR="00E94D76" w:rsidRPr="00774A3F">
        <w:rPr>
          <w:rFonts w:ascii="Calibri" w:hAnsi="Calibri" w:cs="Calibri"/>
          <w:b/>
          <w:bCs/>
        </w:rPr>
        <w:t xml:space="preserve"> and Authority</w:t>
      </w:r>
      <w:r w:rsidR="00E32607" w:rsidRPr="00774A3F">
        <w:rPr>
          <w:rFonts w:ascii="Calibri" w:hAnsi="Calibri" w:cs="Calibri"/>
          <w:b/>
          <w:bCs/>
        </w:rPr>
        <w:tab/>
      </w:r>
      <w:r w:rsidR="00E32607" w:rsidRPr="00774A3F">
        <w:rPr>
          <w:rFonts w:ascii="Calibri" w:hAnsi="Calibri" w:cs="Calibri"/>
          <w:b/>
          <w:bCs/>
        </w:rPr>
        <w:tab/>
      </w:r>
    </w:p>
    <w:p w14:paraId="3F73239B" w14:textId="153A9E26" w:rsidR="00F75D13" w:rsidRPr="00774A3F" w:rsidRDefault="00C006C9" w:rsidP="007C4DDF">
      <w:pPr>
        <w:jc w:val="both"/>
        <w:rPr>
          <w:rFonts w:ascii="Calibri" w:hAnsi="Calibri" w:cs="Calibri"/>
        </w:rPr>
      </w:pPr>
      <w:r w:rsidRPr="00774A3F">
        <w:rPr>
          <w:rFonts w:ascii="Calibri" w:hAnsi="Calibri" w:cs="Calibri"/>
        </w:rPr>
        <w:t>A</w:t>
      </w:r>
      <w:r w:rsidR="00A31E63">
        <w:rPr>
          <w:rFonts w:ascii="Calibri" w:hAnsi="Calibri" w:cs="Calibri"/>
        </w:rPr>
        <w:t>nother</w:t>
      </w:r>
      <w:r w:rsidRPr="00774A3F">
        <w:rPr>
          <w:rFonts w:ascii="Calibri" w:hAnsi="Calibri" w:cs="Calibri"/>
        </w:rPr>
        <w:t xml:space="preserve"> key theme emerging from the data was variation in how participants sought to verify and make sense of unfamiliar sky phenomena</w:t>
      </w:r>
      <w:r w:rsidR="005E7829" w:rsidRPr="00774A3F">
        <w:rPr>
          <w:rFonts w:ascii="Calibri" w:hAnsi="Calibri" w:cs="Calibri"/>
        </w:rPr>
        <w:t xml:space="preserve"> an</w:t>
      </w:r>
      <w:r w:rsidR="003B5F86" w:rsidRPr="00774A3F">
        <w:rPr>
          <w:rFonts w:ascii="Calibri" w:hAnsi="Calibri" w:cs="Calibri"/>
        </w:rPr>
        <w:t>d</w:t>
      </w:r>
      <w:r w:rsidR="005E7829" w:rsidRPr="00774A3F">
        <w:rPr>
          <w:rFonts w:ascii="Calibri" w:hAnsi="Calibri" w:cs="Calibri"/>
        </w:rPr>
        <w:t xml:space="preserve"> the forms of knowledge and authority that the</w:t>
      </w:r>
      <w:r w:rsidR="00D15C46" w:rsidRPr="00774A3F">
        <w:rPr>
          <w:rFonts w:ascii="Calibri" w:hAnsi="Calibri" w:cs="Calibri"/>
        </w:rPr>
        <w:t>y</w:t>
      </w:r>
      <w:r w:rsidR="005E7829" w:rsidRPr="00774A3F">
        <w:rPr>
          <w:rFonts w:ascii="Calibri" w:hAnsi="Calibri" w:cs="Calibri"/>
        </w:rPr>
        <w:t xml:space="preserve"> drew upo</w:t>
      </w:r>
      <w:r w:rsidR="003B5F86" w:rsidRPr="00774A3F">
        <w:rPr>
          <w:rFonts w:ascii="Calibri" w:hAnsi="Calibri" w:cs="Calibri"/>
        </w:rPr>
        <w:t xml:space="preserve">n. As </w:t>
      </w:r>
      <w:r w:rsidR="000271F6" w:rsidRPr="00774A3F">
        <w:rPr>
          <w:rFonts w:ascii="Calibri" w:hAnsi="Calibri" w:cs="Calibri"/>
        </w:rPr>
        <w:t>discussed</w:t>
      </w:r>
      <w:r w:rsidR="003B5F86" w:rsidRPr="00774A3F">
        <w:rPr>
          <w:rFonts w:ascii="Calibri" w:hAnsi="Calibri" w:cs="Calibri"/>
        </w:rPr>
        <w:t xml:space="preserve"> in the previous theme</w:t>
      </w:r>
      <w:r w:rsidR="00CE06B5" w:rsidRPr="00774A3F">
        <w:rPr>
          <w:rFonts w:ascii="Calibri" w:hAnsi="Calibri" w:cs="Calibri"/>
        </w:rPr>
        <w:t xml:space="preserve">, some participants were able to reach explanations for what they had observed, while others remained </w:t>
      </w:r>
      <w:r w:rsidR="000271F6" w:rsidRPr="00774A3F">
        <w:rPr>
          <w:rFonts w:ascii="Calibri" w:hAnsi="Calibri" w:cs="Calibri"/>
        </w:rPr>
        <w:t>uncertain. Building on this, this theme</w:t>
      </w:r>
      <w:r w:rsidR="00BD785F" w:rsidRPr="00774A3F">
        <w:rPr>
          <w:rFonts w:ascii="Calibri" w:hAnsi="Calibri" w:cs="Calibri"/>
        </w:rPr>
        <w:t xml:space="preserve"> explores the different strategies participants use to resolve (or attempt to resolve) uncertainty and how these varied across age groups. </w:t>
      </w:r>
    </w:p>
    <w:p w14:paraId="0D3B9FF9" w14:textId="2CB6FD53" w:rsidR="006C6CC2" w:rsidRPr="00774A3F" w:rsidRDefault="00C73F17" w:rsidP="007C4DDF">
      <w:pPr>
        <w:jc w:val="both"/>
        <w:rPr>
          <w:rFonts w:ascii="Calibri" w:hAnsi="Calibri" w:cs="Calibri"/>
        </w:rPr>
      </w:pPr>
      <w:r w:rsidRPr="00774A3F">
        <w:rPr>
          <w:rFonts w:ascii="Calibri" w:hAnsi="Calibri" w:cs="Calibri"/>
        </w:rPr>
        <w:lastRenderedPageBreak/>
        <w:t>A clear pattern emerged across the data, suggesting a generational gradien</w:t>
      </w:r>
      <w:r w:rsidR="00704FDC" w:rsidRPr="00774A3F">
        <w:rPr>
          <w:rFonts w:ascii="Calibri" w:hAnsi="Calibri" w:cs="Calibri"/>
        </w:rPr>
        <w:t>t in approaches to verification. Younger participants</w:t>
      </w:r>
      <w:r w:rsidR="00D86688" w:rsidRPr="00774A3F">
        <w:rPr>
          <w:rFonts w:ascii="Calibri" w:hAnsi="Calibri" w:cs="Calibri"/>
        </w:rPr>
        <w:t xml:space="preserve"> (</w:t>
      </w:r>
      <w:r w:rsidR="007677F3" w:rsidRPr="00774A3F">
        <w:rPr>
          <w:rFonts w:ascii="Calibri" w:hAnsi="Calibri" w:cs="Calibri"/>
        </w:rPr>
        <w:t xml:space="preserve">aged </w:t>
      </w:r>
      <w:r w:rsidR="00704FDC" w:rsidRPr="00774A3F">
        <w:rPr>
          <w:rFonts w:ascii="Calibri" w:hAnsi="Calibri" w:cs="Calibri"/>
        </w:rPr>
        <w:t>18-29</w:t>
      </w:r>
      <w:r w:rsidR="00D86688" w:rsidRPr="00774A3F">
        <w:rPr>
          <w:rFonts w:ascii="Calibri" w:hAnsi="Calibri" w:cs="Calibri"/>
        </w:rPr>
        <w:t>)</w:t>
      </w:r>
      <w:r w:rsidR="007677F3" w:rsidRPr="00774A3F">
        <w:rPr>
          <w:rFonts w:ascii="Calibri" w:hAnsi="Calibri" w:cs="Calibri"/>
        </w:rPr>
        <w:t xml:space="preserve"> were more likely to rely on digital tools, including search engines, social media and AI platforms to interpret unfamiliar sky phenomena. In contrast, </w:t>
      </w:r>
      <w:r w:rsidR="0075274D" w:rsidRPr="00774A3F">
        <w:rPr>
          <w:rFonts w:ascii="Calibri" w:hAnsi="Calibri" w:cs="Calibri"/>
        </w:rPr>
        <w:t xml:space="preserve">older participants more frequently described </w:t>
      </w:r>
      <w:r w:rsidR="004707E1" w:rsidRPr="00774A3F">
        <w:rPr>
          <w:rFonts w:ascii="Calibri" w:hAnsi="Calibri" w:cs="Calibri"/>
        </w:rPr>
        <w:t>drawing on their own personal knowledge</w:t>
      </w:r>
      <w:r w:rsidR="00B47934" w:rsidRPr="00774A3F">
        <w:rPr>
          <w:rFonts w:ascii="Calibri" w:hAnsi="Calibri" w:cs="Calibri"/>
        </w:rPr>
        <w:t xml:space="preserve"> and experience</w:t>
      </w:r>
      <w:r w:rsidR="004707E1" w:rsidRPr="00774A3F">
        <w:rPr>
          <w:rFonts w:ascii="Calibri" w:hAnsi="Calibri" w:cs="Calibri"/>
        </w:rPr>
        <w:t>.</w:t>
      </w:r>
      <w:r w:rsidR="00B47934" w:rsidRPr="00774A3F">
        <w:rPr>
          <w:rFonts w:ascii="Calibri" w:hAnsi="Calibri" w:cs="Calibri"/>
        </w:rPr>
        <w:t xml:space="preserve"> M</w:t>
      </w:r>
      <w:r w:rsidR="00B77475" w:rsidRPr="00774A3F">
        <w:rPr>
          <w:rFonts w:ascii="Calibri" w:hAnsi="Calibri" w:cs="Calibri"/>
        </w:rPr>
        <w:t>iddle age groups tended to adopt mixed strategies, combin</w:t>
      </w:r>
      <w:r w:rsidR="00E777CB" w:rsidRPr="00774A3F">
        <w:rPr>
          <w:rFonts w:ascii="Calibri" w:hAnsi="Calibri" w:cs="Calibri"/>
        </w:rPr>
        <w:t>g</w:t>
      </w:r>
      <w:r w:rsidR="000D6B5A" w:rsidRPr="00774A3F">
        <w:rPr>
          <w:rFonts w:ascii="Calibri" w:hAnsi="Calibri" w:cs="Calibri"/>
        </w:rPr>
        <w:t xml:space="preserve"> </w:t>
      </w:r>
      <w:r w:rsidR="007A1CF2" w:rsidRPr="00774A3F">
        <w:rPr>
          <w:rFonts w:ascii="Calibri" w:hAnsi="Calibri" w:cs="Calibri"/>
        </w:rPr>
        <w:t>digital, social and experiential forms of verification.</w:t>
      </w:r>
    </w:p>
    <w:p w14:paraId="07FEC2C6" w14:textId="3F672D9A" w:rsidR="004E5C15" w:rsidRPr="00774A3F" w:rsidRDefault="008B4759" w:rsidP="00072E87">
      <w:pPr>
        <w:jc w:val="both"/>
        <w:rPr>
          <w:rFonts w:ascii="Calibri" w:hAnsi="Calibri" w:cs="Calibri"/>
        </w:rPr>
      </w:pPr>
      <w:r w:rsidRPr="00774A3F">
        <w:rPr>
          <w:rFonts w:ascii="Calibri" w:hAnsi="Calibri" w:cs="Calibri"/>
        </w:rPr>
        <w:t>The following accounts illustrate different forms of verification</w:t>
      </w:r>
      <w:r w:rsidR="00104625" w:rsidRPr="00774A3F">
        <w:rPr>
          <w:rFonts w:ascii="Calibri" w:hAnsi="Calibri" w:cs="Calibri"/>
        </w:rPr>
        <w:t xml:space="preserve"> in practi</w:t>
      </w:r>
      <w:r w:rsidR="004E5C15" w:rsidRPr="00774A3F">
        <w:rPr>
          <w:rFonts w:ascii="Calibri" w:hAnsi="Calibri" w:cs="Calibri"/>
        </w:rPr>
        <w:t>ce.</w:t>
      </w:r>
    </w:p>
    <w:p w14:paraId="38FB199B" w14:textId="5124DAE9" w:rsidR="00480DD0" w:rsidRPr="00774A3F" w:rsidRDefault="004E5C15" w:rsidP="00480DD0">
      <w:pPr>
        <w:ind w:left="567" w:right="567" w:firstLine="153"/>
        <w:jc w:val="both"/>
        <w:rPr>
          <w:rFonts w:ascii="Calibri" w:hAnsi="Calibri" w:cs="Calibri"/>
        </w:rPr>
      </w:pPr>
      <w:r w:rsidRPr="00774A3F">
        <w:rPr>
          <w:rFonts w:ascii="Calibri" w:hAnsi="Calibri" w:cs="Calibri"/>
        </w:rPr>
        <w:t xml:space="preserve">“In 2025 we saw a weird blue, spiral shaped light at night, it was so weird and we had no idea what it was at the time, we knew it was not any shooting star or meteor, I actually thought it was some kind of UFO or aliens, it was something I have never seen before, so we looked it up on Google and it turned out it was caused by a </w:t>
      </w:r>
      <w:proofErr w:type="spellStart"/>
      <w:r w:rsidRPr="00774A3F">
        <w:rPr>
          <w:rFonts w:ascii="Calibri" w:hAnsi="Calibri" w:cs="Calibri"/>
        </w:rPr>
        <w:t>Spacex</w:t>
      </w:r>
      <w:proofErr w:type="spellEnd"/>
      <w:r w:rsidRPr="00774A3F">
        <w:rPr>
          <w:rFonts w:ascii="Calibri" w:hAnsi="Calibri" w:cs="Calibri"/>
        </w:rPr>
        <w:t xml:space="preserve"> rocket.”</w:t>
      </w:r>
    </w:p>
    <w:p w14:paraId="2BF5AA9B" w14:textId="65678823" w:rsidR="000B2AF5" w:rsidRPr="00774A3F" w:rsidRDefault="00087BD6" w:rsidP="000B2AF5">
      <w:pPr>
        <w:jc w:val="both"/>
        <w:rPr>
          <w:rFonts w:ascii="Calibri" w:hAnsi="Calibri" w:cs="Calibri"/>
          <w:lang w:val="en-US"/>
        </w:rPr>
      </w:pPr>
      <w:r w:rsidRPr="00774A3F">
        <w:rPr>
          <w:rFonts w:ascii="Calibri" w:hAnsi="Calibri" w:cs="Calibri"/>
        </w:rPr>
        <w:t>This account</w:t>
      </w:r>
      <w:r w:rsidR="008E4806">
        <w:rPr>
          <w:rFonts w:ascii="Calibri" w:hAnsi="Calibri" w:cs="Calibri"/>
        </w:rPr>
        <w:t>, from a younger participant,</w:t>
      </w:r>
      <w:r w:rsidRPr="00774A3F">
        <w:rPr>
          <w:rFonts w:ascii="Calibri" w:hAnsi="Calibri" w:cs="Calibri"/>
        </w:rPr>
        <w:t xml:space="preserve"> </w:t>
      </w:r>
      <w:r w:rsidR="00072E87" w:rsidRPr="00774A3F">
        <w:rPr>
          <w:rFonts w:ascii="Calibri" w:hAnsi="Calibri" w:cs="Calibri"/>
        </w:rPr>
        <w:t xml:space="preserve">reflects a form of digitally mediated </w:t>
      </w:r>
      <w:r w:rsidR="0041549A" w:rsidRPr="00774A3F">
        <w:rPr>
          <w:rFonts w:ascii="Calibri" w:hAnsi="Calibri" w:cs="Calibri"/>
        </w:rPr>
        <w:t xml:space="preserve">verification, in which </w:t>
      </w:r>
      <w:r w:rsidR="00C7072E" w:rsidRPr="00774A3F">
        <w:rPr>
          <w:rFonts w:ascii="Calibri" w:hAnsi="Calibri" w:cs="Calibri"/>
        </w:rPr>
        <w:t xml:space="preserve">uncertainty is </w:t>
      </w:r>
      <w:r w:rsidR="0021384B" w:rsidRPr="00774A3F">
        <w:rPr>
          <w:rFonts w:ascii="Calibri" w:hAnsi="Calibri" w:cs="Calibri"/>
        </w:rPr>
        <w:t>addressed</w:t>
      </w:r>
      <w:r w:rsidR="00C7072E" w:rsidRPr="00774A3F">
        <w:rPr>
          <w:rFonts w:ascii="Calibri" w:hAnsi="Calibri" w:cs="Calibri"/>
        </w:rPr>
        <w:t xml:space="preserve"> through online </w:t>
      </w:r>
      <w:r w:rsidR="00AB7712" w:rsidRPr="00774A3F">
        <w:rPr>
          <w:rFonts w:ascii="Calibri" w:hAnsi="Calibri" w:cs="Calibri"/>
        </w:rPr>
        <w:t>searching.</w:t>
      </w:r>
      <w:r w:rsidR="009D0CEC" w:rsidRPr="00774A3F">
        <w:rPr>
          <w:rFonts w:ascii="Calibri" w:hAnsi="Calibri" w:cs="Calibri"/>
        </w:rPr>
        <w:t xml:space="preserve"> </w:t>
      </w:r>
      <w:r w:rsidR="009D0CEC" w:rsidRPr="00774A3F">
        <w:rPr>
          <w:rFonts w:ascii="Calibri" w:hAnsi="Calibri" w:cs="Calibri"/>
          <w:lang w:val="en-US"/>
        </w:rPr>
        <w:t xml:space="preserve">Notably, as can be seen in this account and in an account from the previous theme, some accounts involved the identification of phenomena linked to recent developments in space technology, including SpaceX launches. In these cases, participants relied on digital platforms to interpret what they had seen, highlighting how </w:t>
      </w:r>
      <w:r w:rsidR="000D4928">
        <w:rPr>
          <w:rFonts w:ascii="Calibri" w:hAnsi="Calibri" w:cs="Calibri"/>
          <w:lang w:val="en-US"/>
        </w:rPr>
        <w:t>changes</w:t>
      </w:r>
      <w:r w:rsidR="00BC16CC">
        <w:rPr>
          <w:rFonts w:ascii="Calibri" w:hAnsi="Calibri" w:cs="Calibri"/>
          <w:lang w:val="en-US"/>
        </w:rPr>
        <w:t xml:space="preserve"> in the sky are understood through </w:t>
      </w:r>
      <w:r w:rsidR="00800CFF">
        <w:rPr>
          <w:rFonts w:ascii="Calibri" w:hAnsi="Calibri" w:cs="Calibri"/>
          <w:lang w:val="en-US"/>
        </w:rPr>
        <w:t>evolving</w:t>
      </w:r>
      <w:r w:rsidR="00BC16CC">
        <w:rPr>
          <w:rFonts w:ascii="Calibri" w:hAnsi="Calibri" w:cs="Calibri"/>
          <w:lang w:val="en-US"/>
        </w:rPr>
        <w:t xml:space="preserve"> systems </w:t>
      </w:r>
      <w:r w:rsidR="009D0CEC" w:rsidRPr="00774A3F">
        <w:rPr>
          <w:rFonts w:ascii="Calibri" w:hAnsi="Calibri" w:cs="Calibri"/>
          <w:lang w:val="en-US"/>
        </w:rPr>
        <w:t>of knowledge.</w:t>
      </w:r>
    </w:p>
    <w:p w14:paraId="5A63A768" w14:textId="2D6F8624" w:rsidR="00480DD0" w:rsidRPr="00774A3F" w:rsidRDefault="00480DD0" w:rsidP="00480DD0">
      <w:pPr>
        <w:ind w:left="567" w:right="567" w:firstLine="153"/>
        <w:jc w:val="both"/>
        <w:rPr>
          <w:rFonts w:ascii="Calibri" w:hAnsi="Calibri" w:cs="Calibri"/>
          <w:lang w:val="en-US"/>
        </w:rPr>
      </w:pPr>
      <w:r w:rsidRPr="00774A3F">
        <w:rPr>
          <w:rFonts w:ascii="Calibri" w:hAnsi="Calibri" w:cs="Calibri"/>
        </w:rPr>
        <w:t xml:space="preserve">“On board a ship in arctic circle when we saw strange lights in the </w:t>
      </w:r>
      <w:proofErr w:type="gramStart"/>
      <w:r w:rsidRPr="00774A3F">
        <w:rPr>
          <w:rFonts w:ascii="Calibri" w:hAnsi="Calibri" w:cs="Calibri"/>
        </w:rPr>
        <w:t>sky</w:t>
      </w:r>
      <w:proofErr w:type="gramEnd"/>
      <w:r w:rsidRPr="00774A3F">
        <w:rPr>
          <w:rFonts w:ascii="Calibri" w:hAnsi="Calibri" w:cs="Calibri"/>
        </w:rPr>
        <w:t xml:space="preserve"> we thought initially it was some kind of searchlights in the sky. We later discovered that it was the Aurora Borealis (northern Lights) information was from the captain of the ship who was familiar with the phenomenon.”</w:t>
      </w:r>
    </w:p>
    <w:p w14:paraId="168DD651" w14:textId="6A1B7057" w:rsidR="00480DD0" w:rsidRPr="00774A3F" w:rsidRDefault="00AB7712" w:rsidP="008461E6">
      <w:pPr>
        <w:jc w:val="both"/>
        <w:rPr>
          <w:rFonts w:ascii="Calibri" w:hAnsi="Calibri" w:cs="Calibri"/>
          <w:lang w:val="en-US"/>
        </w:rPr>
      </w:pPr>
      <w:r w:rsidRPr="00774A3F">
        <w:rPr>
          <w:rFonts w:ascii="Calibri" w:hAnsi="Calibri" w:cs="Calibri"/>
          <w:lang w:val="en-US"/>
        </w:rPr>
        <w:t xml:space="preserve">In contrast, this account </w:t>
      </w:r>
      <w:r w:rsidR="00344F3D">
        <w:rPr>
          <w:rFonts w:ascii="Calibri" w:hAnsi="Calibri" w:cs="Calibri"/>
          <w:lang w:val="en-US"/>
        </w:rPr>
        <w:t xml:space="preserve">from an older </w:t>
      </w:r>
      <w:r w:rsidR="00F34093">
        <w:rPr>
          <w:rFonts w:ascii="Calibri" w:hAnsi="Calibri" w:cs="Calibri"/>
          <w:lang w:val="en-US"/>
        </w:rPr>
        <w:t>participant</w:t>
      </w:r>
      <w:r w:rsidR="00344F3D">
        <w:rPr>
          <w:rFonts w:ascii="Calibri" w:hAnsi="Calibri" w:cs="Calibri"/>
          <w:lang w:val="en-US"/>
        </w:rPr>
        <w:t xml:space="preserve"> </w:t>
      </w:r>
      <w:r w:rsidR="00134FEE" w:rsidRPr="00774A3F">
        <w:rPr>
          <w:rFonts w:ascii="Calibri" w:hAnsi="Calibri" w:cs="Calibri"/>
          <w:lang w:val="en-US"/>
        </w:rPr>
        <w:t xml:space="preserve">demonstrates </w:t>
      </w:r>
      <w:r w:rsidR="00E753A0" w:rsidRPr="00774A3F">
        <w:rPr>
          <w:rFonts w:ascii="Calibri" w:hAnsi="Calibri" w:cs="Calibri"/>
          <w:lang w:val="en-US"/>
        </w:rPr>
        <w:t xml:space="preserve">a form of verification </w:t>
      </w:r>
      <w:r w:rsidR="00E43C09" w:rsidRPr="00774A3F">
        <w:rPr>
          <w:rFonts w:ascii="Calibri" w:hAnsi="Calibri" w:cs="Calibri"/>
          <w:lang w:val="en-US"/>
        </w:rPr>
        <w:t xml:space="preserve">grounded </w:t>
      </w:r>
      <w:r w:rsidR="00931FDB" w:rsidRPr="00774A3F">
        <w:rPr>
          <w:rFonts w:ascii="Calibri" w:hAnsi="Calibri" w:cs="Calibri"/>
          <w:lang w:val="en-US"/>
        </w:rPr>
        <w:t>in</w:t>
      </w:r>
      <w:r w:rsidR="00490AF5" w:rsidRPr="00774A3F">
        <w:rPr>
          <w:rFonts w:ascii="Calibri" w:hAnsi="Calibri" w:cs="Calibri"/>
          <w:lang w:val="en-US"/>
        </w:rPr>
        <w:t xml:space="preserve"> the expertise of a more experienced individual.</w:t>
      </w:r>
    </w:p>
    <w:p w14:paraId="20B12252" w14:textId="63DFD774" w:rsidR="00CA2E88" w:rsidRPr="00774A3F" w:rsidRDefault="000B2AF5" w:rsidP="008461E6">
      <w:pPr>
        <w:jc w:val="both"/>
        <w:rPr>
          <w:rFonts w:ascii="Calibri" w:hAnsi="Calibri" w:cs="Calibri"/>
        </w:rPr>
      </w:pPr>
      <w:r w:rsidRPr="00774A3F">
        <w:rPr>
          <w:rFonts w:ascii="Calibri" w:hAnsi="Calibri" w:cs="Calibri"/>
        </w:rPr>
        <w:t>While participants engaged with a wide range of</w:t>
      </w:r>
      <w:r w:rsidR="000F3C27" w:rsidRPr="00774A3F">
        <w:rPr>
          <w:rFonts w:ascii="Calibri" w:hAnsi="Calibri" w:cs="Calibri"/>
        </w:rPr>
        <w:t xml:space="preserve"> verification strategies, patterns of trust</w:t>
      </w:r>
      <w:r w:rsidR="00AC3207">
        <w:rPr>
          <w:rFonts w:ascii="Calibri" w:hAnsi="Calibri" w:cs="Calibri"/>
        </w:rPr>
        <w:t xml:space="preserve"> also</w:t>
      </w:r>
      <w:r w:rsidR="000F3C27" w:rsidRPr="00774A3F">
        <w:rPr>
          <w:rFonts w:ascii="Calibri" w:hAnsi="Calibri" w:cs="Calibri"/>
        </w:rPr>
        <w:t xml:space="preserve"> </w:t>
      </w:r>
      <w:r w:rsidR="00CA72CF">
        <w:rPr>
          <w:rFonts w:ascii="Calibri" w:hAnsi="Calibri" w:cs="Calibri"/>
        </w:rPr>
        <w:t>highlighted</w:t>
      </w:r>
      <w:r w:rsidR="000F3C27" w:rsidRPr="00774A3F">
        <w:rPr>
          <w:rFonts w:ascii="Calibri" w:hAnsi="Calibri" w:cs="Calibri"/>
        </w:rPr>
        <w:t xml:space="preserve"> further distinctions in how authority is </w:t>
      </w:r>
      <w:r w:rsidR="00F004F4">
        <w:rPr>
          <w:rFonts w:ascii="Calibri" w:hAnsi="Calibri" w:cs="Calibri"/>
        </w:rPr>
        <w:t>understood</w:t>
      </w:r>
      <w:r w:rsidR="000F3C27" w:rsidRPr="00774A3F">
        <w:rPr>
          <w:rFonts w:ascii="Calibri" w:hAnsi="Calibri" w:cs="Calibri"/>
        </w:rPr>
        <w:t xml:space="preserve">. </w:t>
      </w:r>
      <w:r w:rsidR="00A13622" w:rsidRPr="00774A3F">
        <w:rPr>
          <w:rFonts w:ascii="Calibri" w:hAnsi="Calibri" w:cs="Calibri"/>
        </w:rPr>
        <w:t>Many participants expressed confidence in institutional sources, particularly scientific organisations</w:t>
      </w:r>
      <w:r w:rsidR="00056A05" w:rsidRPr="00774A3F">
        <w:rPr>
          <w:rFonts w:ascii="Calibri" w:hAnsi="Calibri" w:cs="Calibri"/>
        </w:rPr>
        <w:t xml:space="preserve">. However, digital and AI based sources also emerged as </w:t>
      </w:r>
      <w:r w:rsidR="00F34093">
        <w:rPr>
          <w:rFonts w:ascii="Calibri" w:hAnsi="Calibri" w:cs="Calibri"/>
        </w:rPr>
        <w:t>important</w:t>
      </w:r>
      <w:r w:rsidR="00BF7899" w:rsidRPr="00774A3F">
        <w:rPr>
          <w:rFonts w:ascii="Calibri" w:hAnsi="Calibri" w:cs="Calibri"/>
        </w:rPr>
        <w:t>, especially among younger participants. This reflects a tension</w:t>
      </w:r>
      <w:r w:rsidR="00305547" w:rsidRPr="00774A3F">
        <w:rPr>
          <w:rFonts w:ascii="Calibri" w:hAnsi="Calibri" w:cs="Calibri"/>
        </w:rPr>
        <w:t xml:space="preserve">, as described by Ingold, </w:t>
      </w:r>
      <w:r w:rsidR="00B519BB" w:rsidRPr="00774A3F">
        <w:rPr>
          <w:rFonts w:ascii="Calibri" w:hAnsi="Calibri" w:cs="Calibri"/>
        </w:rPr>
        <w:t>between direct lived experience and</w:t>
      </w:r>
      <w:r w:rsidR="006C0323" w:rsidRPr="00774A3F">
        <w:rPr>
          <w:rFonts w:ascii="Calibri" w:hAnsi="Calibri" w:cs="Calibri"/>
        </w:rPr>
        <w:t xml:space="preserve"> more mediated</w:t>
      </w:r>
      <w:r w:rsidR="00B519BB" w:rsidRPr="00774A3F">
        <w:rPr>
          <w:rFonts w:ascii="Calibri" w:hAnsi="Calibri" w:cs="Calibri"/>
        </w:rPr>
        <w:t xml:space="preserve"> forms of interpretation</w:t>
      </w:r>
      <w:r w:rsidR="006C0323" w:rsidRPr="00774A3F">
        <w:rPr>
          <w:rFonts w:ascii="Calibri" w:hAnsi="Calibri" w:cs="Calibri"/>
        </w:rPr>
        <w:t>.</w:t>
      </w:r>
      <w:r w:rsidR="00305547" w:rsidRPr="00774A3F">
        <w:rPr>
          <w:rStyle w:val="FootnoteReference"/>
          <w:rFonts w:ascii="Calibri" w:hAnsi="Calibri" w:cs="Calibri"/>
        </w:rPr>
        <w:footnoteReference w:id="33"/>
      </w:r>
      <w:r w:rsidR="00B519BB" w:rsidRPr="00774A3F">
        <w:rPr>
          <w:rFonts w:ascii="Calibri" w:hAnsi="Calibri" w:cs="Calibri"/>
        </w:rPr>
        <w:t xml:space="preserve"> </w:t>
      </w:r>
      <w:r w:rsidR="006C0323" w:rsidRPr="00774A3F">
        <w:rPr>
          <w:rFonts w:ascii="Calibri" w:hAnsi="Calibri" w:cs="Calibri"/>
        </w:rPr>
        <w:t xml:space="preserve">In this study, </w:t>
      </w:r>
      <w:r w:rsidR="00E842BE" w:rsidRPr="00774A3F">
        <w:rPr>
          <w:rFonts w:ascii="Calibri" w:hAnsi="Calibri" w:cs="Calibri"/>
        </w:rPr>
        <w:t>this</w:t>
      </w:r>
      <w:r w:rsidR="00751747" w:rsidRPr="00774A3F">
        <w:rPr>
          <w:rFonts w:ascii="Calibri" w:hAnsi="Calibri" w:cs="Calibri"/>
        </w:rPr>
        <w:t xml:space="preserve"> </w:t>
      </w:r>
      <w:r w:rsidR="007E2D6F">
        <w:rPr>
          <w:rFonts w:ascii="Calibri" w:hAnsi="Calibri" w:cs="Calibri"/>
        </w:rPr>
        <w:t xml:space="preserve">often takes places </w:t>
      </w:r>
      <w:r w:rsidR="00E842BE" w:rsidRPr="00774A3F">
        <w:rPr>
          <w:rFonts w:ascii="Calibri" w:hAnsi="Calibri" w:cs="Calibri"/>
        </w:rPr>
        <w:t xml:space="preserve">through digital </w:t>
      </w:r>
      <w:r w:rsidR="007E1D14" w:rsidRPr="00774A3F">
        <w:rPr>
          <w:rFonts w:ascii="Calibri" w:hAnsi="Calibri" w:cs="Calibri"/>
        </w:rPr>
        <w:t xml:space="preserve">technologies, such as </w:t>
      </w:r>
      <w:r w:rsidR="008F30B8" w:rsidRPr="00774A3F">
        <w:rPr>
          <w:rFonts w:ascii="Calibri" w:hAnsi="Calibri" w:cs="Calibri"/>
        </w:rPr>
        <w:t>AI platforms and flight tracking</w:t>
      </w:r>
      <w:r w:rsidR="00D23912" w:rsidRPr="00774A3F">
        <w:rPr>
          <w:rFonts w:ascii="Calibri" w:hAnsi="Calibri" w:cs="Calibri"/>
        </w:rPr>
        <w:t xml:space="preserve"> applications</w:t>
      </w:r>
      <w:r w:rsidR="00CA2E88" w:rsidRPr="00774A3F">
        <w:rPr>
          <w:rFonts w:ascii="Calibri" w:hAnsi="Calibri" w:cs="Calibri"/>
        </w:rPr>
        <w:t xml:space="preserve">. </w:t>
      </w:r>
    </w:p>
    <w:p w14:paraId="2959A82B" w14:textId="5665F692" w:rsidR="005709E5" w:rsidRPr="00774A3F" w:rsidRDefault="00E16185" w:rsidP="008461E6">
      <w:pPr>
        <w:jc w:val="both"/>
        <w:rPr>
          <w:rFonts w:ascii="Calibri" w:hAnsi="Calibri" w:cs="Calibri"/>
        </w:rPr>
      </w:pPr>
      <w:r w:rsidRPr="00774A3F">
        <w:rPr>
          <w:rFonts w:ascii="Calibri" w:hAnsi="Calibri" w:cs="Calibri"/>
        </w:rPr>
        <w:t xml:space="preserve">Interestingly, trust in the government </w:t>
      </w:r>
      <w:r w:rsidR="00582443" w:rsidRPr="00774A3F">
        <w:rPr>
          <w:rFonts w:ascii="Calibri" w:hAnsi="Calibri" w:cs="Calibri"/>
        </w:rPr>
        <w:t>or official statements was notably low within the sample, particularly among partic</w:t>
      </w:r>
      <w:r w:rsidR="00157BD5" w:rsidRPr="00774A3F">
        <w:rPr>
          <w:rFonts w:ascii="Calibri" w:hAnsi="Calibri" w:cs="Calibri"/>
        </w:rPr>
        <w:t>i</w:t>
      </w:r>
      <w:r w:rsidR="00582443" w:rsidRPr="00774A3F">
        <w:rPr>
          <w:rFonts w:ascii="Calibri" w:hAnsi="Calibri" w:cs="Calibri"/>
        </w:rPr>
        <w:t xml:space="preserve">pants </w:t>
      </w:r>
      <w:r w:rsidR="00BF5184" w:rsidRPr="00774A3F">
        <w:rPr>
          <w:rFonts w:ascii="Calibri" w:hAnsi="Calibri" w:cs="Calibri"/>
        </w:rPr>
        <w:t xml:space="preserve">over the age of 29, </w:t>
      </w:r>
      <w:r w:rsidR="00157BD5" w:rsidRPr="00774A3F">
        <w:rPr>
          <w:rFonts w:ascii="Calibri" w:hAnsi="Calibri" w:cs="Calibri"/>
        </w:rPr>
        <w:t>wh</w:t>
      </w:r>
      <w:r w:rsidR="00BF5184" w:rsidRPr="00774A3F">
        <w:rPr>
          <w:rFonts w:ascii="Calibri" w:hAnsi="Calibri" w:cs="Calibri"/>
        </w:rPr>
        <w:t xml:space="preserve">ere no selections of this source were made. Government sources were largely </w:t>
      </w:r>
      <w:r w:rsidR="00D3771B" w:rsidRPr="00774A3F">
        <w:rPr>
          <w:rFonts w:ascii="Calibri" w:hAnsi="Calibri" w:cs="Calibri"/>
        </w:rPr>
        <w:t xml:space="preserve">absent as a preferred authority, suggesting that </w:t>
      </w:r>
      <w:r w:rsidR="00D3771B" w:rsidRPr="00774A3F">
        <w:rPr>
          <w:rFonts w:ascii="Calibri" w:hAnsi="Calibri" w:cs="Calibri"/>
        </w:rPr>
        <w:lastRenderedPageBreak/>
        <w:t xml:space="preserve">they are not widely perceived as </w:t>
      </w:r>
      <w:r w:rsidR="005709E5" w:rsidRPr="00774A3F">
        <w:rPr>
          <w:rFonts w:ascii="Calibri" w:hAnsi="Calibri" w:cs="Calibri"/>
        </w:rPr>
        <w:t xml:space="preserve">a credible or relevant source of information in this </w:t>
      </w:r>
      <w:proofErr w:type="gramStart"/>
      <w:r w:rsidR="005709E5" w:rsidRPr="00774A3F">
        <w:rPr>
          <w:rFonts w:ascii="Calibri" w:hAnsi="Calibri" w:cs="Calibri"/>
        </w:rPr>
        <w:t xml:space="preserve">particular </w:t>
      </w:r>
      <w:r w:rsidR="00157BD5" w:rsidRPr="00774A3F">
        <w:rPr>
          <w:rFonts w:ascii="Calibri" w:hAnsi="Calibri" w:cs="Calibri"/>
        </w:rPr>
        <w:t>area</w:t>
      </w:r>
      <w:proofErr w:type="gramEnd"/>
      <w:r w:rsidR="00157BD5" w:rsidRPr="00774A3F">
        <w:rPr>
          <w:rFonts w:ascii="Calibri" w:hAnsi="Calibri" w:cs="Calibri"/>
        </w:rPr>
        <w:t>.</w:t>
      </w:r>
    </w:p>
    <w:p w14:paraId="60D5400B" w14:textId="6213B376" w:rsidR="004E5C15" w:rsidRPr="00774A3F" w:rsidRDefault="005709E5" w:rsidP="008461E6">
      <w:pPr>
        <w:jc w:val="both"/>
        <w:rPr>
          <w:rFonts w:ascii="Calibri" w:hAnsi="Calibri" w:cs="Calibri"/>
        </w:rPr>
      </w:pPr>
      <w:r w:rsidRPr="00774A3F">
        <w:rPr>
          <w:rFonts w:ascii="Calibri" w:hAnsi="Calibri" w:cs="Calibri"/>
        </w:rPr>
        <w:t>Taken together, these findings</w:t>
      </w:r>
      <w:r w:rsidR="00AE637D" w:rsidRPr="00774A3F">
        <w:rPr>
          <w:rFonts w:ascii="Calibri" w:hAnsi="Calibri" w:cs="Calibri"/>
        </w:rPr>
        <w:t xml:space="preserve"> indicate a shift in how authority is distributed, with traditional ins</w:t>
      </w:r>
      <w:r w:rsidR="002363F0" w:rsidRPr="00774A3F">
        <w:rPr>
          <w:rFonts w:ascii="Calibri" w:hAnsi="Calibri" w:cs="Calibri"/>
        </w:rPr>
        <w:t>titutional trust in scien</w:t>
      </w:r>
      <w:r w:rsidR="0048017E" w:rsidRPr="00774A3F">
        <w:rPr>
          <w:rFonts w:ascii="Calibri" w:hAnsi="Calibri" w:cs="Calibri"/>
        </w:rPr>
        <w:t xml:space="preserve">tific institutions </w:t>
      </w:r>
      <w:r w:rsidR="002363F0" w:rsidRPr="00774A3F">
        <w:rPr>
          <w:rFonts w:ascii="Calibri" w:hAnsi="Calibri" w:cs="Calibri"/>
        </w:rPr>
        <w:t>remaining strong, while</w:t>
      </w:r>
      <w:r w:rsidR="0048017E" w:rsidRPr="00774A3F">
        <w:rPr>
          <w:rFonts w:ascii="Calibri" w:hAnsi="Calibri" w:cs="Calibri"/>
        </w:rPr>
        <w:t xml:space="preserve"> </w:t>
      </w:r>
      <w:r w:rsidR="002363F0" w:rsidRPr="00774A3F">
        <w:rPr>
          <w:rFonts w:ascii="Calibri" w:hAnsi="Calibri" w:cs="Calibri"/>
        </w:rPr>
        <w:t xml:space="preserve">digitally mediated forms of knowledge gain </w:t>
      </w:r>
      <w:r w:rsidR="008461E6" w:rsidRPr="00774A3F">
        <w:rPr>
          <w:rFonts w:ascii="Calibri" w:hAnsi="Calibri" w:cs="Calibri"/>
        </w:rPr>
        <w:t>prominence and others, such as government sources, are marginalised.</w:t>
      </w:r>
      <w:r w:rsidR="00E16185" w:rsidRPr="00774A3F">
        <w:rPr>
          <w:rFonts w:ascii="Calibri" w:hAnsi="Calibri" w:cs="Calibri"/>
        </w:rPr>
        <w:t xml:space="preserve"> </w:t>
      </w:r>
      <w:r w:rsidR="00A61A94" w:rsidRPr="00774A3F">
        <w:rPr>
          <w:rFonts w:ascii="Calibri" w:hAnsi="Calibri" w:cs="Calibri"/>
        </w:rPr>
        <w:t>This shift is particularly evident across age groups</w:t>
      </w:r>
      <w:r w:rsidR="00E43803" w:rsidRPr="00774A3F">
        <w:rPr>
          <w:rFonts w:ascii="Calibri" w:hAnsi="Calibri" w:cs="Calibri"/>
        </w:rPr>
        <w:t xml:space="preserve">, reflecting changing relationships to knowledge, authority and the role of technology in making sense of </w:t>
      </w:r>
      <w:r w:rsidR="0000629C" w:rsidRPr="00774A3F">
        <w:rPr>
          <w:rFonts w:ascii="Calibri" w:hAnsi="Calibri" w:cs="Calibri"/>
        </w:rPr>
        <w:t>the sky.</w:t>
      </w:r>
    </w:p>
    <w:p w14:paraId="65B84B52" w14:textId="6FE6840D" w:rsidR="008C60D7" w:rsidRPr="00774A3F" w:rsidRDefault="008C60D7" w:rsidP="008C60D7">
      <w:pPr>
        <w:rPr>
          <w:rFonts w:ascii="Calibri" w:hAnsi="Calibri" w:cs="Calibri"/>
          <w:b/>
          <w:bCs/>
        </w:rPr>
      </w:pPr>
      <w:r w:rsidRPr="00774A3F">
        <w:rPr>
          <w:rFonts w:ascii="Calibri" w:hAnsi="Calibri" w:cs="Calibri"/>
          <w:b/>
          <w:bCs/>
        </w:rPr>
        <w:t>Interpreting Unfamiliar Sky Phenomena</w:t>
      </w:r>
    </w:p>
    <w:p w14:paraId="3F6E8335" w14:textId="4B51311F" w:rsidR="005947AE" w:rsidRPr="00774A3F" w:rsidRDefault="00CA1C4A" w:rsidP="00EA1ED3">
      <w:pPr>
        <w:jc w:val="both"/>
        <w:rPr>
          <w:rFonts w:ascii="Calibri" w:hAnsi="Calibri" w:cs="Calibri"/>
        </w:rPr>
      </w:pPr>
      <w:r w:rsidRPr="00774A3F">
        <w:rPr>
          <w:rFonts w:ascii="Calibri" w:hAnsi="Calibri" w:cs="Calibri"/>
        </w:rPr>
        <w:t>A third key theme emerging from the data concerns how</w:t>
      </w:r>
      <w:r w:rsidR="00D51043" w:rsidRPr="00774A3F">
        <w:rPr>
          <w:rFonts w:ascii="Calibri" w:hAnsi="Calibri" w:cs="Calibri"/>
        </w:rPr>
        <w:t xml:space="preserve"> participants interpret unfamiliar sky phenomena. When confronted with something they could not immediately recognise, participants drew upon a </w:t>
      </w:r>
      <w:r w:rsidR="00F01B39" w:rsidRPr="00774A3F">
        <w:rPr>
          <w:rFonts w:ascii="Calibri" w:hAnsi="Calibri" w:cs="Calibri"/>
        </w:rPr>
        <w:t>range of possible explanations. These ranged from conventional</w:t>
      </w:r>
      <w:r w:rsidR="002F3D23" w:rsidRPr="00774A3F">
        <w:rPr>
          <w:rFonts w:ascii="Calibri" w:hAnsi="Calibri" w:cs="Calibri"/>
        </w:rPr>
        <w:t xml:space="preserve"> and scientific interpretations, such as aircraft, satell</w:t>
      </w:r>
      <w:r w:rsidR="0066301B" w:rsidRPr="00774A3F">
        <w:rPr>
          <w:rFonts w:ascii="Calibri" w:hAnsi="Calibri" w:cs="Calibri"/>
        </w:rPr>
        <w:t xml:space="preserve">ites or </w:t>
      </w:r>
      <w:r w:rsidR="006E6EBB" w:rsidRPr="00774A3F">
        <w:rPr>
          <w:rFonts w:ascii="Calibri" w:hAnsi="Calibri" w:cs="Calibri"/>
        </w:rPr>
        <w:t>atmospheric phenomena, to more uncertain</w:t>
      </w:r>
      <w:r w:rsidR="00EA1ED3" w:rsidRPr="00774A3F">
        <w:rPr>
          <w:rFonts w:ascii="Calibri" w:hAnsi="Calibri" w:cs="Calibri"/>
        </w:rPr>
        <w:t xml:space="preserve"> or speculative phenomena, including UFOs or extraterrestrial</w:t>
      </w:r>
      <w:r w:rsidR="0096204C" w:rsidRPr="00774A3F">
        <w:rPr>
          <w:rFonts w:ascii="Calibri" w:hAnsi="Calibri" w:cs="Calibri"/>
        </w:rPr>
        <w:t>s</w:t>
      </w:r>
      <w:r w:rsidR="00EA1ED3" w:rsidRPr="00774A3F">
        <w:rPr>
          <w:rFonts w:ascii="Calibri" w:hAnsi="Calibri" w:cs="Calibri"/>
        </w:rPr>
        <w:t xml:space="preserve">. </w:t>
      </w:r>
      <w:r w:rsidR="00FB76B1" w:rsidRPr="00774A3F">
        <w:rPr>
          <w:rFonts w:ascii="Calibri" w:hAnsi="Calibri" w:cs="Calibri"/>
        </w:rPr>
        <w:t xml:space="preserve">This variation highlights the interpretative nature </w:t>
      </w:r>
      <w:r w:rsidR="00593F37" w:rsidRPr="00774A3F">
        <w:rPr>
          <w:rFonts w:ascii="Calibri" w:hAnsi="Calibri" w:cs="Calibri"/>
        </w:rPr>
        <w:t>of such encounters, where meaning is not fi</w:t>
      </w:r>
      <w:r w:rsidR="00345DDA" w:rsidRPr="00774A3F">
        <w:rPr>
          <w:rFonts w:ascii="Calibri" w:hAnsi="Calibri" w:cs="Calibri"/>
        </w:rPr>
        <w:t>xed</w:t>
      </w:r>
      <w:r w:rsidR="00335DB5" w:rsidRPr="00774A3F">
        <w:rPr>
          <w:rFonts w:ascii="Calibri" w:hAnsi="Calibri" w:cs="Calibri"/>
        </w:rPr>
        <w:t xml:space="preserve"> but constructed through individual perception, prior beliefs and available knowledge</w:t>
      </w:r>
      <w:r w:rsidR="00426018">
        <w:rPr>
          <w:rFonts w:ascii="Calibri" w:hAnsi="Calibri" w:cs="Calibri"/>
        </w:rPr>
        <w:t xml:space="preserve">. </w:t>
      </w:r>
      <w:r w:rsidR="00335DB5" w:rsidRPr="00774A3F">
        <w:rPr>
          <w:rFonts w:ascii="Calibri" w:hAnsi="Calibri" w:cs="Calibri"/>
        </w:rPr>
        <w:t xml:space="preserve">As a result, unfamiliar </w:t>
      </w:r>
      <w:r w:rsidR="00E92BE2" w:rsidRPr="00774A3F">
        <w:rPr>
          <w:rFonts w:ascii="Calibri" w:hAnsi="Calibri" w:cs="Calibri"/>
        </w:rPr>
        <w:t>sky phenomena often occupy a space of ambiguity, in which mu</w:t>
      </w:r>
      <w:r w:rsidR="00AA27AC" w:rsidRPr="00774A3F">
        <w:rPr>
          <w:rFonts w:ascii="Calibri" w:hAnsi="Calibri" w:cs="Calibri"/>
        </w:rPr>
        <w:t>l</w:t>
      </w:r>
      <w:r w:rsidR="00E92BE2" w:rsidRPr="00774A3F">
        <w:rPr>
          <w:rFonts w:ascii="Calibri" w:hAnsi="Calibri" w:cs="Calibri"/>
        </w:rPr>
        <w:t>tiple explanations remain possible.</w:t>
      </w:r>
      <w:r w:rsidR="00862A0D" w:rsidRPr="00774A3F">
        <w:rPr>
          <w:rFonts w:ascii="Calibri" w:hAnsi="Calibri" w:cs="Calibri"/>
        </w:rPr>
        <w:t xml:space="preserve"> This interpretive process is closely linked to patterns of engagement</w:t>
      </w:r>
      <w:r w:rsidR="00F44789" w:rsidRPr="00774A3F">
        <w:rPr>
          <w:rFonts w:ascii="Calibri" w:hAnsi="Calibri" w:cs="Calibri"/>
        </w:rPr>
        <w:t xml:space="preserve"> and forms of knowledge and authority</w:t>
      </w:r>
      <w:r w:rsidR="001308B4" w:rsidRPr="00774A3F">
        <w:rPr>
          <w:rFonts w:ascii="Calibri" w:hAnsi="Calibri" w:cs="Calibri"/>
        </w:rPr>
        <w:t>, reinforcing the interconnected</w:t>
      </w:r>
      <w:r w:rsidR="000C3C31" w:rsidRPr="00774A3F">
        <w:rPr>
          <w:rFonts w:ascii="Calibri" w:hAnsi="Calibri" w:cs="Calibri"/>
        </w:rPr>
        <w:t xml:space="preserve"> nature of these themes across the data.</w:t>
      </w:r>
    </w:p>
    <w:p w14:paraId="7C141059" w14:textId="4A9404B3" w:rsidR="002E0773" w:rsidRPr="00774A3F" w:rsidRDefault="00065791" w:rsidP="00EA1ED3">
      <w:pPr>
        <w:jc w:val="both"/>
        <w:rPr>
          <w:rFonts w:ascii="Calibri" w:hAnsi="Calibri" w:cs="Calibri"/>
        </w:rPr>
      </w:pPr>
      <w:r w:rsidRPr="00774A3F">
        <w:rPr>
          <w:rFonts w:ascii="Calibri" w:hAnsi="Calibri" w:cs="Calibri"/>
        </w:rPr>
        <w:t xml:space="preserve">One </w:t>
      </w:r>
      <w:r w:rsidR="00943CB7" w:rsidRPr="00774A3F">
        <w:rPr>
          <w:rFonts w:ascii="Calibri" w:hAnsi="Calibri" w:cs="Calibri"/>
        </w:rPr>
        <w:t xml:space="preserve">example illustrates how interpretation can vary, </w:t>
      </w:r>
      <w:r w:rsidR="009F31A7" w:rsidRPr="00774A3F">
        <w:rPr>
          <w:rFonts w:ascii="Calibri" w:hAnsi="Calibri" w:cs="Calibri"/>
        </w:rPr>
        <w:t xml:space="preserve">even when the visual </w:t>
      </w:r>
      <w:r w:rsidR="00EA017E" w:rsidRPr="00774A3F">
        <w:rPr>
          <w:rFonts w:ascii="Calibri" w:hAnsi="Calibri" w:cs="Calibri"/>
        </w:rPr>
        <w:t xml:space="preserve">stimulus </w:t>
      </w:r>
      <w:r w:rsidR="009F31A7" w:rsidRPr="00774A3F">
        <w:rPr>
          <w:rFonts w:ascii="Calibri" w:hAnsi="Calibri" w:cs="Calibri"/>
        </w:rPr>
        <w:t xml:space="preserve">is the same. </w:t>
      </w:r>
      <w:r w:rsidR="00572AB3" w:rsidRPr="00774A3F">
        <w:rPr>
          <w:rFonts w:ascii="Calibri" w:hAnsi="Calibri" w:cs="Calibri"/>
        </w:rPr>
        <w:t>A</w:t>
      </w:r>
      <w:r w:rsidRPr="00774A3F">
        <w:rPr>
          <w:rFonts w:ascii="Calibri" w:hAnsi="Calibri" w:cs="Calibri"/>
        </w:rPr>
        <w:t xml:space="preserve"> participant </w:t>
      </w:r>
      <w:r w:rsidR="00841B2A" w:rsidRPr="00774A3F">
        <w:rPr>
          <w:rFonts w:ascii="Calibri" w:hAnsi="Calibri" w:cs="Calibri"/>
        </w:rPr>
        <w:t xml:space="preserve">described an encounter </w:t>
      </w:r>
      <w:r w:rsidR="002E0773" w:rsidRPr="00774A3F">
        <w:rPr>
          <w:rFonts w:ascii="Calibri" w:hAnsi="Calibri" w:cs="Calibri"/>
        </w:rPr>
        <w:t xml:space="preserve">in which they </w:t>
      </w:r>
      <w:r w:rsidR="00572AB3" w:rsidRPr="00774A3F">
        <w:rPr>
          <w:rFonts w:ascii="Calibri" w:hAnsi="Calibri" w:cs="Calibri"/>
        </w:rPr>
        <w:t>perceived</w:t>
      </w:r>
      <w:r w:rsidR="002E0773" w:rsidRPr="00774A3F">
        <w:rPr>
          <w:rFonts w:ascii="Calibri" w:hAnsi="Calibri" w:cs="Calibri"/>
        </w:rPr>
        <w:t xml:space="preserve"> a figure </w:t>
      </w:r>
      <w:r w:rsidR="00B5051A" w:rsidRPr="00774A3F">
        <w:rPr>
          <w:rFonts w:ascii="Calibri" w:hAnsi="Calibri" w:cs="Calibri"/>
        </w:rPr>
        <w:t>st</w:t>
      </w:r>
      <w:r w:rsidR="000F7095" w:rsidRPr="00774A3F">
        <w:rPr>
          <w:rFonts w:ascii="Calibri" w:hAnsi="Calibri" w:cs="Calibri"/>
        </w:rPr>
        <w:t>anding o</w:t>
      </w:r>
      <w:r w:rsidR="00B5051A" w:rsidRPr="00774A3F">
        <w:rPr>
          <w:rFonts w:ascii="Calibri" w:hAnsi="Calibri" w:cs="Calibri"/>
        </w:rPr>
        <w:t xml:space="preserve">n a cloud </w:t>
      </w:r>
      <w:r w:rsidR="000F7095" w:rsidRPr="00774A3F">
        <w:rPr>
          <w:rFonts w:ascii="Calibri" w:hAnsi="Calibri" w:cs="Calibri"/>
        </w:rPr>
        <w:t>looking towards the</w:t>
      </w:r>
      <w:r w:rsidR="00B5051A" w:rsidRPr="00774A3F">
        <w:rPr>
          <w:rFonts w:ascii="Calibri" w:hAnsi="Calibri" w:cs="Calibri"/>
        </w:rPr>
        <w:t xml:space="preserve"> moon.</w:t>
      </w:r>
      <w:r w:rsidR="00D751E8" w:rsidRPr="00774A3F">
        <w:rPr>
          <w:rFonts w:ascii="Calibri" w:hAnsi="Calibri" w:cs="Calibri"/>
        </w:rPr>
        <w:t xml:space="preserve"> The</w:t>
      </w:r>
      <w:r w:rsidR="0012159C" w:rsidRPr="00774A3F">
        <w:rPr>
          <w:rFonts w:ascii="Calibri" w:hAnsi="Calibri" w:cs="Calibri"/>
        </w:rPr>
        <w:t>y</w:t>
      </w:r>
      <w:r w:rsidR="00D751E8" w:rsidRPr="00774A3F">
        <w:rPr>
          <w:rFonts w:ascii="Calibri" w:hAnsi="Calibri" w:cs="Calibri"/>
        </w:rPr>
        <w:t xml:space="preserve"> described the experience as:</w:t>
      </w:r>
    </w:p>
    <w:p w14:paraId="1323E26B" w14:textId="36FF12AC" w:rsidR="00D751E8" w:rsidRPr="00774A3F" w:rsidRDefault="00D751E8" w:rsidP="00D751E8">
      <w:pPr>
        <w:ind w:left="567" w:right="567" w:firstLine="153"/>
        <w:jc w:val="both"/>
        <w:rPr>
          <w:rFonts w:ascii="Calibri" w:hAnsi="Calibri" w:cs="Calibri"/>
        </w:rPr>
      </w:pPr>
      <w:r w:rsidRPr="00774A3F">
        <w:rPr>
          <w:rFonts w:ascii="Calibri" w:hAnsi="Calibri" w:cs="Calibri"/>
        </w:rPr>
        <w:t>“I was walking my dog one evening, it was slightly cloudy and the moon was in the sky. I don't recall whether it was a full moon or not. There looked to be a figure standing on a cloud looking up at the moon. I managed to take a picture</w:t>
      </w:r>
      <w:r w:rsidR="00C015D2" w:rsidRPr="00774A3F">
        <w:rPr>
          <w:rFonts w:ascii="Calibri" w:hAnsi="Calibri" w:cs="Calibri"/>
        </w:rPr>
        <w:t xml:space="preserve"> (see figure 1</w:t>
      </w:r>
      <w:proofErr w:type="gramStart"/>
      <w:r w:rsidR="00C015D2" w:rsidRPr="00774A3F">
        <w:rPr>
          <w:rFonts w:ascii="Calibri" w:hAnsi="Calibri" w:cs="Calibri"/>
        </w:rPr>
        <w:t>)</w:t>
      </w:r>
      <w:proofErr w:type="gramEnd"/>
      <w:r w:rsidRPr="00774A3F">
        <w:rPr>
          <w:rFonts w:ascii="Calibri" w:hAnsi="Calibri" w:cs="Calibri"/>
        </w:rPr>
        <w:t xml:space="preserve"> but my mind isn't made up about the moment.”</w:t>
      </w:r>
    </w:p>
    <w:p w14:paraId="3FCCFABE" w14:textId="0A9A8998" w:rsidR="00FB152B" w:rsidRPr="00774A3F" w:rsidRDefault="00FB152B" w:rsidP="00FB152B">
      <w:pPr>
        <w:ind w:left="567" w:right="567" w:firstLine="153"/>
        <w:jc w:val="center"/>
        <w:rPr>
          <w:rFonts w:ascii="Calibri" w:hAnsi="Calibri" w:cs="Calibri"/>
          <w:lang w:val="en-US"/>
        </w:rPr>
      </w:pPr>
      <w:r w:rsidRPr="00774A3F">
        <w:rPr>
          <w:rFonts w:ascii="Calibri" w:hAnsi="Calibri" w:cs="Calibri"/>
          <w:noProof/>
          <w:lang w:val="en-US"/>
        </w:rPr>
        <w:lastRenderedPageBreak/>
        <w:drawing>
          <wp:inline distT="0" distB="0" distL="0" distR="0" wp14:anchorId="659D4935" wp14:editId="3E58C8E2">
            <wp:extent cx="2945525" cy="3927475"/>
            <wp:effectExtent l="0" t="0" r="7620" b="0"/>
            <wp:docPr id="3390403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040308" name="Picture 33904030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953721" cy="3938403"/>
                    </a:xfrm>
                    <a:prstGeom prst="rect">
                      <a:avLst/>
                    </a:prstGeom>
                  </pic:spPr>
                </pic:pic>
              </a:graphicData>
            </a:graphic>
          </wp:inline>
        </w:drawing>
      </w:r>
    </w:p>
    <w:p w14:paraId="782DE9BA" w14:textId="683E7876" w:rsidR="00B966BE" w:rsidRPr="00774A3F" w:rsidRDefault="00B966BE" w:rsidP="007B7F33">
      <w:pPr>
        <w:jc w:val="center"/>
        <w:rPr>
          <w:rFonts w:ascii="Calibri" w:hAnsi="Calibri" w:cs="Calibri"/>
          <w:b/>
          <w:bCs/>
          <w:lang w:val="en-US"/>
        </w:rPr>
      </w:pPr>
      <w:r w:rsidRPr="00774A3F">
        <w:rPr>
          <w:rFonts w:ascii="Calibri" w:hAnsi="Calibri" w:cs="Calibri"/>
          <w:b/>
          <w:bCs/>
          <w:lang w:val="en-US"/>
        </w:rPr>
        <w:t>Figure 1 -</w:t>
      </w:r>
      <w:r w:rsidR="00F22ABB" w:rsidRPr="00774A3F">
        <w:rPr>
          <w:rFonts w:ascii="Calibri" w:hAnsi="Calibri" w:cs="Calibri"/>
          <w:b/>
          <w:bCs/>
          <w:lang w:val="en-US"/>
        </w:rPr>
        <w:t xml:space="preserve"> </w:t>
      </w:r>
      <w:r w:rsidRPr="00774A3F">
        <w:rPr>
          <w:rFonts w:ascii="Calibri" w:hAnsi="Calibri" w:cs="Calibri"/>
          <w:b/>
          <w:bCs/>
          <w:lang w:val="en-US"/>
        </w:rPr>
        <w:t xml:space="preserve">A </w:t>
      </w:r>
      <w:r w:rsidR="00F22ABB" w:rsidRPr="00774A3F">
        <w:rPr>
          <w:rFonts w:ascii="Calibri" w:hAnsi="Calibri" w:cs="Calibri"/>
          <w:b/>
          <w:bCs/>
          <w:lang w:val="en-US"/>
        </w:rPr>
        <w:t>participant provided</w:t>
      </w:r>
      <w:r w:rsidR="00AD1A3D" w:rsidRPr="00774A3F">
        <w:rPr>
          <w:rFonts w:ascii="Calibri" w:hAnsi="Calibri" w:cs="Calibri"/>
          <w:b/>
          <w:bCs/>
          <w:lang w:val="en-US"/>
        </w:rPr>
        <w:t xml:space="preserve"> an</w:t>
      </w:r>
      <w:r w:rsidR="001E0B4A" w:rsidRPr="00774A3F">
        <w:rPr>
          <w:rFonts w:ascii="Calibri" w:hAnsi="Calibri" w:cs="Calibri"/>
          <w:b/>
          <w:bCs/>
          <w:lang w:val="en-US"/>
        </w:rPr>
        <w:t xml:space="preserve"> image of</w:t>
      </w:r>
      <w:r w:rsidR="00AD1A3D" w:rsidRPr="00774A3F">
        <w:rPr>
          <w:rFonts w:ascii="Calibri" w:hAnsi="Calibri" w:cs="Calibri"/>
          <w:b/>
          <w:bCs/>
          <w:lang w:val="en-US"/>
        </w:rPr>
        <w:t xml:space="preserve"> what they described as </w:t>
      </w:r>
      <w:r w:rsidR="003117CD" w:rsidRPr="00774A3F">
        <w:rPr>
          <w:rFonts w:ascii="Calibri" w:hAnsi="Calibri" w:cs="Calibri"/>
          <w:b/>
          <w:bCs/>
          <w:lang w:val="en-US"/>
        </w:rPr>
        <w:t>‘</w:t>
      </w:r>
      <w:r w:rsidR="00AD1A3D" w:rsidRPr="00774A3F">
        <w:rPr>
          <w:rFonts w:ascii="Calibri" w:hAnsi="Calibri" w:cs="Calibri"/>
          <w:b/>
          <w:bCs/>
          <w:lang w:val="en-US"/>
        </w:rPr>
        <w:t xml:space="preserve">looking like </w:t>
      </w:r>
      <w:r w:rsidR="00C015D2" w:rsidRPr="00774A3F">
        <w:rPr>
          <w:rFonts w:ascii="Calibri" w:hAnsi="Calibri" w:cs="Calibri"/>
          <w:b/>
          <w:bCs/>
          <w:lang w:val="en-US"/>
        </w:rPr>
        <w:t xml:space="preserve">a </w:t>
      </w:r>
      <w:r w:rsidR="00AD1A3D" w:rsidRPr="00774A3F">
        <w:rPr>
          <w:rFonts w:ascii="Calibri" w:hAnsi="Calibri" w:cs="Calibri"/>
          <w:b/>
          <w:bCs/>
        </w:rPr>
        <w:t>figure standing on a cloud looking up at the moon</w:t>
      </w:r>
      <w:r w:rsidR="003117CD" w:rsidRPr="00774A3F">
        <w:rPr>
          <w:rFonts w:ascii="Calibri" w:hAnsi="Calibri" w:cs="Calibri"/>
          <w:b/>
          <w:bCs/>
        </w:rPr>
        <w:t>’</w:t>
      </w:r>
      <w:r w:rsidRPr="00774A3F">
        <w:rPr>
          <w:rFonts w:ascii="Calibri" w:hAnsi="Calibri" w:cs="Calibri"/>
          <w:b/>
          <w:bCs/>
          <w:lang w:val="en-US"/>
        </w:rPr>
        <w:t>.</w:t>
      </w:r>
    </w:p>
    <w:p w14:paraId="6B15D681" w14:textId="77777777" w:rsidR="00A922B1" w:rsidRPr="00774A3F" w:rsidRDefault="00A922B1" w:rsidP="007B7F33">
      <w:pPr>
        <w:jc w:val="center"/>
        <w:rPr>
          <w:rFonts w:ascii="Calibri" w:hAnsi="Calibri" w:cs="Calibri"/>
          <w:b/>
          <w:bCs/>
          <w:lang w:val="en-US"/>
        </w:rPr>
      </w:pPr>
    </w:p>
    <w:p w14:paraId="6263CC4B" w14:textId="39004A01" w:rsidR="007A4580" w:rsidRPr="00774A3F" w:rsidRDefault="0009654F" w:rsidP="00EA1ED3">
      <w:pPr>
        <w:jc w:val="both"/>
        <w:rPr>
          <w:rFonts w:ascii="Calibri" w:hAnsi="Calibri" w:cs="Calibri"/>
          <w:lang w:val="en-US"/>
        </w:rPr>
      </w:pPr>
      <w:r w:rsidRPr="00774A3F">
        <w:rPr>
          <w:rFonts w:ascii="Calibri" w:hAnsi="Calibri" w:cs="Calibri"/>
          <w:lang w:val="en-US"/>
        </w:rPr>
        <w:t xml:space="preserve">While the image </w:t>
      </w:r>
      <w:r w:rsidR="00251CE6" w:rsidRPr="00774A3F">
        <w:rPr>
          <w:rFonts w:ascii="Calibri" w:hAnsi="Calibri" w:cs="Calibri"/>
          <w:lang w:val="en-US"/>
        </w:rPr>
        <w:t>may</w:t>
      </w:r>
      <w:r w:rsidRPr="00774A3F">
        <w:rPr>
          <w:rFonts w:ascii="Calibri" w:hAnsi="Calibri" w:cs="Calibri"/>
          <w:lang w:val="en-US"/>
        </w:rPr>
        <w:t xml:space="preserve"> be interpreted </w:t>
      </w:r>
      <w:r w:rsidR="007C04E2" w:rsidRPr="00774A3F">
        <w:rPr>
          <w:rFonts w:ascii="Calibri" w:hAnsi="Calibri" w:cs="Calibri"/>
          <w:lang w:val="en-US"/>
        </w:rPr>
        <w:t>as a natural cloud formation illuminated by moonlight, the participant describ</w:t>
      </w:r>
      <w:r w:rsidR="006E7278" w:rsidRPr="00774A3F">
        <w:rPr>
          <w:rFonts w:ascii="Calibri" w:hAnsi="Calibri" w:cs="Calibri"/>
          <w:lang w:val="en-US"/>
        </w:rPr>
        <w:t>ed</w:t>
      </w:r>
      <w:r w:rsidR="00E137D1" w:rsidRPr="00774A3F">
        <w:rPr>
          <w:rFonts w:ascii="Calibri" w:hAnsi="Calibri" w:cs="Calibri"/>
          <w:lang w:val="en-US"/>
        </w:rPr>
        <w:t xml:space="preserve"> the experience as not aligning with this</w:t>
      </w:r>
      <w:r w:rsidR="003851FC" w:rsidRPr="00774A3F">
        <w:rPr>
          <w:rFonts w:ascii="Calibri" w:hAnsi="Calibri" w:cs="Calibri"/>
          <w:lang w:val="en-US"/>
        </w:rPr>
        <w:t xml:space="preserve"> explanation at the time. The encounter was </w:t>
      </w:r>
      <w:r w:rsidR="00934EB3" w:rsidRPr="00774A3F">
        <w:rPr>
          <w:rFonts w:ascii="Calibri" w:hAnsi="Calibri" w:cs="Calibri"/>
          <w:lang w:val="en-US"/>
        </w:rPr>
        <w:t>significant</w:t>
      </w:r>
      <w:r w:rsidR="00646B2D" w:rsidRPr="00774A3F">
        <w:rPr>
          <w:rFonts w:ascii="Calibri" w:hAnsi="Calibri" w:cs="Calibri"/>
          <w:lang w:val="en-US"/>
        </w:rPr>
        <w:t xml:space="preserve"> enough</w:t>
      </w:r>
      <w:r w:rsidR="003851FC" w:rsidRPr="00774A3F">
        <w:rPr>
          <w:rFonts w:ascii="Calibri" w:hAnsi="Calibri" w:cs="Calibri"/>
          <w:lang w:val="en-US"/>
        </w:rPr>
        <w:t xml:space="preserve"> </w:t>
      </w:r>
      <w:r w:rsidR="00B56A97" w:rsidRPr="00774A3F">
        <w:rPr>
          <w:rFonts w:ascii="Calibri" w:hAnsi="Calibri" w:cs="Calibri"/>
          <w:lang w:val="en-US"/>
        </w:rPr>
        <w:t xml:space="preserve">that it led them to question </w:t>
      </w:r>
      <w:r w:rsidR="006E7278" w:rsidRPr="00774A3F">
        <w:rPr>
          <w:rFonts w:ascii="Calibri" w:hAnsi="Calibri" w:cs="Calibri"/>
          <w:lang w:val="en-US"/>
        </w:rPr>
        <w:t xml:space="preserve">previously held </w:t>
      </w:r>
      <w:r w:rsidR="00784EA2" w:rsidRPr="00774A3F">
        <w:rPr>
          <w:rFonts w:ascii="Calibri" w:hAnsi="Calibri" w:cs="Calibri"/>
          <w:lang w:val="en-US"/>
        </w:rPr>
        <w:t>s</w:t>
      </w:r>
      <w:r w:rsidR="007F58C0" w:rsidRPr="00774A3F">
        <w:rPr>
          <w:rFonts w:ascii="Calibri" w:hAnsi="Calibri" w:cs="Calibri"/>
          <w:lang w:val="en-US"/>
        </w:rPr>
        <w:t>c</w:t>
      </w:r>
      <w:r w:rsidR="00784EA2" w:rsidRPr="00774A3F">
        <w:rPr>
          <w:rFonts w:ascii="Calibri" w:hAnsi="Calibri" w:cs="Calibri"/>
          <w:lang w:val="en-US"/>
        </w:rPr>
        <w:t>eptical</w:t>
      </w:r>
      <w:r w:rsidR="006E7278" w:rsidRPr="00774A3F">
        <w:rPr>
          <w:rFonts w:ascii="Calibri" w:hAnsi="Calibri" w:cs="Calibri"/>
          <w:lang w:val="en-US"/>
        </w:rPr>
        <w:t xml:space="preserve"> views.</w:t>
      </w:r>
      <w:r w:rsidR="00F233F1" w:rsidRPr="00774A3F">
        <w:rPr>
          <w:rFonts w:ascii="Calibri" w:hAnsi="Calibri" w:cs="Calibri"/>
          <w:lang w:val="en-US"/>
        </w:rPr>
        <w:t xml:space="preserve"> </w:t>
      </w:r>
      <w:r w:rsidR="00CD127B" w:rsidRPr="00774A3F">
        <w:rPr>
          <w:rFonts w:ascii="Calibri" w:hAnsi="Calibri" w:cs="Calibri"/>
          <w:lang w:val="en-US"/>
        </w:rPr>
        <w:t xml:space="preserve">This aligns with </w:t>
      </w:r>
      <w:r w:rsidR="00DA4867" w:rsidRPr="00774A3F">
        <w:rPr>
          <w:rFonts w:ascii="Calibri" w:hAnsi="Calibri" w:cs="Calibri"/>
          <w:lang w:val="en-US"/>
        </w:rPr>
        <w:t xml:space="preserve">Stark-Elster and Singh’s argument that uncertainty </w:t>
      </w:r>
      <w:r w:rsidR="001B6B72" w:rsidRPr="00774A3F">
        <w:rPr>
          <w:rFonts w:ascii="Calibri" w:hAnsi="Calibri" w:cs="Calibri"/>
          <w:lang w:val="en-US"/>
        </w:rPr>
        <w:t>in interpreting unfamiliar phenomena can lead individuals to consider explanations beyond conventional scientific frameworks.</w:t>
      </w:r>
      <w:r w:rsidR="001B6B72" w:rsidRPr="00774A3F">
        <w:rPr>
          <w:rStyle w:val="FootnoteReference"/>
          <w:rFonts w:ascii="Calibri" w:hAnsi="Calibri" w:cs="Calibri"/>
          <w:lang w:val="en-US"/>
        </w:rPr>
        <w:footnoteReference w:id="34"/>
      </w:r>
    </w:p>
    <w:p w14:paraId="772F9A63" w14:textId="77777777" w:rsidR="004C1006" w:rsidRDefault="00F310DA" w:rsidP="004C1006">
      <w:pPr>
        <w:jc w:val="both"/>
        <w:rPr>
          <w:rFonts w:ascii="Calibri" w:hAnsi="Calibri" w:cs="Calibri"/>
          <w:lang w:val="en-US"/>
        </w:rPr>
      </w:pPr>
      <w:r w:rsidRPr="00774A3F">
        <w:rPr>
          <w:rFonts w:ascii="Calibri" w:hAnsi="Calibri" w:cs="Calibri"/>
          <w:lang w:val="en-US"/>
        </w:rPr>
        <w:t>This example</w:t>
      </w:r>
      <w:r w:rsidR="00646B2D" w:rsidRPr="00774A3F">
        <w:rPr>
          <w:rFonts w:ascii="Calibri" w:hAnsi="Calibri" w:cs="Calibri"/>
          <w:lang w:val="en-US"/>
        </w:rPr>
        <w:t xml:space="preserve"> further</w:t>
      </w:r>
      <w:r w:rsidRPr="00774A3F">
        <w:rPr>
          <w:rFonts w:ascii="Calibri" w:hAnsi="Calibri" w:cs="Calibri"/>
          <w:lang w:val="en-US"/>
        </w:rPr>
        <w:t xml:space="preserve"> highlights the interpretive </w:t>
      </w:r>
      <w:r w:rsidR="00EF2891" w:rsidRPr="00774A3F">
        <w:rPr>
          <w:rFonts w:ascii="Calibri" w:hAnsi="Calibri" w:cs="Calibri"/>
          <w:lang w:val="en-US"/>
        </w:rPr>
        <w:t>nature of unfamiliar sky phenomena, where meaning i</w:t>
      </w:r>
      <w:r w:rsidR="00280323" w:rsidRPr="00774A3F">
        <w:rPr>
          <w:rFonts w:ascii="Calibri" w:hAnsi="Calibri" w:cs="Calibri"/>
          <w:lang w:val="en-US"/>
        </w:rPr>
        <w:t>s</w:t>
      </w:r>
      <w:r w:rsidR="00EF2891" w:rsidRPr="00774A3F">
        <w:rPr>
          <w:rFonts w:ascii="Calibri" w:hAnsi="Calibri" w:cs="Calibri"/>
          <w:lang w:val="en-US"/>
        </w:rPr>
        <w:t xml:space="preserve"> not inherent in the experience itself, but constructed by the observer. </w:t>
      </w:r>
      <w:r w:rsidR="00CA7A41">
        <w:rPr>
          <w:rFonts w:ascii="Calibri" w:hAnsi="Calibri" w:cs="Calibri"/>
          <w:lang w:val="en-US"/>
        </w:rPr>
        <w:t xml:space="preserve"> This reflects </w:t>
      </w:r>
      <w:r w:rsidR="003E26D5">
        <w:rPr>
          <w:rFonts w:ascii="Calibri" w:hAnsi="Calibri" w:cs="Calibri"/>
          <w:lang w:val="en-US"/>
        </w:rPr>
        <w:t>Iwaniszewski’s argument that interpretations of the sky</w:t>
      </w:r>
      <w:r w:rsidR="005A0E50">
        <w:rPr>
          <w:rFonts w:ascii="Calibri" w:hAnsi="Calibri" w:cs="Calibri"/>
          <w:lang w:val="en-US"/>
        </w:rPr>
        <w:t xml:space="preserve"> </w:t>
      </w:r>
      <w:r w:rsidR="00D73D43">
        <w:rPr>
          <w:rFonts w:ascii="Calibri" w:hAnsi="Calibri" w:cs="Calibri"/>
          <w:lang w:val="en-US"/>
        </w:rPr>
        <w:t>are shaped by social and cultural contexts</w:t>
      </w:r>
      <w:r w:rsidR="00CA21FF">
        <w:rPr>
          <w:rFonts w:ascii="Calibri" w:hAnsi="Calibri" w:cs="Calibri"/>
          <w:lang w:val="en-US"/>
        </w:rPr>
        <w:t>, while also showing that individuals may construct different meanings from similar experiences.</w:t>
      </w:r>
      <w:r w:rsidR="00C73206">
        <w:rPr>
          <w:rStyle w:val="FootnoteReference"/>
          <w:rFonts w:ascii="Calibri" w:hAnsi="Calibri" w:cs="Calibri"/>
          <w:lang w:val="en-US"/>
        </w:rPr>
        <w:footnoteReference w:id="35"/>
      </w:r>
      <w:r w:rsidR="00CA21FF">
        <w:rPr>
          <w:rFonts w:ascii="Calibri" w:hAnsi="Calibri" w:cs="Calibri"/>
          <w:lang w:val="en-US"/>
        </w:rPr>
        <w:t xml:space="preserve"> </w:t>
      </w:r>
      <w:r w:rsidR="0092709F" w:rsidRPr="00774A3F">
        <w:rPr>
          <w:rFonts w:ascii="Calibri" w:hAnsi="Calibri" w:cs="Calibri"/>
          <w:lang w:val="en-US"/>
        </w:rPr>
        <w:t xml:space="preserve">The same </w:t>
      </w:r>
      <w:r w:rsidR="005944D2" w:rsidRPr="00774A3F">
        <w:rPr>
          <w:rFonts w:ascii="Calibri" w:hAnsi="Calibri" w:cs="Calibri"/>
          <w:lang w:val="en-US"/>
        </w:rPr>
        <w:t>visual stimuli can give rise to multiple interpretations,</w:t>
      </w:r>
      <w:r w:rsidR="006A35EE" w:rsidRPr="00774A3F">
        <w:rPr>
          <w:rFonts w:ascii="Calibri" w:hAnsi="Calibri" w:cs="Calibri"/>
          <w:lang w:val="en-US"/>
        </w:rPr>
        <w:t xml:space="preserve"> </w:t>
      </w:r>
      <w:r w:rsidR="005944D2" w:rsidRPr="00774A3F">
        <w:rPr>
          <w:rFonts w:ascii="Calibri" w:hAnsi="Calibri" w:cs="Calibri"/>
          <w:lang w:val="en-US"/>
        </w:rPr>
        <w:t xml:space="preserve">shaped by </w:t>
      </w:r>
      <w:r w:rsidR="00B74E62" w:rsidRPr="00774A3F">
        <w:rPr>
          <w:rFonts w:ascii="Calibri" w:hAnsi="Calibri" w:cs="Calibri"/>
          <w:lang w:val="en-US"/>
        </w:rPr>
        <w:t xml:space="preserve">an </w:t>
      </w:r>
      <w:r w:rsidR="00832835" w:rsidRPr="00774A3F">
        <w:rPr>
          <w:rFonts w:ascii="Calibri" w:hAnsi="Calibri" w:cs="Calibri"/>
          <w:lang w:val="en-US"/>
        </w:rPr>
        <w:t>individual’s</w:t>
      </w:r>
      <w:r w:rsidR="005944D2" w:rsidRPr="00774A3F">
        <w:rPr>
          <w:rFonts w:ascii="Calibri" w:hAnsi="Calibri" w:cs="Calibri"/>
          <w:lang w:val="en-US"/>
        </w:rPr>
        <w:t xml:space="preserve"> perception and prior beliefs. </w:t>
      </w:r>
      <w:r w:rsidR="00170E04" w:rsidRPr="00774A3F">
        <w:rPr>
          <w:rFonts w:ascii="Calibri" w:hAnsi="Calibri" w:cs="Calibri"/>
          <w:lang w:val="en-US"/>
        </w:rPr>
        <w:t xml:space="preserve">As such, </w:t>
      </w:r>
      <w:r w:rsidR="00A935B1" w:rsidRPr="00774A3F">
        <w:rPr>
          <w:rFonts w:ascii="Calibri" w:hAnsi="Calibri" w:cs="Calibri"/>
          <w:lang w:val="en-US"/>
        </w:rPr>
        <w:t xml:space="preserve">encounters with unfamiliar sky phenomena are inherently </w:t>
      </w:r>
      <w:r w:rsidR="00720DBF" w:rsidRPr="00774A3F">
        <w:rPr>
          <w:rFonts w:ascii="Calibri" w:hAnsi="Calibri" w:cs="Calibri"/>
          <w:lang w:val="en-US"/>
        </w:rPr>
        <w:t>subjective, with meaning emerging through interpretation rather than observation alone.</w:t>
      </w:r>
      <w:r w:rsidR="00832835" w:rsidRPr="00774A3F">
        <w:rPr>
          <w:rFonts w:ascii="Calibri" w:hAnsi="Calibri" w:cs="Calibri"/>
          <w:lang w:val="en-US"/>
        </w:rPr>
        <w:t xml:space="preserve"> </w:t>
      </w:r>
    </w:p>
    <w:p w14:paraId="55BB9BB0" w14:textId="4A88A505" w:rsidR="00C526D0" w:rsidRPr="004C1006" w:rsidRDefault="00B96081" w:rsidP="004C1006">
      <w:pPr>
        <w:jc w:val="both"/>
        <w:rPr>
          <w:rFonts w:ascii="Calibri" w:hAnsi="Calibri" w:cs="Calibri"/>
          <w:lang w:val="en-US"/>
        </w:rPr>
      </w:pPr>
      <w:r w:rsidRPr="00774A3F">
        <w:rPr>
          <w:rFonts w:ascii="Calibri" w:hAnsi="Calibri" w:cs="Calibri"/>
          <w:b/>
          <w:bCs/>
        </w:rPr>
        <w:lastRenderedPageBreak/>
        <w:t>Summary</w:t>
      </w:r>
      <w:r w:rsidR="003F3E23" w:rsidRPr="00774A3F">
        <w:rPr>
          <w:rFonts w:ascii="Calibri" w:hAnsi="Calibri" w:cs="Calibri"/>
          <w:b/>
          <w:bCs/>
        </w:rPr>
        <w:t xml:space="preserve"> of Findings</w:t>
      </w:r>
    </w:p>
    <w:p w14:paraId="50BAD8D5" w14:textId="01E3F0A9" w:rsidR="002F6471" w:rsidRPr="00774A3F" w:rsidRDefault="00422A17" w:rsidP="00737E24">
      <w:pPr>
        <w:jc w:val="both"/>
        <w:rPr>
          <w:rFonts w:ascii="Calibri" w:hAnsi="Calibri" w:cs="Calibri"/>
        </w:rPr>
      </w:pPr>
      <w:r w:rsidRPr="00774A3F">
        <w:rPr>
          <w:rFonts w:ascii="Calibri" w:hAnsi="Calibri" w:cs="Calibri"/>
        </w:rPr>
        <w:t xml:space="preserve">Taken together, </w:t>
      </w:r>
      <w:r w:rsidR="00E0260A" w:rsidRPr="00774A3F">
        <w:rPr>
          <w:rFonts w:ascii="Calibri" w:hAnsi="Calibri" w:cs="Calibri"/>
        </w:rPr>
        <w:t>these findin</w:t>
      </w:r>
      <w:r w:rsidR="00414C1E" w:rsidRPr="00774A3F">
        <w:rPr>
          <w:rFonts w:ascii="Calibri" w:hAnsi="Calibri" w:cs="Calibri"/>
        </w:rPr>
        <w:t>gs demonstrate clear links between engagement with the sky, the ways</w:t>
      </w:r>
      <w:r w:rsidR="009C6857" w:rsidRPr="00774A3F">
        <w:rPr>
          <w:rFonts w:ascii="Calibri" w:hAnsi="Calibri" w:cs="Calibri"/>
        </w:rPr>
        <w:t xml:space="preserve"> in which </w:t>
      </w:r>
      <w:r w:rsidR="00A073D3" w:rsidRPr="00774A3F">
        <w:rPr>
          <w:rFonts w:ascii="Calibri" w:hAnsi="Calibri" w:cs="Calibri"/>
        </w:rPr>
        <w:t>unfamiliar phenomena are understood, and how they are ultimatel</w:t>
      </w:r>
      <w:r w:rsidR="005858F9" w:rsidRPr="00774A3F">
        <w:rPr>
          <w:rFonts w:ascii="Calibri" w:hAnsi="Calibri" w:cs="Calibri"/>
        </w:rPr>
        <w:t xml:space="preserve">y </w:t>
      </w:r>
      <w:r w:rsidR="00A073D3" w:rsidRPr="00774A3F">
        <w:rPr>
          <w:rFonts w:ascii="Calibri" w:hAnsi="Calibri" w:cs="Calibri"/>
        </w:rPr>
        <w:t>interpreted</w:t>
      </w:r>
      <w:r w:rsidR="005858F9" w:rsidRPr="00774A3F">
        <w:rPr>
          <w:rFonts w:ascii="Calibri" w:hAnsi="Calibri" w:cs="Calibri"/>
        </w:rPr>
        <w:t xml:space="preserve">. </w:t>
      </w:r>
      <w:r w:rsidR="00E26647" w:rsidRPr="00774A3F">
        <w:rPr>
          <w:rFonts w:ascii="Calibri" w:hAnsi="Calibri" w:cs="Calibri"/>
        </w:rPr>
        <w:t>Participants who engaged more frequently with the sky were more likely to report encounters with unfamiliar phenomena</w:t>
      </w:r>
      <w:r w:rsidR="009C495D" w:rsidRPr="00774A3F">
        <w:rPr>
          <w:rFonts w:ascii="Calibri" w:hAnsi="Calibri" w:cs="Calibri"/>
        </w:rPr>
        <w:t xml:space="preserve">, as </w:t>
      </w:r>
      <w:r w:rsidR="00711873" w:rsidRPr="00774A3F">
        <w:rPr>
          <w:rFonts w:ascii="Calibri" w:hAnsi="Calibri" w:cs="Calibri"/>
        </w:rPr>
        <w:t xml:space="preserve">seen in older participants who </w:t>
      </w:r>
      <w:r w:rsidR="002D5915" w:rsidRPr="00774A3F">
        <w:rPr>
          <w:rFonts w:ascii="Calibri" w:hAnsi="Calibri" w:cs="Calibri"/>
        </w:rPr>
        <w:t xml:space="preserve">described </w:t>
      </w:r>
      <w:r w:rsidR="00711873" w:rsidRPr="00774A3F">
        <w:rPr>
          <w:rFonts w:ascii="Calibri" w:hAnsi="Calibri" w:cs="Calibri"/>
        </w:rPr>
        <w:t xml:space="preserve">engaging with the sky </w:t>
      </w:r>
      <w:r w:rsidR="002D5915" w:rsidRPr="00774A3F">
        <w:rPr>
          <w:rFonts w:ascii="Calibri" w:hAnsi="Calibri" w:cs="Calibri"/>
        </w:rPr>
        <w:t>regularly</w:t>
      </w:r>
      <w:r w:rsidR="00727562" w:rsidRPr="00774A3F">
        <w:rPr>
          <w:rFonts w:ascii="Calibri" w:hAnsi="Calibri" w:cs="Calibri"/>
        </w:rPr>
        <w:t xml:space="preserve"> and reporting a higher number of experiences. In contrast, </w:t>
      </w:r>
      <w:r w:rsidR="003D28CA" w:rsidRPr="00774A3F">
        <w:rPr>
          <w:rFonts w:ascii="Calibri" w:hAnsi="Calibri" w:cs="Calibri"/>
        </w:rPr>
        <w:t xml:space="preserve">the </w:t>
      </w:r>
      <w:r w:rsidR="00727562" w:rsidRPr="00774A3F">
        <w:rPr>
          <w:rFonts w:ascii="Calibri" w:hAnsi="Calibri" w:cs="Calibri"/>
        </w:rPr>
        <w:t xml:space="preserve">younger </w:t>
      </w:r>
      <w:r w:rsidR="003D28CA" w:rsidRPr="00774A3F">
        <w:rPr>
          <w:rFonts w:ascii="Calibri" w:hAnsi="Calibri" w:cs="Calibri"/>
        </w:rPr>
        <w:t>age group</w:t>
      </w:r>
      <w:r w:rsidR="00727562" w:rsidRPr="00774A3F">
        <w:rPr>
          <w:rFonts w:ascii="Calibri" w:hAnsi="Calibri" w:cs="Calibri"/>
        </w:rPr>
        <w:t xml:space="preserve"> reported lower levels of engagement,</w:t>
      </w:r>
      <w:r w:rsidR="002971BC" w:rsidRPr="00774A3F">
        <w:rPr>
          <w:rFonts w:ascii="Calibri" w:hAnsi="Calibri" w:cs="Calibri"/>
        </w:rPr>
        <w:t xml:space="preserve"> with </w:t>
      </w:r>
      <w:r w:rsidR="004328B0" w:rsidRPr="00774A3F">
        <w:rPr>
          <w:rFonts w:ascii="Calibri" w:hAnsi="Calibri" w:cs="Calibri"/>
        </w:rPr>
        <w:t>participants</w:t>
      </w:r>
      <w:r w:rsidR="002971BC" w:rsidRPr="00774A3F">
        <w:rPr>
          <w:rFonts w:ascii="Calibri" w:hAnsi="Calibri" w:cs="Calibri"/>
        </w:rPr>
        <w:t xml:space="preserve"> attributing this</w:t>
      </w:r>
      <w:r w:rsidR="00D6473C" w:rsidRPr="00774A3F">
        <w:rPr>
          <w:rFonts w:ascii="Calibri" w:hAnsi="Calibri" w:cs="Calibri"/>
        </w:rPr>
        <w:t xml:space="preserve"> to the use of mobile phones and changing social </w:t>
      </w:r>
      <w:r w:rsidR="004328B0" w:rsidRPr="00774A3F">
        <w:rPr>
          <w:rFonts w:ascii="Calibri" w:hAnsi="Calibri" w:cs="Calibri"/>
        </w:rPr>
        <w:t>behaviours</w:t>
      </w:r>
      <w:r w:rsidR="00627358" w:rsidRPr="00774A3F">
        <w:rPr>
          <w:rFonts w:ascii="Calibri" w:hAnsi="Calibri" w:cs="Calibri"/>
        </w:rPr>
        <w:t>. This reflects I</w:t>
      </w:r>
      <w:r w:rsidR="00727562" w:rsidRPr="00774A3F">
        <w:rPr>
          <w:rFonts w:ascii="Calibri" w:hAnsi="Calibri" w:cs="Calibri"/>
        </w:rPr>
        <w:t>ngold’s argument that</w:t>
      </w:r>
      <w:r w:rsidR="002F6471" w:rsidRPr="00774A3F">
        <w:rPr>
          <w:rFonts w:ascii="Calibri" w:hAnsi="Calibri" w:cs="Calibri"/>
        </w:rPr>
        <w:t xml:space="preserve"> contemporary ways of living can reduce direct engagement with the environment</w:t>
      </w:r>
      <w:r w:rsidR="00802120" w:rsidRPr="00774A3F">
        <w:rPr>
          <w:rFonts w:ascii="Calibri" w:hAnsi="Calibri" w:cs="Calibri"/>
          <w:lang w:val="en-US"/>
        </w:rPr>
        <w:t>.</w:t>
      </w:r>
      <w:r w:rsidR="00802120" w:rsidRPr="00774A3F">
        <w:rPr>
          <w:rStyle w:val="FootnoteReference"/>
          <w:rFonts w:ascii="Calibri" w:hAnsi="Calibri" w:cs="Calibri"/>
          <w:lang w:val="en-US"/>
        </w:rPr>
        <w:footnoteReference w:id="36"/>
      </w:r>
      <w:r w:rsidR="00251764" w:rsidRPr="00774A3F">
        <w:rPr>
          <w:rFonts w:ascii="Calibri" w:hAnsi="Calibri" w:cs="Calibri"/>
        </w:rPr>
        <w:t xml:space="preserve"> </w:t>
      </w:r>
    </w:p>
    <w:p w14:paraId="19FB346A" w14:textId="7935D800" w:rsidR="001369F2" w:rsidRPr="00774A3F" w:rsidRDefault="00420151" w:rsidP="00737E24">
      <w:pPr>
        <w:jc w:val="both"/>
        <w:rPr>
          <w:rFonts w:ascii="Calibri" w:hAnsi="Calibri" w:cs="Calibri"/>
        </w:rPr>
      </w:pPr>
      <w:r w:rsidRPr="00774A3F">
        <w:rPr>
          <w:rFonts w:ascii="Calibri" w:hAnsi="Calibri" w:cs="Calibri"/>
        </w:rPr>
        <w:t xml:space="preserve">Differences in how </w:t>
      </w:r>
      <w:r w:rsidR="008C1525" w:rsidRPr="00774A3F">
        <w:rPr>
          <w:rFonts w:ascii="Calibri" w:hAnsi="Calibri" w:cs="Calibri"/>
        </w:rPr>
        <w:t xml:space="preserve">knowledge was accessed and verified </w:t>
      </w:r>
      <w:r w:rsidR="00D43194" w:rsidRPr="00774A3F">
        <w:rPr>
          <w:rFonts w:ascii="Calibri" w:hAnsi="Calibri" w:cs="Calibri"/>
        </w:rPr>
        <w:t>also shaped</w:t>
      </w:r>
      <w:r w:rsidR="00F80DF0" w:rsidRPr="00774A3F">
        <w:rPr>
          <w:rFonts w:ascii="Calibri" w:hAnsi="Calibri" w:cs="Calibri"/>
        </w:rPr>
        <w:t xml:space="preserve"> how participants made sense of their experiences</w:t>
      </w:r>
      <w:r w:rsidR="00637770" w:rsidRPr="00774A3F">
        <w:rPr>
          <w:rFonts w:ascii="Calibri" w:hAnsi="Calibri" w:cs="Calibri"/>
        </w:rPr>
        <w:t>, with the younger participants relying more on digital tools, older part</w:t>
      </w:r>
      <w:r w:rsidR="005D1E17" w:rsidRPr="00774A3F">
        <w:rPr>
          <w:rFonts w:ascii="Calibri" w:hAnsi="Calibri" w:cs="Calibri"/>
        </w:rPr>
        <w:t xml:space="preserve">icipants </w:t>
      </w:r>
      <w:r w:rsidR="00FE7361" w:rsidRPr="00774A3F">
        <w:rPr>
          <w:rFonts w:ascii="Calibri" w:hAnsi="Calibri" w:cs="Calibri"/>
        </w:rPr>
        <w:t>drawi</w:t>
      </w:r>
      <w:r w:rsidR="005D1E17" w:rsidRPr="00774A3F">
        <w:rPr>
          <w:rFonts w:ascii="Calibri" w:hAnsi="Calibri" w:cs="Calibri"/>
        </w:rPr>
        <w:t xml:space="preserve">ng </w:t>
      </w:r>
      <w:r w:rsidR="007403CB" w:rsidRPr="00774A3F">
        <w:rPr>
          <w:rFonts w:ascii="Calibri" w:hAnsi="Calibri" w:cs="Calibri"/>
        </w:rPr>
        <w:t>on personal</w:t>
      </w:r>
      <w:r w:rsidR="005D1E17" w:rsidRPr="00774A3F">
        <w:rPr>
          <w:rFonts w:ascii="Calibri" w:hAnsi="Calibri" w:cs="Calibri"/>
        </w:rPr>
        <w:t xml:space="preserve"> knowledge</w:t>
      </w:r>
      <w:r w:rsidR="009B6899" w:rsidRPr="00774A3F">
        <w:rPr>
          <w:rFonts w:ascii="Calibri" w:hAnsi="Calibri" w:cs="Calibri"/>
        </w:rPr>
        <w:t xml:space="preserve"> an</w:t>
      </w:r>
      <w:r w:rsidR="005173D0" w:rsidRPr="00774A3F">
        <w:rPr>
          <w:rFonts w:ascii="Calibri" w:hAnsi="Calibri" w:cs="Calibri"/>
        </w:rPr>
        <w:t xml:space="preserve">d </w:t>
      </w:r>
      <w:r w:rsidR="009B6899" w:rsidRPr="00774A3F">
        <w:rPr>
          <w:rFonts w:ascii="Calibri" w:hAnsi="Calibri" w:cs="Calibri"/>
        </w:rPr>
        <w:t>the middle age groups adopting a mix of both</w:t>
      </w:r>
      <w:r w:rsidR="005173D0" w:rsidRPr="00774A3F">
        <w:rPr>
          <w:rFonts w:ascii="Calibri" w:hAnsi="Calibri" w:cs="Calibri"/>
        </w:rPr>
        <w:t xml:space="preserve">. This </w:t>
      </w:r>
      <w:r w:rsidR="009B6899" w:rsidRPr="00774A3F">
        <w:rPr>
          <w:rFonts w:ascii="Calibri" w:hAnsi="Calibri" w:cs="Calibri"/>
        </w:rPr>
        <w:t>show</w:t>
      </w:r>
      <w:r w:rsidR="005173D0" w:rsidRPr="00774A3F">
        <w:rPr>
          <w:rFonts w:ascii="Calibri" w:hAnsi="Calibri" w:cs="Calibri"/>
        </w:rPr>
        <w:t>s</w:t>
      </w:r>
      <w:r w:rsidR="009B6899" w:rsidRPr="00774A3F">
        <w:rPr>
          <w:rFonts w:ascii="Calibri" w:hAnsi="Calibri" w:cs="Calibri"/>
        </w:rPr>
        <w:t xml:space="preserve"> a clear </w:t>
      </w:r>
      <w:r w:rsidR="001369F2" w:rsidRPr="00774A3F">
        <w:rPr>
          <w:rFonts w:ascii="Calibri" w:hAnsi="Calibri" w:cs="Calibri"/>
        </w:rPr>
        <w:t>pattern across the data,</w:t>
      </w:r>
      <w:r w:rsidR="005173D0" w:rsidRPr="00774A3F">
        <w:rPr>
          <w:rFonts w:ascii="Calibri" w:hAnsi="Calibri" w:cs="Calibri"/>
        </w:rPr>
        <w:t xml:space="preserve"> </w:t>
      </w:r>
      <w:r w:rsidR="009B6899" w:rsidRPr="00774A3F">
        <w:rPr>
          <w:rFonts w:ascii="Calibri" w:hAnsi="Calibri" w:cs="Calibri"/>
        </w:rPr>
        <w:t>suggest</w:t>
      </w:r>
      <w:r w:rsidR="005173D0" w:rsidRPr="00774A3F">
        <w:rPr>
          <w:rFonts w:ascii="Calibri" w:hAnsi="Calibri" w:cs="Calibri"/>
        </w:rPr>
        <w:t>ing a</w:t>
      </w:r>
      <w:r w:rsidR="001369F2" w:rsidRPr="00774A3F">
        <w:rPr>
          <w:rFonts w:ascii="Calibri" w:hAnsi="Calibri" w:cs="Calibri"/>
        </w:rPr>
        <w:t xml:space="preserve"> generational gradient in approaches to verification.</w:t>
      </w:r>
    </w:p>
    <w:p w14:paraId="7C1B4C56" w14:textId="0957D3A8" w:rsidR="00F16D33" w:rsidRPr="00774A3F" w:rsidRDefault="00A2418D" w:rsidP="00AC6CC7">
      <w:pPr>
        <w:jc w:val="both"/>
        <w:rPr>
          <w:rFonts w:ascii="Calibri" w:hAnsi="Calibri" w:cs="Calibri"/>
        </w:rPr>
      </w:pPr>
      <w:r w:rsidRPr="00774A3F">
        <w:rPr>
          <w:rFonts w:ascii="Calibri" w:hAnsi="Calibri" w:cs="Calibri"/>
        </w:rPr>
        <w:t xml:space="preserve">In addition, interpretations </w:t>
      </w:r>
      <w:r w:rsidR="00305889" w:rsidRPr="00774A3F">
        <w:rPr>
          <w:rFonts w:ascii="Calibri" w:hAnsi="Calibri" w:cs="Calibri"/>
        </w:rPr>
        <w:t xml:space="preserve">were not </w:t>
      </w:r>
      <w:r w:rsidR="00E80219" w:rsidRPr="00774A3F">
        <w:rPr>
          <w:rFonts w:ascii="Calibri" w:hAnsi="Calibri" w:cs="Calibri"/>
        </w:rPr>
        <w:t>fixed but</w:t>
      </w:r>
      <w:r w:rsidR="00305889" w:rsidRPr="00774A3F">
        <w:rPr>
          <w:rFonts w:ascii="Calibri" w:hAnsi="Calibri" w:cs="Calibri"/>
        </w:rPr>
        <w:t xml:space="preserve"> were shaped by individual perception and prior beliefs</w:t>
      </w:r>
      <w:r w:rsidR="00E80219" w:rsidRPr="00774A3F">
        <w:rPr>
          <w:rFonts w:ascii="Calibri" w:hAnsi="Calibri" w:cs="Calibri"/>
        </w:rPr>
        <w:t>.</w:t>
      </w:r>
      <w:r w:rsidR="00C35D9F" w:rsidRPr="00774A3F">
        <w:rPr>
          <w:rFonts w:ascii="Calibri" w:hAnsi="Calibri" w:cs="Calibri"/>
        </w:rPr>
        <w:t xml:space="preserve"> </w:t>
      </w:r>
      <w:r w:rsidR="00A16F36" w:rsidRPr="00774A3F">
        <w:rPr>
          <w:rFonts w:ascii="Calibri" w:hAnsi="Calibri" w:cs="Calibri"/>
        </w:rPr>
        <w:t xml:space="preserve">These patterns reflect broader arguments, as described by Campion, that </w:t>
      </w:r>
      <w:r w:rsidR="00CC72EC" w:rsidRPr="00774A3F">
        <w:rPr>
          <w:rFonts w:ascii="Calibri" w:hAnsi="Calibri" w:cs="Calibri"/>
        </w:rPr>
        <w:t>engagement with the sky is culturally shaped and varies across individual</w:t>
      </w:r>
      <w:r w:rsidR="00564A14" w:rsidRPr="00774A3F">
        <w:rPr>
          <w:rFonts w:ascii="Calibri" w:hAnsi="Calibri" w:cs="Calibri"/>
        </w:rPr>
        <w:t>s and social contexts</w:t>
      </w:r>
      <w:r w:rsidR="00D80E6D" w:rsidRPr="00774A3F">
        <w:rPr>
          <w:rFonts w:ascii="Calibri" w:hAnsi="Calibri" w:cs="Calibri"/>
        </w:rPr>
        <w:t>.</w:t>
      </w:r>
      <w:r w:rsidR="00D80E6D" w:rsidRPr="00774A3F">
        <w:rPr>
          <w:rStyle w:val="FootnoteReference"/>
          <w:rFonts w:ascii="Calibri" w:hAnsi="Calibri" w:cs="Calibri"/>
        </w:rPr>
        <w:footnoteReference w:id="37"/>
      </w:r>
      <w:r w:rsidR="00D80E6D" w:rsidRPr="00774A3F">
        <w:rPr>
          <w:rFonts w:ascii="Calibri" w:hAnsi="Calibri" w:cs="Calibri"/>
        </w:rPr>
        <w:t xml:space="preserve"> </w:t>
      </w:r>
      <w:r w:rsidR="00E21D92" w:rsidRPr="00774A3F">
        <w:rPr>
          <w:rFonts w:ascii="Calibri" w:hAnsi="Calibri" w:cs="Calibri"/>
        </w:rPr>
        <w:t>Across these themes</w:t>
      </w:r>
      <w:r w:rsidR="00BB2CE7" w:rsidRPr="00774A3F">
        <w:rPr>
          <w:rFonts w:ascii="Calibri" w:hAnsi="Calibri" w:cs="Calibri"/>
        </w:rPr>
        <w:t>,</w:t>
      </w:r>
      <w:r w:rsidR="00E96187" w:rsidRPr="00774A3F">
        <w:rPr>
          <w:rFonts w:ascii="Calibri" w:hAnsi="Calibri" w:cs="Calibri"/>
        </w:rPr>
        <w:t xml:space="preserve"> generational differences suggest</w:t>
      </w:r>
      <w:r w:rsidR="006E2529" w:rsidRPr="00774A3F">
        <w:rPr>
          <w:rFonts w:ascii="Calibri" w:hAnsi="Calibri" w:cs="Calibri"/>
        </w:rPr>
        <w:t xml:space="preserve"> that </w:t>
      </w:r>
      <w:r w:rsidR="009B3DDC" w:rsidRPr="00774A3F">
        <w:rPr>
          <w:rFonts w:ascii="Calibri" w:hAnsi="Calibri" w:cs="Calibri"/>
        </w:rPr>
        <w:t xml:space="preserve">changing </w:t>
      </w:r>
      <w:r w:rsidR="007474EA" w:rsidRPr="00774A3F">
        <w:rPr>
          <w:rFonts w:ascii="Calibri" w:hAnsi="Calibri" w:cs="Calibri"/>
        </w:rPr>
        <w:t>relationships</w:t>
      </w:r>
      <w:r w:rsidR="009B3DDC" w:rsidRPr="00774A3F">
        <w:rPr>
          <w:rFonts w:ascii="Calibri" w:hAnsi="Calibri" w:cs="Calibri"/>
        </w:rPr>
        <w:t xml:space="preserve"> with technology and everyday practices are influencing</w:t>
      </w:r>
      <w:r w:rsidR="00C77572" w:rsidRPr="00774A3F">
        <w:rPr>
          <w:rFonts w:ascii="Calibri" w:hAnsi="Calibri" w:cs="Calibri"/>
        </w:rPr>
        <w:t xml:space="preserve"> how the sky is </w:t>
      </w:r>
      <w:r w:rsidR="00F86416" w:rsidRPr="00774A3F">
        <w:rPr>
          <w:rFonts w:ascii="Calibri" w:hAnsi="Calibri" w:cs="Calibri"/>
        </w:rPr>
        <w:t>experienced and understood</w:t>
      </w:r>
      <w:r w:rsidR="00C77572" w:rsidRPr="00774A3F">
        <w:rPr>
          <w:rFonts w:ascii="Calibri" w:hAnsi="Calibri" w:cs="Calibri"/>
        </w:rPr>
        <w:t xml:space="preserve">, in line with broader generational </w:t>
      </w:r>
      <w:r w:rsidR="00F85075" w:rsidRPr="00774A3F">
        <w:rPr>
          <w:rFonts w:ascii="Calibri" w:hAnsi="Calibri" w:cs="Calibri"/>
        </w:rPr>
        <w:t xml:space="preserve">patterns discussed by </w:t>
      </w:r>
      <w:r w:rsidR="00E96187" w:rsidRPr="00774A3F">
        <w:rPr>
          <w:rFonts w:ascii="Calibri" w:hAnsi="Calibri" w:cs="Calibri"/>
        </w:rPr>
        <w:t>Campbel</w:t>
      </w:r>
      <w:r w:rsidR="00165C1F" w:rsidRPr="00774A3F">
        <w:rPr>
          <w:rFonts w:ascii="Calibri" w:hAnsi="Calibri" w:cs="Calibri"/>
        </w:rPr>
        <w:t>l</w:t>
      </w:r>
      <w:r w:rsidR="00165C1F" w:rsidRPr="00774A3F">
        <w:rPr>
          <w:rFonts w:ascii="Calibri" w:hAnsi="Calibri" w:cs="Calibri"/>
          <w:i/>
          <w:iCs/>
        </w:rPr>
        <w:t xml:space="preserve"> et al</w:t>
      </w:r>
      <w:r w:rsidR="00AE3428" w:rsidRPr="00774A3F">
        <w:rPr>
          <w:rFonts w:ascii="Calibri" w:hAnsi="Calibri" w:cs="Calibri"/>
        </w:rPr>
        <w:t>.</w:t>
      </w:r>
      <w:r w:rsidR="00540972" w:rsidRPr="00774A3F">
        <w:rPr>
          <w:rStyle w:val="FootnoteReference"/>
          <w:rFonts w:ascii="Calibri" w:hAnsi="Calibri" w:cs="Calibri"/>
        </w:rPr>
        <w:footnoteReference w:id="38"/>
      </w:r>
    </w:p>
    <w:p w14:paraId="63A0733D" w14:textId="733E4BE1" w:rsidR="00C526D0" w:rsidRPr="00774A3F" w:rsidRDefault="00B96081" w:rsidP="00B96081">
      <w:pPr>
        <w:jc w:val="center"/>
        <w:rPr>
          <w:rFonts w:ascii="Calibri" w:hAnsi="Calibri" w:cs="Calibri"/>
          <w:b/>
          <w:bCs/>
          <w:sz w:val="28"/>
          <w:szCs w:val="28"/>
        </w:rPr>
      </w:pPr>
      <w:r w:rsidRPr="00774A3F">
        <w:rPr>
          <w:rFonts w:ascii="Calibri" w:hAnsi="Calibri" w:cs="Calibri"/>
          <w:b/>
          <w:bCs/>
          <w:sz w:val="28"/>
          <w:szCs w:val="28"/>
        </w:rPr>
        <w:t>Conclusion</w:t>
      </w:r>
    </w:p>
    <w:p w14:paraId="316E595D" w14:textId="7AC8A0A3" w:rsidR="00C526D0" w:rsidRPr="00774A3F" w:rsidRDefault="003B23E9" w:rsidP="00A17321">
      <w:pPr>
        <w:jc w:val="both"/>
        <w:rPr>
          <w:rFonts w:ascii="Calibri" w:hAnsi="Calibri" w:cs="Calibri"/>
        </w:rPr>
      </w:pPr>
      <w:r w:rsidRPr="00774A3F">
        <w:rPr>
          <w:rFonts w:ascii="Calibri" w:hAnsi="Calibri" w:cs="Calibri"/>
        </w:rPr>
        <w:t xml:space="preserve">This study has shown that </w:t>
      </w:r>
      <w:r w:rsidR="00D170F1" w:rsidRPr="00774A3F">
        <w:rPr>
          <w:rFonts w:ascii="Calibri" w:hAnsi="Calibri" w:cs="Calibri"/>
        </w:rPr>
        <w:t xml:space="preserve">interpretations of unfamiliar sky phenomena are shaped by interconnected </w:t>
      </w:r>
      <w:r w:rsidR="002207E5" w:rsidRPr="00774A3F">
        <w:rPr>
          <w:rFonts w:ascii="Calibri" w:hAnsi="Calibri" w:cs="Calibri"/>
        </w:rPr>
        <w:t>patterns of engagement, ways of knowing and individual perception</w:t>
      </w:r>
      <w:r w:rsidR="004240E0" w:rsidRPr="00774A3F">
        <w:rPr>
          <w:rFonts w:ascii="Calibri" w:hAnsi="Calibri" w:cs="Calibri"/>
        </w:rPr>
        <w:t>, which vary across generations. Differences in engagement influenced not only how often participants encountered</w:t>
      </w:r>
      <w:r w:rsidR="00E030DA" w:rsidRPr="00774A3F">
        <w:rPr>
          <w:rFonts w:ascii="Calibri" w:hAnsi="Calibri" w:cs="Calibri"/>
        </w:rPr>
        <w:t xml:space="preserve"> unfamiliar phenomena, but also how they understood and made sense of them. These patterns </w:t>
      </w:r>
      <w:r w:rsidR="00A17321" w:rsidRPr="00774A3F">
        <w:rPr>
          <w:rFonts w:ascii="Calibri" w:hAnsi="Calibri" w:cs="Calibri"/>
        </w:rPr>
        <w:t>were closely linked to generational differences in how knowledge was accessed and validated, which in turn shaped the interpretations that were reached.</w:t>
      </w:r>
    </w:p>
    <w:p w14:paraId="41166C75" w14:textId="7D2B2F5F" w:rsidR="006B1EF0" w:rsidRPr="00774A3F" w:rsidRDefault="00393AF9" w:rsidP="00A17321">
      <w:pPr>
        <w:jc w:val="both"/>
        <w:rPr>
          <w:rFonts w:ascii="Calibri" w:hAnsi="Calibri" w:cs="Calibri"/>
        </w:rPr>
      </w:pPr>
      <w:r w:rsidRPr="00774A3F">
        <w:rPr>
          <w:rFonts w:ascii="Calibri" w:hAnsi="Calibri" w:cs="Calibri"/>
        </w:rPr>
        <w:t>As a result, the sky does not emerge as a fixed or universally understood environment, but one</w:t>
      </w:r>
      <w:r w:rsidR="00FD4FE0" w:rsidRPr="00774A3F">
        <w:rPr>
          <w:rFonts w:ascii="Calibri" w:hAnsi="Calibri" w:cs="Calibri"/>
        </w:rPr>
        <w:t xml:space="preserve"> whose meaning is constructed through socially and culturally situated processes of interpretation. Encounters with unfamiliar phenomena highlight this particularly</w:t>
      </w:r>
      <w:r w:rsidR="00732F20" w:rsidRPr="00774A3F">
        <w:rPr>
          <w:rFonts w:ascii="Calibri" w:hAnsi="Calibri" w:cs="Calibri"/>
        </w:rPr>
        <w:t xml:space="preserve"> clearly, as individuals draw on different forms of knowledge and experience to </w:t>
      </w:r>
      <w:r w:rsidR="008A701E" w:rsidRPr="00774A3F">
        <w:rPr>
          <w:rFonts w:ascii="Calibri" w:hAnsi="Calibri" w:cs="Calibri"/>
        </w:rPr>
        <w:t>resolve, or remain, in uncertainty.</w:t>
      </w:r>
    </w:p>
    <w:p w14:paraId="0BF728AE" w14:textId="232DBFF8" w:rsidR="007B7F3F" w:rsidRPr="00774A3F" w:rsidRDefault="00DA7312" w:rsidP="00A17321">
      <w:pPr>
        <w:jc w:val="both"/>
        <w:rPr>
          <w:rFonts w:ascii="Calibri" w:hAnsi="Calibri" w:cs="Calibri"/>
        </w:rPr>
      </w:pPr>
      <w:r w:rsidRPr="00774A3F">
        <w:rPr>
          <w:rFonts w:ascii="Calibri" w:hAnsi="Calibri" w:cs="Calibri"/>
        </w:rPr>
        <w:lastRenderedPageBreak/>
        <w:t xml:space="preserve">These findings support Ingold’s suggestion that contemporary ways of living can reduce direct engagement </w:t>
      </w:r>
      <w:r w:rsidR="007B561F" w:rsidRPr="00774A3F">
        <w:rPr>
          <w:rFonts w:ascii="Calibri" w:hAnsi="Calibri" w:cs="Calibri"/>
        </w:rPr>
        <w:t>with the environment, whilst also reflecting Campion’s argument that the sk</w:t>
      </w:r>
      <w:r w:rsidR="002465FD" w:rsidRPr="00774A3F">
        <w:rPr>
          <w:rFonts w:ascii="Calibri" w:hAnsi="Calibri" w:cs="Calibri"/>
        </w:rPr>
        <w:t xml:space="preserve">y </w:t>
      </w:r>
      <w:r w:rsidR="007B561F" w:rsidRPr="00774A3F">
        <w:rPr>
          <w:rFonts w:ascii="Calibri" w:hAnsi="Calibri" w:cs="Calibri"/>
        </w:rPr>
        <w:t>continues to hold cultural and symbolic significance</w:t>
      </w:r>
      <w:r w:rsidR="002465FD" w:rsidRPr="00774A3F">
        <w:rPr>
          <w:rFonts w:ascii="Calibri" w:hAnsi="Calibri" w:cs="Calibri"/>
        </w:rPr>
        <w:t xml:space="preserve">. However, this significance is not uniform, </w:t>
      </w:r>
      <w:r w:rsidR="003B1293" w:rsidRPr="00774A3F">
        <w:rPr>
          <w:rFonts w:ascii="Calibri" w:hAnsi="Calibri" w:cs="Calibri"/>
        </w:rPr>
        <w:t>as it varies across individuals and social contexts.</w:t>
      </w:r>
    </w:p>
    <w:p w14:paraId="3934F9D7" w14:textId="64E1BAE1" w:rsidR="003B1293" w:rsidRDefault="003B1293" w:rsidP="00A17321">
      <w:pPr>
        <w:jc w:val="both"/>
        <w:rPr>
          <w:rFonts w:ascii="Calibri" w:hAnsi="Calibri" w:cs="Calibri"/>
        </w:rPr>
      </w:pPr>
      <w:r w:rsidRPr="00774A3F">
        <w:rPr>
          <w:rFonts w:ascii="Calibri" w:hAnsi="Calibri" w:cs="Calibri"/>
        </w:rPr>
        <w:t xml:space="preserve">Overall, this study </w:t>
      </w:r>
      <w:r w:rsidR="001E6A0C">
        <w:rPr>
          <w:rFonts w:ascii="Calibri" w:hAnsi="Calibri" w:cs="Calibri"/>
        </w:rPr>
        <w:t>suggest</w:t>
      </w:r>
      <w:r w:rsidRPr="00774A3F">
        <w:rPr>
          <w:rFonts w:ascii="Calibri" w:hAnsi="Calibri" w:cs="Calibri"/>
        </w:rPr>
        <w:t>s that relationships</w:t>
      </w:r>
      <w:r w:rsidR="00494E50" w:rsidRPr="00774A3F">
        <w:rPr>
          <w:rFonts w:ascii="Calibri" w:hAnsi="Calibri" w:cs="Calibri"/>
        </w:rPr>
        <w:t xml:space="preserve"> with the sky are being reshaped through changing patterns of attention, technology and everyday practice, resulting in new ways of </w:t>
      </w:r>
      <w:r w:rsidR="007E08F4" w:rsidRPr="00774A3F">
        <w:rPr>
          <w:rFonts w:ascii="Calibri" w:hAnsi="Calibri" w:cs="Calibri"/>
        </w:rPr>
        <w:t>experiencing</w:t>
      </w:r>
      <w:r w:rsidR="00494E50" w:rsidRPr="00774A3F">
        <w:rPr>
          <w:rFonts w:ascii="Calibri" w:hAnsi="Calibri" w:cs="Calibri"/>
        </w:rPr>
        <w:t xml:space="preserve"> and interpreting the sky in contemporary life.</w:t>
      </w:r>
    </w:p>
    <w:p w14:paraId="07A28B81" w14:textId="3602F203" w:rsidR="00B642E3" w:rsidRPr="00774A3F" w:rsidRDefault="00B642E3" w:rsidP="00A17321">
      <w:pPr>
        <w:jc w:val="both"/>
        <w:rPr>
          <w:rFonts w:ascii="Calibri" w:hAnsi="Calibri" w:cs="Calibri"/>
        </w:rPr>
      </w:pPr>
      <w:r>
        <w:rPr>
          <w:rFonts w:ascii="Calibri" w:hAnsi="Calibri" w:cs="Calibri"/>
        </w:rPr>
        <w:t>Future research could explore</w:t>
      </w:r>
      <w:r w:rsidR="002515CD">
        <w:rPr>
          <w:rFonts w:ascii="Calibri" w:hAnsi="Calibri" w:cs="Calibri"/>
        </w:rPr>
        <w:t xml:space="preserve"> whether these patterns are evident across w</w:t>
      </w:r>
      <w:r w:rsidR="004208FA">
        <w:rPr>
          <w:rFonts w:ascii="Calibri" w:hAnsi="Calibri" w:cs="Calibri"/>
        </w:rPr>
        <w:t>ider or more diverse populations</w:t>
      </w:r>
      <w:r w:rsidR="004921F5">
        <w:rPr>
          <w:rFonts w:ascii="Calibri" w:hAnsi="Calibri" w:cs="Calibri"/>
        </w:rPr>
        <w:t xml:space="preserve">, </w:t>
      </w:r>
      <w:r w:rsidR="00092780">
        <w:rPr>
          <w:rFonts w:ascii="Calibri" w:hAnsi="Calibri" w:cs="Calibri"/>
        </w:rPr>
        <w:t xml:space="preserve">particularly in relation to generational differences, </w:t>
      </w:r>
      <w:r w:rsidR="002B078B">
        <w:rPr>
          <w:rFonts w:ascii="Calibri" w:hAnsi="Calibri" w:cs="Calibri"/>
        </w:rPr>
        <w:t>and</w:t>
      </w:r>
      <w:r w:rsidR="004208FA">
        <w:rPr>
          <w:rFonts w:ascii="Calibri" w:hAnsi="Calibri" w:cs="Calibri"/>
        </w:rPr>
        <w:t xml:space="preserve"> how they continue to develop as technological engagement with the sky increase</w:t>
      </w:r>
      <w:r w:rsidR="00D26CF4">
        <w:rPr>
          <w:rFonts w:ascii="Calibri" w:hAnsi="Calibri" w:cs="Calibri"/>
        </w:rPr>
        <w:t>s.</w:t>
      </w:r>
    </w:p>
    <w:p w14:paraId="724F4CCF" w14:textId="77777777" w:rsidR="0061622D" w:rsidRPr="00774A3F" w:rsidRDefault="0061622D" w:rsidP="00A17321">
      <w:pPr>
        <w:jc w:val="both"/>
        <w:rPr>
          <w:rFonts w:ascii="Calibri" w:hAnsi="Calibri" w:cs="Calibri"/>
        </w:rPr>
      </w:pPr>
    </w:p>
    <w:p w14:paraId="01118B5C" w14:textId="77777777" w:rsidR="0061622D" w:rsidRPr="00774A3F" w:rsidRDefault="0061622D" w:rsidP="00A17321">
      <w:pPr>
        <w:jc w:val="both"/>
        <w:rPr>
          <w:rFonts w:ascii="Calibri" w:hAnsi="Calibri" w:cs="Calibri"/>
        </w:rPr>
      </w:pPr>
    </w:p>
    <w:p w14:paraId="62564FD2" w14:textId="77777777" w:rsidR="0061622D" w:rsidRPr="00774A3F" w:rsidRDefault="0061622D" w:rsidP="00A17321">
      <w:pPr>
        <w:jc w:val="both"/>
        <w:rPr>
          <w:rFonts w:ascii="Calibri" w:hAnsi="Calibri" w:cs="Calibri"/>
        </w:rPr>
      </w:pPr>
    </w:p>
    <w:p w14:paraId="6F307061" w14:textId="77777777" w:rsidR="0061622D" w:rsidRPr="00774A3F" w:rsidRDefault="0061622D" w:rsidP="00A17321">
      <w:pPr>
        <w:jc w:val="both"/>
        <w:rPr>
          <w:rFonts w:ascii="Calibri" w:hAnsi="Calibri" w:cs="Calibri"/>
        </w:rPr>
      </w:pPr>
    </w:p>
    <w:p w14:paraId="2AAAF01C" w14:textId="77777777" w:rsidR="0061622D" w:rsidRPr="00774A3F" w:rsidRDefault="0061622D" w:rsidP="00A17321">
      <w:pPr>
        <w:jc w:val="both"/>
        <w:rPr>
          <w:rFonts w:ascii="Calibri" w:hAnsi="Calibri" w:cs="Calibri"/>
        </w:rPr>
      </w:pPr>
    </w:p>
    <w:p w14:paraId="3839D59F" w14:textId="77777777" w:rsidR="0061622D" w:rsidRPr="00774A3F" w:rsidRDefault="0061622D" w:rsidP="00A17321">
      <w:pPr>
        <w:jc w:val="both"/>
        <w:rPr>
          <w:rFonts w:ascii="Calibri" w:hAnsi="Calibri" w:cs="Calibri"/>
        </w:rPr>
      </w:pPr>
    </w:p>
    <w:p w14:paraId="298955BE" w14:textId="77777777" w:rsidR="0061622D" w:rsidRPr="00774A3F" w:rsidRDefault="0061622D" w:rsidP="00A17321">
      <w:pPr>
        <w:jc w:val="both"/>
        <w:rPr>
          <w:rFonts w:ascii="Calibri" w:hAnsi="Calibri" w:cs="Calibri"/>
        </w:rPr>
      </w:pPr>
    </w:p>
    <w:p w14:paraId="05258BA7" w14:textId="77777777" w:rsidR="0061622D" w:rsidRDefault="0061622D" w:rsidP="00A17321">
      <w:pPr>
        <w:jc w:val="both"/>
        <w:rPr>
          <w:rFonts w:ascii="Calibri" w:hAnsi="Calibri" w:cs="Calibri"/>
        </w:rPr>
      </w:pPr>
    </w:p>
    <w:p w14:paraId="0228617B" w14:textId="77777777" w:rsidR="00121629" w:rsidRPr="00774A3F" w:rsidRDefault="00121629" w:rsidP="00A17321">
      <w:pPr>
        <w:jc w:val="both"/>
        <w:rPr>
          <w:rFonts w:ascii="Calibri" w:hAnsi="Calibri" w:cs="Calibri"/>
        </w:rPr>
      </w:pPr>
    </w:p>
    <w:p w14:paraId="097EC67A" w14:textId="77777777" w:rsidR="0061622D" w:rsidRPr="00774A3F" w:rsidRDefault="0061622D" w:rsidP="00A17321">
      <w:pPr>
        <w:jc w:val="both"/>
        <w:rPr>
          <w:rFonts w:ascii="Calibri" w:hAnsi="Calibri" w:cs="Calibri"/>
        </w:rPr>
      </w:pPr>
    </w:p>
    <w:p w14:paraId="573D7392" w14:textId="77777777" w:rsidR="0061622D" w:rsidRPr="00774A3F" w:rsidRDefault="0061622D" w:rsidP="00A17321">
      <w:pPr>
        <w:jc w:val="both"/>
        <w:rPr>
          <w:rFonts w:ascii="Calibri" w:hAnsi="Calibri" w:cs="Calibri"/>
        </w:rPr>
      </w:pPr>
    </w:p>
    <w:p w14:paraId="4AB08DD6" w14:textId="77777777" w:rsidR="0061622D" w:rsidRPr="00774A3F" w:rsidRDefault="0061622D" w:rsidP="00A17321">
      <w:pPr>
        <w:jc w:val="both"/>
        <w:rPr>
          <w:rFonts w:ascii="Calibri" w:hAnsi="Calibri" w:cs="Calibri"/>
        </w:rPr>
      </w:pPr>
    </w:p>
    <w:p w14:paraId="58611385" w14:textId="77777777" w:rsidR="0061622D" w:rsidRPr="00774A3F" w:rsidRDefault="0061622D" w:rsidP="00A17321">
      <w:pPr>
        <w:jc w:val="both"/>
        <w:rPr>
          <w:rFonts w:ascii="Calibri" w:hAnsi="Calibri" w:cs="Calibri"/>
        </w:rPr>
      </w:pPr>
    </w:p>
    <w:p w14:paraId="1109D646" w14:textId="77777777" w:rsidR="0061622D" w:rsidRPr="00774A3F" w:rsidRDefault="0061622D" w:rsidP="00A17321">
      <w:pPr>
        <w:jc w:val="both"/>
        <w:rPr>
          <w:rFonts w:ascii="Calibri" w:hAnsi="Calibri" w:cs="Calibri"/>
        </w:rPr>
      </w:pPr>
    </w:p>
    <w:p w14:paraId="32DD3BA9" w14:textId="77777777" w:rsidR="0061622D" w:rsidRPr="00774A3F" w:rsidRDefault="0061622D" w:rsidP="00A17321">
      <w:pPr>
        <w:jc w:val="both"/>
        <w:rPr>
          <w:rFonts w:ascii="Calibri" w:hAnsi="Calibri" w:cs="Calibri"/>
        </w:rPr>
      </w:pPr>
    </w:p>
    <w:p w14:paraId="68BF9FAE" w14:textId="77777777" w:rsidR="0061622D" w:rsidRPr="00774A3F" w:rsidRDefault="0061622D" w:rsidP="00A17321">
      <w:pPr>
        <w:jc w:val="both"/>
        <w:rPr>
          <w:rFonts w:ascii="Calibri" w:hAnsi="Calibri" w:cs="Calibri"/>
        </w:rPr>
      </w:pPr>
    </w:p>
    <w:p w14:paraId="179F2FBE" w14:textId="77777777" w:rsidR="0061622D" w:rsidRPr="00774A3F" w:rsidRDefault="0061622D" w:rsidP="00A17321">
      <w:pPr>
        <w:jc w:val="both"/>
        <w:rPr>
          <w:rFonts w:ascii="Calibri" w:hAnsi="Calibri" w:cs="Calibri"/>
        </w:rPr>
      </w:pPr>
    </w:p>
    <w:p w14:paraId="38FE1B28" w14:textId="77777777" w:rsidR="0061622D" w:rsidRPr="00774A3F" w:rsidRDefault="0061622D" w:rsidP="00A17321">
      <w:pPr>
        <w:jc w:val="both"/>
        <w:rPr>
          <w:rFonts w:ascii="Calibri" w:hAnsi="Calibri" w:cs="Calibri"/>
        </w:rPr>
      </w:pPr>
    </w:p>
    <w:p w14:paraId="3798E5AC" w14:textId="77777777" w:rsidR="0061622D" w:rsidRPr="00774A3F" w:rsidRDefault="0061622D" w:rsidP="00A17321">
      <w:pPr>
        <w:jc w:val="both"/>
        <w:rPr>
          <w:rFonts w:ascii="Calibri" w:hAnsi="Calibri" w:cs="Calibri"/>
        </w:rPr>
      </w:pPr>
    </w:p>
    <w:p w14:paraId="16A7F2B5" w14:textId="77777777" w:rsidR="0061622D" w:rsidRPr="00774A3F" w:rsidRDefault="0061622D" w:rsidP="00A17321">
      <w:pPr>
        <w:jc w:val="both"/>
        <w:rPr>
          <w:rFonts w:ascii="Calibri" w:hAnsi="Calibri" w:cs="Calibri"/>
        </w:rPr>
      </w:pPr>
    </w:p>
    <w:p w14:paraId="676B1921" w14:textId="77777777" w:rsidR="00121629" w:rsidRDefault="00121629" w:rsidP="0061622D">
      <w:pPr>
        <w:pStyle w:val="NoSpacing"/>
        <w:rPr>
          <w:rFonts w:ascii="Calibri" w:hAnsi="Calibri" w:cs="Calibri"/>
          <w:b/>
          <w:bCs/>
          <w:color w:val="000000" w:themeColor="text1"/>
          <w:lang w:val="en-US"/>
        </w:rPr>
      </w:pPr>
    </w:p>
    <w:p w14:paraId="15EE27F2" w14:textId="6D6F71BC" w:rsidR="0061622D" w:rsidRPr="00774A3F" w:rsidRDefault="0061622D" w:rsidP="0061622D">
      <w:pPr>
        <w:pStyle w:val="NoSpacing"/>
        <w:rPr>
          <w:rFonts w:ascii="Calibri" w:hAnsi="Calibri" w:cs="Calibri"/>
          <w:b/>
          <w:bCs/>
          <w:color w:val="000000" w:themeColor="text1"/>
          <w:lang w:val="en-US"/>
        </w:rPr>
      </w:pPr>
      <w:r w:rsidRPr="00774A3F">
        <w:rPr>
          <w:rFonts w:ascii="Calibri" w:hAnsi="Calibri" w:cs="Calibri"/>
          <w:b/>
          <w:bCs/>
          <w:color w:val="000000" w:themeColor="text1"/>
          <w:lang w:val="en-US"/>
        </w:rPr>
        <w:t>Bibliography</w:t>
      </w:r>
    </w:p>
    <w:p w14:paraId="6C7F3C76" w14:textId="77777777" w:rsidR="0061622D" w:rsidRPr="00774A3F" w:rsidRDefault="0061622D" w:rsidP="0061622D">
      <w:pPr>
        <w:pStyle w:val="NoSpacing"/>
        <w:jc w:val="both"/>
        <w:rPr>
          <w:rFonts w:ascii="Calibri" w:hAnsi="Calibri" w:cs="Calibri"/>
          <w:b/>
          <w:bCs/>
          <w:color w:val="000000" w:themeColor="text1"/>
          <w:lang w:val="en-US"/>
        </w:rPr>
      </w:pPr>
    </w:p>
    <w:p w14:paraId="683F7AFE" w14:textId="77777777" w:rsidR="0061622D" w:rsidRPr="00774A3F" w:rsidRDefault="0061622D" w:rsidP="0061622D">
      <w:pPr>
        <w:pStyle w:val="NoSpacing"/>
        <w:jc w:val="both"/>
        <w:rPr>
          <w:rFonts w:ascii="Calibri" w:hAnsi="Calibri" w:cs="Calibri"/>
          <w:b/>
          <w:bCs/>
          <w:color w:val="000000" w:themeColor="text1"/>
          <w:lang w:val="en-US"/>
        </w:rPr>
      </w:pPr>
      <w:r w:rsidRPr="00774A3F">
        <w:rPr>
          <w:rFonts w:ascii="Calibri" w:hAnsi="Calibri" w:cs="Calibri"/>
          <w:lang w:val="en-US"/>
        </w:rPr>
        <w:t xml:space="preserve">Ahmad, </w:t>
      </w:r>
      <w:proofErr w:type="spellStart"/>
      <w:r w:rsidRPr="00774A3F">
        <w:rPr>
          <w:rFonts w:ascii="Calibri" w:hAnsi="Calibri" w:cs="Calibri"/>
          <w:lang w:val="en-US"/>
        </w:rPr>
        <w:t>Maiss</w:t>
      </w:r>
      <w:proofErr w:type="spellEnd"/>
      <w:r w:rsidRPr="00774A3F">
        <w:rPr>
          <w:rFonts w:ascii="Calibri" w:hAnsi="Calibri" w:cs="Calibri"/>
          <w:lang w:val="en-US"/>
        </w:rPr>
        <w:t xml:space="preserve"> and Stephen Wilkins, ‘Purposive Sampling in Qualitative Research: A </w:t>
      </w:r>
      <w:r w:rsidRPr="00774A3F">
        <w:rPr>
          <w:rFonts w:ascii="Calibri" w:hAnsi="Calibri" w:cs="Calibri"/>
          <w:lang w:val="en-US"/>
        </w:rPr>
        <w:tab/>
        <w:t xml:space="preserve">Framework for the Entire Journey’, </w:t>
      </w:r>
      <w:r w:rsidRPr="00774A3F">
        <w:rPr>
          <w:rFonts w:ascii="Calibri" w:hAnsi="Calibri" w:cs="Calibri"/>
          <w:i/>
          <w:iCs/>
          <w:lang w:val="en-US"/>
        </w:rPr>
        <w:t xml:space="preserve">Quality and Quantity, </w:t>
      </w:r>
      <w:r w:rsidRPr="00774A3F">
        <w:rPr>
          <w:rFonts w:ascii="Calibri" w:hAnsi="Calibri" w:cs="Calibri"/>
          <w:lang w:val="en-US"/>
        </w:rPr>
        <w:t xml:space="preserve">59 (2025), 1461-1479 </w:t>
      </w:r>
      <w:r w:rsidRPr="00774A3F">
        <w:rPr>
          <w:rFonts w:ascii="Calibri" w:hAnsi="Calibri" w:cs="Calibri"/>
          <w:lang w:val="en-US"/>
        </w:rPr>
        <w:tab/>
      </w:r>
      <w:hyperlink r:id="rId16" w:history="1">
        <w:r w:rsidRPr="00774A3F">
          <w:rPr>
            <w:rStyle w:val="Hyperlink"/>
            <w:rFonts w:ascii="Calibri" w:hAnsi="Calibri" w:cs="Calibri"/>
            <w:color w:val="auto"/>
          </w:rPr>
          <w:t>https://doi.org/10.1007/s11135-024-02022-5</w:t>
        </w:r>
      </w:hyperlink>
    </w:p>
    <w:p w14:paraId="665E537D" w14:textId="77777777" w:rsidR="0061622D" w:rsidRPr="00774A3F" w:rsidRDefault="0061622D" w:rsidP="0061622D">
      <w:pPr>
        <w:pStyle w:val="NoSpacing"/>
        <w:jc w:val="both"/>
        <w:rPr>
          <w:rFonts w:ascii="Calibri" w:hAnsi="Calibri" w:cs="Calibri"/>
          <w:b/>
          <w:bCs/>
          <w:color w:val="000000" w:themeColor="text1"/>
          <w:lang w:val="en-US"/>
        </w:rPr>
      </w:pPr>
    </w:p>
    <w:p w14:paraId="4BB5CDDB" w14:textId="77777777" w:rsidR="0061622D" w:rsidRPr="00774A3F" w:rsidRDefault="0061622D" w:rsidP="0061622D">
      <w:pPr>
        <w:pStyle w:val="NoSpacing"/>
        <w:jc w:val="both"/>
        <w:rPr>
          <w:rFonts w:ascii="Calibri" w:hAnsi="Calibri" w:cs="Calibri"/>
          <w:color w:val="000000" w:themeColor="text1"/>
          <w:lang w:val="en-US"/>
        </w:rPr>
      </w:pPr>
    </w:p>
    <w:p w14:paraId="18A73688" w14:textId="77777777" w:rsidR="0061622D" w:rsidRPr="00774A3F" w:rsidRDefault="0061622D" w:rsidP="0061622D">
      <w:pPr>
        <w:pStyle w:val="NoSpacing"/>
        <w:jc w:val="both"/>
        <w:rPr>
          <w:rFonts w:ascii="Calibri" w:hAnsi="Calibri" w:cs="Calibri"/>
        </w:rPr>
      </w:pPr>
      <w:r w:rsidRPr="00774A3F">
        <w:rPr>
          <w:rFonts w:ascii="Calibri" w:hAnsi="Calibri" w:cs="Calibri"/>
          <w:color w:val="000000" w:themeColor="text1"/>
        </w:rPr>
        <w:t xml:space="preserve">Barnes, Christopher and Holli-Anne Passmore, ‘Development and Testing of the Night Sky </w:t>
      </w:r>
      <w:r w:rsidRPr="00774A3F">
        <w:rPr>
          <w:rFonts w:ascii="Calibri" w:hAnsi="Calibri" w:cs="Calibri"/>
          <w:color w:val="000000" w:themeColor="text1"/>
        </w:rPr>
        <w:tab/>
        <w:t xml:space="preserve">Connectedness Index (NSCI)’, </w:t>
      </w:r>
      <w:r w:rsidRPr="00774A3F">
        <w:rPr>
          <w:rFonts w:ascii="Calibri" w:hAnsi="Calibri" w:cs="Calibri"/>
          <w:i/>
          <w:iCs/>
          <w:color w:val="000000" w:themeColor="text1"/>
        </w:rPr>
        <w:t xml:space="preserve">Journal of Environmental Psychology, </w:t>
      </w:r>
      <w:r w:rsidRPr="00774A3F">
        <w:rPr>
          <w:rFonts w:ascii="Calibri" w:hAnsi="Calibri" w:cs="Calibri"/>
          <w:color w:val="000000" w:themeColor="text1"/>
        </w:rPr>
        <w:t xml:space="preserve">93 (2024), 1-11, </w:t>
      </w:r>
      <w:r w:rsidRPr="00774A3F">
        <w:rPr>
          <w:rFonts w:ascii="Calibri" w:hAnsi="Calibri" w:cs="Calibri"/>
          <w:color w:val="000000" w:themeColor="text1"/>
        </w:rPr>
        <w:tab/>
      </w:r>
      <w:hyperlink r:id="rId17" w:history="1">
        <w:r w:rsidRPr="00774A3F">
          <w:rPr>
            <w:rStyle w:val="Hyperlink"/>
            <w:rFonts w:ascii="Calibri" w:hAnsi="Calibri" w:cs="Calibri"/>
            <w:color w:val="000000" w:themeColor="text1"/>
          </w:rPr>
          <w:t>https://doi.org/10.1016/j.jenvp.2023.102198</w:t>
        </w:r>
      </w:hyperlink>
    </w:p>
    <w:p w14:paraId="61E3CF6E" w14:textId="77777777" w:rsidR="0061622D" w:rsidRPr="00774A3F" w:rsidRDefault="0061622D" w:rsidP="0061622D">
      <w:pPr>
        <w:pStyle w:val="NoSpacing"/>
        <w:jc w:val="both"/>
        <w:rPr>
          <w:rFonts w:ascii="Calibri" w:hAnsi="Calibri" w:cs="Calibri"/>
          <w:color w:val="000000" w:themeColor="text1"/>
        </w:rPr>
      </w:pPr>
    </w:p>
    <w:p w14:paraId="7B99887F" w14:textId="77777777" w:rsidR="0061622D" w:rsidRPr="00774A3F" w:rsidRDefault="0061622D" w:rsidP="0061622D">
      <w:pPr>
        <w:pStyle w:val="NoSpacing"/>
        <w:jc w:val="both"/>
        <w:rPr>
          <w:rFonts w:ascii="Calibri" w:hAnsi="Calibri" w:cs="Calibri"/>
          <w:color w:val="000000" w:themeColor="text1"/>
        </w:rPr>
      </w:pPr>
    </w:p>
    <w:p w14:paraId="4C1672A9" w14:textId="77777777" w:rsidR="0061622D" w:rsidRPr="00774A3F" w:rsidRDefault="0061622D" w:rsidP="0061622D">
      <w:pPr>
        <w:pStyle w:val="NoSpacing"/>
        <w:jc w:val="both"/>
        <w:rPr>
          <w:rFonts w:ascii="Calibri" w:hAnsi="Calibri" w:cs="Calibri"/>
          <w:color w:val="000000" w:themeColor="text1"/>
        </w:rPr>
      </w:pPr>
      <w:r w:rsidRPr="00774A3F">
        <w:rPr>
          <w:rFonts w:ascii="Calibri" w:hAnsi="Calibri" w:cs="Calibri"/>
          <w:color w:val="000000" w:themeColor="text1"/>
        </w:rPr>
        <w:t xml:space="preserve">Bell, Judith and Stephen Waters, </w:t>
      </w:r>
      <w:r w:rsidRPr="00774A3F">
        <w:rPr>
          <w:rFonts w:ascii="Calibri" w:hAnsi="Calibri" w:cs="Calibri"/>
          <w:i/>
          <w:iCs/>
          <w:color w:val="000000" w:themeColor="text1"/>
        </w:rPr>
        <w:t>Doing your Research Project</w:t>
      </w:r>
      <w:r w:rsidRPr="00774A3F">
        <w:rPr>
          <w:rFonts w:ascii="Calibri" w:hAnsi="Calibri" w:cs="Calibri"/>
          <w:color w:val="000000" w:themeColor="text1"/>
        </w:rPr>
        <w:t xml:space="preserve">, (London: Open University Press, </w:t>
      </w:r>
      <w:r w:rsidRPr="00774A3F">
        <w:rPr>
          <w:rFonts w:ascii="Calibri" w:hAnsi="Calibri" w:cs="Calibri"/>
          <w:color w:val="000000" w:themeColor="text1"/>
        </w:rPr>
        <w:tab/>
        <w:t>2018)</w:t>
      </w:r>
    </w:p>
    <w:p w14:paraId="1439A76C" w14:textId="77777777" w:rsidR="0061622D" w:rsidRPr="00774A3F" w:rsidRDefault="0061622D" w:rsidP="0061622D">
      <w:pPr>
        <w:pStyle w:val="NoSpacing"/>
        <w:jc w:val="both"/>
        <w:rPr>
          <w:rFonts w:ascii="Calibri" w:hAnsi="Calibri" w:cs="Calibri"/>
          <w:color w:val="000000" w:themeColor="text1"/>
        </w:rPr>
      </w:pPr>
    </w:p>
    <w:p w14:paraId="02D88E8A" w14:textId="77777777" w:rsidR="0061622D" w:rsidRPr="00774A3F" w:rsidRDefault="0061622D" w:rsidP="0061622D">
      <w:pPr>
        <w:pStyle w:val="NoSpacing"/>
        <w:jc w:val="both"/>
        <w:rPr>
          <w:rFonts w:ascii="Calibri" w:hAnsi="Calibri" w:cs="Calibri"/>
          <w:color w:val="000000" w:themeColor="text1"/>
        </w:rPr>
      </w:pPr>
    </w:p>
    <w:p w14:paraId="48E0EF5E" w14:textId="77777777" w:rsidR="0061622D" w:rsidRPr="00774A3F" w:rsidRDefault="0061622D" w:rsidP="0061622D">
      <w:pPr>
        <w:pStyle w:val="NoSpacing"/>
        <w:rPr>
          <w:rFonts w:ascii="Calibri" w:hAnsi="Calibri" w:cs="Calibri"/>
          <w:color w:val="000000" w:themeColor="text1"/>
        </w:rPr>
      </w:pPr>
      <w:r w:rsidRPr="00774A3F">
        <w:rPr>
          <w:rFonts w:ascii="Calibri" w:hAnsi="Calibri" w:cs="Calibri"/>
        </w:rPr>
        <w:t xml:space="preserve">Braun, Virginia and Victoria Clarke, ‘Using Thematic Analysis in Psychology’, </w:t>
      </w:r>
      <w:r w:rsidRPr="00774A3F">
        <w:rPr>
          <w:rFonts w:ascii="Calibri" w:hAnsi="Calibri" w:cs="Calibri"/>
          <w:i/>
          <w:iCs/>
        </w:rPr>
        <w:t xml:space="preserve">Qualitative </w:t>
      </w:r>
      <w:r w:rsidRPr="00774A3F">
        <w:rPr>
          <w:rFonts w:ascii="Calibri" w:hAnsi="Calibri" w:cs="Calibri"/>
          <w:i/>
          <w:iCs/>
        </w:rPr>
        <w:tab/>
        <w:t xml:space="preserve">Research in Psychology, </w:t>
      </w:r>
      <w:r w:rsidRPr="00774A3F">
        <w:rPr>
          <w:rFonts w:ascii="Calibri" w:hAnsi="Calibri" w:cs="Calibri"/>
        </w:rPr>
        <w:t xml:space="preserve">3.2 (2006), 77-101, </w:t>
      </w:r>
      <w:r w:rsidRPr="00774A3F">
        <w:rPr>
          <w:rFonts w:ascii="Calibri" w:hAnsi="Calibri" w:cs="Calibri"/>
        </w:rPr>
        <w:tab/>
      </w:r>
      <w:hyperlink r:id="rId18" w:history="1">
        <w:r w:rsidRPr="00774A3F">
          <w:rPr>
            <w:rStyle w:val="Hyperlink"/>
            <w:rFonts w:ascii="Calibri" w:hAnsi="Calibri" w:cs="Calibri"/>
          </w:rPr>
          <w:t>https://doi.org/10.1191/1478088706qp063oa</w:t>
        </w:r>
      </w:hyperlink>
    </w:p>
    <w:p w14:paraId="784BBB92" w14:textId="77777777" w:rsidR="0061622D" w:rsidRPr="00774A3F" w:rsidRDefault="0061622D" w:rsidP="0061622D">
      <w:pPr>
        <w:pStyle w:val="NoSpacing"/>
        <w:jc w:val="both"/>
        <w:rPr>
          <w:rFonts w:ascii="Calibri" w:hAnsi="Calibri" w:cs="Calibri"/>
          <w:color w:val="000000" w:themeColor="text1"/>
        </w:rPr>
      </w:pPr>
    </w:p>
    <w:p w14:paraId="0C67B964" w14:textId="77777777" w:rsidR="0061622D" w:rsidRPr="00774A3F" w:rsidRDefault="0061622D" w:rsidP="0061622D">
      <w:pPr>
        <w:pStyle w:val="NoSpacing"/>
        <w:jc w:val="both"/>
        <w:rPr>
          <w:rFonts w:ascii="Calibri" w:hAnsi="Calibri" w:cs="Calibri"/>
          <w:color w:val="000000" w:themeColor="text1"/>
        </w:rPr>
      </w:pPr>
    </w:p>
    <w:p w14:paraId="023FF3CB" w14:textId="77777777" w:rsidR="0061622D" w:rsidRPr="00774A3F" w:rsidRDefault="0061622D" w:rsidP="0061622D">
      <w:pPr>
        <w:pStyle w:val="NoSpacing"/>
        <w:jc w:val="both"/>
        <w:rPr>
          <w:rFonts w:ascii="Calibri" w:hAnsi="Calibri" w:cs="Calibri"/>
          <w:color w:val="000000" w:themeColor="text1"/>
        </w:rPr>
      </w:pPr>
      <w:r w:rsidRPr="00774A3F">
        <w:rPr>
          <w:rFonts w:ascii="Calibri" w:hAnsi="Calibri" w:cs="Calibri"/>
          <w:color w:val="000000" w:themeColor="text1"/>
        </w:rPr>
        <w:t>Bryman, Alan,</w:t>
      </w:r>
      <w:r w:rsidRPr="00774A3F">
        <w:rPr>
          <w:rFonts w:ascii="Calibri" w:hAnsi="Calibri" w:cs="Calibri"/>
          <w:i/>
          <w:iCs/>
          <w:color w:val="000000" w:themeColor="text1"/>
        </w:rPr>
        <w:t xml:space="preserve"> Quantity and Quality in Social Research</w:t>
      </w:r>
      <w:r w:rsidRPr="00774A3F">
        <w:rPr>
          <w:rFonts w:ascii="Calibri" w:hAnsi="Calibri" w:cs="Calibri"/>
          <w:color w:val="000000" w:themeColor="text1"/>
        </w:rPr>
        <w:t>, (London: Routledge, 1996)</w:t>
      </w:r>
    </w:p>
    <w:p w14:paraId="6A786AA4" w14:textId="77777777" w:rsidR="0061622D" w:rsidRPr="00774A3F" w:rsidRDefault="0061622D" w:rsidP="0061622D">
      <w:pPr>
        <w:pStyle w:val="NoSpacing"/>
        <w:jc w:val="both"/>
        <w:rPr>
          <w:rFonts w:ascii="Calibri" w:hAnsi="Calibri" w:cs="Calibri"/>
          <w:i/>
          <w:iCs/>
          <w:color w:val="000000" w:themeColor="text1"/>
        </w:rPr>
      </w:pPr>
    </w:p>
    <w:p w14:paraId="28A002C1" w14:textId="77777777" w:rsidR="0061622D" w:rsidRPr="00774A3F" w:rsidRDefault="0061622D" w:rsidP="0061622D">
      <w:pPr>
        <w:pStyle w:val="NoSpacing"/>
        <w:jc w:val="both"/>
        <w:rPr>
          <w:rFonts w:ascii="Calibri" w:hAnsi="Calibri" w:cs="Calibri"/>
          <w:i/>
          <w:iCs/>
          <w:color w:val="000000" w:themeColor="text1"/>
        </w:rPr>
      </w:pPr>
    </w:p>
    <w:p w14:paraId="1D96632F" w14:textId="77777777" w:rsidR="0061622D" w:rsidRPr="00774A3F" w:rsidRDefault="0061622D" w:rsidP="0061622D">
      <w:pPr>
        <w:pStyle w:val="NoSpacing"/>
        <w:jc w:val="both"/>
        <w:rPr>
          <w:rFonts w:ascii="Calibri" w:hAnsi="Calibri" w:cs="Calibri"/>
          <w:color w:val="000000" w:themeColor="text1"/>
        </w:rPr>
      </w:pPr>
      <w:r w:rsidRPr="00774A3F">
        <w:rPr>
          <w:rFonts w:ascii="Calibri" w:hAnsi="Calibri" w:cs="Calibri"/>
          <w:color w:val="000000" w:themeColor="text1"/>
        </w:rPr>
        <w:t xml:space="preserve">Campbell, W. Keith, Stacy M. Campbell, Lane E. </w:t>
      </w:r>
      <w:proofErr w:type="spellStart"/>
      <w:r w:rsidRPr="00774A3F">
        <w:rPr>
          <w:rFonts w:ascii="Calibri" w:hAnsi="Calibri" w:cs="Calibri"/>
          <w:color w:val="000000" w:themeColor="text1"/>
        </w:rPr>
        <w:t>Siedor</w:t>
      </w:r>
      <w:proofErr w:type="spellEnd"/>
      <w:r w:rsidRPr="00774A3F">
        <w:rPr>
          <w:rFonts w:ascii="Calibri" w:hAnsi="Calibri" w:cs="Calibri"/>
          <w:color w:val="000000" w:themeColor="text1"/>
        </w:rPr>
        <w:t xml:space="preserve"> and Georgia Jean M. Twenge, </w:t>
      </w:r>
      <w:r w:rsidRPr="00774A3F">
        <w:rPr>
          <w:rFonts w:ascii="Calibri" w:hAnsi="Calibri" w:cs="Calibri"/>
          <w:color w:val="000000" w:themeColor="text1"/>
        </w:rPr>
        <w:tab/>
        <w:t xml:space="preserve">‘Generational Differences Are Real and Useful’, </w:t>
      </w:r>
      <w:r w:rsidRPr="00774A3F">
        <w:rPr>
          <w:rFonts w:ascii="Calibri" w:hAnsi="Calibri" w:cs="Calibri"/>
          <w:i/>
          <w:iCs/>
          <w:color w:val="000000" w:themeColor="text1"/>
        </w:rPr>
        <w:t xml:space="preserve">Industrial and Organizational </w:t>
      </w:r>
      <w:r w:rsidRPr="00774A3F">
        <w:rPr>
          <w:rFonts w:ascii="Calibri" w:hAnsi="Calibri" w:cs="Calibri"/>
          <w:i/>
          <w:iCs/>
          <w:color w:val="000000" w:themeColor="text1"/>
        </w:rPr>
        <w:tab/>
        <w:t xml:space="preserve">Psychology, </w:t>
      </w:r>
      <w:r w:rsidRPr="00774A3F">
        <w:rPr>
          <w:rFonts w:ascii="Calibri" w:hAnsi="Calibri" w:cs="Calibri"/>
          <w:color w:val="000000" w:themeColor="text1"/>
        </w:rPr>
        <w:t xml:space="preserve">8.3 (2015), 324-331, </w:t>
      </w:r>
      <w:hyperlink r:id="rId19" w:history="1">
        <w:r w:rsidRPr="00774A3F">
          <w:rPr>
            <w:rStyle w:val="Hyperlink"/>
            <w:rFonts w:ascii="Calibri" w:hAnsi="Calibri" w:cs="Calibri"/>
            <w:color w:val="000000" w:themeColor="text1"/>
          </w:rPr>
          <w:t>https://doi.org/10.1017/iop.2015.43</w:t>
        </w:r>
      </w:hyperlink>
    </w:p>
    <w:p w14:paraId="2D67B6FA" w14:textId="77777777" w:rsidR="0061622D" w:rsidRPr="00774A3F" w:rsidRDefault="0061622D" w:rsidP="0061622D">
      <w:pPr>
        <w:pStyle w:val="NoSpacing"/>
        <w:jc w:val="both"/>
        <w:rPr>
          <w:rFonts w:ascii="Calibri" w:hAnsi="Calibri" w:cs="Calibri"/>
          <w:color w:val="000000" w:themeColor="text1"/>
        </w:rPr>
      </w:pPr>
    </w:p>
    <w:p w14:paraId="7EE3516F" w14:textId="77777777" w:rsidR="0061622D" w:rsidRPr="00774A3F" w:rsidRDefault="0061622D" w:rsidP="0061622D">
      <w:pPr>
        <w:pStyle w:val="NoSpacing"/>
        <w:jc w:val="both"/>
        <w:rPr>
          <w:rFonts w:ascii="Calibri" w:hAnsi="Calibri" w:cs="Calibri"/>
          <w:color w:val="000000" w:themeColor="text1"/>
        </w:rPr>
      </w:pPr>
    </w:p>
    <w:p w14:paraId="71B80D80" w14:textId="77777777" w:rsidR="0061622D" w:rsidRPr="00774A3F" w:rsidRDefault="0061622D" w:rsidP="0061622D">
      <w:pPr>
        <w:pStyle w:val="NoSpacing"/>
        <w:jc w:val="both"/>
        <w:rPr>
          <w:rFonts w:ascii="Calibri" w:hAnsi="Calibri" w:cs="Calibri"/>
          <w:color w:val="000000" w:themeColor="text1"/>
        </w:rPr>
      </w:pPr>
      <w:r w:rsidRPr="00774A3F">
        <w:rPr>
          <w:rFonts w:ascii="Calibri" w:hAnsi="Calibri" w:cs="Calibri"/>
        </w:rPr>
        <w:t xml:space="preserve">Campion, Nicholas, </w:t>
      </w:r>
      <w:r w:rsidRPr="00774A3F">
        <w:rPr>
          <w:rFonts w:ascii="Calibri" w:hAnsi="Calibri" w:cs="Calibri"/>
          <w:i/>
          <w:iCs/>
        </w:rPr>
        <w:t xml:space="preserve">Astrology and Cosmology in the World’s Religions, </w:t>
      </w:r>
      <w:r w:rsidRPr="00774A3F">
        <w:rPr>
          <w:rFonts w:ascii="Calibri" w:hAnsi="Calibri" w:cs="Calibri"/>
        </w:rPr>
        <w:t xml:space="preserve">(New York: New York </w:t>
      </w:r>
      <w:r w:rsidRPr="00774A3F">
        <w:rPr>
          <w:rFonts w:ascii="Calibri" w:hAnsi="Calibri" w:cs="Calibri"/>
        </w:rPr>
        <w:tab/>
        <w:t>University Press, 2012)</w:t>
      </w:r>
    </w:p>
    <w:p w14:paraId="3CEAE335" w14:textId="77777777" w:rsidR="0061622D" w:rsidRPr="00774A3F" w:rsidRDefault="0061622D" w:rsidP="0061622D">
      <w:pPr>
        <w:pStyle w:val="NoSpacing"/>
        <w:jc w:val="both"/>
        <w:rPr>
          <w:rFonts w:ascii="Calibri" w:hAnsi="Calibri" w:cs="Calibri"/>
          <w:color w:val="000000" w:themeColor="text1"/>
        </w:rPr>
      </w:pPr>
    </w:p>
    <w:p w14:paraId="1A1B3DE6" w14:textId="77777777" w:rsidR="0061622D" w:rsidRPr="00774A3F" w:rsidRDefault="0061622D" w:rsidP="0061622D">
      <w:pPr>
        <w:pStyle w:val="NoSpacing"/>
        <w:jc w:val="both"/>
        <w:rPr>
          <w:rFonts w:ascii="Calibri" w:hAnsi="Calibri" w:cs="Calibri"/>
          <w:color w:val="000000" w:themeColor="text1"/>
        </w:rPr>
      </w:pPr>
    </w:p>
    <w:p w14:paraId="22226BA3" w14:textId="77777777" w:rsidR="0061622D" w:rsidRPr="00774A3F" w:rsidRDefault="0061622D" w:rsidP="0061622D">
      <w:pPr>
        <w:pStyle w:val="NoSpacing"/>
        <w:jc w:val="both"/>
        <w:rPr>
          <w:rFonts w:ascii="Calibri" w:hAnsi="Calibri" w:cs="Calibri"/>
          <w:i/>
          <w:iCs/>
        </w:rPr>
      </w:pPr>
      <w:r w:rsidRPr="00774A3F">
        <w:rPr>
          <w:rFonts w:ascii="Calibri" w:hAnsi="Calibri" w:cs="Calibri"/>
        </w:rPr>
        <w:t xml:space="preserve">Campion Nicholas, </w:t>
      </w:r>
      <w:r w:rsidRPr="00774A3F">
        <w:rPr>
          <w:rFonts w:ascii="Calibri" w:hAnsi="Calibri" w:cs="Calibri"/>
          <w:i/>
          <w:iCs/>
        </w:rPr>
        <w:t xml:space="preserve">The Dawn of Astrology: A Cultural History of Western Astrology, The </w:t>
      </w:r>
      <w:r w:rsidRPr="00774A3F">
        <w:rPr>
          <w:rFonts w:ascii="Calibri" w:hAnsi="Calibri" w:cs="Calibri"/>
          <w:i/>
          <w:iCs/>
        </w:rPr>
        <w:tab/>
      </w:r>
    </w:p>
    <w:p w14:paraId="1D87FFD8" w14:textId="77777777" w:rsidR="0061622D" w:rsidRPr="00774A3F" w:rsidRDefault="0061622D" w:rsidP="0061622D">
      <w:pPr>
        <w:pStyle w:val="NoSpacing"/>
        <w:jc w:val="both"/>
        <w:rPr>
          <w:rFonts w:ascii="Calibri" w:hAnsi="Calibri" w:cs="Calibri"/>
          <w:color w:val="000000" w:themeColor="text1"/>
        </w:rPr>
      </w:pPr>
      <w:r w:rsidRPr="00774A3F">
        <w:rPr>
          <w:rFonts w:ascii="Calibri" w:hAnsi="Calibri" w:cs="Calibri"/>
          <w:i/>
          <w:iCs/>
        </w:rPr>
        <w:tab/>
        <w:t xml:space="preserve">Ancient and Classical Worlds, </w:t>
      </w:r>
      <w:r w:rsidRPr="00774A3F">
        <w:rPr>
          <w:rFonts w:ascii="Calibri" w:hAnsi="Calibri" w:cs="Calibri"/>
        </w:rPr>
        <w:t>(London: Continuum, 2008)</w:t>
      </w:r>
    </w:p>
    <w:p w14:paraId="056EBAB8" w14:textId="77777777" w:rsidR="0061622D" w:rsidRPr="00774A3F" w:rsidRDefault="0061622D" w:rsidP="0061622D">
      <w:pPr>
        <w:pStyle w:val="NoSpacing"/>
        <w:jc w:val="both"/>
        <w:rPr>
          <w:rFonts w:ascii="Calibri" w:hAnsi="Calibri" w:cs="Calibri"/>
          <w:color w:val="000000" w:themeColor="text1"/>
        </w:rPr>
      </w:pPr>
    </w:p>
    <w:p w14:paraId="03FDCFA2" w14:textId="77777777" w:rsidR="0061622D" w:rsidRPr="00774A3F" w:rsidRDefault="0061622D" w:rsidP="0061622D">
      <w:pPr>
        <w:pStyle w:val="NoSpacing"/>
        <w:jc w:val="both"/>
        <w:rPr>
          <w:rFonts w:ascii="Calibri" w:hAnsi="Calibri" w:cs="Calibri"/>
          <w:color w:val="000000" w:themeColor="text1"/>
        </w:rPr>
      </w:pPr>
      <w:r w:rsidRPr="00774A3F">
        <w:rPr>
          <w:rFonts w:ascii="Calibri" w:hAnsi="Calibri" w:cs="Calibri"/>
          <w:color w:val="000000" w:themeColor="text1"/>
        </w:rPr>
        <w:t xml:space="preserve">Derrien, Monika M. and Patricia A. Stokowski, ‘Discursive Constructions of Night Sky </w:t>
      </w:r>
      <w:r w:rsidRPr="00774A3F">
        <w:rPr>
          <w:rFonts w:ascii="Calibri" w:hAnsi="Calibri" w:cs="Calibri"/>
          <w:color w:val="000000" w:themeColor="text1"/>
        </w:rPr>
        <w:tab/>
        <w:t xml:space="preserve">Experiences: Imagination and Imaginaries in National Park Visitor Narratives’, </w:t>
      </w:r>
      <w:r w:rsidRPr="00774A3F">
        <w:rPr>
          <w:rFonts w:ascii="Calibri" w:hAnsi="Calibri" w:cs="Calibri"/>
          <w:i/>
          <w:iCs/>
          <w:color w:val="000000" w:themeColor="text1"/>
        </w:rPr>
        <w:t xml:space="preserve">Annals </w:t>
      </w:r>
      <w:r w:rsidRPr="00774A3F">
        <w:rPr>
          <w:rFonts w:ascii="Calibri" w:hAnsi="Calibri" w:cs="Calibri"/>
          <w:i/>
          <w:iCs/>
          <w:color w:val="000000" w:themeColor="text1"/>
        </w:rPr>
        <w:tab/>
        <w:t xml:space="preserve">of Tourism Research, </w:t>
      </w:r>
      <w:r w:rsidRPr="00774A3F">
        <w:rPr>
          <w:rFonts w:ascii="Calibri" w:hAnsi="Calibri" w:cs="Calibri"/>
          <w:color w:val="000000" w:themeColor="text1"/>
        </w:rPr>
        <w:t xml:space="preserve">85 (2020), 1-11, </w:t>
      </w:r>
      <w:hyperlink r:id="rId20" w:history="1">
        <w:r w:rsidRPr="00774A3F">
          <w:rPr>
            <w:rStyle w:val="Hyperlink"/>
            <w:rFonts w:ascii="Calibri" w:hAnsi="Calibri" w:cs="Calibri"/>
            <w:color w:val="000000" w:themeColor="text1"/>
          </w:rPr>
          <w:t>https://doi.org/10.1016/j.annals.2020.103038</w:t>
        </w:r>
      </w:hyperlink>
    </w:p>
    <w:p w14:paraId="3B132277" w14:textId="77777777" w:rsidR="0061622D" w:rsidRPr="00774A3F" w:rsidRDefault="0061622D" w:rsidP="0061622D">
      <w:pPr>
        <w:pStyle w:val="NoSpacing"/>
        <w:jc w:val="both"/>
        <w:rPr>
          <w:rFonts w:ascii="Calibri" w:hAnsi="Calibri" w:cs="Calibri"/>
          <w:color w:val="000000" w:themeColor="text1"/>
        </w:rPr>
      </w:pPr>
    </w:p>
    <w:p w14:paraId="681DF3F0" w14:textId="77777777" w:rsidR="0061622D" w:rsidRPr="00774A3F" w:rsidRDefault="0061622D" w:rsidP="0061622D">
      <w:pPr>
        <w:pStyle w:val="NoSpacing"/>
        <w:jc w:val="both"/>
        <w:rPr>
          <w:rFonts w:ascii="Calibri" w:hAnsi="Calibri" w:cs="Calibri"/>
          <w:color w:val="000000" w:themeColor="text1"/>
        </w:rPr>
      </w:pPr>
    </w:p>
    <w:p w14:paraId="60242DAE" w14:textId="77777777" w:rsidR="0061622D" w:rsidRPr="00774A3F" w:rsidRDefault="0061622D" w:rsidP="0061622D">
      <w:pPr>
        <w:pStyle w:val="NoSpacing"/>
        <w:jc w:val="both"/>
        <w:rPr>
          <w:rFonts w:ascii="Calibri" w:hAnsi="Calibri" w:cs="Calibri"/>
        </w:rPr>
      </w:pPr>
      <w:r w:rsidRPr="00774A3F">
        <w:rPr>
          <w:rFonts w:ascii="Calibri" w:hAnsi="Calibri" w:cs="Calibri"/>
          <w:color w:val="000000" w:themeColor="text1"/>
        </w:rPr>
        <w:t xml:space="preserve">Edensor, Tim and Nick Dunn, ‘Dark Skies: Meanings, Challenges and Relationships’, in </w:t>
      </w:r>
      <w:r w:rsidRPr="00774A3F">
        <w:rPr>
          <w:rFonts w:ascii="Calibri" w:hAnsi="Calibri" w:cs="Calibri"/>
          <w:i/>
          <w:iCs/>
          <w:color w:val="000000" w:themeColor="text1"/>
        </w:rPr>
        <w:t xml:space="preserve">Dark </w:t>
      </w:r>
      <w:r w:rsidRPr="00774A3F">
        <w:rPr>
          <w:rFonts w:ascii="Calibri" w:hAnsi="Calibri" w:cs="Calibri"/>
          <w:i/>
          <w:iCs/>
          <w:color w:val="000000" w:themeColor="text1"/>
        </w:rPr>
        <w:tab/>
        <w:t xml:space="preserve">Skies: Places, Practices, Communities, </w:t>
      </w:r>
      <w:r w:rsidRPr="00774A3F">
        <w:rPr>
          <w:rFonts w:ascii="Calibri" w:hAnsi="Calibri" w:cs="Calibri"/>
          <w:color w:val="000000" w:themeColor="text1"/>
        </w:rPr>
        <w:t xml:space="preserve">ed. By Tim Edensor and Nick Dunn, (Abingdon: </w:t>
      </w:r>
      <w:r w:rsidRPr="00774A3F">
        <w:rPr>
          <w:rFonts w:ascii="Calibri" w:hAnsi="Calibri" w:cs="Calibri"/>
          <w:color w:val="000000" w:themeColor="text1"/>
        </w:rPr>
        <w:tab/>
        <w:t xml:space="preserve">Routledge, 2024), pp. 1-31, </w:t>
      </w:r>
      <w:hyperlink r:id="rId21" w:history="1">
        <w:dir w:val="ltr">
          <w:r w:rsidRPr="00774A3F">
            <w:rPr>
              <w:rStyle w:val="Hyperlink"/>
              <w:rFonts w:ascii="Calibri" w:hAnsi="Calibri" w:cs="Calibri"/>
              <w:color w:val="000000" w:themeColor="text1"/>
            </w:rPr>
            <w:t xml:space="preserve">Dark </w:t>
          </w:r>
          <w:proofErr w:type="gramStart"/>
          <w:r w:rsidRPr="00774A3F">
            <w:rPr>
              <w:rStyle w:val="Hyperlink"/>
              <w:rFonts w:ascii="Calibri" w:hAnsi="Calibri" w:cs="Calibri"/>
              <w:color w:val="000000" w:themeColor="text1"/>
            </w:rPr>
            <w:t>Skies :</w:t>
          </w:r>
          <w:proofErr w:type="gramEnd"/>
          <w:r w:rsidRPr="00774A3F">
            <w:rPr>
              <w:rStyle w:val="Hyperlink"/>
              <w:rFonts w:ascii="Calibri" w:hAnsi="Calibri" w:cs="Calibri"/>
              <w:color w:val="000000" w:themeColor="text1"/>
            </w:rPr>
            <w:t xml:space="preserve"> Places, Practices, Communities</w:t>
          </w:r>
          <w:r w:rsidRPr="00774A3F">
            <w:rPr>
              <w:rStyle w:val="Hyperlink"/>
              <w:rFonts w:ascii="Calibri" w:hAnsi="Calibri" w:cs="Calibri"/>
              <w:color w:val="000000" w:themeColor="text1"/>
            </w:rPr>
            <w:t xml:space="preserve">‬‎ - </w:t>
          </w:r>
          <w:dir w:val="ltr">
            <w:r w:rsidRPr="00774A3F">
              <w:rPr>
                <w:rStyle w:val="Hyperlink"/>
                <w:rFonts w:ascii="Calibri" w:hAnsi="Calibri" w:cs="Calibri"/>
                <w:color w:val="000000" w:themeColor="text1"/>
              </w:rPr>
              <w:t>Record details</w:t>
            </w:r>
            <w:r w:rsidRPr="00774A3F">
              <w:rPr>
                <w:rStyle w:val="Hyperlink"/>
                <w:rFonts w:ascii="Calibri" w:hAnsi="Calibri" w:cs="Calibri"/>
                <w:color w:val="000000" w:themeColor="text1"/>
              </w:rPr>
              <w:t xml:space="preserve">‬‎ </w:t>
            </w:r>
            <w:r w:rsidRPr="00774A3F">
              <w:rPr>
                <w:rStyle w:val="Hyperlink"/>
                <w:rFonts w:ascii="Calibri" w:hAnsi="Calibri" w:cs="Calibri"/>
                <w:color w:val="000000" w:themeColor="text1"/>
                <w:u w:val="none"/>
              </w:rPr>
              <w:tab/>
            </w:r>
            <w:r w:rsidRPr="00774A3F">
              <w:rPr>
                <w:rStyle w:val="Hyperlink"/>
                <w:rFonts w:ascii="Calibri" w:hAnsi="Calibri" w:cs="Calibri"/>
                <w:color w:val="000000" w:themeColor="text1"/>
              </w:rPr>
              <w:t xml:space="preserve">- </w:t>
            </w:r>
            <w:dir w:val="ltr">
              <w:r w:rsidRPr="00774A3F">
                <w:rPr>
                  <w:rStyle w:val="Hyperlink"/>
                  <w:rFonts w:ascii="Calibri" w:hAnsi="Calibri" w:cs="Calibri"/>
                  <w:color w:val="000000" w:themeColor="text1"/>
                </w:rPr>
                <w:t>EBSCOhost Research Databases</w:t>
              </w:r>
              <w:r w:rsidRPr="00774A3F">
                <w:rPr>
                  <w:rStyle w:val="Hyperlink"/>
                  <w:rFonts w:ascii="Calibri" w:hAnsi="Calibri" w:cs="Calibri"/>
                  <w:color w:val="000000" w:themeColor="text1"/>
                </w:rPr>
                <w:t>‬‎</w:t>
              </w:r>
              <w:r w:rsidRPr="00774A3F">
                <w:rPr>
                  <w:rFonts w:ascii="Calibri" w:hAnsi="Calibri" w:cs="Calibri"/>
                </w:rPr>
                <w:t>‬</w:t>
              </w:r>
              <w:r w:rsidRPr="00774A3F">
                <w:rPr>
                  <w:rFonts w:ascii="Calibri" w:hAnsi="Calibri" w:cs="Calibri"/>
                </w:rPr>
                <w:t>‬</w:t>
              </w:r>
              <w:r w:rsidRPr="00774A3F">
                <w:rPr>
                  <w:rFonts w:ascii="Calibri" w:hAnsi="Calibri" w:cs="Calibri"/>
                </w:rPr>
                <w:t>‬</w:t>
              </w:r>
              <w:r w:rsidRPr="00774A3F">
                <w:rPr>
                  <w:rFonts w:ascii="Calibri" w:hAnsi="Calibri" w:cs="Calibri"/>
                </w:rPr>
                <w:t>‬</w:t>
              </w:r>
              <w:r w:rsidRPr="00774A3F">
                <w:rPr>
                  <w:rFonts w:ascii="Calibri" w:hAnsi="Calibri" w:cs="Calibri"/>
                </w:rPr>
                <w:t>‬</w:t>
              </w:r>
              <w:r w:rsidRPr="00774A3F">
                <w:rPr>
                  <w:rFonts w:ascii="Calibri" w:hAnsi="Calibri" w:cs="Calibri"/>
                </w:rPr>
                <w:t>‬</w:t>
              </w:r>
              <w:r w:rsidRPr="00774A3F">
                <w:rPr>
                  <w:rFonts w:ascii="Calibri" w:hAnsi="Calibri" w:cs="Calibri"/>
                </w:rPr>
                <w:t>‬</w:t>
              </w:r>
              <w:r w:rsidRPr="00774A3F">
                <w:rPr>
                  <w:rFonts w:ascii="Calibri" w:hAnsi="Calibri" w:cs="Calibri"/>
                </w:rPr>
                <w:t>‬</w:t>
              </w:r>
              <w:r w:rsidRPr="00774A3F">
                <w:rPr>
                  <w:rFonts w:ascii="Calibri" w:hAnsi="Calibri" w:cs="Calibri"/>
                </w:rPr>
                <w:t>‬</w:t>
              </w:r>
              <w:r w:rsidRPr="00774A3F">
                <w:rPr>
                  <w:rFonts w:ascii="Calibri" w:hAnsi="Calibri" w:cs="Calibri"/>
                </w:rPr>
                <w:t>‬</w:t>
              </w:r>
              <w:r w:rsidRPr="00774A3F">
                <w:rPr>
                  <w:rFonts w:ascii="Calibri" w:hAnsi="Calibri" w:cs="Calibri"/>
                </w:rPr>
                <w:t>‬</w:t>
              </w:r>
              <w:r w:rsidRPr="00774A3F">
                <w:rPr>
                  <w:rFonts w:ascii="Calibri" w:hAnsi="Calibri" w:cs="Calibri"/>
                </w:rPr>
                <w:t>‬</w:t>
              </w:r>
              <w:r w:rsidRPr="00774A3F">
                <w:rPr>
                  <w:rFonts w:ascii="Calibri" w:hAnsi="Calibri" w:cs="Calibri"/>
                </w:rPr>
                <w:t>‬</w:t>
              </w:r>
              <w:r w:rsidRPr="00774A3F">
                <w:rPr>
                  <w:rFonts w:ascii="Calibri" w:hAnsi="Calibri" w:cs="Calibri"/>
                </w:rPr>
                <w:t>‬</w:t>
              </w:r>
              <w:r w:rsidRPr="00774A3F">
                <w:rPr>
                  <w:rFonts w:ascii="Calibri" w:hAnsi="Calibri" w:cs="Calibri"/>
                </w:rPr>
                <w:t>‬</w:t>
              </w:r>
              <w:r w:rsidRPr="00774A3F">
                <w:rPr>
                  <w:rFonts w:ascii="Calibri" w:hAnsi="Calibri" w:cs="Calibri"/>
                </w:rPr>
                <w:t>‬</w:t>
              </w:r>
              <w:r w:rsidRPr="00774A3F">
                <w:rPr>
                  <w:rFonts w:ascii="Calibri" w:hAnsi="Calibri" w:cs="Calibri"/>
                </w:rPr>
                <w:t>‬</w:t>
              </w:r>
              <w:r w:rsidRPr="00774A3F">
                <w:rPr>
                  <w:rFonts w:ascii="Calibri" w:hAnsi="Calibri" w:cs="Calibri"/>
                </w:rPr>
                <w:t>‬</w:t>
              </w:r>
              <w:r w:rsidRPr="00774A3F">
                <w:rPr>
                  <w:rFonts w:ascii="Calibri" w:hAnsi="Calibri" w:cs="Calibri"/>
                </w:rPr>
                <w:t>‬</w:t>
              </w:r>
              <w:r w:rsidRPr="00774A3F">
                <w:rPr>
                  <w:rFonts w:ascii="Calibri" w:hAnsi="Calibri" w:cs="Calibri"/>
                </w:rPr>
                <w:t>‬</w:t>
              </w:r>
              <w:r w:rsidRPr="00774A3F">
                <w:rPr>
                  <w:rFonts w:ascii="Calibri" w:hAnsi="Calibri" w:cs="Calibri"/>
                </w:rPr>
                <w:t>‬</w:t>
              </w:r>
              <w:r>
                <w:t>‬</w:t>
              </w:r>
              <w:r>
                <w:t>‬</w:t>
              </w:r>
              <w:r>
                <w:t>‬</w:t>
              </w:r>
            </w:dir>
          </w:dir>
        </w:dir>
      </w:hyperlink>
    </w:p>
    <w:p w14:paraId="66F950D6" w14:textId="77777777" w:rsidR="0061622D" w:rsidRPr="00774A3F" w:rsidRDefault="0061622D" w:rsidP="0061622D">
      <w:pPr>
        <w:pStyle w:val="NoSpacing"/>
        <w:jc w:val="both"/>
        <w:rPr>
          <w:rFonts w:ascii="Calibri" w:hAnsi="Calibri" w:cs="Calibri"/>
          <w:color w:val="000000" w:themeColor="text1"/>
        </w:rPr>
      </w:pPr>
    </w:p>
    <w:p w14:paraId="059F1FC7" w14:textId="77777777" w:rsidR="0061622D" w:rsidRPr="00774A3F" w:rsidRDefault="0061622D" w:rsidP="0061622D">
      <w:pPr>
        <w:pStyle w:val="NoSpacing"/>
        <w:jc w:val="both"/>
        <w:rPr>
          <w:rFonts w:ascii="Calibri" w:hAnsi="Calibri" w:cs="Calibri"/>
          <w:color w:val="000000" w:themeColor="text1"/>
        </w:rPr>
      </w:pPr>
    </w:p>
    <w:p w14:paraId="4492B656" w14:textId="77777777" w:rsidR="0061622D" w:rsidRPr="00774A3F" w:rsidRDefault="0061622D" w:rsidP="0061622D">
      <w:pPr>
        <w:pStyle w:val="NoSpacing"/>
        <w:jc w:val="both"/>
        <w:rPr>
          <w:rFonts w:ascii="Calibri" w:hAnsi="Calibri" w:cs="Calibri"/>
          <w:color w:val="000000" w:themeColor="text1"/>
        </w:rPr>
      </w:pPr>
      <w:r w:rsidRPr="00774A3F">
        <w:rPr>
          <w:rFonts w:ascii="Calibri" w:hAnsi="Calibri" w:cs="Calibri"/>
          <w:color w:val="000000" w:themeColor="text1"/>
        </w:rPr>
        <w:t xml:space="preserve">Hennink, Monique, Inge Hutter and Ajay Bailey, </w:t>
      </w:r>
      <w:r w:rsidRPr="00774A3F">
        <w:rPr>
          <w:rFonts w:ascii="Calibri" w:hAnsi="Calibri" w:cs="Calibri"/>
          <w:i/>
          <w:iCs/>
          <w:color w:val="000000" w:themeColor="text1"/>
        </w:rPr>
        <w:t>Qualitative Research Methods</w:t>
      </w:r>
      <w:r w:rsidRPr="00774A3F">
        <w:rPr>
          <w:rFonts w:ascii="Calibri" w:hAnsi="Calibri" w:cs="Calibri"/>
          <w:color w:val="000000" w:themeColor="text1"/>
        </w:rPr>
        <w:t xml:space="preserve">, (London: SAGE </w:t>
      </w:r>
      <w:r w:rsidRPr="00774A3F">
        <w:rPr>
          <w:rFonts w:ascii="Calibri" w:hAnsi="Calibri" w:cs="Calibri"/>
          <w:color w:val="000000" w:themeColor="text1"/>
        </w:rPr>
        <w:tab/>
        <w:t>Publication Ltd, 2011)</w:t>
      </w:r>
    </w:p>
    <w:p w14:paraId="4B69DF0D" w14:textId="77777777" w:rsidR="0061622D" w:rsidRPr="00774A3F" w:rsidRDefault="0061622D" w:rsidP="0061622D">
      <w:pPr>
        <w:pStyle w:val="NoSpacing"/>
        <w:jc w:val="both"/>
        <w:rPr>
          <w:rFonts w:ascii="Calibri" w:hAnsi="Calibri" w:cs="Calibri"/>
          <w:color w:val="000000" w:themeColor="text1"/>
        </w:rPr>
      </w:pPr>
    </w:p>
    <w:p w14:paraId="379EDF73" w14:textId="77777777" w:rsidR="0061622D" w:rsidRPr="00774A3F" w:rsidRDefault="0061622D" w:rsidP="0061622D">
      <w:pPr>
        <w:pStyle w:val="NoSpacing"/>
        <w:jc w:val="both"/>
        <w:rPr>
          <w:rFonts w:ascii="Calibri" w:hAnsi="Calibri" w:cs="Calibri"/>
          <w:color w:val="000000" w:themeColor="text1"/>
        </w:rPr>
      </w:pPr>
    </w:p>
    <w:p w14:paraId="64EEFD91" w14:textId="77777777" w:rsidR="0061622D" w:rsidRPr="00774A3F" w:rsidRDefault="0061622D" w:rsidP="0061622D">
      <w:pPr>
        <w:pStyle w:val="NoSpacing"/>
        <w:jc w:val="both"/>
        <w:rPr>
          <w:rFonts w:ascii="Calibri" w:hAnsi="Calibri" w:cs="Calibri"/>
          <w:color w:val="000000" w:themeColor="text1"/>
        </w:rPr>
      </w:pPr>
      <w:r w:rsidRPr="00774A3F">
        <w:rPr>
          <w:rFonts w:ascii="Calibri" w:hAnsi="Calibri" w:cs="Calibri"/>
          <w:color w:val="000000" w:themeColor="text1"/>
        </w:rPr>
        <w:t xml:space="preserve">Ingold, Tim, ‘Earth, Sky, Wind and Weather’, </w:t>
      </w:r>
      <w:r w:rsidRPr="00774A3F">
        <w:rPr>
          <w:rFonts w:ascii="Calibri" w:hAnsi="Calibri" w:cs="Calibri"/>
          <w:i/>
          <w:iCs/>
          <w:color w:val="000000" w:themeColor="text1"/>
        </w:rPr>
        <w:t xml:space="preserve">The Journal of the Royal Anthropological Institute, </w:t>
      </w:r>
      <w:r w:rsidRPr="00774A3F">
        <w:rPr>
          <w:rFonts w:ascii="Calibri" w:hAnsi="Calibri" w:cs="Calibri"/>
          <w:i/>
          <w:iCs/>
          <w:color w:val="000000" w:themeColor="text1"/>
        </w:rPr>
        <w:tab/>
      </w:r>
      <w:r w:rsidRPr="00774A3F">
        <w:rPr>
          <w:rFonts w:ascii="Calibri" w:hAnsi="Calibri" w:cs="Calibri"/>
          <w:color w:val="000000" w:themeColor="text1"/>
        </w:rPr>
        <w:t xml:space="preserve">13 (2007), 19-38, </w:t>
      </w:r>
      <w:hyperlink r:id="rId22" w:history="1">
        <w:r w:rsidRPr="00774A3F">
          <w:rPr>
            <w:rStyle w:val="Hyperlink"/>
            <w:rFonts w:ascii="Calibri" w:hAnsi="Calibri" w:cs="Calibri"/>
            <w:color w:val="000000" w:themeColor="text1"/>
          </w:rPr>
          <w:t>https://doi.org/10.1111/j.1467-9655.2007.00401.x</w:t>
        </w:r>
      </w:hyperlink>
    </w:p>
    <w:p w14:paraId="3F8285C2" w14:textId="77777777" w:rsidR="0061622D" w:rsidRPr="00774A3F" w:rsidRDefault="0061622D" w:rsidP="0061622D">
      <w:pPr>
        <w:pStyle w:val="NoSpacing"/>
        <w:jc w:val="both"/>
        <w:rPr>
          <w:rFonts w:ascii="Calibri" w:hAnsi="Calibri" w:cs="Calibri"/>
          <w:color w:val="000000" w:themeColor="text1"/>
        </w:rPr>
      </w:pPr>
    </w:p>
    <w:p w14:paraId="0D523467" w14:textId="77777777" w:rsidR="0061622D" w:rsidRPr="00774A3F" w:rsidRDefault="0061622D" w:rsidP="0061622D">
      <w:pPr>
        <w:pStyle w:val="NoSpacing"/>
        <w:jc w:val="both"/>
        <w:rPr>
          <w:rFonts w:ascii="Calibri" w:hAnsi="Calibri" w:cs="Calibri"/>
          <w:color w:val="000000" w:themeColor="text1"/>
        </w:rPr>
      </w:pPr>
    </w:p>
    <w:p w14:paraId="25B10D7D" w14:textId="77777777" w:rsidR="0061622D" w:rsidRPr="00774A3F" w:rsidRDefault="0061622D" w:rsidP="0061622D">
      <w:pPr>
        <w:pStyle w:val="NoSpacing"/>
        <w:rPr>
          <w:rFonts w:ascii="Calibri" w:hAnsi="Calibri" w:cs="Calibri"/>
          <w:color w:val="000000" w:themeColor="text1"/>
        </w:rPr>
      </w:pPr>
      <w:r w:rsidRPr="00774A3F">
        <w:rPr>
          <w:rFonts w:ascii="Calibri" w:hAnsi="Calibri" w:cs="Calibri"/>
          <w:color w:val="000000" w:themeColor="text1"/>
        </w:rPr>
        <w:t>Iwaniszewski, Stanis</w:t>
      </w:r>
      <w:r w:rsidRPr="00774A3F">
        <w:rPr>
          <w:rFonts w:ascii="Calibri" w:hAnsi="Calibri" w:cs="Calibri"/>
        </w:rPr>
        <w:t>ła</w:t>
      </w:r>
      <w:r w:rsidRPr="00774A3F">
        <w:rPr>
          <w:rFonts w:ascii="Calibri" w:hAnsi="Calibri" w:cs="Calibri"/>
          <w:color w:val="000000" w:themeColor="text1"/>
        </w:rPr>
        <w:t xml:space="preserve">w, ‘The Sky as a Social Field’, </w:t>
      </w:r>
      <w:r w:rsidRPr="00774A3F">
        <w:rPr>
          <w:rFonts w:ascii="Calibri" w:hAnsi="Calibri" w:cs="Calibri"/>
          <w:i/>
          <w:iCs/>
          <w:color w:val="000000" w:themeColor="text1"/>
        </w:rPr>
        <w:t xml:space="preserve">Proceedings of the International </w:t>
      </w:r>
      <w:r w:rsidRPr="00774A3F">
        <w:rPr>
          <w:rFonts w:ascii="Calibri" w:hAnsi="Calibri" w:cs="Calibri"/>
          <w:i/>
          <w:iCs/>
          <w:color w:val="000000" w:themeColor="text1"/>
        </w:rPr>
        <w:tab/>
        <w:t xml:space="preserve">Astronomical Union, </w:t>
      </w:r>
      <w:r w:rsidRPr="00774A3F">
        <w:rPr>
          <w:rFonts w:ascii="Calibri" w:hAnsi="Calibri" w:cs="Calibri"/>
          <w:color w:val="000000" w:themeColor="text1"/>
        </w:rPr>
        <w:t xml:space="preserve">7.S278 (2011), 30-37, </w:t>
      </w:r>
      <w:r w:rsidRPr="00774A3F">
        <w:rPr>
          <w:rFonts w:ascii="Calibri" w:hAnsi="Calibri" w:cs="Calibri"/>
          <w:color w:val="000000" w:themeColor="text1"/>
        </w:rPr>
        <w:tab/>
      </w:r>
      <w:hyperlink r:id="rId23" w:history="1">
        <w:r w:rsidRPr="00774A3F">
          <w:rPr>
            <w:rStyle w:val="Hyperlink"/>
            <w:rFonts w:ascii="Calibri" w:hAnsi="Calibri" w:cs="Calibri"/>
            <w:color w:val="000000" w:themeColor="text1"/>
          </w:rPr>
          <w:t>https://doi.org/10.1017/S1743921311012440</w:t>
        </w:r>
      </w:hyperlink>
    </w:p>
    <w:p w14:paraId="145F457C" w14:textId="77777777" w:rsidR="0061622D" w:rsidRPr="00774A3F" w:rsidRDefault="0061622D" w:rsidP="0061622D">
      <w:pPr>
        <w:pStyle w:val="NoSpacing"/>
        <w:jc w:val="both"/>
        <w:rPr>
          <w:rFonts w:ascii="Calibri" w:hAnsi="Calibri" w:cs="Calibri"/>
          <w:color w:val="000000" w:themeColor="text1"/>
        </w:rPr>
      </w:pPr>
    </w:p>
    <w:p w14:paraId="25F96E0E" w14:textId="77777777" w:rsidR="0061622D" w:rsidRPr="00774A3F" w:rsidRDefault="0061622D" w:rsidP="0061622D">
      <w:pPr>
        <w:pStyle w:val="NoSpacing"/>
        <w:jc w:val="both"/>
        <w:rPr>
          <w:rFonts w:ascii="Calibri" w:hAnsi="Calibri" w:cs="Calibri"/>
          <w:color w:val="000000" w:themeColor="text1"/>
        </w:rPr>
      </w:pPr>
    </w:p>
    <w:p w14:paraId="6CFFD7EA" w14:textId="77777777" w:rsidR="0061622D" w:rsidRPr="00774A3F" w:rsidRDefault="0061622D" w:rsidP="0061622D">
      <w:pPr>
        <w:pStyle w:val="NoSpacing"/>
        <w:rPr>
          <w:rFonts w:ascii="Calibri" w:hAnsi="Calibri" w:cs="Calibri"/>
          <w:color w:val="000000" w:themeColor="text1"/>
        </w:rPr>
      </w:pPr>
      <w:r w:rsidRPr="00774A3F">
        <w:rPr>
          <w:rFonts w:ascii="Calibri" w:hAnsi="Calibri" w:cs="Calibri"/>
          <w:color w:val="000000" w:themeColor="text1"/>
        </w:rPr>
        <w:t xml:space="preserve">Marques, Joana B. V., Andrew P. Carlin and Miguel Gomes, ‘Wonder and Awe Observing the </w:t>
      </w:r>
      <w:r w:rsidRPr="00774A3F">
        <w:rPr>
          <w:rFonts w:ascii="Calibri" w:hAnsi="Calibri" w:cs="Calibri"/>
          <w:color w:val="000000" w:themeColor="text1"/>
        </w:rPr>
        <w:tab/>
        <w:t xml:space="preserve">Sky’, </w:t>
      </w:r>
      <w:r w:rsidRPr="00774A3F">
        <w:rPr>
          <w:rFonts w:ascii="Calibri" w:hAnsi="Calibri" w:cs="Calibri"/>
          <w:i/>
          <w:iCs/>
          <w:color w:val="000000" w:themeColor="text1"/>
        </w:rPr>
        <w:t xml:space="preserve">Astronomy Education Journal, </w:t>
      </w:r>
      <w:r w:rsidRPr="00774A3F">
        <w:rPr>
          <w:rFonts w:ascii="Calibri" w:hAnsi="Calibri" w:cs="Calibri"/>
          <w:color w:val="000000" w:themeColor="text1"/>
        </w:rPr>
        <w:t xml:space="preserve">(2024), 1-3, </w:t>
      </w:r>
      <w:r w:rsidRPr="00774A3F">
        <w:rPr>
          <w:rFonts w:ascii="Calibri" w:hAnsi="Calibri" w:cs="Calibri"/>
          <w:color w:val="000000" w:themeColor="text1"/>
        </w:rPr>
        <w:tab/>
      </w:r>
      <w:hyperlink r:id="rId24" w:history="1">
        <w:r w:rsidRPr="00774A3F">
          <w:rPr>
            <w:rStyle w:val="Hyperlink"/>
            <w:rFonts w:ascii="Calibri" w:hAnsi="Calibri" w:cs="Calibri"/>
            <w:color w:val="000000" w:themeColor="text1"/>
          </w:rPr>
          <w:t>https://doi.org/10.32374/AEJ.AECON.2023.97aert</w:t>
        </w:r>
      </w:hyperlink>
    </w:p>
    <w:p w14:paraId="2E0B1B21" w14:textId="77777777" w:rsidR="0061622D" w:rsidRPr="00774A3F" w:rsidRDefault="0061622D" w:rsidP="0061622D">
      <w:pPr>
        <w:pStyle w:val="NoSpacing"/>
        <w:jc w:val="both"/>
        <w:rPr>
          <w:rFonts w:ascii="Calibri" w:hAnsi="Calibri" w:cs="Calibri"/>
          <w:color w:val="000000" w:themeColor="text1"/>
        </w:rPr>
      </w:pPr>
    </w:p>
    <w:p w14:paraId="7B1C82D9" w14:textId="77777777" w:rsidR="0061622D" w:rsidRPr="00774A3F" w:rsidRDefault="0061622D" w:rsidP="0061622D">
      <w:pPr>
        <w:pStyle w:val="NoSpacing"/>
        <w:jc w:val="both"/>
        <w:rPr>
          <w:rFonts w:ascii="Calibri" w:hAnsi="Calibri" w:cs="Calibri"/>
        </w:rPr>
      </w:pPr>
    </w:p>
    <w:p w14:paraId="0FD4B213" w14:textId="77777777" w:rsidR="0061622D" w:rsidRPr="00774A3F" w:rsidRDefault="0061622D" w:rsidP="0061622D">
      <w:pPr>
        <w:pStyle w:val="NoSpacing"/>
        <w:jc w:val="both"/>
        <w:rPr>
          <w:rFonts w:ascii="Calibri" w:hAnsi="Calibri" w:cs="Calibri"/>
          <w:color w:val="000000" w:themeColor="text1"/>
        </w:rPr>
      </w:pPr>
      <w:r w:rsidRPr="00774A3F">
        <w:rPr>
          <w:rFonts w:ascii="Calibri" w:hAnsi="Calibri" w:cs="Calibri"/>
        </w:rPr>
        <w:t xml:space="preserve">NASA, </w:t>
      </w:r>
      <w:r w:rsidRPr="00774A3F">
        <w:rPr>
          <w:rFonts w:ascii="Calibri" w:hAnsi="Calibri" w:cs="Calibri"/>
          <w:i/>
          <w:iCs/>
        </w:rPr>
        <w:t xml:space="preserve">Artemis, </w:t>
      </w:r>
      <w:r w:rsidRPr="00774A3F">
        <w:rPr>
          <w:rFonts w:ascii="Calibri" w:hAnsi="Calibri" w:cs="Calibri"/>
        </w:rPr>
        <w:t xml:space="preserve">(2026) </w:t>
      </w:r>
      <w:hyperlink r:id="rId25" w:history="1">
        <w:r w:rsidRPr="00774A3F">
          <w:rPr>
            <w:rStyle w:val="Hyperlink"/>
            <w:rFonts w:ascii="Calibri" w:hAnsi="Calibri" w:cs="Calibri"/>
            <w:color w:val="auto"/>
          </w:rPr>
          <w:t>Moon to Mars | NASA's Artemis Program - NASA</w:t>
        </w:r>
      </w:hyperlink>
      <w:r w:rsidRPr="00774A3F">
        <w:rPr>
          <w:rFonts w:ascii="Calibri" w:hAnsi="Calibri" w:cs="Calibri"/>
        </w:rPr>
        <w:t xml:space="preserve"> [accessed 12 April </w:t>
      </w:r>
      <w:r w:rsidRPr="00774A3F">
        <w:rPr>
          <w:rFonts w:ascii="Calibri" w:hAnsi="Calibri" w:cs="Calibri"/>
        </w:rPr>
        <w:tab/>
        <w:t>2026]</w:t>
      </w:r>
    </w:p>
    <w:p w14:paraId="6DC04476" w14:textId="77777777" w:rsidR="0061622D" w:rsidRPr="00774A3F" w:rsidRDefault="0061622D" w:rsidP="0061622D">
      <w:pPr>
        <w:pStyle w:val="NoSpacing"/>
        <w:jc w:val="both"/>
        <w:rPr>
          <w:rFonts w:ascii="Calibri" w:hAnsi="Calibri" w:cs="Calibri"/>
          <w:color w:val="000000" w:themeColor="text1"/>
        </w:rPr>
      </w:pPr>
    </w:p>
    <w:p w14:paraId="040F609A" w14:textId="77777777" w:rsidR="0061622D" w:rsidRPr="00774A3F" w:rsidRDefault="0061622D" w:rsidP="0061622D">
      <w:pPr>
        <w:pStyle w:val="NoSpacing"/>
        <w:jc w:val="both"/>
        <w:rPr>
          <w:rFonts w:ascii="Calibri" w:hAnsi="Calibri" w:cs="Calibri"/>
          <w:color w:val="000000" w:themeColor="text1"/>
        </w:rPr>
      </w:pPr>
    </w:p>
    <w:p w14:paraId="5CF99FA1" w14:textId="77777777" w:rsidR="0061622D" w:rsidRPr="00774A3F" w:rsidRDefault="0061622D" w:rsidP="0061622D">
      <w:pPr>
        <w:pStyle w:val="NoSpacing"/>
        <w:jc w:val="both"/>
        <w:rPr>
          <w:rFonts w:ascii="Calibri" w:hAnsi="Calibri" w:cs="Calibri"/>
        </w:rPr>
      </w:pPr>
      <w:r w:rsidRPr="00774A3F">
        <w:rPr>
          <w:rFonts w:ascii="Calibri" w:hAnsi="Calibri" w:cs="Calibri"/>
          <w:color w:val="000000" w:themeColor="text1"/>
        </w:rPr>
        <w:t xml:space="preserve">Stark-Elster, Eli and Manvir Singh, ‘How Experience Shapes Extraordinary Beliefs’, </w:t>
      </w:r>
      <w:r w:rsidRPr="00774A3F">
        <w:rPr>
          <w:rFonts w:ascii="Calibri" w:hAnsi="Calibri" w:cs="Calibri"/>
          <w:i/>
          <w:iCs/>
          <w:color w:val="000000" w:themeColor="text1"/>
        </w:rPr>
        <w:t xml:space="preserve">Trends in </w:t>
      </w:r>
      <w:r w:rsidRPr="00774A3F">
        <w:rPr>
          <w:rFonts w:ascii="Calibri" w:hAnsi="Calibri" w:cs="Calibri"/>
          <w:i/>
          <w:iCs/>
          <w:color w:val="000000" w:themeColor="text1"/>
        </w:rPr>
        <w:tab/>
        <w:t xml:space="preserve">Cognitive Sciences, </w:t>
      </w:r>
      <w:r w:rsidRPr="00774A3F">
        <w:rPr>
          <w:rFonts w:ascii="Calibri" w:hAnsi="Calibri" w:cs="Calibri"/>
          <w:color w:val="000000" w:themeColor="text1"/>
        </w:rPr>
        <w:t xml:space="preserve">(2025), 1-13, </w:t>
      </w:r>
      <w:hyperlink r:id="rId26" w:history="1">
        <w:r w:rsidRPr="00774A3F">
          <w:rPr>
            <w:rStyle w:val="Hyperlink"/>
            <w:rFonts w:ascii="Calibri" w:hAnsi="Calibri" w:cs="Calibri"/>
            <w:color w:val="000000" w:themeColor="text1"/>
          </w:rPr>
          <w:t>https://doi.org/10.1016/j.tics.2025.11.002</w:t>
        </w:r>
      </w:hyperlink>
    </w:p>
    <w:p w14:paraId="171E88DF" w14:textId="77777777" w:rsidR="00F63A2D" w:rsidRPr="00774A3F" w:rsidRDefault="00F63A2D" w:rsidP="0061622D">
      <w:pPr>
        <w:pStyle w:val="NoSpacing"/>
        <w:jc w:val="both"/>
        <w:rPr>
          <w:rFonts w:ascii="Calibri" w:hAnsi="Calibri" w:cs="Calibri"/>
        </w:rPr>
      </w:pPr>
    </w:p>
    <w:p w14:paraId="7D47D47C" w14:textId="77777777" w:rsidR="00F63A2D" w:rsidRPr="00774A3F" w:rsidRDefault="00F63A2D" w:rsidP="0061622D">
      <w:pPr>
        <w:pStyle w:val="NoSpacing"/>
        <w:jc w:val="both"/>
        <w:rPr>
          <w:rFonts w:ascii="Calibri" w:hAnsi="Calibri" w:cs="Calibri"/>
        </w:rPr>
      </w:pPr>
    </w:p>
    <w:p w14:paraId="33C57E62" w14:textId="77777777" w:rsidR="00F63A2D" w:rsidRPr="00774A3F" w:rsidRDefault="00F63A2D" w:rsidP="0061622D">
      <w:pPr>
        <w:pStyle w:val="NoSpacing"/>
        <w:jc w:val="both"/>
        <w:rPr>
          <w:rFonts w:ascii="Calibri" w:hAnsi="Calibri" w:cs="Calibri"/>
        </w:rPr>
      </w:pPr>
    </w:p>
    <w:p w14:paraId="004296F6" w14:textId="77777777" w:rsidR="00F63A2D" w:rsidRPr="00774A3F" w:rsidRDefault="00F63A2D" w:rsidP="0061622D">
      <w:pPr>
        <w:pStyle w:val="NoSpacing"/>
        <w:jc w:val="both"/>
        <w:rPr>
          <w:rFonts w:ascii="Calibri" w:hAnsi="Calibri" w:cs="Calibri"/>
        </w:rPr>
      </w:pPr>
    </w:p>
    <w:p w14:paraId="1CB43BBE" w14:textId="77777777" w:rsidR="00F63A2D" w:rsidRPr="00774A3F" w:rsidRDefault="00F63A2D" w:rsidP="0061622D">
      <w:pPr>
        <w:pStyle w:val="NoSpacing"/>
        <w:jc w:val="both"/>
        <w:rPr>
          <w:rFonts w:ascii="Calibri" w:hAnsi="Calibri" w:cs="Calibri"/>
        </w:rPr>
      </w:pPr>
    </w:p>
    <w:p w14:paraId="356B232E" w14:textId="77777777" w:rsidR="00F63A2D" w:rsidRPr="00774A3F" w:rsidRDefault="00F63A2D" w:rsidP="0061622D">
      <w:pPr>
        <w:pStyle w:val="NoSpacing"/>
        <w:jc w:val="both"/>
        <w:rPr>
          <w:rFonts w:ascii="Calibri" w:hAnsi="Calibri" w:cs="Calibri"/>
        </w:rPr>
      </w:pPr>
    </w:p>
    <w:p w14:paraId="03135AF4" w14:textId="77777777" w:rsidR="00F63A2D" w:rsidRPr="00774A3F" w:rsidRDefault="00F63A2D" w:rsidP="0061622D">
      <w:pPr>
        <w:pStyle w:val="NoSpacing"/>
        <w:jc w:val="both"/>
        <w:rPr>
          <w:rFonts w:ascii="Calibri" w:hAnsi="Calibri" w:cs="Calibri"/>
        </w:rPr>
      </w:pPr>
    </w:p>
    <w:p w14:paraId="282B121F" w14:textId="77777777" w:rsidR="00F63A2D" w:rsidRPr="00774A3F" w:rsidRDefault="00F63A2D" w:rsidP="0061622D">
      <w:pPr>
        <w:pStyle w:val="NoSpacing"/>
        <w:jc w:val="both"/>
        <w:rPr>
          <w:rFonts w:ascii="Calibri" w:hAnsi="Calibri" w:cs="Calibri"/>
        </w:rPr>
      </w:pPr>
    </w:p>
    <w:p w14:paraId="4D1EDF17" w14:textId="77777777" w:rsidR="00F63A2D" w:rsidRPr="00774A3F" w:rsidRDefault="00F63A2D" w:rsidP="0061622D">
      <w:pPr>
        <w:pStyle w:val="NoSpacing"/>
        <w:jc w:val="both"/>
        <w:rPr>
          <w:rFonts w:ascii="Calibri" w:hAnsi="Calibri" w:cs="Calibri"/>
        </w:rPr>
      </w:pPr>
    </w:p>
    <w:p w14:paraId="16CB8472" w14:textId="77777777" w:rsidR="00F63A2D" w:rsidRPr="00774A3F" w:rsidRDefault="00F63A2D" w:rsidP="0061622D">
      <w:pPr>
        <w:pStyle w:val="NoSpacing"/>
        <w:jc w:val="both"/>
        <w:rPr>
          <w:rFonts w:ascii="Calibri" w:hAnsi="Calibri" w:cs="Calibri"/>
        </w:rPr>
      </w:pPr>
    </w:p>
    <w:p w14:paraId="0736773B" w14:textId="77777777" w:rsidR="00F63A2D" w:rsidRPr="00774A3F" w:rsidRDefault="00F63A2D" w:rsidP="0061622D">
      <w:pPr>
        <w:pStyle w:val="NoSpacing"/>
        <w:jc w:val="both"/>
        <w:rPr>
          <w:rFonts w:ascii="Calibri" w:hAnsi="Calibri" w:cs="Calibri"/>
        </w:rPr>
      </w:pPr>
    </w:p>
    <w:p w14:paraId="4D76694F" w14:textId="77777777" w:rsidR="00F63A2D" w:rsidRPr="00774A3F" w:rsidRDefault="00F63A2D" w:rsidP="0061622D">
      <w:pPr>
        <w:pStyle w:val="NoSpacing"/>
        <w:jc w:val="both"/>
        <w:rPr>
          <w:rFonts w:ascii="Calibri" w:hAnsi="Calibri" w:cs="Calibri"/>
        </w:rPr>
      </w:pPr>
    </w:p>
    <w:p w14:paraId="2FBFD770" w14:textId="77777777" w:rsidR="00F63A2D" w:rsidRPr="00774A3F" w:rsidRDefault="00F63A2D" w:rsidP="0061622D">
      <w:pPr>
        <w:pStyle w:val="NoSpacing"/>
        <w:jc w:val="both"/>
        <w:rPr>
          <w:rFonts w:ascii="Calibri" w:hAnsi="Calibri" w:cs="Calibri"/>
        </w:rPr>
      </w:pPr>
    </w:p>
    <w:p w14:paraId="621263CF" w14:textId="77777777" w:rsidR="00F63A2D" w:rsidRPr="00774A3F" w:rsidRDefault="00F63A2D" w:rsidP="0061622D">
      <w:pPr>
        <w:pStyle w:val="NoSpacing"/>
        <w:jc w:val="both"/>
        <w:rPr>
          <w:rFonts w:ascii="Calibri" w:hAnsi="Calibri" w:cs="Calibri"/>
        </w:rPr>
      </w:pPr>
    </w:p>
    <w:p w14:paraId="71A42101" w14:textId="77777777" w:rsidR="00F63A2D" w:rsidRPr="00774A3F" w:rsidRDefault="00F63A2D" w:rsidP="0061622D">
      <w:pPr>
        <w:pStyle w:val="NoSpacing"/>
        <w:jc w:val="both"/>
        <w:rPr>
          <w:rFonts w:ascii="Calibri" w:hAnsi="Calibri" w:cs="Calibri"/>
        </w:rPr>
      </w:pPr>
    </w:p>
    <w:p w14:paraId="65166275" w14:textId="77777777" w:rsidR="00F63A2D" w:rsidRPr="00774A3F" w:rsidRDefault="00F63A2D" w:rsidP="0061622D">
      <w:pPr>
        <w:pStyle w:val="NoSpacing"/>
        <w:jc w:val="both"/>
        <w:rPr>
          <w:rFonts w:ascii="Calibri" w:hAnsi="Calibri" w:cs="Calibri"/>
        </w:rPr>
      </w:pPr>
    </w:p>
    <w:p w14:paraId="00146EAA" w14:textId="77777777" w:rsidR="00F63A2D" w:rsidRPr="00774A3F" w:rsidRDefault="00F63A2D" w:rsidP="0061622D">
      <w:pPr>
        <w:pStyle w:val="NoSpacing"/>
        <w:jc w:val="both"/>
        <w:rPr>
          <w:rFonts w:ascii="Calibri" w:hAnsi="Calibri" w:cs="Calibri"/>
        </w:rPr>
      </w:pPr>
    </w:p>
    <w:p w14:paraId="58027C11" w14:textId="77777777" w:rsidR="00F63A2D" w:rsidRPr="00774A3F" w:rsidRDefault="00F63A2D" w:rsidP="0061622D">
      <w:pPr>
        <w:pStyle w:val="NoSpacing"/>
        <w:jc w:val="both"/>
        <w:rPr>
          <w:rFonts w:ascii="Calibri" w:hAnsi="Calibri" w:cs="Calibri"/>
        </w:rPr>
      </w:pPr>
    </w:p>
    <w:p w14:paraId="2DE9A260" w14:textId="77777777" w:rsidR="00F63A2D" w:rsidRPr="00774A3F" w:rsidRDefault="00F63A2D" w:rsidP="0061622D">
      <w:pPr>
        <w:pStyle w:val="NoSpacing"/>
        <w:jc w:val="both"/>
        <w:rPr>
          <w:rFonts w:ascii="Calibri" w:hAnsi="Calibri" w:cs="Calibri"/>
        </w:rPr>
      </w:pPr>
    </w:p>
    <w:p w14:paraId="62A0E2F3" w14:textId="77777777" w:rsidR="00F63A2D" w:rsidRPr="00774A3F" w:rsidRDefault="00F63A2D" w:rsidP="0061622D">
      <w:pPr>
        <w:pStyle w:val="NoSpacing"/>
        <w:jc w:val="both"/>
        <w:rPr>
          <w:rFonts w:ascii="Calibri" w:hAnsi="Calibri" w:cs="Calibri"/>
        </w:rPr>
      </w:pPr>
    </w:p>
    <w:p w14:paraId="227C6817" w14:textId="77777777" w:rsidR="00F63A2D" w:rsidRPr="00774A3F" w:rsidRDefault="00F63A2D" w:rsidP="0061622D">
      <w:pPr>
        <w:pStyle w:val="NoSpacing"/>
        <w:jc w:val="both"/>
        <w:rPr>
          <w:rFonts w:ascii="Calibri" w:hAnsi="Calibri" w:cs="Calibri"/>
        </w:rPr>
      </w:pPr>
    </w:p>
    <w:p w14:paraId="59BE98E5" w14:textId="77777777" w:rsidR="00F63A2D" w:rsidRPr="00774A3F" w:rsidRDefault="00F63A2D" w:rsidP="0061622D">
      <w:pPr>
        <w:pStyle w:val="NoSpacing"/>
        <w:jc w:val="both"/>
        <w:rPr>
          <w:rFonts w:ascii="Calibri" w:hAnsi="Calibri" w:cs="Calibri"/>
        </w:rPr>
      </w:pPr>
    </w:p>
    <w:p w14:paraId="78AD2EF9" w14:textId="77777777" w:rsidR="00F63A2D" w:rsidRPr="00774A3F" w:rsidRDefault="00F63A2D" w:rsidP="0061622D">
      <w:pPr>
        <w:pStyle w:val="NoSpacing"/>
        <w:jc w:val="both"/>
        <w:rPr>
          <w:rFonts w:ascii="Calibri" w:hAnsi="Calibri" w:cs="Calibri"/>
        </w:rPr>
      </w:pPr>
    </w:p>
    <w:p w14:paraId="777834ED" w14:textId="77777777" w:rsidR="009F7271" w:rsidRPr="00774A3F" w:rsidRDefault="00F63A2D" w:rsidP="0061622D">
      <w:pPr>
        <w:pStyle w:val="NoSpacing"/>
        <w:jc w:val="both"/>
        <w:rPr>
          <w:rFonts w:ascii="Calibri" w:hAnsi="Calibri" w:cs="Calibri"/>
          <w:b/>
          <w:bCs/>
          <w:sz w:val="28"/>
          <w:szCs w:val="28"/>
        </w:rPr>
      </w:pPr>
      <w:r w:rsidRPr="00774A3F">
        <w:rPr>
          <w:rFonts w:ascii="Calibri" w:hAnsi="Calibri" w:cs="Calibri"/>
          <w:b/>
          <w:bCs/>
          <w:sz w:val="28"/>
          <w:szCs w:val="28"/>
        </w:rPr>
        <w:t>Appendix</w:t>
      </w:r>
      <w:r w:rsidR="009F7271" w:rsidRPr="00774A3F">
        <w:rPr>
          <w:rFonts w:ascii="Calibri" w:hAnsi="Calibri" w:cs="Calibri"/>
          <w:b/>
          <w:bCs/>
          <w:sz w:val="28"/>
          <w:szCs w:val="28"/>
        </w:rPr>
        <w:t xml:space="preserve"> </w:t>
      </w:r>
      <w:r w:rsidRPr="00774A3F">
        <w:rPr>
          <w:rFonts w:ascii="Calibri" w:hAnsi="Calibri" w:cs="Calibri"/>
          <w:b/>
          <w:bCs/>
          <w:sz w:val="28"/>
          <w:szCs w:val="28"/>
        </w:rPr>
        <w:t>A</w:t>
      </w:r>
    </w:p>
    <w:p w14:paraId="04E1BD12" w14:textId="77777777" w:rsidR="009F7271" w:rsidRPr="00774A3F" w:rsidRDefault="009F7271" w:rsidP="0061622D">
      <w:pPr>
        <w:pStyle w:val="NoSpacing"/>
        <w:jc w:val="both"/>
        <w:rPr>
          <w:rFonts w:ascii="Calibri" w:hAnsi="Calibri" w:cs="Calibri"/>
          <w:b/>
          <w:bCs/>
          <w:sz w:val="28"/>
          <w:szCs w:val="28"/>
        </w:rPr>
      </w:pPr>
    </w:p>
    <w:p w14:paraId="2D72E86E" w14:textId="0C55E74D" w:rsidR="009F7271" w:rsidRPr="00774A3F" w:rsidRDefault="009F7271" w:rsidP="0061622D">
      <w:pPr>
        <w:pStyle w:val="NoSpacing"/>
        <w:jc w:val="both"/>
        <w:rPr>
          <w:rFonts w:ascii="Calibri" w:hAnsi="Calibri" w:cs="Calibri"/>
          <w:b/>
          <w:bCs/>
          <w:sz w:val="28"/>
          <w:szCs w:val="28"/>
        </w:rPr>
      </w:pPr>
      <w:r w:rsidRPr="00774A3F">
        <w:rPr>
          <w:rFonts w:ascii="Calibri" w:hAnsi="Calibri" w:cs="Calibri"/>
          <w:noProof/>
        </w:rPr>
        <w:drawing>
          <wp:inline distT="0" distB="0" distL="0" distR="0" wp14:anchorId="693432B3" wp14:editId="1289DE83">
            <wp:extent cx="5129728" cy="4914900"/>
            <wp:effectExtent l="0" t="0" r="0" b="0"/>
            <wp:docPr id="88477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77818" name="Picture 88477818"/>
                    <pic:cNvPicPr/>
                  </pic:nvPicPr>
                  <pic:blipFill>
                    <a:blip r:embed="rId27">
                      <a:extLst>
                        <a:ext uri="{28A0092B-C50C-407E-A947-70E740481C1C}">
                          <a14:useLocalDpi xmlns:a14="http://schemas.microsoft.com/office/drawing/2010/main" val="0"/>
                        </a:ext>
                      </a:extLst>
                    </a:blip>
                    <a:stretch>
                      <a:fillRect/>
                    </a:stretch>
                  </pic:blipFill>
                  <pic:spPr>
                    <a:xfrm>
                      <a:off x="0" y="0"/>
                      <a:ext cx="5129728" cy="4914900"/>
                    </a:xfrm>
                    <a:prstGeom prst="rect">
                      <a:avLst/>
                    </a:prstGeom>
                  </pic:spPr>
                </pic:pic>
              </a:graphicData>
            </a:graphic>
          </wp:inline>
        </w:drawing>
      </w:r>
    </w:p>
    <w:p w14:paraId="72C54B7E" w14:textId="27EC872B" w:rsidR="0061622D" w:rsidRPr="00774A3F" w:rsidRDefault="00295F84" w:rsidP="00660E2C">
      <w:pPr>
        <w:pStyle w:val="NoSpacing"/>
        <w:jc w:val="both"/>
        <w:rPr>
          <w:rFonts w:ascii="Calibri" w:hAnsi="Calibri" w:cs="Calibri"/>
          <w:b/>
          <w:bCs/>
          <w:color w:val="000000" w:themeColor="text1"/>
          <w:sz w:val="28"/>
          <w:szCs w:val="28"/>
        </w:rPr>
      </w:pPr>
      <w:r w:rsidRPr="00774A3F">
        <w:rPr>
          <w:rFonts w:ascii="Calibri" w:hAnsi="Calibri" w:cs="Calibri"/>
          <w:b/>
          <w:bCs/>
          <w:noProof/>
          <w:color w:val="000000" w:themeColor="text1"/>
          <w:sz w:val="28"/>
          <w:szCs w:val="28"/>
        </w:rPr>
        <w:drawing>
          <wp:inline distT="0" distB="0" distL="0" distR="0" wp14:anchorId="3B3341F1" wp14:editId="5FDBE074">
            <wp:extent cx="5731510" cy="1133475"/>
            <wp:effectExtent l="0" t="0" r="2540" b="9525"/>
            <wp:docPr id="8486662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666296" name=""/>
                    <pic:cNvPicPr/>
                  </pic:nvPicPr>
                  <pic:blipFill>
                    <a:blip r:embed="rId28"/>
                    <a:stretch>
                      <a:fillRect/>
                    </a:stretch>
                  </pic:blipFill>
                  <pic:spPr>
                    <a:xfrm>
                      <a:off x="0" y="0"/>
                      <a:ext cx="5731510" cy="1133475"/>
                    </a:xfrm>
                    <a:prstGeom prst="rect">
                      <a:avLst/>
                    </a:prstGeom>
                  </pic:spPr>
                </pic:pic>
              </a:graphicData>
            </a:graphic>
          </wp:inline>
        </w:drawing>
      </w:r>
    </w:p>
    <w:p w14:paraId="2BE1C720" w14:textId="465C4C00" w:rsidR="00660E2C" w:rsidRPr="00774A3F" w:rsidRDefault="00660E2C" w:rsidP="00A17321">
      <w:pPr>
        <w:jc w:val="both"/>
        <w:rPr>
          <w:rFonts w:ascii="Calibri" w:hAnsi="Calibri" w:cs="Calibri"/>
        </w:rPr>
      </w:pPr>
      <w:r w:rsidRPr="00774A3F">
        <w:rPr>
          <w:rFonts w:ascii="Calibri" w:hAnsi="Calibri" w:cs="Calibri"/>
          <w:noProof/>
        </w:rPr>
        <w:drawing>
          <wp:inline distT="0" distB="0" distL="0" distR="0" wp14:anchorId="5DDC6C2C" wp14:editId="5C993A44">
            <wp:extent cx="5731510" cy="1206500"/>
            <wp:effectExtent l="0" t="0" r="2540" b="0"/>
            <wp:docPr id="2002715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715221" name=""/>
                    <pic:cNvPicPr/>
                  </pic:nvPicPr>
                  <pic:blipFill>
                    <a:blip r:embed="rId29"/>
                    <a:stretch>
                      <a:fillRect/>
                    </a:stretch>
                  </pic:blipFill>
                  <pic:spPr>
                    <a:xfrm>
                      <a:off x="0" y="0"/>
                      <a:ext cx="5731510" cy="1206500"/>
                    </a:xfrm>
                    <a:prstGeom prst="rect">
                      <a:avLst/>
                    </a:prstGeom>
                  </pic:spPr>
                </pic:pic>
              </a:graphicData>
            </a:graphic>
          </wp:inline>
        </w:drawing>
      </w:r>
    </w:p>
    <w:p w14:paraId="7BAFEC0F" w14:textId="77777777" w:rsidR="00660E2C" w:rsidRPr="00774A3F" w:rsidRDefault="00660E2C" w:rsidP="00A17321">
      <w:pPr>
        <w:jc w:val="both"/>
        <w:rPr>
          <w:rFonts w:ascii="Calibri" w:hAnsi="Calibri" w:cs="Calibri"/>
        </w:rPr>
      </w:pPr>
    </w:p>
    <w:p w14:paraId="4440D49B" w14:textId="77777777" w:rsidR="00660E2C" w:rsidRPr="00774A3F" w:rsidRDefault="00660E2C" w:rsidP="00A17321">
      <w:pPr>
        <w:jc w:val="both"/>
        <w:rPr>
          <w:rFonts w:ascii="Calibri" w:hAnsi="Calibri" w:cs="Calibri"/>
        </w:rPr>
      </w:pPr>
    </w:p>
    <w:p w14:paraId="724B1311" w14:textId="77777777" w:rsidR="00660E2C" w:rsidRPr="00774A3F" w:rsidRDefault="00660E2C" w:rsidP="00A17321">
      <w:pPr>
        <w:jc w:val="both"/>
        <w:rPr>
          <w:rFonts w:ascii="Calibri" w:hAnsi="Calibri" w:cs="Calibri"/>
        </w:rPr>
      </w:pPr>
    </w:p>
    <w:p w14:paraId="6BE216C8" w14:textId="6D3CE947" w:rsidR="00100733" w:rsidRPr="00774A3F" w:rsidRDefault="00C16865" w:rsidP="00100733">
      <w:pPr>
        <w:jc w:val="both"/>
        <w:rPr>
          <w:rFonts w:ascii="Calibri" w:hAnsi="Calibri" w:cs="Calibri"/>
        </w:rPr>
      </w:pPr>
      <w:r w:rsidRPr="00774A3F">
        <w:rPr>
          <w:rFonts w:ascii="Calibri" w:hAnsi="Calibri" w:cs="Calibri"/>
          <w:noProof/>
        </w:rPr>
        <w:lastRenderedPageBreak/>
        <w:drawing>
          <wp:inline distT="0" distB="0" distL="0" distR="0" wp14:anchorId="0C810CC8" wp14:editId="5E61DC5F">
            <wp:extent cx="5731510" cy="6762750"/>
            <wp:effectExtent l="0" t="0" r="2540" b="0"/>
            <wp:docPr id="21235764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576417" name=""/>
                    <pic:cNvPicPr/>
                  </pic:nvPicPr>
                  <pic:blipFill rotWithShape="1">
                    <a:blip r:embed="rId30"/>
                    <a:srcRect b="3724"/>
                    <a:stretch>
                      <a:fillRect/>
                    </a:stretch>
                  </pic:blipFill>
                  <pic:spPr bwMode="auto">
                    <a:xfrm>
                      <a:off x="0" y="0"/>
                      <a:ext cx="5731510" cy="6762750"/>
                    </a:xfrm>
                    <a:prstGeom prst="rect">
                      <a:avLst/>
                    </a:prstGeom>
                    <a:ln>
                      <a:noFill/>
                    </a:ln>
                    <a:extLst>
                      <a:ext uri="{53640926-AAD7-44D8-BBD7-CCE9431645EC}">
                        <a14:shadowObscured xmlns:a14="http://schemas.microsoft.com/office/drawing/2010/main"/>
                      </a:ext>
                    </a:extLst>
                  </pic:spPr>
                </pic:pic>
              </a:graphicData>
            </a:graphic>
          </wp:inline>
        </w:drawing>
      </w:r>
    </w:p>
    <w:p w14:paraId="38EC8C4C" w14:textId="77777777" w:rsidR="002B7EA5" w:rsidRPr="00774A3F" w:rsidRDefault="00100733" w:rsidP="00100733">
      <w:pPr>
        <w:rPr>
          <w:rFonts w:ascii="Calibri" w:hAnsi="Calibri" w:cs="Calibri"/>
        </w:rPr>
      </w:pPr>
      <w:r w:rsidRPr="00774A3F">
        <w:rPr>
          <w:rFonts w:ascii="Calibri" w:hAnsi="Calibri" w:cs="Calibri"/>
          <w:noProof/>
        </w:rPr>
        <w:drawing>
          <wp:inline distT="0" distB="0" distL="0" distR="0" wp14:anchorId="1DC99536" wp14:editId="2A63B943">
            <wp:extent cx="5731510" cy="461645"/>
            <wp:effectExtent l="0" t="0" r="2540" b="0"/>
            <wp:docPr id="19417331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733173" name=""/>
                    <pic:cNvPicPr/>
                  </pic:nvPicPr>
                  <pic:blipFill rotWithShape="1">
                    <a:blip r:embed="rId31"/>
                    <a:srcRect t="32183"/>
                    <a:stretch>
                      <a:fillRect/>
                    </a:stretch>
                  </pic:blipFill>
                  <pic:spPr bwMode="auto">
                    <a:xfrm>
                      <a:off x="0" y="0"/>
                      <a:ext cx="5731510" cy="461645"/>
                    </a:xfrm>
                    <a:prstGeom prst="rect">
                      <a:avLst/>
                    </a:prstGeom>
                    <a:ln>
                      <a:noFill/>
                    </a:ln>
                    <a:extLst>
                      <a:ext uri="{53640926-AAD7-44D8-BBD7-CCE9431645EC}">
                        <a14:shadowObscured xmlns:a14="http://schemas.microsoft.com/office/drawing/2010/main"/>
                      </a:ext>
                    </a:extLst>
                  </pic:spPr>
                </pic:pic>
              </a:graphicData>
            </a:graphic>
          </wp:inline>
        </w:drawing>
      </w:r>
      <w:r w:rsidR="002B7EA5" w:rsidRPr="00774A3F">
        <w:rPr>
          <w:rFonts w:ascii="Calibri" w:hAnsi="Calibri" w:cs="Calibri"/>
          <w:noProof/>
        </w:rPr>
        <w:t xml:space="preserve"> </w:t>
      </w:r>
    </w:p>
    <w:p w14:paraId="4FD39E1D" w14:textId="77777777" w:rsidR="00C036E2" w:rsidRPr="00774A3F" w:rsidRDefault="00C036E2" w:rsidP="00100733">
      <w:pPr>
        <w:rPr>
          <w:rFonts w:ascii="Calibri" w:hAnsi="Calibri" w:cs="Calibri"/>
        </w:rPr>
      </w:pPr>
    </w:p>
    <w:p w14:paraId="1FE5C024" w14:textId="4243FA6C" w:rsidR="0079215A" w:rsidRPr="00774A3F" w:rsidRDefault="00C036E2" w:rsidP="00217C32">
      <w:pPr>
        <w:rPr>
          <w:rFonts w:ascii="Calibri" w:hAnsi="Calibri" w:cs="Calibri"/>
        </w:rPr>
      </w:pPr>
      <w:r w:rsidRPr="00774A3F">
        <w:rPr>
          <w:rFonts w:ascii="Calibri" w:hAnsi="Calibri" w:cs="Calibri"/>
          <w:noProof/>
        </w:rPr>
        <w:lastRenderedPageBreak/>
        <w:drawing>
          <wp:inline distT="0" distB="0" distL="0" distR="0" wp14:anchorId="7DE1E161" wp14:editId="146B4A52">
            <wp:extent cx="5731510" cy="1543050"/>
            <wp:effectExtent l="0" t="0" r="2540" b="0"/>
            <wp:docPr id="2548252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825237" name=""/>
                    <pic:cNvPicPr/>
                  </pic:nvPicPr>
                  <pic:blipFill>
                    <a:blip r:embed="rId32"/>
                    <a:stretch>
                      <a:fillRect/>
                    </a:stretch>
                  </pic:blipFill>
                  <pic:spPr>
                    <a:xfrm>
                      <a:off x="0" y="0"/>
                      <a:ext cx="5731510" cy="1543050"/>
                    </a:xfrm>
                    <a:prstGeom prst="rect">
                      <a:avLst/>
                    </a:prstGeom>
                  </pic:spPr>
                </pic:pic>
              </a:graphicData>
            </a:graphic>
          </wp:inline>
        </w:drawing>
      </w:r>
      <w:r w:rsidRPr="00774A3F">
        <w:rPr>
          <w:rFonts w:ascii="Calibri" w:hAnsi="Calibri" w:cs="Calibri"/>
          <w:noProof/>
        </w:rPr>
        <w:drawing>
          <wp:inline distT="0" distB="0" distL="0" distR="0" wp14:anchorId="16C9D993" wp14:editId="4AF58144">
            <wp:extent cx="5731510" cy="4536440"/>
            <wp:effectExtent l="0" t="0" r="2540" b="0"/>
            <wp:docPr id="20841552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155267" name=""/>
                    <pic:cNvPicPr/>
                  </pic:nvPicPr>
                  <pic:blipFill>
                    <a:blip r:embed="rId33"/>
                    <a:stretch>
                      <a:fillRect/>
                    </a:stretch>
                  </pic:blipFill>
                  <pic:spPr>
                    <a:xfrm>
                      <a:off x="0" y="0"/>
                      <a:ext cx="5731510" cy="4536440"/>
                    </a:xfrm>
                    <a:prstGeom prst="rect">
                      <a:avLst/>
                    </a:prstGeom>
                  </pic:spPr>
                </pic:pic>
              </a:graphicData>
            </a:graphic>
          </wp:inline>
        </w:drawing>
      </w:r>
    </w:p>
    <w:p w14:paraId="65E52965" w14:textId="58D803B6" w:rsidR="0079215A" w:rsidRPr="00774A3F" w:rsidRDefault="00217C32" w:rsidP="0079215A">
      <w:pPr>
        <w:rPr>
          <w:rFonts w:ascii="Calibri" w:hAnsi="Calibri" w:cs="Calibri"/>
        </w:rPr>
      </w:pPr>
      <w:r w:rsidRPr="00774A3F">
        <w:rPr>
          <w:rFonts w:ascii="Calibri" w:hAnsi="Calibri" w:cs="Calibri"/>
          <w:noProof/>
        </w:rPr>
        <w:drawing>
          <wp:inline distT="0" distB="0" distL="0" distR="0" wp14:anchorId="5E75BA2D" wp14:editId="30DD0527">
            <wp:extent cx="5731510" cy="1289685"/>
            <wp:effectExtent l="0" t="0" r="2540" b="5715"/>
            <wp:docPr id="8505381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538114" name=""/>
                    <pic:cNvPicPr/>
                  </pic:nvPicPr>
                  <pic:blipFill>
                    <a:blip r:embed="rId34"/>
                    <a:stretch>
                      <a:fillRect/>
                    </a:stretch>
                  </pic:blipFill>
                  <pic:spPr>
                    <a:xfrm>
                      <a:off x="0" y="0"/>
                      <a:ext cx="5731510" cy="1289685"/>
                    </a:xfrm>
                    <a:prstGeom prst="rect">
                      <a:avLst/>
                    </a:prstGeom>
                  </pic:spPr>
                </pic:pic>
              </a:graphicData>
            </a:graphic>
          </wp:inline>
        </w:drawing>
      </w:r>
    </w:p>
    <w:p w14:paraId="672A3EEF" w14:textId="4D7F758C" w:rsidR="0079215A" w:rsidRPr="00774A3F" w:rsidRDefault="0079215A" w:rsidP="0079215A">
      <w:pPr>
        <w:rPr>
          <w:rFonts w:ascii="Calibri" w:hAnsi="Calibri" w:cs="Calibri"/>
        </w:rPr>
      </w:pPr>
    </w:p>
    <w:p w14:paraId="582D0AA4" w14:textId="77777777" w:rsidR="00CC39F2" w:rsidRPr="00774A3F" w:rsidRDefault="00CC39F2" w:rsidP="0079215A">
      <w:pPr>
        <w:rPr>
          <w:rFonts w:ascii="Calibri" w:hAnsi="Calibri" w:cs="Calibri"/>
        </w:rPr>
      </w:pPr>
    </w:p>
    <w:p w14:paraId="5241AB3D" w14:textId="77777777" w:rsidR="00CC39F2" w:rsidRPr="00774A3F" w:rsidRDefault="00CC39F2" w:rsidP="0079215A">
      <w:pPr>
        <w:rPr>
          <w:rFonts w:ascii="Calibri" w:hAnsi="Calibri" w:cs="Calibri"/>
        </w:rPr>
      </w:pPr>
    </w:p>
    <w:p w14:paraId="5BFC75A0" w14:textId="77777777" w:rsidR="00CC39F2" w:rsidRPr="00774A3F" w:rsidRDefault="00CC39F2" w:rsidP="0079215A">
      <w:pPr>
        <w:rPr>
          <w:rFonts w:ascii="Calibri" w:hAnsi="Calibri" w:cs="Calibri"/>
        </w:rPr>
      </w:pPr>
    </w:p>
    <w:p w14:paraId="5A150482" w14:textId="1F8E114B" w:rsidR="00CC39F2" w:rsidRPr="00774A3F" w:rsidRDefault="00CC39F2" w:rsidP="0079215A">
      <w:pPr>
        <w:rPr>
          <w:rFonts w:ascii="Calibri" w:hAnsi="Calibri" w:cs="Calibri"/>
          <w:b/>
          <w:bCs/>
          <w:sz w:val="28"/>
          <w:szCs w:val="28"/>
        </w:rPr>
      </w:pPr>
      <w:r w:rsidRPr="00774A3F">
        <w:rPr>
          <w:rFonts w:ascii="Calibri" w:hAnsi="Calibri" w:cs="Calibri"/>
          <w:b/>
          <w:bCs/>
          <w:sz w:val="28"/>
          <w:szCs w:val="28"/>
        </w:rPr>
        <w:lastRenderedPageBreak/>
        <w:t>Appendix B</w:t>
      </w:r>
    </w:p>
    <w:p w14:paraId="68922913" w14:textId="29ED3471" w:rsidR="00774A3F" w:rsidRPr="00774A3F" w:rsidRDefault="00774A3F" w:rsidP="00774A3F">
      <w:pPr>
        <w:rPr>
          <w:rFonts w:ascii="Calibri" w:hAnsi="Calibri" w:cs="Calibri"/>
          <w:lang w:val="en-US"/>
        </w:rPr>
      </w:pPr>
      <w:r w:rsidRPr="00774A3F">
        <w:rPr>
          <w:rFonts w:ascii="Calibri" w:hAnsi="Calibri" w:cs="Calibri"/>
          <w:lang w:val="en-US"/>
        </w:rPr>
        <w:t xml:space="preserve">Standard questions for </w:t>
      </w:r>
      <w:proofErr w:type="gramStart"/>
      <w:r w:rsidRPr="00774A3F">
        <w:rPr>
          <w:rFonts w:ascii="Calibri" w:hAnsi="Calibri" w:cs="Calibri"/>
          <w:lang w:val="en-US"/>
        </w:rPr>
        <w:t>interview</w:t>
      </w:r>
      <w:proofErr w:type="gramEnd"/>
      <w:r w:rsidRPr="00774A3F">
        <w:rPr>
          <w:rFonts w:ascii="Calibri" w:hAnsi="Calibri" w:cs="Calibri"/>
          <w:lang w:val="en-US"/>
        </w:rPr>
        <w:t xml:space="preserve">, plus individual questions depending on the </w:t>
      </w:r>
      <w:r w:rsidR="00AD055B" w:rsidRPr="00774A3F">
        <w:rPr>
          <w:rFonts w:ascii="Calibri" w:hAnsi="Calibri" w:cs="Calibri"/>
          <w:lang w:val="en-US"/>
        </w:rPr>
        <w:t>participants’</w:t>
      </w:r>
      <w:r w:rsidRPr="00774A3F">
        <w:rPr>
          <w:rFonts w:ascii="Calibri" w:hAnsi="Calibri" w:cs="Calibri"/>
          <w:lang w:val="en-US"/>
        </w:rPr>
        <w:t xml:space="preserve"> answers.</w:t>
      </w:r>
    </w:p>
    <w:p w14:paraId="4A3EAF0B" w14:textId="77777777" w:rsidR="00774A3F" w:rsidRPr="00774A3F" w:rsidRDefault="00774A3F" w:rsidP="00774A3F">
      <w:pPr>
        <w:pStyle w:val="ListParagraph"/>
        <w:numPr>
          <w:ilvl w:val="0"/>
          <w:numId w:val="26"/>
        </w:numPr>
        <w:rPr>
          <w:rFonts w:ascii="Calibri" w:hAnsi="Calibri" w:cs="Calibri"/>
          <w:lang w:val="en-US"/>
        </w:rPr>
      </w:pPr>
      <w:r w:rsidRPr="00774A3F">
        <w:rPr>
          <w:rFonts w:ascii="Calibri" w:hAnsi="Calibri" w:cs="Calibri"/>
          <w:lang w:val="en-US"/>
        </w:rPr>
        <w:t>How much would you say you notice the sky in your day-today life?</w:t>
      </w:r>
    </w:p>
    <w:p w14:paraId="61CE1D79" w14:textId="77777777" w:rsidR="00774A3F" w:rsidRPr="00774A3F" w:rsidRDefault="00774A3F" w:rsidP="00774A3F">
      <w:pPr>
        <w:pStyle w:val="ListParagraph"/>
        <w:numPr>
          <w:ilvl w:val="0"/>
          <w:numId w:val="26"/>
        </w:numPr>
        <w:rPr>
          <w:rFonts w:ascii="Calibri" w:hAnsi="Calibri" w:cs="Calibri"/>
          <w:lang w:val="en-US"/>
        </w:rPr>
      </w:pPr>
      <w:r w:rsidRPr="00774A3F">
        <w:rPr>
          <w:rFonts w:ascii="Calibri" w:hAnsi="Calibri" w:cs="Calibri"/>
          <w:lang w:val="en-US"/>
        </w:rPr>
        <w:t xml:space="preserve">How much do you think people in your age group notice the sky in their day-to-day life? </w:t>
      </w:r>
    </w:p>
    <w:p w14:paraId="3B4D9B0D" w14:textId="77777777" w:rsidR="00774A3F" w:rsidRPr="00774A3F" w:rsidRDefault="00774A3F" w:rsidP="00774A3F">
      <w:pPr>
        <w:pStyle w:val="ListParagraph"/>
        <w:numPr>
          <w:ilvl w:val="0"/>
          <w:numId w:val="26"/>
        </w:numPr>
        <w:rPr>
          <w:rFonts w:ascii="Calibri" w:hAnsi="Calibri" w:cs="Calibri"/>
          <w:lang w:val="en-US"/>
        </w:rPr>
      </w:pPr>
      <w:r w:rsidRPr="00774A3F">
        <w:rPr>
          <w:rFonts w:ascii="Calibri" w:hAnsi="Calibri" w:cs="Calibri"/>
          <w:lang w:val="en-US"/>
        </w:rPr>
        <w:t xml:space="preserve">Is the sky something you discuss with friends, family or colleagues? </w:t>
      </w:r>
    </w:p>
    <w:p w14:paraId="2B42115F" w14:textId="77777777" w:rsidR="00774A3F" w:rsidRPr="00774A3F" w:rsidRDefault="00774A3F" w:rsidP="00774A3F">
      <w:pPr>
        <w:pStyle w:val="ListParagraph"/>
        <w:numPr>
          <w:ilvl w:val="0"/>
          <w:numId w:val="26"/>
        </w:numPr>
        <w:rPr>
          <w:rFonts w:ascii="Calibri" w:hAnsi="Calibri" w:cs="Calibri"/>
          <w:lang w:val="en-US"/>
        </w:rPr>
      </w:pPr>
      <w:r w:rsidRPr="00774A3F">
        <w:rPr>
          <w:rFonts w:ascii="Calibri" w:hAnsi="Calibri" w:cs="Calibri"/>
          <w:lang w:val="en-US"/>
        </w:rPr>
        <w:t>Have other people ever told you about unusual things they have seen in the sky? If so, how did you respond to that?</w:t>
      </w:r>
    </w:p>
    <w:p w14:paraId="5715422C" w14:textId="77777777" w:rsidR="002862C2" w:rsidRPr="00774A3F" w:rsidRDefault="002862C2" w:rsidP="0079215A">
      <w:pPr>
        <w:rPr>
          <w:rFonts w:ascii="Calibri" w:hAnsi="Calibri" w:cs="Calibri"/>
          <w:b/>
          <w:bCs/>
          <w:sz w:val="28"/>
          <w:szCs w:val="28"/>
        </w:rPr>
      </w:pPr>
    </w:p>
    <w:sectPr w:rsidR="002862C2" w:rsidRPr="00774A3F">
      <w:head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AA15C7" w14:textId="77777777" w:rsidR="000F17F8" w:rsidRDefault="000F17F8" w:rsidP="00B94A28">
      <w:pPr>
        <w:spacing w:after="0" w:line="240" w:lineRule="auto"/>
      </w:pPr>
      <w:r>
        <w:separator/>
      </w:r>
    </w:p>
  </w:endnote>
  <w:endnote w:type="continuationSeparator" w:id="0">
    <w:p w14:paraId="19F9EB6A" w14:textId="77777777" w:rsidR="000F17F8" w:rsidRDefault="000F17F8" w:rsidP="00B94A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5BEADA" w14:textId="77777777" w:rsidR="000F17F8" w:rsidRDefault="000F17F8" w:rsidP="00B94A28">
      <w:pPr>
        <w:pBdr>
          <w:bottom w:val="single" w:sz="6" w:space="1" w:color="auto"/>
        </w:pBdr>
        <w:spacing w:after="0" w:line="240" w:lineRule="auto"/>
        <w:rPr>
          <w:lang w:val="en-US"/>
        </w:rPr>
      </w:pPr>
    </w:p>
  </w:footnote>
  <w:footnote w:type="continuationSeparator" w:id="0">
    <w:p w14:paraId="1116EC60" w14:textId="77777777" w:rsidR="000F17F8" w:rsidRDefault="000F17F8" w:rsidP="00B94A28">
      <w:pPr>
        <w:spacing w:after="0" w:line="240" w:lineRule="auto"/>
      </w:pPr>
      <w:r>
        <w:continuationSeparator/>
      </w:r>
    </w:p>
  </w:footnote>
  <w:footnote w:id="1">
    <w:p w14:paraId="52527AA2" w14:textId="36D0FBF8" w:rsidR="007B6605" w:rsidRPr="007B6605" w:rsidRDefault="007B6605">
      <w:pPr>
        <w:pStyle w:val="FootnoteText"/>
        <w:rPr>
          <w:lang w:val="en-US"/>
        </w:rPr>
      </w:pPr>
      <w:r>
        <w:rPr>
          <w:rStyle w:val="FootnoteReference"/>
        </w:rPr>
        <w:footnoteRef/>
      </w:r>
      <w:r>
        <w:t xml:space="preserve"> </w:t>
      </w:r>
      <w:r w:rsidR="008A1BF1" w:rsidRPr="00AB6C5A">
        <w:rPr>
          <w:rFonts w:ascii="Calibri" w:hAnsi="Calibri" w:cs="Calibri"/>
          <w:color w:val="000000" w:themeColor="text1"/>
        </w:rPr>
        <w:t xml:space="preserve">Tim Ingold, ‘Earth, Sky, Wind and Weather’, </w:t>
      </w:r>
      <w:r w:rsidR="008A1BF1" w:rsidRPr="00AB6C5A">
        <w:rPr>
          <w:rFonts w:ascii="Calibri" w:hAnsi="Calibri" w:cs="Calibri"/>
          <w:i/>
          <w:iCs/>
          <w:color w:val="000000" w:themeColor="text1"/>
        </w:rPr>
        <w:t xml:space="preserve">The Journal of the Royal Anthropological Institute, </w:t>
      </w:r>
      <w:r w:rsidR="008A1BF1" w:rsidRPr="00AB6C5A">
        <w:rPr>
          <w:rFonts w:ascii="Calibri" w:hAnsi="Calibri" w:cs="Calibri"/>
          <w:color w:val="000000" w:themeColor="text1"/>
        </w:rPr>
        <w:t xml:space="preserve">13 (2007), 19-38 (p. 32), </w:t>
      </w:r>
      <w:hyperlink r:id="rId1" w:history="1">
        <w:r w:rsidR="008A1BF1" w:rsidRPr="00AB6C5A">
          <w:rPr>
            <w:rStyle w:val="Hyperlink"/>
            <w:rFonts w:ascii="Calibri" w:hAnsi="Calibri" w:cs="Calibri"/>
            <w:color w:val="000000" w:themeColor="text1"/>
          </w:rPr>
          <w:t>https://doi.org/10.1111/j.1467-9655.2007.00401.x</w:t>
        </w:r>
      </w:hyperlink>
    </w:p>
  </w:footnote>
  <w:footnote w:id="2">
    <w:p w14:paraId="0FB070A4" w14:textId="0587E3D8" w:rsidR="007B6605" w:rsidRPr="008D458A" w:rsidRDefault="007B6605">
      <w:pPr>
        <w:pStyle w:val="FootnoteText"/>
      </w:pPr>
      <w:r>
        <w:rPr>
          <w:rStyle w:val="FootnoteReference"/>
        </w:rPr>
        <w:footnoteRef/>
      </w:r>
      <w:r w:rsidRPr="008D458A">
        <w:rPr>
          <w:rFonts w:ascii="Calibri" w:hAnsi="Calibri" w:cs="Calibri"/>
        </w:rPr>
        <w:t xml:space="preserve"> </w:t>
      </w:r>
      <w:r w:rsidR="005C6245" w:rsidRPr="008D458A">
        <w:rPr>
          <w:rFonts w:ascii="Calibri" w:hAnsi="Calibri" w:cs="Calibri"/>
        </w:rPr>
        <w:t>Nic</w:t>
      </w:r>
      <w:r w:rsidR="008D458A" w:rsidRPr="008D458A">
        <w:rPr>
          <w:rFonts w:ascii="Calibri" w:hAnsi="Calibri" w:cs="Calibri"/>
        </w:rPr>
        <w:t>holas Campio</w:t>
      </w:r>
      <w:r w:rsidR="008D458A">
        <w:rPr>
          <w:rFonts w:ascii="Calibri" w:hAnsi="Calibri" w:cs="Calibri"/>
        </w:rPr>
        <w:t xml:space="preserve">n, </w:t>
      </w:r>
      <w:r w:rsidR="008D458A">
        <w:rPr>
          <w:rFonts w:ascii="Calibri" w:hAnsi="Calibri" w:cs="Calibri"/>
          <w:i/>
          <w:iCs/>
        </w:rPr>
        <w:t xml:space="preserve">The Dawn of Astrology: A Cultural History of Western Astrology, The Ancient and Classical Worlds, </w:t>
      </w:r>
      <w:r w:rsidR="008D458A">
        <w:rPr>
          <w:rFonts w:ascii="Calibri" w:hAnsi="Calibri" w:cs="Calibri"/>
        </w:rPr>
        <w:t>(London</w:t>
      </w:r>
      <w:r w:rsidR="009D63A7">
        <w:rPr>
          <w:rFonts w:ascii="Calibri" w:hAnsi="Calibri" w:cs="Calibri"/>
        </w:rPr>
        <w:t xml:space="preserve">: Continuum, 2008), </w:t>
      </w:r>
      <w:r w:rsidR="00AD1C71">
        <w:rPr>
          <w:rFonts w:ascii="Calibri" w:hAnsi="Calibri" w:cs="Calibri"/>
        </w:rPr>
        <w:t>p. 5.</w:t>
      </w:r>
    </w:p>
  </w:footnote>
  <w:footnote w:id="3">
    <w:p w14:paraId="2A6DD850" w14:textId="5D9E875B" w:rsidR="000E0B01" w:rsidRPr="00AB6C5A" w:rsidRDefault="00CF5167" w:rsidP="00AB6C5A">
      <w:pPr>
        <w:pStyle w:val="FootnoteText"/>
        <w:jc w:val="both"/>
        <w:rPr>
          <w:rFonts w:ascii="Calibri" w:hAnsi="Calibri" w:cs="Calibri"/>
          <w:lang w:val="en-US"/>
        </w:rPr>
      </w:pPr>
      <w:r w:rsidRPr="000530A5">
        <w:rPr>
          <w:rStyle w:val="FootnoteReference"/>
          <w:rFonts w:ascii="Calibri" w:hAnsi="Calibri" w:cs="Calibri"/>
        </w:rPr>
        <w:footnoteRef/>
      </w:r>
      <w:r w:rsidR="000530A5">
        <w:rPr>
          <w:rFonts w:ascii="Calibri" w:hAnsi="Calibri" w:cs="Calibri"/>
          <w:lang w:val="en-US"/>
        </w:rPr>
        <w:t xml:space="preserve"> </w:t>
      </w:r>
      <w:r w:rsidR="008A1BF1" w:rsidRPr="00A11D23">
        <w:rPr>
          <w:rFonts w:ascii="Calibri" w:hAnsi="Calibri" w:cs="Calibri"/>
          <w:color w:val="000000" w:themeColor="text1"/>
        </w:rPr>
        <w:t>Ingold, ‘Earth, Sky, Wind and Weather’,</w:t>
      </w:r>
      <w:r w:rsidR="008A1BF1">
        <w:rPr>
          <w:rFonts w:ascii="Calibri" w:hAnsi="Calibri" w:cs="Calibri"/>
          <w:color w:val="000000" w:themeColor="text1"/>
        </w:rPr>
        <w:t xml:space="preserve"> p. 32.</w:t>
      </w:r>
    </w:p>
  </w:footnote>
  <w:footnote w:id="4">
    <w:p w14:paraId="1A90C27C" w14:textId="0977F795" w:rsidR="00E13302" w:rsidRPr="00AB6C5A" w:rsidRDefault="008C66BC" w:rsidP="00AB6C5A">
      <w:pPr>
        <w:pStyle w:val="FootnoteText"/>
        <w:jc w:val="both"/>
        <w:rPr>
          <w:rFonts w:ascii="Calibri" w:hAnsi="Calibri" w:cs="Calibri"/>
          <w:lang w:val="en-US"/>
        </w:rPr>
      </w:pPr>
      <w:r w:rsidRPr="00AB6C5A">
        <w:rPr>
          <w:rStyle w:val="FootnoteReference"/>
          <w:rFonts w:ascii="Calibri" w:hAnsi="Calibri" w:cs="Calibri"/>
        </w:rPr>
        <w:footnoteRef/>
      </w:r>
      <w:r w:rsidRPr="00AB6C5A">
        <w:rPr>
          <w:rFonts w:ascii="Calibri" w:hAnsi="Calibri" w:cs="Calibri"/>
        </w:rPr>
        <w:t xml:space="preserve"> </w:t>
      </w:r>
      <w:r w:rsidR="00E13302" w:rsidRPr="00AB6C5A">
        <w:rPr>
          <w:rFonts w:ascii="Calibri" w:hAnsi="Calibri" w:cs="Calibri"/>
        </w:rPr>
        <w:t xml:space="preserve">Christopher </w:t>
      </w:r>
      <w:r w:rsidR="00E13302" w:rsidRPr="00AB6C5A">
        <w:rPr>
          <w:rFonts w:ascii="Calibri" w:hAnsi="Calibri" w:cs="Calibri"/>
          <w:color w:val="000000" w:themeColor="text1"/>
        </w:rPr>
        <w:t xml:space="preserve">Barnes and Holli-Anne Passmore, ‘Development and Testing of the Night Sky Connectedness Index (NSCI)’, </w:t>
      </w:r>
      <w:r w:rsidR="00E13302" w:rsidRPr="00AB6C5A">
        <w:rPr>
          <w:rFonts w:ascii="Calibri" w:hAnsi="Calibri" w:cs="Calibri"/>
          <w:i/>
          <w:iCs/>
          <w:color w:val="000000" w:themeColor="text1"/>
        </w:rPr>
        <w:t xml:space="preserve">Journal of Environmental Psychology, </w:t>
      </w:r>
      <w:r w:rsidR="00E13302" w:rsidRPr="00AB6C5A">
        <w:rPr>
          <w:rFonts w:ascii="Calibri" w:hAnsi="Calibri" w:cs="Calibri"/>
          <w:color w:val="000000" w:themeColor="text1"/>
        </w:rPr>
        <w:t xml:space="preserve">93 (2024), 1-11 (p. 1), </w:t>
      </w:r>
      <w:hyperlink r:id="rId2" w:history="1">
        <w:r w:rsidR="00E13302" w:rsidRPr="00AB6C5A">
          <w:rPr>
            <w:rStyle w:val="Hyperlink"/>
            <w:rFonts w:ascii="Calibri" w:hAnsi="Calibri" w:cs="Calibri"/>
            <w:color w:val="000000" w:themeColor="text1"/>
          </w:rPr>
          <w:t>https://doi.org/10.1016/j.jenvp.2023.102198</w:t>
        </w:r>
      </w:hyperlink>
    </w:p>
  </w:footnote>
  <w:footnote w:id="5">
    <w:p w14:paraId="5EB28C46" w14:textId="69117555" w:rsidR="008C66BC" w:rsidRPr="00AB6C5A" w:rsidRDefault="008C66BC" w:rsidP="00AB6C5A">
      <w:pPr>
        <w:pStyle w:val="FootnoteText"/>
        <w:jc w:val="both"/>
        <w:rPr>
          <w:rFonts w:ascii="Calibri" w:hAnsi="Calibri" w:cs="Calibri"/>
          <w:lang w:val="en-US"/>
        </w:rPr>
      </w:pPr>
      <w:r w:rsidRPr="00AB6C5A">
        <w:rPr>
          <w:rStyle w:val="FootnoteReference"/>
          <w:rFonts w:ascii="Calibri" w:hAnsi="Calibri" w:cs="Calibri"/>
        </w:rPr>
        <w:footnoteRef/>
      </w:r>
      <w:r w:rsidRPr="00AB6C5A">
        <w:rPr>
          <w:rFonts w:ascii="Calibri" w:hAnsi="Calibri" w:cs="Calibri"/>
        </w:rPr>
        <w:t xml:space="preserve"> </w:t>
      </w:r>
      <w:r w:rsidRPr="00AB6C5A">
        <w:rPr>
          <w:rFonts w:ascii="Calibri" w:hAnsi="Calibri" w:cs="Calibri"/>
          <w:lang w:val="en-US"/>
        </w:rPr>
        <w:t>Barnes and Passmore</w:t>
      </w:r>
      <w:r w:rsidR="001D7672" w:rsidRPr="00AB6C5A">
        <w:rPr>
          <w:rFonts w:ascii="Calibri" w:hAnsi="Calibri" w:cs="Calibri"/>
          <w:lang w:val="en-US"/>
        </w:rPr>
        <w:t>, ‘</w:t>
      </w:r>
      <w:r w:rsidR="001D7672" w:rsidRPr="00AB6C5A">
        <w:rPr>
          <w:rFonts w:ascii="Calibri" w:hAnsi="Calibri" w:cs="Calibri"/>
          <w:color w:val="000000" w:themeColor="text1"/>
        </w:rPr>
        <w:t>Development and Testing of the Night Sky Connectedness Index (NSCI)’</w:t>
      </w:r>
      <w:r w:rsidR="0095724E" w:rsidRPr="00AB6C5A">
        <w:rPr>
          <w:rFonts w:ascii="Calibri" w:hAnsi="Calibri" w:cs="Calibri"/>
          <w:color w:val="000000" w:themeColor="text1"/>
        </w:rPr>
        <w:t>, p.</w:t>
      </w:r>
      <w:r w:rsidR="001D7672" w:rsidRPr="00AB6C5A">
        <w:rPr>
          <w:rFonts w:ascii="Calibri" w:hAnsi="Calibri" w:cs="Calibri"/>
          <w:lang w:val="en-US"/>
        </w:rPr>
        <w:t xml:space="preserve"> </w:t>
      </w:r>
      <w:r w:rsidRPr="00AB6C5A">
        <w:rPr>
          <w:rFonts w:ascii="Calibri" w:hAnsi="Calibri" w:cs="Calibri"/>
          <w:lang w:val="en-US"/>
        </w:rPr>
        <w:t>2</w:t>
      </w:r>
      <w:r w:rsidR="0095724E" w:rsidRPr="00AB6C5A">
        <w:rPr>
          <w:rFonts w:ascii="Calibri" w:hAnsi="Calibri" w:cs="Calibri"/>
          <w:lang w:val="en-US"/>
        </w:rPr>
        <w:t>.</w:t>
      </w:r>
    </w:p>
  </w:footnote>
  <w:footnote w:id="6">
    <w:p w14:paraId="02BC5524" w14:textId="42CA861D" w:rsidR="008C66BC" w:rsidRPr="001C0020" w:rsidRDefault="008C66BC" w:rsidP="00D73814">
      <w:pPr>
        <w:pStyle w:val="FootnoteText"/>
        <w:jc w:val="both"/>
        <w:rPr>
          <w:lang w:val="en-US"/>
        </w:rPr>
      </w:pPr>
      <w:r w:rsidRPr="00AB6C5A">
        <w:rPr>
          <w:rStyle w:val="FootnoteReference"/>
          <w:rFonts w:ascii="Calibri" w:hAnsi="Calibri" w:cs="Calibri"/>
        </w:rPr>
        <w:footnoteRef/>
      </w:r>
      <w:r w:rsidRPr="00AB6C5A">
        <w:rPr>
          <w:rFonts w:ascii="Calibri" w:hAnsi="Calibri" w:cs="Calibri"/>
        </w:rPr>
        <w:t xml:space="preserve"> </w:t>
      </w:r>
      <w:r w:rsidR="00AB6C5A" w:rsidRPr="00AB6C5A">
        <w:rPr>
          <w:rFonts w:ascii="Calibri" w:hAnsi="Calibri" w:cs="Calibri"/>
          <w:lang w:val="en-US"/>
        </w:rPr>
        <w:t>Barnes and Passmore, ‘</w:t>
      </w:r>
      <w:r w:rsidR="00AB6C5A" w:rsidRPr="00AB6C5A">
        <w:rPr>
          <w:rFonts w:ascii="Calibri" w:hAnsi="Calibri" w:cs="Calibri"/>
          <w:color w:val="000000" w:themeColor="text1"/>
        </w:rPr>
        <w:t>Development and Testing of the Night Sky Connectedness Index (NSCI)’, p.</w:t>
      </w:r>
      <w:r w:rsidR="00AB6C5A" w:rsidRPr="00AB6C5A">
        <w:rPr>
          <w:rFonts w:ascii="Calibri" w:hAnsi="Calibri" w:cs="Calibri"/>
          <w:lang w:val="en-US"/>
        </w:rPr>
        <w:t xml:space="preserve"> 3.</w:t>
      </w:r>
    </w:p>
  </w:footnote>
  <w:footnote w:id="7">
    <w:p w14:paraId="50028522" w14:textId="593DE8F5" w:rsidR="000E217A" w:rsidRPr="009B653B" w:rsidRDefault="00323835" w:rsidP="009B653B">
      <w:pPr>
        <w:pStyle w:val="NoSpacing"/>
        <w:jc w:val="both"/>
        <w:rPr>
          <w:rFonts w:ascii="Calibri" w:hAnsi="Calibri" w:cs="Calibri"/>
          <w:color w:val="000000" w:themeColor="text1"/>
          <w:sz w:val="20"/>
          <w:szCs w:val="20"/>
        </w:rPr>
      </w:pPr>
      <w:r w:rsidRPr="009F7AF0">
        <w:rPr>
          <w:rStyle w:val="FootnoteReference"/>
          <w:rFonts w:ascii="Calibri" w:hAnsi="Calibri" w:cs="Calibri"/>
          <w:sz w:val="20"/>
          <w:szCs w:val="20"/>
        </w:rPr>
        <w:footnoteRef/>
      </w:r>
      <w:r w:rsidRPr="009F7AF0">
        <w:rPr>
          <w:rFonts w:ascii="Calibri" w:hAnsi="Calibri" w:cs="Calibri"/>
          <w:sz w:val="20"/>
          <w:szCs w:val="20"/>
        </w:rPr>
        <w:t xml:space="preserve"> </w:t>
      </w:r>
      <w:r w:rsidR="00D73814" w:rsidRPr="00D73814">
        <w:rPr>
          <w:rFonts w:ascii="Calibri" w:hAnsi="Calibri" w:cs="Calibri"/>
          <w:color w:val="000000" w:themeColor="text1"/>
          <w:sz w:val="20"/>
          <w:szCs w:val="20"/>
        </w:rPr>
        <w:t xml:space="preserve">Stanisław Iwaniszewski, ‘The Sky as a Social Field’, </w:t>
      </w:r>
      <w:r w:rsidR="00D73814" w:rsidRPr="00D73814">
        <w:rPr>
          <w:rFonts w:ascii="Calibri" w:hAnsi="Calibri" w:cs="Calibri"/>
          <w:i/>
          <w:iCs/>
          <w:color w:val="000000" w:themeColor="text1"/>
          <w:sz w:val="20"/>
          <w:szCs w:val="20"/>
        </w:rPr>
        <w:t xml:space="preserve">Proceedings of the International Astronomical Union, </w:t>
      </w:r>
      <w:r w:rsidR="00D73814" w:rsidRPr="00D73814">
        <w:rPr>
          <w:rFonts w:ascii="Calibri" w:hAnsi="Calibri" w:cs="Calibri"/>
          <w:color w:val="000000" w:themeColor="text1"/>
          <w:sz w:val="20"/>
          <w:szCs w:val="20"/>
        </w:rPr>
        <w:t xml:space="preserve">7.S278 (2011), 30-37 (p. 30), </w:t>
      </w:r>
      <w:hyperlink r:id="rId3" w:history="1">
        <w:r w:rsidR="00D73814" w:rsidRPr="00D73814">
          <w:rPr>
            <w:rStyle w:val="Hyperlink"/>
            <w:rFonts w:ascii="Calibri" w:hAnsi="Calibri" w:cs="Calibri"/>
            <w:color w:val="000000" w:themeColor="text1"/>
            <w:sz w:val="20"/>
            <w:szCs w:val="20"/>
          </w:rPr>
          <w:t>https://doi.org/10.1017/S1743921311012440</w:t>
        </w:r>
      </w:hyperlink>
    </w:p>
  </w:footnote>
  <w:footnote w:id="8">
    <w:p w14:paraId="6747D4BC" w14:textId="5AADECF6" w:rsidR="004E54AD" w:rsidRPr="009F7AF0" w:rsidRDefault="004E54AD" w:rsidP="009F7AF0">
      <w:pPr>
        <w:pStyle w:val="NoSpacing"/>
        <w:jc w:val="both"/>
        <w:rPr>
          <w:rFonts w:ascii="Calibri" w:hAnsi="Calibri" w:cs="Calibri"/>
          <w:sz w:val="20"/>
          <w:szCs w:val="20"/>
        </w:rPr>
      </w:pPr>
      <w:r w:rsidRPr="009F7AF0">
        <w:rPr>
          <w:rStyle w:val="FootnoteReference"/>
          <w:rFonts w:ascii="Calibri" w:hAnsi="Calibri" w:cs="Calibri"/>
          <w:sz w:val="20"/>
          <w:szCs w:val="20"/>
        </w:rPr>
        <w:footnoteRef/>
      </w:r>
      <w:r w:rsidRPr="009F7AF0">
        <w:rPr>
          <w:rFonts w:ascii="Calibri" w:hAnsi="Calibri" w:cs="Calibri"/>
          <w:sz w:val="20"/>
          <w:szCs w:val="20"/>
        </w:rPr>
        <w:t xml:space="preserve"> </w:t>
      </w:r>
      <w:r w:rsidR="009F7AF0" w:rsidRPr="009F7AF0">
        <w:rPr>
          <w:rFonts w:ascii="Calibri" w:hAnsi="Calibri" w:cs="Calibri"/>
          <w:sz w:val="20"/>
          <w:szCs w:val="20"/>
        </w:rPr>
        <w:t>Iwaniszewski</w:t>
      </w:r>
      <w:r w:rsidR="009B653B">
        <w:rPr>
          <w:rFonts w:ascii="Calibri" w:hAnsi="Calibri" w:cs="Calibri"/>
          <w:sz w:val="20"/>
          <w:szCs w:val="20"/>
        </w:rPr>
        <w:t xml:space="preserve">, </w:t>
      </w:r>
      <w:r w:rsidR="007B6D9F" w:rsidRPr="00D73814">
        <w:rPr>
          <w:rFonts w:ascii="Calibri" w:hAnsi="Calibri" w:cs="Calibri"/>
          <w:color w:val="000000" w:themeColor="text1"/>
          <w:sz w:val="20"/>
          <w:szCs w:val="20"/>
        </w:rPr>
        <w:t>‘The Sky as a Social Field’</w:t>
      </w:r>
      <w:r w:rsidR="000C5B93">
        <w:rPr>
          <w:rFonts w:ascii="Calibri" w:hAnsi="Calibri" w:cs="Calibri"/>
          <w:color w:val="000000" w:themeColor="text1"/>
          <w:sz w:val="20"/>
          <w:szCs w:val="20"/>
        </w:rPr>
        <w:t>, pp.</w:t>
      </w:r>
      <w:r w:rsidR="009F7AF0" w:rsidRPr="009F7AF0">
        <w:rPr>
          <w:rFonts w:ascii="Calibri" w:hAnsi="Calibri" w:cs="Calibri"/>
          <w:sz w:val="20"/>
          <w:szCs w:val="20"/>
        </w:rPr>
        <w:t xml:space="preserve"> 32-33</w:t>
      </w:r>
      <w:r w:rsidR="000C5B93">
        <w:rPr>
          <w:rFonts w:ascii="Calibri" w:hAnsi="Calibri" w:cs="Calibri"/>
          <w:sz w:val="20"/>
          <w:szCs w:val="20"/>
        </w:rPr>
        <w:t>.</w:t>
      </w:r>
    </w:p>
  </w:footnote>
  <w:footnote w:id="9">
    <w:p w14:paraId="540B5E54" w14:textId="24B0AC8B" w:rsidR="00941781" w:rsidRPr="00941781" w:rsidRDefault="00941781">
      <w:pPr>
        <w:pStyle w:val="FootnoteText"/>
        <w:rPr>
          <w:lang w:val="en-US"/>
        </w:rPr>
      </w:pPr>
      <w:r w:rsidRPr="009F7AF0">
        <w:rPr>
          <w:rStyle w:val="FootnoteReference"/>
          <w:rFonts w:ascii="Calibri" w:hAnsi="Calibri" w:cs="Calibri"/>
        </w:rPr>
        <w:footnoteRef/>
      </w:r>
      <w:r w:rsidRPr="009F7AF0">
        <w:rPr>
          <w:rFonts w:ascii="Calibri" w:hAnsi="Calibri" w:cs="Calibri"/>
        </w:rPr>
        <w:t xml:space="preserve"> </w:t>
      </w:r>
      <w:r w:rsidR="000C5B93" w:rsidRPr="009F7AF0">
        <w:rPr>
          <w:rFonts w:ascii="Calibri" w:hAnsi="Calibri" w:cs="Calibri"/>
        </w:rPr>
        <w:t>Iwaniszewski</w:t>
      </w:r>
      <w:r w:rsidR="000C5B93">
        <w:rPr>
          <w:rFonts w:ascii="Calibri" w:hAnsi="Calibri" w:cs="Calibri"/>
        </w:rPr>
        <w:t xml:space="preserve">, </w:t>
      </w:r>
      <w:r w:rsidR="000C5B93" w:rsidRPr="00D73814">
        <w:rPr>
          <w:rFonts w:ascii="Calibri" w:hAnsi="Calibri" w:cs="Calibri"/>
          <w:color w:val="000000" w:themeColor="text1"/>
        </w:rPr>
        <w:t>‘The Sky as a Social Field’</w:t>
      </w:r>
      <w:r w:rsidR="000C5B93">
        <w:rPr>
          <w:rFonts w:ascii="Calibri" w:hAnsi="Calibri" w:cs="Calibri"/>
          <w:color w:val="000000" w:themeColor="text1"/>
        </w:rPr>
        <w:t>, p.</w:t>
      </w:r>
      <w:r w:rsidR="000C5B93" w:rsidRPr="009F7AF0">
        <w:rPr>
          <w:rFonts w:ascii="Calibri" w:hAnsi="Calibri" w:cs="Calibri"/>
        </w:rPr>
        <w:t xml:space="preserve"> </w:t>
      </w:r>
      <w:r w:rsidR="000C5B93">
        <w:rPr>
          <w:rFonts w:ascii="Calibri" w:hAnsi="Calibri" w:cs="Calibri"/>
        </w:rPr>
        <w:t>35.</w:t>
      </w:r>
    </w:p>
  </w:footnote>
  <w:footnote w:id="10">
    <w:p w14:paraId="04F9BDE4" w14:textId="52F0B23C" w:rsidR="00D64B70" w:rsidRPr="00B6178D" w:rsidRDefault="00D64B70" w:rsidP="00CF07A1">
      <w:pPr>
        <w:pStyle w:val="FootnoteText"/>
        <w:jc w:val="both"/>
        <w:rPr>
          <w:lang w:val="en-US"/>
        </w:rPr>
      </w:pPr>
      <w:r>
        <w:rPr>
          <w:rStyle w:val="FootnoteReference"/>
        </w:rPr>
        <w:footnoteRef/>
      </w:r>
      <w:r>
        <w:t xml:space="preserve"> </w:t>
      </w:r>
      <w:r w:rsidR="00EF3D98" w:rsidRPr="00CF07A1">
        <w:rPr>
          <w:rFonts w:ascii="Calibri" w:hAnsi="Calibri" w:cs="Calibri"/>
        </w:rPr>
        <w:t xml:space="preserve">Nicholas Campion, </w:t>
      </w:r>
      <w:r w:rsidR="003F4284" w:rsidRPr="00CF07A1">
        <w:rPr>
          <w:rFonts w:ascii="Calibri" w:hAnsi="Calibri" w:cs="Calibri"/>
          <w:i/>
          <w:iCs/>
        </w:rPr>
        <w:t>Astrology and Cosmology in the World</w:t>
      </w:r>
      <w:r w:rsidR="00B6178D" w:rsidRPr="00CF07A1">
        <w:rPr>
          <w:rFonts w:ascii="Calibri" w:hAnsi="Calibri" w:cs="Calibri"/>
          <w:i/>
          <w:iCs/>
        </w:rPr>
        <w:t xml:space="preserve">’s Religions, </w:t>
      </w:r>
      <w:r w:rsidR="00B6178D" w:rsidRPr="00CF07A1">
        <w:rPr>
          <w:rFonts w:ascii="Calibri" w:hAnsi="Calibri" w:cs="Calibri"/>
        </w:rPr>
        <w:t>(</w:t>
      </w:r>
      <w:r w:rsidR="00C6010E" w:rsidRPr="00CF07A1">
        <w:rPr>
          <w:rFonts w:ascii="Calibri" w:hAnsi="Calibri" w:cs="Calibri"/>
        </w:rPr>
        <w:t>New York</w:t>
      </w:r>
      <w:r w:rsidR="002C4358" w:rsidRPr="00CF07A1">
        <w:rPr>
          <w:rFonts w:ascii="Calibri" w:hAnsi="Calibri" w:cs="Calibri"/>
        </w:rPr>
        <w:t xml:space="preserve">: New York University Press, </w:t>
      </w:r>
      <w:r w:rsidR="00CF07A1" w:rsidRPr="00CF07A1">
        <w:rPr>
          <w:rFonts w:ascii="Calibri" w:hAnsi="Calibri" w:cs="Calibri"/>
        </w:rPr>
        <w:t>2012</w:t>
      </w:r>
      <w:r w:rsidR="00B6178D" w:rsidRPr="00CF07A1">
        <w:rPr>
          <w:rFonts w:ascii="Calibri" w:hAnsi="Calibri" w:cs="Calibri"/>
        </w:rPr>
        <w:t>), p.1.</w:t>
      </w:r>
    </w:p>
  </w:footnote>
  <w:footnote w:id="11">
    <w:p w14:paraId="027DD29D" w14:textId="3FB6B728" w:rsidR="00A643CF" w:rsidRPr="00544A2F" w:rsidRDefault="00611D1F" w:rsidP="00544A2F">
      <w:pPr>
        <w:pStyle w:val="FootnoteText"/>
        <w:rPr>
          <w:lang w:val="en-US"/>
        </w:rPr>
      </w:pPr>
      <w:r>
        <w:rPr>
          <w:rStyle w:val="FootnoteReference"/>
        </w:rPr>
        <w:footnoteRef/>
      </w:r>
      <w:r>
        <w:t xml:space="preserve"> </w:t>
      </w:r>
      <w:r w:rsidR="00A643CF" w:rsidRPr="006F493A">
        <w:rPr>
          <w:rFonts w:ascii="Calibri" w:hAnsi="Calibri" w:cs="Calibri"/>
          <w:color w:val="000000" w:themeColor="text1"/>
        </w:rPr>
        <w:t>Tim Edensor</w:t>
      </w:r>
      <w:r w:rsidR="0024036C" w:rsidRPr="006F493A">
        <w:rPr>
          <w:rFonts w:ascii="Calibri" w:hAnsi="Calibri" w:cs="Calibri"/>
          <w:color w:val="000000" w:themeColor="text1"/>
        </w:rPr>
        <w:t xml:space="preserve"> </w:t>
      </w:r>
      <w:r w:rsidR="00A643CF" w:rsidRPr="006F493A">
        <w:rPr>
          <w:rFonts w:ascii="Calibri" w:hAnsi="Calibri" w:cs="Calibri"/>
          <w:color w:val="000000" w:themeColor="text1"/>
        </w:rPr>
        <w:t xml:space="preserve">and Nick Dunn, ‘Dark Skies: Meanings, Challenges and Relationships’, in </w:t>
      </w:r>
      <w:r w:rsidR="00A643CF" w:rsidRPr="006F493A">
        <w:rPr>
          <w:rFonts w:ascii="Calibri" w:hAnsi="Calibri" w:cs="Calibri"/>
          <w:i/>
          <w:iCs/>
          <w:color w:val="000000" w:themeColor="text1"/>
        </w:rPr>
        <w:t xml:space="preserve">Dark Skies: Places, Practices, Communities, </w:t>
      </w:r>
      <w:r w:rsidR="00A643CF" w:rsidRPr="006F493A">
        <w:rPr>
          <w:rFonts w:ascii="Calibri" w:hAnsi="Calibri" w:cs="Calibri"/>
          <w:color w:val="000000" w:themeColor="text1"/>
        </w:rPr>
        <w:t>ed. By Tim Edensor and Nick Dunn, (Abingdon: Routledge, 2024), pp. 1-31</w:t>
      </w:r>
      <w:r w:rsidR="0024036C" w:rsidRPr="006F493A">
        <w:rPr>
          <w:rFonts w:ascii="Calibri" w:hAnsi="Calibri" w:cs="Calibri"/>
          <w:color w:val="000000" w:themeColor="text1"/>
        </w:rPr>
        <w:t xml:space="preserve"> (p.3)</w:t>
      </w:r>
      <w:r w:rsidR="00A643CF" w:rsidRPr="006F493A">
        <w:rPr>
          <w:rFonts w:ascii="Calibri" w:hAnsi="Calibri" w:cs="Calibri"/>
          <w:color w:val="000000" w:themeColor="text1"/>
        </w:rPr>
        <w:t>,</w:t>
      </w:r>
      <w:r w:rsidR="00A643CF" w:rsidRPr="00544A2F">
        <w:rPr>
          <w:rFonts w:ascii="Calibri" w:hAnsi="Calibri" w:cs="Calibri"/>
          <w:color w:val="000000" w:themeColor="text1"/>
        </w:rPr>
        <w:t xml:space="preserve"> </w:t>
      </w:r>
      <w:hyperlink r:id="rId4" w:history="1">
        <w:dir w:val="ltr">
          <w:r w:rsidR="00A643CF" w:rsidRPr="00544A2F">
            <w:rPr>
              <w:rStyle w:val="Hyperlink"/>
              <w:rFonts w:ascii="Calibri" w:hAnsi="Calibri" w:cs="Calibri"/>
              <w:color w:val="000000" w:themeColor="text1"/>
            </w:rPr>
            <w:t xml:space="preserve">Dark </w:t>
          </w:r>
          <w:proofErr w:type="gramStart"/>
          <w:r w:rsidR="00A643CF" w:rsidRPr="00544A2F">
            <w:rPr>
              <w:rStyle w:val="Hyperlink"/>
              <w:rFonts w:ascii="Calibri" w:hAnsi="Calibri" w:cs="Calibri"/>
              <w:color w:val="000000" w:themeColor="text1"/>
            </w:rPr>
            <w:t>Skies :</w:t>
          </w:r>
          <w:proofErr w:type="gramEnd"/>
          <w:r w:rsidR="00A643CF" w:rsidRPr="00544A2F">
            <w:rPr>
              <w:rStyle w:val="Hyperlink"/>
              <w:rFonts w:ascii="Calibri" w:hAnsi="Calibri" w:cs="Calibri"/>
              <w:color w:val="000000" w:themeColor="text1"/>
            </w:rPr>
            <w:t xml:space="preserve"> Places, Practices, Communities</w:t>
          </w:r>
          <w:r w:rsidR="00A643CF" w:rsidRPr="00544A2F">
            <w:rPr>
              <w:rStyle w:val="Hyperlink"/>
              <w:rFonts w:ascii="Calibri" w:hAnsi="Calibri" w:cs="Calibri"/>
              <w:color w:val="000000" w:themeColor="text1"/>
            </w:rPr>
            <w:t xml:space="preserve">‬‎ - </w:t>
          </w:r>
          <w:dir w:val="ltr">
            <w:r w:rsidR="00A643CF" w:rsidRPr="00544A2F">
              <w:rPr>
                <w:rStyle w:val="Hyperlink"/>
                <w:rFonts w:ascii="Calibri" w:hAnsi="Calibri" w:cs="Calibri"/>
                <w:color w:val="000000" w:themeColor="text1"/>
              </w:rPr>
              <w:t>Record details</w:t>
            </w:r>
            <w:r w:rsidR="00A643CF" w:rsidRPr="00544A2F">
              <w:rPr>
                <w:rStyle w:val="Hyperlink"/>
                <w:rFonts w:ascii="Calibri" w:hAnsi="Calibri" w:cs="Calibri"/>
                <w:color w:val="000000" w:themeColor="text1"/>
              </w:rPr>
              <w:t xml:space="preserve">‬‎ - </w:t>
            </w:r>
            <w:dir w:val="ltr">
              <w:r w:rsidR="00A643CF" w:rsidRPr="00544A2F">
                <w:rPr>
                  <w:rStyle w:val="Hyperlink"/>
                  <w:rFonts w:ascii="Calibri" w:hAnsi="Calibri" w:cs="Calibri"/>
                  <w:color w:val="000000" w:themeColor="text1"/>
                </w:rPr>
                <w:t>EBSCOhost Research Databases</w:t>
              </w:r>
              <w:r w:rsidR="00A643CF" w:rsidRPr="00544A2F">
                <w:rPr>
                  <w:rStyle w:val="Hyperlink"/>
                  <w:rFonts w:ascii="Calibri" w:hAnsi="Calibri" w:cs="Calibri"/>
                  <w:color w:val="000000" w:themeColor="text1"/>
                </w:rPr>
                <w:t>‬‎</w:t>
              </w:r>
              <w:r w:rsidR="00A643CF" w:rsidRPr="00544A2F">
                <w:rPr>
                  <w:rFonts w:ascii="Calibri" w:hAnsi="Calibri" w:cs="Calibri"/>
                </w:rPr>
                <w:t>‬</w:t>
              </w:r>
              <w:r w:rsidR="00A643CF" w:rsidRPr="00544A2F">
                <w:rPr>
                  <w:rFonts w:ascii="Calibri" w:hAnsi="Calibri" w:cs="Calibri"/>
                </w:rPr>
                <w:t>‬</w:t>
              </w:r>
              <w:r w:rsidR="00A643CF" w:rsidRPr="00544A2F">
                <w:rPr>
                  <w:rFonts w:ascii="Calibri" w:hAnsi="Calibri" w:cs="Calibri"/>
                </w:rPr>
                <w:t>‬</w:t>
              </w:r>
              <w:r w:rsidR="00A643CF" w:rsidRPr="00544A2F">
                <w:rPr>
                  <w:rFonts w:ascii="Calibri" w:hAnsi="Calibri" w:cs="Calibri"/>
                </w:rPr>
                <w:t>‬</w:t>
              </w:r>
              <w:r w:rsidR="00A643CF" w:rsidRPr="00544A2F">
                <w:rPr>
                  <w:rFonts w:ascii="Calibri" w:hAnsi="Calibri" w:cs="Calibri"/>
                </w:rPr>
                <w:t>‬</w:t>
              </w:r>
              <w:r w:rsidR="00A643CF" w:rsidRPr="00544A2F">
                <w:rPr>
                  <w:rFonts w:ascii="Calibri" w:hAnsi="Calibri" w:cs="Calibri"/>
                </w:rPr>
                <w:t>‬</w:t>
              </w:r>
              <w:r w:rsidR="00A643CF" w:rsidRPr="00544A2F">
                <w:rPr>
                  <w:rFonts w:ascii="Calibri" w:hAnsi="Calibri" w:cs="Calibri"/>
                </w:rPr>
                <w:t>‬</w:t>
              </w:r>
              <w:r w:rsidR="00A643CF" w:rsidRPr="00544A2F">
                <w:rPr>
                  <w:rFonts w:ascii="Calibri" w:hAnsi="Calibri" w:cs="Calibri"/>
                </w:rPr>
                <w:t>‬</w:t>
              </w:r>
              <w:r w:rsidR="00A643CF" w:rsidRPr="00544A2F">
                <w:rPr>
                  <w:rFonts w:ascii="Calibri" w:hAnsi="Calibri" w:cs="Calibri"/>
                </w:rPr>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r w:rsidR="00A643CF">
                <w:t>‬</w:t>
              </w:r>
            </w:dir>
          </w:dir>
        </w:dir>
      </w:hyperlink>
    </w:p>
  </w:footnote>
  <w:footnote w:id="12">
    <w:p w14:paraId="2E346DF7" w14:textId="13058756" w:rsidR="009C49B9" w:rsidRPr="009908ED" w:rsidRDefault="009C49B9">
      <w:pPr>
        <w:pStyle w:val="FootnoteText"/>
        <w:rPr>
          <w:rFonts w:ascii="Calibri" w:hAnsi="Calibri" w:cs="Calibri"/>
        </w:rPr>
      </w:pPr>
      <w:r>
        <w:rPr>
          <w:rStyle w:val="FootnoteReference"/>
        </w:rPr>
        <w:footnoteRef/>
      </w:r>
      <w:r w:rsidR="00CE4073">
        <w:t xml:space="preserve"> </w:t>
      </w:r>
      <w:r w:rsidR="00CE4073" w:rsidRPr="009908ED">
        <w:rPr>
          <w:rFonts w:ascii="Calibri" w:hAnsi="Calibri" w:cs="Calibri"/>
          <w:color w:val="000000" w:themeColor="text1"/>
        </w:rPr>
        <w:t>Edensor and Dunn, ‘Dark Skies: Meanings, Challenges and Relationships’</w:t>
      </w:r>
      <w:r w:rsidR="009908ED" w:rsidRPr="009908ED">
        <w:rPr>
          <w:rFonts w:ascii="Calibri" w:hAnsi="Calibri" w:cs="Calibri"/>
        </w:rPr>
        <w:t>, p. 11.</w:t>
      </w:r>
    </w:p>
  </w:footnote>
  <w:footnote w:id="13">
    <w:p w14:paraId="34B3DEDB" w14:textId="65EDD9DF" w:rsidR="00B00898" w:rsidRPr="009908ED" w:rsidRDefault="00B00898">
      <w:pPr>
        <w:pStyle w:val="FootnoteText"/>
        <w:rPr>
          <w:rFonts w:ascii="Calibri" w:hAnsi="Calibri" w:cs="Calibri"/>
          <w:lang w:val="en-US"/>
        </w:rPr>
      </w:pPr>
      <w:r w:rsidRPr="009908ED">
        <w:rPr>
          <w:rStyle w:val="FootnoteReference"/>
          <w:rFonts w:ascii="Calibri" w:hAnsi="Calibri" w:cs="Calibri"/>
        </w:rPr>
        <w:footnoteRef/>
      </w:r>
      <w:r w:rsidRPr="009908ED">
        <w:rPr>
          <w:rFonts w:ascii="Calibri" w:hAnsi="Calibri" w:cs="Calibri"/>
        </w:rPr>
        <w:t xml:space="preserve"> </w:t>
      </w:r>
      <w:r w:rsidR="009908ED" w:rsidRPr="009908ED">
        <w:rPr>
          <w:rFonts w:ascii="Calibri" w:hAnsi="Calibri" w:cs="Calibri"/>
          <w:color w:val="000000" w:themeColor="text1"/>
        </w:rPr>
        <w:t>Edensor and Dunn, ‘Dark Skies: Meanings, Challenges and Relationships’</w:t>
      </w:r>
      <w:r w:rsidR="009908ED" w:rsidRPr="009908ED">
        <w:rPr>
          <w:rFonts w:ascii="Calibri" w:hAnsi="Calibri" w:cs="Calibri"/>
        </w:rPr>
        <w:t>, p.</w:t>
      </w:r>
      <w:r w:rsidR="00010D85">
        <w:rPr>
          <w:rFonts w:ascii="Calibri" w:hAnsi="Calibri" w:cs="Calibri"/>
        </w:rPr>
        <w:t xml:space="preserve"> </w:t>
      </w:r>
      <w:r w:rsidR="00C24921" w:rsidRPr="009908ED">
        <w:rPr>
          <w:rFonts w:ascii="Calibri" w:hAnsi="Calibri" w:cs="Calibri"/>
          <w:lang w:val="en-US"/>
        </w:rPr>
        <w:t>15</w:t>
      </w:r>
      <w:r w:rsidR="009908ED">
        <w:rPr>
          <w:rFonts w:ascii="Calibri" w:hAnsi="Calibri" w:cs="Calibri"/>
          <w:lang w:val="en-US"/>
        </w:rPr>
        <w:t>.</w:t>
      </w:r>
    </w:p>
  </w:footnote>
  <w:footnote w:id="14">
    <w:p w14:paraId="4BC38865" w14:textId="1EE44CAD" w:rsidR="008966C5" w:rsidRPr="0057778B" w:rsidRDefault="008966C5" w:rsidP="0057778B">
      <w:pPr>
        <w:pStyle w:val="NoSpacing"/>
        <w:jc w:val="both"/>
        <w:rPr>
          <w:rFonts w:ascii="Calibri" w:hAnsi="Calibri" w:cs="Calibri"/>
          <w:color w:val="000000" w:themeColor="text1"/>
          <w:sz w:val="20"/>
          <w:szCs w:val="20"/>
        </w:rPr>
      </w:pPr>
      <w:r w:rsidRPr="0057778B">
        <w:rPr>
          <w:rStyle w:val="FootnoteReference"/>
          <w:rFonts w:ascii="Calibri" w:hAnsi="Calibri" w:cs="Calibri"/>
          <w:sz w:val="20"/>
          <w:szCs w:val="20"/>
        </w:rPr>
        <w:footnoteRef/>
      </w:r>
      <w:r w:rsidR="0057778B">
        <w:rPr>
          <w:rFonts w:ascii="Calibri" w:hAnsi="Calibri" w:cs="Calibri"/>
          <w:sz w:val="20"/>
          <w:szCs w:val="20"/>
        </w:rPr>
        <w:t xml:space="preserve"> </w:t>
      </w:r>
      <w:r w:rsidR="001865EC" w:rsidRPr="0057778B">
        <w:rPr>
          <w:rFonts w:ascii="Calibri" w:hAnsi="Calibri" w:cs="Calibri"/>
          <w:color w:val="000000" w:themeColor="text1"/>
          <w:sz w:val="20"/>
          <w:szCs w:val="20"/>
        </w:rPr>
        <w:t>Monika M. </w:t>
      </w:r>
      <w:r w:rsidR="0057778B">
        <w:rPr>
          <w:rFonts w:ascii="Calibri" w:hAnsi="Calibri" w:cs="Calibri"/>
          <w:color w:val="000000" w:themeColor="text1"/>
          <w:sz w:val="20"/>
          <w:szCs w:val="20"/>
        </w:rPr>
        <w:t xml:space="preserve">Derrien </w:t>
      </w:r>
      <w:r w:rsidR="001865EC" w:rsidRPr="0057778B">
        <w:rPr>
          <w:rFonts w:ascii="Calibri" w:hAnsi="Calibri" w:cs="Calibri"/>
          <w:color w:val="000000" w:themeColor="text1"/>
          <w:sz w:val="20"/>
          <w:szCs w:val="20"/>
        </w:rPr>
        <w:t xml:space="preserve">and Patricia A. Stokowski, ‘Discursive Constructions of Night Sky Experiences: Imagination and Imaginaries in National Park Visitor Narratives’, </w:t>
      </w:r>
      <w:r w:rsidR="001865EC" w:rsidRPr="0057778B">
        <w:rPr>
          <w:rFonts w:ascii="Calibri" w:hAnsi="Calibri" w:cs="Calibri"/>
          <w:i/>
          <w:iCs/>
          <w:color w:val="000000" w:themeColor="text1"/>
          <w:sz w:val="20"/>
          <w:szCs w:val="20"/>
        </w:rPr>
        <w:t xml:space="preserve">Annals </w:t>
      </w:r>
      <w:r w:rsidR="001865EC" w:rsidRPr="0057778B">
        <w:rPr>
          <w:rFonts w:ascii="Calibri" w:hAnsi="Calibri" w:cs="Calibri"/>
          <w:i/>
          <w:iCs/>
          <w:color w:val="000000" w:themeColor="text1"/>
          <w:sz w:val="20"/>
          <w:szCs w:val="20"/>
        </w:rPr>
        <w:tab/>
        <w:t xml:space="preserve">of Tourism Research, </w:t>
      </w:r>
      <w:r w:rsidR="001865EC" w:rsidRPr="0057778B">
        <w:rPr>
          <w:rFonts w:ascii="Calibri" w:hAnsi="Calibri" w:cs="Calibri"/>
          <w:color w:val="000000" w:themeColor="text1"/>
          <w:sz w:val="20"/>
          <w:szCs w:val="20"/>
        </w:rPr>
        <w:t>85 (2020), 1-11</w:t>
      </w:r>
      <w:r w:rsidR="0057778B">
        <w:rPr>
          <w:rFonts w:ascii="Calibri" w:hAnsi="Calibri" w:cs="Calibri"/>
          <w:color w:val="000000" w:themeColor="text1"/>
          <w:sz w:val="20"/>
          <w:szCs w:val="20"/>
        </w:rPr>
        <w:t xml:space="preserve"> (p. 1)</w:t>
      </w:r>
      <w:r w:rsidR="001865EC" w:rsidRPr="0057778B">
        <w:rPr>
          <w:rFonts w:ascii="Calibri" w:hAnsi="Calibri" w:cs="Calibri"/>
          <w:color w:val="000000" w:themeColor="text1"/>
          <w:sz w:val="20"/>
          <w:szCs w:val="20"/>
        </w:rPr>
        <w:t xml:space="preserve">, </w:t>
      </w:r>
      <w:hyperlink r:id="rId5" w:history="1">
        <w:r w:rsidR="001865EC" w:rsidRPr="0057778B">
          <w:rPr>
            <w:rStyle w:val="Hyperlink"/>
            <w:rFonts w:ascii="Calibri" w:hAnsi="Calibri" w:cs="Calibri"/>
            <w:color w:val="000000" w:themeColor="text1"/>
            <w:sz w:val="20"/>
            <w:szCs w:val="20"/>
          </w:rPr>
          <w:t>https://doi.org/10.1016/j.annals.2020.103038</w:t>
        </w:r>
      </w:hyperlink>
    </w:p>
  </w:footnote>
  <w:footnote w:id="15">
    <w:p w14:paraId="01E6960A" w14:textId="0AC76A0B" w:rsidR="00561931" w:rsidRPr="00943B2C" w:rsidRDefault="00561931" w:rsidP="00943B2C">
      <w:pPr>
        <w:pStyle w:val="NoSpacing"/>
        <w:rPr>
          <w:rFonts w:ascii="Calibri" w:hAnsi="Calibri" w:cs="Calibri"/>
          <w:sz w:val="20"/>
          <w:szCs w:val="20"/>
        </w:rPr>
      </w:pPr>
      <w:r w:rsidRPr="00943B2C">
        <w:rPr>
          <w:rStyle w:val="FootnoteReference"/>
          <w:rFonts w:ascii="Calibri" w:hAnsi="Calibri" w:cs="Calibri"/>
          <w:sz w:val="20"/>
          <w:szCs w:val="20"/>
        </w:rPr>
        <w:footnoteRef/>
      </w:r>
      <w:r w:rsidR="0057778B" w:rsidRPr="00943B2C">
        <w:rPr>
          <w:rFonts w:ascii="Calibri" w:hAnsi="Calibri" w:cs="Calibri"/>
          <w:sz w:val="20"/>
          <w:szCs w:val="20"/>
        </w:rPr>
        <w:t xml:space="preserve"> Derrien and Stokowski</w:t>
      </w:r>
      <w:r w:rsidR="005A108D" w:rsidRPr="00943B2C">
        <w:rPr>
          <w:rFonts w:ascii="Calibri" w:hAnsi="Calibri" w:cs="Calibri"/>
          <w:sz w:val="20"/>
          <w:szCs w:val="20"/>
        </w:rPr>
        <w:t>, ‘Discursive Constructions of Night Sky Experiences’, p. 1.</w:t>
      </w:r>
    </w:p>
  </w:footnote>
  <w:footnote w:id="16">
    <w:p w14:paraId="74A7EF48" w14:textId="0501C148" w:rsidR="00343959" w:rsidRPr="00943B2C" w:rsidRDefault="00343959" w:rsidP="00943B2C">
      <w:pPr>
        <w:pStyle w:val="NoSpacing"/>
      </w:pPr>
      <w:r w:rsidRPr="00943B2C">
        <w:rPr>
          <w:rStyle w:val="FootnoteReference"/>
          <w:rFonts w:ascii="Calibri" w:hAnsi="Calibri" w:cs="Calibri"/>
          <w:sz w:val="20"/>
          <w:szCs w:val="20"/>
        </w:rPr>
        <w:footnoteRef/>
      </w:r>
      <w:r w:rsidRPr="00943B2C">
        <w:rPr>
          <w:rFonts w:ascii="Calibri" w:hAnsi="Calibri" w:cs="Calibri"/>
          <w:sz w:val="20"/>
          <w:szCs w:val="20"/>
        </w:rPr>
        <w:t xml:space="preserve"> </w:t>
      </w:r>
      <w:r w:rsidR="005A108D" w:rsidRPr="00943B2C">
        <w:rPr>
          <w:rFonts w:ascii="Calibri" w:hAnsi="Calibri" w:cs="Calibri"/>
          <w:sz w:val="20"/>
          <w:szCs w:val="20"/>
        </w:rPr>
        <w:t xml:space="preserve">Derrien and Stokowski, ‘Discursive Constructions of Night Sky Experiences’, p. </w:t>
      </w:r>
      <w:r w:rsidR="00943B2C" w:rsidRPr="00943B2C">
        <w:rPr>
          <w:rFonts w:ascii="Calibri" w:hAnsi="Calibri" w:cs="Calibri"/>
          <w:sz w:val="20"/>
          <w:szCs w:val="20"/>
        </w:rPr>
        <w:t>3.</w:t>
      </w:r>
    </w:p>
  </w:footnote>
  <w:footnote w:id="17">
    <w:p w14:paraId="3AB5B074" w14:textId="08A73745" w:rsidR="005053CD" w:rsidRPr="008E27C6" w:rsidRDefault="00AF57A4">
      <w:pPr>
        <w:pStyle w:val="FootnoteText"/>
        <w:rPr>
          <w:lang w:val="en-US"/>
        </w:rPr>
      </w:pPr>
      <w:r>
        <w:rPr>
          <w:rStyle w:val="FootnoteReference"/>
        </w:rPr>
        <w:footnoteRef/>
      </w:r>
      <w:r w:rsidR="00C62D8F">
        <w:t xml:space="preserve"> </w:t>
      </w:r>
      <w:r w:rsidR="005053CD" w:rsidRPr="005053CD">
        <w:rPr>
          <w:rFonts w:ascii="Calibri" w:hAnsi="Calibri" w:cs="Calibri"/>
          <w:color w:val="000000" w:themeColor="text1"/>
        </w:rPr>
        <w:t>Joana B. V.</w:t>
      </w:r>
      <w:r w:rsidR="00C62D8F">
        <w:rPr>
          <w:rFonts w:ascii="Calibri" w:hAnsi="Calibri" w:cs="Calibri"/>
          <w:color w:val="000000" w:themeColor="text1"/>
        </w:rPr>
        <w:t xml:space="preserve"> Marques</w:t>
      </w:r>
      <w:r w:rsidR="00410C91">
        <w:rPr>
          <w:rFonts w:ascii="Calibri" w:hAnsi="Calibri" w:cs="Calibri"/>
          <w:color w:val="000000" w:themeColor="text1"/>
        </w:rPr>
        <w:t xml:space="preserve"> </w:t>
      </w:r>
      <w:r w:rsidR="00410C91">
        <w:rPr>
          <w:rFonts w:ascii="Calibri" w:hAnsi="Calibri" w:cs="Calibri"/>
          <w:i/>
          <w:iCs/>
          <w:color w:val="000000" w:themeColor="text1"/>
        </w:rPr>
        <w:t>et al</w:t>
      </w:r>
      <w:r w:rsidR="00BF3015">
        <w:rPr>
          <w:rFonts w:ascii="Calibri" w:hAnsi="Calibri" w:cs="Calibri"/>
          <w:i/>
          <w:iCs/>
          <w:color w:val="000000" w:themeColor="text1"/>
        </w:rPr>
        <w:t>.,</w:t>
      </w:r>
      <w:r w:rsidR="005053CD" w:rsidRPr="005053CD">
        <w:rPr>
          <w:rFonts w:ascii="Calibri" w:hAnsi="Calibri" w:cs="Calibri"/>
          <w:color w:val="000000" w:themeColor="text1"/>
        </w:rPr>
        <w:t xml:space="preserve"> ‘Wonder and Awe Observing the Sky’, </w:t>
      </w:r>
      <w:r w:rsidR="005053CD" w:rsidRPr="005053CD">
        <w:rPr>
          <w:rFonts w:ascii="Calibri" w:hAnsi="Calibri" w:cs="Calibri"/>
          <w:i/>
          <w:iCs/>
          <w:color w:val="000000" w:themeColor="text1"/>
        </w:rPr>
        <w:t xml:space="preserve">Astronomy Education Journal, </w:t>
      </w:r>
      <w:r w:rsidR="005053CD" w:rsidRPr="005053CD">
        <w:rPr>
          <w:rFonts w:ascii="Calibri" w:hAnsi="Calibri" w:cs="Calibri"/>
          <w:color w:val="000000" w:themeColor="text1"/>
        </w:rPr>
        <w:t>(2024), 1-3</w:t>
      </w:r>
      <w:r w:rsidR="005053CD">
        <w:rPr>
          <w:rFonts w:ascii="Calibri" w:hAnsi="Calibri" w:cs="Calibri"/>
          <w:color w:val="000000" w:themeColor="text1"/>
        </w:rPr>
        <w:t xml:space="preserve"> (</w:t>
      </w:r>
      <w:r w:rsidR="00C62D8F">
        <w:rPr>
          <w:rFonts w:ascii="Calibri" w:hAnsi="Calibri" w:cs="Calibri"/>
          <w:color w:val="000000" w:themeColor="text1"/>
        </w:rPr>
        <w:t>p. 1)</w:t>
      </w:r>
      <w:r w:rsidR="005053CD" w:rsidRPr="005053CD">
        <w:rPr>
          <w:rFonts w:ascii="Calibri" w:hAnsi="Calibri" w:cs="Calibri"/>
          <w:color w:val="000000" w:themeColor="text1"/>
        </w:rPr>
        <w:t xml:space="preserve">, </w:t>
      </w:r>
      <w:hyperlink r:id="rId6" w:history="1">
        <w:r w:rsidR="005053CD" w:rsidRPr="005053CD">
          <w:rPr>
            <w:rStyle w:val="Hyperlink"/>
            <w:rFonts w:ascii="Calibri" w:hAnsi="Calibri" w:cs="Calibri"/>
            <w:color w:val="000000" w:themeColor="text1"/>
          </w:rPr>
          <w:t>https://doi.org/10.32374/AEJ.AECON.2023.97aert</w:t>
        </w:r>
      </w:hyperlink>
    </w:p>
  </w:footnote>
  <w:footnote w:id="18">
    <w:p w14:paraId="73C4CA92" w14:textId="1D7B7FE0" w:rsidR="00654533" w:rsidRPr="00AC61B3" w:rsidRDefault="00654533">
      <w:pPr>
        <w:pStyle w:val="FootnoteText"/>
        <w:rPr>
          <w:rFonts w:ascii="Calibri" w:hAnsi="Calibri" w:cs="Calibri"/>
          <w:lang w:val="en-US"/>
        </w:rPr>
      </w:pPr>
      <w:r w:rsidRPr="00AC61B3">
        <w:rPr>
          <w:rStyle w:val="FootnoteReference"/>
          <w:rFonts w:ascii="Calibri" w:hAnsi="Calibri" w:cs="Calibri"/>
        </w:rPr>
        <w:footnoteRef/>
      </w:r>
      <w:r w:rsidR="00AC61B3" w:rsidRPr="00AC61B3">
        <w:rPr>
          <w:rFonts w:ascii="Calibri" w:hAnsi="Calibri" w:cs="Calibri"/>
        </w:rPr>
        <w:t xml:space="preserve"> </w:t>
      </w:r>
      <w:r w:rsidR="00592971" w:rsidRPr="00AC61B3">
        <w:rPr>
          <w:rFonts w:ascii="Calibri" w:hAnsi="Calibri" w:cs="Calibri"/>
        </w:rPr>
        <w:t xml:space="preserve">Marques </w:t>
      </w:r>
      <w:r w:rsidR="00592971" w:rsidRPr="00AC61B3">
        <w:rPr>
          <w:rFonts w:ascii="Calibri" w:hAnsi="Calibri" w:cs="Calibri"/>
          <w:i/>
          <w:iCs/>
        </w:rPr>
        <w:t>et al.</w:t>
      </w:r>
      <w:r w:rsidR="00AC61B3" w:rsidRPr="00AC61B3">
        <w:rPr>
          <w:rFonts w:ascii="Calibri" w:hAnsi="Calibri" w:cs="Calibri"/>
          <w:i/>
          <w:iCs/>
        </w:rPr>
        <w:t xml:space="preserve"> </w:t>
      </w:r>
      <w:r w:rsidR="00592971" w:rsidRPr="00AC61B3">
        <w:rPr>
          <w:rFonts w:ascii="Calibri" w:hAnsi="Calibri" w:cs="Calibri"/>
        </w:rPr>
        <w:t>‘Wonder and Awe Observing the Sky</w:t>
      </w:r>
      <w:r w:rsidR="008E27C6" w:rsidRPr="00AC61B3">
        <w:rPr>
          <w:rFonts w:ascii="Calibri" w:hAnsi="Calibri" w:cs="Calibri"/>
        </w:rPr>
        <w:t>’</w:t>
      </w:r>
      <w:r w:rsidR="00451EB0">
        <w:rPr>
          <w:rFonts w:ascii="Calibri" w:hAnsi="Calibri" w:cs="Calibri"/>
        </w:rPr>
        <w:t xml:space="preserve">, </w:t>
      </w:r>
      <w:r w:rsidR="008E27C6" w:rsidRPr="00AC61B3">
        <w:rPr>
          <w:rFonts w:ascii="Calibri" w:hAnsi="Calibri" w:cs="Calibri"/>
        </w:rPr>
        <w:t>p.</w:t>
      </w:r>
      <w:r w:rsidRPr="00AC61B3">
        <w:rPr>
          <w:rFonts w:ascii="Calibri" w:hAnsi="Calibri" w:cs="Calibri"/>
        </w:rPr>
        <w:t xml:space="preserve"> </w:t>
      </w:r>
      <w:r w:rsidR="005169B3" w:rsidRPr="00AC61B3">
        <w:rPr>
          <w:rFonts w:ascii="Calibri" w:hAnsi="Calibri" w:cs="Calibri"/>
          <w:lang w:val="en-US"/>
        </w:rPr>
        <w:t>1</w:t>
      </w:r>
      <w:r w:rsidR="008E27C6" w:rsidRPr="00AC61B3">
        <w:rPr>
          <w:rFonts w:ascii="Calibri" w:hAnsi="Calibri" w:cs="Calibri"/>
          <w:lang w:val="en-US"/>
        </w:rPr>
        <w:t>.</w:t>
      </w:r>
    </w:p>
  </w:footnote>
  <w:footnote w:id="19">
    <w:p w14:paraId="65808176" w14:textId="25C3AAB2" w:rsidR="00654533" w:rsidRPr="00AC61B3" w:rsidRDefault="00654533">
      <w:pPr>
        <w:pStyle w:val="FootnoteText"/>
        <w:rPr>
          <w:rFonts w:ascii="Calibri" w:hAnsi="Calibri" w:cs="Calibri"/>
          <w:lang w:val="en-US"/>
        </w:rPr>
      </w:pPr>
      <w:r w:rsidRPr="00AC61B3">
        <w:rPr>
          <w:rStyle w:val="FootnoteReference"/>
          <w:rFonts w:ascii="Calibri" w:hAnsi="Calibri" w:cs="Calibri"/>
        </w:rPr>
        <w:footnoteRef/>
      </w:r>
      <w:r w:rsidR="008E27C6" w:rsidRPr="00AC61B3">
        <w:rPr>
          <w:rFonts w:ascii="Calibri" w:hAnsi="Calibri" w:cs="Calibri"/>
        </w:rPr>
        <w:t xml:space="preserve"> Marques </w:t>
      </w:r>
      <w:r w:rsidR="008E27C6" w:rsidRPr="00AC61B3">
        <w:rPr>
          <w:rFonts w:ascii="Calibri" w:hAnsi="Calibri" w:cs="Calibri"/>
          <w:i/>
          <w:iCs/>
        </w:rPr>
        <w:t xml:space="preserve">et al. </w:t>
      </w:r>
      <w:r w:rsidR="008E27C6" w:rsidRPr="00AC61B3">
        <w:rPr>
          <w:rFonts w:ascii="Calibri" w:hAnsi="Calibri" w:cs="Calibri"/>
        </w:rPr>
        <w:t>‘Wonder and Awe Observing the Sky’</w:t>
      </w:r>
      <w:r w:rsidR="00451EB0">
        <w:rPr>
          <w:rFonts w:ascii="Calibri" w:hAnsi="Calibri" w:cs="Calibri"/>
        </w:rPr>
        <w:t xml:space="preserve">, </w:t>
      </w:r>
      <w:r w:rsidR="008E27C6" w:rsidRPr="00AC61B3">
        <w:rPr>
          <w:rFonts w:ascii="Calibri" w:hAnsi="Calibri" w:cs="Calibri"/>
        </w:rPr>
        <w:t xml:space="preserve">p. </w:t>
      </w:r>
      <w:r w:rsidR="008E27C6" w:rsidRPr="00AC61B3">
        <w:rPr>
          <w:rFonts w:ascii="Calibri" w:hAnsi="Calibri" w:cs="Calibri"/>
          <w:lang w:val="en-US"/>
        </w:rPr>
        <w:t>1.</w:t>
      </w:r>
    </w:p>
  </w:footnote>
  <w:footnote w:id="20">
    <w:p w14:paraId="6054A14E" w14:textId="13207616" w:rsidR="00E102BE" w:rsidRPr="00E102BE" w:rsidRDefault="00E102BE">
      <w:pPr>
        <w:pStyle w:val="FootnoteText"/>
        <w:rPr>
          <w:lang w:val="en-US"/>
        </w:rPr>
      </w:pPr>
      <w:r w:rsidRPr="00AC61B3">
        <w:rPr>
          <w:rStyle w:val="FootnoteReference"/>
          <w:rFonts w:ascii="Calibri" w:hAnsi="Calibri" w:cs="Calibri"/>
        </w:rPr>
        <w:footnoteRef/>
      </w:r>
      <w:r w:rsidR="008E27C6" w:rsidRPr="00AC61B3">
        <w:rPr>
          <w:rFonts w:ascii="Calibri" w:hAnsi="Calibri" w:cs="Calibri"/>
        </w:rPr>
        <w:t xml:space="preserve"> Marques </w:t>
      </w:r>
      <w:r w:rsidR="008E27C6" w:rsidRPr="00AC61B3">
        <w:rPr>
          <w:rFonts w:ascii="Calibri" w:hAnsi="Calibri" w:cs="Calibri"/>
          <w:i/>
          <w:iCs/>
        </w:rPr>
        <w:t xml:space="preserve">et al. </w:t>
      </w:r>
      <w:r w:rsidR="008E27C6" w:rsidRPr="00AC61B3">
        <w:rPr>
          <w:rFonts w:ascii="Calibri" w:hAnsi="Calibri" w:cs="Calibri"/>
        </w:rPr>
        <w:t>‘Wonder and Awe Observing the Sky’</w:t>
      </w:r>
      <w:r w:rsidR="00451EB0">
        <w:rPr>
          <w:rFonts w:ascii="Calibri" w:hAnsi="Calibri" w:cs="Calibri"/>
        </w:rPr>
        <w:t xml:space="preserve">, </w:t>
      </w:r>
      <w:r w:rsidR="008E27C6" w:rsidRPr="00AC61B3">
        <w:rPr>
          <w:rFonts w:ascii="Calibri" w:hAnsi="Calibri" w:cs="Calibri"/>
        </w:rPr>
        <w:t xml:space="preserve">p. </w:t>
      </w:r>
      <w:r w:rsidR="00402F7B" w:rsidRPr="00AC61B3">
        <w:rPr>
          <w:rFonts w:ascii="Calibri" w:hAnsi="Calibri" w:cs="Calibri"/>
        </w:rPr>
        <w:t>2</w:t>
      </w:r>
      <w:r w:rsidR="00AC61B3" w:rsidRPr="00AC61B3">
        <w:rPr>
          <w:rFonts w:ascii="Calibri" w:hAnsi="Calibri" w:cs="Calibri"/>
        </w:rPr>
        <w:t>.</w:t>
      </w:r>
    </w:p>
  </w:footnote>
  <w:footnote w:id="21">
    <w:p w14:paraId="01E19AD4" w14:textId="23740CC6" w:rsidR="00410828" w:rsidRPr="00D933B6" w:rsidRDefault="00410828" w:rsidP="00D933B6">
      <w:pPr>
        <w:pStyle w:val="NoSpacing"/>
        <w:jc w:val="both"/>
        <w:rPr>
          <w:rFonts w:ascii="Calibri" w:hAnsi="Calibri" w:cs="Calibri"/>
          <w:color w:val="000000" w:themeColor="text1"/>
        </w:rPr>
      </w:pPr>
      <w:r>
        <w:rPr>
          <w:rStyle w:val="FootnoteReference"/>
        </w:rPr>
        <w:footnoteRef/>
      </w:r>
      <w:r>
        <w:t xml:space="preserve"> </w:t>
      </w:r>
      <w:r w:rsidR="00D933B6" w:rsidRPr="00D933B6">
        <w:rPr>
          <w:rFonts w:ascii="Calibri" w:hAnsi="Calibri" w:cs="Calibri"/>
          <w:sz w:val="20"/>
          <w:szCs w:val="20"/>
        </w:rPr>
        <w:t>Eli</w:t>
      </w:r>
      <w:r w:rsidR="00D933B6">
        <w:t xml:space="preserve"> </w:t>
      </w:r>
      <w:r w:rsidR="00D933B6" w:rsidRPr="00D933B6">
        <w:rPr>
          <w:rFonts w:ascii="Calibri" w:hAnsi="Calibri" w:cs="Calibri"/>
          <w:color w:val="000000" w:themeColor="text1"/>
          <w:sz w:val="20"/>
          <w:szCs w:val="20"/>
        </w:rPr>
        <w:t>Stark-Elster</w:t>
      </w:r>
      <w:r w:rsidR="00D933B6">
        <w:rPr>
          <w:rFonts w:ascii="Calibri" w:hAnsi="Calibri" w:cs="Calibri"/>
          <w:color w:val="000000" w:themeColor="text1"/>
          <w:sz w:val="20"/>
          <w:szCs w:val="20"/>
        </w:rPr>
        <w:t xml:space="preserve"> </w:t>
      </w:r>
      <w:r w:rsidR="00D933B6" w:rsidRPr="00D933B6">
        <w:rPr>
          <w:rFonts w:ascii="Calibri" w:hAnsi="Calibri" w:cs="Calibri"/>
          <w:color w:val="000000" w:themeColor="text1"/>
          <w:sz w:val="20"/>
          <w:szCs w:val="20"/>
        </w:rPr>
        <w:t xml:space="preserve">and Manvir Singh, ‘How Experience Shapes Extraordinary Beliefs’, </w:t>
      </w:r>
      <w:r w:rsidR="00D933B6" w:rsidRPr="00D933B6">
        <w:rPr>
          <w:rFonts w:ascii="Calibri" w:hAnsi="Calibri" w:cs="Calibri"/>
          <w:i/>
          <w:iCs/>
          <w:color w:val="000000" w:themeColor="text1"/>
          <w:sz w:val="20"/>
          <w:szCs w:val="20"/>
        </w:rPr>
        <w:t xml:space="preserve">Trends in Cognitive Sciences, </w:t>
      </w:r>
      <w:r w:rsidR="00D933B6" w:rsidRPr="00D933B6">
        <w:rPr>
          <w:rFonts w:ascii="Calibri" w:hAnsi="Calibri" w:cs="Calibri"/>
          <w:color w:val="000000" w:themeColor="text1"/>
          <w:sz w:val="20"/>
          <w:szCs w:val="20"/>
        </w:rPr>
        <w:t>(2025), 1-13</w:t>
      </w:r>
      <w:r w:rsidR="00D933B6">
        <w:rPr>
          <w:rFonts w:ascii="Calibri" w:hAnsi="Calibri" w:cs="Calibri"/>
          <w:color w:val="000000" w:themeColor="text1"/>
          <w:sz w:val="20"/>
          <w:szCs w:val="20"/>
        </w:rPr>
        <w:t xml:space="preserve"> (p. 1)</w:t>
      </w:r>
      <w:r w:rsidR="00D933B6" w:rsidRPr="00D933B6">
        <w:rPr>
          <w:rFonts w:ascii="Calibri" w:hAnsi="Calibri" w:cs="Calibri"/>
          <w:color w:val="000000" w:themeColor="text1"/>
          <w:sz w:val="20"/>
          <w:szCs w:val="20"/>
        </w:rPr>
        <w:t xml:space="preserve">, </w:t>
      </w:r>
      <w:hyperlink r:id="rId7" w:history="1">
        <w:r w:rsidR="00D933B6" w:rsidRPr="00D933B6">
          <w:rPr>
            <w:rStyle w:val="Hyperlink"/>
            <w:rFonts w:ascii="Calibri" w:hAnsi="Calibri" w:cs="Calibri"/>
            <w:color w:val="000000" w:themeColor="text1"/>
            <w:sz w:val="20"/>
            <w:szCs w:val="20"/>
          </w:rPr>
          <w:t>https://doi.org/10.1016/j.tics.2025.11.002</w:t>
        </w:r>
      </w:hyperlink>
    </w:p>
  </w:footnote>
  <w:footnote w:id="22">
    <w:p w14:paraId="179A0123" w14:textId="545F92BB" w:rsidR="0058153E" w:rsidRPr="0058153E" w:rsidRDefault="0058153E">
      <w:pPr>
        <w:pStyle w:val="FootnoteText"/>
        <w:rPr>
          <w:lang w:val="en-US"/>
        </w:rPr>
      </w:pPr>
      <w:r>
        <w:rPr>
          <w:rStyle w:val="FootnoteReference"/>
        </w:rPr>
        <w:footnoteRef/>
      </w:r>
      <w:r>
        <w:t xml:space="preserve"> </w:t>
      </w:r>
      <w:r w:rsidR="00D933B6" w:rsidRPr="00D933B6">
        <w:rPr>
          <w:rFonts w:ascii="Calibri" w:hAnsi="Calibri" w:cs="Calibri"/>
          <w:color w:val="000000" w:themeColor="text1"/>
        </w:rPr>
        <w:t>Stark-Elster</w:t>
      </w:r>
      <w:r w:rsidR="00D933B6">
        <w:rPr>
          <w:rFonts w:ascii="Calibri" w:hAnsi="Calibri" w:cs="Calibri"/>
          <w:color w:val="000000" w:themeColor="text1"/>
        </w:rPr>
        <w:t xml:space="preserve"> </w:t>
      </w:r>
      <w:r w:rsidR="00D933B6" w:rsidRPr="00D933B6">
        <w:rPr>
          <w:rFonts w:ascii="Calibri" w:hAnsi="Calibri" w:cs="Calibri"/>
          <w:color w:val="000000" w:themeColor="text1"/>
        </w:rPr>
        <w:t>and</w:t>
      </w:r>
      <w:r w:rsidR="00451EB0">
        <w:rPr>
          <w:rFonts w:ascii="Calibri" w:hAnsi="Calibri" w:cs="Calibri"/>
          <w:color w:val="000000" w:themeColor="text1"/>
        </w:rPr>
        <w:t xml:space="preserve"> </w:t>
      </w:r>
      <w:r w:rsidR="00D933B6" w:rsidRPr="00D933B6">
        <w:rPr>
          <w:rFonts w:ascii="Calibri" w:hAnsi="Calibri" w:cs="Calibri"/>
          <w:color w:val="000000" w:themeColor="text1"/>
        </w:rPr>
        <w:t>Singh, ‘How Experience Shapes Extraordinary Beliefs’,</w:t>
      </w:r>
      <w:r w:rsidR="00EC1E2F">
        <w:rPr>
          <w:rFonts w:ascii="Calibri" w:hAnsi="Calibri" w:cs="Calibri"/>
          <w:color w:val="000000" w:themeColor="text1"/>
        </w:rPr>
        <w:t xml:space="preserve"> p. 2.</w:t>
      </w:r>
    </w:p>
  </w:footnote>
  <w:footnote w:id="23">
    <w:p w14:paraId="146DF78A" w14:textId="51AC6941" w:rsidR="006D0256" w:rsidRPr="004D4491" w:rsidRDefault="006D0256" w:rsidP="004D4491">
      <w:pPr>
        <w:pStyle w:val="NoSpacing"/>
        <w:jc w:val="both"/>
        <w:rPr>
          <w:rFonts w:ascii="Calibri" w:hAnsi="Calibri" w:cs="Calibri"/>
          <w:color w:val="000000" w:themeColor="text1"/>
        </w:rPr>
      </w:pPr>
      <w:r>
        <w:rPr>
          <w:rStyle w:val="FootnoteReference"/>
        </w:rPr>
        <w:footnoteRef/>
      </w:r>
      <w:r w:rsidR="0045737E" w:rsidRPr="00D25A62">
        <w:rPr>
          <w:rFonts w:ascii="Calibri" w:hAnsi="Calibri" w:cs="Calibri"/>
          <w:color w:val="000000" w:themeColor="text1"/>
          <w:sz w:val="20"/>
          <w:szCs w:val="20"/>
        </w:rPr>
        <w:t>Keith</w:t>
      </w:r>
      <w:r w:rsidR="004D4491" w:rsidRPr="00D25A62">
        <w:rPr>
          <w:rFonts w:ascii="Calibri" w:hAnsi="Calibri" w:cs="Calibri"/>
          <w:color w:val="000000" w:themeColor="text1"/>
          <w:sz w:val="20"/>
          <w:szCs w:val="20"/>
        </w:rPr>
        <w:t xml:space="preserve"> W. Campbell</w:t>
      </w:r>
      <w:r w:rsidR="00224F7F">
        <w:rPr>
          <w:rFonts w:ascii="Calibri" w:hAnsi="Calibri" w:cs="Calibri"/>
          <w:color w:val="000000" w:themeColor="text1"/>
          <w:sz w:val="20"/>
          <w:szCs w:val="20"/>
        </w:rPr>
        <w:t xml:space="preserve"> </w:t>
      </w:r>
      <w:r w:rsidR="00224F7F">
        <w:rPr>
          <w:rFonts w:ascii="Calibri" w:hAnsi="Calibri" w:cs="Calibri"/>
          <w:i/>
          <w:iCs/>
          <w:color w:val="000000" w:themeColor="text1"/>
          <w:sz w:val="20"/>
          <w:szCs w:val="20"/>
        </w:rPr>
        <w:t>et al</w:t>
      </w:r>
      <w:r w:rsidR="005E47E5">
        <w:rPr>
          <w:rFonts w:ascii="Calibri" w:hAnsi="Calibri" w:cs="Calibri"/>
          <w:i/>
          <w:iCs/>
          <w:color w:val="000000" w:themeColor="text1"/>
          <w:sz w:val="20"/>
          <w:szCs w:val="20"/>
        </w:rPr>
        <w:t>.</w:t>
      </w:r>
      <w:r w:rsidR="0045737E" w:rsidRPr="00D25A62">
        <w:rPr>
          <w:rFonts w:ascii="Calibri" w:hAnsi="Calibri" w:cs="Calibri"/>
          <w:color w:val="000000" w:themeColor="text1"/>
          <w:sz w:val="20"/>
          <w:szCs w:val="20"/>
        </w:rPr>
        <w:t xml:space="preserve">, ‘Generational Differences Are Real and Useful’, </w:t>
      </w:r>
      <w:r w:rsidR="0045737E" w:rsidRPr="00D25A62">
        <w:rPr>
          <w:rFonts w:ascii="Calibri" w:hAnsi="Calibri" w:cs="Calibri"/>
          <w:i/>
          <w:iCs/>
          <w:color w:val="000000" w:themeColor="text1"/>
          <w:sz w:val="20"/>
          <w:szCs w:val="20"/>
        </w:rPr>
        <w:t xml:space="preserve">Industrial and Organizational Psychology, </w:t>
      </w:r>
      <w:r w:rsidR="0045737E" w:rsidRPr="00D25A62">
        <w:rPr>
          <w:rFonts w:ascii="Calibri" w:hAnsi="Calibri" w:cs="Calibri"/>
          <w:color w:val="000000" w:themeColor="text1"/>
          <w:sz w:val="20"/>
          <w:szCs w:val="20"/>
        </w:rPr>
        <w:t>8.3 (2015), 324-331</w:t>
      </w:r>
      <w:r w:rsidR="004D4491" w:rsidRPr="00D25A62">
        <w:rPr>
          <w:rFonts w:ascii="Calibri" w:hAnsi="Calibri" w:cs="Calibri"/>
          <w:color w:val="000000" w:themeColor="text1"/>
          <w:sz w:val="20"/>
          <w:szCs w:val="20"/>
        </w:rPr>
        <w:t xml:space="preserve"> (p. 329)</w:t>
      </w:r>
      <w:r w:rsidR="0045737E" w:rsidRPr="00D25A62">
        <w:rPr>
          <w:rFonts w:ascii="Calibri" w:hAnsi="Calibri" w:cs="Calibri"/>
          <w:color w:val="000000" w:themeColor="text1"/>
          <w:sz w:val="20"/>
          <w:szCs w:val="20"/>
        </w:rPr>
        <w:t xml:space="preserve">, </w:t>
      </w:r>
      <w:hyperlink r:id="rId8" w:history="1">
        <w:r w:rsidR="0045737E" w:rsidRPr="00D25A62">
          <w:rPr>
            <w:rStyle w:val="Hyperlink"/>
            <w:rFonts w:ascii="Calibri" w:hAnsi="Calibri" w:cs="Calibri"/>
            <w:color w:val="000000" w:themeColor="text1"/>
            <w:sz w:val="20"/>
            <w:szCs w:val="20"/>
          </w:rPr>
          <w:t>https://doi.org/10.1017/iop.2015.43</w:t>
        </w:r>
      </w:hyperlink>
    </w:p>
  </w:footnote>
  <w:footnote w:id="24">
    <w:p w14:paraId="4B9D9553" w14:textId="2C21C075" w:rsidR="00675C09" w:rsidRPr="00241FF0" w:rsidRDefault="00675C09">
      <w:pPr>
        <w:pStyle w:val="FootnoteText"/>
        <w:rPr>
          <w:rFonts w:ascii="Calibri" w:hAnsi="Calibri" w:cs="Calibri"/>
        </w:rPr>
      </w:pPr>
      <w:r>
        <w:rPr>
          <w:rStyle w:val="FootnoteReference"/>
        </w:rPr>
        <w:footnoteRef/>
      </w:r>
      <w:r w:rsidRPr="009636B6">
        <w:t xml:space="preserve"> </w:t>
      </w:r>
      <w:r w:rsidR="005310C1" w:rsidRPr="00241FF0">
        <w:rPr>
          <w:rFonts w:ascii="Calibri" w:hAnsi="Calibri" w:cs="Calibri"/>
        </w:rPr>
        <w:t xml:space="preserve">NASA, </w:t>
      </w:r>
      <w:r w:rsidR="00EB6AAA" w:rsidRPr="00241FF0">
        <w:rPr>
          <w:rFonts w:ascii="Calibri" w:hAnsi="Calibri" w:cs="Calibri"/>
          <w:i/>
          <w:iCs/>
        </w:rPr>
        <w:t xml:space="preserve">Artemis, </w:t>
      </w:r>
      <w:r w:rsidR="009636B6" w:rsidRPr="00241FF0">
        <w:rPr>
          <w:rFonts w:ascii="Calibri" w:hAnsi="Calibri" w:cs="Calibri"/>
        </w:rPr>
        <w:t xml:space="preserve">(2026) </w:t>
      </w:r>
      <w:hyperlink r:id="rId9" w:history="1">
        <w:r w:rsidR="009636B6" w:rsidRPr="00241FF0">
          <w:rPr>
            <w:rStyle w:val="Hyperlink"/>
            <w:rFonts w:ascii="Calibri" w:hAnsi="Calibri" w:cs="Calibri"/>
            <w:color w:val="auto"/>
          </w:rPr>
          <w:t>Moon to Mars | NASA's Artemis Program - NASA</w:t>
        </w:r>
      </w:hyperlink>
      <w:r w:rsidR="009636B6" w:rsidRPr="00241FF0">
        <w:rPr>
          <w:rFonts w:ascii="Calibri" w:hAnsi="Calibri" w:cs="Calibri"/>
        </w:rPr>
        <w:t xml:space="preserve"> [accessed </w:t>
      </w:r>
      <w:r w:rsidR="00241FF0" w:rsidRPr="00241FF0">
        <w:rPr>
          <w:rFonts w:ascii="Calibri" w:hAnsi="Calibri" w:cs="Calibri"/>
        </w:rPr>
        <w:t>12 April 2026]</w:t>
      </w:r>
    </w:p>
  </w:footnote>
  <w:footnote w:id="25">
    <w:p w14:paraId="6721E27C" w14:textId="37C74990" w:rsidR="00BF6F61" w:rsidRPr="009636B6" w:rsidRDefault="00BF6F61">
      <w:pPr>
        <w:pStyle w:val="FootnoteText"/>
      </w:pPr>
      <w:r w:rsidRPr="00241FF0">
        <w:rPr>
          <w:rStyle w:val="FootnoteReference"/>
          <w:rFonts w:ascii="Calibri" w:hAnsi="Calibri" w:cs="Calibri"/>
        </w:rPr>
        <w:footnoteRef/>
      </w:r>
      <w:r w:rsidRPr="00241FF0">
        <w:t xml:space="preserve"> </w:t>
      </w:r>
      <w:r w:rsidR="00FB7F77" w:rsidRPr="00607D83">
        <w:rPr>
          <w:rFonts w:ascii="Calibri" w:hAnsi="Calibri" w:cs="Calibri"/>
        </w:rPr>
        <w:t>Alan Bryman</w:t>
      </w:r>
      <w:r w:rsidR="00FB7F77" w:rsidRPr="000223F1">
        <w:rPr>
          <w:rFonts w:ascii="Calibri" w:hAnsi="Calibri" w:cs="Calibri"/>
          <w:i/>
          <w:iCs/>
        </w:rPr>
        <w:t>, Quantity and Quality in Social Research</w:t>
      </w:r>
      <w:r w:rsidR="00FB7F77" w:rsidRPr="00607D83">
        <w:rPr>
          <w:rFonts w:ascii="Calibri" w:hAnsi="Calibri" w:cs="Calibri"/>
        </w:rPr>
        <w:t>, (London: Routledge, 1996) p. 131</w:t>
      </w:r>
      <w:r w:rsidR="005973B3">
        <w:rPr>
          <w:rFonts w:ascii="Calibri" w:hAnsi="Calibri" w:cs="Calibri"/>
        </w:rPr>
        <w:t>.</w:t>
      </w:r>
    </w:p>
  </w:footnote>
  <w:footnote w:id="26">
    <w:p w14:paraId="1477B813" w14:textId="69673774" w:rsidR="00E52D12" w:rsidRPr="00E52D12" w:rsidRDefault="00E52D12">
      <w:pPr>
        <w:pStyle w:val="FootnoteText"/>
        <w:rPr>
          <w:lang w:val="en-US"/>
        </w:rPr>
      </w:pPr>
      <w:r>
        <w:rPr>
          <w:rStyle w:val="FootnoteReference"/>
        </w:rPr>
        <w:footnoteRef/>
      </w:r>
      <w:r>
        <w:t xml:space="preserve"> </w:t>
      </w:r>
      <w:r w:rsidR="00474C1C" w:rsidRPr="00474C1C">
        <w:rPr>
          <w:rFonts w:ascii="Calibri" w:hAnsi="Calibri" w:cs="Calibri"/>
        </w:rPr>
        <w:t>Judith Bell and Stephen Waters</w:t>
      </w:r>
      <w:r w:rsidR="00474C1C" w:rsidRPr="00474C1C">
        <w:rPr>
          <w:rFonts w:ascii="Calibri" w:hAnsi="Calibri" w:cs="Calibri"/>
          <w:i/>
          <w:iCs/>
        </w:rPr>
        <w:t>, Doing your Research Project</w:t>
      </w:r>
      <w:r w:rsidR="00474C1C" w:rsidRPr="00474C1C">
        <w:rPr>
          <w:rFonts w:ascii="Calibri" w:hAnsi="Calibri" w:cs="Calibri"/>
        </w:rPr>
        <w:t>, (London: Open University Press, 2018) p. 32</w:t>
      </w:r>
      <w:r w:rsidR="005973B3">
        <w:rPr>
          <w:rFonts w:ascii="Calibri" w:hAnsi="Calibri" w:cs="Calibri"/>
        </w:rPr>
        <w:t>.</w:t>
      </w:r>
    </w:p>
  </w:footnote>
  <w:footnote w:id="27">
    <w:p w14:paraId="3B8A9059" w14:textId="2C8968F0" w:rsidR="009817D9" w:rsidRPr="009817D9" w:rsidRDefault="009817D9">
      <w:pPr>
        <w:pStyle w:val="FootnoteText"/>
        <w:rPr>
          <w:lang w:val="en-US"/>
        </w:rPr>
      </w:pPr>
      <w:r>
        <w:rPr>
          <w:rStyle w:val="FootnoteReference"/>
        </w:rPr>
        <w:footnoteRef/>
      </w:r>
      <w:r>
        <w:t xml:space="preserve"> </w:t>
      </w:r>
      <w:r w:rsidR="008A1E6D" w:rsidRPr="005973B3">
        <w:rPr>
          <w:rFonts w:ascii="Calibri" w:hAnsi="Calibri" w:cs="Calibri"/>
        </w:rPr>
        <w:t xml:space="preserve">Bell and Waters, </w:t>
      </w:r>
      <w:r w:rsidR="008A1E6D" w:rsidRPr="005973B3">
        <w:rPr>
          <w:rFonts w:ascii="Calibri" w:hAnsi="Calibri" w:cs="Calibri"/>
          <w:i/>
          <w:iCs/>
        </w:rPr>
        <w:t>Doing your Research Project</w:t>
      </w:r>
      <w:r w:rsidR="008A1E6D" w:rsidRPr="005973B3">
        <w:rPr>
          <w:rFonts w:ascii="Calibri" w:hAnsi="Calibri" w:cs="Calibri"/>
        </w:rPr>
        <w:t xml:space="preserve">,) p. </w:t>
      </w:r>
      <w:proofErr w:type="gramStart"/>
      <w:r w:rsidR="008A1E6D" w:rsidRPr="005973B3">
        <w:rPr>
          <w:rFonts w:ascii="Calibri" w:hAnsi="Calibri" w:cs="Calibri"/>
        </w:rPr>
        <w:t>2</w:t>
      </w:r>
      <w:r w:rsidR="005973B3" w:rsidRPr="005973B3">
        <w:rPr>
          <w:rFonts w:ascii="Calibri" w:hAnsi="Calibri" w:cs="Calibri"/>
        </w:rPr>
        <w:t>4</w:t>
      </w:r>
      <w:r w:rsidR="005973B3">
        <w:rPr>
          <w:rFonts w:ascii="Calibri" w:hAnsi="Calibri" w:cs="Calibri"/>
        </w:rPr>
        <w:t>.</w:t>
      </w:r>
      <w:r w:rsidR="00E745C8">
        <w:rPr>
          <w:rFonts w:ascii="Calibri" w:hAnsi="Calibri" w:cs="Calibri"/>
        </w:rPr>
        <w:t>njnnjnfjnksnv</w:t>
      </w:r>
      <w:proofErr w:type="gramEnd"/>
    </w:p>
  </w:footnote>
  <w:footnote w:id="28">
    <w:p w14:paraId="5E44C5CC" w14:textId="73CFA730" w:rsidR="000759D2" w:rsidRPr="0036142D" w:rsidRDefault="000759D2">
      <w:pPr>
        <w:pStyle w:val="FootnoteText"/>
        <w:rPr>
          <w:rFonts w:ascii="Calibri" w:hAnsi="Calibri" w:cs="Calibri"/>
          <w:lang w:val="en-US"/>
        </w:rPr>
      </w:pPr>
      <w:r w:rsidRPr="0036142D">
        <w:rPr>
          <w:rStyle w:val="FootnoteReference"/>
          <w:rFonts w:ascii="Calibri" w:hAnsi="Calibri" w:cs="Calibri"/>
        </w:rPr>
        <w:footnoteRef/>
      </w:r>
      <w:r w:rsidRPr="0036142D">
        <w:rPr>
          <w:rFonts w:ascii="Calibri" w:hAnsi="Calibri" w:cs="Calibri"/>
        </w:rPr>
        <w:t xml:space="preserve"> </w:t>
      </w:r>
      <w:proofErr w:type="spellStart"/>
      <w:r w:rsidR="006058D0" w:rsidRPr="0036142D">
        <w:rPr>
          <w:rFonts w:ascii="Calibri" w:hAnsi="Calibri" w:cs="Calibri"/>
        </w:rPr>
        <w:t>Maiss</w:t>
      </w:r>
      <w:proofErr w:type="spellEnd"/>
      <w:r w:rsidR="006058D0" w:rsidRPr="0036142D">
        <w:rPr>
          <w:rFonts w:ascii="Calibri" w:hAnsi="Calibri" w:cs="Calibri"/>
        </w:rPr>
        <w:t xml:space="preserve"> </w:t>
      </w:r>
      <w:r w:rsidRPr="0036142D">
        <w:rPr>
          <w:rFonts w:ascii="Calibri" w:hAnsi="Calibri" w:cs="Calibri"/>
          <w:lang w:val="en-US"/>
        </w:rPr>
        <w:t>Ahm</w:t>
      </w:r>
      <w:r w:rsidR="003C3EE4">
        <w:rPr>
          <w:rFonts w:ascii="Calibri" w:hAnsi="Calibri" w:cs="Calibri"/>
          <w:lang w:val="en-US"/>
        </w:rPr>
        <w:t>a</w:t>
      </w:r>
      <w:r w:rsidRPr="0036142D">
        <w:rPr>
          <w:rFonts w:ascii="Calibri" w:hAnsi="Calibri" w:cs="Calibri"/>
          <w:lang w:val="en-US"/>
        </w:rPr>
        <w:t xml:space="preserve">d and </w:t>
      </w:r>
      <w:r w:rsidR="00094017" w:rsidRPr="0036142D">
        <w:rPr>
          <w:rFonts w:ascii="Calibri" w:hAnsi="Calibri" w:cs="Calibri"/>
          <w:lang w:val="en-US"/>
        </w:rPr>
        <w:t xml:space="preserve">Stephen </w:t>
      </w:r>
      <w:r w:rsidR="00BB77C2" w:rsidRPr="0036142D">
        <w:rPr>
          <w:rFonts w:ascii="Calibri" w:hAnsi="Calibri" w:cs="Calibri"/>
          <w:lang w:val="en-US"/>
        </w:rPr>
        <w:t>Wilkins</w:t>
      </w:r>
      <w:r w:rsidR="00094017" w:rsidRPr="0036142D">
        <w:rPr>
          <w:rFonts w:ascii="Calibri" w:hAnsi="Calibri" w:cs="Calibri"/>
          <w:lang w:val="en-US"/>
        </w:rPr>
        <w:t>,</w:t>
      </w:r>
      <w:r w:rsidR="00B6297E" w:rsidRPr="0036142D">
        <w:rPr>
          <w:rFonts w:ascii="Calibri" w:hAnsi="Calibri" w:cs="Calibri"/>
          <w:lang w:val="en-US"/>
        </w:rPr>
        <w:t xml:space="preserve"> ‘Purposive Sampling in Qualitative Research: A Framework for the Entire Journey’, </w:t>
      </w:r>
      <w:r w:rsidR="004D03BB" w:rsidRPr="0036142D">
        <w:rPr>
          <w:rFonts w:ascii="Calibri" w:hAnsi="Calibri" w:cs="Calibri"/>
          <w:i/>
          <w:iCs/>
          <w:lang w:val="en-US"/>
        </w:rPr>
        <w:t xml:space="preserve">Quality and Quantity, </w:t>
      </w:r>
      <w:r w:rsidR="00451FB7" w:rsidRPr="0036142D">
        <w:rPr>
          <w:rFonts w:ascii="Calibri" w:hAnsi="Calibri" w:cs="Calibri"/>
          <w:lang w:val="en-US"/>
        </w:rPr>
        <w:t>59 (2025), 1461-1479 (p.</w:t>
      </w:r>
      <w:r w:rsidR="00EB0F10" w:rsidRPr="0036142D">
        <w:rPr>
          <w:rFonts w:ascii="Calibri" w:hAnsi="Calibri" w:cs="Calibri"/>
          <w:lang w:val="en-US"/>
        </w:rPr>
        <w:t xml:space="preserve"> 1462</w:t>
      </w:r>
      <w:r w:rsidR="00451FB7" w:rsidRPr="0036142D">
        <w:rPr>
          <w:rFonts w:ascii="Calibri" w:hAnsi="Calibri" w:cs="Calibri"/>
          <w:lang w:val="en-US"/>
        </w:rPr>
        <w:t>)</w:t>
      </w:r>
      <w:r w:rsidR="00EB0F10" w:rsidRPr="0036142D">
        <w:rPr>
          <w:rFonts w:ascii="Calibri" w:hAnsi="Calibri" w:cs="Calibri"/>
          <w:lang w:val="en-US"/>
        </w:rPr>
        <w:t xml:space="preserve">, </w:t>
      </w:r>
      <w:hyperlink r:id="rId10" w:history="1">
        <w:r w:rsidR="0036142D" w:rsidRPr="0036142D">
          <w:rPr>
            <w:rStyle w:val="Hyperlink"/>
            <w:rFonts w:ascii="Calibri" w:hAnsi="Calibri" w:cs="Calibri"/>
            <w:color w:val="auto"/>
          </w:rPr>
          <w:t>https://doi.org/10.1007/s11135-024-02022-5</w:t>
        </w:r>
      </w:hyperlink>
      <w:r w:rsidR="0036142D" w:rsidRPr="0036142D">
        <w:rPr>
          <w:rFonts w:ascii="Calibri" w:hAnsi="Calibri" w:cs="Calibri"/>
        </w:rPr>
        <w:t xml:space="preserve"> </w:t>
      </w:r>
    </w:p>
  </w:footnote>
  <w:footnote w:id="29">
    <w:p w14:paraId="64EDCD10" w14:textId="00164FCC" w:rsidR="005602ED" w:rsidRPr="005602ED" w:rsidRDefault="005602ED">
      <w:pPr>
        <w:pStyle w:val="FootnoteText"/>
        <w:rPr>
          <w:lang w:val="en-US"/>
        </w:rPr>
      </w:pPr>
      <w:r>
        <w:rPr>
          <w:rStyle w:val="FootnoteReference"/>
        </w:rPr>
        <w:footnoteRef/>
      </w:r>
      <w:r>
        <w:t xml:space="preserve"> </w:t>
      </w:r>
      <w:r w:rsidR="00266A56">
        <w:t>Mon</w:t>
      </w:r>
      <w:r w:rsidR="003F2350">
        <w:t xml:space="preserve">ique </w:t>
      </w:r>
      <w:r w:rsidR="00B00447" w:rsidRPr="00543D6F">
        <w:rPr>
          <w:rFonts w:ascii="Calibri" w:hAnsi="Calibri" w:cs="Calibri"/>
        </w:rPr>
        <w:t xml:space="preserve">Hennink </w:t>
      </w:r>
      <w:r w:rsidR="00B00447" w:rsidRPr="003F2350">
        <w:rPr>
          <w:rFonts w:ascii="Calibri" w:hAnsi="Calibri" w:cs="Calibri"/>
          <w:i/>
          <w:iCs/>
        </w:rPr>
        <w:t>et al</w:t>
      </w:r>
      <w:r w:rsidR="00B00447" w:rsidRPr="00543D6F">
        <w:rPr>
          <w:rFonts w:ascii="Calibri" w:hAnsi="Calibri" w:cs="Calibri"/>
        </w:rPr>
        <w:t xml:space="preserve">., </w:t>
      </w:r>
      <w:r w:rsidR="00B00447" w:rsidRPr="00543D6F">
        <w:rPr>
          <w:rFonts w:ascii="Calibri" w:hAnsi="Calibri" w:cs="Calibri"/>
          <w:i/>
          <w:iCs/>
        </w:rPr>
        <w:t>Qualitative Research Methods</w:t>
      </w:r>
      <w:r w:rsidR="00B00447" w:rsidRPr="00543D6F">
        <w:rPr>
          <w:rFonts w:ascii="Calibri" w:hAnsi="Calibri" w:cs="Calibri"/>
        </w:rPr>
        <w:t>, (London: SAGE Publication Ltd, 2011) pp. 118-119.</w:t>
      </w:r>
    </w:p>
  </w:footnote>
  <w:footnote w:id="30">
    <w:p w14:paraId="663F8772" w14:textId="74A98FB8" w:rsidR="00422805" w:rsidRPr="009F7544" w:rsidRDefault="00422805">
      <w:pPr>
        <w:pStyle w:val="FootnoteText"/>
      </w:pPr>
      <w:r>
        <w:rPr>
          <w:rStyle w:val="FootnoteReference"/>
        </w:rPr>
        <w:footnoteRef/>
      </w:r>
      <w:r>
        <w:t xml:space="preserve"> </w:t>
      </w:r>
      <w:r w:rsidR="00143410" w:rsidRPr="00DA52C8">
        <w:rPr>
          <w:rFonts w:ascii="Calibri" w:hAnsi="Calibri" w:cs="Calibri"/>
        </w:rPr>
        <w:t xml:space="preserve">Virginia Braun and Victoria </w:t>
      </w:r>
      <w:r w:rsidR="00F77F7D" w:rsidRPr="00DA52C8">
        <w:rPr>
          <w:rFonts w:ascii="Calibri" w:hAnsi="Calibri" w:cs="Calibri"/>
        </w:rPr>
        <w:t xml:space="preserve">Clarke, ‘Using Thematic Analysis in Psychology’, </w:t>
      </w:r>
      <w:r w:rsidR="009F7544" w:rsidRPr="00DA52C8">
        <w:rPr>
          <w:rFonts w:ascii="Calibri" w:hAnsi="Calibri" w:cs="Calibri"/>
          <w:i/>
          <w:iCs/>
        </w:rPr>
        <w:t xml:space="preserve">Qualitative Research in Psychology, </w:t>
      </w:r>
      <w:r w:rsidR="00BD4C4F" w:rsidRPr="00DA52C8">
        <w:rPr>
          <w:rFonts w:ascii="Calibri" w:hAnsi="Calibri" w:cs="Calibri"/>
        </w:rPr>
        <w:t xml:space="preserve">3.2 </w:t>
      </w:r>
      <w:r w:rsidR="0035227D" w:rsidRPr="00DA52C8">
        <w:rPr>
          <w:rFonts w:ascii="Calibri" w:hAnsi="Calibri" w:cs="Calibri"/>
        </w:rPr>
        <w:t>(2006)</w:t>
      </w:r>
      <w:r w:rsidR="00BD4C4F" w:rsidRPr="00DA52C8">
        <w:rPr>
          <w:rFonts w:ascii="Calibri" w:hAnsi="Calibri" w:cs="Calibri"/>
        </w:rPr>
        <w:t>, 77-101 (p.82)</w:t>
      </w:r>
      <w:r w:rsidR="00FE0541" w:rsidRPr="00DA52C8">
        <w:rPr>
          <w:rFonts w:ascii="Calibri" w:hAnsi="Calibri" w:cs="Calibri"/>
        </w:rPr>
        <w:t xml:space="preserve">, </w:t>
      </w:r>
      <w:hyperlink r:id="rId11" w:history="1">
        <w:r w:rsidR="00E168A0" w:rsidRPr="00DA52C8">
          <w:rPr>
            <w:rStyle w:val="Hyperlink"/>
            <w:rFonts w:ascii="Calibri" w:hAnsi="Calibri" w:cs="Calibri"/>
            <w:color w:val="auto"/>
          </w:rPr>
          <w:t>https://doi.org/10.1191/1478088706qp063oa</w:t>
        </w:r>
      </w:hyperlink>
      <w:r w:rsidR="00E168A0" w:rsidRPr="00DA52C8">
        <w:t xml:space="preserve"> </w:t>
      </w:r>
    </w:p>
  </w:footnote>
  <w:footnote w:id="31">
    <w:p w14:paraId="6EA61CB2" w14:textId="0073F0B6" w:rsidR="00B3387B" w:rsidRPr="00722541" w:rsidRDefault="00B3387B">
      <w:pPr>
        <w:pStyle w:val="FootnoteText"/>
      </w:pPr>
      <w:r>
        <w:rPr>
          <w:rStyle w:val="FootnoteReference"/>
        </w:rPr>
        <w:footnoteRef/>
      </w:r>
      <w:r>
        <w:t xml:space="preserve"> </w:t>
      </w:r>
      <w:r w:rsidR="00722541" w:rsidRPr="00722541">
        <w:rPr>
          <w:rFonts w:ascii="Calibri" w:hAnsi="Calibri" w:cs="Calibri"/>
        </w:rPr>
        <w:t xml:space="preserve">Hennink </w:t>
      </w:r>
      <w:r w:rsidR="00722541" w:rsidRPr="00722541">
        <w:rPr>
          <w:rFonts w:ascii="Calibri" w:hAnsi="Calibri" w:cs="Calibri"/>
          <w:i/>
          <w:iCs/>
        </w:rPr>
        <w:t>et al</w:t>
      </w:r>
      <w:r w:rsidR="00722541" w:rsidRPr="00722541">
        <w:rPr>
          <w:rFonts w:ascii="Calibri" w:hAnsi="Calibri" w:cs="Calibri"/>
        </w:rPr>
        <w:t xml:space="preserve">., </w:t>
      </w:r>
      <w:r w:rsidR="00722541" w:rsidRPr="00722541">
        <w:rPr>
          <w:rFonts w:ascii="Calibri" w:hAnsi="Calibri" w:cs="Calibri"/>
          <w:i/>
          <w:iCs/>
        </w:rPr>
        <w:t>Qualitative Research Methods</w:t>
      </w:r>
      <w:r w:rsidR="00722541">
        <w:rPr>
          <w:rFonts w:ascii="Calibri" w:hAnsi="Calibri" w:cs="Calibri"/>
          <w:i/>
          <w:iCs/>
        </w:rPr>
        <w:t xml:space="preserve">, </w:t>
      </w:r>
      <w:r w:rsidR="00722541">
        <w:rPr>
          <w:rFonts w:ascii="Calibri" w:hAnsi="Calibri" w:cs="Calibri"/>
        </w:rPr>
        <w:t>pp. 19-20.</w:t>
      </w:r>
    </w:p>
  </w:footnote>
  <w:footnote w:id="32">
    <w:p w14:paraId="12AA90CE" w14:textId="780A3B64" w:rsidR="006E74F4" w:rsidRPr="00A11D23" w:rsidRDefault="006E74F4">
      <w:pPr>
        <w:pStyle w:val="FootnoteText"/>
        <w:rPr>
          <w:rFonts w:ascii="Calibri" w:hAnsi="Calibri" w:cs="Calibri"/>
          <w:lang w:val="en-US"/>
        </w:rPr>
      </w:pPr>
      <w:r w:rsidRPr="00A11D23">
        <w:rPr>
          <w:rStyle w:val="FootnoteReference"/>
          <w:rFonts w:ascii="Calibri" w:hAnsi="Calibri" w:cs="Calibri"/>
        </w:rPr>
        <w:footnoteRef/>
      </w:r>
      <w:r w:rsidRPr="00A11D23">
        <w:rPr>
          <w:rFonts w:ascii="Calibri" w:hAnsi="Calibri" w:cs="Calibri"/>
        </w:rPr>
        <w:t xml:space="preserve"> </w:t>
      </w:r>
      <w:r w:rsidR="00A11D23" w:rsidRPr="00A11D23">
        <w:rPr>
          <w:rFonts w:ascii="Calibri" w:hAnsi="Calibri" w:cs="Calibri"/>
          <w:color w:val="000000" w:themeColor="text1"/>
        </w:rPr>
        <w:t>Ingold, ‘Earth, Sky, Wind and Weather’,</w:t>
      </w:r>
      <w:r w:rsidR="002468CA">
        <w:rPr>
          <w:rFonts w:ascii="Calibri" w:hAnsi="Calibri" w:cs="Calibri"/>
          <w:color w:val="000000" w:themeColor="text1"/>
        </w:rPr>
        <w:t xml:space="preserve"> p. 32.</w:t>
      </w:r>
    </w:p>
  </w:footnote>
  <w:footnote w:id="33">
    <w:p w14:paraId="081A11F9" w14:textId="4D896862" w:rsidR="00305547" w:rsidRPr="00305547" w:rsidRDefault="004967F3">
      <w:pPr>
        <w:pStyle w:val="FootnoteText"/>
        <w:rPr>
          <w:lang w:val="en-US"/>
        </w:rPr>
      </w:pPr>
      <w:r w:rsidRPr="00A11D23">
        <w:rPr>
          <w:rStyle w:val="FootnoteReference"/>
          <w:rFonts w:ascii="Calibri" w:hAnsi="Calibri" w:cs="Calibri"/>
        </w:rPr>
        <w:footnoteRef/>
      </w:r>
      <w:r w:rsidRPr="00A11D23">
        <w:rPr>
          <w:rFonts w:ascii="Calibri" w:hAnsi="Calibri" w:cs="Calibri"/>
        </w:rPr>
        <w:t xml:space="preserve"> </w:t>
      </w:r>
      <w:r w:rsidRPr="00A11D23">
        <w:rPr>
          <w:rFonts w:ascii="Calibri" w:hAnsi="Calibri" w:cs="Calibri"/>
          <w:color w:val="000000" w:themeColor="text1"/>
        </w:rPr>
        <w:t>Ingold, ‘Earth, Sky, Wind and Weather’,</w:t>
      </w:r>
      <w:r>
        <w:rPr>
          <w:rFonts w:ascii="Calibri" w:hAnsi="Calibri" w:cs="Calibri"/>
          <w:color w:val="000000" w:themeColor="text1"/>
        </w:rPr>
        <w:t xml:space="preserve"> p. 32.</w:t>
      </w:r>
    </w:p>
  </w:footnote>
  <w:footnote w:id="34">
    <w:p w14:paraId="56E82AF9" w14:textId="7F8DE891" w:rsidR="001B6B72" w:rsidRPr="001B6B72" w:rsidRDefault="001B6B72">
      <w:pPr>
        <w:pStyle w:val="FootnoteText"/>
        <w:rPr>
          <w:lang w:val="en-US"/>
        </w:rPr>
      </w:pPr>
      <w:r>
        <w:rPr>
          <w:rStyle w:val="FootnoteReference"/>
        </w:rPr>
        <w:footnoteRef/>
      </w:r>
      <w:r>
        <w:t xml:space="preserve"> </w:t>
      </w:r>
      <w:r w:rsidRPr="00D933B6">
        <w:rPr>
          <w:rFonts w:ascii="Calibri" w:hAnsi="Calibri" w:cs="Calibri"/>
          <w:color w:val="000000" w:themeColor="text1"/>
        </w:rPr>
        <w:t>Stark-Elster</w:t>
      </w:r>
      <w:r>
        <w:rPr>
          <w:rFonts w:ascii="Calibri" w:hAnsi="Calibri" w:cs="Calibri"/>
          <w:color w:val="000000" w:themeColor="text1"/>
        </w:rPr>
        <w:t xml:space="preserve"> </w:t>
      </w:r>
      <w:r w:rsidRPr="00D933B6">
        <w:rPr>
          <w:rFonts w:ascii="Calibri" w:hAnsi="Calibri" w:cs="Calibri"/>
          <w:color w:val="000000" w:themeColor="text1"/>
        </w:rPr>
        <w:t>and</w:t>
      </w:r>
      <w:r>
        <w:rPr>
          <w:rFonts w:ascii="Calibri" w:hAnsi="Calibri" w:cs="Calibri"/>
          <w:color w:val="000000" w:themeColor="text1"/>
        </w:rPr>
        <w:t xml:space="preserve"> </w:t>
      </w:r>
      <w:r w:rsidRPr="00D933B6">
        <w:rPr>
          <w:rFonts w:ascii="Calibri" w:hAnsi="Calibri" w:cs="Calibri"/>
          <w:color w:val="000000" w:themeColor="text1"/>
        </w:rPr>
        <w:t>Singh, ‘How Experience Shapes Extraordinary Beliefs’,</w:t>
      </w:r>
      <w:r>
        <w:rPr>
          <w:rFonts w:ascii="Calibri" w:hAnsi="Calibri" w:cs="Calibri"/>
          <w:color w:val="000000" w:themeColor="text1"/>
        </w:rPr>
        <w:t xml:space="preserve"> p. 1.</w:t>
      </w:r>
    </w:p>
  </w:footnote>
  <w:footnote w:id="35">
    <w:p w14:paraId="292957BF" w14:textId="2DA350D8" w:rsidR="00C73206" w:rsidRPr="00A201D9" w:rsidRDefault="00C73206">
      <w:pPr>
        <w:pStyle w:val="FootnoteText"/>
        <w:rPr>
          <w:lang w:val="en-US"/>
        </w:rPr>
      </w:pPr>
      <w:r>
        <w:rPr>
          <w:rStyle w:val="FootnoteReference"/>
        </w:rPr>
        <w:footnoteRef/>
      </w:r>
      <w:r>
        <w:t xml:space="preserve"> </w:t>
      </w:r>
      <w:r w:rsidR="00A201D9" w:rsidRPr="009F7AF0">
        <w:rPr>
          <w:rFonts w:ascii="Calibri" w:hAnsi="Calibri" w:cs="Calibri"/>
        </w:rPr>
        <w:t>Iwaniszewski</w:t>
      </w:r>
      <w:r w:rsidR="00A201D9">
        <w:rPr>
          <w:rFonts w:ascii="Calibri" w:hAnsi="Calibri" w:cs="Calibri"/>
        </w:rPr>
        <w:t xml:space="preserve">, </w:t>
      </w:r>
      <w:r w:rsidR="00A201D9" w:rsidRPr="00D73814">
        <w:rPr>
          <w:rFonts w:ascii="Calibri" w:hAnsi="Calibri" w:cs="Calibri"/>
          <w:color w:val="000000" w:themeColor="text1"/>
        </w:rPr>
        <w:t>‘The Sky as a Social Field’</w:t>
      </w:r>
      <w:r w:rsidR="00A201D9">
        <w:rPr>
          <w:rFonts w:ascii="Calibri" w:hAnsi="Calibri" w:cs="Calibri"/>
          <w:color w:val="000000" w:themeColor="text1"/>
        </w:rPr>
        <w:t>, p.</w:t>
      </w:r>
      <w:r w:rsidR="00A201D9" w:rsidRPr="009F7AF0">
        <w:rPr>
          <w:rFonts w:ascii="Calibri" w:hAnsi="Calibri" w:cs="Calibri"/>
        </w:rPr>
        <w:t xml:space="preserve"> </w:t>
      </w:r>
      <w:r w:rsidR="00A201D9">
        <w:rPr>
          <w:rFonts w:ascii="Calibri" w:hAnsi="Calibri" w:cs="Calibri"/>
        </w:rPr>
        <w:t>35.</w:t>
      </w:r>
    </w:p>
  </w:footnote>
  <w:footnote w:id="36">
    <w:p w14:paraId="101F4736" w14:textId="698606A2" w:rsidR="00802120" w:rsidRPr="00802120" w:rsidRDefault="00802120">
      <w:pPr>
        <w:pStyle w:val="FootnoteText"/>
        <w:rPr>
          <w:lang w:val="en-US"/>
        </w:rPr>
      </w:pPr>
      <w:r>
        <w:rPr>
          <w:rStyle w:val="FootnoteReference"/>
        </w:rPr>
        <w:footnoteRef/>
      </w:r>
      <w:r>
        <w:t xml:space="preserve"> </w:t>
      </w:r>
      <w:r w:rsidR="0070787B" w:rsidRPr="00A11D23">
        <w:rPr>
          <w:rFonts w:ascii="Calibri" w:hAnsi="Calibri" w:cs="Calibri"/>
          <w:color w:val="000000" w:themeColor="text1"/>
        </w:rPr>
        <w:t>Ingold, ‘Earth, Sky, Wind and Weather’,</w:t>
      </w:r>
      <w:r w:rsidR="0070787B">
        <w:rPr>
          <w:rFonts w:ascii="Calibri" w:hAnsi="Calibri" w:cs="Calibri"/>
          <w:color w:val="000000" w:themeColor="text1"/>
        </w:rPr>
        <w:t xml:space="preserve"> p. 32.</w:t>
      </w:r>
    </w:p>
  </w:footnote>
  <w:footnote w:id="37">
    <w:p w14:paraId="57924972" w14:textId="38EEEB60" w:rsidR="00D80E6D" w:rsidRPr="005B7DB6" w:rsidRDefault="00D80E6D">
      <w:pPr>
        <w:pStyle w:val="FootnoteText"/>
        <w:rPr>
          <w:rFonts w:ascii="Calibri" w:hAnsi="Calibri" w:cs="Calibri"/>
          <w:lang w:val="en-US"/>
        </w:rPr>
      </w:pPr>
      <w:r w:rsidRPr="005B7DB6">
        <w:rPr>
          <w:rStyle w:val="FootnoteReference"/>
          <w:rFonts w:ascii="Calibri" w:hAnsi="Calibri" w:cs="Calibri"/>
        </w:rPr>
        <w:footnoteRef/>
      </w:r>
      <w:r w:rsidR="000E239A" w:rsidRPr="005B7DB6">
        <w:rPr>
          <w:rFonts w:ascii="Calibri" w:hAnsi="Calibri" w:cs="Calibri"/>
        </w:rPr>
        <w:t xml:space="preserve"> Campion, </w:t>
      </w:r>
      <w:r w:rsidR="000E239A" w:rsidRPr="005B7DB6">
        <w:rPr>
          <w:rFonts w:ascii="Calibri" w:hAnsi="Calibri" w:cs="Calibri"/>
          <w:i/>
          <w:iCs/>
        </w:rPr>
        <w:t>Astrology and Cosmology in the World’s Religions</w:t>
      </w:r>
      <w:r w:rsidR="007657BA" w:rsidRPr="005B7DB6">
        <w:rPr>
          <w:rFonts w:ascii="Calibri" w:hAnsi="Calibri" w:cs="Calibri"/>
          <w:i/>
          <w:iCs/>
        </w:rPr>
        <w:t xml:space="preserve">, </w:t>
      </w:r>
      <w:r w:rsidR="000E239A" w:rsidRPr="005B7DB6">
        <w:rPr>
          <w:rFonts w:ascii="Calibri" w:hAnsi="Calibri" w:cs="Calibri"/>
        </w:rPr>
        <w:t>p.1.</w:t>
      </w:r>
      <w:r w:rsidRPr="005B7DB6">
        <w:rPr>
          <w:rFonts w:ascii="Calibri" w:hAnsi="Calibri" w:cs="Calibri"/>
        </w:rPr>
        <w:t xml:space="preserve"> </w:t>
      </w:r>
      <w:r w:rsidR="00D32F61" w:rsidRPr="005B7DB6">
        <w:rPr>
          <w:rFonts w:ascii="Calibri" w:hAnsi="Calibri" w:cs="Calibri"/>
          <w:lang w:val="en-US"/>
        </w:rPr>
        <w:t xml:space="preserve"> </w:t>
      </w:r>
      <w:r w:rsidR="00165E21" w:rsidRPr="005B7DB6">
        <w:rPr>
          <w:rFonts w:ascii="Calibri" w:hAnsi="Calibri" w:cs="Calibri"/>
          <w:lang w:val="en-US"/>
        </w:rPr>
        <w:t xml:space="preserve"> </w:t>
      </w:r>
    </w:p>
  </w:footnote>
  <w:footnote w:id="38">
    <w:p w14:paraId="6FDB4740" w14:textId="20C4D3CF" w:rsidR="00540972" w:rsidRPr="00540972" w:rsidRDefault="00540972">
      <w:pPr>
        <w:pStyle w:val="FootnoteText"/>
        <w:rPr>
          <w:lang w:val="en-US"/>
        </w:rPr>
      </w:pPr>
      <w:r w:rsidRPr="005B7DB6">
        <w:rPr>
          <w:rStyle w:val="FootnoteReference"/>
          <w:rFonts w:ascii="Calibri" w:hAnsi="Calibri" w:cs="Calibri"/>
        </w:rPr>
        <w:footnoteRef/>
      </w:r>
      <w:r w:rsidRPr="005B7DB6">
        <w:rPr>
          <w:rFonts w:ascii="Calibri" w:hAnsi="Calibri" w:cs="Calibri"/>
        </w:rPr>
        <w:t xml:space="preserve"> </w:t>
      </w:r>
      <w:r w:rsidR="00932C85" w:rsidRPr="005B7DB6">
        <w:rPr>
          <w:rFonts w:ascii="Calibri" w:hAnsi="Calibri" w:cs="Calibri"/>
          <w:color w:val="000000" w:themeColor="text1"/>
        </w:rPr>
        <w:t xml:space="preserve">Campbell </w:t>
      </w:r>
      <w:r w:rsidR="00932C85" w:rsidRPr="005B7DB6">
        <w:rPr>
          <w:rFonts w:ascii="Calibri" w:hAnsi="Calibri" w:cs="Calibri"/>
          <w:i/>
          <w:iCs/>
          <w:color w:val="000000" w:themeColor="text1"/>
        </w:rPr>
        <w:t>et al.</w:t>
      </w:r>
      <w:r w:rsidR="00932C85" w:rsidRPr="005B7DB6">
        <w:rPr>
          <w:rFonts w:ascii="Calibri" w:hAnsi="Calibri" w:cs="Calibri"/>
          <w:color w:val="000000" w:themeColor="text1"/>
        </w:rPr>
        <w:t>, ‘Generational Differences Are Real and Useful’, p. 329</w:t>
      </w:r>
      <w:r w:rsidR="005B7DB6">
        <w:rPr>
          <w:rFonts w:ascii="Calibri" w:hAnsi="Calibri" w:cs="Calibri"/>
          <w:color w:val="000000" w:themeColor="text1"/>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Calibri" w:hAnsi="Calibri" w:cs="Calibri"/>
        <w:sz w:val="20"/>
        <w:szCs w:val="20"/>
      </w:rPr>
      <w:id w:val="98381352"/>
      <w:docPartObj>
        <w:docPartGallery w:val="Page Numbers (Top of Page)"/>
        <w:docPartUnique/>
      </w:docPartObj>
    </w:sdtPr>
    <w:sdtEndPr/>
    <w:sdtContent>
      <w:p w14:paraId="5850B0FC" w14:textId="77777777" w:rsidR="00B56725" w:rsidRPr="00EB479D" w:rsidRDefault="00B56725" w:rsidP="00B56725">
        <w:pPr>
          <w:pStyle w:val="Header"/>
          <w:rPr>
            <w:rFonts w:ascii="Calibri" w:hAnsi="Calibri" w:cs="Calibri"/>
            <w:sz w:val="20"/>
            <w:szCs w:val="20"/>
          </w:rPr>
        </w:pPr>
        <w:r w:rsidRPr="00EB479D">
          <w:rPr>
            <w:rFonts w:ascii="Calibri" w:hAnsi="Calibri" w:cs="Calibri"/>
            <w:sz w:val="20"/>
            <w:szCs w:val="20"/>
          </w:rPr>
          <w:t xml:space="preserve">Autumn Hunter – 2503839 </w:t>
        </w:r>
        <w:r w:rsidRPr="00EB479D">
          <w:rPr>
            <w:rFonts w:ascii="Calibri" w:hAnsi="Calibri" w:cs="Calibri"/>
            <w:sz w:val="20"/>
            <w:szCs w:val="20"/>
          </w:rPr>
          <w:tab/>
        </w:r>
        <w:r w:rsidRPr="00EB479D">
          <w:rPr>
            <w:rFonts w:ascii="Calibri" w:hAnsi="Calibri" w:cs="Calibri"/>
            <w:sz w:val="20"/>
            <w:szCs w:val="20"/>
          </w:rPr>
          <w:tab/>
          <w:t xml:space="preserve">Page </w:t>
        </w:r>
        <w:r w:rsidRPr="00EB479D">
          <w:rPr>
            <w:rFonts w:ascii="Calibri" w:hAnsi="Calibri" w:cs="Calibri"/>
            <w:b/>
            <w:bCs/>
            <w:sz w:val="20"/>
            <w:szCs w:val="20"/>
          </w:rPr>
          <w:fldChar w:fldCharType="begin"/>
        </w:r>
        <w:r w:rsidRPr="00EB479D">
          <w:rPr>
            <w:rFonts w:ascii="Calibri" w:hAnsi="Calibri" w:cs="Calibri"/>
            <w:b/>
            <w:bCs/>
            <w:sz w:val="20"/>
            <w:szCs w:val="20"/>
          </w:rPr>
          <w:instrText xml:space="preserve"> PAGE </w:instrText>
        </w:r>
        <w:r w:rsidRPr="00EB479D">
          <w:rPr>
            <w:rFonts w:ascii="Calibri" w:hAnsi="Calibri" w:cs="Calibri"/>
            <w:b/>
            <w:bCs/>
            <w:sz w:val="20"/>
            <w:szCs w:val="20"/>
          </w:rPr>
          <w:fldChar w:fldCharType="separate"/>
        </w:r>
        <w:r>
          <w:rPr>
            <w:rFonts w:ascii="Calibri" w:hAnsi="Calibri" w:cs="Calibri"/>
            <w:b/>
            <w:bCs/>
            <w:sz w:val="20"/>
            <w:szCs w:val="20"/>
          </w:rPr>
          <w:t>1</w:t>
        </w:r>
        <w:r w:rsidRPr="00EB479D">
          <w:rPr>
            <w:rFonts w:ascii="Calibri" w:hAnsi="Calibri" w:cs="Calibri"/>
            <w:b/>
            <w:bCs/>
            <w:sz w:val="20"/>
            <w:szCs w:val="20"/>
          </w:rPr>
          <w:fldChar w:fldCharType="end"/>
        </w:r>
        <w:r w:rsidRPr="00EB479D">
          <w:rPr>
            <w:rFonts w:ascii="Calibri" w:hAnsi="Calibri" w:cs="Calibri"/>
            <w:sz w:val="20"/>
            <w:szCs w:val="20"/>
          </w:rPr>
          <w:t xml:space="preserve"> of </w:t>
        </w:r>
        <w:r w:rsidRPr="00EB479D">
          <w:rPr>
            <w:rFonts w:ascii="Calibri" w:hAnsi="Calibri" w:cs="Calibri"/>
            <w:b/>
            <w:bCs/>
            <w:sz w:val="20"/>
            <w:szCs w:val="20"/>
          </w:rPr>
          <w:fldChar w:fldCharType="begin"/>
        </w:r>
        <w:r w:rsidRPr="00EB479D">
          <w:rPr>
            <w:rFonts w:ascii="Calibri" w:hAnsi="Calibri" w:cs="Calibri"/>
            <w:b/>
            <w:bCs/>
            <w:sz w:val="20"/>
            <w:szCs w:val="20"/>
          </w:rPr>
          <w:instrText xml:space="preserve"> NUMPAGES  </w:instrText>
        </w:r>
        <w:r w:rsidRPr="00EB479D">
          <w:rPr>
            <w:rFonts w:ascii="Calibri" w:hAnsi="Calibri" w:cs="Calibri"/>
            <w:b/>
            <w:bCs/>
            <w:sz w:val="20"/>
            <w:szCs w:val="20"/>
          </w:rPr>
          <w:fldChar w:fldCharType="separate"/>
        </w:r>
        <w:r>
          <w:rPr>
            <w:rFonts w:ascii="Calibri" w:hAnsi="Calibri" w:cs="Calibri"/>
            <w:b/>
            <w:bCs/>
            <w:sz w:val="20"/>
            <w:szCs w:val="20"/>
          </w:rPr>
          <w:t>11</w:t>
        </w:r>
        <w:r w:rsidRPr="00EB479D">
          <w:rPr>
            <w:rFonts w:ascii="Calibri" w:hAnsi="Calibri" w:cs="Calibri"/>
            <w:b/>
            <w:bCs/>
            <w:sz w:val="20"/>
            <w:szCs w:val="20"/>
          </w:rPr>
          <w:fldChar w:fldCharType="end"/>
        </w:r>
      </w:p>
    </w:sdtContent>
  </w:sdt>
  <w:p w14:paraId="18BC191C" w14:textId="77777777" w:rsidR="00B56725" w:rsidRDefault="00B567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268AA"/>
    <w:multiLevelType w:val="hybridMultilevel"/>
    <w:tmpl w:val="CEE80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920EA9"/>
    <w:multiLevelType w:val="hybridMultilevel"/>
    <w:tmpl w:val="2F34327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D0F2F94"/>
    <w:multiLevelType w:val="hybridMultilevel"/>
    <w:tmpl w:val="44F0F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974205"/>
    <w:multiLevelType w:val="hybridMultilevel"/>
    <w:tmpl w:val="ED4C3C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B4279BE"/>
    <w:multiLevelType w:val="hybridMultilevel"/>
    <w:tmpl w:val="828A8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D81596"/>
    <w:multiLevelType w:val="hybridMultilevel"/>
    <w:tmpl w:val="914C7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3B03EE"/>
    <w:multiLevelType w:val="hybridMultilevel"/>
    <w:tmpl w:val="FCDAE7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AD271F1"/>
    <w:multiLevelType w:val="hybridMultilevel"/>
    <w:tmpl w:val="E0BAF8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D472B34"/>
    <w:multiLevelType w:val="hybridMultilevel"/>
    <w:tmpl w:val="CE74AD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D611A1D"/>
    <w:multiLevelType w:val="hybridMultilevel"/>
    <w:tmpl w:val="E04AF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B90B95"/>
    <w:multiLevelType w:val="hybridMultilevel"/>
    <w:tmpl w:val="132CEC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253573F"/>
    <w:multiLevelType w:val="hybridMultilevel"/>
    <w:tmpl w:val="A1887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C97C41"/>
    <w:multiLevelType w:val="hybridMultilevel"/>
    <w:tmpl w:val="A8625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2E7B6F"/>
    <w:multiLevelType w:val="hybridMultilevel"/>
    <w:tmpl w:val="5EEC13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415C38EC"/>
    <w:multiLevelType w:val="hybridMultilevel"/>
    <w:tmpl w:val="88743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B86C38"/>
    <w:multiLevelType w:val="hybridMultilevel"/>
    <w:tmpl w:val="494A1D56"/>
    <w:lvl w:ilvl="0" w:tplc="32820CE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42516361"/>
    <w:multiLevelType w:val="hybridMultilevel"/>
    <w:tmpl w:val="81F62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2FB4EB0"/>
    <w:multiLevelType w:val="hybridMultilevel"/>
    <w:tmpl w:val="D3EED1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43BE1570"/>
    <w:multiLevelType w:val="hybridMultilevel"/>
    <w:tmpl w:val="56627B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CDD10DF"/>
    <w:multiLevelType w:val="hybridMultilevel"/>
    <w:tmpl w:val="5E14A528"/>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0" w15:restartNumberingAfterBreak="0">
    <w:nsid w:val="575A7289"/>
    <w:multiLevelType w:val="hybridMultilevel"/>
    <w:tmpl w:val="62605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BF243A"/>
    <w:multiLevelType w:val="hybridMultilevel"/>
    <w:tmpl w:val="33C694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C247C1"/>
    <w:multiLevelType w:val="hybridMultilevel"/>
    <w:tmpl w:val="F53A5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8363825"/>
    <w:multiLevelType w:val="hybridMultilevel"/>
    <w:tmpl w:val="3E9C3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F9F6E2B"/>
    <w:multiLevelType w:val="hybridMultilevel"/>
    <w:tmpl w:val="77020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FBF415B"/>
    <w:multiLevelType w:val="hybridMultilevel"/>
    <w:tmpl w:val="EA24F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3166827">
    <w:abstractNumId w:val="21"/>
  </w:num>
  <w:num w:numId="2" w16cid:durableId="831868150">
    <w:abstractNumId w:val="13"/>
  </w:num>
  <w:num w:numId="3" w16cid:durableId="1535728613">
    <w:abstractNumId w:val="19"/>
  </w:num>
  <w:num w:numId="4" w16cid:durableId="1199665579">
    <w:abstractNumId w:val="3"/>
  </w:num>
  <w:num w:numId="5" w16cid:durableId="926501770">
    <w:abstractNumId w:val="17"/>
  </w:num>
  <w:num w:numId="6" w16cid:durableId="1488784324">
    <w:abstractNumId w:val="1"/>
  </w:num>
  <w:num w:numId="7" w16cid:durableId="1210533469">
    <w:abstractNumId w:val="7"/>
  </w:num>
  <w:num w:numId="8" w16cid:durableId="640572903">
    <w:abstractNumId w:val="6"/>
  </w:num>
  <w:num w:numId="9" w16cid:durableId="1598246434">
    <w:abstractNumId w:val="10"/>
  </w:num>
  <w:num w:numId="10" w16cid:durableId="600842426">
    <w:abstractNumId w:val="18"/>
  </w:num>
  <w:num w:numId="11" w16cid:durableId="2064861265">
    <w:abstractNumId w:val="2"/>
  </w:num>
  <w:num w:numId="12" w16cid:durableId="1679652064">
    <w:abstractNumId w:val="15"/>
  </w:num>
  <w:num w:numId="13" w16cid:durableId="1522354712">
    <w:abstractNumId w:val="9"/>
  </w:num>
  <w:num w:numId="14" w16cid:durableId="509836465">
    <w:abstractNumId w:val="24"/>
  </w:num>
  <w:num w:numId="15" w16cid:durableId="551162795">
    <w:abstractNumId w:val="11"/>
  </w:num>
  <w:num w:numId="16" w16cid:durableId="794830922">
    <w:abstractNumId w:val="23"/>
  </w:num>
  <w:num w:numId="17" w16cid:durableId="202644717">
    <w:abstractNumId w:val="25"/>
  </w:num>
  <w:num w:numId="18" w16cid:durableId="673848870">
    <w:abstractNumId w:val="14"/>
  </w:num>
  <w:num w:numId="19" w16cid:durableId="1140422339">
    <w:abstractNumId w:val="20"/>
  </w:num>
  <w:num w:numId="20" w16cid:durableId="1193031659">
    <w:abstractNumId w:val="0"/>
  </w:num>
  <w:num w:numId="21" w16cid:durableId="1212888418">
    <w:abstractNumId w:val="5"/>
  </w:num>
  <w:num w:numId="22" w16cid:durableId="1500536222">
    <w:abstractNumId w:val="12"/>
  </w:num>
  <w:num w:numId="23" w16cid:durableId="1210914962">
    <w:abstractNumId w:val="16"/>
  </w:num>
  <w:num w:numId="24" w16cid:durableId="1002702167">
    <w:abstractNumId w:val="4"/>
  </w:num>
  <w:num w:numId="25" w16cid:durableId="656498769">
    <w:abstractNumId w:val="22"/>
  </w:num>
  <w:num w:numId="26" w16cid:durableId="150447073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1172"/>
    <w:rsid w:val="00002053"/>
    <w:rsid w:val="00002215"/>
    <w:rsid w:val="00002E43"/>
    <w:rsid w:val="000038D0"/>
    <w:rsid w:val="000045DA"/>
    <w:rsid w:val="00005811"/>
    <w:rsid w:val="0000629C"/>
    <w:rsid w:val="00010D85"/>
    <w:rsid w:val="00011147"/>
    <w:rsid w:val="00014354"/>
    <w:rsid w:val="00014717"/>
    <w:rsid w:val="00014F7A"/>
    <w:rsid w:val="00016698"/>
    <w:rsid w:val="00020D67"/>
    <w:rsid w:val="000219DD"/>
    <w:rsid w:val="000223F1"/>
    <w:rsid w:val="00022EA1"/>
    <w:rsid w:val="00022EBB"/>
    <w:rsid w:val="000256E3"/>
    <w:rsid w:val="000258FC"/>
    <w:rsid w:val="000271F6"/>
    <w:rsid w:val="0003037D"/>
    <w:rsid w:val="00030E76"/>
    <w:rsid w:val="00031B48"/>
    <w:rsid w:val="00031F87"/>
    <w:rsid w:val="00032A36"/>
    <w:rsid w:val="00032D5A"/>
    <w:rsid w:val="00033A25"/>
    <w:rsid w:val="00035809"/>
    <w:rsid w:val="00036AE5"/>
    <w:rsid w:val="00036C6D"/>
    <w:rsid w:val="00037224"/>
    <w:rsid w:val="00040C23"/>
    <w:rsid w:val="0004156D"/>
    <w:rsid w:val="00041DC4"/>
    <w:rsid w:val="0004440D"/>
    <w:rsid w:val="000474C0"/>
    <w:rsid w:val="00052BC3"/>
    <w:rsid w:val="000530A5"/>
    <w:rsid w:val="0005392F"/>
    <w:rsid w:val="000542CF"/>
    <w:rsid w:val="00056798"/>
    <w:rsid w:val="00056A05"/>
    <w:rsid w:val="00057EEE"/>
    <w:rsid w:val="00060F24"/>
    <w:rsid w:val="00062454"/>
    <w:rsid w:val="00064EA8"/>
    <w:rsid w:val="00065791"/>
    <w:rsid w:val="00067E17"/>
    <w:rsid w:val="00067E35"/>
    <w:rsid w:val="00067F8B"/>
    <w:rsid w:val="000711B8"/>
    <w:rsid w:val="000721D1"/>
    <w:rsid w:val="00072E87"/>
    <w:rsid w:val="00074A11"/>
    <w:rsid w:val="000759D2"/>
    <w:rsid w:val="00075DDB"/>
    <w:rsid w:val="00080DC2"/>
    <w:rsid w:val="00087BD6"/>
    <w:rsid w:val="00092171"/>
    <w:rsid w:val="00092780"/>
    <w:rsid w:val="00092CDB"/>
    <w:rsid w:val="00093EDE"/>
    <w:rsid w:val="00094017"/>
    <w:rsid w:val="000941ED"/>
    <w:rsid w:val="0009654F"/>
    <w:rsid w:val="00096D2E"/>
    <w:rsid w:val="000972C4"/>
    <w:rsid w:val="00097A02"/>
    <w:rsid w:val="000A111F"/>
    <w:rsid w:val="000A31CC"/>
    <w:rsid w:val="000A58A6"/>
    <w:rsid w:val="000B100F"/>
    <w:rsid w:val="000B2AF5"/>
    <w:rsid w:val="000B5E39"/>
    <w:rsid w:val="000C3C31"/>
    <w:rsid w:val="000C5569"/>
    <w:rsid w:val="000C5B93"/>
    <w:rsid w:val="000C5CBC"/>
    <w:rsid w:val="000C787F"/>
    <w:rsid w:val="000D0C85"/>
    <w:rsid w:val="000D29A3"/>
    <w:rsid w:val="000D2D51"/>
    <w:rsid w:val="000D38A0"/>
    <w:rsid w:val="000D40C5"/>
    <w:rsid w:val="000D4928"/>
    <w:rsid w:val="000D6B5A"/>
    <w:rsid w:val="000D77A6"/>
    <w:rsid w:val="000E0B01"/>
    <w:rsid w:val="000E15A1"/>
    <w:rsid w:val="000E217A"/>
    <w:rsid w:val="000E239A"/>
    <w:rsid w:val="000E2D92"/>
    <w:rsid w:val="000E4DE4"/>
    <w:rsid w:val="000E5F81"/>
    <w:rsid w:val="000E6ADB"/>
    <w:rsid w:val="000F17F8"/>
    <w:rsid w:val="000F24B1"/>
    <w:rsid w:val="000F38A7"/>
    <w:rsid w:val="000F3C27"/>
    <w:rsid w:val="000F3FCE"/>
    <w:rsid w:val="000F4DDE"/>
    <w:rsid w:val="000F7095"/>
    <w:rsid w:val="00100733"/>
    <w:rsid w:val="00101323"/>
    <w:rsid w:val="00101613"/>
    <w:rsid w:val="00101ED9"/>
    <w:rsid w:val="00103D11"/>
    <w:rsid w:val="001044F7"/>
    <w:rsid w:val="00104625"/>
    <w:rsid w:val="001048CE"/>
    <w:rsid w:val="001059BA"/>
    <w:rsid w:val="00107581"/>
    <w:rsid w:val="00107D49"/>
    <w:rsid w:val="001101E6"/>
    <w:rsid w:val="00114492"/>
    <w:rsid w:val="00115721"/>
    <w:rsid w:val="0012159C"/>
    <w:rsid w:val="00121629"/>
    <w:rsid w:val="00121AF6"/>
    <w:rsid w:val="00125CB7"/>
    <w:rsid w:val="00125D99"/>
    <w:rsid w:val="001308B4"/>
    <w:rsid w:val="00131FF2"/>
    <w:rsid w:val="00134FEE"/>
    <w:rsid w:val="001369F2"/>
    <w:rsid w:val="00141D3E"/>
    <w:rsid w:val="001426F2"/>
    <w:rsid w:val="00143410"/>
    <w:rsid w:val="001434A9"/>
    <w:rsid w:val="00145F20"/>
    <w:rsid w:val="00146855"/>
    <w:rsid w:val="0014721A"/>
    <w:rsid w:val="001518E0"/>
    <w:rsid w:val="00152136"/>
    <w:rsid w:val="001530B4"/>
    <w:rsid w:val="00153D96"/>
    <w:rsid w:val="00154DF6"/>
    <w:rsid w:val="00155D5E"/>
    <w:rsid w:val="00157BD5"/>
    <w:rsid w:val="00161AD5"/>
    <w:rsid w:val="001625F6"/>
    <w:rsid w:val="00162A89"/>
    <w:rsid w:val="00164325"/>
    <w:rsid w:val="00165C1F"/>
    <w:rsid w:val="00165E21"/>
    <w:rsid w:val="00167C05"/>
    <w:rsid w:val="00170E04"/>
    <w:rsid w:val="00172BFE"/>
    <w:rsid w:val="00172E32"/>
    <w:rsid w:val="0017330D"/>
    <w:rsid w:val="001737A1"/>
    <w:rsid w:val="00174DBA"/>
    <w:rsid w:val="00176597"/>
    <w:rsid w:val="001778BA"/>
    <w:rsid w:val="00180091"/>
    <w:rsid w:val="00182004"/>
    <w:rsid w:val="001865EC"/>
    <w:rsid w:val="00186EB9"/>
    <w:rsid w:val="001872D2"/>
    <w:rsid w:val="00190FC8"/>
    <w:rsid w:val="00192327"/>
    <w:rsid w:val="0019232D"/>
    <w:rsid w:val="00192BEC"/>
    <w:rsid w:val="00193290"/>
    <w:rsid w:val="00195830"/>
    <w:rsid w:val="001960FE"/>
    <w:rsid w:val="001A1D0F"/>
    <w:rsid w:val="001A6096"/>
    <w:rsid w:val="001B45E5"/>
    <w:rsid w:val="001B6B72"/>
    <w:rsid w:val="001C0020"/>
    <w:rsid w:val="001C39BA"/>
    <w:rsid w:val="001C4CAA"/>
    <w:rsid w:val="001C4E33"/>
    <w:rsid w:val="001C6B6E"/>
    <w:rsid w:val="001D059A"/>
    <w:rsid w:val="001D0917"/>
    <w:rsid w:val="001D1B32"/>
    <w:rsid w:val="001D2FBD"/>
    <w:rsid w:val="001D508F"/>
    <w:rsid w:val="001D7672"/>
    <w:rsid w:val="001D77E2"/>
    <w:rsid w:val="001D7D01"/>
    <w:rsid w:val="001E0B4A"/>
    <w:rsid w:val="001E2295"/>
    <w:rsid w:val="001E4C5B"/>
    <w:rsid w:val="001E4EEB"/>
    <w:rsid w:val="001E6A0C"/>
    <w:rsid w:val="001E7598"/>
    <w:rsid w:val="001F1735"/>
    <w:rsid w:val="001F369B"/>
    <w:rsid w:val="001F4129"/>
    <w:rsid w:val="001F628A"/>
    <w:rsid w:val="002024A8"/>
    <w:rsid w:val="00204345"/>
    <w:rsid w:val="00204BA4"/>
    <w:rsid w:val="00211F33"/>
    <w:rsid w:val="0021384B"/>
    <w:rsid w:val="00214731"/>
    <w:rsid w:val="00215712"/>
    <w:rsid w:val="00215D7D"/>
    <w:rsid w:val="002175EE"/>
    <w:rsid w:val="00217C32"/>
    <w:rsid w:val="00217C41"/>
    <w:rsid w:val="0022003D"/>
    <w:rsid w:val="002207E5"/>
    <w:rsid w:val="00224F7F"/>
    <w:rsid w:val="00225AA2"/>
    <w:rsid w:val="00227602"/>
    <w:rsid w:val="00230518"/>
    <w:rsid w:val="002311ED"/>
    <w:rsid w:val="002321BF"/>
    <w:rsid w:val="00232509"/>
    <w:rsid w:val="00232B44"/>
    <w:rsid w:val="0023371C"/>
    <w:rsid w:val="00234E50"/>
    <w:rsid w:val="002363F0"/>
    <w:rsid w:val="00237C5C"/>
    <w:rsid w:val="0024036C"/>
    <w:rsid w:val="00241FF0"/>
    <w:rsid w:val="00242482"/>
    <w:rsid w:val="00243802"/>
    <w:rsid w:val="002449F5"/>
    <w:rsid w:val="002451CD"/>
    <w:rsid w:val="002465FD"/>
    <w:rsid w:val="002468CA"/>
    <w:rsid w:val="002515CD"/>
    <w:rsid w:val="00251764"/>
    <w:rsid w:val="00251CE6"/>
    <w:rsid w:val="00252AC9"/>
    <w:rsid w:val="00255C18"/>
    <w:rsid w:val="00257D06"/>
    <w:rsid w:val="0026023B"/>
    <w:rsid w:val="002607BF"/>
    <w:rsid w:val="00260DB3"/>
    <w:rsid w:val="00262A62"/>
    <w:rsid w:val="00265201"/>
    <w:rsid w:val="002653AA"/>
    <w:rsid w:val="00266A56"/>
    <w:rsid w:val="00267C62"/>
    <w:rsid w:val="00270457"/>
    <w:rsid w:val="00270A78"/>
    <w:rsid w:val="00270E45"/>
    <w:rsid w:val="00276226"/>
    <w:rsid w:val="00276E78"/>
    <w:rsid w:val="00280323"/>
    <w:rsid w:val="00281C1E"/>
    <w:rsid w:val="00282FAA"/>
    <w:rsid w:val="0028341D"/>
    <w:rsid w:val="00283A4D"/>
    <w:rsid w:val="002862C2"/>
    <w:rsid w:val="00286BBC"/>
    <w:rsid w:val="00286EA4"/>
    <w:rsid w:val="002873B0"/>
    <w:rsid w:val="00290775"/>
    <w:rsid w:val="002915D1"/>
    <w:rsid w:val="002917EF"/>
    <w:rsid w:val="0029492A"/>
    <w:rsid w:val="00294F94"/>
    <w:rsid w:val="00295F84"/>
    <w:rsid w:val="002968A6"/>
    <w:rsid w:val="002971BC"/>
    <w:rsid w:val="00297D2D"/>
    <w:rsid w:val="002A1CC3"/>
    <w:rsid w:val="002A722E"/>
    <w:rsid w:val="002B01AF"/>
    <w:rsid w:val="002B078B"/>
    <w:rsid w:val="002B0B70"/>
    <w:rsid w:val="002B13B9"/>
    <w:rsid w:val="002B3473"/>
    <w:rsid w:val="002B38D1"/>
    <w:rsid w:val="002B3A55"/>
    <w:rsid w:val="002B46CD"/>
    <w:rsid w:val="002B490B"/>
    <w:rsid w:val="002B56AD"/>
    <w:rsid w:val="002B679F"/>
    <w:rsid w:val="002B67DD"/>
    <w:rsid w:val="002B6A5B"/>
    <w:rsid w:val="002B7EA5"/>
    <w:rsid w:val="002C1789"/>
    <w:rsid w:val="002C348E"/>
    <w:rsid w:val="002C4358"/>
    <w:rsid w:val="002C50BF"/>
    <w:rsid w:val="002C55A0"/>
    <w:rsid w:val="002D1B47"/>
    <w:rsid w:val="002D2192"/>
    <w:rsid w:val="002D3131"/>
    <w:rsid w:val="002D3143"/>
    <w:rsid w:val="002D3164"/>
    <w:rsid w:val="002D44FD"/>
    <w:rsid w:val="002D4EAF"/>
    <w:rsid w:val="002D5915"/>
    <w:rsid w:val="002D71E6"/>
    <w:rsid w:val="002E0773"/>
    <w:rsid w:val="002E123E"/>
    <w:rsid w:val="002E1CA0"/>
    <w:rsid w:val="002E391E"/>
    <w:rsid w:val="002E3DD6"/>
    <w:rsid w:val="002F0AB9"/>
    <w:rsid w:val="002F0F65"/>
    <w:rsid w:val="002F1228"/>
    <w:rsid w:val="002F13E6"/>
    <w:rsid w:val="002F3D23"/>
    <w:rsid w:val="002F46A5"/>
    <w:rsid w:val="002F509E"/>
    <w:rsid w:val="002F56AB"/>
    <w:rsid w:val="002F6471"/>
    <w:rsid w:val="002F7FFA"/>
    <w:rsid w:val="003014B4"/>
    <w:rsid w:val="003025D8"/>
    <w:rsid w:val="00305547"/>
    <w:rsid w:val="00305889"/>
    <w:rsid w:val="00305D44"/>
    <w:rsid w:val="003117CD"/>
    <w:rsid w:val="00313D12"/>
    <w:rsid w:val="00314358"/>
    <w:rsid w:val="0031484E"/>
    <w:rsid w:val="00320AC8"/>
    <w:rsid w:val="00321F5F"/>
    <w:rsid w:val="00322801"/>
    <w:rsid w:val="0032286C"/>
    <w:rsid w:val="00323835"/>
    <w:rsid w:val="0032478B"/>
    <w:rsid w:val="00324E17"/>
    <w:rsid w:val="00325B69"/>
    <w:rsid w:val="00325C31"/>
    <w:rsid w:val="00330732"/>
    <w:rsid w:val="00335DB5"/>
    <w:rsid w:val="00336B8F"/>
    <w:rsid w:val="00340E8F"/>
    <w:rsid w:val="0034179B"/>
    <w:rsid w:val="003423E1"/>
    <w:rsid w:val="00343959"/>
    <w:rsid w:val="00344F3D"/>
    <w:rsid w:val="00345DDA"/>
    <w:rsid w:val="00351910"/>
    <w:rsid w:val="0035227D"/>
    <w:rsid w:val="003545B4"/>
    <w:rsid w:val="00355DE1"/>
    <w:rsid w:val="0035607E"/>
    <w:rsid w:val="00356382"/>
    <w:rsid w:val="00356898"/>
    <w:rsid w:val="0036142D"/>
    <w:rsid w:val="00361B74"/>
    <w:rsid w:val="0036210A"/>
    <w:rsid w:val="00362C64"/>
    <w:rsid w:val="00364415"/>
    <w:rsid w:val="003650A3"/>
    <w:rsid w:val="0036654A"/>
    <w:rsid w:val="003706F9"/>
    <w:rsid w:val="00370B81"/>
    <w:rsid w:val="00373687"/>
    <w:rsid w:val="00374B75"/>
    <w:rsid w:val="00376BBA"/>
    <w:rsid w:val="00377124"/>
    <w:rsid w:val="00384972"/>
    <w:rsid w:val="003851FC"/>
    <w:rsid w:val="00387483"/>
    <w:rsid w:val="003879BF"/>
    <w:rsid w:val="0039012F"/>
    <w:rsid w:val="003907B5"/>
    <w:rsid w:val="00390F03"/>
    <w:rsid w:val="00390F17"/>
    <w:rsid w:val="003914B2"/>
    <w:rsid w:val="00391715"/>
    <w:rsid w:val="00393AF9"/>
    <w:rsid w:val="0039499F"/>
    <w:rsid w:val="003957AC"/>
    <w:rsid w:val="00396E40"/>
    <w:rsid w:val="003A0148"/>
    <w:rsid w:val="003A0DF8"/>
    <w:rsid w:val="003A2BD4"/>
    <w:rsid w:val="003A3F16"/>
    <w:rsid w:val="003A7570"/>
    <w:rsid w:val="003A7FC5"/>
    <w:rsid w:val="003B1293"/>
    <w:rsid w:val="003B23E9"/>
    <w:rsid w:val="003B5F86"/>
    <w:rsid w:val="003B7B3A"/>
    <w:rsid w:val="003C1571"/>
    <w:rsid w:val="003C3836"/>
    <w:rsid w:val="003C3EE4"/>
    <w:rsid w:val="003C3FED"/>
    <w:rsid w:val="003D242B"/>
    <w:rsid w:val="003D24D9"/>
    <w:rsid w:val="003D28CA"/>
    <w:rsid w:val="003D443D"/>
    <w:rsid w:val="003D5C26"/>
    <w:rsid w:val="003E26D5"/>
    <w:rsid w:val="003E31CA"/>
    <w:rsid w:val="003E32DC"/>
    <w:rsid w:val="003E3340"/>
    <w:rsid w:val="003E550B"/>
    <w:rsid w:val="003F0A77"/>
    <w:rsid w:val="003F0C06"/>
    <w:rsid w:val="003F1178"/>
    <w:rsid w:val="003F1ABD"/>
    <w:rsid w:val="003F2350"/>
    <w:rsid w:val="003F2606"/>
    <w:rsid w:val="003F2ECE"/>
    <w:rsid w:val="003F3E23"/>
    <w:rsid w:val="003F4284"/>
    <w:rsid w:val="003F7096"/>
    <w:rsid w:val="00400C5C"/>
    <w:rsid w:val="00402E0C"/>
    <w:rsid w:val="00402F7B"/>
    <w:rsid w:val="0040311F"/>
    <w:rsid w:val="0040719C"/>
    <w:rsid w:val="00407427"/>
    <w:rsid w:val="0040744B"/>
    <w:rsid w:val="00410828"/>
    <w:rsid w:val="00410C91"/>
    <w:rsid w:val="00413E4F"/>
    <w:rsid w:val="00414C1E"/>
    <w:rsid w:val="0041549A"/>
    <w:rsid w:val="004165C3"/>
    <w:rsid w:val="00420151"/>
    <w:rsid w:val="0042073D"/>
    <w:rsid w:val="004208FA"/>
    <w:rsid w:val="00421EDF"/>
    <w:rsid w:val="00422805"/>
    <w:rsid w:val="00422A17"/>
    <w:rsid w:val="00422F2A"/>
    <w:rsid w:val="004240E0"/>
    <w:rsid w:val="00426018"/>
    <w:rsid w:val="00427730"/>
    <w:rsid w:val="00430AF2"/>
    <w:rsid w:val="004318B8"/>
    <w:rsid w:val="00431F25"/>
    <w:rsid w:val="004328B0"/>
    <w:rsid w:val="004333BF"/>
    <w:rsid w:val="00435433"/>
    <w:rsid w:val="004366CD"/>
    <w:rsid w:val="0043752E"/>
    <w:rsid w:val="004400FA"/>
    <w:rsid w:val="0044220F"/>
    <w:rsid w:val="00443100"/>
    <w:rsid w:val="00443D9D"/>
    <w:rsid w:val="00451EB0"/>
    <w:rsid w:val="00451FB7"/>
    <w:rsid w:val="004526FA"/>
    <w:rsid w:val="0045310E"/>
    <w:rsid w:val="004536A4"/>
    <w:rsid w:val="004557BA"/>
    <w:rsid w:val="0045737E"/>
    <w:rsid w:val="00461236"/>
    <w:rsid w:val="00462017"/>
    <w:rsid w:val="004626FD"/>
    <w:rsid w:val="00463430"/>
    <w:rsid w:val="0046678C"/>
    <w:rsid w:val="00466FCA"/>
    <w:rsid w:val="004707E1"/>
    <w:rsid w:val="004729C4"/>
    <w:rsid w:val="00472A3A"/>
    <w:rsid w:val="00473727"/>
    <w:rsid w:val="00474C1C"/>
    <w:rsid w:val="00474F7B"/>
    <w:rsid w:val="0048017E"/>
    <w:rsid w:val="00480DD0"/>
    <w:rsid w:val="00481AC4"/>
    <w:rsid w:val="00481B40"/>
    <w:rsid w:val="004828BD"/>
    <w:rsid w:val="00483A3B"/>
    <w:rsid w:val="00484F4F"/>
    <w:rsid w:val="00485A2F"/>
    <w:rsid w:val="004864B8"/>
    <w:rsid w:val="0048659E"/>
    <w:rsid w:val="004878E3"/>
    <w:rsid w:val="00490AF5"/>
    <w:rsid w:val="00491D00"/>
    <w:rsid w:val="004921F5"/>
    <w:rsid w:val="00492D0B"/>
    <w:rsid w:val="004945DB"/>
    <w:rsid w:val="00494E50"/>
    <w:rsid w:val="00495292"/>
    <w:rsid w:val="004967F3"/>
    <w:rsid w:val="004973CA"/>
    <w:rsid w:val="00497CFB"/>
    <w:rsid w:val="004A1A5C"/>
    <w:rsid w:val="004A37A7"/>
    <w:rsid w:val="004A769E"/>
    <w:rsid w:val="004B0CA0"/>
    <w:rsid w:val="004B2CF0"/>
    <w:rsid w:val="004B2D03"/>
    <w:rsid w:val="004B42FE"/>
    <w:rsid w:val="004B5A40"/>
    <w:rsid w:val="004C1006"/>
    <w:rsid w:val="004C1889"/>
    <w:rsid w:val="004C3CDA"/>
    <w:rsid w:val="004C558B"/>
    <w:rsid w:val="004C6752"/>
    <w:rsid w:val="004C67EB"/>
    <w:rsid w:val="004C7C65"/>
    <w:rsid w:val="004D02AF"/>
    <w:rsid w:val="004D03BB"/>
    <w:rsid w:val="004D0FF5"/>
    <w:rsid w:val="004D35E3"/>
    <w:rsid w:val="004D4491"/>
    <w:rsid w:val="004D4731"/>
    <w:rsid w:val="004E0BDC"/>
    <w:rsid w:val="004E1667"/>
    <w:rsid w:val="004E1708"/>
    <w:rsid w:val="004E3B78"/>
    <w:rsid w:val="004E3EB5"/>
    <w:rsid w:val="004E3FED"/>
    <w:rsid w:val="004E54AD"/>
    <w:rsid w:val="004E5C15"/>
    <w:rsid w:val="004E7E1B"/>
    <w:rsid w:val="004F0F04"/>
    <w:rsid w:val="004F4DC0"/>
    <w:rsid w:val="005001E8"/>
    <w:rsid w:val="005004F2"/>
    <w:rsid w:val="00501A72"/>
    <w:rsid w:val="00502D77"/>
    <w:rsid w:val="00502E5F"/>
    <w:rsid w:val="00503655"/>
    <w:rsid w:val="005045B1"/>
    <w:rsid w:val="0050465D"/>
    <w:rsid w:val="00505143"/>
    <w:rsid w:val="005053CD"/>
    <w:rsid w:val="005077D4"/>
    <w:rsid w:val="005122CE"/>
    <w:rsid w:val="0051483C"/>
    <w:rsid w:val="00514C41"/>
    <w:rsid w:val="00515213"/>
    <w:rsid w:val="005169B3"/>
    <w:rsid w:val="005173D0"/>
    <w:rsid w:val="0052068C"/>
    <w:rsid w:val="00521317"/>
    <w:rsid w:val="005238A6"/>
    <w:rsid w:val="00525831"/>
    <w:rsid w:val="00527A00"/>
    <w:rsid w:val="00530307"/>
    <w:rsid w:val="005310C1"/>
    <w:rsid w:val="00531F54"/>
    <w:rsid w:val="005334C1"/>
    <w:rsid w:val="00533A14"/>
    <w:rsid w:val="0053521A"/>
    <w:rsid w:val="00535A8E"/>
    <w:rsid w:val="00537C0D"/>
    <w:rsid w:val="00540972"/>
    <w:rsid w:val="0054281D"/>
    <w:rsid w:val="00543D6F"/>
    <w:rsid w:val="00544263"/>
    <w:rsid w:val="00544A2F"/>
    <w:rsid w:val="00547422"/>
    <w:rsid w:val="00547B75"/>
    <w:rsid w:val="00547C9F"/>
    <w:rsid w:val="00550538"/>
    <w:rsid w:val="00551B95"/>
    <w:rsid w:val="005527A7"/>
    <w:rsid w:val="005552A1"/>
    <w:rsid w:val="00556CDA"/>
    <w:rsid w:val="00557C30"/>
    <w:rsid w:val="005602ED"/>
    <w:rsid w:val="00560411"/>
    <w:rsid w:val="00560D83"/>
    <w:rsid w:val="00561931"/>
    <w:rsid w:val="00561BF1"/>
    <w:rsid w:val="00562308"/>
    <w:rsid w:val="005643CB"/>
    <w:rsid w:val="00564974"/>
    <w:rsid w:val="00564A14"/>
    <w:rsid w:val="00565032"/>
    <w:rsid w:val="0056543A"/>
    <w:rsid w:val="0056590F"/>
    <w:rsid w:val="00567B97"/>
    <w:rsid w:val="00567F06"/>
    <w:rsid w:val="005708CE"/>
    <w:rsid w:val="005709E5"/>
    <w:rsid w:val="00570DA9"/>
    <w:rsid w:val="00571A2B"/>
    <w:rsid w:val="00572AB3"/>
    <w:rsid w:val="00573A0F"/>
    <w:rsid w:val="00574921"/>
    <w:rsid w:val="005766B8"/>
    <w:rsid w:val="0057778B"/>
    <w:rsid w:val="0058153E"/>
    <w:rsid w:val="00581940"/>
    <w:rsid w:val="00582443"/>
    <w:rsid w:val="005858F9"/>
    <w:rsid w:val="00591195"/>
    <w:rsid w:val="00591673"/>
    <w:rsid w:val="00592971"/>
    <w:rsid w:val="00593046"/>
    <w:rsid w:val="00593F37"/>
    <w:rsid w:val="0059403D"/>
    <w:rsid w:val="005944D2"/>
    <w:rsid w:val="005947AE"/>
    <w:rsid w:val="00594FB0"/>
    <w:rsid w:val="005973B3"/>
    <w:rsid w:val="00597B09"/>
    <w:rsid w:val="005A0E50"/>
    <w:rsid w:val="005A108D"/>
    <w:rsid w:val="005A15B8"/>
    <w:rsid w:val="005B02B4"/>
    <w:rsid w:val="005B5413"/>
    <w:rsid w:val="005B56C8"/>
    <w:rsid w:val="005B5EDE"/>
    <w:rsid w:val="005B63ED"/>
    <w:rsid w:val="005B7823"/>
    <w:rsid w:val="005B79DA"/>
    <w:rsid w:val="005B7DB6"/>
    <w:rsid w:val="005C1117"/>
    <w:rsid w:val="005C1AF1"/>
    <w:rsid w:val="005C50B6"/>
    <w:rsid w:val="005C52DD"/>
    <w:rsid w:val="005C6245"/>
    <w:rsid w:val="005C7559"/>
    <w:rsid w:val="005D07D9"/>
    <w:rsid w:val="005D122D"/>
    <w:rsid w:val="005D1BF8"/>
    <w:rsid w:val="005D1E17"/>
    <w:rsid w:val="005D23CC"/>
    <w:rsid w:val="005D6151"/>
    <w:rsid w:val="005D7B36"/>
    <w:rsid w:val="005E0352"/>
    <w:rsid w:val="005E0FF6"/>
    <w:rsid w:val="005E1431"/>
    <w:rsid w:val="005E1AB5"/>
    <w:rsid w:val="005E47E5"/>
    <w:rsid w:val="005E7829"/>
    <w:rsid w:val="005F0AFE"/>
    <w:rsid w:val="005F22EE"/>
    <w:rsid w:val="005F24B1"/>
    <w:rsid w:val="005F2D8F"/>
    <w:rsid w:val="005F4415"/>
    <w:rsid w:val="005F6846"/>
    <w:rsid w:val="005F7A6D"/>
    <w:rsid w:val="005F7F99"/>
    <w:rsid w:val="00601A90"/>
    <w:rsid w:val="00602C62"/>
    <w:rsid w:val="00603C74"/>
    <w:rsid w:val="00604618"/>
    <w:rsid w:val="006058D0"/>
    <w:rsid w:val="006068C5"/>
    <w:rsid w:val="00607D83"/>
    <w:rsid w:val="00611D1F"/>
    <w:rsid w:val="00612A52"/>
    <w:rsid w:val="00615EB1"/>
    <w:rsid w:val="0061622D"/>
    <w:rsid w:val="00617B6E"/>
    <w:rsid w:val="006203CB"/>
    <w:rsid w:val="00621A7B"/>
    <w:rsid w:val="00622AAC"/>
    <w:rsid w:val="00625DF8"/>
    <w:rsid w:val="00626586"/>
    <w:rsid w:val="00626DC2"/>
    <w:rsid w:val="00627358"/>
    <w:rsid w:val="006273DB"/>
    <w:rsid w:val="00627721"/>
    <w:rsid w:val="0062796C"/>
    <w:rsid w:val="00630208"/>
    <w:rsid w:val="00631635"/>
    <w:rsid w:val="0063164D"/>
    <w:rsid w:val="00636754"/>
    <w:rsid w:val="006367A0"/>
    <w:rsid w:val="00636A66"/>
    <w:rsid w:val="00637770"/>
    <w:rsid w:val="00637B54"/>
    <w:rsid w:val="006417BD"/>
    <w:rsid w:val="00642297"/>
    <w:rsid w:val="00642646"/>
    <w:rsid w:val="00646B2D"/>
    <w:rsid w:val="00646BB2"/>
    <w:rsid w:val="00646D6D"/>
    <w:rsid w:val="00651248"/>
    <w:rsid w:val="00654533"/>
    <w:rsid w:val="00654F6A"/>
    <w:rsid w:val="00657C4E"/>
    <w:rsid w:val="00657F9A"/>
    <w:rsid w:val="00660E2C"/>
    <w:rsid w:val="006620CE"/>
    <w:rsid w:val="0066301B"/>
    <w:rsid w:val="00670935"/>
    <w:rsid w:val="00671062"/>
    <w:rsid w:val="0067445A"/>
    <w:rsid w:val="00674D8E"/>
    <w:rsid w:val="00674F70"/>
    <w:rsid w:val="00675C09"/>
    <w:rsid w:val="00681D26"/>
    <w:rsid w:val="006834FE"/>
    <w:rsid w:val="0068465A"/>
    <w:rsid w:val="00685D70"/>
    <w:rsid w:val="006874C2"/>
    <w:rsid w:val="0069036D"/>
    <w:rsid w:val="00691C22"/>
    <w:rsid w:val="006950D5"/>
    <w:rsid w:val="00696585"/>
    <w:rsid w:val="006965A6"/>
    <w:rsid w:val="006A29E7"/>
    <w:rsid w:val="006A3213"/>
    <w:rsid w:val="006A35EE"/>
    <w:rsid w:val="006A4729"/>
    <w:rsid w:val="006A6B5F"/>
    <w:rsid w:val="006B0D6E"/>
    <w:rsid w:val="006B1EF0"/>
    <w:rsid w:val="006B2762"/>
    <w:rsid w:val="006B33BA"/>
    <w:rsid w:val="006B3BCD"/>
    <w:rsid w:val="006C0323"/>
    <w:rsid w:val="006C04DE"/>
    <w:rsid w:val="006C05A2"/>
    <w:rsid w:val="006C08D7"/>
    <w:rsid w:val="006C0D57"/>
    <w:rsid w:val="006C1F04"/>
    <w:rsid w:val="006C21C2"/>
    <w:rsid w:val="006C34E1"/>
    <w:rsid w:val="006C4616"/>
    <w:rsid w:val="006C6AA4"/>
    <w:rsid w:val="006C6CC2"/>
    <w:rsid w:val="006C7619"/>
    <w:rsid w:val="006D0048"/>
    <w:rsid w:val="006D0256"/>
    <w:rsid w:val="006D1172"/>
    <w:rsid w:val="006D29A3"/>
    <w:rsid w:val="006D6DE5"/>
    <w:rsid w:val="006D7F92"/>
    <w:rsid w:val="006E0F63"/>
    <w:rsid w:val="006E14B6"/>
    <w:rsid w:val="006E2529"/>
    <w:rsid w:val="006E55C2"/>
    <w:rsid w:val="006E5DC4"/>
    <w:rsid w:val="006E6EBB"/>
    <w:rsid w:val="006E6FAA"/>
    <w:rsid w:val="006E7278"/>
    <w:rsid w:val="006E74F4"/>
    <w:rsid w:val="006F1930"/>
    <w:rsid w:val="006F493A"/>
    <w:rsid w:val="006F70A1"/>
    <w:rsid w:val="0070035D"/>
    <w:rsid w:val="00700674"/>
    <w:rsid w:val="0070371C"/>
    <w:rsid w:val="00703941"/>
    <w:rsid w:val="00704FDC"/>
    <w:rsid w:val="00706201"/>
    <w:rsid w:val="007062B1"/>
    <w:rsid w:val="00706789"/>
    <w:rsid w:val="007071CB"/>
    <w:rsid w:val="0070787B"/>
    <w:rsid w:val="00710D0C"/>
    <w:rsid w:val="00711873"/>
    <w:rsid w:val="007119F2"/>
    <w:rsid w:val="007121F2"/>
    <w:rsid w:val="00712385"/>
    <w:rsid w:val="00712820"/>
    <w:rsid w:val="00712C6A"/>
    <w:rsid w:val="00720DBF"/>
    <w:rsid w:val="00722541"/>
    <w:rsid w:val="00723963"/>
    <w:rsid w:val="00723AAD"/>
    <w:rsid w:val="007240F6"/>
    <w:rsid w:val="00727562"/>
    <w:rsid w:val="00732F20"/>
    <w:rsid w:val="00734862"/>
    <w:rsid w:val="00737E24"/>
    <w:rsid w:val="007403CB"/>
    <w:rsid w:val="007405F5"/>
    <w:rsid w:val="0074072C"/>
    <w:rsid w:val="0074472A"/>
    <w:rsid w:val="00746674"/>
    <w:rsid w:val="007474EA"/>
    <w:rsid w:val="00747CBA"/>
    <w:rsid w:val="007508C8"/>
    <w:rsid w:val="00751747"/>
    <w:rsid w:val="0075274D"/>
    <w:rsid w:val="007539D5"/>
    <w:rsid w:val="00755BD5"/>
    <w:rsid w:val="00757335"/>
    <w:rsid w:val="00757F97"/>
    <w:rsid w:val="00760E8B"/>
    <w:rsid w:val="00763412"/>
    <w:rsid w:val="00763B7D"/>
    <w:rsid w:val="007642E1"/>
    <w:rsid w:val="007649C3"/>
    <w:rsid w:val="007653AB"/>
    <w:rsid w:val="007657BA"/>
    <w:rsid w:val="00766DF1"/>
    <w:rsid w:val="00767552"/>
    <w:rsid w:val="007677F3"/>
    <w:rsid w:val="00767924"/>
    <w:rsid w:val="00770997"/>
    <w:rsid w:val="00770F2A"/>
    <w:rsid w:val="00770FD6"/>
    <w:rsid w:val="00771270"/>
    <w:rsid w:val="00772727"/>
    <w:rsid w:val="00772A9D"/>
    <w:rsid w:val="0077335E"/>
    <w:rsid w:val="00773CA7"/>
    <w:rsid w:val="00774A3F"/>
    <w:rsid w:val="00776409"/>
    <w:rsid w:val="00776611"/>
    <w:rsid w:val="0077716D"/>
    <w:rsid w:val="00781852"/>
    <w:rsid w:val="0078275A"/>
    <w:rsid w:val="007843FF"/>
    <w:rsid w:val="007846AA"/>
    <w:rsid w:val="00784EA2"/>
    <w:rsid w:val="0078540F"/>
    <w:rsid w:val="00786FB5"/>
    <w:rsid w:val="00787EA6"/>
    <w:rsid w:val="007905E4"/>
    <w:rsid w:val="00790CD5"/>
    <w:rsid w:val="0079215A"/>
    <w:rsid w:val="0079292F"/>
    <w:rsid w:val="0079424A"/>
    <w:rsid w:val="007959DA"/>
    <w:rsid w:val="007976A9"/>
    <w:rsid w:val="00797A32"/>
    <w:rsid w:val="00797BC4"/>
    <w:rsid w:val="007A1CF2"/>
    <w:rsid w:val="007A2B41"/>
    <w:rsid w:val="007A38AC"/>
    <w:rsid w:val="007A4580"/>
    <w:rsid w:val="007A4B3F"/>
    <w:rsid w:val="007A4B67"/>
    <w:rsid w:val="007A4FA7"/>
    <w:rsid w:val="007A5A65"/>
    <w:rsid w:val="007A69EE"/>
    <w:rsid w:val="007B1341"/>
    <w:rsid w:val="007B1DFA"/>
    <w:rsid w:val="007B3E51"/>
    <w:rsid w:val="007B561F"/>
    <w:rsid w:val="007B6605"/>
    <w:rsid w:val="007B6D9F"/>
    <w:rsid w:val="007B7F33"/>
    <w:rsid w:val="007B7F3F"/>
    <w:rsid w:val="007C04E2"/>
    <w:rsid w:val="007C4421"/>
    <w:rsid w:val="007C4DDF"/>
    <w:rsid w:val="007D0249"/>
    <w:rsid w:val="007D4DD8"/>
    <w:rsid w:val="007D5CA0"/>
    <w:rsid w:val="007D61F1"/>
    <w:rsid w:val="007D767B"/>
    <w:rsid w:val="007E08F4"/>
    <w:rsid w:val="007E12BF"/>
    <w:rsid w:val="007E1D14"/>
    <w:rsid w:val="007E2D6F"/>
    <w:rsid w:val="007E6BBD"/>
    <w:rsid w:val="007E6C66"/>
    <w:rsid w:val="007F1AD8"/>
    <w:rsid w:val="007F2D64"/>
    <w:rsid w:val="007F3041"/>
    <w:rsid w:val="007F49DA"/>
    <w:rsid w:val="007F4BC0"/>
    <w:rsid w:val="007F58C0"/>
    <w:rsid w:val="00800CFF"/>
    <w:rsid w:val="00801216"/>
    <w:rsid w:val="00801D60"/>
    <w:rsid w:val="00802120"/>
    <w:rsid w:val="00805BAE"/>
    <w:rsid w:val="00810E80"/>
    <w:rsid w:val="00813F17"/>
    <w:rsid w:val="00816CB6"/>
    <w:rsid w:val="008170F7"/>
    <w:rsid w:val="00827894"/>
    <w:rsid w:val="00830012"/>
    <w:rsid w:val="0083193A"/>
    <w:rsid w:val="00832835"/>
    <w:rsid w:val="00832900"/>
    <w:rsid w:val="00832DD5"/>
    <w:rsid w:val="0083553D"/>
    <w:rsid w:val="00835C71"/>
    <w:rsid w:val="008368F3"/>
    <w:rsid w:val="00841B2A"/>
    <w:rsid w:val="00842C63"/>
    <w:rsid w:val="00844012"/>
    <w:rsid w:val="008449A3"/>
    <w:rsid w:val="008461E6"/>
    <w:rsid w:val="008467C5"/>
    <w:rsid w:val="008474DE"/>
    <w:rsid w:val="00847D87"/>
    <w:rsid w:val="008533F6"/>
    <w:rsid w:val="008535A1"/>
    <w:rsid w:val="008549B1"/>
    <w:rsid w:val="0085657B"/>
    <w:rsid w:val="00856D6C"/>
    <w:rsid w:val="00862A0D"/>
    <w:rsid w:val="0086350C"/>
    <w:rsid w:val="00863B39"/>
    <w:rsid w:val="00863C75"/>
    <w:rsid w:val="00863DFA"/>
    <w:rsid w:val="00865999"/>
    <w:rsid w:val="008710C7"/>
    <w:rsid w:val="008749E4"/>
    <w:rsid w:val="00875099"/>
    <w:rsid w:val="008763DC"/>
    <w:rsid w:val="008766AF"/>
    <w:rsid w:val="00877D10"/>
    <w:rsid w:val="008800FA"/>
    <w:rsid w:val="00881A36"/>
    <w:rsid w:val="00882DA7"/>
    <w:rsid w:val="00883BB7"/>
    <w:rsid w:val="008847BC"/>
    <w:rsid w:val="0088666C"/>
    <w:rsid w:val="00890EDD"/>
    <w:rsid w:val="00893F17"/>
    <w:rsid w:val="00894D90"/>
    <w:rsid w:val="00894FA2"/>
    <w:rsid w:val="008966C5"/>
    <w:rsid w:val="00896954"/>
    <w:rsid w:val="008A1BF1"/>
    <w:rsid w:val="008A1E6D"/>
    <w:rsid w:val="008A6EA0"/>
    <w:rsid w:val="008A701E"/>
    <w:rsid w:val="008B100E"/>
    <w:rsid w:val="008B1365"/>
    <w:rsid w:val="008B4544"/>
    <w:rsid w:val="008B4759"/>
    <w:rsid w:val="008B5541"/>
    <w:rsid w:val="008B5684"/>
    <w:rsid w:val="008B6902"/>
    <w:rsid w:val="008C1525"/>
    <w:rsid w:val="008C49DF"/>
    <w:rsid w:val="008C5EC0"/>
    <w:rsid w:val="008C60D7"/>
    <w:rsid w:val="008C66BC"/>
    <w:rsid w:val="008C76EC"/>
    <w:rsid w:val="008D0EEA"/>
    <w:rsid w:val="008D1624"/>
    <w:rsid w:val="008D42D1"/>
    <w:rsid w:val="008D458A"/>
    <w:rsid w:val="008D69F3"/>
    <w:rsid w:val="008D78BB"/>
    <w:rsid w:val="008D7FD5"/>
    <w:rsid w:val="008E0C8C"/>
    <w:rsid w:val="008E18DF"/>
    <w:rsid w:val="008E1BAA"/>
    <w:rsid w:val="008E1F4C"/>
    <w:rsid w:val="008E27C6"/>
    <w:rsid w:val="008E296A"/>
    <w:rsid w:val="008E4717"/>
    <w:rsid w:val="008E4806"/>
    <w:rsid w:val="008E75B1"/>
    <w:rsid w:val="008F07F7"/>
    <w:rsid w:val="008F1CE2"/>
    <w:rsid w:val="008F2F36"/>
    <w:rsid w:val="008F30B8"/>
    <w:rsid w:val="008F4AF5"/>
    <w:rsid w:val="008F7C37"/>
    <w:rsid w:val="009038E6"/>
    <w:rsid w:val="00903FB1"/>
    <w:rsid w:val="0091668A"/>
    <w:rsid w:val="00917E54"/>
    <w:rsid w:val="00921D1C"/>
    <w:rsid w:val="009221A4"/>
    <w:rsid w:val="00924554"/>
    <w:rsid w:val="009259BB"/>
    <w:rsid w:val="0092682C"/>
    <w:rsid w:val="00926A0F"/>
    <w:rsid w:val="0092709F"/>
    <w:rsid w:val="00930E62"/>
    <w:rsid w:val="00931DD7"/>
    <w:rsid w:val="00931FDB"/>
    <w:rsid w:val="00932C85"/>
    <w:rsid w:val="00934EB3"/>
    <w:rsid w:val="009351D7"/>
    <w:rsid w:val="0093584B"/>
    <w:rsid w:val="009358DC"/>
    <w:rsid w:val="00940DBD"/>
    <w:rsid w:val="00941781"/>
    <w:rsid w:val="00942A59"/>
    <w:rsid w:val="00943B2C"/>
    <w:rsid w:val="00943CB7"/>
    <w:rsid w:val="00943D8A"/>
    <w:rsid w:val="00944088"/>
    <w:rsid w:val="0094423E"/>
    <w:rsid w:val="00950EC3"/>
    <w:rsid w:val="009526F8"/>
    <w:rsid w:val="00955674"/>
    <w:rsid w:val="00956037"/>
    <w:rsid w:val="0095724E"/>
    <w:rsid w:val="00961E63"/>
    <w:rsid w:val="0096204C"/>
    <w:rsid w:val="00962394"/>
    <w:rsid w:val="009636B6"/>
    <w:rsid w:val="00963C81"/>
    <w:rsid w:val="00963D86"/>
    <w:rsid w:val="00966057"/>
    <w:rsid w:val="00967E85"/>
    <w:rsid w:val="00970A7C"/>
    <w:rsid w:val="00973BA8"/>
    <w:rsid w:val="00976909"/>
    <w:rsid w:val="009817D9"/>
    <w:rsid w:val="009821E0"/>
    <w:rsid w:val="00985223"/>
    <w:rsid w:val="00987D4D"/>
    <w:rsid w:val="00990575"/>
    <w:rsid w:val="009908ED"/>
    <w:rsid w:val="009957B5"/>
    <w:rsid w:val="00997BF9"/>
    <w:rsid w:val="009A1D36"/>
    <w:rsid w:val="009A28F4"/>
    <w:rsid w:val="009A3572"/>
    <w:rsid w:val="009A57D5"/>
    <w:rsid w:val="009A62B8"/>
    <w:rsid w:val="009A6777"/>
    <w:rsid w:val="009A70F9"/>
    <w:rsid w:val="009B329F"/>
    <w:rsid w:val="009B32AA"/>
    <w:rsid w:val="009B3BA0"/>
    <w:rsid w:val="009B3C46"/>
    <w:rsid w:val="009B3DDC"/>
    <w:rsid w:val="009B653B"/>
    <w:rsid w:val="009B6899"/>
    <w:rsid w:val="009B766C"/>
    <w:rsid w:val="009C14EC"/>
    <w:rsid w:val="009C2F5D"/>
    <w:rsid w:val="009C3276"/>
    <w:rsid w:val="009C394D"/>
    <w:rsid w:val="009C495D"/>
    <w:rsid w:val="009C49B9"/>
    <w:rsid w:val="009C4DDD"/>
    <w:rsid w:val="009C5F1D"/>
    <w:rsid w:val="009C6857"/>
    <w:rsid w:val="009C68CC"/>
    <w:rsid w:val="009C6A7B"/>
    <w:rsid w:val="009C79D2"/>
    <w:rsid w:val="009D0B66"/>
    <w:rsid w:val="009D0CEC"/>
    <w:rsid w:val="009D202A"/>
    <w:rsid w:val="009D31EC"/>
    <w:rsid w:val="009D4E3C"/>
    <w:rsid w:val="009D63A7"/>
    <w:rsid w:val="009D72C1"/>
    <w:rsid w:val="009E02CE"/>
    <w:rsid w:val="009E0C83"/>
    <w:rsid w:val="009E0FB3"/>
    <w:rsid w:val="009E3229"/>
    <w:rsid w:val="009E4219"/>
    <w:rsid w:val="009E46F6"/>
    <w:rsid w:val="009E7FCE"/>
    <w:rsid w:val="009F2BEE"/>
    <w:rsid w:val="009F2D99"/>
    <w:rsid w:val="009F31A7"/>
    <w:rsid w:val="009F5580"/>
    <w:rsid w:val="009F5C69"/>
    <w:rsid w:val="009F7271"/>
    <w:rsid w:val="009F7544"/>
    <w:rsid w:val="009F7AF0"/>
    <w:rsid w:val="00A01B5E"/>
    <w:rsid w:val="00A01CFC"/>
    <w:rsid w:val="00A020B0"/>
    <w:rsid w:val="00A02107"/>
    <w:rsid w:val="00A0333C"/>
    <w:rsid w:val="00A038E1"/>
    <w:rsid w:val="00A03BB6"/>
    <w:rsid w:val="00A05606"/>
    <w:rsid w:val="00A06F42"/>
    <w:rsid w:val="00A073D3"/>
    <w:rsid w:val="00A10FBC"/>
    <w:rsid w:val="00A11D23"/>
    <w:rsid w:val="00A12287"/>
    <w:rsid w:val="00A13622"/>
    <w:rsid w:val="00A15322"/>
    <w:rsid w:val="00A1575E"/>
    <w:rsid w:val="00A16F36"/>
    <w:rsid w:val="00A17321"/>
    <w:rsid w:val="00A201D9"/>
    <w:rsid w:val="00A21CA8"/>
    <w:rsid w:val="00A23EC3"/>
    <w:rsid w:val="00A2418D"/>
    <w:rsid w:val="00A2567B"/>
    <w:rsid w:val="00A31C1F"/>
    <w:rsid w:val="00A31E63"/>
    <w:rsid w:val="00A33CF0"/>
    <w:rsid w:val="00A343FD"/>
    <w:rsid w:val="00A3553C"/>
    <w:rsid w:val="00A3643E"/>
    <w:rsid w:val="00A36C9E"/>
    <w:rsid w:val="00A37629"/>
    <w:rsid w:val="00A378AF"/>
    <w:rsid w:val="00A417E5"/>
    <w:rsid w:val="00A43A69"/>
    <w:rsid w:val="00A4463B"/>
    <w:rsid w:val="00A45187"/>
    <w:rsid w:val="00A47943"/>
    <w:rsid w:val="00A50060"/>
    <w:rsid w:val="00A51CE6"/>
    <w:rsid w:val="00A51F40"/>
    <w:rsid w:val="00A520D7"/>
    <w:rsid w:val="00A52930"/>
    <w:rsid w:val="00A54EC3"/>
    <w:rsid w:val="00A57ACC"/>
    <w:rsid w:val="00A60138"/>
    <w:rsid w:val="00A61A94"/>
    <w:rsid w:val="00A63D00"/>
    <w:rsid w:val="00A64291"/>
    <w:rsid w:val="00A643CF"/>
    <w:rsid w:val="00A71388"/>
    <w:rsid w:val="00A72172"/>
    <w:rsid w:val="00A72957"/>
    <w:rsid w:val="00A7373D"/>
    <w:rsid w:val="00A76FBF"/>
    <w:rsid w:val="00A77329"/>
    <w:rsid w:val="00A815EA"/>
    <w:rsid w:val="00A83016"/>
    <w:rsid w:val="00A84629"/>
    <w:rsid w:val="00A90D19"/>
    <w:rsid w:val="00A922B1"/>
    <w:rsid w:val="00A935B1"/>
    <w:rsid w:val="00A936FB"/>
    <w:rsid w:val="00A96C58"/>
    <w:rsid w:val="00A96FFC"/>
    <w:rsid w:val="00AA08C1"/>
    <w:rsid w:val="00AA117D"/>
    <w:rsid w:val="00AA12C4"/>
    <w:rsid w:val="00AA20D7"/>
    <w:rsid w:val="00AA27AC"/>
    <w:rsid w:val="00AA3C17"/>
    <w:rsid w:val="00AA3F61"/>
    <w:rsid w:val="00AB2362"/>
    <w:rsid w:val="00AB2436"/>
    <w:rsid w:val="00AB2BE8"/>
    <w:rsid w:val="00AB4DAB"/>
    <w:rsid w:val="00AB5209"/>
    <w:rsid w:val="00AB6382"/>
    <w:rsid w:val="00AB63F5"/>
    <w:rsid w:val="00AB6C5A"/>
    <w:rsid w:val="00AB7712"/>
    <w:rsid w:val="00AC13C2"/>
    <w:rsid w:val="00AC3207"/>
    <w:rsid w:val="00AC61B3"/>
    <w:rsid w:val="00AC6CC7"/>
    <w:rsid w:val="00AC7272"/>
    <w:rsid w:val="00AD055B"/>
    <w:rsid w:val="00AD1A3D"/>
    <w:rsid w:val="00AD1C71"/>
    <w:rsid w:val="00AD3331"/>
    <w:rsid w:val="00AD3A61"/>
    <w:rsid w:val="00AD51A3"/>
    <w:rsid w:val="00AD586C"/>
    <w:rsid w:val="00AD78FC"/>
    <w:rsid w:val="00AE0E13"/>
    <w:rsid w:val="00AE1D38"/>
    <w:rsid w:val="00AE21D6"/>
    <w:rsid w:val="00AE2E14"/>
    <w:rsid w:val="00AE3428"/>
    <w:rsid w:val="00AE637D"/>
    <w:rsid w:val="00AE78FC"/>
    <w:rsid w:val="00AE7C1A"/>
    <w:rsid w:val="00AF0E71"/>
    <w:rsid w:val="00AF4849"/>
    <w:rsid w:val="00AF57A4"/>
    <w:rsid w:val="00AF5B12"/>
    <w:rsid w:val="00AF6434"/>
    <w:rsid w:val="00AF6FF6"/>
    <w:rsid w:val="00B00447"/>
    <w:rsid w:val="00B00898"/>
    <w:rsid w:val="00B00F39"/>
    <w:rsid w:val="00B02C5F"/>
    <w:rsid w:val="00B03A09"/>
    <w:rsid w:val="00B06A40"/>
    <w:rsid w:val="00B14647"/>
    <w:rsid w:val="00B1526A"/>
    <w:rsid w:val="00B257D9"/>
    <w:rsid w:val="00B26FC8"/>
    <w:rsid w:val="00B310BB"/>
    <w:rsid w:val="00B3387B"/>
    <w:rsid w:val="00B35184"/>
    <w:rsid w:val="00B41176"/>
    <w:rsid w:val="00B428C0"/>
    <w:rsid w:val="00B435B9"/>
    <w:rsid w:val="00B456C7"/>
    <w:rsid w:val="00B47447"/>
    <w:rsid w:val="00B47934"/>
    <w:rsid w:val="00B5051A"/>
    <w:rsid w:val="00B50C2C"/>
    <w:rsid w:val="00B519BB"/>
    <w:rsid w:val="00B51C35"/>
    <w:rsid w:val="00B53071"/>
    <w:rsid w:val="00B546F6"/>
    <w:rsid w:val="00B54D84"/>
    <w:rsid w:val="00B566EA"/>
    <w:rsid w:val="00B56725"/>
    <w:rsid w:val="00B56A97"/>
    <w:rsid w:val="00B600E0"/>
    <w:rsid w:val="00B6178D"/>
    <w:rsid w:val="00B6297E"/>
    <w:rsid w:val="00B642E3"/>
    <w:rsid w:val="00B67A87"/>
    <w:rsid w:val="00B7242A"/>
    <w:rsid w:val="00B74671"/>
    <w:rsid w:val="00B74996"/>
    <w:rsid w:val="00B74E62"/>
    <w:rsid w:val="00B75C95"/>
    <w:rsid w:val="00B77475"/>
    <w:rsid w:val="00B776CA"/>
    <w:rsid w:val="00B849C2"/>
    <w:rsid w:val="00B92A02"/>
    <w:rsid w:val="00B93C69"/>
    <w:rsid w:val="00B94A28"/>
    <w:rsid w:val="00B9531E"/>
    <w:rsid w:val="00B96081"/>
    <w:rsid w:val="00B966BE"/>
    <w:rsid w:val="00B97A85"/>
    <w:rsid w:val="00BA42E3"/>
    <w:rsid w:val="00BA493C"/>
    <w:rsid w:val="00BB0ADA"/>
    <w:rsid w:val="00BB0F72"/>
    <w:rsid w:val="00BB2CE7"/>
    <w:rsid w:val="00BB61C9"/>
    <w:rsid w:val="00BB77C2"/>
    <w:rsid w:val="00BB7A68"/>
    <w:rsid w:val="00BC16CC"/>
    <w:rsid w:val="00BC1B7E"/>
    <w:rsid w:val="00BC3662"/>
    <w:rsid w:val="00BC567E"/>
    <w:rsid w:val="00BC6911"/>
    <w:rsid w:val="00BD4C4F"/>
    <w:rsid w:val="00BD7184"/>
    <w:rsid w:val="00BD768E"/>
    <w:rsid w:val="00BD785F"/>
    <w:rsid w:val="00BE08FB"/>
    <w:rsid w:val="00BE13F3"/>
    <w:rsid w:val="00BE48C1"/>
    <w:rsid w:val="00BE6DCA"/>
    <w:rsid w:val="00BE7929"/>
    <w:rsid w:val="00BE7EAF"/>
    <w:rsid w:val="00BF3015"/>
    <w:rsid w:val="00BF367C"/>
    <w:rsid w:val="00BF36F5"/>
    <w:rsid w:val="00BF4A9E"/>
    <w:rsid w:val="00BF5184"/>
    <w:rsid w:val="00BF6BD2"/>
    <w:rsid w:val="00BF6D18"/>
    <w:rsid w:val="00BF6F61"/>
    <w:rsid w:val="00BF7484"/>
    <w:rsid w:val="00BF7899"/>
    <w:rsid w:val="00C006C9"/>
    <w:rsid w:val="00C015D2"/>
    <w:rsid w:val="00C02CD6"/>
    <w:rsid w:val="00C036E2"/>
    <w:rsid w:val="00C04C39"/>
    <w:rsid w:val="00C05DA4"/>
    <w:rsid w:val="00C06E81"/>
    <w:rsid w:val="00C1188D"/>
    <w:rsid w:val="00C14790"/>
    <w:rsid w:val="00C1572D"/>
    <w:rsid w:val="00C16865"/>
    <w:rsid w:val="00C16E6B"/>
    <w:rsid w:val="00C206DA"/>
    <w:rsid w:val="00C21832"/>
    <w:rsid w:val="00C239F8"/>
    <w:rsid w:val="00C24921"/>
    <w:rsid w:val="00C24C6D"/>
    <w:rsid w:val="00C25F62"/>
    <w:rsid w:val="00C27BF4"/>
    <w:rsid w:val="00C30184"/>
    <w:rsid w:val="00C324BA"/>
    <w:rsid w:val="00C329AA"/>
    <w:rsid w:val="00C33054"/>
    <w:rsid w:val="00C333A3"/>
    <w:rsid w:val="00C342A3"/>
    <w:rsid w:val="00C34336"/>
    <w:rsid w:val="00C34F85"/>
    <w:rsid w:val="00C35B18"/>
    <w:rsid w:val="00C35D9F"/>
    <w:rsid w:val="00C37B33"/>
    <w:rsid w:val="00C405ED"/>
    <w:rsid w:val="00C42A15"/>
    <w:rsid w:val="00C44745"/>
    <w:rsid w:val="00C44AF9"/>
    <w:rsid w:val="00C459CE"/>
    <w:rsid w:val="00C4623B"/>
    <w:rsid w:val="00C52471"/>
    <w:rsid w:val="00C526D0"/>
    <w:rsid w:val="00C57838"/>
    <w:rsid w:val="00C6010E"/>
    <w:rsid w:val="00C601C1"/>
    <w:rsid w:val="00C608ED"/>
    <w:rsid w:val="00C61148"/>
    <w:rsid w:val="00C6193A"/>
    <w:rsid w:val="00C62D8F"/>
    <w:rsid w:val="00C6305D"/>
    <w:rsid w:val="00C7072E"/>
    <w:rsid w:val="00C71637"/>
    <w:rsid w:val="00C71B71"/>
    <w:rsid w:val="00C72D82"/>
    <w:rsid w:val="00C730EC"/>
    <w:rsid w:val="00C73206"/>
    <w:rsid w:val="00C73D5B"/>
    <w:rsid w:val="00C73F17"/>
    <w:rsid w:val="00C76FB5"/>
    <w:rsid w:val="00C773F7"/>
    <w:rsid w:val="00C77572"/>
    <w:rsid w:val="00C86872"/>
    <w:rsid w:val="00C97021"/>
    <w:rsid w:val="00C97315"/>
    <w:rsid w:val="00CA040F"/>
    <w:rsid w:val="00CA1C4A"/>
    <w:rsid w:val="00CA21FF"/>
    <w:rsid w:val="00CA2469"/>
    <w:rsid w:val="00CA2E88"/>
    <w:rsid w:val="00CA402F"/>
    <w:rsid w:val="00CA60DD"/>
    <w:rsid w:val="00CA675D"/>
    <w:rsid w:val="00CA72CF"/>
    <w:rsid w:val="00CA7A41"/>
    <w:rsid w:val="00CA7E05"/>
    <w:rsid w:val="00CB1313"/>
    <w:rsid w:val="00CB46E1"/>
    <w:rsid w:val="00CB5288"/>
    <w:rsid w:val="00CB64B3"/>
    <w:rsid w:val="00CB6938"/>
    <w:rsid w:val="00CC39F2"/>
    <w:rsid w:val="00CC5970"/>
    <w:rsid w:val="00CC72EC"/>
    <w:rsid w:val="00CD127B"/>
    <w:rsid w:val="00CD12D7"/>
    <w:rsid w:val="00CD37F3"/>
    <w:rsid w:val="00CE0116"/>
    <w:rsid w:val="00CE06B5"/>
    <w:rsid w:val="00CE270B"/>
    <w:rsid w:val="00CE4073"/>
    <w:rsid w:val="00CE6342"/>
    <w:rsid w:val="00CE6C15"/>
    <w:rsid w:val="00CE7254"/>
    <w:rsid w:val="00CE78F9"/>
    <w:rsid w:val="00CF07A1"/>
    <w:rsid w:val="00CF2C52"/>
    <w:rsid w:val="00CF3FD0"/>
    <w:rsid w:val="00CF5167"/>
    <w:rsid w:val="00CF68EC"/>
    <w:rsid w:val="00CF6B27"/>
    <w:rsid w:val="00D01DAB"/>
    <w:rsid w:val="00D03C11"/>
    <w:rsid w:val="00D03DE2"/>
    <w:rsid w:val="00D05221"/>
    <w:rsid w:val="00D05A9D"/>
    <w:rsid w:val="00D06546"/>
    <w:rsid w:val="00D06D2D"/>
    <w:rsid w:val="00D0702E"/>
    <w:rsid w:val="00D12388"/>
    <w:rsid w:val="00D129EF"/>
    <w:rsid w:val="00D13D66"/>
    <w:rsid w:val="00D14A25"/>
    <w:rsid w:val="00D15C46"/>
    <w:rsid w:val="00D16CBF"/>
    <w:rsid w:val="00D16D36"/>
    <w:rsid w:val="00D170F1"/>
    <w:rsid w:val="00D173B7"/>
    <w:rsid w:val="00D17D02"/>
    <w:rsid w:val="00D20A19"/>
    <w:rsid w:val="00D2205A"/>
    <w:rsid w:val="00D23912"/>
    <w:rsid w:val="00D23BB9"/>
    <w:rsid w:val="00D25A2F"/>
    <w:rsid w:val="00D25A62"/>
    <w:rsid w:val="00D26CF4"/>
    <w:rsid w:val="00D275EA"/>
    <w:rsid w:val="00D31393"/>
    <w:rsid w:val="00D31821"/>
    <w:rsid w:val="00D31A47"/>
    <w:rsid w:val="00D32F61"/>
    <w:rsid w:val="00D33371"/>
    <w:rsid w:val="00D35D7E"/>
    <w:rsid w:val="00D3771B"/>
    <w:rsid w:val="00D41C0A"/>
    <w:rsid w:val="00D42EA2"/>
    <w:rsid w:val="00D43194"/>
    <w:rsid w:val="00D43AEF"/>
    <w:rsid w:val="00D50683"/>
    <w:rsid w:val="00D51043"/>
    <w:rsid w:val="00D51B3E"/>
    <w:rsid w:val="00D555B4"/>
    <w:rsid w:val="00D57CF2"/>
    <w:rsid w:val="00D6118E"/>
    <w:rsid w:val="00D62670"/>
    <w:rsid w:val="00D62C94"/>
    <w:rsid w:val="00D6473C"/>
    <w:rsid w:val="00D64B70"/>
    <w:rsid w:val="00D65DEA"/>
    <w:rsid w:val="00D668C9"/>
    <w:rsid w:val="00D677D6"/>
    <w:rsid w:val="00D70743"/>
    <w:rsid w:val="00D711C3"/>
    <w:rsid w:val="00D73814"/>
    <w:rsid w:val="00D73D43"/>
    <w:rsid w:val="00D747B0"/>
    <w:rsid w:val="00D74BA2"/>
    <w:rsid w:val="00D751E8"/>
    <w:rsid w:val="00D7629B"/>
    <w:rsid w:val="00D76F0C"/>
    <w:rsid w:val="00D800AE"/>
    <w:rsid w:val="00D80E6D"/>
    <w:rsid w:val="00D81AAD"/>
    <w:rsid w:val="00D82D15"/>
    <w:rsid w:val="00D847B8"/>
    <w:rsid w:val="00D864EB"/>
    <w:rsid w:val="00D86688"/>
    <w:rsid w:val="00D91C2E"/>
    <w:rsid w:val="00D931B8"/>
    <w:rsid w:val="00D933B6"/>
    <w:rsid w:val="00D971CB"/>
    <w:rsid w:val="00D97608"/>
    <w:rsid w:val="00D976FB"/>
    <w:rsid w:val="00DA4867"/>
    <w:rsid w:val="00DA52C8"/>
    <w:rsid w:val="00DA5FC0"/>
    <w:rsid w:val="00DA7312"/>
    <w:rsid w:val="00DB4DF6"/>
    <w:rsid w:val="00DB50E0"/>
    <w:rsid w:val="00DB57D7"/>
    <w:rsid w:val="00DC15CA"/>
    <w:rsid w:val="00DC38E1"/>
    <w:rsid w:val="00DC403F"/>
    <w:rsid w:val="00DC78ED"/>
    <w:rsid w:val="00DD0303"/>
    <w:rsid w:val="00DD1295"/>
    <w:rsid w:val="00DD1CA5"/>
    <w:rsid w:val="00DD3C62"/>
    <w:rsid w:val="00DD5190"/>
    <w:rsid w:val="00DD5C11"/>
    <w:rsid w:val="00DE0544"/>
    <w:rsid w:val="00DE37FA"/>
    <w:rsid w:val="00DE3892"/>
    <w:rsid w:val="00DE5971"/>
    <w:rsid w:val="00DE6953"/>
    <w:rsid w:val="00DE7E96"/>
    <w:rsid w:val="00DF131A"/>
    <w:rsid w:val="00DF1418"/>
    <w:rsid w:val="00DF45A6"/>
    <w:rsid w:val="00DF54C0"/>
    <w:rsid w:val="00DF64F5"/>
    <w:rsid w:val="00E005C8"/>
    <w:rsid w:val="00E0183C"/>
    <w:rsid w:val="00E0260A"/>
    <w:rsid w:val="00E030DA"/>
    <w:rsid w:val="00E0524A"/>
    <w:rsid w:val="00E0739E"/>
    <w:rsid w:val="00E102BE"/>
    <w:rsid w:val="00E11536"/>
    <w:rsid w:val="00E13302"/>
    <w:rsid w:val="00E137D1"/>
    <w:rsid w:val="00E16185"/>
    <w:rsid w:val="00E168A0"/>
    <w:rsid w:val="00E16D4F"/>
    <w:rsid w:val="00E21D92"/>
    <w:rsid w:val="00E244F5"/>
    <w:rsid w:val="00E26647"/>
    <w:rsid w:val="00E26BEE"/>
    <w:rsid w:val="00E272A9"/>
    <w:rsid w:val="00E276C8"/>
    <w:rsid w:val="00E30F41"/>
    <w:rsid w:val="00E32607"/>
    <w:rsid w:val="00E327E4"/>
    <w:rsid w:val="00E330C7"/>
    <w:rsid w:val="00E33E6A"/>
    <w:rsid w:val="00E353C1"/>
    <w:rsid w:val="00E35C35"/>
    <w:rsid w:val="00E37D1B"/>
    <w:rsid w:val="00E403DA"/>
    <w:rsid w:val="00E41395"/>
    <w:rsid w:val="00E43803"/>
    <w:rsid w:val="00E43C09"/>
    <w:rsid w:val="00E4513A"/>
    <w:rsid w:val="00E472BA"/>
    <w:rsid w:val="00E506F9"/>
    <w:rsid w:val="00E51DC9"/>
    <w:rsid w:val="00E529B1"/>
    <w:rsid w:val="00E52D12"/>
    <w:rsid w:val="00E53380"/>
    <w:rsid w:val="00E533D6"/>
    <w:rsid w:val="00E53652"/>
    <w:rsid w:val="00E54A09"/>
    <w:rsid w:val="00E56C59"/>
    <w:rsid w:val="00E64C08"/>
    <w:rsid w:val="00E6766A"/>
    <w:rsid w:val="00E729A1"/>
    <w:rsid w:val="00E72CD1"/>
    <w:rsid w:val="00E72E04"/>
    <w:rsid w:val="00E741EC"/>
    <w:rsid w:val="00E745C8"/>
    <w:rsid w:val="00E74C65"/>
    <w:rsid w:val="00E750C0"/>
    <w:rsid w:val="00E753A0"/>
    <w:rsid w:val="00E777CB"/>
    <w:rsid w:val="00E80219"/>
    <w:rsid w:val="00E81213"/>
    <w:rsid w:val="00E83916"/>
    <w:rsid w:val="00E842BE"/>
    <w:rsid w:val="00E87565"/>
    <w:rsid w:val="00E8777B"/>
    <w:rsid w:val="00E87B4E"/>
    <w:rsid w:val="00E922A0"/>
    <w:rsid w:val="00E92B67"/>
    <w:rsid w:val="00E92BE2"/>
    <w:rsid w:val="00E9347E"/>
    <w:rsid w:val="00E934B9"/>
    <w:rsid w:val="00E94D76"/>
    <w:rsid w:val="00E95EC0"/>
    <w:rsid w:val="00E96187"/>
    <w:rsid w:val="00E964F0"/>
    <w:rsid w:val="00E96F6D"/>
    <w:rsid w:val="00E97C44"/>
    <w:rsid w:val="00EA017E"/>
    <w:rsid w:val="00EA1ED3"/>
    <w:rsid w:val="00EA3A92"/>
    <w:rsid w:val="00EA4C8D"/>
    <w:rsid w:val="00EA4EEB"/>
    <w:rsid w:val="00EA6832"/>
    <w:rsid w:val="00EB0F10"/>
    <w:rsid w:val="00EB6870"/>
    <w:rsid w:val="00EB6AAA"/>
    <w:rsid w:val="00EB70C1"/>
    <w:rsid w:val="00EC1937"/>
    <w:rsid w:val="00EC1E2F"/>
    <w:rsid w:val="00EC1FC0"/>
    <w:rsid w:val="00EC48D1"/>
    <w:rsid w:val="00EC51A5"/>
    <w:rsid w:val="00EC5DF6"/>
    <w:rsid w:val="00EC5E75"/>
    <w:rsid w:val="00EC6BCB"/>
    <w:rsid w:val="00ED041F"/>
    <w:rsid w:val="00ED53B0"/>
    <w:rsid w:val="00ED649A"/>
    <w:rsid w:val="00ED68EF"/>
    <w:rsid w:val="00ED7936"/>
    <w:rsid w:val="00EE11D3"/>
    <w:rsid w:val="00EE25E4"/>
    <w:rsid w:val="00EE60C0"/>
    <w:rsid w:val="00EE649B"/>
    <w:rsid w:val="00EF1F2C"/>
    <w:rsid w:val="00EF2891"/>
    <w:rsid w:val="00EF3C2F"/>
    <w:rsid w:val="00EF3D98"/>
    <w:rsid w:val="00EF7CBA"/>
    <w:rsid w:val="00EF7F57"/>
    <w:rsid w:val="00F004F4"/>
    <w:rsid w:val="00F01756"/>
    <w:rsid w:val="00F01B39"/>
    <w:rsid w:val="00F03FE1"/>
    <w:rsid w:val="00F07823"/>
    <w:rsid w:val="00F1456E"/>
    <w:rsid w:val="00F15986"/>
    <w:rsid w:val="00F162B7"/>
    <w:rsid w:val="00F16A68"/>
    <w:rsid w:val="00F16D33"/>
    <w:rsid w:val="00F20A20"/>
    <w:rsid w:val="00F22ABB"/>
    <w:rsid w:val="00F233F1"/>
    <w:rsid w:val="00F2535B"/>
    <w:rsid w:val="00F256F8"/>
    <w:rsid w:val="00F25AB1"/>
    <w:rsid w:val="00F25FA9"/>
    <w:rsid w:val="00F263C2"/>
    <w:rsid w:val="00F27E09"/>
    <w:rsid w:val="00F30715"/>
    <w:rsid w:val="00F310DA"/>
    <w:rsid w:val="00F323A2"/>
    <w:rsid w:val="00F32791"/>
    <w:rsid w:val="00F32BF3"/>
    <w:rsid w:val="00F32D55"/>
    <w:rsid w:val="00F34093"/>
    <w:rsid w:val="00F34EE1"/>
    <w:rsid w:val="00F3581F"/>
    <w:rsid w:val="00F406EA"/>
    <w:rsid w:val="00F4272F"/>
    <w:rsid w:val="00F44789"/>
    <w:rsid w:val="00F45A89"/>
    <w:rsid w:val="00F46FE3"/>
    <w:rsid w:val="00F5164D"/>
    <w:rsid w:val="00F51ABF"/>
    <w:rsid w:val="00F53A04"/>
    <w:rsid w:val="00F53B94"/>
    <w:rsid w:val="00F54F32"/>
    <w:rsid w:val="00F55FFE"/>
    <w:rsid w:val="00F566D0"/>
    <w:rsid w:val="00F56E40"/>
    <w:rsid w:val="00F57749"/>
    <w:rsid w:val="00F61D16"/>
    <w:rsid w:val="00F63624"/>
    <w:rsid w:val="00F639EE"/>
    <w:rsid w:val="00F63A2D"/>
    <w:rsid w:val="00F63B79"/>
    <w:rsid w:val="00F65426"/>
    <w:rsid w:val="00F67905"/>
    <w:rsid w:val="00F67919"/>
    <w:rsid w:val="00F706A8"/>
    <w:rsid w:val="00F708D3"/>
    <w:rsid w:val="00F71233"/>
    <w:rsid w:val="00F71F93"/>
    <w:rsid w:val="00F75D13"/>
    <w:rsid w:val="00F77955"/>
    <w:rsid w:val="00F77C4C"/>
    <w:rsid w:val="00F77F7D"/>
    <w:rsid w:val="00F80408"/>
    <w:rsid w:val="00F806CD"/>
    <w:rsid w:val="00F80DF0"/>
    <w:rsid w:val="00F83BDA"/>
    <w:rsid w:val="00F8444B"/>
    <w:rsid w:val="00F84CCF"/>
    <w:rsid w:val="00F85075"/>
    <w:rsid w:val="00F86416"/>
    <w:rsid w:val="00F86FB6"/>
    <w:rsid w:val="00F900A2"/>
    <w:rsid w:val="00F92089"/>
    <w:rsid w:val="00F927E8"/>
    <w:rsid w:val="00F949A7"/>
    <w:rsid w:val="00F95277"/>
    <w:rsid w:val="00F95B12"/>
    <w:rsid w:val="00F95C51"/>
    <w:rsid w:val="00F9781A"/>
    <w:rsid w:val="00FA0B3C"/>
    <w:rsid w:val="00FA1945"/>
    <w:rsid w:val="00FA1C89"/>
    <w:rsid w:val="00FA4E25"/>
    <w:rsid w:val="00FA522E"/>
    <w:rsid w:val="00FA5691"/>
    <w:rsid w:val="00FA6CAA"/>
    <w:rsid w:val="00FA7522"/>
    <w:rsid w:val="00FB152B"/>
    <w:rsid w:val="00FB1998"/>
    <w:rsid w:val="00FB29BA"/>
    <w:rsid w:val="00FB76B1"/>
    <w:rsid w:val="00FB7C1E"/>
    <w:rsid w:val="00FB7F77"/>
    <w:rsid w:val="00FC30DE"/>
    <w:rsid w:val="00FC4184"/>
    <w:rsid w:val="00FC69FB"/>
    <w:rsid w:val="00FC70CC"/>
    <w:rsid w:val="00FD1E81"/>
    <w:rsid w:val="00FD1E9C"/>
    <w:rsid w:val="00FD1F93"/>
    <w:rsid w:val="00FD256E"/>
    <w:rsid w:val="00FD270C"/>
    <w:rsid w:val="00FD38E6"/>
    <w:rsid w:val="00FD438E"/>
    <w:rsid w:val="00FD4D31"/>
    <w:rsid w:val="00FD4E05"/>
    <w:rsid w:val="00FD4FE0"/>
    <w:rsid w:val="00FD5B15"/>
    <w:rsid w:val="00FD706D"/>
    <w:rsid w:val="00FE0541"/>
    <w:rsid w:val="00FE1717"/>
    <w:rsid w:val="00FE7361"/>
    <w:rsid w:val="00FE73A2"/>
    <w:rsid w:val="00FF24AC"/>
    <w:rsid w:val="00FF31E4"/>
    <w:rsid w:val="00FF69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7525F5C"/>
  <w15:chartTrackingRefBased/>
  <w15:docId w15:val="{0820B444-E56E-4798-B08B-DDCF2E686F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11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11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semiHidden/>
    <w:unhideWhenUsed/>
    <w:qFormat/>
    <w:rsid w:val="006D11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11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11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11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11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11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11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11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11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semiHidden/>
    <w:rsid w:val="006D11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11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11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11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11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11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1172"/>
    <w:rPr>
      <w:rFonts w:eastAsiaTheme="majorEastAsia" w:cstheme="majorBidi"/>
      <w:color w:val="272727" w:themeColor="text1" w:themeTint="D8"/>
    </w:rPr>
  </w:style>
  <w:style w:type="paragraph" w:styleId="Title">
    <w:name w:val="Title"/>
    <w:basedOn w:val="Normal"/>
    <w:next w:val="Normal"/>
    <w:link w:val="TitleChar"/>
    <w:uiPriority w:val="10"/>
    <w:qFormat/>
    <w:rsid w:val="006D11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11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11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11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1172"/>
    <w:pPr>
      <w:spacing w:before="160"/>
      <w:jc w:val="center"/>
    </w:pPr>
    <w:rPr>
      <w:i/>
      <w:iCs/>
      <w:color w:val="404040" w:themeColor="text1" w:themeTint="BF"/>
    </w:rPr>
  </w:style>
  <w:style w:type="character" w:customStyle="1" w:styleId="QuoteChar">
    <w:name w:val="Quote Char"/>
    <w:basedOn w:val="DefaultParagraphFont"/>
    <w:link w:val="Quote"/>
    <w:uiPriority w:val="29"/>
    <w:rsid w:val="006D1172"/>
    <w:rPr>
      <w:i/>
      <w:iCs/>
      <w:color w:val="404040" w:themeColor="text1" w:themeTint="BF"/>
    </w:rPr>
  </w:style>
  <w:style w:type="paragraph" w:styleId="ListParagraph">
    <w:name w:val="List Paragraph"/>
    <w:basedOn w:val="Normal"/>
    <w:uiPriority w:val="34"/>
    <w:qFormat/>
    <w:rsid w:val="006D1172"/>
    <w:pPr>
      <w:ind w:left="720"/>
      <w:contextualSpacing/>
    </w:pPr>
  </w:style>
  <w:style w:type="character" w:styleId="IntenseEmphasis">
    <w:name w:val="Intense Emphasis"/>
    <w:basedOn w:val="DefaultParagraphFont"/>
    <w:uiPriority w:val="21"/>
    <w:qFormat/>
    <w:rsid w:val="006D1172"/>
    <w:rPr>
      <w:i/>
      <w:iCs/>
      <w:color w:val="0F4761" w:themeColor="accent1" w:themeShade="BF"/>
    </w:rPr>
  </w:style>
  <w:style w:type="paragraph" w:styleId="IntenseQuote">
    <w:name w:val="Intense Quote"/>
    <w:basedOn w:val="Normal"/>
    <w:next w:val="Normal"/>
    <w:link w:val="IntenseQuoteChar"/>
    <w:uiPriority w:val="30"/>
    <w:qFormat/>
    <w:rsid w:val="006D11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1172"/>
    <w:rPr>
      <w:i/>
      <w:iCs/>
      <w:color w:val="0F4761" w:themeColor="accent1" w:themeShade="BF"/>
    </w:rPr>
  </w:style>
  <w:style w:type="character" w:styleId="IntenseReference">
    <w:name w:val="Intense Reference"/>
    <w:basedOn w:val="DefaultParagraphFont"/>
    <w:uiPriority w:val="32"/>
    <w:qFormat/>
    <w:rsid w:val="006D1172"/>
    <w:rPr>
      <w:b/>
      <w:bCs/>
      <w:smallCaps/>
      <w:color w:val="0F4761" w:themeColor="accent1" w:themeShade="BF"/>
      <w:spacing w:val="5"/>
    </w:rPr>
  </w:style>
  <w:style w:type="paragraph" w:styleId="FootnoteText">
    <w:name w:val="footnote text"/>
    <w:basedOn w:val="Normal"/>
    <w:link w:val="FootnoteTextChar"/>
    <w:uiPriority w:val="99"/>
    <w:unhideWhenUsed/>
    <w:rsid w:val="00B94A28"/>
    <w:pPr>
      <w:spacing w:after="0" w:line="240" w:lineRule="auto"/>
    </w:pPr>
    <w:rPr>
      <w:sz w:val="20"/>
      <w:szCs w:val="20"/>
    </w:rPr>
  </w:style>
  <w:style w:type="character" w:customStyle="1" w:styleId="FootnoteTextChar">
    <w:name w:val="Footnote Text Char"/>
    <w:basedOn w:val="DefaultParagraphFont"/>
    <w:link w:val="FootnoteText"/>
    <w:uiPriority w:val="99"/>
    <w:rsid w:val="00B94A28"/>
    <w:rPr>
      <w:sz w:val="20"/>
      <w:szCs w:val="20"/>
    </w:rPr>
  </w:style>
  <w:style w:type="character" w:styleId="FootnoteReference">
    <w:name w:val="footnote reference"/>
    <w:basedOn w:val="DefaultParagraphFont"/>
    <w:uiPriority w:val="99"/>
    <w:semiHidden/>
    <w:unhideWhenUsed/>
    <w:rsid w:val="00B94A28"/>
    <w:rPr>
      <w:vertAlign w:val="superscript"/>
    </w:rPr>
  </w:style>
  <w:style w:type="paragraph" w:styleId="NoSpacing">
    <w:name w:val="No Spacing"/>
    <w:uiPriority w:val="1"/>
    <w:qFormat/>
    <w:rsid w:val="00B94A28"/>
    <w:pPr>
      <w:spacing w:after="0" w:line="240" w:lineRule="auto"/>
    </w:pPr>
  </w:style>
  <w:style w:type="character" w:styleId="Hyperlink">
    <w:name w:val="Hyperlink"/>
    <w:basedOn w:val="DefaultParagraphFont"/>
    <w:uiPriority w:val="99"/>
    <w:unhideWhenUsed/>
    <w:rsid w:val="000E0B01"/>
    <w:rPr>
      <w:color w:val="467886" w:themeColor="hyperlink"/>
      <w:u w:val="single"/>
    </w:rPr>
  </w:style>
  <w:style w:type="character" w:styleId="UnresolvedMention">
    <w:name w:val="Unresolved Mention"/>
    <w:basedOn w:val="DefaultParagraphFont"/>
    <w:uiPriority w:val="99"/>
    <w:semiHidden/>
    <w:unhideWhenUsed/>
    <w:rsid w:val="00E13302"/>
    <w:rPr>
      <w:color w:val="605E5C"/>
      <w:shd w:val="clear" w:color="auto" w:fill="E1DFDD"/>
    </w:rPr>
  </w:style>
  <w:style w:type="character" w:styleId="FollowedHyperlink">
    <w:name w:val="FollowedHyperlink"/>
    <w:basedOn w:val="DefaultParagraphFont"/>
    <w:uiPriority w:val="99"/>
    <w:semiHidden/>
    <w:unhideWhenUsed/>
    <w:rsid w:val="0024036C"/>
    <w:rPr>
      <w:color w:val="96607D" w:themeColor="followedHyperlink"/>
      <w:u w:val="single"/>
    </w:rPr>
  </w:style>
  <w:style w:type="paragraph" w:styleId="NormalWeb">
    <w:name w:val="Normal (Web)"/>
    <w:basedOn w:val="Normal"/>
    <w:uiPriority w:val="99"/>
    <w:unhideWhenUsed/>
    <w:rsid w:val="004400FA"/>
    <w:rPr>
      <w:rFonts w:ascii="Times New Roman" w:hAnsi="Times New Roman" w:cs="Times New Roman"/>
    </w:rPr>
  </w:style>
  <w:style w:type="paragraph" w:styleId="Header">
    <w:name w:val="header"/>
    <w:basedOn w:val="Normal"/>
    <w:link w:val="HeaderChar"/>
    <w:uiPriority w:val="99"/>
    <w:unhideWhenUsed/>
    <w:rsid w:val="00B567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6725"/>
  </w:style>
  <w:style w:type="paragraph" w:styleId="Footer">
    <w:name w:val="footer"/>
    <w:basedOn w:val="Normal"/>
    <w:link w:val="FooterChar"/>
    <w:uiPriority w:val="99"/>
    <w:unhideWhenUsed/>
    <w:rsid w:val="00B567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67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1.xml"/><Relationship Id="rId18" Type="http://schemas.openxmlformats.org/officeDocument/2006/relationships/hyperlink" Target="https://doi.org/10.1191/1478088706qp063oa" TargetMode="External"/><Relationship Id="rId26" Type="http://schemas.openxmlformats.org/officeDocument/2006/relationships/hyperlink" Target="https://doi.org/10.1016/j.tics.2025.11.002" TargetMode="External"/><Relationship Id="rId21" Type="http://schemas.openxmlformats.org/officeDocument/2006/relationships/hyperlink" Target="https://research-ebsco-com.uwtsd.idm.oclc.org/c/onvpsy/search/details/gubcp46uo5?db=e001mww" TargetMode="External"/><Relationship Id="rId34"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hyperlink" Target="mailto:2503839@student.uwtsd.ac.uk" TargetMode="External"/><Relationship Id="rId17" Type="http://schemas.openxmlformats.org/officeDocument/2006/relationships/hyperlink" Target="https://doi.org/10.1016/j.jenvp.2023.102198" TargetMode="External"/><Relationship Id="rId25" Type="http://schemas.openxmlformats.org/officeDocument/2006/relationships/hyperlink" Target="https://www.nasa.gov/humans-in-space/artemis/" TargetMode="External"/><Relationship Id="rId33"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hyperlink" Target="https://doi.org/10.1007/s11135-024-02022-5" TargetMode="External"/><Relationship Id="rId20" Type="http://schemas.openxmlformats.org/officeDocument/2006/relationships/hyperlink" Target="https://doi.org/10.1016/j.annals.2020.103038" TargetMode="External"/><Relationship Id="rId29"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32374/AEJ.AECON.2023.97aert" TargetMode="External"/><Relationship Id="rId32" Type="http://schemas.openxmlformats.org/officeDocument/2006/relationships/image" Target="media/image9.png"/><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jpeg"/><Relationship Id="rId23" Type="http://schemas.openxmlformats.org/officeDocument/2006/relationships/hyperlink" Target="https://doi.org/10.1017/S1743921311012440" TargetMode="External"/><Relationship Id="rId28" Type="http://schemas.openxmlformats.org/officeDocument/2006/relationships/image" Target="media/image5.png"/><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doi.org/10.1017/iop.2015.43" TargetMode="External"/><Relationship Id="rId31"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emf"/><Relationship Id="rId22" Type="http://schemas.openxmlformats.org/officeDocument/2006/relationships/hyperlink" Target="https://doi.org/10.1111/j.1467-9655.2007.00401.x" TargetMode="External"/><Relationship Id="rId27" Type="http://schemas.openxmlformats.org/officeDocument/2006/relationships/image" Target="media/image4.jpeg"/><Relationship Id="rId30" Type="http://schemas.openxmlformats.org/officeDocument/2006/relationships/image" Target="media/image7.png"/><Relationship Id="rId35" Type="http://schemas.openxmlformats.org/officeDocument/2006/relationships/header" Target="header1.xml"/><Relationship Id="rId8" Type="http://schemas.openxmlformats.org/officeDocument/2006/relationships/webSettings" Target="webSettings.xml"/><Relationship Id="rId3" Type="http://schemas.openxmlformats.org/officeDocument/2006/relationships/customXml" Target="../customXml/item3.xml"/></Relationships>
</file>

<file path=word/_rels/footnotes.xml.rels><?xml version="1.0" encoding="UTF-8" standalone="yes"?>
<Relationships xmlns="http://schemas.openxmlformats.org/package/2006/relationships"><Relationship Id="rId8" Type="http://schemas.openxmlformats.org/officeDocument/2006/relationships/hyperlink" Target="https://doi.org/10.1017/iop.2015.43" TargetMode="External"/><Relationship Id="rId3" Type="http://schemas.openxmlformats.org/officeDocument/2006/relationships/hyperlink" Target="https://doi.org/10.1017/S1743921311012440" TargetMode="External"/><Relationship Id="rId7" Type="http://schemas.openxmlformats.org/officeDocument/2006/relationships/hyperlink" Target="https://doi.org/10.1016/j.tics.2025.11.002" TargetMode="External"/><Relationship Id="rId2" Type="http://schemas.openxmlformats.org/officeDocument/2006/relationships/hyperlink" Target="https://doi.org/10.1016/j.jenvp.2023.102198" TargetMode="External"/><Relationship Id="rId1" Type="http://schemas.openxmlformats.org/officeDocument/2006/relationships/hyperlink" Target="https://doi.org/10.1111/j.1467-9655.2007.00401.x" TargetMode="External"/><Relationship Id="rId6" Type="http://schemas.openxmlformats.org/officeDocument/2006/relationships/hyperlink" Target="https://doi.org/10.32374/AEJ.AECON.2023.97aert" TargetMode="External"/><Relationship Id="rId11" Type="http://schemas.openxmlformats.org/officeDocument/2006/relationships/hyperlink" Target="https://doi.org/10.1191/1478088706qp063oa" TargetMode="External"/><Relationship Id="rId5" Type="http://schemas.openxmlformats.org/officeDocument/2006/relationships/hyperlink" Target="https://doi.org/10.1016/j.annals.2020.103038" TargetMode="External"/><Relationship Id="rId10" Type="http://schemas.openxmlformats.org/officeDocument/2006/relationships/hyperlink" Target="https://doi.org/10.1007/s11135-024-02022-5" TargetMode="External"/><Relationship Id="rId4" Type="http://schemas.openxmlformats.org/officeDocument/2006/relationships/hyperlink" Target="https://research-ebsco-com.uwtsd.idm.oclc.org/c/onvpsy/search/details/gubcp46uo5?db=e001mww" TargetMode="External"/><Relationship Id="rId9" Type="http://schemas.openxmlformats.org/officeDocument/2006/relationships/hyperlink" Target="https://www.nasa.gov/humans-in-space/artemis/" TargetMode="External"/></Relationships>
</file>

<file path=word/ink/ink1.xml><?xml version="1.0" encoding="utf-8"?>
<inkml:ink xmlns:inkml="http://www.w3.org/2003/InkML">
  <inkml:definitions>
    <inkml:context xml:id="ctx0">
      <inkml:inkSource xml:id="inkSrc0">
        <inkml:traceFormat>
          <inkml:channel name="X" type="integer" max="1920" units="cm"/>
          <inkml:channel name="Y" type="integer" max="1200" units="cm"/>
          <inkml:channel name="T" type="integer" max="2.14748E9" units="dev"/>
        </inkml:traceFormat>
        <inkml:channelProperties>
          <inkml:channelProperty channel="X" name="resolution" value="55.65217" units="1/cm"/>
          <inkml:channelProperty channel="Y" name="resolution" value="55.81395" units="1/cm"/>
          <inkml:channelProperty channel="T" name="resolution" value="1" units="1/dev"/>
        </inkml:channelProperties>
      </inkml:inkSource>
      <inkml:timestamp xml:id="ts0" timeString="2026-04-17T13:50:55.566"/>
    </inkml:context>
    <inkml:brush xml:id="br0">
      <inkml:brushProperty name="width" value="0.035" units="cm"/>
      <inkml:brushProperty name="height" value="0.035" units="cm"/>
      <inkml:brushProperty name="fitToCurve" value="1"/>
    </inkml:brush>
  </inkml:definitions>
  <inkml:trace contextRef="#ctx0" brushRef="#br0">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4" ma:contentTypeDescription="Create a new document." ma:contentTypeScope="" ma:versionID="cb61869fe9abf916354521e194b94ebc">
  <xsd:schema xmlns:xsd="http://www.w3.org/2001/XMLSchema" xmlns:xs="http://www.w3.org/2001/XMLSchema" xmlns:p="http://schemas.microsoft.com/office/2006/metadata/properties" xmlns:ns3="b4f9f7ee-5770-4a14-8925-17f3d16e50b7" targetNamespace="http://schemas.microsoft.com/office/2006/metadata/properties" ma:root="true" ma:fieldsID="f465bc2d14ba1ad942e618bffb12f637"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3972830-1825-4E47-A8F5-B981458947DE}">
  <ds:schemaRefs>
    <ds:schemaRef ds:uri="http://schemas.microsoft.com/sharepoint/v3/contenttype/forms"/>
  </ds:schemaRefs>
</ds:datastoreItem>
</file>

<file path=customXml/itemProps2.xml><?xml version="1.0" encoding="utf-8"?>
<ds:datastoreItem xmlns:ds="http://schemas.openxmlformats.org/officeDocument/2006/customXml" ds:itemID="{76A2DE4A-B44A-42DB-9EA0-6E06C6A447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53D2CCB-0EE7-4003-9661-9285A496E1C4}">
  <ds:schemaRefs>
    <ds:schemaRef ds:uri="http://schemas.openxmlformats.org/officeDocument/2006/bibliography"/>
  </ds:schemaRefs>
</ds:datastoreItem>
</file>

<file path=customXml/itemProps4.xml><?xml version="1.0" encoding="utf-8"?>
<ds:datastoreItem xmlns:ds="http://schemas.openxmlformats.org/officeDocument/2006/customXml" ds:itemID="{71B0A973-AC05-4C57-B91B-748F727978D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6283</Words>
  <Characters>35816</Characters>
  <Application>Microsoft Office Word</Application>
  <DocSecurity>0</DocSecurity>
  <Lines>298</Lines>
  <Paragraphs>84</Paragraphs>
  <ScaleCrop>false</ScaleCrop>
  <Company/>
  <LinksUpToDate>false</LinksUpToDate>
  <CharactersWithSpaces>42015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Autumn Hunter (2503839)</dc:creator>
  <cp:keywords/>
  <dc:description/>
  <cp:lastModifiedBy>Autumn Hunter</cp:lastModifiedBy>
  <cp:revision>2</cp:revision>
  <dcterms:created xsi:type="dcterms:W3CDTF">2026-04-27T13:03:00Z</dcterms:created>
  <dcterms:modified xsi:type="dcterms:W3CDTF">2026-04-27T13:03:00Z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