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96C" w:rsidRDefault="003A4146">
      <w:pPr>
        <w:rPr>
          <w:sz w:val="40"/>
          <w:szCs w:val="40"/>
        </w:rPr>
      </w:pPr>
      <w:r w:rsidRPr="003A4146">
        <w:rPr>
          <w:sz w:val="40"/>
          <w:szCs w:val="40"/>
        </w:rPr>
        <w:t>Comparison between Decision Tree and Random Forest Algorithms</w:t>
      </w:r>
    </w:p>
    <w:p w:rsidR="003A4146" w:rsidRDefault="003A4146">
      <w:pPr>
        <w:rPr>
          <w:sz w:val="24"/>
          <w:szCs w:val="24"/>
        </w:rPr>
      </w:pPr>
      <w:r w:rsidRPr="003A4146">
        <w:rPr>
          <w:sz w:val="24"/>
          <w:szCs w:val="24"/>
        </w:rPr>
        <w:t>Decision Tree and Random Forest are widely used supervised learning algorithms in machine learning. They are primarily applied in solving classification and regression problems. Although they share the same foundation, there are fundamental differences in their structure and methodology.</w:t>
      </w:r>
    </w:p>
    <w:p w:rsidR="003A4146" w:rsidRDefault="003A4146">
      <w:pPr>
        <w:rPr>
          <w:sz w:val="28"/>
          <w:szCs w:val="28"/>
        </w:rPr>
      </w:pPr>
      <w:r w:rsidRPr="003A4146">
        <w:rPr>
          <w:sz w:val="28"/>
          <w:szCs w:val="28"/>
        </w:rPr>
        <w:t>Decision Tree:</w:t>
      </w:r>
    </w:p>
    <w:p w:rsidR="003A4146" w:rsidRDefault="003A4146">
      <w:pPr>
        <w:rPr>
          <w:sz w:val="28"/>
          <w:szCs w:val="28"/>
        </w:rPr>
      </w:pPr>
      <w:r>
        <w:t xml:space="preserve">A Decision Tree is a tree-shaped model where data is split across branches to reach a decision. Each node divides the dataset based on a specific feature, and the leaf nodes represent the final prediction [1]. Decision Trees are simple to understand and easy to visualize. However, their main limitation is </w:t>
      </w:r>
      <w:proofErr w:type="spellStart"/>
      <w:r>
        <w:t>overfitting</w:t>
      </w:r>
      <w:proofErr w:type="spellEnd"/>
      <w:r>
        <w:t>, which reduces performance on unseen data.</w:t>
      </w:r>
    </w:p>
    <w:p w:rsidR="003A4146" w:rsidRDefault="003A4146" w:rsidP="003A4146">
      <w:r>
        <w:t>The structure of decision tree is clear and easy to understand when compared to the other present classifier</w:t>
      </w:r>
      <w:r>
        <w:t xml:space="preserve"> [2]</w:t>
      </w:r>
      <w:r>
        <w:t xml:space="preserve">. That is, if the decision tree has the correct </w:t>
      </w:r>
      <w:proofErr w:type="spellStart"/>
      <w:r>
        <w:t>Talekar</w:t>
      </w:r>
      <w:proofErr w:type="spellEnd"/>
      <w:r>
        <w:t xml:space="preserve"> &amp; </w:t>
      </w:r>
      <w:proofErr w:type="spellStart"/>
      <w:r>
        <w:t>Agrawal</w:t>
      </w:r>
      <w:proofErr w:type="spellEnd"/>
      <w:r>
        <w:t xml:space="preserve"> 247 number of test nodes, it can be easily understood by non-commercial users. In addition, decision trees can be easily transformed into a set of post-rules, so this type of representation is considered understandable. In addition, it provides a selection of built-in functions which makes it more attractive than the rest.</w:t>
      </w:r>
    </w:p>
    <w:p w:rsidR="0096354B" w:rsidRPr="0096354B" w:rsidRDefault="0096354B" w:rsidP="003A4146">
      <w:pPr>
        <w:rPr>
          <w:sz w:val="28"/>
        </w:rPr>
      </w:pPr>
      <w:r w:rsidRPr="0096354B">
        <w:rPr>
          <w:sz w:val="28"/>
        </w:rPr>
        <w:t>Random Forest:</w:t>
      </w:r>
    </w:p>
    <w:p w:rsidR="0096354B" w:rsidRDefault="007F5311" w:rsidP="003A4146">
      <w:r w:rsidRPr="0096354B">
        <w:t>A</w:t>
      </w:r>
      <w:r w:rsidR="0096354B">
        <w:t xml:space="preserve"> Random </w:t>
      </w:r>
      <w:proofErr w:type="gramStart"/>
      <w:r w:rsidR="0096354B">
        <w:t>forest</w:t>
      </w:r>
      <w:r w:rsidRPr="0096354B">
        <w:t xml:space="preserve">  </w:t>
      </w:r>
      <w:r>
        <w:t>is</w:t>
      </w:r>
      <w:proofErr w:type="gramEnd"/>
      <w:r>
        <w:t xml:space="preserve"> an</w:t>
      </w:r>
      <w:r w:rsidR="0096354B">
        <w:t xml:space="preserve"> ensemble learning algorithm</w:t>
      </w:r>
      <w:r>
        <w:t xml:space="preserve">  that combines multiple Decision Trees to produce more accurate and robust predictions. Unlike a single Decision Tree, which is prone to </w:t>
      </w:r>
      <w:proofErr w:type="spellStart"/>
      <w:r>
        <w:t>overfitting</w:t>
      </w:r>
      <w:proofErr w:type="spellEnd"/>
      <w:r>
        <w:t xml:space="preserve"> and instability, Random Forest aggregates the outputs of many trees, reducing variance and </w:t>
      </w:r>
      <w:r w:rsidR="0096354B">
        <w:t>improving generalization [1], [3</w:t>
      </w:r>
      <w:r w:rsidR="00E35831">
        <w:t>]</w:t>
      </w:r>
    </w:p>
    <w:p w:rsidR="00E35831" w:rsidRDefault="00E35831" w:rsidP="00E35831">
      <w:pPr>
        <w:pStyle w:val="NormalWeb"/>
      </w:pPr>
      <w:r>
        <w:t>Random Forest builds on the foundation of Decision Trees by using two key techniques:</w:t>
      </w:r>
    </w:p>
    <w:p w:rsidR="00E35831" w:rsidRDefault="00E35831" w:rsidP="00E35831">
      <w:pPr>
        <w:pStyle w:val="NormalWeb"/>
        <w:numPr>
          <w:ilvl w:val="0"/>
          <w:numId w:val="2"/>
        </w:numPr>
      </w:pPr>
      <w:r>
        <w:rPr>
          <w:rStyle w:val="Strong"/>
        </w:rPr>
        <w:t>Bootstrap Aggregating (Bagging)</w:t>
      </w:r>
      <w:proofErr w:type="gramStart"/>
      <w:r>
        <w:rPr>
          <w:rStyle w:val="Strong"/>
        </w:rPr>
        <w:t>:</w:t>
      </w:r>
      <w:proofErr w:type="gramEnd"/>
      <w:r>
        <w:br/>
        <w:t>Each tree is trained on a random sample (with replacement) of the training data. This ensures that trees are diverse and re</w:t>
      </w:r>
      <w:r>
        <w:t xml:space="preserve">duces the risk of </w:t>
      </w:r>
      <w:proofErr w:type="spellStart"/>
      <w:r>
        <w:t>overfitting</w:t>
      </w:r>
      <w:proofErr w:type="spellEnd"/>
      <w:r>
        <w:t xml:space="preserve"> [3</w:t>
      </w:r>
      <w:r>
        <w:t>].</w:t>
      </w:r>
    </w:p>
    <w:p w:rsidR="00E35831" w:rsidRDefault="00E35831" w:rsidP="00E35831">
      <w:pPr>
        <w:pStyle w:val="NormalWeb"/>
        <w:numPr>
          <w:ilvl w:val="0"/>
          <w:numId w:val="2"/>
        </w:numPr>
      </w:pPr>
      <w:r>
        <w:rPr>
          <w:rStyle w:val="Strong"/>
        </w:rPr>
        <w:t>Random Feature Selection</w:t>
      </w:r>
      <w:proofErr w:type="gramStart"/>
      <w:r>
        <w:rPr>
          <w:rStyle w:val="Strong"/>
        </w:rPr>
        <w:t>:</w:t>
      </w:r>
      <w:proofErr w:type="gramEnd"/>
      <w:r>
        <w:br/>
        <w:t>At each split in a tree, only a random subset of features is considered. This prevents the trees from becoming too similar and fur</w:t>
      </w:r>
      <w:r>
        <w:t>ther enhances model diversity [4</w:t>
      </w:r>
      <w:r>
        <w:t>].</w:t>
      </w:r>
    </w:p>
    <w:p w:rsidR="00E35831" w:rsidRPr="00E35831" w:rsidRDefault="00E35831" w:rsidP="00E35831">
      <w:pPr>
        <w:spacing w:before="100" w:beforeAutospacing="1" w:after="100" w:afterAutospacing="1" w:line="240" w:lineRule="auto"/>
        <w:ind w:left="360"/>
        <w:rPr>
          <w:rFonts w:ascii="Times New Roman" w:eastAsia="Times New Roman" w:hAnsi="Times New Roman" w:cs="Times New Roman"/>
          <w:sz w:val="24"/>
          <w:szCs w:val="24"/>
          <w:lang w:eastAsia="en-GB"/>
        </w:rPr>
      </w:pPr>
      <w:r w:rsidRPr="00E35831">
        <w:rPr>
          <w:rFonts w:ascii="Times New Roman" w:eastAsia="Times New Roman" w:hAnsi="Times New Roman" w:cs="Times New Roman"/>
          <w:sz w:val="24"/>
          <w:szCs w:val="24"/>
          <w:lang w:eastAsia="en-GB"/>
        </w:rPr>
        <w:t>For the final prediction, Random Forest combines the resu</w:t>
      </w:r>
      <w:r>
        <w:rPr>
          <w:rFonts w:ascii="Times New Roman" w:eastAsia="Times New Roman" w:hAnsi="Times New Roman" w:cs="Times New Roman"/>
          <w:sz w:val="24"/>
          <w:szCs w:val="24"/>
          <w:lang w:eastAsia="en-GB"/>
        </w:rPr>
        <w:t>lts of all individual trees. In classification task</w:t>
      </w:r>
      <w:r w:rsidRPr="00E35831">
        <w:rPr>
          <w:rFonts w:ascii="Times New Roman" w:eastAsia="Times New Roman" w:hAnsi="Times New Roman" w:cs="Times New Roman"/>
          <w:sz w:val="24"/>
          <w:szCs w:val="24"/>
          <w:lang w:eastAsia="en-GB"/>
        </w:rPr>
        <w:t>, each tree votes for a class, and the majority vote is selected. In</w:t>
      </w:r>
      <w:r>
        <w:rPr>
          <w:rFonts w:ascii="Times New Roman" w:eastAsia="Times New Roman" w:hAnsi="Times New Roman" w:cs="Times New Roman"/>
          <w:sz w:val="24"/>
          <w:szCs w:val="24"/>
          <w:lang w:eastAsia="en-GB"/>
        </w:rPr>
        <w:t xml:space="preserve"> regression task</w:t>
      </w:r>
      <w:r w:rsidRPr="00E35831">
        <w:rPr>
          <w:rFonts w:ascii="Times New Roman" w:eastAsia="Times New Roman" w:hAnsi="Times New Roman" w:cs="Times New Roman"/>
          <w:sz w:val="24"/>
          <w:szCs w:val="24"/>
          <w:lang w:eastAsia="en-GB"/>
        </w:rPr>
        <w:t>, the pr</w:t>
      </w:r>
      <w:r>
        <w:rPr>
          <w:rFonts w:ascii="Times New Roman" w:eastAsia="Times New Roman" w:hAnsi="Times New Roman" w:cs="Times New Roman"/>
          <w:sz w:val="24"/>
          <w:szCs w:val="24"/>
          <w:lang w:eastAsia="en-GB"/>
        </w:rPr>
        <w:t>edictions are averaged [3]</w:t>
      </w:r>
    </w:p>
    <w:p w:rsidR="00C06D6C" w:rsidRPr="00C06D6C" w:rsidRDefault="00C06D6C" w:rsidP="00C06D6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06D6C">
        <w:rPr>
          <w:rFonts w:ascii="Times New Roman" w:eastAsia="Times New Roman" w:hAnsi="Times New Roman" w:cs="Times New Roman"/>
          <w:b/>
          <w:bCs/>
          <w:sz w:val="27"/>
          <w:szCs w:val="27"/>
          <w:lang w:eastAsia="en-GB"/>
        </w:rPr>
        <w:t>Core Differences in Methodology</w:t>
      </w:r>
    </w:p>
    <w:p w:rsidR="00C06D6C" w:rsidRPr="00C06D6C" w:rsidRDefault="00C06D6C" w:rsidP="00C06D6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Structure:</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A single tree-like model that recursively splits data based on feature values until it reaches a prediction at the leaf nodes [1].</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lastRenderedPageBreak/>
        <w:t>Random Forest:</w:t>
      </w:r>
      <w:r w:rsidRPr="00C06D6C">
        <w:rPr>
          <w:rFonts w:ascii="Times New Roman" w:eastAsia="Times New Roman" w:hAnsi="Times New Roman" w:cs="Times New Roman"/>
          <w:sz w:val="24"/>
          <w:szCs w:val="24"/>
          <w:lang w:eastAsia="en-GB"/>
        </w:rPr>
        <w:t xml:space="preserve"> An ensemble of many Decision Trees, each trained on a random subset of data and features, </w:t>
      </w:r>
      <w:proofErr w:type="gramStart"/>
      <w:r w:rsidRPr="00C06D6C">
        <w:rPr>
          <w:rFonts w:ascii="Times New Roman" w:eastAsia="Times New Roman" w:hAnsi="Times New Roman" w:cs="Times New Roman"/>
          <w:sz w:val="24"/>
          <w:szCs w:val="24"/>
          <w:lang w:eastAsia="en-GB"/>
        </w:rPr>
        <w:t>then</w:t>
      </w:r>
      <w:proofErr w:type="gramEnd"/>
      <w:r w:rsidRPr="00C06D6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combined for final prediction [3</w:t>
      </w:r>
      <w:r w:rsidRPr="00C06D6C">
        <w:rPr>
          <w:rFonts w:ascii="Times New Roman" w:eastAsia="Times New Roman" w:hAnsi="Times New Roman" w:cs="Times New Roman"/>
          <w:sz w:val="24"/>
          <w:szCs w:val="24"/>
          <w:lang w:eastAsia="en-GB"/>
        </w:rPr>
        <w:t>].</w:t>
      </w:r>
    </w:p>
    <w:p w:rsidR="00C06D6C" w:rsidRPr="00C06D6C" w:rsidRDefault="00C06D6C" w:rsidP="00C06D6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Training Process:</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Uses the entire dataset and all features to build one model.</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Uses </w:t>
      </w:r>
      <w:r w:rsidRPr="00C06D6C">
        <w:rPr>
          <w:rFonts w:ascii="Times New Roman" w:eastAsia="Times New Roman" w:hAnsi="Times New Roman" w:cs="Times New Roman"/>
          <w:i/>
          <w:iCs/>
          <w:sz w:val="24"/>
          <w:szCs w:val="24"/>
          <w:lang w:eastAsia="en-GB"/>
        </w:rPr>
        <w:t>bootstrap sampling</w:t>
      </w:r>
      <w:r w:rsidRPr="00C06D6C">
        <w:rPr>
          <w:rFonts w:ascii="Times New Roman" w:eastAsia="Times New Roman" w:hAnsi="Times New Roman" w:cs="Times New Roman"/>
          <w:sz w:val="24"/>
          <w:szCs w:val="24"/>
          <w:lang w:eastAsia="en-GB"/>
        </w:rPr>
        <w:t xml:space="preserve"> (bagging) and </w:t>
      </w:r>
      <w:r w:rsidRPr="00C06D6C">
        <w:rPr>
          <w:rFonts w:ascii="Times New Roman" w:eastAsia="Times New Roman" w:hAnsi="Times New Roman" w:cs="Times New Roman"/>
          <w:i/>
          <w:iCs/>
          <w:sz w:val="24"/>
          <w:szCs w:val="24"/>
          <w:lang w:eastAsia="en-GB"/>
        </w:rPr>
        <w:t>random feature selection</w:t>
      </w:r>
      <w:r w:rsidRPr="00C06D6C">
        <w:rPr>
          <w:rFonts w:ascii="Times New Roman" w:eastAsia="Times New Roman" w:hAnsi="Times New Roman" w:cs="Times New Roman"/>
          <w:sz w:val="24"/>
          <w:szCs w:val="24"/>
          <w:lang w:eastAsia="en-GB"/>
        </w:rPr>
        <w:t xml:space="preserve"> to</w:t>
      </w:r>
      <w:r>
        <w:rPr>
          <w:rFonts w:ascii="Times New Roman" w:eastAsia="Times New Roman" w:hAnsi="Times New Roman" w:cs="Times New Roman"/>
          <w:sz w:val="24"/>
          <w:szCs w:val="24"/>
          <w:lang w:eastAsia="en-GB"/>
        </w:rPr>
        <w:t xml:space="preserve"> build multiple diverse trees [3], [4</w:t>
      </w:r>
      <w:r w:rsidRPr="00C06D6C">
        <w:rPr>
          <w:rFonts w:ascii="Times New Roman" w:eastAsia="Times New Roman" w:hAnsi="Times New Roman" w:cs="Times New Roman"/>
          <w:sz w:val="24"/>
          <w:szCs w:val="24"/>
          <w:lang w:eastAsia="en-GB"/>
        </w:rPr>
        <w:t>].</w:t>
      </w:r>
    </w:p>
    <w:p w:rsidR="00C06D6C" w:rsidRPr="00C06D6C" w:rsidRDefault="00C06D6C" w:rsidP="00C06D6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Prediction:</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A single path from root to leaf gives the output.</w:t>
      </w:r>
    </w:p>
    <w:p w:rsidR="00C06D6C" w:rsidRPr="00C06D6C" w:rsidRDefault="00C06D6C" w:rsidP="00C06D6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Aggregates outputs from multiple trees (majority vote for classifica</w:t>
      </w:r>
      <w:r>
        <w:rPr>
          <w:rFonts w:ascii="Times New Roman" w:eastAsia="Times New Roman" w:hAnsi="Times New Roman" w:cs="Times New Roman"/>
          <w:sz w:val="24"/>
          <w:szCs w:val="24"/>
          <w:lang w:eastAsia="en-GB"/>
        </w:rPr>
        <w:t>tion, average for regression) [3</w:t>
      </w:r>
      <w:r w:rsidRPr="00C06D6C">
        <w:rPr>
          <w:rFonts w:ascii="Times New Roman" w:eastAsia="Times New Roman" w:hAnsi="Times New Roman" w:cs="Times New Roman"/>
          <w:sz w:val="24"/>
          <w:szCs w:val="24"/>
          <w:lang w:eastAsia="en-GB"/>
        </w:rPr>
        <w:t>].</w:t>
      </w:r>
    </w:p>
    <w:p w:rsidR="00C06D6C" w:rsidRPr="00C06D6C" w:rsidRDefault="00C06D6C" w:rsidP="00C06D6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C06D6C" w:rsidRPr="00C06D6C" w:rsidRDefault="00C06D6C" w:rsidP="00C06D6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06D6C">
        <w:rPr>
          <w:rFonts w:ascii="Times New Roman" w:eastAsia="Times New Roman" w:hAnsi="Times New Roman" w:cs="Times New Roman"/>
          <w:b/>
          <w:bCs/>
          <w:sz w:val="27"/>
          <w:szCs w:val="27"/>
          <w:lang w:eastAsia="en-GB"/>
        </w:rPr>
        <w:t>Core Differences in Performance</w:t>
      </w:r>
    </w:p>
    <w:p w:rsidR="00C06D6C" w:rsidRPr="00C06D6C" w:rsidRDefault="00C06D6C" w:rsidP="00C06D6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Accuracy &amp; Generalization:</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Prone to</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overfitting</w:t>
      </w:r>
      <w:proofErr w:type="spellEnd"/>
      <w:r w:rsidRPr="00C06D6C">
        <w:rPr>
          <w:rFonts w:ascii="Times New Roman" w:eastAsia="Times New Roman" w:hAnsi="Times New Roman" w:cs="Times New Roman"/>
          <w:sz w:val="24"/>
          <w:szCs w:val="24"/>
          <w:lang w:eastAsia="en-GB"/>
        </w:rPr>
        <w:t xml:space="preserve"> because it memorizes training data patterns, leading to poor performance on unseen data [1].</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Reduces </w:t>
      </w:r>
      <w:proofErr w:type="spellStart"/>
      <w:r w:rsidRPr="00C06D6C">
        <w:rPr>
          <w:rFonts w:ascii="Times New Roman" w:eastAsia="Times New Roman" w:hAnsi="Times New Roman" w:cs="Times New Roman"/>
          <w:sz w:val="24"/>
          <w:szCs w:val="24"/>
          <w:lang w:eastAsia="en-GB"/>
        </w:rPr>
        <w:t>overfitting</w:t>
      </w:r>
      <w:proofErr w:type="spellEnd"/>
      <w:r w:rsidRPr="00C06D6C">
        <w:rPr>
          <w:rFonts w:ascii="Times New Roman" w:eastAsia="Times New Roman" w:hAnsi="Times New Roman" w:cs="Times New Roman"/>
          <w:sz w:val="24"/>
          <w:szCs w:val="24"/>
          <w:lang w:eastAsia="en-GB"/>
        </w:rPr>
        <w:t xml:space="preserve"> by combining many trees, producing higher accur</w:t>
      </w:r>
      <w:r>
        <w:rPr>
          <w:rFonts w:ascii="Times New Roman" w:eastAsia="Times New Roman" w:hAnsi="Times New Roman" w:cs="Times New Roman"/>
          <w:sz w:val="24"/>
          <w:szCs w:val="24"/>
          <w:lang w:eastAsia="en-GB"/>
        </w:rPr>
        <w:t>acy and better generalization [3], [5</w:t>
      </w:r>
      <w:r w:rsidRPr="00C06D6C">
        <w:rPr>
          <w:rFonts w:ascii="Times New Roman" w:eastAsia="Times New Roman" w:hAnsi="Times New Roman" w:cs="Times New Roman"/>
          <w:sz w:val="24"/>
          <w:szCs w:val="24"/>
          <w:lang w:eastAsia="en-GB"/>
        </w:rPr>
        <w:t>].</w:t>
      </w:r>
    </w:p>
    <w:p w:rsidR="00C06D6C" w:rsidRPr="00C06D6C" w:rsidRDefault="00C06D6C" w:rsidP="00C06D6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Stability:</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Small changes in the dataset can drastically alter the tree structure, making it unstable.</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Much more stable since results are a</w:t>
      </w:r>
      <w:r>
        <w:rPr>
          <w:rFonts w:ascii="Times New Roman" w:eastAsia="Times New Roman" w:hAnsi="Times New Roman" w:cs="Times New Roman"/>
          <w:sz w:val="24"/>
          <w:szCs w:val="24"/>
          <w:lang w:eastAsia="en-GB"/>
        </w:rPr>
        <w:t>veraged across multiple trees [4</w:t>
      </w:r>
      <w:r w:rsidRPr="00C06D6C">
        <w:rPr>
          <w:rFonts w:ascii="Times New Roman" w:eastAsia="Times New Roman" w:hAnsi="Times New Roman" w:cs="Times New Roman"/>
          <w:sz w:val="24"/>
          <w:szCs w:val="24"/>
          <w:lang w:eastAsia="en-GB"/>
        </w:rPr>
        <w:t>].</w:t>
      </w:r>
    </w:p>
    <w:p w:rsidR="00C06D6C" w:rsidRPr="00C06D6C" w:rsidRDefault="00C06D6C" w:rsidP="00C06D6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Interpretability:</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Easy to interpret and visualize, making it suitable for decision-making contexts.</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Harder to interpret because of many combined trees, often t</w:t>
      </w:r>
      <w:r>
        <w:rPr>
          <w:rFonts w:ascii="Times New Roman" w:eastAsia="Times New Roman" w:hAnsi="Times New Roman" w:cs="Times New Roman"/>
          <w:sz w:val="24"/>
          <w:szCs w:val="24"/>
          <w:lang w:eastAsia="en-GB"/>
        </w:rPr>
        <w:t>reated as a "black-box" model [5</w:t>
      </w:r>
      <w:r w:rsidRPr="00C06D6C">
        <w:rPr>
          <w:rFonts w:ascii="Times New Roman" w:eastAsia="Times New Roman" w:hAnsi="Times New Roman" w:cs="Times New Roman"/>
          <w:sz w:val="24"/>
          <w:szCs w:val="24"/>
          <w:lang w:eastAsia="en-GB"/>
        </w:rPr>
        <w:t>].</w:t>
      </w:r>
    </w:p>
    <w:p w:rsidR="00C06D6C" w:rsidRPr="00C06D6C" w:rsidRDefault="00C06D6C" w:rsidP="00C06D6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Computational Efficiency:</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Decision Tree:</w:t>
      </w:r>
      <w:r w:rsidRPr="00C06D6C">
        <w:rPr>
          <w:rFonts w:ascii="Times New Roman" w:eastAsia="Times New Roman" w:hAnsi="Times New Roman" w:cs="Times New Roman"/>
          <w:sz w:val="24"/>
          <w:szCs w:val="24"/>
          <w:lang w:eastAsia="en-GB"/>
        </w:rPr>
        <w:t xml:space="preserve"> Fast to train and requires fewer computational resources.</w:t>
      </w:r>
    </w:p>
    <w:p w:rsidR="00C06D6C" w:rsidRPr="00C06D6C" w:rsidRDefault="00C06D6C" w:rsidP="00C06D6C">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C06D6C">
        <w:rPr>
          <w:rFonts w:ascii="Times New Roman" w:eastAsia="Times New Roman" w:hAnsi="Times New Roman" w:cs="Times New Roman"/>
          <w:b/>
          <w:bCs/>
          <w:sz w:val="24"/>
          <w:szCs w:val="24"/>
          <w:lang w:eastAsia="en-GB"/>
        </w:rPr>
        <w:t>Random Forest:</w:t>
      </w:r>
      <w:r w:rsidRPr="00C06D6C">
        <w:rPr>
          <w:rFonts w:ascii="Times New Roman" w:eastAsia="Times New Roman" w:hAnsi="Times New Roman" w:cs="Times New Roman"/>
          <w:sz w:val="24"/>
          <w:szCs w:val="24"/>
          <w:lang w:eastAsia="en-GB"/>
        </w:rPr>
        <w:t xml:space="preserve"> Slower to train and more resource-intensive, e</w:t>
      </w:r>
      <w:r>
        <w:rPr>
          <w:rFonts w:ascii="Times New Roman" w:eastAsia="Times New Roman" w:hAnsi="Times New Roman" w:cs="Times New Roman"/>
          <w:sz w:val="24"/>
          <w:szCs w:val="24"/>
          <w:lang w:eastAsia="en-GB"/>
        </w:rPr>
        <w:t>specially with large datasets [4</w:t>
      </w:r>
      <w:r w:rsidRPr="00C06D6C">
        <w:rPr>
          <w:rFonts w:ascii="Times New Roman" w:eastAsia="Times New Roman" w:hAnsi="Times New Roman" w:cs="Times New Roman"/>
          <w:sz w:val="24"/>
          <w:szCs w:val="24"/>
          <w:lang w:eastAsia="en-GB"/>
        </w:rPr>
        <w:t>].</w:t>
      </w:r>
    </w:p>
    <w:p w:rsidR="00C06D6C" w:rsidRDefault="00C06D6C" w:rsidP="00C06D6C">
      <w:pPr>
        <w:pStyle w:val="NormalWeb"/>
      </w:pPr>
      <w:bookmarkStart w:id="0" w:name="_GoBack"/>
      <w:bookmarkEnd w:id="0"/>
      <w:r>
        <w:rPr>
          <w:rStyle w:val="Strong"/>
        </w:rPr>
        <w:t>In summary:</w:t>
      </w:r>
    </w:p>
    <w:p w:rsidR="00C06D6C" w:rsidRDefault="00C06D6C" w:rsidP="00C06D6C">
      <w:pPr>
        <w:pStyle w:val="NormalWeb"/>
        <w:numPr>
          <w:ilvl w:val="0"/>
          <w:numId w:val="5"/>
        </w:numPr>
      </w:pPr>
      <w:r>
        <w:rPr>
          <w:rStyle w:val="Strong"/>
        </w:rPr>
        <w:t>Decision Trees</w:t>
      </w:r>
      <w:r>
        <w:t xml:space="preserve"> are simple, interpretable, and fast but tend to </w:t>
      </w:r>
      <w:proofErr w:type="spellStart"/>
      <w:r>
        <w:t>overfit</w:t>
      </w:r>
      <w:proofErr w:type="spellEnd"/>
      <w:r>
        <w:t>.</w:t>
      </w:r>
    </w:p>
    <w:p w:rsidR="00C06D6C" w:rsidRDefault="00C06D6C" w:rsidP="00C06D6C">
      <w:pPr>
        <w:pStyle w:val="NormalWeb"/>
        <w:numPr>
          <w:ilvl w:val="0"/>
          <w:numId w:val="5"/>
        </w:numPr>
      </w:pPr>
      <w:r>
        <w:rPr>
          <w:rStyle w:val="Strong"/>
        </w:rPr>
        <w:t>Random Forests</w:t>
      </w:r>
      <w:r>
        <w:t xml:space="preserve"> build on Decision Trees by introducing randomness and aggregation, which improves accuracy, stability, and generalization at the cost of interpretability and computational efficiency.</w:t>
      </w:r>
    </w:p>
    <w:p w:rsidR="00E35831" w:rsidRPr="00E35831" w:rsidRDefault="00E35831" w:rsidP="00E35831">
      <w:pPr>
        <w:spacing w:before="100" w:beforeAutospacing="1" w:after="100" w:afterAutospacing="1" w:line="240" w:lineRule="auto"/>
        <w:ind w:left="360"/>
        <w:rPr>
          <w:rFonts w:ascii="Times New Roman" w:eastAsia="Times New Roman" w:hAnsi="Times New Roman" w:cs="Times New Roman"/>
          <w:sz w:val="24"/>
          <w:szCs w:val="24"/>
          <w:lang w:eastAsia="en-GB"/>
        </w:rPr>
      </w:pPr>
    </w:p>
    <w:p w:rsidR="003A4146" w:rsidRPr="003A4146" w:rsidRDefault="003A4146" w:rsidP="003A4146">
      <w:pPr>
        <w:rPr>
          <w:sz w:val="28"/>
          <w:szCs w:val="28"/>
        </w:rPr>
      </w:pPr>
    </w:p>
    <w:p w:rsidR="003A4146" w:rsidRPr="003A4146" w:rsidRDefault="003A4146" w:rsidP="003A4146">
      <w:pPr>
        <w:rPr>
          <w:sz w:val="28"/>
          <w:szCs w:val="28"/>
        </w:rPr>
      </w:pPr>
    </w:p>
    <w:p w:rsidR="00C06D6C" w:rsidRDefault="00C06D6C" w:rsidP="003A4146">
      <w:pPr>
        <w:rPr>
          <w:sz w:val="28"/>
          <w:szCs w:val="28"/>
        </w:rPr>
      </w:pPr>
    </w:p>
    <w:p w:rsidR="003A4146" w:rsidRDefault="003A4146" w:rsidP="003A4146">
      <w:pPr>
        <w:rPr>
          <w:sz w:val="28"/>
          <w:szCs w:val="28"/>
        </w:rPr>
      </w:pPr>
      <w:r>
        <w:rPr>
          <w:sz w:val="28"/>
          <w:szCs w:val="28"/>
        </w:rPr>
        <w:lastRenderedPageBreak/>
        <w:t>References:</w:t>
      </w:r>
    </w:p>
    <w:p w:rsidR="003A4146" w:rsidRDefault="003A4146" w:rsidP="003A4146">
      <w:r w:rsidRPr="003A4146">
        <w:rPr>
          <w:szCs w:val="28"/>
        </w:rPr>
        <w:t>[1]</w:t>
      </w:r>
      <w:r w:rsidRPr="003A4146">
        <w:t xml:space="preserve"> </w:t>
      </w:r>
      <w:r>
        <w:t xml:space="preserve">[1] L. </w:t>
      </w:r>
      <w:proofErr w:type="spellStart"/>
      <w:r>
        <w:t>Breiman</w:t>
      </w:r>
      <w:proofErr w:type="spellEnd"/>
      <w:r>
        <w:t xml:space="preserve">, J. Friedman, R. </w:t>
      </w:r>
      <w:proofErr w:type="spellStart"/>
      <w:r>
        <w:t>Olshen</w:t>
      </w:r>
      <w:proofErr w:type="spellEnd"/>
      <w:r>
        <w:t xml:space="preserve">, and C. Stone, </w:t>
      </w:r>
      <w:r>
        <w:rPr>
          <w:rStyle w:val="Emphasis"/>
        </w:rPr>
        <w:t>Classification and Regression Trees</w:t>
      </w:r>
      <w:r>
        <w:t>. Belmont, CA: Wadsworth, 1984.</w:t>
      </w:r>
    </w:p>
    <w:p w:rsidR="003A4146" w:rsidRDefault="003A4146" w:rsidP="003A4146">
      <w:pPr>
        <w:pStyle w:val="NoSpacing"/>
        <w:rPr>
          <w:shd w:val="clear" w:color="auto" w:fill="E3E8EE"/>
        </w:rPr>
      </w:pPr>
      <w:r>
        <w:t>[2]</w:t>
      </w:r>
      <w:r w:rsidRPr="003A4146">
        <w:rPr>
          <w:shd w:val="clear" w:color="auto" w:fill="E3E8EE"/>
        </w:rPr>
        <w:t xml:space="preserve"> </w:t>
      </w:r>
      <w:proofErr w:type="spellStart"/>
      <w:r w:rsidRPr="003A4146">
        <w:rPr>
          <w:shd w:val="clear" w:color="auto" w:fill="E3E8EE"/>
        </w:rPr>
        <w:t>Talekar</w:t>
      </w:r>
      <w:proofErr w:type="spellEnd"/>
      <w:r w:rsidRPr="003A4146">
        <w:rPr>
          <w:shd w:val="clear" w:color="auto" w:fill="E3E8EE"/>
        </w:rPr>
        <w:t xml:space="preserve">, B. (2020). </w:t>
      </w:r>
      <w:proofErr w:type="gramStart"/>
      <w:r w:rsidRPr="003A4146">
        <w:rPr>
          <w:shd w:val="clear" w:color="auto" w:fill="E3E8EE"/>
        </w:rPr>
        <w:t>A Detailed Review on Decision Tree and Random Forest.</w:t>
      </w:r>
      <w:proofErr w:type="gramEnd"/>
      <w:r w:rsidRPr="003A4146">
        <w:rPr>
          <w:shd w:val="clear" w:color="auto" w:fill="E3E8EE"/>
        </w:rPr>
        <w:t> </w:t>
      </w:r>
      <w:proofErr w:type="gramStart"/>
      <w:r w:rsidRPr="003A4146">
        <w:rPr>
          <w:iCs/>
          <w:bdr w:val="single" w:sz="2" w:space="0" w:color="E5E7EB" w:frame="1"/>
          <w:shd w:val="clear" w:color="auto" w:fill="E3E8EE"/>
        </w:rPr>
        <w:t>Bioscience Biotechnology Research Communications</w:t>
      </w:r>
      <w:r w:rsidRPr="003A4146">
        <w:rPr>
          <w:shd w:val="clear" w:color="auto" w:fill="E3E8EE"/>
        </w:rPr>
        <w:t>, 13(14), pp.245–248.</w:t>
      </w:r>
      <w:proofErr w:type="gramEnd"/>
      <w:r w:rsidRPr="003A4146">
        <w:rPr>
          <w:shd w:val="clear" w:color="auto" w:fill="E3E8EE"/>
        </w:rPr>
        <w:t xml:space="preserve"> </w:t>
      </w:r>
      <w:proofErr w:type="spellStart"/>
      <w:r w:rsidRPr="003A4146">
        <w:rPr>
          <w:shd w:val="clear" w:color="auto" w:fill="E3E8EE"/>
        </w:rPr>
        <w:t>doi:https</w:t>
      </w:r>
      <w:proofErr w:type="spellEnd"/>
      <w:r w:rsidRPr="003A4146">
        <w:rPr>
          <w:shd w:val="clear" w:color="auto" w:fill="E3E8EE"/>
        </w:rPr>
        <w:t>://doi.org/10.21786/</w:t>
      </w:r>
      <w:proofErr w:type="spellStart"/>
      <w:r w:rsidRPr="003A4146">
        <w:rPr>
          <w:shd w:val="clear" w:color="auto" w:fill="E3E8EE"/>
        </w:rPr>
        <w:t>bbrc</w:t>
      </w:r>
      <w:proofErr w:type="spellEnd"/>
      <w:r w:rsidRPr="003A4146">
        <w:rPr>
          <w:shd w:val="clear" w:color="auto" w:fill="E3E8EE"/>
        </w:rPr>
        <w:t>/13.14/57</w:t>
      </w:r>
    </w:p>
    <w:p w:rsidR="0096354B" w:rsidRDefault="0096354B" w:rsidP="003A4146">
      <w:pPr>
        <w:pStyle w:val="NoSpacing"/>
        <w:rPr>
          <w:shd w:val="clear" w:color="auto" w:fill="E3E8EE"/>
        </w:rPr>
      </w:pPr>
    </w:p>
    <w:p w:rsidR="0096354B" w:rsidRPr="003A4146" w:rsidRDefault="0096354B" w:rsidP="003A4146">
      <w:pPr>
        <w:pStyle w:val="NoSpacing"/>
      </w:pPr>
      <w:r>
        <w:t>[3</w:t>
      </w:r>
      <w:r>
        <w:t xml:space="preserve">] L. </w:t>
      </w:r>
      <w:proofErr w:type="spellStart"/>
      <w:r>
        <w:t>Breiman</w:t>
      </w:r>
      <w:proofErr w:type="spellEnd"/>
      <w:r>
        <w:t xml:space="preserve">, “Random forests,” </w:t>
      </w:r>
      <w:r>
        <w:rPr>
          <w:rStyle w:val="Emphasis"/>
        </w:rPr>
        <w:t>Machine Learning</w:t>
      </w:r>
      <w:r>
        <w:t>, vol. 45, no. 1, pp. 5–32, 2001.</w:t>
      </w:r>
    </w:p>
    <w:p w:rsidR="003A4146" w:rsidRPr="003A4146" w:rsidRDefault="003A4146" w:rsidP="003A4146">
      <w:pPr>
        <w:rPr>
          <w:szCs w:val="28"/>
        </w:rPr>
      </w:pPr>
    </w:p>
    <w:p w:rsidR="003A4146" w:rsidRPr="003A4146" w:rsidRDefault="00E35831" w:rsidP="003A4146">
      <w:pPr>
        <w:rPr>
          <w:sz w:val="28"/>
          <w:szCs w:val="28"/>
        </w:rPr>
      </w:pPr>
      <w:r>
        <w:rPr>
          <w:sz w:val="28"/>
          <w:szCs w:val="28"/>
        </w:rPr>
        <w:t>[4</w:t>
      </w:r>
      <w:proofErr w:type="gramStart"/>
      <w:r>
        <w:rPr>
          <w:sz w:val="28"/>
          <w:szCs w:val="28"/>
        </w:rPr>
        <w:t xml:space="preserve">] </w:t>
      </w:r>
      <w:r>
        <w:t xml:space="preserve"> T</w:t>
      </w:r>
      <w:proofErr w:type="gramEnd"/>
      <w:r>
        <w:t xml:space="preserve">. Hastie, R. </w:t>
      </w:r>
      <w:proofErr w:type="spellStart"/>
      <w:r>
        <w:t>Tibshirani</w:t>
      </w:r>
      <w:proofErr w:type="spellEnd"/>
      <w:r>
        <w:t xml:space="preserve">, and J. Friedman, </w:t>
      </w:r>
      <w:r>
        <w:rPr>
          <w:rStyle w:val="Emphasis"/>
        </w:rPr>
        <w:t>The Elements of Statistical Learning: Data Mining, Inference, and Prediction</w:t>
      </w:r>
      <w:r>
        <w:t>, 2nd ed. New York, NY: Springer, 2009.</w:t>
      </w:r>
    </w:p>
    <w:p w:rsidR="00C06D6C" w:rsidRPr="00C06D6C" w:rsidRDefault="00C06D6C" w:rsidP="00C06D6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r w:rsidRPr="00C06D6C">
        <w:rPr>
          <w:rFonts w:ascii="Times New Roman" w:eastAsia="Times New Roman" w:hAnsi="Times New Roman" w:cs="Times New Roman"/>
          <w:sz w:val="24"/>
          <w:szCs w:val="24"/>
          <w:lang w:eastAsia="en-GB"/>
        </w:rPr>
        <w:t xml:space="preserve">] C. Zhang and Y. Ma, </w:t>
      </w:r>
      <w:r w:rsidRPr="00C06D6C">
        <w:rPr>
          <w:rFonts w:ascii="Times New Roman" w:eastAsia="Times New Roman" w:hAnsi="Times New Roman" w:cs="Times New Roman"/>
          <w:i/>
          <w:iCs/>
          <w:sz w:val="24"/>
          <w:szCs w:val="24"/>
          <w:lang w:eastAsia="en-GB"/>
        </w:rPr>
        <w:t>Ensemble Machine Learning: Methods and Applications</w:t>
      </w:r>
      <w:r w:rsidRPr="00C06D6C">
        <w:rPr>
          <w:rFonts w:ascii="Times New Roman" w:eastAsia="Times New Roman" w:hAnsi="Times New Roman" w:cs="Times New Roman"/>
          <w:sz w:val="24"/>
          <w:szCs w:val="24"/>
          <w:lang w:eastAsia="en-GB"/>
        </w:rPr>
        <w:t>. Boston, MA: Springer, 2012.</w:t>
      </w:r>
    </w:p>
    <w:p w:rsidR="003A4146" w:rsidRDefault="003A4146" w:rsidP="003A4146">
      <w:pPr>
        <w:rPr>
          <w:sz w:val="28"/>
          <w:szCs w:val="28"/>
        </w:rPr>
      </w:pPr>
    </w:p>
    <w:p w:rsidR="003A4146" w:rsidRPr="003A4146" w:rsidRDefault="003A4146" w:rsidP="003A4146">
      <w:pPr>
        <w:rPr>
          <w:sz w:val="28"/>
          <w:szCs w:val="28"/>
        </w:rPr>
      </w:pPr>
    </w:p>
    <w:sectPr w:rsidR="003A4146" w:rsidRPr="003A41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E0D" w:rsidRDefault="00C26E0D" w:rsidP="003A4146">
      <w:pPr>
        <w:spacing w:after="0" w:line="240" w:lineRule="auto"/>
      </w:pPr>
      <w:r>
        <w:separator/>
      </w:r>
    </w:p>
  </w:endnote>
  <w:endnote w:type="continuationSeparator" w:id="0">
    <w:p w:rsidR="00C26E0D" w:rsidRDefault="00C26E0D" w:rsidP="003A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E0D" w:rsidRDefault="00C26E0D" w:rsidP="003A4146">
      <w:pPr>
        <w:spacing w:after="0" w:line="240" w:lineRule="auto"/>
      </w:pPr>
      <w:r>
        <w:separator/>
      </w:r>
    </w:p>
  </w:footnote>
  <w:footnote w:type="continuationSeparator" w:id="0">
    <w:p w:rsidR="00C26E0D" w:rsidRDefault="00C26E0D" w:rsidP="003A41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02D36"/>
    <w:multiLevelType w:val="multilevel"/>
    <w:tmpl w:val="7D161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421FDA"/>
    <w:multiLevelType w:val="multilevel"/>
    <w:tmpl w:val="3398A2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603569"/>
    <w:multiLevelType w:val="multilevel"/>
    <w:tmpl w:val="5F3E3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1C57CF"/>
    <w:multiLevelType w:val="multilevel"/>
    <w:tmpl w:val="CE90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CA43F1"/>
    <w:multiLevelType w:val="multilevel"/>
    <w:tmpl w:val="6784D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146"/>
    <w:rsid w:val="002F196C"/>
    <w:rsid w:val="003A4146"/>
    <w:rsid w:val="007F5311"/>
    <w:rsid w:val="0096354B"/>
    <w:rsid w:val="00C06D6C"/>
    <w:rsid w:val="00C26E0D"/>
    <w:rsid w:val="00E35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06D6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146"/>
  </w:style>
  <w:style w:type="paragraph" w:styleId="Footer">
    <w:name w:val="footer"/>
    <w:basedOn w:val="Normal"/>
    <w:link w:val="FooterChar"/>
    <w:uiPriority w:val="99"/>
    <w:unhideWhenUsed/>
    <w:rsid w:val="003A4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146"/>
  </w:style>
  <w:style w:type="character" w:styleId="Emphasis">
    <w:name w:val="Emphasis"/>
    <w:basedOn w:val="DefaultParagraphFont"/>
    <w:uiPriority w:val="20"/>
    <w:qFormat/>
    <w:rsid w:val="003A4146"/>
    <w:rPr>
      <w:i/>
      <w:iCs/>
    </w:rPr>
  </w:style>
  <w:style w:type="paragraph" w:styleId="NoSpacing">
    <w:name w:val="No Spacing"/>
    <w:uiPriority w:val="1"/>
    <w:qFormat/>
    <w:rsid w:val="003A4146"/>
    <w:pPr>
      <w:spacing w:after="0" w:line="240" w:lineRule="auto"/>
    </w:pPr>
  </w:style>
  <w:style w:type="character" w:styleId="Strong">
    <w:name w:val="Strong"/>
    <w:basedOn w:val="DefaultParagraphFont"/>
    <w:uiPriority w:val="22"/>
    <w:qFormat/>
    <w:rsid w:val="007F5311"/>
    <w:rPr>
      <w:b/>
      <w:bCs/>
    </w:rPr>
  </w:style>
  <w:style w:type="paragraph" w:styleId="NormalWeb">
    <w:name w:val="Normal (Web)"/>
    <w:basedOn w:val="Normal"/>
    <w:uiPriority w:val="99"/>
    <w:semiHidden/>
    <w:unhideWhenUsed/>
    <w:rsid w:val="009635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35831"/>
    <w:pPr>
      <w:ind w:left="720"/>
      <w:contextualSpacing/>
    </w:pPr>
  </w:style>
  <w:style w:type="character" w:customStyle="1" w:styleId="Heading3Char">
    <w:name w:val="Heading 3 Char"/>
    <w:basedOn w:val="DefaultParagraphFont"/>
    <w:link w:val="Heading3"/>
    <w:uiPriority w:val="9"/>
    <w:rsid w:val="00C06D6C"/>
    <w:rPr>
      <w:rFonts w:ascii="Times New Roman" w:eastAsia="Times New Roman" w:hAnsi="Times New Roman" w:cs="Times New Roman"/>
      <w:b/>
      <w:bCs/>
      <w:sz w:val="27"/>
      <w:szCs w:val="27"/>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06D6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146"/>
  </w:style>
  <w:style w:type="paragraph" w:styleId="Footer">
    <w:name w:val="footer"/>
    <w:basedOn w:val="Normal"/>
    <w:link w:val="FooterChar"/>
    <w:uiPriority w:val="99"/>
    <w:unhideWhenUsed/>
    <w:rsid w:val="003A4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146"/>
  </w:style>
  <w:style w:type="character" w:styleId="Emphasis">
    <w:name w:val="Emphasis"/>
    <w:basedOn w:val="DefaultParagraphFont"/>
    <w:uiPriority w:val="20"/>
    <w:qFormat/>
    <w:rsid w:val="003A4146"/>
    <w:rPr>
      <w:i/>
      <w:iCs/>
    </w:rPr>
  </w:style>
  <w:style w:type="paragraph" w:styleId="NoSpacing">
    <w:name w:val="No Spacing"/>
    <w:uiPriority w:val="1"/>
    <w:qFormat/>
    <w:rsid w:val="003A4146"/>
    <w:pPr>
      <w:spacing w:after="0" w:line="240" w:lineRule="auto"/>
    </w:pPr>
  </w:style>
  <w:style w:type="character" w:styleId="Strong">
    <w:name w:val="Strong"/>
    <w:basedOn w:val="DefaultParagraphFont"/>
    <w:uiPriority w:val="22"/>
    <w:qFormat/>
    <w:rsid w:val="007F5311"/>
    <w:rPr>
      <w:b/>
      <w:bCs/>
    </w:rPr>
  </w:style>
  <w:style w:type="paragraph" w:styleId="NormalWeb">
    <w:name w:val="Normal (Web)"/>
    <w:basedOn w:val="Normal"/>
    <w:uiPriority w:val="99"/>
    <w:semiHidden/>
    <w:unhideWhenUsed/>
    <w:rsid w:val="009635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35831"/>
    <w:pPr>
      <w:ind w:left="720"/>
      <w:contextualSpacing/>
    </w:pPr>
  </w:style>
  <w:style w:type="character" w:customStyle="1" w:styleId="Heading3Char">
    <w:name w:val="Heading 3 Char"/>
    <w:basedOn w:val="DefaultParagraphFont"/>
    <w:link w:val="Heading3"/>
    <w:uiPriority w:val="9"/>
    <w:rsid w:val="00C06D6C"/>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5402">
      <w:bodyDiv w:val="1"/>
      <w:marLeft w:val="0"/>
      <w:marRight w:val="0"/>
      <w:marTop w:val="0"/>
      <w:marBottom w:val="0"/>
      <w:divBdr>
        <w:top w:val="none" w:sz="0" w:space="0" w:color="auto"/>
        <w:left w:val="none" w:sz="0" w:space="0" w:color="auto"/>
        <w:bottom w:val="none" w:sz="0" w:space="0" w:color="auto"/>
        <w:right w:val="none" w:sz="0" w:space="0" w:color="auto"/>
      </w:divBdr>
    </w:div>
    <w:div w:id="531185248">
      <w:bodyDiv w:val="1"/>
      <w:marLeft w:val="0"/>
      <w:marRight w:val="0"/>
      <w:marTop w:val="0"/>
      <w:marBottom w:val="0"/>
      <w:divBdr>
        <w:top w:val="none" w:sz="0" w:space="0" w:color="auto"/>
        <w:left w:val="none" w:sz="0" w:space="0" w:color="auto"/>
        <w:bottom w:val="none" w:sz="0" w:space="0" w:color="auto"/>
        <w:right w:val="none" w:sz="0" w:space="0" w:color="auto"/>
      </w:divBdr>
    </w:div>
    <w:div w:id="872765916">
      <w:bodyDiv w:val="1"/>
      <w:marLeft w:val="0"/>
      <w:marRight w:val="0"/>
      <w:marTop w:val="0"/>
      <w:marBottom w:val="0"/>
      <w:divBdr>
        <w:top w:val="none" w:sz="0" w:space="0" w:color="auto"/>
        <w:left w:val="none" w:sz="0" w:space="0" w:color="auto"/>
        <w:bottom w:val="none" w:sz="0" w:space="0" w:color="auto"/>
        <w:right w:val="none" w:sz="0" w:space="0" w:color="auto"/>
      </w:divBdr>
    </w:div>
    <w:div w:id="1241794923">
      <w:bodyDiv w:val="1"/>
      <w:marLeft w:val="0"/>
      <w:marRight w:val="0"/>
      <w:marTop w:val="0"/>
      <w:marBottom w:val="0"/>
      <w:divBdr>
        <w:top w:val="none" w:sz="0" w:space="0" w:color="auto"/>
        <w:left w:val="none" w:sz="0" w:space="0" w:color="auto"/>
        <w:bottom w:val="none" w:sz="0" w:space="0" w:color="auto"/>
        <w:right w:val="none" w:sz="0" w:space="0" w:color="auto"/>
      </w:divBdr>
    </w:div>
    <w:div w:id="1308126916">
      <w:bodyDiv w:val="1"/>
      <w:marLeft w:val="0"/>
      <w:marRight w:val="0"/>
      <w:marTop w:val="0"/>
      <w:marBottom w:val="0"/>
      <w:divBdr>
        <w:top w:val="none" w:sz="0" w:space="0" w:color="auto"/>
        <w:left w:val="none" w:sz="0" w:space="0" w:color="auto"/>
        <w:bottom w:val="none" w:sz="0" w:space="0" w:color="auto"/>
        <w:right w:val="none" w:sz="0" w:space="0" w:color="auto"/>
      </w:divBdr>
    </w:div>
    <w:div w:id="200620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733</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2025-09-27T11:47:00Z</dcterms:created>
  <dcterms:modified xsi:type="dcterms:W3CDTF">2025-09-27T12:39:00Z</dcterms:modified>
</cp:coreProperties>
</file>