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00D128" w14:textId="29CDF8BC" w:rsidR="00043F61" w:rsidRPr="00043F61" w:rsidRDefault="00043F61" w:rsidP="00487536">
      <w:pPr>
        <w:spacing w:line="360" w:lineRule="auto"/>
        <w:jc w:val="both"/>
        <w:rPr>
          <w:sz w:val="36"/>
          <w:szCs w:val="36"/>
          <w:lang w:val="en-US"/>
        </w:rPr>
      </w:pPr>
      <w:r>
        <w:rPr>
          <w:sz w:val="36"/>
          <w:szCs w:val="36"/>
          <w:lang w:val="en-US"/>
        </w:rPr>
        <w:t xml:space="preserve">         </w:t>
      </w:r>
      <w:r w:rsidRPr="00043F61">
        <w:rPr>
          <w:sz w:val="36"/>
          <w:szCs w:val="36"/>
          <w:lang w:val="en-US"/>
        </w:rPr>
        <w:t>Effective Team Working and Communication.</w:t>
      </w:r>
    </w:p>
    <w:p w14:paraId="3464BF7D" w14:textId="5710FC8E" w:rsidR="00043F61" w:rsidRPr="00043F61" w:rsidRDefault="00043F61" w:rsidP="00487536">
      <w:pPr>
        <w:spacing w:line="360" w:lineRule="auto"/>
        <w:jc w:val="both"/>
        <w:rPr>
          <w:sz w:val="36"/>
          <w:szCs w:val="36"/>
          <w:lang w:val="en-US"/>
        </w:rPr>
      </w:pPr>
      <w:r>
        <w:rPr>
          <w:sz w:val="36"/>
          <w:szCs w:val="36"/>
          <w:lang w:val="en-US"/>
        </w:rPr>
        <w:t xml:space="preserve">                              </w:t>
      </w:r>
      <w:r w:rsidRPr="00043F61">
        <w:rPr>
          <w:sz w:val="36"/>
          <w:szCs w:val="36"/>
          <w:lang w:val="en-US"/>
        </w:rPr>
        <w:t>BMSW4002 LON.</w:t>
      </w:r>
    </w:p>
    <w:p w14:paraId="1812F960" w14:textId="6DB6EC78" w:rsidR="00043F61" w:rsidRPr="00043F61" w:rsidRDefault="00043F61" w:rsidP="00487536">
      <w:pPr>
        <w:spacing w:line="360" w:lineRule="auto"/>
        <w:jc w:val="both"/>
        <w:rPr>
          <w:sz w:val="36"/>
          <w:szCs w:val="36"/>
          <w:lang w:val="en-US"/>
        </w:rPr>
      </w:pPr>
      <w:r>
        <w:rPr>
          <w:sz w:val="36"/>
          <w:szCs w:val="36"/>
          <w:lang w:val="en-US"/>
        </w:rPr>
        <w:t xml:space="preserve">                 </w:t>
      </w:r>
      <w:r w:rsidRPr="00043F61">
        <w:rPr>
          <w:sz w:val="36"/>
          <w:szCs w:val="36"/>
          <w:lang w:val="en-US"/>
        </w:rPr>
        <w:t>Mr. Llyod Beharry Assessment 1</w:t>
      </w:r>
    </w:p>
    <w:p w14:paraId="2AF59EFC" w14:textId="0AF69D42" w:rsidR="00043F61" w:rsidRPr="00043F61" w:rsidRDefault="3C93554E" w:rsidP="00487536">
      <w:pPr>
        <w:spacing w:line="360" w:lineRule="auto"/>
        <w:jc w:val="both"/>
        <w:rPr>
          <w:sz w:val="36"/>
          <w:szCs w:val="36"/>
          <w:lang w:val="en-US"/>
        </w:rPr>
      </w:pPr>
      <w:r w:rsidRPr="3C93554E">
        <w:rPr>
          <w:sz w:val="36"/>
          <w:szCs w:val="36"/>
          <w:lang w:val="en-US"/>
        </w:rPr>
        <w:t xml:space="preserve">                                                                                 </w:t>
      </w:r>
    </w:p>
    <w:p w14:paraId="2BE0EB7C" w14:textId="004F2170" w:rsidR="00043F61" w:rsidRDefault="00043F61" w:rsidP="00487536">
      <w:pPr>
        <w:spacing w:line="360" w:lineRule="auto"/>
        <w:jc w:val="both"/>
        <w:rPr>
          <w:sz w:val="36"/>
          <w:szCs w:val="36"/>
          <w:lang w:val="en-US"/>
        </w:rPr>
      </w:pPr>
      <w:r>
        <w:rPr>
          <w:sz w:val="36"/>
          <w:szCs w:val="36"/>
          <w:lang w:val="en-US"/>
        </w:rPr>
        <w:t xml:space="preserve">             </w:t>
      </w:r>
      <w:r w:rsidRPr="00043F61">
        <w:rPr>
          <w:sz w:val="36"/>
          <w:szCs w:val="36"/>
          <w:lang w:val="en-US"/>
        </w:rPr>
        <w:t>completed by David Mafuta (2007846)</w:t>
      </w:r>
    </w:p>
    <w:p w14:paraId="76C26E4C" w14:textId="6E58B082" w:rsidR="00043F61" w:rsidRDefault="00043F61" w:rsidP="00487536">
      <w:pPr>
        <w:spacing w:line="360" w:lineRule="auto"/>
        <w:jc w:val="both"/>
        <w:rPr>
          <w:i/>
          <w:iCs/>
          <w:color w:val="FF0000"/>
          <w:sz w:val="36"/>
          <w:szCs w:val="36"/>
          <w:lang w:val="en-US"/>
        </w:rPr>
      </w:pPr>
    </w:p>
    <w:p w14:paraId="5B784C2F" w14:textId="310F82B6" w:rsidR="00487536" w:rsidRDefault="00487536" w:rsidP="00487536">
      <w:pPr>
        <w:spacing w:line="360" w:lineRule="auto"/>
        <w:jc w:val="both"/>
        <w:rPr>
          <w:i/>
          <w:iCs/>
          <w:color w:val="FF0000"/>
          <w:sz w:val="36"/>
          <w:szCs w:val="36"/>
          <w:lang w:val="en-US"/>
        </w:rPr>
      </w:pPr>
    </w:p>
    <w:p w14:paraId="3B165F94" w14:textId="645D73F9" w:rsidR="00487536" w:rsidRDefault="00487536" w:rsidP="00487536">
      <w:pPr>
        <w:spacing w:line="360" w:lineRule="auto"/>
        <w:jc w:val="both"/>
        <w:rPr>
          <w:i/>
          <w:iCs/>
          <w:color w:val="FF0000"/>
          <w:sz w:val="36"/>
          <w:szCs w:val="36"/>
          <w:lang w:val="en-US"/>
        </w:rPr>
      </w:pPr>
    </w:p>
    <w:p w14:paraId="70371509" w14:textId="0C2EE499" w:rsidR="00487536" w:rsidRDefault="00487536" w:rsidP="00487536">
      <w:pPr>
        <w:spacing w:line="360" w:lineRule="auto"/>
        <w:jc w:val="both"/>
        <w:rPr>
          <w:i/>
          <w:iCs/>
          <w:color w:val="FF0000"/>
          <w:sz w:val="36"/>
          <w:szCs w:val="36"/>
          <w:lang w:val="en-US"/>
        </w:rPr>
      </w:pPr>
    </w:p>
    <w:p w14:paraId="7E046B77" w14:textId="0A9BA2AE" w:rsidR="00487536" w:rsidRDefault="00487536" w:rsidP="00487536">
      <w:pPr>
        <w:spacing w:line="360" w:lineRule="auto"/>
        <w:jc w:val="both"/>
        <w:rPr>
          <w:i/>
          <w:iCs/>
          <w:color w:val="FF0000"/>
          <w:sz w:val="36"/>
          <w:szCs w:val="36"/>
          <w:lang w:val="en-US"/>
        </w:rPr>
      </w:pPr>
    </w:p>
    <w:p w14:paraId="0FBC96CD" w14:textId="50F1E2AE" w:rsidR="00487536" w:rsidRDefault="00487536" w:rsidP="00487536">
      <w:pPr>
        <w:spacing w:line="360" w:lineRule="auto"/>
        <w:jc w:val="both"/>
        <w:rPr>
          <w:i/>
          <w:iCs/>
          <w:color w:val="FF0000"/>
          <w:sz w:val="36"/>
          <w:szCs w:val="36"/>
          <w:lang w:val="en-US"/>
        </w:rPr>
      </w:pPr>
    </w:p>
    <w:p w14:paraId="6A920D7E" w14:textId="001C8447" w:rsidR="00487536" w:rsidRDefault="00487536" w:rsidP="00487536">
      <w:pPr>
        <w:spacing w:line="360" w:lineRule="auto"/>
        <w:jc w:val="both"/>
        <w:rPr>
          <w:i/>
          <w:iCs/>
          <w:color w:val="FF0000"/>
          <w:sz w:val="36"/>
          <w:szCs w:val="36"/>
          <w:lang w:val="en-US"/>
        </w:rPr>
      </w:pPr>
    </w:p>
    <w:p w14:paraId="610B41AD" w14:textId="07E3784C" w:rsidR="00487536" w:rsidRDefault="00487536" w:rsidP="00487536">
      <w:pPr>
        <w:spacing w:line="360" w:lineRule="auto"/>
        <w:jc w:val="both"/>
        <w:rPr>
          <w:i/>
          <w:iCs/>
          <w:color w:val="FF0000"/>
          <w:sz w:val="36"/>
          <w:szCs w:val="36"/>
          <w:lang w:val="en-US"/>
        </w:rPr>
      </w:pPr>
    </w:p>
    <w:p w14:paraId="3C8AB36E" w14:textId="3012692A" w:rsidR="00487536" w:rsidRDefault="00487536" w:rsidP="00487536">
      <w:pPr>
        <w:spacing w:line="360" w:lineRule="auto"/>
        <w:jc w:val="both"/>
        <w:rPr>
          <w:i/>
          <w:iCs/>
          <w:color w:val="FF0000"/>
          <w:sz w:val="36"/>
          <w:szCs w:val="36"/>
          <w:lang w:val="en-US"/>
        </w:rPr>
      </w:pPr>
    </w:p>
    <w:p w14:paraId="4D5940CE" w14:textId="741802CA" w:rsidR="00487536" w:rsidRDefault="00487536" w:rsidP="00487536">
      <w:pPr>
        <w:spacing w:line="360" w:lineRule="auto"/>
        <w:jc w:val="both"/>
        <w:rPr>
          <w:i/>
          <w:iCs/>
          <w:color w:val="FF0000"/>
          <w:sz w:val="36"/>
          <w:szCs w:val="36"/>
          <w:lang w:val="en-US"/>
        </w:rPr>
      </w:pPr>
    </w:p>
    <w:p w14:paraId="582FE50F" w14:textId="40735D05" w:rsidR="00487536" w:rsidRDefault="00487536" w:rsidP="00487536">
      <w:pPr>
        <w:spacing w:line="360" w:lineRule="auto"/>
        <w:jc w:val="both"/>
        <w:rPr>
          <w:i/>
          <w:iCs/>
          <w:color w:val="FF0000"/>
          <w:sz w:val="36"/>
          <w:szCs w:val="36"/>
          <w:lang w:val="en-US"/>
        </w:rPr>
      </w:pPr>
    </w:p>
    <w:p w14:paraId="24C46A3A" w14:textId="1E2BEBA5" w:rsidR="00487536" w:rsidRDefault="00487536" w:rsidP="00487536">
      <w:pPr>
        <w:spacing w:line="360" w:lineRule="auto"/>
        <w:jc w:val="both"/>
        <w:rPr>
          <w:i/>
          <w:iCs/>
          <w:color w:val="FF0000"/>
          <w:sz w:val="36"/>
          <w:szCs w:val="36"/>
          <w:lang w:val="en-US"/>
        </w:rPr>
      </w:pPr>
    </w:p>
    <w:p w14:paraId="15FBD1BD" w14:textId="78AA0D5C" w:rsidR="00487536" w:rsidRDefault="00487536" w:rsidP="00487536">
      <w:pPr>
        <w:spacing w:line="360" w:lineRule="auto"/>
        <w:jc w:val="both"/>
        <w:rPr>
          <w:i/>
          <w:iCs/>
          <w:color w:val="FF0000"/>
          <w:sz w:val="36"/>
          <w:szCs w:val="36"/>
          <w:lang w:val="en-US"/>
        </w:rPr>
      </w:pPr>
    </w:p>
    <w:p w14:paraId="2ECF6A20" w14:textId="66271016" w:rsidR="00487536" w:rsidRDefault="00487536" w:rsidP="00487536">
      <w:pPr>
        <w:spacing w:line="360" w:lineRule="auto"/>
        <w:jc w:val="both"/>
        <w:rPr>
          <w:i/>
          <w:iCs/>
          <w:color w:val="FF0000"/>
          <w:sz w:val="36"/>
          <w:szCs w:val="36"/>
          <w:lang w:val="en-US"/>
        </w:rPr>
      </w:pPr>
    </w:p>
    <w:p w14:paraId="03A0FA42" w14:textId="51AD566B" w:rsidR="00487536" w:rsidRDefault="00487536" w:rsidP="00487536">
      <w:pPr>
        <w:spacing w:line="360" w:lineRule="auto"/>
        <w:jc w:val="both"/>
        <w:rPr>
          <w:i/>
          <w:iCs/>
          <w:color w:val="FF0000"/>
          <w:sz w:val="36"/>
          <w:szCs w:val="36"/>
          <w:lang w:val="en-US"/>
        </w:rPr>
      </w:pPr>
    </w:p>
    <w:p w14:paraId="01D939AA" w14:textId="77777777" w:rsidR="00487536" w:rsidRDefault="00487536" w:rsidP="00487536">
      <w:pPr>
        <w:spacing w:line="360" w:lineRule="auto"/>
        <w:jc w:val="both"/>
        <w:rPr>
          <w:i/>
          <w:iCs/>
          <w:color w:val="FF0000"/>
          <w:sz w:val="36"/>
          <w:szCs w:val="36"/>
          <w:lang w:val="en-US"/>
        </w:rPr>
      </w:pPr>
    </w:p>
    <w:p w14:paraId="6A6DC52A" w14:textId="16B34A78" w:rsidR="00043F61" w:rsidRPr="00043F61" w:rsidRDefault="00043F61" w:rsidP="00487536">
      <w:pPr>
        <w:spacing w:line="360" w:lineRule="auto"/>
        <w:jc w:val="both"/>
        <w:rPr>
          <w:rFonts w:ascii="Arial" w:hAnsi="Arial" w:cs="Arial"/>
          <w:lang w:val="en-US"/>
        </w:rPr>
      </w:pPr>
      <w:r w:rsidRPr="00FA1FF4">
        <w:rPr>
          <w:rFonts w:ascii="Arial" w:hAnsi="Arial" w:cs="Arial"/>
          <w:b/>
          <w:bCs/>
          <w:lang w:val="en-US"/>
        </w:rPr>
        <w:t>Table of Contents</w:t>
      </w:r>
      <w:r w:rsidRPr="00043F61">
        <w:rPr>
          <w:rFonts w:ascii="Arial" w:hAnsi="Arial" w:cs="Arial"/>
          <w:lang w:val="en-US"/>
        </w:rPr>
        <w:t>:</w:t>
      </w:r>
    </w:p>
    <w:p w14:paraId="773C8EE5" w14:textId="2E7E3FFE" w:rsidR="00043F61" w:rsidRPr="00043F61" w:rsidRDefault="00043F61" w:rsidP="00487536">
      <w:pPr>
        <w:pStyle w:val="ListParagraph"/>
        <w:spacing w:line="360" w:lineRule="auto"/>
        <w:jc w:val="both"/>
        <w:rPr>
          <w:rFonts w:ascii="Arial" w:hAnsi="Arial" w:cs="Arial"/>
          <w:lang w:val="en-US"/>
        </w:rPr>
      </w:pPr>
    </w:p>
    <w:p w14:paraId="0FB2234D" w14:textId="684ECEF2" w:rsidR="00043F61" w:rsidRPr="00FA1FF4" w:rsidRDefault="00043F61" w:rsidP="00487536">
      <w:pPr>
        <w:pStyle w:val="ListParagraph"/>
        <w:numPr>
          <w:ilvl w:val="1"/>
          <w:numId w:val="1"/>
        </w:numPr>
        <w:spacing w:line="360" w:lineRule="auto"/>
        <w:jc w:val="both"/>
        <w:rPr>
          <w:rFonts w:ascii="Arial" w:hAnsi="Arial" w:cs="Arial"/>
          <w:b/>
          <w:bCs/>
          <w:lang w:val="en-US"/>
        </w:rPr>
      </w:pPr>
      <w:r w:rsidRPr="00FA1FF4">
        <w:rPr>
          <w:rFonts w:ascii="Arial" w:hAnsi="Arial" w:cs="Arial"/>
          <w:b/>
          <w:bCs/>
          <w:lang w:val="en-US"/>
        </w:rPr>
        <w:t>Introduction</w:t>
      </w:r>
    </w:p>
    <w:p w14:paraId="264339CB" w14:textId="77777777" w:rsidR="00043F61" w:rsidRPr="00FA1FF4" w:rsidRDefault="00043F61" w:rsidP="00487536">
      <w:pPr>
        <w:pStyle w:val="ListParagraph"/>
        <w:numPr>
          <w:ilvl w:val="1"/>
          <w:numId w:val="1"/>
        </w:numPr>
        <w:spacing w:line="360" w:lineRule="auto"/>
        <w:jc w:val="both"/>
        <w:rPr>
          <w:rFonts w:ascii="Arial" w:hAnsi="Arial" w:cs="Arial"/>
          <w:b/>
          <w:bCs/>
          <w:lang w:val="en-US"/>
        </w:rPr>
      </w:pPr>
      <w:r w:rsidRPr="00FA1FF4">
        <w:rPr>
          <w:rFonts w:ascii="Arial" w:hAnsi="Arial" w:cs="Arial"/>
          <w:b/>
          <w:bCs/>
          <w:lang w:val="en-US"/>
        </w:rPr>
        <w:t xml:space="preserve">The History of Communication                                          </w:t>
      </w:r>
    </w:p>
    <w:p w14:paraId="3B488623" w14:textId="506F74CE" w:rsidR="00043F61" w:rsidRPr="00FA1FF4" w:rsidRDefault="00E63EB3" w:rsidP="00487536">
      <w:pPr>
        <w:pStyle w:val="ListParagraph"/>
        <w:spacing w:line="360" w:lineRule="auto"/>
        <w:jc w:val="both"/>
        <w:rPr>
          <w:rFonts w:ascii="Arial" w:hAnsi="Arial" w:cs="Arial"/>
          <w:b/>
          <w:bCs/>
          <w:lang w:val="en-US"/>
        </w:rPr>
      </w:pPr>
      <w:r w:rsidRPr="00FA1FF4">
        <w:rPr>
          <w:rFonts w:ascii="Arial" w:hAnsi="Arial" w:cs="Arial"/>
          <w:b/>
          <w:bCs/>
          <w:lang w:val="en-US"/>
        </w:rPr>
        <w:t xml:space="preserve">2.1     </w:t>
      </w:r>
      <w:r w:rsidR="00FA1FF4">
        <w:rPr>
          <w:rFonts w:ascii="Arial" w:hAnsi="Arial" w:cs="Arial"/>
          <w:b/>
          <w:bCs/>
          <w:lang w:val="en-US"/>
        </w:rPr>
        <w:t xml:space="preserve">  </w:t>
      </w:r>
      <w:r w:rsidRPr="00FA1FF4">
        <w:rPr>
          <w:rFonts w:ascii="Arial" w:hAnsi="Arial" w:cs="Arial"/>
          <w:b/>
          <w:bCs/>
          <w:lang w:val="en-US"/>
        </w:rPr>
        <w:t>Shannon-Weaver model of communication</w:t>
      </w:r>
    </w:p>
    <w:p w14:paraId="48A8EB22" w14:textId="2C39E2DE" w:rsidR="00E63EB3" w:rsidRPr="00FA1FF4" w:rsidRDefault="00E63EB3" w:rsidP="00487536">
      <w:pPr>
        <w:spacing w:line="360" w:lineRule="auto"/>
        <w:jc w:val="both"/>
        <w:rPr>
          <w:rFonts w:ascii="Arial" w:hAnsi="Arial" w:cs="Arial"/>
          <w:b/>
          <w:bCs/>
          <w:lang w:val="en-US"/>
        </w:rPr>
      </w:pPr>
      <w:r w:rsidRPr="00FA1FF4">
        <w:rPr>
          <w:rFonts w:ascii="Arial" w:hAnsi="Arial" w:cs="Arial"/>
          <w:b/>
          <w:bCs/>
          <w:lang w:val="en-US"/>
        </w:rPr>
        <w:t xml:space="preserve">            3.       </w:t>
      </w:r>
      <w:r w:rsidRPr="00FA1FF4">
        <w:rPr>
          <w:rFonts w:ascii="Arial" w:hAnsi="Arial" w:cs="Arial"/>
          <w:b/>
          <w:bCs/>
          <w:lang w:val="en-US"/>
        </w:rPr>
        <w:tab/>
        <w:t>Schramm’s Model of Communication</w:t>
      </w:r>
    </w:p>
    <w:p w14:paraId="43C1399D" w14:textId="4397D01F" w:rsidR="00E63EB3" w:rsidRPr="00FA1FF4" w:rsidRDefault="00E63EB3" w:rsidP="00487536">
      <w:pPr>
        <w:spacing w:line="360" w:lineRule="auto"/>
        <w:jc w:val="both"/>
        <w:rPr>
          <w:rFonts w:ascii="Arial" w:hAnsi="Arial" w:cs="Arial"/>
          <w:b/>
          <w:bCs/>
          <w:lang w:val="en-US"/>
        </w:rPr>
      </w:pPr>
      <w:r w:rsidRPr="00FA1FF4">
        <w:rPr>
          <w:rFonts w:ascii="Arial" w:hAnsi="Arial" w:cs="Arial"/>
          <w:b/>
          <w:bCs/>
          <w:lang w:val="en-US"/>
        </w:rPr>
        <w:t xml:space="preserve">           </w:t>
      </w:r>
      <w:r w:rsidR="00FA1FF4" w:rsidRPr="00FA1FF4">
        <w:rPr>
          <w:rFonts w:ascii="Arial" w:hAnsi="Arial" w:cs="Arial"/>
          <w:b/>
          <w:bCs/>
          <w:lang w:val="en-US"/>
        </w:rPr>
        <w:t xml:space="preserve"> </w:t>
      </w:r>
      <w:r w:rsidRPr="00FA1FF4">
        <w:rPr>
          <w:rFonts w:ascii="Arial" w:hAnsi="Arial" w:cs="Arial"/>
          <w:b/>
          <w:bCs/>
          <w:lang w:val="en-US"/>
        </w:rPr>
        <w:t xml:space="preserve"> 4.        Berlo's Mode of Communication</w:t>
      </w:r>
    </w:p>
    <w:p w14:paraId="4D788E4A" w14:textId="5CD9D9E1" w:rsidR="00E63EB3" w:rsidRPr="00FA1FF4" w:rsidRDefault="00E63EB3" w:rsidP="00487536">
      <w:pPr>
        <w:spacing w:line="360" w:lineRule="auto"/>
        <w:jc w:val="both"/>
        <w:rPr>
          <w:rFonts w:ascii="Arial" w:hAnsi="Arial" w:cs="Arial"/>
          <w:b/>
          <w:bCs/>
          <w:lang w:val="en-US"/>
        </w:rPr>
      </w:pPr>
      <w:r w:rsidRPr="00FA1FF4">
        <w:rPr>
          <w:rFonts w:ascii="Arial" w:hAnsi="Arial" w:cs="Arial"/>
          <w:b/>
          <w:bCs/>
          <w:lang w:val="en-US"/>
        </w:rPr>
        <w:t xml:space="preserve">             4.1</w:t>
      </w:r>
      <w:r w:rsidR="00FA1FF4" w:rsidRPr="00FA1FF4">
        <w:rPr>
          <w:rFonts w:ascii="Arial" w:hAnsi="Arial" w:cs="Arial"/>
          <w:b/>
          <w:bCs/>
          <w:lang w:val="en-US"/>
        </w:rPr>
        <w:t xml:space="preserve">      </w:t>
      </w:r>
      <w:r w:rsidRPr="00FA1FF4">
        <w:rPr>
          <w:rFonts w:ascii="Arial" w:hAnsi="Arial" w:cs="Arial"/>
          <w:b/>
          <w:bCs/>
          <w:lang w:val="en-US"/>
        </w:rPr>
        <w:t xml:space="preserve"> Criticisms of the three Models of Communication</w:t>
      </w:r>
    </w:p>
    <w:p w14:paraId="1BC34F09" w14:textId="504FF571" w:rsidR="00E63EB3" w:rsidRPr="00FA1FF4" w:rsidRDefault="00E63EB3" w:rsidP="00487536">
      <w:pPr>
        <w:spacing w:line="360" w:lineRule="auto"/>
        <w:jc w:val="both"/>
        <w:rPr>
          <w:rFonts w:ascii="Arial" w:hAnsi="Arial" w:cs="Arial"/>
          <w:b/>
          <w:bCs/>
          <w:lang w:val="en-US"/>
        </w:rPr>
      </w:pPr>
      <w:r w:rsidRPr="00FA1FF4">
        <w:rPr>
          <w:rFonts w:ascii="Arial" w:hAnsi="Arial" w:cs="Arial"/>
          <w:b/>
          <w:bCs/>
          <w:lang w:val="en-US"/>
        </w:rPr>
        <w:t xml:space="preserve">             </w:t>
      </w:r>
      <w:r w:rsidR="00FA1FF4" w:rsidRPr="00FA1FF4">
        <w:rPr>
          <w:rFonts w:ascii="Arial" w:hAnsi="Arial" w:cs="Arial"/>
          <w:b/>
          <w:bCs/>
          <w:lang w:val="en-US"/>
        </w:rPr>
        <w:t>5.         Formal and Informal writing</w:t>
      </w:r>
    </w:p>
    <w:p w14:paraId="2687D462" w14:textId="3D2F0B26" w:rsidR="00FA1FF4" w:rsidRPr="00FA1FF4" w:rsidRDefault="00FA1FF4" w:rsidP="00487536">
      <w:pPr>
        <w:spacing w:line="360" w:lineRule="auto"/>
        <w:jc w:val="both"/>
        <w:rPr>
          <w:rFonts w:ascii="Arial" w:hAnsi="Arial" w:cs="Arial"/>
          <w:b/>
          <w:bCs/>
          <w:lang w:val="en-US"/>
        </w:rPr>
      </w:pPr>
      <w:r w:rsidRPr="00FA1FF4">
        <w:rPr>
          <w:rFonts w:ascii="Arial" w:hAnsi="Arial" w:cs="Arial"/>
          <w:b/>
          <w:bCs/>
          <w:lang w:val="en-US"/>
        </w:rPr>
        <w:t xml:space="preserve">             6.1.      Verbal Communication</w:t>
      </w:r>
    </w:p>
    <w:p w14:paraId="120BDCD5" w14:textId="50CB9582" w:rsidR="00FA1FF4" w:rsidRPr="00FA1FF4" w:rsidRDefault="00FA1FF4" w:rsidP="00487536">
      <w:pPr>
        <w:spacing w:line="360" w:lineRule="auto"/>
        <w:jc w:val="both"/>
        <w:rPr>
          <w:rFonts w:ascii="Arial" w:hAnsi="Arial" w:cs="Arial"/>
          <w:b/>
          <w:bCs/>
          <w:lang w:val="en-US"/>
        </w:rPr>
      </w:pPr>
      <w:r w:rsidRPr="00FA1FF4">
        <w:rPr>
          <w:rFonts w:ascii="Arial" w:hAnsi="Arial" w:cs="Arial"/>
          <w:b/>
          <w:bCs/>
          <w:lang w:val="en-US"/>
        </w:rPr>
        <w:t xml:space="preserve">              6.2.     Non-Verbal Communication</w:t>
      </w:r>
    </w:p>
    <w:p w14:paraId="02EF624B" w14:textId="2D337ADD" w:rsidR="00FA1FF4" w:rsidRPr="00FA1FF4" w:rsidRDefault="00FA1FF4" w:rsidP="00487536">
      <w:pPr>
        <w:spacing w:line="360" w:lineRule="auto"/>
        <w:jc w:val="both"/>
        <w:rPr>
          <w:rFonts w:ascii="Arial" w:hAnsi="Arial" w:cs="Arial"/>
          <w:b/>
          <w:bCs/>
          <w:lang w:val="en-US"/>
        </w:rPr>
      </w:pPr>
      <w:r w:rsidRPr="00FA1FF4">
        <w:rPr>
          <w:rFonts w:ascii="Arial" w:hAnsi="Arial" w:cs="Arial"/>
          <w:b/>
          <w:bCs/>
          <w:lang w:val="en-US"/>
        </w:rPr>
        <w:t xml:space="preserve">            7.          Listening </w:t>
      </w:r>
    </w:p>
    <w:p w14:paraId="39CC8CEB" w14:textId="065670B9" w:rsidR="00FA1FF4" w:rsidRPr="00FA1FF4" w:rsidRDefault="00FA1FF4" w:rsidP="00487536">
      <w:pPr>
        <w:spacing w:line="360" w:lineRule="auto"/>
        <w:jc w:val="both"/>
        <w:rPr>
          <w:rFonts w:ascii="Arial" w:hAnsi="Arial" w:cs="Arial"/>
          <w:b/>
          <w:bCs/>
          <w:lang w:val="en-US"/>
        </w:rPr>
      </w:pPr>
      <w:r w:rsidRPr="00FA1FF4">
        <w:rPr>
          <w:rFonts w:ascii="Arial" w:hAnsi="Arial" w:cs="Arial"/>
          <w:b/>
          <w:bCs/>
          <w:lang w:val="en-US"/>
        </w:rPr>
        <w:t xml:space="preserve">            8.          Effective Communication</w:t>
      </w:r>
    </w:p>
    <w:p w14:paraId="26A085E2" w14:textId="7928D02C" w:rsidR="00FA1FF4" w:rsidRPr="00FA1FF4" w:rsidRDefault="00FA1FF4" w:rsidP="00487536">
      <w:pPr>
        <w:spacing w:line="360" w:lineRule="auto"/>
        <w:jc w:val="both"/>
        <w:rPr>
          <w:rFonts w:ascii="Arial" w:hAnsi="Arial" w:cs="Arial"/>
          <w:b/>
          <w:bCs/>
          <w:lang w:val="en-US"/>
        </w:rPr>
      </w:pPr>
      <w:r w:rsidRPr="00FA1FF4">
        <w:rPr>
          <w:rFonts w:ascii="Arial" w:hAnsi="Arial" w:cs="Arial"/>
          <w:b/>
          <w:bCs/>
          <w:lang w:val="en-US"/>
        </w:rPr>
        <w:t xml:space="preserve">            9.         Conclusion          </w:t>
      </w:r>
    </w:p>
    <w:p w14:paraId="68238F4A" w14:textId="4EF18D19" w:rsidR="00FA1FF4" w:rsidRDefault="00FA1FF4" w:rsidP="00487536">
      <w:pPr>
        <w:spacing w:line="360" w:lineRule="auto"/>
        <w:jc w:val="both"/>
        <w:rPr>
          <w:rFonts w:ascii="Arial" w:hAnsi="Arial" w:cs="Arial"/>
          <w:b/>
          <w:bCs/>
          <w:lang w:val="en-US"/>
        </w:rPr>
      </w:pPr>
      <w:r w:rsidRPr="00FA1FF4">
        <w:rPr>
          <w:rFonts w:ascii="Arial" w:hAnsi="Arial" w:cs="Arial"/>
          <w:b/>
          <w:bCs/>
          <w:lang w:val="en-US"/>
        </w:rPr>
        <w:t xml:space="preserve">            10.       References </w:t>
      </w:r>
    </w:p>
    <w:p w14:paraId="406B72B5" w14:textId="7BF05BF9" w:rsidR="3C93554E" w:rsidRDefault="3C93554E" w:rsidP="00487536">
      <w:pPr>
        <w:spacing w:line="360" w:lineRule="auto"/>
        <w:jc w:val="both"/>
        <w:rPr>
          <w:rFonts w:ascii="Arial" w:hAnsi="Arial" w:cs="Arial"/>
          <w:b/>
          <w:bCs/>
          <w:i/>
          <w:iCs/>
          <w:color w:val="FF0000"/>
          <w:sz w:val="36"/>
          <w:szCs w:val="36"/>
          <w:lang w:val="en-US"/>
        </w:rPr>
      </w:pPr>
    </w:p>
    <w:p w14:paraId="6ED28245" w14:textId="1CDC946B" w:rsidR="00487536" w:rsidRDefault="00487536" w:rsidP="00487536">
      <w:pPr>
        <w:spacing w:line="360" w:lineRule="auto"/>
        <w:jc w:val="both"/>
        <w:rPr>
          <w:rFonts w:ascii="Arial" w:hAnsi="Arial" w:cs="Arial"/>
          <w:b/>
          <w:bCs/>
          <w:i/>
          <w:iCs/>
          <w:color w:val="FF0000"/>
          <w:sz w:val="36"/>
          <w:szCs w:val="36"/>
          <w:lang w:val="en-US"/>
        </w:rPr>
      </w:pPr>
    </w:p>
    <w:p w14:paraId="55369061" w14:textId="77777777" w:rsidR="00487536" w:rsidRDefault="00487536" w:rsidP="00487536">
      <w:pPr>
        <w:spacing w:line="360" w:lineRule="auto"/>
        <w:jc w:val="both"/>
        <w:rPr>
          <w:rFonts w:ascii="Arial" w:hAnsi="Arial" w:cs="Arial"/>
          <w:b/>
          <w:bCs/>
          <w:i/>
          <w:iCs/>
          <w:color w:val="FF0000"/>
          <w:sz w:val="36"/>
          <w:szCs w:val="36"/>
          <w:lang w:val="en-US"/>
        </w:rPr>
      </w:pPr>
    </w:p>
    <w:p w14:paraId="06E1BA9F" w14:textId="7BB7AEFE" w:rsidR="00FA1FF4" w:rsidRPr="00270BD7" w:rsidRDefault="00270BD7" w:rsidP="00487536">
      <w:pPr>
        <w:pStyle w:val="ListParagraph"/>
        <w:numPr>
          <w:ilvl w:val="0"/>
          <w:numId w:val="3"/>
        </w:numPr>
        <w:spacing w:line="360" w:lineRule="auto"/>
        <w:jc w:val="both"/>
        <w:rPr>
          <w:rFonts w:ascii="Arial" w:hAnsi="Arial" w:cs="Arial"/>
          <w:b/>
          <w:bCs/>
          <w:lang w:val="en-US"/>
        </w:rPr>
      </w:pPr>
      <w:r w:rsidRPr="00270BD7">
        <w:rPr>
          <w:rFonts w:ascii="Arial" w:hAnsi="Arial" w:cs="Arial"/>
          <w:b/>
          <w:bCs/>
          <w:lang w:val="en-US"/>
        </w:rPr>
        <w:t>The Importance of Communication</w:t>
      </w:r>
    </w:p>
    <w:p w14:paraId="222EE298" w14:textId="3D22118F" w:rsidR="00270BD7" w:rsidRPr="00270BD7" w:rsidRDefault="00270BD7" w:rsidP="00487536">
      <w:pPr>
        <w:pStyle w:val="ListParagraph"/>
        <w:numPr>
          <w:ilvl w:val="1"/>
          <w:numId w:val="3"/>
        </w:numPr>
        <w:spacing w:line="360" w:lineRule="auto"/>
        <w:jc w:val="both"/>
        <w:rPr>
          <w:rFonts w:ascii="Arial" w:hAnsi="Arial" w:cs="Arial"/>
          <w:b/>
          <w:bCs/>
          <w:lang w:val="en-US"/>
        </w:rPr>
      </w:pPr>
      <w:r w:rsidRPr="00270BD7">
        <w:rPr>
          <w:rFonts w:ascii="Arial" w:hAnsi="Arial" w:cs="Arial"/>
          <w:b/>
          <w:bCs/>
          <w:lang w:val="en-US"/>
        </w:rPr>
        <w:t>Introduction:</w:t>
      </w:r>
    </w:p>
    <w:p w14:paraId="42A7DEFB" w14:textId="77777777" w:rsidR="00270BD7" w:rsidRPr="00270BD7" w:rsidRDefault="00270BD7" w:rsidP="00487536">
      <w:pPr>
        <w:pStyle w:val="ListParagraph"/>
        <w:spacing w:line="360" w:lineRule="auto"/>
        <w:ind w:left="1440"/>
        <w:jc w:val="both"/>
        <w:rPr>
          <w:rFonts w:ascii="Arial" w:hAnsi="Arial" w:cs="Arial"/>
          <w:b/>
          <w:bCs/>
          <w:lang w:val="en-US"/>
        </w:rPr>
      </w:pPr>
    </w:p>
    <w:p w14:paraId="1BE7BFD5" w14:textId="77777777" w:rsidR="00270BD7" w:rsidRPr="00270BD7" w:rsidRDefault="00270BD7" w:rsidP="00487536">
      <w:pPr>
        <w:spacing w:line="360" w:lineRule="auto"/>
        <w:ind w:left="360"/>
        <w:jc w:val="both"/>
        <w:rPr>
          <w:rFonts w:ascii="Arial" w:hAnsi="Arial" w:cs="Arial"/>
          <w:lang w:val="en-US"/>
        </w:rPr>
      </w:pPr>
      <w:r w:rsidRPr="00270BD7">
        <w:rPr>
          <w:rFonts w:ascii="Arial" w:hAnsi="Arial" w:cs="Arial"/>
          <w:lang w:val="en-US"/>
        </w:rPr>
        <w:t>Cobley (2008), The Latin root of “communication”– communicare–means “to share” or “to be    in relation with.”</w:t>
      </w:r>
    </w:p>
    <w:p w14:paraId="33B20CF1" w14:textId="65135815" w:rsidR="00270BD7" w:rsidRDefault="00270BD7" w:rsidP="00487536">
      <w:pPr>
        <w:spacing w:line="360" w:lineRule="auto"/>
        <w:ind w:left="360"/>
        <w:jc w:val="both"/>
        <w:rPr>
          <w:rFonts w:ascii="Arial" w:hAnsi="Arial" w:cs="Arial"/>
          <w:lang w:val="en-US"/>
        </w:rPr>
      </w:pPr>
      <w:r w:rsidRPr="00270BD7">
        <w:rPr>
          <w:rFonts w:ascii="Arial" w:hAnsi="Arial" w:cs="Arial"/>
          <w:lang w:val="en-US"/>
        </w:rPr>
        <w:t>Communication is a key element for Mankind; is very important in my life hence is the only way I can understand people and vice- versa. People are using communication on daily basis, ether verbal or nonverbal. It is also the key to exchange in the community and at workplace. People are always using it to be on the same path, to pass on their messages and to solve the problems.</w:t>
      </w:r>
    </w:p>
    <w:p w14:paraId="32271A03" w14:textId="211DACA6" w:rsidR="00270BD7" w:rsidRPr="00270BD7" w:rsidRDefault="00270BD7" w:rsidP="00487536">
      <w:pPr>
        <w:spacing w:line="360" w:lineRule="auto"/>
        <w:ind w:left="360"/>
        <w:jc w:val="both"/>
        <w:rPr>
          <w:rFonts w:ascii="Arial" w:hAnsi="Arial" w:cs="Arial"/>
          <w:b/>
          <w:bCs/>
          <w:lang w:val="en-US"/>
        </w:rPr>
      </w:pPr>
    </w:p>
    <w:p w14:paraId="00F2342F" w14:textId="66C8AB2A" w:rsidR="00270BD7" w:rsidRPr="00270BD7" w:rsidRDefault="00270BD7" w:rsidP="00487536">
      <w:pPr>
        <w:pStyle w:val="ListParagraph"/>
        <w:numPr>
          <w:ilvl w:val="1"/>
          <w:numId w:val="3"/>
        </w:numPr>
        <w:spacing w:line="360" w:lineRule="auto"/>
        <w:jc w:val="both"/>
        <w:rPr>
          <w:rFonts w:ascii="Arial" w:hAnsi="Arial" w:cs="Arial"/>
          <w:b/>
          <w:bCs/>
          <w:lang w:val="en-US"/>
        </w:rPr>
      </w:pPr>
      <w:r w:rsidRPr="00270BD7">
        <w:rPr>
          <w:rFonts w:ascii="Arial" w:hAnsi="Arial" w:cs="Arial"/>
          <w:b/>
          <w:bCs/>
          <w:lang w:val="en-US"/>
        </w:rPr>
        <w:t xml:space="preserve">The History of Communication     </w:t>
      </w:r>
    </w:p>
    <w:p w14:paraId="0A7521B1" w14:textId="63A6615E" w:rsidR="00270BD7" w:rsidRPr="00270BD7" w:rsidRDefault="00270BD7" w:rsidP="00487536">
      <w:pPr>
        <w:pStyle w:val="ListParagraph"/>
        <w:spacing w:line="360" w:lineRule="auto"/>
        <w:ind w:left="1440"/>
        <w:jc w:val="both"/>
        <w:rPr>
          <w:rFonts w:ascii="Arial" w:hAnsi="Arial" w:cs="Arial"/>
          <w:b/>
          <w:bCs/>
          <w:lang w:val="en-US"/>
        </w:rPr>
      </w:pPr>
      <w:r w:rsidRPr="00270BD7">
        <w:rPr>
          <w:rFonts w:ascii="Arial" w:hAnsi="Arial" w:cs="Arial"/>
          <w:b/>
          <w:bCs/>
          <w:lang w:val="en-US"/>
        </w:rPr>
        <w:t xml:space="preserve">                                     </w:t>
      </w:r>
    </w:p>
    <w:p w14:paraId="3ED546E7" w14:textId="1F1DFAC5" w:rsidR="00E63EB3" w:rsidRDefault="00270BD7" w:rsidP="00487536">
      <w:pPr>
        <w:pStyle w:val="ListParagraph"/>
        <w:spacing w:line="360" w:lineRule="auto"/>
        <w:jc w:val="both"/>
        <w:rPr>
          <w:rFonts w:ascii="Arial" w:hAnsi="Arial" w:cs="Arial"/>
          <w:lang w:val="en-US"/>
        </w:rPr>
      </w:pPr>
      <w:r w:rsidRPr="00270BD7">
        <w:rPr>
          <w:rFonts w:ascii="Arial" w:hAnsi="Arial" w:cs="Arial"/>
          <w:lang w:val="en-US"/>
        </w:rPr>
        <w:t>Before 1948, the communication was not structured; people use to communicate in different ways. Like in the stone age, Cave paintings were one form of visual communication during prehistoric times.  People use to get Messages from the nature.  Like When the Sky is dark, they will act accordingly. Early humans have found other ways to express their thoughts even before they became capable of speaking. One other form of visual communication is using petroglyphs. People were passing their messages with some antic instruments. Each culture had their agreed conventions to pass the message in their communities.  Like in Africa, each time the tambourine (drum) was playing without stopping, villagers will gather to the public place to get the message. It can be a funeral or a feast message etc.</w:t>
      </w:r>
    </w:p>
    <w:p w14:paraId="5C2A1023" w14:textId="77777777" w:rsidR="00270BD7" w:rsidRPr="00270BD7" w:rsidRDefault="00270BD7" w:rsidP="00487536">
      <w:pPr>
        <w:pStyle w:val="ListParagraph"/>
        <w:spacing w:line="360" w:lineRule="auto"/>
        <w:jc w:val="both"/>
        <w:rPr>
          <w:rFonts w:ascii="Arial" w:hAnsi="Arial" w:cs="Arial"/>
          <w:lang w:val="en-US"/>
        </w:rPr>
      </w:pPr>
    </w:p>
    <w:p w14:paraId="4A1EF16D" w14:textId="77777777" w:rsidR="00270BD7" w:rsidRDefault="00270BD7" w:rsidP="00487536">
      <w:pPr>
        <w:pStyle w:val="ListParagraph"/>
        <w:numPr>
          <w:ilvl w:val="0"/>
          <w:numId w:val="3"/>
        </w:numPr>
        <w:spacing w:line="360" w:lineRule="auto"/>
        <w:jc w:val="both"/>
        <w:rPr>
          <w:rFonts w:ascii="Arial" w:hAnsi="Arial" w:cs="Arial"/>
          <w:b/>
          <w:bCs/>
        </w:rPr>
      </w:pPr>
      <w:r w:rsidRPr="00270BD7">
        <w:rPr>
          <w:rFonts w:ascii="Arial" w:hAnsi="Arial" w:cs="Arial"/>
          <w:b/>
          <w:bCs/>
        </w:rPr>
        <w:t>Models of Communication</w:t>
      </w:r>
    </w:p>
    <w:p w14:paraId="674B73FB" w14:textId="77777777" w:rsidR="00270BD7" w:rsidRDefault="00270BD7" w:rsidP="00487536">
      <w:pPr>
        <w:pStyle w:val="ListParagraph"/>
        <w:numPr>
          <w:ilvl w:val="1"/>
          <w:numId w:val="3"/>
        </w:numPr>
        <w:spacing w:line="360" w:lineRule="auto"/>
        <w:jc w:val="both"/>
        <w:rPr>
          <w:rFonts w:ascii="Arial" w:hAnsi="Arial" w:cs="Arial"/>
          <w:b/>
          <w:bCs/>
        </w:rPr>
      </w:pPr>
      <w:r w:rsidRPr="00270BD7">
        <w:rPr>
          <w:rFonts w:ascii="Arial" w:hAnsi="Arial" w:cs="Arial"/>
          <w:b/>
          <w:bCs/>
        </w:rPr>
        <w:t>Shannon-Weaver model of communication.</w:t>
      </w:r>
    </w:p>
    <w:p w14:paraId="17508569" w14:textId="77777777" w:rsidR="00270BD7" w:rsidRDefault="00270BD7" w:rsidP="00487536">
      <w:pPr>
        <w:pStyle w:val="ListParagraph"/>
        <w:spacing w:line="360" w:lineRule="auto"/>
        <w:ind w:left="1440"/>
        <w:jc w:val="both"/>
        <w:rPr>
          <w:rFonts w:ascii="Arial" w:hAnsi="Arial" w:cs="Arial"/>
          <w:b/>
          <w:bCs/>
        </w:rPr>
      </w:pPr>
    </w:p>
    <w:p w14:paraId="2B110B07" w14:textId="482D1F35" w:rsidR="007C043E" w:rsidRDefault="00270BD7" w:rsidP="00487536">
      <w:pPr>
        <w:spacing w:line="360" w:lineRule="auto"/>
        <w:jc w:val="both"/>
        <w:rPr>
          <w:rFonts w:ascii="Arial" w:hAnsi="Arial" w:cs="Arial"/>
        </w:rPr>
      </w:pPr>
      <w:r w:rsidRPr="00270BD7">
        <w:rPr>
          <w:rFonts w:ascii="Arial" w:hAnsi="Arial" w:cs="Arial"/>
        </w:rPr>
        <w:t xml:space="preserve">Shannon-Weaver model of communication was created in 1948. Bellow’s picture from Al-Fedaghi (2012). </w:t>
      </w:r>
    </w:p>
    <w:p w14:paraId="061318D0" w14:textId="5B29FDF5" w:rsidR="00270BD7" w:rsidRPr="00270BD7" w:rsidRDefault="002744BF" w:rsidP="00487536">
      <w:pPr>
        <w:spacing w:line="360" w:lineRule="auto"/>
        <w:jc w:val="both"/>
        <w:rPr>
          <w:rFonts w:ascii="Arial" w:hAnsi="Arial" w:cs="Arial"/>
        </w:rPr>
      </w:pPr>
      <w:r>
        <w:rPr>
          <w:rFonts w:ascii="Arial" w:hAnsi="Arial" w:cs="Arial"/>
          <w:noProof/>
        </w:rPr>
        <w:lastRenderedPageBreak/>
        <w:drawing>
          <wp:inline distT="0" distB="0" distL="0" distR="0" wp14:anchorId="54936707" wp14:editId="0FF5938B">
            <wp:extent cx="4090670" cy="19627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090670" cy="1962785"/>
                    </a:xfrm>
                    <a:prstGeom prst="rect">
                      <a:avLst/>
                    </a:prstGeom>
                    <a:noFill/>
                  </pic:spPr>
                </pic:pic>
              </a:graphicData>
            </a:graphic>
          </wp:inline>
        </w:drawing>
      </w:r>
    </w:p>
    <w:p w14:paraId="769A45B4" w14:textId="2EF8BD83" w:rsidR="00270BD7" w:rsidRDefault="00270BD7" w:rsidP="00487536">
      <w:pPr>
        <w:pStyle w:val="ListParagraph"/>
        <w:spacing w:line="360" w:lineRule="auto"/>
        <w:ind w:left="1440"/>
        <w:jc w:val="both"/>
        <w:rPr>
          <w:rFonts w:ascii="Arial" w:hAnsi="Arial" w:cs="Arial"/>
          <w:b/>
          <w:bCs/>
        </w:rPr>
      </w:pPr>
    </w:p>
    <w:p w14:paraId="294A1537" w14:textId="77777777" w:rsidR="002744BF" w:rsidRPr="002744BF" w:rsidRDefault="002744BF" w:rsidP="00487536">
      <w:pPr>
        <w:spacing w:line="360" w:lineRule="auto"/>
        <w:jc w:val="both"/>
        <w:rPr>
          <w:rFonts w:ascii="Arial" w:hAnsi="Arial" w:cs="Arial"/>
        </w:rPr>
      </w:pPr>
      <w:r w:rsidRPr="002744BF">
        <w:rPr>
          <w:rFonts w:ascii="Arial" w:hAnsi="Arial" w:cs="Arial"/>
        </w:rPr>
        <w:t>This was the first Model of communication that was introduced from a Mathematician Shannon and a scientist Waiver. A helpful linear one- way mode of communication but It can only be applied in most of the cases for interpersonal communication than group communication.</w:t>
      </w:r>
    </w:p>
    <w:p w14:paraId="178B1718" w14:textId="3FD3C831" w:rsidR="002744BF" w:rsidRDefault="002744BF" w:rsidP="00487536">
      <w:pPr>
        <w:spacing w:line="360" w:lineRule="auto"/>
        <w:jc w:val="both"/>
        <w:rPr>
          <w:rFonts w:ascii="Arial" w:hAnsi="Arial" w:cs="Arial"/>
        </w:rPr>
      </w:pPr>
      <w:r w:rsidRPr="002744BF">
        <w:rPr>
          <w:rFonts w:ascii="Arial" w:hAnsi="Arial" w:cs="Arial"/>
        </w:rPr>
        <w:t>The sender plays the primary role; he encodes the message and sends it to the receiver by telegraph, phone, or other communication devices. The sender plays the passive part; he converts the message into codes understandable to the device. But the message is not clear because of the Noise which is a physical disturbance like people   around and environment. which does not let the message get to the receiver clearly as what is sent.  The message is one way only hence there is not any feedback for clarification.</w:t>
      </w:r>
    </w:p>
    <w:p w14:paraId="041F229D" w14:textId="77777777" w:rsidR="002744BF" w:rsidRPr="002744BF" w:rsidRDefault="002744BF" w:rsidP="00487536">
      <w:pPr>
        <w:spacing w:line="360" w:lineRule="auto"/>
        <w:jc w:val="both"/>
        <w:rPr>
          <w:rFonts w:ascii="Arial" w:hAnsi="Arial" w:cs="Arial"/>
        </w:rPr>
      </w:pPr>
      <w:r w:rsidRPr="002744BF">
        <w:rPr>
          <w:rFonts w:ascii="Arial" w:hAnsi="Arial" w:cs="Arial"/>
        </w:rPr>
        <w:t>Therefore, misunderstanding occurs frequently because a human communication is not mathematical or a scientist language</w:t>
      </w:r>
      <w:r w:rsidRPr="002744BF">
        <w:rPr>
          <w:rFonts w:ascii="Arial" w:hAnsi="Arial" w:cs="Arial"/>
        </w:rPr>
        <w:tab/>
        <w:t>in nature. A case study of Petro and Mary’s conversation is one of the parfait examples: Mary wanted chicken but Petro did not get the message clearly hence he was working in the construction site; he listened that Mary said meet me in the Kitchen when you will get back home. So, Mary missed to eat her chicken. On the other level, someone may miss a one-off life changing opportunity hence the message was not received clearly. A friend of mine missed to sign a six-Month contract in Close Protection hence he did not get the message clearly over the phone. The agency wanted him to send an email with his CV as attached PDF document, then they asked him to bring a copy of his CV the next day in his job interview for a last-minute contract. Instead of CV, he listened selfie. Therefore, he rushed and emailed his Selfies as part of his Portfolio.</w:t>
      </w:r>
    </w:p>
    <w:p w14:paraId="397F9DF4" w14:textId="77777777" w:rsidR="002744BF" w:rsidRPr="002744BF" w:rsidRDefault="002744BF" w:rsidP="00487536">
      <w:pPr>
        <w:spacing w:line="360" w:lineRule="auto"/>
        <w:jc w:val="both"/>
        <w:rPr>
          <w:rFonts w:ascii="Arial" w:hAnsi="Arial" w:cs="Arial"/>
        </w:rPr>
      </w:pPr>
      <w:r w:rsidRPr="002744BF">
        <w:rPr>
          <w:rFonts w:ascii="Arial" w:hAnsi="Arial" w:cs="Arial"/>
        </w:rPr>
        <w:t>The next day he happily went to the agency with his selfies. Lack of feedback, He missed to sign a £25.000 cash in hand pay contract working in Saudi-Arabia.</w:t>
      </w:r>
    </w:p>
    <w:p w14:paraId="3AB3CB08" w14:textId="6FDB66F7" w:rsidR="002744BF" w:rsidRPr="002744BF" w:rsidRDefault="002744BF" w:rsidP="00487536">
      <w:pPr>
        <w:spacing w:line="360" w:lineRule="auto"/>
        <w:jc w:val="both"/>
        <w:rPr>
          <w:rFonts w:ascii="Arial" w:hAnsi="Arial" w:cs="Arial"/>
        </w:rPr>
      </w:pPr>
      <w:r w:rsidRPr="002744BF">
        <w:rPr>
          <w:rFonts w:ascii="Arial" w:hAnsi="Arial" w:cs="Arial"/>
        </w:rPr>
        <w:t>Then in 1954, Wilber Schramm proposed his model of communication.</w:t>
      </w:r>
    </w:p>
    <w:p w14:paraId="78ADDCB3" w14:textId="77777777" w:rsidR="00270BD7" w:rsidRPr="00270BD7" w:rsidRDefault="00270BD7" w:rsidP="00487536">
      <w:pPr>
        <w:pStyle w:val="ListParagraph"/>
        <w:spacing w:line="360" w:lineRule="auto"/>
        <w:ind w:left="1440"/>
        <w:jc w:val="both"/>
        <w:rPr>
          <w:rFonts w:ascii="Arial" w:hAnsi="Arial" w:cs="Arial"/>
          <w:b/>
          <w:bCs/>
        </w:rPr>
      </w:pPr>
    </w:p>
    <w:p w14:paraId="79F6589A" w14:textId="61CC58DE" w:rsidR="00270BD7" w:rsidRDefault="002744BF" w:rsidP="00487536">
      <w:pPr>
        <w:pStyle w:val="ListParagraph"/>
        <w:numPr>
          <w:ilvl w:val="0"/>
          <w:numId w:val="3"/>
        </w:numPr>
        <w:spacing w:line="360" w:lineRule="auto"/>
        <w:jc w:val="both"/>
        <w:rPr>
          <w:rFonts w:ascii="Arial" w:hAnsi="Arial" w:cs="Arial"/>
          <w:b/>
          <w:bCs/>
        </w:rPr>
      </w:pPr>
      <w:r w:rsidRPr="002744BF">
        <w:rPr>
          <w:rFonts w:ascii="Arial" w:hAnsi="Arial" w:cs="Arial"/>
          <w:b/>
          <w:bCs/>
        </w:rPr>
        <w:t>Schramm’s Model of Communication</w:t>
      </w:r>
    </w:p>
    <w:p w14:paraId="00CD5F44" w14:textId="777A1A15" w:rsidR="002744BF" w:rsidRDefault="002744BF" w:rsidP="00487536">
      <w:pPr>
        <w:pStyle w:val="ListParagraph"/>
        <w:spacing w:line="360" w:lineRule="auto"/>
        <w:jc w:val="both"/>
        <w:rPr>
          <w:rFonts w:ascii="Arial" w:hAnsi="Arial" w:cs="Arial"/>
          <w:b/>
          <w:bCs/>
        </w:rPr>
      </w:pPr>
    </w:p>
    <w:p w14:paraId="19025DCB" w14:textId="77777777" w:rsidR="002744BF" w:rsidRDefault="002744BF" w:rsidP="00487536">
      <w:pPr>
        <w:pStyle w:val="ListParagraph"/>
        <w:spacing w:line="360" w:lineRule="auto"/>
        <w:jc w:val="both"/>
        <w:rPr>
          <w:rFonts w:ascii="Arial" w:hAnsi="Arial" w:cs="Arial"/>
        </w:rPr>
      </w:pPr>
      <w:r w:rsidRPr="002744BF">
        <w:rPr>
          <w:rFonts w:ascii="Arial" w:hAnsi="Arial" w:cs="Arial"/>
        </w:rPr>
        <w:t xml:space="preserve">Schramm's Model has is roots from Shannon’s weaver model. </w:t>
      </w:r>
    </w:p>
    <w:p w14:paraId="22479057" w14:textId="5829458F" w:rsidR="002744BF" w:rsidRDefault="002744BF" w:rsidP="00487536">
      <w:pPr>
        <w:pStyle w:val="ListParagraph"/>
        <w:spacing w:line="360" w:lineRule="auto"/>
        <w:jc w:val="both"/>
        <w:rPr>
          <w:rFonts w:ascii="Arial" w:hAnsi="Arial" w:cs="Arial"/>
        </w:rPr>
      </w:pPr>
      <w:r w:rsidRPr="002744BF">
        <w:rPr>
          <w:rFonts w:ascii="Arial" w:hAnsi="Arial" w:cs="Arial"/>
        </w:rPr>
        <w:t>Bello</w:t>
      </w:r>
      <w:r>
        <w:rPr>
          <w:rFonts w:ascii="Arial" w:hAnsi="Arial" w:cs="Arial"/>
        </w:rPr>
        <w:t>w’s</w:t>
      </w:r>
      <w:r w:rsidRPr="002744BF">
        <w:rPr>
          <w:rFonts w:ascii="Arial" w:hAnsi="Arial" w:cs="Arial"/>
        </w:rPr>
        <w:t xml:space="preserve"> picture is from google.</w:t>
      </w:r>
    </w:p>
    <w:p w14:paraId="425E6F0B" w14:textId="3BD6C8A5" w:rsidR="002744BF" w:rsidRDefault="002744BF" w:rsidP="00487536">
      <w:pPr>
        <w:pStyle w:val="ListParagraph"/>
        <w:spacing w:line="360" w:lineRule="auto"/>
        <w:jc w:val="both"/>
        <w:rPr>
          <w:rFonts w:ascii="Arial" w:hAnsi="Arial" w:cs="Arial"/>
        </w:rPr>
      </w:pPr>
    </w:p>
    <w:p w14:paraId="39DC3F01" w14:textId="76D42C92" w:rsidR="002744BF" w:rsidRDefault="002744BF" w:rsidP="00487536">
      <w:pPr>
        <w:pStyle w:val="ListParagraph"/>
        <w:spacing w:line="360" w:lineRule="auto"/>
        <w:jc w:val="both"/>
        <w:rPr>
          <w:rFonts w:ascii="Arial" w:hAnsi="Arial" w:cs="Arial"/>
        </w:rPr>
      </w:pPr>
      <w:r>
        <w:rPr>
          <w:rFonts w:ascii="Arial" w:hAnsi="Arial" w:cs="Arial"/>
          <w:noProof/>
        </w:rPr>
        <w:drawing>
          <wp:inline distT="0" distB="0" distL="0" distR="0" wp14:anchorId="73B69EE7" wp14:editId="2C81B16A">
            <wp:extent cx="3841115" cy="1987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41115" cy="1987550"/>
                    </a:xfrm>
                    <a:prstGeom prst="rect">
                      <a:avLst/>
                    </a:prstGeom>
                    <a:noFill/>
                  </pic:spPr>
                </pic:pic>
              </a:graphicData>
            </a:graphic>
          </wp:inline>
        </w:drawing>
      </w:r>
    </w:p>
    <w:p w14:paraId="44BEE170" w14:textId="3329175F" w:rsidR="002744BF" w:rsidRDefault="002744BF" w:rsidP="00487536">
      <w:pPr>
        <w:pStyle w:val="ListParagraph"/>
        <w:spacing w:line="360" w:lineRule="auto"/>
        <w:jc w:val="both"/>
        <w:rPr>
          <w:rFonts w:ascii="Arial" w:hAnsi="Arial" w:cs="Arial"/>
        </w:rPr>
      </w:pPr>
      <w:r w:rsidRPr="002744BF">
        <w:rPr>
          <w:rFonts w:ascii="Arial" w:hAnsi="Arial" w:cs="Arial"/>
        </w:rPr>
        <w:t>However, Shramm discovered that the first Model of communication was missing an important element which is feedback. An efficient communication must have two-way process between the sender and the receiver. He implemented the feedback in his model to be certain that the message is been receive clearly like it was send originally. He highlighted that a complete communication requires a feedback to the sender to avoid any misunderstanding for both parties.  Mc Quail (2015) It consist of interconnected individuals linked by patterned flows of information which provide continuous feedback. Then Berlo stepped in the process with a completely different Model of communication.</w:t>
      </w:r>
    </w:p>
    <w:p w14:paraId="4A726463" w14:textId="272AB301" w:rsidR="002744BF" w:rsidRDefault="002744BF" w:rsidP="00487536">
      <w:pPr>
        <w:pStyle w:val="ListParagraph"/>
        <w:spacing w:line="360" w:lineRule="auto"/>
        <w:jc w:val="both"/>
        <w:rPr>
          <w:rFonts w:ascii="Arial" w:hAnsi="Arial" w:cs="Arial"/>
        </w:rPr>
      </w:pPr>
    </w:p>
    <w:p w14:paraId="2C21EF60" w14:textId="697970A5" w:rsidR="009D5BD4" w:rsidRDefault="009D5BD4" w:rsidP="00487536">
      <w:pPr>
        <w:pStyle w:val="ListParagraph"/>
        <w:numPr>
          <w:ilvl w:val="0"/>
          <w:numId w:val="3"/>
        </w:numPr>
        <w:spacing w:line="360" w:lineRule="auto"/>
        <w:jc w:val="both"/>
        <w:rPr>
          <w:rFonts w:ascii="Arial" w:hAnsi="Arial" w:cs="Arial"/>
          <w:b/>
          <w:bCs/>
        </w:rPr>
      </w:pPr>
      <w:r w:rsidRPr="009D5BD4">
        <w:rPr>
          <w:rFonts w:ascii="Arial" w:hAnsi="Arial" w:cs="Arial"/>
          <w:b/>
          <w:bCs/>
        </w:rPr>
        <w:t>Berlo's Mode of Communication</w:t>
      </w:r>
    </w:p>
    <w:p w14:paraId="72E35636" w14:textId="166F4184" w:rsidR="009D5BD4" w:rsidRDefault="009D5BD4" w:rsidP="00487536">
      <w:pPr>
        <w:pStyle w:val="ListParagraph"/>
        <w:spacing w:line="360" w:lineRule="auto"/>
        <w:jc w:val="both"/>
        <w:rPr>
          <w:rFonts w:ascii="Arial" w:hAnsi="Arial" w:cs="Arial"/>
          <w:b/>
          <w:bCs/>
        </w:rPr>
      </w:pPr>
    </w:p>
    <w:p w14:paraId="625F475B" w14:textId="77777777" w:rsidR="009D5BD4" w:rsidRPr="009D5BD4" w:rsidRDefault="009D5BD4" w:rsidP="00487536">
      <w:pPr>
        <w:pStyle w:val="ListParagraph"/>
        <w:spacing w:line="360" w:lineRule="auto"/>
        <w:jc w:val="both"/>
        <w:rPr>
          <w:rFonts w:ascii="Arial" w:hAnsi="Arial" w:cs="Arial"/>
        </w:rPr>
      </w:pPr>
      <w:r w:rsidRPr="009D5BD4">
        <w:rPr>
          <w:rFonts w:ascii="Arial" w:hAnsi="Arial" w:cs="Arial"/>
        </w:rPr>
        <w:t>In 1960, David Berlo introduced his Mode of communication. This model is completely different comparing to the previous ones.</w:t>
      </w:r>
    </w:p>
    <w:p w14:paraId="45312E02" w14:textId="610BCD80" w:rsidR="009D5BD4" w:rsidRDefault="009D5BD4" w:rsidP="00487536">
      <w:pPr>
        <w:pStyle w:val="ListParagraph"/>
        <w:spacing w:line="360" w:lineRule="auto"/>
        <w:jc w:val="both"/>
        <w:rPr>
          <w:rFonts w:ascii="Arial" w:hAnsi="Arial" w:cs="Arial"/>
        </w:rPr>
      </w:pPr>
      <w:r w:rsidRPr="009D5BD4">
        <w:rPr>
          <w:rFonts w:ascii="Arial" w:hAnsi="Arial" w:cs="Arial"/>
        </w:rPr>
        <w:t>Bellow's picture is from google.</w:t>
      </w:r>
    </w:p>
    <w:p w14:paraId="1CD78C95" w14:textId="1438E4E2" w:rsidR="009D5BD4" w:rsidRDefault="009D5BD4" w:rsidP="00487536">
      <w:pPr>
        <w:pStyle w:val="ListParagraph"/>
        <w:spacing w:line="360" w:lineRule="auto"/>
        <w:jc w:val="both"/>
        <w:rPr>
          <w:rFonts w:ascii="Arial" w:hAnsi="Arial" w:cs="Arial"/>
        </w:rPr>
      </w:pPr>
    </w:p>
    <w:p w14:paraId="65B160C8" w14:textId="3F42804C" w:rsidR="009D5BD4" w:rsidRDefault="009D5BD4" w:rsidP="00487536">
      <w:pPr>
        <w:pStyle w:val="ListParagraph"/>
        <w:spacing w:line="360" w:lineRule="auto"/>
        <w:jc w:val="both"/>
        <w:rPr>
          <w:rFonts w:ascii="Arial" w:hAnsi="Arial" w:cs="Arial"/>
        </w:rPr>
      </w:pPr>
      <w:r>
        <w:rPr>
          <w:rFonts w:ascii="Arial" w:hAnsi="Arial" w:cs="Arial"/>
          <w:noProof/>
        </w:rPr>
        <w:lastRenderedPageBreak/>
        <w:drawing>
          <wp:inline distT="0" distB="0" distL="0" distR="0" wp14:anchorId="44DB3026" wp14:editId="0ED795EA">
            <wp:extent cx="4176395" cy="26517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76395" cy="2651760"/>
                    </a:xfrm>
                    <a:prstGeom prst="rect">
                      <a:avLst/>
                    </a:prstGeom>
                    <a:noFill/>
                  </pic:spPr>
                </pic:pic>
              </a:graphicData>
            </a:graphic>
          </wp:inline>
        </w:drawing>
      </w:r>
    </w:p>
    <w:p w14:paraId="7540BF05" w14:textId="77777777" w:rsidR="009D5BD4" w:rsidRPr="009D5BD4" w:rsidRDefault="009D5BD4" w:rsidP="00487536">
      <w:pPr>
        <w:pStyle w:val="ListParagraph"/>
        <w:spacing w:line="360" w:lineRule="auto"/>
        <w:jc w:val="both"/>
        <w:rPr>
          <w:rFonts w:ascii="Arial" w:hAnsi="Arial" w:cs="Arial"/>
        </w:rPr>
      </w:pPr>
    </w:p>
    <w:p w14:paraId="3A147670" w14:textId="77777777" w:rsidR="002507E5" w:rsidRPr="002507E5" w:rsidRDefault="002507E5" w:rsidP="00487536">
      <w:pPr>
        <w:pStyle w:val="ListParagraph"/>
        <w:spacing w:line="360" w:lineRule="auto"/>
        <w:jc w:val="both"/>
        <w:rPr>
          <w:rFonts w:ascii="Arial" w:hAnsi="Arial" w:cs="Arial"/>
        </w:rPr>
      </w:pPr>
      <w:r w:rsidRPr="002507E5">
        <w:rPr>
          <w:rFonts w:ascii="Arial" w:hAnsi="Arial" w:cs="Arial"/>
        </w:rPr>
        <w:t>Berlo created the sender-message-channel-receiver (SMCR), which is a unique model of communication.</w:t>
      </w:r>
      <w:r w:rsidRPr="002507E5">
        <w:rPr>
          <w:rFonts w:ascii="Arial" w:hAnsi="Arial" w:cs="Arial"/>
        </w:rPr>
        <w:tab/>
        <w:t>Stead (1972), Berlo's model of communication is outlined into six stages: communication source, encoder, message, channel, decoder, and communication receiver.</w:t>
      </w:r>
    </w:p>
    <w:p w14:paraId="1342413F" w14:textId="17930A13" w:rsidR="009D5BD4" w:rsidRDefault="002507E5" w:rsidP="00487536">
      <w:pPr>
        <w:pStyle w:val="ListParagraph"/>
        <w:spacing w:line="360" w:lineRule="auto"/>
        <w:jc w:val="both"/>
        <w:rPr>
          <w:rFonts w:ascii="Arial" w:hAnsi="Arial" w:cs="Arial"/>
        </w:rPr>
      </w:pPr>
      <w:r w:rsidRPr="002507E5">
        <w:rPr>
          <w:rFonts w:ascii="Arial" w:hAnsi="Arial" w:cs="Arial"/>
        </w:rPr>
        <w:t>According to Berlo, the six stages of communication can be the source of misunderstanding. The source is the sender, he can send a clear message to the receiver.</w:t>
      </w:r>
    </w:p>
    <w:p w14:paraId="7EF63CB0" w14:textId="55594ACA" w:rsidR="002507E5" w:rsidRPr="002507E5" w:rsidRDefault="002507E5" w:rsidP="00487536">
      <w:pPr>
        <w:pStyle w:val="ListParagraph"/>
        <w:spacing w:line="360" w:lineRule="auto"/>
        <w:jc w:val="both"/>
        <w:rPr>
          <w:rFonts w:ascii="Arial" w:hAnsi="Arial" w:cs="Arial"/>
        </w:rPr>
      </w:pPr>
      <w:r w:rsidRPr="002507E5">
        <w:rPr>
          <w:rFonts w:ascii="Arial" w:hAnsi="Arial" w:cs="Arial"/>
        </w:rPr>
        <w:t xml:space="preserve">The receiver process will begin; the receiver may still misinterpret a clear message because of the level of communication that the message was send, or because of the attitude, the knowledge, the culture, or social system.  One of the parfait examples is the case study of the Professor who used to live near a village and the villagers. The villagers did not understand the professor's urgent message of help when his house was in fire hence, he was using academic language to communicate with them. The result was that the villagers were not able to help him because they were unable to interpret his language. The professor's house was destroyed with the fire.                                                                                                                            </w:t>
      </w:r>
    </w:p>
    <w:p w14:paraId="6453448B" w14:textId="7F923B86" w:rsidR="009D5BD4" w:rsidRDefault="009D5BD4" w:rsidP="00487536">
      <w:pPr>
        <w:pStyle w:val="ListParagraph"/>
        <w:spacing w:line="360" w:lineRule="auto"/>
        <w:jc w:val="both"/>
        <w:rPr>
          <w:rFonts w:ascii="Arial" w:hAnsi="Arial" w:cs="Arial"/>
          <w:b/>
          <w:bCs/>
        </w:rPr>
      </w:pPr>
    </w:p>
    <w:p w14:paraId="28027DD1" w14:textId="49DD880C" w:rsidR="00BF6C11" w:rsidRDefault="00BF6C11" w:rsidP="00487536">
      <w:pPr>
        <w:pStyle w:val="ListParagraph"/>
        <w:numPr>
          <w:ilvl w:val="1"/>
          <w:numId w:val="3"/>
        </w:numPr>
        <w:spacing w:line="360" w:lineRule="auto"/>
        <w:jc w:val="both"/>
        <w:rPr>
          <w:rFonts w:ascii="Arial" w:hAnsi="Arial" w:cs="Arial"/>
          <w:b/>
          <w:bCs/>
        </w:rPr>
      </w:pPr>
      <w:r w:rsidRPr="00BF6C11">
        <w:rPr>
          <w:rFonts w:ascii="Arial" w:hAnsi="Arial" w:cs="Arial"/>
          <w:b/>
          <w:bCs/>
        </w:rPr>
        <w:t>Criticisms of the three Models of Communication:</w:t>
      </w:r>
    </w:p>
    <w:p w14:paraId="7A70864F" w14:textId="52B91E3B" w:rsidR="00BF6C11" w:rsidRDefault="00BF6C11" w:rsidP="00487536">
      <w:pPr>
        <w:pStyle w:val="ListParagraph"/>
        <w:spacing w:line="360" w:lineRule="auto"/>
        <w:ind w:left="1440"/>
        <w:jc w:val="both"/>
        <w:rPr>
          <w:rFonts w:ascii="Arial" w:hAnsi="Arial" w:cs="Arial"/>
          <w:b/>
          <w:bCs/>
        </w:rPr>
      </w:pPr>
    </w:p>
    <w:p w14:paraId="22C9B087" w14:textId="371F3D6F" w:rsidR="00BF6C11" w:rsidRDefault="00BF6C11" w:rsidP="00487536">
      <w:pPr>
        <w:spacing w:line="360" w:lineRule="auto"/>
        <w:jc w:val="both"/>
        <w:rPr>
          <w:rFonts w:ascii="Arial" w:hAnsi="Arial" w:cs="Arial"/>
        </w:rPr>
      </w:pPr>
      <w:r>
        <w:rPr>
          <w:rFonts w:ascii="Arial" w:hAnsi="Arial" w:cs="Arial"/>
        </w:rPr>
        <w:t xml:space="preserve">           </w:t>
      </w:r>
      <w:r w:rsidRPr="00BF6C11">
        <w:rPr>
          <w:rFonts w:ascii="Arial" w:hAnsi="Arial" w:cs="Arial"/>
        </w:rPr>
        <w:t xml:space="preserve">The Shannon-Weaver model is criticized hence it assumed that communication </w:t>
      </w:r>
      <w:r>
        <w:rPr>
          <w:rFonts w:ascii="Arial" w:hAnsi="Arial" w:cs="Arial"/>
        </w:rPr>
        <w:t xml:space="preserve">         </w:t>
      </w:r>
      <w:r w:rsidRPr="00BF6C11">
        <w:rPr>
          <w:rFonts w:ascii="Arial" w:hAnsi="Arial" w:cs="Arial"/>
        </w:rPr>
        <w:t xml:space="preserve">always happened in one-way (linearly).  Schramm's model regards communication as a </w:t>
      </w:r>
      <w:r>
        <w:rPr>
          <w:rFonts w:ascii="Arial" w:hAnsi="Arial" w:cs="Arial"/>
        </w:rPr>
        <w:t>process</w:t>
      </w:r>
      <w:r w:rsidRPr="00BF6C11">
        <w:rPr>
          <w:rFonts w:ascii="Arial" w:hAnsi="Arial" w:cs="Arial"/>
        </w:rPr>
        <w:t xml:space="preserve"> of a two-ways communication between an encoder and a decoder; yet he did not understand that people have different levels of life (academic people, non-academic people, different background, different culture etc.) He did not take in account that people are not on the same wavelength in communication. Even though Berlo’s approach was more advanced </w:t>
      </w:r>
      <w:r w:rsidRPr="00BF6C11">
        <w:rPr>
          <w:rFonts w:ascii="Arial" w:hAnsi="Arial" w:cs="Arial"/>
        </w:rPr>
        <w:lastRenderedPageBreak/>
        <w:t>comparing to the two previous Models, nevertheless an important element of communication which is feedback is missing. Therefore, misunderstanding can occur without doubt.</w:t>
      </w:r>
    </w:p>
    <w:p w14:paraId="44849833" w14:textId="4ACBBFE5" w:rsidR="004243AE" w:rsidRPr="004243AE" w:rsidRDefault="004243AE" w:rsidP="00487536">
      <w:pPr>
        <w:pStyle w:val="ListParagraph"/>
        <w:numPr>
          <w:ilvl w:val="0"/>
          <w:numId w:val="3"/>
        </w:numPr>
        <w:spacing w:line="360" w:lineRule="auto"/>
        <w:jc w:val="both"/>
        <w:rPr>
          <w:rFonts w:ascii="Arial" w:hAnsi="Arial" w:cs="Arial"/>
          <w:b/>
          <w:bCs/>
        </w:rPr>
      </w:pPr>
      <w:r w:rsidRPr="004243AE">
        <w:rPr>
          <w:rFonts w:ascii="Arial" w:hAnsi="Arial" w:cs="Arial"/>
          <w:b/>
          <w:bCs/>
        </w:rPr>
        <w:t>Formal and Informal writing.</w:t>
      </w:r>
    </w:p>
    <w:p w14:paraId="72EB5FEB" w14:textId="77FB05A7" w:rsidR="004243AE" w:rsidRDefault="004243AE" w:rsidP="00487536">
      <w:pPr>
        <w:pStyle w:val="ListParagraph"/>
        <w:spacing w:line="360" w:lineRule="auto"/>
        <w:jc w:val="both"/>
        <w:rPr>
          <w:rFonts w:ascii="Arial" w:hAnsi="Arial" w:cs="Arial"/>
          <w:b/>
          <w:bCs/>
        </w:rPr>
      </w:pPr>
    </w:p>
    <w:p w14:paraId="7414C609" w14:textId="5C331ACA" w:rsidR="004243AE" w:rsidRDefault="004243AE" w:rsidP="00487536">
      <w:pPr>
        <w:pStyle w:val="ListParagraph"/>
        <w:spacing w:line="360" w:lineRule="auto"/>
        <w:jc w:val="both"/>
        <w:rPr>
          <w:rFonts w:ascii="Arial" w:hAnsi="Arial" w:cs="Arial"/>
        </w:rPr>
      </w:pPr>
      <w:r w:rsidRPr="004243AE">
        <w:rPr>
          <w:rFonts w:ascii="Arial" w:hAnsi="Arial" w:cs="Arial"/>
        </w:rPr>
        <w:t>A formal writing will be used for professional and academic purposes; avoid using contracted styles and pay attention to the spelling hence the writing letter or    an email are addressed to other professionals; on the other hand, informal style can be used when the messages are addressed to friends, family members or relatives.  Kaur (2014) Text, either online or offline can be presented in two different writing styles: formal and informal writing style.</w:t>
      </w:r>
    </w:p>
    <w:p w14:paraId="2F97A408" w14:textId="2F9D7A2F" w:rsidR="004243AE" w:rsidRDefault="004243AE" w:rsidP="00487536">
      <w:pPr>
        <w:pStyle w:val="ListParagraph"/>
        <w:spacing w:line="360" w:lineRule="auto"/>
        <w:jc w:val="both"/>
        <w:rPr>
          <w:rFonts w:ascii="Arial" w:hAnsi="Arial" w:cs="Arial"/>
        </w:rPr>
      </w:pPr>
    </w:p>
    <w:p w14:paraId="47653C9C" w14:textId="0C115491" w:rsidR="004243AE" w:rsidRDefault="004243AE" w:rsidP="00487536">
      <w:pPr>
        <w:pStyle w:val="ListParagraph"/>
        <w:spacing w:line="360" w:lineRule="auto"/>
        <w:jc w:val="both"/>
        <w:rPr>
          <w:rFonts w:ascii="Arial" w:hAnsi="Arial" w:cs="Arial"/>
          <w:b/>
          <w:bCs/>
        </w:rPr>
      </w:pPr>
      <w:r w:rsidRPr="004243AE">
        <w:rPr>
          <w:rFonts w:ascii="Arial" w:hAnsi="Arial" w:cs="Arial"/>
          <w:b/>
          <w:bCs/>
        </w:rPr>
        <w:t>6.1. Verbal Communication:</w:t>
      </w:r>
    </w:p>
    <w:p w14:paraId="0FE5E365" w14:textId="01514D52" w:rsidR="004243AE" w:rsidRDefault="004243AE" w:rsidP="00487536">
      <w:pPr>
        <w:pStyle w:val="ListParagraph"/>
        <w:spacing w:line="360" w:lineRule="auto"/>
        <w:jc w:val="both"/>
        <w:rPr>
          <w:rFonts w:ascii="Arial" w:hAnsi="Arial" w:cs="Arial"/>
          <w:b/>
          <w:bCs/>
        </w:rPr>
      </w:pPr>
    </w:p>
    <w:p w14:paraId="216A7631" w14:textId="77777777" w:rsidR="004243AE" w:rsidRPr="004243AE" w:rsidRDefault="004243AE" w:rsidP="00487536">
      <w:pPr>
        <w:pStyle w:val="ListParagraph"/>
        <w:spacing w:line="360" w:lineRule="auto"/>
        <w:jc w:val="both"/>
        <w:rPr>
          <w:rFonts w:ascii="Arial" w:hAnsi="Arial" w:cs="Arial"/>
        </w:rPr>
      </w:pPr>
      <w:r w:rsidRPr="004243AE">
        <w:rPr>
          <w:rFonts w:ascii="Arial" w:hAnsi="Arial" w:cs="Arial"/>
        </w:rPr>
        <w:t>Verbal communication is a spoken or writing communication; the things we say or write.  Krauss (2002), Communication occurs when signals carry information- bearing messages between a source (or sender) and a destination (or receiver).</w:t>
      </w:r>
    </w:p>
    <w:p w14:paraId="270FFC09" w14:textId="0DE95BF4" w:rsidR="004243AE" w:rsidRDefault="004243AE" w:rsidP="00487536">
      <w:pPr>
        <w:pStyle w:val="ListParagraph"/>
        <w:spacing w:line="360" w:lineRule="auto"/>
        <w:jc w:val="both"/>
        <w:rPr>
          <w:rFonts w:ascii="Arial" w:hAnsi="Arial" w:cs="Arial"/>
        </w:rPr>
      </w:pPr>
      <w:r w:rsidRPr="004243AE">
        <w:rPr>
          <w:rFonts w:ascii="Arial" w:hAnsi="Arial" w:cs="Arial"/>
        </w:rPr>
        <w:t>This type of communication is use daily in at workplace, market, at home etc. Nevertheless, people are using Verbal communication less than Non-Verbal Communication without noticed.</w:t>
      </w:r>
    </w:p>
    <w:p w14:paraId="4C795E5B" w14:textId="6725A42B" w:rsidR="004243AE" w:rsidRDefault="004243AE" w:rsidP="00487536">
      <w:pPr>
        <w:pStyle w:val="ListParagraph"/>
        <w:spacing w:line="360" w:lineRule="auto"/>
        <w:jc w:val="both"/>
        <w:rPr>
          <w:rFonts w:ascii="Arial" w:hAnsi="Arial" w:cs="Arial"/>
        </w:rPr>
      </w:pPr>
    </w:p>
    <w:p w14:paraId="2A180108" w14:textId="7723FB6D" w:rsidR="004243AE" w:rsidRDefault="004243AE" w:rsidP="00487536">
      <w:pPr>
        <w:pStyle w:val="ListParagraph"/>
        <w:spacing w:line="360" w:lineRule="auto"/>
        <w:jc w:val="both"/>
        <w:rPr>
          <w:rFonts w:ascii="Arial" w:hAnsi="Arial" w:cs="Arial"/>
          <w:b/>
          <w:bCs/>
        </w:rPr>
      </w:pPr>
      <w:r w:rsidRPr="004243AE">
        <w:rPr>
          <w:rFonts w:ascii="Arial" w:hAnsi="Arial" w:cs="Arial"/>
          <w:b/>
          <w:bCs/>
        </w:rPr>
        <w:t xml:space="preserve">          6.2. Non-Verbal Communication:</w:t>
      </w:r>
    </w:p>
    <w:p w14:paraId="3A717344" w14:textId="2D5FDC7C" w:rsidR="004243AE" w:rsidRDefault="004243AE" w:rsidP="00487536">
      <w:pPr>
        <w:pStyle w:val="ListParagraph"/>
        <w:spacing w:line="360" w:lineRule="auto"/>
        <w:jc w:val="both"/>
        <w:rPr>
          <w:rFonts w:ascii="Arial" w:hAnsi="Arial" w:cs="Arial"/>
          <w:b/>
          <w:bCs/>
        </w:rPr>
      </w:pPr>
    </w:p>
    <w:p w14:paraId="235953A5" w14:textId="4BA950BB" w:rsidR="004243AE" w:rsidRPr="004243AE" w:rsidRDefault="004243AE" w:rsidP="00487536">
      <w:pPr>
        <w:pStyle w:val="ListParagraph"/>
        <w:spacing w:line="360" w:lineRule="auto"/>
        <w:jc w:val="both"/>
        <w:rPr>
          <w:rFonts w:ascii="Arial" w:hAnsi="Arial" w:cs="Arial"/>
        </w:rPr>
      </w:pPr>
      <w:r w:rsidRPr="004243AE">
        <w:rPr>
          <w:rFonts w:ascii="Arial" w:hAnsi="Arial" w:cs="Arial"/>
        </w:rPr>
        <w:t xml:space="preserve">Argyle (1972), The discovery of the importance of non-verbal communication (NVC) has transformed the study of human social </w:t>
      </w:r>
      <w:r w:rsidR="00487536" w:rsidRPr="004243AE">
        <w:rPr>
          <w:rFonts w:ascii="Arial" w:hAnsi="Arial" w:cs="Arial"/>
        </w:rPr>
        <w:t>behaviour</w:t>
      </w:r>
      <w:r w:rsidRPr="004243AE">
        <w:rPr>
          <w:rFonts w:ascii="Arial" w:hAnsi="Arial" w:cs="Arial"/>
        </w:rPr>
        <w:t>.</w:t>
      </w:r>
    </w:p>
    <w:p w14:paraId="519A4049" w14:textId="1F02F342" w:rsidR="004243AE" w:rsidRDefault="004243AE" w:rsidP="00487536">
      <w:pPr>
        <w:pStyle w:val="ListParagraph"/>
        <w:spacing w:line="360" w:lineRule="auto"/>
        <w:jc w:val="both"/>
        <w:rPr>
          <w:rFonts w:ascii="Arial" w:hAnsi="Arial" w:cs="Arial"/>
        </w:rPr>
      </w:pPr>
      <w:r w:rsidRPr="004243AE">
        <w:rPr>
          <w:rFonts w:ascii="Arial" w:hAnsi="Arial" w:cs="Arial"/>
        </w:rPr>
        <w:t>Non-Verbal Communication is passing the message or communicating without saying anything but through our signals, signs, and gestures.  To avoid any misleading conversation, it is crucial to know our body language and try to master it, so that our body language (Non-Verbal Communication), will match with our verbal communication and will send a coherent message to the receiver.</w:t>
      </w:r>
    </w:p>
    <w:p w14:paraId="163F5470" w14:textId="77777777" w:rsidR="004243AE" w:rsidRPr="004243AE" w:rsidRDefault="004243AE" w:rsidP="00487536">
      <w:pPr>
        <w:pStyle w:val="ListParagraph"/>
        <w:spacing w:line="360" w:lineRule="auto"/>
        <w:jc w:val="both"/>
        <w:rPr>
          <w:rFonts w:ascii="Arial" w:hAnsi="Arial" w:cs="Arial"/>
        </w:rPr>
      </w:pPr>
    </w:p>
    <w:p w14:paraId="4F3AFDB2" w14:textId="44CAB76A" w:rsidR="004243AE" w:rsidRDefault="004243AE" w:rsidP="00487536">
      <w:pPr>
        <w:pStyle w:val="ListParagraph"/>
        <w:spacing w:line="360" w:lineRule="auto"/>
        <w:jc w:val="both"/>
        <w:rPr>
          <w:rFonts w:ascii="Arial" w:hAnsi="Arial" w:cs="Arial"/>
        </w:rPr>
      </w:pPr>
      <w:r w:rsidRPr="004243AE">
        <w:rPr>
          <w:rFonts w:ascii="Arial" w:hAnsi="Arial" w:cs="Arial"/>
        </w:rPr>
        <w:t>People are using Non-Verbal Communication than verbal communication. It is proven that people act more than they talk. A Mankind or an animal act all the time with gestures without paying attention, but it takes a willingness to open a mouth after thinking then talk.  For your job interview,</w:t>
      </w:r>
      <w:r w:rsidRPr="004243AE">
        <w:rPr>
          <w:rFonts w:ascii="Arial" w:hAnsi="Arial" w:cs="Arial"/>
        </w:rPr>
        <w:tab/>
        <w:t xml:space="preserve">your management approach or to stand as a professional, is important to have knowledge of your Non-Verbal and Verbal </w:t>
      </w:r>
      <w:r w:rsidRPr="004243AE">
        <w:rPr>
          <w:rFonts w:ascii="Arial" w:hAnsi="Arial" w:cs="Arial"/>
        </w:rPr>
        <w:lastRenderedPageBreak/>
        <w:t>Communication. The interviewer would discover if the words used vocally are not coherent to the message that the body language is sending.</w:t>
      </w:r>
    </w:p>
    <w:p w14:paraId="2FEB3939" w14:textId="2272C8DB" w:rsidR="00730F25" w:rsidRDefault="00730F25" w:rsidP="00487536">
      <w:pPr>
        <w:pStyle w:val="ListParagraph"/>
        <w:spacing w:line="360" w:lineRule="auto"/>
        <w:jc w:val="both"/>
        <w:rPr>
          <w:rFonts w:ascii="Arial" w:hAnsi="Arial" w:cs="Arial"/>
        </w:rPr>
      </w:pPr>
      <w:r w:rsidRPr="00730F25">
        <w:rPr>
          <w:rFonts w:ascii="Arial" w:hAnsi="Arial" w:cs="Arial"/>
        </w:rPr>
        <w:t>For instance, in a job interview, the jobseeker may claim to be a confident person, however during the interview, is shaking his feet and keep looking around like he lost something.  It will be noticeable that his verbal communication is not coherent to his NO-Verbal communication. The result will be that this job opportunity will be passed on to someone else without any hesitation.</w:t>
      </w:r>
    </w:p>
    <w:p w14:paraId="28904B9B" w14:textId="42B14F2D" w:rsidR="00730F25" w:rsidRDefault="00730F25" w:rsidP="00487536">
      <w:pPr>
        <w:pStyle w:val="ListParagraph"/>
        <w:spacing w:line="360" w:lineRule="auto"/>
        <w:jc w:val="both"/>
        <w:rPr>
          <w:rFonts w:ascii="Arial" w:hAnsi="Arial" w:cs="Arial"/>
        </w:rPr>
      </w:pPr>
    </w:p>
    <w:p w14:paraId="27375155" w14:textId="0275C247" w:rsidR="00730F25" w:rsidRDefault="00730F25" w:rsidP="00487536">
      <w:pPr>
        <w:pStyle w:val="ListParagraph"/>
        <w:numPr>
          <w:ilvl w:val="0"/>
          <w:numId w:val="6"/>
        </w:numPr>
        <w:spacing w:line="360" w:lineRule="auto"/>
        <w:jc w:val="both"/>
        <w:rPr>
          <w:rFonts w:ascii="Arial" w:hAnsi="Arial" w:cs="Arial"/>
          <w:b/>
          <w:bCs/>
        </w:rPr>
      </w:pPr>
      <w:r w:rsidRPr="00730F25">
        <w:rPr>
          <w:rFonts w:ascii="Arial" w:hAnsi="Arial" w:cs="Arial"/>
          <w:b/>
          <w:bCs/>
        </w:rPr>
        <w:t>Listening</w:t>
      </w:r>
    </w:p>
    <w:p w14:paraId="7AAAE113" w14:textId="77777777" w:rsidR="006E3D21" w:rsidRDefault="006E3D21" w:rsidP="00487536">
      <w:pPr>
        <w:pStyle w:val="ListParagraph"/>
        <w:spacing w:line="360" w:lineRule="auto"/>
        <w:jc w:val="both"/>
        <w:rPr>
          <w:rFonts w:ascii="Arial" w:hAnsi="Arial" w:cs="Arial"/>
          <w:b/>
          <w:bCs/>
        </w:rPr>
      </w:pPr>
    </w:p>
    <w:p w14:paraId="1CC744F1" w14:textId="2238CD08" w:rsidR="00730F25" w:rsidRDefault="006E3D21" w:rsidP="00487536">
      <w:pPr>
        <w:pStyle w:val="ListParagraph"/>
        <w:numPr>
          <w:ilvl w:val="1"/>
          <w:numId w:val="6"/>
        </w:numPr>
        <w:spacing w:line="360" w:lineRule="auto"/>
        <w:jc w:val="both"/>
        <w:rPr>
          <w:rFonts w:ascii="Arial" w:hAnsi="Arial" w:cs="Arial"/>
          <w:b/>
          <w:bCs/>
        </w:rPr>
      </w:pPr>
      <w:r w:rsidRPr="006E3D21">
        <w:rPr>
          <w:rFonts w:ascii="Arial" w:hAnsi="Arial" w:cs="Arial"/>
          <w:b/>
          <w:bCs/>
        </w:rPr>
        <w:t xml:space="preserve">Listening is not hearing:  </w:t>
      </w:r>
    </w:p>
    <w:p w14:paraId="21F72AFC" w14:textId="0A5F2EDC" w:rsidR="006E3D21" w:rsidRDefault="006E3D21" w:rsidP="00487536">
      <w:pPr>
        <w:pStyle w:val="ListParagraph"/>
        <w:spacing w:line="360" w:lineRule="auto"/>
        <w:ind w:left="1080"/>
        <w:jc w:val="both"/>
        <w:rPr>
          <w:rFonts w:ascii="Arial" w:hAnsi="Arial" w:cs="Arial"/>
          <w:b/>
          <w:bCs/>
        </w:rPr>
      </w:pPr>
    </w:p>
    <w:p w14:paraId="582F0A4B" w14:textId="5090A27A" w:rsidR="006E3D21" w:rsidRPr="006E3D21" w:rsidRDefault="006E3D21" w:rsidP="00487536">
      <w:pPr>
        <w:pStyle w:val="ListParagraph"/>
        <w:spacing w:line="360" w:lineRule="auto"/>
        <w:ind w:left="1080"/>
        <w:jc w:val="both"/>
        <w:rPr>
          <w:rFonts w:ascii="Arial" w:hAnsi="Arial" w:cs="Arial"/>
        </w:rPr>
      </w:pPr>
      <w:r w:rsidRPr="006E3D21">
        <w:rPr>
          <w:rFonts w:ascii="Arial" w:hAnsi="Arial" w:cs="Arial"/>
        </w:rPr>
        <w:t xml:space="preserve">  Hearing is conceiving sounds without understanding them deeply. You can hear the music playing in a Neighbour’s house without paying attention what the singer is sending as message, but listening is paying attention to the sounds that is been conceive. It is a voluntary act. Listening to own music is paying attention and understanding the sender's message.  So listening is the capacity to accurately receive and interpret messages from the sender in the communication process. Listening is the key in communication hence without listening, the communication does not make any Sense.' A communication without listening is like talking to yourself.</w:t>
      </w:r>
    </w:p>
    <w:p w14:paraId="0095661F" w14:textId="1FAAC0F4" w:rsidR="006E3D21" w:rsidRPr="006E3D21" w:rsidRDefault="006E3D21" w:rsidP="00487536">
      <w:pPr>
        <w:pStyle w:val="ListParagraph"/>
        <w:spacing w:line="360" w:lineRule="auto"/>
        <w:ind w:left="1080"/>
        <w:jc w:val="both"/>
        <w:rPr>
          <w:rFonts w:ascii="Arial" w:hAnsi="Arial" w:cs="Arial"/>
        </w:rPr>
      </w:pPr>
      <w:r w:rsidRPr="006E3D21">
        <w:rPr>
          <w:rFonts w:ascii="Arial" w:hAnsi="Arial" w:cs="Arial"/>
        </w:rPr>
        <w:t>Lynch (2010), Listening involves making sense of spoken language, normally accompanied by other sounds and visual input.</w:t>
      </w:r>
    </w:p>
    <w:p w14:paraId="0EBEA4B3" w14:textId="3BA50E55" w:rsidR="00730F25" w:rsidRDefault="00B27EDB" w:rsidP="00487536">
      <w:pPr>
        <w:pStyle w:val="ListParagraph"/>
        <w:spacing w:line="360" w:lineRule="auto"/>
        <w:jc w:val="both"/>
        <w:rPr>
          <w:rFonts w:ascii="Arial" w:hAnsi="Arial" w:cs="Arial"/>
        </w:rPr>
      </w:pPr>
      <w:r>
        <w:rPr>
          <w:rFonts w:ascii="Arial" w:hAnsi="Arial" w:cs="Arial"/>
          <w:b/>
          <w:bCs/>
        </w:rPr>
        <w:t xml:space="preserve">      </w:t>
      </w:r>
      <w:r w:rsidRPr="00B27EDB">
        <w:rPr>
          <w:rFonts w:ascii="Arial" w:hAnsi="Arial" w:cs="Arial"/>
        </w:rPr>
        <w:t>That means you can involve vision input to listen (to understand the message deeply); it also involves paying attention, providing feedback, deferring judgment, and responding appropriately. Also knowing how to interpret people's body languages goes under listening.</w:t>
      </w:r>
    </w:p>
    <w:p w14:paraId="4623B902" w14:textId="7DCCD800" w:rsidR="00B27EDB" w:rsidRDefault="00B27EDB" w:rsidP="00487536">
      <w:pPr>
        <w:pStyle w:val="ListParagraph"/>
        <w:spacing w:line="360" w:lineRule="auto"/>
        <w:jc w:val="both"/>
        <w:rPr>
          <w:rFonts w:ascii="Arial" w:hAnsi="Arial" w:cs="Arial"/>
        </w:rPr>
      </w:pPr>
    </w:p>
    <w:p w14:paraId="36877F8C" w14:textId="1E3CBDAA" w:rsidR="00B27EDB" w:rsidRDefault="00B27EDB" w:rsidP="00487536">
      <w:pPr>
        <w:pStyle w:val="ListParagraph"/>
        <w:numPr>
          <w:ilvl w:val="0"/>
          <w:numId w:val="6"/>
        </w:numPr>
        <w:spacing w:line="360" w:lineRule="auto"/>
        <w:jc w:val="both"/>
        <w:rPr>
          <w:rFonts w:ascii="Arial" w:hAnsi="Arial" w:cs="Arial"/>
          <w:b/>
          <w:bCs/>
        </w:rPr>
      </w:pPr>
      <w:r w:rsidRPr="00B27EDB">
        <w:rPr>
          <w:rFonts w:ascii="Arial" w:hAnsi="Arial" w:cs="Arial"/>
          <w:b/>
          <w:bCs/>
        </w:rPr>
        <w:t>Effective Communication:</w:t>
      </w:r>
    </w:p>
    <w:p w14:paraId="2AAF32CD" w14:textId="1B44E3E9" w:rsidR="00B27EDB" w:rsidRDefault="00B27EDB" w:rsidP="00487536">
      <w:pPr>
        <w:pStyle w:val="ListParagraph"/>
        <w:spacing w:line="360" w:lineRule="auto"/>
        <w:jc w:val="both"/>
        <w:rPr>
          <w:rFonts w:ascii="Arial" w:hAnsi="Arial" w:cs="Arial"/>
          <w:b/>
          <w:bCs/>
        </w:rPr>
      </w:pPr>
    </w:p>
    <w:p w14:paraId="2BEA480F" w14:textId="77777777" w:rsidR="00B27EDB" w:rsidRPr="00B27EDB" w:rsidRDefault="00B27EDB" w:rsidP="00487536">
      <w:pPr>
        <w:pStyle w:val="ListParagraph"/>
        <w:spacing w:line="360" w:lineRule="auto"/>
        <w:jc w:val="both"/>
        <w:rPr>
          <w:rFonts w:ascii="Arial" w:hAnsi="Arial" w:cs="Arial"/>
        </w:rPr>
      </w:pPr>
      <w:r w:rsidRPr="00B27EDB">
        <w:rPr>
          <w:rFonts w:ascii="Arial" w:hAnsi="Arial" w:cs="Arial"/>
        </w:rPr>
        <w:t>Communication happens when signals convey information-bearing messages between a sender and a receiver.</w:t>
      </w:r>
    </w:p>
    <w:p w14:paraId="55DB373F" w14:textId="77777777" w:rsidR="00B27EDB" w:rsidRPr="00B27EDB" w:rsidRDefault="00B27EDB" w:rsidP="00487536">
      <w:pPr>
        <w:pStyle w:val="ListParagraph"/>
        <w:spacing w:line="360" w:lineRule="auto"/>
        <w:jc w:val="both"/>
        <w:rPr>
          <w:rFonts w:ascii="Arial" w:hAnsi="Arial" w:cs="Arial"/>
        </w:rPr>
      </w:pPr>
      <w:r w:rsidRPr="00B27EDB">
        <w:rPr>
          <w:rFonts w:ascii="Arial" w:hAnsi="Arial" w:cs="Arial"/>
        </w:rPr>
        <w:t>To make communication effective, the seven steps below are requiring:</w:t>
      </w:r>
    </w:p>
    <w:p w14:paraId="55E356E2" w14:textId="77777777" w:rsidR="00B27EDB" w:rsidRPr="00B27EDB" w:rsidRDefault="00B27EDB" w:rsidP="00487536">
      <w:pPr>
        <w:pStyle w:val="ListParagraph"/>
        <w:spacing w:line="360" w:lineRule="auto"/>
        <w:jc w:val="both"/>
        <w:rPr>
          <w:rFonts w:ascii="Arial" w:hAnsi="Arial" w:cs="Arial"/>
        </w:rPr>
      </w:pPr>
      <w:r w:rsidRPr="00B27EDB">
        <w:rPr>
          <w:rFonts w:ascii="Arial" w:hAnsi="Arial" w:cs="Arial"/>
        </w:rPr>
        <w:t>•</w:t>
      </w:r>
      <w:r w:rsidRPr="00B27EDB">
        <w:rPr>
          <w:rFonts w:ascii="Arial" w:hAnsi="Arial" w:cs="Arial"/>
        </w:rPr>
        <w:tab/>
        <w:t>CLARITY: Speaking a clear and simple; non complicated language to send your message. Being clear or transparent to the eye.</w:t>
      </w:r>
    </w:p>
    <w:p w14:paraId="0D8904A1" w14:textId="77777777" w:rsidR="00B27EDB" w:rsidRPr="00B27EDB" w:rsidRDefault="00B27EDB" w:rsidP="00487536">
      <w:pPr>
        <w:pStyle w:val="ListParagraph"/>
        <w:spacing w:line="360" w:lineRule="auto"/>
        <w:jc w:val="both"/>
        <w:rPr>
          <w:rFonts w:ascii="Arial" w:hAnsi="Arial" w:cs="Arial"/>
        </w:rPr>
      </w:pPr>
      <w:r w:rsidRPr="00B27EDB">
        <w:rPr>
          <w:rFonts w:ascii="Arial" w:hAnsi="Arial" w:cs="Arial"/>
        </w:rPr>
        <w:t>•</w:t>
      </w:r>
      <w:r w:rsidRPr="00B27EDB">
        <w:rPr>
          <w:rFonts w:ascii="Arial" w:hAnsi="Arial" w:cs="Arial"/>
        </w:rPr>
        <w:tab/>
        <w:t>EMPATHY: Putting yourself to someone else shoes.  Feeling what another person is experiencing and understanding their situation.</w:t>
      </w:r>
    </w:p>
    <w:p w14:paraId="5C8356E0" w14:textId="77777777" w:rsidR="00B27EDB" w:rsidRPr="00B27EDB" w:rsidRDefault="00B27EDB" w:rsidP="00487536">
      <w:pPr>
        <w:pStyle w:val="ListParagraph"/>
        <w:spacing w:line="360" w:lineRule="auto"/>
        <w:jc w:val="both"/>
        <w:rPr>
          <w:rFonts w:ascii="Arial" w:hAnsi="Arial" w:cs="Arial"/>
        </w:rPr>
      </w:pPr>
      <w:r w:rsidRPr="00B27EDB">
        <w:rPr>
          <w:rFonts w:ascii="Arial" w:hAnsi="Arial" w:cs="Arial"/>
        </w:rPr>
        <w:lastRenderedPageBreak/>
        <w:t>•</w:t>
      </w:r>
      <w:r w:rsidRPr="00B27EDB">
        <w:rPr>
          <w:rFonts w:ascii="Arial" w:hAnsi="Arial" w:cs="Arial"/>
        </w:rPr>
        <w:tab/>
        <w:t>SINCERITY: Being honest and genuine when expressing your thoughts, your feelings, your beliefs etc. Being yourself, do not copy others.</w:t>
      </w:r>
    </w:p>
    <w:p w14:paraId="3CE825DE" w14:textId="220EB90D" w:rsidR="00B27EDB" w:rsidRDefault="00B27EDB" w:rsidP="00487536">
      <w:pPr>
        <w:pStyle w:val="ListParagraph"/>
        <w:spacing w:line="360" w:lineRule="auto"/>
        <w:jc w:val="both"/>
        <w:rPr>
          <w:rFonts w:ascii="Arial" w:hAnsi="Arial" w:cs="Arial"/>
        </w:rPr>
      </w:pPr>
      <w:r w:rsidRPr="00B27EDB">
        <w:rPr>
          <w:rFonts w:ascii="Arial" w:hAnsi="Arial" w:cs="Arial"/>
        </w:rPr>
        <w:t>•</w:t>
      </w:r>
      <w:r w:rsidRPr="00B27EDB">
        <w:rPr>
          <w:rFonts w:ascii="Arial" w:hAnsi="Arial" w:cs="Arial"/>
        </w:rPr>
        <w:tab/>
        <w:t>RELAXATION: Taking a deep breath will be a good massage for your facial muscles and to speak without pressure. Speaking naturally brings trust.</w:t>
      </w:r>
    </w:p>
    <w:p w14:paraId="39F5275A" w14:textId="49BBDD19" w:rsidR="00915799" w:rsidRPr="00915799" w:rsidRDefault="00915799" w:rsidP="00487536">
      <w:pPr>
        <w:pStyle w:val="ListParagraph"/>
        <w:spacing w:line="360" w:lineRule="auto"/>
        <w:jc w:val="both"/>
        <w:rPr>
          <w:rFonts w:ascii="Arial" w:hAnsi="Arial" w:cs="Arial"/>
        </w:rPr>
      </w:pPr>
      <w:r w:rsidRPr="00915799">
        <w:rPr>
          <w:rFonts w:ascii="Arial" w:hAnsi="Arial" w:cs="Arial"/>
        </w:rPr>
        <w:t>•</w:t>
      </w:r>
      <w:r w:rsidRPr="00915799">
        <w:rPr>
          <w:rFonts w:ascii="Arial" w:hAnsi="Arial" w:cs="Arial"/>
        </w:rPr>
        <w:tab/>
        <w:t>EYE CONTACT:</w:t>
      </w:r>
      <w:r w:rsidRPr="00915799">
        <w:t xml:space="preserve"> </w:t>
      </w:r>
      <w:r w:rsidRPr="00915799">
        <w:rPr>
          <w:rFonts w:ascii="Arial" w:hAnsi="Arial" w:cs="Arial"/>
        </w:rPr>
        <w:t xml:space="preserve"> Eye contact occurs when two Mankind look at each other's eyes at the same time. It is an influenceable.</w:t>
      </w:r>
    </w:p>
    <w:p w14:paraId="0CF36FA1" w14:textId="77777777" w:rsidR="00915799" w:rsidRPr="00915799" w:rsidRDefault="00915799" w:rsidP="00487536">
      <w:pPr>
        <w:pStyle w:val="ListParagraph"/>
        <w:spacing w:line="360" w:lineRule="auto"/>
        <w:jc w:val="both"/>
        <w:rPr>
          <w:rFonts w:ascii="Arial" w:hAnsi="Arial" w:cs="Arial"/>
        </w:rPr>
      </w:pPr>
      <w:r w:rsidRPr="00915799">
        <w:rPr>
          <w:rFonts w:ascii="Arial" w:hAnsi="Arial" w:cs="Arial"/>
        </w:rPr>
        <w:t>nonverbal communication.</w:t>
      </w:r>
    </w:p>
    <w:p w14:paraId="720E3559" w14:textId="77777777" w:rsidR="00915799" w:rsidRPr="00915799" w:rsidRDefault="00915799" w:rsidP="00487536">
      <w:pPr>
        <w:pStyle w:val="ListParagraph"/>
        <w:spacing w:line="360" w:lineRule="auto"/>
        <w:jc w:val="both"/>
        <w:rPr>
          <w:rFonts w:ascii="Arial" w:hAnsi="Arial" w:cs="Arial"/>
        </w:rPr>
      </w:pPr>
      <w:r w:rsidRPr="00915799">
        <w:rPr>
          <w:rFonts w:ascii="Arial" w:hAnsi="Arial" w:cs="Arial"/>
        </w:rPr>
        <w:t>•</w:t>
      </w:r>
      <w:r w:rsidRPr="00915799">
        <w:rPr>
          <w:rFonts w:ascii="Arial" w:hAnsi="Arial" w:cs="Arial"/>
        </w:rPr>
        <w:tab/>
        <w:t>APPEARANCE: The way people present themselves (clean clothing, polish shoes, shaving), good looking.</w:t>
      </w:r>
    </w:p>
    <w:p w14:paraId="29DDF3C7" w14:textId="36CC3E39" w:rsidR="00B27EDB" w:rsidRDefault="00915799" w:rsidP="00487536">
      <w:pPr>
        <w:pStyle w:val="ListParagraph"/>
        <w:spacing w:line="360" w:lineRule="auto"/>
        <w:jc w:val="both"/>
        <w:rPr>
          <w:rFonts w:ascii="Arial" w:hAnsi="Arial" w:cs="Arial"/>
        </w:rPr>
      </w:pPr>
      <w:r w:rsidRPr="00915799">
        <w:rPr>
          <w:rFonts w:ascii="Arial" w:hAnsi="Arial" w:cs="Arial"/>
        </w:rPr>
        <w:t>•</w:t>
      </w:r>
      <w:r w:rsidRPr="00915799">
        <w:rPr>
          <w:rFonts w:ascii="Arial" w:hAnsi="Arial" w:cs="Arial"/>
        </w:rPr>
        <w:tab/>
        <w:t>POSTURE: How people stand or sit, the tone of their voice, the way they are looking can bring many judgements.</w:t>
      </w:r>
    </w:p>
    <w:p w14:paraId="547BD3B1" w14:textId="08EAEEC5" w:rsidR="008E00C6" w:rsidRDefault="008E00C6" w:rsidP="00487536">
      <w:pPr>
        <w:pStyle w:val="ListParagraph"/>
        <w:spacing w:line="360" w:lineRule="auto"/>
        <w:jc w:val="both"/>
        <w:rPr>
          <w:rFonts w:ascii="Arial" w:hAnsi="Arial" w:cs="Arial"/>
        </w:rPr>
      </w:pPr>
      <w:r w:rsidRPr="008E00C6">
        <w:rPr>
          <w:rFonts w:ascii="Arial" w:hAnsi="Arial" w:cs="Arial"/>
        </w:rPr>
        <w:t>A Non-Effective Communication can delay a group work and can cause many damages. A case study of Barry (the kitchen manage in the restaurant) is one of the parfait examples. He was dealing with young people, old people, and people that English is not their first language. I also had a case where my Director wanted me to do the timetable (for events for the next four weeks) for the workers, but I did not get the message properly, I did the timesheet. The director had to call me on the weekend when I was off to do the timetable urgently.</w:t>
      </w:r>
    </w:p>
    <w:p w14:paraId="37D6B929" w14:textId="23F5F2C1" w:rsidR="008E00C6" w:rsidRDefault="008E00C6" w:rsidP="00487536">
      <w:pPr>
        <w:pStyle w:val="ListParagraph"/>
        <w:spacing w:line="360" w:lineRule="auto"/>
        <w:jc w:val="both"/>
        <w:rPr>
          <w:rFonts w:ascii="Arial" w:hAnsi="Arial" w:cs="Arial"/>
        </w:rPr>
      </w:pPr>
    </w:p>
    <w:p w14:paraId="2D6E8A31" w14:textId="3898C6B5" w:rsidR="008E00C6" w:rsidRDefault="008E00C6" w:rsidP="00487536">
      <w:pPr>
        <w:pStyle w:val="ListParagraph"/>
        <w:numPr>
          <w:ilvl w:val="0"/>
          <w:numId w:val="6"/>
        </w:numPr>
        <w:spacing w:line="360" w:lineRule="auto"/>
        <w:jc w:val="both"/>
        <w:rPr>
          <w:rFonts w:ascii="Arial" w:hAnsi="Arial" w:cs="Arial"/>
          <w:b/>
          <w:bCs/>
        </w:rPr>
      </w:pPr>
      <w:r w:rsidRPr="008E00C6">
        <w:rPr>
          <w:rFonts w:ascii="Arial" w:hAnsi="Arial" w:cs="Arial"/>
          <w:b/>
          <w:bCs/>
        </w:rPr>
        <w:t xml:space="preserve">Conclusion          </w:t>
      </w:r>
    </w:p>
    <w:p w14:paraId="1134FB48" w14:textId="580BE784" w:rsidR="008E00C6" w:rsidRDefault="008E00C6" w:rsidP="00487536">
      <w:pPr>
        <w:pStyle w:val="ListParagraph"/>
        <w:spacing w:line="360" w:lineRule="auto"/>
        <w:jc w:val="both"/>
        <w:rPr>
          <w:rFonts w:ascii="Arial" w:hAnsi="Arial" w:cs="Arial"/>
          <w:b/>
          <w:bCs/>
        </w:rPr>
      </w:pPr>
    </w:p>
    <w:p w14:paraId="4E93F560" w14:textId="440381FE" w:rsidR="3C93554E" w:rsidRDefault="3C93554E" w:rsidP="00487536">
      <w:pPr>
        <w:pStyle w:val="ListParagraph"/>
        <w:spacing w:line="360" w:lineRule="auto"/>
        <w:jc w:val="both"/>
        <w:rPr>
          <w:rFonts w:ascii="Arial" w:hAnsi="Arial" w:cs="Arial"/>
        </w:rPr>
      </w:pPr>
      <w:r w:rsidRPr="3C93554E">
        <w:rPr>
          <w:rFonts w:ascii="Arial" w:hAnsi="Arial" w:cs="Arial"/>
        </w:rPr>
        <w:t xml:space="preserve">Communication is improving fast in the twenty-first century (the century of New Technology). To communicate efficiently, people need to shape themselves according to the new way of communication involving electronic devices and being on the page with most of the social Media. An effective communication egal mutual understanding between the sender and the receiver. Therefore, listening will always plays a major role in communication. Speaking need to target the audience; speak people language so that they will understand your message clearly and act </w:t>
      </w:r>
      <w:r w:rsidR="00487536" w:rsidRPr="3C93554E">
        <w:rPr>
          <w:rFonts w:ascii="Arial" w:hAnsi="Arial" w:cs="Arial"/>
        </w:rPr>
        <w:t>accordingly.</w:t>
      </w:r>
    </w:p>
    <w:p w14:paraId="769C1F76" w14:textId="4BA59341" w:rsidR="3C93554E" w:rsidRDefault="3C93554E" w:rsidP="00487536">
      <w:pPr>
        <w:pStyle w:val="ListParagraph"/>
        <w:spacing w:line="360" w:lineRule="auto"/>
        <w:jc w:val="both"/>
        <w:rPr>
          <w:rFonts w:ascii="Arial" w:hAnsi="Arial" w:cs="Arial"/>
        </w:rPr>
      </w:pPr>
    </w:p>
    <w:p w14:paraId="110F498F" w14:textId="67F6FC7B" w:rsidR="3C93554E" w:rsidRDefault="3C93554E" w:rsidP="00487536">
      <w:pPr>
        <w:pStyle w:val="ListParagraph"/>
        <w:spacing w:line="360" w:lineRule="auto"/>
        <w:jc w:val="both"/>
        <w:rPr>
          <w:rFonts w:ascii="Arial" w:hAnsi="Arial" w:cs="Arial"/>
        </w:rPr>
      </w:pPr>
    </w:p>
    <w:p w14:paraId="3E1E5408" w14:textId="5FD96510" w:rsidR="3C93554E" w:rsidRDefault="3C93554E" w:rsidP="00487536">
      <w:pPr>
        <w:pStyle w:val="ListParagraph"/>
        <w:spacing w:after="0" w:line="360" w:lineRule="auto"/>
        <w:jc w:val="both"/>
        <w:rPr>
          <w:rFonts w:ascii="Arial" w:hAnsi="Arial" w:cs="Arial"/>
          <w:color w:val="FF0000"/>
        </w:rPr>
      </w:pPr>
      <w:r w:rsidRPr="3C93554E">
        <w:rPr>
          <w:rFonts w:ascii="Arial" w:hAnsi="Arial" w:cs="Arial"/>
          <w:color w:val="FF0000"/>
        </w:rPr>
        <w:t>.</w:t>
      </w:r>
    </w:p>
    <w:p w14:paraId="320701E3" w14:textId="51E02A98" w:rsidR="00487536" w:rsidRDefault="00487536" w:rsidP="00487536">
      <w:pPr>
        <w:pStyle w:val="ListParagraph"/>
        <w:spacing w:after="0" w:line="360" w:lineRule="auto"/>
        <w:jc w:val="both"/>
        <w:rPr>
          <w:rFonts w:ascii="Arial" w:hAnsi="Arial" w:cs="Arial"/>
          <w:color w:val="FF0000"/>
        </w:rPr>
      </w:pPr>
    </w:p>
    <w:p w14:paraId="1FCEEDDA" w14:textId="6087757F" w:rsidR="00487536" w:rsidRDefault="00487536" w:rsidP="00487536">
      <w:pPr>
        <w:pStyle w:val="ListParagraph"/>
        <w:spacing w:after="0" w:line="360" w:lineRule="auto"/>
        <w:jc w:val="both"/>
        <w:rPr>
          <w:rFonts w:ascii="Arial" w:hAnsi="Arial" w:cs="Arial"/>
          <w:color w:val="FF0000"/>
        </w:rPr>
      </w:pPr>
    </w:p>
    <w:p w14:paraId="47B376E8" w14:textId="4AE58017" w:rsidR="00487536" w:rsidRDefault="00487536" w:rsidP="00487536">
      <w:pPr>
        <w:pStyle w:val="ListParagraph"/>
        <w:spacing w:after="0" w:line="360" w:lineRule="auto"/>
        <w:jc w:val="both"/>
        <w:rPr>
          <w:rFonts w:ascii="Arial" w:hAnsi="Arial" w:cs="Arial"/>
          <w:color w:val="FF0000"/>
        </w:rPr>
      </w:pPr>
    </w:p>
    <w:p w14:paraId="616FDC14" w14:textId="1B5AD06C" w:rsidR="00487536" w:rsidRDefault="00487536" w:rsidP="00487536">
      <w:pPr>
        <w:pStyle w:val="ListParagraph"/>
        <w:spacing w:after="0" w:line="360" w:lineRule="auto"/>
        <w:jc w:val="both"/>
        <w:rPr>
          <w:rFonts w:ascii="Arial" w:hAnsi="Arial" w:cs="Arial"/>
          <w:color w:val="FF0000"/>
        </w:rPr>
      </w:pPr>
    </w:p>
    <w:p w14:paraId="65CA2F1A" w14:textId="77777777" w:rsidR="00487536" w:rsidRPr="00487536" w:rsidRDefault="00487536" w:rsidP="00487536">
      <w:pPr>
        <w:spacing w:after="0" w:line="360" w:lineRule="auto"/>
        <w:jc w:val="both"/>
        <w:rPr>
          <w:rFonts w:ascii="Arial" w:hAnsi="Arial" w:cs="Arial"/>
          <w:color w:val="FF0000"/>
        </w:rPr>
      </w:pPr>
    </w:p>
    <w:p w14:paraId="6708E1B9" w14:textId="5AC87655" w:rsidR="008E00C6" w:rsidRDefault="008E00C6" w:rsidP="00487536">
      <w:pPr>
        <w:pStyle w:val="ListParagraph"/>
        <w:spacing w:line="360" w:lineRule="auto"/>
        <w:jc w:val="both"/>
        <w:rPr>
          <w:rFonts w:ascii="Arial" w:hAnsi="Arial" w:cs="Arial"/>
        </w:rPr>
      </w:pPr>
    </w:p>
    <w:p w14:paraId="57708BF2" w14:textId="7A665DF7" w:rsidR="008E00C6" w:rsidRPr="00487536" w:rsidRDefault="00487536" w:rsidP="00487536">
      <w:pPr>
        <w:spacing w:line="360" w:lineRule="auto"/>
        <w:jc w:val="both"/>
        <w:rPr>
          <w:rFonts w:ascii="Arial" w:hAnsi="Arial" w:cs="Arial"/>
          <w:b/>
          <w:bCs/>
          <w:i/>
          <w:iCs/>
          <w:color w:val="FF0000"/>
        </w:rPr>
      </w:pPr>
      <w:r>
        <w:rPr>
          <w:rFonts w:ascii="Arial" w:hAnsi="Arial" w:cs="Arial"/>
          <w:b/>
          <w:bCs/>
        </w:rPr>
        <w:t xml:space="preserve">         </w:t>
      </w:r>
      <w:r w:rsidR="3C93554E" w:rsidRPr="00487536">
        <w:rPr>
          <w:rFonts w:ascii="Arial" w:hAnsi="Arial" w:cs="Arial"/>
          <w:b/>
          <w:bCs/>
        </w:rPr>
        <w:t xml:space="preserve">References: </w:t>
      </w:r>
    </w:p>
    <w:p w14:paraId="0A62EF26" w14:textId="2D94A2F6" w:rsidR="008E00C6" w:rsidRDefault="008E00C6" w:rsidP="00487536">
      <w:pPr>
        <w:pStyle w:val="ListParagraph"/>
        <w:spacing w:line="360" w:lineRule="auto"/>
        <w:jc w:val="both"/>
        <w:rPr>
          <w:rFonts w:ascii="Arial" w:hAnsi="Arial" w:cs="Arial"/>
          <w:b/>
          <w:bCs/>
          <w:i/>
          <w:iCs/>
          <w:color w:val="FF0000"/>
        </w:rPr>
      </w:pPr>
    </w:p>
    <w:p w14:paraId="0F5085EC" w14:textId="2C0A46C3" w:rsidR="008E00C6" w:rsidRPr="00487536" w:rsidRDefault="008E00C6" w:rsidP="00487536">
      <w:pPr>
        <w:spacing w:line="360" w:lineRule="auto"/>
        <w:ind w:left="720"/>
        <w:jc w:val="both"/>
        <w:rPr>
          <w:rFonts w:ascii="Arial" w:hAnsi="Arial" w:cs="Arial"/>
        </w:rPr>
      </w:pPr>
      <w:r w:rsidRPr="00487536">
        <w:rPr>
          <w:rFonts w:ascii="Arial" w:hAnsi="Arial" w:cs="Arial"/>
        </w:rPr>
        <w:t>Al-Fedaghi, S., (2012). A conceptual foundation for the Shannon-Weaver model of communication. International journal of soft computing, 7(1), pp.12-19.</w:t>
      </w:r>
    </w:p>
    <w:p w14:paraId="1F2E6DC0" w14:textId="03060E79" w:rsidR="008E00C6" w:rsidRPr="00487536" w:rsidRDefault="008E00C6" w:rsidP="00487536">
      <w:pPr>
        <w:spacing w:line="360" w:lineRule="auto"/>
        <w:ind w:left="720"/>
        <w:jc w:val="both"/>
        <w:rPr>
          <w:rFonts w:ascii="Arial" w:hAnsi="Arial" w:cs="Arial"/>
        </w:rPr>
      </w:pPr>
      <w:r w:rsidRPr="00487536">
        <w:rPr>
          <w:rFonts w:ascii="Arial" w:hAnsi="Arial" w:cs="Arial"/>
        </w:rPr>
        <w:t>Argyle, M., (1972). Non-verbal communication in human social interaction. Non-verbal communication, 2.</w:t>
      </w:r>
    </w:p>
    <w:p w14:paraId="53352F5F" w14:textId="1A65EAD6" w:rsidR="008E00C6" w:rsidRPr="00487536" w:rsidRDefault="008E00C6" w:rsidP="00487536">
      <w:pPr>
        <w:spacing w:line="360" w:lineRule="auto"/>
        <w:ind w:left="720"/>
        <w:jc w:val="both"/>
        <w:rPr>
          <w:rFonts w:ascii="Arial" w:hAnsi="Arial" w:cs="Arial"/>
        </w:rPr>
      </w:pPr>
      <w:r w:rsidRPr="00487536">
        <w:rPr>
          <w:rFonts w:ascii="Arial" w:hAnsi="Arial" w:cs="Arial"/>
        </w:rPr>
        <w:t>Cobley, P., (2008). Communication: Definitions and concepts. The international encyclopedia of communication.</w:t>
      </w:r>
    </w:p>
    <w:p w14:paraId="253995E2" w14:textId="1F5AFEA5" w:rsidR="008E00C6" w:rsidRPr="00487536" w:rsidRDefault="008E00C6" w:rsidP="00487536">
      <w:pPr>
        <w:spacing w:line="360" w:lineRule="auto"/>
        <w:ind w:left="720"/>
        <w:jc w:val="both"/>
        <w:rPr>
          <w:rFonts w:ascii="Arial" w:hAnsi="Arial" w:cs="Arial"/>
        </w:rPr>
      </w:pPr>
      <w:r w:rsidRPr="00487536">
        <w:rPr>
          <w:rFonts w:ascii="Arial" w:hAnsi="Arial" w:cs="Arial"/>
        </w:rPr>
        <w:t xml:space="preserve">Kaur, </w:t>
      </w:r>
      <w:proofErr w:type="gramStart"/>
      <w:r w:rsidRPr="00487536">
        <w:rPr>
          <w:rFonts w:ascii="Arial" w:hAnsi="Arial" w:cs="Arial"/>
        </w:rPr>
        <w:t>J.</w:t>
      </w:r>
      <w:proofErr w:type="gramEnd"/>
      <w:r w:rsidRPr="00487536">
        <w:rPr>
          <w:rFonts w:ascii="Arial" w:hAnsi="Arial" w:cs="Arial"/>
        </w:rPr>
        <w:t xml:space="preserve"> and Saini, J.R., (2014). Emotion detection and sentiment analysis in text corpus: a differential study with informal and formal writing styles. International Journal of Computer Application,</w:t>
      </w:r>
      <w:r w:rsidR="00487536">
        <w:rPr>
          <w:rFonts w:ascii="Arial" w:hAnsi="Arial" w:cs="Arial"/>
        </w:rPr>
        <w:t xml:space="preserve"> </w:t>
      </w:r>
      <w:r w:rsidRPr="00487536">
        <w:rPr>
          <w:rFonts w:ascii="Arial" w:hAnsi="Arial" w:cs="Arial"/>
        </w:rPr>
        <w:t>ISSN, pp.0975-8887.</w:t>
      </w:r>
    </w:p>
    <w:p w14:paraId="2D37C59C" w14:textId="2F4921E8" w:rsidR="008E00C6" w:rsidRPr="00487536" w:rsidRDefault="008E00C6" w:rsidP="00487536">
      <w:pPr>
        <w:spacing w:line="360" w:lineRule="auto"/>
        <w:ind w:left="720"/>
        <w:jc w:val="both"/>
        <w:rPr>
          <w:rFonts w:ascii="Arial" w:hAnsi="Arial" w:cs="Arial"/>
        </w:rPr>
      </w:pPr>
      <w:r w:rsidRPr="00487536">
        <w:rPr>
          <w:rFonts w:ascii="Arial" w:hAnsi="Arial" w:cs="Arial"/>
        </w:rPr>
        <w:t>Krauss, R.M., (2002). The psychology of verbal communication. International Encyclopedia of the Social and Behavioral Sciences. London: Elsevier, pp.16161-16165.</w:t>
      </w:r>
    </w:p>
    <w:p w14:paraId="4FA4C897" w14:textId="23A68372" w:rsidR="008E00C6" w:rsidRPr="00487536" w:rsidRDefault="008E00C6" w:rsidP="00487536">
      <w:pPr>
        <w:spacing w:line="360" w:lineRule="auto"/>
        <w:ind w:left="720"/>
        <w:jc w:val="both"/>
        <w:rPr>
          <w:rFonts w:ascii="Arial" w:hAnsi="Arial" w:cs="Arial"/>
        </w:rPr>
      </w:pPr>
      <w:r w:rsidRPr="00487536">
        <w:rPr>
          <w:rFonts w:ascii="Arial" w:hAnsi="Arial" w:cs="Arial"/>
        </w:rPr>
        <w:t>Lynch, T. and Mendelsohn, D., (2010). Listening. An introduction to applied linguistics, pp.180-196.</w:t>
      </w:r>
    </w:p>
    <w:p w14:paraId="7FB0174D" w14:textId="460D6ECD" w:rsidR="008E00C6" w:rsidRPr="00487536" w:rsidRDefault="00487536" w:rsidP="00487536">
      <w:pPr>
        <w:spacing w:line="360" w:lineRule="auto"/>
        <w:ind w:left="720"/>
        <w:jc w:val="both"/>
        <w:rPr>
          <w:rFonts w:ascii="Arial" w:hAnsi="Arial" w:cs="Arial"/>
        </w:rPr>
      </w:pPr>
      <w:r w:rsidRPr="00487536">
        <w:rPr>
          <w:rFonts w:ascii="Arial" w:hAnsi="Arial" w:cs="Arial"/>
        </w:rPr>
        <w:t>McQuaid</w:t>
      </w:r>
      <w:r w:rsidR="008E00C6" w:rsidRPr="00487536">
        <w:rPr>
          <w:rFonts w:ascii="Arial" w:hAnsi="Arial" w:cs="Arial"/>
        </w:rPr>
        <w:t>, D. and Windahl, S., (2015). Communication models for the study of mass communications. Routledge.</w:t>
      </w:r>
    </w:p>
    <w:p w14:paraId="3A3C8033" w14:textId="0C6085C5" w:rsidR="008E00C6" w:rsidRPr="00487536" w:rsidRDefault="008E00C6" w:rsidP="00487536">
      <w:pPr>
        <w:spacing w:line="360" w:lineRule="auto"/>
        <w:ind w:left="720"/>
        <w:jc w:val="both"/>
        <w:rPr>
          <w:rFonts w:ascii="Arial" w:hAnsi="Arial" w:cs="Arial"/>
        </w:rPr>
      </w:pPr>
      <w:r w:rsidRPr="00487536">
        <w:rPr>
          <w:rFonts w:ascii="Arial" w:hAnsi="Arial" w:cs="Arial"/>
        </w:rPr>
        <w:t xml:space="preserve">Stead, B.A., (1972). Berlo's communication process model as applied to the </w:t>
      </w:r>
      <w:r w:rsidR="00487536" w:rsidRPr="00487536">
        <w:rPr>
          <w:rFonts w:ascii="Arial" w:hAnsi="Arial" w:cs="Arial"/>
        </w:rPr>
        <w:t>behavioural</w:t>
      </w:r>
      <w:r w:rsidRPr="00487536">
        <w:rPr>
          <w:rFonts w:ascii="Arial" w:hAnsi="Arial" w:cs="Arial"/>
        </w:rPr>
        <w:t xml:space="preserve"> theories of Maslow, Herzberg, and McGregor. Academy of Management                               journal, 15(3), pp.389-394.</w:t>
      </w:r>
    </w:p>
    <w:sectPr w:rsidR="008E00C6" w:rsidRPr="004875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D7B32"/>
    <w:multiLevelType w:val="hybridMultilevel"/>
    <w:tmpl w:val="42A8BAB6"/>
    <w:lvl w:ilvl="0" w:tplc="4B9E55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B314AC5"/>
    <w:multiLevelType w:val="hybridMultilevel"/>
    <w:tmpl w:val="B4F6EB94"/>
    <w:lvl w:ilvl="0" w:tplc="DFEC1D8A">
      <w:start w:val="3"/>
      <w:numFmt w:val="decimal"/>
      <w:lvlText w:val="%1."/>
      <w:lvlJc w:val="left"/>
      <w:pPr>
        <w:ind w:left="1595" w:hanging="360"/>
      </w:pPr>
      <w:rPr>
        <w:rFonts w:hint="default"/>
      </w:rPr>
    </w:lvl>
    <w:lvl w:ilvl="1" w:tplc="08090019" w:tentative="1">
      <w:start w:val="1"/>
      <w:numFmt w:val="lowerLetter"/>
      <w:lvlText w:val="%2."/>
      <w:lvlJc w:val="left"/>
      <w:pPr>
        <w:ind w:left="2315" w:hanging="360"/>
      </w:pPr>
    </w:lvl>
    <w:lvl w:ilvl="2" w:tplc="0809001B" w:tentative="1">
      <w:start w:val="1"/>
      <w:numFmt w:val="lowerRoman"/>
      <w:lvlText w:val="%3."/>
      <w:lvlJc w:val="right"/>
      <w:pPr>
        <w:ind w:left="3035" w:hanging="180"/>
      </w:pPr>
    </w:lvl>
    <w:lvl w:ilvl="3" w:tplc="0809000F" w:tentative="1">
      <w:start w:val="1"/>
      <w:numFmt w:val="decimal"/>
      <w:lvlText w:val="%4."/>
      <w:lvlJc w:val="left"/>
      <w:pPr>
        <w:ind w:left="3755" w:hanging="360"/>
      </w:pPr>
    </w:lvl>
    <w:lvl w:ilvl="4" w:tplc="08090019" w:tentative="1">
      <w:start w:val="1"/>
      <w:numFmt w:val="lowerLetter"/>
      <w:lvlText w:val="%5."/>
      <w:lvlJc w:val="left"/>
      <w:pPr>
        <w:ind w:left="4475" w:hanging="360"/>
      </w:pPr>
    </w:lvl>
    <w:lvl w:ilvl="5" w:tplc="0809001B" w:tentative="1">
      <w:start w:val="1"/>
      <w:numFmt w:val="lowerRoman"/>
      <w:lvlText w:val="%6."/>
      <w:lvlJc w:val="right"/>
      <w:pPr>
        <w:ind w:left="5195" w:hanging="180"/>
      </w:pPr>
    </w:lvl>
    <w:lvl w:ilvl="6" w:tplc="0809000F" w:tentative="1">
      <w:start w:val="1"/>
      <w:numFmt w:val="decimal"/>
      <w:lvlText w:val="%7."/>
      <w:lvlJc w:val="left"/>
      <w:pPr>
        <w:ind w:left="5915" w:hanging="360"/>
      </w:pPr>
    </w:lvl>
    <w:lvl w:ilvl="7" w:tplc="08090019" w:tentative="1">
      <w:start w:val="1"/>
      <w:numFmt w:val="lowerLetter"/>
      <w:lvlText w:val="%8."/>
      <w:lvlJc w:val="left"/>
      <w:pPr>
        <w:ind w:left="6635" w:hanging="360"/>
      </w:pPr>
    </w:lvl>
    <w:lvl w:ilvl="8" w:tplc="0809001B" w:tentative="1">
      <w:start w:val="1"/>
      <w:numFmt w:val="lowerRoman"/>
      <w:lvlText w:val="%9."/>
      <w:lvlJc w:val="right"/>
      <w:pPr>
        <w:ind w:left="7355" w:hanging="180"/>
      </w:pPr>
    </w:lvl>
  </w:abstractNum>
  <w:abstractNum w:abstractNumId="2" w15:restartNumberingAfterBreak="0">
    <w:nsid w:val="214919B5"/>
    <w:multiLevelType w:val="hybridMultilevel"/>
    <w:tmpl w:val="A4EEEFF4"/>
    <w:lvl w:ilvl="0" w:tplc="55B691BE">
      <w:numFmt w:val="bullet"/>
      <w:lvlText w:val="•"/>
      <w:lvlJc w:val="left"/>
      <w:pPr>
        <w:ind w:left="1440" w:hanging="720"/>
      </w:pPr>
      <w:rPr>
        <w:rFonts w:ascii="Arial" w:eastAsiaTheme="minorHAnsi" w:hAnsi="Arial" w:cs="Arial"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95F58F8"/>
    <w:multiLevelType w:val="multilevel"/>
    <w:tmpl w:val="F03A83C2"/>
    <w:lvl w:ilvl="0">
      <w:start w:val="7"/>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3E7E162B"/>
    <w:multiLevelType w:val="hybridMultilevel"/>
    <w:tmpl w:val="5D9E0B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9864BCC"/>
    <w:multiLevelType w:val="hybridMultilevel"/>
    <w:tmpl w:val="A95EF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C01F18"/>
    <w:multiLevelType w:val="multilevel"/>
    <w:tmpl w:val="BE0EC4DC"/>
    <w:lvl w:ilvl="0">
      <w:start w:val="1"/>
      <w:numFmt w:val="decimal"/>
      <w:lvlText w:val="%1."/>
      <w:lvlJc w:val="left"/>
      <w:pPr>
        <w:ind w:left="720" w:hanging="360"/>
      </w:pPr>
      <w:rPr>
        <w:rFonts w:hint="default"/>
      </w:rPr>
    </w:lvl>
    <w:lvl w:ilvl="1">
      <w:start w:val="1"/>
      <w:numFmt w:val="decimal"/>
      <w:isLgl/>
      <w:lvlText w:val="%1.%2"/>
      <w:lvlJc w:val="left"/>
      <w:pPr>
        <w:ind w:left="1440" w:hanging="108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523C054C"/>
    <w:multiLevelType w:val="multilevel"/>
    <w:tmpl w:val="64CA1A0A"/>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b w:val="0"/>
      </w:rPr>
    </w:lvl>
    <w:lvl w:ilvl="2">
      <w:start w:val="1"/>
      <w:numFmt w:val="decimal"/>
      <w:isLgl/>
      <w:lvlText w:val="%1.%2.%3"/>
      <w:lvlJc w:val="left"/>
      <w:pPr>
        <w:ind w:left="1800" w:hanging="720"/>
      </w:pPr>
      <w:rPr>
        <w:rFonts w:hint="default"/>
        <w:b w:val="0"/>
      </w:rPr>
    </w:lvl>
    <w:lvl w:ilvl="3">
      <w:start w:val="1"/>
      <w:numFmt w:val="decimal"/>
      <w:isLgl/>
      <w:lvlText w:val="%1.%2.%3.%4"/>
      <w:lvlJc w:val="left"/>
      <w:pPr>
        <w:ind w:left="2520" w:hanging="1080"/>
      </w:pPr>
      <w:rPr>
        <w:rFonts w:hint="default"/>
        <w:b w:val="0"/>
      </w:rPr>
    </w:lvl>
    <w:lvl w:ilvl="4">
      <w:start w:val="1"/>
      <w:numFmt w:val="decimal"/>
      <w:isLgl/>
      <w:lvlText w:val="%1.%2.%3.%4.%5"/>
      <w:lvlJc w:val="left"/>
      <w:pPr>
        <w:ind w:left="3240" w:hanging="1440"/>
      </w:pPr>
      <w:rPr>
        <w:rFonts w:hint="default"/>
        <w:b w:val="0"/>
      </w:rPr>
    </w:lvl>
    <w:lvl w:ilvl="5">
      <w:start w:val="1"/>
      <w:numFmt w:val="decimal"/>
      <w:isLgl/>
      <w:lvlText w:val="%1.%2.%3.%4.%5.%6"/>
      <w:lvlJc w:val="left"/>
      <w:pPr>
        <w:ind w:left="3960" w:hanging="1800"/>
      </w:pPr>
      <w:rPr>
        <w:rFonts w:hint="default"/>
        <w:b w:val="0"/>
      </w:rPr>
    </w:lvl>
    <w:lvl w:ilvl="6">
      <w:start w:val="1"/>
      <w:numFmt w:val="decimal"/>
      <w:isLgl/>
      <w:lvlText w:val="%1.%2.%3.%4.%5.%6.%7"/>
      <w:lvlJc w:val="left"/>
      <w:pPr>
        <w:ind w:left="4320" w:hanging="1800"/>
      </w:pPr>
      <w:rPr>
        <w:rFonts w:hint="default"/>
        <w:b w:val="0"/>
      </w:rPr>
    </w:lvl>
    <w:lvl w:ilvl="7">
      <w:start w:val="1"/>
      <w:numFmt w:val="decimal"/>
      <w:isLgl/>
      <w:lvlText w:val="%1.%2.%3.%4.%5.%6.%7.%8"/>
      <w:lvlJc w:val="left"/>
      <w:pPr>
        <w:ind w:left="5040" w:hanging="2160"/>
      </w:pPr>
      <w:rPr>
        <w:rFonts w:hint="default"/>
        <w:b w:val="0"/>
      </w:rPr>
    </w:lvl>
    <w:lvl w:ilvl="8">
      <w:start w:val="1"/>
      <w:numFmt w:val="decimal"/>
      <w:isLgl/>
      <w:lvlText w:val="%1.%2.%3.%4.%5.%6.%7.%8.%9"/>
      <w:lvlJc w:val="left"/>
      <w:pPr>
        <w:ind w:left="5760" w:hanging="2520"/>
      </w:pPr>
      <w:rPr>
        <w:rFonts w:hint="default"/>
        <w:b w:val="0"/>
      </w:rPr>
    </w:lvl>
  </w:abstractNum>
  <w:abstractNum w:abstractNumId="8" w15:restartNumberingAfterBreak="0">
    <w:nsid w:val="6DF77097"/>
    <w:multiLevelType w:val="hybridMultilevel"/>
    <w:tmpl w:val="50B6C542"/>
    <w:lvl w:ilvl="0" w:tplc="55B691BE">
      <w:numFmt w:val="bullet"/>
      <w:lvlText w:val="•"/>
      <w:lvlJc w:val="left"/>
      <w:pPr>
        <w:ind w:left="1440" w:hanging="72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6"/>
  </w:num>
  <w:num w:numId="4">
    <w:abstractNumId w:val="0"/>
  </w:num>
  <w:num w:numId="5">
    <w:abstractNumId w:val="5"/>
  </w:num>
  <w:num w:numId="6">
    <w:abstractNumId w:val="3"/>
  </w:num>
  <w:num w:numId="7">
    <w:abstractNumId w:val="4"/>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F61"/>
    <w:rsid w:val="00043F61"/>
    <w:rsid w:val="002507E5"/>
    <w:rsid w:val="00270BD7"/>
    <w:rsid w:val="002744BF"/>
    <w:rsid w:val="004243AE"/>
    <w:rsid w:val="00487536"/>
    <w:rsid w:val="004B4930"/>
    <w:rsid w:val="00633DC3"/>
    <w:rsid w:val="006E3D21"/>
    <w:rsid w:val="00730F25"/>
    <w:rsid w:val="00742E66"/>
    <w:rsid w:val="007C043E"/>
    <w:rsid w:val="008E00C6"/>
    <w:rsid w:val="00915799"/>
    <w:rsid w:val="009340EC"/>
    <w:rsid w:val="009D5BD4"/>
    <w:rsid w:val="00A445B7"/>
    <w:rsid w:val="00B06E7D"/>
    <w:rsid w:val="00B27EDB"/>
    <w:rsid w:val="00BF6C11"/>
    <w:rsid w:val="00CF5809"/>
    <w:rsid w:val="00E63EB3"/>
    <w:rsid w:val="00F70366"/>
    <w:rsid w:val="00F974EA"/>
    <w:rsid w:val="00FA1FF4"/>
    <w:rsid w:val="3C935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FA8DA"/>
  <w15:chartTrackingRefBased/>
  <w15:docId w15:val="{F16443C8-3BC7-4572-B04C-83422CF61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3F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2151</Words>
  <Characters>12262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Kapingana</dc:creator>
  <cp:keywords/>
  <dc:description/>
  <cp:lastModifiedBy>Bradley Kapingana</cp:lastModifiedBy>
  <cp:revision>2</cp:revision>
  <dcterms:created xsi:type="dcterms:W3CDTF">2021-04-19T23:05:00Z</dcterms:created>
  <dcterms:modified xsi:type="dcterms:W3CDTF">2021-04-19T23:05:00Z</dcterms:modified>
</cp:coreProperties>
</file>