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431F4" w14:textId="23F16C53" w:rsidR="00EC71C6" w:rsidRPr="00A263D1" w:rsidRDefault="000E6653">
      <w:pPr>
        <w:rPr>
          <w:rStyle w:val="normaltextrun"/>
          <w:rFonts w:asciiTheme="minorHAnsi" w:hAnsiTheme="minorHAnsi" w:cstheme="minorHAnsi"/>
          <w:color w:val="000000"/>
          <w:sz w:val="28"/>
          <w:szCs w:val="28"/>
          <w:u w:val="single"/>
          <w:lang w:val="en-US"/>
        </w:rPr>
      </w:pPr>
      <w:r w:rsidRPr="00A263D1">
        <w:rPr>
          <w:rFonts w:asciiTheme="minorHAnsi" w:hAnsiTheme="minorHAnsi" w:cstheme="minorHAnsi"/>
          <w:sz w:val="28"/>
          <w:szCs w:val="28"/>
          <w:u w:val="single"/>
        </w:rPr>
        <w:t xml:space="preserve">Assignment 1 </w:t>
      </w:r>
      <w:r w:rsidR="004015B3" w:rsidRPr="00A263D1">
        <w:rPr>
          <w:rFonts w:asciiTheme="minorHAnsi" w:hAnsiTheme="minorHAnsi" w:cstheme="minorHAnsi"/>
          <w:sz w:val="28"/>
          <w:szCs w:val="28"/>
          <w:u w:val="single"/>
        </w:rPr>
        <w:t xml:space="preserve">- </w:t>
      </w:r>
      <w:r w:rsidR="004015B3" w:rsidRPr="00A263D1">
        <w:rPr>
          <w:rStyle w:val="normaltextrun"/>
          <w:rFonts w:asciiTheme="minorHAnsi" w:hAnsiTheme="minorHAnsi" w:cstheme="minorHAnsi"/>
          <w:color w:val="000000"/>
          <w:sz w:val="28"/>
          <w:szCs w:val="28"/>
          <w:u w:val="single"/>
          <w:lang w:val="en-US"/>
        </w:rPr>
        <w:t>A written assignment critically evaluating how Assessment for Learning can be utilised in a series of learning opportunities to aid progression across chosen areas of learning and experience.</w:t>
      </w:r>
    </w:p>
    <w:p w14:paraId="7FD5811E" w14:textId="3CC75B5A" w:rsidR="004015B3" w:rsidRPr="00A263D1" w:rsidRDefault="004015B3">
      <w:pPr>
        <w:rPr>
          <w:rStyle w:val="normaltextrun"/>
          <w:rFonts w:asciiTheme="minorHAnsi" w:hAnsiTheme="minorHAnsi" w:cstheme="minorHAnsi"/>
          <w:color w:val="000000"/>
          <w:sz w:val="26"/>
          <w:szCs w:val="26"/>
          <w:lang w:val="en-US"/>
        </w:rPr>
      </w:pPr>
    </w:p>
    <w:p w14:paraId="1A983D1C" w14:textId="77777777" w:rsidR="00216CF9" w:rsidRPr="00A263D1" w:rsidRDefault="002A2C26" w:rsidP="00691767">
      <w:pPr>
        <w:spacing w:line="276" w:lineRule="auto"/>
        <w:rPr>
          <w:rFonts w:asciiTheme="minorHAnsi" w:hAnsiTheme="minorHAnsi" w:cstheme="minorHAnsi"/>
          <w:color w:val="202124"/>
          <w:sz w:val="26"/>
          <w:szCs w:val="26"/>
          <w:shd w:val="clear" w:color="auto" w:fill="FFFFFF"/>
        </w:rPr>
      </w:pPr>
      <w:r w:rsidRPr="00A263D1">
        <w:rPr>
          <w:rStyle w:val="normaltextrun"/>
          <w:rFonts w:asciiTheme="minorHAnsi" w:hAnsiTheme="minorHAnsi" w:cstheme="minorHAnsi"/>
          <w:color w:val="000000"/>
          <w:sz w:val="26"/>
          <w:szCs w:val="26"/>
          <w:lang w:val="en-US"/>
        </w:rPr>
        <w:t>Within this assignment</w:t>
      </w:r>
      <w:r w:rsidR="00216CF9" w:rsidRPr="00A263D1">
        <w:rPr>
          <w:rStyle w:val="normaltextrun"/>
          <w:rFonts w:asciiTheme="minorHAnsi" w:hAnsiTheme="minorHAnsi" w:cstheme="minorHAnsi"/>
          <w:color w:val="000000"/>
          <w:sz w:val="26"/>
          <w:szCs w:val="26"/>
          <w:lang w:val="en-US"/>
        </w:rPr>
        <w:t xml:space="preserve"> I will be analyzing how Assessment for learning (AFL) can be implemented and used effectively</w:t>
      </w:r>
      <w:r w:rsidRPr="00A263D1">
        <w:rPr>
          <w:rStyle w:val="normaltextrun"/>
          <w:rFonts w:asciiTheme="minorHAnsi" w:hAnsiTheme="minorHAnsi" w:cstheme="minorHAnsi"/>
          <w:color w:val="000000"/>
          <w:sz w:val="26"/>
          <w:szCs w:val="26"/>
          <w:lang w:val="en-US"/>
        </w:rPr>
        <w:t xml:space="preserve"> </w:t>
      </w:r>
      <w:r w:rsidR="00216CF9" w:rsidRPr="00A263D1">
        <w:rPr>
          <w:rStyle w:val="normaltextrun"/>
          <w:rFonts w:asciiTheme="minorHAnsi" w:hAnsiTheme="minorHAnsi" w:cstheme="minorHAnsi"/>
          <w:color w:val="000000"/>
          <w:sz w:val="26"/>
          <w:szCs w:val="26"/>
          <w:lang w:val="en-US"/>
        </w:rPr>
        <w:t xml:space="preserve">to aid children progression within </w:t>
      </w:r>
      <w:proofErr w:type="gramStart"/>
      <w:r w:rsidR="00216CF9" w:rsidRPr="00A263D1">
        <w:rPr>
          <w:rStyle w:val="normaltextrun"/>
          <w:rFonts w:asciiTheme="minorHAnsi" w:hAnsiTheme="minorHAnsi" w:cstheme="minorHAnsi"/>
          <w:color w:val="000000"/>
          <w:sz w:val="26"/>
          <w:szCs w:val="26"/>
          <w:lang w:val="en-US"/>
        </w:rPr>
        <w:t>a period of time</w:t>
      </w:r>
      <w:proofErr w:type="gramEnd"/>
      <w:r w:rsidR="00216CF9" w:rsidRPr="00A263D1">
        <w:rPr>
          <w:rStyle w:val="normaltextrun"/>
          <w:rFonts w:asciiTheme="minorHAnsi" w:hAnsiTheme="minorHAnsi" w:cstheme="minorHAnsi"/>
          <w:color w:val="000000"/>
          <w:sz w:val="26"/>
          <w:szCs w:val="26"/>
          <w:lang w:val="en-US"/>
        </w:rPr>
        <w:t xml:space="preserve"> and aid progression through a selected number of areas of learning (AOLE’s)</w:t>
      </w:r>
      <w:r w:rsidRPr="00A263D1">
        <w:rPr>
          <w:rStyle w:val="normaltextrun"/>
          <w:rFonts w:asciiTheme="minorHAnsi" w:hAnsiTheme="minorHAnsi" w:cstheme="minorHAnsi"/>
          <w:color w:val="000000"/>
          <w:sz w:val="26"/>
          <w:szCs w:val="26"/>
          <w:lang w:val="en-US"/>
        </w:rPr>
        <w:t>will be discussing a range of techniques and elaborating on experiences I have faces within my time of education toward AFL</w:t>
      </w:r>
      <w:r w:rsidR="00216CF9" w:rsidRPr="00A263D1">
        <w:rPr>
          <w:rStyle w:val="normaltextrun"/>
          <w:rFonts w:asciiTheme="minorHAnsi" w:hAnsiTheme="minorHAnsi" w:cstheme="minorHAnsi"/>
          <w:color w:val="000000"/>
          <w:sz w:val="26"/>
          <w:szCs w:val="26"/>
          <w:lang w:val="en-US"/>
        </w:rPr>
        <w:t>.</w:t>
      </w:r>
      <w:r w:rsidRPr="00A263D1">
        <w:rPr>
          <w:rStyle w:val="normaltextrun"/>
          <w:rFonts w:asciiTheme="minorHAnsi" w:hAnsiTheme="minorHAnsi" w:cstheme="minorHAnsi"/>
          <w:color w:val="000000"/>
          <w:sz w:val="26"/>
          <w:szCs w:val="26"/>
          <w:lang w:val="en-US"/>
        </w:rPr>
        <w:t xml:space="preserve"> During this assignment I will reflect upon my own practice and evaluate technique I have used and gather an understand how I can further my techniques supported by evidence. Some people may ask, what is assessment for learning? (Cambridge Assessment International Education, 2022) states “Assessment</w:t>
      </w:r>
      <w:r w:rsidRPr="00A263D1">
        <w:rPr>
          <w:rFonts w:asciiTheme="minorHAnsi" w:hAnsiTheme="minorHAnsi" w:cstheme="minorHAnsi"/>
          <w:color w:val="202124"/>
          <w:sz w:val="26"/>
          <w:szCs w:val="26"/>
          <w:shd w:val="clear" w:color="auto" w:fill="FFFFFF"/>
        </w:rPr>
        <w:t xml:space="preserve"> for learning (AFL) is </w:t>
      </w:r>
      <w:r w:rsidRPr="00A263D1">
        <w:rPr>
          <w:rFonts w:asciiTheme="minorHAnsi" w:hAnsiTheme="minorHAnsi" w:cstheme="minorHAnsi"/>
          <w:color w:val="202124"/>
          <w:sz w:val="26"/>
          <w:szCs w:val="26"/>
        </w:rPr>
        <w:t>an approach to teaching and learning that creates feedback which is then used to improve students' performance</w:t>
      </w:r>
      <w:r w:rsidRPr="00A263D1">
        <w:rPr>
          <w:rFonts w:asciiTheme="minorHAnsi" w:hAnsiTheme="minorHAnsi" w:cstheme="minorHAnsi"/>
          <w:color w:val="202124"/>
          <w:sz w:val="26"/>
          <w:szCs w:val="26"/>
          <w:shd w:val="clear" w:color="auto" w:fill="FFFFFF"/>
        </w:rPr>
        <w:t>. Students become more involved in the learning process and from this gain confidence in what they are expected to learn and to what standard.</w:t>
      </w:r>
      <w:r w:rsidRPr="00A263D1">
        <w:rPr>
          <w:rFonts w:asciiTheme="minorHAnsi" w:hAnsiTheme="minorHAnsi" w:cstheme="minorHAnsi"/>
          <w:color w:val="202124"/>
          <w:sz w:val="26"/>
          <w:szCs w:val="26"/>
          <w:shd w:val="clear" w:color="auto" w:fill="FFFFFF"/>
        </w:rPr>
        <w:t xml:space="preserve">” Through my time of teaching during PTE1 and my most recent PTE2 I have gathered a wide range of experience and knowledge regarding the topic of AFL within education but also looking back at my many years of football and swimming coaching I can recall aspect of AFL I was using in my practice subconsciously. During this assignment I will reflect and discuss three of my lesson plans I used during my previous placement. </w:t>
      </w:r>
    </w:p>
    <w:p w14:paraId="3B988AD3" w14:textId="77777777" w:rsidR="00216CF9" w:rsidRPr="00A263D1" w:rsidRDefault="00216CF9" w:rsidP="00691767">
      <w:pPr>
        <w:spacing w:line="276" w:lineRule="auto"/>
        <w:rPr>
          <w:rFonts w:asciiTheme="minorHAnsi" w:hAnsiTheme="minorHAnsi" w:cstheme="minorHAnsi"/>
          <w:color w:val="202124"/>
          <w:sz w:val="26"/>
          <w:szCs w:val="26"/>
          <w:shd w:val="clear" w:color="auto" w:fill="FFFFFF"/>
        </w:rPr>
      </w:pPr>
    </w:p>
    <w:p w14:paraId="2D0B3B67" w14:textId="5D6D0CFF" w:rsidR="002A2C26" w:rsidRPr="00A263D1" w:rsidRDefault="002A2C26" w:rsidP="00691767">
      <w:pPr>
        <w:spacing w:line="276" w:lineRule="auto"/>
        <w:rPr>
          <w:rFonts w:asciiTheme="minorHAnsi" w:hAnsiTheme="minorHAnsi" w:cstheme="minorHAnsi"/>
          <w:color w:val="202124"/>
          <w:sz w:val="26"/>
          <w:szCs w:val="26"/>
          <w:shd w:val="clear" w:color="auto" w:fill="FFFFFF"/>
        </w:rPr>
      </w:pPr>
      <w:r w:rsidRPr="00A263D1">
        <w:rPr>
          <w:rFonts w:asciiTheme="minorHAnsi" w:hAnsiTheme="minorHAnsi" w:cstheme="minorHAnsi"/>
          <w:color w:val="202124"/>
          <w:sz w:val="26"/>
          <w:szCs w:val="26"/>
          <w:shd w:val="clear" w:color="auto" w:fill="FFFFFF"/>
        </w:rPr>
        <w:t xml:space="preserve">This placement was my favourite out of the two as I was with a year 6 class who were ambitious, capable and willing to take part in any task I would provide. This group of 28 children supported me with all my trailed AFL strategies and helped me navigate my way through my placement to get the best possible outcome. Within the class there were a selected 7 pupils who came under the MAAT (More able and talented) section as well as 4 individuals who had a variety of ALN requirements. This really opened my eyes as I got to work with all these children and giving me the change to plan a variety of lesson based on a range of ability that suited all requirements. </w:t>
      </w:r>
    </w:p>
    <w:p w14:paraId="16626E9D" w14:textId="593A47D0" w:rsidR="00216CF9" w:rsidRPr="00A263D1" w:rsidRDefault="00216CF9" w:rsidP="00691767">
      <w:pPr>
        <w:spacing w:line="276" w:lineRule="auto"/>
        <w:rPr>
          <w:rFonts w:asciiTheme="minorHAnsi" w:hAnsiTheme="minorHAnsi" w:cstheme="minorHAnsi"/>
          <w:color w:val="202124"/>
          <w:sz w:val="26"/>
          <w:szCs w:val="26"/>
          <w:shd w:val="clear" w:color="auto" w:fill="FFFFFF"/>
        </w:rPr>
      </w:pPr>
    </w:p>
    <w:p w14:paraId="2BE1DB0B" w14:textId="66FEDC2C" w:rsidR="00216CF9" w:rsidRPr="00A263D1" w:rsidRDefault="00216CF9" w:rsidP="00691767">
      <w:pPr>
        <w:spacing w:line="276" w:lineRule="auto"/>
        <w:rPr>
          <w:rFonts w:asciiTheme="minorHAnsi" w:hAnsiTheme="minorHAnsi" w:cstheme="minorHAnsi"/>
          <w:color w:val="202124"/>
          <w:sz w:val="26"/>
          <w:szCs w:val="26"/>
          <w:shd w:val="clear" w:color="auto" w:fill="FFFFFF"/>
        </w:rPr>
      </w:pPr>
      <w:r w:rsidRPr="00A263D1">
        <w:rPr>
          <w:rFonts w:asciiTheme="minorHAnsi" w:hAnsiTheme="minorHAnsi" w:cstheme="minorHAnsi"/>
          <w:color w:val="202124"/>
          <w:sz w:val="26"/>
          <w:szCs w:val="26"/>
          <w:shd w:val="clear" w:color="auto" w:fill="FFFFFF"/>
        </w:rPr>
        <w:t xml:space="preserve">During this assignment I have chosen three different lesson plans that interlink with our theme of art and the topic we were working on and out big question which was “Will art ever go extinct” These lessons are planned based on my topic and are linked with my three chosen AOLE’s. these are expressive arts, language and literacy and communication </w:t>
      </w:r>
      <w:proofErr w:type="gramStart"/>
      <w:r w:rsidRPr="00A263D1">
        <w:rPr>
          <w:rFonts w:asciiTheme="minorHAnsi" w:hAnsiTheme="minorHAnsi" w:cstheme="minorHAnsi"/>
          <w:color w:val="202124"/>
          <w:sz w:val="26"/>
          <w:szCs w:val="26"/>
          <w:shd w:val="clear" w:color="auto" w:fill="FFFFFF"/>
        </w:rPr>
        <w:t>and also</w:t>
      </w:r>
      <w:proofErr w:type="gramEnd"/>
      <w:r w:rsidRPr="00A263D1">
        <w:rPr>
          <w:rFonts w:asciiTheme="minorHAnsi" w:hAnsiTheme="minorHAnsi" w:cstheme="minorHAnsi"/>
          <w:color w:val="202124"/>
          <w:sz w:val="26"/>
          <w:szCs w:val="26"/>
          <w:shd w:val="clear" w:color="auto" w:fill="FFFFFF"/>
        </w:rPr>
        <w:t xml:space="preserve"> science and technology. I chose these three as the class these was art so expressive arts was a good central focus and then we completed a </w:t>
      </w:r>
      <w:r w:rsidRPr="00A263D1">
        <w:rPr>
          <w:rFonts w:asciiTheme="minorHAnsi" w:hAnsiTheme="minorHAnsi" w:cstheme="minorHAnsi"/>
          <w:color w:val="202124"/>
          <w:sz w:val="26"/>
          <w:szCs w:val="26"/>
          <w:shd w:val="clear" w:color="auto" w:fill="FFFFFF"/>
        </w:rPr>
        <w:lastRenderedPageBreak/>
        <w:t xml:space="preserve">lot of writing and discussions through this theme to support the language, literacy and communication and then science and technology sealed my three chose AOLE’s as the children completed a number of research for many of my </w:t>
      </w:r>
      <w:proofErr w:type="gramStart"/>
      <w:r w:rsidRPr="00A263D1">
        <w:rPr>
          <w:rFonts w:asciiTheme="minorHAnsi" w:hAnsiTheme="minorHAnsi" w:cstheme="minorHAnsi"/>
          <w:color w:val="202124"/>
          <w:sz w:val="26"/>
          <w:szCs w:val="26"/>
          <w:shd w:val="clear" w:color="auto" w:fill="FFFFFF"/>
        </w:rPr>
        <w:t>lessons, and</w:t>
      </w:r>
      <w:proofErr w:type="gramEnd"/>
      <w:r w:rsidRPr="00A263D1">
        <w:rPr>
          <w:rFonts w:asciiTheme="minorHAnsi" w:hAnsiTheme="minorHAnsi" w:cstheme="minorHAnsi"/>
          <w:color w:val="202124"/>
          <w:sz w:val="26"/>
          <w:szCs w:val="26"/>
          <w:shd w:val="clear" w:color="auto" w:fill="FFFFFF"/>
        </w:rPr>
        <w:t xml:space="preserve"> completing task digitally.   </w:t>
      </w:r>
    </w:p>
    <w:p w14:paraId="5A517546" w14:textId="77777777" w:rsidR="00216CF9" w:rsidRPr="00A263D1" w:rsidRDefault="00216CF9" w:rsidP="00691767">
      <w:pPr>
        <w:spacing w:line="276" w:lineRule="auto"/>
        <w:rPr>
          <w:rFonts w:asciiTheme="minorHAnsi" w:hAnsiTheme="minorHAnsi" w:cstheme="minorHAnsi"/>
          <w:color w:val="202124"/>
          <w:sz w:val="26"/>
          <w:szCs w:val="26"/>
          <w:shd w:val="clear" w:color="auto" w:fill="FFFFFF"/>
        </w:rPr>
      </w:pPr>
    </w:p>
    <w:p w14:paraId="55D02712" w14:textId="4607A734" w:rsidR="00216CF9" w:rsidRPr="00A263D1" w:rsidRDefault="00216CF9"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Donaldson G, 2015 </w:t>
      </w:r>
      <w:r w:rsidR="003D34B9" w:rsidRPr="00A263D1">
        <w:rPr>
          <w:rFonts w:asciiTheme="minorHAnsi" w:eastAsia="Arial Nova" w:hAnsiTheme="minorHAnsi" w:cstheme="minorHAnsi"/>
          <w:sz w:val="26"/>
          <w:szCs w:val="26"/>
        </w:rPr>
        <w:t>believes</w:t>
      </w:r>
      <w:r w:rsidRPr="00A263D1">
        <w:rPr>
          <w:rFonts w:asciiTheme="minorHAnsi" w:eastAsia="Arial Nova" w:hAnsiTheme="minorHAnsi" w:cstheme="minorHAnsi"/>
          <w:sz w:val="26"/>
          <w:szCs w:val="26"/>
        </w:rPr>
        <w:t xml:space="preserve"> that AFL or other known as </w:t>
      </w:r>
      <w:r w:rsidR="003D34B9" w:rsidRPr="00A263D1">
        <w:rPr>
          <w:rFonts w:asciiTheme="minorHAnsi" w:eastAsia="Arial Nova" w:hAnsiTheme="minorHAnsi" w:cstheme="minorHAnsi"/>
          <w:sz w:val="26"/>
          <w:szCs w:val="26"/>
        </w:rPr>
        <w:t>formative</w:t>
      </w:r>
      <w:r w:rsidRPr="00A263D1">
        <w:rPr>
          <w:rFonts w:asciiTheme="minorHAnsi" w:eastAsia="Arial Nova" w:hAnsiTheme="minorHAnsi" w:cstheme="minorHAnsi"/>
          <w:sz w:val="26"/>
          <w:szCs w:val="26"/>
        </w:rPr>
        <w:t xml:space="preserve"> assessment should be used throughout practice in everyday teaching. Supporting this 2013, </w:t>
      </w:r>
      <w:proofErr w:type="spellStart"/>
      <w:r w:rsidRPr="00A263D1">
        <w:rPr>
          <w:rFonts w:asciiTheme="minorHAnsi" w:eastAsia="Arial Nova" w:hAnsiTheme="minorHAnsi" w:cstheme="minorHAnsi"/>
          <w:sz w:val="26"/>
          <w:szCs w:val="26"/>
        </w:rPr>
        <w:t>Gov.Wales</w:t>
      </w:r>
      <w:proofErr w:type="spellEnd"/>
      <w:r w:rsidRPr="00A263D1">
        <w:rPr>
          <w:rFonts w:asciiTheme="minorHAnsi" w:eastAsia="Arial Nova" w:hAnsiTheme="minorHAnsi" w:cstheme="minorHAnsi"/>
          <w:sz w:val="26"/>
          <w:szCs w:val="26"/>
        </w:rPr>
        <w:t xml:space="preserve"> shows research that demonstrates positive outcomes to the use of </w:t>
      </w:r>
      <w:proofErr w:type="gramStart"/>
      <w:r w:rsidRPr="00A263D1">
        <w:rPr>
          <w:rFonts w:asciiTheme="minorHAnsi" w:eastAsia="Arial Nova" w:hAnsiTheme="minorHAnsi" w:cstheme="minorHAnsi"/>
          <w:sz w:val="26"/>
          <w:szCs w:val="26"/>
        </w:rPr>
        <w:t>AFL</w:t>
      </w:r>
      <w:proofErr w:type="gramEnd"/>
      <w:r w:rsidRPr="00A263D1">
        <w:rPr>
          <w:rFonts w:asciiTheme="minorHAnsi" w:eastAsia="Arial Nova" w:hAnsiTheme="minorHAnsi" w:cstheme="minorHAnsi"/>
          <w:sz w:val="26"/>
          <w:szCs w:val="26"/>
        </w:rPr>
        <w:t xml:space="preserve"> and it shows that AFL supports both the learners and practitioners classroom experience and aids progression in there learning.</w:t>
      </w:r>
    </w:p>
    <w:p w14:paraId="2D77C64A" w14:textId="77777777" w:rsidR="00216CF9" w:rsidRPr="00A263D1" w:rsidRDefault="00216CF9"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However, the importance of using the correct approach to AFL and understands that not every classroom will be the same and different approaches would be needed. Donaldson, G 2015 also demonstrates the importance of the four purposes and </w:t>
      </w:r>
      <w:proofErr w:type="gramStart"/>
      <w:r w:rsidRPr="00A263D1">
        <w:rPr>
          <w:rFonts w:asciiTheme="minorHAnsi" w:eastAsia="Arial Nova" w:hAnsiTheme="minorHAnsi" w:cstheme="minorHAnsi"/>
          <w:sz w:val="26"/>
          <w:szCs w:val="26"/>
        </w:rPr>
        <w:t>the what</w:t>
      </w:r>
      <w:proofErr w:type="gramEnd"/>
      <w:r w:rsidRPr="00A263D1">
        <w:rPr>
          <w:rFonts w:asciiTheme="minorHAnsi" w:eastAsia="Arial Nova" w:hAnsiTheme="minorHAnsi" w:cstheme="minorHAnsi"/>
          <w:sz w:val="26"/>
          <w:szCs w:val="26"/>
        </w:rPr>
        <w:t xml:space="preserve"> matter statements by stating these are “essential’ for all learners as these will aid progression and guid the correct AFL strategies to be implemented to support the children learning experience. </w:t>
      </w:r>
    </w:p>
    <w:p w14:paraId="26E5B7FD" w14:textId="77777777" w:rsidR="00216CF9" w:rsidRPr="00A263D1" w:rsidRDefault="00216CF9" w:rsidP="00691767">
      <w:pPr>
        <w:spacing w:line="276" w:lineRule="auto"/>
        <w:rPr>
          <w:rFonts w:asciiTheme="minorHAnsi" w:hAnsiTheme="minorHAnsi" w:cstheme="minorHAnsi"/>
          <w:color w:val="202124"/>
          <w:sz w:val="26"/>
          <w:szCs w:val="26"/>
          <w:shd w:val="clear" w:color="auto" w:fill="FFFFFF"/>
        </w:rPr>
      </w:pPr>
    </w:p>
    <w:p w14:paraId="0803EE6B" w14:textId="40D41AC2" w:rsidR="00216CF9" w:rsidRPr="00A263D1" w:rsidRDefault="00216CF9"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Literature demonstrates to us that there are many different positives and negatives that come with different Assessment for learning strategies. Hannah Hawthorne, (2022) states that AFL can be used on a regular basis and when used effectively AFL can be a highly impactful teaching tool, acting as a bridge between where a student currently is in their learning and achieving and where they want to get to. Supporting her theory is Cambridge Assessment, 2022. Both believe that </w:t>
      </w:r>
      <w:r w:rsidR="003D34B9" w:rsidRPr="00A263D1">
        <w:rPr>
          <w:rFonts w:asciiTheme="minorHAnsi" w:eastAsia="Arial Nova" w:hAnsiTheme="minorHAnsi" w:cstheme="minorHAnsi"/>
          <w:sz w:val="26"/>
          <w:szCs w:val="26"/>
        </w:rPr>
        <w:t xml:space="preserve">Assessment for </w:t>
      </w:r>
      <w:proofErr w:type="gramStart"/>
      <w:r w:rsidR="003D34B9" w:rsidRPr="00A263D1">
        <w:rPr>
          <w:rFonts w:asciiTheme="minorHAnsi" w:eastAsia="Arial Nova" w:hAnsiTheme="minorHAnsi" w:cstheme="minorHAnsi"/>
          <w:sz w:val="26"/>
          <w:szCs w:val="26"/>
        </w:rPr>
        <w:t xml:space="preserve">learning </w:t>
      </w:r>
      <w:r w:rsidRPr="00A263D1">
        <w:rPr>
          <w:rFonts w:asciiTheme="minorHAnsi" w:eastAsia="Arial Nova" w:hAnsiTheme="minorHAnsi" w:cstheme="minorHAnsi"/>
          <w:sz w:val="26"/>
          <w:szCs w:val="26"/>
        </w:rPr>
        <w:t xml:space="preserve"> has</w:t>
      </w:r>
      <w:proofErr w:type="gramEnd"/>
      <w:r w:rsidRPr="00A263D1">
        <w:rPr>
          <w:rFonts w:asciiTheme="minorHAnsi" w:eastAsia="Arial Nova" w:hAnsiTheme="minorHAnsi" w:cstheme="minorHAnsi"/>
          <w:sz w:val="26"/>
          <w:szCs w:val="26"/>
        </w:rPr>
        <w:t xml:space="preserve"> a significant impact on the aid of children’s progression within the classroom and learning journey. Some of these positive aspects are the relationship between teachers and children can improve, improvement in attainment and achievement with work, improvement with confidence, self-confidence/esteem, determination. During my PTE2 I worked with a boy which at the start had a low </w:t>
      </w:r>
      <w:proofErr w:type="spellStart"/>
      <w:r w:rsidRPr="00A263D1">
        <w:rPr>
          <w:rFonts w:asciiTheme="minorHAnsi" w:eastAsia="Arial Nova" w:hAnsiTheme="minorHAnsi" w:cstheme="minorHAnsi"/>
          <w:sz w:val="26"/>
          <w:szCs w:val="26"/>
        </w:rPr>
        <w:t>self esteem</w:t>
      </w:r>
      <w:proofErr w:type="spellEnd"/>
      <w:r w:rsidRPr="00A263D1">
        <w:rPr>
          <w:rFonts w:asciiTheme="minorHAnsi" w:eastAsia="Arial Nova" w:hAnsiTheme="minorHAnsi" w:cstheme="minorHAnsi"/>
          <w:sz w:val="26"/>
          <w:szCs w:val="26"/>
        </w:rPr>
        <w:t xml:space="preserve"> as he did not </w:t>
      </w:r>
      <w:r w:rsidR="003D34B9" w:rsidRPr="00A263D1">
        <w:rPr>
          <w:rFonts w:asciiTheme="minorHAnsi" w:eastAsia="Arial Nova" w:hAnsiTheme="minorHAnsi" w:cstheme="minorHAnsi"/>
          <w:sz w:val="26"/>
          <w:szCs w:val="26"/>
        </w:rPr>
        <w:t>believe</w:t>
      </w:r>
      <w:r w:rsidRPr="00A263D1">
        <w:rPr>
          <w:rFonts w:asciiTheme="minorHAnsi" w:eastAsia="Arial Nova" w:hAnsiTheme="minorHAnsi" w:cstheme="minorHAnsi"/>
          <w:sz w:val="26"/>
          <w:szCs w:val="26"/>
        </w:rPr>
        <w:t xml:space="preserve"> in his own ability and would suffer with anxiety towards the face of tests and a high volume of work but using different techniques and </w:t>
      </w:r>
      <w:r w:rsidR="003D34B9" w:rsidRPr="00A263D1">
        <w:rPr>
          <w:rFonts w:asciiTheme="minorHAnsi" w:eastAsia="Arial Nova" w:hAnsiTheme="minorHAnsi" w:cstheme="minorHAnsi"/>
          <w:sz w:val="26"/>
          <w:szCs w:val="26"/>
        </w:rPr>
        <w:t>strategies</w:t>
      </w:r>
      <w:r w:rsidRPr="00A263D1">
        <w:rPr>
          <w:rFonts w:asciiTheme="minorHAnsi" w:eastAsia="Arial Nova" w:hAnsiTheme="minorHAnsi" w:cstheme="minorHAnsi"/>
          <w:sz w:val="26"/>
          <w:szCs w:val="26"/>
        </w:rPr>
        <w:t xml:space="preserve"> with AFL these opened his eyes and improved his confidence and give him the chance he had not been given before. </w:t>
      </w:r>
    </w:p>
    <w:p w14:paraId="7A83A5EB" w14:textId="77777777" w:rsidR="00216CF9" w:rsidRPr="00A263D1" w:rsidRDefault="00216CF9" w:rsidP="00691767">
      <w:pPr>
        <w:spacing w:line="276" w:lineRule="auto"/>
        <w:rPr>
          <w:rFonts w:asciiTheme="minorHAnsi" w:eastAsia="Arial Nova" w:hAnsiTheme="minorHAnsi" w:cstheme="minorHAnsi"/>
          <w:sz w:val="26"/>
          <w:szCs w:val="26"/>
        </w:rPr>
      </w:pPr>
    </w:p>
    <w:p w14:paraId="6905066F" w14:textId="0CACB0CD" w:rsidR="00216CF9" w:rsidRPr="00A263D1" w:rsidRDefault="00216CF9" w:rsidP="00691767">
      <w:pPr>
        <w:spacing w:line="276" w:lineRule="auto"/>
        <w:rPr>
          <w:rFonts w:asciiTheme="minorHAnsi" w:hAnsiTheme="minorHAnsi" w:cstheme="minorHAnsi"/>
          <w:color w:val="3C3C3C"/>
          <w:sz w:val="26"/>
          <w:szCs w:val="26"/>
          <w:shd w:val="clear" w:color="auto" w:fill="FFFFFF"/>
        </w:rPr>
      </w:pPr>
      <w:r w:rsidRPr="00A263D1">
        <w:rPr>
          <w:rFonts w:asciiTheme="minorHAnsi" w:eastAsia="Arial Nova" w:hAnsiTheme="minorHAnsi" w:cstheme="minorHAnsi"/>
          <w:sz w:val="26"/>
          <w:szCs w:val="26"/>
        </w:rPr>
        <w:t>According to Sudhir Memorial Institute, 2022 “</w:t>
      </w:r>
      <w:r w:rsidRPr="00A263D1">
        <w:rPr>
          <w:rFonts w:asciiTheme="minorHAnsi" w:hAnsiTheme="minorHAnsi" w:cstheme="minorHAnsi"/>
          <w:color w:val="3C3C3C"/>
          <w:sz w:val="26"/>
          <w:szCs w:val="26"/>
          <w:shd w:val="clear" w:color="auto" w:fill="FFFFFF"/>
        </w:rPr>
        <w:t>Assessment is a process of learning and developing skills and knowledge</w:t>
      </w:r>
      <w:r w:rsidRPr="00A263D1">
        <w:rPr>
          <w:rFonts w:asciiTheme="minorHAnsi" w:hAnsiTheme="minorHAnsi" w:cstheme="minorHAnsi"/>
          <w:color w:val="3C3C3C"/>
          <w:sz w:val="26"/>
          <w:szCs w:val="26"/>
          <w:shd w:val="clear" w:color="auto" w:fill="FFFFFF"/>
        </w:rPr>
        <w:t xml:space="preserve">” They then go on to </w:t>
      </w:r>
      <w:r w:rsidR="003D34B9" w:rsidRPr="00A263D1">
        <w:rPr>
          <w:rFonts w:asciiTheme="minorHAnsi" w:hAnsiTheme="minorHAnsi" w:cstheme="minorHAnsi"/>
          <w:color w:val="3C3C3C"/>
          <w:sz w:val="26"/>
          <w:szCs w:val="26"/>
          <w:shd w:val="clear" w:color="auto" w:fill="FFFFFF"/>
        </w:rPr>
        <w:t xml:space="preserve">say </w:t>
      </w:r>
      <w:proofErr w:type="gramStart"/>
      <w:r w:rsidR="003D34B9" w:rsidRPr="00A263D1">
        <w:rPr>
          <w:rFonts w:asciiTheme="minorHAnsi" w:hAnsiTheme="minorHAnsi" w:cstheme="minorHAnsi"/>
          <w:color w:val="3C3C3C"/>
          <w:sz w:val="26"/>
          <w:szCs w:val="26"/>
          <w:shd w:val="clear" w:color="auto" w:fill="FFFFFF"/>
        </w:rPr>
        <w:t>An</w:t>
      </w:r>
      <w:proofErr w:type="gramEnd"/>
      <w:r w:rsidRPr="00A263D1">
        <w:rPr>
          <w:rFonts w:asciiTheme="minorHAnsi" w:hAnsiTheme="minorHAnsi" w:cstheme="minorHAnsi"/>
          <w:color w:val="3C3C3C"/>
          <w:sz w:val="26"/>
          <w:szCs w:val="26"/>
          <w:shd w:val="clear" w:color="auto" w:fill="FFFFFF"/>
        </w:rPr>
        <w:t xml:space="preserve"> assessment always implements with various learning, selecting, and </w:t>
      </w:r>
      <w:r w:rsidRPr="00A263D1">
        <w:rPr>
          <w:rFonts w:asciiTheme="minorHAnsi" w:hAnsiTheme="minorHAnsi" w:cstheme="minorHAnsi"/>
          <w:color w:val="3C3C3C"/>
          <w:sz w:val="26"/>
          <w:szCs w:val="26"/>
          <w:shd w:val="clear" w:color="auto" w:fill="FFFFFF"/>
        </w:rPr>
        <w:t>analysing</w:t>
      </w:r>
      <w:r w:rsidRPr="00A263D1">
        <w:rPr>
          <w:rFonts w:asciiTheme="minorHAnsi" w:hAnsiTheme="minorHAnsi" w:cstheme="minorHAnsi"/>
          <w:color w:val="3C3C3C"/>
          <w:sz w:val="26"/>
          <w:szCs w:val="26"/>
          <w:shd w:val="clear" w:color="auto" w:fill="FFFFFF"/>
        </w:rPr>
        <w:t xml:space="preserve"> processes for its various topic. It is important for a student to learn properly for its best result in the exam. Therefore, the execution of planning is very important for strong preparation. A </w:t>
      </w:r>
      <w:r w:rsidRPr="00A263D1">
        <w:rPr>
          <w:rFonts w:asciiTheme="minorHAnsi" w:hAnsiTheme="minorHAnsi" w:cstheme="minorHAnsi"/>
          <w:color w:val="3C3C3C"/>
          <w:sz w:val="26"/>
          <w:szCs w:val="26"/>
          <w:shd w:val="clear" w:color="auto" w:fill="FFFFFF"/>
        </w:rPr>
        <w:lastRenderedPageBreak/>
        <w:t>proper assessment will always help you in recovering the lost skills and help in assisting more knowledge</w:t>
      </w:r>
      <w:r w:rsidRPr="00A263D1">
        <w:rPr>
          <w:rFonts w:asciiTheme="minorHAnsi" w:hAnsiTheme="minorHAnsi" w:cstheme="minorHAnsi"/>
          <w:color w:val="3C3C3C"/>
          <w:sz w:val="26"/>
          <w:szCs w:val="26"/>
          <w:shd w:val="clear" w:color="auto" w:fill="FFFFFF"/>
        </w:rPr>
        <w:t>” then final moving on to the most important element “</w:t>
      </w:r>
      <w:r w:rsidRPr="00A263D1">
        <w:rPr>
          <w:rFonts w:asciiTheme="minorHAnsi" w:hAnsiTheme="minorHAnsi" w:cstheme="minorHAnsi"/>
          <w:color w:val="3C3C3C"/>
          <w:sz w:val="26"/>
          <w:szCs w:val="26"/>
          <w:shd w:val="clear" w:color="auto" w:fill="FFFFFF"/>
        </w:rPr>
        <w:t>it is difficult to execute without having proper goals and objectives. Hence, make a proper goal and objective for the best assessment and result in the future</w:t>
      </w:r>
      <w:r w:rsidRPr="00A263D1">
        <w:rPr>
          <w:rFonts w:asciiTheme="minorHAnsi" w:hAnsiTheme="minorHAnsi" w:cstheme="minorHAnsi"/>
          <w:color w:val="3C3C3C"/>
          <w:sz w:val="26"/>
          <w:szCs w:val="26"/>
          <w:shd w:val="clear" w:color="auto" w:fill="FFFFFF"/>
        </w:rPr>
        <w:t xml:space="preserve"> “This demonstrates the importance of having a great understanding of each child and shows the importance of working with the children and setting correct, appropriate and realistic goals. This is why the CFI team, 2022 have a fantastic report on the use of SMART targets ( Specific, measurable, achievable, realistic and timely goals) They stated “ The SMART method helps push you further, gives you a sense of direction and helps you organize and reach your goals” From personal experience while in education I believe using smart targets alongside AFL is a great way to set boundaries, reach goals and aid progress as the children know exact what they are doing eliminating any questions or worries. </w:t>
      </w:r>
    </w:p>
    <w:p w14:paraId="63CC5706" w14:textId="3133686F" w:rsidR="00216CF9" w:rsidRPr="00A263D1" w:rsidRDefault="00216CF9" w:rsidP="00691767">
      <w:pPr>
        <w:spacing w:line="276" w:lineRule="auto"/>
        <w:rPr>
          <w:rFonts w:asciiTheme="minorHAnsi" w:hAnsiTheme="minorHAnsi" w:cstheme="minorHAnsi"/>
          <w:color w:val="3C3C3C"/>
          <w:sz w:val="26"/>
          <w:szCs w:val="26"/>
          <w:shd w:val="clear" w:color="auto" w:fill="FFFFFF"/>
        </w:rPr>
      </w:pPr>
    </w:p>
    <w:p w14:paraId="1C3A2957" w14:textId="360AB091" w:rsidR="00216CF9" w:rsidRPr="00A263D1" w:rsidRDefault="00216CF9" w:rsidP="00691767">
      <w:pPr>
        <w:spacing w:line="276" w:lineRule="auto"/>
        <w:rPr>
          <w:rStyle w:val="normaltextrun"/>
          <w:rFonts w:asciiTheme="minorHAnsi" w:hAnsiTheme="minorHAnsi" w:cstheme="minorHAnsi"/>
          <w:color w:val="000000"/>
          <w:sz w:val="26"/>
          <w:szCs w:val="26"/>
          <w:lang w:val="en-US"/>
        </w:rPr>
      </w:pPr>
      <w:r w:rsidRPr="00A263D1">
        <w:rPr>
          <w:rFonts w:asciiTheme="minorHAnsi" w:hAnsiTheme="minorHAnsi" w:cstheme="minorHAnsi"/>
          <w:color w:val="3C3C3C"/>
          <w:sz w:val="26"/>
          <w:szCs w:val="26"/>
          <w:shd w:val="clear" w:color="auto" w:fill="FFFFFF"/>
        </w:rPr>
        <w:t xml:space="preserve">On the other hand, with every </w:t>
      </w:r>
      <w:r w:rsidR="00691767" w:rsidRPr="00A263D1">
        <w:rPr>
          <w:rFonts w:asciiTheme="minorHAnsi" w:hAnsiTheme="minorHAnsi" w:cstheme="minorHAnsi"/>
          <w:color w:val="3C3C3C"/>
          <w:sz w:val="26"/>
          <w:szCs w:val="26"/>
          <w:shd w:val="clear" w:color="auto" w:fill="FFFFFF"/>
        </w:rPr>
        <w:t>positives</w:t>
      </w:r>
      <w:r w:rsidRPr="00A263D1">
        <w:rPr>
          <w:rFonts w:asciiTheme="minorHAnsi" w:hAnsiTheme="minorHAnsi" w:cstheme="minorHAnsi"/>
          <w:color w:val="3C3C3C"/>
          <w:sz w:val="26"/>
          <w:szCs w:val="26"/>
          <w:shd w:val="clear" w:color="auto" w:fill="FFFFFF"/>
        </w:rPr>
        <w:t xml:space="preserve"> comes a negative, </w:t>
      </w:r>
      <w:proofErr w:type="spellStart"/>
      <w:r w:rsidRPr="00A263D1">
        <w:rPr>
          <w:rFonts w:asciiTheme="minorHAnsi" w:hAnsiTheme="minorHAnsi" w:cstheme="minorHAnsi"/>
          <w:color w:val="3C3C3C"/>
          <w:sz w:val="26"/>
          <w:szCs w:val="26"/>
          <w:shd w:val="clear" w:color="auto" w:fill="FFFFFF"/>
        </w:rPr>
        <w:t>Vallikat</w:t>
      </w:r>
      <w:proofErr w:type="spellEnd"/>
      <w:r w:rsidRPr="00A263D1">
        <w:rPr>
          <w:rFonts w:asciiTheme="minorHAnsi" w:hAnsiTheme="minorHAnsi" w:cstheme="minorHAnsi"/>
          <w:color w:val="3C3C3C"/>
          <w:sz w:val="26"/>
          <w:szCs w:val="26"/>
          <w:shd w:val="clear" w:color="auto" w:fill="FFFFFF"/>
        </w:rPr>
        <w:t xml:space="preserve">, A 2021 </w:t>
      </w:r>
      <w:r w:rsidR="00691767" w:rsidRPr="00A263D1">
        <w:rPr>
          <w:rFonts w:asciiTheme="minorHAnsi" w:hAnsiTheme="minorHAnsi" w:cstheme="minorHAnsi"/>
          <w:color w:val="3C3C3C"/>
          <w:sz w:val="26"/>
          <w:szCs w:val="26"/>
          <w:shd w:val="clear" w:color="auto" w:fill="FFFFFF"/>
        </w:rPr>
        <w:t>demonstrates</w:t>
      </w:r>
      <w:r w:rsidRPr="00A263D1">
        <w:rPr>
          <w:rFonts w:asciiTheme="minorHAnsi" w:hAnsiTheme="minorHAnsi" w:cstheme="minorHAnsi"/>
          <w:color w:val="3C3C3C"/>
          <w:sz w:val="26"/>
          <w:szCs w:val="26"/>
          <w:shd w:val="clear" w:color="auto" w:fill="FFFFFF"/>
        </w:rPr>
        <w:t xml:space="preserve"> and </w:t>
      </w:r>
      <w:r w:rsidR="00691767" w:rsidRPr="00A263D1">
        <w:rPr>
          <w:rFonts w:asciiTheme="minorHAnsi" w:hAnsiTheme="minorHAnsi" w:cstheme="minorHAnsi"/>
          <w:color w:val="3C3C3C"/>
          <w:sz w:val="26"/>
          <w:szCs w:val="26"/>
          <w:shd w:val="clear" w:color="auto" w:fill="FFFFFF"/>
        </w:rPr>
        <w:t>indicates</w:t>
      </w:r>
      <w:r w:rsidRPr="00A263D1">
        <w:rPr>
          <w:rFonts w:asciiTheme="minorHAnsi" w:hAnsiTheme="minorHAnsi" w:cstheme="minorHAnsi"/>
          <w:color w:val="3C3C3C"/>
          <w:sz w:val="26"/>
          <w:szCs w:val="26"/>
          <w:shd w:val="clear" w:color="auto" w:fill="FFFFFF"/>
        </w:rPr>
        <w:t xml:space="preserve"> some of the many challenges face</w:t>
      </w:r>
      <w:r w:rsidR="00691767" w:rsidRPr="00A263D1">
        <w:rPr>
          <w:rFonts w:asciiTheme="minorHAnsi" w:hAnsiTheme="minorHAnsi" w:cstheme="minorHAnsi"/>
          <w:color w:val="3C3C3C"/>
          <w:sz w:val="26"/>
          <w:szCs w:val="26"/>
          <w:shd w:val="clear" w:color="auto" w:fill="FFFFFF"/>
        </w:rPr>
        <w:t>d</w:t>
      </w:r>
      <w:r w:rsidRPr="00A263D1">
        <w:rPr>
          <w:rFonts w:asciiTheme="minorHAnsi" w:hAnsiTheme="minorHAnsi" w:cstheme="minorHAnsi"/>
          <w:color w:val="3C3C3C"/>
          <w:sz w:val="26"/>
          <w:szCs w:val="26"/>
          <w:shd w:val="clear" w:color="auto" w:fill="FFFFFF"/>
        </w:rPr>
        <w:t xml:space="preserve"> when using </w:t>
      </w:r>
      <w:r w:rsidR="00691767" w:rsidRPr="00A263D1">
        <w:rPr>
          <w:rFonts w:asciiTheme="minorHAnsi" w:hAnsiTheme="minorHAnsi" w:cstheme="minorHAnsi"/>
          <w:color w:val="3C3C3C"/>
          <w:sz w:val="26"/>
          <w:szCs w:val="26"/>
          <w:shd w:val="clear" w:color="auto" w:fill="FFFFFF"/>
        </w:rPr>
        <w:t xml:space="preserve">a </w:t>
      </w:r>
      <w:proofErr w:type="gramStart"/>
      <w:r w:rsidR="00691767" w:rsidRPr="00A263D1">
        <w:rPr>
          <w:rFonts w:asciiTheme="minorHAnsi" w:hAnsiTheme="minorHAnsi" w:cstheme="minorHAnsi"/>
          <w:color w:val="3C3C3C"/>
          <w:sz w:val="26"/>
          <w:szCs w:val="26"/>
          <w:shd w:val="clear" w:color="auto" w:fill="FFFFFF"/>
        </w:rPr>
        <w:t xml:space="preserve">variety </w:t>
      </w:r>
      <w:r w:rsidRPr="00A263D1">
        <w:rPr>
          <w:rFonts w:asciiTheme="minorHAnsi" w:hAnsiTheme="minorHAnsi" w:cstheme="minorHAnsi"/>
          <w:color w:val="3C3C3C"/>
          <w:sz w:val="26"/>
          <w:szCs w:val="26"/>
          <w:shd w:val="clear" w:color="auto" w:fill="FFFFFF"/>
        </w:rPr>
        <w:t xml:space="preserve"> </w:t>
      </w:r>
      <w:r w:rsidR="00691767" w:rsidRPr="00A263D1">
        <w:rPr>
          <w:rFonts w:asciiTheme="minorHAnsi" w:hAnsiTheme="minorHAnsi" w:cstheme="minorHAnsi"/>
          <w:color w:val="3C3C3C"/>
          <w:sz w:val="26"/>
          <w:szCs w:val="26"/>
          <w:shd w:val="clear" w:color="auto" w:fill="FFFFFF"/>
        </w:rPr>
        <w:t>strategies</w:t>
      </w:r>
      <w:proofErr w:type="gramEnd"/>
      <w:r w:rsidRPr="00A263D1">
        <w:rPr>
          <w:rFonts w:asciiTheme="minorHAnsi" w:hAnsiTheme="minorHAnsi" w:cstheme="minorHAnsi"/>
          <w:color w:val="3C3C3C"/>
          <w:sz w:val="26"/>
          <w:szCs w:val="26"/>
          <w:shd w:val="clear" w:color="auto" w:fill="FFFFFF"/>
        </w:rPr>
        <w:t xml:space="preserve"> of Assessment for learning. She states “ The </w:t>
      </w:r>
      <w:proofErr w:type="spellStart"/>
      <w:r w:rsidRPr="00A263D1">
        <w:rPr>
          <w:rFonts w:asciiTheme="minorHAnsi" w:hAnsiTheme="minorHAnsi" w:cstheme="minorHAnsi"/>
          <w:color w:val="3C3C3C"/>
          <w:sz w:val="26"/>
          <w:szCs w:val="26"/>
          <w:shd w:val="clear" w:color="auto" w:fill="FFFFFF"/>
        </w:rPr>
        <w:t>majour</w:t>
      </w:r>
      <w:proofErr w:type="spellEnd"/>
      <w:r w:rsidRPr="00A263D1">
        <w:rPr>
          <w:rFonts w:asciiTheme="minorHAnsi" w:hAnsiTheme="minorHAnsi" w:cstheme="minorHAnsi"/>
          <w:color w:val="3C3C3C"/>
          <w:sz w:val="26"/>
          <w:szCs w:val="26"/>
          <w:shd w:val="clear" w:color="auto" w:fill="FFFFFF"/>
        </w:rPr>
        <w:t xml:space="preserve"> challenges when it comes to assessment for learning are as followed – Lack of knowledge about the concept, Lack of interest from students, misconception about the </w:t>
      </w:r>
      <w:proofErr w:type="spellStart"/>
      <w:r w:rsidRPr="00A263D1">
        <w:rPr>
          <w:rFonts w:asciiTheme="minorHAnsi" w:hAnsiTheme="minorHAnsi" w:cstheme="minorHAnsi"/>
          <w:color w:val="3C3C3C"/>
          <w:sz w:val="26"/>
          <w:szCs w:val="26"/>
          <w:shd w:val="clear" w:color="auto" w:fill="FFFFFF"/>
        </w:rPr>
        <w:t>stratagies</w:t>
      </w:r>
      <w:proofErr w:type="spellEnd"/>
      <w:r w:rsidRPr="00A263D1">
        <w:rPr>
          <w:rFonts w:asciiTheme="minorHAnsi" w:hAnsiTheme="minorHAnsi" w:cstheme="minorHAnsi"/>
          <w:color w:val="3C3C3C"/>
          <w:sz w:val="26"/>
          <w:szCs w:val="26"/>
          <w:shd w:val="clear" w:color="auto" w:fill="FFFFFF"/>
        </w:rPr>
        <w:t xml:space="preserve">, lack of communication and feedback from teachers, inability to comprehend the mission of the process and finally patronizing the teachers” This supports </w:t>
      </w:r>
      <w:r w:rsidRPr="00A263D1">
        <w:rPr>
          <w:rStyle w:val="normaltextrun"/>
          <w:rFonts w:asciiTheme="minorHAnsi" w:hAnsiTheme="minorHAnsi" w:cstheme="minorHAnsi"/>
          <w:color w:val="000000"/>
          <w:sz w:val="26"/>
          <w:szCs w:val="26"/>
          <w:lang w:val="en-US"/>
        </w:rPr>
        <w:t>Cambridge Assessment International Education, 2022</w:t>
      </w:r>
      <w:r w:rsidRPr="00A263D1">
        <w:rPr>
          <w:rStyle w:val="normaltextrun"/>
          <w:rFonts w:asciiTheme="minorHAnsi" w:hAnsiTheme="minorHAnsi" w:cstheme="minorHAnsi"/>
          <w:color w:val="000000"/>
          <w:sz w:val="26"/>
          <w:szCs w:val="26"/>
          <w:lang w:val="en-US"/>
        </w:rPr>
        <w:t xml:space="preserve"> by stating that every child is unique and each child will have a AFL strategy suited to them but </w:t>
      </w:r>
      <w:proofErr w:type="spellStart"/>
      <w:r w:rsidRPr="00A263D1">
        <w:rPr>
          <w:rStyle w:val="normaltextrun"/>
          <w:rFonts w:asciiTheme="minorHAnsi" w:hAnsiTheme="minorHAnsi" w:cstheme="minorHAnsi"/>
          <w:color w:val="000000"/>
          <w:sz w:val="26"/>
          <w:szCs w:val="26"/>
          <w:lang w:val="en-US"/>
        </w:rPr>
        <w:t>Vallikat</w:t>
      </w:r>
      <w:proofErr w:type="spellEnd"/>
      <w:r w:rsidRPr="00A263D1">
        <w:rPr>
          <w:rStyle w:val="normaltextrun"/>
          <w:rFonts w:asciiTheme="minorHAnsi" w:hAnsiTheme="minorHAnsi" w:cstheme="minorHAnsi"/>
          <w:color w:val="000000"/>
          <w:sz w:val="26"/>
          <w:szCs w:val="26"/>
          <w:lang w:val="en-US"/>
        </w:rPr>
        <w:t xml:space="preserve">, A 2021 </w:t>
      </w:r>
      <w:r w:rsidR="00691767" w:rsidRPr="00A263D1">
        <w:rPr>
          <w:rStyle w:val="normaltextrun"/>
          <w:rFonts w:asciiTheme="minorHAnsi" w:hAnsiTheme="minorHAnsi" w:cstheme="minorHAnsi"/>
          <w:color w:val="000000"/>
          <w:sz w:val="26"/>
          <w:szCs w:val="26"/>
          <w:lang w:val="en-US"/>
        </w:rPr>
        <w:t>portrays</w:t>
      </w:r>
      <w:r w:rsidRPr="00A263D1">
        <w:rPr>
          <w:rStyle w:val="normaltextrun"/>
          <w:rFonts w:asciiTheme="minorHAnsi" w:hAnsiTheme="minorHAnsi" w:cstheme="minorHAnsi"/>
          <w:color w:val="000000"/>
          <w:sz w:val="26"/>
          <w:szCs w:val="26"/>
          <w:lang w:val="en-US"/>
        </w:rPr>
        <w:t xml:space="preserve"> that not all children will work with Assessment for learning and there has to be a strong level or trust as well as persistence when completing this with a child. </w:t>
      </w:r>
    </w:p>
    <w:p w14:paraId="1BFDE30F" w14:textId="75FC65BA" w:rsidR="00691767" w:rsidRPr="00A263D1" w:rsidRDefault="00691767" w:rsidP="00691767">
      <w:pPr>
        <w:spacing w:line="276" w:lineRule="auto"/>
        <w:rPr>
          <w:rStyle w:val="normaltextrun"/>
          <w:rFonts w:asciiTheme="minorHAnsi" w:hAnsiTheme="minorHAnsi" w:cstheme="minorHAnsi"/>
          <w:color w:val="000000"/>
          <w:sz w:val="26"/>
          <w:szCs w:val="26"/>
          <w:lang w:val="en-US"/>
        </w:rPr>
      </w:pPr>
    </w:p>
    <w:p w14:paraId="6ED78202" w14:textId="50E482FB" w:rsidR="00691767" w:rsidRPr="00A263D1" w:rsidRDefault="00691767" w:rsidP="00691767">
      <w:pPr>
        <w:spacing w:line="276" w:lineRule="auto"/>
        <w:rPr>
          <w:rStyle w:val="normaltextrun"/>
          <w:rFonts w:asciiTheme="minorHAnsi" w:hAnsiTheme="minorHAnsi" w:cstheme="minorHAnsi"/>
          <w:color w:val="000000"/>
          <w:sz w:val="26"/>
          <w:szCs w:val="26"/>
          <w:lang w:val="en-US"/>
        </w:rPr>
      </w:pPr>
      <w:r w:rsidRPr="00A263D1">
        <w:rPr>
          <w:rStyle w:val="normaltextrun"/>
          <w:rFonts w:asciiTheme="minorHAnsi" w:hAnsiTheme="minorHAnsi" w:cstheme="minorHAnsi"/>
          <w:color w:val="000000"/>
          <w:sz w:val="26"/>
          <w:szCs w:val="26"/>
          <w:lang w:val="en-US"/>
        </w:rPr>
        <w:t xml:space="preserve">When developing strategies within Assessment for learning there are many factors that need to be taken into consideration. Connell, L 2021 </w:t>
      </w:r>
      <w:r w:rsidR="003D34B9" w:rsidRPr="00A263D1">
        <w:rPr>
          <w:rStyle w:val="normaltextrun"/>
          <w:rFonts w:asciiTheme="minorHAnsi" w:hAnsiTheme="minorHAnsi" w:cstheme="minorHAnsi"/>
          <w:color w:val="000000"/>
          <w:sz w:val="26"/>
          <w:szCs w:val="26"/>
          <w:lang w:val="en-US"/>
        </w:rPr>
        <w:t>believes</w:t>
      </w:r>
      <w:r w:rsidRPr="00A263D1">
        <w:rPr>
          <w:rStyle w:val="normaltextrun"/>
          <w:rFonts w:asciiTheme="minorHAnsi" w:hAnsiTheme="minorHAnsi" w:cstheme="minorHAnsi"/>
          <w:color w:val="000000"/>
          <w:sz w:val="26"/>
          <w:szCs w:val="26"/>
          <w:lang w:val="en-US"/>
        </w:rPr>
        <w:t xml:space="preserve"> that there are 3 “Key elements of Assessment for learning”. The article states ‘If you find yourself asking questions, what are assessment for learning </w:t>
      </w:r>
      <w:r w:rsidR="003D34B9" w:rsidRPr="00A263D1">
        <w:rPr>
          <w:rStyle w:val="normaltextrun"/>
          <w:rFonts w:asciiTheme="minorHAnsi" w:hAnsiTheme="minorHAnsi" w:cstheme="minorHAnsi"/>
          <w:color w:val="000000"/>
          <w:sz w:val="26"/>
          <w:szCs w:val="26"/>
          <w:lang w:val="en-US"/>
        </w:rPr>
        <w:t>strategies</w:t>
      </w:r>
      <w:r w:rsidRPr="00A263D1">
        <w:rPr>
          <w:rStyle w:val="normaltextrun"/>
          <w:rFonts w:asciiTheme="minorHAnsi" w:hAnsiTheme="minorHAnsi" w:cstheme="minorHAnsi"/>
          <w:color w:val="000000"/>
          <w:sz w:val="26"/>
          <w:szCs w:val="26"/>
          <w:lang w:val="en-US"/>
        </w:rPr>
        <w:t xml:space="preserve">? Start simple. There are three key elements of assessment for </w:t>
      </w:r>
      <w:proofErr w:type="gramStart"/>
      <w:r w:rsidRPr="00A263D1">
        <w:rPr>
          <w:rStyle w:val="normaltextrun"/>
          <w:rFonts w:asciiTheme="minorHAnsi" w:hAnsiTheme="minorHAnsi" w:cstheme="minorHAnsi"/>
          <w:color w:val="000000"/>
          <w:sz w:val="26"/>
          <w:szCs w:val="26"/>
          <w:lang w:val="en-US"/>
        </w:rPr>
        <w:t>learning :</w:t>
      </w:r>
      <w:proofErr w:type="gramEnd"/>
      <w:r w:rsidRPr="00A263D1">
        <w:rPr>
          <w:rStyle w:val="normaltextrun"/>
          <w:rFonts w:asciiTheme="minorHAnsi" w:hAnsiTheme="minorHAnsi" w:cstheme="minorHAnsi"/>
          <w:color w:val="000000"/>
          <w:sz w:val="26"/>
          <w:szCs w:val="26"/>
          <w:lang w:val="en-US"/>
        </w:rPr>
        <w:t xml:space="preserve"> assess, diagnose and remediate” This article </w:t>
      </w:r>
      <w:r w:rsidR="003D34B9" w:rsidRPr="00A263D1">
        <w:rPr>
          <w:rStyle w:val="normaltextrun"/>
          <w:rFonts w:asciiTheme="minorHAnsi" w:hAnsiTheme="minorHAnsi" w:cstheme="minorHAnsi"/>
          <w:color w:val="000000"/>
          <w:sz w:val="26"/>
          <w:szCs w:val="26"/>
          <w:lang w:val="en-US"/>
        </w:rPr>
        <w:t>believes</w:t>
      </w:r>
      <w:r w:rsidRPr="00A263D1">
        <w:rPr>
          <w:rStyle w:val="normaltextrun"/>
          <w:rFonts w:asciiTheme="minorHAnsi" w:hAnsiTheme="minorHAnsi" w:cstheme="minorHAnsi"/>
          <w:color w:val="000000"/>
          <w:sz w:val="26"/>
          <w:szCs w:val="26"/>
          <w:lang w:val="en-US"/>
        </w:rPr>
        <w:t xml:space="preserve"> that ‘assessing’ the pupil by using (EPR) every pupil response techniques will allow you to identify the child or groups initial idea or </w:t>
      </w:r>
      <w:r w:rsidR="003D34B9" w:rsidRPr="00A263D1">
        <w:rPr>
          <w:rStyle w:val="normaltextrun"/>
          <w:rFonts w:asciiTheme="minorHAnsi" w:hAnsiTheme="minorHAnsi" w:cstheme="minorHAnsi"/>
          <w:color w:val="000000"/>
          <w:sz w:val="26"/>
          <w:szCs w:val="26"/>
          <w:lang w:val="en-US"/>
        </w:rPr>
        <w:t>understanding</w:t>
      </w:r>
      <w:r w:rsidRPr="00A263D1">
        <w:rPr>
          <w:rStyle w:val="normaltextrun"/>
          <w:rFonts w:asciiTheme="minorHAnsi" w:hAnsiTheme="minorHAnsi" w:cstheme="minorHAnsi"/>
          <w:color w:val="000000"/>
          <w:sz w:val="26"/>
          <w:szCs w:val="26"/>
          <w:lang w:val="en-US"/>
        </w:rPr>
        <w:t xml:space="preserve"> of the task or lesson. It follows on by talking about the ‘Diagnose’ element. Here the teacher would be able to identify if the child has answered the question </w:t>
      </w:r>
      <w:r w:rsidR="003D34B9" w:rsidRPr="00A263D1">
        <w:rPr>
          <w:rStyle w:val="normaltextrun"/>
          <w:rFonts w:asciiTheme="minorHAnsi" w:hAnsiTheme="minorHAnsi" w:cstheme="minorHAnsi"/>
          <w:color w:val="000000"/>
          <w:sz w:val="26"/>
          <w:szCs w:val="26"/>
          <w:lang w:val="en-US"/>
        </w:rPr>
        <w:t>incorrectly</w:t>
      </w:r>
      <w:r w:rsidRPr="00A263D1">
        <w:rPr>
          <w:rStyle w:val="normaltextrun"/>
          <w:rFonts w:asciiTheme="minorHAnsi" w:hAnsiTheme="minorHAnsi" w:cstheme="minorHAnsi"/>
          <w:color w:val="000000"/>
          <w:sz w:val="26"/>
          <w:szCs w:val="26"/>
          <w:lang w:val="en-US"/>
        </w:rPr>
        <w:t xml:space="preserve"> due to carelessness, a simple mistake or a real misconception and then you can move on to the final step of ‘remediate’. Here they state that the remediate stage is where the teacher and peer work together and carry out a form of task an analysis weather </w:t>
      </w:r>
      <w:r w:rsidRPr="00A263D1">
        <w:rPr>
          <w:rStyle w:val="normaltextrun"/>
          <w:rFonts w:asciiTheme="minorHAnsi" w:hAnsiTheme="minorHAnsi" w:cstheme="minorHAnsi"/>
          <w:color w:val="000000"/>
          <w:sz w:val="26"/>
          <w:szCs w:val="26"/>
          <w:lang w:val="en-US"/>
        </w:rPr>
        <w:lastRenderedPageBreak/>
        <w:t xml:space="preserve">this is breaking down the problem or question into smaller sub tasks or identifying the skills needed to complete the task. </w:t>
      </w:r>
    </w:p>
    <w:p w14:paraId="5FAD63DA" w14:textId="19DC8F85" w:rsidR="00691767" w:rsidRPr="00A263D1" w:rsidRDefault="00691767" w:rsidP="00691767">
      <w:pPr>
        <w:spacing w:line="276" w:lineRule="auto"/>
        <w:rPr>
          <w:rStyle w:val="normaltextrun"/>
          <w:rFonts w:asciiTheme="minorHAnsi" w:hAnsiTheme="minorHAnsi" w:cstheme="minorHAnsi"/>
          <w:color w:val="000000"/>
          <w:sz w:val="26"/>
          <w:szCs w:val="26"/>
          <w:lang w:val="en-US"/>
        </w:rPr>
      </w:pPr>
    </w:p>
    <w:p w14:paraId="3D7A9551" w14:textId="14A484BD" w:rsidR="00691767" w:rsidRPr="00A263D1" w:rsidRDefault="00691767" w:rsidP="00691767">
      <w:pPr>
        <w:spacing w:line="276" w:lineRule="auto"/>
        <w:rPr>
          <w:rStyle w:val="normaltextrun"/>
          <w:rFonts w:asciiTheme="minorHAnsi" w:hAnsiTheme="minorHAnsi" w:cstheme="minorHAnsi"/>
          <w:color w:val="000000"/>
          <w:sz w:val="26"/>
          <w:szCs w:val="26"/>
          <w:lang w:val="en-US"/>
        </w:rPr>
      </w:pPr>
      <w:r w:rsidRPr="00A263D1">
        <w:rPr>
          <w:rStyle w:val="normaltextrun"/>
          <w:rFonts w:asciiTheme="minorHAnsi" w:hAnsiTheme="minorHAnsi" w:cstheme="minorHAnsi"/>
          <w:color w:val="000000"/>
          <w:sz w:val="26"/>
          <w:szCs w:val="26"/>
          <w:lang w:val="en-US"/>
        </w:rPr>
        <w:t xml:space="preserve">However, The an article in the ResearchGate, 2022 (Project – Assessment in </w:t>
      </w:r>
      <w:proofErr w:type="gramStart"/>
      <w:r w:rsidRPr="00A263D1">
        <w:rPr>
          <w:rStyle w:val="normaltextrun"/>
          <w:rFonts w:asciiTheme="minorHAnsi" w:hAnsiTheme="minorHAnsi" w:cstheme="minorHAnsi"/>
          <w:color w:val="000000"/>
          <w:sz w:val="26"/>
          <w:szCs w:val="26"/>
          <w:lang w:val="en-US"/>
        </w:rPr>
        <w:t>education)  The</w:t>
      </w:r>
      <w:proofErr w:type="gramEnd"/>
      <w:r w:rsidRPr="00A263D1">
        <w:rPr>
          <w:rStyle w:val="normaltextrun"/>
          <w:rFonts w:asciiTheme="minorHAnsi" w:hAnsiTheme="minorHAnsi" w:cstheme="minorHAnsi"/>
          <w:color w:val="000000"/>
          <w:sz w:val="26"/>
          <w:szCs w:val="26"/>
          <w:lang w:val="en-US"/>
        </w:rPr>
        <w:t xml:space="preserve"> assessment reformed group 2002 their evidence suggests there are 10 main principles to having effective assessment for learning. They state “10 principles is a part of effective planning focusses on how students learn is central to classroom practice is a key professional skill is sensitive and constructive fosters motivation promotes understanding of goals and criteria helps learners know how to improve and recognize achievement” This supports my previous research of SMART targets and shows that to have successful Assessment for learning the learners have a clear vision and outcome of the task and what they will need to achieve. They support this by stating “Assessment for learning is the process of seeking and interpretating evidence for use by learners and their teachers to decide where the learners are in their learning, where they need to go and how best to get there to achieve their goals”</w:t>
      </w:r>
    </w:p>
    <w:p w14:paraId="416891CC" w14:textId="77777777" w:rsidR="00691767" w:rsidRPr="00A263D1" w:rsidRDefault="00691767" w:rsidP="00691767">
      <w:pPr>
        <w:spacing w:line="276" w:lineRule="auto"/>
        <w:rPr>
          <w:rStyle w:val="normaltextrun"/>
          <w:rFonts w:asciiTheme="minorHAnsi" w:hAnsiTheme="minorHAnsi" w:cstheme="minorHAnsi"/>
          <w:color w:val="000000"/>
          <w:sz w:val="26"/>
          <w:szCs w:val="26"/>
          <w:lang w:val="en-US"/>
        </w:rPr>
      </w:pPr>
    </w:p>
    <w:p w14:paraId="6C49C18F" w14:textId="04908810" w:rsidR="00691767" w:rsidRPr="00A263D1" w:rsidRDefault="00691767" w:rsidP="00691767">
      <w:pPr>
        <w:spacing w:line="276" w:lineRule="auto"/>
        <w:rPr>
          <w:rFonts w:asciiTheme="minorHAnsi" w:eastAsia="Arial Nova" w:hAnsiTheme="minorHAnsi" w:cstheme="minorHAnsi"/>
          <w:sz w:val="26"/>
          <w:szCs w:val="26"/>
        </w:rPr>
      </w:pPr>
      <w:r w:rsidRPr="00A263D1">
        <w:rPr>
          <w:rStyle w:val="normaltextrun"/>
          <w:rFonts w:asciiTheme="minorHAnsi" w:hAnsiTheme="minorHAnsi" w:cstheme="minorHAnsi"/>
          <w:color w:val="000000"/>
          <w:sz w:val="26"/>
          <w:szCs w:val="26"/>
          <w:lang w:val="en-US"/>
        </w:rPr>
        <w:t xml:space="preserve">Becoming a teacher understanding all the elements, requirements and principles associated with assessment for learning. This is vital as teachers we need to support the children to aid </w:t>
      </w:r>
      <w:r w:rsidR="00290116" w:rsidRPr="00A263D1">
        <w:rPr>
          <w:rStyle w:val="normaltextrun"/>
          <w:rFonts w:asciiTheme="minorHAnsi" w:hAnsiTheme="minorHAnsi" w:cstheme="minorHAnsi"/>
          <w:color w:val="000000"/>
          <w:sz w:val="26"/>
          <w:szCs w:val="26"/>
          <w:lang w:val="en-US"/>
        </w:rPr>
        <w:t>their</w:t>
      </w:r>
      <w:r w:rsidRPr="00A263D1">
        <w:rPr>
          <w:rStyle w:val="normaltextrun"/>
          <w:rFonts w:asciiTheme="minorHAnsi" w:hAnsiTheme="minorHAnsi" w:cstheme="minorHAnsi"/>
          <w:color w:val="000000"/>
          <w:sz w:val="26"/>
          <w:szCs w:val="26"/>
          <w:lang w:val="en-US"/>
        </w:rPr>
        <w:t xml:space="preserve"> progression and develop </w:t>
      </w:r>
      <w:proofErr w:type="gramStart"/>
      <w:r w:rsidRPr="00A263D1">
        <w:rPr>
          <w:rStyle w:val="normaltextrun"/>
          <w:rFonts w:asciiTheme="minorHAnsi" w:hAnsiTheme="minorHAnsi" w:cstheme="minorHAnsi"/>
          <w:color w:val="000000"/>
          <w:sz w:val="26"/>
          <w:szCs w:val="26"/>
          <w:lang w:val="en-US"/>
        </w:rPr>
        <w:t>there</w:t>
      </w:r>
      <w:proofErr w:type="gramEnd"/>
      <w:r w:rsidRPr="00A263D1">
        <w:rPr>
          <w:rStyle w:val="normaltextrun"/>
          <w:rFonts w:asciiTheme="minorHAnsi" w:hAnsiTheme="minorHAnsi" w:cstheme="minorHAnsi"/>
          <w:color w:val="000000"/>
          <w:sz w:val="26"/>
          <w:szCs w:val="26"/>
          <w:lang w:val="en-US"/>
        </w:rPr>
        <w:t xml:space="preserve"> overall ability within education.  As supported above we can see the research and evidence supporting to positive use to using Assessment for learning within everyday practice is important but most important is using the correct assessment for learning. We see that every child is different so understanding the demand of the child is priority and finding the correct strategy is vital. As well as the correct strategy </w:t>
      </w:r>
      <w:r w:rsidRPr="00A263D1">
        <w:rPr>
          <w:rFonts w:asciiTheme="minorHAnsi" w:eastAsia="Arial Nova" w:hAnsiTheme="minorHAnsi" w:cstheme="minorHAnsi"/>
          <w:sz w:val="26"/>
          <w:szCs w:val="26"/>
        </w:rPr>
        <w:t>Sudhir Memorial Institute, 2022</w:t>
      </w:r>
      <w:r w:rsidRPr="00A263D1">
        <w:rPr>
          <w:rFonts w:asciiTheme="minorHAnsi" w:eastAsia="Arial Nova" w:hAnsiTheme="minorHAnsi" w:cstheme="minorHAnsi"/>
          <w:sz w:val="26"/>
          <w:szCs w:val="26"/>
        </w:rPr>
        <w:t xml:space="preserve"> showed the importance of the correct setting to use assessment for learning. The setting is what will help the children develop and further their own understanding of their own individual skills, experiences and ability. Furthermore, we need to allow the children into the insight of the importance to assessment for learning and allow them to engage and participate with all aspects of the classroom and all set work with the confidence and knowledge to strive and succeed, this will aid </w:t>
      </w:r>
      <w:r w:rsidR="00290116" w:rsidRPr="00A263D1">
        <w:rPr>
          <w:rFonts w:asciiTheme="minorHAnsi" w:eastAsia="Arial Nova" w:hAnsiTheme="minorHAnsi" w:cstheme="minorHAnsi"/>
          <w:sz w:val="26"/>
          <w:szCs w:val="26"/>
        </w:rPr>
        <w:t>their</w:t>
      </w:r>
      <w:r w:rsidRPr="00A263D1">
        <w:rPr>
          <w:rFonts w:asciiTheme="minorHAnsi" w:eastAsia="Arial Nova" w:hAnsiTheme="minorHAnsi" w:cstheme="minorHAnsi"/>
          <w:sz w:val="26"/>
          <w:szCs w:val="26"/>
        </w:rPr>
        <w:t xml:space="preserve"> progress and see the children learning, enjoying and taking part within education but having a positive relationship too. </w:t>
      </w:r>
    </w:p>
    <w:p w14:paraId="37C08496" w14:textId="6FAB3FDD" w:rsidR="00290116" w:rsidRPr="00A263D1" w:rsidRDefault="00290116" w:rsidP="00691767">
      <w:pPr>
        <w:spacing w:line="276" w:lineRule="auto"/>
        <w:rPr>
          <w:rFonts w:asciiTheme="minorHAnsi" w:eastAsia="Arial Nova" w:hAnsiTheme="minorHAnsi" w:cstheme="minorHAnsi"/>
          <w:sz w:val="26"/>
          <w:szCs w:val="26"/>
        </w:rPr>
      </w:pPr>
    </w:p>
    <w:p w14:paraId="17BDE52B" w14:textId="3305C363" w:rsidR="00290116" w:rsidRPr="00A263D1" w:rsidRDefault="00290116"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For this assignment I have chosen three created lesson plans from my second placement. These three lessons </w:t>
      </w:r>
      <w:proofErr w:type="gramStart"/>
      <w:r w:rsidRPr="00A263D1">
        <w:rPr>
          <w:rFonts w:asciiTheme="minorHAnsi" w:eastAsia="Arial Nova" w:hAnsiTheme="minorHAnsi" w:cstheme="minorHAnsi"/>
          <w:sz w:val="26"/>
          <w:szCs w:val="26"/>
        </w:rPr>
        <w:t>plans</w:t>
      </w:r>
      <w:proofErr w:type="gramEnd"/>
      <w:r w:rsidRPr="00A263D1">
        <w:rPr>
          <w:rFonts w:asciiTheme="minorHAnsi" w:eastAsia="Arial Nova" w:hAnsiTheme="minorHAnsi" w:cstheme="minorHAnsi"/>
          <w:sz w:val="26"/>
          <w:szCs w:val="26"/>
        </w:rPr>
        <w:t xml:space="preserve"> I have chosen were under the same topic and all interlinked with one and other helping all the children gather an understanding of the topic and helping them gather evidence and artwork for there final goal. The </w:t>
      </w:r>
      <w:r w:rsidRPr="00A263D1">
        <w:rPr>
          <w:rFonts w:asciiTheme="minorHAnsi" w:eastAsia="Arial Nova" w:hAnsiTheme="minorHAnsi" w:cstheme="minorHAnsi"/>
          <w:sz w:val="26"/>
          <w:szCs w:val="26"/>
        </w:rPr>
        <w:lastRenderedPageBreak/>
        <w:t xml:space="preserve">three lessons I chose are linked between three AOLE’s. These are Expressive arts, Language literacy and communication and science and technology. My first and main AOLE for this topic was expressive arts. HWB (Date </w:t>
      </w:r>
      <w:proofErr w:type="gramStart"/>
      <w:r w:rsidRPr="00A263D1">
        <w:rPr>
          <w:rFonts w:asciiTheme="minorHAnsi" w:eastAsia="Arial Nova" w:hAnsiTheme="minorHAnsi" w:cstheme="minorHAnsi"/>
          <w:sz w:val="26"/>
          <w:szCs w:val="26"/>
        </w:rPr>
        <w:t>Unknown )</w:t>
      </w:r>
      <w:proofErr w:type="gramEnd"/>
      <w:r w:rsidRPr="00A263D1">
        <w:rPr>
          <w:rFonts w:asciiTheme="minorHAnsi" w:eastAsia="Arial Nova" w:hAnsiTheme="minorHAnsi" w:cstheme="minorHAnsi"/>
          <w:sz w:val="26"/>
          <w:szCs w:val="26"/>
        </w:rPr>
        <w:t xml:space="preserve"> introduces expressive arts as “The dynamic nature of the expressive arts can engage, motivate and encourage learners to develop their creative, artistic and performance skills to the full” This portrays that all children who take part in these lessons get the opportunity to develop a range of skills while completing education asking as a message in disguise. The expressive AOLE spans five ‘Disciplines’, which are art, dance, drama, film and digital media and music. But although each discipline has its own discrete body of knowledge and body of skill, it is recognised that together they share the creative process – HWB </w:t>
      </w:r>
      <w:proofErr w:type="gramStart"/>
      <w:r w:rsidRPr="00A263D1">
        <w:rPr>
          <w:rFonts w:asciiTheme="minorHAnsi" w:eastAsia="Arial Nova" w:hAnsiTheme="minorHAnsi" w:cstheme="minorHAnsi"/>
          <w:sz w:val="26"/>
          <w:szCs w:val="26"/>
        </w:rPr>
        <w:t>( date</w:t>
      </w:r>
      <w:proofErr w:type="gramEnd"/>
      <w:r w:rsidRPr="00A263D1">
        <w:rPr>
          <w:rFonts w:asciiTheme="minorHAnsi" w:eastAsia="Arial Nova" w:hAnsiTheme="minorHAnsi" w:cstheme="minorHAnsi"/>
          <w:sz w:val="26"/>
          <w:szCs w:val="26"/>
        </w:rPr>
        <w:t xml:space="preserve"> unknown ) expressive arts has been represented into three “What matter statements” these statements are step by step guide and should not be viewed by themselves but viewed as a continuum contributing to the four purposes. </w:t>
      </w:r>
    </w:p>
    <w:p w14:paraId="28E58A7E" w14:textId="08FEB993" w:rsidR="00290116" w:rsidRPr="00A263D1" w:rsidRDefault="00290116" w:rsidP="00691767">
      <w:pPr>
        <w:spacing w:line="276" w:lineRule="auto"/>
        <w:rPr>
          <w:rFonts w:asciiTheme="minorHAnsi" w:eastAsia="Arial Nova" w:hAnsiTheme="minorHAnsi" w:cstheme="minorHAnsi"/>
          <w:sz w:val="26"/>
          <w:szCs w:val="26"/>
        </w:rPr>
      </w:pPr>
    </w:p>
    <w:p w14:paraId="2F21FFEA" w14:textId="12E9D274" w:rsidR="00290116" w:rsidRPr="00A263D1" w:rsidRDefault="00290116"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The next AOLE I have chosen is Language, Literacy and communication. Here HWB (Date Unknown) Introduces the language, literacy and communication area of learning and experience and states how this AOLE addresses ‘Funder mental aspects of human communication. They believe this AOLE ‘aims to support learning across the whole curriculum and to enable learners to gain knowledge and skills in welsh, English and international languages as well as in literature. This shows the purpose of children in school exploring different religious studies as well as languages. HWB (Date Unknown) also demonstrate the importance of having a ‘Holistic’ approach. This indicates the more frequent use of different languages within education, and these languages are being explored through listening, reading, speaking and even writing. This sits within 4 statements which contribute and support the four </w:t>
      </w:r>
      <w:r w:rsidR="005E26DC" w:rsidRPr="00A263D1">
        <w:rPr>
          <w:rFonts w:asciiTheme="minorHAnsi" w:eastAsia="Arial Nova" w:hAnsiTheme="minorHAnsi" w:cstheme="minorHAnsi"/>
          <w:sz w:val="26"/>
          <w:szCs w:val="26"/>
        </w:rPr>
        <w:t>purposes</w:t>
      </w:r>
      <w:r w:rsidRPr="00A263D1">
        <w:rPr>
          <w:rFonts w:asciiTheme="minorHAnsi" w:eastAsia="Arial Nova" w:hAnsiTheme="minorHAnsi" w:cstheme="minorHAnsi"/>
          <w:sz w:val="26"/>
          <w:szCs w:val="26"/>
        </w:rPr>
        <w:t xml:space="preserve"> of the welsh curriculum 2022. </w:t>
      </w:r>
    </w:p>
    <w:p w14:paraId="1E78FF5A" w14:textId="22E8D4E6" w:rsidR="00290116" w:rsidRPr="00A263D1" w:rsidRDefault="00290116" w:rsidP="00691767">
      <w:pPr>
        <w:spacing w:line="276" w:lineRule="auto"/>
        <w:rPr>
          <w:rFonts w:asciiTheme="minorHAnsi" w:eastAsia="Arial Nova" w:hAnsiTheme="minorHAnsi" w:cstheme="minorHAnsi"/>
          <w:sz w:val="26"/>
          <w:szCs w:val="26"/>
        </w:rPr>
      </w:pPr>
    </w:p>
    <w:p w14:paraId="4362530B" w14:textId="03F1C3A4" w:rsidR="00290116" w:rsidRPr="00A263D1" w:rsidRDefault="00290116"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The Final AOLE I have included is Science and technology</w:t>
      </w:r>
      <w:r w:rsidR="005E26DC" w:rsidRPr="00A263D1">
        <w:rPr>
          <w:rFonts w:asciiTheme="minorHAnsi" w:eastAsia="Arial Nova" w:hAnsiTheme="minorHAnsi" w:cstheme="minorHAnsi"/>
          <w:sz w:val="26"/>
          <w:szCs w:val="26"/>
        </w:rPr>
        <w:t xml:space="preserve">. HWB (Date Unknown) states the importance of science and technology in our modern world cannot be overstated. HWB states ‘Developments in these areas have always been drivers of changes in society, underpinning innovation and impacting on everyone’s lives economically, culturally and environmentally” they then support there research by saying “The science and technology area of learning and experience will be increase relevant in the opportunities young people encounter and the life choices they make” This portrays the overall opportunities this area of learning experience helps and the  fine motor skills they develop. Furthermore, they </w:t>
      </w:r>
      <w:r w:rsidR="002B453E" w:rsidRPr="00A263D1">
        <w:rPr>
          <w:rFonts w:asciiTheme="minorHAnsi" w:eastAsia="Arial Nova" w:hAnsiTheme="minorHAnsi" w:cstheme="minorHAnsi"/>
          <w:sz w:val="26"/>
          <w:szCs w:val="26"/>
        </w:rPr>
        <w:t>portray</w:t>
      </w:r>
      <w:r w:rsidR="005E26DC" w:rsidRPr="00A263D1">
        <w:rPr>
          <w:rFonts w:asciiTheme="minorHAnsi" w:eastAsia="Arial Nova" w:hAnsiTheme="minorHAnsi" w:cstheme="minorHAnsi"/>
          <w:sz w:val="26"/>
          <w:szCs w:val="26"/>
        </w:rPr>
        <w:t xml:space="preserve"> the vast amount of information and knowledge the learners will be able to make judgments, </w:t>
      </w:r>
      <w:r w:rsidR="005E26DC" w:rsidRPr="00A263D1">
        <w:rPr>
          <w:rFonts w:asciiTheme="minorHAnsi" w:eastAsia="Arial Nova" w:hAnsiTheme="minorHAnsi" w:cstheme="minorHAnsi"/>
          <w:sz w:val="26"/>
          <w:szCs w:val="26"/>
        </w:rPr>
        <w:lastRenderedPageBreak/>
        <w:t xml:space="preserve">understand vast amounts of information and present facts. This Area of learning and experience develops their ability to meaningfully ask and answer questions efficiently and effectively. This Area of learning experience is broken up into six what matter statements which support one and other on the learning continuum supported by the four purposes of the curriculum. </w:t>
      </w:r>
    </w:p>
    <w:p w14:paraId="6CEB1B6E" w14:textId="1288354A" w:rsidR="002B453E" w:rsidRPr="00A263D1" w:rsidRDefault="002B453E" w:rsidP="00691767">
      <w:pPr>
        <w:spacing w:line="276" w:lineRule="auto"/>
        <w:rPr>
          <w:rFonts w:asciiTheme="minorHAnsi" w:eastAsia="Arial Nova" w:hAnsiTheme="minorHAnsi" w:cstheme="minorHAnsi"/>
          <w:sz w:val="26"/>
          <w:szCs w:val="26"/>
        </w:rPr>
      </w:pPr>
    </w:p>
    <w:p w14:paraId="0E7101C5" w14:textId="54E5F902" w:rsidR="002B453E" w:rsidRPr="00A263D1" w:rsidRDefault="002B453E"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For my lesson plans I have used the new and reformed Athrofa lesson planning. By using this lesson planning technique this has </w:t>
      </w:r>
      <w:proofErr w:type="spellStart"/>
      <w:r w:rsidRPr="00A263D1">
        <w:rPr>
          <w:rFonts w:asciiTheme="minorHAnsi" w:eastAsia="Arial Nova" w:hAnsiTheme="minorHAnsi" w:cstheme="minorHAnsi"/>
          <w:sz w:val="26"/>
          <w:szCs w:val="26"/>
        </w:rPr>
        <w:t>give</w:t>
      </w:r>
      <w:proofErr w:type="spellEnd"/>
      <w:r w:rsidRPr="00A263D1">
        <w:rPr>
          <w:rFonts w:asciiTheme="minorHAnsi" w:eastAsia="Arial Nova" w:hAnsiTheme="minorHAnsi" w:cstheme="minorHAnsi"/>
          <w:sz w:val="26"/>
          <w:szCs w:val="26"/>
        </w:rPr>
        <w:t xml:space="preserve"> me the most optimal chance at planning my lessons with optimal learning. There are plenty of boxes for me to include all the important details I need to include for each child to develop every aspect and improve their skills and aid progression. Each lesson plan has separate areas for the age of the children, the </w:t>
      </w:r>
      <w:r w:rsidR="003D34B9" w:rsidRPr="00A263D1">
        <w:rPr>
          <w:rFonts w:asciiTheme="minorHAnsi" w:eastAsia="Arial Nova" w:hAnsiTheme="minorHAnsi" w:cstheme="minorHAnsi"/>
          <w:sz w:val="26"/>
          <w:szCs w:val="26"/>
        </w:rPr>
        <w:t>main</w:t>
      </w:r>
      <w:r w:rsidRPr="00A263D1">
        <w:rPr>
          <w:rFonts w:asciiTheme="minorHAnsi" w:eastAsia="Arial Nova" w:hAnsiTheme="minorHAnsi" w:cstheme="minorHAnsi"/>
          <w:sz w:val="26"/>
          <w:szCs w:val="26"/>
        </w:rPr>
        <w:t xml:space="preserve"> Area of learning experience, what matter statements and then the whole lesson broken down in a variety of columns. These include the success </w:t>
      </w:r>
      <w:r w:rsidR="003D34B9" w:rsidRPr="00A263D1">
        <w:rPr>
          <w:rFonts w:asciiTheme="minorHAnsi" w:eastAsia="Arial Nova" w:hAnsiTheme="minorHAnsi" w:cstheme="minorHAnsi"/>
          <w:sz w:val="26"/>
          <w:szCs w:val="26"/>
        </w:rPr>
        <w:t>criteria</w:t>
      </w:r>
      <w:r w:rsidRPr="00A263D1">
        <w:rPr>
          <w:rFonts w:asciiTheme="minorHAnsi" w:eastAsia="Arial Nova" w:hAnsiTheme="minorHAnsi" w:cstheme="minorHAnsi"/>
          <w:sz w:val="26"/>
          <w:szCs w:val="26"/>
        </w:rPr>
        <w:t xml:space="preserve">, the introduction to the lesson, the focus task and the plenary. </w:t>
      </w:r>
    </w:p>
    <w:p w14:paraId="271B1A00" w14:textId="55C13848" w:rsidR="002B453E" w:rsidRPr="00A263D1" w:rsidRDefault="002B453E" w:rsidP="00691767">
      <w:pPr>
        <w:spacing w:line="276" w:lineRule="auto"/>
        <w:rPr>
          <w:rFonts w:asciiTheme="minorHAnsi" w:eastAsia="Arial Nova" w:hAnsiTheme="minorHAnsi" w:cstheme="minorHAnsi"/>
          <w:sz w:val="26"/>
          <w:szCs w:val="26"/>
        </w:rPr>
      </w:pPr>
    </w:p>
    <w:p w14:paraId="753DDBE0" w14:textId="1D6D1FFF" w:rsidR="002B453E" w:rsidRPr="00A263D1" w:rsidRDefault="002B453E"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Within my three lesson plans the </w:t>
      </w:r>
      <w:proofErr w:type="gramStart"/>
      <w:r w:rsidRPr="00A263D1">
        <w:rPr>
          <w:rFonts w:asciiTheme="minorHAnsi" w:eastAsia="Arial Nova" w:hAnsiTheme="minorHAnsi" w:cstheme="minorHAnsi"/>
          <w:sz w:val="26"/>
          <w:szCs w:val="26"/>
        </w:rPr>
        <w:t>main focus</w:t>
      </w:r>
      <w:proofErr w:type="gramEnd"/>
      <w:r w:rsidRPr="00A263D1">
        <w:rPr>
          <w:rFonts w:asciiTheme="minorHAnsi" w:eastAsia="Arial Nova" w:hAnsiTheme="minorHAnsi" w:cstheme="minorHAnsi"/>
          <w:sz w:val="26"/>
          <w:szCs w:val="26"/>
        </w:rPr>
        <w:t xml:space="preserve"> of the lessons in the area of learning experience of Expressive arts. The breakdown of Expressive arts is three what matter statements but the main what matter statement I will be focussing on is ‘Exploring the expressive arts is essential to developing artistic skills and knowledge and it enables learners to become curious and creative individuals” HWB (Date Unknown) As well as expressive arts I will be focusing on Language, Literacy and communication with a key focus’s of the what matter statement of “Literature fires imagination and inspires creativity” and “Understanding languages is key to understanding the world around us”. My final area of learning experience is Science and technology and the area of learning experience I will be focusing on is “Design thinking and engineering offer technical and creative ways to meet society’s needs and wants” and “Being curious and searching for answers is essential to understand and predicting phenomena” HWB (date Unknown) </w:t>
      </w:r>
    </w:p>
    <w:p w14:paraId="70990A87" w14:textId="5D32143A" w:rsidR="002B453E" w:rsidRPr="00A263D1" w:rsidRDefault="002B453E"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 </w:t>
      </w:r>
    </w:p>
    <w:p w14:paraId="44AE3777" w14:textId="1363CA22" w:rsidR="004F272A" w:rsidRPr="00A263D1" w:rsidRDefault="004F272A"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Within my three lesson plans I have implemented three different assessments for learning strategies. The first one I will talk about is cold calling, the second one </w:t>
      </w:r>
      <w:proofErr w:type="spellStart"/>
      <w:r w:rsidRPr="00A263D1">
        <w:rPr>
          <w:rFonts w:asciiTheme="minorHAnsi" w:eastAsia="Arial Nova" w:hAnsiTheme="minorHAnsi" w:cstheme="minorHAnsi"/>
          <w:sz w:val="26"/>
          <w:szCs w:val="26"/>
        </w:rPr>
        <w:t>i</w:t>
      </w:r>
      <w:proofErr w:type="spellEnd"/>
      <w:r w:rsidRPr="00A263D1">
        <w:rPr>
          <w:rFonts w:asciiTheme="minorHAnsi" w:eastAsia="Arial Nova" w:hAnsiTheme="minorHAnsi" w:cstheme="minorHAnsi"/>
          <w:sz w:val="26"/>
          <w:szCs w:val="26"/>
        </w:rPr>
        <w:t xml:space="preserve"> will talk about is Traffic light system and the final one I will discuss is Pit Stops. These three AFL </w:t>
      </w:r>
      <w:r w:rsidR="003D34B9" w:rsidRPr="00A263D1">
        <w:rPr>
          <w:rFonts w:asciiTheme="minorHAnsi" w:eastAsia="Arial Nova" w:hAnsiTheme="minorHAnsi" w:cstheme="minorHAnsi"/>
          <w:sz w:val="26"/>
          <w:szCs w:val="26"/>
        </w:rPr>
        <w:t>strategies</w:t>
      </w:r>
      <w:r w:rsidRPr="00A263D1">
        <w:rPr>
          <w:rFonts w:asciiTheme="minorHAnsi" w:eastAsia="Arial Nova" w:hAnsiTheme="minorHAnsi" w:cstheme="minorHAnsi"/>
          <w:sz w:val="26"/>
          <w:szCs w:val="26"/>
        </w:rPr>
        <w:t xml:space="preserve"> I have implemented eathier one, two or even all three into one lesson to optimize my </w:t>
      </w:r>
      <w:proofErr w:type="gramStart"/>
      <w:r w:rsidRPr="00A263D1">
        <w:rPr>
          <w:rFonts w:asciiTheme="minorHAnsi" w:eastAsia="Arial Nova" w:hAnsiTheme="minorHAnsi" w:cstheme="minorHAnsi"/>
          <w:sz w:val="26"/>
          <w:szCs w:val="26"/>
        </w:rPr>
        <w:t>learners</w:t>
      </w:r>
      <w:proofErr w:type="gramEnd"/>
      <w:r w:rsidRPr="00A263D1">
        <w:rPr>
          <w:rFonts w:asciiTheme="minorHAnsi" w:eastAsia="Arial Nova" w:hAnsiTheme="minorHAnsi" w:cstheme="minorHAnsi"/>
          <w:sz w:val="26"/>
          <w:szCs w:val="26"/>
        </w:rPr>
        <w:t xml:space="preserve"> learning environment and to help them progress. </w:t>
      </w:r>
    </w:p>
    <w:p w14:paraId="539D1032" w14:textId="4B831F03" w:rsidR="004F272A" w:rsidRPr="00A263D1" w:rsidRDefault="004F272A" w:rsidP="00691767">
      <w:pPr>
        <w:spacing w:line="276" w:lineRule="auto"/>
        <w:rPr>
          <w:rFonts w:asciiTheme="minorHAnsi" w:eastAsia="Arial Nova" w:hAnsiTheme="minorHAnsi" w:cstheme="minorHAnsi"/>
          <w:sz w:val="26"/>
          <w:szCs w:val="26"/>
        </w:rPr>
      </w:pPr>
    </w:p>
    <w:p w14:paraId="343A920C" w14:textId="23537F05" w:rsidR="004F272A" w:rsidRPr="00A263D1" w:rsidRDefault="004F272A"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The first Assessment for learning strategy I will discuss is Cold Calling. Cold calling is a very simple but very effective technique for assessment for learning and one </w:t>
      </w:r>
      <w:r w:rsidRPr="00A263D1">
        <w:rPr>
          <w:rFonts w:asciiTheme="minorHAnsi" w:eastAsia="Arial Nova" w:hAnsiTheme="minorHAnsi" w:cstheme="minorHAnsi"/>
          <w:sz w:val="26"/>
          <w:szCs w:val="26"/>
        </w:rPr>
        <w:lastRenderedPageBreak/>
        <w:t xml:space="preserve">element </w:t>
      </w:r>
      <w:proofErr w:type="gramStart"/>
      <w:r w:rsidRPr="00A263D1">
        <w:rPr>
          <w:rFonts w:asciiTheme="minorHAnsi" w:eastAsia="Arial Nova" w:hAnsiTheme="minorHAnsi" w:cstheme="minorHAnsi"/>
          <w:sz w:val="26"/>
          <w:szCs w:val="26"/>
        </w:rPr>
        <w:t>in particular which</w:t>
      </w:r>
      <w:proofErr w:type="gramEnd"/>
      <w:r w:rsidRPr="00A263D1">
        <w:rPr>
          <w:rFonts w:asciiTheme="minorHAnsi" w:eastAsia="Arial Nova" w:hAnsiTheme="minorHAnsi" w:cstheme="minorHAnsi"/>
          <w:sz w:val="26"/>
          <w:szCs w:val="26"/>
        </w:rPr>
        <w:t xml:space="preserve"> is questioning.  Sherrington, T 2021 breaks cold calling down into 5 easy steps which are: Ask the class the question, give thinking time, select someone to respond, respond to the answer and select another student and respond again. During my time within education and trying different assessment for learning </w:t>
      </w:r>
      <w:r w:rsidR="003D34B9" w:rsidRPr="00A263D1">
        <w:rPr>
          <w:rFonts w:asciiTheme="minorHAnsi" w:eastAsia="Arial Nova" w:hAnsiTheme="minorHAnsi" w:cstheme="minorHAnsi"/>
          <w:sz w:val="26"/>
          <w:szCs w:val="26"/>
        </w:rPr>
        <w:t>strategies</w:t>
      </w:r>
      <w:r w:rsidRPr="00A263D1">
        <w:rPr>
          <w:rFonts w:asciiTheme="minorHAnsi" w:eastAsia="Arial Nova" w:hAnsiTheme="minorHAnsi" w:cstheme="minorHAnsi"/>
          <w:sz w:val="26"/>
          <w:szCs w:val="26"/>
        </w:rPr>
        <w:t xml:space="preserve"> this has been my most effective as this allows me as a teacher to gather an understanding as well as getting self and peer assessment. I can use this technique to ask formative questions but if </w:t>
      </w:r>
      <w:r w:rsidR="00734AAB" w:rsidRPr="00A263D1">
        <w:rPr>
          <w:rFonts w:asciiTheme="minorHAnsi" w:eastAsia="Arial Nova" w:hAnsiTheme="minorHAnsi" w:cstheme="minorHAnsi"/>
          <w:sz w:val="26"/>
          <w:szCs w:val="26"/>
        </w:rPr>
        <w:t>someone</w:t>
      </w:r>
      <w:r w:rsidRPr="00A263D1">
        <w:rPr>
          <w:rFonts w:asciiTheme="minorHAnsi" w:eastAsia="Arial Nova" w:hAnsiTheme="minorHAnsi" w:cstheme="minorHAnsi"/>
          <w:sz w:val="26"/>
          <w:szCs w:val="26"/>
        </w:rPr>
        <w:t xml:space="preserve"> is unsure come back to them and ask them weather or </w:t>
      </w:r>
      <w:proofErr w:type="gramStart"/>
      <w:r w:rsidRPr="00A263D1">
        <w:rPr>
          <w:rFonts w:asciiTheme="minorHAnsi" w:eastAsia="Arial Nova" w:hAnsiTheme="minorHAnsi" w:cstheme="minorHAnsi"/>
          <w:sz w:val="26"/>
          <w:szCs w:val="26"/>
        </w:rPr>
        <w:t>not</w:t>
      </w:r>
      <w:proofErr w:type="gramEnd"/>
      <w:r w:rsidRPr="00A263D1">
        <w:rPr>
          <w:rFonts w:asciiTheme="minorHAnsi" w:eastAsia="Arial Nova" w:hAnsiTheme="minorHAnsi" w:cstheme="minorHAnsi"/>
          <w:sz w:val="26"/>
          <w:szCs w:val="26"/>
        </w:rPr>
        <w:t xml:space="preserve"> they agree or disagree. This technique is </w:t>
      </w:r>
      <w:proofErr w:type="gramStart"/>
      <w:r w:rsidRPr="00A263D1">
        <w:rPr>
          <w:rFonts w:asciiTheme="minorHAnsi" w:eastAsia="Arial Nova" w:hAnsiTheme="minorHAnsi" w:cstheme="minorHAnsi"/>
          <w:sz w:val="26"/>
          <w:szCs w:val="26"/>
        </w:rPr>
        <w:t>similar to</w:t>
      </w:r>
      <w:proofErr w:type="gramEnd"/>
      <w:r w:rsidRPr="00A263D1">
        <w:rPr>
          <w:rFonts w:asciiTheme="minorHAnsi" w:eastAsia="Arial Nova" w:hAnsiTheme="minorHAnsi" w:cstheme="minorHAnsi"/>
          <w:sz w:val="26"/>
          <w:szCs w:val="26"/>
        </w:rPr>
        <w:t xml:space="preserve"> the research of James Carbah, 2022 “No Hands Up” his research comes from a teaching </w:t>
      </w:r>
      <w:r w:rsidR="003D34B9" w:rsidRPr="00A263D1">
        <w:rPr>
          <w:rFonts w:asciiTheme="minorHAnsi" w:eastAsia="Arial Nova" w:hAnsiTheme="minorHAnsi" w:cstheme="minorHAnsi"/>
          <w:sz w:val="26"/>
          <w:szCs w:val="26"/>
        </w:rPr>
        <w:t>perspective</w:t>
      </w:r>
      <w:r w:rsidRPr="00A263D1">
        <w:rPr>
          <w:rFonts w:asciiTheme="minorHAnsi" w:eastAsia="Arial Nova" w:hAnsiTheme="minorHAnsi" w:cstheme="minorHAnsi"/>
          <w:sz w:val="26"/>
          <w:szCs w:val="26"/>
        </w:rPr>
        <w:t xml:space="preserve"> and what he </w:t>
      </w:r>
      <w:r w:rsidR="003D34B9" w:rsidRPr="00A263D1">
        <w:rPr>
          <w:rFonts w:asciiTheme="minorHAnsi" w:eastAsia="Arial Nova" w:hAnsiTheme="minorHAnsi" w:cstheme="minorHAnsi"/>
          <w:sz w:val="26"/>
          <w:szCs w:val="26"/>
        </w:rPr>
        <w:t>portrays</w:t>
      </w:r>
      <w:r w:rsidRPr="00A263D1">
        <w:rPr>
          <w:rFonts w:asciiTheme="minorHAnsi" w:eastAsia="Arial Nova" w:hAnsiTheme="minorHAnsi" w:cstheme="minorHAnsi"/>
          <w:sz w:val="26"/>
          <w:szCs w:val="26"/>
        </w:rPr>
        <w:t xml:space="preserve"> of having a select group of children which would always put </w:t>
      </w:r>
      <w:proofErr w:type="spellStart"/>
      <w:r w:rsidRPr="00A263D1">
        <w:rPr>
          <w:rFonts w:asciiTheme="minorHAnsi" w:eastAsia="Arial Nova" w:hAnsiTheme="minorHAnsi" w:cstheme="minorHAnsi"/>
          <w:sz w:val="26"/>
          <w:szCs w:val="26"/>
        </w:rPr>
        <w:t>there</w:t>
      </w:r>
      <w:proofErr w:type="spellEnd"/>
      <w:r w:rsidRPr="00A263D1">
        <w:rPr>
          <w:rFonts w:asciiTheme="minorHAnsi" w:eastAsia="Arial Nova" w:hAnsiTheme="minorHAnsi" w:cstheme="minorHAnsi"/>
          <w:sz w:val="26"/>
          <w:szCs w:val="26"/>
        </w:rPr>
        <w:t xml:space="preserve"> hands up and gather praise frequently. However, “No Hands Up” images Cold calling by making all students ready to be called. He States “This means that all the students get to be prepared, as they are expected to be called upon at any time, </w:t>
      </w:r>
      <w:proofErr w:type="spellStart"/>
      <w:r w:rsidRPr="00A263D1">
        <w:rPr>
          <w:rFonts w:asciiTheme="minorHAnsi" w:eastAsia="Arial Nova" w:hAnsiTheme="minorHAnsi" w:cstheme="minorHAnsi"/>
          <w:sz w:val="26"/>
          <w:szCs w:val="26"/>
        </w:rPr>
        <w:t>amd</w:t>
      </w:r>
      <w:proofErr w:type="spellEnd"/>
      <w:r w:rsidRPr="00A263D1">
        <w:rPr>
          <w:rFonts w:asciiTheme="minorHAnsi" w:eastAsia="Arial Nova" w:hAnsiTheme="minorHAnsi" w:cstheme="minorHAnsi"/>
          <w:sz w:val="26"/>
          <w:szCs w:val="26"/>
        </w:rPr>
        <w:t xml:space="preserve"> that they will need to pay attention to what is going on in the class. They have the sense of doing and that they will need to pay attention to what is going on in the class. They have the sense of doing well and achieving, equal participation and feeling good about themselves” Within my three lesson plans Cold calling was implemented into every lesson to gather an understanding of the AOLE or WMS or even to spark conversation about the success criteria or learning objective. I found Cold calling allowed the areas of learning </w:t>
      </w:r>
      <w:r w:rsidR="003D34B9" w:rsidRPr="00A263D1">
        <w:rPr>
          <w:rFonts w:asciiTheme="minorHAnsi" w:eastAsia="Arial Nova" w:hAnsiTheme="minorHAnsi" w:cstheme="minorHAnsi"/>
          <w:sz w:val="26"/>
          <w:szCs w:val="26"/>
        </w:rPr>
        <w:t>experience</w:t>
      </w:r>
      <w:r w:rsidRPr="00A263D1">
        <w:rPr>
          <w:rFonts w:asciiTheme="minorHAnsi" w:eastAsia="Arial Nova" w:hAnsiTheme="minorHAnsi" w:cstheme="minorHAnsi"/>
          <w:sz w:val="26"/>
          <w:szCs w:val="26"/>
        </w:rPr>
        <w:t xml:space="preserve"> of Expressive arts and Language, literacy and communication to be worked upon as they both have the element of creativity and imagination. As children would have to be prepared with an answer the firing of imagination and creative aspect would be a main factor in every lesson. </w:t>
      </w:r>
    </w:p>
    <w:p w14:paraId="4ADCBA2C" w14:textId="10DF03C0" w:rsidR="004F272A" w:rsidRPr="00A263D1" w:rsidRDefault="004F272A" w:rsidP="00691767">
      <w:pPr>
        <w:spacing w:line="276" w:lineRule="auto"/>
        <w:rPr>
          <w:rFonts w:asciiTheme="minorHAnsi" w:eastAsia="Arial Nova" w:hAnsiTheme="minorHAnsi" w:cstheme="minorHAnsi"/>
          <w:sz w:val="26"/>
          <w:szCs w:val="26"/>
        </w:rPr>
      </w:pPr>
    </w:p>
    <w:p w14:paraId="13584510" w14:textId="38E3339F" w:rsidR="00734AAB" w:rsidRPr="00A263D1" w:rsidRDefault="004F272A"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The second Assessment for learning strategy I will talk about is Pit Stops. </w:t>
      </w:r>
      <w:r w:rsidR="00734AAB" w:rsidRPr="00A263D1">
        <w:rPr>
          <w:rFonts w:asciiTheme="minorHAnsi" w:eastAsia="Arial Nova" w:hAnsiTheme="minorHAnsi" w:cstheme="minorHAnsi"/>
          <w:sz w:val="26"/>
          <w:szCs w:val="26"/>
        </w:rPr>
        <w:t xml:space="preserve"> This stragay I used links to two out of the four elements quality of feedback and peer/self-assessment. I used pit stops and the start, middle and end of my lesson as I found these three sections of the lessons it worked best as I would gather an understanding of the task and if they know what they need to </w:t>
      </w:r>
      <w:r w:rsidR="003D34B9" w:rsidRPr="00A263D1">
        <w:rPr>
          <w:rFonts w:asciiTheme="minorHAnsi" w:eastAsia="Arial Nova" w:hAnsiTheme="minorHAnsi" w:cstheme="minorHAnsi"/>
          <w:sz w:val="26"/>
          <w:szCs w:val="26"/>
        </w:rPr>
        <w:t>achieve,</w:t>
      </w:r>
      <w:r w:rsidR="00734AAB" w:rsidRPr="00A263D1">
        <w:rPr>
          <w:rFonts w:asciiTheme="minorHAnsi" w:eastAsia="Arial Nova" w:hAnsiTheme="minorHAnsi" w:cstheme="minorHAnsi"/>
          <w:sz w:val="26"/>
          <w:szCs w:val="26"/>
        </w:rPr>
        <w:t xml:space="preserve"> at the </w:t>
      </w:r>
      <w:proofErr w:type="gramStart"/>
      <w:r w:rsidR="00734AAB" w:rsidRPr="00A263D1">
        <w:rPr>
          <w:rFonts w:asciiTheme="minorHAnsi" w:eastAsia="Arial Nova" w:hAnsiTheme="minorHAnsi" w:cstheme="minorHAnsi"/>
          <w:sz w:val="26"/>
          <w:szCs w:val="26"/>
        </w:rPr>
        <w:t>half way</w:t>
      </w:r>
      <w:proofErr w:type="gramEnd"/>
      <w:r w:rsidR="00734AAB" w:rsidRPr="00A263D1">
        <w:rPr>
          <w:rFonts w:asciiTheme="minorHAnsi" w:eastAsia="Arial Nova" w:hAnsiTheme="minorHAnsi" w:cstheme="minorHAnsi"/>
          <w:sz w:val="26"/>
          <w:szCs w:val="26"/>
        </w:rPr>
        <w:t xml:space="preserve"> point to see how they are getting on and at the end to see whether or not they understood. I will get the children to complete a thumbometer, this means when I used my implemented technique of clapping. The school already had a hands up rule where the children would stop but I created my own of </w:t>
      </w:r>
      <w:r w:rsidR="003D34B9" w:rsidRPr="00A263D1">
        <w:rPr>
          <w:rFonts w:asciiTheme="minorHAnsi" w:eastAsia="Arial Nova" w:hAnsiTheme="minorHAnsi" w:cstheme="minorHAnsi"/>
          <w:sz w:val="26"/>
          <w:szCs w:val="26"/>
        </w:rPr>
        <w:t>calling</w:t>
      </w:r>
      <w:r w:rsidR="00734AAB" w:rsidRPr="00A263D1">
        <w:rPr>
          <w:rFonts w:asciiTheme="minorHAnsi" w:eastAsia="Arial Nova" w:hAnsiTheme="minorHAnsi" w:cstheme="minorHAnsi"/>
          <w:sz w:val="26"/>
          <w:szCs w:val="26"/>
        </w:rPr>
        <w:t xml:space="preserve">. When </w:t>
      </w:r>
      <w:proofErr w:type="spellStart"/>
      <w:r w:rsidR="00734AAB" w:rsidRPr="00A263D1">
        <w:rPr>
          <w:rFonts w:asciiTheme="minorHAnsi" w:eastAsia="Arial Nova" w:hAnsiTheme="minorHAnsi" w:cstheme="minorHAnsi"/>
          <w:sz w:val="26"/>
          <w:szCs w:val="26"/>
        </w:rPr>
        <w:t>i</w:t>
      </w:r>
      <w:proofErr w:type="spellEnd"/>
      <w:r w:rsidR="00734AAB" w:rsidRPr="00A263D1">
        <w:rPr>
          <w:rFonts w:asciiTheme="minorHAnsi" w:eastAsia="Arial Nova" w:hAnsiTheme="minorHAnsi" w:cstheme="minorHAnsi"/>
          <w:sz w:val="26"/>
          <w:szCs w:val="26"/>
        </w:rPr>
        <w:t xml:space="preserve"> completed one, two, one, two three the children would repeat it back to me and stop what they are doing. They will then show me a thumbs up if they are at green light, thumbs in the middle if they are on yellow/orange and thumbs down if they are on red. By doing this I can gather an </w:t>
      </w:r>
      <w:r w:rsidR="003D34B9" w:rsidRPr="00A263D1">
        <w:rPr>
          <w:rFonts w:asciiTheme="minorHAnsi" w:eastAsia="Arial Nova" w:hAnsiTheme="minorHAnsi" w:cstheme="minorHAnsi"/>
          <w:sz w:val="26"/>
          <w:szCs w:val="26"/>
        </w:rPr>
        <w:t>understanding</w:t>
      </w:r>
      <w:r w:rsidR="00734AAB" w:rsidRPr="00A263D1">
        <w:rPr>
          <w:rFonts w:asciiTheme="minorHAnsi" w:eastAsia="Arial Nova" w:hAnsiTheme="minorHAnsi" w:cstheme="minorHAnsi"/>
          <w:sz w:val="26"/>
          <w:szCs w:val="26"/>
        </w:rPr>
        <w:t xml:space="preserve"> of the pupils and demonstrate the importance of Self – </w:t>
      </w:r>
      <w:r w:rsidR="00734AAB" w:rsidRPr="00A263D1">
        <w:rPr>
          <w:rFonts w:asciiTheme="minorHAnsi" w:eastAsia="Arial Nova" w:hAnsiTheme="minorHAnsi" w:cstheme="minorHAnsi"/>
          <w:sz w:val="26"/>
          <w:szCs w:val="26"/>
        </w:rPr>
        <w:lastRenderedPageBreak/>
        <w:t xml:space="preserve">assessment. Research from Twinkle, 2022 states “It’s extremely important for children because it allows them to reflect on their own work in order to improve and </w:t>
      </w:r>
      <w:r w:rsidR="003D34B9" w:rsidRPr="00A263D1">
        <w:rPr>
          <w:rFonts w:asciiTheme="minorHAnsi" w:eastAsia="Arial Nova" w:hAnsiTheme="minorHAnsi" w:cstheme="minorHAnsi"/>
          <w:sz w:val="26"/>
          <w:szCs w:val="26"/>
        </w:rPr>
        <w:t>develop</w:t>
      </w:r>
      <w:r w:rsidR="00734AAB" w:rsidRPr="00A263D1">
        <w:rPr>
          <w:rFonts w:asciiTheme="minorHAnsi" w:eastAsia="Arial Nova" w:hAnsiTheme="minorHAnsi" w:cstheme="minorHAnsi"/>
          <w:sz w:val="26"/>
          <w:szCs w:val="26"/>
        </w:rPr>
        <w:t xml:space="preserve"> further” This shows the importance of </w:t>
      </w:r>
      <w:r w:rsidR="003D34B9" w:rsidRPr="00A263D1">
        <w:rPr>
          <w:rFonts w:asciiTheme="minorHAnsi" w:eastAsia="Arial Nova" w:hAnsiTheme="minorHAnsi" w:cstheme="minorHAnsi"/>
          <w:sz w:val="26"/>
          <w:szCs w:val="26"/>
        </w:rPr>
        <w:t>self-assessment</w:t>
      </w:r>
      <w:r w:rsidR="00734AAB" w:rsidRPr="00A263D1">
        <w:rPr>
          <w:rFonts w:asciiTheme="minorHAnsi" w:eastAsia="Arial Nova" w:hAnsiTheme="minorHAnsi" w:cstheme="minorHAnsi"/>
          <w:sz w:val="26"/>
          <w:szCs w:val="26"/>
        </w:rPr>
        <w:t xml:space="preserve"> as they go on to discuss </w:t>
      </w:r>
      <w:proofErr w:type="gramStart"/>
      <w:r w:rsidR="00734AAB" w:rsidRPr="00A263D1">
        <w:rPr>
          <w:rFonts w:asciiTheme="minorHAnsi" w:eastAsia="Arial Nova" w:hAnsiTheme="minorHAnsi" w:cstheme="minorHAnsi"/>
          <w:sz w:val="26"/>
          <w:szCs w:val="26"/>
        </w:rPr>
        <w:t>“ Self</w:t>
      </w:r>
      <w:proofErr w:type="gramEnd"/>
      <w:r w:rsidR="00734AAB" w:rsidRPr="00A263D1">
        <w:rPr>
          <w:rFonts w:asciiTheme="minorHAnsi" w:eastAsia="Arial Nova" w:hAnsiTheme="minorHAnsi" w:cstheme="minorHAnsi"/>
          <w:sz w:val="26"/>
          <w:szCs w:val="26"/>
        </w:rPr>
        <w:t xml:space="preserve">-assessment encourages pupils to reflect and look at where they make mistakes in order to help them improve for the </w:t>
      </w:r>
      <w:proofErr w:type="spellStart"/>
      <w:r w:rsidR="00734AAB" w:rsidRPr="00A263D1">
        <w:rPr>
          <w:rFonts w:asciiTheme="minorHAnsi" w:eastAsia="Arial Nova" w:hAnsiTheme="minorHAnsi" w:cstheme="minorHAnsi"/>
          <w:sz w:val="26"/>
          <w:szCs w:val="26"/>
        </w:rPr>
        <w:t>futre</w:t>
      </w:r>
      <w:proofErr w:type="spellEnd"/>
      <w:r w:rsidR="00734AAB" w:rsidRPr="00A263D1">
        <w:rPr>
          <w:rFonts w:asciiTheme="minorHAnsi" w:eastAsia="Arial Nova" w:hAnsiTheme="minorHAnsi" w:cstheme="minorHAnsi"/>
          <w:sz w:val="26"/>
          <w:szCs w:val="26"/>
        </w:rPr>
        <w:t xml:space="preserve">. Not only that, </w:t>
      </w:r>
      <w:proofErr w:type="gramStart"/>
      <w:r w:rsidR="00734AAB" w:rsidRPr="00A263D1">
        <w:rPr>
          <w:rFonts w:asciiTheme="minorHAnsi" w:eastAsia="Arial Nova" w:hAnsiTheme="minorHAnsi" w:cstheme="minorHAnsi"/>
          <w:sz w:val="26"/>
          <w:szCs w:val="26"/>
        </w:rPr>
        <w:t>it’s</w:t>
      </w:r>
      <w:proofErr w:type="gramEnd"/>
      <w:r w:rsidR="00734AAB" w:rsidRPr="00A263D1">
        <w:rPr>
          <w:rFonts w:asciiTheme="minorHAnsi" w:eastAsia="Arial Nova" w:hAnsiTheme="minorHAnsi" w:cstheme="minorHAnsi"/>
          <w:sz w:val="26"/>
          <w:szCs w:val="26"/>
        </w:rPr>
        <w:t xml:space="preserve"> a </w:t>
      </w:r>
      <w:r w:rsidR="003D34B9" w:rsidRPr="00A263D1">
        <w:rPr>
          <w:rFonts w:asciiTheme="minorHAnsi" w:eastAsia="Arial Nova" w:hAnsiTheme="minorHAnsi" w:cstheme="minorHAnsi"/>
          <w:sz w:val="26"/>
          <w:szCs w:val="26"/>
        </w:rPr>
        <w:t>fantastic</w:t>
      </w:r>
      <w:r w:rsidR="00734AAB" w:rsidRPr="00A263D1">
        <w:rPr>
          <w:rFonts w:asciiTheme="minorHAnsi" w:eastAsia="Arial Nova" w:hAnsiTheme="minorHAnsi" w:cstheme="minorHAnsi"/>
          <w:sz w:val="26"/>
          <w:szCs w:val="26"/>
        </w:rPr>
        <w:t xml:space="preserve"> way to encourage children to improve their own efforts and empower them to take control of their own learning” These pits stops allow me to view the whole class </w:t>
      </w:r>
      <w:r w:rsidR="003153AD" w:rsidRPr="00A263D1">
        <w:rPr>
          <w:rFonts w:asciiTheme="minorHAnsi" w:eastAsia="Arial Nova" w:hAnsiTheme="minorHAnsi" w:cstheme="minorHAnsi"/>
          <w:sz w:val="26"/>
          <w:szCs w:val="26"/>
        </w:rPr>
        <w:t>perspective</w:t>
      </w:r>
      <w:r w:rsidR="00734AAB" w:rsidRPr="00A263D1">
        <w:rPr>
          <w:rFonts w:asciiTheme="minorHAnsi" w:eastAsia="Arial Nova" w:hAnsiTheme="minorHAnsi" w:cstheme="minorHAnsi"/>
          <w:sz w:val="26"/>
          <w:szCs w:val="26"/>
        </w:rPr>
        <w:t xml:space="preserve"> and see if there are certain children that have misunderstood and see </w:t>
      </w:r>
      <w:r w:rsidR="003D34B9" w:rsidRPr="00A263D1">
        <w:rPr>
          <w:rFonts w:asciiTheme="minorHAnsi" w:eastAsia="Arial Nova" w:hAnsiTheme="minorHAnsi" w:cstheme="minorHAnsi"/>
          <w:sz w:val="26"/>
          <w:szCs w:val="26"/>
        </w:rPr>
        <w:t>whether</w:t>
      </w:r>
      <w:r w:rsidR="00734AAB" w:rsidRPr="00A263D1">
        <w:rPr>
          <w:rFonts w:asciiTheme="minorHAnsi" w:eastAsia="Arial Nova" w:hAnsiTheme="minorHAnsi" w:cstheme="minorHAnsi"/>
          <w:sz w:val="26"/>
          <w:szCs w:val="26"/>
        </w:rPr>
        <w:t xml:space="preserve"> or not I </w:t>
      </w:r>
      <w:proofErr w:type="spellStart"/>
      <w:r w:rsidR="00734AAB" w:rsidRPr="00A263D1">
        <w:rPr>
          <w:rFonts w:asciiTheme="minorHAnsi" w:eastAsia="Arial Nova" w:hAnsiTheme="minorHAnsi" w:cstheme="minorHAnsi"/>
          <w:sz w:val="26"/>
          <w:szCs w:val="26"/>
        </w:rPr>
        <w:t>eed</w:t>
      </w:r>
      <w:proofErr w:type="spellEnd"/>
      <w:r w:rsidR="00734AAB" w:rsidRPr="00A263D1">
        <w:rPr>
          <w:rFonts w:asciiTheme="minorHAnsi" w:eastAsia="Arial Nova" w:hAnsiTheme="minorHAnsi" w:cstheme="minorHAnsi"/>
          <w:sz w:val="26"/>
          <w:szCs w:val="26"/>
        </w:rPr>
        <w:t xml:space="preserve"> to explain the </w:t>
      </w:r>
      <w:r w:rsidR="003D34B9" w:rsidRPr="00A263D1">
        <w:rPr>
          <w:rFonts w:asciiTheme="minorHAnsi" w:eastAsia="Arial Nova" w:hAnsiTheme="minorHAnsi" w:cstheme="minorHAnsi"/>
          <w:sz w:val="26"/>
          <w:szCs w:val="26"/>
        </w:rPr>
        <w:t>focus’s</w:t>
      </w:r>
      <w:r w:rsidR="00734AAB" w:rsidRPr="00A263D1">
        <w:rPr>
          <w:rFonts w:asciiTheme="minorHAnsi" w:eastAsia="Arial Nova" w:hAnsiTheme="minorHAnsi" w:cstheme="minorHAnsi"/>
          <w:sz w:val="26"/>
          <w:szCs w:val="26"/>
        </w:rPr>
        <w:t xml:space="preserve"> task again or any minor details. I can see instantly the feedback from this as I completed this within </w:t>
      </w:r>
      <w:proofErr w:type="gramStart"/>
      <w:r w:rsidR="00734AAB" w:rsidRPr="00A263D1">
        <w:rPr>
          <w:rFonts w:asciiTheme="minorHAnsi" w:eastAsia="Arial Nova" w:hAnsiTheme="minorHAnsi" w:cstheme="minorHAnsi"/>
          <w:sz w:val="26"/>
          <w:szCs w:val="26"/>
        </w:rPr>
        <w:t>all of</w:t>
      </w:r>
      <w:proofErr w:type="gramEnd"/>
      <w:r w:rsidR="00734AAB" w:rsidRPr="00A263D1">
        <w:rPr>
          <w:rFonts w:asciiTheme="minorHAnsi" w:eastAsia="Arial Nova" w:hAnsiTheme="minorHAnsi" w:cstheme="minorHAnsi"/>
          <w:sz w:val="26"/>
          <w:szCs w:val="26"/>
        </w:rPr>
        <w:t xml:space="preserve"> my lesson finding this hight beneficial within all of my lessons. </w:t>
      </w:r>
    </w:p>
    <w:p w14:paraId="0276EE25" w14:textId="1FE5E23D" w:rsidR="003153AD" w:rsidRPr="00A263D1" w:rsidRDefault="003153AD" w:rsidP="003153AD">
      <w:pPr>
        <w:pStyle w:val="NormalWeb"/>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Furthermore, </w:t>
      </w:r>
      <w:r w:rsidR="003D34B9" w:rsidRPr="00A263D1">
        <w:rPr>
          <w:rFonts w:asciiTheme="minorHAnsi" w:eastAsia="Arial Nova" w:hAnsiTheme="minorHAnsi" w:cstheme="minorHAnsi"/>
          <w:sz w:val="26"/>
          <w:szCs w:val="26"/>
        </w:rPr>
        <w:t>the</w:t>
      </w:r>
      <w:r w:rsidR="004F272A" w:rsidRPr="00A263D1">
        <w:rPr>
          <w:rFonts w:asciiTheme="minorHAnsi" w:eastAsia="Arial Nova" w:hAnsiTheme="minorHAnsi" w:cstheme="minorHAnsi"/>
          <w:sz w:val="26"/>
          <w:szCs w:val="26"/>
        </w:rPr>
        <w:t xml:space="preserve"> </w:t>
      </w:r>
      <w:r w:rsidRPr="00A263D1">
        <w:rPr>
          <w:rFonts w:asciiTheme="minorHAnsi" w:eastAsia="Arial Nova" w:hAnsiTheme="minorHAnsi" w:cstheme="minorHAnsi"/>
          <w:sz w:val="26"/>
          <w:szCs w:val="26"/>
        </w:rPr>
        <w:t>next assessment</w:t>
      </w:r>
      <w:r w:rsidR="004F272A" w:rsidRPr="00A263D1">
        <w:rPr>
          <w:rFonts w:asciiTheme="minorHAnsi" w:eastAsia="Arial Nova" w:hAnsiTheme="minorHAnsi" w:cstheme="minorHAnsi"/>
          <w:sz w:val="26"/>
          <w:szCs w:val="26"/>
        </w:rPr>
        <w:t xml:space="preserve"> for learning strategy I will discuss is my Traffic Light system. </w:t>
      </w:r>
      <w:r w:rsidR="00734AAB" w:rsidRPr="00A263D1">
        <w:rPr>
          <w:rFonts w:asciiTheme="minorHAnsi" w:eastAsia="Arial Nova" w:hAnsiTheme="minorHAnsi" w:cstheme="minorHAnsi"/>
          <w:sz w:val="26"/>
          <w:szCs w:val="26"/>
        </w:rPr>
        <w:t xml:space="preserve">This interlinks to the last assessment for learning strategy </w:t>
      </w:r>
      <w:r w:rsidRPr="00A263D1">
        <w:rPr>
          <w:rFonts w:asciiTheme="minorHAnsi" w:eastAsia="Arial Nova" w:hAnsiTheme="minorHAnsi" w:cstheme="minorHAnsi"/>
          <w:sz w:val="26"/>
          <w:szCs w:val="26"/>
        </w:rPr>
        <w:t>which</w:t>
      </w:r>
      <w:r w:rsidR="00734AAB" w:rsidRPr="00A263D1">
        <w:rPr>
          <w:rFonts w:asciiTheme="minorHAnsi" w:eastAsia="Arial Nova" w:hAnsiTheme="minorHAnsi" w:cstheme="minorHAnsi"/>
          <w:sz w:val="26"/>
          <w:szCs w:val="26"/>
        </w:rPr>
        <w:t xml:space="preserve"> was Pit Stops. </w:t>
      </w:r>
      <w:r w:rsidRPr="00A263D1">
        <w:rPr>
          <w:rFonts w:asciiTheme="minorHAnsi" w:eastAsia="Arial Nova" w:hAnsiTheme="minorHAnsi" w:cstheme="minorHAnsi"/>
          <w:sz w:val="26"/>
          <w:szCs w:val="26"/>
        </w:rPr>
        <w:t xml:space="preserve">During my second </w:t>
      </w:r>
      <w:r w:rsidR="003D34B9" w:rsidRPr="00A263D1">
        <w:rPr>
          <w:rFonts w:asciiTheme="minorHAnsi" w:eastAsia="Arial Nova" w:hAnsiTheme="minorHAnsi" w:cstheme="minorHAnsi"/>
          <w:sz w:val="26"/>
          <w:szCs w:val="26"/>
        </w:rPr>
        <w:t>Placement</w:t>
      </w:r>
      <w:r w:rsidRPr="00A263D1">
        <w:rPr>
          <w:rFonts w:asciiTheme="minorHAnsi" w:eastAsia="Arial Nova" w:hAnsiTheme="minorHAnsi" w:cstheme="minorHAnsi"/>
          <w:sz w:val="26"/>
          <w:szCs w:val="26"/>
        </w:rPr>
        <w:t xml:space="preserve"> I introduced a new strategy of a traffic light and created my own traffic light system (see below for photo) Here the children were at the </w:t>
      </w:r>
      <w:r w:rsidR="003D34B9" w:rsidRPr="00A263D1">
        <w:rPr>
          <w:rFonts w:asciiTheme="minorHAnsi" w:eastAsia="Arial Nova" w:hAnsiTheme="minorHAnsi" w:cstheme="minorHAnsi"/>
          <w:sz w:val="26"/>
          <w:szCs w:val="26"/>
        </w:rPr>
        <w:t>panicle</w:t>
      </w:r>
      <w:r w:rsidRPr="00A263D1">
        <w:rPr>
          <w:rFonts w:asciiTheme="minorHAnsi" w:eastAsia="Arial Nova" w:hAnsiTheme="minorHAnsi" w:cstheme="minorHAnsi"/>
          <w:sz w:val="26"/>
          <w:szCs w:val="26"/>
        </w:rPr>
        <w:t xml:space="preserve"> of </w:t>
      </w:r>
      <w:r w:rsidR="003D34B9" w:rsidRPr="00A263D1">
        <w:rPr>
          <w:rFonts w:asciiTheme="minorHAnsi" w:eastAsia="Arial Nova" w:hAnsiTheme="minorHAnsi" w:cstheme="minorHAnsi"/>
          <w:sz w:val="26"/>
          <w:szCs w:val="26"/>
        </w:rPr>
        <w:t>their own</w:t>
      </w:r>
      <w:r w:rsidRPr="00A263D1">
        <w:rPr>
          <w:rFonts w:asciiTheme="minorHAnsi" w:eastAsia="Arial Nova" w:hAnsiTheme="minorHAnsi" w:cstheme="minorHAnsi"/>
          <w:sz w:val="26"/>
          <w:szCs w:val="26"/>
        </w:rPr>
        <w:t xml:space="preserve"> assessment. Houghton, 2004 states “Where do we begin in seeking to improve human thinking” I </w:t>
      </w:r>
      <w:r w:rsidR="003D34B9" w:rsidRPr="00A263D1">
        <w:rPr>
          <w:rFonts w:asciiTheme="minorHAnsi" w:eastAsia="Arial Nova" w:hAnsiTheme="minorHAnsi" w:cstheme="minorHAnsi"/>
          <w:sz w:val="26"/>
          <w:szCs w:val="26"/>
        </w:rPr>
        <w:t>believe</w:t>
      </w:r>
      <w:r w:rsidRPr="00A263D1">
        <w:rPr>
          <w:rFonts w:asciiTheme="minorHAnsi" w:eastAsia="Arial Nova" w:hAnsiTheme="minorHAnsi" w:cstheme="minorHAnsi"/>
          <w:sz w:val="26"/>
          <w:szCs w:val="26"/>
        </w:rPr>
        <w:t xml:space="preserve"> this Assessment for learning strategy will aid this as well as aid progression within the classroom and </w:t>
      </w:r>
      <w:proofErr w:type="gramStart"/>
      <w:r w:rsidR="003D34B9" w:rsidRPr="00A263D1">
        <w:rPr>
          <w:rFonts w:asciiTheme="minorHAnsi" w:eastAsia="Arial Nova" w:hAnsiTheme="minorHAnsi" w:cstheme="minorHAnsi"/>
          <w:sz w:val="26"/>
          <w:szCs w:val="26"/>
        </w:rPr>
        <w:t>similar</w:t>
      </w:r>
      <w:r w:rsidRPr="00A263D1">
        <w:rPr>
          <w:rFonts w:asciiTheme="minorHAnsi" w:eastAsia="Arial Nova" w:hAnsiTheme="minorHAnsi" w:cstheme="minorHAnsi"/>
          <w:sz w:val="26"/>
          <w:szCs w:val="26"/>
        </w:rPr>
        <w:t xml:space="preserve"> to</w:t>
      </w:r>
      <w:proofErr w:type="gramEnd"/>
      <w:r w:rsidRPr="00A263D1">
        <w:rPr>
          <w:rFonts w:asciiTheme="minorHAnsi" w:eastAsia="Arial Nova" w:hAnsiTheme="minorHAnsi" w:cstheme="minorHAnsi"/>
          <w:sz w:val="26"/>
          <w:szCs w:val="26"/>
        </w:rPr>
        <w:t xml:space="preserve"> pit stops the children are in the driver </w:t>
      </w:r>
      <w:r w:rsidR="003D34B9" w:rsidRPr="00A263D1">
        <w:rPr>
          <w:rFonts w:asciiTheme="minorHAnsi" w:eastAsia="Arial Nova" w:hAnsiTheme="minorHAnsi" w:cstheme="minorHAnsi"/>
          <w:sz w:val="26"/>
          <w:szCs w:val="26"/>
        </w:rPr>
        <w:t>seat</w:t>
      </w:r>
      <w:r w:rsidRPr="00A263D1">
        <w:rPr>
          <w:rFonts w:asciiTheme="minorHAnsi" w:eastAsia="Arial Nova" w:hAnsiTheme="minorHAnsi" w:cstheme="minorHAnsi"/>
          <w:sz w:val="26"/>
          <w:szCs w:val="26"/>
        </w:rPr>
        <w:t xml:space="preserve"> of the elements of assessment for learning, meaning the quality of feedback and self-assessment. The children will be completing this and the end of every lesson giving me an inside to the overall learning </w:t>
      </w:r>
      <w:r w:rsidR="003D34B9" w:rsidRPr="00A263D1">
        <w:rPr>
          <w:rFonts w:asciiTheme="minorHAnsi" w:eastAsia="Arial Nova" w:hAnsiTheme="minorHAnsi" w:cstheme="minorHAnsi"/>
          <w:sz w:val="26"/>
          <w:szCs w:val="26"/>
        </w:rPr>
        <w:t>experience</w:t>
      </w:r>
      <w:r w:rsidRPr="00A263D1">
        <w:rPr>
          <w:rFonts w:asciiTheme="minorHAnsi" w:eastAsia="Arial Nova" w:hAnsiTheme="minorHAnsi" w:cstheme="minorHAnsi"/>
          <w:sz w:val="26"/>
          <w:szCs w:val="26"/>
        </w:rPr>
        <w:t xml:space="preserve"> within the lesson. Harris, L. B and Brown, G.T.L (2018) shows research on </w:t>
      </w:r>
      <w:r w:rsidR="003D34B9" w:rsidRPr="00A263D1">
        <w:rPr>
          <w:rFonts w:asciiTheme="minorHAnsi" w:eastAsia="Arial Nova" w:hAnsiTheme="minorHAnsi" w:cstheme="minorHAnsi"/>
          <w:sz w:val="26"/>
          <w:szCs w:val="26"/>
        </w:rPr>
        <w:t>self-assessment</w:t>
      </w:r>
      <w:r w:rsidRPr="00A263D1">
        <w:rPr>
          <w:rFonts w:asciiTheme="minorHAnsi" w:eastAsia="Arial Nova" w:hAnsiTheme="minorHAnsi" w:cstheme="minorHAnsi"/>
          <w:sz w:val="26"/>
          <w:szCs w:val="26"/>
        </w:rPr>
        <w:t xml:space="preserve"> with the traffic light system and state “ Having pupils self-assess at the end of the lesson by using a traffic light proved to be an effective strategy for keeping track of pupils self-assessment” Supporting this ACADEM, 2017 talk about AFL and state “ Self-assessment occurs when students assess their own performance and </w:t>
      </w:r>
      <w:proofErr w:type="spellStart"/>
      <w:r w:rsidRPr="00A263D1">
        <w:rPr>
          <w:rFonts w:asciiTheme="minorHAnsi" w:eastAsia="Arial Nova" w:hAnsiTheme="minorHAnsi" w:cstheme="minorHAnsi"/>
          <w:sz w:val="26"/>
          <w:szCs w:val="26"/>
        </w:rPr>
        <w:t>and</w:t>
      </w:r>
      <w:proofErr w:type="spellEnd"/>
      <w:r w:rsidRPr="00A263D1">
        <w:rPr>
          <w:rFonts w:asciiTheme="minorHAnsi" w:eastAsia="Arial Nova" w:hAnsiTheme="minorHAnsi" w:cstheme="minorHAnsi"/>
          <w:sz w:val="26"/>
          <w:szCs w:val="26"/>
        </w:rPr>
        <w:t xml:space="preserve"> is primarily used to help students develop specific learning skills they will need for professional competence. This process may assist in making students aware of and responsible for their own learning process”.  I believe the traffic light system worked very well for me but with each strategy came negative actions. As this comes down to the children at the end of each lesson, some children found themselves on red or frequently on amber because they did not enjoy the lesson or found they were being harsh on themselves, however some children would be up on the green face each lesson just because they would see themselves as doing well or to make them viewed as being </w:t>
      </w:r>
      <w:r w:rsidR="003D34B9" w:rsidRPr="00A263D1">
        <w:rPr>
          <w:rFonts w:asciiTheme="minorHAnsi" w:eastAsia="Arial Nova" w:hAnsiTheme="minorHAnsi" w:cstheme="minorHAnsi"/>
          <w:sz w:val="26"/>
          <w:szCs w:val="26"/>
        </w:rPr>
        <w:t>positive</w:t>
      </w:r>
      <w:r w:rsidRPr="00A263D1">
        <w:rPr>
          <w:rFonts w:asciiTheme="minorHAnsi" w:eastAsia="Arial Nova" w:hAnsiTheme="minorHAnsi" w:cstheme="minorHAnsi"/>
          <w:sz w:val="26"/>
          <w:szCs w:val="26"/>
        </w:rPr>
        <w:t xml:space="preserve">, and as the is the children judgment this was a good </w:t>
      </w:r>
      <w:r w:rsidR="003D34B9" w:rsidRPr="00A263D1">
        <w:rPr>
          <w:rFonts w:asciiTheme="minorHAnsi" w:eastAsia="Arial Nova" w:hAnsiTheme="minorHAnsi" w:cstheme="minorHAnsi"/>
          <w:sz w:val="26"/>
          <w:szCs w:val="26"/>
        </w:rPr>
        <w:t>assessment for learning</w:t>
      </w:r>
      <w:r w:rsidRPr="00A263D1">
        <w:rPr>
          <w:rFonts w:asciiTheme="minorHAnsi" w:eastAsia="Arial Nova" w:hAnsiTheme="minorHAnsi" w:cstheme="minorHAnsi"/>
          <w:sz w:val="26"/>
          <w:szCs w:val="26"/>
        </w:rPr>
        <w:t xml:space="preserve"> strategy as it was easily </w:t>
      </w:r>
      <w:r w:rsidR="003D34B9" w:rsidRPr="00A263D1">
        <w:rPr>
          <w:rFonts w:asciiTheme="minorHAnsi" w:eastAsia="Arial Nova" w:hAnsiTheme="minorHAnsi" w:cstheme="minorHAnsi"/>
          <w:sz w:val="26"/>
          <w:szCs w:val="26"/>
        </w:rPr>
        <w:t>visualised</w:t>
      </w:r>
      <w:r w:rsidRPr="00A263D1">
        <w:rPr>
          <w:rFonts w:asciiTheme="minorHAnsi" w:eastAsia="Arial Nova" w:hAnsiTheme="minorHAnsi" w:cstheme="minorHAnsi"/>
          <w:sz w:val="26"/>
          <w:szCs w:val="26"/>
        </w:rPr>
        <w:t xml:space="preserve"> and was a fun </w:t>
      </w:r>
      <w:r w:rsidR="003D34B9" w:rsidRPr="00A263D1">
        <w:rPr>
          <w:rFonts w:asciiTheme="minorHAnsi" w:eastAsia="Arial Nova" w:hAnsiTheme="minorHAnsi" w:cstheme="minorHAnsi"/>
          <w:sz w:val="26"/>
          <w:szCs w:val="26"/>
        </w:rPr>
        <w:t>element</w:t>
      </w:r>
      <w:r w:rsidRPr="00A263D1">
        <w:rPr>
          <w:rFonts w:asciiTheme="minorHAnsi" w:eastAsia="Arial Nova" w:hAnsiTheme="minorHAnsi" w:cstheme="minorHAnsi"/>
          <w:sz w:val="26"/>
          <w:szCs w:val="26"/>
        </w:rPr>
        <w:t xml:space="preserve"> for the children so this strategy I would see implementing into my every day teaching. </w:t>
      </w:r>
    </w:p>
    <w:p w14:paraId="7E187154" w14:textId="19787F8C" w:rsidR="003153AD" w:rsidRPr="00A263D1" w:rsidRDefault="003153AD" w:rsidP="003153AD">
      <w:pPr>
        <w:pStyle w:val="NormalWeb"/>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Finally, </w:t>
      </w:r>
      <w:r w:rsidRPr="00A263D1">
        <w:rPr>
          <w:rFonts w:asciiTheme="minorHAnsi" w:eastAsia="Arial Nova" w:hAnsiTheme="minorHAnsi" w:cstheme="minorHAnsi"/>
          <w:sz w:val="26"/>
          <w:szCs w:val="26"/>
        </w:rPr>
        <w:t>the</w:t>
      </w:r>
      <w:r w:rsidRPr="00A263D1">
        <w:rPr>
          <w:rFonts w:asciiTheme="minorHAnsi" w:eastAsia="Arial Nova" w:hAnsiTheme="minorHAnsi" w:cstheme="minorHAnsi"/>
          <w:sz w:val="26"/>
          <w:szCs w:val="26"/>
        </w:rPr>
        <w:t xml:space="preserve"> last assessment for </w:t>
      </w:r>
      <w:r w:rsidRPr="00A263D1">
        <w:rPr>
          <w:rFonts w:asciiTheme="minorHAnsi" w:eastAsia="Arial Nova" w:hAnsiTheme="minorHAnsi" w:cstheme="minorHAnsi"/>
          <w:sz w:val="26"/>
          <w:szCs w:val="26"/>
        </w:rPr>
        <w:t>learning strategy</w:t>
      </w:r>
      <w:r w:rsidRPr="00A263D1">
        <w:rPr>
          <w:rFonts w:asciiTheme="minorHAnsi" w:eastAsia="Arial Nova" w:hAnsiTheme="minorHAnsi" w:cstheme="minorHAnsi"/>
          <w:sz w:val="26"/>
          <w:szCs w:val="26"/>
        </w:rPr>
        <w:t xml:space="preserve"> I will talk about is Think, Pair, Share. </w:t>
      </w:r>
      <w:r w:rsidRPr="00A263D1">
        <w:rPr>
          <w:rFonts w:asciiTheme="minorHAnsi" w:eastAsia="Arial Nova" w:hAnsiTheme="minorHAnsi" w:cstheme="minorHAnsi"/>
          <w:sz w:val="26"/>
          <w:szCs w:val="26"/>
        </w:rPr>
        <w:t xml:space="preserve">I used this strategy at the start of each lesson to gain an understanding of the </w:t>
      </w:r>
      <w:r w:rsidR="003D34B9" w:rsidRPr="00A263D1">
        <w:rPr>
          <w:rFonts w:asciiTheme="minorHAnsi" w:eastAsia="Arial Nova" w:hAnsiTheme="minorHAnsi" w:cstheme="minorHAnsi"/>
          <w:sz w:val="26"/>
          <w:szCs w:val="26"/>
        </w:rPr>
        <w:t>children’s</w:t>
      </w:r>
      <w:r w:rsidRPr="00A263D1">
        <w:rPr>
          <w:rFonts w:asciiTheme="minorHAnsi" w:eastAsia="Arial Nova" w:hAnsiTheme="minorHAnsi" w:cstheme="minorHAnsi"/>
          <w:sz w:val="26"/>
          <w:szCs w:val="26"/>
        </w:rPr>
        <w:t xml:space="preserve"> understanding. Teacher Vision Staff, 2019 research think, pair, share as a </w:t>
      </w:r>
      <w:r w:rsidRPr="00A263D1">
        <w:rPr>
          <w:rFonts w:asciiTheme="minorHAnsi" w:eastAsia="Arial Nova" w:hAnsiTheme="minorHAnsi" w:cstheme="minorHAnsi"/>
          <w:sz w:val="26"/>
          <w:szCs w:val="26"/>
        </w:rPr>
        <w:lastRenderedPageBreak/>
        <w:t xml:space="preserve">“Cooperative learning technique that encourages individual participation and is applicable across all ages and class </w:t>
      </w:r>
      <w:r w:rsidR="003D34B9" w:rsidRPr="00A263D1">
        <w:rPr>
          <w:rFonts w:asciiTheme="minorHAnsi" w:eastAsia="Arial Nova" w:hAnsiTheme="minorHAnsi" w:cstheme="minorHAnsi"/>
          <w:sz w:val="26"/>
          <w:szCs w:val="26"/>
        </w:rPr>
        <w:t>sizes” This</w:t>
      </w:r>
      <w:r w:rsidRPr="00A263D1">
        <w:rPr>
          <w:rFonts w:asciiTheme="minorHAnsi" w:eastAsia="Arial Nova" w:hAnsiTheme="minorHAnsi" w:cstheme="minorHAnsi"/>
          <w:sz w:val="26"/>
          <w:szCs w:val="26"/>
        </w:rPr>
        <w:t xml:space="preserve"> strategy allows children to have thinking time as well as include participation and discussions. Due to them having time this will allow them to activate </w:t>
      </w:r>
      <w:proofErr w:type="gramStart"/>
      <w:r w:rsidRPr="00A263D1">
        <w:rPr>
          <w:rFonts w:asciiTheme="minorHAnsi" w:eastAsia="Arial Nova" w:hAnsiTheme="minorHAnsi" w:cstheme="minorHAnsi"/>
          <w:sz w:val="26"/>
          <w:szCs w:val="26"/>
        </w:rPr>
        <w:t>there</w:t>
      </w:r>
      <w:proofErr w:type="gramEnd"/>
      <w:r w:rsidRPr="00A263D1">
        <w:rPr>
          <w:rFonts w:asciiTheme="minorHAnsi" w:eastAsia="Arial Nova" w:hAnsiTheme="minorHAnsi" w:cstheme="minorHAnsi"/>
          <w:sz w:val="26"/>
          <w:szCs w:val="26"/>
        </w:rPr>
        <w:t xml:space="preserve"> knowledge and prior knowledge, also increasing </w:t>
      </w:r>
      <w:r w:rsidR="003D34B9" w:rsidRPr="00A263D1">
        <w:rPr>
          <w:rFonts w:asciiTheme="minorHAnsi" w:eastAsia="Arial Nova" w:hAnsiTheme="minorHAnsi" w:cstheme="minorHAnsi"/>
          <w:sz w:val="26"/>
          <w:szCs w:val="26"/>
        </w:rPr>
        <w:t>children’s</w:t>
      </w:r>
      <w:r w:rsidRPr="00A263D1">
        <w:rPr>
          <w:rFonts w:asciiTheme="minorHAnsi" w:eastAsia="Arial Nova" w:hAnsiTheme="minorHAnsi" w:cstheme="minorHAnsi"/>
          <w:sz w:val="26"/>
          <w:szCs w:val="26"/>
        </w:rPr>
        <w:t xml:space="preserve"> </w:t>
      </w:r>
      <w:r w:rsidR="003D34B9" w:rsidRPr="00A263D1">
        <w:rPr>
          <w:rFonts w:asciiTheme="minorHAnsi" w:eastAsia="Arial Nova" w:hAnsiTheme="minorHAnsi" w:cstheme="minorHAnsi"/>
          <w:sz w:val="26"/>
          <w:szCs w:val="26"/>
        </w:rPr>
        <w:t>self-esteem</w:t>
      </w:r>
      <w:r w:rsidRPr="00A263D1">
        <w:rPr>
          <w:rFonts w:asciiTheme="minorHAnsi" w:eastAsia="Arial Nova" w:hAnsiTheme="minorHAnsi" w:cstheme="minorHAnsi"/>
          <w:sz w:val="26"/>
          <w:szCs w:val="26"/>
        </w:rPr>
        <w:t xml:space="preserve"> and </w:t>
      </w:r>
      <w:r w:rsidR="003D34B9" w:rsidRPr="00A263D1">
        <w:rPr>
          <w:rFonts w:asciiTheme="minorHAnsi" w:eastAsia="Arial Nova" w:hAnsiTheme="minorHAnsi" w:cstheme="minorHAnsi"/>
          <w:sz w:val="26"/>
          <w:szCs w:val="26"/>
        </w:rPr>
        <w:t>improves</w:t>
      </w:r>
      <w:r w:rsidRPr="00A263D1">
        <w:rPr>
          <w:rFonts w:asciiTheme="minorHAnsi" w:eastAsia="Arial Nova" w:hAnsiTheme="minorHAnsi" w:cstheme="minorHAnsi"/>
          <w:sz w:val="26"/>
          <w:szCs w:val="26"/>
        </w:rPr>
        <w:t xml:space="preserve"> deeper discussion and improves children communications </w:t>
      </w:r>
      <w:r w:rsidR="003D34B9" w:rsidRPr="00A263D1">
        <w:rPr>
          <w:rFonts w:asciiTheme="minorHAnsi" w:eastAsia="Arial Nova" w:hAnsiTheme="minorHAnsi" w:cstheme="minorHAnsi"/>
          <w:sz w:val="26"/>
          <w:szCs w:val="26"/>
        </w:rPr>
        <w:t>skills</w:t>
      </w:r>
      <w:r w:rsidRPr="00A263D1">
        <w:rPr>
          <w:rFonts w:asciiTheme="minorHAnsi" w:eastAsia="Arial Nova" w:hAnsiTheme="minorHAnsi" w:cstheme="minorHAnsi"/>
          <w:sz w:val="26"/>
          <w:szCs w:val="26"/>
        </w:rPr>
        <w:t xml:space="preserve"> linking to the language, literacy and communication AOLE. However, Think, Pair, share has a variety of disadvantages. Educational Broadcasting corporation, 2004 shows the negative aspect of think, pair share by talking about the conflict caused within groups. When using this </w:t>
      </w:r>
      <w:r w:rsidR="003D34B9" w:rsidRPr="00A263D1">
        <w:rPr>
          <w:rFonts w:asciiTheme="minorHAnsi" w:eastAsia="Arial Nova" w:hAnsiTheme="minorHAnsi" w:cstheme="minorHAnsi"/>
          <w:sz w:val="26"/>
          <w:szCs w:val="26"/>
        </w:rPr>
        <w:t>technique,</w:t>
      </w:r>
      <w:r w:rsidRPr="00A263D1">
        <w:rPr>
          <w:rFonts w:asciiTheme="minorHAnsi" w:eastAsia="Arial Nova" w:hAnsiTheme="minorHAnsi" w:cstheme="minorHAnsi"/>
          <w:sz w:val="26"/>
          <w:szCs w:val="26"/>
        </w:rPr>
        <w:t xml:space="preserve"> I saw a mixed reception of some children becoming shy as they did not understand the topic, but some groups would have mixed views and would lead to </w:t>
      </w:r>
      <w:proofErr w:type="gramStart"/>
      <w:r w:rsidRPr="00A263D1">
        <w:rPr>
          <w:rFonts w:asciiTheme="minorHAnsi" w:eastAsia="Arial Nova" w:hAnsiTheme="minorHAnsi" w:cstheme="minorHAnsi"/>
          <w:sz w:val="26"/>
          <w:szCs w:val="26"/>
        </w:rPr>
        <w:t>conflict</w:t>
      </w:r>
      <w:proofErr w:type="gramEnd"/>
      <w:r w:rsidRPr="00A263D1">
        <w:rPr>
          <w:rFonts w:asciiTheme="minorHAnsi" w:eastAsia="Arial Nova" w:hAnsiTheme="minorHAnsi" w:cstheme="minorHAnsi"/>
          <w:sz w:val="26"/>
          <w:szCs w:val="26"/>
        </w:rPr>
        <w:t xml:space="preserve"> but I would use this in the </w:t>
      </w:r>
      <w:proofErr w:type="spellStart"/>
      <w:r w:rsidRPr="00A263D1">
        <w:rPr>
          <w:rFonts w:asciiTheme="minorHAnsi" w:eastAsia="Arial Nova" w:hAnsiTheme="minorHAnsi" w:cstheme="minorHAnsi"/>
          <w:sz w:val="26"/>
          <w:szCs w:val="26"/>
        </w:rPr>
        <w:t>futre</w:t>
      </w:r>
      <w:proofErr w:type="spellEnd"/>
      <w:r w:rsidRPr="00A263D1">
        <w:rPr>
          <w:rFonts w:asciiTheme="minorHAnsi" w:eastAsia="Arial Nova" w:hAnsiTheme="minorHAnsi" w:cstheme="minorHAnsi"/>
          <w:sz w:val="26"/>
          <w:szCs w:val="26"/>
        </w:rPr>
        <w:t xml:space="preserve"> as </w:t>
      </w:r>
      <w:proofErr w:type="spellStart"/>
      <w:r w:rsidRPr="00A263D1">
        <w:rPr>
          <w:rFonts w:asciiTheme="minorHAnsi" w:eastAsia="Arial Nova" w:hAnsiTheme="minorHAnsi" w:cstheme="minorHAnsi"/>
          <w:sz w:val="26"/>
          <w:szCs w:val="26"/>
        </w:rPr>
        <w:t>as</w:t>
      </w:r>
      <w:proofErr w:type="spellEnd"/>
      <w:r w:rsidRPr="00A263D1">
        <w:rPr>
          <w:rFonts w:asciiTheme="minorHAnsi" w:eastAsia="Arial Nova" w:hAnsiTheme="minorHAnsi" w:cstheme="minorHAnsi"/>
          <w:sz w:val="26"/>
          <w:szCs w:val="26"/>
        </w:rPr>
        <w:t xml:space="preserve"> a whole I found a great assessment for learning strategy that included group discussion, collaboration and innovation.</w:t>
      </w:r>
    </w:p>
    <w:p w14:paraId="4FD3E139" w14:textId="465EAEEE" w:rsidR="004F272A" w:rsidRPr="00A263D1" w:rsidRDefault="004F272A"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To conclude, I strongly believe Assessment for learning is extremely important. Assessment for learnings a significant way to raise a </w:t>
      </w:r>
      <w:r w:rsidR="003D34B9" w:rsidRPr="00A263D1">
        <w:rPr>
          <w:rFonts w:asciiTheme="minorHAnsi" w:eastAsia="Arial Nova" w:hAnsiTheme="minorHAnsi" w:cstheme="minorHAnsi"/>
          <w:sz w:val="26"/>
          <w:szCs w:val="26"/>
        </w:rPr>
        <w:t>pupil’s</w:t>
      </w:r>
      <w:r w:rsidRPr="00A263D1">
        <w:rPr>
          <w:rFonts w:asciiTheme="minorHAnsi" w:eastAsia="Arial Nova" w:hAnsiTheme="minorHAnsi" w:cstheme="minorHAnsi"/>
          <w:sz w:val="26"/>
          <w:szCs w:val="26"/>
        </w:rPr>
        <w:t xml:space="preserve"> academic achievement and is cantered on the believe that </w:t>
      </w:r>
      <w:proofErr w:type="gramStart"/>
      <w:r w:rsidRPr="00A263D1">
        <w:rPr>
          <w:rFonts w:asciiTheme="minorHAnsi" w:eastAsia="Arial Nova" w:hAnsiTheme="minorHAnsi" w:cstheme="minorHAnsi"/>
          <w:sz w:val="26"/>
          <w:szCs w:val="26"/>
        </w:rPr>
        <w:t>in order for</w:t>
      </w:r>
      <w:proofErr w:type="gramEnd"/>
      <w:r w:rsidRPr="00A263D1">
        <w:rPr>
          <w:rFonts w:asciiTheme="minorHAnsi" w:eastAsia="Arial Nova" w:hAnsiTheme="minorHAnsi" w:cstheme="minorHAnsi"/>
          <w:sz w:val="26"/>
          <w:szCs w:val="26"/>
        </w:rPr>
        <w:t xml:space="preserve"> children </w:t>
      </w:r>
      <w:r w:rsidR="003D34B9" w:rsidRPr="00A263D1">
        <w:rPr>
          <w:rFonts w:asciiTheme="minorHAnsi" w:eastAsia="Arial Nova" w:hAnsiTheme="minorHAnsi" w:cstheme="minorHAnsi"/>
          <w:sz w:val="26"/>
          <w:szCs w:val="26"/>
        </w:rPr>
        <w:t>to progress</w:t>
      </w:r>
      <w:r w:rsidRPr="00A263D1">
        <w:rPr>
          <w:rFonts w:asciiTheme="minorHAnsi" w:eastAsia="Arial Nova" w:hAnsiTheme="minorHAnsi" w:cstheme="minorHAnsi"/>
          <w:sz w:val="26"/>
          <w:szCs w:val="26"/>
        </w:rPr>
        <w:t xml:space="preserve"> in school then they must understand the purpose of their learning, where they are in relation to this purpose and how they can achieve their goals’ Study Moose, 2023. As well as the correct assessment for learning strategies being put in </w:t>
      </w:r>
      <w:r w:rsidR="003D34B9" w:rsidRPr="00A263D1">
        <w:rPr>
          <w:rFonts w:asciiTheme="minorHAnsi" w:eastAsia="Arial Nova" w:hAnsiTheme="minorHAnsi" w:cstheme="minorHAnsi"/>
          <w:sz w:val="26"/>
          <w:szCs w:val="26"/>
        </w:rPr>
        <w:t>place,</w:t>
      </w:r>
      <w:r w:rsidRPr="00A263D1">
        <w:rPr>
          <w:rFonts w:asciiTheme="minorHAnsi" w:eastAsia="Arial Nova" w:hAnsiTheme="minorHAnsi" w:cstheme="minorHAnsi"/>
          <w:sz w:val="26"/>
          <w:szCs w:val="26"/>
        </w:rPr>
        <w:t xml:space="preserve"> I strong believe the correct relationship is vital to aid children progression. A quote that was shared with myself and something during my second placement I wrote on the board and stood by was “Classroom management is not about having the right rules, it is about having the right relationships” Meryl Bowen, 2022. </w:t>
      </w:r>
    </w:p>
    <w:p w14:paraId="4F66EDF7" w14:textId="514465E7" w:rsidR="003D34B9" w:rsidRPr="00A263D1" w:rsidRDefault="003D34B9" w:rsidP="00691767">
      <w:pPr>
        <w:spacing w:line="276" w:lineRule="auto"/>
        <w:rPr>
          <w:rFonts w:asciiTheme="minorHAnsi" w:eastAsia="Arial Nova" w:hAnsiTheme="minorHAnsi" w:cstheme="minorHAnsi"/>
          <w:sz w:val="26"/>
          <w:szCs w:val="26"/>
        </w:rPr>
      </w:pPr>
      <w:r w:rsidRPr="00A263D1">
        <w:rPr>
          <w:rFonts w:asciiTheme="minorHAnsi" w:eastAsia="Arial Nova" w:hAnsiTheme="minorHAnsi" w:cstheme="minorHAnsi"/>
          <w:sz w:val="26"/>
          <w:szCs w:val="26"/>
        </w:rPr>
        <w:t xml:space="preserve">During the planning process of my three lessons, I took a lot of consideration into the Assessment for learning research and the assessment for learning strategies that I implemented. I ensured that I was correctly using each strategy and ensuring I was using the correct strategy in the correct time and place. To conclude, I believe using assessment for learning within my three lessons plans as well as taking the assessment for learning strategies that would interlink with my chosen areas of learning experience. </w:t>
      </w:r>
      <w:proofErr w:type="gramStart"/>
      <w:r w:rsidR="00A263D1" w:rsidRPr="00A263D1">
        <w:rPr>
          <w:rFonts w:asciiTheme="minorHAnsi" w:eastAsia="Arial Nova" w:hAnsiTheme="minorHAnsi" w:cstheme="minorHAnsi"/>
          <w:sz w:val="26"/>
          <w:szCs w:val="26"/>
        </w:rPr>
        <w:t>As a whole, I</w:t>
      </w:r>
      <w:proofErr w:type="gramEnd"/>
      <w:r w:rsidRPr="00A263D1">
        <w:rPr>
          <w:rFonts w:asciiTheme="minorHAnsi" w:eastAsia="Arial Nova" w:hAnsiTheme="minorHAnsi" w:cstheme="minorHAnsi"/>
          <w:sz w:val="26"/>
          <w:szCs w:val="26"/>
        </w:rPr>
        <w:t xml:space="preserve"> believe using assessment for learning is vital to aid children’s progression and set children up for the best possible chance</w:t>
      </w:r>
      <w:r w:rsidR="00A263D1" w:rsidRPr="00A263D1">
        <w:rPr>
          <w:rFonts w:asciiTheme="minorHAnsi" w:eastAsia="Arial Nova" w:hAnsiTheme="minorHAnsi" w:cstheme="minorHAnsi"/>
          <w:sz w:val="26"/>
          <w:szCs w:val="26"/>
        </w:rPr>
        <w:t>s in order for them to strive to succeed within their education</w:t>
      </w:r>
      <w:r w:rsidRPr="00A263D1">
        <w:rPr>
          <w:rFonts w:asciiTheme="minorHAnsi" w:eastAsia="Arial Nova" w:hAnsiTheme="minorHAnsi" w:cstheme="minorHAnsi"/>
          <w:sz w:val="26"/>
          <w:szCs w:val="26"/>
        </w:rPr>
        <w:t xml:space="preserve">. I made sure to implement well researched assessment for learning strategies and took into consideration the class I had and the needs I needed to meet. </w:t>
      </w:r>
    </w:p>
    <w:p w14:paraId="14980581" w14:textId="2EA648EA" w:rsidR="004F272A" w:rsidRPr="00A263D1" w:rsidRDefault="004F272A" w:rsidP="00691767">
      <w:pPr>
        <w:spacing w:line="276" w:lineRule="auto"/>
        <w:rPr>
          <w:rFonts w:asciiTheme="minorHAnsi" w:eastAsia="Arial Nova" w:hAnsiTheme="minorHAnsi" w:cstheme="minorHAnsi"/>
          <w:sz w:val="26"/>
          <w:szCs w:val="26"/>
        </w:rPr>
      </w:pPr>
    </w:p>
    <w:p w14:paraId="3C47F660" w14:textId="2FC391A6" w:rsidR="003D34B9" w:rsidRPr="00A263D1" w:rsidRDefault="003D34B9" w:rsidP="00691767">
      <w:pPr>
        <w:spacing w:line="276" w:lineRule="auto"/>
        <w:rPr>
          <w:rFonts w:asciiTheme="minorHAnsi" w:eastAsia="Arial Nova" w:hAnsiTheme="minorHAnsi" w:cstheme="minorHAnsi"/>
          <w:sz w:val="26"/>
          <w:szCs w:val="26"/>
        </w:rPr>
      </w:pPr>
    </w:p>
    <w:p w14:paraId="7CB75FCC" w14:textId="396A2EE5" w:rsidR="003D34B9" w:rsidRPr="00A263D1" w:rsidRDefault="003D34B9" w:rsidP="00691767">
      <w:pPr>
        <w:spacing w:line="276" w:lineRule="auto"/>
        <w:rPr>
          <w:rFonts w:asciiTheme="minorHAnsi" w:eastAsia="Arial Nova" w:hAnsiTheme="minorHAnsi" w:cstheme="minorHAnsi"/>
          <w:sz w:val="26"/>
          <w:szCs w:val="26"/>
        </w:rPr>
      </w:pPr>
    </w:p>
    <w:p w14:paraId="29BEEAEB" w14:textId="3995E647" w:rsidR="003153AD" w:rsidRPr="00A263D1" w:rsidRDefault="003153AD">
      <w:pPr>
        <w:rPr>
          <w:rFonts w:asciiTheme="minorHAnsi" w:eastAsia="Arial Nova" w:hAnsiTheme="minorHAnsi" w:cstheme="minorHAnsi"/>
          <w:sz w:val="26"/>
          <w:szCs w:val="26"/>
        </w:rPr>
      </w:pPr>
    </w:p>
    <w:p w14:paraId="59378995" w14:textId="77777777" w:rsidR="00A263D1" w:rsidRDefault="00A263D1">
      <w:pPr>
        <w:rPr>
          <w:rFonts w:asciiTheme="minorHAnsi" w:eastAsia="Arial Nova" w:hAnsiTheme="minorHAnsi" w:cstheme="minorHAnsi"/>
          <w:sz w:val="26"/>
          <w:szCs w:val="26"/>
        </w:rPr>
      </w:pPr>
    </w:p>
    <w:p w14:paraId="1C60CBF7" w14:textId="4F10F944" w:rsidR="00D65541" w:rsidRDefault="00D65541">
      <w:pPr>
        <w:rPr>
          <w:rStyle w:val="normaltextrun"/>
          <w:rFonts w:ascii="Arial" w:hAnsi="Arial" w:cs="Arial"/>
          <w:color w:val="000000"/>
          <w:sz w:val="28"/>
          <w:szCs w:val="28"/>
          <w:u w:val="single"/>
          <w:lang w:val="en-US"/>
        </w:rPr>
      </w:pPr>
      <w:r>
        <w:rPr>
          <w:rStyle w:val="normaltextrun"/>
          <w:rFonts w:ascii="Arial" w:hAnsi="Arial" w:cs="Arial"/>
          <w:color w:val="000000"/>
          <w:sz w:val="28"/>
          <w:szCs w:val="28"/>
          <w:u w:val="single"/>
          <w:lang w:val="en-US"/>
        </w:rPr>
        <w:lastRenderedPageBreak/>
        <w:t>Reference List</w:t>
      </w:r>
    </w:p>
    <w:p w14:paraId="40E46220" w14:textId="77777777" w:rsidR="00D65541" w:rsidRDefault="00D65541">
      <w:pPr>
        <w:rPr>
          <w:rStyle w:val="normaltextrun"/>
          <w:rFonts w:ascii="Arial" w:hAnsi="Arial" w:cs="Arial"/>
          <w:color w:val="000000"/>
          <w:sz w:val="28"/>
          <w:szCs w:val="28"/>
          <w:u w:val="single"/>
          <w:lang w:val="en-US"/>
        </w:rPr>
      </w:pPr>
    </w:p>
    <w:p w14:paraId="3A4685B5" w14:textId="35186060" w:rsidR="00D65541" w:rsidRPr="00216CF9" w:rsidRDefault="002A2C26">
      <w:pPr>
        <w:rPr>
          <w:rStyle w:val="normaltextrun"/>
          <w:rFonts w:asciiTheme="minorHAnsi" w:hAnsiTheme="minorHAnsi" w:cstheme="minorHAnsi"/>
          <w:color w:val="000000"/>
          <w:lang w:val="en-US"/>
        </w:rPr>
      </w:pPr>
      <w:r w:rsidRPr="00216CF9">
        <w:rPr>
          <w:rStyle w:val="normaltextrun"/>
          <w:rFonts w:asciiTheme="minorHAnsi" w:hAnsiTheme="minorHAnsi" w:cstheme="minorHAnsi"/>
          <w:color w:val="000000"/>
          <w:lang w:val="en-US"/>
        </w:rPr>
        <w:t>Cambridge Assessment International Education, 2022</w:t>
      </w:r>
      <w:r w:rsidRPr="00216CF9">
        <w:rPr>
          <w:rStyle w:val="normaltextrun"/>
          <w:rFonts w:asciiTheme="minorHAnsi" w:hAnsiTheme="minorHAnsi" w:cstheme="minorHAnsi"/>
          <w:color w:val="000000"/>
          <w:lang w:val="en-US"/>
        </w:rPr>
        <w:t xml:space="preserve"> - </w:t>
      </w:r>
      <w:hyperlink r:id="rId7" w:history="1">
        <w:r w:rsidRPr="00216CF9">
          <w:rPr>
            <w:rStyle w:val="Hyperlink"/>
            <w:rFonts w:asciiTheme="minorHAnsi" w:hAnsiTheme="minorHAnsi" w:cstheme="minorHAnsi"/>
            <w:u w:val="none"/>
            <w:lang w:val="en-US"/>
          </w:rPr>
          <w:t>https://cambri</w:t>
        </w:r>
        <w:r w:rsidRPr="00216CF9">
          <w:rPr>
            <w:rStyle w:val="Hyperlink"/>
            <w:rFonts w:asciiTheme="minorHAnsi" w:hAnsiTheme="minorHAnsi" w:cstheme="minorHAnsi"/>
            <w:u w:val="none"/>
            <w:lang w:val="en-US"/>
          </w:rPr>
          <w:t>d</w:t>
        </w:r>
        <w:r w:rsidRPr="00216CF9">
          <w:rPr>
            <w:rStyle w:val="Hyperlink"/>
            <w:rFonts w:asciiTheme="minorHAnsi" w:hAnsiTheme="minorHAnsi" w:cstheme="minorHAnsi"/>
            <w:u w:val="none"/>
            <w:lang w:val="en-US"/>
          </w:rPr>
          <w:t>ge-community.org.uk/professional-development/gswafl/index.html</w:t>
        </w:r>
      </w:hyperlink>
    </w:p>
    <w:p w14:paraId="03361BD2" w14:textId="4DD5EBB4" w:rsidR="00216CF9" w:rsidRPr="00216CF9" w:rsidRDefault="00216CF9">
      <w:pPr>
        <w:rPr>
          <w:rStyle w:val="normaltextrun"/>
          <w:rFonts w:asciiTheme="minorHAnsi" w:hAnsiTheme="minorHAnsi" w:cstheme="minorHAnsi"/>
          <w:color w:val="000000"/>
          <w:lang w:val="en-US"/>
        </w:rPr>
      </w:pPr>
    </w:p>
    <w:p w14:paraId="22C03CE0" w14:textId="3D96A617" w:rsidR="00216CF9" w:rsidRPr="00216CF9" w:rsidRDefault="00216CF9">
      <w:pPr>
        <w:rPr>
          <w:rStyle w:val="normaltextrun"/>
          <w:rFonts w:asciiTheme="minorHAnsi" w:hAnsiTheme="minorHAnsi" w:cstheme="minorHAnsi"/>
          <w:color w:val="000000"/>
          <w:lang w:val="en-US"/>
        </w:rPr>
      </w:pPr>
      <w:r w:rsidRPr="00216CF9">
        <w:rPr>
          <w:rStyle w:val="normaltextrun"/>
          <w:rFonts w:asciiTheme="minorHAnsi" w:hAnsiTheme="minorHAnsi" w:cstheme="minorHAnsi"/>
          <w:color w:val="000000"/>
          <w:lang w:val="en-US"/>
        </w:rPr>
        <w:t xml:space="preserve">Donaldson G, 2015. Successful </w:t>
      </w:r>
      <w:proofErr w:type="spellStart"/>
      <w:r w:rsidRPr="00216CF9">
        <w:rPr>
          <w:rStyle w:val="normaltextrun"/>
          <w:rFonts w:asciiTheme="minorHAnsi" w:hAnsiTheme="minorHAnsi" w:cstheme="minorHAnsi"/>
          <w:color w:val="000000"/>
          <w:lang w:val="en-US"/>
        </w:rPr>
        <w:t>futres</w:t>
      </w:r>
      <w:proofErr w:type="spellEnd"/>
      <w:r w:rsidRPr="00216CF9">
        <w:rPr>
          <w:rStyle w:val="normaltextrun"/>
          <w:rFonts w:asciiTheme="minorHAnsi" w:hAnsiTheme="minorHAnsi" w:cstheme="minorHAnsi"/>
          <w:color w:val="000000"/>
          <w:lang w:val="en-US"/>
        </w:rPr>
        <w:t xml:space="preserve"> independent review of curriculum and assessment arrangement in wales. </w:t>
      </w:r>
      <w:hyperlink r:id="rId8" w:history="1">
        <w:r w:rsidRPr="00216CF9">
          <w:rPr>
            <w:rStyle w:val="Hyperlink"/>
            <w:rFonts w:asciiTheme="minorHAnsi" w:hAnsiTheme="minorHAnsi" w:cstheme="minorHAnsi"/>
            <w:u w:val="none"/>
            <w:lang w:val="en-US"/>
          </w:rPr>
          <w:t>https://www.gov.wales/successful-futures-review-curriculum-and-assessment-arrangements?_ga=2.172186144.221752427.1563476619-1414471256.1494280168</w:t>
        </w:r>
      </w:hyperlink>
    </w:p>
    <w:p w14:paraId="5C38596E" w14:textId="77777777" w:rsidR="00216CF9" w:rsidRPr="00216CF9" w:rsidRDefault="00216CF9">
      <w:pPr>
        <w:rPr>
          <w:rStyle w:val="normaltextrun"/>
          <w:rFonts w:asciiTheme="minorHAnsi" w:hAnsiTheme="minorHAnsi" w:cstheme="minorHAnsi"/>
          <w:color w:val="000000"/>
          <w:lang w:val="en-US"/>
        </w:rPr>
      </w:pPr>
    </w:p>
    <w:p w14:paraId="053225E9" w14:textId="3D87146E" w:rsidR="002A2C26" w:rsidRPr="00216CF9" w:rsidRDefault="00216CF9">
      <w:pPr>
        <w:rPr>
          <w:rStyle w:val="normaltextrun"/>
          <w:rFonts w:asciiTheme="minorHAnsi" w:hAnsiTheme="minorHAnsi" w:cstheme="minorHAnsi"/>
          <w:color w:val="000000"/>
          <w:lang w:val="en-US"/>
        </w:rPr>
      </w:pPr>
      <w:proofErr w:type="spellStart"/>
      <w:r w:rsidRPr="00216CF9">
        <w:rPr>
          <w:rStyle w:val="normaltextrun"/>
          <w:rFonts w:asciiTheme="minorHAnsi" w:hAnsiTheme="minorHAnsi" w:cstheme="minorHAnsi"/>
          <w:color w:val="000000"/>
          <w:lang w:val="en-US"/>
        </w:rPr>
        <w:t>Gov.Wales</w:t>
      </w:r>
      <w:proofErr w:type="spellEnd"/>
      <w:r w:rsidRPr="00216CF9">
        <w:rPr>
          <w:rStyle w:val="normaltextrun"/>
          <w:rFonts w:asciiTheme="minorHAnsi" w:hAnsiTheme="minorHAnsi" w:cstheme="minorHAnsi"/>
          <w:color w:val="000000"/>
          <w:lang w:val="en-US"/>
        </w:rPr>
        <w:t xml:space="preserve"> 2013. Assessment for learning - </w:t>
      </w:r>
      <w:hyperlink r:id="rId9" w:history="1">
        <w:r w:rsidRPr="00216CF9">
          <w:rPr>
            <w:rStyle w:val="Hyperlink"/>
            <w:rFonts w:asciiTheme="minorHAnsi" w:hAnsiTheme="minorHAnsi" w:cstheme="minorHAnsi"/>
            <w:u w:val="none"/>
            <w:lang w:val="en-US"/>
          </w:rPr>
          <w:t>https://hwb.gov.wales/api/storage/b447d1fe-5463-4382-9726-e68623a05dd2/assessment-for-learn</w:t>
        </w:r>
        <w:r w:rsidRPr="00216CF9">
          <w:rPr>
            <w:rStyle w:val="Hyperlink"/>
            <w:rFonts w:asciiTheme="minorHAnsi" w:hAnsiTheme="minorHAnsi" w:cstheme="minorHAnsi"/>
            <w:u w:val="none"/>
            <w:lang w:val="en-US"/>
          </w:rPr>
          <w:t>i</w:t>
        </w:r>
        <w:r w:rsidRPr="00216CF9">
          <w:rPr>
            <w:rStyle w:val="Hyperlink"/>
            <w:rFonts w:asciiTheme="minorHAnsi" w:hAnsiTheme="minorHAnsi" w:cstheme="minorHAnsi"/>
            <w:u w:val="none"/>
            <w:lang w:val="en-US"/>
          </w:rPr>
          <w:t>ng-and-the-national-literacy-and-numeracy-framework.pdf</w:t>
        </w:r>
      </w:hyperlink>
    </w:p>
    <w:p w14:paraId="1194AB44" w14:textId="77777777" w:rsidR="00216CF9" w:rsidRPr="00216CF9" w:rsidRDefault="00216CF9">
      <w:pPr>
        <w:rPr>
          <w:rStyle w:val="normaltextrun"/>
          <w:rFonts w:asciiTheme="minorHAnsi" w:hAnsiTheme="minorHAnsi" w:cstheme="minorHAnsi"/>
          <w:color w:val="000000"/>
          <w:lang w:val="en-US"/>
        </w:rPr>
      </w:pPr>
    </w:p>
    <w:p w14:paraId="48E96F25" w14:textId="72503C16" w:rsidR="00216CF9" w:rsidRPr="00216CF9" w:rsidRDefault="00216CF9">
      <w:pPr>
        <w:rPr>
          <w:rFonts w:asciiTheme="minorHAnsi" w:eastAsia="Arial Nova" w:hAnsiTheme="minorHAnsi" w:cstheme="minorHAnsi"/>
          <w:lang w:val="en-US"/>
        </w:rPr>
      </w:pPr>
      <w:r w:rsidRPr="00216CF9">
        <w:rPr>
          <w:rFonts w:asciiTheme="minorHAnsi" w:eastAsia="Arial Nova" w:hAnsiTheme="minorHAnsi" w:cstheme="minorHAnsi"/>
          <w:lang w:val="en-US"/>
        </w:rPr>
        <w:t xml:space="preserve">HWB – Curriculum for wales - </w:t>
      </w:r>
      <w:hyperlink r:id="rId10" w:history="1">
        <w:r w:rsidRPr="00216CF9">
          <w:rPr>
            <w:rStyle w:val="Hyperlink"/>
            <w:rFonts w:asciiTheme="minorHAnsi" w:eastAsia="Arial Nova" w:hAnsiTheme="minorHAnsi" w:cstheme="minorHAnsi"/>
            <w:u w:val="none"/>
            <w:lang w:val="en-US"/>
          </w:rPr>
          <w:t>https://hwb.gov.wales/curriculum-for-wales</w:t>
        </w:r>
      </w:hyperlink>
    </w:p>
    <w:p w14:paraId="0B1E10A1" w14:textId="1B70B50D" w:rsidR="00216CF9" w:rsidRPr="00216CF9" w:rsidRDefault="00216CF9">
      <w:pPr>
        <w:rPr>
          <w:rFonts w:asciiTheme="minorHAnsi" w:eastAsia="Arial Nova" w:hAnsiTheme="minorHAnsi" w:cstheme="minorHAnsi"/>
          <w:lang w:val="en-US"/>
        </w:rPr>
      </w:pPr>
    </w:p>
    <w:p w14:paraId="4DDE6EEA" w14:textId="5933B6C8" w:rsidR="00216CF9" w:rsidRPr="00216CF9" w:rsidRDefault="00216CF9">
      <w:pPr>
        <w:rPr>
          <w:rFonts w:asciiTheme="minorHAnsi" w:eastAsia="Arial Nova" w:hAnsiTheme="minorHAnsi" w:cstheme="minorHAnsi"/>
          <w:lang w:val="en-US"/>
        </w:rPr>
      </w:pPr>
      <w:proofErr w:type="spellStart"/>
      <w:r w:rsidRPr="00216CF9">
        <w:rPr>
          <w:rFonts w:asciiTheme="minorHAnsi" w:eastAsia="Arial Nova" w:hAnsiTheme="minorHAnsi" w:cstheme="minorHAnsi"/>
          <w:lang w:val="en-US"/>
        </w:rPr>
        <w:t>Hawthrone</w:t>
      </w:r>
      <w:proofErr w:type="spellEnd"/>
      <w:r w:rsidRPr="00216CF9">
        <w:rPr>
          <w:rFonts w:asciiTheme="minorHAnsi" w:eastAsia="Arial Nova" w:hAnsiTheme="minorHAnsi" w:cstheme="minorHAnsi"/>
          <w:lang w:val="en-US"/>
        </w:rPr>
        <w:t xml:space="preserve">, H 2022 – How to use assessment for learning in schools - </w:t>
      </w:r>
      <w:hyperlink r:id="rId11" w:history="1">
        <w:r w:rsidRPr="00216CF9">
          <w:rPr>
            <w:rStyle w:val="Hyperlink"/>
            <w:rFonts w:asciiTheme="minorHAnsi" w:eastAsia="Arial Nova" w:hAnsiTheme="minorHAnsi" w:cstheme="minorHAnsi"/>
            <w:u w:val="none"/>
            <w:lang w:val="en-US"/>
          </w:rPr>
          <w:t>https://www.highspeedtraining.co.uk/hub/how-to-use-assessment-for-learning-in-schools/#:~:text=H</w:t>
        </w:r>
        <w:r w:rsidRPr="00216CF9">
          <w:rPr>
            <w:rStyle w:val="Hyperlink"/>
            <w:rFonts w:asciiTheme="minorHAnsi" w:eastAsia="Arial Nova" w:hAnsiTheme="minorHAnsi" w:cstheme="minorHAnsi"/>
            <w:u w:val="none"/>
            <w:lang w:val="en-US"/>
          </w:rPr>
          <w:t>o</w:t>
        </w:r>
        <w:r w:rsidRPr="00216CF9">
          <w:rPr>
            <w:rStyle w:val="Hyperlink"/>
            <w:rFonts w:asciiTheme="minorHAnsi" w:eastAsia="Arial Nova" w:hAnsiTheme="minorHAnsi" w:cstheme="minorHAnsi"/>
            <w:u w:val="none"/>
            <w:lang w:val="en-US"/>
          </w:rPr>
          <w:t>w%20to%20Use%20Assessment%20for%20Learning%20Strategies%20in,...%203%203%20–%20Peer%20and%20Self-Assessment%20</w:t>
        </w:r>
      </w:hyperlink>
    </w:p>
    <w:p w14:paraId="42C08504" w14:textId="77777777" w:rsidR="00216CF9" w:rsidRPr="00216CF9" w:rsidRDefault="00216CF9">
      <w:pPr>
        <w:rPr>
          <w:rFonts w:asciiTheme="minorHAnsi" w:eastAsia="Arial Nova" w:hAnsiTheme="minorHAnsi" w:cstheme="minorHAnsi"/>
          <w:lang w:val="en-US"/>
        </w:rPr>
      </w:pPr>
    </w:p>
    <w:p w14:paraId="6A4084E4" w14:textId="0DB4536A" w:rsidR="00216CF9" w:rsidRPr="00216CF9" w:rsidRDefault="00216CF9">
      <w:pPr>
        <w:rPr>
          <w:rFonts w:asciiTheme="minorHAnsi" w:eastAsia="Arial Nova" w:hAnsiTheme="minorHAnsi" w:cstheme="minorHAnsi"/>
          <w:lang w:val="en-US"/>
        </w:rPr>
      </w:pPr>
      <w:r w:rsidRPr="00216CF9">
        <w:rPr>
          <w:rFonts w:asciiTheme="minorHAnsi" w:eastAsia="Arial Nova" w:hAnsiTheme="minorHAnsi" w:cstheme="minorHAnsi"/>
        </w:rPr>
        <w:t>According to Sudhir Memorial Institute, 2022</w:t>
      </w:r>
      <w:r w:rsidRPr="00216CF9">
        <w:rPr>
          <w:rFonts w:asciiTheme="minorHAnsi" w:eastAsia="Arial Nova" w:hAnsiTheme="minorHAnsi" w:cstheme="minorHAnsi"/>
        </w:rPr>
        <w:t xml:space="preserve"> - </w:t>
      </w:r>
      <w:hyperlink r:id="rId12" w:history="1">
        <w:r w:rsidRPr="00216CF9">
          <w:rPr>
            <w:rStyle w:val="Hyperlink"/>
            <w:rFonts w:asciiTheme="minorHAnsi" w:eastAsia="Arial Nova" w:hAnsiTheme="minorHAnsi" w:cstheme="minorHAnsi"/>
            <w:lang w:val="en-US"/>
          </w:rPr>
          <w:t>https://www.sudhirmemorialinstituteliluah.com/benefits-of-assessment-for-learning</w:t>
        </w:r>
      </w:hyperlink>
    </w:p>
    <w:p w14:paraId="6A8678BF" w14:textId="77777777" w:rsidR="00216CF9" w:rsidRPr="00216CF9" w:rsidRDefault="00216CF9">
      <w:pPr>
        <w:rPr>
          <w:rFonts w:asciiTheme="minorHAnsi" w:eastAsia="Arial Nova" w:hAnsiTheme="minorHAnsi" w:cstheme="minorHAnsi"/>
          <w:lang w:val="en-US"/>
        </w:rPr>
      </w:pPr>
    </w:p>
    <w:p w14:paraId="4AFA6029" w14:textId="725B1161" w:rsidR="00216CF9" w:rsidRPr="00216CF9" w:rsidRDefault="00216CF9">
      <w:pPr>
        <w:rPr>
          <w:rFonts w:asciiTheme="minorHAnsi" w:eastAsia="Arial Nova" w:hAnsiTheme="minorHAnsi" w:cstheme="minorHAnsi"/>
          <w:lang w:val="en-US"/>
        </w:rPr>
      </w:pPr>
      <w:r w:rsidRPr="00216CF9">
        <w:rPr>
          <w:rFonts w:asciiTheme="minorHAnsi" w:eastAsia="Arial Nova" w:hAnsiTheme="minorHAnsi" w:cstheme="minorHAnsi"/>
          <w:lang w:val="en-US"/>
        </w:rPr>
        <w:t xml:space="preserve">CFI Team, 2022 - </w:t>
      </w:r>
      <w:hyperlink r:id="rId13" w:history="1">
        <w:r w:rsidRPr="00216CF9">
          <w:rPr>
            <w:rStyle w:val="Hyperlink"/>
            <w:rFonts w:asciiTheme="minorHAnsi" w:eastAsia="Arial Nova" w:hAnsiTheme="minorHAnsi" w:cstheme="minorHAnsi"/>
            <w:lang w:val="en-US"/>
          </w:rPr>
          <w:t>https://corporatefinanceinstitute.com/resources/management/smart-goal/</w:t>
        </w:r>
      </w:hyperlink>
    </w:p>
    <w:p w14:paraId="1392E6C5" w14:textId="77777777" w:rsidR="00216CF9" w:rsidRPr="00216CF9" w:rsidRDefault="00216CF9">
      <w:pPr>
        <w:rPr>
          <w:rFonts w:asciiTheme="minorHAnsi" w:eastAsia="Arial Nova" w:hAnsiTheme="minorHAnsi" w:cstheme="minorHAnsi"/>
          <w:lang w:val="en-US"/>
        </w:rPr>
      </w:pPr>
    </w:p>
    <w:p w14:paraId="1D29C216" w14:textId="069C8C3B" w:rsidR="00216CF9" w:rsidRDefault="00216CF9">
      <w:pPr>
        <w:rPr>
          <w:rFonts w:eastAsia="Arial Nova" w:cstheme="minorHAnsi"/>
          <w:u w:val="single"/>
          <w:lang w:val="en-US"/>
        </w:rPr>
      </w:pPr>
      <w:proofErr w:type="spellStart"/>
      <w:r w:rsidRPr="00216CF9">
        <w:rPr>
          <w:rFonts w:asciiTheme="minorHAnsi" w:eastAsia="Arial Nova" w:hAnsiTheme="minorHAnsi" w:cstheme="minorHAnsi"/>
          <w:u w:val="single"/>
          <w:lang w:val="en-US"/>
        </w:rPr>
        <w:t>Vallikat</w:t>
      </w:r>
      <w:proofErr w:type="spellEnd"/>
      <w:r w:rsidRPr="00216CF9">
        <w:rPr>
          <w:rFonts w:asciiTheme="minorHAnsi" w:eastAsia="Arial Nova" w:hAnsiTheme="minorHAnsi" w:cstheme="minorHAnsi"/>
          <w:u w:val="single"/>
          <w:lang w:val="en-US"/>
        </w:rPr>
        <w:t xml:space="preserve">, A 2021 - </w:t>
      </w:r>
      <w:hyperlink r:id="rId14" w:history="1">
        <w:r w:rsidRPr="00216CF9">
          <w:rPr>
            <w:rStyle w:val="Hyperlink"/>
            <w:rFonts w:asciiTheme="minorHAnsi" w:eastAsia="Arial Nova" w:hAnsiTheme="minorHAnsi" w:cstheme="minorHAnsi"/>
            <w:lang w:val="en-US"/>
          </w:rPr>
          <w:t>https://blog.teachmint.com/assessment-for-learning/#challenges-faced-in-assessment-for-learning</w:t>
        </w:r>
      </w:hyperlink>
    </w:p>
    <w:p w14:paraId="3EBC6CD4" w14:textId="5DA7E019" w:rsidR="00691767" w:rsidRDefault="00691767">
      <w:pPr>
        <w:rPr>
          <w:rFonts w:eastAsia="Arial Nova" w:cstheme="minorHAnsi"/>
          <w:u w:val="single"/>
          <w:lang w:val="en-US"/>
        </w:rPr>
      </w:pPr>
    </w:p>
    <w:p w14:paraId="0C4D0C2E" w14:textId="5E139D04" w:rsidR="00691767" w:rsidRDefault="00691767">
      <w:pPr>
        <w:rPr>
          <w:rFonts w:eastAsia="Arial Nova" w:cstheme="minorHAnsi"/>
          <w:lang w:val="en-US"/>
        </w:rPr>
      </w:pPr>
      <w:r>
        <w:rPr>
          <w:rFonts w:eastAsia="Arial Nova" w:cstheme="minorHAnsi"/>
          <w:lang w:val="en-US"/>
        </w:rPr>
        <w:t xml:space="preserve">Laura Connell, 2021 - </w:t>
      </w:r>
      <w:hyperlink r:id="rId15" w:history="1">
        <w:r w:rsidRPr="00EB09F7">
          <w:rPr>
            <w:rStyle w:val="Hyperlink"/>
            <w:rFonts w:eastAsia="Arial Nova" w:cstheme="minorHAnsi"/>
            <w:lang w:val="en-US"/>
          </w:rPr>
          <w:t>https://mathsnoproblem.com/blog/classroom-assessment/the-3-key-elements-of-assessment-for-learning/</w:t>
        </w:r>
      </w:hyperlink>
    </w:p>
    <w:p w14:paraId="5B7EDCCB" w14:textId="317B88F5" w:rsidR="00691767" w:rsidRDefault="00691767">
      <w:pPr>
        <w:rPr>
          <w:rFonts w:eastAsia="Arial Nova" w:cstheme="minorHAnsi"/>
          <w:lang w:val="en-US"/>
        </w:rPr>
      </w:pPr>
    </w:p>
    <w:p w14:paraId="21BF18C1" w14:textId="523A5057" w:rsidR="00216CF9" w:rsidRDefault="004F272A">
      <w:pPr>
        <w:rPr>
          <w:rFonts w:eastAsia="Arial Nova" w:cstheme="minorHAnsi"/>
          <w:lang w:val="en-US"/>
        </w:rPr>
      </w:pPr>
      <w:r>
        <w:rPr>
          <w:rFonts w:eastAsia="Arial Nova" w:cstheme="minorHAnsi"/>
          <w:lang w:val="en-US"/>
        </w:rPr>
        <w:t xml:space="preserve">Study Moose, 2023 - </w:t>
      </w:r>
      <w:hyperlink r:id="rId16" w:history="1">
        <w:r w:rsidRPr="00EB09F7">
          <w:rPr>
            <w:rStyle w:val="Hyperlink"/>
            <w:rFonts w:eastAsia="Arial Nova" w:cstheme="minorHAnsi"/>
            <w:lang w:val="en-US"/>
          </w:rPr>
          <w:t>https://studymoose.com/explain-the-importance-and-benefits-of-assessment-for-learning-essay</w:t>
        </w:r>
      </w:hyperlink>
    </w:p>
    <w:p w14:paraId="1183B723" w14:textId="2228F4B9" w:rsidR="004F272A" w:rsidRDefault="004F272A">
      <w:pPr>
        <w:rPr>
          <w:rFonts w:eastAsia="Arial Nova" w:cstheme="minorHAnsi"/>
          <w:lang w:val="en-US"/>
        </w:rPr>
      </w:pPr>
    </w:p>
    <w:p w14:paraId="184122E5" w14:textId="4475C911" w:rsidR="004F272A" w:rsidRDefault="004F272A">
      <w:pPr>
        <w:rPr>
          <w:rFonts w:eastAsia="Arial Nova" w:cstheme="minorHAnsi"/>
          <w:lang w:val="en-US"/>
        </w:rPr>
      </w:pPr>
      <w:proofErr w:type="spellStart"/>
      <w:r>
        <w:rPr>
          <w:rFonts w:eastAsia="Arial Nova" w:cstheme="minorHAnsi"/>
          <w:lang w:val="en-US"/>
        </w:rPr>
        <w:t>Merly</w:t>
      </w:r>
      <w:proofErr w:type="spellEnd"/>
      <w:r>
        <w:rPr>
          <w:rFonts w:eastAsia="Arial Nova" w:cstheme="minorHAnsi"/>
          <w:lang w:val="en-US"/>
        </w:rPr>
        <w:t xml:space="preserve"> Bowen, 2022 – University of Wales trinity said David </w:t>
      </w:r>
    </w:p>
    <w:p w14:paraId="75AF6EC2" w14:textId="663903A8" w:rsidR="004F272A" w:rsidRDefault="004F272A">
      <w:pPr>
        <w:rPr>
          <w:rFonts w:eastAsia="Arial Nova" w:cstheme="minorHAnsi"/>
          <w:lang w:val="en-US"/>
        </w:rPr>
      </w:pPr>
    </w:p>
    <w:p w14:paraId="344E358C" w14:textId="74328AE7" w:rsidR="004F272A" w:rsidRDefault="004F272A">
      <w:pPr>
        <w:rPr>
          <w:rFonts w:eastAsia="Arial Nova" w:cstheme="minorHAnsi"/>
          <w:lang w:val="en-US"/>
        </w:rPr>
      </w:pPr>
      <w:r>
        <w:rPr>
          <w:rFonts w:eastAsia="Arial Nova" w:cstheme="minorHAnsi"/>
          <w:lang w:val="en-US"/>
        </w:rPr>
        <w:t xml:space="preserve">Tom Sherrington, 2021 - </w:t>
      </w:r>
      <w:hyperlink r:id="rId17" w:history="1">
        <w:r w:rsidRPr="00EB09F7">
          <w:rPr>
            <w:rStyle w:val="Hyperlink"/>
            <w:rFonts w:eastAsia="Arial Nova" w:cstheme="minorHAnsi"/>
            <w:lang w:val="en-US"/>
          </w:rPr>
          <w:t>https://teacherhead.com/2021/02/07/cold-calling-the-1-strategy-for-inclusive-classrooms-remote-and-in-person/</w:t>
        </w:r>
      </w:hyperlink>
    </w:p>
    <w:p w14:paraId="4CCFF8CF" w14:textId="5207B841" w:rsidR="004F272A" w:rsidRDefault="004F272A">
      <w:pPr>
        <w:rPr>
          <w:rFonts w:eastAsia="Arial Nova" w:cstheme="minorHAnsi"/>
          <w:lang w:val="en-US"/>
        </w:rPr>
      </w:pPr>
    </w:p>
    <w:p w14:paraId="0D3464AB" w14:textId="03924530" w:rsidR="004F272A" w:rsidRDefault="00734AAB">
      <w:pPr>
        <w:rPr>
          <w:rFonts w:eastAsia="Arial Nova" w:cstheme="minorHAnsi"/>
          <w:lang w:val="en-US"/>
        </w:rPr>
      </w:pPr>
      <w:r>
        <w:rPr>
          <w:rFonts w:eastAsia="Arial Nova" w:cstheme="minorHAnsi"/>
          <w:lang w:val="en-US"/>
        </w:rPr>
        <w:t xml:space="preserve">James </w:t>
      </w:r>
      <w:proofErr w:type="spellStart"/>
      <w:r>
        <w:rPr>
          <w:rFonts w:eastAsia="Arial Nova" w:cstheme="minorHAnsi"/>
          <w:lang w:val="en-US"/>
        </w:rPr>
        <w:t>Carbah</w:t>
      </w:r>
      <w:proofErr w:type="spellEnd"/>
      <w:r>
        <w:rPr>
          <w:rFonts w:eastAsia="Arial Nova" w:cstheme="minorHAnsi"/>
          <w:lang w:val="en-US"/>
        </w:rPr>
        <w:t xml:space="preserve">, 2022 - </w:t>
      </w:r>
      <w:hyperlink r:id="rId18" w:history="1">
        <w:r w:rsidRPr="00EB09F7">
          <w:rPr>
            <w:rStyle w:val="Hyperlink"/>
            <w:rFonts w:eastAsia="Arial Nova" w:cstheme="minorHAnsi"/>
            <w:lang w:val="en-US"/>
          </w:rPr>
          <w:t>https://teach2030.com/how-to-use-no-hands-up-to-engage-your-students-and-as-a-formative-assessment-strategy/</w:t>
        </w:r>
      </w:hyperlink>
    </w:p>
    <w:p w14:paraId="5E4DEA1A" w14:textId="1D74F431" w:rsidR="00734AAB" w:rsidRDefault="00734AAB">
      <w:pPr>
        <w:rPr>
          <w:rFonts w:eastAsia="Arial Nova" w:cstheme="minorHAnsi"/>
          <w:lang w:val="en-US"/>
        </w:rPr>
      </w:pPr>
    </w:p>
    <w:p w14:paraId="2AC8C6A8" w14:textId="37CD2762" w:rsidR="00734AAB" w:rsidRDefault="00734AAB">
      <w:pPr>
        <w:rPr>
          <w:rFonts w:eastAsia="Arial Nova" w:cstheme="minorHAnsi"/>
          <w:lang w:val="en-US"/>
        </w:rPr>
      </w:pPr>
      <w:r>
        <w:rPr>
          <w:rFonts w:eastAsia="Arial Nova" w:cstheme="minorHAnsi"/>
          <w:lang w:val="en-US"/>
        </w:rPr>
        <w:t xml:space="preserve">Twinkle, 2022 - </w:t>
      </w:r>
      <w:hyperlink r:id="rId19" w:history="1">
        <w:r w:rsidRPr="00EB09F7">
          <w:rPr>
            <w:rStyle w:val="Hyperlink"/>
            <w:rFonts w:eastAsia="Arial Nova" w:cstheme="minorHAnsi"/>
            <w:lang w:val="en-US"/>
          </w:rPr>
          <w:t>https://www.twinkl.co.uk/teaching-wiki/self-assessment</w:t>
        </w:r>
      </w:hyperlink>
    </w:p>
    <w:p w14:paraId="67EB2165" w14:textId="546CB9AF" w:rsidR="00734AAB" w:rsidRDefault="00734AAB">
      <w:pPr>
        <w:rPr>
          <w:rFonts w:eastAsia="Arial Nova" w:cstheme="minorHAnsi"/>
          <w:lang w:val="en-US"/>
        </w:rPr>
      </w:pPr>
    </w:p>
    <w:p w14:paraId="6A1C5BAB" w14:textId="4970D70C" w:rsidR="00734AAB" w:rsidRDefault="003153AD">
      <w:pPr>
        <w:rPr>
          <w:rFonts w:eastAsia="Arial Nova" w:cstheme="minorHAnsi"/>
        </w:rPr>
      </w:pPr>
      <w:r w:rsidRPr="003153AD">
        <w:rPr>
          <w:rFonts w:asciiTheme="minorHAnsi" w:eastAsia="Arial Nova" w:hAnsiTheme="minorHAnsi" w:cstheme="minorHAnsi"/>
        </w:rPr>
        <w:t>Houghton, 2004</w:t>
      </w:r>
      <w:r>
        <w:rPr>
          <w:rFonts w:eastAsia="Arial Nova" w:cstheme="minorHAnsi"/>
        </w:rPr>
        <w:t xml:space="preserve"> -  </w:t>
      </w:r>
      <w:hyperlink r:id="rId20" w:history="1">
        <w:r w:rsidRPr="00EB09F7">
          <w:rPr>
            <w:rStyle w:val="Hyperlink"/>
            <w:rFonts w:eastAsia="Arial Nova" w:cstheme="minorHAnsi"/>
          </w:rPr>
          <w:t>https://cmapspublic3.ihmc.us/rid=1FPRRBRBK-1V1PZ0J-2JPL/Blooms%20revised%20Taxonomy.pdf</w:t>
        </w:r>
      </w:hyperlink>
    </w:p>
    <w:p w14:paraId="43D6C804" w14:textId="24A6A3C0" w:rsidR="003153AD" w:rsidRDefault="003153AD">
      <w:pPr>
        <w:rPr>
          <w:rFonts w:eastAsia="Arial Nova" w:cstheme="minorHAnsi"/>
        </w:rPr>
      </w:pPr>
    </w:p>
    <w:p w14:paraId="7F137F8A" w14:textId="6BEEBA8B" w:rsidR="003153AD" w:rsidRDefault="003153AD">
      <w:pPr>
        <w:rPr>
          <w:rFonts w:eastAsia="Arial Nova" w:cstheme="minorHAnsi"/>
        </w:rPr>
      </w:pPr>
      <w:r w:rsidRPr="003153AD">
        <w:rPr>
          <w:rFonts w:asciiTheme="minorHAnsi" w:eastAsia="Arial Nova" w:hAnsiTheme="minorHAnsi" w:cstheme="minorHAnsi"/>
        </w:rPr>
        <w:t>Harris, L. B and Brown, G.T.L (2018</w:t>
      </w:r>
      <w:r>
        <w:rPr>
          <w:rFonts w:eastAsia="Arial Nova" w:cstheme="minorHAnsi"/>
        </w:rPr>
        <w:t xml:space="preserve"> - </w:t>
      </w:r>
      <w:hyperlink r:id="rId21" w:history="1">
        <w:r w:rsidRPr="00EB09F7">
          <w:rPr>
            <w:rStyle w:val="Hyperlink"/>
            <w:rFonts w:eastAsia="Arial Nova" w:cstheme="minorHAnsi"/>
          </w:rPr>
          <w:t>https://www.nlprobationers.co.uk/wp-content/uploads/2019/05/Groub-4B-Thompson-A.pdf</w:t>
        </w:r>
      </w:hyperlink>
    </w:p>
    <w:p w14:paraId="35169D1F" w14:textId="5024F585" w:rsidR="003153AD" w:rsidRDefault="003153AD">
      <w:pPr>
        <w:rPr>
          <w:rFonts w:eastAsia="Arial Nova" w:cstheme="minorHAnsi"/>
        </w:rPr>
      </w:pPr>
    </w:p>
    <w:p w14:paraId="34EBC170" w14:textId="6F678EFD" w:rsidR="003153AD" w:rsidRDefault="003153AD">
      <w:pPr>
        <w:rPr>
          <w:rFonts w:asciiTheme="minorHAnsi" w:eastAsia="Arial Nova" w:hAnsiTheme="minorHAnsi" w:cstheme="minorHAnsi"/>
          <w:lang w:val="en-US"/>
        </w:rPr>
      </w:pPr>
      <w:r>
        <w:rPr>
          <w:rFonts w:asciiTheme="minorHAnsi" w:eastAsia="Arial Nova" w:hAnsiTheme="minorHAnsi" w:cstheme="minorHAnsi"/>
          <w:lang w:val="en-US"/>
        </w:rPr>
        <w:t xml:space="preserve">ACADEM, 2017 - </w:t>
      </w:r>
      <w:hyperlink r:id="rId22" w:history="1">
        <w:r w:rsidRPr="00EB09F7">
          <w:rPr>
            <w:rStyle w:val="Hyperlink"/>
            <w:rFonts w:asciiTheme="minorHAnsi" w:eastAsia="Arial Nova" w:hAnsiTheme="minorHAnsi" w:cstheme="minorHAnsi"/>
            <w:lang w:val="en-US"/>
          </w:rPr>
          <w:t>https://academ.com.au/importance-student-self-assessment/</w:t>
        </w:r>
      </w:hyperlink>
    </w:p>
    <w:p w14:paraId="401729A6" w14:textId="78C1DFB5" w:rsidR="003153AD" w:rsidRDefault="003153AD">
      <w:pPr>
        <w:rPr>
          <w:rFonts w:asciiTheme="minorHAnsi" w:eastAsia="Arial Nova" w:hAnsiTheme="minorHAnsi" w:cstheme="minorHAnsi"/>
          <w:lang w:val="en-US"/>
        </w:rPr>
      </w:pPr>
    </w:p>
    <w:p w14:paraId="57F7F987" w14:textId="6C3C2B24" w:rsidR="003153AD" w:rsidRDefault="003153AD">
      <w:pPr>
        <w:rPr>
          <w:rFonts w:asciiTheme="minorHAnsi" w:eastAsia="Arial Nova" w:hAnsiTheme="minorHAnsi" w:cstheme="minorHAnsi"/>
          <w:lang w:val="en-US"/>
        </w:rPr>
      </w:pPr>
      <w:proofErr w:type="spellStart"/>
      <w:r>
        <w:rPr>
          <w:rFonts w:asciiTheme="minorHAnsi" w:eastAsia="Arial Nova" w:hAnsiTheme="minorHAnsi" w:cstheme="minorHAnsi"/>
          <w:lang w:val="en-US"/>
        </w:rPr>
        <w:t>TeacherVision</w:t>
      </w:r>
      <w:proofErr w:type="spellEnd"/>
      <w:r>
        <w:rPr>
          <w:rFonts w:asciiTheme="minorHAnsi" w:eastAsia="Arial Nova" w:hAnsiTheme="minorHAnsi" w:cstheme="minorHAnsi"/>
          <w:lang w:val="en-US"/>
        </w:rPr>
        <w:t xml:space="preserve"> Staff, 2019 - </w:t>
      </w:r>
      <w:hyperlink r:id="rId23" w:history="1">
        <w:r w:rsidRPr="00EB09F7">
          <w:rPr>
            <w:rStyle w:val="Hyperlink"/>
            <w:rFonts w:asciiTheme="minorHAnsi" w:eastAsia="Arial Nova" w:hAnsiTheme="minorHAnsi" w:cstheme="minorHAnsi"/>
            <w:lang w:val="en-US"/>
          </w:rPr>
          <w:t>https://www.teachervision.com/group-work/think-pair-share-cooperative-learning-strategy</w:t>
        </w:r>
      </w:hyperlink>
    </w:p>
    <w:p w14:paraId="71C5FC47" w14:textId="6C45C884" w:rsidR="003153AD" w:rsidRDefault="003153AD">
      <w:pPr>
        <w:rPr>
          <w:rFonts w:asciiTheme="minorHAnsi" w:eastAsia="Arial Nova" w:hAnsiTheme="minorHAnsi" w:cstheme="minorHAnsi"/>
          <w:lang w:val="en-US"/>
        </w:rPr>
      </w:pPr>
    </w:p>
    <w:p w14:paraId="1D4AD17D" w14:textId="321F834F" w:rsidR="003153AD" w:rsidRDefault="003153AD">
      <w:pPr>
        <w:rPr>
          <w:rFonts w:asciiTheme="minorHAnsi" w:eastAsia="Arial Nova" w:hAnsiTheme="minorHAnsi" w:cstheme="minorHAnsi"/>
          <w:lang w:val="en-US"/>
        </w:rPr>
      </w:pPr>
      <w:r>
        <w:rPr>
          <w:rFonts w:asciiTheme="minorHAnsi" w:eastAsia="Arial Nova" w:hAnsiTheme="minorHAnsi" w:cstheme="minorHAnsi"/>
          <w:lang w:val="en-US"/>
        </w:rPr>
        <w:t xml:space="preserve">Educational Broadcasting </w:t>
      </w:r>
      <w:proofErr w:type="spellStart"/>
      <w:r>
        <w:rPr>
          <w:rFonts w:asciiTheme="minorHAnsi" w:eastAsia="Arial Nova" w:hAnsiTheme="minorHAnsi" w:cstheme="minorHAnsi"/>
          <w:lang w:val="en-US"/>
        </w:rPr>
        <w:t>Corperation</w:t>
      </w:r>
      <w:proofErr w:type="spellEnd"/>
      <w:r>
        <w:rPr>
          <w:rFonts w:asciiTheme="minorHAnsi" w:eastAsia="Arial Nova" w:hAnsiTheme="minorHAnsi" w:cstheme="minorHAnsi"/>
          <w:lang w:val="en-US"/>
        </w:rPr>
        <w:t xml:space="preserve">, 2004 - </w:t>
      </w:r>
      <w:hyperlink r:id="rId24" w:history="1">
        <w:r w:rsidRPr="00EB09F7">
          <w:rPr>
            <w:rStyle w:val="Hyperlink"/>
            <w:rFonts w:asciiTheme="minorHAnsi" w:eastAsia="Arial Nova" w:hAnsiTheme="minorHAnsi" w:cstheme="minorHAnsi"/>
            <w:lang w:val="en-US"/>
          </w:rPr>
          <w:t>https://www.thirteen.org/edonline/concept2class/coopcollab/explor_sub2.html</w:t>
        </w:r>
      </w:hyperlink>
    </w:p>
    <w:p w14:paraId="5ECA5641" w14:textId="6C3E1937" w:rsidR="003153AD" w:rsidRDefault="003153AD">
      <w:pPr>
        <w:rPr>
          <w:rFonts w:asciiTheme="minorHAnsi" w:eastAsia="Arial Nova" w:hAnsiTheme="minorHAnsi" w:cstheme="minorHAnsi"/>
          <w:lang w:val="en-US"/>
        </w:rPr>
      </w:pPr>
    </w:p>
    <w:p w14:paraId="255A4E3D" w14:textId="4EDC631A" w:rsidR="003153AD" w:rsidRDefault="003153AD">
      <w:pPr>
        <w:rPr>
          <w:rFonts w:asciiTheme="minorHAnsi" w:eastAsia="Arial Nova" w:hAnsiTheme="minorHAnsi" w:cstheme="minorHAnsi"/>
          <w:lang w:val="en-US"/>
        </w:rPr>
      </w:pPr>
    </w:p>
    <w:p w14:paraId="4E756973" w14:textId="7DC41C21" w:rsidR="003153AD" w:rsidRDefault="003153AD">
      <w:pPr>
        <w:rPr>
          <w:rFonts w:asciiTheme="minorHAnsi" w:eastAsia="Arial Nova" w:hAnsiTheme="minorHAnsi" w:cstheme="minorHAnsi"/>
          <w:lang w:val="en-US"/>
        </w:rPr>
      </w:pPr>
    </w:p>
    <w:p w14:paraId="0BE770F2" w14:textId="25DB1709" w:rsidR="003153AD" w:rsidRPr="004F272A" w:rsidRDefault="003153AD">
      <w:pPr>
        <w:rPr>
          <w:rFonts w:asciiTheme="minorHAnsi" w:eastAsia="Arial Nova" w:hAnsiTheme="minorHAnsi" w:cstheme="minorHAnsi"/>
          <w:lang w:val="en-US"/>
        </w:rPr>
      </w:pPr>
    </w:p>
    <w:p w14:paraId="639E5199" w14:textId="77777777" w:rsidR="00A263D1" w:rsidRDefault="00A263D1">
      <w:pPr>
        <w:rPr>
          <w:rFonts w:ascii="Arial Nova" w:eastAsia="Arial Nova" w:hAnsi="Arial Nova" w:cs="Arial Nova"/>
          <w:sz w:val="28"/>
          <w:szCs w:val="28"/>
          <w:u w:val="single"/>
          <w:lang w:val="en-US"/>
        </w:rPr>
      </w:pPr>
    </w:p>
    <w:p w14:paraId="52307D55" w14:textId="77777777" w:rsidR="00A263D1" w:rsidRDefault="00A263D1">
      <w:pPr>
        <w:rPr>
          <w:rFonts w:ascii="Arial Nova" w:eastAsia="Arial Nova" w:hAnsi="Arial Nova" w:cs="Arial Nova"/>
          <w:sz w:val="28"/>
          <w:szCs w:val="28"/>
          <w:u w:val="single"/>
          <w:lang w:val="en-US"/>
        </w:rPr>
      </w:pPr>
    </w:p>
    <w:p w14:paraId="57BF7FC1" w14:textId="77777777" w:rsidR="00A263D1" w:rsidRDefault="00A263D1">
      <w:pPr>
        <w:rPr>
          <w:rFonts w:ascii="Arial Nova" w:eastAsia="Arial Nova" w:hAnsi="Arial Nova" w:cs="Arial Nova"/>
          <w:sz w:val="28"/>
          <w:szCs w:val="28"/>
          <w:u w:val="single"/>
          <w:lang w:val="en-US"/>
        </w:rPr>
      </w:pPr>
    </w:p>
    <w:p w14:paraId="36D8C65C" w14:textId="77777777" w:rsidR="00A263D1" w:rsidRDefault="00A263D1">
      <w:pPr>
        <w:rPr>
          <w:rFonts w:ascii="Arial Nova" w:eastAsia="Arial Nova" w:hAnsi="Arial Nova" w:cs="Arial Nova"/>
          <w:sz w:val="28"/>
          <w:szCs w:val="28"/>
          <w:u w:val="single"/>
          <w:lang w:val="en-US"/>
        </w:rPr>
      </w:pPr>
    </w:p>
    <w:p w14:paraId="7DDDB70E" w14:textId="2D58C3A1" w:rsidR="00A263D1" w:rsidRDefault="00A263D1" w:rsidP="00A263D1">
      <w:pPr>
        <w:rPr>
          <w:rStyle w:val="normaltextrun"/>
          <w:rFonts w:ascii="Arial" w:hAnsi="Arial" w:cs="Arial"/>
          <w:color w:val="000000"/>
          <w:sz w:val="28"/>
          <w:szCs w:val="28"/>
          <w:u w:val="single"/>
          <w:lang w:val="en-US"/>
        </w:rPr>
      </w:pPr>
      <w:r>
        <w:rPr>
          <w:rStyle w:val="normaltextrun"/>
          <w:rFonts w:ascii="Arial" w:hAnsi="Arial" w:cs="Arial"/>
          <w:color w:val="000000"/>
          <w:sz w:val="28"/>
          <w:szCs w:val="28"/>
          <w:u w:val="single"/>
          <w:lang w:val="en-US"/>
        </w:rPr>
        <w:t>Assessment For Learning Traffic Light</w:t>
      </w:r>
    </w:p>
    <w:p w14:paraId="73105E1E" w14:textId="05E1946D" w:rsidR="00A263D1" w:rsidRDefault="00A263D1">
      <w:pPr>
        <w:rPr>
          <w:rFonts w:ascii="Arial Nova" w:eastAsia="Arial Nova" w:hAnsi="Arial Nova" w:cs="Arial Nova"/>
          <w:sz w:val="28"/>
          <w:szCs w:val="28"/>
          <w:u w:val="single"/>
          <w:lang w:val="en-US"/>
        </w:rPr>
      </w:pPr>
    </w:p>
    <w:p w14:paraId="159A49D2" w14:textId="203968DA" w:rsidR="00A263D1" w:rsidRDefault="00A263D1">
      <w:pPr>
        <w:rPr>
          <w:rFonts w:ascii="Arial Nova" w:eastAsia="Arial Nova" w:hAnsi="Arial Nova" w:cs="Arial Nova"/>
          <w:sz w:val="28"/>
          <w:szCs w:val="28"/>
          <w:u w:val="single"/>
          <w:lang w:val="en-US"/>
        </w:rPr>
      </w:pPr>
    </w:p>
    <w:p w14:paraId="5E32BA47" w14:textId="77777777" w:rsidR="00A263D1" w:rsidRDefault="00A263D1">
      <w:pPr>
        <w:rPr>
          <w:rFonts w:ascii="Arial Nova" w:eastAsia="Arial Nova" w:hAnsi="Arial Nova" w:cs="Arial Nova"/>
          <w:sz w:val="28"/>
          <w:szCs w:val="28"/>
          <w:u w:val="single"/>
          <w:lang w:val="en-US"/>
        </w:rPr>
      </w:pPr>
    </w:p>
    <w:p w14:paraId="214FC9C6" w14:textId="24B3033E" w:rsidR="00A263D1" w:rsidRDefault="00A263D1">
      <w:pPr>
        <w:rPr>
          <w:rFonts w:ascii="Arial Nova" w:eastAsia="Arial Nova" w:hAnsi="Arial Nova" w:cs="Arial Nova"/>
          <w:sz w:val="28"/>
          <w:szCs w:val="28"/>
          <w:u w:val="single"/>
          <w:lang w:val="en-US"/>
        </w:rPr>
      </w:pPr>
    </w:p>
    <w:p w14:paraId="495CDEB0" w14:textId="3A07CBE0" w:rsidR="00A263D1" w:rsidRDefault="00A263D1">
      <w:pPr>
        <w:rPr>
          <w:rFonts w:ascii="Arial Nova" w:eastAsia="Arial Nova" w:hAnsi="Arial Nova" w:cs="Arial Nova"/>
          <w:sz w:val="28"/>
          <w:szCs w:val="28"/>
          <w:u w:val="single"/>
          <w:lang w:val="en-US"/>
        </w:rPr>
      </w:pPr>
      <w:r>
        <w:rPr>
          <w:noProof/>
          <w:sz w:val="28"/>
          <w:szCs w:val="28"/>
          <w:u w:val="single"/>
        </w:rPr>
        <w:drawing>
          <wp:anchor distT="0" distB="0" distL="114300" distR="114300" simplePos="0" relativeHeight="251665408" behindDoc="0" locked="0" layoutInCell="1" allowOverlap="1" wp14:anchorId="384E5118" wp14:editId="69E9973B">
            <wp:simplePos x="0" y="0"/>
            <wp:positionH relativeFrom="column">
              <wp:posOffset>0</wp:posOffset>
            </wp:positionH>
            <wp:positionV relativeFrom="paragraph">
              <wp:posOffset>82013</wp:posOffset>
            </wp:positionV>
            <wp:extent cx="1559560" cy="3338830"/>
            <wp:effectExtent l="0" t="0" r="2540" b="1270"/>
            <wp:wrapSquare wrapText="bothSides"/>
            <wp:docPr id="9" name="Picture 9"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59560" cy="3338830"/>
                    </a:xfrm>
                    <a:prstGeom prst="rect">
                      <a:avLst/>
                    </a:prstGeom>
                  </pic:spPr>
                </pic:pic>
              </a:graphicData>
            </a:graphic>
            <wp14:sizeRelH relativeFrom="margin">
              <wp14:pctWidth>0</wp14:pctWidth>
            </wp14:sizeRelH>
            <wp14:sizeRelV relativeFrom="margin">
              <wp14:pctHeight>0</wp14:pctHeight>
            </wp14:sizeRelV>
          </wp:anchor>
        </w:drawing>
      </w:r>
    </w:p>
    <w:p w14:paraId="14D09C91" w14:textId="09974698" w:rsidR="00A263D1" w:rsidRDefault="00A263D1">
      <w:pPr>
        <w:rPr>
          <w:rFonts w:ascii="Arial Nova" w:eastAsia="Arial Nova" w:hAnsi="Arial Nova" w:cs="Arial Nova"/>
          <w:sz w:val="28"/>
          <w:szCs w:val="28"/>
          <w:u w:val="single"/>
          <w:lang w:val="en-US"/>
        </w:rPr>
      </w:pPr>
    </w:p>
    <w:p w14:paraId="5174C0A0" w14:textId="77777777" w:rsidR="00A263D1" w:rsidRDefault="00A263D1">
      <w:pPr>
        <w:rPr>
          <w:rFonts w:ascii="Arial Nova" w:eastAsia="Arial Nova" w:hAnsi="Arial Nova" w:cs="Arial Nova"/>
          <w:sz w:val="28"/>
          <w:szCs w:val="28"/>
          <w:u w:val="single"/>
          <w:lang w:val="en-US"/>
        </w:rPr>
      </w:pPr>
    </w:p>
    <w:p w14:paraId="55189EDC" w14:textId="77777777" w:rsidR="00A263D1" w:rsidRDefault="00A263D1">
      <w:pPr>
        <w:rPr>
          <w:rFonts w:ascii="Arial Nova" w:eastAsia="Arial Nova" w:hAnsi="Arial Nova" w:cs="Arial Nova"/>
          <w:sz w:val="28"/>
          <w:szCs w:val="28"/>
          <w:u w:val="single"/>
          <w:lang w:val="en-US"/>
        </w:rPr>
      </w:pPr>
    </w:p>
    <w:p w14:paraId="26FA2393" w14:textId="77777777" w:rsidR="00A263D1" w:rsidRDefault="00A263D1">
      <w:pPr>
        <w:rPr>
          <w:rFonts w:ascii="Arial Nova" w:eastAsia="Arial Nova" w:hAnsi="Arial Nova" w:cs="Arial Nova"/>
          <w:sz w:val="28"/>
          <w:szCs w:val="28"/>
          <w:u w:val="single"/>
          <w:lang w:val="en-US"/>
        </w:rPr>
      </w:pPr>
    </w:p>
    <w:p w14:paraId="03CF5D74" w14:textId="77777777" w:rsidR="00A263D1" w:rsidRDefault="00A263D1">
      <w:pPr>
        <w:rPr>
          <w:rFonts w:ascii="Arial Nova" w:eastAsia="Arial Nova" w:hAnsi="Arial Nova" w:cs="Arial Nova"/>
          <w:sz w:val="28"/>
          <w:szCs w:val="28"/>
          <w:u w:val="single"/>
          <w:lang w:val="en-US"/>
        </w:rPr>
      </w:pPr>
    </w:p>
    <w:p w14:paraId="2CFC74DC" w14:textId="77777777" w:rsidR="00A263D1" w:rsidRDefault="00A263D1">
      <w:pPr>
        <w:rPr>
          <w:rFonts w:ascii="Arial Nova" w:eastAsia="Arial Nova" w:hAnsi="Arial Nova" w:cs="Arial Nova"/>
          <w:sz w:val="28"/>
          <w:szCs w:val="28"/>
          <w:u w:val="single"/>
          <w:lang w:val="en-US"/>
        </w:rPr>
      </w:pPr>
    </w:p>
    <w:p w14:paraId="02D083A5" w14:textId="77777777" w:rsidR="00A263D1" w:rsidRDefault="00A263D1">
      <w:pPr>
        <w:rPr>
          <w:rFonts w:ascii="Arial Nova" w:eastAsia="Arial Nova" w:hAnsi="Arial Nova" w:cs="Arial Nova"/>
          <w:sz w:val="28"/>
          <w:szCs w:val="28"/>
          <w:u w:val="single"/>
          <w:lang w:val="en-US"/>
        </w:rPr>
      </w:pPr>
    </w:p>
    <w:p w14:paraId="67126869" w14:textId="77777777" w:rsidR="00A263D1" w:rsidRDefault="00A263D1">
      <w:pPr>
        <w:rPr>
          <w:rFonts w:ascii="Arial Nova" w:eastAsia="Arial Nova" w:hAnsi="Arial Nova" w:cs="Arial Nova"/>
          <w:sz w:val="28"/>
          <w:szCs w:val="28"/>
          <w:u w:val="single"/>
          <w:lang w:val="en-US"/>
        </w:rPr>
      </w:pPr>
    </w:p>
    <w:p w14:paraId="4F58B96F" w14:textId="77777777" w:rsidR="00A263D1" w:rsidRDefault="00A263D1">
      <w:pPr>
        <w:rPr>
          <w:rFonts w:ascii="Arial Nova" w:eastAsia="Arial Nova" w:hAnsi="Arial Nova" w:cs="Arial Nova"/>
          <w:sz w:val="28"/>
          <w:szCs w:val="28"/>
          <w:u w:val="single"/>
          <w:lang w:val="en-US"/>
        </w:rPr>
      </w:pPr>
    </w:p>
    <w:p w14:paraId="29838907" w14:textId="77777777" w:rsidR="00A263D1" w:rsidRDefault="00A263D1">
      <w:pPr>
        <w:rPr>
          <w:rFonts w:ascii="Arial Nova" w:eastAsia="Arial Nova" w:hAnsi="Arial Nova" w:cs="Arial Nova"/>
          <w:sz w:val="28"/>
          <w:szCs w:val="28"/>
          <w:u w:val="single"/>
          <w:lang w:val="en-US"/>
        </w:rPr>
      </w:pPr>
    </w:p>
    <w:p w14:paraId="6653B2D6" w14:textId="77777777" w:rsidR="00A263D1" w:rsidRDefault="00A263D1">
      <w:pPr>
        <w:rPr>
          <w:rFonts w:ascii="Arial Nova" w:eastAsia="Arial Nova" w:hAnsi="Arial Nova" w:cs="Arial Nova"/>
          <w:sz w:val="28"/>
          <w:szCs w:val="28"/>
          <w:u w:val="single"/>
          <w:lang w:val="en-US"/>
        </w:rPr>
      </w:pPr>
    </w:p>
    <w:p w14:paraId="1B28A53C" w14:textId="77777777" w:rsidR="00A263D1" w:rsidRDefault="00A263D1">
      <w:pPr>
        <w:rPr>
          <w:rFonts w:ascii="Arial Nova" w:eastAsia="Arial Nova" w:hAnsi="Arial Nova" w:cs="Arial Nova"/>
          <w:sz w:val="28"/>
          <w:szCs w:val="28"/>
          <w:u w:val="single"/>
          <w:lang w:val="en-US"/>
        </w:rPr>
      </w:pPr>
    </w:p>
    <w:p w14:paraId="1CFE6651" w14:textId="77777777" w:rsidR="00A263D1" w:rsidRDefault="00A263D1">
      <w:pPr>
        <w:rPr>
          <w:rFonts w:ascii="Arial Nova" w:eastAsia="Arial Nova" w:hAnsi="Arial Nova" w:cs="Arial Nova"/>
          <w:sz w:val="28"/>
          <w:szCs w:val="28"/>
          <w:u w:val="single"/>
          <w:lang w:val="en-US"/>
        </w:rPr>
      </w:pPr>
    </w:p>
    <w:p w14:paraId="528C6903" w14:textId="77777777" w:rsidR="00A263D1" w:rsidRDefault="00A263D1">
      <w:pPr>
        <w:rPr>
          <w:rFonts w:ascii="Arial Nova" w:eastAsia="Arial Nova" w:hAnsi="Arial Nova" w:cs="Arial Nova"/>
          <w:sz w:val="28"/>
          <w:szCs w:val="28"/>
          <w:u w:val="single"/>
          <w:lang w:val="en-US"/>
        </w:rPr>
      </w:pPr>
    </w:p>
    <w:p w14:paraId="7CBFE3AF" w14:textId="77777777" w:rsidR="00A263D1" w:rsidRDefault="00A263D1">
      <w:pPr>
        <w:rPr>
          <w:rFonts w:ascii="Arial Nova" w:eastAsia="Arial Nova" w:hAnsi="Arial Nova" w:cs="Arial Nova"/>
          <w:sz w:val="28"/>
          <w:szCs w:val="28"/>
          <w:u w:val="single"/>
          <w:lang w:val="en-US"/>
        </w:rPr>
      </w:pPr>
    </w:p>
    <w:p w14:paraId="62933214" w14:textId="77777777" w:rsidR="00A263D1" w:rsidRDefault="00A263D1">
      <w:pPr>
        <w:rPr>
          <w:rFonts w:ascii="Arial Nova" w:eastAsia="Arial Nova" w:hAnsi="Arial Nova" w:cs="Arial Nova"/>
          <w:sz w:val="28"/>
          <w:szCs w:val="28"/>
          <w:u w:val="single"/>
          <w:lang w:val="en-US"/>
        </w:rPr>
      </w:pPr>
    </w:p>
    <w:p w14:paraId="2B0EC2C4" w14:textId="77777777" w:rsidR="00A263D1" w:rsidRDefault="00A263D1">
      <w:pPr>
        <w:rPr>
          <w:rFonts w:ascii="Arial Nova" w:eastAsia="Arial Nova" w:hAnsi="Arial Nova" w:cs="Arial Nova"/>
          <w:sz w:val="28"/>
          <w:szCs w:val="28"/>
          <w:u w:val="single"/>
          <w:lang w:val="en-US"/>
        </w:rPr>
      </w:pPr>
    </w:p>
    <w:p w14:paraId="2B7B4EE8" w14:textId="77777777" w:rsidR="00A263D1" w:rsidRDefault="00A263D1">
      <w:pPr>
        <w:rPr>
          <w:rFonts w:ascii="Arial Nova" w:eastAsia="Arial Nova" w:hAnsi="Arial Nova" w:cs="Arial Nova"/>
          <w:sz w:val="28"/>
          <w:szCs w:val="28"/>
          <w:u w:val="single"/>
          <w:lang w:val="en-US"/>
        </w:rPr>
      </w:pPr>
    </w:p>
    <w:p w14:paraId="4E3B5B7A" w14:textId="505A4F22" w:rsidR="00216CF9" w:rsidRPr="00A263D1" w:rsidRDefault="003D34B9">
      <w:pPr>
        <w:rPr>
          <w:rFonts w:ascii="Arial Nova" w:eastAsia="Arial Nova" w:hAnsi="Arial Nova" w:cs="Arial Nova"/>
          <w:sz w:val="28"/>
          <w:szCs w:val="28"/>
          <w:lang w:val="en-US"/>
        </w:rPr>
      </w:pPr>
      <w:r w:rsidRPr="003D34B9">
        <w:rPr>
          <w:rFonts w:ascii="Arial Nova" w:eastAsia="Arial Nova" w:hAnsi="Arial Nova" w:cs="Arial Nova"/>
          <w:sz w:val="28"/>
          <w:szCs w:val="28"/>
          <w:u w:val="single"/>
          <w:lang w:val="en-US"/>
        </w:rPr>
        <w:lastRenderedPageBreak/>
        <w:t xml:space="preserve">Lesson </w:t>
      </w:r>
      <w:r w:rsidR="00A263D1" w:rsidRPr="003D34B9">
        <w:rPr>
          <w:rFonts w:ascii="Arial Nova" w:eastAsia="Arial Nova" w:hAnsi="Arial Nova" w:cs="Arial Nova"/>
          <w:sz w:val="28"/>
          <w:szCs w:val="28"/>
          <w:u w:val="single"/>
          <w:lang w:val="en-US"/>
        </w:rPr>
        <w:t xml:space="preserve">Plans </w:t>
      </w:r>
      <w:r w:rsidR="00A263D1">
        <w:rPr>
          <w:rFonts w:ascii="Arial Nova" w:eastAsia="Arial Nova" w:hAnsi="Arial Nova" w:cs="Arial Nova"/>
          <w:sz w:val="28"/>
          <w:szCs w:val="28"/>
          <w:lang w:val="en-US"/>
        </w:rPr>
        <w:t>- Sorry for the quality I was unable to find a way to input the lesson plans. If they are not visible, then I can email them to you directly. Many thanks, Alex Preece</w:t>
      </w:r>
    </w:p>
    <w:p w14:paraId="28F5C963" w14:textId="3ABB8FCF" w:rsidR="003D34B9" w:rsidRDefault="003D34B9">
      <w:pPr>
        <w:rPr>
          <w:rFonts w:ascii="Arial Nova" w:eastAsia="Arial Nova" w:hAnsi="Arial Nova" w:cs="Arial Nova"/>
          <w:sz w:val="28"/>
          <w:szCs w:val="28"/>
          <w:u w:val="single"/>
          <w:lang w:val="en-US"/>
        </w:rPr>
      </w:pPr>
    </w:p>
    <w:p w14:paraId="4888C201" w14:textId="1FB3EA0B" w:rsidR="00A263D1" w:rsidRDefault="00A263D1">
      <w:pPr>
        <w:rPr>
          <w:rFonts w:ascii="Arial Nova" w:eastAsia="Arial Nova" w:hAnsi="Arial Nova" w:cs="Arial Nova"/>
          <w:sz w:val="28"/>
          <w:szCs w:val="28"/>
          <w:u w:val="single"/>
          <w:lang w:val="en-US"/>
        </w:rPr>
      </w:pPr>
    </w:p>
    <w:p w14:paraId="54265A92" w14:textId="5E6D842E" w:rsidR="00A263D1" w:rsidRDefault="00A263D1">
      <w:pPr>
        <w:rPr>
          <w:rFonts w:ascii="Arial Nova" w:eastAsia="Arial Nova" w:hAnsi="Arial Nova" w:cs="Arial Nova"/>
          <w:sz w:val="28"/>
          <w:szCs w:val="28"/>
          <w:u w:val="single"/>
          <w:lang w:val="en-US"/>
        </w:rPr>
      </w:pPr>
    </w:p>
    <w:p w14:paraId="2A74BD31" w14:textId="6004F058" w:rsidR="00A263D1" w:rsidRDefault="00A263D1">
      <w:pPr>
        <w:rPr>
          <w:rFonts w:ascii="Arial Nova" w:eastAsia="Arial Nova" w:hAnsi="Arial Nova" w:cs="Arial Nova"/>
          <w:sz w:val="28"/>
          <w:szCs w:val="28"/>
          <w:u w:val="single"/>
          <w:lang w:val="en-US"/>
        </w:rPr>
      </w:pPr>
      <w:r>
        <w:rPr>
          <w:noProof/>
          <w:sz w:val="28"/>
          <w:szCs w:val="28"/>
          <w:u w:val="single"/>
        </w:rPr>
        <w:drawing>
          <wp:anchor distT="0" distB="0" distL="114300" distR="114300" simplePos="0" relativeHeight="251661312" behindDoc="0" locked="0" layoutInCell="1" allowOverlap="1" wp14:anchorId="03660950" wp14:editId="6D68C4F1">
            <wp:simplePos x="0" y="0"/>
            <wp:positionH relativeFrom="column">
              <wp:posOffset>0</wp:posOffset>
            </wp:positionH>
            <wp:positionV relativeFrom="paragraph">
              <wp:posOffset>375920</wp:posOffset>
            </wp:positionV>
            <wp:extent cx="5731510" cy="6347460"/>
            <wp:effectExtent l="0" t="0" r="0" b="2540"/>
            <wp:wrapSquare wrapText="bothSides"/>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6347460"/>
                    </a:xfrm>
                    <a:prstGeom prst="rect">
                      <a:avLst/>
                    </a:prstGeom>
                  </pic:spPr>
                </pic:pic>
              </a:graphicData>
            </a:graphic>
            <wp14:sizeRelH relativeFrom="page">
              <wp14:pctWidth>0</wp14:pctWidth>
            </wp14:sizeRelH>
            <wp14:sizeRelV relativeFrom="page">
              <wp14:pctHeight>0</wp14:pctHeight>
            </wp14:sizeRelV>
          </wp:anchor>
        </w:drawing>
      </w:r>
    </w:p>
    <w:p w14:paraId="7688930D" w14:textId="1867C533" w:rsidR="00A263D1" w:rsidRDefault="00A263D1">
      <w:pPr>
        <w:rPr>
          <w:rFonts w:ascii="Arial Nova" w:eastAsia="Arial Nova" w:hAnsi="Arial Nova" w:cs="Arial Nova"/>
          <w:sz w:val="28"/>
          <w:szCs w:val="28"/>
          <w:u w:val="single"/>
          <w:lang w:val="en-US"/>
        </w:rPr>
      </w:pPr>
    </w:p>
    <w:p w14:paraId="3AC8455C" w14:textId="515D3EA2" w:rsidR="00A263D1" w:rsidRDefault="00A263D1">
      <w:pPr>
        <w:rPr>
          <w:rFonts w:ascii="Arial Nova" w:eastAsia="Arial Nova" w:hAnsi="Arial Nova" w:cs="Arial Nova"/>
          <w:sz w:val="28"/>
          <w:szCs w:val="28"/>
          <w:u w:val="single"/>
          <w:lang w:val="en-US"/>
        </w:rPr>
      </w:pPr>
    </w:p>
    <w:p w14:paraId="224CBA46" w14:textId="656DFF88" w:rsidR="003D34B9" w:rsidRDefault="003D34B9">
      <w:pPr>
        <w:rPr>
          <w:rFonts w:ascii="Arial Nova" w:eastAsia="Arial Nova" w:hAnsi="Arial Nova" w:cs="Arial Nova"/>
          <w:sz w:val="28"/>
          <w:szCs w:val="28"/>
          <w:u w:val="single"/>
          <w:lang w:val="en-US"/>
        </w:rPr>
      </w:pPr>
    </w:p>
    <w:p w14:paraId="3F5CF828" w14:textId="2CA6F312" w:rsidR="003D34B9" w:rsidRDefault="003D34B9">
      <w:pPr>
        <w:rPr>
          <w:rFonts w:ascii="Arial Nova" w:eastAsia="Arial Nova" w:hAnsi="Arial Nova" w:cs="Arial Nova"/>
          <w:sz w:val="28"/>
          <w:szCs w:val="28"/>
          <w:u w:val="single"/>
          <w:lang w:val="en-US"/>
        </w:rPr>
      </w:pPr>
    </w:p>
    <w:p w14:paraId="2967AF2F" w14:textId="3B5E5307" w:rsidR="003D34B9" w:rsidRPr="003D34B9" w:rsidRDefault="003D34B9">
      <w:pPr>
        <w:rPr>
          <w:rFonts w:ascii="Arial Nova" w:eastAsia="Arial Nova" w:hAnsi="Arial Nova" w:cs="Arial Nova"/>
          <w:sz w:val="28"/>
          <w:szCs w:val="28"/>
          <w:u w:val="single"/>
          <w:lang w:val="en-US"/>
        </w:rPr>
      </w:pPr>
    </w:p>
    <w:p w14:paraId="3A7453B8" w14:textId="42928C2C" w:rsidR="003D34B9" w:rsidRDefault="003D34B9">
      <w:pPr>
        <w:rPr>
          <w:rFonts w:ascii="Arial Nova" w:eastAsia="Arial Nova" w:hAnsi="Arial Nova" w:cs="Arial Nova"/>
          <w:lang w:val="en-US"/>
        </w:rPr>
      </w:pPr>
    </w:p>
    <w:p w14:paraId="2C12F6E7" w14:textId="1DB54A7D" w:rsidR="003D34B9" w:rsidRDefault="00A263D1">
      <w:pPr>
        <w:rPr>
          <w:rFonts w:ascii="Arial Nova" w:eastAsia="Arial Nova" w:hAnsi="Arial Nova" w:cs="Arial Nova"/>
          <w:lang w:val="en-US"/>
        </w:rPr>
      </w:pPr>
      <w:r>
        <w:rPr>
          <w:noProof/>
          <w:sz w:val="28"/>
          <w:szCs w:val="28"/>
          <w:u w:val="single"/>
        </w:rPr>
        <w:drawing>
          <wp:anchor distT="0" distB="0" distL="114300" distR="114300" simplePos="0" relativeHeight="251662336" behindDoc="0" locked="0" layoutInCell="1" allowOverlap="1" wp14:anchorId="6C3378AA" wp14:editId="262587D2">
            <wp:simplePos x="0" y="0"/>
            <wp:positionH relativeFrom="column">
              <wp:posOffset>-166158</wp:posOffset>
            </wp:positionH>
            <wp:positionV relativeFrom="paragraph">
              <wp:posOffset>304800</wp:posOffset>
            </wp:positionV>
            <wp:extent cx="6099175" cy="7855585"/>
            <wp:effectExtent l="0" t="0" r="0" b="5715"/>
            <wp:wrapSquare wrapText="bothSides"/>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099175" cy="7855585"/>
                    </a:xfrm>
                    <a:prstGeom prst="rect">
                      <a:avLst/>
                    </a:prstGeom>
                  </pic:spPr>
                </pic:pic>
              </a:graphicData>
            </a:graphic>
            <wp14:sizeRelH relativeFrom="page">
              <wp14:pctWidth>0</wp14:pctWidth>
            </wp14:sizeRelH>
            <wp14:sizeRelV relativeFrom="page">
              <wp14:pctHeight>0</wp14:pctHeight>
            </wp14:sizeRelV>
          </wp:anchor>
        </w:drawing>
      </w:r>
    </w:p>
    <w:p w14:paraId="2ABE8EB8" w14:textId="4F59F5DF" w:rsidR="003D34B9" w:rsidRDefault="003D34B9">
      <w:pPr>
        <w:rPr>
          <w:rFonts w:ascii="Arial Nova" w:eastAsia="Arial Nova" w:hAnsi="Arial Nova" w:cs="Arial Nova"/>
          <w:lang w:val="en-US"/>
        </w:rPr>
      </w:pPr>
    </w:p>
    <w:p w14:paraId="7F66DFAA" w14:textId="404861D3" w:rsidR="00A263D1" w:rsidRDefault="00A263D1" w:rsidP="003153AD">
      <w:pPr>
        <w:tabs>
          <w:tab w:val="left" w:pos="3390"/>
        </w:tabs>
        <w:rPr>
          <w:sz w:val="28"/>
          <w:szCs w:val="28"/>
          <w:u w:val="single"/>
        </w:rPr>
      </w:pPr>
    </w:p>
    <w:p w14:paraId="6CE57B64" w14:textId="7368539B" w:rsidR="00A263D1" w:rsidRDefault="00A263D1" w:rsidP="00A263D1">
      <w:pPr>
        <w:rPr>
          <w:rStyle w:val="normaltextrun"/>
          <w:rFonts w:ascii="Arial" w:hAnsi="Arial" w:cs="Arial"/>
          <w:color w:val="000000"/>
          <w:sz w:val="28"/>
          <w:szCs w:val="28"/>
          <w:u w:val="single"/>
          <w:lang w:val="en-US"/>
        </w:rPr>
      </w:pPr>
      <w:r>
        <w:rPr>
          <w:noProof/>
          <w:sz w:val="28"/>
          <w:szCs w:val="28"/>
          <w:u w:val="single"/>
        </w:rPr>
        <w:drawing>
          <wp:anchor distT="0" distB="0" distL="114300" distR="114300" simplePos="0" relativeHeight="251663360" behindDoc="0" locked="0" layoutInCell="1" allowOverlap="1" wp14:anchorId="3EDA6D20" wp14:editId="381ECD3A">
            <wp:simplePos x="0" y="0"/>
            <wp:positionH relativeFrom="column">
              <wp:posOffset>-509058</wp:posOffset>
            </wp:positionH>
            <wp:positionV relativeFrom="paragraph">
              <wp:posOffset>0</wp:posOffset>
            </wp:positionV>
            <wp:extent cx="6908800" cy="7762875"/>
            <wp:effectExtent l="0" t="0" r="0" b="0"/>
            <wp:wrapSquare wrapText="bothSides"/>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graphical user interface&#10;&#10;Description automatically generated"/>
                    <pic:cNvPicPr/>
                  </pic:nvPicPr>
                  <pic:blipFill rotWithShape="1">
                    <a:blip r:embed="rId28" cstate="print">
                      <a:extLst>
                        <a:ext uri="{28A0092B-C50C-407E-A947-70E740481C1C}">
                          <a14:useLocalDpi xmlns:a14="http://schemas.microsoft.com/office/drawing/2010/main" val="0"/>
                        </a:ext>
                      </a:extLst>
                    </a:blip>
                    <a:srcRect l="20373" r="12868"/>
                    <a:stretch/>
                  </pic:blipFill>
                  <pic:spPr bwMode="auto">
                    <a:xfrm>
                      <a:off x="0" y="0"/>
                      <a:ext cx="6908800" cy="7762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5C3FA4" w14:textId="1C0238F8" w:rsidR="00A263D1" w:rsidRDefault="00A263D1" w:rsidP="003153AD">
      <w:pPr>
        <w:tabs>
          <w:tab w:val="left" w:pos="3390"/>
        </w:tabs>
        <w:rPr>
          <w:sz w:val="28"/>
          <w:szCs w:val="28"/>
          <w:u w:val="single"/>
        </w:rPr>
      </w:pPr>
    </w:p>
    <w:p w14:paraId="5DA1FC43" w14:textId="77777777" w:rsidR="00A263D1" w:rsidRPr="003153AD" w:rsidRDefault="00A263D1" w:rsidP="003153AD">
      <w:pPr>
        <w:tabs>
          <w:tab w:val="left" w:pos="3390"/>
        </w:tabs>
        <w:rPr>
          <w:sz w:val="28"/>
          <w:szCs w:val="28"/>
          <w:u w:val="single"/>
        </w:rPr>
      </w:pPr>
    </w:p>
    <w:sectPr w:rsidR="00A263D1" w:rsidRPr="003153AD">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10C6F" w14:textId="77777777" w:rsidR="00932421" w:rsidRDefault="00932421" w:rsidP="00A263D1">
      <w:r>
        <w:separator/>
      </w:r>
    </w:p>
  </w:endnote>
  <w:endnote w:type="continuationSeparator" w:id="0">
    <w:p w14:paraId="19C04739" w14:textId="77777777" w:rsidR="00932421" w:rsidRDefault="00932421" w:rsidP="00A26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0579621"/>
      <w:docPartObj>
        <w:docPartGallery w:val="Page Numbers (Bottom of Page)"/>
        <w:docPartUnique/>
      </w:docPartObj>
    </w:sdtPr>
    <w:sdtContent>
      <w:p w14:paraId="13889787" w14:textId="313E7851" w:rsidR="00A263D1" w:rsidRDefault="00A263D1" w:rsidP="00EB09F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E56CB9" w14:textId="77777777" w:rsidR="00A263D1" w:rsidRDefault="00A263D1" w:rsidP="00A263D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3796540"/>
      <w:docPartObj>
        <w:docPartGallery w:val="Page Numbers (Bottom of Page)"/>
        <w:docPartUnique/>
      </w:docPartObj>
    </w:sdtPr>
    <w:sdtContent>
      <w:p w14:paraId="59574D2D" w14:textId="59CB2C19" w:rsidR="00A263D1" w:rsidRDefault="00A263D1" w:rsidP="00EB09F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257DC9" w14:textId="77777777" w:rsidR="00A263D1" w:rsidRDefault="00A263D1" w:rsidP="00A263D1">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47515" w14:textId="77777777" w:rsidR="00932421" w:rsidRDefault="00932421" w:rsidP="00A263D1">
      <w:r>
        <w:separator/>
      </w:r>
    </w:p>
  </w:footnote>
  <w:footnote w:type="continuationSeparator" w:id="0">
    <w:p w14:paraId="49555822" w14:textId="77777777" w:rsidR="00932421" w:rsidRDefault="00932421" w:rsidP="00A263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1" w15:restartNumberingAfterBreak="0">
    <w:nsid w:val="1D950548"/>
    <w:multiLevelType w:val="hybridMultilevel"/>
    <w:tmpl w:val="FC68E482"/>
    <w:lvl w:ilvl="0" w:tplc="DDEC438E">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3"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4"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5"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6" w15:restartNumberingAfterBreak="0">
    <w:nsid w:val="3C054D7E"/>
    <w:multiLevelType w:val="multilevel"/>
    <w:tmpl w:val="53BE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8"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9"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0"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10"/>
  </w:num>
  <w:num w:numId="6">
    <w:abstractNumId w:val="4"/>
  </w:num>
  <w:num w:numId="7">
    <w:abstractNumId w:val="3"/>
  </w:num>
  <w:num w:numId="8">
    <w:abstractNumId w:val="9"/>
  </w:num>
  <w:num w:numId="9">
    <w:abstractNumId w:val="5"/>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C6"/>
    <w:rsid w:val="000E6653"/>
    <w:rsid w:val="00216CF9"/>
    <w:rsid w:val="00290116"/>
    <w:rsid w:val="002A2C26"/>
    <w:rsid w:val="002B453E"/>
    <w:rsid w:val="003153AD"/>
    <w:rsid w:val="003D34B9"/>
    <w:rsid w:val="004015B3"/>
    <w:rsid w:val="004F272A"/>
    <w:rsid w:val="005E26DC"/>
    <w:rsid w:val="00691767"/>
    <w:rsid w:val="006B78BB"/>
    <w:rsid w:val="00734AAB"/>
    <w:rsid w:val="00932421"/>
    <w:rsid w:val="00A263D1"/>
    <w:rsid w:val="00D65541"/>
    <w:rsid w:val="00EC7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070287"/>
  <w15:chartTrackingRefBased/>
  <w15:docId w15:val="{B8573294-3D38-BF4D-B7DB-37A073ED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3AD"/>
    <w:rPr>
      <w:rFonts w:ascii="Times New Roman" w:eastAsia="Times New Roman" w:hAnsi="Times New Roman" w:cs="Times New Roman"/>
      <w:lang w:eastAsia="en-GB"/>
    </w:rPr>
  </w:style>
  <w:style w:type="paragraph" w:styleId="Heading2">
    <w:name w:val="heading 2"/>
    <w:basedOn w:val="Normal"/>
    <w:link w:val="Heading2Char"/>
    <w:uiPriority w:val="9"/>
    <w:qFormat/>
    <w:rsid w:val="00216CF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2B453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015B3"/>
  </w:style>
  <w:style w:type="paragraph" w:styleId="ListParagraph">
    <w:name w:val="List Paragraph"/>
    <w:basedOn w:val="Normal"/>
    <w:uiPriority w:val="34"/>
    <w:qFormat/>
    <w:rsid w:val="004015B3"/>
    <w:pPr>
      <w:ind w:left="720"/>
      <w:contextualSpacing/>
    </w:pPr>
  </w:style>
  <w:style w:type="character" w:customStyle="1" w:styleId="apple-converted-space">
    <w:name w:val="apple-converted-space"/>
    <w:basedOn w:val="DefaultParagraphFont"/>
    <w:rsid w:val="002A2C26"/>
  </w:style>
  <w:style w:type="character" w:styleId="Hyperlink">
    <w:name w:val="Hyperlink"/>
    <w:basedOn w:val="DefaultParagraphFont"/>
    <w:uiPriority w:val="99"/>
    <w:unhideWhenUsed/>
    <w:rsid w:val="002A2C26"/>
    <w:rPr>
      <w:color w:val="0563C1" w:themeColor="hyperlink"/>
      <w:u w:val="single"/>
    </w:rPr>
  </w:style>
  <w:style w:type="character" w:styleId="UnresolvedMention">
    <w:name w:val="Unresolved Mention"/>
    <w:basedOn w:val="DefaultParagraphFont"/>
    <w:uiPriority w:val="99"/>
    <w:semiHidden/>
    <w:unhideWhenUsed/>
    <w:rsid w:val="002A2C26"/>
    <w:rPr>
      <w:color w:val="605E5C"/>
      <w:shd w:val="clear" w:color="auto" w:fill="E1DFDD"/>
    </w:rPr>
  </w:style>
  <w:style w:type="character" w:styleId="FollowedHyperlink">
    <w:name w:val="FollowedHyperlink"/>
    <w:basedOn w:val="DefaultParagraphFont"/>
    <w:uiPriority w:val="99"/>
    <w:semiHidden/>
    <w:unhideWhenUsed/>
    <w:rsid w:val="00216CF9"/>
    <w:rPr>
      <w:color w:val="954F72" w:themeColor="followedHyperlink"/>
      <w:u w:val="single"/>
    </w:rPr>
  </w:style>
  <w:style w:type="character" w:customStyle="1" w:styleId="Heading2Char">
    <w:name w:val="Heading 2 Char"/>
    <w:basedOn w:val="DefaultParagraphFont"/>
    <w:link w:val="Heading2"/>
    <w:uiPriority w:val="9"/>
    <w:rsid w:val="00216CF9"/>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16CF9"/>
    <w:rPr>
      <w:b/>
      <w:bCs/>
    </w:rPr>
  </w:style>
  <w:style w:type="paragraph" w:styleId="NormalWeb">
    <w:name w:val="Normal (Web)"/>
    <w:basedOn w:val="Normal"/>
    <w:uiPriority w:val="99"/>
    <w:unhideWhenUsed/>
    <w:rsid w:val="00216CF9"/>
    <w:pPr>
      <w:spacing w:before="100" w:beforeAutospacing="1" w:after="100" w:afterAutospacing="1"/>
    </w:pPr>
  </w:style>
  <w:style w:type="character" w:styleId="HTMLDefinition">
    <w:name w:val="HTML Definition"/>
    <w:basedOn w:val="DefaultParagraphFont"/>
    <w:uiPriority w:val="99"/>
    <w:semiHidden/>
    <w:unhideWhenUsed/>
    <w:rsid w:val="00290116"/>
    <w:rPr>
      <w:i/>
      <w:iCs/>
    </w:rPr>
  </w:style>
  <w:style w:type="character" w:customStyle="1" w:styleId="Heading3Char">
    <w:name w:val="Heading 3 Char"/>
    <w:basedOn w:val="DefaultParagraphFont"/>
    <w:link w:val="Heading3"/>
    <w:uiPriority w:val="9"/>
    <w:semiHidden/>
    <w:rsid w:val="002B453E"/>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A263D1"/>
    <w:pPr>
      <w:tabs>
        <w:tab w:val="center" w:pos="4513"/>
        <w:tab w:val="right" w:pos="9026"/>
      </w:tabs>
    </w:pPr>
  </w:style>
  <w:style w:type="character" w:customStyle="1" w:styleId="FooterChar">
    <w:name w:val="Footer Char"/>
    <w:basedOn w:val="DefaultParagraphFont"/>
    <w:link w:val="Footer"/>
    <w:uiPriority w:val="99"/>
    <w:rsid w:val="00A263D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263D1"/>
  </w:style>
  <w:style w:type="paragraph" w:styleId="Header">
    <w:name w:val="header"/>
    <w:basedOn w:val="Normal"/>
    <w:link w:val="HeaderChar"/>
    <w:uiPriority w:val="99"/>
    <w:unhideWhenUsed/>
    <w:rsid w:val="00A263D1"/>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A263D1"/>
  </w:style>
  <w:style w:type="table" w:styleId="TableGrid">
    <w:name w:val="Table Grid"/>
    <w:basedOn w:val="TableNormal"/>
    <w:uiPriority w:val="39"/>
    <w:rsid w:val="00A26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26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263D1"/>
    <w:rPr>
      <w:rFonts w:ascii="Arial" w:hAnsi="Arial"/>
      <w:szCs w:val="22"/>
    </w:rPr>
  </w:style>
  <w:style w:type="paragraph" w:customStyle="1" w:styleId="xmsonospacing">
    <w:name w:val="x_msonospacing"/>
    <w:basedOn w:val="Normal"/>
    <w:rsid w:val="00A263D1"/>
    <w:pPr>
      <w:spacing w:before="100" w:beforeAutospacing="1" w:after="100" w:afterAutospacing="1"/>
    </w:pPr>
  </w:style>
  <w:style w:type="character" w:customStyle="1" w:styleId="eop">
    <w:name w:val="eop"/>
    <w:basedOn w:val="DefaultParagraphFont"/>
    <w:rsid w:val="00A263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3552">
      <w:bodyDiv w:val="1"/>
      <w:marLeft w:val="0"/>
      <w:marRight w:val="0"/>
      <w:marTop w:val="0"/>
      <w:marBottom w:val="0"/>
      <w:divBdr>
        <w:top w:val="none" w:sz="0" w:space="0" w:color="auto"/>
        <w:left w:val="none" w:sz="0" w:space="0" w:color="auto"/>
        <w:bottom w:val="none" w:sz="0" w:space="0" w:color="auto"/>
        <w:right w:val="none" w:sz="0" w:space="0" w:color="auto"/>
      </w:divBdr>
    </w:div>
    <w:div w:id="22175510">
      <w:bodyDiv w:val="1"/>
      <w:marLeft w:val="0"/>
      <w:marRight w:val="0"/>
      <w:marTop w:val="0"/>
      <w:marBottom w:val="0"/>
      <w:divBdr>
        <w:top w:val="none" w:sz="0" w:space="0" w:color="auto"/>
        <w:left w:val="none" w:sz="0" w:space="0" w:color="auto"/>
        <w:bottom w:val="none" w:sz="0" w:space="0" w:color="auto"/>
        <w:right w:val="none" w:sz="0" w:space="0" w:color="auto"/>
      </w:divBdr>
    </w:div>
    <w:div w:id="135147534">
      <w:bodyDiv w:val="1"/>
      <w:marLeft w:val="0"/>
      <w:marRight w:val="0"/>
      <w:marTop w:val="0"/>
      <w:marBottom w:val="0"/>
      <w:divBdr>
        <w:top w:val="none" w:sz="0" w:space="0" w:color="auto"/>
        <w:left w:val="none" w:sz="0" w:space="0" w:color="auto"/>
        <w:bottom w:val="none" w:sz="0" w:space="0" w:color="auto"/>
        <w:right w:val="none" w:sz="0" w:space="0" w:color="auto"/>
      </w:divBdr>
    </w:div>
    <w:div w:id="621612691">
      <w:bodyDiv w:val="1"/>
      <w:marLeft w:val="0"/>
      <w:marRight w:val="0"/>
      <w:marTop w:val="0"/>
      <w:marBottom w:val="0"/>
      <w:divBdr>
        <w:top w:val="none" w:sz="0" w:space="0" w:color="auto"/>
        <w:left w:val="none" w:sz="0" w:space="0" w:color="auto"/>
        <w:bottom w:val="none" w:sz="0" w:space="0" w:color="auto"/>
        <w:right w:val="none" w:sz="0" w:space="0" w:color="auto"/>
      </w:divBdr>
    </w:div>
    <w:div w:id="785856894">
      <w:bodyDiv w:val="1"/>
      <w:marLeft w:val="0"/>
      <w:marRight w:val="0"/>
      <w:marTop w:val="0"/>
      <w:marBottom w:val="0"/>
      <w:divBdr>
        <w:top w:val="none" w:sz="0" w:space="0" w:color="auto"/>
        <w:left w:val="none" w:sz="0" w:space="0" w:color="auto"/>
        <w:bottom w:val="none" w:sz="0" w:space="0" w:color="auto"/>
        <w:right w:val="none" w:sz="0" w:space="0" w:color="auto"/>
      </w:divBdr>
    </w:div>
    <w:div w:id="949701201">
      <w:bodyDiv w:val="1"/>
      <w:marLeft w:val="0"/>
      <w:marRight w:val="0"/>
      <w:marTop w:val="0"/>
      <w:marBottom w:val="0"/>
      <w:divBdr>
        <w:top w:val="none" w:sz="0" w:space="0" w:color="auto"/>
        <w:left w:val="none" w:sz="0" w:space="0" w:color="auto"/>
        <w:bottom w:val="none" w:sz="0" w:space="0" w:color="auto"/>
        <w:right w:val="none" w:sz="0" w:space="0" w:color="auto"/>
      </w:divBdr>
      <w:divsChild>
        <w:div w:id="1590970558">
          <w:marLeft w:val="0"/>
          <w:marRight w:val="0"/>
          <w:marTop w:val="0"/>
          <w:marBottom w:val="0"/>
          <w:divBdr>
            <w:top w:val="none" w:sz="0" w:space="0" w:color="auto"/>
            <w:left w:val="none" w:sz="0" w:space="0" w:color="auto"/>
            <w:bottom w:val="none" w:sz="0" w:space="0" w:color="auto"/>
            <w:right w:val="none" w:sz="0" w:space="0" w:color="auto"/>
          </w:divBdr>
          <w:divsChild>
            <w:div w:id="555507227">
              <w:marLeft w:val="0"/>
              <w:marRight w:val="0"/>
              <w:marTop w:val="0"/>
              <w:marBottom w:val="0"/>
              <w:divBdr>
                <w:top w:val="none" w:sz="0" w:space="0" w:color="auto"/>
                <w:left w:val="none" w:sz="0" w:space="0" w:color="auto"/>
                <w:bottom w:val="none" w:sz="0" w:space="0" w:color="auto"/>
                <w:right w:val="none" w:sz="0" w:space="0" w:color="auto"/>
              </w:divBdr>
              <w:divsChild>
                <w:div w:id="157458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899470">
      <w:bodyDiv w:val="1"/>
      <w:marLeft w:val="0"/>
      <w:marRight w:val="0"/>
      <w:marTop w:val="0"/>
      <w:marBottom w:val="0"/>
      <w:divBdr>
        <w:top w:val="none" w:sz="0" w:space="0" w:color="auto"/>
        <w:left w:val="none" w:sz="0" w:space="0" w:color="auto"/>
        <w:bottom w:val="none" w:sz="0" w:space="0" w:color="auto"/>
        <w:right w:val="none" w:sz="0" w:space="0" w:color="auto"/>
      </w:divBdr>
    </w:div>
    <w:div w:id="1071850838">
      <w:bodyDiv w:val="1"/>
      <w:marLeft w:val="0"/>
      <w:marRight w:val="0"/>
      <w:marTop w:val="0"/>
      <w:marBottom w:val="0"/>
      <w:divBdr>
        <w:top w:val="none" w:sz="0" w:space="0" w:color="auto"/>
        <w:left w:val="none" w:sz="0" w:space="0" w:color="auto"/>
        <w:bottom w:val="none" w:sz="0" w:space="0" w:color="auto"/>
        <w:right w:val="none" w:sz="0" w:space="0" w:color="auto"/>
      </w:divBdr>
    </w:div>
    <w:div w:id="1150755625">
      <w:bodyDiv w:val="1"/>
      <w:marLeft w:val="0"/>
      <w:marRight w:val="0"/>
      <w:marTop w:val="0"/>
      <w:marBottom w:val="0"/>
      <w:divBdr>
        <w:top w:val="none" w:sz="0" w:space="0" w:color="auto"/>
        <w:left w:val="none" w:sz="0" w:space="0" w:color="auto"/>
        <w:bottom w:val="none" w:sz="0" w:space="0" w:color="auto"/>
        <w:right w:val="none" w:sz="0" w:space="0" w:color="auto"/>
      </w:divBdr>
    </w:div>
    <w:div w:id="1246261201">
      <w:bodyDiv w:val="1"/>
      <w:marLeft w:val="0"/>
      <w:marRight w:val="0"/>
      <w:marTop w:val="0"/>
      <w:marBottom w:val="0"/>
      <w:divBdr>
        <w:top w:val="none" w:sz="0" w:space="0" w:color="auto"/>
        <w:left w:val="none" w:sz="0" w:space="0" w:color="auto"/>
        <w:bottom w:val="none" w:sz="0" w:space="0" w:color="auto"/>
        <w:right w:val="none" w:sz="0" w:space="0" w:color="auto"/>
      </w:divBdr>
    </w:div>
    <w:div w:id="1258365464">
      <w:bodyDiv w:val="1"/>
      <w:marLeft w:val="0"/>
      <w:marRight w:val="0"/>
      <w:marTop w:val="0"/>
      <w:marBottom w:val="0"/>
      <w:divBdr>
        <w:top w:val="none" w:sz="0" w:space="0" w:color="auto"/>
        <w:left w:val="none" w:sz="0" w:space="0" w:color="auto"/>
        <w:bottom w:val="none" w:sz="0" w:space="0" w:color="auto"/>
        <w:right w:val="none" w:sz="0" w:space="0" w:color="auto"/>
      </w:divBdr>
    </w:div>
    <w:div w:id="1275091821">
      <w:bodyDiv w:val="1"/>
      <w:marLeft w:val="0"/>
      <w:marRight w:val="0"/>
      <w:marTop w:val="0"/>
      <w:marBottom w:val="0"/>
      <w:divBdr>
        <w:top w:val="none" w:sz="0" w:space="0" w:color="auto"/>
        <w:left w:val="none" w:sz="0" w:space="0" w:color="auto"/>
        <w:bottom w:val="none" w:sz="0" w:space="0" w:color="auto"/>
        <w:right w:val="none" w:sz="0" w:space="0" w:color="auto"/>
      </w:divBdr>
    </w:div>
    <w:div w:id="1507020338">
      <w:bodyDiv w:val="1"/>
      <w:marLeft w:val="0"/>
      <w:marRight w:val="0"/>
      <w:marTop w:val="0"/>
      <w:marBottom w:val="0"/>
      <w:divBdr>
        <w:top w:val="none" w:sz="0" w:space="0" w:color="auto"/>
        <w:left w:val="none" w:sz="0" w:space="0" w:color="auto"/>
        <w:bottom w:val="none" w:sz="0" w:space="0" w:color="auto"/>
        <w:right w:val="none" w:sz="0" w:space="0" w:color="auto"/>
      </w:divBdr>
    </w:div>
    <w:div w:id="1877308683">
      <w:bodyDiv w:val="1"/>
      <w:marLeft w:val="0"/>
      <w:marRight w:val="0"/>
      <w:marTop w:val="0"/>
      <w:marBottom w:val="0"/>
      <w:divBdr>
        <w:top w:val="none" w:sz="0" w:space="0" w:color="auto"/>
        <w:left w:val="none" w:sz="0" w:space="0" w:color="auto"/>
        <w:bottom w:val="none" w:sz="0" w:space="0" w:color="auto"/>
        <w:right w:val="none" w:sz="0" w:space="0" w:color="auto"/>
      </w:divBdr>
    </w:div>
    <w:div w:id="209485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uccessful-futures-review-curriculum-and-assessment-arrangements?_ga=2.172186144.221752427.1563476619-1414471256.1494280168" TargetMode="External"/><Relationship Id="rId13" Type="http://schemas.openxmlformats.org/officeDocument/2006/relationships/hyperlink" Target="https://corporatefinanceinstitute.com/resources/management/smart-goal/" TargetMode="External"/><Relationship Id="rId18" Type="http://schemas.openxmlformats.org/officeDocument/2006/relationships/hyperlink" Target="https://teach2030.com/how-to-use-no-hands-up-to-engage-your-students-and-as-a-formative-assessment-strategy/" TargetMode="External"/><Relationship Id="rId26"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s://www.nlprobationers.co.uk/wp-content/uploads/2019/05/Groub-4B-Thompson-A.pdf"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www.sudhirmemorialinstituteliluah.com/benefits-of-assessment-for-learning" TargetMode="External"/><Relationship Id="rId17" Type="http://schemas.openxmlformats.org/officeDocument/2006/relationships/hyperlink" Target="https://teacherhead.com/2021/02/07/cold-calling-the-1-strategy-for-inclusive-classrooms-remote-and-in-person/" TargetMode="External"/><Relationship Id="rId25"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studymoose.com/explain-the-importance-and-benefits-of-assessment-for-learning-essay" TargetMode="External"/><Relationship Id="rId20" Type="http://schemas.openxmlformats.org/officeDocument/2006/relationships/hyperlink" Target="https://cmapspublic3.ihmc.us/rid=1FPRRBRBK-1V1PZ0J-2JPL/Blooms%20revised%20Taxonomy.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ghspeedtraining.co.uk/hub/how-to-use-assessment-for-learning-in-schools/#:~:text=How%20to%20Use%20Assessment%20for%20Learning%20Strategies%20in,...%203%203%20&#8211;%20Peer%20and%20Self-Assessment%20" TargetMode="External"/><Relationship Id="rId24" Type="http://schemas.openxmlformats.org/officeDocument/2006/relationships/hyperlink" Target="https://www.thirteen.org/edonline/concept2class/coopcollab/explor_sub2.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athsnoproblem.com/blog/classroom-assessment/the-3-key-elements-of-assessment-for-learning/" TargetMode="External"/><Relationship Id="rId23" Type="http://schemas.openxmlformats.org/officeDocument/2006/relationships/hyperlink" Target="https://www.teachervision.com/group-work/think-pair-share-cooperative-learning-strategy" TargetMode="External"/><Relationship Id="rId28" Type="http://schemas.openxmlformats.org/officeDocument/2006/relationships/image" Target="media/image4.jpeg"/><Relationship Id="rId10" Type="http://schemas.openxmlformats.org/officeDocument/2006/relationships/hyperlink" Target="https://hwb.gov.wales/curriculum-for-wales" TargetMode="External"/><Relationship Id="rId19" Type="http://schemas.openxmlformats.org/officeDocument/2006/relationships/hyperlink" Target="https://www.twinkl.co.uk/teaching-wiki/self-assessmen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api/storage/b447d1fe-5463-4382-9726-e68623a05dd2/assessment-for-learning-and-the-national-literacy-and-numeracy-framework.pdf" TargetMode="External"/><Relationship Id="rId14" Type="http://schemas.openxmlformats.org/officeDocument/2006/relationships/hyperlink" Target="https://blog.teachmint.com/assessment-for-learning/#challenges-faced-in-assessment-for-learning" TargetMode="External"/><Relationship Id="rId22" Type="http://schemas.openxmlformats.org/officeDocument/2006/relationships/hyperlink" Target="https://academ.com.au/importance-student-self-assessment/" TargetMode="External"/><Relationship Id="rId27" Type="http://schemas.openxmlformats.org/officeDocument/2006/relationships/image" Target="media/image3.jpe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14</Pages>
  <Words>4524</Words>
  <Characters>25788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Preece</dc:creator>
  <cp:keywords/>
  <dc:description/>
  <cp:lastModifiedBy>Alex Preece</cp:lastModifiedBy>
  <cp:revision>14</cp:revision>
  <dcterms:created xsi:type="dcterms:W3CDTF">2022-12-06T11:05:00Z</dcterms:created>
  <dcterms:modified xsi:type="dcterms:W3CDTF">2023-01-08T23:19:00Z</dcterms:modified>
</cp:coreProperties>
</file>