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D6696" w14:textId="77777777" w:rsidR="00DD77D8" w:rsidRDefault="00DD77D8" w:rsidP="004D3885">
      <w:pPr>
        <w:jc w:val="center"/>
        <w:rPr>
          <w:b/>
          <w:sz w:val="56"/>
        </w:rPr>
      </w:pPr>
    </w:p>
    <w:p w14:paraId="6C155C7C" w14:textId="77777777" w:rsidR="00DD77D8" w:rsidRDefault="00DD77D8" w:rsidP="004D3885">
      <w:pPr>
        <w:jc w:val="center"/>
        <w:rPr>
          <w:b/>
          <w:sz w:val="56"/>
        </w:rPr>
      </w:pPr>
    </w:p>
    <w:p w14:paraId="0A89F2A4" w14:textId="77777777" w:rsidR="00DD77D8" w:rsidRDefault="00DD77D8" w:rsidP="004D3885">
      <w:pPr>
        <w:jc w:val="center"/>
        <w:rPr>
          <w:b/>
          <w:sz w:val="56"/>
        </w:rPr>
      </w:pPr>
    </w:p>
    <w:p w14:paraId="692E3F23" w14:textId="77777777" w:rsidR="00792860" w:rsidRPr="004D3885" w:rsidRDefault="005B5317" w:rsidP="004D3885">
      <w:pPr>
        <w:jc w:val="center"/>
        <w:rPr>
          <w:b/>
          <w:sz w:val="56"/>
        </w:rPr>
      </w:pPr>
      <w:r w:rsidRPr="004D3885">
        <w:rPr>
          <w:b/>
          <w:sz w:val="56"/>
        </w:rPr>
        <w:t>BMSW4003 Digital Skills and Research Methods</w:t>
      </w:r>
    </w:p>
    <w:p w14:paraId="2E391F72" w14:textId="77777777" w:rsidR="00DD77D8" w:rsidRDefault="00DD77D8" w:rsidP="00DD77D8">
      <w:pPr>
        <w:pStyle w:val="Heading1"/>
        <w:sectPr w:rsidR="00DD77D8" w:rsidSect="00792860">
          <w:pgSz w:w="12240" w:h="15840"/>
          <w:pgMar w:top="1440" w:right="1440" w:bottom="1440" w:left="1440" w:header="720" w:footer="720" w:gutter="0"/>
          <w:cols w:space="720"/>
          <w:docGrid w:linePitch="360"/>
        </w:sectPr>
      </w:pPr>
    </w:p>
    <w:sdt>
      <w:sdtPr>
        <w:rPr>
          <w:rFonts w:ascii="Times New Roman" w:eastAsiaTheme="minorHAnsi" w:hAnsi="Times New Roman" w:cstheme="minorBidi"/>
          <w:b w:val="0"/>
          <w:bCs w:val="0"/>
          <w:color w:val="auto"/>
          <w:sz w:val="24"/>
          <w:szCs w:val="22"/>
        </w:rPr>
        <w:id w:val="9238988"/>
        <w:docPartObj>
          <w:docPartGallery w:val="Table of Contents"/>
          <w:docPartUnique/>
        </w:docPartObj>
      </w:sdtPr>
      <w:sdtEndPr/>
      <w:sdtContent>
        <w:p w14:paraId="60782A4F" w14:textId="77777777" w:rsidR="009E18BD" w:rsidRDefault="005B5317" w:rsidP="009E18BD">
          <w:pPr>
            <w:pStyle w:val="TOCHeading"/>
            <w:jc w:val="center"/>
          </w:pPr>
          <w:r w:rsidRPr="009E18BD">
            <w:rPr>
              <w:rFonts w:ascii="Times New Roman" w:hAnsi="Times New Roman" w:cs="Times New Roman"/>
              <w:color w:val="auto"/>
            </w:rPr>
            <w:t>Table of Contents</w:t>
          </w:r>
        </w:p>
        <w:p w14:paraId="7CFC06FE" w14:textId="77777777" w:rsidR="00E56899" w:rsidRDefault="00CC73AF">
          <w:pPr>
            <w:pStyle w:val="TOC1"/>
            <w:tabs>
              <w:tab w:val="right" w:leader="dot" w:pos="9350"/>
            </w:tabs>
            <w:rPr>
              <w:rFonts w:asciiTheme="minorHAnsi" w:eastAsiaTheme="minorEastAsia" w:hAnsiTheme="minorHAnsi"/>
              <w:noProof/>
              <w:sz w:val="22"/>
            </w:rPr>
          </w:pPr>
          <w:r>
            <w:fldChar w:fldCharType="begin"/>
          </w:r>
          <w:r w:rsidR="005B5317">
            <w:instrText xml:space="preserve"> TOC \o "1-3" \h \z \u </w:instrText>
          </w:r>
          <w:r>
            <w:fldChar w:fldCharType="separate"/>
          </w:r>
          <w:hyperlink w:anchor="_Toc90035073" w:history="1">
            <w:r w:rsidR="00E56899" w:rsidRPr="00093308">
              <w:rPr>
                <w:rStyle w:val="Hyperlink"/>
                <w:noProof/>
              </w:rPr>
              <w:t>Introduction</w:t>
            </w:r>
            <w:r w:rsidR="00E56899">
              <w:rPr>
                <w:noProof/>
                <w:webHidden/>
              </w:rPr>
              <w:tab/>
            </w:r>
            <w:r w:rsidR="00E56899">
              <w:rPr>
                <w:noProof/>
                <w:webHidden/>
              </w:rPr>
              <w:fldChar w:fldCharType="begin"/>
            </w:r>
            <w:r w:rsidR="00E56899">
              <w:rPr>
                <w:noProof/>
                <w:webHidden/>
              </w:rPr>
              <w:instrText xml:space="preserve"> PAGEREF _Toc90035073 \h </w:instrText>
            </w:r>
            <w:r w:rsidR="00E56899">
              <w:rPr>
                <w:noProof/>
                <w:webHidden/>
              </w:rPr>
            </w:r>
            <w:r w:rsidR="00E56899">
              <w:rPr>
                <w:noProof/>
                <w:webHidden/>
              </w:rPr>
              <w:fldChar w:fldCharType="separate"/>
            </w:r>
            <w:r w:rsidR="00E56899">
              <w:rPr>
                <w:noProof/>
                <w:webHidden/>
              </w:rPr>
              <w:t>1</w:t>
            </w:r>
            <w:r w:rsidR="00E56899">
              <w:rPr>
                <w:noProof/>
                <w:webHidden/>
              </w:rPr>
              <w:fldChar w:fldCharType="end"/>
            </w:r>
          </w:hyperlink>
        </w:p>
        <w:p w14:paraId="6BA5267F" w14:textId="77777777" w:rsidR="00E56899" w:rsidRDefault="00F163F1">
          <w:pPr>
            <w:pStyle w:val="TOC1"/>
            <w:tabs>
              <w:tab w:val="right" w:leader="dot" w:pos="9350"/>
            </w:tabs>
            <w:rPr>
              <w:rFonts w:asciiTheme="minorHAnsi" w:eastAsiaTheme="minorEastAsia" w:hAnsiTheme="minorHAnsi"/>
              <w:noProof/>
              <w:sz w:val="22"/>
            </w:rPr>
          </w:pPr>
          <w:hyperlink w:anchor="_Toc90035074" w:history="1">
            <w:r w:rsidR="00E56899" w:rsidRPr="00093308">
              <w:rPr>
                <w:rStyle w:val="Hyperlink"/>
                <w:noProof/>
              </w:rPr>
              <w:t>Duckworth</w:t>
            </w:r>
            <w:r w:rsidR="00E56899">
              <w:rPr>
                <w:noProof/>
                <w:webHidden/>
              </w:rPr>
              <w:tab/>
            </w:r>
            <w:r w:rsidR="00E56899">
              <w:rPr>
                <w:noProof/>
                <w:webHidden/>
              </w:rPr>
              <w:fldChar w:fldCharType="begin"/>
            </w:r>
            <w:r w:rsidR="00E56899">
              <w:rPr>
                <w:noProof/>
                <w:webHidden/>
              </w:rPr>
              <w:instrText xml:space="preserve"> PAGEREF _Toc90035074 \h </w:instrText>
            </w:r>
            <w:r w:rsidR="00E56899">
              <w:rPr>
                <w:noProof/>
                <w:webHidden/>
              </w:rPr>
            </w:r>
            <w:r w:rsidR="00E56899">
              <w:rPr>
                <w:noProof/>
                <w:webHidden/>
              </w:rPr>
              <w:fldChar w:fldCharType="separate"/>
            </w:r>
            <w:r w:rsidR="00E56899">
              <w:rPr>
                <w:noProof/>
                <w:webHidden/>
              </w:rPr>
              <w:t>2</w:t>
            </w:r>
            <w:r w:rsidR="00E56899">
              <w:rPr>
                <w:noProof/>
                <w:webHidden/>
              </w:rPr>
              <w:fldChar w:fldCharType="end"/>
            </w:r>
          </w:hyperlink>
        </w:p>
        <w:p w14:paraId="39C2C974" w14:textId="77777777" w:rsidR="00E56899" w:rsidRDefault="00F163F1">
          <w:pPr>
            <w:pStyle w:val="TOC1"/>
            <w:tabs>
              <w:tab w:val="right" w:leader="dot" w:pos="9350"/>
            </w:tabs>
            <w:rPr>
              <w:rFonts w:asciiTheme="minorHAnsi" w:eastAsiaTheme="minorEastAsia" w:hAnsiTheme="minorHAnsi"/>
              <w:noProof/>
              <w:sz w:val="22"/>
            </w:rPr>
          </w:pPr>
          <w:hyperlink w:anchor="_Toc90035075" w:history="1">
            <w:r w:rsidR="00E56899" w:rsidRPr="00093308">
              <w:rPr>
                <w:rStyle w:val="Hyperlink"/>
                <w:noProof/>
              </w:rPr>
              <w:t>CRAAP test</w:t>
            </w:r>
            <w:r w:rsidR="00E56899">
              <w:rPr>
                <w:noProof/>
                <w:webHidden/>
              </w:rPr>
              <w:tab/>
            </w:r>
            <w:r w:rsidR="00E56899">
              <w:rPr>
                <w:noProof/>
                <w:webHidden/>
              </w:rPr>
              <w:fldChar w:fldCharType="begin"/>
            </w:r>
            <w:r w:rsidR="00E56899">
              <w:rPr>
                <w:noProof/>
                <w:webHidden/>
              </w:rPr>
              <w:instrText xml:space="preserve"> PAGEREF _Toc90035075 \h </w:instrText>
            </w:r>
            <w:r w:rsidR="00E56899">
              <w:rPr>
                <w:noProof/>
                <w:webHidden/>
              </w:rPr>
            </w:r>
            <w:r w:rsidR="00E56899">
              <w:rPr>
                <w:noProof/>
                <w:webHidden/>
              </w:rPr>
              <w:fldChar w:fldCharType="separate"/>
            </w:r>
            <w:r w:rsidR="00E56899">
              <w:rPr>
                <w:noProof/>
                <w:webHidden/>
              </w:rPr>
              <w:t>4</w:t>
            </w:r>
            <w:r w:rsidR="00E56899">
              <w:rPr>
                <w:noProof/>
                <w:webHidden/>
              </w:rPr>
              <w:fldChar w:fldCharType="end"/>
            </w:r>
          </w:hyperlink>
        </w:p>
        <w:p w14:paraId="00B72F9A" w14:textId="77777777" w:rsidR="00E56899" w:rsidRDefault="00F163F1">
          <w:pPr>
            <w:pStyle w:val="TOC1"/>
            <w:tabs>
              <w:tab w:val="right" w:leader="dot" w:pos="9350"/>
            </w:tabs>
            <w:rPr>
              <w:rFonts w:asciiTheme="minorHAnsi" w:eastAsiaTheme="minorEastAsia" w:hAnsiTheme="minorHAnsi"/>
              <w:noProof/>
              <w:sz w:val="22"/>
            </w:rPr>
          </w:pPr>
          <w:hyperlink w:anchor="_Toc90035076" w:history="1">
            <w:r w:rsidR="00E56899" w:rsidRPr="00093308">
              <w:rPr>
                <w:rStyle w:val="Hyperlink"/>
                <w:noProof/>
              </w:rPr>
              <w:t>How Duckworth passes the CRAAP test</w:t>
            </w:r>
            <w:r w:rsidR="00E56899">
              <w:rPr>
                <w:noProof/>
                <w:webHidden/>
              </w:rPr>
              <w:tab/>
            </w:r>
            <w:r w:rsidR="00E56899">
              <w:rPr>
                <w:noProof/>
                <w:webHidden/>
              </w:rPr>
              <w:fldChar w:fldCharType="begin"/>
            </w:r>
            <w:r w:rsidR="00E56899">
              <w:rPr>
                <w:noProof/>
                <w:webHidden/>
              </w:rPr>
              <w:instrText xml:space="preserve"> PAGEREF _Toc90035076 \h </w:instrText>
            </w:r>
            <w:r w:rsidR="00E56899">
              <w:rPr>
                <w:noProof/>
                <w:webHidden/>
              </w:rPr>
            </w:r>
            <w:r w:rsidR="00E56899">
              <w:rPr>
                <w:noProof/>
                <w:webHidden/>
              </w:rPr>
              <w:fldChar w:fldCharType="separate"/>
            </w:r>
            <w:r w:rsidR="00E56899">
              <w:rPr>
                <w:noProof/>
                <w:webHidden/>
              </w:rPr>
              <w:t>5</w:t>
            </w:r>
            <w:r w:rsidR="00E56899">
              <w:rPr>
                <w:noProof/>
                <w:webHidden/>
              </w:rPr>
              <w:fldChar w:fldCharType="end"/>
            </w:r>
          </w:hyperlink>
        </w:p>
        <w:p w14:paraId="0EA9CCDD" w14:textId="77777777" w:rsidR="00E56899" w:rsidRDefault="00F163F1">
          <w:pPr>
            <w:pStyle w:val="TOC2"/>
            <w:tabs>
              <w:tab w:val="right" w:leader="dot" w:pos="9350"/>
            </w:tabs>
            <w:rPr>
              <w:rFonts w:asciiTheme="minorHAnsi" w:eastAsiaTheme="minorEastAsia" w:hAnsiTheme="minorHAnsi"/>
              <w:noProof/>
              <w:sz w:val="22"/>
            </w:rPr>
          </w:pPr>
          <w:hyperlink w:anchor="_Toc90035077" w:history="1">
            <w:r w:rsidR="00E56899" w:rsidRPr="00093308">
              <w:rPr>
                <w:rStyle w:val="Hyperlink"/>
                <w:noProof/>
              </w:rPr>
              <w:t>Currency</w:t>
            </w:r>
            <w:r w:rsidR="00E56899">
              <w:rPr>
                <w:noProof/>
                <w:webHidden/>
              </w:rPr>
              <w:tab/>
            </w:r>
            <w:r w:rsidR="00E56899">
              <w:rPr>
                <w:noProof/>
                <w:webHidden/>
              </w:rPr>
              <w:fldChar w:fldCharType="begin"/>
            </w:r>
            <w:r w:rsidR="00E56899">
              <w:rPr>
                <w:noProof/>
                <w:webHidden/>
              </w:rPr>
              <w:instrText xml:space="preserve"> PAGEREF _Toc90035077 \h </w:instrText>
            </w:r>
            <w:r w:rsidR="00E56899">
              <w:rPr>
                <w:noProof/>
                <w:webHidden/>
              </w:rPr>
            </w:r>
            <w:r w:rsidR="00E56899">
              <w:rPr>
                <w:noProof/>
                <w:webHidden/>
              </w:rPr>
              <w:fldChar w:fldCharType="separate"/>
            </w:r>
            <w:r w:rsidR="00E56899">
              <w:rPr>
                <w:noProof/>
                <w:webHidden/>
              </w:rPr>
              <w:t>5</w:t>
            </w:r>
            <w:r w:rsidR="00E56899">
              <w:rPr>
                <w:noProof/>
                <w:webHidden/>
              </w:rPr>
              <w:fldChar w:fldCharType="end"/>
            </w:r>
          </w:hyperlink>
        </w:p>
        <w:p w14:paraId="2324EA51" w14:textId="77777777" w:rsidR="00E56899" w:rsidRDefault="00F163F1">
          <w:pPr>
            <w:pStyle w:val="TOC2"/>
            <w:tabs>
              <w:tab w:val="right" w:leader="dot" w:pos="9350"/>
            </w:tabs>
            <w:rPr>
              <w:rFonts w:asciiTheme="minorHAnsi" w:eastAsiaTheme="minorEastAsia" w:hAnsiTheme="minorHAnsi"/>
              <w:noProof/>
              <w:sz w:val="22"/>
            </w:rPr>
          </w:pPr>
          <w:hyperlink w:anchor="_Toc90035078" w:history="1">
            <w:r w:rsidR="00E56899" w:rsidRPr="00093308">
              <w:rPr>
                <w:rStyle w:val="Hyperlink"/>
                <w:noProof/>
              </w:rPr>
              <w:t>Relevance</w:t>
            </w:r>
            <w:r w:rsidR="00E56899">
              <w:rPr>
                <w:noProof/>
                <w:webHidden/>
              </w:rPr>
              <w:tab/>
            </w:r>
            <w:r w:rsidR="00E56899">
              <w:rPr>
                <w:noProof/>
                <w:webHidden/>
              </w:rPr>
              <w:fldChar w:fldCharType="begin"/>
            </w:r>
            <w:r w:rsidR="00E56899">
              <w:rPr>
                <w:noProof/>
                <w:webHidden/>
              </w:rPr>
              <w:instrText xml:space="preserve"> PAGEREF _Toc90035078 \h </w:instrText>
            </w:r>
            <w:r w:rsidR="00E56899">
              <w:rPr>
                <w:noProof/>
                <w:webHidden/>
              </w:rPr>
            </w:r>
            <w:r w:rsidR="00E56899">
              <w:rPr>
                <w:noProof/>
                <w:webHidden/>
              </w:rPr>
              <w:fldChar w:fldCharType="separate"/>
            </w:r>
            <w:r w:rsidR="00E56899">
              <w:rPr>
                <w:noProof/>
                <w:webHidden/>
              </w:rPr>
              <w:t>5</w:t>
            </w:r>
            <w:r w:rsidR="00E56899">
              <w:rPr>
                <w:noProof/>
                <w:webHidden/>
              </w:rPr>
              <w:fldChar w:fldCharType="end"/>
            </w:r>
          </w:hyperlink>
        </w:p>
        <w:p w14:paraId="5A3DF4F6" w14:textId="77777777" w:rsidR="00E56899" w:rsidRDefault="00F163F1">
          <w:pPr>
            <w:pStyle w:val="TOC2"/>
            <w:tabs>
              <w:tab w:val="right" w:leader="dot" w:pos="9350"/>
            </w:tabs>
            <w:rPr>
              <w:rFonts w:asciiTheme="minorHAnsi" w:eastAsiaTheme="minorEastAsia" w:hAnsiTheme="minorHAnsi"/>
              <w:noProof/>
              <w:sz w:val="22"/>
            </w:rPr>
          </w:pPr>
          <w:hyperlink w:anchor="_Toc90035079" w:history="1">
            <w:r w:rsidR="00E56899" w:rsidRPr="00093308">
              <w:rPr>
                <w:rStyle w:val="Hyperlink"/>
                <w:noProof/>
              </w:rPr>
              <w:t>Authority</w:t>
            </w:r>
            <w:r w:rsidR="00E56899">
              <w:rPr>
                <w:noProof/>
                <w:webHidden/>
              </w:rPr>
              <w:tab/>
            </w:r>
            <w:r w:rsidR="00E56899">
              <w:rPr>
                <w:noProof/>
                <w:webHidden/>
              </w:rPr>
              <w:fldChar w:fldCharType="begin"/>
            </w:r>
            <w:r w:rsidR="00E56899">
              <w:rPr>
                <w:noProof/>
                <w:webHidden/>
              </w:rPr>
              <w:instrText xml:space="preserve"> PAGEREF _Toc90035079 \h </w:instrText>
            </w:r>
            <w:r w:rsidR="00E56899">
              <w:rPr>
                <w:noProof/>
                <w:webHidden/>
              </w:rPr>
            </w:r>
            <w:r w:rsidR="00E56899">
              <w:rPr>
                <w:noProof/>
                <w:webHidden/>
              </w:rPr>
              <w:fldChar w:fldCharType="separate"/>
            </w:r>
            <w:r w:rsidR="00E56899">
              <w:rPr>
                <w:noProof/>
                <w:webHidden/>
              </w:rPr>
              <w:t>6</w:t>
            </w:r>
            <w:r w:rsidR="00E56899">
              <w:rPr>
                <w:noProof/>
                <w:webHidden/>
              </w:rPr>
              <w:fldChar w:fldCharType="end"/>
            </w:r>
          </w:hyperlink>
        </w:p>
        <w:p w14:paraId="15EB6729" w14:textId="77777777" w:rsidR="00E56899" w:rsidRDefault="00F163F1">
          <w:pPr>
            <w:pStyle w:val="TOC2"/>
            <w:tabs>
              <w:tab w:val="right" w:leader="dot" w:pos="9350"/>
            </w:tabs>
            <w:rPr>
              <w:rFonts w:asciiTheme="minorHAnsi" w:eastAsiaTheme="minorEastAsia" w:hAnsiTheme="minorHAnsi"/>
              <w:noProof/>
              <w:sz w:val="22"/>
            </w:rPr>
          </w:pPr>
          <w:hyperlink w:anchor="_Toc90035080" w:history="1">
            <w:r w:rsidR="00E56899" w:rsidRPr="00093308">
              <w:rPr>
                <w:rStyle w:val="Hyperlink"/>
                <w:noProof/>
              </w:rPr>
              <w:t>Accuracy</w:t>
            </w:r>
            <w:r w:rsidR="00E56899">
              <w:rPr>
                <w:noProof/>
                <w:webHidden/>
              </w:rPr>
              <w:tab/>
            </w:r>
            <w:r w:rsidR="00E56899">
              <w:rPr>
                <w:noProof/>
                <w:webHidden/>
              </w:rPr>
              <w:fldChar w:fldCharType="begin"/>
            </w:r>
            <w:r w:rsidR="00E56899">
              <w:rPr>
                <w:noProof/>
                <w:webHidden/>
              </w:rPr>
              <w:instrText xml:space="preserve"> PAGEREF _Toc90035080 \h </w:instrText>
            </w:r>
            <w:r w:rsidR="00E56899">
              <w:rPr>
                <w:noProof/>
                <w:webHidden/>
              </w:rPr>
            </w:r>
            <w:r w:rsidR="00E56899">
              <w:rPr>
                <w:noProof/>
                <w:webHidden/>
              </w:rPr>
              <w:fldChar w:fldCharType="separate"/>
            </w:r>
            <w:r w:rsidR="00E56899">
              <w:rPr>
                <w:noProof/>
                <w:webHidden/>
              </w:rPr>
              <w:t>6</w:t>
            </w:r>
            <w:r w:rsidR="00E56899">
              <w:rPr>
                <w:noProof/>
                <w:webHidden/>
              </w:rPr>
              <w:fldChar w:fldCharType="end"/>
            </w:r>
          </w:hyperlink>
        </w:p>
        <w:p w14:paraId="02E14D57" w14:textId="77777777" w:rsidR="00E56899" w:rsidRDefault="00F163F1">
          <w:pPr>
            <w:pStyle w:val="TOC2"/>
            <w:tabs>
              <w:tab w:val="right" w:leader="dot" w:pos="9350"/>
            </w:tabs>
            <w:rPr>
              <w:rFonts w:asciiTheme="minorHAnsi" w:eastAsiaTheme="minorEastAsia" w:hAnsiTheme="minorHAnsi"/>
              <w:noProof/>
              <w:sz w:val="22"/>
            </w:rPr>
          </w:pPr>
          <w:hyperlink w:anchor="_Toc90035081" w:history="1">
            <w:r w:rsidR="00E56899" w:rsidRPr="00093308">
              <w:rPr>
                <w:rStyle w:val="Hyperlink"/>
                <w:noProof/>
              </w:rPr>
              <w:t>Purpose</w:t>
            </w:r>
            <w:r w:rsidR="00E56899">
              <w:rPr>
                <w:noProof/>
                <w:webHidden/>
              </w:rPr>
              <w:tab/>
            </w:r>
            <w:r w:rsidR="00E56899">
              <w:rPr>
                <w:noProof/>
                <w:webHidden/>
              </w:rPr>
              <w:fldChar w:fldCharType="begin"/>
            </w:r>
            <w:r w:rsidR="00E56899">
              <w:rPr>
                <w:noProof/>
                <w:webHidden/>
              </w:rPr>
              <w:instrText xml:space="preserve"> PAGEREF _Toc90035081 \h </w:instrText>
            </w:r>
            <w:r w:rsidR="00E56899">
              <w:rPr>
                <w:noProof/>
                <w:webHidden/>
              </w:rPr>
            </w:r>
            <w:r w:rsidR="00E56899">
              <w:rPr>
                <w:noProof/>
                <w:webHidden/>
              </w:rPr>
              <w:fldChar w:fldCharType="separate"/>
            </w:r>
            <w:r w:rsidR="00E56899">
              <w:rPr>
                <w:noProof/>
                <w:webHidden/>
              </w:rPr>
              <w:t>6</w:t>
            </w:r>
            <w:r w:rsidR="00E56899">
              <w:rPr>
                <w:noProof/>
                <w:webHidden/>
              </w:rPr>
              <w:fldChar w:fldCharType="end"/>
            </w:r>
          </w:hyperlink>
        </w:p>
        <w:p w14:paraId="1860B3FC" w14:textId="77777777" w:rsidR="00E56899" w:rsidRDefault="00F163F1">
          <w:pPr>
            <w:pStyle w:val="TOC1"/>
            <w:tabs>
              <w:tab w:val="right" w:leader="dot" w:pos="9350"/>
            </w:tabs>
            <w:rPr>
              <w:rFonts w:asciiTheme="minorHAnsi" w:eastAsiaTheme="minorEastAsia" w:hAnsiTheme="minorHAnsi"/>
              <w:noProof/>
              <w:sz w:val="22"/>
            </w:rPr>
          </w:pPr>
          <w:hyperlink w:anchor="_Toc90035082" w:history="1">
            <w:r w:rsidR="00E56899" w:rsidRPr="00093308">
              <w:rPr>
                <w:rStyle w:val="Hyperlink"/>
                <w:noProof/>
              </w:rPr>
              <w:t>DIKW approach</w:t>
            </w:r>
            <w:r w:rsidR="00E56899">
              <w:rPr>
                <w:noProof/>
                <w:webHidden/>
              </w:rPr>
              <w:tab/>
            </w:r>
            <w:r w:rsidR="00E56899">
              <w:rPr>
                <w:noProof/>
                <w:webHidden/>
              </w:rPr>
              <w:fldChar w:fldCharType="begin"/>
            </w:r>
            <w:r w:rsidR="00E56899">
              <w:rPr>
                <w:noProof/>
                <w:webHidden/>
              </w:rPr>
              <w:instrText xml:space="preserve"> PAGEREF _Toc90035082 \h </w:instrText>
            </w:r>
            <w:r w:rsidR="00E56899">
              <w:rPr>
                <w:noProof/>
                <w:webHidden/>
              </w:rPr>
            </w:r>
            <w:r w:rsidR="00E56899">
              <w:rPr>
                <w:noProof/>
                <w:webHidden/>
              </w:rPr>
              <w:fldChar w:fldCharType="separate"/>
            </w:r>
            <w:r w:rsidR="00E56899">
              <w:rPr>
                <w:noProof/>
                <w:webHidden/>
              </w:rPr>
              <w:t>7</w:t>
            </w:r>
            <w:r w:rsidR="00E56899">
              <w:rPr>
                <w:noProof/>
                <w:webHidden/>
              </w:rPr>
              <w:fldChar w:fldCharType="end"/>
            </w:r>
          </w:hyperlink>
        </w:p>
        <w:p w14:paraId="50E598EC" w14:textId="77777777" w:rsidR="00E56899" w:rsidRDefault="00F163F1">
          <w:pPr>
            <w:pStyle w:val="TOC2"/>
            <w:tabs>
              <w:tab w:val="right" w:leader="dot" w:pos="9350"/>
            </w:tabs>
            <w:rPr>
              <w:rFonts w:asciiTheme="minorHAnsi" w:eastAsiaTheme="minorEastAsia" w:hAnsiTheme="minorHAnsi"/>
              <w:noProof/>
              <w:sz w:val="22"/>
            </w:rPr>
          </w:pPr>
          <w:hyperlink w:anchor="_Toc90035083" w:history="1">
            <w:r w:rsidR="00E56899" w:rsidRPr="00093308">
              <w:rPr>
                <w:rStyle w:val="Hyperlink"/>
                <w:noProof/>
              </w:rPr>
              <w:t>Data</w:t>
            </w:r>
            <w:r w:rsidR="00E56899">
              <w:rPr>
                <w:noProof/>
                <w:webHidden/>
              </w:rPr>
              <w:tab/>
            </w:r>
            <w:r w:rsidR="00E56899">
              <w:rPr>
                <w:noProof/>
                <w:webHidden/>
              </w:rPr>
              <w:fldChar w:fldCharType="begin"/>
            </w:r>
            <w:r w:rsidR="00E56899">
              <w:rPr>
                <w:noProof/>
                <w:webHidden/>
              </w:rPr>
              <w:instrText xml:space="preserve"> PAGEREF _Toc90035083 \h </w:instrText>
            </w:r>
            <w:r w:rsidR="00E56899">
              <w:rPr>
                <w:noProof/>
                <w:webHidden/>
              </w:rPr>
            </w:r>
            <w:r w:rsidR="00E56899">
              <w:rPr>
                <w:noProof/>
                <w:webHidden/>
              </w:rPr>
              <w:fldChar w:fldCharType="separate"/>
            </w:r>
            <w:r w:rsidR="00E56899">
              <w:rPr>
                <w:noProof/>
                <w:webHidden/>
              </w:rPr>
              <w:t>8</w:t>
            </w:r>
            <w:r w:rsidR="00E56899">
              <w:rPr>
                <w:noProof/>
                <w:webHidden/>
              </w:rPr>
              <w:fldChar w:fldCharType="end"/>
            </w:r>
          </w:hyperlink>
        </w:p>
        <w:p w14:paraId="1328866E" w14:textId="77777777" w:rsidR="00E56899" w:rsidRDefault="00F163F1">
          <w:pPr>
            <w:pStyle w:val="TOC2"/>
            <w:tabs>
              <w:tab w:val="right" w:leader="dot" w:pos="9350"/>
            </w:tabs>
            <w:rPr>
              <w:rFonts w:asciiTheme="minorHAnsi" w:eastAsiaTheme="minorEastAsia" w:hAnsiTheme="minorHAnsi"/>
              <w:noProof/>
              <w:sz w:val="22"/>
            </w:rPr>
          </w:pPr>
          <w:hyperlink w:anchor="_Toc90035084" w:history="1">
            <w:r w:rsidR="00E56899" w:rsidRPr="00093308">
              <w:rPr>
                <w:rStyle w:val="Hyperlink"/>
                <w:noProof/>
              </w:rPr>
              <w:t>Information</w:t>
            </w:r>
            <w:r w:rsidR="00E56899">
              <w:rPr>
                <w:noProof/>
                <w:webHidden/>
              </w:rPr>
              <w:tab/>
            </w:r>
            <w:r w:rsidR="00E56899">
              <w:rPr>
                <w:noProof/>
                <w:webHidden/>
              </w:rPr>
              <w:fldChar w:fldCharType="begin"/>
            </w:r>
            <w:r w:rsidR="00E56899">
              <w:rPr>
                <w:noProof/>
                <w:webHidden/>
              </w:rPr>
              <w:instrText xml:space="preserve"> PAGEREF _Toc90035084 \h </w:instrText>
            </w:r>
            <w:r w:rsidR="00E56899">
              <w:rPr>
                <w:noProof/>
                <w:webHidden/>
              </w:rPr>
            </w:r>
            <w:r w:rsidR="00E56899">
              <w:rPr>
                <w:noProof/>
                <w:webHidden/>
              </w:rPr>
              <w:fldChar w:fldCharType="separate"/>
            </w:r>
            <w:r w:rsidR="00E56899">
              <w:rPr>
                <w:noProof/>
                <w:webHidden/>
              </w:rPr>
              <w:t>9</w:t>
            </w:r>
            <w:r w:rsidR="00E56899">
              <w:rPr>
                <w:noProof/>
                <w:webHidden/>
              </w:rPr>
              <w:fldChar w:fldCharType="end"/>
            </w:r>
          </w:hyperlink>
        </w:p>
        <w:p w14:paraId="14B9E4A2" w14:textId="77777777" w:rsidR="00E56899" w:rsidRDefault="00F163F1">
          <w:pPr>
            <w:pStyle w:val="TOC2"/>
            <w:tabs>
              <w:tab w:val="right" w:leader="dot" w:pos="9350"/>
            </w:tabs>
            <w:rPr>
              <w:rFonts w:asciiTheme="minorHAnsi" w:eastAsiaTheme="minorEastAsia" w:hAnsiTheme="minorHAnsi"/>
              <w:noProof/>
              <w:sz w:val="22"/>
            </w:rPr>
          </w:pPr>
          <w:hyperlink w:anchor="_Toc90035085" w:history="1">
            <w:r w:rsidR="00E56899" w:rsidRPr="00093308">
              <w:rPr>
                <w:rStyle w:val="Hyperlink"/>
                <w:noProof/>
              </w:rPr>
              <w:t>Knowledge</w:t>
            </w:r>
            <w:r w:rsidR="00E56899">
              <w:rPr>
                <w:noProof/>
                <w:webHidden/>
              </w:rPr>
              <w:tab/>
            </w:r>
            <w:r w:rsidR="00E56899">
              <w:rPr>
                <w:noProof/>
                <w:webHidden/>
              </w:rPr>
              <w:fldChar w:fldCharType="begin"/>
            </w:r>
            <w:r w:rsidR="00E56899">
              <w:rPr>
                <w:noProof/>
                <w:webHidden/>
              </w:rPr>
              <w:instrText xml:space="preserve"> PAGEREF _Toc90035085 \h </w:instrText>
            </w:r>
            <w:r w:rsidR="00E56899">
              <w:rPr>
                <w:noProof/>
                <w:webHidden/>
              </w:rPr>
            </w:r>
            <w:r w:rsidR="00E56899">
              <w:rPr>
                <w:noProof/>
                <w:webHidden/>
              </w:rPr>
              <w:fldChar w:fldCharType="separate"/>
            </w:r>
            <w:r w:rsidR="00E56899">
              <w:rPr>
                <w:noProof/>
                <w:webHidden/>
              </w:rPr>
              <w:t>10</w:t>
            </w:r>
            <w:r w:rsidR="00E56899">
              <w:rPr>
                <w:noProof/>
                <w:webHidden/>
              </w:rPr>
              <w:fldChar w:fldCharType="end"/>
            </w:r>
          </w:hyperlink>
        </w:p>
        <w:p w14:paraId="3A84D6F2" w14:textId="77777777" w:rsidR="00E56899" w:rsidRDefault="00F163F1">
          <w:pPr>
            <w:pStyle w:val="TOC2"/>
            <w:tabs>
              <w:tab w:val="right" w:leader="dot" w:pos="9350"/>
            </w:tabs>
            <w:rPr>
              <w:rFonts w:asciiTheme="minorHAnsi" w:eastAsiaTheme="minorEastAsia" w:hAnsiTheme="minorHAnsi"/>
              <w:noProof/>
              <w:sz w:val="22"/>
            </w:rPr>
          </w:pPr>
          <w:hyperlink w:anchor="_Toc90035086" w:history="1">
            <w:r w:rsidR="00E56899" w:rsidRPr="00093308">
              <w:rPr>
                <w:rStyle w:val="Hyperlink"/>
                <w:noProof/>
              </w:rPr>
              <w:t>Wisdom</w:t>
            </w:r>
            <w:r w:rsidR="00E56899">
              <w:rPr>
                <w:noProof/>
                <w:webHidden/>
              </w:rPr>
              <w:tab/>
            </w:r>
            <w:r w:rsidR="00E56899">
              <w:rPr>
                <w:noProof/>
                <w:webHidden/>
              </w:rPr>
              <w:fldChar w:fldCharType="begin"/>
            </w:r>
            <w:r w:rsidR="00E56899">
              <w:rPr>
                <w:noProof/>
                <w:webHidden/>
              </w:rPr>
              <w:instrText xml:space="preserve"> PAGEREF _Toc90035086 \h </w:instrText>
            </w:r>
            <w:r w:rsidR="00E56899">
              <w:rPr>
                <w:noProof/>
                <w:webHidden/>
              </w:rPr>
            </w:r>
            <w:r w:rsidR="00E56899">
              <w:rPr>
                <w:noProof/>
                <w:webHidden/>
              </w:rPr>
              <w:fldChar w:fldCharType="separate"/>
            </w:r>
            <w:r w:rsidR="00E56899">
              <w:rPr>
                <w:noProof/>
                <w:webHidden/>
              </w:rPr>
              <w:t>11</w:t>
            </w:r>
            <w:r w:rsidR="00E56899">
              <w:rPr>
                <w:noProof/>
                <w:webHidden/>
              </w:rPr>
              <w:fldChar w:fldCharType="end"/>
            </w:r>
          </w:hyperlink>
        </w:p>
        <w:p w14:paraId="1536CF51" w14:textId="77777777" w:rsidR="00E56899" w:rsidRDefault="00F163F1">
          <w:pPr>
            <w:pStyle w:val="TOC1"/>
            <w:tabs>
              <w:tab w:val="right" w:leader="dot" w:pos="9350"/>
            </w:tabs>
            <w:rPr>
              <w:rFonts w:asciiTheme="minorHAnsi" w:eastAsiaTheme="minorEastAsia" w:hAnsiTheme="minorHAnsi"/>
              <w:noProof/>
              <w:sz w:val="22"/>
            </w:rPr>
          </w:pPr>
          <w:hyperlink w:anchor="_Toc90035087" w:history="1">
            <w:r w:rsidR="00E56899" w:rsidRPr="00093308">
              <w:rPr>
                <w:rStyle w:val="Hyperlink"/>
                <w:noProof/>
              </w:rPr>
              <w:t>Analysis of primary data</w:t>
            </w:r>
            <w:r w:rsidR="00E56899">
              <w:rPr>
                <w:noProof/>
                <w:webHidden/>
              </w:rPr>
              <w:tab/>
            </w:r>
            <w:r w:rsidR="00E56899">
              <w:rPr>
                <w:noProof/>
                <w:webHidden/>
              </w:rPr>
              <w:fldChar w:fldCharType="begin"/>
            </w:r>
            <w:r w:rsidR="00E56899">
              <w:rPr>
                <w:noProof/>
                <w:webHidden/>
              </w:rPr>
              <w:instrText xml:space="preserve"> PAGEREF _Toc90035087 \h </w:instrText>
            </w:r>
            <w:r w:rsidR="00E56899">
              <w:rPr>
                <w:noProof/>
                <w:webHidden/>
              </w:rPr>
            </w:r>
            <w:r w:rsidR="00E56899">
              <w:rPr>
                <w:noProof/>
                <w:webHidden/>
              </w:rPr>
              <w:fldChar w:fldCharType="separate"/>
            </w:r>
            <w:r w:rsidR="00E56899">
              <w:rPr>
                <w:noProof/>
                <w:webHidden/>
              </w:rPr>
              <w:t>12</w:t>
            </w:r>
            <w:r w:rsidR="00E56899">
              <w:rPr>
                <w:noProof/>
                <w:webHidden/>
              </w:rPr>
              <w:fldChar w:fldCharType="end"/>
            </w:r>
          </w:hyperlink>
        </w:p>
        <w:p w14:paraId="72BC2240" w14:textId="77777777" w:rsidR="00E56899" w:rsidRDefault="00F163F1">
          <w:pPr>
            <w:pStyle w:val="TOC1"/>
            <w:tabs>
              <w:tab w:val="right" w:leader="dot" w:pos="9350"/>
            </w:tabs>
            <w:rPr>
              <w:rFonts w:asciiTheme="minorHAnsi" w:eastAsiaTheme="minorEastAsia" w:hAnsiTheme="minorHAnsi"/>
              <w:noProof/>
              <w:sz w:val="22"/>
            </w:rPr>
          </w:pPr>
          <w:hyperlink w:anchor="_Toc90035088" w:history="1">
            <w:r w:rsidR="00E56899" w:rsidRPr="00093308">
              <w:rPr>
                <w:rStyle w:val="Hyperlink"/>
                <w:noProof/>
              </w:rPr>
              <w:t>Analysis of secondary data</w:t>
            </w:r>
            <w:r w:rsidR="00E56899">
              <w:rPr>
                <w:noProof/>
                <w:webHidden/>
              </w:rPr>
              <w:tab/>
            </w:r>
            <w:r w:rsidR="00E56899">
              <w:rPr>
                <w:noProof/>
                <w:webHidden/>
              </w:rPr>
              <w:fldChar w:fldCharType="begin"/>
            </w:r>
            <w:r w:rsidR="00E56899">
              <w:rPr>
                <w:noProof/>
                <w:webHidden/>
              </w:rPr>
              <w:instrText xml:space="preserve"> PAGEREF _Toc90035088 \h </w:instrText>
            </w:r>
            <w:r w:rsidR="00E56899">
              <w:rPr>
                <w:noProof/>
                <w:webHidden/>
              </w:rPr>
            </w:r>
            <w:r w:rsidR="00E56899">
              <w:rPr>
                <w:noProof/>
                <w:webHidden/>
              </w:rPr>
              <w:fldChar w:fldCharType="separate"/>
            </w:r>
            <w:r w:rsidR="00E56899">
              <w:rPr>
                <w:noProof/>
                <w:webHidden/>
              </w:rPr>
              <w:t>14</w:t>
            </w:r>
            <w:r w:rsidR="00E56899">
              <w:rPr>
                <w:noProof/>
                <w:webHidden/>
              </w:rPr>
              <w:fldChar w:fldCharType="end"/>
            </w:r>
          </w:hyperlink>
        </w:p>
        <w:p w14:paraId="367AEA8F" w14:textId="77777777" w:rsidR="00E56899" w:rsidRDefault="00F163F1">
          <w:pPr>
            <w:pStyle w:val="TOC1"/>
            <w:tabs>
              <w:tab w:val="right" w:leader="dot" w:pos="9350"/>
            </w:tabs>
            <w:rPr>
              <w:rFonts w:asciiTheme="minorHAnsi" w:eastAsiaTheme="minorEastAsia" w:hAnsiTheme="minorHAnsi"/>
              <w:noProof/>
              <w:sz w:val="22"/>
            </w:rPr>
          </w:pPr>
          <w:hyperlink w:anchor="_Toc90035089" w:history="1">
            <w:r w:rsidR="00E56899" w:rsidRPr="00093308">
              <w:rPr>
                <w:rStyle w:val="Hyperlink"/>
                <w:noProof/>
              </w:rPr>
              <w:t>Conclusion</w:t>
            </w:r>
            <w:r w:rsidR="00E56899">
              <w:rPr>
                <w:noProof/>
                <w:webHidden/>
              </w:rPr>
              <w:tab/>
            </w:r>
            <w:r w:rsidR="00E56899">
              <w:rPr>
                <w:noProof/>
                <w:webHidden/>
              </w:rPr>
              <w:fldChar w:fldCharType="begin"/>
            </w:r>
            <w:r w:rsidR="00E56899">
              <w:rPr>
                <w:noProof/>
                <w:webHidden/>
              </w:rPr>
              <w:instrText xml:space="preserve"> PAGEREF _Toc90035089 \h </w:instrText>
            </w:r>
            <w:r w:rsidR="00E56899">
              <w:rPr>
                <w:noProof/>
                <w:webHidden/>
              </w:rPr>
            </w:r>
            <w:r w:rsidR="00E56899">
              <w:rPr>
                <w:noProof/>
                <w:webHidden/>
              </w:rPr>
              <w:fldChar w:fldCharType="separate"/>
            </w:r>
            <w:r w:rsidR="00E56899">
              <w:rPr>
                <w:noProof/>
                <w:webHidden/>
              </w:rPr>
              <w:t>15</w:t>
            </w:r>
            <w:r w:rsidR="00E56899">
              <w:rPr>
                <w:noProof/>
                <w:webHidden/>
              </w:rPr>
              <w:fldChar w:fldCharType="end"/>
            </w:r>
          </w:hyperlink>
        </w:p>
        <w:p w14:paraId="24854CCA" w14:textId="77777777" w:rsidR="00E56899" w:rsidRDefault="00F163F1">
          <w:pPr>
            <w:pStyle w:val="TOC1"/>
            <w:tabs>
              <w:tab w:val="right" w:leader="dot" w:pos="9350"/>
            </w:tabs>
            <w:rPr>
              <w:rFonts w:asciiTheme="minorHAnsi" w:eastAsiaTheme="minorEastAsia" w:hAnsiTheme="minorHAnsi"/>
              <w:noProof/>
              <w:sz w:val="22"/>
            </w:rPr>
          </w:pPr>
          <w:hyperlink w:anchor="_Toc90035090" w:history="1">
            <w:r w:rsidR="00E56899" w:rsidRPr="00093308">
              <w:rPr>
                <w:rStyle w:val="Hyperlink"/>
                <w:noProof/>
              </w:rPr>
              <w:t>References</w:t>
            </w:r>
            <w:r w:rsidR="00E56899">
              <w:rPr>
                <w:noProof/>
                <w:webHidden/>
              </w:rPr>
              <w:tab/>
            </w:r>
            <w:r w:rsidR="00E56899">
              <w:rPr>
                <w:noProof/>
                <w:webHidden/>
              </w:rPr>
              <w:fldChar w:fldCharType="begin"/>
            </w:r>
            <w:r w:rsidR="00E56899">
              <w:rPr>
                <w:noProof/>
                <w:webHidden/>
              </w:rPr>
              <w:instrText xml:space="preserve"> PAGEREF _Toc90035090 \h </w:instrText>
            </w:r>
            <w:r w:rsidR="00E56899">
              <w:rPr>
                <w:noProof/>
                <w:webHidden/>
              </w:rPr>
            </w:r>
            <w:r w:rsidR="00E56899">
              <w:rPr>
                <w:noProof/>
                <w:webHidden/>
              </w:rPr>
              <w:fldChar w:fldCharType="separate"/>
            </w:r>
            <w:r w:rsidR="00E56899">
              <w:rPr>
                <w:noProof/>
                <w:webHidden/>
              </w:rPr>
              <w:t>16</w:t>
            </w:r>
            <w:r w:rsidR="00E56899">
              <w:rPr>
                <w:noProof/>
                <w:webHidden/>
              </w:rPr>
              <w:fldChar w:fldCharType="end"/>
            </w:r>
          </w:hyperlink>
        </w:p>
        <w:p w14:paraId="28DF96E2" w14:textId="77777777" w:rsidR="009E18BD" w:rsidRDefault="00CC73AF">
          <w:r>
            <w:fldChar w:fldCharType="end"/>
          </w:r>
        </w:p>
      </w:sdtContent>
    </w:sdt>
    <w:p w14:paraId="24AC2A1B" w14:textId="77777777" w:rsidR="009E18BD" w:rsidRDefault="009E18BD" w:rsidP="009E18BD">
      <w:pPr>
        <w:sectPr w:rsidR="009E18BD" w:rsidSect="00792860">
          <w:pgSz w:w="12240" w:h="15840"/>
          <w:pgMar w:top="1440" w:right="1440" w:bottom="1440" w:left="1440" w:header="720" w:footer="720" w:gutter="0"/>
          <w:cols w:space="720"/>
          <w:docGrid w:linePitch="360"/>
        </w:sectPr>
      </w:pPr>
    </w:p>
    <w:p w14:paraId="7BD804A7" w14:textId="77777777" w:rsidR="004D3885" w:rsidRDefault="005B5317" w:rsidP="00DD77D8">
      <w:pPr>
        <w:pStyle w:val="Heading1"/>
      </w:pPr>
      <w:bookmarkStart w:id="0" w:name="_Toc90035073"/>
      <w:r>
        <w:lastRenderedPageBreak/>
        <w:t>Introduction</w:t>
      </w:r>
      <w:bookmarkEnd w:id="0"/>
    </w:p>
    <w:p w14:paraId="29377960" w14:textId="77777777" w:rsidR="00D314A9" w:rsidRPr="00D314A9" w:rsidRDefault="00D314A9" w:rsidP="00D314A9">
      <w:pPr>
        <w:jc w:val="center"/>
      </w:pPr>
      <w:r w:rsidRPr="00D314A9">
        <w:object w:dxaOrig="7202" w:dyaOrig="5390" w14:anchorId="72CCE8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70pt" o:ole="">
            <v:imagedata r:id="rId7" o:title=""/>
          </v:shape>
          <o:OLEObject Type="Embed" ProgID="PowerPoint.Slide.12" ShapeID="_x0000_i1025" DrawAspect="Content" ObjectID="_1700654971" r:id="rId8"/>
        </w:object>
      </w:r>
    </w:p>
    <w:p w14:paraId="50381158" w14:textId="77777777" w:rsidR="00BC2EAC" w:rsidRPr="00BC2EAC" w:rsidRDefault="005B5317" w:rsidP="00BC2EAC">
      <w:r w:rsidRPr="00BC2EAC">
        <w:t xml:space="preserve">The following presentation is based on the digital skills and research method that aims to </w:t>
      </w:r>
      <w:proofErr w:type="spellStart"/>
      <w:r w:rsidRPr="00BC2EAC">
        <w:t>analyse</w:t>
      </w:r>
      <w:proofErr w:type="spellEnd"/>
      <w:r w:rsidRPr="00BC2EAC">
        <w:t xml:space="preserve"> the use of different types of digital skills, such as the use of Microsoft's PowerPoint and Microsoft Excel. The main motive of the following report is to </w:t>
      </w:r>
      <w:proofErr w:type="spellStart"/>
      <w:r w:rsidRPr="00BC2EAC">
        <w:t>analyse</w:t>
      </w:r>
      <w:proofErr w:type="spellEnd"/>
      <w:r w:rsidRPr="00BC2EAC">
        <w:t xml:space="preserve"> the research methods that are based on the given research strategies and data provided. The report will provide an analysis of the primary and secondary data and will provide information regarding the DIKW approach. Further, it will also demonstrate how Duckworth passes the CRAAP test.</w:t>
      </w:r>
      <w:r w:rsidR="002C5AFA">
        <w:t xml:space="preserve"> On the other hand, it will also provide information regarding </w:t>
      </w:r>
      <w:proofErr w:type="gramStart"/>
      <w:r w:rsidR="002C5AFA">
        <w:t>each and every</w:t>
      </w:r>
      <w:proofErr w:type="gramEnd"/>
      <w:r w:rsidR="002C5AFA">
        <w:t xml:space="preserve"> part of the approach and test.</w:t>
      </w:r>
    </w:p>
    <w:p w14:paraId="11FE4306" w14:textId="77777777" w:rsidR="007B0353" w:rsidRDefault="007B0353" w:rsidP="00DD77D8">
      <w:pPr>
        <w:pStyle w:val="Heading1"/>
        <w:sectPr w:rsidR="007B0353" w:rsidSect="009E18BD">
          <w:footerReference w:type="default" r:id="rId9"/>
          <w:pgSz w:w="12240" w:h="15840"/>
          <w:pgMar w:top="1440" w:right="1440" w:bottom="1440" w:left="1440" w:header="720" w:footer="720" w:gutter="0"/>
          <w:pgNumType w:start="1"/>
          <w:cols w:space="720"/>
          <w:docGrid w:linePitch="360"/>
        </w:sectPr>
      </w:pPr>
    </w:p>
    <w:p w14:paraId="625DFFCA" w14:textId="77777777" w:rsidR="00DD77D8" w:rsidRDefault="005B5317" w:rsidP="00DD77D8">
      <w:pPr>
        <w:pStyle w:val="Heading1"/>
      </w:pPr>
      <w:bookmarkStart w:id="1" w:name="_Toc90035074"/>
      <w:r>
        <w:lastRenderedPageBreak/>
        <w:t>Duckworth</w:t>
      </w:r>
      <w:bookmarkEnd w:id="1"/>
    </w:p>
    <w:p w14:paraId="4B2AD494" w14:textId="77777777" w:rsidR="00D314A9" w:rsidRPr="00D314A9" w:rsidRDefault="00D314A9" w:rsidP="00D314A9">
      <w:pPr>
        <w:jc w:val="center"/>
      </w:pPr>
      <w:r w:rsidRPr="00D314A9">
        <w:object w:dxaOrig="7202" w:dyaOrig="5390" w14:anchorId="39F6A65C">
          <v:shape id="_x0000_i1026" type="#_x0000_t75" style="width:5in;height:270pt" o:ole="">
            <v:imagedata r:id="rId10" o:title=""/>
          </v:shape>
          <o:OLEObject Type="Embed" ProgID="PowerPoint.Slide.12" ShapeID="_x0000_i1026" DrawAspect="Content" ObjectID="_1700654972" r:id="rId11"/>
        </w:object>
      </w:r>
    </w:p>
    <w:p w14:paraId="452A16B2" w14:textId="77777777" w:rsidR="00945D59" w:rsidRDefault="005B5317" w:rsidP="00945D59">
      <w:r>
        <w:t xml:space="preserve">Due to inclement weather or other unforeseen circumstances, the Duckworth-Lewis-Stern method (DLS) is a mathematical formula devised to compute the target score (the number of points necessary to win) when a side strikes second in a cricket match during which restricted </w:t>
      </w:r>
      <w:proofErr w:type="spellStart"/>
      <w:proofErr w:type="gramStart"/>
      <w:r w:rsidR="00DE1976">
        <w:t>over’s</w:t>
      </w:r>
      <w:proofErr w:type="spellEnd"/>
      <w:proofErr w:type="gramEnd"/>
      <w:r>
        <w:t xml:space="preserve"> are halted. This approach, which was formerly known as the Duckworth-Lewis (D/L) method, was devised by two British statisticians, Frank </w:t>
      </w:r>
      <w:proofErr w:type="gramStart"/>
      <w:r>
        <w:t>Duckworth</w:t>
      </w:r>
      <w:proofErr w:type="gramEnd"/>
      <w:r>
        <w:t xml:space="preserve"> and Tony Lewis, and was originally known as the Duckworth-Lewis method</w:t>
      </w:r>
      <w:r w:rsidR="00D47917">
        <w:t xml:space="preserve"> (</w:t>
      </w:r>
      <w:r w:rsidR="00D47917">
        <w:rPr>
          <w:shd w:val="clear" w:color="auto" w:fill="FFFFFF"/>
        </w:rPr>
        <w:t xml:space="preserve">Ali and </w:t>
      </w:r>
      <w:proofErr w:type="spellStart"/>
      <w:r w:rsidR="00D47917">
        <w:rPr>
          <w:shd w:val="clear" w:color="auto" w:fill="FFFFFF"/>
        </w:rPr>
        <w:t>Khusro</w:t>
      </w:r>
      <w:proofErr w:type="spellEnd"/>
      <w:r w:rsidR="00D47917">
        <w:rPr>
          <w:shd w:val="clear" w:color="auto" w:fill="FFFFFF"/>
        </w:rPr>
        <w:t>, 2018</w:t>
      </w:r>
      <w:r w:rsidR="00D47917">
        <w:t>)</w:t>
      </w:r>
      <w:r>
        <w:t>.</w:t>
      </w:r>
    </w:p>
    <w:p w14:paraId="7AB577D6" w14:textId="77777777" w:rsidR="007B0353" w:rsidRPr="007B0353" w:rsidRDefault="005B5317" w:rsidP="00945D59">
      <w:r>
        <w:t xml:space="preserve">The International </w:t>
      </w:r>
      <w:r w:rsidR="0004330E">
        <w:t>Cricket Council</w:t>
      </w:r>
      <w:r>
        <w:t xml:space="preserve"> (ICC) formally approved it in 1999 after it was first introduced in 1997. Following the retirement of Duckworth and Lewis, Professor Stephen Stern was appointed as the method's administrator, and the technique was changed to its present name in November 2014. The D/L method is referred to as 'resource'. Each team has two "resources" that they may employ to rack up as many points as they can in the game. And the number of gates they now have in their possession. The potential of a team to score further runs at any moment during an inning is determined by the integration of the two available funds. One can find a very high link between the availability of these resources and the ultimate result achieved by the team </w:t>
      </w:r>
      <w:r>
        <w:lastRenderedPageBreak/>
        <w:t>when they look at previous estimations, and they can see this correlation when we use D/L</w:t>
      </w:r>
      <w:r w:rsidR="00D47917">
        <w:t xml:space="preserve"> (</w:t>
      </w:r>
      <w:r w:rsidR="00D47917">
        <w:rPr>
          <w:shd w:val="clear" w:color="auto" w:fill="FFFFFF"/>
        </w:rPr>
        <w:t>Bhattacharya et al., 2018</w:t>
      </w:r>
      <w:r w:rsidR="00D47917">
        <w:t>)</w:t>
      </w:r>
      <w:r>
        <w:t xml:space="preserve">. </w:t>
      </w:r>
    </w:p>
    <w:p w14:paraId="1EC35065" w14:textId="77777777" w:rsidR="0004330E" w:rsidRDefault="0004330E" w:rsidP="00DD77D8">
      <w:pPr>
        <w:pStyle w:val="Heading1"/>
        <w:sectPr w:rsidR="0004330E" w:rsidSect="00792860">
          <w:pgSz w:w="12240" w:h="15840"/>
          <w:pgMar w:top="1440" w:right="1440" w:bottom="1440" w:left="1440" w:header="720" w:footer="720" w:gutter="0"/>
          <w:cols w:space="720"/>
          <w:docGrid w:linePitch="360"/>
        </w:sectPr>
      </w:pPr>
    </w:p>
    <w:p w14:paraId="45EFEBB6" w14:textId="77777777" w:rsidR="0004330E" w:rsidRDefault="005B5317" w:rsidP="00DD77D8">
      <w:pPr>
        <w:pStyle w:val="Heading1"/>
      </w:pPr>
      <w:bookmarkStart w:id="2" w:name="_Toc90035075"/>
      <w:r>
        <w:lastRenderedPageBreak/>
        <w:t>CRAAP test</w:t>
      </w:r>
      <w:bookmarkEnd w:id="2"/>
    </w:p>
    <w:p w14:paraId="203287BA" w14:textId="77777777" w:rsidR="00D314A9" w:rsidRPr="00D314A9" w:rsidRDefault="00D314A9" w:rsidP="00D314A9">
      <w:pPr>
        <w:jc w:val="center"/>
      </w:pPr>
      <w:r w:rsidRPr="00D314A9">
        <w:object w:dxaOrig="7202" w:dyaOrig="5390" w14:anchorId="4658D96F">
          <v:shape id="_x0000_i1027" type="#_x0000_t75" style="width:5in;height:270pt" o:ole="">
            <v:imagedata r:id="rId12" o:title=""/>
          </v:shape>
          <o:OLEObject Type="Embed" ProgID="PowerPoint.Slide.12" ShapeID="_x0000_i1027" DrawAspect="Content" ObjectID="_1700654973" r:id="rId13"/>
        </w:object>
      </w:r>
    </w:p>
    <w:p w14:paraId="4D8D9F8B" w14:textId="77777777" w:rsidR="0004330E" w:rsidRDefault="005B5317" w:rsidP="0004330E">
      <w:r w:rsidRPr="0004330E">
        <w:t xml:space="preserve">The purpose of the CRAAP test is to determine the objective reliability of information sources in academic domains. CRAAP is an acronym that stands for currency, relevance, authority, accuracy, and purpose. Because of the large number of sources available on the Internet, it might be difficult to decide </w:t>
      </w:r>
      <w:proofErr w:type="gramStart"/>
      <w:r w:rsidRPr="0004330E">
        <w:t>whether or not</w:t>
      </w:r>
      <w:proofErr w:type="gramEnd"/>
      <w:r w:rsidRPr="0004330E">
        <w:t xml:space="preserve"> these sources can be </w:t>
      </w:r>
      <w:proofErr w:type="spellStart"/>
      <w:r w:rsidRPr="0004330E">
        <w:t>utilised</w:t>
      </w:r>
      <w:proofErr w:type="spellEnd"/>
      <w:r w:rsidRPr="0004330E">
        <w:t xml:space="preserve"> as research tools in certain circumstances. A source's credibility cannot be determined by using the CRAAP test, which is not helpful to instructors or students. Researchers can lessen the risk of misinformation being </w:t>
      </w:r>
      <w:proofErr w:type="spellStart"/>
      <w:r w:rsidRPr="0004330E">
        <w:t>utilised</w:t>
      </w:r>
      <w:proofErr w:type="spellEnd"/>
      <w:r w:rsidRPr="0004330E">
        <w:t xml:space="preserve"> by conducting experiments to assess sources. The CRAAP exam, which was developed by Sara </w:t>
      </w:r>
      <w:proofErr w:type="spellStart"/>
      <w:r w:rsidRPr="0004330E">
        <w:t>Blakesley</w:t>
      </w:r>
      <w:proofErr w:type="spellEnd"/>
      <w:r w:rsidRPr="0004330E">
        <w:t xml:space="preserve"> and her team of librarians at California State University-Chico (CSU Chico), is largely </w:t>
      </w:r>
      <w:proofErr w:type="spellStart"/>
      <w:r w:rsidRPr="0004330E">
        <w:t>utilised</w:t>
      </w:r>
      <w:proofErr w:type="spellEnd"/>
      <w:r w:rsidRPr="0004330E">
        <w:t xml:space="preserve"> by college librarians at campuses around the country. This is only one of several techniques of critiquin</w:t>
      </w:r>
      <w:r>
        <w:t>g information sources available</w:t>
      </w:r>
      <w:r w:rsidR="00D47917">
        <w:t xml:space="preserve"> (</w:t>
      </w:r>
      <w:r w:rsidR="00D47917">
        <w:rPr>
          <w:shd w:val="clear" w:color="auto" w:fill="FFFFFF"/>
        </w:rPr>
        <w:t>Kilcrease, 2021</w:t>
      </w:r>
      <w:r w:rsidR="00D47917">
        <w:t>)</w:t>
      </w:r>
      <w:r w:rsidRPr="0004330E">
        <w:t>.</w:t>
      </w:r>
    </w:p>
    <w:p w14:paraId="4D2E8172" w14:textId="77777777" w:rsidR="001269A6" w:rsidRPr="0004330E" w:rsidRDefault="005B5317" w:rsidP="0004330E">
      <w:r>
        <w:t xml:space="preserve">It is one of the most effective methods to test the effectiveness of a particular approach which is to be used for the long-term approach. With the help of this method, one can easily identify the role of different factors and purposes that are to be included for the adoption of the method. </w:t>
      </w:r>
    </w:p>
    <w:p w14:paraId="0C28C61D" w14:textId="77777777" w:rsidR="00652125" w:rsidRDefault="00652125" w:rsidP="00DD77D8">
      <w:pPr>
        <w:pStyle w:val="Heading1"/>
        <w:sectPr w:rsidR="00652125" w:rsidSect="00792860">
          <w:pgSz w:w="12240" w:h="15840"/>
          <w:pgMar w:top="1440" w:right="1440" w:bottom="1440" w:left="1440" w:header="720" w:footer="720" w:gutter="0"/>
          <w:cols w:space="720"/>
          <w:docGrid w:linePitch="360"/>
        </w:sectPr>
      </w:pPr>
    </w:p>
    <w:p w14:paraId="1344F5E5" w14:textId="77777777" w:rsidR="004D3885" w:rsidRDefault="005B5317" w:rsidP="00DD77D8">
      <w:pPr>
        <w:pStyle w:val="Heading1"/>
      </w:pPr>
      <w:bookmarkStart w:id="3" w:name="_Toc90035076"/>
      <w:r>
        <w:lastRenderedPageBreak/>
        <w:t>How Duckworth passes the CRAAP test</w:t>
      </w:r>
      <w:bookmarkEnd w:id="3"/>
    </w:p>
    <w:p w14:paraId="5799FDE0" w14:textId="77777777" w:rsidR="00D314A9" w:rsidRPr="00D314A9" w:rsidRDefault="00D314A9" w:rsidP="00D314A9">
      <w:pPr>
        <w:jc w:val="center"/>
      </w:pPr>
      <w:r w:rsidRPr="00D314A9">
        <w:object w:dxaOrig="7202" w:dyaOrig="5390" w14:anchorId="599A5223">
          <v:shape id="_x0000_i1028" type="#_x0000_t75" style="width:5in;height:270pt" o:ole="">
            <v:imagedata r:id="rId14" o:title=""/>
          </v:shape>
          <o:OLEObject Type="Embed" ProgID="PowerPoint.Slide.12" ShapeID="_x0000_i1028" DrawAspect="Content" ObjectID="_1700654974" r:id="rId15"/>
        </w:object>
      </w:r>
    </w:p>
    <w:p w14:paraId="49AD503E" w14:textId="77777777" w:rsidR="00344CA4" w:rsidRDefault="005B5317" w:rsidP="00C0324B">
      <w:pPr>
        <w:pStyle w:val="Heading2"/>
      </w:pPr>
      <w:bookmarkStart w:id="4" w:name="_Toc90035077"/>
      <w:r>
        <w:t>Currency</w:t>
      </w:r>
      <w:bookmarkEnd w:id="4"/>
    </w:p>
    <w:p w14:paraId="18EC3A82" w14:textId="77777777" w:rsidR="00344CA4" w:rsidRDefault="005B5317" w:rsidP="00344CA4">
      <w:r>
        <w:t xml:space="preserve">Duckworth Lewis method is one of the oldest </w:t>
      </w:r>
      <w:r w:rsidR="00C0324B">
        <w:t>methods</w:t>
      </w:r>
      <w:r>
        <w:t xml:space="preserve"> that was introduced in 1999 and was approved by the international cricket council for international cricket matches. The information was created and presented in 1997, and it was first revised or updated by the international cricket Council only. This method is used by the ICC in all formats of cricket </w:t>
      </w:r>
      <w:proofErr w:type="gramStart"/>
      <w:r>
        <w:t>in order to</w:t>
      </w:r>
      <w:proofErr w:type="gramEnd"/>
      <w:r>
        <w:t xml:space="preserve"> provide relevant results of the cricket match</w:t>
      </w:r>
      <w:r w:rsidR="00D47917">
        <w:t xml:space="preserve"> (</w:t>
      </w:r>
      <w:proofErr w:type="spellStart"/>
      <w:r w:rsidR="00D47917">
        <w:rPr>
          <w:shd w:val="clear" w:color="auto" w:fill="FFFFFF"/>
        </w:rPr>
        <w:t>Jaipal</w:t>
      </w:r>
      <w:proofErr w:type="spellEnd"/>
      <w:r w:rsidR="00D47917">
        <w:rPr>
          <w:shd w:val="clear" w:color="auto" w:fill="FFFFFF"/>
        </w:rPr>
        <w:t>, 2017</w:t>
      </w:r>
      <w:r w:rsidR="00D47917">
        <w:t>)</w:t>
      </w:r>
      <w:r>
        <w:t>.</w:t>
      </w:r>
    </w:p>
    <w:p w14:paraId="398D5ADA" w14:textId="77777777" w:rsidR="00344CA4" w:rsidRDefault="005B5317" w:rsidP="00C0324B">
      <w:pPr>
        <w:pStyle w:val="Heading2"/>
      </w:pPr>
      <w:bookmarkStart w:id="5" w:name="_Toc90035078"/>
      <w:r>
        <w:t>Relevance</w:t>
      </w:r>
      <w:bookmarkEnd w:id="5"/>
    </w:p>
    <w:p w14:paraId="7EE33DED" w14:textId="77777777" w:rsidR="00344CA4" w:rsidRDefault="005B5317" w:rsidP="00344CA4">
      <w:r>
        <w:t xml:space="preserve">Duckworth Lewis method is very relevant in the current international cricket matches because it helps to provide relevant or appropriate results among the two cricketing playing nations. There are different circumstances such as rain delay, poor pitch report and many other factors because of which, the match </w:t>
      </w:r>
      <w:proofErr w:type="gramStart"/>
      <w:r>
        <w:t>has to</w:t>
      </w:r>
      <w:proofErr w:type="gramEnd"/>
      <w:r>
        <w:t xml:space="preserve"> be cancelled, and this method is used to declare the winner of the match.</w:t>
      </w:r>
    </w:p>
    <w:p w14:paraId="6ECB9A0A" w14:textId="77777777" w:rsidR="00344CA4" w:rsidRDefault="005B5317" w:rsidP="00C0324B">
      <w:pPr>
        <w:pStyle w:val="Heading2"/>
      </w:pPr>
      <w:bookmarkStart w:id="6" w:name="_Toc90035079"/>
      <w:r>
        <w:lastRenderedPageBreak/>
        <w:t>Authority</w:t>
      </w:r>
      <w:bookmarkEnd w:id="6"/>
    </w:p>
    <w:p w14:paraId="13E17609" w14:textId="77777777" w:rsidR="00344CA4" w:rsidRDefault="005B5317" w:rsidP="00344CA4">
      <w:r>
        <w:t xml:space="preserve">The source of information is in the hand of umpires of the match that provide proper </w:t>
      </w:r>
      <w:r w:rsidR="00C0324B">
        <w:t>judgment</w:t>
      </w:r>
      <w:r>
        <w:t xml:space="preserve"> as per the analysis of the score of both the teams at the same level. This method is calculated with the help of the current run rate and required run rate of both teams and availability of over for the achievement of results. On this basis, a new target has been provided to the chasing team</w:t>
      </w:r>
      <w:r w:rsidR="00D47917">
        <w:t xml:space="preserve"> (</w:t>
      </w:r>
      <w:r w:rsidR="00D47917">
        <w:rPr>
          <w:shd w:val="clear" w:color="auto" w:fill="FFFFFF"/>
        </w:rPr>
        <w:t>Shah, 2017</w:t>
      </w:r>
      <w:r w:rsidR="00D47917">
        <w:t>)</w:t>
      </w:r>
      <w:r>
        <w:t>.</w:t>
      </w:r>
    </w:p>
    <w:p w14:paraId="4B79E93F" w14:textId="77777777" w:rsidR="00344CA4" w:rsidRDefault="005B5317" w:rsidP="00C0324B">
      <w:pPr>
        <w:pStyle w:val="Heading2"/>
      </w:pPr>
      <w:bookmarkStart w:id="7" w:name="_Toc90035080"/>
      <w:r>
        <w:t>Accuracy</w:t>
      </w:r>
      <w:bookmarkEnd w:id="7"/>
    </w:p>
    <w:p w14:paraId="1EF5F5A6" w14:textId="77777777" w:rsidR="00344CA4" w:rsidRDefault="005B5317" w:rsidP="00344CA4">
      <w:r>
        <w:t>Duckworth Lewis method is very accurate because it helps to provide reliable information that is accepted by both the teams and focuses on the correctness of the content. The information provided in the form of the new target is based on different calculations through which it is acceptable by both teams.</w:t>
      </w:r>
    </w:p>
    <w:p w14:paraId="5CDD9A06" w14:textId="77777777" w:rsidR="00344CA4" w:rsidRDefault="005B5317" w:rsidP="00C0324B">
      <w:pPr>
        <w:pStyle w:val="Heading2"/>
      </w:pPr>
      <w:bookmarkStart w:id="8" w:name="_Toc90035081"/>
      <w:r>
        <w:t>Purpose</w:t>
      </w:r>
      <w:bookmarkEnd w:id="8"/>
    </w:p>
    <w:p w14:paraId="3C6AC547" w14:textId="77777777" w:rsidR="00652125" w:rsidRPr="00652125" w:rsidRDefault="005B5317" w:rsidP="00344CA4">
      <w:r>
        <w:t>The main purpose of this information is that this method helps to provide a relevant task for the purpose of match declaration. It is used by the cricket playing nations in the form of proper propaganda, which is accepted at the national and international level</w:t>
      </w:r>
      <w:r w:rsidR="00D47917">
        <w:t>s (</w:t>
      </w:r>
      <w:r w:rsidR="00D47917">
        <w:rPr>
          <w:shd w:val="clear" w:color="auto" w:fill="FFFFFF"/>
        </w:rPr>
        <w:t>Jewson and French, 2018</w:t>
      </w:r>
      <w:r w:rsidR="00D47917">
        <w:t>)</w:t>
      </w:r>
      <w:r>
        <w:t>.</w:t>
      </w:r>
    </w:p>
    <w:p w14:paraId="671EFA40" w14:textId="77777777" w:rsidR="00B51394" w:rsidRDefault="00B51394" w:rsidP="00DD77D8">
      <w:pPr>
        <w:pStyle w:val="Heading1"/>
        <w:sectPr w:rsidR="00B51394" w:rsidSect="00792860">
          <w:pgSz w:w="12240" w:h="15840"/>
          <w:pgMar w:top="1440" w:right="1440" w:bottom="1440" w:left="1440" w:header="720" w:footer="720" w:gutter="0"/>
          <w:cols w:space="720"/>
          <w:docGrid w:linePitch="360"/>
        </w:sectPr>
      </w:pPr>
    </w:p>
    <w:p w14:paraId="2A7351B4" w14:textId="77777777" w:rsidR="004D3885" w:rsidRDefault="005B5317" w:rsidP="00DD77D8">
      <w:pPr>
        <w:pStyle w:val="Heading1"/>
      </w:pPr>
      <w:bookmarkStart w:id="9" w:name="_Toc90035082"/>
      <w:r>
        <w:lastRenderedPageBreak/>
        <w:t>DIKW approach</w:t>
      </w:r>
      <w:bookmarkEnd w:id="9"/>
    </w:p>
    <w:p w14:paraId="251221D0" w14:textId="77777777" w:rsidR="00D314A9" w:rsidRPr="00D314A9" w:rsidRDefault="00D314A9" w:rsidP="00D314A9">
      <w:pPr>
        <w:jc w:val="center"/>
      </w:pPr>
      <w:r w:rsidRPr="00D314A9">
        <w:object w:dxaOrig="7202" w:dyaOrig="5390" w14:anchorId="104DE840">
          <v:shape id="_x0000_i1029" type="#_x0000_t75" style="width:5in;height:270pt" o:ole="">
            <v:imagedata r:id="rId16" o:title=""/>
          </v:shape>
          <o:OLEObject Type="Embed" ProgID="PowerPoint.Slide.12" ShapeID="_x0000_i1029" DrawAspect="Content" ObjectID="_1700654975" r:id="rId17"/>
        </w:object>
      </w:r>
    </w:p>
    <w:p w14:paraId="43A7DD9D" w14:textId="77777777" w:rsidR="00214DFB" w:rsidRDefault="005B5317" w:rsidP="00E75A5C">
      <w:proofErr w:type="gramStart"/>
      <w:r w:rsidRPr="00E75A5C">
        <w:t>Data, information, knowledge, and wisdom,</w:t>
      </w:r>
      <w:proofErr w:type="gramEnd"/>
      <w:r w:rsidRPr="00E75A5C">
        <w:t xml:space="preserve"> are the four stages of progress. Different questions might be answered by each phase of the process. The more meaning and context that can add to the data, the more information and insights businesses may </w:t>
      </w:r>
      <w:r w:rsidR="00E632F5" w:rsidRPr="00E75A5C">
        <w:t>gather</w:t>
      </w:r>
      <w:r w:rsidRPr="00E75A5C">
        <w:t xml:space="preserve"> the ability to make data-driven choices. Using the Hierarchy of Wisdom as a starting point, the Pyramid of Data, Information, Knowledge, and Wisdom provides the audience with an understanding of how these four elements are interrelated (DIKW). Literal expressions may be called by many different names. The knowledge pyramid, like other hierarchical structures, contains a fixed set of construction components</w:t>
      </w:r>
      <w:r w:rsidR="00D47917">
        <w:t xml:space="preserve"> (</w:t>
      </w:r>
      <w:r w:rsidR="00D47917">
        <w:rPr>
          <w:shd w:val="clear" w:color="auto" w:fill="FFFFFF"/>
        </w:rPr>
        <w:t>Patel et al., 2018</w:t>
      </w:r>
      <w:r w:rsidR="00D47917">
        <w:t>)</w:t>
      </w:r>
      <w:r w:rsidRPr="00E75A5C">
        <w:t xml:space="preserve">. </w:t>
      </w:r>
    </w:p>
    <w:p w14:paraId="19ED9A97" w14:textId="77777777" w:rsidR="00E75A5C" w:rsidRDefault="005B5317" w:rsidP="00E75A5C">
      <w:proofErr w:type="gramStart"/>
      <w:r w:rsidRPr="00E75A5C">
        <w:t>Data, information, knowledge, and wisdom,</w:t>
      </w:r>
      <w:proofErr w:type="gramEnd"/>
      <w:r w:rsidRPr="00E75A5C">
        <w:t xml:space="preserve"> are the four stages of progress. Answers and values are generated at every rung of the pyramid. More inquiries, the higher they will rise on the pyramid of knowledge. More meaning and context may be extracted from a dataset if it is enriched with relevant information. Learning experiences that guide the activities may be found at the summit of the pyramid.</w:t>
      </w:r>
      <w:r>
        <w:t xml:space="preserve"> This pyramid is used for the current process on the Duckworth </w:t>
      </w:r>
      <w:r>
        <w:lastRenderedPageBreak/>
        <w:t>Lewis method, as it helps to gain insights into the method. Further, with the help of evaluation of this method, analysis for primary and secondary data can be done.</w:t>
      </w:r>
    </w:p>
    <w:p w14:paraId="4B50626E" w14:textId="77777777" w:rsidR="00D314A9" w:rsidRDefault="00D314A9" w:rsidP="00D314A9">
      <w:pPr>
        <w:jc w:val="center"/>
        <w:rPr>
          <w:bCs/>
        </w:rPr>
      </w:pPr>
      <w:r w:rsidRPr="00D314A9">
        <w:rPr>
          <w:bCs/>
        </w:rPr>
        <w:object w:dxaOrig="7202" w:dyaOrig="5390" w14:anchorId="17D3A96F">
          <v:shape id="_x0000_i1030" type="#_x0000_t75" style="width:5in;height:270pt" o:ole="">
            <v:imagedata r:id="rId18" o:title=""/>
          </v:shape>
          <o:OLEObject Type="Embed" ProgID="PowerPoint.Slide.12" ShapeID="_x0000_i1030" DrawAspect="Content" ObjectID="_1700654976" r:id="rId19"/>
        </w:object>
      </w:r>
    </w:p>
    <w:p w14:paraId="65DCEC0D" w14:textId="77777777" w:rsidR="00B51394" w:rsidRDefault="005B5317" w:rsidP="00B51394">
      <w:pPr>
        <w:pStyle w:val="Heading2"/>
      </w:pPr>
      <w:bookmarkStart w:id="10" w:name="_Toc90035083"/>
      <w:r>
        <w:t>Data</w:t>
      </w:r>
      <w:bookmarkEnd w:id="10"/>
    </w:p>
    <w:p w14:paraId="6758A39C" w14:textId="77777777" w:rsidR="00831FBD" w:rsidRDefault="005B5317" w:rsidP="002247AC">
      <w:r>
        <w:t xml:space="preserve">This is the process of collecting data through which information or knowledge regarding </w:t>
      </w:r>
      <w:proofErr w:type="gramStart"/>
      <w:r>
        <w:t>particular activity</w:t>
      </w:r>
      <w:proofErr w:type="gramEnd"/>
      <w:r>
        <w:t xml:space="preserve"> can be gathered and evaluated. It is one of the most determined </w:t>
      </w:r>
      <w:r w:rsidR="00C8120C">
        <w:t>activities</w:t>
      </w:r>
      <w:r>
        <w:t xml:space="preserve"> of the pyramid through which the umpires of the match collect data a</w:t>
      </w:r>
      <w:r w:rsidR="000C4B04">
        <w:t>n</w:t>
      </w:r>
      <w:r>
        <w:t>d interpret it</w:t>
      </w:r>
      <w:r w:rsidR="00C8120C">
        <w:t>.</w:t>
      </w:r>
      <w:r w:rsidR="00A85C66">
        <w:t xml:space="preserve"> </w:t>
      </w:r>
      <w:r w:rsidRPr="00831FBD">
        <w:t>In the end, data is the beginning point for producing meaningful outcomes. Data includes everything from registration to recording to measurement</w:t>
      </w:r>
      <w:r w:rsidR="00D47917">
        <w:t xml:space="preserve"> (</w:t>
      </w:r>
      <w:r w:rsidR="00D47917">
        <w:rPr>
          <w:shd w:val="clear" w:color="auto" w:fill="FFFFFF"/>
        </w:rPr>
        <w:t>Pretorius et al., 2019</w:t>
      </w:r>
      <w:r w:rsidR="00D47917">
        <w:t>)</w:t>
      </w:r>
      <w:r w:rsidRPr="00831FBD">
        <w:t xml:space="preserve">. Because the data is large and comprises several elements, it is essentially meaningless at this point. Data alone may not give significant outcomes for IT service providers to employ in their operations. </w:t>
      </w:r>
    </w:p>
    <w:p w14:paraId="4E897F4C" w14:textId="77777777" w:rsidR="002247AC" w:rsidRDefault="005B5317" w:rsidP="002247AC">
      <w:r w:rsidRPr="00831FBD">
        <w:t xml:space="preserve">As a result, the data does not provide answers to questions from which inferences may be drawn. Whenever they discuss how to apply a DIKW hierarchy to turn data into usable outcomes, they will cover each following phase in the DIKW hierarchy, from the model process and the Duckworth Lewis technique </w:t>
      </w:r>
      <w:r>
        <w:t>to the data transformation step</w:t>
      </w:r>
      <w:r w:rsidR="00A85C66" w:rsidRPr="00A85C66">
        <w:t>.</w:t>
      </w:r>
      <w:r>
        <w:t xml:space="preserve"> With the help of this step, the data is collected, which is to be evaluated and </w:t>
      </w:r>
      <w:proofErr w:type="spellStart"/>
      <w:r>
        <w:t>analysed</w:t>
      </w:r>
      <w:proofErr w:type="spellEnd"/>
      <w:r>
        <w:t xml:space="preserve"> in the form of primary and secondary data approaches and interpretation.</w:t>
      </w:r>
      <w:r w:rsidR="00E92F2D">
        <w:t xml:space="preserve"> Moreover, it helps to provide accurate data and information that is </w:t>
      </w:r>
      <w:r w:rsidR="00E92F2D">
        <w:lastRenderedPageBreak/>
        <w:t xml:space="preserve">to be recorded and implemented with the help of different types of statistical calculations and </w:t>
      </w:r>
      <w:r w:rsidR="00064F74">
        <w:t>formulas</w:t>
      </w:r>
      <w:r w:rsidR="00D47917">
        <w:t xml:space="preserve"> (</w:t>
      </w:r>
      <w:proofErr w:type="spellStart"/>
      <w:r w:rsidR="00D47917">
        <w:rPr>
          <w:shd w:val="clear" w:color="auto" w:fill="FFFFFF"/>
        </w:rPr>
        <w:t>Lobov</w:t>
      </w:r>
      <w:proofErr w:type="spellEnd"/>
      <w:r w:rsidR="00D47917">
        <w:rPr>
          <w:shd w:val="clear" w:color="auto" w:fill="FFFFFF"/>
        </w:rPr>
        <w:t>, 2018</w:t>
      </w:r>
      <w:r w:rsidR="00D47917">
        <w:t>)</w:t>
      </w:r>
      <w:r w:rsidR="00E92F2D">
        <w:t>.</w:t>
      </w:r>
    </w:p>
    <w:p w14:paraId="0BE56878" w14:textId="77777777" w:rsidR="00D314A9" w:rsidRPr="002247AC" w:rsidRDefault="001D553E" w:rsidP="001D553E">
      <w:pPr>
        <w:jc w:val="center"/>
      </w:pPr>
      <w:r w:rsidRPr="001D553E">
        <w:object w:dxaOrig="7202" w:dyaOrig="5390" w14:anchorId="2E17B40F">
          <v:shape id="_x0000_i1031" type="#_x0000_t75" style="width:5in;height:270pt" o:ole="">
            <v:imagedata r:id="rId20" o:title=""/>
          </v:shape>
          <o:OLEObject Type="Embed" ProgID="PowerPoint.Slide.12" ShapeID="_x0000_i1031" DrawAspect="Content" ObjectID="_1700654977" r:id="rId21"/>
        </w:object>
      </w:r>
    </w:p>
    <w:p w14:paraId="7AE57F9C" w14:textId="77777777" w:rsidR="004D3885" w:rsidRDefault="005B5317" w:rsidP="00DD77D8">
      <w:pPr>
        <w:pStyle w:val="Heading2"/>
      </w:pPr>
      <w:bookmarkStart w:id="11" w:name="_Toc90035084"/>
      <w:r>
        <w:t>Info</w:t>
      </w:r>
      <w:r w:rsidR="00C8120C">
        <w:t>rmation</w:t>
      </w:r>
      <w:bookmarkEnd w:id="11"/>
    </w:p>
    <w:p w14:paraId="515D7078" w14:textId="77777777" w:rsidR="00877C72" w:rsidRDefault="005B5317" w:rsidP="00C8120C">
      <w:r w:rsidRPr="00877C72">
        <w:t xml:space="preserve">The development of the DIKW pyramid continues, with the addition of information serving as the next construction block. In the context of certain applications, "cleaning up" refers to the further processing of data in a way that eliminates errors while also making measurement, </w:t>
      </w:r>
      <w:proofErr w:type="spellStart"/>
      <w:r w:rsidRPr="00877C72">
        <w:t>visualisation</w:t>
      </w:r>
      <w:proofErr w:type="spellEnd"/>
      <w:r w:rsidRPr="00877C72">
        <w:t xml:space="preserve">, and analysis simpler for the purpose in question. The data processing activities can include a wide range of processes based on the objective, such as combining disparate data sets (aggregation), verifying that perhaps the data collected is prevailing and </w:t>
      </w:r>
      <w:proofErr w:type="gramStart"/>
      <w:r w:rsidRPr="00877C72">
        <w:t>absolutely right</w:t>
      </w:r>
      <w:proofErr w:type="gramEnd"/>
      <w:r w:rsidRPr="00877C72">
        <w:t xml:space="preserve"> (verification), and so on. For example, integrating data from different sources (aggregation), validating that the findings received is current and </w:t>
      </w:r>
      <w:proofErr w:type="gramStart"/>
      <w:r w:rsidRPr="00877C72">
        <w:t>absolutely right</w:t>
      </w:r>
      <w:proofErr w:type="gramEnd"/>
      <w:r w:rsidRPr="00877C72">
        <w:t xml:space="preserve"> (verification), and so on.</w:t>
      </w:r>
    </w:p>
    <w:p w14:paraId="08B07B8C" w14:textId="77777777" w:rsidR="00877C72" w:rsidRDefault="005B5317" w:rsidP="00C8120C">
      <w:r w:rsidRPr="00E41486">
        <w:t xml:space="preserve">The Information stage of the hierarchy is responsible for data processing. There are revealed relationships in the data, and analysis is carried out to get an answer to the </w:t>
      </w:r>
      <w:r w:rsidRPr="00D47917">
        <w:rPr>
          <w:i/>
        </w:rPr>
        <w:t>Who</w:t>
      </w:r>
      <w:r w:rsidRPr="00E41486">
        <w:t xml:space="preserve">, </w:t>
      </w:r>
      <w:r w:rsidRPr="00D47917">
        <w:rPr>
          <w:i/>
        </w:rPr>
        <w:t>What</w:t>
      </w:r>
      <w:r w:rsidRPr="00E41486">
        <w:t xml:space="preserve">, </w:t>
      </w:r>
      <w:r w:rsidRPr="00D47917">
        <w:rPr>
          <w:i/>
        </w:rPr>
        <w:t>When</w:t>
      </w:r>
      <w:r w:rsidRPr="00E41486">
        <w:t xml:space="preserve">, and </w:t>
      </w:r>
      <w:r w:rsidRPr="00D47917">
        <w:rPr>
          <w:i/>
        </w:rPr>
        <w:t>Where</w:t>
      </w:r>
      <w:r w:rsidRPr="00E41486">
        <w:t xml:space="preserve"> queries</w:t>
      </w:r>
      <w:r w:rsidR="00D47917">
        <w:t xml:space="preserve"> (</w:t>
      </w:r>
      <w:r w:rsidR="00D47917">
        <w:rPr>
          <w:shd w:val="clear" w:color="auto" w:fill="FFFFFF"/>
        </w:rPr>
        <w:t>McDowell, 2021</w:t>
      </w:r>
      <w:r w:rsidR="00D47917">
        <w:t>)</w:t>
      </w:r>
      <w:r w:rsidRPr="00E41486">
        <w:t>.</w:t>
      </w:r>
      <w:r w:rsidR="008674FE">
        <w:t xml:space="preserve"> </w:t>
      </w:r>
      <w:r>
        <w:t xml:space="preserve">With the help of this stage, </w:t>
      </w:r>
      <w:r w:rsidR="008674FE">
        <w:t>information for the process of primary and secondary analysis is developed, and they are presented for the process of data analysis in the form of graphical or tabular representation.</w:t>
      </w:r>
    </w:p>
    <w:p w14:paraId="75805610" w14:textId="77777777" w:rsidR="001D553E" w:rsidRPr="00C8120C" w:rsidRDefault="001D553E" w:rsidP="001D553E">
      <w:pPr>
        <w:jc w:val="center"/>
      </w:pPr>
      <w:r w:rsidRPr="001D553E">
        <w:object w:dxaOrig="7202" w:dyaOrig="5390" w14:anchorId="5E6367C8">
          <v:shape id="_x0000_i1032" type="#_x0000_t75" style="width:5in;height:270pt" o:ole="">
            <v:imagedata r:id="rId22" o:title=""/>
          </v:shape>
          <o:OLEObject Type="Embed" ProgID="PowerPoint.Slide.12" ShapeID="_x0000_i1032" DrawAspect="Content" ObjectID="_1700654978" r:id="rId23"/>
        </w:object>
      </w:r>
    </w:p>
    <w:p w14:paraId="5772AA75" w14:textId="77777777" w:rsidR="004D3885" w:rsidRDefault="005B5317" w:rsidP="00DD77D8">
      <w:pPr>
        <w:pStyle w:val="Heading2"/>
      </w:pPr>
      <w:bookmarkStart w:id="12" w:name="_Toc90035085"/>
      <w:r>
        <w:t>Knowledge</w:t>
      </w:r>
      <w:bookmarkEnd w:id="12"/>
    </w:p>
    <w:p w14:paraId="65023413" w14:textId="77777777" w:rsidR="00595C6F" w:rsidRDefault="005B5317" w:rsidP="00595C6F">
      <w:r w:rsidRPr="00595C6F">
        <w:t>The knowledge level is the third level of the DIKW structure. The "Knowledge" stage is concerned with providing a response to the "</w:t>
      </w:r>
      <w:r w:rsidRPr="00367E95">
        <w:rPr>
          <w:i/>
        </w:rPr>
        <w:t>how</w:t>
      </w:r>
      <w:r w:rsidRPr="00595C6F">
        <w:t xml:space="preserve">" issue. In this stage, specific </w:t>
      </w:r>
      <w:proofErr w:type="spellStart"/>
      <w:r w:rsidRPr="00595C6F">
        <w:t>behaviours</w:t>
      </w:r>
      <w:proofErr w:type="spellEnd"/>
      <w:r w:rsidRPr="00595C6F">
        <w:t xml:space="preserve"> have been </w:t>
      </w:r>
      <w:proofErr w:type="spellStart"/>
      <w:r w:rsidRPr="00595C6F">
        <w:t>recognised</w:t>
      </w:r>
      <w:proofErr w:type="spellEnd"/>
      <w:r w:rsidRPr="00595C6F">
        <w:t>, and questions are answered based on these indications, which have been gathered via the previous step.</w:t>
      </w:r>
      <w:r w:rsidR="00740DA8">
        <w:t xml:space="preserve"> </w:t>
      </w:r>
      <w:r w:rsidR="00740DA8" w:rsidRPr="00740DA8">
        <w:t xml:space="preserve">With the help of this level, the knowledge can be provided regarding the development of different data and information that is collected and </w:t>
      </w:r>
      <w:proofErr w:type="spellStart"/>
      <w:r w:rsidR="009D27FC">
        <w:t>analysed</w:t>
      </w:r>
      <w:proofErr w:type="spellEnd"/>
      <w:r w:rsidR="00740DA8" w:rsidRPr="00740DA8">
        <w:t>. With the consideration of this, the knowledge can be interpreted for the Duckworth Lewis method through which the international cricket Council can easily focus on the appropriate answer regarding the use of different calculations and mathematical analysis. This knowledge is implemented into international cricket matches by the umpires for the proper evaluation of the result</w:t>
      </w:r>
      <w:r w:rsidR="00367E95">
        <w:t xml:space="preserve"> (</w:t>
      </w:r>
      <w:proofErr w:type="spellStart"/>
      <w:r w:rsidR="00367E95">
        <w:rPr>
          <w:shd w:val="clear" w:color="auto" w:fill="FFFFFF"/>
        </w:rPr>
        <w:t>Artyukhov</w:t>
      </w:r>
      <w:proofErr w:type="spellEnd"/>
      <w:r w:rsidR="00367E95">
        <w:rPr>
          <w:shd w:val="clear" w:color="auto" w:fill="FFFFFF"/>
        </w:rPr>
        <w:t xml:space="preserve"> et al., 2021</w:t>
      </w:r>
      <w:r w:rsidR="00367E95">
        <w:t>)</w:t>
      </w:r>
      <w:r w:rsidR="00740DA8" w:rsidRPr="00740DA8">
        <w:t>.</w:t>
      </w:r>
    </w:p>
    <w:p w14:paraId="2094BA7C" w14:textId="77777777" w:rsidR="001D553E" w:rsidRPr="00595C6F" w:rsidRDefault="001D553E" w:rsidP="001D553E">
      <w:pPr>
        <w:jc w:val="center"/>
      </w:pPr>
      <w:r w:rsidRPr="001D553E">
        <w:object w:dxaOrig="7202" w:dyaOrig="5390" w14:anchorId="269156AC">
          <v:shape id="_x0000_i1033" type="#_x0000_t75" style="width:5in;height:270pt" o:ole="">
            <v:imagedata r:id="rId24" o:title=""/>
          </v:shape>
          <o:OLEObject Type="Embed" ProgID="PowerPoint.Slide.12" ShapeID="_x0000_i1033" DrawAspect="Content" ObjectID="_1700654979" r:id="rId25"/>
        </w:object>
      </w:r>
    </w:p>
    <w:p w14:paraId="04C2EB03" w14:textId="77777777" w:rsidR="004D3885" w:rsidRDefault="005B5317" w:rsidP="00DD77D8">
      <w:pPr>
        <w:pStyle w:val="Heading2"/>
      </w:pPr>
      <w:bookmarkStart w:id="13" w:name="_Toc90035086"/>
      <w:r>
        <w:t>Wisdom</w:t>
      </w:r>
      <w:bookmarkEnd w:id="13"/>
    </w:p>
    <w:p w14:paraId="44BE7BE6" w14:textId="77777777" w:rsidR="00B871FB" w:rsidRPr="00B871FB" w:rsidRDefault="005B5317" w:rsidP="00B871FB">
      <w:r w:rsidRPr="00B871FB">
        <w:t>Wisdom is defined as the last step in the DIKW hierarchy in which it aims to provide an analysis of the above step and implement it from the analysis of the knowledge gained. The main motive of this step is to answer the questions regarding why and provide necessary response data based on different types of research an</w:t>
      </w:r>
      <w:r w:rsidR="009D27FC">
        <w:t xml:space="preserve">d analytics. For example, in the </w:t>
      </w:r>
      <w:r w:rsidRPr="00B871FB">
        <w:t xml:space="preserve">international cricket matches, the Duckworth Lewis method has been used widely because of games cancelled due to any reason. Other than this, it is also very important for the two cricketing playing nations to get their winner in the </w:t>
      </w:r>
      <w:proofErr w:type="gramStart"/>
      <w:r w:rsidRPr="00B871FB">
        <w:t>particular match</w:t>
      </w:r>
      <w:proofErr w:type="gramEnd"/>
      <w:r w:rsidRPr="00B871FB">
        <w:t xml:space="preserve"> so that they can bring improvement and focus on the proper training session. Duckworth Lewis method is very wisdom from the analysis of ICC because it helps them to provide statistical information regarding who is the winner based on their different run rate and economic spell</w:t>
      </w:r>
      <w:r w:rsidR="00367E95">
        <w:t xml:space="preserve"> (</w:t>
      </w:r>
      <w:proofErr w:type="spellStart"/>
      <w:r w:rsidR="00367E95">
        <w:rPr>
          <w:shd w:val="clear" w:color="auto" w:fill="FFFFFF"/>
        </w:rPr>
        <w:t>Frické</w:t>
      </w:r>
      <w:proofErr w:type="spellEnd"/>
      <w:r w:rsidR="00367E95">
        <w:rPr>
          <w:shd w:val="clear" w:color="auto" w:fill="FFFFFF"/>
        </w:rPr>
        <w:t>, 2019</w:t>
      </w:r>
      <w:r w:rsidR="00367E95">
        <w:t>)</w:t>
      </w:r>
      <w:r w:rsidRPr="00B871FB">
        <w:t>.</w:t>
      </w:r>
    </w:p>
    <w:p w14:paraId="5AA40E08" w14:textId="77777777" w:rsidR="00376442" w:rsidRDefault="00376442" w:rsidP="00DD77D8">
      <w:pPr>
        <w:pStyle w:val="Heading1"/>
        <w:sectPr w:rsidR="00376442" w:rsidSect="00792860">
          <w:pgSz w:w="12240" w:h="15840"/>
          <w:pgMar w:top="1440" w:right="1440" w:bottom="1440" w:left="1440" w:header="720" w:footer="720" w:gutter="0"/>
          <w:cols w:space="720"/>
          <w:docGrid w:linePitch="360"/>
        </w:sectPr>
      </w:pPr>
    </w:p>
    <w:p w14:paraId="62BB1CD3" w14:textId="77777777" w:rsidR="004D3885" w:rsidRDefault="005B5317" w:rsidP="00DD77D8">
      <w:pPr>
        <w:pStyle w:val="Heading1"/>
      </w:pPr>
      <w:bookmarkStart w:id="14" w:name="_Toc90035087"/>
      <w:r>
        <w:lastRenderedPageBreak/>
        <w:t>Analysis of primary data</w:t>
      </w:r>
      <w:bookmarkEnd w:id="14"/>
    </w:p>
    <w:p w14:paraId="3F4DB547" w14:textId="77777777" w:rsidR="001D553E" w:rsidRPr="001D553E" w:rsidRDefault="001D553E" w:rsidP="001D553E">
      <w:pPr>
        <w:jc w:val="center"/>
      </w:pPr>
      <w:r w:rsidRPr="001D553E">
        <w:object w:dxaOrig="7202" w:dyaOrig="5390" w14:anchorId="30B6D75B">
          <v:shape id="_x0000_i1034" type="#_x0000_t75" style="width:5in;height:270pt" o:ole="">
            <v:imagedata r:id="rId26" o:title=""/>
          </v:shape>
          <o:OLEObject Type="Embed" ProgID="PowerPoint.Slide.12" ShapeID="_x0000_i1034" DrawAspect="Content" ObjectID="_1700654980" r:id="rId27"/>
        </w:object>
      </w:r>
    </w:p>
    <w:p w14:paraId="23302A7A" w14:textId="77777777" w:rsidR="00376442" w:rsidRDefault="005B5317" w:rsidP="00376442">
      <w:r>
        <w:t xml:space="preserve">The given primary data is based on the highest academic level and grit score of 171 participants. The Academy level is defined in four different values that are two, three, four and five. From the analysis after primary data, it is identified that the mean of the data is 3.541345029. Further, the median of the data is 3.6, and the mode of the data is 3.8. With the help of these three calculations or methods, the analysis for primary data is conducted </w:t>
      </w:r>
      <w:proofErr w:type="gramStart"/>
      <w:r>
        <w:t>in order to</w:t>
      </w:r>
      <w:proofErr w:type="gramEnd"/>
      <w:r>
        <w:t xml:space="preserve"> derive information regarding the highest academic score and value of the highest gathering great score.</w:t>
      </w:r>
    </w:p>
    <w:p w14:paraId="09DA6151" w14:textId="77777777" w:rsidR="00B859AE" w:rsidRDefault="005B5317" w:rsidP="00B859AE">
      <w:r>
        <w:t xml:space="preserve">In addition to this, the maximum </w:t>
      </w:r>
      <w:r w:rsidR="009D27FC">
        <w:t>grit score of the data is 4.8 an</w:t>
      </w:r>
      <w:r>
        <w:t xml:space="preserve">d the minimum grit score </w:t>
      </w:r>
      <w:r w:rsidR="009D27FC">
        <w:t>of the</w:t>
      </w:r>
      <w:r>
        <w:t xml:space="preserve"> data is 1.75. The values are calculated with the help of different formulas that have been provided with the help of smart tools of Microsoft Excel. Apart from this, from the analysis of the primary data regarding the highest academic level and grit score, it is identified that the average value lies between 3.5 because of which, there are high chances of the possibility of good marks to everyone. </w:t>
      </w:r>
    </w:p>
    <w:p w14:paraId="19D40F7C" w14:textId="77777777" w:rsidR="00376442" w:rsidRPr="00376442" w:rsidRDefault="005B5317" w:rsidP="00B859AE">
      <w:r>
        <w:t xml:space="preserve">Apart from this, there is another excel sheet that is based on information regarding the highest academic level and GRIT score of different individuals that is achieved by them. From the </w:t>
      </w:r>
      <w:r>
        <w:lastRenderedPageBreak/>
        <w:t xml:space="preserve">analysis of this </w:t>
      </w:r>
      <w:r w:rsidR="00A82F11">
        <w:t>primary</w:t>
      </w:r>
      <w:r>
        <w:t xml:space="preserve"> data, it is identified that the mean value is 3.893571429, and the median is 3.9. Further, the most repetitive value that is mode is four, and the maximum value from these GRIT scores is five. On the other hand, the minimum value of this data is 2. These formulas are also calculated with the help of formulas and proper methodology.</w:t>
      </w:r>
    </w:p>
    <w:p w14:paraId="7762BE38" w14:textId="77777777" w:rsidR="00397476" w:rsidRDefault="00397476" w:rsidP="00DD77D8">
      <w:pPr>
        <w:pStyle w:val="Heading1"/>
        <w:sectPr w:rsidR="00397476" w:rsidSect="00792860">
          <w:pgSz w:w="12240" w:h="15840"/>
          <w:pgMar w:top="1440" w:right="1440" w:bottom="1440" w:left="1440" w:header="720" w:footer="720" w:gutter="0"/>
          <w:cols w:space="720"/>
          <w:docGrid w:linePitch="360"/>
        </w:sectPr>
      </w:pPr>
    </w:p>
    <w:p w14:paraId="222850B3" w14:textId="77777777" w:rsidR="004D3885" w:rsidRDefault="005B5317" w:rsidP="00DD77D8">
      <w:pPr>
        <w:pStyle w:val="Heading1"/>
      </w:pPr>
      <w:bookmarkStart w:id="15" w:name="_Toc90035088"/>
      <w:r>
        <w:lastRenderedPageBreak/>
        <w:t>Analysis of secondary data</w:t>
      </w:r>
      <w:bookmarkEnd w:id="15"/>
    </w:p>
    <w:p w14:paraId="7FAC9B4C" w14:textId="77777777" w:rsidR="001D553E" w:rsidRPr="001D553E" w:rsidRDefault="001D553E" w:rsidP="001D553E">
      <w:pPr>
        <w:jc w:val="center"/>
      </w:pPr>
      <w:r w:rsidRPr="001D553E">
        <w:object w:dxaOrig="7202" w:dyaOrig="5390" w14:anchorId="717093D9">
          <v:shape id="_x0000_i1035" type="#_x0000_t75" style="width:5in;height:270pt" o:ole="">
            <v:imagedata r:id="rId28" o:title=""/>
          </v:shape>
          <o:OLEObject Type="Embed" ProgID="PowerPoint.Slide.12" ShapeID="_x0000_i1035" DrawAspect="Content" ObjectID="_1700654981" r:id="rId29"/>
        </w:object>
      </w:r>
    </w:p>
    <w:p w14:paraId="1BCE9C43" w14:textId="77777777" w:rsidR="00397476" w:rsidRPr="00397476" w:rsidRDefault="005B5317" w:rsidP="00397476">
      <w:r w:rsidRPr="00E2211E">
        <w:t xml:space="preserve">Secondary data is collected with the help of different types of existing sources such as books, journals, articles, blogs, online websites, portals, web pages and much other information that present the data regarding a particular area of knowledge. For the analysis of the secondary data, the current research is based on the use of different types of books and journals that are been presented and </w:t>
      </w:r>
      <w:proofErr w:type="spellStart"/>
      <w:r w:rsidRPr="00E2211E">
        <w:t>analysed</w:t>
      </w:r>
      <w:proofErr w:type="spellEnd"/>
      <w:r w:rsidRPr="00E2211E">
        <w:t xml:space="preserve"> </w:t>
      </w:r>
      <w:proofErr w:type="gramStart"/>
      <w:r w:rsidRPr="00E2211E">
        <w:t>in order to</w:t>
      </w:r>
      <w:proofErr w:type="gramEnd"/>
      <w:r w:rsidRPr="00E2211E">
        <w:t xml:space="preserve"> provide information. Apart from this, do existing sources </w:t>
      </w:r>
      <w:proofErr w:type="gramStart"/>
      <w:r w:rsidRPr="00E2211E">
        <w:t>are also been</w:t>
      </w:r>
      <w:proofErr w:type="gramEnd"/>
      <w:r w:rsidRPr="00E2211E">
        <w:t xml:space="preserve"> </w:t>
      </w:r>
      <w:proofErr w:type="spellStart"/>
      <w:r w:rsidRPr="00E2211E">
        <w:t>authorised</w:t>
      </w:r>
      <w:proofErr w:type="spellEnd"/>
      <w:r w:rsidRPr="00E2211E">
        <w:t xml:space="preserve"> from different aut</w:t>
      </w:r>
      <w:r>
        <w:t>hors, and they are represented</w:t>
      </w:r>
      <w:r w:rsidRPr="00E2211E">
        <w:t xml:space="preserve"> in the above presentation.</w:t>
      </w:r>
    </w:p>
    <w:p w14:paraId="604D6E4F" w14:textId="77777777" w:rsidR="00AE5C6D" w:rsidRDefault="00AE5C6D" w:rsidP="00DD77D8">
      <w:pPr>
        <w:pStyle w:val="Heading1"/>
        <w:sectPr w:rsidR="00AE5C6D" w:rsidSect="00792860">
          <w:pgSz w:w="12240" w:h="15840"/>
          <w:pgMar w:top="1440" w:right="1440" w:bottom="1440" w:left="1440" w:header="720" w:footer="720" w:gutter="0"/>
          <w:cols w:space="720"/>
          <w:docGrid w:linePitch="360"/>
        </w:sectPr>
      </w:pPr>
    </w:p>
    <w:p w14:paraId="158DC0D7" w14:textId="77777777" w:rsidR="001269A6" w:rsidRDefault="005B5317" w:rsidP="00DD77D8">
      <w:pPr>
        <w:pStyle w:val="Heading1"/>
      </w:pPr>
      <w:bookmarkStart w:id="16" w:name="_Toc90035089"/>
      <w:r>
        <w:lastRenderedPageBreak/>
        <w:t>Conclusion</w:t>
      </w:r>
      <w:bookmarkEnd w:id="16"/>
    </w:p>
    <w:p w14:paraId="7A2BC068" w14:textId="77777777" w:rsidR="001D553E" w:rsidRPr="001D553E" w:rsidRDefault="001D553E" w:rsidP="001D553E">
      <w:pPr>
        <w:jc w:val="center"/>
      </w:pPr>
      <w:r w:rsidRPr="001D553E">
        <w:object w:dxaOrig="7202" w:dyaOrig="5390" w14:anchorId="06E4EB37">
          <v:shape id="_x0000_i1036" type="#_x0000_t75" style="width:5in;height:270pt" o:ole="">
            <v:imagedata r:id="rId30" o:title=""/>
          </v:shape>
          <o:OLEObject Type="Embed" ProgID="PowerPoint.Slide.12" ShapeID="_x0000_i1036" DrawAspect="Content" ObjectID="_1700654982" r:id="rId31"/>
        </w:object>
      </w:r>
    </w:p>
    <w:p w14:paraId="7B8160D8" w14:textId="77777777" w:rsidR="00AE5C6D" w:rsidRPr="00AE5C6D" w:rsidRDefault="005B5317" w:rsidP="00AE5C6D">
      <w:r w:rsidRPr="00BC630B">
        <w:t xml:space="preserve">From the analysis of the above presentation, it is concluded that there are different types of research methods are available </w:t>
      </w:r>
      <w:proofErr w:type="gramStart"/>
      <w:r w:rsidRPr="00BC630B">
        <w:t>in order to</w:t>
      </w:r>
      <w:proofErr w:type="gramEnd"/>
      <w:r w:rsidRPr="00BC630B">
        <w:t xml:space="preserve"> derive the analysis of the Duckworth Lewis method in the international cricket Council. The above presentation had concluded the use of CRAAP test </w:t>
      </w:r>
      <w:proofErr w:type="gramStart"/>
      <w:r w:rsidRPr="00BC630B">
        <w:t>in order to</w:t>
      </w:r>
      <w:proofErr w:type="gramEnd"/>
      <w:r w:rsidRPr="00BC630B">
        <w:t xml:space="preserve"> derive the effectiveness of Duckworth Lewis method and conduct the research. It is concluded that with the help of this method, the effectiveness and efficiency of the research analysis increases. Further, the research had also provided use of DIKW approach that is data, information, </w:t>
      </w:r>
      <w:proofErr w:type="gramStart"/>
      <w:r w:rsidRPr="00BC630B">
        <w:t>knowledge</w:t>
      </w:r>
      <w:proofErr w:type="gramEnd"/>
      <w:r w:rsidRPr="00BC630B">
        <w:t xml:space="preserve"> and wisdom as a pyramid of hierarchy. The presentation had also provided analysis of the primary and secondary data </w:t>
      </w:r>
      <w:proofErr w:type="gramStart"/>
      <w:r w:rsidRPr="00BC630B">
        <w:t>in order to</w:t>
      </w:r>
      <w:proofErr w:type="gramEnd"/>
      <w:r w:rsidRPr="00BC630B">
        <w:t xml:space="preserve"> seek the understanding of the different approaches and focus on the statistical management of the data.</w:t>
      </w:r>
    </w:p>
    <w:p w14:paraId="2D6D4378" w14:textId="77777777" w:rsidR="004E547C" w:rsidRDefault="004E547C" w:rsidP="00DD77D8">
      <w:pPr>
        <w:pStyle w:val="Heading1"/>
        <w:sectPr w:rsidR="004E547C" w:rsidSect="00792860">
          <w:pgSz w:w="12240" w:h="15840"/>
          <w:pgMar w:top="1440" w:right="1440" w:bottom="1440" w:left="1440" w:header="720" w:footer="720" w:gutter="0"/>
          <w:cols w:space="720"/>
          <w:docGrid w:linePitch="360"/>
        </w:sectPr>
      </w:pPr>
    </w:p>
    <w:p w14:paraId="53C215F4" w14:textId="77777777" w:rsidR="001269A6" w:rsidRDefault="005B5317" w:rsidP="00DD77D8">
      <w:pPr>
        <w:pStyle w:val="Heading1"/>
      </w:pPr>
      <w:bookmarkStart w:id="17" w:name="_Toc90035090"/>
      <w:r>
        <w:lastRenderedPageBreak/>
        <w:t>References</w:t>
      </w:r>
      <w:bookmarkEnd w:id="17"/>
    </w:p>
    <w:p w14:paraId="57D116CB" w14:textId="77777777" w:rsidR="001D553E" w:rsidRPr="001D553E" w:rsidRDefault="001D553E" w:rsidP="001D553E">
      <w:pPr>
        <w:jc w:val="center"/>
      </w:pPr>
      <w:r w:rsidRPr="001D553E">
        <w:object w:dxaOrig="7202" w:dyaOrig="5390" w14:anchorId="1720485E">
          <v:shape id="_x0000_i1037" type="#_x0000_t75" style="width:5in;height:270pt" o:ole="">
            <v:imagedata r:id="rId32" o:title=""/>
          </v:shape>
          <o:OLEObject Type="Embed" ProgID="PowerPoint.Slide.12" ShapeID="_x0000_i1037" DrawAspect="Content" ObjectID="_1700654983" r:id="rId33"/>
        </w:object>
      </w:r>
    </w:p>
    <w:p w14:paraId="0B644BD5" w14:textId="77777777" w:rsidR="004E547C" w:rsidRDefault="005B5317" w:rsidP="004E547C">
      <w:pPr>
        <w:rPr>
          <w:shd w:val="clear" w:color="auto" w:fill="FFFFFF"/>
        </w:rPr>
      </w:pPr>
      <w:r>
        <w:rPr>
          <w:shd w:val="clear" w:color="auto" w:fill="FFFFFF"/>
        </w:rPr>
        <w:t xml:space="preserve">Ali, F. and </w:t>
      </w:r>
      <w:proofErr w:type="spellStart"/>
      <w:r>
        <w:rPr>
          <w:shd w:val="clear" w:color="auto" w:fill="FFFFFF"/>
        </w:rPr>
        <w:t>Khusro</w:t>
      </w:r>
      <w:proofErr w:type="spellEnd"/>
      <w:r>
        <w:rPr>
          <w:shd w:val="clear" w:color="auto" w:fill="FFFFFF"/>
        </w:rPr>
        <w:t>, S., 2018, November. Player ranking: a solution to the Duckworth/</w:t>
      </w:r>
      <w:proofErr w:type="spellStart"/>
      <w:r>
        <w:rPr>
          <w:shd w:val="clear" w:color="auto" w:fill="FFFFFF"/>
        </w:rPr>
        <w:t>lewis</w:t>
      </w:r>
      <w:proofErr w:type="spellEnd"/>
      <w:r>
        <w:rPr>
          <w:shd w:val="clear" w:color="auto" w:fill="FFFFFF"/>
        </w:rPr>
        <w:t xml:space="preserve"> method problems. In </w:t>
      </w:r>
      <w:r>
        <w:rPr>
          <w:i/>
          <w:iCs/>
          <w:shd w:val="clear" w:color="auto" w:fill="FFFFFF"/>
        </w:rPr>
        <w:t>2018 14th International Conference on Emerging Technologies (ICET)</w:t>
      </w:r>
      <w:r>
        <w:rPr>
          <w:shd w:val="clear" w:color="auto" w:fill="FFFFFF"/>
        </w:rPr>
        <w:t> (pp. 1-4). IEEE.</w:t>
      </w:r>
    </w:p>
    <w:p w14:paraId="21BDD4F1" w14:textId="77777777" w:rsidR="004E547C" w:rsidRDefault="005B5317" w:rsidP="004E547C">
      <w:pPr>
        <w:rPr>
          <w:shd w:val="clear" w:color="auto" w:fill="FFFFFF"/>
        </w:rPr>
      </w:pPr>
      <w:proofErr w:type="spellStart"/>
      <w:r>
        <w:rPr>
          <w:shd w:val="clear" w:color="auto" w:fill="FFFFFF"/>
        </w:rPr>
        <w:t>Artyukhov</w:t>
      </w:r>
      <w:proofErr w:type="spellEnd"/>
      <w:r>
        <w:rPr>
          <w:shd w:val="clear" w:color="auto" w:fill="FFFFFF"/>
        </w:rPr>
        <w:t xml:space="preserve">, A., Volk, I. and </w:t>
      </w:r>
      <w:proofErr w:type="spellStart"/>
      <w:r>
        <w:rPr>
          <w:shd w:val="clear" w:color="auto" w:fill="FFFFFF"/>
        </w:rPr>
        <w:t>Vasylieva</w:t>
      </w:r>
      <w:proofErr w:type="spellEnd"/>
      <w:r>
        <w:rPr>
          <w:shd w:val="clear" w:color="auto" w:fill="FFFFFF"/>
        </w:rPr>
        <w:t>, T., 2021. A multi-layered DIKW framework in education quality assurance for ensuring economic sustainability. In </w:t>
      </w:r>
      <w:r>
        <w:rPr>
          <w:i/>
          <w:iCs/>
          <w:shd w:val="clear" w:color="auto" w:fill="FFFFFF"/>
        </w:rPr>
        <w:t>E3S Web of Conferences</w:t>
      </w:r>
      <w:r>
        <w:rPr>
          <w:shd w:val="clear" w:color="auto" w:fill="FFFFFF"/>
        </w:rPr>
        <w:t> (Vol. 307). EDP Sciences.</w:t>
      </w:r>
    </w:p>
    <w:p w14:paraId="0A9EDBA0" w14:textId="77777777" w:rsidR="004E547C" w:rsidRDefault="005B5317" w:rsidP="004E547C">
      <w:pPr>
        <w:rPr>
          <w:shd w:val="clear" w:color="auto" w:fill="FFFFFF"/>
        </w:rPr>
      </w:pPr>
      <w:r>
        <w:rPr>
          <w:shd w:val="clear" w:color="auto" w:fill="FFFFFF"/>
        </w:rPr>
        <w:t>Bhattacharya, I., Ghosal, R. and Ghosh, S., 2018. A Statistical Exploration of Duckworth-Lewis Method Using Bayesian Inference. </w:t>
      </w:r>
      <w:proofErr w:type="spellStart"/>
      <w:r>
        <w:rPr>
          <w:i/>
          <w:iCs/>
          <w:shd w:val="clear" w:color="auto" w:fill="FFFFFF"/>
        </w:rPr>
        <w:t>arXiv</w:t>
      </w:r>
      <w:proofErr w:type="spellEnd"/>
      <w:r>
        <w:rPr>
          <w:i/>
          <w:iCs/>
          <w:shd w:val="clear" w:color="auto" w:fill="FFFFFF"/>
        </w:rPr>
        <w:t xml:space="preserve"> preprint arXiv:1810.00908</w:t>
      </w:r>
      <w:r>
        <w:rPr>
          <w:shd w:val="clear" w:color="auto" w:fill="FFFFFF"/>
        </w:rPr>
        <w:t>.</w:t>
      </w:r>
    </w:p>
    <w:p w14:paraId="0B5C33D6" w14:textId="77777777" w:rsidR="004E547C" w:rsidRDefault="005B5317" w:rsidP="004E547C">
      <w:proofErr w:type="spellStart"/>
      <w:r>
        <w:rPr>
          <w:shd w:val="clear" w:color="auto" w:fill="FFFFFF"/>
        </w:rPr>
        <w:t>Frické</w:t>
      </w:r>
      <w:proofErr w:type="spellEnd"/>
      <w:r>
        <w:rPr>
          <w:shd w:val="clear" w:color="auto" w:fill="FFFFFF"/>
        </w:rPr>
        <w:t>, M., 2019. The knowledge pyramid: the DIKW hierarchy. </w:t>
      </w:r>
      <w:r>
        <w:rPr>
          <w:i/>
          <w:iCs/>
          <w:shd w:val="clear" w:color="auto" w:fill="FFFFFF"/>
        </w:rPr>
        <w:t>KO KNOWLEDGE ORGANIZATION</w:t>
      </w:r>
      <w:r>
        <w:rPr>
          <w:shd w:val="clear" w:color="auto" w:fill="FFFFFF"/>
        </w:rPr>
        <w:t>, </w:t>
      </w:r>
      <w:r>
        <w:rPr>
          <w:i/>
          <w:iCs/>
          <w:shd w:val="clear" w:color="auto" w:fill="FFFFFF"/>
        </w:rPr>
        <w:t>46</w:t>
      </w:r>
      <w:r>
        <w:rPr>
          <w:shd w:val="clear" w:color="auto" w:fill="FFFFFF"/>
        </w:rPr>
        <w:t>(1), pp.33-46.</w:t>
      </w:r>
    </w:p>
    <w:p w14:paraId="6B3D60BF" w14:textId="77777777" w:rsidR="004E547C" w:rsidRDefault="005B5317" w:rsidP="004E547C">
      <w:pPr>
        <w:rPr>
          <w:shd w:val="clear" w:color="auto" w:fill="FFFFFF"/>
        </w:rPr>
      </w:pPr>
      <w:proofErr w:type="spellStart"/>
      <w:r>
        <w:rPr>
          <w:shd w:val="clear" w:color="auto" w:fill="FFFFFF"/>
        </w:rPr>
        <w:t>Jaipal</w:t>
      </w:r>
      <w:proofErr w:type="spellEnd"/>
      <w:r>
        <w:rPr>
          <w:shd w:val="clear" w:color="auto" w:fill="FFFFFF"/>
        </w:rPr>
        <w:t>, M.S., 2017. </w:t>
      </w:r>
      <w:r>
        <w:rPr>
          <w:i/>
          <w:iCs/>
          <w:shd w:val="clear" w:color="auto" w:fill="FFFFFF"/>
        </w:rPr>
        <w:t xml:space="preserve">Improving Duckworth </w:t>
      </w:r>
      <w:proofErr w:type="spellStart"/>
      <w:r>
        <w:rPr>
          <w:i/>
          <w:iCs/>
          <w:shd w:val="clear" w:color="auto" w:fill="FFFFFF"/>
        </w:rPr>
        <w:t>lewis</w:t>
      </w:r>
      <w:proofErr w:type="spellEnd"/>
      <w:r>
        <w:rPr>
          <w:i/>
          <w:iCs/>
          <w:shd w:val="clear" w:color="auto" w:fill="FFFFFF"/>
        </w:rPr>
        <w:t xml:space="preserve"> method by using machine learning</w:t>
      </w:r>
      <w:r>
        <w:rPr>
          <w:shd w:val="clear" w:color="auto" w:fill="FFFFFF"/>
        </w:rPr>
        <w:t> (Doctoral dissertation, Dublin, National College of Ireland).</w:t>
      </w:r>
    </w:p>
    <w:p w14:paraId="2CB56E95" w14:textId="77777777" w:rsidR="004E547C" w:rsidRDefault="005B5317" w:rsidP="004E547C">
      <w:pPr>
        <w:rPr>
          <w:shd w:val="clear" w:color="auto" w:fill="FFFFFF"/>
        </w:rPr>
      </w:pPr>
      <w:r>
        <w:rPr>
          <w:shd w:val="clear" w:color="auto" w:fill="FFFFFF"/>
        </w:rPr>
        <w:lastRenderedPageBreak/>
        <w:t>Jewson, J. and French, S., 2018. A comment on the Duckworth–Lewis–Stern method. </w:t>
      </w:r>
      <w:r>
        <w:rPr>
          <w:i/>
          <w:iCs/>
          <w:shd w:val="clear" w:color="auto" w:fill="FFFFFF"/>
        </w:rPr>
        <w:t>Journal of the operational research society</w:t>
      </w:r>
      <w:r>
        <w:rPr>
          <w:shd w:val="clear" w:color="auto" w:fill="FFFFFF"/>
        </w:rPr>
        <w:t>, </w:t>
      </w:r>
      <w:r>
        <w:rPr>
          <w:i/>
          <w:iCs/>
          <w:shd w:val="clear" w:color="auto" w:fill="FFFFFF"/>
        </w:rPr>
        <w:t>69</w:t>
      </w:r>
      <w:r>
        <w:rPr>
          <w:shd w:val="clear" w:color="auto" w:fill="FFFFFF"/>
        </w:rPr>
        <w:t>(7), pp.1160-1163.</w:t>
      </w:r>
    </w:p>
    <w:p w14:paraId="476012E2" w14:textId="77777777" w:rsidR="004E547C" w:rsidRDefault="005B5317" w:rsidP="004E547C">
      <w:pPr>
        <w:rPr>
          <w:shd w:val="clear" w:color="auto" w:fill="FFFFFF"/>
        </w:rPr>
      </w:pPr>
      <w:r>
        <w:rPr>
          <w:shd w:val="clear" w:color="auto" w:fill="FFFFFF"/>
        </w:rPr>
        <w:t>Kilcrease, B., 2021. 4. EVALUATING SOURCES WITH THE CRAAP TEST. In </w:t>
      </w:r>
      <w:r>
        <w:rPr>
          <w:i/>
          <w:iCs/>
          <w:shd w:val="clear" w:color="auto" w:fill="FFFFFF"/>
        </w:rPr>
        <w:t>Falsehood and Fallacy</w:t>
      </w:r>
      <w:r>
        <w:rPr>
          <w:shd w:val="clear" w:color="auto" w:fill="FFFFFF"/>
        </w:rPr>
        <w:t> (pp. 47-74). University of Toronto Press.</w:t>
      </w:r>
    </w:p>
    <w:p w14:paraId="4BC15040" w14:textId="77777777" w:rsidR="004E547C" w:rsidRDefault="005B5317" w:rsidP="004E547C">
      <w:pPr>
        <w:rPr>
          <w:shd w:val="clear" w:color="auto" w:fill="FFFFFF"/>
        </w:rPr>
      </w:pPr>
      <w:proofErr w:type="spellStart"/>
      <w:r>
        <w:rPr>
          <w:shd w:val="clear" w:color="auto" w:fill="FFFFFF"/>
        </w:rPr>
        <w:t>Lobov</w:t>
      </w:r>
      <w:proofErr w:type="spellEnd"/>
      <w:r>
        <w:rPr>
          <w:shd w:val="clear" w:color="auto" w:fill="FFFFFF"/>
        </w:rPr>
        <w:t>, A., 2018, October. Smart manufacturing systems: climbing the DIKW pyramid. In </w:t>
      </w:r>
      <w:r>
        <w:rPr>
          <w:i/>
          <w:iCs/>
          <w:shd w:val="clear" w:color="auto" w:fill="FFFFFF"/>
        </w:rPr>
        <w:t>IECON 2018-44th Annual Conference of the IEEE Industrial Electronics Society</w:t>
      </w:r>
      <w:r>
        <w:rPr>
          <w:shd w:val="clear" w:color="auto" w:fill="FFFFFF"/>
        </w:rPr>
        <w:t> (pp. 4730-4735). IEEE.</w:t>
      </w:r>
    </w:p>
    <w:p w14:paraId="52309385" w14:textId="77777777" w:rsidR="004E547C" w:rsidRDefault="005B5317" w:rsidP="004E547C">
      <w:pPr>
        <w:rPr>
          <w:shd w:val="clear" w:color="auto" w:fill="FFFFFF"/>
        </w:rPr>
      </w:pPr>
      <w:r>
        <w:rPr>
          <w:shd w:val="clear" w:color="auto" w:fill="FFFFFF"/>
        </w:rPr>
        <w:t>McDowell, K., 2021. Storytelling wisdom: Story, information, and DIKW. </w:t>
      </w:r>
      <w:r>
        <w:rPr>
          <w:i/>
          <w:iCs/>
          <w:shd w:val="clear" w:color="auto" w:fill="FFFFFF"/>
        </w:rPr>
        <w:t>Journal of the Association for Information Science and Technology</w:t>
      </w:r>
      <w:r>
        <w:rPr>
          <w:shd w:val="clear" w:color="auto" w:fill="FFFFFF"/>
        </w:rPr>
        <w:t>.</w:t>
      </w:r>
    </w:p>
    <w:p w14:paraId="2C984137" w14:textId="77777777" w:rsidR="004E547C" w:rsidRDefault="005B5317" w:rsidP="004E547C">
      <w:pPr>
        <w:rPr>
          <w:shd w:val="clear" w:color="auto" w:fill="FFFFFF"/>
        </w:rPr>
      </w:pPr>
      <w:r>
        <w:rPr>
          <w:shd w:val="clear" w:color="auto" w:fill="FFFFFF"/>
        </w:rPr>
        <w:t>Patel, K.B., Chaudhari, T.U. and Patel, V.B., 2018. The Mathematics of Duckworth–Lewis in Cricket.</w:t>
      </w:r>
    </w:p>
    <w:p w14:paraId="680AA409" w14:textId="77777777" w:rsidR="004E547C" w:rsidRDefault="005B5317" w:rsidP="004E547C">
      <w:pPr>
        <w:rPr>
          <w:shd w:val="clear" w:color="auto" w:fill="FFFFFF"/>
        </w:rPr>
      </w:pPr>
      <w:r>
        <w:rPr>
          <w:shd w:val="clear" w:color="auto" w:fill="FFFFFF"/>
        </w:rPr>
        <w:t xml:space="preserve">Pretorius, J.G., Mathews, M.J., </w:t>
      </w:r>
      <w:proofErr w:type="spellStart"/>
      <w:r>
        <w:rPr>
          <w:shd w:val="clear" w:color="auto" w:fill="FFFFFF"/>
        </w:rPr>
        <w:t>Maré</w:t>
      </w:r>
      <w:proofErr w:type="spellEnd"/>
      <w:r>
        <w:rPr>
          <w:shd w:val="clear" w:color="auto" w:fill="FFFFFF"/>
        </w:rPr>
        <w:t xml:space="preserve">, P., </w:t>
      </w:r>
      <w:proofErr w:type="spellStart"/>
      <w:r>
        <w:rPr>
          <w:shd w:val="clear" w:color="auto" w:fill="FFFFFF"/>
        </w:rPr>
        <w:t>Kleingeld</w:t>
      </w:r>
      <w:proofErr w:type="spellEnd"/>
      <w:r>
        <w:rPr>
          <w:shd w:val="clear" w:color="auto" w:fill="FFFFFF"/>
        </w:rPr>
        <w:t>, M. and Van Rensburg, J., 2019. Implementing a DIKW model on a deep mine cooling system. </w:t>
      </w:r>
      <w:r>
        <w:rPr>
          <w:i/>
          <w:iCs/>
          <w:shd w:val="clear" w:color="auto" w:fill="FFFFFF"/>
        </w:rPr>
        <w:t>International Journal of Mining Science and Technology</w:t>
      </w:r>
      <w:r>
        <w:rPr>
          <w:shd w:val="clear" w:color="auto" w:fill="FFFFFF"/>
        </w:rPr>
        <w:t>, </w:t>
      </w:r>
      <w:r>
        <w:rPr>
          <w:i/>
          <w:iCs/>
          <w:shd w:val="clear" w:color="auto" w:fill="FFFFFF"/>
        </w:rPr>
        <w:t>29</w:t>
      </w:r>
      <w:r>
        <w:rPr>
          <w:shd w:val="clear" w:color="auto" w:fill="FFFFFF"/>
        </w:rPr>
        <w:t>(2), pp.319-326.</w:t>
      </w:r>
    </w:p>
    <w:p w14:paraId="7B43CAED" w14:textId="77777777" w:rsidR="004E547C" w:rsidRPr="004E547C" w:rsidRDefault="005B5317" w:rsidP="004E547C">
      <w:pPr>
        <w:rPr>
          <w:shd w:val="clear" w:color="auto" w:fill="FFFFFF"/>
        </w:rPr>
      </w:pPr>
      <w:r>
        <w:rPr>
          <w:shd w:val="clear" w:color="auto" w:fill="FFFFFF"/>
        </w:rPr>
        <w:t>Shah, P., 2017. Predicting Outcome of Live Cricket Match Using Duckworth-Lewis Par Score. </w:t>
      </w:r>
      <w:r>
        <w:rPr>
          <w:i/>
          <w:iCs/>
          <w:shd w:val="clear" w:color="auto" w:fill="FFFFFF"/>
        </w:rPr>
        <w:t>International Journal of Systems Science and Applied Mathematics</w:t>
      </w:r>
      <w:r>
        <w:rPr>
          <w:shd w:val="clear" w:color="auto" w:fill="FFFFFF"/>
        </w:rPr>
        <w:t>, </w:t>
      </w:r>
      <w:r>
        <w:rPr>
          <w:i/>
          <w:iCs/>
          <w:shd w:val="clear" w:color="auto" w:fill="FFFFFF"/>
        </w:rPr>
        <w:t>2</w:t>
      </w:r>
      <w:r>
        <w:rPr>
          <w:shd w:val="clear" w:color="auto" w:fill="FFFFFF"/>
        </w:rPr>
        <w:t>(5), pp.83-86.</w:t>
      </w:r>
    </w:p>
    <w:sectPr w:rsidR="004E547C" w:rsidRPr="004E547C" w:rsidSect="0079286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4822D" w14:textId="77777777" w:rsidR="00F163F1" w:rsidRDefault="00F163F1" w:rsidP="00CC73AF">
      <w:pPr>
        <w:spacing w:after="0" w:line="240" w:lineRule="auto"/>
      </w:pPr>
      <w:r>
        <w:separator/>
      </w:r>
    </w:p>
  </w:endnote>
  <w:endnote w:type="continuationSeparator" w:id="0">
    <w:p w14:paraId="256D5ABB" w14:textId="77777777" w:rsidR="00F163F1" w:rsidRDefault="00F163F1" w:rsidP="00CC73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38991"/>
      <w:docPartObj>
        <w:docPartGallery w:val="Page Numbers (Bottom of Page)"/>
        <w:docPartUnique/>
      </w:docPartObj>
    </w:sdtPr>
    <w:sdtEndPr/>
    <w:sdtContent>
      <w:p w14:paraId="6BA4FA1B" w14:textId="77777777" w:rsidR="009E18BD" w:rsidRDefault="00CC73AF">
        <w:pPr>
          <w:pStyle w:val="Footer"/>
          <w:jc w:val="right"/>
        </w:pPr>
        <w:r>
          <w:fldChar w:fldCharType="begin"/>
        </w:r>
        <w:r w:rsidR="005B5317">
          <w:instrText xml:space="preserve"> PAGE   \* MERGEFORMAT </w:instrText>
        </w:r>
        <w:r>
          <w:fldChar w:fldCharType="separate"/>
        </w:r>
        <w:r w:rsidR="00E56899">
          <w:rPr>
            <w:noProof/>
          </w:rPr>
          <w:t>16</w:t>
        </w:r>
        <w:r>
          <w:rPr>
            <w:noProof/>
          </w:rPr>
          <w:fldChar w:fldCharType="end"/>
        </w:r>
      </w:p>
    </w:sdtContent>
  </w:sdt>
  <w:p w14:paraId="331BC74F" w14:textId="77777777" w:rsidR="009E18BD" w:rsidRDefault="009E18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3A6D1" w14:textId="77777777" w:rsidR="00F163F1" w:rsidRDefault="00F163F1" w:rsidP="00CC73AF">
      <w:pPr>
        <w:spacing w:after="0" w:line="240" w:lineRule="auto"/>
      </w:pPr>
      <w:r>
        <w:separator/>
      </w:r>
    </w:p>
  </w:footnote>
  <w:footnote w:type="continuationSeparator" w:id="0">
    <w:p w14:paraId="7B73A240" w14:textId="77777777" w:rsidR="00F163F1" w:rsidRDefault="00F163F1" w:rsidP="00CC73A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9A6"/>
    <w:rsid w:val="0004330E"/>
    <w:rsid w:val="00064F74"/>
    <w:rsid w:val="000C4B04"/>
    <w:rsid w:val="00102DDA"/>
    <w:rsid w:val="001269A6"/>
    <w:rsid w:val="001D553E"/>
    <w:rsid w:val="00202D96"/>
    <w:rsid w:val="00214DFB"/>
    <w:rsid w:val="002247AC"/>
    <w:rsid w:val="002C5AFA"/>
    <w:rsid w:val="00344CA4"/>
    <w:rsid w:val="00367E95"/>
    <w:rsid w:val="00376442"/>
    <w:rsid w:val="00397476"/>
    <w:rsid w:val="004D3885"/>
    <w:rsid w:val="004E547C"/>
    <w:rsid w:val="00595C6F"/>
    <w:rsid w:val="005B5317"/>
    <w:rsid w:val="00652125"/>
    <w:rsid w:val="006A7C53"/>
    <w:rsid w:val="006F4C3D"/>
    <w:rsid w:val="00740DA8"/>
    <w:rsid w:val="00792860"/>
    <w:rsid w:val="007B0353"/>
    <w:rsid w:val="00831FBD"/>
    <w:rsid w:val="008674FE"/>
    <w:rsid w:val="00877C72"/>
    <w:rsid w:val="00923607"/>
    <w:rsid w:val="00945D59"/>
    <w:rsid w:val="009D27FC"/>
    <w:rsid w:val="009E181D"/>
    <w:rsid w:val="009E18BD"/>
    <w:rsid w:val="00A82F11"/>
    <w:rsid w:val="00A85C66"/>
    <w:rsid w:val="00AE5C6D"/>
    <w:rsid w:val="00B51394"/>
    <w:rsid w:val="00B859AE"/>
    <w:rsid w:val="00B871FB"/>
    <w:rsid w:val="00BC2EAC"/>
    <w:rsid w:val="00BC630B"/>
    <w:rsid w:val="00BE4CDD"/>
    <w:rsid w:val="00C0324B"/>
    <w:rsid w:val="00C470A8"/>
    <w:rsid w:val="00C8120C"/>
    <w:rsid w:val="00CC73AF"/>
    <w:rsid w:val="00D314A9"/>
    <w:rsid w:val="00D47917"/>
    <w:rsid w:val="00DD77D8"/>
    <w:rsid w:val="00DE1976"/>
    <w:rsid w:val="00DF2DF1"/>
    <w:rsid w:val="00E2211E"/>
    <w:rsid w:val="00E41486"/>
    <w:rsid w:val="00E56899"/>
    <w:rsid w:val="00E632F5"/>
    <w:rsid w:val="00E75A5C"/>
    <w:rsid w:val="00E92F2D"/>
    <w:rsid w:val="00F163F1"/>
    <w:rsid w:val="00F624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E8D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246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6246E"/>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F6246E"/>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246E"/>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F6246E"/>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semiHidden/>
    <w:unhideWhenUsed/>
    <w:qFormat/>
    <w:rsid w:val="009E18BD"/>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9E18BD"/>
    <w:pPr>
      <w:spacing w:after="100"/>
    </w:pPr>
  </w:style>
  <w:style w:type="paragraph" w:styleId="TOC2">
    <w:name w:val="toc 2"/>
    <w:basedOn w:val="Normal"/>
    <w:next w:val="Normal"/>
    <w:autoRedefine/>
    <w:uiPriority w:val="39"/>
    <w:unhideWhenUsed/>
    <w:rsid w:val="009E18BD"/>
    <w:pPr>
      <w:spacing w:after="100"/>
      <w:ind w:left="240"/>
    </w:pPr>
  </w:style>
  <w:style w:type="character" w:styleId="Hyperlink">
    <w:name w:val="Hyperlink"/>
    <w:basedOn w:val="DefaultParagraphFont"/>
    <w:uiPriority w:val="99"/>
    <w:unhideWhenUsed/>
    <w:rsid w:val="009E18BD"/>
    <w:rPr>
      <w:color w:val="0000FF" w:themeColor="hyperlink"/>
      <w:u w:val="single"/>
    </w:rPr>
  </w:style>
  <w:style w:type="paragraph" w:styleId="BalloonText">
    <w:name w:val="Balloon Text"/>
    <w:basedOn w:val="Normal"/>
    <w:link w:val="BalloonTextChar"/>
    <w:uiPriority w:val="99"/>
    <w:semiHidden/>
    <w:unhideWhenUsed/>
    <w:rsid w:val="009E18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8BD"/>
    <w:rPr>
      <w:rFonts w:ascii="Tahoma" w:hAnsi="Tahoma" w:cs="Tahoma"/>
      <w:sz w:val="16"/>
      <w:szCs w:val="16"/>
    </w:rPr>
  </w:style>
  <w:style w:type="paragraph" w:styleId="Header">
    <w:name w:val="header"/>
    <w:basedOn w:val="Normal"/>
    <w:link w:val="HeaderChar"/>
    <w:uiPriority w:val="99"/>
    <w:unhideWhenUsed/>
    <w:rsid w:val="009E18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18BD"/>
    <w:rPr>
      <w:rFonts w:ascii="Times New Roman" w:hAnsi="Times New Roman"/>
      <w:sz w:val="24"/>
    </w:rPr>
  </w:style>
  <w:style w:type="paragraph" w:styleId="Footer">
    <w:name w:val="footer"/>
    <w:basedOn w:val="Normal"/>
    <w:link w:val="FooterChar"/>
    <w:uiPriority w:val="99"/>
    <w:unhideWhenUsed/>
    <w:rsid w:val="009E18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18B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sldx"/><Relationship Id="rId13" Type="http://schemas.openxmlformats.org/officeDocument/2006/relationships/package" Target="embeddings/Microsoft_PowerPoint_Slide2.sldx"/><Relationship Id="rId18" Type="http://schemas.openxmlformats.org/officeDocument/2006/relationships/image" Target="media/image6.emf"/><Relationship Id="rId26" Type="http://schemas.openxmlformats.org/officeDocument/2006/relationships/image" Target="media/image10.emf"/><Relationship Id="rId3" Type="http://schemas.openxmlformats.org/officeDocument/2006/relationships/settings" Target="settings.xml"/><Relationship Id="rId21" Type="http://schemas.openxmlformats.org/officeDocument/2006/relationships/package" Target="embeddings/Microsoft_PowerPoint_Slide6.sldx"/><Relationship Id="rId34"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image" Target="media/image3.emf"/><Relationship Id="rId17" Type="http://schemas.openxmlformats.org/officeDocument/2006/relationships/package" Target="embeddings/Microsoft_PowerPoint_Slide4.sldx"/><Relationship Id="rId25" Type="http://schemas.openxmlformats.org/officeDocument/2006/relationships/package" Target="embeddings/Microsoft_PowerPoint_Slide8.sldx"/><Relationship Id="rId33" Type="http://schemas.openxmlformats.org/officeDocument/2006/relationships/package" Target="embeddings/Microsoft_PowerPoint_Slide12.sldx"/><Relationship Id="rId2" Type="http://schemas.openxmlformats.org/officeDocument/2006/relationships/styles" Target="styles.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package" Target="embeddings/Microsoft_PowerPoint_Slide10.sldx"/><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package" Target="embeddings/Microsoft_PowerPoint_Slide1.sldx"/><Relationship Id="rId24" Type="http://schemas.openxmlformats.org/officeDocument/2006/relationships/image" Target="media/image9.emf"/><Relationship Id="rId32" Type="http://schemas.openxmlformats.org/officeDocument/2006/relationships/image" Target="media/image13.emf"/><Relationship Id="rId5" Type="http://schemas.openxmlformats.org/officeDocument/2006/relationships/footnotes" Target="footnotes.xml"/><Relationship Id="rId15" Type="http://schemas.openxmlformats.org/officeDocument/2006/relationships/package" Target="embeddings/Microsoft_PowerPoint_Slide3.sldx"/><Relationship Id="rId23" Type="http://schemas.openxmlformats.org/officeDocument/2006/relationships/package" Target="embeddings/Microsoft_PowerPoint_Slide7.sldx"/><Relationship Id="rId28" Type="http://schemas.openxmlformats.org/officeDocument/2006/relationships/image" Target="media/image11.emf"/><Relationship Id="rId10" Type="http://schemas.openxmlformats.org/officeDocument/2006/relationships/image" Target="media/image2.emf"/><Relationship Id="rId19" Type="http://schemas.openxmlformats.org/officeDocument/2006/relationships/package" Target="embeddings/Microsoft_PowerPoint_Slide5.sldx"/><Relationship Id="rId31" Type="http://schemas.openxmlformats.org/officeDocument/2006/relationships/package" Target="embeddings/Microsoft_PowerPoint_Slide11.sldx"/><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package" Target="embeddings/Microsoft_PowerPoint_Slide9.sldx"/><Relationship Id="rId30" Type="http://schemas.openxmlformats.org/officeDocument/2006/relationships/image" Target="media/image12.emf"/><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1FA321-6A3E-4AC5-976E-AC908F79C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2647</Words>
  <Characters>15091</Characters>
  <Application>Microsoft Office Word</Application>
  <DocSecurity>0</DocSecurity>
  <Lines>125</Lines>
  <Paragraphs>35</Paragraphs>
  <ScaleCrop>false</ScaleCrop>
  <Company/>
  <LinksUpToDate>false</LinksUpToDate>
  <CharactersWithSpaces>17703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2021-12-10T09:53:00Z</dcterms:created>
  <dcterms:modified xsi:type="dcterms:W3CDTF">2021-12-10T09:53:00Z</dcterms:modified>
</cp:coreProperties>
</file>