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8BB5A3" w14:textId="77777777" w:rsidR="00EB4F42" w:rsidRPr="00EB4F42" w:rsidRDefault="00EB4F42" w:rsidP="00EB4F42">
      <w:pPr>
        <w:spacing w:line="360" w:lineRule="auto"/>
        <w:rPr>
          <w:rFonts w:ascii="Arial" w:hAnsi="Arial" w:cs="Arial"/>
          <w:b/>
          <w:color w:val="auto"/>
          <w:spacing w:val="2"/>
          <w:sz w:val="32"/>
          <w:szCs w:val="32"/>
          <w:shd w:val="clear" w:color="auto" w:fill="FFFFFF"/>
        </w:rPr>
      </w:pPr>
      <w:r w:rsidRPr="00EB4F42">
        <w:rPr>
          <w:rFonts w:ascii="Arial" w:hAnsi="Arial" w:cs="Arial"/>
          <w:b/>
          <w:color w:val="auto"/>
          <w:spacing w:val="2"/>
          <w:sz w:val="32"/>
          <w:szCs w:val="32"/>
          <w:shd w:val="clear" w:color="auto" w:fill="FFFFFF"/>
        </w:rPr>
        <w:t>Supporting the</w:t>
      </w:r>
      <w:r w:rsidR="004368ED">
        <w:rPr>
          <w:rFonts w:ascii="Arial" w:hAnsi="Arial" w:cs="Arial"/>
          <w:b/>
          <w:color w:val="auto"/>
          <w:spacing w:val="2"/>
          <w:sz w:val="32"/>
          <w:szCs w:val="32"/>
          <w:shd w:val="clear" w:color="auto" w:fill="FFFFFF"/>
        </w:rPr>
        <w:t xml:space="preserve"> Learner – Sample assignment </w:t>
      </w:r>
      <w:commentRangeStart w:id="0"/>
      <w:r w:rsidR="004368ED">
        <w:rPr>
          <w:rFonts w:ascii="Arial" w:hAnsi="Arial" w:cs="Arial"/>
          <w:b/>
          <w:color w:val="auto"/>
          <w:spacing w:val="2"/>
          <w:sz w:val="32"/>
          <w:szCs w:val="32"/>
          <w:shd w:val="clear" w:color="auto" w:fill="FFFFFF"/>
        </w:rPr>
        <w:t>ex</w:t>
      </w:r>
      <w:r w:rsidRPr="00EB4F42">
        <w:rPr>
          <w:rFonts w:ascii="Arial" w:hAnsi="Arial" w:cs="Arial"/>
          <w:b/>
          <w:color w:val="auto"/>
          <w:spacing w:val="2"/>
          <w:sz w:val="32"/>
          <w:szCs w:val="32"/>
          <w:shd w:val="clear" w:color="auto" w:fill="FFFFFF"/>
        </w:rPr>
        <w:t>tract 2</w:t>
      </w:r>
      <w:commentRangeEnd w:id="0"/>
      <w:r w:rsidR="00887B4C">
        <w:rPr>
          <w:rStyle w:val="CommentReference"/>
        </w:rPr>
        <w:commentReference w:id="0"/>
      </w:r>
    </w:p>
    <w:p w14:paraId="10C40835" w14:textId="77777777" w:rsidR="00D97E96" w:rsidRPr="00BF48A9" w:rsidRDefault="00D97E96" w:rsidP="00EB4F42">
      <w:pPr>
        <w:spacing w:line="36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The role</w:t>
      </w:r>
      <w:r w:rsidR="00966994" w:rsidRPr="00BF48A9">
        <w:rPr>
          <w:rFonts w:ascii="Arial" w:hAnsi="Arial" w:cs="Arial"/>
          <w:color w:val="auto"/>
          <w:spacing w:val="2"/>
          <w:sz w:val="24"/>
          <w:szCs w:val="24"/>
          <w:shd w:val="clear" w:color="auto" w:fill="FFFFFF"/>
        </w:rPr>
        <w:t xml:space="preserve"> </w:t>
      </w:r>
      <w:r w:rsidRPr="00BF48A9">
        <w:rPr>
          <w:rFonts w:ascii="Arial" w:hAnsi="Arial" w:cs="Arial"/>
          <w:color w:val="auto"/>
          <w:spacing w:val="2"/>
          <w:sz w:val="24"/>
          <w:szCs w:val="24"/>
          <w:shd w:val="clear" w:color="auto" w:fill="FFFFFF"/>
        </w:rPr>
        <w:t>of the T</w:t>
      </w:r>
      <w:r w:rsidR="004D1B1B" w:rsidRPr="00BF48A9">
        <w:rPr>
          <w:rFonts w:ascii="Arial" w:hAnsi="Arial" w:cs="Arial"/>
          <w:color w:val="auto"/>
          <w:spacing w:val="2"/>
          <w:sz w:val="24"/>
          <w:szCs w:val="24"/>
          <w:shd w:val="clear" w:color="auto" w:fill="FFFFFF"/>
        </w:rPr>
        <w:t>eaching A</w:t>
      </w:r>
      <w:r w:rsidRPr="00BF48A9">
        <w:rPr>
          <w:rFonts w:ascii="Arial" w:hAnsi="Arial" w:cs="Arial"/>
          <w:color w:val="auto"/>
          <w:spacing w:val="2"/>
          <w:sz w:val="24"/>
          <w:szCs w:val="24"/>
          <w:shd w:val="clear" w:color="auto" w:fill="FFFFFF"/>
        </w:rPr>
        <w:t>ssistant and Learning Support Assistant has evolved over the years from being a</w:t>
      </w:r>
      <w:r w:rsidR="00FB1B31">
        <w:rPr>
          <w:rFonts w:ascii="Arial" w:hAnsi="Arial" w:cs="Arial"/>
          <w:color w:val="auto"/>
          <w:spacing w:val="2"/>
          <w:sz w:val="24"/>
          <w:szCs w:val="24"/>
          <w:shd w:val="clear" w:color="auto" w:fill="FFFFFF"/>
        </w:rPr>
        <w:t>n unqualified classroom helper</w:t>
      </w:r>
      <w:r w:rsidRPr="00BF48A9">
        <w:rPr>
          <w:rFonts w:ascii="Arial" w:hAnsi="Arial" w:cs="Arial"/>
          <w:color w:val="auto"/>
          <w:spacing w:val="2"/>
          <w:sz w:val="24"/>
          <w:szCs w:val="24"/>
          <w:shd w:val="clear" w:color="auto" w:fill="FFFFFF"/>
        </w:rPr>
        <w:t xml:space="preserve"> assist</w:t>
      </w:r>
      <w:r w:rsidR="00FB1B31">
        <w:rPr>
          <w:rFonts w:ascii="Arial" w:hAnsi="Arial" w:cs="Arial"/>
          <w:color w:val="auto"/>
          <w:spacing w:val="2"/>
          <w:sz w:val="24"/>
          <w:szCs w:val="24"/>
          <w:shd w:val="clear" w:color="auto" w:fill="FFFFFF"/>
        </w:rPr>
        <w:t>ing</w:t>
      </w:r>
      <w:r w:rsidRPr="00BF48A9">
        <w:rPr>
          <w:rFonts w:ascii="Arial" w:hAnsi="Arial" w:cs="Arial"/>
          <w:color w:val="auto"/>
          <w:spacing w:val="2"/>
          <w:sz w:val="24"/>
          <w:szCs w:val="24"/>
          <w:shd w:val="clear" w:color="auto" w:fill="FFFFFF"/>
        </w:rPr>
        <w:t xml:space="preserve"> the teacher to </w:t>
      </w:r>
      <w:r w:rsidR="00FB1B31">
        <w:rPr>
          <w:rFonts w:ascii="Arial" w:hAnsi="Arial" w:cs="Arial"/>
          <w:color w:val="auto"/>
          <w:spacing w:val="2"/>
          <w:sz w:val="24"/>
          <w:szCs w:val="24"/>
          <w:shd w:val="clear" w:color="auto" w:fill="FFFFFF"/>
        </w:rPr>
        <w:t>attaining qualified T</w:t>
      </w:r>
      <w:r w:rsidRPr="00BF48A9">
        <w:rPr>
          <w:rFonts w:ascii="Arial" w:hAnsi="Arial" w:cs="Arial"/>
          <w:color w:val="auto"/>
          <w:spacing w:val="2"/>
          <w:sz w:val="24"/>
          <w:szCs w:val="24"/>
          <w:shd w:val="clear" w:color="auto" w:fill="FFFFFF"/>
        </w:rPr>
        <w:t xml:space="preserve">eaching </w:t>
      </w:r>
      <w:r w:rsidR="00FB1B31">
        <w:rPr>
          <w:rFonts w:ascii="Arial" w:hAnsi="Arial" w:cs="Arial"/>
          <w:color w:val="auto"/>
          <w:spacing w:val="2"/>
          <w:sz w:val="24"/>
          <w:szCs w:val="24"/>
          <w:shd w:val="clear" w:color="auto" w:fill="FFFFFF"/>
        </w:rPr>
        <w:t>A</w:t>
      </w:r>
      <w:r w:rsidRPr="00BF48A9">
        <w:rPr>
          <w:rFonts w:ascii="Arial" w:hAnsi="Arial" w:cs="Arial"/>
          <w:color w:val="auto"/>
          <w:spacing w:val="2"/>
          <w:sz w:val="24"/>
          <w:szCs w:val="24"/>
          <w:shd w:val="clear" w:color="auto" w:fill="FFFFFF"/>
        </w:rPr>
        <w:t>ssistant</w:t>
      </w:r>
      <w:r w:rsidR="00FB1B31">
        <w:rPr>
          <w:rFonts w:ascii="Arial" w:hAnsi="Arial" w:cs="Arial"/>
          <w:color w:val="auto"/>
          <w:spacing w:val="2"/>
          <w:sz w:val="24"/>
          <w:szCs w:val="24"/>
          <w:shd w:val="clear" w:color="auto" w:fill="FFFFFF"/>
        </w:rPr>
        <w:t xml:space="preserve"> status</w:t>
      </w:r>
      <w:r w:rsidRPr="00BF48A9">
        <w:rPr>
          <w:rFonts w:ascii="Arial" w:hAnsi="Arial" w:cs="Arial"/>
          <w:color w:val="auto"/>
          <w:spacing w:val="2"/>
          <w:sz w:val="24"/>
          <w:szCs w:val="24"/>
          <w:shd w:val="clear" w:color="auto" w:fill="FFFFFF"/>
        </w:rPr>
        <w:t>. They have</w:t>
      </w:r>
      <w:r w:rsidR="00500829" w:rsidRPr="00BF48A9">
        <w:rPr>
          <w:rFonts w:ascii="Arial" w:hAnsi="Arial" w:cs="Arial"/>
          <w:color w:val="auto"/>
          <w:spacing w:val="2"/>
          <w:sz w:val="24"/>
          <w:szCs w:val="24"/>
          <w:shd w:val="clear" w:color="auto" w:fill="FFFFFF"/>
        </w:rPr>
        <w:t xml:space="preserve"> be</w:t>
      </w:r>
      <w:r w:rsidR="00397DA1">
        <w:rPr>
          <w:rFonts w:ascii="Arial" w:hAnsi="Arial" w:cs="Arial"/>
          <w:color w:val="auto"/>
          <w:spacing w:val="2"/>
          <w:sz w:val="24"/>
          <w:szCs w:val="24"/>
          <w:shd w:val="clear" w:color="auto" w:fill="FFFFFF"/>
        </w:rPr>
        <w:t xml:space="preserve">come </w:t>
      </w:r>
      <w:r w:rsidR="00FB1B31">
        <w:rPr>
          <w:rFonts w:ascii="Arial" w:hAnsi="Arial" w:cs="Arial"/>
          <w:color w:val="auto"/>
          <w:spacing w:val="2"/>
          <w:sz w:val="24"/>
          <w:szCs w:val="24"/>
          <w:shd w:val="clear" w:color="auto" w:fill="FFFFFF"/>
        </w:rPr>
        <w:t xml:space="preserve">professional </w:t>
      </w:r>
      <w:r w:rsidR="00397DA1">
        <w:rPr>
          <w:rFonts w:ascii="Arial" w:hAnsi="Arial" w:cs="Arial"/>
          <w:color w:val="auto"/>
          <w:spacing w:val="2"/>
          <w:sz w:val="24"/>
          <w:szCs w:val="24"/>
          <w:shd w:val="clear" w:color="auto" w:fill="FFFFFF"/>
        </w:rPr>
        <w:t xml:space="preserve">additional adults in the classroom </w:t>
      </w:r>
      <w:r w:rsidR="00FB1B31">
        <w:rPr>
          <w:rFonts w:ascii="Arial" w:hAnsi="Arial" w:cs="Arial"/>
          <w:color w:val="auto"/>
          <w:spacing w:val="2"/>
          <w:sz w:val="24"/>
          <w:szCs w:val="24"/>
          <w:shd w:val="clear" w:color="auto" w:fill="FFFFFF"/>
        </w:rPr>
        <w:t>who</w:t>
      </w:r>
      <w:r w:rsidR="00397DA1">
        <w:rPr>
          <w:rFonts w:ascii="Arial" w:hAnsi="Arial" w:cs="Arial"/>
          <w:color w:val="auto"/>
          <w:spacing w:val="2"/>
          <w:sz w:val="24"/>
          <w:szCs w:val="24"/>
          <w:shd w:val="clear" w:color="auto" w:fill="FFFFFF"/>
        </w:rPr>
        <w:t xml:space="preserve"> are now encouraged to foster positive relationship with pupils. Teaching Assistants help to deliver suitable and controlled scholastic experiences that further learning. </w:t>
      </w:r>
      <w:r w:rsidR="00500829" w:rsidRPr="00BF48A9">
        <w:rPr>
          <w:rFonts w:ascii="Arial" w:hAnsi="Arial" w:cs="Arial"/>
          <w:color w:val="auto"/>
          <w:spacing w:val="2"/>
          <w:sz w:val="24"/>
          <w:szCs w:val="24"/>
          <w:shd w:val="clear" w:color="auto" w:fill="FFFFFF"/>
        </w:rPr>
        <w:t xml:space="preserve">Whilst </w:t>
      </w:r>
      <w:r w:rsidR="00397DA1">
        <w:rPr>
          <w:rFonts w:ascii="Arial" w:hAnsi="Arial" w:cs="Arial"/>
          <w:color w:val="auto"/>
          <w:spacing w:val="2"/>
          <w:sz w:val="24"/>
          <w:szCs w:val="24"/>
          <w:shd w:val="clear" w:color="auto" w:fill="FFFFFF"/>
        </w:rPr>
        <w:t>the contribution of Teaching Assistant</w:t>
      </w:r>
      <w:r w:rsidRPr="00BF48A9">
        <w:rPr>
          <w:rFonts w:ascii="Arial" w:hAnsi="Arial" w:cs="Arial"/>
          <w:color w:val="auto"/>
          <w:spacing w:val="2"/>
          <w:sz w:val="24"/>
          <w:szCs w:val="24"/>
          <w:shd w:val="clear" w:color="auto" w:fill="FFFFFF"/>
        </w:rPr>
        <w:t xml:space="preserve"> is</w:t>
      </w:r>
      <w:r w:rsidR="00500829" w:rsidRPr="00BF48A9">
        <w:rPr>
          <w:rFonts w:ascii="Arial" w:hAnsi="Arial" w:cs="Arial"/>
          <w:color w:val="auto"/>
          <w:spacing w:val="2"/>
          <w:sz w:val="24"/>
          <w:szCs w:val="24"/>
          <w:shd w:val="clear" w:color="auto" w:fill="FFFFFF"/>
        </w:rPr>
        <w:t xml:space="preserve"> </w:t>
      </w:r>
      <w:commentRangeStart w:id="1"/>
      <w:r w:rsidR="00500829" w:rsidRPr="00BF48A9">
        <w:rPr>
          <w:rFonts w:ascii="Arial" w:hAnsi="Arial" w:cs="Arial"/>
          <w:color w:val="auto"/>
          <w:spacing w:val="2"/>
          <w:sz w:val="24"/>
          <w:szCs w:val="24"/>
          <w:shd w:val="clear" w:color="auto" w:fill="FFFFFF"/>
        </w:rPr>
        <w:t xml:space="preserve">recognised </w:t>
      </w:r>
      <w:r w:rsidR="00397DA1">
        <w:rPr>
          <w:rFonts w:ascii="Arial" w:hAnsi="Arial" w:cs="Arial"/>
          <w:color w:val="auto"/>
          <w:spacing w:val="2"/>
          <w:sz w:val="24"/>
          <w:szCs w:val="24"/>
          <w:shd w:val="clear" w:color="auto" w:fill="FFFFFF"/>
        </w:rPr>
        <w:t xml:space="preserve">within the school setting, it is often </w:t>
      </w:r>
      <w:r w:rsidR="00500829" w:rsidRPr="00BF48A9">
        <w:rPr>
          <w:rFonts w:ascii="Arial" w:hAnsi="Arial" w:cs="Arial"/>
          <w:color w:val="auto"/>
          <w:spacing w:val="2"/>
          <w:sz w:val="24"/>
          <w:szCs w:val="24"/>
          <w:shd w:val="clear" w:color="auto" w:fill="FFFFFF"/>
        </w:rPr>
        <w:t>misunde</w:t>
      </w:r>
      <w:r w:rsidR="00397DA1">
        <w:rPr>
          <w:rFonts w:ascii="Arial" w:hAnsi="Arial" w:cs="Arial"/>
          <w:color w:val="auto"/>
          <w:spacing w:val="2"/>
          <w:sz w:val="24"/>
          <w:szCs w:val="24"/>
          <w:shd w:val="clear" w:color="auto" w:fill="FFFFFF"/>
        </w:rPr>
        <w:t>rstood by those who have not involved in education.</w:t>
      </w:r>
      <w:commentRangeEnd w:id="1"/>
      <w:r w:rsidR="00887B4C">
        <w:rPr>
          <w:rStyle w:val="CommentReference"/>
        </w:rPr>
        <w:commentReference w:id="1"/>
      </w:r>
    </w:p>
    <w:p w14:paraId="4B7B9280" w14:textId="77777777" w:rsidR="00BF48A9" w:rsidRDefault="002662C6" w:rsidP="00EB4F42">
      <w:pPr>
        <w:spacing w:line="360" w:lineRule="auto"/>
        <w:rPr>
          <w:rFonts w:ascii="Arial" w:hAnsi="Arial" w:cs="Arial"/>
          <w:color w:val="auto"/>
          <w:spacing w:val="2"/>
          <w:sz w:val="24"/>
          <w:szCs w:val="24"/>
          <w:shd w:val="clear" w:color="auto" w:fill="FFFFFF"/>
        </w:rPr>
      </w:pPr>
      <w:commentRangeStart w:id="2"/>
      <w:r w:rsidRPr="00BF48A9">
        <w:rPr>
          <w:rFonts w:ascii="Arial" w:hAnsi="Arial" w:cs="Arial"/>
          <w:color w:val="auto"/>
          <w:spacing w:val="2"/>
          <w:sz w:val="24"/>
          <w:szCs w:val="24"/>
          <w:shd w:val="clear" w:color="auto" w:fill="FFFFFF"/>
        </w:rPr>
        <w:t xml:space="preserve">This is clearly reflected </w:t>
      </w:r>
      <w:commentRangeEnd w:id="2"/>
      <w:r w:rsidR="00887B4C">
        <w:rPr>
          <w:rStyle w:val="CommentReference"/>
        </w:rPr>
        <w:commentReference w:id="2"/>
      </w:r>
      <w:r w:rsidRPr="00BF48A9">
        <w:rPr>
          <w:rFonts w:ascii="Arial" w:hAnsi="Arial" w:cs="Arial"/>
          <w:color w:val="auto"/>
          <w:spacing w:val="2"/>
          <w:sz w:val="24"/>
          <w:szCs w:val="24"/>
          <w:shd w:val="clear" w:color="auto" w:fill="FFFFFF"/>
        </w:rPr>
        <w:t>in an extensive study undertaken in</w:t>
      </w:r>
      <w:r w:rsidR="00041C46" w:rsidRPr="00BF48A9">
        <w:rPr>
          <w:rFonts w:ascii="Arial" w:hAnsi="Arial" w:cs="Arial"/>
          <w:color w:val="auto"/>
          <w:spacing w:val="2"/>
          <w:sz w:val="24"/>
          <w:szCs w:val="24"/>
          <w:shd w:val="clear" w:color="auto" w:fill="FFFFFF"/>
        </w:rPr>
        <w:t xml:space="preserve"> 2002 by </w:t>
      </w:r>
      <w:commentRangeStart w:id="3"/>
      <w:r w:rsidR="00041C46" w:rsidRPr="00BF48A9">
        <w:rPr>
          <w:rFonts w:ascii="Arial" w:hAnsi="Arial" w:cs="Arial"/>
          <w:color w:val="auto"/>
          <w:spacing w:val="2"/>
          <w:sz w:val="24"/>
          <w:szCs w:val="24"/>
          <w:shd w:val="clear" w:color="auto" w:fill="FFFFFF"/>
        </w:rPr>
        <w:t>Dorothy Anne Watkinson</w:t>
      </w:r>
      <w:commentRangeEnd w:id="3"/>
      <w:r w:rsidR="00887B4C">
        <w:rPr>
          <w:rStyle w:val="CommentReference"/>
        </w:rPr>
        <w:commentReference w:id="3"/>
      </w:r>
      <w:r w:rsidR="00041C46" w:rsidRPr="00BF48A9">
        <w:rPr>
          <w:rFonts w:ascii="Arial" w:hAnsi="Arial" w:cs="Arial"/>
          <w:color w:val="auto"/>
          <w:spacing w:val="2"/>
          <w:sz w:val="24"/>
          <w:szCs w:val="24"/>
          <w:shd w:val="clear" w:color="auto" w:fill="FFFFFF"/>
        </w:rPr>
        <w:t xml:space="preserve"> who was researching the role of Teaching Assistants. Although the majority of </w:t>
      </w:r>
      <w:commentRangeStart w:id="4"/>
      <w:r w:rsidR="00041C46" w:rsidRPr="00BF48A9">
        <w:rPr>
          <w:rFonts w:ascii="Arial" w:hAnsi="Arial" w:cs="Arial"/>
          <w:color w:val="auto"/>
          <w:spacing w:val="2"/>
          <w:sz w:val="24"/>
          <w:szCs w:val="24"/>
          <w:shd w:val="clear" w:color="auto" w:fill="FFFFFF"/>
        </w:rPr>
        <w:t xml:space="preserve">T.A.s </w:t>
      </w:r>
      <w:commentRangeEnd w:id="4"/>
      <w:r w:rsidR="00887B4C">
        <w:rPr>
          <w:rStyle w:val="CommentReference"/>
        </w:rPr>
        <w:commentReference w:id="4"/>
      </w:r>
      <w:r w:rsidR="00041C46" w:rsidRPr="00BF48A9">
        <w:rPr>
          <w:rFonts w:ascii="Arial" w:hAnsi="Arial" w:cs="Arial"/>
          <w:color w:val="auto"/>
          <w:spacing w:val="2"/>
          <w:sz w:val="24"/>
          <w:szCs w:val="24"/>
          <w:shd w:val="clear" w:color="auto" w:fill="FFFFFF"/>
        </w:rPr>
        <w:t>interviewed were happy in their job they did feel very undervalued…</w:t>
      </w:r>
    </w:p>
    <w:p w14:paraId="5EB009A5" w14:textId="77777777" w:rsidR="00BF48A9" w:rsidRDefault="00BF48A9" w:rsidP="00EB4F42">
      <w:pPr>
        <w:spacing w:line="360" w:lineRule="auto"/>
        <w:rPr>
          <w:rFonts w:ascii="Arial" w:hAnsi="Arial" w:cs="Arial"/>
          <w:color w:val="auto"/>
          <w:spacing w:val="2"/>
          <w:sz w:val="24"/>
          <w:szCs w:val="24"/>
          <w:shd w:val="clear" w:color="auto" w:fill="FFFFFF"/>
        </w:rPr>
      </w:pPr>
      <w:r>
        <w:rPr>
          <w:rFonts w:ascii="Arial" w:hAnsi="Arial" w:cs="Arial"/>
          <w:color w:val="auto"/>
          <w:spacing w:val="2"/>
          <w:sz w:val="24"/>
          <w:szCs w:val="24"/>
          <w:shd w:val="clear" w:color="auto" w:fill="FFFFFF"/>
        </w:rPr>
        <w:t xml:space="preserve">                  </w:t>
      </w:r>
      <w:r w:rsidR="00041C46" w:rsidRPr="00BF48A9">
        <w:rPr>
          <w:rFonts w:ascii="Arial" w:hAnsi="Arial" w:cs="Arial"/>
          <w:color w:val="auto"/>
          <w:spacing w:val="2"/>
          <w:sz w:val="24"/>
          <w:szCs w:val="24"/>
          <w:shd w:val="clear" w:color="auto" w:fill="FFFFFF"/>
        </w:rPr>
        <w:t xml:space="preserve"> “</w:t>
      </w:r>
      <w:commentRangeStart w:id="5"/>
      <w:r w:rsidR="00041C46" w:rsidRPr="00BF48A9">
        <w:rPr>
          <w:rFonts w:ascii="Arial" w:hAnsi="Arial" w:cs="Arial"/>
          <w:color w:val="auto"/>
          <w:spacing w:val="2"/>
          <w:sz w:val="24"/>
          <w:szCs w:val="24"/>
          <w:shd w:val="clear" w:color="auto" w:fill="FFFFFF"/>
        </w:rPr>
        <w:t>O</w:t>
      </w:r>
      <w:r w:rsidR="00D97E96" w:rsidRPr="00BF48A9">
        <w:rPr>
          <w:rFonts w:ascii="Arial" w:hAnsi="Arial" w:cs="Arial"/>
          <w:color w:val="auto"/>
          <w:spacing w:val="2"/>
          <w:sz w:val="24"/>
          <w:szCs w:val="24"/>
          <w:shd w:val="clear" w:color="auto" w:fill="FFFFFF"/>
        </w:rPr>
        <w:t xml:space="preserve">ne TA put: "I </w:t>
      </w:r>
      <w:r w:rsidR="00041C46" w:rsidRPr="00BF48A9">
        <w:rPr>
          <w:rFonts w:ascii="Arial" w:hAnsi="Arial" w:cs="Arial"/>
          <w:color w:val="auto"/>
          <w:spacing w:val="2"/>
          <w:sz w:val="24"/>
          <w:szCs w:val="24"/>
          <w:shd w:val="clear" w:color="auto" w:fill="FFFFFF"/>
        </w:rPr>
        <w:t xml:space="preserve">would </w:t>
      </w:r>
      <w:r w:rsidR="00D97E96" w:rsidRPr="00BF48A9">
        <w:rPr>
          <w:rFonts w:ascii="Arial" w:hAnsi="Arial" w:cs="Arial"/>
          <w:color w:val="auto"/>
          <w:spacing w:val="2"/>
          <w:sz w:val="24"/>
          <w:szCs w:val="24"/>
          <w:shd w:val="clear" w:color="auto" w:fill="FFFFFF"/>
        </w:rPr>
        <w:t xml:space="preserve">like to feel that instead of being used as another </w:t>
      </w:r>
    </w:p>
    <w:p w14:paraId="226EF448" w14:textId="77777777" w:rsidR="00BF48A9" w:rsidRDefault="00BF48A9" w:rsidP="00EB4F42">
      <w:pPr>
        <w:spacing w:line="360" w:lineRule="auto"/>
        <w:rPr>
          <w:rFonts w:ascii="Arial" w:hAnsi="Arial" w:cs="Arial"/>
          <w:color w:val="auto"/>
          <w:spacing w:val="2"/>
          <w:sz w:val="24"/>
          <w:szCs w:val="24"/>
          <w:shd w:val="clear" w:color="auto" w:fill="FFFFFF"/>
        </w:rPr>
      </w:pPr>
      <w:r>
        <w:rPr>
          <w:rFonts w:ascii="Arial" w:hAnsi="Arial" w:cs="Arial"/>
          <w:color w:val="auto"/>
          <w:spacing w:val="2"/>
          <w:sz w:val="24"/>
          <w:szCs w:val="24"/>
          <w:shd w:val="clear" w:color="auto" w:fill="FFFFFF"/>
        </w:rPr>
        <w:t xml:space="preserve">                    </w:t>
      </w:r>
      <w:r w:rsidR="00D97E96" w:rsidRPr="00BF48A9">
        <w:rPr>
          <w:rFonts w:ascii="Arial" w:hAnsi="Arial" w:cs="Arial"/>
          <w:color w:val="auto"/>
          <w:spacing w:val="2"/>
          <w:sz w:val="24"/>
          <w:szCs w:val="24"/>
          <w:shd w:val="clear" w:color="auto" w:fill="FFFFFF"/>
        </w:rPr>
        <w:t>resourc</w:t>
      </w:r>
      <w:r>
        <w:rPr>
          <w:rFonts w:ascii="Arial" w:hAnsi="Arial" w:cs="Arial"/>
          <w:color w:val="auto"/>
          <w:spacing w:val="2"/>
          <w:sz w:val="24"/>
          <w:szCs w:val="24"/>
          <w:shd w:val="clear" w:color="auto" w:fill="FFFFFF"/>
        </w:rPr>
        <w:t xml:space="preserve">es </w:t>
      </w:r>
      <w:r w:rsidR="00D97E96" w:rsidRPr="00BF48A9">
        <w:rPr>
          <w:rFonts w:ascii="Arial" w:hAnsi="Arial" w:cs="Arial"/>
          <w:color w:val="auto"/>
          <w:spacing w:val="2"/>
          <w:sz w:val="24"/>
          <w:szCs w:val="24"/>
          <w:shd w:val="clear" w:color="auto" w:fill="FFFFFF"/>
        </w:rPr>
        <w:t xml:space="preserve">like pens and pencils we could be looked upon as </w:t>
      </w:r>
    </w:p>
    <w:p w14:paraId="159E32DE" w14:textId="77777777" w:rsidR="00041C46" w:rsidRPr="00BF48A9" w:rsidRDefault="00BF48A9" w:rsidP="00EB4F42">
      <w:pPr>
        <w:spacing w:line="360" w:lineRule="auto"/>
        <w:rPr>
          <w:rFonts w:ascii="Arial" w:hAnsi="Arial" w:cs="Arial"/>
          <w:color w:val="auto"/>
          <w:spacing w:val="2"/>
          <w:sz w:val="24"/>
          <w:szCs w:val="24"/>
          <w:shd w:val="clear" w:color="auto" w:fill="FFFFFF"/>
        </w:rPr>
      </w:pPr>
      <w:r>
        <w:rPr>
          <w:rFonts w:ascii="Arial" w:hAnsi="Arial" w:cs="Arial"/>
          <w:color w:val="auto"/>
          <w:spacing w:val="2"/>
          <w:sz w:val="24"/>
          <w:szCs w:val="24"/>
          <w:shd w:val="clear" w:color="auto" w:fill="FFFFFF"/>
        </w:rPr>
        <w:t xml:space="preserve">                    </w:t>
      </w:r>
      <w:r w:rsidR="00D97E96" w:rsidRPr="00BF48A9">
        <w:rPr>
          <w:rFonts w:ascii="Arial" w:hAnsi="Arial" w:cs="Arial"/>
          <w:color w:val="auto"/>
          <w:spacing w:val="2"/>
          <w:sz w:val="24"/>
          <w:szCs w:val="24"/>
          <w:shd w:val="clear" w:color="auto" w:fill="FFFFFF"/>
        </w:rPr>
        <w:t>professional in our field and</w:t>
      </w:r>
      <w:r w:rsidRPr="00BF48A9">
        <w:rPr>
          <w:rFonts w:ascii="Arial" w:hAnsi="Arial" w:cs="Arial"/>
          <w:color w:val="auto"/>
          <w:spacing w:val="2"/>
          <w:sz w:val="24"/>
          <w:szCs w:val="24"/>
          <w:shd w:val="clear" w:color="auto" w:fill="FFFFFF"/>
        </w:rPr>
        <w:t xml:space="preserve"> paid and respected as such".</w:t>
      </w:r>
    </w:p>
    <w:p w14:paraId="711237C7" w14:textId="77777777" w:rsidR="00BF48A9" w:rsidRDefault="00041C46" w:rsidP="00EB4F42">
      <w:pPr>
        <w:spacing w:line="360" w:lineRule="auto"/>
        <w:ind w:left="720"/>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    </w:t>
      </w:r>
      <w:r w:rsidR="00BF48A9">
        <w:rPr>
          <w:rFonts w:ascii="Arial" w:hAnsi="Arial" w:cs="Arial"/>
          <w:color w:val="auto"/>
          <w:spacing w:val="2"/>
          <w:sz w:val="24"/>
          <w:szCs w:val="24"/>
          <w:shd w:val="clear" w:color="auto" w:fill="FFFFFF"/>
        </w:rPr>
        <w:t xml:space="preserve">      </w:t>
      </w:r>
      <w:r w:rsidRPr="00BF48A9">
        <w:rPr>
          <w:rFonts w:ascii="Arial" w:hAnsi="Arial" w:cs="Arial"/>
          <w:color w:val="auto"/>
          <w:spacing w:val="2"/>
          <w:sz w:val="24"/>
          <w:szCs w:val="24"/>
          <w:shd w:val="clear" w:color="auto" w:fill="FFFFFF"/>
        </w:rPr>
        <w:t xml:space="preserve"> </w:t>
      </w:r>
      <w:r w:rsidR="00D97E96" w:rsidRPr="00BF48A9">
        <w:rPr>
          <w:rFonts w:ascii="Arial" w:hAnsi="Arial" w:cs="Arial"/>
          <w:color w:val="auto"/>
          <w:spacing w:val="2"/>
          <w:sz w:val="24"/>
          <w:szCs w:val="24"/>
          <w:shd w:val="clear" w:color="auto" w:fill="FFFFFF"/>
        </w:rPr>
        <w:t xml:space="preserve">Another wrote she would like to be one of a "a recognised profession </w:t>
      </w:r>
    </w:p>
    <w:p w14:paraId="62F2B1EB" w14:textId="77777777" w:rsidR="00BF48A9" w:rsidRDefault="00BF48A9" w:rsidP="00EB4F42">
      <w:pPr>
        <w:spacing w:line="360" w:lineRule="auto"/>
        <w:ind w:left="720"/>
        <w:rPr>
          <w:rFonts w:ascii="Arial" w:hAnsi="Arial" w:cs="Arial"/>
          <w:color w:val="auto"/>
          <w:spacing w:val="2"/>
          <w:sz w:val="24"/>
          <w:szCs w:val="24"/>
          <w:shd w:val="clear" w:color="auto" w:fill="FFFFFF"/>
        </w:rPr>
      </w:pPr>
      <w:r>
        <w:rPr>
          <w:rFonts w:ascii="Arial" w:hAnsi="Arial" w:cs="Arial"/>
          <w:color w:val="auto"/>
          <w:spacing w:val="2"/>
          <w:sz w:val="24"/>
          <w:szCs w:val="24"/>
          <w:shd w:val="clear" w:color="auto" w:fill="FFFFFF"/>
        </w:rPr>
        <w:t xml:space="preserve">          </w:t>
      </w:r>
      <w:proofErr w:type="gramStart"/>
      <w:r w:rsidR="00D97E96" w:rsidRPr="00BF48A9">
        <w:rPr>
          <w:rFonts w:ascii="Arial" w:hAnsi="Arial" w:cs="Arial"/>
          <w:color w:val="auto"/>
          <w:spacing w:val="2"/>
          <w:sz w:val="24"/>
          <w:szCs w:val="24"/>
          <w:shd w:val="clear" w:color="auto" w:fill="FFFFFF"/>
        </w:rPr>
        <w:t>not</w:t>
      </w:r>
      <w:proofErr w:type="gramEnd"/>
      <w:r w:rsidR="00D97E96" w:rsidRPr="00BF48A9">
        <w:rPr>
          <w:rFonts w:ascii="Arial" w:hAnsi="Arial" w:cs="Arial"/>
          <w:color w:val="auto"/>
          <w:spacing w:val="2"/>
          <w:sz w:val="24"/>
          <w:szCs w:val="24"/>
          <w:shd w:val="clear" w:color="auto" w:fill="FFFFFF"/>
        </w:rPr>
        <w:t xml:space="preserve"> just </w:t>
      </w:r>
      <w:r w:rsidRPr="00BF48A9">
        <w:rPr>
          <w:rFonts w:ascii="Arial" w:hAnsi="Arial" w:cs="Arial"/>
          <w:color w:val="auto"/>
          <w:spacing w:val="2"/>
          <w:sz w:val="24"/>
          <w:szCs w:val="24"/>
          <w:shd w:val="clear" w:color="auto" w:fill="FFFFFF"/>
        </w:rPr>
        <w:t xml:space="preserve">an 'army’ of mums muddling </w:t>
      </w:r>
      <w:r>
        <w:rPr>
          <w:rFonts w:ascii="Arial" w:hAnsi="Arial" w:cs="Arial"/>
          <w:color w:val="auto"/>
          <w:spacing w:val="2"/>
          <w:sz w:val="24"/>
          <w:szCs w:val="24"/>
          <w:shd w:val="clear" w:color="auto" w:fill="FFFFFF"/>
        </w:rPr>
        <w:t xml:space="preserve">through </w:t>
      </w:r>
      <w:commentRangeEnd w:id="5"/>
      <w:r w:rsidR="00887B4C">
        <w:rPr>
          <w:rStyle w:val="CommentReference"/>
        </w:rPr>
        <w:commentReference w:id="5"/>
      </w:r>
    </w:p>
    <w:p w14:paraId="13A0827A" w14:textId="77777777" w:rsidR="00841713" w:rsidRPr="00BF48A9" w:rsidRDefault="00A05A6E" w:rsidP="00EB4F42">
      <w:pPr>
        <w:spacing w:line="360" w:lineRule="auto"/>
        <w:ind w:left="720"/>
        <w:rPr>
          <w:rFonts w:ascii="Arial" w:hAnsi="Arial" w:cs="Arial"/>
          <w:color w:val="auto"/>
          <w:spacing w:val="2"/>
          <w:sz w:val="24"/>
          <w:szCs w:val="24"/>
          <w:shd w:val="clear" w:color="auto" w:fill="FFFFFF"/>
        </w:rPr>
      </w:pPr>
      <w:commentRangeStart w:id="6"/>
      <w:r w:rsidRPr="00BF48A9">
        <w:rPr>
          <w:rFonts w:ascii="Arial" w:hAnsi="Arial" w:cs="Arial"/>
          <w:color w:val="auto"/>
          <w:spacing w:val="2"/>
          <w:sz w:val="24"/>
          <w:szCs w:val="24"/>
          <w:shd w:val="clear" w:color="auto" w:fill="FFFFFF"/>
        </w:rPr>
        <w:t xml:space="preserve">These quotes are quite typical of the perceived roles of the Teaching </w:t>
      </w:r>
      <w:r w:rsidR="001F25E8" w:rsidRPr="00BF48A9">
        <w:rPr>
          <w:rFonts w:ascii="Arial" w:hAnsi="Arial" w:cs="Arial"/>
          <w:color w:val="auto"/>
          <w:spacing w:val="2"/>
          <w:sz w:val="24"/>
          <w:szCs w:val="24"/>
          <w:shd w:val="clear" w:color="auto" w:fill="FFFFFF"/>
        </w:rPr>
        <w:t>A</w:t>
      </w:r>
      <w:r w:rsidRPr="00BF48A9">
        <w:rPr>
          <w:rFonts w:ascii="Arial" w:hAnsi="Arial" w:cs="Arial"/>
          <w:color w:val="auto"/>
          <w:spacing w:val="2"/>
          <w:sz w:val="24"/>
          <w:szCs w:val="24"/>
          <w:shd w:val="clear" w:color="auto" w:fill="FFFFFF"/>
        </w:rPr>
        <w:t>ssistant.</w:t>
      </w:r>
      <w:commentRangeEnd w:id="6"/>
      <w:r w:rsidR="00887B4C">
        <w:rPr>
          <w:rStyle w:val="CommentReference"/>
        </w:rPr>
        <w:commentReference w:id="6"/>
      </w:r>
    </w:p>
    <w:p w14:paraId="0FBA50B3" w14:textId="77777777" w:rsidR="00E32CA6" w:rsidRPr="00BF48A9" w:rsidRDefault="00E32CA6" w:rsidP="00EB4F42">
      <w:pPr>
        <w:spacing w:line="360" w:lineRule="auto"/>
        <w:rPr>
          <w:rFonts w:ascii="Arial" w:hAnsi="Arial" w:cs="Arial"/>
          <w:color w:val="auto"/>
          <w:spacing w:val="2"/>
          <w:sz w:val="24"/>
          <w:szCs w:val="24"/>
          <w:shd w:val="clear" w:color="auto" w:fill="FFFFFF"/>
        </w:rPr>
      </w:pPr>
      <w:commentRangeStart w:id="7"/>
      <w:r w:rsidRPr="00BF48A9">
        <w:rPr>
          <w:rFonts w:ascii="Arial" w:hAnsi="Arial" w:cs="Arial"/>
          <w:color w:val="auto"/>
          <w:spacing w:val="2"/>
          <w:sz w:val="24"/>
          <w:szCs w:val="24"/>
          <w:shd w:val="clear" w:color="auto" w:fill="FFFFFF"/>
        </w:rPr>
        <w:t xml:space="preserve">According to </w:t>
      </w:r>
      <w:proofErr w:type="spellStart"/>
      <w:r w:rsidRPr="00BF48A9">
        <w:rPr>
          <w:rFonts w:ascii="Arial" w:hAnsi="Arial" w:cs="Arial"/>
          <w:color w:val="auto"/>
          <w:spacing w:val="2"/>
          <w:sz w:val="24"/>
          <w:szCs w:val="24"/>
          <w:shd w:val="clear" w:color="auto" w:fill="FFFFFF"/>
        </w:rPr>
        <w:t>Sharples</w:t>
      </w:r>
      <w:proofErr w:type="spellEnd"/>
      <w:r w:rsidRPr="00BF48A9">
        <w:rPr>
          <w:rFonts w:ascii="Arial" w:hAnsi="Arial" w:cs="Arial"/>
          <w:color w:val="auto"/>
          <w:spacing w:val="2"/>
          <w:sz w:val="24"/>
          <w:szCs w:val="24"/>
          <w:shd w:val="clear" w:color="auto" w:fill="FFFFFF"/>
        </w:rPr>
        <w:t>,</w:t>
      </w:r>
      <w:r w:rsidR="00841713" w:rsidRPr="00BF48A9">
        <w:rPr>
          <w:rFonts w:ascii="Arial" w:hAnsi="Arial" w:cs="Arial"/>
          <w:color w:val="auto"/>
          <w:spacing w:val="2"/>
          <w:sz w:val="24"/>
          <w:szCs w:val="24"/>
          <w:shd w:val="clear" w:color="auto" w:fill="FFFFFF"/>
        </w:rPr>
        <w:t xml:space="preserve"> </w:t>
      </w:r>
      <w:r w:rsidRPr="00BF48A9">
        <w:rPr>
          <w:rFonts w:ascii="Arial" w:hAnsi="Arial" w:cs="Arial"/>
          <w:color w:val="auto"/>
          <w:spacing w:val="2"/>
          <w:sz w:val="24"/>
          <w:szCs w:val="24"/>
          <w:shd w:val="clear" w:color="auto" w:fill="FFFFFF"/>
        </w:rPr>
        <w:t>Webster and Blatchford</w:t>
      </w:r>
      <w:r w:rsidR="00FB1B31">
        <w:rPr>
          <w:rFonts w:ascii="Arial" w:hAnsi="Arial" w:cs="Arial"/>
          <w:color w:val="auto"/>
          <w:spacing w:val="2"/>
          <w:sz w:val="24"/>
          <w:szCs w:val="24"/>
          <w:shd w:val="clear" w:color="auto" w:fill="FFFFFF"/>
        </w:rPr>
        <w:t xml:space="preserve"> </w:t>
      </w:r>
      <w:commentRangeEnd w:id="7"/>
      <w:r w:rsidR="00887B4C">
        <w:rPr>
          <w:rStyle w:val="CommentReference"/>
        </w:rPr>
        <w:commentReference w:id="7"/>
      </w:r>
      <w:r w:rsidRPr="00BF48A9">
        <w:rPr>
          <w:rFonts w:ascii="Arial" w:hAnsi="Arial" w:cs="Arial"/>
          <w:color w:val="auto"/>
          <w:spacing w:val="2"/>
          <w:sz w:val="24"/>
          <w:szCs w:val="24"/>
          <w:shd w:val="clear" w:color="auto" w:fill="FFFFFF"/>
        </w:rPr>
        <w:t xml:space="preserve">(2015) </w:t>
      </w:r>
      <w:r w:rsidRPr="00BF48A9">
        <w:rPr>
          <w:rFonts w:ascii="Arial" w:hAnsi="Arial" w:cs="Arial"/>
          <w:color w:val="000000" w:themeColor="text1"/>
          <w:sz w:val="24"/>
          <w:szCs w:val="24"/>
        </w:rPr>
        <w:t>t</w:t>
      </w:r>
      <w:r w:rsidRPr="00BF48A9">
        <w:rPr>
          <w:rFonts w:ascii="Arial" w:hAnsi="Arial" w:cs="Arial"/>
          <w:color w:val="auto"/>
          <w:spacing w:val="2"/>
          <w:sz w:val="24"/>
          <w:szCs w:val="24"/>
          <w:shd w:val="clear" w:color="auto" w:fill="FFFFFF"/>
        </w:rPr>
        <w:t>he number of Teaching Assistants in schools in Great Britain has trebled since 2000…</w:t>
      </w:r>
    </w:p>
    <w:p w14:paraId="79B6965A" w14:textId="77777777" w:rsidR="00E32CA6" w:rsidRPr="00BF48A9" w:rsidRDefault="00E32CA6" w:rsidP="00EB4F42">
      <w:pPr>
        <w:spacing w:line="360" w:lineRule="auto"/>
        <w:ind w:left="1170" w:hanging="1170"/>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                    </w:t>
      </w:r>
      <w:commentRangeStart w:id="8"/>
      <w:r w:rsidRPr="00BF48A9">
        <w:rPr>
          <w:rFonts w:ascii="Arial" w:hAnsi="Arial" w:cs="Arial"/>
          <w:color w:val="auto"/>
          <w:spacing w:val="2"/>
          <w:sz w:val="24"/>
          <w:szCs w:val="24"/>
          <w:shd w:val="clear" w:color="auto" w:fill="FFFFFF"/>
        </w:rPr>
        <w:t>A key reason for increasing the number of TAs was to help was to help deal with problems with teacher workloads. In 2003, the government introduced The National Agreement to raise pupil standards and tackle excessive teacher workload, in large part via new and expanded support roles for TA and other support staff.</w:t>
      </w:r>
      <w:commentRangeEnd w:id="8"/>
      <w:r w:rsidR="00887B4C">
        <w:rPr>
          <w:rStyle w:val="CommentReference"/>
        </w:rPr>
        <w:commentReference w:id="8"/>
      </w:r>
    </w:p>
    <w:p w14:paraId="6CB2E4CB" w14:textId="77777777" w:rsidR="00841713" w:rsidRPr="00BF48A9" w:rsidRDefault="00E32CA6" w:rsidP="00EB4F42">
      <w:pPr>
        <w:spacing w:line="360" w:lineRule="auto"/>
        <w:ind w:left="1170" w:hanging="1170"/>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                   The growth in the numbers of Teaching Assistants has also been driven by the push for greater inclusion of pupils with special needs and disabilities (SEND) into mainstream schools, with Teaching Assistants often providing the key means by which inclusion is facilitated. Given that Special Educational </w:t>
      </w:r>
      <w:r w:rsidRPr="00BF48A9">
        <w:rPr>
          <w:rFonts w:ascii="Arial" w:hAnsi="Arial" w:cs="Arial"/>
          <w:color w:val="auto"/>
          <w:spacing w:val="2"/>
          <w:sz w:val="24"/>
          <w:szCs w:val="24"/>
          <w:shd w:val="clear" w:color="auto" w:fill="FFFFFF"/>
        </w:rPr>
        <w:lastRenderedPageBreak/>
        <w:t>Needs (SEN) pupils and low-attaining pupils are more likely to claim free meals</w:t>
      </w:r>
      <w:r w:rsidR="00500829" w:rsidRPr="00BF48A9">
        <w:rPr>
          <w:rFonts w:ascii="Arial" w:hAnsi="Arial" w:cs="Arial"/>
          <w:color w:val="auto"/>
          <w:spacing w:val="2"/>
          <w:sz w:val="24"/>
          <w:szCs w:val="24"/>
          <w:shd w:val="clear" w:color="auto" w:fill="FFFFFF"/>
        </w:rPr>
        <w:t xml:space="preserve"> </w:t>
      </w:r>
      <w:r w:rsidRPr="00BF48A9">
        <w:rPr>
          <w:rFonts w:ascii="Arial" w:hAnsi="Arial" w:cs="Arial"/>
          <w:color w:val="auto"/>
          <w:spacing w:val="2"/>
          <w:sz w:val="24"/>
          <w:szCs w:val="24"/>
          <w:shd w:val="clear" w:color="auto" w:fill="FFFFFF"/>
        </w:rPr>
        <w:t>(FSM) Teaching Assistan</w:t>
      </w:r>
      <w:r w:rsidR="00500829" w:rsidRPr="00BF48A9">
        <w:rPr>
          <w:rFonts w:ascii="Arial" w:hAnsi="Arial" w:cs="Arial"/>
          <w:color w:val="auto"/>
          <w:spacing w:val="2"/>
          <w:sz w:val="24"/>
          <w:szCs w:val="24"/>
          <w:shd w:val="clear" w:color="auto" w:fill="FFFFFF"/>
        </w:rPr>
        <w:t>t</w:t>
      </w:r>
      <w:r w:rsidRPr="00BF48A9">
        <w:rPr>
          <w:rFonts w:ascii="Arial" w:hAnsi="Arial" w:cs="Arial"/>
          <w:color w:val="auto"/>
          <w:spacing w:val="2"/>
          <w:sz w:val="24"/>
          <w:szCs w:val="24"/>
          <w:shd w:val="clear" w:color="auto" w:fill="FFFFFF"/>
        </w:rPr>
        <w:t xml:space="preserve">s also work more closely with pupils from low income backgrounds. Indeed, expenditure on Teaching Assistants is one </w:t>
      </w:r>
      <w:r w:rsidR="00500829" w:rsidRPr="00BF48A9">
        <w:rPr>
          <w:rFonts w:ascii="Arial" w:hAnsi="Arial" w:cs="Arial"/>
          <w:color w:val="auto"/>
          <w:spacing w:val="2"/>
          <w:sz w:val="24"/>
          <w:szCs w:val="24"/>
          <w:shd w:val="clear" w:color="auto" w:fill="FFFFFF"/>
        </w:rPr>
        <w:t>of the most common uses of the Pupil P</w:t>
      </w:r>
      <w:r w:rsidRPr="00BF48A9">
        <w:rPr>
          <w:rFonts w:ascii="Arial" w:hAnsi="Arial" w:cs="Arial"/>
          <w:color w:val="auto"/>
          <w:spacing w:val="2"/>
          <w:sz w:val="24"/>
          <w:szCs w:val="24"/>
          <w:shd w:val="clear" w:color="auto" w:fill="FFFFFF"/>
        </w:rPr>
        <w:t xml:space="preserve">remium in primary schools, a government initiative that assigns funding to schools in proportion to the number of pupils on FSM. </w:t>
      </w:r>
    </w:p>
    <w:p w14:paraId="26002161" w14:textId="77777777" w:rsidR="004422B4" w:rsidRPr="00BF48A9" w:rsidRDefault="000F378A" w:rsidP="00EB4F42">
      <w:pPr>
        <w:spacing w:line="360" w:lineRule="auto"/>
        <w:rPr>
          <w:rFonts w:ascii="Arial" w:hAnsi="Arial" w:cs="Arial"/>
        </w:rPr>
      </w:pPr>
      <w:r w:rsidRPr="00BF48A9">
        <w:rPr>
          <w:rFonts w:ascii="Arial" w:hAnsi="Arial" w:cs="Arial"/>
          <w:color w:val="auto"/>
          <w:spacing w:val="2"/>
          <w:sz w:val="24"/>
          <w:szCs w:val="24"/>
          <w:shd w:val="clear" w:color="auto" w:fill="FFFFFF"/>
        </w:rPr>
        <w:t>Sub</w:t>
      </w:r>
      <w:r w:rsidR="00841713" w:rsidRPr="00BF48A9">
        <w:rPr>
          <w:rFonts w:ascii="Arial" w:hAnsi="Arial" w:cs="Arial"/>
          <w:color w:val="auto"/>
          <w:spacing w:val="2"/>
          <w:sz w:val="24"/>
          <w:szCs w:val="24"/>
          <w:shd w:val="clear" w:color="auto" w:fill="FFFFFF"/>
        </w:rPr>
        <w:t>sequently, it can be seen that the Teaching A</w:t>
      </w:r>
      <w:r w:rsidR="002C38B2" w:rsidRPr="00BF48A9">
        <w:rPr>
          <w:rFonts w:ascii="Arial" w:hAnsi="Arial" w:cs="Arial"/>
          <w:color w:val="auto"/>
          <w:spacing w:val="2"/>
          <w:sz w:val="24"/>
          <w:szCs w:val="24"/>
          <w:shd w:val="clear" w:color="auto" w:fill="FFFFFF"/>
        </w:rPr>
        <w:t xml:space="preserve">ssistant’s role in the classroom </w:t>
      </w:r>
      <w:r w:rsidR="00841713" w:rsidRPr="00BF48A9">
        <w:rPr>
          <w:rFonts w:ascii="Arial" w:hAnsi="Arial" w:cs="Arial"/>
          <w:color w:val="auto"/>
          <w:spacing w:val="2"/>
          <w:sz w:val="24"/>
          <w:szCs w:val="24"/>
          <w:shd w:val="clear" w:color="auto" w:fill="FFFFFF"/>
        </w:rPr>
        <w:t xml:space="preserve">has expanded considerably, </w:t>
      </w:r>
      <w:r w:rsidR="002C38B2" w:rsidRPr="00BF48A9">
        <w:rPr>
          <w:rFonts w:ascii="Arial" w:hAnsi="Arial" w:cs="Arial"/>
          <w:color w:val="auto"/>
          <w:spacing w:val="2"/>
          <w:sz w:val="24"/>
          <w:szCs w:val="24"/>
          <w:shd w:val="clear" w:color="auto" w:fill="FFFFFF"/>
        </w:rPr>
        <w:t>is often varied</w:t>
      </w:r>
      <w:r w:rsidR="00841713" w:rsidRPr="00BF48A9">
        <w:rPr>
          <w:rFonts w:ascii="Arial" w:hAnsi="Arial" w:cs="Arial"/>
          <w:color w:val="auto"/>
          <w:spacing w:val="2"/>
          <w:sz w:val="24"/>
          <w:szCs w:val="24"/>
          <w:shd w:val="clear" w:color="auto" w:fill="FFFFFF"/>
        </w:rPr>
        <w:t xml:space="preserve"> and </w:t>
      </w:r>
      <w:r w:rsidR="002C38B2" w:rsidRPr="00BF48A9">
        <w:rPr>
          <w:rFonts w:ascii="Arial" w:hAnsi="Arial" w:cs="Arial"/>
          <w:color w:val="auto"/>
          <w:spacing w:val="2"/>
          <w:sz w:val="24"/>
          <w:szCs w:val="24"/>
          <w:shd w:val="clear" w:color="auto" w:fill="FFFFFF"/>
        </w:rPr>
        <w:t>ever changing.</w:t>
      </w:r>
      <w:r w:rsidR="00841713" w:rsidRPr="00BF48A9">
        <w:rPr>
          <w:rFonts w:ascii="Arial" w:hAnsi="Arial" w:cs="Arial"/>
          <w:color w:val="auto"/>
          <w:spacing w:val="2"/>
          <w:sz w:val="24"/>
          <w:szCs w:val="24"/>
          <w:shd w:val="clear" w:color="auto" w:fill="FFFFFF"/>
        </w:rPr>
        <w:t xml:space="preserve">  In addition to providing practical help within the classroom,</w:t>
      </w:r>
      <w:r w:rsidR="00C9448D" w:rsidRPr="00BF48A9">
        <w:rPr>
          <w:rFonts w:ascii="Arial" w:hAnsi="Arial" w:cs="Arial"/>
          <w:color w:val="auto"/>
          <w:spacing w:val="2"/>
          <w:sz w:val="24"/>
          <w:szCs w:val="24"/>
          <w:shd w:val="clear" w:color="auto" w:fill="FFFFFF"/>
        </w:rPr>
        <w:t xml:space="preserve"> such as setting up necessary resources needed and clearing away after a lesson, photocopying resources and generally supporting the teacher,</w:t>
      </w:r>
      <w:r w:rsidR="00841713" w:rsidRPr="00BF48A9">
        <w:rPr>
          <w:rFonts w:ascii="Arial" w:hAnsi="Arial" w:cs="Arial"/>
          <w:color w:val="auto"/>
          <w:spacing w:val="2"/>
          <w:sz w:val="24"/>
          <w:szCs w:val="24"/>
          <w:shd w:val="clear" w:color="auto" w:fill="FFFFFF"/>
        </w:rPr>
        <w:t xml:space="preserve"> Teaching Assistants </w:t>
      </w:r>
      <w:r w:rsidR="00FB1B31">
        <w:rPr>
          <w:rFonts w:ascii="Arial" w:hAnsi="Arial" w:cs="Arial"/>
          <w:color w:val="auto"/>
          <w:spacing w:val="2"/>
          <w:sz w:val="24"/>
          <w:szCs w:val="24"/>
          <w:shd w:val="clear" w:color="auto" w:fill="FFFFFF"/>
        </w:rPr>
        <w:t xml:space="preserve">are now actively employed in </w:t>
      </w:r>
      <w:r w:rsidR="00841713" w:rsidRPr="00BF48A9">
        <w:rPr>
          <w:rFonts w:ascii="Arial" w:hAnsi="Arial" w:cs="Arial"/>
          <w:color w:val="auto"/>
          <w:spacing w:val="2"/>
          <w:sz w:val="24"/>
          <w:szCs w:val="24"/>
          <w:shd w:val="clear" w:color="auto" w:fill="FFFFFF"/>
        </w:rPr>
        <w:t xml:space="preserve">developing </w:t>
      </w:r>
      <w:r w:rsidR="00FB1B31">
        <w:rPr>
          <w:rFonts w:ascii="Arial" w:hAnsi="Arial" w:cs="Arial"/>
          <w:color w:val="auto"/>
          <w:spacing w:val="2"/>
          <w:sz w:val="24"/>
          <w:szCs w:val="24"/>
          <w:shd w:val="clear" w:color="auto" w:fill="FFFFFF"/>
        </w:rPr>
        <w:t xml:space="preserve">a </w:t>
      </w:r>
      <w:r w:rsidR="00841713" w:rsidRPr="00BF48A9">
        <w:rPr>
          <w:rFonts w:ascii="Arial" w:hAnsi="Arial" w:cs="Arial"/>
          <w:color w:val="auto"/>
          <w:spacing w:val="2"/>
          <w:sz w:val="24"/>
          <w:szCs w:val="24"/>
          <w:shd w:val="clear" w:color="auto" w:fill="FFFFFF"/>
        </w:rPr>
        <w:t>pupils' know</w:t>
      </w:r>
      <w:r w:rsidRPr="00BF48A9">
        <w:rPr>
          <w:rFonts w:ascii="Arial" w:hAnsi="Arial" w:cs="Arial"/>
          <w:color w:val="auto"/>
          <w:spacing w:val="2"/>
          <w:sz w:val="24"/>
          <w:szCs w:val="24"/>
          <w:shd w:val="clear" w:color="auto" w:fill="FFFFFF"/>
        </w:rPr>
        <w:t xml:space="preserve">ledge, understanding and skills. It is important that the </w:t>
      </w:r>
      <w:r w:rsidR="00055F3C">
        <w:rPr>
          <w:rFonts w:ascii="Arial" w:hAnsi="Arial" w:cs="Arial"/>
          <w:color w:val="auto"/>
          <w:spacing w:val="2"/>
          <w:sz w:val="24"/>
          <w:szCs w:val="24"/>
          <w:shd w:val="clear" w:color="auto" w:fill="FFFFFF"/>
        </w:rPr>
        <w:t xml:space="preserve">Teaching Assistant is not used to ‘help’ a child complete a piece of work by </w:t>
      </w:r>
      <w:commentRangeStart w:id="9"/>
      <w:r w:rsidR="00055F3C">
        <w:rPr>
          <w:rFonts w:ascii="Arial" w:hAnsi="Arial" w:cs="Arial"/>
          <w:color w:val="auto"/>
          <w:spacing w:val="2"/>
          <w:sz w:val="24"/>
          <w:szCs w:val="24"/>
          <w:shd w:val="clear" w:color="auto" w:fill="FFFFFF"/>
        </w:rPr>
        <w:t>doing the work for them.</w:t>
      </w:r>
      <w:commentRangeEnd w:id="9"/>
      <w:r w:rsidR="00887B4C">
        <w:rPr>
          <w:rStyle w:val="CommentReference"/>
        </w:rPr>
        <w:commentReference w:id="9"/>
      </w:r>
    </w:p>
    <w:p w14:paraId="6E0D53C9" w14:textId="77777777" w:rsidR="00BE43AA" w:rsidRPr="00BF48A9" w:rsidRDefault="004422B4" w:rsidP="00EB4F42">
      <w:pPr>
        <w:spacing w:line="36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The Pastoral care given by all members of the school staff is not a complementary practice; there are whole policies</w:t>
      </w:r>
      <w:r w:rsidR="00BE43AA" w:rsidRPr="00BF48A9">
        <w:rPr>
          <w:rFonts w:ascii="Arial" w:hAnsi="Arial" w:cs="Arial"/>
          <w:color w:val="auto"/>
          <w:spacing w:val="2"/>
          <w:sz w:val="24"/>
          <w:szCs w:val="24"/>
          <w:shd w:val="clear" w:color="auto" w:fill="FFFFFF"/>
        </w:rPr>
        <w:t xml:space="preserve">, </w:t>
      </w:r>
      <w:r w:rsidR="00424F03" w:rsidRPr="00BF48A9">
        <w:rPr>
          <w:rFonts w:ascii="Arial" w:hAnsi="Arial" w:cs="Arial"/>
          <w:color w:val="auto"/>
          <w:spacing w:val="2"/>
          <w:sz w:val="24"/>
          <w:szCs w:val="24"/>
          <w:shd w:val="clear" w:color="auto" w:fill="FFFFFF"/>
        </w:rPr>
        <w:t>procedures</w:t>
      </w:r>
      <w:r w:rsidR="00BE43AA" w:rsidRPr="00BF48A9">
        <w:rPr>
          <w:rFonts w:ascii="Arial" w:hAnsi="Arial" w:cs="Arial"/>
          <w:color w:val="auto"/>
          <w:spacing w:val="2"/>
          <w:sz w:val="24"/>
          <w:szCs w:val="24"/>
          <w:shd w:val="clear" w:color="auto" w:fill="FFFFFF"/>
        </w:rPr>
        <w:t xml:space="preserve"> </w:t>
      </w:r>
      <w:r w:rsidRPr="00BF48A9">
        <w:rPr>
          <w:rFonts w:ascii="Arial" w:hAnsi="Arial" w:cs="Arial"/>
          <w:color w:val="auto"/>
          <w:spacing w:val="2"/>
          <w:sz w:val="24"/>
          <w:szCs w:val="24"/>
          <w:shd w:val="clear" w:color="auto" w:fill="FFFFFF"/>
        </w:rPr>
        <w:t xml:space="preserve">and practices fully integrated throughout the teaching and learning </w:t>
      </w:r>
      <w:r w:rsidR="00BE43AA" w:rsidRPr="00BF48A9">
        <w:rPr>
          <w:rFonts w:ascii="Arial" w:hAnsi="Arial" w:cs="Arial"/>
          <w:color w:val="auto"/>
          <w:spacing w:val="2"/>
          <w:sz w:val="24"/>
          <w:szCs w:val="24"/>
          <w:shd w:val="clear" w:color="auto" w:fill="FFFFFF"/>
        </w:rPr>
        <w:t>and structural organisation of all</w:t>
      </w:r>
      <w:r w:rsidRPr="00BF48A9">
        <w:rPr>
          <w:rFonts w:ascii="Arial" w:hAnsi="Arial" w:cs="Arial"/>
          <w:color w:val="auto"/>
          <w:spacing w:val="2"/>
          <w:sz w:val="24"/>
          <w:szCs w:val="24"/>
          <w:shd w:val="clear" w:color="auto" w:fill="FFFFFF"/>
        </w:rPr>
        <w:t xml:space="preserve"> schoo</w:t>
      </w:r>
      <w:r w:rsidR="00BE43AA" w:rsidRPr="00BF48A9">
        <w:rPr>
          <w:rFonts w:ascii="Arial" w:hAnsi="Arial" w:cs="Arial"/>
          <w:color w:val="auto"/>
          <w:spacing w:val="2"/>
          <w:sz w:val="24"/>
          <w:szCs w:val="24"/>
          <w:shd w:val="clear" w:color="auto" w:fill="FFFFFF"/>
        </w:rPr>
        <w:t>ls</w:t>
      </w:r>
      <w:r w:rsidRPr="00BF48A9">
        <w:rPr>
          <w:rFonts w:ascii="Arial" w:hAnsi="Arial" w:cs="Arial"/>
          <w:color w:val="auto"/>
          <w:spacing w:val="2"/>
          <w:sz w:val="24"/>
          <w:szCs w:val="24"/>
          <w:shd w:val="clear" w:color="auto" w:fill="FFFFFF"/>
        </w:rPr>
        <w:t xml:space="preserve"> to effectively meet the personal, social (wellbeing) and academic needs of </w:t>
      </w:r>
      <w:commentRangeStart w:id="11"/>
      <w:r w:rsidRPr="00BF48A9">
        <w:rPr>
          <w:rFonts w:ascii="Arial" w:hAnsi="Arial" w:cs="Arial"/>
          <w:color w:val="auto"/>
          <w:spacing w:val="2"/>
          <w:sz w:val="24"/>
          <w:szCs w:val="24"/>
          <w:shd w:val="clear" w:color="auto" w:fill="FFFFFF"/>
        </w:rPr>
        <w:t>students and staff</w:t>
      </w:r>
      <w:r w:rsidR="00BE43AA" w:rsidRPr="00BF48A9">
        <w:rPr>
          <w:rFonts w:ascii="Arial" w:hAnsi="Arial" w:cs="Arial"/>
          <w:color w:val="auto"/>
          <w:spacing w:val="2"/>
          <w:sz w:val="24"/>
          <w:szCs w:val="24"/>
          <w:shd w:val="clear" w:color="auto" w:fill="FFFFFF"/>
        </w:rPr>
        <w:t xml:space="preserve">. </w:t>
      </w:r>
      <w:commentRangeEnd w:id="11"/>
      <w:r w:rsidR="00887B4C">
        <w:rPr>
          <w:rStyle w:val="CommentReference"/>
        </w:rPr>
        <w:commentReference w:id="11"/>
      </w:r>
    </w:p>
    <w:p w14:paraId="10544626" w14:textId="77777777" w:rsidR="00BE43AA" w:rsidRPr="00BF48A9" w:rsidRDefault="00BE43AA" w:rsidP="00EB4F42">
      <w:pPr>
        <w:spacing w:line="36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 xml:space="preserve">School A (2017) states “Personal and social development is at the heart of the curriculum and educational provision for young children is centred around the child”  </w:t>
      </w:r>
    </w:p>
    <w:p w14:paraId="0C13EAA9" w14:textId="77777777" w:rsidR="000E68C6" w:rsidRPr="00EB4F42" w:rsidRDefault="00BE43AA" w:rsidP="00EB4F42">
      <w:pPr>
        <w:spacing w:line="360" w:lineRule="auto"/>
        <w:rPr>
          <w:rFonts w:ascii="Arial" w:hAnsi="Arial" w:cs="Arial"/>
          <w:color w:val="auto"/>
          <w:spacing w:val="2"/>
          <w:sz w:val="24"/>
          <w:szCs w:val="24"/>
          <w:shd w:val="clear" w:color="auto" w:fill="FFFFFF"/>
        </w:rPr>
      </w:pPr>
      <w:r w:rsidRPr="00BF48A9">
        <w:rPr>
          <w:rFonts w:ascii="Arial" w:hAnsi="Arial" w:cs="Arial"/>
          <w:color w:val="auto"/>
          <w:spacing w:val="2"/>
          <w:sz w:val="24"/>
          <w:szCs w:val="24"/>
          <w:shd w:val="clear" w:color="auto" w:fill="FFFFFF"/>
        </w:rPr>
        <w:t>To that end, Teaching Assistants are ideally placed to provide a full range of pastoral care in often small groups or one-to-one situations</w:t>
      </w:r>
      <w:r w:rsidR="00C9448D" w:rsidRPr="00BF48A9">
        <w:rPr>
          <w:rFonts w:ascii="Arial" w:hAnsi="Arial" w:cs="Arial"/>
          <w:color w:val="auto"/>
          <w:spacing w:val="2"/>
          <w:sz w:val="24"/>
          <w:szCs w:val="24"/>
          <w:shd w:val="clear" w:color="auto" w:fill="FFFFFF"/>
        </w:rPr>
        <w:t xml:space="preserve">. A typical example would be </w:t>
      </w:r>
      <w:r w:rsidR="00AF339B" w:rsidRPr="00BF48A9">
        <w:rPr>
          <w:rFonts w:ascii="Arial" w:hAnsi="Arial" w:cs="Arial"/>
          <w:color w:val="auto"/>
          <w:spacing w:val="2"/>
          <w:sz w:val="24"/>
          <w:szCs w:val="24"/>
          <w:shd w:val="clear" w:color="auto" w:fill="FFFFFF"/>
        </w:rPr>
        <w:t xml:space="preserve">‘listening to readers’. </w:t>
      </w:r>
      <w:r w:rsidR="00C9448D" w:rsidRPr="00BF48A9">
        <w:rPr>
          <w:rFonts w:ascii="Arial" w:hAnsi="Arial" w:cs="Arial"/>
          <w:color w:val="auto"/>
          <w:spacing w:val="2"/>
          <w:sz w:val="24"/>
          <w:szCs w:val="24"/>
          <w:shd w:val="clear" w:color="auto" w:fill="FFFFFF"/>
        </w:rPr>
        <w:t xml:space="preserve">The </w:t>
      </w:r>
      <w:r w:rsidR="00AF339B" w:rsidRPr="00BF48A9">
        <w:rPr>
          <w:rFonts w:ascii="Arial" w:hAnsi="Arial" w:cs="Arial"/>
          <w:color w:val="auto"/>
          <w:spacing w:val="2"/>
          <w:sz w:val="24"/>
          <w:szCs w:val="24"/>
          <w:shd w:val="clear" w:color="auto" w:fill="FFFFFF"/>
        </w:rPr>
        <w:t>Teaching Assistant will have the opportunity to build up a good rapport with the children and this time can provide useful insights in to their</w:t>
      </w:r>
      <w:r w:rsidR="009541BC" w:rsidRPr="00BF48A9">
        <w:rPr>
          <w:rFonts w:ascii="Arial" w:hAnsi="Arial" w:cs="Arial"/>
          <w:color w:val="auto"/>
          <w:spacing w:val="2"/>
          <w:sz w:val="24"/>
          <w:szCs w:val="24"/>
          <w:shd w:val="clear" w:color="auto" w:fill="FFFFFF"/>
        </w:rPr>
        <w:t xml:space="preserve"> natur</w:t>
      </w:r>
      <w:r w:rsidR="006E44C3" w:rsidRPr="00BF48A9">
        <w:rPr>
          <w:rFonts w:ascii="Arial" w:hAnsi="Arial" w:cs="Arial"/>
          <w:color w:val="auto"/>
          <w:spacing w:val="2"/>
          <w:sz w:val="24"/>
          <w:szCs w:val="24"/>
          <w:shd w:val="clear" w:color="auto" w:fill="FFFFFF"/>
        </w:rPr>
        <w:t xml:space="preserve">e and emotional wellbeing. In School A, a regular reading program with a designated Teaching Assistant improved </w:t>
      </w:r>
      <w:r w:rsidRPr="00BF48A9">
        <w:rPr>
          <w:rFonts w:ascii="Arial" w:hAnsi="Arial" w:cs="Arial"/>
          <w:color w:val="auto"/>
          <w:spacing w:val="2"/>
          <w:sz w:val="24"/>
          <w:szCs w:val="24"/>
          <w:shd w:val="clear" w:color="auto" w:fill="FFFFFF"/>
        </w:rPr>
        <w:t xml:space="preserve">spelling and reading ages. </w:t>
      </w:r>
      <w:r w:rsidR="006E44C3" w:rsidRPr="00BF48A9">
        <w:rPr>
          <w:rFonts w:ascii="Arial" w:hAnsi="Arial" w:cs="Arial"/>
          <w:color w:val="auto"/>
          <w:spacing w:val="2"/>
          <w:sz w:val="24"/>
          <w:szCs w:val="24"/>
          <w:shd w:val="clear" w:color="auto" w:fill="FFFFFF"/>
        </w:rPr>
        <w:t>The</w:t>
      </w:r>
      <w:r w:rsidR="009541BC" w:rsidRPr="00BF48A9">
        <w:rPr>
          <w:rFonts w:ascii="Arial" w:hAnsi="Arial" w:cs="Arial"/>
          <w:color w:val="auto"/>
          <w:spacing w:val="2"/>
          <w:sz w:val="24"/>
          <w:szCs w:val="24"/>
          <w:shd w:val="clear" w:color="auto" w:fill="FFFFFF"/>
        </w:rPr>
        <w:t xml:space="preserve"> children </w:t>
      </w:r>
      <w:r w:rsidR="00C9448D" w:rsidRPr="00BF48A9">
        <w:rPr>
          <w:rFonts w:ascii="Arial" w:hAnsi="Arial" w:cs="Arial"/>
          <w:color w:val="auto"/>
          <w:spacing w:val="2"/>
          <w:sz w:val="24"/>
          <w:szCs w:val="24"/>
          <w:shd w:val="clear" w:color="auto" w:fill="FFFFFF"/>
        </w:rPr>
        <w:t xml:space="preserve">who </w:t>
      </w:r>
      <w:r w:rsidR="006E44C3" w:rsidRPr="00BF48A9">
        <w:rPr>
          <w:rFonts w:ascii="Arial" w:hAnsi="Arial" w:cs="Arial"/>
          <w:color w:val="auto"/>
          <w:spacing w:val="2"/>
          <w:sz w:val="24"/>
          <w:szCs w:val="24"/>
          <w:shd w:val="clear" w:color="auto" w:fill="FFFFFF"/>
        </w:rPr>
        <w:t>were supported</w:t>
      </w:r>
      <w:r w:rsidR="00055F3C">
        <w:rPr>
          <w:rFonts w:ascii="Arial" w:hAnsi="Arial" w:cs="Arial"/>
          <w:color w:val="auto"/>
          <w:spacing w:val="2"/>
          <w:sz w:val="24"/>
          <w:szCs w:val="24"/>
          <w:shd w:val="clear" w:color="auto" w:fill="FFFFFF"/>
        </w:rPr>
        <w:t xml:space="preserve"> had a greater insight into the </w:t>
      </w:r>
      <w:r w:rsidR="009541BC" w:rsidRPr="00BF48A9">
        <w:rPr>
          <w:rFonts w:ascii="Arial" w:hAnsi="Arial" w:cs="Arial"/>
          <w:color w:val="auto"/>
          <w:spacing w:val="2"/>
          <w:sz w:val="24"/>
          <w:szCs w:val="24"/>
          <w:shd w:val="clear" w:color="auto" w:fill="FFFFFF"/>
        </w:rPr>
        <w:t>learning process</w:t>
      </w:r>
      <w:r w:rsidR="006E44C3" w:rsidRPr="00BF48A9">
        <w:rPr>
          <w:rFonts w:ascii="Arial" w:hAnsi="Arial" w:cs="Arial"/>
          <w:color w:val="auto"/>
          <w:spacing w:val="2"/>
          <w:sz w:val="24"/>
          <w:szCs w:val="24"/>
          <w:shd w:val="clear" w:color="auto" w:fill="FFFFFF"/>
        </w:rPr>
        <w:t xml:space="preserve">, </w:t>
      </w:r>
      <w:r w:rsidR="00C9448D" w:rsidRPr="00BF48A9">
        <w:rPr>
          <w:rFonts w:ascii="Arial" w:hAnsi="Arial" w:cs="Arial"/>
          <w:color w:val="auto"/>
          <w:spacing w:val="2"/>
          <w:sz w:val="24"/>
          <w:szCs w:val="24"/>
          <w:shd w:val="clear" w:color="auto" w:fill="FFFFFF"/>
        </w:rPr>
        <w:t>and</w:t>
      </w:r>
      <w:r w:rsidR="00055F3C">
        <w:rPr>
          <w:rFonts w:ascii="Arial" w:hAnsi="Arial" w:cs="Arial"/>
          <w:color w:val="auto"/>
          <w:spacing w:val="2"/>
          <w:sz w:val="24"/>
          <w:szCs w:val="24"/>
          <w:shd w:val="clear" w:color="auto" w:fill="FFFFFF"/>
        </w:rPr>
        <w:t xml:space="preserve"> consequently</w:t>
      </w:r>
      <w:r w:rsidR="00C9448D" w:rsidRPr="00BF48A9">
        <w:rPr>
          <w:rFonts w:ascii="Arial" w:hAnsi="Arial" w:cs="Arial"/>
          <w:color w:val="auto"/>
          <w:spacing w:val="2"/>
          <w:sz w:val="24"/>
          <w:szCs w:val="24"/>
          <w:shd w:val="clear" w:color="auto" w:fill="FFFFFF"/>
        </w:rPr>
        <w:t xml:space="preserve"> </w:t>
      </w:r>
      <w:r w:rsidR="006E44C3" w:rsidRPr="00BF48A9">
        <w:rPr>
          <w:rFonts w:ascii="Arial" w:hAnsi="Arial" w:cs="Arial"/>
          <w:color w:val="auto"/>
          <w:spacing w:val="2"/>
          <w:sz w:val="24"/>
          <w:szCs w:val="24"/>
          <w:shd w:val="clear" w:color="auto" w:fill="FFFFFF"/>
        </w:rPr>
        <w:t>bec</w:t>
      </w:r>
      <w:r w:rsidR="00C9448D" w:rsidRPr="00BF48A9">
        <w:rPr>
          <w:rFonts w:ascii="Arial" w:hAnsi="Arial" w:cs="Arial"/>
          <w:color w:val="auto"/>
          <w:spacing w:val="2"/>
          <w:sz w:val="24"/>
          <w:szCs w:val="24"/>
          <w:shd w:val="clear" w:color="auto" w:fill="FFFFFF"/>
        </w:rPr>
        <w:t>a</w:t>
      </w:r>
      <w:r w:rsidR="006E44C3" w:rsidRPr="00BF48A9">
        <w:rPr>
          <w:rFonts w:ascii="Arial" w:hAnsi="Arial" w:cs="Arial"/>
          <w:color w:val="auto"/>
          <w:spacing w:val="2"/>
          <w:sz w:val="24"/>
          <w:szCs w:val="24"/>
          <w:shd w:val="clear" w:color="auto" w:fill="FFFFFF"/>
        </w:rPr>
        <w:t>me more reflective learners.</w:t>
      </w:r>
      <w:r w:rsidR="00C9448D" w:rsidRPr="00BF48A9">
        <w:rPr>
          <w:rFonts w:ascii="Arial" w:hAnsi="Arial" w:cs="Arial"/>
          <w:color w:val="auto"/>
          <w:spacing w:val="2"/>
          <w:sz w:val="24"/>
          <w:szCs w:val="24"/>
          <w:shd w:val="clear" w:color="auto" w:fill="FFFFFF"/>
        </w:rPr>
        <w:t xml:space="preserve"> They demonstrated more enthusiasm, motivation, concentration and </w:t>
      </w:r>
      <w:r w:rsidR="00055F3C">
        <w:rPr>
          <w:rFonts w:ascii="Arial" w:hAnsi="Arial" w:cs="Arial"/>
          <w:color w:val="auto"/>
          <w:spacing w:val="2"/>
          <w:sz w:val="24"/>
          <w:szCs w:val="24"/>
          <w:shd w:val="clear" w:color="auto" w:fill="FFFFFF"/>
        </w:rPr>
        <w:t xml:space="preserve">their </w:t>
      </w:r>
      <w:r w:rsidR="00C9448D" w:rsidRPr="00BF48A9">
        <w:rPr>
          <w:rFonts w:ascii="Arial" w:hAnsi="Arial" w:cs="Arial"/>
          <w:color w:val="auto"/>
          <w:spacing w:val="2"/>
          <w:sz w:val="24"/>
          <w:szCs w:val="24"/>
          <w:shd w:val="clear" w:color="auto" w:fill="FFFFFF"/>
        </w:rPr>
        <w:t xml:space="preserve">self-esteem </w:t>
      </w:r>
      <w:commentRangeStart w:id="12"/>
      <w:r w:rsidR="00C9448D" w:rsidRPr="00BF48A9">
        <w:rPr>
          <w:rFonts w:ascii="Arial" w:hAnsi="Arial" w:cs="Arial"/>
          <w:color w:val="auto"/>
          <w:spacing w:val="2"/>
          <w:sz w:val="24"/>
          <w:szCs w:val="24"/>
          <w:shd w:val="clear" w:color="auto" w:fill="FFFFFF"/>
        </w:rPr>
        <w:t>improved.</w:t>
      </w:r>
      <w:commentRangeEnd w:id="12"/>
      <w:r w:rsidR="00010DA2">
        <w:rPr>
          <w:rStyle w:val="CommentReference"/>
        </w:rPr>
        <w:commentReference w:id="12"/>
      </w:r>
    </w:p>
    <w:sectPr w:rsidR="000E68C6" w:rsidRPr="00EB4F42" w:rsidSect="00EB4F42">
      <w:pgSz w:w="11906" w:h="16838"/>
      <w:pgMar w:top="1440" w:right="1080" w:bottom="1440" w:left="1080" w:header="720" w:footer="720" w:gutter="0"/>
      <w:cols w:space="720"/>
      <w:docGrid w:linePitch="598"/>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Jill Morgan" w:date="2018-11-21T15:47:00Z" w:initials="JM">
    <w:p w14:paraId="1E6BAAAC" w14:textId="77777777" w:rsidR="00887B4C" w:rsidRDefault="00887B4C">
      <w:pPr>
        <w:pStyle w:val="CommentText"/>
      </w:pPr>
      <w:r>
        <w:rPr>
          <w:rStyle w:val="CommentReference"/>
        </w:rPr>
        <w:annotationRef/>
      </w:r>
      <w:r>
        <w:t>Apologies for the ‘red pen’ – don’t know why it’s com</w:t>
      </w:r>
      <w:r w:rsidR="00010DA2">
        <w:t>e</w:t>
      </w:r>
      <w:r>
        <w:t xml:space="preserve"> out this colour!</w:t>
      </w:r>
    </w:p>
  </w:comment>
  <w:comment w:id="1" w:author="Jill Morgan" w:date="2018-11-21T15:46:00Z" w:initials="JM">
    <w:p w14:paraId="237F51B1" w14:textId="77777777" w:rsidR="00887B4C" w:rsidRDefault="00887B4C">
      <w:pPr>
        <w:pStyle w:val="CommentText"/>
      </w:pPr>
      <w:r>
        <w:rPr>
          <w:rStyle w:val="CommentReference"/>
        </w:rPr>
        <w:annotationRef/>
      </w:r>
      <w:r>
        <w:rPr>
          <w:rStyle w:val="CommentReference"/>
        </w:rPr>
        <w:t xml:space="preserve">Good introduction, which gives a general overview of the situation relating to </w:t>
      </w:r>
      <w:proofErr w:type="spellStart"/>
      <w:r>
        <w:rPr>
          <w:rStyle w:val="CommentReference"/>
        </w:rPr>
        <w:t>TAs.</w:t>
      </w:r>
      <w:proofErr w:type="spellEnd"/>
      <w:r>
        <w:rPr>
          <w:rStyle w:val="CommentReference"/>
        </w:rPr>
        <w:t xml:space="preserve"> BUT… it would be even bet</w:t>
      </w:r>
      <w:r w:rsidR="00010DA2">
        <w:rPr>
          <w:rStyle w:val="CommentReference"/>
        </w:rPr>
        <w:t>ter if it included references. There are p</w:t>
      </w:r>
      <w:r>
        <w:rPr>
          <w:rStyle w:val="CommentReference"/>
        </w:rPr>
        <w:t>lenty of items relating to TAs on the ‘Supporting the Learner’ Moodle page</w:t>
      </w:r>
    </w:p>
  </w:comment>
  <w:comment w:id="2" w:author="Jill Morgan" w:date="2018-11-21T15:48:00Z" w:initials="JM">
    <w:p w14:paraId="666DB888" w14:textId="77777777" w:rsidR="00887B4C" w:rsidRDefault="00887B4C">
      <w:pPr>
        <w:pStyle w:val="CommentText"/>
      </w:pPr>
      <w:r>
        <w:rPr>
          <w:rStyle w:val="CommentReference"/>
        </w:rPr>
        <w:annotationRef/>
      </w:r>
      <w:r>
        <w:t>This type of phrase suggests that you’re continuing with the thought, so it really belongs with the previous paragraph.</w:t>
      </w:r>
    </w:p>
  </w:comment>
  <w:comment w:id="3" w:author="Jill Morgan" w:date="2018-11-21T15:48:00Z" w:initials="JM">
    <w:p w14:paraId="1A4D3351" w14:textId="77777777" w:rsidR="00887B4C" w:rsidRDefault="00887B4C">
      <w:pPr>
        <w:pStyle w:val="CommentText"/>
      </w:pPr>
      <w:r>
        <w:rPr>
          <w:rStyle w:val="CommentReference"/>
        </w:rPr>
        <w:annotationRef/>
      </w:r>
      <w:r>
        <w:t>Don’t really need the personal details of first names. The standard approach in academic writing is to use only surnames</w:t>
      </w:r>
    </w:p>
  </w:comment>
  <w:comment w:id="4" w:author="Jill Morgan" w:date="2018-11-21T15:49:00Z" w:initials="JM">
    <w:p w14:paraId="1EB67236" w14:textId="77777777" w:rsidR="00887B4C" w:rsidRDefault="00887B4C">
      <w:pPr>
        <w:pStyle w:val="CommentText"/>
      </w:pPr>
      <w:r>
        <w:rPr>
          <w:rStyle w:val="CommentReference"/>
        </w:rPr>
        <w:annotationRef/>
      </w:r>
      <w:r>
        <w:t>TAs – no need for the punctuation – AND…this abbreviation should be inserted earlier on in brackets when the phrase ‘Teaching Assistants’ is first used.</w:t>
      </w:r>
    </w:p>
  </w:comment>
  <w:comment w:id="5" w:author="Jill Morgan" w:date="2018-11-21T15:51:00Z" w:initials="JM">
    <w:p w14:paraId="5848358B" w14:textId="77777777" w:rsidR="00887B4C" w:rsidRDefault="00887B4C">
      <w:pPr>
        <w:pStyle w:val="CommentText"/>
      </w:pPr>
      <w:r>
        <w:rPr>
          <w:rStyle w:val="CommentReference"/>
        </w:rPr>
        <w:annotationRef/>
      </w:r>
      <w:r>
        <w:t>Long quote so correctly indented but also needs to be single line-spaced and include a page number. No need for quotation marks once the quote is formatted in this way</w:t>
      </w:r>
    </w:p>
  </w:comment>
  <w:comment w:id="6" w:author="Jill Morgan" w:date="2018-11-21T15:52:00Z" w:initials="JM">
    <w:p w14:paraId="653AEA9D" w14:textId="77777777" w:rsidR="00887B4C" w:rsidRDefault="00887B4C">
      <w:pPr>
        <w:pStyle w:val="CommentText"/>
      </w:pPr>
      <w:r>
        <w:rPr>
          <w:rStyle w:val="CommentReference"/>
        </w:rPr>
        <w:annotationRef/>
      </w:r>
      <w:r>
        <w:t xml:space="preserve">I wonder if this is still part of the Watkinson quote? </w:t>
      </w:r>
    </w:p>
  </w:comment>
  <w:comment w:id="7" w:author="Jill Morgan" w:date="2018-11-21T15:52:00Z" w:initials="JM">
    <w:p w14:paraId="20477010" w14:textId="77777777" w:rsidR="00887B4C" w:rsidRDefault="00887B4C">
      <w:pPr>
        <w:pStyle w:val="CommentText"/>
      </w:pPr>
      <w:r>
        <w:rPr>
          <w:rStyle w:val="CommentReference"/>
        </w:rPr>
        <w:annotationRef/>
      </w:r>
      <w:r>
        <w:t>Yes, useful way of introducing the literature, and correct formatting</w:t>
      </w:r>
    </w:p>
  </w:comment>
  <w:comment w:id="8" w:author="Jill Morgan" w:date="2018-11-21T15:53:00Z" w:initials="JM">
    <w:p w14:paraId="6FA2E648" w14:textId="77777777" w:rsidR="00887B4C" w:rsidRDefault="00887B4C">
      <w:pPr>
        <w:pStyle w:val="CommentText"/>
      </w:pPr>
      <w:r>
        <w:rPr>
          <w:rStyle w:val="CommentReference"/>
        </w:rPr>
        <w:annotationRef/>
      </w:r>
      <w:r>
        <w:t xml:space="preserve">Here’s an example of a long quotation which would be better summarised. There’s nothing really unique about what it says – or the way it says it. Better: Summarise this half of the quote, then use </w:t>
      </w:r>
      <w:proofErr w:type="spellStart"/>
      <w:r>
        <w:t>Sharples</w:t>
      </w:r>
      <w:proofErr w:type="spellEnd"/>
      <w:r>
        <w:t>, Webster and Blatchford – with the second half of the quote – to explain WHY there’s been such an increase in numbers of TAs</w:t>
      </w:r>
    </w:p>
  </w:comment>
  <w:comment w:id="9" w:author="Jill Morgan" w:date="2018-11-21T15:54:00Z" w:initials="JM">
    <w:p w14:paraId="57695B81" w14:textId="77777777" w:rsidR="00887B4C" w:rsidRDefault="00887B4C">
      <w:pPr>
        <w:pStyle w:val="CommentText"/>
      </w:pPr>
      <w:r>
        <w:rPr>
          <w:rStyle w:val="CommentReference"/>
        </w:rPr>
        <w:annotationRef/>
      </w:r>
      <w:r w:rsidR="00010DA2">
        <w:t xml:space="preserve">Whole paragraph of </w:t>
      </w:r>
      <w:r w:rsidR="00010DA2">
        <w:t>g</w:t>
      </w:r>
      <w:bookmarkStart w:id="10" w:name="_GoBack"/>
      <w:bookmarkEnd w:id="10"/>
      <w:r>
        <w:t>ood ideas but they need to be linked to literature</w:t>
      </w:r>
    </w:p>
  </w:comment>
  <w:comment w:id="11" w:author="Jill Morgan" w:date="2018-11-21T15:55:00Z" w:initials="JM">
    <w:p w14:paraId="7FE84DBC" w14:textId="77777777" w:rsidR="00887B4C" w:rsidRDefault="00887B4C">
      <w:pPr>
        <w:pStyle w:val="CommentText"/>
      </w:pPr>
      <w:r>
        <w:rPr>
          <w:rStyle w:val="CommentReference"/>
        </w:rPr>
        <w:annotationRef/>
      </w:r>
      <w:r>
        <w:t>Short paragraphs suggest poor organisation of ideas. Remember: A paragraph is a collection of sentence on the same topic</w:t>
      </w:r>
      <w:r w:rsidR="00010DA2">
        <w:t>, so check whether some of the short paragraphs really should be joined into one, because they’re all dealing with the same subject/idea</w:t>
      </w:r>
    </w:p>
  </w:comment>
  <w:comment w:id="12" w:author="Jill Morgan" w:date="2018-11-21T15:56:00Z" w:initials="JM">
    <w:p w14:paraId="0DFB1864" w14:textId="77777777" w:rsidR="00010DA2" w:rsidRDefault="00010DA2">
      <w:pPr>
        <w:pStyle w:val="CommentText"/>
      </w:pPr>
      <w:r>
        <w:rPr>
          <w:rStyle w:val="CommentReference"/>
        </w:rPr>
        <w:annotationRef/>
      </w:r>
      <w:r>
        <w:t>Again, missing opportunities for links to literature. But overall the style of writing in this extract is appropriately formal and grammatically correct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1E6BAAAC" w15:done="0"/>
  <w15:commentEx w15:paraId="237F51B1" w15:done="0"/>
  <w15:commentEx w15:paraId="666DB888" w15:done="0"/>
  <w15:commentEx w15:paraId="1A4D3351" w15:done="0"/>
  <w15:commentEx w15:paraId="1EB67236" w15:done="0"/>
  <w15:commentEx w15:paraId="5848358B" w15:done="0"/>
  <w15:commentEx w15:paraId="653AEA9D" w15:done="0"/>
  <w15:commentEx w15:paraId="20477010" w15:done="0"/>
  <w15:commentEx w15:paraId="6FA2E648" w15:done="0"/>
  <w15:commentEx w15:paraId="57695B81" w15:done="0"/>
  <w15:commentEx w15:paraId="7FE84DBC" w15:done="0"/>
  <w15:commentEx w15:paraId="0DFB1864"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Jill Morgan">
    <w15:presenceInfo w15:providerId="AD" w15:userId="S-1-5-21-809251214-2178901256-4152538893-2661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B63"/>
    <w:rsid w:val="00001669"/>
    <w:rsid w:val="00010DA2"/>
    <w:rsid w:val="00041C46"/>
    <w:rsid w:val="00053213"/>
    <w:rsid w:val="00055F3C"/>
    <w:rsid w:val="00057EAD"/>
    <w:rsid w:val="000E68C6"/>
    <w:rsid w:val="000F378A"/>
    <w:rsid w:val="001117B8"/>
    <w:rsid w:val="001672A8"/>
    <w:rsid w:val="001A5E3A"/>
    <w:rsid w:val="001F25E8"/>
    <w:rsid w:val="00224B1A"/>
    <w:rsid w:val="0026557E"/>
    <w:rsid w:val="002662C6"/>
    <w:rsid w:val="0028116F"/>
    <w:rsid w:val="002C38B2"/>
    <w:rsid w:val="002D56AC"/>
    <w:rsid w:val="002F6266"/>
    <w:rsid w:val="00331317"/>
    <w:rsid w:val="00361800"/>
    <w:rsid w:val="00397DA1"/>
    <w:rsid w:val="003A29D0"/>
    <w:rsid w:val="00424822"/>
    <w:rsid w:val="00424AA4"/>
    <w:rsid w:val="00424F03"/>
    <w:rsid w:val="004368ED"/>
    <w:rsid w:val="00437A25"/>
    <w:rsid w:val="00437DF1"/>
    <w:rsid w:val="004422B4"/>
    <w:rsid w:val="00475F7D"/>
    <w:rsid w:val="004810E2"/>
    <w:rsid w:val="004B706B"/>
    <w:rsid w:val="004D1B1B"/>
    <w:rsid w:val="004F4CF1"/>
    <w:rsid w:val="00500829"/>
    <w:rsid w:val="00514C8C"/>
    <w:rsid w:val="005F0757"/>
    <w:rsid w:val="006332F2"/>
    <w:rsid w:val="00680644"/>
    <w:rsid w:val="006E44C3"/>
    <w:rsid w:val="0075702E"/>
    <w:rsid w:val="007B0E89"/>
    <w:rsid w:val="008355FA"/>
    <w:rsid w:val="00841713"/>
    <w:rsid w:val="00887B4C"/>
    <w:rsid w:val="00892574"/>
    <w:rsid w:val="008A6072"/>
    <w:rsid w:val="008B0A20"/>
    <w:rsid w:val="008D5275"/>
    <w:rsid w:val="009443DC"/>
    <w:rsid w:val="009541BC"/>
    <w:rsid w:val="00966994"/>
    <w:rsid w:val="00990DCD"/>
    <w:rsid w:val="00A05A6E"/>
    <w:rsid w:val="00AE410C"/>
    <w:rsid w:val="00AF339B"/>
    <w:rsid w:val="00AF3A2C"/>
    <w:rsid w:val="00B10F7C"/>
    <w:rsid w:val="00B1679B"/>
    <w:rsid w:val="00BE43AA"/>
    <w:rsid w:val="00BF48A9"/>
    <w:rsid w:val="00C1422C"/>
    <w:rsid w:val="00C811A4"/>
    <w:rsid w:val="00C93BB9"/>
    <w:rsid w:val="00C9448D"/>
    <w:rsid w:val="00CC3443"/>
    <w:rsid w:val="00CC63BD"/>
    <w:rsid w:val="00CE0A17"/>
    <w:rsid w:val="00D13D7E"/>
    <w:rsid w:val="00D61B63"/>
    <w:rsid w:val="00D97E96"/>
    <w:rsid w:val="00DE14A8"/>
    <w:rsid w:val="00DE5C32"/>
    <w:rsid w:val="00E32CA6"/>
    <w:rsid w:val="00E53B7B"/>
    <w:rsid w:val="00E81898"/>
    <w:rsid w:val="00EB36EE"/>
    <w:rsid w:val="00EB4F42"/>
    <w:rsid w:val="00F46FCF"/>
    <w:rsid w:val="00FB1B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CC3D0"/>
  <w15:docId w15:val="{D7B526E8-52E7-4896-80BB-4DBE502E5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omic Sans MS" w:eastAsiaTheme="minorHAnsi" w:hAnsi="Comic Sans MS" w:cstheme="minorBidi"/>
        <w:color w:val="FF0000"/>
        <w:sz w:val="44"/>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24F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24F03"/>
    <w:rPr>
      <w:rFonts w:ascii="Tahoma" w:hAnsi="Tahoma" w:cs="Tahoma"/>
      <w:sz w:val="16"/>
      <w:szCs w:val="16"/>
    </w:rPr>
  </w:style>
  <w:style w:type="character" w:styleId="CommentReference">
    <w:name w:val="annotation reference"/>
    <w:basedOn w:val="DefaultParagraphFont"/>
    <w:uiPriority w:val="99"/>
    <w:semiHidden/>
    <w:unhideWhenUsed/>
    <w:rsid w:val="00887B4C"/>
    <w:rPr>
      <w:sz w:val="16"/>
      <w:szCs w:val="16"/>
    </w:rPr>
  </w:style>
  <w:style w:type="paragraph" w:styleId="CommentText">
    <w:name w:val="annotation text"/>
    <w:basedOn w:val="Normal"/>
    <w:link w:val="CommentTextChar"/>
    <w:uiPriority w:val="99"/>
    <w:semiHidden/>
    <w:unhideWhenUsed/>
    <w:rsid w:val="00887B4C"/>
    <w:pPr>
      <w:spacing w:line="240" w:lineRule="auto"/>
    </w:pPr>
    <w:rPr>
      <w:sz w:val="20"/>
      <w:szCs w:val="20"/>
    </w:rPr>
  </w:style>
  <w:style w:type="character" w:customStyle="1" w:styleId="CommentTextChar">
    <w:name w:val="Comment Text Char"/>
    <w:basedOn w:val="DefaultParagraphFont"/>
    <w:link w:val="CommentText"/>
    <w:uiPriority w:val="99"/>
    <w:semiHidden/>
    <w:rsid w:val="00887B4C"/>
    <w:rPr>
      <w:sz w:val="20"/>
      <w:szCs w:val="20"/>
    </w:rPr>
  </w:style>
  <w:style w:type="paragraph" w:styleId="CommentSubject">
    <w:name w:val="annotation subject"/>
    <w:basedOn w:val="CommentText"/>
    <w:next w:val="CommentText"/>
    <w:link w:val="CommentSubjectChar"/>
    <w:uiPriority w:val="99"/>
    <w:semiHidden/>
    <w:unhideWhenUsed/>
    <w:rsid w:val="00887B4C"/>
    <w:rPr>
      <w:b/>
      <w:bCs/>
    </w:rPr>
  </w:style>
  <w:style w:type="character" w:customStyle="1" w:styleId="CommentSubjectChar">
    <w:name w:val="Comment Subject Char"/>
    <w:basedOn w:val="CommentTextChar"/>
    <w:link w:val="CommentSubject"/>
    <w:uiPriority w:val="99"/>
    <w:semiHidden/>
    <w:rsid w:val="00887B4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31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commentsExtended" Target="commentsExtended.xml"/><Relationship Id="rId5" Type="http://schemas.openxmlformats.org/officeDocument/2006/relationships/comments" Target="commen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378824-4677-4F1E-86BE-AED811D110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650</Words>
  <Characters>3710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Jill Morgan</cp:lastModifiedBy>
  <cp:revision>2</cp:revision>
  <cp:lastPrinted>2018-01-10T10:21:00Z</cp:lastPrinted>
  <dcterms:created xsi:type="dcterms:W3CDTF">2018-11-21T15:59:00Z</dcterms:created>
  <dcterms:modified xsi:type="dcterms:W3CDTF">2018-11-21T15:59:00Z</dcterms:modified>
</cp:coreProperties>
</file>