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2B5C6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B5C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2B5C6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B5C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2B5C6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2B5C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2B5C6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2B5C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68AD7FA5" w:rsidR="00F9782C" w:rsidRPr="000663A7" w:rsidRDefault="00587076" w:rsidP="00F9782C">
                                <w:pPr>
                                  <w:rPr>
                                    <w:sz w:val="20"/>
                                    <w:szCs w:val="20"/>
                                  </w:rPr>
                                </w:pPr>
                                <w:r>
                                  <w:t xml:space="preserve">Video Link: </w:t>
                                </w:r>
                                <w:r w:rsidR="00F9782C" w:rsidRPr="00F9782C">
                                  <w:t>https://drive.google.com/drive/u/1/folders/1PAuntkCiETJlRNXGaEGKmJ_w5uR54Epw</w:t>
                                </w:r>
                              </w:p>
                              <w:p w14:paraId="38B90292" w14:textId="6D4B0A49" w:rsidR="00587076" w:rsidRDefault="00805653">
                                <w:pPr>
                                  <w:rPr>
                                    <w:sz w:val="20"/>
                                    <w:szCs w:val="20"/>
                                  </w:rPr>
                                </w:pPr>
                                <w:hyperlink r:id="rId10" w:history="1">
                                  <w:r w:rsidRPr="00367C19">
                                    <w:rPr>
                                      <w:rStyle w:val="Hyperlink"/>
                                      <w:sz w:val="20"/>
                                      <w:szCs w:val="20"/>
                                    </w:rPr>
                                    <w:t>https://drive.google.com/drive/u/1/folders/1PAuntkCiETJlRNXGaEGKmJ_w5uR54Epw</w:t>
                                  </w:r>
                                </w:hyperlink>
                              </w:p>
                              <w:p w14:paraId="58F83985" w14:textId="359BA27C" w:rsidR="00805653" w:rsidRPr="000663A7" w:rsidRDefault="00805653">
                                <w:pPr>
                                  <w:rPr>
                                    <w:sz w:val="20"/>
                                    <w:szCs w:val="20"/>
                                  </w:rPr>
                                </w:pPr>
                                <w:r w:rsidRPr="00805653">
                                  <w:rPr>
                                    <w:sz w:val="20"/>
                                    <w:szCs w:val="20"/>
                                  </w:rPr>
                                  <w:t>https://www.youtube.com/watch?v=Xgyf75LZMUo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68AD7FA5" w:rsidR="00F9782C" w:rsidRPr="000663A7" w:rsidRDefault="00587076" w:rsidP="00F9782C">
                          <w:pPr>
                            <w:rPr>
                              <w:sz w:val="20"/>
                              <w:szCs w:val="20"/>
                            </w:rPr>
                          </w:pPr>
                          <w:r>
                            <w:t xml:space="preserve">Video Link: </w:t>
                          </w:r>
                          <w:r w:rsidR="00F9782C" w:rsidRPr="00F9782C">
                            <w:t>https://drive.google.com/drive/u/1/folders/1PAuntkCiETJlRNXGaEGKmJ_w5uR54Epw</w:t>
                          </w:r>
                        </w:p>
                        <w:p w14:paraId="38B90292" w14:textId="6D4B0A49" w:rsidR="00587076" w:rsidRDefault="00805653">
                          <w:pPr>
                            <w:rPr>
                              <w:sz w:val="20"/>
                              <w:szCs w:val="20"/>
                            </w:rPr>
                          </w:pPr>
                          <w:hyperlink r:id="rId11" w:history="1">
                            <w:r w:rsidRPr="00367C19">
                              <w:rPr>
                                <w:rStyle w:val="Hyperlink"/>
                                <w:sz w:val="20"/>
                                <w:szCs w:val="20"/>
                              </w:rPr>
                              <w:t>https://drive.google.com/drive/u/1/folders/1PAuntkCiETJlRNXGaEGKmJ_w5uR54Epw</w:t>
                            </w:r>
                          </w:hyperlink>
                        </w:p>
                        <w:p w14:paraId="58F83985" w14:textId="359BA27C" w:rsidR="00805653" w:rsidRPr="000663A7" w:rsidRDefault="00805653">
                          <w:pPr>
                            <w:rPr>
                              <w:sz w:val="20"/>
                              <w:szCs w:val="20"/>
                            </w:rPr>
                          </w:pPr>
                          <w:r w:rsidRPr="00805653">
                            <w:rPr>
                              <w:sz w:val="20"/>
                              <w:szCs w:val="20"/>
                            </w:rPr>
                            <w:t>https://www.youtube.com/watch?v=Xgyf75LZMUo</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901929E" w:rsidR="00E32C28" w:rsidRDefault="00E32C28">
                                <w:r>
                                  <w:t>Student Name:</w:t>
                                </w:r>
                                <w:r w:rsidR="00550707">
                                  <w:t xml:space="preserve"> Muhammad Saqib Khan</w:t>
                                </w:r>
                              </w:p>
                              <w:p w14:paraId="7EDAFB3F" w14:textId="65525440" w:rsidR="00E32C28" w:rsidRDefault="00E32C28">
                                <w:r>
                                  <w:t>Student ID:</w:t>
                                </w:r>
                                <w:r w:rsidR="00550707">
                                  <w:t xml:space="preserve"> 2542020</w:t>
                                </w:r>
                              </w:p>
                              <w:p w14:paraId="1959BA37" w14:textId="2277002E" w:rsidR="00E32C28" w:rsidRDefault="00E32C28">
                                <w:r>
                                  <w:t>Group:</w:t>
                                </w:r>
                                <w:r w:rsidR="00550707">
                                  <w:t>3</w:t>
                                </w:r>
                              </w:p>
                              <w:p w14:paraId="6342D3AE" w14:textId="77777777" w:rsidR="00E32C28" w:rsidRDefault="00E32C28"/>
                              <w:p w14:paraId="7D0505FA" w14:textId="548B0A2B" w:rsidR="00E32C28" w:rsidRDefault="00E32C28">
                                <w:r>
                                  <w:t xml:space="preserve">Lecturer’s Name: </w:t>
                                </w:r>
                                <w:r w:rsidR="00550707" w:rsidRPr="00550707">
                                  <w:t>Anees Baqir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901929E" w:rsidR="00E32C28" w:rsidRDefault="00E32C28">
                          <w:r>
                            <w:t>Student Name:</w:t>
                          </w:r>
                          <w:r w:rsidR="00550707">
                            <w:t xml:space="preserve"> Muhammad Saqib Khan</w:t>
                          </w:r>
                        </w:p>
                        <w:p w14:paraId="7EDAFB3F" w14:textId="65525440" w:rsidR="00E32C28" w:rsidRDefault="00E32C28">
                          <w:r>
                            <w:t>Student ID:</w:t>
                          </w:r>
                          <w:r w:rsidR="00550707">
                            <w:t xml:space="preserve"> 2542020</w:t>
                          </w:r>
                        </w:p>
                        <w:p w14:paraId="1959BA37" w14:textId="2277002E" w:rsidR="00E32C28" w:rsidRDefault="00E32C28">
                          <w:r>
                            <w:t>Group:</w:t>
                          </w:r>
                          <w:r w:rsidR="00550707">
                            <w:t>3</w:t>
                          </w:r>
                        </w:p>
                        <w:p w14:paraId="6342D3AE" w14:textId="77777777" w:rsidR="00E32C28" w:rsidRDefault="00E32C28"/>
                        <w:p w14:paraId="7D0505FA" w14:textId="548B0A2B" w:rsidR="00E32C28" w:rsidRDefault="00E32C28">
                          <w:r>
                            <w:t xml:space="preserve">Lecturer’s Name: </w:t>
                          </w:r>
                          <w:r w:rsidR="00550707" w:rsidRPr="00550707">
                            <w:t>Anees Baqir</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57CB5B54" w14:textId="540C3F77" w:rsidR="00F9782C"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37597867" w:history="1">
            <w:r w:rsidR="00F9782C" w:rsidRPr="00CD646E">
              <w:rPr>
                <w:rStyle w:val="Hyperlink"/>
                <w:b/>
                <w:bCs/>
                <w:noProof/>
              </w:rPr>
              <w:t>Introduction</w:t>
            </w:r>
            <w:r w:rsidR="00F9782C">
              <w:rPr>
                <w:noProof/>
                <w:webHidden/>
              </w:rPr>
              <w:tab/>
            </w:r>
            <w:r w:rsidR="00F9782C">
              <w:rPr>
                <w:noProof/>
                <w:webHidden/>
              </w:rPr>
              <w:fldChar w:fldCharType="begin"/>
            </w:r>
            <w:r w:rsidR="00F9782C">
              <w:rPr>
                <w:noProof/>
                <w:webHidden/>
              </w:rPr>
              <w:instrText xml:space="preserve"> PAGEREF _Toc237597867 \h </w:instrText>
            </w:r>
            <w:r w:rsidR="00F9782C">
              <w:rPr>
                <w:noProof/>
                <w:webHidden/>
              </w:rPr>
            </w:r>
            <w:r w:rsidR="00F9782C">
              <w:rPr>
                <w:noProof/>
                <w:webHidden/>
              </w:rPr>
              <w:fldChar w:fldCharType="separate"/>
            </w:r>
            <w:r w:rsidR="00F9782C">
              <w:rPr>
                <w:noProof/>
                <w:webHidden/>
              </w:rPr>
              <w:t>2</w:t>
            </w:r>
            <w:r w:rsidR="00F9782C">
              <w:rPr>
                <w:noProof/>
                <w:webHidden/>
              </w:rPr>
              <w:fldChar w:fldCharType="end"/>
            </w:r>
          </w:hyperlink>
        </w:p>
        <w:p w14:paraId="2F7B93F6" w14:textId="0BEDD29D" w:rsidR="00F9782C" w:rsidRDefault="00F9782C">
          <w:pPr>
            <w:pStyle w:val="TOC1"/>
            <w:tabs>
              <w:tab w:val="right" w:leader="dot" w:pos="9016"/>
            </w:tabs>
            <w:rPr>
              <w:noProof/>
              <w:lang w:eastAsia="en-GB"/>
            </w:rPr>
          </w:pPr>
          <w:hyperlink w:anchor="_Toc237597868" w:history="1">
            <w:r w:rsidRPr="00CD646E">
              <w:rPr>
                <w:rStyle w:val="Hyperlink"/>
                <w:b/>
                <w:bCs/>
                <w:noProof/>
              </w:rPr>
              <w:t>Main Body</w:t>
            </w:r>
            <w:r>
              <w:rPr>
                <w:noProof/>
                <w:webHidden/>
              </w:rPr>
              <w:tab/>
            </w:r>
            <w:r>
              <w:rPr>
                <w:noProof/>
                <w:webHidden/>
              </w:rPr>
              <w:fldChar w:fldCharType="begin"/>
            </w:r>
            <w:r>
              <w:rPr>
                <w:noProof/>
                <w:webHidden/>
              </w:rPr>
              <w:instrText xml:space="preserve"> PAGEREF _Toc237597868 \h </w:instrText>
            </w:r>
            <w:r>
              <w:rPr>
                <w:noProof/>
                <w:webHidden/>
              </w:rPr>
            </w:r>
            <w:r>
              <w:rPr>
                <w:noProof/>
                <w:webHidden/>
              </w:rPr>
              <w:fldChar w:fldCharType="separate"/>
            </w:r>
            <w:r>
              <w:rPr>
                <w:noProof/>
                <w:webHidden/>
              </w:rPr>
              <w:t>2</w:t>
            </w:r>
            <w:r>
              <w:rPr>
                <w:noProof/>
                <w:webHidden/>
              </w:rPr>
              <w:fldChar w:fldCharType="end"/>
            </w:r>
          </w:hyperlink>
        </w:p>
        <w:p w14:paraId="32E8142B" w14:textId="75987F0E" w:rsidR="00F9782C" w:rsidRDefault="00F9782C">
          <w:pPr>
            <w:pStyle w:val="TOC1"/>
            <w:tabs>
              <w:tab w:val="right" w:leader="dot" w:pos="9016"/>
            </w:tabs>
            <w:rPr>
              <w:noProof/>
              <w:lang w:eastAsia="en-GB"/>
            </w:rPr>
          </w:pPr>
          <w:hyperlink w:anchor="_Toc237597869" w:history="1">
            <w:r w:rsidRPr="00CD646E">
              <w:rPr>
                <w:rStyle w:val="Hyperlink"/>
                <w:noProof/>
              </w:rPr>
              <w:t>References</w:t>
            </w:r>
            <w:r>
              <w:rPr>
                <w:noProof/>
                <w:webHidden/>
              </w:rPr>
              <w:tab/>
            </w:r>
            <w:r>
              <w:rPr>
                <w:noProof/>
                <w:webHidden/>
              </w:rPr>
              <w:fldChar w:fldCharType="begin"/>
            </w:r>
            <w:r>
              <w:rPr>
                <w:noProof/>
                <w:webHidden/>
              </w:rPr>
              <w:instrText xml:space="preserve"> PAGEREF _Toc237597869 \h </w:instrText>
            </w:r>
            <w:r>
              <w:rPr>
                <w:noProof/>
                <w:webHidden/>
              </w:rPr>
            </w:r>
            <w:r>
              <w:rPr>
                <w:noProof/>
                <w:webHidden/>
              </w:rPr>
              <w:fldChar w:fldCharType="separate"/>
            </w:r>
            <w:r>
              <w:rPr>
                <w:noProof/>
                <w:webHidden/>
              </w:rPr>
              <w:t>9</w:t>
            </w:r>
            <w:r>
              <w:rPr>
                <w:noProof/>
                <w:webHidden/>
              </w:rPr>
              <w:fldChar w:fldCharType="end"/>
            </w:r>
          </w:hyperlink>
        </w:p>
        <w:p w14:paraId="0FAB5173" w14:textId="0C5A7A42"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37597867"/>
      <w:r w:rsidRPr="00E32C28">
        <w:rPr>
          <w:b/>
          <w:bCs/>
        </w:rPr>
        <w:lastRenderedPageBreak/>
        <w:t>Introduction</w:t>
      </w:r>
      <w:bookmarkEnd w:id="0"/>
    </w:p>
    <w:p w14:paraId="583C6C77" w14:textId="7E46AC73" w:rsidR="00737F21" w:rsidRPr="00737F21" w:rsidRDefault="00737F21" w:rsidP="00737F21">
      <w:r w:rsidRPr="00737F21">
        <w:t xml:space="preserve">This report is about my personal and professional growth via contemplation and preparation. It employs the Gibbs Reflective Model to analyse my experiences, strengths, flaws and the attributes developed via reflection. The report also includes a professional development plan (PDP) with SMART </w:t>
      </w:r>
      <w:proofErr w:type="gramStart"/>
      <w:r w:rsidRPr="00737F21">
        <w:t>objectives</w:t>
      </w:r>
      <w:proofErr w:type="gramEnd"/>
      <w:r w:rsidRPr="00737F21">
        <w:t xml:space="preserve"> and it emphasises the value of resilience, stress and anxiety management and well-being. To summarise, this report has shown how I may grow my talents and attain my future job aspirations via reflection and continual improvement.</w:t>
      </w:r>
    </w:p>
    <w:p w14:paraId="1C2688B6" w14:textId="64DD41FF" w:rsidR="00E32C28" w:rsidRDefault="00E32C28" w:rsidP="00E32C28">
      <w:pPr>
        <w:pStyle w:val="Heading1"/>
        <w:rPr>
          <w:b/>
          <w:bCs/>
        </w:rPr>
      </w:pPr>
      <w:bookmarkStart w:id="1" w:name="_Toc237597868"/>
      <w:r w:rsidRPr="00E32C28">
        <w:rPr>
          <w:b/>
          <w:bCs/>
        </w:rPr>
        <w:t>Main Body</w:t>
      </w:r>
      <w:bookmarkEnd w:id="1"/>
    </w:p>
    <w:p w14:paraId="3F641A49" w14:textId="77777777" w:rsidR="00737F21" w:rsidRDefault="00737F21" w:rsidP="000B6B9C">
      <w:pPr>
        <w:spacing w:line="360" w:lineRule="auto"/>
        <w:ind w:firstLine="720"/>
        <w:jc w:val="both"/>
      </w:pPr>
      <w:r w:rsidRPr="00737F21">
        <w:t>The primary body is my self-reflection, my strengths and limitations, professional growth objectives, and skills acquired. The course also looks at resilience, stress management and well-being and how they might assist my future personal and professional growth.</w:t>
      </w:r>
    </w:p>
    <w:p w14:paraId="5FE976EF" w14:textId="51E4537F" w:rsidR="000B6B9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5AFF8BF5" w14:textId="17C8140F" w:rsidR="00F9782C" w:rsidRDefault="00F9782C" w:rsidP="000B6B9C">
      <w:pPr>
        <w:spacing w:line="360" w:lineRule="auto"/>
        <w:ind w:firstLine="720"/>
        <w:jc w:val="both"/>
        <w:rPr>
          <w:color w:val="D86DCB" w:themeColor="accent5" w:themeTint="99"/>
        </w:rPr>
      </w:pPr>
      <w:r>
        <w:rPr>
          <w:b/>
          <w:bCs/>
          <w:color w:val="D86DCB" w:themeColor="accent5" w:themeTint="99"/>
        </w:rPr>
        <w:tab/>
      </w:r>
      <w:hyperlink r:id="rId12" w:history="1">
        <w:r w:rsidRPr="00367C19">
          <w:rPr>
            <w:rStyle w:val="Hyperlink"/>
          </w:rPr>
          <w:t>https://drive.google.com/drive/u/1/folders/1PAuntkCiETJlRNXGaEGKmJ_w5uR54Epw</w:t>
        </w:r>
      </w:hyperlink>
    </w:p>
    <w:p w14:paraId="7FD4FA9A" w14:textId="786B5C7D" w:rsidR="00F9782C" w:rsidRDefault="00F9782C" w:rsidP="000B6B9C">
      <w:pPr>
        <w:spacing w:line="360" w:lineRule="auto"/>
        <w:ind w:firstLine="720"/>
        <w:jc w:val="both"/>
        <w:rPr>
          <w:color w:val="D86DCB" w:themeColor="accent5" w:themeTint="99"/>
        </w:rPr>
      </w:pPr>
      <w:r>
        <w:rPr>
          <w:noProof/>
          <w:color w:val="D86DCB" w:themeColor="accent5" w:themeTint="99"/>
        </w:rPr>
        <w:drawing>
          <wp:inline distT="0" distB="0" distL="0" distR="0" wp14:anchorId="49C81A6D" wp14:editId="53851022">
            <wp:extent cx="4572000" cy="3429000"/>
            <wp:effectExtent l="0" t="0" r="0" b="0"/>
            <wp:docPr id="1992944159" name="Video 38" descr="A presentation on Self Evaluation, Professional Development Plan and Topic Summary">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44159" name="Video 38" descr="A presentation on Self Evaluation, Professional Development Plan and Topic Summary">
                      <a:hlinkClick r:id="rId13"/>
                    </pic:cNvPr>
                    <pic:cNvPicPr/>
                  </pic:nvPicPr>
                  <pic:blipFill>
                    <a:blip r:embed="rId1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Xgyf75LZMUo?feature=oembed&quot; frameborder=&quot;0&quot; allow=&quot;accelerometer; autoplay; clipboard-write; encrypted-media; gyroscope; picture-in-picture; web-share&quot; referrerpolicy=&quot;strict-origin-when-cross-origin&quot; allowfullscreen=&quot;&quot; title=&quot;A presentation on Self Evaluation, Professional Development Plan and Topic Summary&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02B32528" w14:textId="0AC6F2AE" w:rsidR="00F9782C" w:rsidRPr="00F9782C" w:rsidRDefault="00F9782C" w:rsidP="000B6B9C">
      <w:pPr>
        <w:spacing w:line="360" w:lineRule="auto"/>
        <w:ind w:firstLine="720"/>
        <w:jc w:val="both"/>
        <w:rPr>
          <w:color w:val="D86DCB" w:themeColor="accent5" w:themeTint="99"/>
        </w:rPr>
      </w:pPr>
      <w:r w:rsidRPr="00F9782C">
        <w:rPr>
          <w:color w:val="D86DCB" w:themeColor="accent5" w:themeTint="99"/>
        </w:rPr>
        <w:t>https://www.youtube.com/watch?v=Xgyf75LZMUo</w:t>
      </w:r>
    </w:p>
    <w:p w14:paraId="730F7E37" w14:textId="0BEEC46B" w:rsidR="00D1392D" w:rsidRDefault="000B6B9C" w:rsidP="00D1392D">
      <w:pPr>
        <w:spacing w:line="360" w:lineRule="auto"/>
      </w:pPr>
      <w:r>
        <w:lastRenderedPageBreak/>
        <w:t xml:space="preserve">Slide 1 </w:t>
      </w:r>
      <w:r>
        <w:tab/>
      </w:r>
      <w:r w:rsidRPr="00701C6F">
        <w:rPr>
          <w:color w:val="FF0000"/>
        </w:rPr>
        <w:t>COVER PAGE</w:t>
      </w:r>
    </w:p>
    <w:p w14:paraId="35B72631" w14:textId="0E78CB7A" w:rsidR="000B6B9C" w:rsidRDefault="00550707" w:rsidP="000B6B9C">
      <w:pPr>
        <w:spacing w:line="360" w:lineRule="auto"/>
        <w:jc w:val="center"/>
      </w:pPr>
      <w:r>
        <w:rPr>
          <w:noProof/>
        </w:rPr>
        <w:drawing>
          <wp:inline distT="0" distB="0" distL="0" distR="0" wp14:anchorId="4B22B1E1" wp14:editId="6B421A9F">
            <wp:extent cx="3848100" cy="2189230"/>
            <wp:effectExtent l="0" t="0" r="0" b="1905"/>
            <wp:docPr id="133330188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301887" name="Picture 133330188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8585" cy="2195195"/>
                    </a:xfrm>
                    <a:prstGeom prst="rect">
                      <a:avLst/>
                    </a:prstGeom>
                  </pic:spPr>
                </pic:pic>
              </a:graphicData>
            </a:graphic>
          </wp:inline>
        </w:drawing>
      </w: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7DDCC1D6" w:rsidR="00D1392D" w:rsidRDefault="00550707" w:rsidP="000B6B9C">
      <w:pPr>
        <w:spacing w:line="360" w:lineRule="auto"/>
        <w:jc w:val="center"/>
        <w:rPr>
          <w:ins w:id="4" w:author="Microsoft Word" w:date="2024-12-02T11:49:00Z" w16du:dateUtc="2024-12-02T11:49:00Z"/>
        </w:rPr>
      </w:pPr>
      <w:r>
        <w:rPr>
          <w:noProof/>
        </w:rPr>
        <w:drawing>
          <wp:inline distT="0" distB="0" distL="0" distR="0" wp14:anchorId="19052D60" wp14:editId="39E6EDEB">
            <wp:extent cx="3985260" cy="2243420"/>
            <wp:effectExtent l="0" t="0" r="0" b="5080"/>
            <wp:docPr id="181718547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85470" name="Picture 18171854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92153" cy="2247300"/>
                    </a:xfrm>
                    <a:prstGeom prst="rect">
                      <a:avLst/>
                    </a:prstGeom>
                  </pic:spPr>
                </pic:pic>
              </a:graphicData>
            </a:graphic>
          </wp:inline>
        </w:drawing>
      </w:r>
    </w:p>
    <w:p w14:paraId="176BC0A0" w14:textId="3901D0B0" w:rsidR="00D1392D" w:rsidRDefault="00D1392D" w:rsidP="00D1392D">
      <w:pPr>
        <w:spacing w:line="360" w:lineRule="auto"/>
        <w:jc w:val="center"/>
        <w:rPr>
          <w:ins w:id="5" w:author="Microsoft Word" w:date="2024-12-02T11:49:00Z" w16du:dateUtc="2024-12-02T11:49:00Z"/>
        </w:rPr>
      </w:pPr>
    </w:p>
    <w:p w14:paraId="18BB076A" w14:textId="77777777" w:rsidR="00D1392D" w:rsidRDefault="00D1392D" w:rsidP="00D1392D">
      <w:pPr>
        <w:spacing w:line="360" w:lineRule="auto"/>
        <w:rPr>
          <w:ins w:id="6" w:author="Microsoft Word" w:date="2024-12-02T11:49:00Z" w16du:dateUtc="2024-12-02T11:49:00Z"/>
        </w:rPr>
      </w:pPr>
    </w:p>
    <w:p w14:paraId="4307C2AC" w14:textId="77777777" w:rsidR="000B6B9C" w:rsidRDefault="000B6B9C" w:rsidP="000B6B9C">
      <w:pPr>
        <w:spacing w:line="360" w:lineRule="auto"/>
        <w:rPr>
          <w:color w:val="FF0000"/>
        </w:rPr>
      </w:pPr>
      <w:r>
        <w:t xml:space="preserve">Slide 5 </w:t>
      </w:r>
      <w:r>
        <w:tab/>
      </w:r>
      <w:r w:rsidRPr="00701C6F">
        <w:rPr>
          <w:color w:val="FF0000"/>
        </w:rPr>
        <w:t>GIBB’s REFLECTIVE MODEL</w:t>
      </w:r>
    </w:p>
    <w:p w14:paraId="2DA62FD0" w14:textId="57392663" w:rsidR="00E32C28" w:rsidRDefault="00550707" w:rsidP="000B6B9C">
      <w:pPr>
        <w:spacing w:line="360" w:lineRule="auto"/>
        <w:jc w:val="center"/>
      </w:pPr>
      <w:r>
        <w:rPr>
          <w:noProof/>
        </w:rPr>
        <w:lastRenderedPageBreak/>
        <w:drawing>
          <wp:inline distT="0" distB="0" distL="0" distR="0" wp14:anchorId="4682757D" wp14:editId="427D83EB">
            <wp:extent cx="5731510" cy="3266440"/>
            <wp:effectExtent l="0" t="0" r="2540" b="0"/>
            <wp:docPr id="154985891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58918" name="Picture 1549858918"/>
                    <pic:cNvPicPr/>
                  </pic:nvPicPr>
                  <pic:blipFill>
                    <a:blip r:embed="rId17">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1B768ABE" w14:textId="6B75B285" w:rsidR="000B6B9C" w:rsidRDefault="000B6B9C" w:rsidP="00737F21">
      <w:pPr>
        <w:spacing w:line="360" w:lineRule="auto"/>
        <w:rPr>
          <w:b/>
          <w:bCs/>
          <w:color w:val="000000" w:themeColor="text1"/>
        </w:rPr>
      </w:pPr>
      <w:r w:rsidRPr="00701C6F">
        <w:rPr>
          <w:b/>
          <w:bCs/>
          <w:color w:val="7030A0"/>
        </w:rPr>
        <w:t xml:space="preserve">Brief explanation: </w:t>
      </w:r>
    </w:p>
    <w:p w14:paraId="68F6723D" w14:textId="0E6B120B" w:rsidR="00737F21" w:rsidRPr="00737F21" w:rsidRDefault="00737F21" w:rsidP="00737F21">
      <w:pPr>
        <w:spacing w:line="360" w:lineRule="auto"/>
        <w:rPr>
          <w:rFonts w:ascii="Calibri" w:hAnsi="Calibri" w:cs="Calibri"/>
        </w:rPr>
      </w:pPr>
      <w:r w:rsidRPr="00737F21">
        <w:rPr>
          <w:rFonts w:ascii="Calibri" w:hAnsi="Calibri" w:cs="Calibri"/>
        </w:rPr>
        <w:t>The Gibbs Reflective Model is a model for learning from experience. It has six stages: Description, Feelings, Evaluation, Analysis, Conclusion and Action Plan. This technique enabled me to think about my experiences, to determine what worked well and what might have been done better, and to plan how to do better in future scenarios.</w:t>
      </w:r>
    </w:p>
    <w:p w14:paraId="6A2C2379" w14:textId="77777777" w:rsidR="000B6B9C" w:rsidRDefault="000B6B9C" w:rsidP="000B6B9C">
      <w:pPr>
        <w:spacing w:line="360" w:lineRule="auto"/>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40AB16D7" w:rsidR="00E32C28" w:rsidRDefault="00550707" w:rsidP="00E32C28">
      <w:pPr>
        <w:spacing w:line="360" w:lineRule="auto"/>
        <w:jc w:val="center"/>
      </w:pPr>
      <w:r>
        <w:rPr>
          <w:noProof/>
        </w:rPr>
        <w:lastRenderedPageBreak/>
        <w:drawing>
          <wp:inline distT="0" distB="0" distL="0" distR="0" wp14:anchorId="7E980F6B" wp14:editId="10043794">
            <wp:extent cx="5731510" cy="3220720"/>
            <wp:effectExtent l="0" t="0" r="2540" b="0"/>
            <wp:docPr id="81929065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90656" name="Picture 819290656"/>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2F36417E" w14:textId="2106EEDA" w:rsidR="00E32C28" w:rsidRDefault="00550707" w:rsidP="00E32C28">
      <w:pPr>
        <w:spacing w:line="360" w:lineRule="auto"/>
        <w:jc w:val="center"/>
      </w:pPr>
      <w:r>
        <w:rPr>
          <w:noProof/>
        </w:rPr>
        <w:drawing>
          <wp:inline distT="0" distB="0" distL="0" distR="0" wp14:anchorId="2205F15F" wp14:editId="35CA5972">
            <wp:extent cx="5731510" cy="3239770"/>
            <wp:effectExtent l="0" t="0" r="2540" b="0"/>
            <wp:docPr id="166554241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542411" name="Picture 1665542411"/>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3CCEFABB" w:rsidR="00E32C28" w:rsidRDefault="000B6B9C" w:rsidP="00E32C28">
      <w:pPr>
        <w:spacing w:line="360" w:lineRule="auto"/>
      </w:pPr>
      <w:r w:rsidRPr="00701C6F">
        <w:rPr>
          <w:b/>
          <w:bCs/>
          <w:color w:val="7030A0"/>
        </w:rPr>
        <w:t>Brief explanation:</w:t>
      </w:r>
      <w:r>
        <w:rPr>
          <w:b/>
          <w:bCs/>
          <w:color w:val="7030A0"/>
        </w:rPr>
        <w:t xml:space="preserve">  </w:t>
      </w:r>
      <w:r w:rsidR="00737F21">
        <w:rPr>
          <w:rFonts w:ascii="Calibri" w:hAnsi="Calibri" w:cs="Calibri"/>
        </w:rPr>
        <w:t>T</w:t>
      </w:r>
      <w:r w:rsidR="00737F21" w:rsidRPr="00737F21">
        <w:rPr>
          <w:rFonts w:ascii="Calibri" w:hAnsi="Calibri" w:cs="Calibri"/>
        </w:rPr>
        <w:t xml:space="preserve">he essential qualities I’ve honed via introspection. I increased my self-awareness, critical thinking and flexibility by reflecting on my strengths, shortcomings and experiences. These qualities will enable me </w:t>
      </w:r>
      <w:r w:rsidR="00737F21" w:rsidRPr="00737F21">
        <w:rPr>
          <w:rFonts w:ascii="Calibri" w:hAnsi="Calibri" w:cs="Calibri"/>
        </w:rPr>
        <w:t>to learn</w:t>
      </w:r>
      <w:r w:rsidR="00737F21" w:rsidRPr="00737F21">
        <w:rPr>
          <w:rFonts w:ascii="Calibri" w:hAnsi="Calibri" w:cs="Calibri"/>
        </w:rPr>
        <w:t xml:space="preserve"> from my experiences, have a good attitude about obstacles and continue to grow personally and professionally.</w:t>
      </w:r>
    </w:p>
    <w:p w14:paraId="1F1E958B" w14:textId="77777777" w:rsidR="000B6B9C" w:rsidRDefault="000B6B9C" w:rsidP="000B6B9C">
      <w:pPr>
        <w:spacing w:line="360" w:lineRule="auto"/>
      </w:pPr>
    </w:p>
    <w:p w14:paraId="6F7B5BD5" w14:textId="735BAE37" w:rsidR="00E32C28" w:rsidRDefault="000B6B9C" w:rsidP="00E32C28">
      <w:pPr>
        <w:spacing w:line="360" w:lineRule="auto"/>
      </w:pPr>
      <w:r>
        <w:t xml:space="preserve">Slide 8 </w:t>
      </w:r>
      <w:r>
        <w:tab/>
      </w:r>
      <w:r w:rsidRPr="00E84E4C">
        <w:rPr>
          <w:color w:val="FF0000"/>
        </w:rPr>
        <w:t>PROFESSIONAL DEVELOPMENT PLAN</w:t>
      </w:r>
    </w:p>
    <w:p w14:paraId="23630342" w14:textId="1F7F6911" w:rsidR="00E32C28" w:rsidRDefault="00550707" w:rsidP="00E32C28">
      <w:pPr>
        <w:spacing w:line="360" w:lineRule="auto"/>
        <w:jc w:val="center"/>
      </w:pPr>
      <w:r>
        <w:rPr>
          <w:noProof/>
        </w:rPr>
        <w:drawing>
          <wp:inline distT="0" distB="0" distL="0" distR="0" wp14:anchorId="75EE713D" wp14:editId="18EDD5D0">
            <wp:extent cx="5731510" cy="3181985"/>
            <wp:effectExtent l="0" t="0" r="2540" b="0"/>
            <wp:docPr id="195968503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85033" name="Picture 1959685033"/>
                    <pic:cNvPicPr/>
                  </pic:nvPicPr>
                  <pic:blipFill>
                    <a:blip r:embed="rId20">
                      <a:extLst>
                        <a:ext uri="{28A0092B-C50C-407E-A947-70E740481C1C}">
                          <a14:useLocalDpi xmlns:a14="http://schemas.microsoft.com/office/drawing/2010/main" val="0"/>
                        </a:ext>
                      </a:extLst>
                    </a:blip>
                    <a:stretch>
                      <a:fillRect/>
                    </a:stretch>
                  </pic:blipFill>
                  <pic:spPr>
                    <a:xfrm>
                      <a:off x="0" y="0"/>
                      <a:ext cx="5731510" cy="3181985"/>
                    </a:xfrm>
                    <a:prstGeom prst="rect">
                      <a:avLst/>
                    </a:prstGeom>
                  </pic:spPr>
                </pic:pic>
              </a:graphicData>
            </a:graphic>
          </wp:inline>
        </w:drawing>
      </w:r>
    </w:p>
    <w:p w14:paraId="7D632972" w14:textId="77777777" w:rsidR="000B6B9C" w:rsidRDefault="000B6B9C" w:rsidP="000B6B9C">
      <w:pPr>
        <w:spacing w:line="360" w:lineRule="auto"/>
      </w:pPr>
      <w:r w:rsidRPr="00701C6F">
        <w:rPr>
          <w:b/>
          <w:bCs/>
          <w:color w:val="7030A0"/>
        </w:rPr>
        <w:t>Brief explanation:</w:t>
      </w:r>
      <w:r>
        <w:rPr>
          <w:b/>
          <w:bCs/>
          <w:color w:val="7030A0"/>
        </w:rPr>
        <w:t xml:space="preserve">  </w:t>
      </w:r>
    </w:p>
    <w:p w14:paraId="641A9398" w14:textId="1A7EBDE1" w:rsidR="00E32C28" w:rsidRPr="006152C0" w:rsidRDefault="006152C0" w:rsidP="00E32C28">
      <w:pPr>
        <w:spacing w:line="360" w:lineRule="auto"/>
        <w:rPr>
          <w:rFonts w:ascii="Calibri" w:hAnsi="Calibri" w:cs="Calibri"/>
        </w:rPr>
      </w:pPr>
      <w:r w:rsidRPr="006152C0">
        <w:rPr>
          <w:rFonts w:ascii="Calibri" w:hAnsi="Calibri" w:cs="Calibri"/>
        </w:rPr>
        <w:t xml:space="preserve">PDP </w:t>
      </w:r>
      <w:r w:rsidRPr="006152C0">
        <w:rPr>
          <w:rFonts w:ascii="Calibri" w:hAnsi="Calibri" w:cs="Calibri"/>
        </w:rPr>
        <w:t>is all about developing a Professional Development Plan (PDP) that is SMART. It allowed me to establish my professional objectives, the skills I need to develop, the resources and assistance I need, and how I would monitor my success. This plan gives me with a clear path to strengthen my technical, communicative and creative abilities and attain my future job objectives.</w:t>
      </w: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7D23F912" w:rsidR="00E32C28" w:rsidRDefault="00550707" w:rsidP="002B32F0">
      <w:pPr>
        <w:spacing w:line="360" w:lineRule="auto"/>
        <w:jc w:val="center"/>
      </w:pPr>
      <w:r>
        <w:rPr>
          <w:noProof/>
        </w:rPr>
        <w:drawing>
          <wp:inline distT="0" distB="0" distL="0" distR="0" wp14:anchorId="681727AA" wp14:editId="12F0FBDB">
            <wp:extent cx="5731510" cy="3223895"/>
            <wp:effectExtent l="0" t="0" r="2540" b="0"/>
            <wp:docPr id="6265460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46043" name="Picture 626546043"/>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0799746" w14:textId="1CF4C412" w:rsidR="002B32F0" w:rsidRPr="006152C0" w:rsidRDefault="002B32F0" w:rsidP="002B32F0">
      <w:pPr>
        <w:spacing w:line="360" w:lineRule="auto"/>
        <w:rPr>
          <w:rFonts w:ascii="Calibri" w:hAnsi="Calibri" w:cs="Calibri"/>
        </w:rPr>
      </w:pPr>
      <w:r w:rsidRPr="00701C6F">
        <w:rPr>
          <w:b/>
          <w:bCs/>
          <w:color w:val="7030A0"/>
        </w:rPr>
        <w:t>Brief explanation:</w:t>
      </w:r>
      <w:r>
        <w:rPr>
          <w:b/>
          <w:bCs/>
          <w:color w:val="7030A0"/>
        </w:rPr>
        <w:t xml:space="preserve">  </w:t>
      </w:r>
      <w:r w:rsidR="006152C0" w:rsidRPr="006152C0">
        <w:rPr>
          <w:rFonts w:ascii="Calibri" w:hAnsi="Calibri" w:cs="Calibri"/>
        </w:rPr>
        <w:t>establishing resilience and learning to bounce back from difficulties. It talks about how to manage stress and worry, deal with changes, and be physically and mentally healthy to help me overcome problems. I discovered that practicing healthy coping skills, being optimistic, seeking assistance and building good living habits will boost my resilience, learning and personal growth.</w:t>
      </w:r>
    </w:p>
    <w:p w14:paraId="5BB12FFF" w14:textId="77777777" w:rsidR="002B32F0" w:rsidRDefault="002B32F0" w:rsidP="002B32F0"/>
    <w:p w14:paraId="4AAC2D29" w14:textId="378B3BD4" w:rsidR="00E32C28" w:rsidRDefault="002B32F0" w:rsidP="002B32F0">
      <w:pPr>
        <w:rPr>
          <w:noProof/>
          <w:color w:val="FF0000"/>
        </w:rPr>
      </w:pPr>
      <w:r>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030DB1A8" w14:textId="0133E562" w:rsidR="00D1392D" w:rsidRDefault="00550707" w:rsidP="002B32F0">
      <w:pPr>
        <w:spacing w:line="360" w:lineRule="auto"/>
        <w:jc w:val="center"/>
      </w:pPr>
      <w:r>
        <w:rPr>
          <w:noProof/>
        </w:rPr>
        <w:lastRenderedPageBreak/>
        <w:drawing>
          <wp:inline distT="0" distB="0" distL="0" distR="0" wp14:anchorId="3EF386F7" wp14:editId="52664EB9">
            <wp:extent cx="5731510" cy="3124835"/>
            <wp:effectExtent l="0" t="0" r="2540" b="0"/>
            <wp:docPr id="105144737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47376" name="Picture 1051447376"/>
                    <pic:cNvPicPr/>
                  </pic:nvPicPr>
                  <pic:blipFill>
                    <a:blip r:embed="rId22">
                      <a:extLst>
                        <a:ext uri="{28A0092B-C50C-407E-A947-70E740481C1C}">
                          <a14:useLocalDpi xmlns:a14="http://schemas.microsoft.com/office/drawing/2010/main" val="0"/>
                        </a:ext>
                      </a:extLst>
                    </a:blip>
                    <a:stretch>
                      <a:fillRect/>
                    </a:stretch>
                  </pic:blipFill>
                  <pic:spPr>
                    <a:xfrm>
                      <a:off x="0" y="0"/>
                      <a:ext cx="5731510" cy="3124835"/>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3B85567D" w14:textId="5E0E3111"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5EC4B5F5" w14:textId="77777777" w:rsidR="002B32F0" w:rsidRDefault="002B32F0" w:rsidP="002B32F0">
      <w:pPr>
        <w:spacing w:line="360" w:lineRule="auto"/>
        <w:rPr>
          <w:ins w:id="7"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8" w:author="Microsoft Word" w:date="2024-12-02T11:49:00Z" w16du:dateUtc="2024-12-02T11:49:00Z"/>
        </w:rPr>
      </w:pPr>
      <w:r>
        <w:t>Slide 11</w:t>
      </w:r>
    </w:p>
    <w:p w14:paraId="35ADBB16" w14:textId="7F22C396" w:rsidR="002B32F0" w:rsidRDefault="00A10759" w:rsidP="00E31D93">
      <w:r>
        <w:t xml:space="preserve">  </w:t>
      </w:r>
      <w:r w:rsidR="002D410B">
        <w:tab/>
      </w:r>
      <w:r w:rsidR="00A37A70">
        <w:rPr>
          <w:noProof/>
        </w:rPr>
        <w:drawing>
          <wp:inline distT="0" distB="0" distL="0" distR="0" wp14:anchorId="59E1DF73" wp14:editId="6DFA1699">
            <wp:extent cx="4572000" cy="2571750"/>
            <wp:effectExtent l="19050" t="19050" r="38100" b="38100"/>
            <wp:docPr id="1147570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72000" cy="2571750"/>
                    </a:xfrm>
                    <a:prstGeom prst="rect">
                      <a:avLst/>
                    </a:prstGeom>
                    <a:noFill/>
                    <a:ln w="6350" cmpd="sng">
                      <a:solidFill>
                        <a:srgbClr val="000000"/>
                      </a:solidFill>
                      <a:miter lim="800000"/>
                      <a:headEnd/>
                      <a:tailEnd/>
                    </a:ln>
                    <a:effectLst>
                      <a:outerShdw dist="35921" dir="2700000" algn="ctr" rotWithShape="0">
                        <a:srgbClr val="808080"/>
                      </a:outerShdw>
                    </a:effectLst>
                  </pic:spPr>
                </pic:pic>
              </a:graphicData>
            </a:graphic>
          </wp:inline>
        </w:drawing>
      </w:r>
    </w:p>
    <w:p w14:paraId="4FCBD4AE" w14:textId="77777777" w:rsidR="002B32F0" w:rsidRDefault="002B32F0" w:rsidP="00E31D93"/>
    <w:p w14:paraId="3E11366B" w14:textId="77777777" w:rsidR="002D410B" w:rsidRDefault="002D410B" w:rsidP="002D410B"/>
    <w:p w14:paraId="68ED42E2" w14:textId="77777777" w:rsidR="006152C0" w:rsidRDefault="006152C0" w:rsidP="00570FA8">
      <w:pPr>
        <w:pStyle w:val="Heading1"/>
        <w:rPr>
          <w:b/>
          <w:bCs/>
        </w:rPr>
      </w:pPr>
    </w:p>
    <w:p w14:paraId="375E594E" w14:textId="77777777" w:rsidR="006152C0" w:rsidRDefault="006152C0" w:rsidP="00570FA8">
      <w:pPr>
        <w:pStyle w:val="Heading1"/>
        <w:rPr>
          <w:b/>
          <w:bCs/>
        </w:rPr>
      </w:pPr>
    </w:p>
    <w:p w14:paraId="1F2B940E" w14:textId="77777777" w:rsidR="006152C0" w:rsidRDefault="006152C0" w:rsidP="00570FA8">
      <w:pPr>
        <w:pStyle w:val="Heading1"/>
        <w:rPr>
          <w:b/>
          <w:bCs/>
        </w:rPr>
      </w:pPr>
    </w:p>
    <w:p w14:paraId="38253DDC" w14:textId="77777777" w:rsidR="006152C0" w:rsidRDefault="006152C0" w:rsidP="00570FA8">
      <w:pPr>
        <w:pStyle w:val="Heading1"/>
        <w:rPr>
          <w:b/>
          <w:bCs/>
        </w:rPr>
      </w:pPr>
    </w:p>
    <w:p w14:paraId="782A0CF5" w14:textId="77777777" w:rsidR="002D410B" w:rsidRDefault="002D410B" w:rsidP="002D410B"/>
    <w:bookmarkStart w:id="9" w:name="_Toc237597869" w:displacedByCustomXml="next"/>
    <w:sdt>
      <w:sdtPr>
        <w:id w:val="1454361858"/>
        <w:docPartObj>
          <w:docPartGallery w:val="Bibliographies"/>
          <w:docPartUnique/>
        </w:docPartObj>
      </w:sdtPr>
      <w:sdtEndPr>
        <w:rPr>
          <w:rFonts w:asciiTheme="minorHAnsi" w:eastAsiaTheme="minorEastAsia" w:hAnsiTheme="minorHAnsi" w:cstheme="minorBidi"/>
          <w:color w:val="auto"/>
          <w:sz w:val="24"/>
          <w:szCs w:val="24"/>
        </w:rPr>
      </w:sdtEndPr>
      <w:sdtContent>
        <w:p w14:paraId="3D5AB74A" w14:textId="50215F75" w:rsidR="006152C0" w:rsidRDefault="006152C0">
          <w:pPr>
            <w:pStyle w:val="Heading1"/>
          </w:pPr>
          <w:r>
            <w:t>References</w:t>
          </w:r>
          <w:bookmarkEnd w:id="9"/>
        </w:p>
        <w:sdt>
          <w:sdtPr>
            <w:id w:val="-573587230"/>
            <w:bibliography/>
          </w:sdtPr>
          <w:sdtContent>
            <w:p w14:paraId="046F0EAA" w14:textId="77777777" w:rsidR="006152C0" w:rsidRDefault="006152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9"/>
                <w:gridCol w:w="8767"/>
              </w:tblGrid>
              <w:tr w:rsidR="006152C0" w14:paraId="41A9F6BE" w14:textId="77777777">
                <w:trPr>
                  <w:divId w:val="1628924327"/>
                  <w:tblCellSpacing w:w="15" w:type="dxa"/>
                </w:trPr>
                <w:tc>
                  <w:tcPr>
                    <w:tcW w:w="50" w:type="pct"/>
                    <w:hideMark/>
                  </w:tcPr>
                  <w:p w14:paraId="5083EF84" w14:textId="7C1D205A" w:rsidR="006152C0" w:rsidRDefault="006152C0">
                    <w:pPr>
                      <w:pStyle w:val="Bibliography"/>
                      <w:rPr>
                        <w:noProof/>
                        <w:kern w:val="0"/>
                        <w14:ligatures w14:val="none"/>
                      </w:rPr>
                    </w:pPr>
                    <w:r>
                      <w:rPr>
                        <w:noProof/>
                      </w:rPr>
                      <w:t xml:space="preserve">[1] </w:t>
                    </w:r>
                  </w:p>
                </w:tc>
                <w:tc>
                  <w:tcPr>
                    <w:tcW w:w="0" w:type="auto"/>
                    <w:hideMark/>
                  </w:tcPr>
                  <w:p w14:paraId="70888D84" w14:textId="77777777" w:rsidR="006152C0" w:rsidRDefault="006152C0">
                    <w:pPr>
                      <w:pStyle w:val="Bibliography"/>
                      <w:rPr>
                        <w:noProof/>
                      </w:rPr>
                    </w:pPr>
                    <w:r>
                      <w:rPr>
                        <w:noProof/>
                      </w:rPr>
                      <w:t xml:space="preserve">G. Gibbs, Learning by Doing: A Guide to Teaching and Learning Methods, Oxford: Further Education Unit, 1988. </w:t>
                    </w:r>
                  </w:p>
                </w:tc>
              </w:tr>
              <w:tr w:rsidR="006152C0" w14:paraId="78EEF532" w14:textId="77777777">
                <w:trPr>
                  <w:divId w:val="1628924327"/>
                  <w:tblCellSpacing w:w="15" w:type="dxa"/>
                </w:trPr>
                <w:tc>
                  <w:tcPr>
                    <w:tcW w:w="50" w:type="pct"/>
                    <w:hideMark/>
                  </w:tcPr>
                  <w:p w14:paraId="306B9F2E" w14:textId="77777777" w:rsidR="006152C0" w:rsidRDefault="006152C0">
                    <w:pPr>
                      <w:pStyle w:val="Bibliography"/>
                      <w:rPr>
                        <w:noProof/>
                      </w:rPr>
                    </w:pPr>
                    <w:r>
                      <w:rPr>
                        <w:noProof/>
                      </w:rPr>
                      <w:t xml:space="preserve">[2] </w:t>
                    </w:r>
                  </w:p>
                </w:tc>
                <w:tc>
                  <w:tcPr>
                    <w:tcW w:w="0" w:type="auto"/>
                    <w:hideMark/>
                  </w:tcPr>
                  <w:p w14:paraId="2BC67E7B" w14:textId="77777777" w:rsidR="006152C0" w:rsidRDefault="006152C0">
                    <w:pPr>
                      <w:pStyle w:val="Bibliography"/>
                      <w:rPr>
                        <w:noProof/>
                      </w:rPr>
                    </w:pPr>
                    <w:r>
                      <w:rPr>
                        <w:noProof/>
                      </w:rPr>
                      <w:t>Dictionary.com, “Resilience Definition &amp; Meaning,” [Online]. Available: Dictionary.com.</w:t>
                    </w:r>
                  </w:p>
                </w:tc>
              </w:tr>
              <w:tr w:rsidR="006152C0" w14:paraId="5BE14FAF" w14:textId="77777777">
                <w:trPr>
                  <w:divId w:val="1628924327"/>
                  <w:tblCellSpacing w:w="15" w:type="dxa"/>
                </w:trPr>
                <w:tc>
                  <w:tcPr>
                    <w:tcW w:w="50" w:type="pct"/>
                    <w:hideMark/>
                  </w:tcPr>
                  <w:p w14:paraId="02416811" w14:textId="77777777" w:rsidR="006152C0" w:rsidRDefault="006152C0">
                    <w:pPr>
                      <w:pStyle w:val="Bibliography"/>
                      <w:rPr>
                        <w:noProof/>
                      </w:rPr>
                    </w:pPr>
                    <w:r>
                      <w:rPr>
                        <w:noProof/>
                      </w:rPr>
                      <w:t xml:space="preserve">[3] </w:t>
                    </w:r>
                  </w:p>
                </w:tc>
                <w:tc>
                  <w:tcPr>
                    <w:tcW w:w="0" w:type="auto"/>
                    <w:hideMark/>
                  </w:tcPr>
                  <w:p w14:paraId="2242130B" w14:textId="77777777" w:rsidR="006152C0" w:rsidRDefault="006152C0">
                    <w:pPr>
                      <w:pStyle w:val="Bibliography"/>
                      <w:rPr>
                        <w:noProof/>
                      </w:rPr>
                    </w:pPr>
                    <w:r>
                      <w:rPr>
                        <w:noProof/>
                      </w:rPr>
                      <w:t>B. Gleeson, “5 Top Reasons Resilience At Work Matters,” [Online]. Available: https://www.forbes.com/sites/brentgleeson/2020/11/04/5-top-reasons-resilience-at-work-matters.</w:t>
                    </w:r>
                  </w:p>
                </w:tc>
              </w:tr>
              <w:tr w:rsidR="006152C0" w14:paraId="47A19BA2" w14:textId="77777777">
                <w:trPr>
                  <w:divId w:val="1628924327"/>
                  <w:tblCellSpacing w:w="15" w:type="dxa"/>
                </w:trPr>
                <w:tc>
                  <w:tcPr>
                    <w:tcW w:w="50" w:type="pct"/>
                    <w:hideMark/>
                  </w:tcPr>
                  <w:p w14:paraId="6DBAD060" w14:textId="77777777" w:rsidR="006152C0" w:rsidRDefault="006152C0">
                    <w:pPr>
                      <w:pStyle w:val="Bibliography"/>
                      <w:rPr>
                        <w:noProof/>
                      </w:rPr>
                    </w:pPr>
                    <w:r>
                      <w:rPr>
                        <w:noProof/>
                      </w:rPr>
                      <w:t xml:space="preserve">[4] </w:t>
                    </w:r>
                  </w:p>
                </w:tc>
                <w:tc>
                  <w:tcPr>
                    <w:tcW w:w="0" w:type="auto"/>
                    <w:hideMark/>
                  </w:tcPr>
                  <w:p w14:paraId="32D8F0FB" w14:textId="77777777" w:rsidR="006152C0" w:rsidRDefault="006152C0">
                    <w:pPr>
                      <w:pStyle w:val="Bibliography"/>
                      <w:rPr>
                        <w:noProof/>
                      </w:rPr>
                    </w:pPr>
                    <w:r>
                      <w:rPr>
                        <w:noProof/>
                      </w:rPr>
                      <w:t>Mind, “Nature and mental health,” [Online]. Available: https://www.mind.org.uk/donate/value-exchange-ppc-2026/?gad_source=1&amp;gad_campaignid=11029012530&amp;gbraid=0AAAAADthEGbylIul1s0zc5WW6taQYfCk0&amp;gclid=Cj0KCQjw-frTBhCvARIsADv4XY6fWo_AvaSNncnZ0PNSFTzl2YypUkEqofQmYVyWwRzzCMLqcCzDgDcaArsnEALw_wcB. [Accessed 2026].</w:t>
                    </w:r>
                  </w:p>
                </w:tc>
              </w:tr>
              <w:tr w:rsidR="006152C0" w14:paraId="03748FE7" w14:textId="77777777">
                <w:trPr>
                  <w:divId w:val="1628924327"/>
                  <w:tblCellSpacing w:w="15" w:type="dxa"/>
                </w:trPr>
                <w:tc>
                  <w:tcPr>
                    <w:tcW w:w="50" w:type="pct"/>
                    <w:hideMark/>
                  </w:tcPr>
                  <w:p w14:paraId="1DDC7683" w14:textId="77777777" w:rsidR="006152C0" w:rsidRDefault="006152C0">
                    <w:pPr>
                      <w:pStyle w:val="Bibliography"/>
                      <w:rPr>
                        <w:noProof/>
                      </w:rPr>
                    </w:pPr>
                    <w:r>
                      <w:rPr>
                        <w:noProof/>
                      </w:rPr>
                      <w:t xml:space="preserve">[5] </w:t>
                    </w:r>
                  </w:p>
                </w:tc>
                <w:tc>
                  <w:tcPr>
                    <w:tcW w:w="0" w:type="auto"/>
                    <w:hideMark/>
                  </w:tcPr>
                  <w:p w14:paraId="2DBB3F35" w14:textId="77777777" w:rsidR="006152C0" w:rsidRDefault="006152C0">
                    <w:pPr>
                      <w:pStyle w:val="Bibliography"/>
                      <w:rPr>
                        <w:noProof/>
                      </w:rPr>
                    </w:pPr>
                    <w:r>
                      <w:rPr>
                        <w:noProof/>
                      </w:rPr>
                      <w:t>L. Smith, “Why spending time outdoors can improve your health,” 2021. [Online]. Available: https://patient.info/features/healthy-living/why-spending-time-outdoors-can-improve-your-health. [Accessed 2026].</w:t>
                    </w:r>
                  </w:p>
                </w:tc>
              </w:tr>
            </w:tbl>
            <w:p w14:paraId="29C13483" w14:textId="77777777" w:rsidR="006152C0" w:rsidRDefault="006152C0">
              <w:pPr>
                <w:divId w:val="1628924327"/>
                <w:rPr>
                  <w:rFonts w:eastAsia="Times New Roman"/>
                  <w:noProof/>
                </w:rPr>
              </w:pPr>
            </w:p>
            <w:p w14:paraId="5C3678D5" w14:textId="0EC2541C" w:rsidR="006152C0" w:rsidRDefault="006152C0">
              <w:r>
                <w:rPr>
                  <w:b/>
                  <w:bCs/>
                  <w:noProof/>
                </w:rPr>
                <w:fldChar w:fldCharType="end"/>
              </w:r>
            </w:p>
          </w:sdtContent>
        </w:sdt>
      </w:sdtContent>
    </w:sdt>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2777B" w14:textId="77777777" w:rsidR="002B5C62" w:rsidRDefault="002B5C62" w:rsidP="00D1392D">
      <w:pPr>
        <w:spacing w:after="0" w:line="240" w:lineRule="auto"/>
      </w:pPr>
      <w:r>
        <w:separator/>
      </w:r>
    </w:p>
  </w:endnote>
  <w:endnote w:type="continuationSeparator" w:id="0">
    <w:p w14:paraId="7E12C1DC" w14:textId="77777777" w:rsidR="002B5C62" w:rsidRDefault="002B5C62" w:rsidP="00D1392D">
      <w:pPr>
        <w:spacing w:after="0" w:line="240" w:lineRule="auto"/>
      </w:pPr>
      <w:r>
        <w:continuationSeparator/>
      </w:r>
    </w:p>
  </w:endnote>
  <w:endnote w:type="continuationNotice" w:id="1">
    <w:p w14:paraId="1F589A91" w14:textId="77777777" w:rsidR="002B5C62" w:rsidRDefault="002B5C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80471" w14:textId="77777777" w:rsidR="002B5C62" w:rsidRDefault="002B5C62" w:rsidP="00D1392D">
      <w:pPr>
        <w:spacing w:after="0" w:line="240" w:lineRule="auto"/>
      </w:pPr>
      <w:r>
        <w:separator/>
      </w:r>
    </w:p>
  </w:footnote>
  <w:footnote w:type="continuationSeparator" w:id="0">
    <w:p w14:paraId="4468369A" w14:textId="77777777" w:rsidR="002B5C62" w:rsidRDefault="002B5C62" w:rsidP="00D1392D">
      <w:pPr>
        <w:spacing w:after="0" w:line="240" w:lineRule="auto"/>
      </w:pPr>
      <w:r>
        <w:continuationSeparator/>
      </w:r>
    </w:p>
  </w:footnote>
  <w:footnote w:type="continuationNotice" w:id="1">
    <w:p w14:paraId="3AD19E4E" w14:textId="77777777" w:rsidR="002B5C62" w:rsidRDefault="002B5C6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935A2"/>
    <w:rsid w:val="000B3496"/>
    <w:rsid w:val="000B6B9C"/>
    <w:rsid w:val="00106073"/>
    <w:rsid w:val="00192DA1"/>
    <w:rsid w:val="0020018E"/>
    <w:rsid w:val="0020048E"/>
    <w:rsid w:val="00253ABA"/>
    <w:rsid w:val="00283EAE"/>
    <w:rsid w:val="002938FE"/>
    <w:rsid w:val="002B32F0"/>
    <w:rsid w:val="002B5C62"/>
    <w:rsid w:val="002D410B"/>
    <w:rsid w:val="002D4D60"/>
    <w:rsid w:val="00324660"/>
    <w:rsid w:val="003E14E2"/>
    <w:rsid w:val="003E1A2A"/>
    <w:rsid w:val="00407AF4"/>
    <w:rsid w:val="0045427B"/>
    <w:rsid w:val="004D33BA"/>
    <w:rsid w:val="00546C4E"/>
    <w:rsid w:val="00550707"/>
    <w:rsid w:val="00570FA8"/>
    <w:rsid w:val="0058206F"/>
    <w:rsid w:val="00587076"/>
    <w:rsid w:val="005A003F"/>
    <w:rsid w:val="005D5A16"/>
    <w:rsid w:val="005E6E36"/>
    <w:rsid w:val="006152C0"/>
    <w:rsid w:val="00624B16"/>
    <w:rsid w:val="00640F01"/>
    <w:rsid w:val="00641E8C"/>
    <w:rsid w:val="006A1E7A"/>
    <w:rsid w:val="006E03E8"/>
    <w:rsid w:val="00737F21"/>
    <w:rsid w:val="0074792E"/>
    <w:rsid w:val="00760543"/>
    <w:rsid w:val="007E7A60"/>
    <w:rsid w:val="007F713B"/>
    <w:rsid w:val="007F7A15"/>
    <w:rsid w:val="00805653"/>
    <w:rsid w:val="008104C8"/>
    <w:rsid w:val="008118BD"/>
    <w:rsid w:val="00867D64"/>
    <w:rsid w:val="008B0E90"/>
    <w:rsid w:val="00964615"/>
    <w:rsid w:val="009E2BCA"/>
    <w:rsid w:val="00A10759"/>
    <w:rsid w:val="00A37A70"/>
    <w:rsid w:val="00A551E6"/>
    <w:rsid w:val="00A92260"/>
    <w:rsid w:val="00AF16C9"/>
    <w:rsid w:val="00AF4A8A"/>
    <w:rsid w:val="00B24C98"/>
    <w:rsid w:val="00B31ED3"/>
    <w:rsid w:val="00B8495A"/>
    <w:rsid w:val="00C05BFC"/>
    <w:rsid w:val="00C10CF3"/>
    <w:rsid w:val="00C15D34"/>
    <w:rsid w:val="00C25C1C"/>
    <w:rsid w:val="00C36AC7"/>
    <w:rsid w:val="00C740D6"/>
    <w:rsid w:val="00CD51DC"/>
    <w:rsid w:val="00D1392D"/>
    <w:rsid w:val="00DD0125"/>
    <w:rsid w:val="00E263FC"/>
    <w:rsid w:val="00E31D93"/>
    <w:rsid w:val="00E32AB1"/>
    <w:rsid w:val="00E32C28"/>
    <w:rsid w:val="00E42447"/>
    <w:rsid w:val="00E42BBF"/>
    <w:rsid w:val="00E53591"/>
    <w:rsid w:val="00E742C3"/>
    <w:rsid w:val="00EC0523"/>
    <w:rsid w:val="00EC7202"/>
    <w:rsid w:val="00F412DC"/>
    <w:rsid w:val="00F56AD1"/>
    <w:rsid w:val="00F60A72"/>
    <w:rsid w:val="00F900A8"/>
    <w:rsid w:val="00F9782C"/>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6152C0"/>
  </w:style>
  <w:style w:type="character" w:styleId="UnresolvedMention">
    <w:name w:val="Unresolved Mention"/>
    <w:basedOn w:val="DefaultParagraphFont"/>
    <w:uiPriority w:val="99"/>
    <w:semiHidden/>
    <w:unhideWhenUsed/>
    <w:rsid w:val="00F978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902507">
      <w:bodyDiv w:val="1"/>
      <w:marLeft w:val="0"/>
      <w:marRight w:val="0"/>
      <w:marTop w:val="0"/>
      <w:marBottom w:val="0"/>
      <w:divBdr>
        <w:top w:val="none" w:sz="0" w:space="0" w:color="auto"/>
        <w:left w:val="none" w:sz="0" w:space="0" w:color="auto"/>
        <w:bottom w:val="none" w:sz="0" w:space="0" w:color="auto"/>
        <w:right w:val="none" w:sz="0" w:space="0" w:color="auto"/>
      </w:divBdr>
    </w:div>
    <w:div w:id="713582641">
      <w:bodyDiv w:val="1"/>
      <w:marLeft w:val="0"/>
      <w:marRight w:val="0"/>
      <w:marTop w:val="0"/>
      <w:marBottom w:val="0"/>
      <w:divBdr>
        <w:top w:val="none" w:sz="0" w:space="0" w:color="auto"/>
        <w:left w:val="none" w:sz="0" w:space="0" w:color="auto"/>
        <w:bottom w:val="none" w:sz="0" w:space="0" w:color="auto"/>
        <w:right w:val="none" w:sz="0" w:space="0" w:color="auto"/>
      </w:divBdr>
    </w:div>
    <w:div w:id="771435721">
      <w:bodyDiv w:val="1"/>
      <w:marLeft w:val="0"/>
      <w:marRight w:val="0"/>
      <w:marTop w:val="0"/>
      <w:marBottom w:val="0"/>
      <w:divBdr>
        <w:top w:val="none" w:sz="0" w:space="0" w:color="auto"/>
        <w:left w:val="none" w:sz="0" w:space="0" w:color="auto"/>
        <w:bottom w:val="none" w:sz="0" w:space="0" w:color="auto"/>
        <w:right w:val="none" w:sz="0" w:space="0" w:color="auto"/>
      </w:divBdr>
    </w:div>
    <w:div w:id="779882152">
      <w:bodyDiv w:val="1"/>
      <w:marLeft w:val="0"/>
      <w:marRight w:val="0"/>
      <w:marTop w:val="0"/>
      <w:marBottom w:val="0"/>
      <w:divBdr>
        <w:top w:val="none" w:sz="0" w:space="0" w:color="auto"/>
        <w:left w:val="none" w:sz="0" w:space="0" w:color="auto"/>
        <w:bottom w:val="none" w:sz="0" w:space="0" w:color="auto"/>
        <w:right w:val="none" w:sz="0" w:space="0" w:color="auto"/>
      </w:divBdr>
    </w:div>
    <w:div w:id="852838284">
      <w:bodyDiv w:val="1"/>
      <w:marLeft w:val="0"/>
      <w:marRight w:val="0"/>
      <w:marTop w:val="0"/>
      <w:marBottom w:val="0"/>
      <w:divBdr>
        <w:top w:val="none" w:sz="0" w:space="0" w:color="auto"/>
        <w:left w:val="none" w:sz="0" w:space="0" w:color="auto"/>
        <w:bottom w:val="none" w:sz="0" w:space="0" w:color="auto"/>
        <w:right w:val="none" w:sz="0" w:space="0" w:color="auto"/>
      </w:divBdr>
    </w:div>
    <w:div w:id="1329168317">
      <w:bodyDiv w:val="1"/>
      <w:marLeft w:val="0"/>
      <w:marRight w:val="0"/>
      <w:marTop w:val="0"/>
      <w:marBottom w:val="0"/>
      <w:divBdr>
        <w:top w:val="none" w:sz="0" w:space="0" w:color="auto"/>
        <w:left w:val="none" w:sz="0" w:space="0" w:color="auto"/>
        <w:bottom w:val="none" w:sz="0" w:space="0" w:color="auto"/>
        <w:right w:val="none" w:sz="0" w:space="0" w:color="auto"/>
      </w:divBdr>
    </w:div>
    <w:div w:id="1617060229">
      <w:bodyDiv w:val="1"/>
      <w:marLeft w:val="0"/>
      <w:marRight w:val="0"/>
      <w:marTop w:val="0"/>
      <w:marBottom w:val="0"/>
      <w:divBdr>
        <w:top w:val="none" w:sz="0" w:space="0" w:color="auto"/>
        <w:left w:val="none" w:sz="0" w:space="0" w:color="auto"/>
        <w:bottom w:val="none" w:sz="0" w:space="0" w:color="auto"/>
        <w:right w:val="none" w:sz="0" w:space="0" w:color="auto"/>
      </w:divBdr>
    </w:div>
    <w:div w:id="1628924327">
      <w:bodyDiv w:val="1"/>
      <w:marLeft w:val="0"/>
      <w:marRight w:val="0"/>
      <w:marTop w:val="0"/>
      <w:marBottom w:val="0"/>
      <w:divBdr>
        <w:top w:val="none" w:sz="0" w:space="0" w:color="auto"/>
        <w:left w:val="none" w:sz="0" w:space="0" w:color="auto"/>
        <w:bottom w:val="none" w:sz="0" w:space="0" w:color="auto"/>
        <w:right w:val="none" w:sz="0" w:space="0" w:color="auto"/>
      </w:divBdr>
    </w:div>
    <w:div w:id="1729837938">
      <w:bodyDiv w:val="1"/>
      <w:marLeft w:val="0"/>
      <w:marRight w:val="0"/>
      <w:marTop w:val="0"/>
      <w:marBottom w:val="0"/>
      <w:divBdr>
        <w:top w:val="none" w:sz="0" w:space="0" w:color="auto"/>
        <w:left w:val="none" w:sz="0" w:space="0" w:color="auto"/>
        <w:bottom w:val="none" w:sz="0" w:space="0" w:color="auto"/>
        <w:right w:val="none" w:sz="0" w:space="0" w:color="auto"/>
      </w:divBdr>
    </w:div>
    <w:div w:id="2118593993">
      <w:bodyDiv w:val="1"/>
      <w:marLeft w:val="0"/>
      <w:marRight w:val="0"/>
      <w:marTop w:val="0"/>
      <w:marBottom w:val="0"/>
      <w:divBdr>
        <w:top w:val="none" w:sz="0" w:space="0" w:color="auto"/>
        <w:left w:val="none" w:sz="0" w:space="0" w:color="auto"/>
        <w:bottom w:val="none" w:sz="0" w:space="0" w:color="auto"/>
        <w:right w:val="none" w:sz="0" w:space="0" w:color="auto"/>
      </w:divBdr>
    </w:div>
    <w:div w:id="2119638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youtube.com/embed/Xgyf75LZMUo?feature=oembed"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webSettings" Target="webSettings.xml"/><Relationship Id="rId12" Type="http://schemas.openxmlformats.org/officeDocument/2006/relationships/hyperlink" Target="https://drive.google.com/drive/u/1/folders/1PAuntkCiETJlRNXGaEGKmJ_w5uR54Epw"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rive.google.com/drive/u/1/folders/1PAuntkCiETJlRNXGaEGKmJ_w5uR54Epw"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image" Target="media/image10.emf"/><Relationship Id="rId10" Type="http://schemas.openxmlformats.org/officeDocument/2006/relationships/hyperlink" Target="https://drive.google.com/drive/u/1/folders/1PAuntkCiETJlRNXGaEGKmJ_w5uR54Epw" TargetMode="Externa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1.jp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Gib88</b:Tag>
    <b:SourceType>Book</b:SourceType>
    <b:Guid>{A311C353-BCD7-4393-8443-E68CF6C1BD09}</b:Guid>
    <b:Author>
      <b:Author>
        <b:NameList>
          <b:Person>
            <b:Last>Gibbs</b:Last>
            <b:First>Graham</b:First>
          </b:Person>
        </b:NameList>
      </b:Author>
    </b:Author>
    <b:Title>Learning by Doing: A Guide to Teaching and Learning Methods</b:Title>
    <b:Year>1988</b:Year>
    <b:City>Oxford</b:City>
    <b:Publisher>Further Education Unit</b:Publisher>
    <b:RefOrder>1</b:RefOrder>
  </b:Source>
  <b:Source>
    <b:Tag>Dic</b:Tag>
    <b:SourceType>InternetSite</b:SourceType>
    <b:Guid>{F9B095BD-11B9-4956-9CF6-B8EB9E36440A}</b:Guid>
    <b:Title>Resilience Definition &amp; Meaning</b:Title>
    <b:Author>
      <b:Author>
        <b:Corporate>Dictionary.com</b:Corporate>
      </b:Author>
    </b:Author>
    <b:URL>Dictionary.com</b:URL>
    <b:RefOrder>2</b:RefOrder>
  </b:Source>
  <b:Source>
    <b:Tag>Gle</b:Tag>
    <b:SourceType>InternetSite</b:SourceType>
    <b:Guid>{D06E00AD-6021-4701-B49D-589B3AD641B9}</b:Guid>
    <b:Author>
      <b:Author>
        <b:NameList>
          <b:Person>
            <b:Last>Gleeson</b:Last>
            <b:First>Brent</b:First>
          </b:Person>
        </b:NameList>
      </b:Author>
    </b:Author>
    <b:Title>5 Top Reasons Resilience At Work Matters</b:Title>
    <b:URL>https://www.forbes.com/sites/brentgleeson/2020/11/04/5-top-reasons-resilience-at-work-matters</b:URL>
    <b:RefOrder>3</b:RefOrder>
  </b:Source>
  <b:Source>
    <b:Tag>Min261</b:Tag>
    <b:SourceType>InternetSite</b:SourceType>
    <b:Guid>{F44D39A8-853C-45E5-A308-FE7BB7AE0C18}</b:Guid>
    <b:Author>
      <b:Author>
        <b:Corporate>Mind</b:Corporate>
      </b:Author>
    </b:Author>
    <b:Title>Nature and mental health</b:Title>
    <b:YearAccessed>2026</b:YearAccessed>
    <b:URL>https://www.mind.org.uk/donate/value-exchange-ppc-2026/?gad_source=1&amp;gad_campaignid=11029012530&amp;gbraid=0AAAAADthEGbylIul1s0zc5WW6taQYfCk0&amp;gclid=Cj0KCQjw-frTBhCvARIsADv4XY6fWo_AvaSNncnZ0PNSFTzl2YypUkEqofQmYVyWwRzzCMLqcCzDgDcaArsnEALw_wcB</b:URL>
    <b:RefOrder>4</b:RefOrder>
  </b:Source>
  <b:Source>
    <b:Tag>Smi21</b:Tag>
    <b:SourceType>InternetSite</b:SourceType>
    <b:Guid>{ABD7E34F-1577-4FCA-8663-6294B274740F}</b:Guid>
    <b:Author>
      <b:Author>
        <b:NameList>
          <b:Person>
            <b:Last>Smith</b:Last>
            <b:First>Lydia</b:First>
          </b:Person>
        </b:NameList>
      </b:Author>
    </b:Author>
    <b:Title>Why spending time outdoors can improve your health</b:Title>
    <b:Year>2021</b:Year>
    <b:YearAccessed>2026</b:YearAccessed>
    <b:URL>https://patient.info/features/healthy-living/why-spending-time-outdoors-can-improve-your-health</b:URL>
    <b:RefOrder>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5224d1da55030d67077cf4408ac2ff96">
  <xsd:schema xmlns:xsd="http://www.w3.org/2001/XMLSchema" xmlns:xs="http://www.w3.org/2001/XMLSchema" xmlns:p="http://schemas.microsoft.com/office/2006/metadata/properties" xmlns:ns3="15fc19cd-fa26-435b-84bc-af8af48cbcc7" targetNamespace="http://schemas.microsoft.com/office/2006/metadata/properties" ma:root="true" ma:fieldsID="bb94fe12c92cab53e38a96fefd572669"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F52A6A50-D620-4041-824B-468F54F92FBD}">
  <ds:schemaRefs>
    <ds:schemaRef ds:uri="http://schemas.openxmlformats.org/officeDocument/2006/bibliography"/>
  </ds:schemaRefs>
</ds:datastoreItem>
</file>

<file path=customXml/itemProps2.xml><?xml version="1.0" encoding="utf-8"?>
<ds:datastoreItem xmlns:ds="http://schemas.openxmlformats.org/officeDocument/2006/customXml" ds:itemID="{9729114D-E0A5-433F-9E99-1CA6120684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EEC3D7-AF10-4B20-A7EA-EDC42D609A66}">
  <ds:schemaRefs>
    <ds:schemaRef ds:uri="http://schemas.microsoft.com/sharepoint/v3/contenttype/forms"/>
  </ds:schemaRefs>
</ds:datastoreItem>
</file>

<file path=customXml/itemProps4.xml><?xml version="1.0" encoding="utf-8"?>
<ds:datastoreItem xmlns:ds="http://schemas.openxmlformats.org/officeDocument/2006/customXml" ds:itemID="{59793425-74D3-4830-B550-AB8309021402}">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616</Words>
  <Characters>3513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Muhammad Saqib Khan (2542020)</cp:lastModifiedBy>
  <cp:revision>2</cp:revision>
  <dcterms:created xsi:type="dcterms:W3CDTF">2026-08-14T10:06:00Z</dcterms:created>
  <dcterms:modified xsi:type="dcterms:W3CDTF">2026-08-14T10:06:00Z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