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tl w:val="0"/>
        </w:rPr>
      </w:r>
    </w:p>
    <w:p w:rsidR="00000000" w:rsidDel="00000000" w:rsidP="00000000" w:rsidRDefault="00000000" w:rsidRPr="00000000" w14:paraId="0000000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32"/>
          <w:szCs w:val="32"/>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ENTREPRENEURSHIP L</w:t>
      </w:r>
      <w:r w:rsidDel="00000000" w:rsidR="00000000" w:rsidRPr="00000000">
        <w:rPr>
          <w:rFonts w:ascii="Times New Roman" w:cs="Times New Roman" w:eastAsia="Times New Roman" w:hAnsi="Times New Roman"/>
          <w:b w:val="1"/>
          <w:sz w:val="32"/>
          <w:szCs w:val="32"/>
          <w:rtl w:val="0"/>
        </w:rPr>
        <w:t xml:space="preserve">CBB5001</w:t>
      </w:r>
      <w:r w:rsidDel="00000000" w:rsidR="00000000" w:rsidRPr="00000000">
        <w:rPr>
          <w:rtl w:val="0"/>
        </w:rPr>
      </w:r>
    </w:p>
    <w:p w:rsidR="00000000" w:rsidDel="00000000" w:rsidP="00000000" w:rsidRDefault="00000000" w:rsidRPr="00000000" w14:paraId="0000000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i w:val="0"/>
          <w:smallCaps w:val="0"/>
          <w:strike w:val="0"/>
          <w:color w:val="000000"/>
          <w:sz w:val="32"/>
          <w:szCs w:val="32"/>
          <w:u w:val="none"/>
          <w:shd w:fill="auto" w:val="clear"/>
          <w:vertAlign w:val="baseline"/>
          <w:rtl w:val="0"/>
        </w:rPr>
        <w:t xml:space="preserve">ASSESSMENT 1</w:t>
      </w:r>
      <w:r w:rsidDel="00000000" w:rsidR="00000000" w:rsidRPr="00000000">
        <w:rPr>
          <w:rtl w:val="0"/>
        </w:rPr>
      </w:r>
    </w:p>
    <w:p w:rsidR="00000000" w:rsidDel="00000000" w:rsidP="00000000" w:rsidRDefault="00000000" w:rsidRPr="00000000" w14:paraId="0000000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Valentin Daniel Susanu</w:t>
      </w:r>
    </w:p>
    <w:p w:rsidR="00000000" w:rsidDel="00000000" w:rsidP="00000000" w:rsidRDefault="00000000" w:rsidRPr="00000000" w14:paraId="0000000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sz w:val="32"/>
          <w:szCs w:val="32"/>
        </w:rPr>
      </w:pPr>
      <w:r w:rsidDel="00000000" w:rsidR="00000000" w:rsidRPr="00000000">
        <w:rPr>
          <w:rFonts w:ascii="Times New Roman" w:cs="Times New Roman" w:eastAsia="Times New Roman" w:hAnsi="Times New Roman"/>
          <w:b w:val="1"/>
          <w:sz w:val="32"/>
          <w:szCs w:val="32"/>
          <w:rtl w:val="0"/>
        </w:rPr>
        <w:t xml:space="preserve">2019937</w:t>
      </w:r>
    </w:p>
    <w:p w:rsidR="00000000" w:rsidDel="00000000" w:rsidP="00000000" w:rsidRDefault="00000000" w:rsidRPr="00000000" w14:paraId="0000000E">
      <w:pPr>
        <w:rPr>
          <w:rFonts w:ascii="Times New Roman" w:cs="Times New Roman" w:eastAsia="Times New Roman" w:hAnsi="Times New Roman"/>
          <w:b w:val="1"/>
          <w:sz w:val="32"/>
          <w:szCs w:val="32"/>
        </w:rPr>
      </w:pPr>
      <w:r w:rsidDel="00000000" w:rsidR="00000000" w:rsidRPr="00000000">
        <w:br w:type="page"/>
      </w:r>
      <w:r w:rsidDel="00000000" w:rsidR="00000000" w:rsidRPr="00000000">
        <w:rPr>
          <w:rtl w:val="0"/>
        </w:rPr>
      </w:r>
    </w:p>
    <w:p w:rsidR="00000000" w:rsidDel="00000000" w:rsidP="00000000" w:rsidRDefault="00000000" w:rsidRPr="00000000" w14:paraId="0000000F">
      <w:pPr>
        <w:keepNext w:val="1"/>
        <w:keepLines w:val="1"/>
        <w:pageBreakBefore w:val="0"/>
        <w:widowControl w:val="1"/>
        <w:pBdr>
          <w:top w:space="0" w:sz="0" w:val="nil"/>
          <w:left w:space="0" w:sz="0" w:val="nil"/>
          <w:bottom w:space="0" w:sz="0" w:val="nil"/>
          <w:right w:space="0" w:sz="0" w:val="nil"/>
          <w:between w:space="0" w:sz="0" w:val="nil"/>
        </w:pBdr>
        <w:shd w:fill="auto" w:val="clear"/>
        <w:spacing w:after="0" w:before="480" w:line="360" w:lineRule="auto"/>
        <w:ind w:left="0" w:right="0" w:firstLine="0"/>
        <w:jc w:val="center"/>
        <w:rPr>
          <w:rFonts w:ascii="Times New Roman" w:cs="Times New Roman" w:eastAsia="Times New Roman" w:hAnsi="Times New Roman"/>
          <w:b w:val="1"/>
          <w:i w:val="0"/>
          <w:smallCaps w:val="0"/>
          <w:strike w:val="0"/>
          <w:color w:val="366091"/>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Table of Contents</w:t>
      </w:r>
      <w:r w:rsidDel="00000000" w:rsidR="00000000" w:rsidRPr="00000000">
        <w:rPr>
          <w:rtl w:val="0"/>
        </w:rPr>
      </w:r>
    </w:p>
    <w:sdt>
      <w:sdtPr>
        <w:docPartObj>
          <w:docPartGallery w:val="Table of Contents"/>
          <w:docPartUnique w:val="1"/>
        </w:docPartObj>
      </w:sdtPr>
      <w:sdtContent>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fldChar w:fldCharType="begin"/>
            <w:instrText xml:space="preserve"> TOC \h \u \z </w:instrText>
            <w:fldChar w:fldCharType="separate"/>
          </w:r>
          <w:hyperlink w:anchor="_gjdgxs">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Idea addressing needs and problems</w:t>
              <w:tab/>
              <w:t xml:space="preserve">3</w:t>
            </w:r>
          </w:hyperlink>
          <w:r w:rsidDel="00000000" w:rsidR="00000000" w:rsidRPr="00000000">
            <w:rPr>
              <w:rtl w:val="0"/>
            </w:rPr>
          </w:r>
        </w:p>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0j0zll">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fob9te">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znysh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5</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2et92p0">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w:t>
              <w:tab/>
              <w:t xml:space="preserve">6</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tyjcwt">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Introduction</w:t>
              <w:tab/>
              <w:t xml:space="preserve">6</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3dy6vkm">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Discussion</w:t>
              <w:tab/>
              <w:t xml:space="preserve">6</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22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1t3h5sf">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Conclusion</w:t>
              <w:tab/>
              <w:t xml:space="preserve">8</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pos="9350"/>
            </w:tabs>
            <w:spacing w:after="10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hyperlink w:anchor="_4d34og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References</w:t>
              <w:tab/>
              <w:t xml:space="preserve">9</w:t>
            </w:r>
          </w:hyperlink>
          <w:r w:rsidDel="00000000" w:rsidR="00000000" w:rsidRPr="00000000">
            <w:rPr>
              <w:rtl w:val="0"/>
            </w:rPr>
          </w:r>
        </w:p>
        <w:p w:rsidR="00000000" w:rsidDel="00000000" w:rsidP="00000000" w:rsidRDefault="00000000" w:rsidRPr="00000000" w14:paraId="00000019">
          <w:pPr>
            <w:spacing w:line="360" w:lineRule="auto"/>
            <w:jc w:val="both"/>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br w:type="page"/>
      </w:r>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center"/>
        <w:rPr>
          <w:rFonts w:ascii="Times New Roman" w:cs="Times New Roman" w:eastAsia="Times New Roman" w:hAnsi="Times New Roman"/>
          <w:b w:val="1"/>
          <w:i w:val="0"/>
          <w:smallCaps w:val="0"/>
          <w:strike w:val="0"/>
          <w:color w:val="000000"/>
          <w:sz w:val="28"/>
          <w:szCs w:val="28"/>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8"/>
          <w:szCs w:val="28"/>
          <w:u w:val="none"/>
          <w:shd w:fill="auto" w:val="clear"/>
          <w:vertAlign w:val="baseline"/>
          <w:rtl w:val="0"/>
        </w:rPr>
        <w:t xml:space="preserve">Assessment Component 1</w:t>
      </w:r>
    </w:p>
    <w:p w:rsidR="00000000" w:rsidDel="00000000" w:rsidP="00000000" w:rsidRDefault="00000000" w:rsidRPr="00000000" w14:paraId="0000001D">
      <w:pPr>
        <w:pStyle w:val="Heading1"/>
        <w:rPr/>
      </w:pPr>
      <w:bookmarkStart w:colFirst="0" w:colLast="0" w:name="_gjdgxs" w:id="0"/>
      <w:bookmarkEnd w:id="0"/>
      <w:r w:rsidDel="00000000" w:rsidR="00000000" w:rsidRPr="00000000">
        <w:rPr>
          <w:rtl w:val="0"/>
        </w:rPr>
        <w:t xml:space="preserve">Idea addressing needs and problems </w:t>
      </w:r>
    </w:p>
    <w:p w:rsidR="00000000" w:rsidDel="00000000" w:rsidP="00000000" w:rsidRDefault="00000000" w:rsidRPr="00000000" w14:paraId="0000001E">
      <w:pPr>
        <w:pStyle w:val="Heading2"/>
        <w:rPr/>
      </w:pPr>
      <w:bookmarkStart w:colFirst="0" w:colLast="0" w:name="_30j0zll" w:id="1"/>
      <w:bookmarkEnd w:id="1"/>
      <w:r w:rsidDel="00000000" w:rsidR="00000000" w:rsidRPr="00000000">
        <w:rPr>
          <w:rtl w:val="0"/>
        </w:rPr>
        <w:t xml:space="preserve">Introduction</w:t>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Entrepreneurship is an effective way to develop, organize as well as run a business organization along with the uncertainties of making a profit. Entrepreneurship is used for effective business start-ups (Oxfordreference, 2022). This is an essay portraying that as an entrepreneur, what are the ideas that I have developed addressing the needs and the problems of the broader community including me. The idea that has been developed by me as an entrepreneur is developing a local pantry and Community Kitchen. The essay will also include an evaluation of why the idea has been considered by me a solution. </w:t>
      </w:r>
    </w:p>
    <w:p w:rsidR="00000000" w:rsidDel="00000000" w:rsidP="00000000" w:rsidRDefault="00000000" w:rsidRPr="00000000" w14:paraId="00000020">
      <w:pPr>
        <w:pStyle w:val="Heading2"/>
        <w:rPr/>
      </w:pPr>
      <w:bookmarkStart w:colFirst="0" w:colLast="0" w:name="_1fob9te" w:id="2"/>
      <w:bookmarkEnd w:id="2"/>
      <w:r w:rsidDel="00000000" w:rsidR="00000000" w:rsidRPr="00000000">
        <w:rPr>
          <w:rtl w:val="0"/>
        </w:rPr>
        <w:t xml:space="preserve">Discussion </w:t>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An entrepreneur is a productive way of extracting economic value and is involved in starting a business that generally entails risks. As an entrepreneur, I decided to start a local pantry shop and Community Kitchen. With the local pantry services I am addressing the needs and problems of oneself, others as well as the broader community. The local pantry and Community kitchen services have several benefits like improving household finances. It is observed that the majority of the members that have been employed by me in the pantry services of the Local pantry and Community kitchen say that their household finances have improved after joining. In addition, the local pantry services have lower grocery bills as well and the grip of poverty is loosened. Furthermore, the introduction of local pantry services is also effective for meeting the other essential costs and savings. The local food pantry and Community kitchen are effective for the community as it creates local jobs. </w:t>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As an entrepreneur, it has been researched and discovered that people are struggling with poverty and the availability of good food that is hygienic. The vision and mission of this local pantry shop and Community kitchen is to provide their customers with food, beverages, and soup as well as distribution of clean water by delivering information to the consumers regarding their buying decisions. In addition, local pantry and Community kitchen services will be provided to the people in the community that is suffering from poverty. The development of a local pantry is effective for the community people who are struggling with poverty in saving money that they may have to spend on groceries and on buying prepared meals (Church-poverty, 2022). In addition, the creation of jobs through the introduction of a local pantry is also enhanced as the local people are hired to work in the local pantry services. Moreover, the introduction of a local pantry is effective for encouraging healthy eating habits for the families in the community that have low income and economic capabilities. </w:t>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Healthy habits from the local pantry shop are being encouraged as children from low-income families do not have access to hygienic and fresh edibles. In order to develop the local pantry shop and to continue with the shop, the entrepreneur receives funding from the government and resources from food banks. The food banks help entrepreneurs with their local pantry shop and Community kitchen by working with big businesses, manufacturers, and food distributors for donations of money and food resources. Market research findings indicated that after the pandemic situation and lockdown period, people are finding it hard to get food that is hygienic. In addition, poverty also hit some locations (Roddick and Rickman, 2005). This resulted in food insecurity and poverty as well as an impact on the economic situation of the people. </w:t>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local pantry shop serves its customers with food that is healthy and hygienic. In addition, the local pantry services for the community people that are suffering from poverty and food insecurity are effective. The people from the local community get jobs in the local pantry shop and Community kitchen which helps them in their financial crisis and unemployment period as well. The solution to the news and problems of the community people are hence addressed through local pantry services in addition to the solution to their own needs and problems. Local pantry shops and Community kitchen services are helpful to the community with food services and aid in their financial crisis. Due to Covid-19 and the lockdown period many shops and food outlets have closed down and many people lost their jobs as well. </w:t>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This local pantry shop developed as an entrepreneur is productive as it creates jobs for many people in the community along with directly serving the community people with food who are suffering from hunger as well as food insecurity in the specified area. The local pantry shops work by taking donations from the food producers as well as from members of the general public. Moreover, the assistance from firms in the food industry and the food banks are also productive for the financial help in the local pantry shop and Community Kitchen. The local food pantry serves the people in the community with community food services. In that case, people from the community as well as from food corporations voluntarily get involved in the social services of providing food (Serve-help, 2022). Based on research, I analyzed that for being a food entrepreneur, I am required to develop human connections, enrich the lives of the community, and need to make some ethical as well as environmental statements. Hence, through the local pantry shop and community kitchen services, I am trying to address my own </w:t>
      </w:r>
      <w:r w:rsidDel="00000000" w:rsidR="00000000" w:rsidRPr="00000000">
        <w:rPr>
          <w:rFonts w:ascii="Times New Roman" w:cs="Times New Roman" w:eastAsia="Times New Roman" w:hAnsi="Times New Roman"/>
          <w:sz w:val="24"/>
          <w:szCs w:val="24"/>
          <w:rtl w:val="0"/>
        </w:rPr>
        <w:t xml:space="preserve">needs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w:t>
      </w:r>
      <w:r w:rsidDel="00000000" w:rsidR="00000000" w:rsidRPr="00000000">
        <w:rPr>
          <w:rFonts w:ascii="Times New Roman" w:cs="Times New Roman" w:eastAsia="Times New Roman" w:hAnsi="Times New Roman"/>
          <w:sz w:val="24"/>
          <w:szCs w:val="24"/>
          <w:rtl w:val="0"/>
        </w:rPr>
        <w:t xml:space="preserve">problems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as well as the </w:t>
      </w:r>
      <w:r w:rsidDel="00000000" w:rsidR="00000000" w:rsidRPr="00000000">
        <w:rPr>
          <w:rFonts w:ascii="Times New Roman" w:cs="Times New Roman" w:eastAsia="Times New Roman" w:hAnsi="Times New Roman"/>
          <w:sz w:val="24"/>
          <w:szCs w:val="24"/>
          <w:rtl w:val="0"/>
        </w:rPr>
        <w:t xml:space="preserve">problems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and needs of the community as well. </w:t>
      </w:r>
    </w:p>
    <w:p w:rsidR="00000000" w:rsidDel="00000000" w:rsidP="00000000" w:rsidRDefault="00000000" w:rsidRPr="00000000" w14:paraId="00000026">
      <w:pPr>
        <w:pStyle w:val="Heading2"/>
        <w:rPr/>
      </w:pPr>
      <w:bookmarkStart w:colFirst="0" w:colLast="0" w:name="_3znysh7" w:id="3"/>
      <w:bookmarkEnd w:id="3"/>
      <w:r w:rsidDel="00000000" w:rsidR="00000000" w:rsidRPr="00000000">
        <w:rPr>
          <w:rtl w:val="0"/>
        </w:rPr>
        <w:t xml:space="preserve">Conclusion </w:t>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1"/>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The above discussion helped in understanding the role of entrepreneurship in the startup of a business. In addition, the new start-up of a food entrepreneur has been demonstrated in the essay with a local pantry shop and community services kitchen. It has been indicated that the local pantry shop and the community services kitchen are effective for the entrepreneur as well as the community as benefits are served to the community through the community kitchen services. The above essay indicated how the research skills of the food entrepreneur helped him in gaining profits from the local pantry shop and serving the community with community kitchen services addressing the needs and problems of both self and the community. </w:t>
      </w:r>
      <w:r w:rsidDel="00000000" w:rsidR="00000000" w:rsidRPr="00000000">
        <w:br w:type="page"/>
      </w:r>
      <w:r w:rsidDel="00000000" w:rsidR="00000000" w:rsidRPr="00000000">
        <w:rPr>
          <w:rtl w:val="0"/>
        </w:rPr>
      </w:r>
    </w:p>
    <w:p w:rsidR="00000000" w:rsidDel="00000000" w:rsidP="00000000" w:rsidRDefault="00000000" w:rsidRPr="00000000" w14:paraId="00000028">
      <w:pPr>
        <w:pStyle w:val="Heading1"/>
        <w:rPr/>
      </w:pPr>
      <w:bookmarkStart w:colFirst="0" w:colLast="0" w:name="_2et92p0" w:id="4"/>
      <w:bookmarkEnd w:id="4"/>
      <w:r w:rsidDel="00000000" w:rsidR="00000000" w:rsidRPr="00000000">
        <w:rPr>
          <w:rtl w:val="0"/>
        </w:rPr>
        <w:t xml:space="preserve">Personal development</w:t>
      </w:r>
    </w:p>
    <w:p w:rsidR="00000000" w:rsidDel="00000000" w:rsidP="00000000" w:rsidRDefault="00000000" w:rsidRPr="00000000" w14:paraId="00000029">
      <w:pPr>
        <w:pStyle w:val="Heading2"/>
        <w:rPr/>
      </w:pPr>
      <w:bookmarkStart w:colFirst="0" w:colLast="0" w:name="_tyjcwt" w:id="5"/>
      <w:bookmarkEnd w:id="5"/>
      <w:r w:rsidDel="00000000" w:rsidR="00000000" w:rsidRPr="00000000">
        <w:rPr>
          <w:rtl w:val="0"/>
        </w:rPr>
        <w:t xml:space="preserve">Introduction</w:t>
      </w:r>
    </w:p>
    <w:p w:rsidR="00000000" w:rsidDel="00000000" w:rsidP="00000000" w:rsidRDefault="00000000" w:rsidRPr="00000000" w14:paraId="0000002A">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Personal development skills are personal qualities, personal aspects that center on the ways to come across inward and focus on the ways to get better communication skills. Self improvement involves during the process of developing these skills that focuses on personal knowledge strengthening capabilities and generating awareness to achieve goals. Skills such as leadership, business along with time management, problem solving and creative thinking entrepreneurs catch up to build and grow a business which is basically applicable to promote innovation and competitiveness. Business growth necessitates a variety of proficient entrepreneur skills that I have gained to solve people’s problems by addressing the need.</w:t>
      </w:r>
    </w:p>
    <w:p w:rsidR="00000000" w:rsidDel="00000000" w:rsidP="00000000" w:rsidRDefault="00000000" w:rsidRPr="00000000" w14:paraId="0000002B">
      <w:pPr>
        <w:pStyle w:val="Heading2"/>
        <w:rPr/>
      </w:pPr>
      <w:bookmarkStart w:colFirst="0" w:colLast="0" w:name="_3dy6vkm" w:id="6"/>
      <w:bookmarkEnd w:id="6"/>
      <w:r w:rsidDel="00000000" w:rsidR="00000000" w:rsidRPr="00000000">
        <w:rPr>
          <w:rtl w:val="0"/>
        </w:rPr>
        <w:t xml:space="preserve">Discussion</w:t>
      </w:r>
    </w:p>
    <w:p w:rsidR="00000000" w:rsidDel="00000000" w:rsidP="00000000" w:rsidRDefault="00000000" w:rsidRPr="00000000" w14:paraId="0000002C">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Some of my personal development skills that have assisted me in this module are -</w:t>
      </w:r>
    </w:p>
    <w:p w:rsidR="00000000" w:rsidDel="00000000" w:rsidP="00000000" w:rsidRDefault="00000000" w:rsidRPr="00000000" w14:paraId="0000002D">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1.</w:t>
      </w:r>
      <w:r w:rsidDel="00000000" w:rsidR="00000000" w:rsidRPr="00000000">
        <w:rPr>
          <w:rFonts w:ascii="Times New Roman" w:cs="Times New Roman" w:eastAsia="Times New Roman" w:hAnsi="Times New Roman"/>
          <w:b w:val="0"/>
          <w:i w:val="0"/>
          <w:smallCaps w:val="0"/>
          <w:strike w:val="0"/>
          <w:color w:val="000000"/>
          <w:sz w:val="14"/>
          <w:szCs w:val="1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Research Skill: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key of entrepreneurial success is research and this is the most relevant skill when it comes to entrepreneurship because to evaluate the efficiency of a business activity, it is required to develop research skills for better understanding of each unique situation, involvement and demands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Mariotti and Glackin 2007)</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An entrepreneur must convene some of research skills to establish a business in market and by doing so it will be easier to understand the market segment to tackle optimal business performances Which I have also struggled to gain knowledge of but this skill is required to tackle various problems or challenges such as understanding people’s problem and get a way to provide solution also needs research skill because without knowing the problems properly it is not possible to propose a solution.</w:t>
      </w:r>
    </w:p>
    <w:p w:rsidR="00000000" w:rsidDel="00000000" w:rsidP="00000000" w:rsidRDefault="00000000" w:rsidRPr="00000000" w14:paraId="0000002E">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2.</w:t>
      </w:r>
      <w:r w:rsidDel="00000000" w:rsidR="00000000" w:rsidRPr="00000000">
        <w:rPr>
          <w:rFonts w:ascii="Times New Roman" w:cs="Times New Roman" w:eastAsia="Times New Roman" w:hAnsi="Times New Roman"/>
          <w:b w:val="0"/>
          <w:i w:val="0"/>
          <w:smallCaps w:val="0"/>
          <w:strike w:val="0"/>
          <w:color w:val="000000"/>
          <w:sz w:val="14"/>
          <w:szCs w:val="14"/>
          <w:u w:val="none"/>
          <w:shd w:fill="auto" w:val="clear"/>
          <w:vertAlign w:val="baseline"/>
          <w:rtl w:val="0"/>
        </w:rPr>
        <w:tab/>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Communication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Effective communicative skills each entrepreneur must be good at because superior verbal and written communication skills are needed to communicate with team members or clients  during meetings or sending messages or project reports through email and for that good technical knowledge is required. When operating a business disagreement is a common issue that can arise among clients and to solve the problem facing the project or particular business plan, good communication skills can help locate problems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Blackwell, 2011)</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Apart from that I have adapted good listening skills to understand the project prerequisite and effectively participate in discussions during project meetings which have given me a scope to find out people’s problems and try to offer solutions based on their need.</w:t>
      </w:r>
    </w:p>
    <w:p w:rsidR="00000000" w:rsidDel="00000000" w:rsidP="00000000" w:rsidRDefault="00000000" w:rsidRPr="00000000" w14:paraId="0000002F">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3.</w:t>
      </w:r>
      <w:r w:rsidDel="00000000" w:rsidR="00000000" w:rsidRPr="00000000">
        <w:rPr>
          <w:rFonts w:ascii="Times New Roman" w:cs="Times New Roman" w:eastAsia="Times New Roman" w:hAnsi="Times New Roman"/>
          <w:b w:val="0"/>
          <w:i w:val="0"/>
          <w:smallCaps w:val="0"/>
          <w:strike w:val="0"/>
          <w:color w:val="000000"/>
          <w:sz w:val="14"/>
          <w:szCs w:val="1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Work Ethics: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When it comes to entrepreneurship a strong ethical mindset and positive attitude is the ultimate key to be the best to shine through because effective entrepreneurship revenues having the appropriate attitude towards the business and being determined, grit to achieve success. So a successful entrepreneur needs to set a moral value or principle to create an apparent vision to meet the demands. Ethics covers the behavior, attitude of the employees towards job, carrier and the workplace along with the entrepreneur’s ethical skills. Ethical values can be used as a problem solving strategy where values can be treated as a background of solution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Barringer, 2012)</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have used an ethical framework to bestow importance to people’s values that has helped me to reach out to meet the demands of people because analyzing people’s ethical thought can create a broader view of acceptance.  </w:t>
      </w:r>
    </w:p>
    <w:p w:rsidR="00000000" w:rsidDel="00000000" w:rsidP="00000000" w:rsidRDefault="00000000" w:rsidRPr="00000000" w14:paraId="00000030">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4.</w:t>
      </w:r>
      <w:r w:rsidDel="00000000" w:rsidR="00000000" w:rsidRPr="00000000">
        <w:rPr>
          <w:rFonts w:ascii="Times New Roman" w:cs="Times New Roman" w:eastAsia="Times New Roman" w:hAnsi="Times New Roman"/>
          <w:b w:val="0"/>
          <w:i w:val="0"/>
          <w:smallCaps w:val="0"/>
          <w:strike w:val="0"/>
          <w:color w:val="000000"/>
          <w:sz w:val="14"/>
          <w:szCs w:val="14"/>
          <w:u w:val="none"/>
          <w:shd w:fill="auto" w:val="clear"/>
          <w:vertAlign w:val="baseline"/>
          <w:rtl w:val="0"/>
        </w:rPr>
        <w:t xml:space="preserve">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Networking Skill: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Networking is a vital skill that includes personal communicating skill, professionalism and relationship management that indicates to build connections with others to help my career development that approaches individuals or organizations to aid in personal life. It is necessary to develop networking skills to grow and promote a business plan and the effective networking skills open up a path of future opportunities and networking allows entrepreneurs to meet with professionals that assists to build future teams and stay up to date with the trends of industry. A solid network creates occasions for the entrepreneurs to meet experienced or professionals to get funds for the ideas and access professional expertise and moreover get feedback on their new venture which is actually guidance by the experts to avoid future losses. </w:t>
      </w:r>
    </w:p>
    <w:p w:rsidR="00000000" w:rsidDel="00000000" w:rsidP="00000000" w:rsidRDefault="00000000" w:rsidRPr="00000000" w14:paraId="00000031">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5.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Finance Management Skill:</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Financial management skills are those that help individuals or organizations to manage all aspects of a company's transitions of finance that includes budget analysis and calculations of return on investments included with purchasing decisions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Statt, 2004)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The ability to handle resources of investments and calculation ROI which is calculated by subtracting the original value of the investment from the final value of the investment then the arrived new number needs to divide by the cost of investment and the final step is to multiply it with 100, that  is a must to-do work of entrepreneurs. Apart from that an entrepreneur must know the use of accounting and budgeting software to keep track record of all the financial processes. I have tried to develop this skill as much as I can to stay away from overspending, optimally allocate resources and by this significant skill people’s financial optimization problems also can be solved. </w:t>
      </w:r>
    </w:p>
    <w:p w:rsidR="00000000" w:rsidDel="00000000" w:rsidP="00000000" w:rsidRDefault="00000000" w:rsidRPr="00000000" w14:paraId="00000032">
      <w:pPr>
        <w:keepNext w:val="0"/>
        <w:keepLines w:val="0"/>
        <w:pageBreakBefore w:val="0"/>
        <w:widowControl w:val="1"/>
        <w:pBdr>
          <w:top w:space="0" w:sz="0" w:val="nil"/>
          <w:left w:space="0" w:sz="0" w:val="nil"/>
          <w:bottom w:space="0" w:sz="0" w:val="nil"/>
          <w:right w:space="0" w:sz="0" w:val="nil"/>
          <w:between w:space="0" w:sz="0" w:val="nil"/>
        </w:pBdr>
        <w:shd w:fill="auto" w:val="clear"/>
        <w:spacing w:after="240" w:before="240" w:line="360" w:lineRule="auto"/>
        <w:ind w:left="0" w:right="0" w:hanging="36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6. </w:t>
      </w:r>
      <w:r w:rsidDel="00000000" w:rsidR="00000000" w:rsidRPr="00000000">
        <w:rPr>
          <w:rFonts w:ascii="Times New Roman" w:cs="Times New Roman" w:eastAsia="Times New Roman" w:hAnsi="Times New Roman"/>
          <w:b w:val="1"/>
          <w:i w:val="0"/>
          <w:smallCaps w:val="0"/>
          <w:strike w:val="0"/>
          <w:color w:val="000000"/>
          <w:sz w:val="24"/>
          <w:szCs w:val="24"/>
          <w:u w:val="none"/>
          <w:shd w:fill="auto" w:val="clear"/>
          <w:vertAlign w:val="baseline"/>
          <w:rtl w:val="0"/>
        </w:rPr>
        <w:t xml:space="preserve">Cognitive and Intellectual Skills:</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Critical thinking is a skill that an entrepreneur must gain to analyze information objectively and propose problem solving ideas that arise from the analytical information along with providing different appropriate approaches to the problems. It does not mean to provide only solutions but to question or compare the given information is important too because justification or evidence is required to provide support to the judgment or argument. A person who has a critical mindset is always approachable because building strategies, solving problems are the facts that need to be questioned in different ways to ensure the business growth because a critical thinker is basically independent, competent and reflective and these are the qualities that ask more attention logically to develop business strategies along with intellectual skill that is a rare quality to find out (</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Flintermann, 2014)</w:t>
      </w: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I have used my intellectual skills to understand problem density and provide critically judged solutions in a formal analytical aspect.</w:t>
      </w:r>
    </w:p>
    <w:p w:rsidR="00000000" w:rsidDel="00000000" w:rsidP="00000000" w:rsidRDefault="00000000" w:rsidRPr="00000000" w14:paraId="00000033">
      <w:pPr>
        <w:pStyle w:val="Heading2"/>
        <w:rPr/>
      </w:pPr>
      <w:bookmarkStart w:colFirst="0" w:colLast="0" w:name="_1t3h5sf" w:id="7"/>
      <w:bookmarkEnd w:id="7"/>
      <w:r w:rsidDel="00000000" w:rsidR="00000000" w:rsidRPr="00000000">
        <w:rPr>
          <w:rtl w:val="0"/>
        </w:rPr>
        <w:t xml:space="preserve">Conclusion</w:t>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has been analyzed from the above discussion that the most required skills of an entrepreneur are research, communication, work ethics, networking, finance management and cognitive and intellectual skills which I also developed to participate in this module and used these ideas to solve  problem by addressing people’s needs. </w:t>
      </w:r>
    </w:p>
    <w:p w:rsidR="00000000" w:rsidDel="00000000" w:rsidP="00000000" w:rsidRDefault="00000000" w:rsidRPr="00000000" w14:paraId="00000035">
      <w:pPr>
        <w:pStyle w:val="Heading1"/>
        <w:rPr/>
      </w:pPr>
      <w:bookmarkStart w:colFirst="0" w:colLast="0" w:name="_4d34og8" w:id="8"/>
      <w:bookmarkEnd w:id="8"/>
      <w:r w:rsidDel="00000000" w:rsidR="00000000" w:rsidRPr="00000000">
        <w:br w:type="page"/>
      </w:r>
      <w:r w:rsidDel="00000000" w:rsidR="00000000" w:rsidRPr="00000000">
        <w:rPr>
          <w:rtl w:val="0"/>
        </w:rPr>
        <w:t xml:space="preserve">References</w:t>
      </w:r>
    </w:p>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Barringer, B., 2012. Entrepreneurship: Successfully Launching New Ventures,(2012).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INSTRUCTOR</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w:t>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Blackwell, E., 2011.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How to Prepare a Business Plan: Create Your Strategy; Forecast Your Finances; Produce That Persuasive Plan</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Kogan Page Publishers.</w:t>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Church-poverty, 2022. 7 ways a Your Local Pantry could help YOUR neighbourhood. Available from: </w:t>
      </w:r>
      <w:hyperlink r:id="rId6">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https://www.church-poverty.org.uk/7-ways-a-yourlocalpantry-could-help-your-neighbourhood/</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on 20 July 2022]</w:t>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Flintermann, B., 2014.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quality of market research reports-The case of Marketline Advantage and the automobile industry</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(Master's thesis, University of Twente).</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Mariotti, S. and Glackin, C., 2007.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Entrepreneurship: Starting and operating a small business</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Upper Saddle River, NJ: Pearson Prentice Hall.</w:t>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Oxfordreference, 2022. a dictionary of business and management. Available from: </w:t>
      </w:r>
      <w:hyperlink r:id="rId7">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https://www.oxfordreference.com/view/10.1093/acref/9780199234899.001.0001/acref-9780199234899</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on 20 July 2022]</w:t>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Roddick, A. and Rickman, C., 2005. The Small Business Start-up Workbook: A step-by-step guide to starting the business you've dreamed of. Hachette UK.</w:t>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Serve-helps, 2022. The Importance of a Local Food Pantry. Available from: </w:t>
      </w:r>
      <w:hyperlink r:id="rId8">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https://serve-helps.org/the-importance-of-a-local-food-pantry/</w:t>
        </w:r>
      </w:hyperlink>
      <w:r w:rsidDel="00000000" w:rsidR="00000000" w:rsidRPr="00000000">
        <w:rPr>
          <w:rFonts w:ascii="Times New Roman" w:cs="Times New Roman" w:eastAsia="Times New Roman" w:hAnsi="Times New Roman"/>
          <w:b w:val="0"/>
          <w:i w:val="0"/>
          <w:smallCaps w:val="0"/>
          <w:strike w:val="0"/>
          <w:color w:val="000000"/>
          <w:sz w:val="24"/>
          <w:szCs w:val="24"/>
          <w:u w:val="none"/>
          <w:shd w:fill="auto" w:val="clear"/>
          <w:vertAlign w:val="baseline"/>
          <w:rtl w:val="0"/>
        </w:rPr>
        <w:t xml:space="preserve"> [Available on 20 July 2022]</w:t>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360" w:lineRule="auto"/>
        <w:ind w:left="0" w:right="0" w:firstLine="0"/>
        <w:jc w:val="both"/>
        <w:rPr>
          <w:rFonts w:ascii="Times New Roman" w:cs="Times New Roman" w:eastAsia="Times New Roman" w:hAnsi="Times New Roman"/>
          <w:b w:val="0"/>
          <w:i w:val="0"/>
          <w:smallCaps w:val="0"/>
          <w:strike w:val="0"/>
          <w:color w:val="222222"/>
          <w:sz w:val="24"/>
          <w:szCs w:val="24"/>
          <w:highlight w:val="white"/>
          <w:u w:val="none"/>
          <w:vertAlign w:val="baseline"/>
        </w:rPr>
      </w:pP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Statt, D.A., 2004. </w:t>
      </w:r>
      <w:r w:rsidDel="00000000" w:rsidR="00000000" w:rsidRPr="00000000">
        <w:rPr>
          <w:rFonts w:ascii="Times New Roman" w:cs="Times New Roman" w:eastAsia="Times New Roman" w:hAnsi="Times New Roman"/>
          <w:b w:val="0"/>
          <w:i w:val="1"/>
          <w:smallCaps w:val="0"/>
          <w:strike w:val="0"/>
          <w:color w:val="222222"/>
          <w:sz w:val="24"/>
          <w:szCs w:val="24"/>
          <w:highlight w:val="white"/>
          <w:u w:val="none"/>
          <w:vertAlign w:val="baseline"/>
          <w:rtl w:val="0"/>
        </w:rPr>
        <w:t xml:space="preserve">The Routledge dictionary of business management</w:t>
      </w:r>
      <w:r w:rsidDel="00000000" w:rsidR="00000000" w:rsidRPr="00000000">
        <w:rPr>
          <w:rFonts w:ascii="Times New Roman" w:cs="Times New Roman" w:eastAsia="Times New Roman" w:hAnsi="Times New Roman"/>
          <w:b w:val="0"/>
          <w:i w:val="0"/>
          <w:smallCaps w:val="0"/>
          <w:strike w:val="0"/>
          <w:color w:val="222222"/>
          <w:sz w:val="24"/>
          <w:szCs w:val="24"/>
          <w:highlight w:val="white"/>
          <w:u w:val="none"/>
          <w:vertAlign w:val="baseline"/>
          <w:rtl w:val="0"/>
        </w:rPr>
        <w:t xml:space="preserve">. Routledge.</w:t>
      </w:r>
    </w:p>
    <w:sectPr>
      <w:footerReference r:id="rId9" w:type="default"/>
      <w:pgSz w:h="15840" w:w="12240"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680"/>
        <w:tab w:val="right" w:pos="9360"/>
      </w:tabs>
      <w:spacing w:after="0" w:before="0" w:line="240" w:lineRule="auto"/>
      <w:ind w:left="0" w:right="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US"/>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400" w:line="360" w:lineRule="auto"/>
      <w:ind w:left="0" w:right="0" w:firstLine="0"/>
      <w:jc w:val="both"/>
    </w:pPr>
    <w:rPr>
      <w:rFonts w:ascii="Times New Roman" w:cs="Times New Roman" w:eastAsia="Times New Roman" w:hAnsi="Times New Roman"/>
      <w:b w:val="1"/>
      <w:i w:val="0"/>
      <w:smallCaps w:val="0"/>
      <w:strike w:val="0"/>
      <w:color w:val="000000"/>
      <w:sz w:val="28"/>
      <w:szCs w:val="28"/>
      <w:u w:val="none"/>
      <w:shd w:fill="auto" w:val="clear"/>
      <w:vertAlign w:val="baseline"/>
    </w:rPr>
  </w:style>
  <w:style w:type="paragraph" w:styleId="Heading2">
    <w:name w:val="heading 2"/>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120" w:before="360" w:line="360" w:lineRule="auto"/>
      <w:ind w:left="0" w:right="0" w:firstLine="0"/>
      <w:jc w:val="both"/>
    </w:pPr>
    <w:rPr>
      <w:rFonts w:ascii="Times New Roman" w:cs="Times New Roman" w:eastAsia="Times New Roman" w:hAnsi="Times New Roman"/>
      <w:b w:val="1"/>
      <w:i w:val="0"/>
      <w:smallCaps w:val="0"/>
      <w:strike w:val="0"/>
      <w:color w:val="000000"/>
      <w:sz w:val="24"/>
      <w:szCs w:val="24"/>
      <w:u w:val="none"/>
      <w:shd w:fill="auto" w:val="clear"/>
      <w:vertAlign w:val="baseline"/>
    </w:rPr>
  </w:style>
  <w:style w:type="paragraph" w:styleId="Heading3">
    <w:name w:val="heading 3"/>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320" w:line="276" w:lineRule="auto"/>
      <w:ind w:left="0" w:right="0" w:firstLine="0"/>
      <w:jc w:val="left"/>
    </w:pPr>
    <w:rPr>
      <w:rFonts w:ascii="Arial" w:cs="Arial" w:eastAsia="Arial" w:hAnsi="Arial"/>
      <w:b w:val="0"/>
      <w:i w:val="0"/>
      <w:smallCaps w:val="0"/>
      <w:strike w:val="0"/>
      <w:color w:val="434343"/>
      <w:sz w:val="28"/>
      <w:szCs w:val="28"/>
      <w:u w:val="none"/>
      <w:shd w:fill="auto" w:val="clear"/>
      <w:vertAlign w:val="baseline"/>
    </w:rPr>
  </w:style>
  <w:style w:type="paragraph" w:styleId="Heading4">
    <w:name w:val="heading 4"/>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80" w:line="276" w:lineRule="auto"/>
      <w:ind w:left="0" w:right="0" w:firstLine="0"/>
      <w:jc w:val="left"/>
    </w:pPr>
    <w:rPr>
      <w:rFonts w:ascii="Arial" w:cs="Arial" w:eastAsia="Arial" w:hAnsi="Arial"/>
      <w:b w:val="0"/>
      <w:i w:val="0"/>
      <w:smallCaps w:val="0"/>
      <w:strike w:val="0"/>
      <w:color w:val="666666"/>
      <w:sz w:val="24"/>
      <w:szCs w:val="24"/>
      <w:u w:val="none"/>
      <w:shd w:fill="auto" w:val="clear"/>
      <w:vertAlign w:val="baseline"/>
    </w:rPr>
  </w:style>
  <w:style w:type="paragraph" w:styleId="Heading5">
    <w:name w:val="heading 5"/>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0"/>
      <w:smallCaps w:val="0"/>
      <w:strike w:val="0"/>
      <w:color w:val="666666"/>
      <w:sz w:val="22"/>
      <w:szCs w:val="22"/>
      <w:u w:val="none"/>
      <w:shd w:fill="auto" w:val="clear"/>
      <w:vertAlign w:val="baseline"/>
    </w:rPr>
  </w:style>
  <w:style w:type="paragraph" w:styleId="Heading6">
    <w:name w:val="heading 6"/>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80" w:before="240" w:line="276" w:lineRule="auto"/>
      <w:ind w:left="0" w:right="0" w:firstLine="0"/>
      <w:jc w:val="left"/>
    </w:pPr>
    <w:rPr>
      <w:rFonts w:ascii="Arial" w:cs="Arial" w:eastAsia="Arial" w:hAnsi="Arial"/>
      <w:b w:val="0"/>
      <w:i w:val="1"/>
      <w:smallCaps w:val="0"/>
      <w:strike w:val="0"/>
      <w:color w:val="666666"/>
      <w:sz w:val="22"/>
      <w:szCs w:val="22"/>
      <w:u w:val="none"/>
      <w:shd w:fill="auto" w:val="clear"/>
      <w:vertAlign w:val="baseline"/>
    </w:rPr>
  </w:style>
  <w:style w:type="paragraph" w:styleId="Title">
    <w:name w:val="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60" w:before="0" w:line="276" w:lineRule="auto"/>
      <w:ind w:left="0" w:right="0" w:firstLine="0"/>
      <w:jc w:val="left"/>
    </w:pPr>
    <w:rPr>
      <w:rFonts w:ascii="Arial" w:cs="Arial" w:eastAsia="Arial" w:hAnsi="Arial"/>
      <w:b w:val="0"/>
      <w:i w:val="0"/>
      <w:smallCaps w:val="0"/>
      <w:strike w:val="0"/>
      <w:color w:val="000000"/>
      <w:sz w:val="52"/>
      <w:szCs w:val="52"/>
      <w:u w:val="none"/>
      <w:shd w:fill="auto" w:val="clear"/>
      <w:vertAlign w:val="baseline"/>
    </w:rPr>
  </w:style>
  <w:style w:type="paragraph" w:styleId="Subtitle">
    <w:name w:val="Subtitle"/>
    <w:basedOn w:val="Normal"/>
    <w:next w:val="Normal"/>
    <w:pPr>
      <w:keepNext w:val="1"/>
      <w:keepLines w:val="1"/>
      <w:pageBreakBefore w:val="0"/>
      <w:widowControl w:val="1"/>
      <w:pBdr>
        <w:top w:space="0" w:sz="0" w:val="nil"/>
        <w:left w:space="0" w:sz="0" w:val="nil"/>
        <w:bottom w:space="0" w:sz="0" w:val="nil"/>
        <w:right w:space="0" w:sz="0" w:val="nil"/>
        <w:between w:space="0" w:sz="0" w:val="nil"/>
      </w:pBdr>
      <w:shd w:fill="auto" w:val="clear"/>
      <w:spacing w:after="320" w:before="0" w:line="276" w:lineRule="auto"/>
      <w:ind w:left="0" w:right="0" w:firstLine="0"/>
      <w:jc w:val="left"/>
    </w:pPr>
    <w:rPr>
      <w:rFonts w:ascii="Arial" w:cs="Arial" w:eastAsia="Arial" w:hAnsi="Arial"/>
      <w:b w:val="0"/>
      <w:i w:val="0"/>
      <w:smallCaps w:val="0"/>
      <w:strike w:val="0"/>
      <w:color w:val="666666"/>
      <w:sz w:val="30"/>
      <w:szCs w:val="30"/>
      <w:u w:val="none"/>
      <w:shd w:fill="auto" w:val="clear"/>
      <w:vertAlign w:val="baseline"/>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footer" Target="footer1.xml"/><Relationship Id="rId5" Type="http://schemas.openxmlformats.org/officeDocument/2006/relationships/styles" Target="styles.xml"/><Relationship Id="rId6" Type="http://schemas.openxmlformats.org/officeDocument/2006/relationships/hyperlink" Target="https://www.church-poverty.org.uk/7-ways-a-yourlocalpantry-could-help-your-neighbourhood/" TargetMode="External"/><Relationship Id="rId7" Type="http://schemas.openxmlformats.org/officeDocument/2006/relationships/hyperlink" Target="https://www.oxfordreference.com/view/10.1093/acref/9780199234899.001.0001/acref-9780199234899" TargetMode="External"/><Relationship Id="rId8" Type="http://schemas.openxmlformats.org/officeDocument/2006/relationships/hyperlink" Target="https://serve-helps.org/the-importance-of-a-local-food-pantr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