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252ED" w14:textId="4F58E752" w:rsidR="00521E47" w:rsidRPr="009333F9" w:rsidRDefault="00521E47" w:rsidP="00B70339">
      <w:pPr>
        <w:spacing w:line="480" w:lineRule="auto"/>
        <w:jc w:val="center"/>
        <w:rPr>
          <w:rFonts w:ascii="Times New Roman" w:hAnsi="Times New Roman" w:cs="Times New Roman"/>
          <w:b/>
          <w:bCs/>
          <w:sz w:val="28"/>
          <w:szCs w:val="24"/>
        </w:rPr>
      </w:pPr>
      <w:r w:rsidRPr="009333F9">
        <w:rPr>
          <w:rFonts w:ascii="Times New Roman" w:hAnsi="Times New Roman" w:cs="Times New Roman"/>
          <w:b/>
          <w:bCs/>
          <w:sz w:val="28"/>
          <w:szCs w:val="24"/>
        </w:rPr>
        <w:t>Lucretius and the development of understanding</w:t>
      </w:r>
      <w:r w:rsidR="001F3A5D" w:rsidRPr="009333F9">
        <w:rPr>
          <w:rFonts w:ascii="Times New Roman" w:hAnsi="Times New Roman" w:cs="Times New Roman"/>
          <w:b/>
          <w:bCs/>
          <w:sz w:val="28"/>
          <w:szCs w:val="24"/>
        </w:rPr>
        <w:t>s</w:t>
      </w:r>
      <w:r w:rsidRPr="009333F9">
        <w:rPr>
          <w:rFonts w:ascii="Times New Roman" w:hAnsi="Times New Roman" w:cs="Times New Roman"/>
          <w:b/>
          <w:bCs/>
          <w:sz w:val="28"/>
          <w:szCs w:val="24"/>
        </w:rPr>
        <w:t xml:space="preserve"> of lightning and natural phenomena </w:t>
      </w:r>
      <w:r w:rsidR="004A7E68" w:rsidRPr="009333F9">
        <w:rPr>
          <w:rFonts w:ascii="Times New Roman" w:hAnsi="Times New Roman" w:cs="Times New Roman"/>
          <w:b/>
          <w:bCs/>
          <w:sz w:val="28"/>
          <w:szCs w:val="24"/>
        </w:rPr>
        <w:t>in the Roman World.</w:t>
      </w:r>
    </w:p>
    <w:p w14:paraId="668EAF76" w14:textId="77777777" w:rsidR="00521E47" w:rsidRDefault="00521E47" w:rsidP="009F690D">
      <w:pPr>
        <w:spacing w:line="480" w:lineRule="auto"/>
        <w:rPr>
          <w:rFonts w:ascii="Times New Roman" w:hAnsi="Times New Roman" w:cs="Times New Roman"/>
          <w:b/>
          <w:sz w:val="24"/>
        </w:rPr>
      </w:pPr>
    </w:p>
    <w:p w14:paraId="3D5F9657" w14:textId="4E71FE3F" w:rsidR="00936399" w:rsidRDefault="009F690D" w:rsidP="009F690D">
      <w:pPr>
        <w:spacing w:line="480" w:lineRule="auto"/>
        <w:rPr>
          <w:rFonts w:ascii="Times New Roman" w:hAnsi="Times New Roman" w:cs="Times New Roman"/>
          <w:b/>
          <w:sz w:val="24"/>
        </w:rPr>
      </w:pPr>
      <w:r>
        <w:rPr>
          <w:rFonts w:ascii="Times New Roman" w:hAnsi="Times New Roman" w:cs="Times New Roman"/>
          <w:b/>
          <w:sz w:val="24"/>
        </w:rPr>
        <w:t>Abstract:</w:t>
      </w:r>
    </w:p>
    <w:p w14:paraId="063384BE" w14:textId="7AD3442D" w:rsidR="00895403" w:rsidRDefault="00895403" w:rsidP="009F690D">
      <w:pPr>
        <w:spacing w:line="480" w:lineRule="auto"/>
        <w:rPr>
          <w:rFonts w:ascii="Times New Roman" w:hAnsi="Times New Roman" w:cs="Times New Roman"/>
          <w:sz w:val="24"/>
        </w:rPr>
      </w:pPr>
      <w:r>
        <w:rPr>
          <w:rFonts w:ascii="Times New Roman" w:hAnsi="Times New Roman" w:cs="Times New Roman"/>
          <w:sz w:val="24"/>
        </w:rPr>
        <w:t xml:space="preserve">Explanations of natural phenomena have existed throughout civilisation. Roman explanations varied from mythological to philosophical and early science. These explanations each had their own different purposes. Mythology is used to explain the origins of the world and provide insight. Philosophical explanations asked questions about nature, human thought and the nature of the universe. Scientific explanations looked for physical causes of natural phenomena. Lightning is an example of natural phenomena that was explained using myth and logic by Lucretius and Cicero. Lucretius; writings what is now known as atomic physics whereas Cicero looks at what he classifies and artificial and natural divination. Comparing these ways of thought will give us an overview of how logic and science are used to explain the natural world and how myth and divination are no longer considered viable explanations. </w:t>
      </w:r>
    </w:p>
    <w:p w14:paraId="3730A463" w14:textId="16D1A711" w:rsidR="00895403" w:rsidRDefault="00895403" w:rsidP="009F690D">
      <w:pPr>
        <w:spacing w:line="480" w:lineRule="auto"/>
        <w:rPr>
          <w:rFonts w:ascii="Times New Roman" w:hAnsi="Times New Roman" w:cs="Times New Roman"/>
          <w:sz w:val="24"/>
        </w:rPr>
      </w:pPr>
      <w:r>
        <w:rPr>
          <w:rFonts w:ascii="Times New Roman" w:hAnsi="Times New Roman" w:cs="Times New Roman"/>
          <w:sz w:val="24"/>
        </w:rPr>
        <w:t xml:space="preserve">In this paper I will investigate Lucretius and Cicero’s explanations of natural phenomena and how phenomena such as lightning is created, including philosophical schools whom their ideas may be founded on. Through his writing we understand that Lucretius followed Epicurean philosophy and that Cicero had read his work. The school of thought was about understanding the nature of the universe to attain happiness, which appears to be an aim included in their writing. </w:t>
      </w:r>
    </w:p>
    <w:p w14:paraId="0402F179" w14:textId="7FF66E91" w:rsidR="004E2B5F" w:rsidRDefault="004E2B5F" w:rsidP="009F690D">
      <w:pPr>
        <w:spacing w:line="480" w:lineRule="auto"/>
        <w:rPr>
          <w:rFonts w:ascii="Times New Roman" w:hAnsi="Times New Roman" w:cs="Times New Roman"/>
          <w:sz w:val="24"/>
        </w:rPr>
      </w:pPr>
    </w:p>
    <w:p w14:paraId="2BFCB90C" w14:textId="1953CB51" w:rsidR="004E2B5F" w:rsidRDefault="004E2B5F" w:rsidP="009F690D">
      <w:pPr>
        <w:spacing w:line="480" w:lineRule="auto"/>
        <w:rPr>
          <w:rFonts w:ascii="Times New Roman" w:hAnsi="Times New Roman" w:cs="Times New Roman"/>
          <w:sz w:val="24"/>
        </w:rPr>
      </w:pPr>
    </w:p>
    <w:p w14:paraId="3EABA09E" w14:textId="77777777" w:rsidR="004E2B5F" w:rsidRDefault="004E2B5F" w:rsidP="009F690D">
      <w:pPr>
        <w:spacing w:line="480" w:lineRule="auto"/>
        <w:rPr>
          <w:rFonts w:ascii="Times New Roman" w:hAnsi="Times New Roman" w:cs="Times New Roman"/>
          <w:sz w:val="24"/>
        </w:rPr>
      </w:pPr>
    </w:p>
    <w:p w14:paraId="17176F29" w14:textId="77777777" w:rsidR="009F690D" w:rsidRDefault="009F690D" w:rsidP="009F690D">
      <w:pPr>
        <w:spacing w:line="480" w:lineRule="auto"/>
        <w:rPr>
          <w:rFonts w:ascii="Times New Roman" w:hAnsi="Times New Roman" w:cs="Times New Roman"/>
          <w:sz w:val="24"/>
        </w:rPr>
      </w:pPr>
      <w:r>
        <w:rPr>
          <w:rFonts w:ascii="Times New Roman" w:hAnsi="Times New Roman" w:cs="Times New Roman"/>
          <w:b/>
          <w:sz w:val="24"/>
        </w:rPr>
        <w:lastRenderedPageBreak/>
        <w:t>Introduction:</w:t>
      </w:r>
    </w:p>
    <w:p w14:paraId="79102C6B" w14:textId="52F1C7BE" w:rsidR="009F690D" w:rsidRDefault="009F690D" w:rsidP="009F690D">
      <w:pPr>
        <w:spacing w:line="480" w:lineRule="auto"/>
        <w:rPr>
          <w:rFonts w:ascii="Times New Roman" w:hAnsi="Times New Roman" w:cs="Times New Roman"/>
          <w:sz w:val="24"/>
        </w:rPr>
      </w:pPr>
      <w:r>
        <w:rPr>
          <w:rFonts w:ascii="Times New Roman" w:hAnsi="Times New Roman" w:cs="Times New Roman"/>
          <w:sz w:val="24"/>
        </w:rPr>
        <w:t>A lightning strike is a dramatic natural event that has always inspired questions and wonder. Ancient writers have written about lightning</w:t>
      </w:r>
      <w:r w:rsidR="009A3D17">
        <w:rPr>
          <w:rFonts w:ascii="Times New Roman" w:hAnsi="Times New Roman" w:cs="Times New Roman"/>
          <w:sz w:val="24"/>
        </w:rPr>
        <w:t xml:space="preserve"> and</w:t>
      </w:r>
      <w:r w:rsidR="0092667F">
        <w:rPr>
          <w:rFonts w:ascii="Times New Roman" w:hAnsi="Times New Roman" w:cs="Times New Roman"/>
          <w:sz w:val="24"/>
        </w:rPr>
        <w:t xml:space="preserve"> other</w:t>
      </w:r>
      <w:r w:rsidR="009A3D17">
        <w:rPr>
          <w:rFonts w:ascii="Times New Roman" w:hAnsi="Times New Roman" w:cs="Times New Roman"/>
          <w:sz w:val="24"/>
        </w:rPr>
        <w:t xml:space="preserve"> natural phenomena</w:t>
      </w:r>
      <w:r>
        <w:rPr>
          <w:rFonts w:ascii="Times New Roman" w:hAnsi="Times New Roman" w:cs="Times New Roman"/>
          <w:sz w:val="24"/>
        </w:rPr>
        <w:t xml:space="preserve"> </w:t>
      </w:r>
      <w:proofErr w:type="gramStart"/>
      <w:r>
        <w:rPr>
          <w:rFonts w:ascii="Times New Roman" w:hAnsi="Times New Roman" w:cs="Times New Roman"/>
          <w:sz w:val="24"/>
        </w:rPr>
        <w:t>in an attempt to</w:t>
      </w:r>
      <w:proofErr w:type="gramEnd"/>
      <w:r>
        <w:rPr>
          <w:rFonts w:ascii="Times New Roman" w:hAnsi="Times New Roman" w:cs="Times New Roman"/>
          <w:sz w:val="24"/>
        </w:rPr>
        <w:t xml:space="preserve"> understand and explain </w:t>
      </w:r>
      <w:r w:rsidR="0092667F">
        <w:rPr>
          <w:rFonts w:ascii="Times New Roman" w:hAnsi="Times New Roman" w:cs="Times New Roman"/>
          <w:sz w:val="24"/>
        </w:rPr>
        <w:t>them</w:t>
      </w:r>
      <w:r>
        <w:rPr>
          <w:rFonts w:ascii="Times New Roman" w:hAnsi="Times New Roman" w:cs="Times New Roman"/>
          <w:sz w:val="24"/>
        </w:rPr>
        <w:t xml:space="preserve">. It has been easy to dismiss ancient writings on scientific subjects because they are old and include religious and mythical explanations however, we must not underestimate the earliest scientific steps and their contributions to the foundations of our modern scientific understandings. </w:t>
      </w:r>
    </w:p>
    <w:p w14:paraId="000A1D9B" w14:textId="77777777" w:rsidR="002A0980" w:rsidRDefault="002A0980" w:rsidP="009F690D">
      <w:pPr>
        <w:spacing w:line="480" w:lineRule="auto"/>
        <w:rPr>
          <w:rFonts w:ascii="Times New Roman" w:hAnsi="Times New Roman" w:cs="Times New Roman"/>
          <w:sz w:val="24"/>
        </w:rPr>
      </w:pPr>
    </w:p>
    <w:p w14:paraId="7C84EB5F" w14:textId="2BC0911F" w:rsidR="009F690D" w:rsidRPr="00F56A2B" w:rsidRDefault="00BA59F7" w:rsidP="009F690D">
      <w:pPr>
        <w:spacing w:line="480" w:lineRule="auto"/>
        <w:rPr>
          <w:rFonts w:ascii="Times New Roman" w:hAnsi="Times New Roman" w:cs="Times New Roman"/>
          <w:sz w:val="24"/>
        </w:rPr>
      </w:pPr>
      <w:r>
        <w:rPr>
          <w:rFonts w:ascii="Times New Roman" w:hAnsi="Times New Roman" w:cs="Times New Roman"/>
          <w:sz w:val="24"/>
        </w:rPr>
        <w:t>T</w:t>
      </w:r>
      <w:r w:rsidR="009F690D">
        <w:rPr>
          <w:rFonts w:ascii="Times New Roman" w:hAnsi="Times New Roman" w:cs="Times New Roman"/>
          <w:sz w:val="24"/>
        </w:rPr>
        <w:t>wo ancient writers stand out as early scholars writing about natural phenomena, such as lightning. Lucretius was a possibly Roman born</w:t>
      </w:r>
      <w:r w:rsidR="009F690D" w:rsidRPr="006C532A">
        <w:rPr>
          <w:rStyle w:val="FootnoteReference"/>
        </w:rPr>
        <w:footnoteReference w:id="1"/>
      </w:r>
      <w:r w:rsidR="009F690D">
        <w:rPr>
          <w:rFonts w:ascii="Times New Roman" w:hAnsi="Times New Roman" w:cs="Times New Roman"/>
          <w:sz w:val="24"/>
        </w:rPr>
        <w:t xml:space="preserve"> Epicurean poet in the late Roman period and is an important ancient scholar of Epicurean Physics.</w:t>
      </w:r>
      <w:r w:rsidR="009F690D" w:rsidRPr="006C532A">
        <w:rPr>
          <w:rStyle w:val="FootnoteReference"/>
        </w:rPr>
        <w:footnoteReference w:id="2"/>
      </w:r>
      <w:r w:rsidR="009F690D">
        <w:rPr>
          <w:rFonts w:ascii="Times New Roman" w:hAnsi="Times New Roman" w:cs="Times New Roman"/>
          <w:sz w:val="24"/>
        </w:rPr>
        <w:t xml:space="preserve"> Lucretius wrote </w:t>
      </w:r>
      <w:r w:rsidR="009F690D">
        <w:rPr>
          <w:rFonts w:ascii="Times New Roman" w:hAnsi="Times New Roman" w:cs="Times New Roman"/>
          <w:i/>
          <w:sz w:val="24"/>
        </w:rPr>
        <w:t>De Rerum Natura</w:t>
      </w:r>
      <w:r w:rsidR="009F690D">
        <w:rPr>
          <w:rFonts w:ascii="Times New Roman" w:hAnsi="Times New Roman" w:cs="Times New Roman"/>
          <w:sz w:val="24"/>
        </w:rPr>
        <w:t xml:space="preserve"> in the mid first century BC and it remains almost entirely intact.</w:t>
      </w:r>
      <w:r w:rsidR="009F690D" w:rsidRPr="006C532A">
        <w:rPr>
          <w:rStyle w:val="FootnoteReference"/>
        </w:rPr>
        <w:footnoteReference w:id="3"/>
      </w:r>
      <w:r w:rsidR="009F690D">
        <w:rPr>
          <w:rFonts w:ascii="Times New Roman" w:hAnsi="Times New Roman" w:cs="Times New Roman"/>
          <w:sz w:val="24"/>
        </w:rPr>
        <w:t xml:space="preserve"> </w:t>
      </w:r>
      <w:r w:rsidR="009F690D">
        <w:rPr>
          <w:rFonts w:ascii="Times New Roman" w:hAnsi="Times New Roman" w:cs="Times New Roman"/>
          <w:i/>
          <w:sz w:val="24"/>
        </w:rPr>
        <w:t xml:space="preserve">De Rerum Natura </w:t>
      </w:r>
      <w:r w:rsidR="009F690D">
        <w:rPr>
          <w:rFonts w:ascii="Times New Roman" w:hAnsi="Times New Roman" w:cs="Times New Roman"/>
          <w:sz w:val="24"/>
        </w:rPr>
        <w:t>is unique in that it is an epic poem about atomic physics. Atomic physics is not typically associated with poetry and it creates a very interesting insight into literature and academia during 1</w:t>
      </w:r>
      <w:r w:rsidR="009F690D" w:rsidRPr="00941693">
        <w:rPr>
          <w:rFonts w:ascii="Times New Roman" w:hAnsi="Times New Roman" w:cs="Times New Roman"/>
          <w:sz w:val="24"/>
          <w:vertAlign w:val="superscript"/>
        </w:rPr>
        <w:t>st</w:t>
      </w:r>
      <w:r w:rsidR="009F690D">
        <w:rPr>
          <w:rFonts w:ascii="Times New Roman" w:hAnsi="Times New Roman" w:cs="Times New Roman"/>
          <w:sz w:val="24"/>
        </w:rPr>
        <w:t xml:space="preserve"> century BC Rome. </w:t>
      </w:r>
      <w:r w:rsidR="009F690D" w:rsidRPr="00176EE6">
        <w:rPr>
          <w:rFonts w:ascii="Times New Roman" w:hAnsi="Times New Roman" w:cs="Times New Roman"/>
          <w:sz w:val="24"/>
        </w:rPr>
        <w:t>Cicero</w:t>
      </w:r>
      <w:r w:rsidR="009F690D" w:rsidRPr="00D31300">
        <w:rPr>
          <w:rFonts w:ascii="Times New Roman" w:hAnsi="Times New Roman" w:cs="Times New Roman"/>
          <w:sz w:val="24"/>
        </w:rPr>
        <w:t xml:space="preserve"> was born </w:t>
      </w:r>
      <w:r w:rsidR="00A85920">
        <w:rPr>
          <w:rFonts w:ascii="Times New Roman" w:hAnsi="Times New Roman" w:cs="Times New Roman"/>
          <w:sz w:val="24"/>
        </w:rPr>
        <w:t xml:space="preserve">in </w:t>
      </w:r>
      <w:r w:rsidR="009F690D" w:rsidRPr="00D31300">
        <w:rPr>
          <w:rFonts w:ascii="Times New Roman" w:hAnsi="Times New Roman" w:cs="Times New Roman"/>
          <w:sz w:val="24"/>
        </w:rPr>
        <w:t>106 BC and died in 43 BC.</w:t>
      </w:r>
      <w:r w:rsidR="009F690D" w:rsidRPr="006C532A">
        <w:rPr>
          <w:rStyle w:val="FootnoteReference"/>
        </w:rPr>
        <w:footnoteReference w:id="4"/>
      </w:r>
      <w:r w:rsidR="009F690D" w:rsidRPr="00D31300">
        <w:rPr>
          <w:rFonts w:ascii="Times New Roman" w:hAnsi="Times New Roman" w:cs="Times New Roman"/>
          <w:sz w:val="24"/>
        </w:rPr>
        <w:t xml:space="preserve"> Cicero was well known for his orations and rhetoric.</w:t>
      </w:r>
      <w:r w:rsidR="009F690D" w:rsidRPr="006C532A">
        <w:rPr>
          <w:rStyle w:val="FootnoteReference"/>
        </w:rPr>
        <w:footnoteReference w:id="5"/>
      </w:r>
      <w:r w:rsidR="009F690D" w:rsidRPr="00D31300">
        <w:rPr>
          <w:rFonts w:ascii="Times New Roman" w:hAnsi="Times New Roman" w:cs="Times New Roman"/>
          <w:sz w:val="24"/>
        </w:rPr>
        <w:t xml:space="preserve"> He studied</w:t>
      </w:r>
      <w:r w:rsidR="00E56D16">
        <w:rPr>
          <w:rFonts w:ascii="Times New Roman" w:hAnsi="Times New Roman" w:cs="Times New Roman"/>
          <w:sz w:val="24"/>
        </w:rPr>
        <w:t>,</w:t>
      </w:r>
      <w:r w:rsidR="009F690D" w:rsidRPr="00D31300">
        <w:rPr>
          <w:rFonts w:ascii="Times New Roman" w:hAnsi="Times New Roman" w:cs="Times New Roman"/>
          <w:sz w:val="24"/>
        </w:rPr>
        <w:t xml:space="preserve"> and was familiar with</w:t>
      </w:r>
      <w:r w:rsidR="00B530AE">
        <w:rPr>
          <w:rFonts w:ascii="Times New Roman" w:hAnsi="Times New Roman" w:cs="Times New Roman"/>
          <w:sz w:val="24"/>
        </w:rPr>
        <w:t>,</w:t>
      </w:r>
      <w:r w:rsidR="009F690D" w:rsidRPr="00D31300">
        <w:rPr>
          <w:rFonts w:ascii="Times New Roman" w:hAnsi="Times New Roman" w:cs="Times New Roman"/>
          <w:sz w:val="24"/>
        </w:rPr>
        <w:t xml:space="preserve"> the four schools of philosophy.</w:t>
      </w:r>
      <w:r w:rsidR="009F690D" w:rsidRPr="006C532A">
        <w:rPr>
          <w:rStyle w:val="FootnoteReference"/>
        </w:rPr>
        <w:footnoteReference w:id="6"/>
      </w:r>
      <w:r w:rsidR="009F690D" w:rsidRPr="00D31300">
        <w:rPr>
          <w:rFonts w:ascii="Times New Roman" w:hAnsi="Times New Roman" w:cs="Times New Roman"/>
          <w:sz w:val="24"/>
        </w:rPr>
        <w:t xml:space="preserve"> He learned Epicureanism under Phaedrus, </w:t>
      </w:r>
      <w:r w:rsidR="009F690D">
        <w:rPr>
          <w:rFonts w:ascii="Times New Roman" w:hAnsi="Times New Roman" w:cs="Times New Roman"/>
          <w:sz w:val="24"/>
        </w:rPr>
        <w:t>S</w:t>
      </w:r>
      <w:r w:rsidR="009F690D" w:rsidRPr="00D31300">
        <w:rPr>
          <w:rFonts w:ascii="Times New Roman" w:hAnsi="Times New Roman" w:cs="Times New Roman"/>
          <w:sz w:val="24"/>
        </w:rPr>
        <w:t>toicism</w:t>
      </w:r>
      <w:r w:rsidR="009F690D">
        <w:rPr>
          <w:rFonts w:ascii="Times New Roman" w:hAnsi="Times New Roman" w:cs="Times New Roman"/>
          <w:sz w:val="24"/>
        </w:rPr>
        <w:t xml:space="preserve"> under Diodorus and A</w:t>
      </w:r>
      <w:r w:rsidR="009F690D" w:rsidRPr="00D31300">
        <w:rPr>
          <w:rFonts w:ascii="Times New Roman" w:hAnsi="Times New Roman" w:cs="Times New Roman"/>
          <w:sz w:val="24"/>
        </w:rPr>
        <w:t xml:space="preserve">cademic </w:t>
      </w:r>
      <w:r w:rsidR="009F690D">
        <w:rPr>
          <w:rFonts w:ascii="Times New Roman" w:hAnsi="Times New Roman" w:cs="Times New Roman"/>
          <w:sz w:val="24"/>
        </w:rPr>
        <w:t xml:space="preserve">philosophy </w:t>
      </w:r>
      <w:r w:rsidR="009F690D" w:rsidRPr="00D31300">
        <w:rPr>
          <w:rFonts w:ascii="Times New Roman" w:hAnsi="Times New Roman" w:cs="Times New Roman"/>
          <w:sz w:val="24"/>
        </w:rPr>
        <w:t>under Philo of Larissa.</w:t>
      </w:r>
      <w:r w:rsidR="009F690D" w:rsidRPr="006C532A">
        <w:rPr>
          <w:rStyle w:val="FootnoteReference"/>
        </w:rPr>
        <w:footnoteReference w:id="7"/>
      </w:r>
      <w:r w:rsidR="009F690D" w:rsidRPr="00D31300">
        <w:rPr>
          <w:rFonts w:ascii="Times New Roman" w:hAnsi="Times New Roman" w:cs="Times New Roman"/>
          <w:sz w:val="24"/>
        </w:rPr>
        <w:t xml:space="preserve">  </w:t>
      </w:r>
      <w:r w:rsidR="009F690D">
        <w:rPr>
          <w:rFonts w:ascii="Times New Roman" w:hAnsi="Times New Roman" w:cs="Times New Roman"/>
          <w:sz w:val="24"/>
        </w:rPr>
        <w:t xml:space="preserve">Cicero’s </w:t>
      </w:r>
      <w:r w:rsidR="009F690D">
        <w:rPr>
          <w:rFonts w:ascii="Times New Roman" w:hAnsi="Times New Roman" w:cs="Times New Roman"/>
          <w:i/>
          <w:sz w:val="24"/>
        </w:rPr>
        <w:t>De Divinatione</w:t>
      </w:r>
      <w:r w:rsidR="009F690D">
        <w:rPr>
          <w:rFonts w:ascii="Times New Roman" w:hAnsi="Times New Roman" w:cs="Times New Roman"/>
          <w:sz w:val="24"/>
        </w:rPr>
        <w:t xml:space="preserve"> consists of two books written in 4</w:t>
      </w:r>
      <w:r w:rsidR="002A2327">
        <w:rPr>
          <w:rFonts w:ascii="Times New Roman" w:hAnsi="Times New Roman" w:cs="Times New Roman"/>
          <w:sz w:val="24"/>
        </w:rPr>
        <w:t>5</w:t>
      </w:r>
      <w:r w:rsidR="009F690D">
        <w:rPr>
          <w:rFonts w:ascii="Times New Roman" w:hAnsi="Times New Roman" w:cs="Times New Roman"/>
          <w:sz w:val="24"/>
        </w:rPr>
        <w:t xml:space="preserve"> BC.</w:t>
      </w:r>
      <w:r w:rsidR="002A2327" w:rsidRPr="006C532A">
        <w:rPr>
          <w:rStyle w:val="FootnoteReference"/>
        </w:rPr>
        <w:footnoteReference w:id="8"/>
      </w:r>
      <w:r w:rsidR="009F690D">
        <w:rPr>
          <w:rFonts w:ascii="Times New Roman" w:hAnsi="Times New Roman" w:cs="Times New Roman"/>
          <w:sz w:val="24"/>
        </w:rPr>
        <w:t xml:space="preserve"> The discussion described in the books take place at a country home in Tusculum and are mostly a dialogue between Cicero and his brother Quintus. This technique of presenting an </w:t>
      </w:r>
      <w:r w:rsidR="009F690D">
        <w:rPr>
          <w:rFonts w:ascii="Times New Roman" w:hAnsi="Times New Roman" w:cs="Times New Roman"/>
          <w:sz w:val="24"/>
        </w:rPr>
        <w:lastRenderedPageBreak/>
        <w:t xml:space="preserve">argument through a dialogue is a </w:t>
      </w:r>
      <w:proofErr w:type="gramStart"/>
      <w:r w:rsidR="009F690D">
        <w:rPr>
          <w:rFonts w:ascii="Times New Roman" w:hAnsi="Times New Roman" w:cs="Times New Roman"/>
          <w:sz w:val="24"/>
        </w:rPr>
        <w:t>fairly typical</w:t>
      </w:r>
      <w:proofErr w:type="gramEnd"/>
      <w:r w:rsidR="009F690D">
        <w:rPr>
          <w:rFonts w:ascii="Times New Roman" w:hAnsi="Times New Roman" w:cs="Times New Roman"/>
          <w:sz w:val="24"/>
        </w:rPr>
        <w:t xml:space="preserve"> technique used by writers of rhetoric and philosophy. Cicero is an important scholar as his perspective can contrast that of Lucretius even though they had a similar philosophical education. </w:t>
      </w:r>
    </w:p>
    <w:p w14:paraId="6C6FA955" w14:textId="77777777" w:rsidR="002A0980" w:rsidRDefault="002A0980" w:rsidP="009F690D">
      <w:pPr>
        <w:spacing w:line="480" w:lineRule="auto"/>
        <w:rPr>
          <w:rFonts w:ascii="Times New Roman" w:hAnsi="Times New Roman" w:cs="Times New Roman"/>
          <w:sz w:val="24"/>
        </w:rPr>
      </w:pPr>
    </w:p>
    <w:p w14:paraId="5727AC29" w14:textId="7B680767" w:rsidR="00A05875" w:rsidRDefault="009F690D" w:rsidP="00A05875">
      <w:pPr>
        <w:spacing w:line="480" w:lineRule="auto"/>
        <w:rPr>
          <w:rFonts w:ascii="Times New Roman" w:hAnsi="Times New Roman" w:cs="Times New Roman"/>
          <w:sz w:val="24"/>
        </w:rPr>
      </w:pPr>
      <w:r>
        <w:rPr>
          <w:rFonts w:ascii="Times New Roman" w:hAnsi="Times New Roman" w:cs="Times New Roman"/>
          <w:sz w:val="24"/>
        </w:rPr>
        <w:t xml:space="preserve">Both writers wrote about lightning </w:t>
      </w:r>
      <w:r w:rsidR="004633B0">
        <w:rPr>
          <w:rFonts w:ascii="Times New Roman" w:hAnsi="Times New Roman" w:cs="Times New Roman"/>
          <w:sz w:val="24"/>
        </w:rPr>
        <w:t xml:space="preserve">and natural phenomena </w:t>
      </w:r>
      <w:r>
        <w:rPr>
          <w:rFonts w:ascii="Times New Roman" w:hAnsi="Times New Roman" w:cs="Times New Roman"/>
          <w:sz w:val="24"/>
        </w:rPr>
        <w:t xml:space="preserve">within the context of their work and these works were extremely different and had different purposes. The purpose of Lucretius’ work was didactic, and his views of lightning </w:t>
      </w:r>
      <w:r w:rsidR="004113EB">
        <w:rPr>
          <w:rFonts w:ascii="Times New Roman" w:hAnsi="Times New Roman" w:cs="Times New Roman"/>
          <w:sz w:val="24"/>
        </w:rPr>
        <w:t xml:space="preserve">and natural phenomena </w:t>
      </w:r>
      <w:r>
        <w:rPr>
          <w:rFonts w:ascii="Times New Roman" w:hAnsi="Times New Roman" w:cs="Times New Roman"/>
          <w:sz w:val="24"/>
        </w:rPr>
        <w:t>fitted in with a broad world view that he was trying to share and enlighten others with. He was promoting the Epicurean philosophy</w:t>
      </w:r>
      <w:r w:rsidR="00BA59F7">
        <w:rPr>
          <w:rFonts w:ascii="Times New Roman" w:hAnsi="Times New Roman" w:cs="Times New Roman"/>
          <w:sz w:val="24"/>
        </w:rPr>
        <w:t xml:space="preserve">, whilst </w:t>
      </w:r>
      <w:r>
        <w:rPr>
          <w:rFonts w:ascii="Times New Roman" w:hAnsi="Times New Roman" w:cs="Times New Roman"/>
          <w:sz w:val="24"/>
        </w:rPr>
        <w:t xml:space="preserve">Cicero was presenting a philosophy using a recognised conversational structure. Lightning is discussed in relation to the practical uses of divination within the Roman empire. Cicero, in his discussion about divination, brings in the phenomenon of lightning. What Cicero </w:t>
      </w:r>
      <w:r w:rsidR="00BA59F7">
        <w:rPr>
          <w:rFonts w:ascii="Times New Roman" w:hAnsi="Times New Roman" w:cs="Times New Roman"/>
          <w:sz w:val="24"/>
        </w:rPr>
        <w:t>provides</w:t>
      </w:r>
      <w:r>
        <w:rPr>
          <w:rFonts w:ascii="Times New Roman" w:hAnsi="Times New Roman" w:cs="Times New Roman"/>
          <w:sz w:val="24"/>
        </w:rPr>
        <w:t xml:space="preserve"> is a Roman </w:t>
      </w:r>
      <w:r w:rsidR="00BA59F7">
        <w:rPr>
          <w:rFonts w:ascii="Times New Roman" w:hAnsi="Times New Roman" w:cs="Times New Roman"/>
          <w:sz w:val="24"/>
        </w:rPr>
        <w:t>perspective and</w:t>
      </w:r>
      <w:r>
        <w:rPr>
          <w:rFonts w:ascii="Times New Roman" w:hAnsi="Times New Roman" w:cs="Times New Roman"/>
          <w:sz w:val="24"/>
        </w:rPr>
        <w:t xml:space="preserve"> philosophical evaluation of the argument about whether natural phenomena such as lightning can be explained by religious or mythological rationale. Though he writes after Lucretius and clearly studied his work he does not reject the traditional mythological explanations in favour of the epicurean view promoted by Lucretius. Cicero promotes the idea that lightning is an omen from the gods however, he does include certain specifics of lightning identified by Lucretius. These two ancient writers wrote about lightning</w:t>
      </w:r>
      <w:r w:rsidR="00A26E2B">
        <w:rPr>
          <w:rFonts w:ascii="Times New Roman" w:hAnsi="Times New Roman" w:cs="Times New Roman"/>
          <w:sz w:val="24"/>
        </w:rPr>
        <w:t xml:space="preserve"> and natural phenomena</w:t>
      </w:r>
      <w:r>
        <w:rPr>
          <w:rFonts w:ascii="Times New Roman" w:hAnsi="Times New Roman" w:cs="Times New Roman"/>
          <w:sz w:val="24"/>
        </w:rPr>
        <w:t xml:space="preserve"> in a way that modern scientists would recognise which </w:t>
      </w:r>
      <w:r w:rsidR="005A32A3">
        <w:rPr>
          <w:rFonts w:ascii="Times New Roman" w:hAnsi="Times New Roman" w:cs="Times New Roman"/>
          <w:sz w:val="24"/>
        </w:rPr>
        <w:t xml:space="preserve">can be considered </w:t>
      </w:r>
      <w:r>
        <w:rPr>
          <w:rFonts w:ascii="Times New Roman" w:hAnsi="Times New Roman" w:cs="Times New Roman"/>
          <w:sz w:val="24"/>
        </w:rPr>
        <w:t xml:space="preserve">extraordinary. Their agendas are different from each other and different again from modern scientists however, it is interesting that these ideas appear and are continuously noted. </w:t>
      </w:r>
      <w:r w:rsidR="00A05875">
        <w:rPr>
          <w:rFonts w:ascii="Times New Roman" w:hAnsi="Times New Roman" w:cs="Times New Roman"/>
          <w:sz w:val="24"/>
          <w:szCs w:val="24"/>
        </w:rPr>
        <w:t>F</w:t>
      </w:r>
      <w:r w:rsidR="00A05875" w:rsidRPr="00C0681E">
        <w:rPr>
          <w:rFonts w:ascii="Times New Roman" w:hAnsi="Times New Roman" w:cs="Times New Roman"/>
          <w:sz w:val="24"/>
          <w:szCs w:val="24"/>
        </w:rPr>
        <w:t>or a long time, there have been translation issues in the western world.</w:t>
      </w:r>
      <w:r w:rsidR="00A05875" w:rsidRPr="006C532A">
        <w:rPr>
          <w:rStyle w:val="FootnoteReference"/>
        </w:rPr>
        <w:footnoteReference w:id="9"/>
      </w:r>
      <w:r w:rsidR="00A05875" w:rsidRPr="00C0681E">
        <w:rPr>
          <w:rFonts w:ascii="Times New Roman" w:hAnsi="Times New Roman" w:cs="Times New Roman"/>
          <w:sz w:val="24"/>
          <w:szCs w:val="24"/>
        </w:rPr>
        <w:t xml:space="preserve">  The translations</w:t>
      </w:r>
      <w:r w:rsidR="00A05875">
        <w:rPr>
          <w:rFonts w:ascii="Times New Roman" w:hAnsi="Times New Roman" w:cs="Times New Roman"/>
          <w:sz w:val="24"/>
          <w:szCs w:val="24"/>
        </w:rPr>
        <w:t xml:space="preserve"> used here</w:t>
      </w:r>
      <w:r w:rsidR="00A05875" w:rsidRPr="00C0681E">
        <w:rPr>
          <w:rFonts w:ascii="Times New Roman" w:hAnsi="Times New Roman" w:cs="Times New Roman"/>
          <w:sz w:val="24"/>
          <w:szCs w:val="24"/>
        </w:rPr>
        <w:t xml:space="preserve"> for </w:t>
      </w:r>
      <w:r w:rsidR="00A05875" w:rsidRPr="00C0681E">
        <w:rPr>
          <w:rFonts w:ascii="Times New Roman" w:hAnsi="Times New Roman" w:cs="Times New Roman"/>
          <w:i/>
          <w:sz w:val="24"/>
          <w:szCs w:val="24"/>
        </w:rPr>
        <w:t xml:space="preserve">De </w:t>
      </w:r>
      <w:r w:rsidR="00A05875">
        <w:rPr>
          <w:rFonts w:ascii="Times New Roman" w:hAnsi="Times New Roman" w:cs="Times New Roman"/>
          <w:i/>
          <w:sz w:val="24"/>
          <w:szCs w:val="24"/>
        </w:rPr>
        <w:t>R</w:t>
      </w:r>
      <w:r w:rsidR="00A05875" w:rsidRPr="00C0681E">
        <w:rPr>
          <w:rFonts w:ascii="Times New Roman" w:hAnsi="Times New Roman" w:cs="Times New Roman"/>
          <w:i/>
          <w:sz w:val="24"/>
          <w:szCs w:val="24"/>
        </w:rPr>
        <w:t xml:space="preserve">erum </w:t>
      </w:r>
      <w:r w:rsidR="00A05875">
        <w:rPr>
          <w:rFonts w:ascii="Times New Roman" w:hAnsi="Times New Roman" w:cs="Times New Roman"/>
          <w:i/>
          <w:sz w:val="24"/>
          <w:szCs w:val="24"/>
        </w:rPr>
        <w:t>N</w:t>
      </w:r>
      <w:r w:rsidR="00A05875" w:rsidRPr="00C0681E">
        <w:rPr>
          <w:rFonts w:ascii="Times New Roman" w:hAnsi="Times New Roman" w:cs="Times New Roman"/>
          <w:i/>
          <w:sz w:val="24"/>
          <w:szCs w:val="24"/>
        </w:rPr>
        <w:t>atura</w:t>
      </w:r>
      <w:r w:rsidR="00A05875" w:rsidRPr="00C0681E">
        <w:rPr>
          <w:rFonts w:ascii="Times New Roman" w:hAnsi="Times New Roman" w:cs="Times New Roman"/>
          <w:sz w:val="24"/>
          <w:szCs w:val="24"/>
        </w:rPr>
        <w:t xml:space="preserve"> and </w:t>
      </w:r>
      <w:r w:rsidR="00A05875" w:rsidRPr="00C0681E">
        <w:rPr>
          <w:rFonts w:ascii="Times New Roman" w:hAnsi="Times New Roman" w:cs="Times New Roman"/>
          <w:i/>
          <w:sz w:val="24"/>
          <w:szCs w:val="24"/>
        </w:rPr>
        <w:t xml:space="preserve">De </w:t>
      </w:r>
      <w:r w:rsidR="00A05875">
        <w:rPr>
          <w:rFonts w:ascii="Times New Roman" w:hAnsi="Times New Roman" w:cs="Times New Roman"/>
          <w:i/>
          <w:sz w:val="24"/>
          <w:szCs w:val="24"/>
        </w:rPr>
        <w:t>D</w:t>
      </w:r>
      <w:r w:rsidR="00A05875" w:rsidRPr="00C0681E">
        <w:rPr>
          <w:rFonts w:ascii="Times New Roman" w:hAnsi="Times New Roman" w:cs="Times New Roman"/>
          <w:i/>
          <w:sz w:val="24"/>
          <w:szCs w:val="24"/>
        </w:rPr>
        <w:t>ivinatione</w:t>
      </w:r>
      <w:r w:rsidR="00A05875" w:rsidRPr="00C0681E">
        <w:rPr>
          <w:rFonts w:ascii="Times New Roman" w:hAnsi="Times New Roman" w:cs="Times New Roman"/>
          <w:sz w:val="24"/>
          <w:szCs w:val="24"/>
        </w:rPr>
        <w:t xml:space="preserve"> are Edwardian</w:t>
      </w:r>
      <w:r w:rsidR="00A05875">
        <w:rPr>
          <w:rFonts w:ascii="Times New Roman" w:hAnsi="Times New Roman" w:cs="Times New Roman"/>
          <w:sz w:val="24"/>
          <w:szCs w:val="24"/>
        </w:rPr>
        <w:t>,</w:t>
      </w:r>
      <w:r w:rsidR="00A05875" w:rsidRPr="00C0681E">
        <w:rPr>
          <w:rFonts w:ascii="Times New Roman" w:hAnsi="Times New Roman" w:cs="Times New Roman"/>
          <w:sz w:val="24"/>
          <w:szCs w:val="24"/>
        </w:rPr>
        <w:t xml:space="preserve"> from 1924 and 1923.</w:t>
      </w:r>
      <w:r w:rsidR="00A05875" w:rsidRPr="006C532A">
        <w:rPr>
          <w:rStyle w:val="FootnoteReference"/>
        </w:rPr>
        <w:footnoteReference w:id="10"/>
      </w:r>
      <w:r w:rsidR="00A05875">
        <w:rPr>
          <w:rFonts w:ascii="Times New Roman" w:hAnsi="Times New Roman" w:cs="Times New Roman"/>
          <w:sz w:val="24"/>
          <w:szCs w:val="24"/>
        </w:rPr>
        <w:t xml:space="preserve"> </w:t>
      </w:r>
      <w:r w:rsidR="00A05875">
        <w:rPr>
          <w:rFonts w:ascii="Times New Roman" w:hAnsi="Times New Roman" w:cs="Times New Roman"/>
          <w:sz w:val="24"/>
        </w:rPr>
        <w:t xml:space="preserve">The difficulties presented in the language, </w:t>
      </w:r>
      <w:r w:rsidR="00A05875">
        <w:rPr>
          <w:rFonts w:ascii="Times New Roman" w:hAnsi="Times New Roman" w:cs="Times New Roman"/>
          <w:sz w:val="24"/>
        </w:rPr>
        <w:lastRenderedPageBreak/>
        <w:t xml:space="preserve">distances in time and the cultural divide could perhaps hinder our understanding of what landmark moments in the understanding of these phenomena happened in these ancient times. </w:t>
      </w:r>
    </w:p>
    <w:p w14:paraId="55A72127" w14:textId="77777777" w:rsidR="002A0980" w:rsidRDefault="002A0980" w:rsidP="00A05875">
      <w:pPr>
        <w:spacing w:line="480" w:lineRule="auto"/>
        <w:rPr>
          <w:rFonts w:ascii="Times New Roman" w:hAnsi="Times New Roman" w:cs="Times New Roman"/>
          <w:sz w:val="24"/>
        </w:rPr>
      </w:pPr>
    </w:p>
    <w:p w14:paraId="7131555D" w14:textId="704301C0" w:rsidR="00A05875" w:rsidRDefault="009F690D" w:rsidP="00A05875">
      <w:pPr>
        <w:spacing w:line="480" w:lineRule="auto"/>
        <w:rPr>
          <w:rFonts w:ascii="Times New Roman" w:hAnsi="Times New Roman" w:cs="Times New Roman"/>
          <w:sz w:val="24"/>
        </w:rPr>
      </w:pPr>
      <w:r>
        <w:rPr>
          <w:rFonts w:ascii="Times New Roman" w:hAnsi="Times New Roman" w:cs="Times New Roman"/>
          <w:sz w:val="24"/>
        </w:rPr>
        <w:t xml:space="preserve">This study aims to investigate the contributions made by Lucretius and Cicero into natural phenomenon </w:t>
      </w:r>
      <w:r w:rsidR="00146B39">
        <w:rPr>
          <w:rFonts w:ascii="Times New Roman" w:hAnsi="Times New Roman" w:cs="Times New Roman"/>
          <w:sz w:val="24"/>
        </w:rPr>
        <w:t>such as</w:t>
      </w:r>
      <w:r>
        <w:rPr>
          <w:rFonts w:ascii="Times New Roman" w:hAnsi="Times New Roman" w:cs="Times New Roman"/>
          <w:sz w:val="24"/>
        </w:rPr>
        <w:t xml:space="preserve"> lightning. It looks to identify their understandings and conclusions about </w:t>
      </w:r>
      <w:r w:rsidR="00146B39">
        <w:rPr>
          <w:rFonts w:ascii="Times New Roman" w:hAnsi="Times New Roman" w:cs="Times New Roman"/>
          <w:sz w:val="24"/>
        </w:rPr>
        <w:t>such phenomena</w:t>
      </w:r>
      <w:r>
        <w:rPr>
          <w:rFonts w:ascii="Times New Roman" w:hAnsi="Times New Roman" w:cs="Times New Roman"/>
          <w:sz w:val="24"/>
        </w:rPr>
        <w:t xml:space="preserve"> and to relate these to modern scientific explanations to see how significant their contribution was. </w:t>
      </w:r>
      <w:r w:rsidR="00A05875">
        <w:rPr>
          <w:rFonts w:ascii="Times New Roman" w:hAnsi="Times New Roman" w:cs="Times New Roman"/>
          <w:sz w:val="24"/>
        </w:rPr>
        <w:t xml:space="preserve">How close to modern scientific explanations of lightning did early researchers get and is it possible for us to recognise their work as a contribution to our modern understandings in some way? </w:t>
      </w:r>
    </w:p>
    <w:p w14:paraId="5829974B" w14:textId="3994BEC4" w:rsidR="009F690D" w:rsidRPr="00422978" w:rsidRDefault="009F690D" w:rsidP="009F690D">
      <w:pPr>
        <w:spacing w:line="480" w:lineRule="auto"/>
        <w:rPr>
          <w:rFonts w:ascii="Times New Roman" w:hAnsi="Times New Roman" w:cs="Times New Roman"/>
          <w:sz w:val="24"/>
          <w:szCs w:val="24"/>
        </w:rPr>
      </w:pPr>
    </w:p>
    <w:p w14:paraId="4E9DF289" w14:textId="60EFD099" w:rsidR="009F690D" w:rsidRDefault="009F690D" w:rsidP="009F690D">
      <w:pPr>
        <w:spacing w:line="480" w:lineRule="auto"/>
        <w:rPr>
          <w:rFonts w:ascii="Times New Roman" w:hAnsi="Times New Roman" w:cs="Times New Roman"/>
          <w:sz w:val="24"/>
        </w:rPr>
      </w:pPr>
      <w:r>
        <w:rPr>
          <w:rFonts w:ascii="Times New Roman" w:hAnsi="Times New Roman" w:cs="Times New Roman"/>
          <w:sz w:val="24"/>
        </w:rPr>
        <w:t>Lucretius and Cicero</w:t>
      </w:r>
      <w:r w:rsidR="0061548B">
        <w:rPr>
          <w:rFonts w:ascii="Times New Roman" w:hAnsi="Times New Roman" w:cs="Times New Roman"/>
          <w:sz w:val="24"/>
        </w:rPr>
        <w:t xml:space="preserve"> </w:t>
      </w:r>
      <w:r>
        <w:rPr>
          <w:rFonts w:ascii="Times New Roman" w:hAnsi="Times New Roman" w:cs="Times New Roman"/>
          <w:sz w:val="24"/>
        </w:rPr>
        <w:t xml:space="preserve">made significant contributions to the study and understanding of lightning in a world devoid of the modern technology used by physicists today. They were able to provide descriptions and explanations of lightning that are strikingly </w:t>
      </w:r>
      <w:proofErr w:type="gramStart"/>
      <w:r>
        <w:rPr>
          <w:rFonts w:ascii="Times New Roman" w:hAnsi="Times New Roman" w:cs="Times New Roman"/>
          <w:sz w:val="24"/>
        </w:rPr>
        <w:t>similar to</w:t>
      </w:r>
      <w:proofErr w:type="gramEnd"/>
      <w:r>
        <w:rPr>
          <w:rFonts w:ascii="Times New Roman" w:hAnsi="Times New Roman" w:cs="Times New Roman"/>
          <w:sz w:val="24"/>
        </w:rPr>
        <w:t xml:space="preserve"> modern science. This study examines the work </w:t>
      </w:r>
      <w:r>
        <w:rPr>
          <w:rFonts w:ascii="Times New Roman" w:hAnsi="Times New Roman" w:cs="Times New Roman"/>
          <w:i/>
          <w:sz w:val="24"/>
        </w:rPr>
        <w:t xml:space="preserve">De Rerum Natura </w:t>
      </w:r>
      <w:r>
        <w:rPr>
          <w:rFonts w:ascii="Times New Roman" w:hAnsi="Times New Roman" w:cs="Times New Roman"/>
          <w:sz w:val="24"/>
        </w:rPr>
        <w:t xml:space="preserve">by Lucretius and Cicero’s </w:t>
      </w:r>
      <w:r>
        <w:rPr>
          <w:rFonts w:ascii="Times New Roman" w:hAnsi="Times New Roman" w:cs="Times New Roman"/>
          <w:i/>
          <w:sz w:val="24"/>
        </w:rPr>
        <w:t>De Divination</w:t>
      </w:r>
      <w:r w:rsidR="00114129">
        <w:rPr>
          <w:rFonts w:ascii="Times New Roman" w:hAnsi="Times New Roman" w:cs="Times New Roman"/>
          <w:i/>
          <w:sz w:val="24"/>
        </w:rPr>
        <w:t>e</w:t>
      </w:r>
      <w:r>
        <w:rPr>
          <w:rFonts w:ascii="Times New Roman" w:hAnsi="Times New Roman" w:cs="Times New Roman"/>
          <w:sz w:val="24"/>
        </w:rPr>
        <w:t>.</w:t>
      </w:r>
      <w:r w:rsidRPr="006C532A">
        <w:rPr>
          <w:rStyle w:val="FootnoteReference"/>
        </w:rPr>
        <w:footnoteReference w:id="11"/>
      </w:r>
      <w:r>
        <w:rPr>
          <w:rFonts w:ascii="Times New Roman" w:hAnsi="Times New Roman" w:cs="Times New Roman"/>
          <w:sz w:val="24"/>
        </w:rPr>
        <w:t xml:space="preserve"> It compares their writings with modern scientific explanations and concludes with the discussion of the significance and contribution of their work to human knowledge about lightning</w:t>
      </w:r>
      <w:r w:rsidR="007A6E9E">
        <w:rPr>
          <w:rFonts w:ascii="Times New Roman" w:hAnsi="Times New Roman" w:cs="Times New Roman"/>
          <w:sz w:val="24"/>
        </w:rPr>
        <w:t xml:space="preserve"> and other forms of natural phenomena</w:t>
      </w:r>
      <w:r>
        <w:rPr>
          <w:rFonts w:ascii="Times New Roman" w:hAnsi="Times New Roman" w:cs="Times New Roman"/>
          <w:sz w:val="24"/>
        </w:rPr>
        <w:t xml:space="preserve">. </w:t>
      </w:r>
    </w:p>
    <w:p w14:paraId="1C6E46E4" w14:textId="593D9E18" w:rsidR="009F690D" w:rsidRDefault="009F690D" w:rsidP="009F690D">
      <w:pPr>
        <w:spacing w:line="480" w:lineRule="auto"/>
        <w:rPr>
          <w:rFonts w:ascii="Times New Roman" w:hAnsi="Times New Roman" w:cs="Times New Roman"/>
          <w:sz w:val="24"/>
        </w:rPr>
      </w:pPr>
    </w:p>
    <w:p w14:paraId="2BE6F09C" w14:textId="55A96E1B" w:rsidR="004E2B5F" w:rsidRDefault="004E2B5F" w:rsidP="009F690D">
      <w:pPr>
        <w:spacing w:line="480" w:lineRule="auto"/>
        <w:rPr>
          <w:rFonts w:ascii="Times New Roman" w:hAnsi="Times New Roman" w:cs="Times New Roman"/>
          <w:sz w:val="24"/>
        </w:rPr>
      </w:pPr>
    </w:p>
    <w:p w14:paraId="5FF1EF0D" w14:textId="5F6CBF7B" w:rsidR="004E2B5F" w:rsidRDefault="004E2B5F" w:rsidP="009F690D">
      <w:pPr>
        <w:spacing w:line="480" w:lineRule="auto"/>
        <w:rPr>
          <w:rFonts w:ascii="Times New Roman" w:hAnsi="Times New Roman" w:cs="Times New Roman"/>
          <w:sz w:val="24"/>
        </w:rPr>
      </w:pPr>
    </w:p>
    <w:p w14:paraId="69FAB1E4" w14:textId="77777777" w:rsidR="004E2B5F" w:rsidRDefault="004E2B5F" w:rsidP="009F690D">
      <w:pPr>
        <w:spacing w:line="480" w:lineRule="auto"/>
        <w:rPr>
          <w:rFonts w:ascii="Times New Roman" w:hAnsi="Times New Roman" w:cs="Times New Roman"/>
          <w:sz w:val="24"/>
        </w:rPr>
      </w:pPr>
    </w:p>
    <w:p w14:paraId="4DA2597E" w14:textId="77777777" w:rsidR="009F690D" w:rsidRDefault="009F690D" w:rsidP="009F690D">
      <w:pPr>
        <w:spacing w:line="480" w:lineRule="auto"/>
        <w:rPr>
          <w:rFonts w:ascii="Times New Roman" w:hAnsi="Times New Roman" w:cs="Times New Roman"/>
          <w:sz w:val="24"/>
        </w:rPr>
      </w:pPr>
      <w:r>
        <w:rPr>
          <w:rFonts w:ascii="Times New Roman" w:hAnsi="Times New Roman" w:cs="Times New Roman"/>
          <w:b/>
          <w:sz w:val="24"/>
        </w:rPr>
        <w:lastRenderedPageBreak/>
        <w:t>Section One:</w:t>
      </w:r>
    </w:p>
    <w:p w14:paraId="6850073F" w14:textId="77777777" w:rsidR="009F690D" w:rsidRPr="006847B4" w:rsidRDefault="009F690D" w:rsidP="009F690D">
      <w:pPr>
        <w:spacing w:line="480" w:lineRule="auto"/>
        <w:ind w:left="720" w:right="1088"/>
        <w:rPr>
          <w:rFonts w:ascii="Times New Roman" w:hAnsi="Times New Roman" w:cs="Times New Roman"/>
          <w:spacing w:val="-2"/>
          <w:sz w:val="24"/>
          <w:szCs w:val="24"/>
          <w:shd w:val="clear" w:color="auto" w:fill="FFFFFF"/>
        </w:rPr>
      </w:pPr>
      <w:r w:rsidRPr="006847B4">
        <w:rPr>
          <w:rFonts w:ascii="Times New Roman" w:hAnsi="Times New Roman" w:cs="Times New Roman"/>
          <w:spacing w:val="-2"/>
          <w:sz w:val="24"/>
          <w:szCs w:val="24"/>
          <w:shd w:val="clear" w:color="auto" w:fill="FFFFFF"/>
        </w:rPr>
        <w:t>When man’s life lay for all to see foully grovelling upon the ground, crushed beneath the weight of Superstition,</w:t>
      </w:r>
      <w:r w:rsidRPr="006847B4">
        <w:rPr>
          <w:rFonts w:ascii="Times New Roman" w:hAnsi="Times New Roman" w:cs="Times New Roman"/>
          <w:sz w:val="24"/>
          <w:szCs w:val="24"/>
        </w:rPr>
        <w:t xml:space="preserve"> </w:t>
      </w:r>
      <w:r w:rsidRPr="006847B4">
        <w:rPr>
          <w:rFonts w:ascii="Times New Roman" w:hAnsi="Times New Roman" w:cs="Times New Roman"/>
          <w:spacing w:val="-2"/>
          <w:sz w:val="24"/>
          <w:szCs w:val="24"/>
          <w:shd w:val="clear" w:color="auto" w:fill="FFFFFF"/>
        </w:rPr>
        <w:t xml:space="preserve">which displayed her head from the regions of heaven, lowering over mortals with horrible aspect, a man of Greece was the first that dared to uplift mortal eyes against her, the first to make stand against her; for neither fables of the gods could quell him, nor thunderbolts, nor heaven with menacing roar, but all the more they goaded the eager courage of his soul, so that he should desire, first of all men, to shatter the confining bars of nature’s gates. </w:t>
      </w:r>
      <w:proofErr w:type="gramStart"/>
      <w:r w:rsidRPr="006847B4">
        <w:rPr>
          <w:rFonts w:ascii="Times New Roman" w:hAnsi="Times New Roman" w:cs="Times New Roman"/>
          <w:spacing w:val="-2"/>
          <w:sz w:val="24"/>
          <w:szCs w:val="24"/>
          <w:shd w:val="clear" w:color="auto" w:fill="FFFFFF"/>
        </w:rPr>
        <w:t>Therefore</w:t>
      </w:r>
      <w:proofErr w:type="gramEnd"/>
      <w:r w:rsidRPr="006847B4">
        <w:rPr>
          <w:rFonts w:ascii="Times New Roman" w:hAnsi="Times New Roman" w:cs="Times New Roman"/>
          <w:spacing w:val="-2"/>
          <w:sz w:val="24"/>
          <w:szCs w:val="24"/>
          <w:shd w:val="clear" w:color="auto" w:fill="FFFFFF"/>
        </w:rPr>
        <w:t xml:space="preserve"> the lively power of his</w:t>
      </w:r>
      <w:r w:rsidRPr="006847B4">
        <w:rPr>
          <w:rStyle w:val="marginnote"/>
          <w:rFonts w:ascii="Times New Roman" w:hAnsi="Times New Roman" w:cs="Times New Roman"/>
          <w:spacing w:val="-2"/>
          <w:sz w:val="24"/>
          <w:szCs w:val="24"/>
          <w:shd w:val="clear" w:color="auto" w:fill="FFFFFF"/>
        </w:rPr>
        <w:t>.</w:t>
      </w:r>
      <w:r w:rsidRPr="006847B4">
        <w:rPr>
          <w:rFonts w:ascii="Times New Roman" w:hAnsi="Times New Roman" w:cs="Times New Roman"/>
          <w:spacing w:val="-2"/>
          <w:sz w:val="24"/>
          <w:szCs w:val="24"/>
          <w:shd w:val="clear" w:color="auto" w:fill="FFFFFF"/>
        </w:rPr>
        <w:t> mind prevailed, and forth he marched far beyond the flaming walls of the world</w:t>
      </w:r>
      <w:r>
        <w:rPr>
          <w:rFonts w:ascii="Times New Roman" w:hAnsi="Times New Roman" w:cs="Times New Roman"/>
          <w:spacing w:val="-2"/>
          <w:sz w:val="24"/>
          <w:szCs w:val="24"/>
          <w:shd w:val="clear" w:color="auto" w:fill="FFFFFF"/>
        </w:rPr>
        <w:t>.</w:t>
      </w:r>
      <w:r>
        <w:rPr>
          <w:rFonts w:ascii="Times New Roman" w:hAnsi="Times New Roman" w:cs="Times New Roman"/>
          <w:spacing w:val="-2"/>
          <w:sz w:val="24"/>
          <w:szCs w:val="24"/>
          <w:shd w:val="clear" w:color="auto" w:fill="FFFFFF"/>
        </w:rPr>
        <w:br/>
      </w:r>
      <w:r w:rsidRPr="006847B4">
        <w:rPr>
          <w:rFonts w:ascii="Times New Roman" w:hAnsi="Times New Roman" w:cs="Times New Roman"/>
          <w:spacing w:val="-2"/>
          <w:sz w:val="24"/>
          <w:szCs w:val="24"/>
          <w:shd w:val="clear" w:color="auto" w:fill="FFFFFF"/>
        </w:rPr>
        <w:t xml:space="preserve">Lucretius </w:t>
      </w:r>
      <w:r w:rsidRPr="006847B4">
        <w:rPr>
          <w:rFonts w:ascii="Times New Roman" w:hAnsi="Times New Roman" w:cs="Times New Roman"/>
          <w:i/>
          <w:spacing w:val="-2"/>
          <w:sz w:val="24"/>
          <w:szCs w:val="24"/>
          <w:shd w:val="clear" w:color="auto" w:fill="FFFFFF"/>
        </w:rPr>
        <w:t>De Rerum Natura</w:t>
      </w:r>
      <w:r w:rsidRPr="006847B4">
        <w:rPr>
          <w:rFonts w:ascii="Times New Roman" w:hAnsi="Times New Roman" w:cs="Times New Roman"/>
          <w:spacing w:val="-2"/>
          <w:sz w:val="24"/>
          <w:szCs w:val="24"/>
          <w:shd w:val="clear" w:color="auto" w:fill="FFFFFF"/>
        </w:rPr>
        <w:t xml:space="preserve"> 1.61-72</w:t>
      </w:r>
    </w:p>
    <w:p w14:paraId="7C5214F1" w14:textId="77777777" w:rsidR="002A0980" w:rsidRDefault="002A0980" w:rsidP="009F690D">
      <w:pPr>
        <w:spacing w:line="480" w:lineRule="auto"/>
        <w:rPr>
          <w:rFonts w:ascii="Times New Roman" w:hAnsi="Times New Roman" w:cs="Times New Roman"/>
          <w:sz w:val="24"/>
        </w:rPr>
      </w:pPr>
    </w:p>
    <w:p w14:paraId="6132D8DF" w14:textId="53BE2845" w:rsidR="009F690D" w:rsidRDefault="009F690D" w:rsidP="009F690D">
      <w:pPr>
        <w:spacing w:line="480" w:lineRule="auto"/>
        <w:rPr>
          <w:rFonts w:ascii="Times New Roman" w:hAnsi="Times New Roman" w:cs="Times New Roman"/>
          <w:sz w:val="24"/>
        </w:rPr>
      </w:pPr>
      <w:r w:rsidRPr="00D10BC5">
        <w:rPr>
          <w:rFonts w:ascii="Times New Roman" w:hAnsi="Times New Roman" w:cs="Times New Roman"/>
          <w:sz w:val="24"/>
        </w:rPr>
        <w:t xml:space="preserve">In this passage from DRN Lucretius eloquently explains how Epicurus, “a man of Greece”, was the first to challenge religious superstition and look for a true understanding of the world. Scholars debate </w:t>
      </w:r>
      <w:r w:rsidR="00915041" w:rsidRPr="00D10BC5">
        <w:rPr>
          <w:rFonts w:ascii="Times New Roman" w:hAnsi="Times New Roman" w:cs="Times New Roman"/>
          <w:sz w:val="24"/>
        </w:rPr>
        <w:t>whether</w:t>
      </w:r>
      <w:r w:rsidRPr="00D10BC5">
        <w:rPr>
          <w:rFonts w:ascii="Times New Roman" w:hAnsi="Times New Roman" w:cs="Times New Roman"/>
          <w:sz w:val="24"/>
        </w:rPr>
        <w:t xml:space="preserve"> Epicurus was </w:t>
      </w:r>
      <w:proofErr w:type="gramStart"/>
      <w:r w:rsidRPr="00D10BC5">
        <w:rPr>
          <w:rFonts w:ascii="Times New Roman" w:hAnsi="Times New Roman" w:cs="Times New Roman"/>
          <w:sz w:val="24"/>
        </w:rPr>
        <w:t>actually the</w:t>
      </w:r>
      <w:proofErr w:type="gramEnd"/>
      <w:r w:rsidRPr="00D10BC5">
        <w:rPr>
          <w:rFonts w:ascii="Times New Roman" w:hAnsi="Times New Roman" w:cs="Times New Roman"/>
          <w:sz w:val="24"/>
        </w:rPr>
        <w:t xml:space="preserve"> first to do this however, it is clear that Lucretius wanted to promote the ideas of his philosophical teacher</w:t>
      </w:r>
      <w:r w:rsidR="00CA1B0B">
        <w:rPr>
          <w:rFonts w:ascii="Times New Roman" w:hAnsi="Times New Roman" w:cs="Times New Roman"/>
          <w:sz w:val="24"/>
        </w:rPr>
        <w:t>.</w:t>
      </w:r>
      <w:r w:rsidR="00B42D48" w:rsidRPr="006C532A">
        <w:rPr>
          <w:rStyle w:val="FootnoteReference"/>
        </w:rPr>
        <w:footnoteReference w:id="12"/>
      </w:r>
    </w:p>
    <w:p w14:paraId="76B6CCCF" w14:textId="25C4134A" w:rsidR="009F690D" w:rsidRPr="005D4D4B" w:rsidRDefault="009F690D" w:rsidP="009F690D">
      <w:pPr>
        <w:spacing w:line="480" w:lineRule="auto"/>
        <w:rPr>
          <w:rFonts w:ascii="Times New Roman" w:hAnsi="Times New Roman" w:cs="Times New Roman"/>
          <w:sz w:val="24"/>
          <w:szCs w:val="24"/>
        </w:rPr>
      </w:pPr>
      <w:r w:rsidRPr="003723A3">
        <w:rPr>
          <w:rFonts w:ascii="Times New Roman" w:hAnsi="Times New Roman" w:cs="Times New Roman"/>
          <w:sz w:val="24"/>
          <w:szCs w:val="24"/>
        </w:rPr>
        <w:t>Lucretius’ prime motivation in the poem is to explain and understand the universe correctly</w:t>
      </w:r>
      <w:r>
        <w:rPr>
          <w:rFonts w:ascii="Times New Roman" w:hAnsi="Times New Roman" w:cs="Times New Roman"/>
          <w:sz w:val="24"/>
          <w:szCs w:val="24"/>
        </w:rPr>
        <w:t xml:space="preserve"> in order to free people from anxiety resulting from a false belief in the gods and punishment in the afterlife. In doing so he includes a discussion about lightning. </w:t>
      </w:r>
      <w:r>
        <w:rPr>
          <w:rFonts w:ascii="Times New Roman" w:hAnsi="Times New Roman" w:cs="Times New Roman"/>
          <w:sz w:val="24"/>
        </w:rPr>
        <w:t xml:space="preserve">Lucretius uses </w:t>
      </w:r>
      <w:r>
        <w:rPr>
          <w:rFonts w:ascii="Times New Roman" w:hAnsi="Times New Roman" w:cs="Times New Roman"/>
          <w:i/>
          <w:sz w:val="24"/>
        </w:rPr>
        <w:t>De Rerum Natura</w:t>
      </w:r>
      <w:r>
        <w:rPr>
          <w:rFonts w:ascii="Times New Roman" w:hAnsi="Times New Roman" w:cs="Times New Roman"/>
          <w:sz w:val="24"/>
        </w:rPr>
        <w:t xml:space="preserve"> to explain the nature of the world, including man’s place in it.</w:t>
      </w:r>
      <w:r w:rsidRPr="006C532A">
        <w:rPr>
          <w:rStyle w:val="FootnoteReference"/>
        </w:rPr>
        <w:footnoteReference w:id="13"/>
      </w:r>
      <w:r>
        <w:rPr>
          <w:rFonts w:ascii="Times New Roman" w:hAnsi="Times New Roman" w:cs="Times New Roman"/>
          <w:sz w:val="24"/>
        </w:rPr>
        <w:t xml:space="preserve"> </w:t>
      </w:r>
      <w:proofErr w:type="spellStart"/>
      <w:r>
        <w:rPr>
          <w:rFonts w:ascii="Times New Roman" w:hAnsi="Times New Roman" w:cs="Times New Roman"/>
          <w:sz w:val="24"/>
        </w:rPr>
        <w:t>Eckerman</w:t>
      </w:r>
      <w:proofErr w:type="spellEnd"/>
      <w:r>
        <w:rPr>
          <w:rFonts w:ascii="Times New Roman" w:hAnsi="Times New Roman" w:cs="Times New Roman"/>
          <w:sz w:val="24"/>
        </w:rPr>
        <w:t xml:space="preserve"> explains tha</w:t>
      </w:r>
      <w:r w:rsidR="003B6DBD">
        <w:rPr>
          <w:rFonts w:ascii="Times New Roman" w:hAnsi="Times New Roman" w:cs="Times New Roman"/>
          <w:sz w:val="24"/>
        </w:rPr>
        <w:t>t</w:t>
      </w:r>
      <w:r>
        <w:rPr>
          <w:rFonts w:ascii="Times New Roman" w:hAnsi="Times New Roman" w:cs="Times New Roman"/>
          <w:sz w:val="24"/>
        </w:rPr>
        <w:t xml:space="preserve"> an aim of </w:t>
      </w:r>
      <w:r>
        <w:rPr>
          <w:rFonts w:ascii="Times New Roman" w:hAnsi="Times New Roman" w:cs="Times New Roman"/>
          <w:i/>
          <w:sz w:val="24"/>
        </w:rPr>
        <w:t>De Rerum Natura</w:t>
      </w:r>
      <w:r>
        <w:rPr>
          <w:rFonts w:ascii="Times New Roman" w:hAnsi="Times New Roman" w:cs="Times New Roman"/>
          <w:sz w:val="24"/>
        </w:rPr>
        <w:t xml:space="preserve"> was to educate people so as to relieve their </w:t>
      </w:r>
      <w:r w:rsidRPr="007B5161">
        <w:rPr>
          <w:rFonts w:ascii="Times New Roman" w:hAnsi="Times New Roman" w:cs="Times New Roman"/>
          <w:sz w:val="24"/>
        </w:rPr>
        <w:t xml:space="preserve">fears of the </w:t>
      </w:r>
      <w:r w:rsidRPr="007B5161">
        <w:rPr>
          <w:rFonts w:ascii="Times New Roman" w:hAnsi="Times New Roman" w:cs="Times New Roman"/>
          <w:sz w:val="24"/>
        </w:rPr>
        <w:lastRenderedPageBreak/>
        <w:t>unknown</w:t>
      </w:r>
      <w:r>
        <w:rPr>
          <w:rFonts w:ascii="Times New Roman" w:hAnsi="Times New Roman" w:cs="Times New Roman"/>
          <w:sz w:val="24"/>
        </w:rPr>
        <w:t xml:space="preserve"> with the hopes that they would also be released from fear of the anger of the gods.</w:t>
      </w:r>
      <w:r w:rsidRPr="006C532A">
        <w:rPr>
          <w:rStyle w:val="FootnoteReference"/>
        </w:rPr>
        <w:footnoteReference w:id="14"/>
      </w:r>
      <w:r>
        <w:rPr>
          <w:rFonts w:ascii="Times New Roman" w:hAnsi="Times New Roman" w:cs="Times New Roman"/>
          <w:sz w:val="24"/>
        </w:rPr>
        <w:t xml:space="preserve"> According to </w:t>
      </w:r>
      <w:proofErr w:type="spellStart"/>
      <w:r>
        <w:rPr>
          <w:rFonts w:ascii="Times New Roman" w:hAnsi="Times New Roman" w:cs="Times New Roman"/>
          <w:sz w:val="24"/>
        </w:rPr>
        <w:t>Jope</w:t>
      </w:r>
      <w:proofErr w:type="spellEnd"/>
      <w:r>
        <w:rPr>
          <w:rFonts w:ascii="Times New Roman" w:hAnsi="Times New Roman" w:cs="Times New Roman"/>
          <w:sz w:val="24"/>
        </w:rPr>
        <w:t xml:space="preserve">, </w:t>
      </w:r>
      <w:r w:rsidRPr="00DE743A">
        <w:rPr>
          <w:rFonts w:ascii="Times New Roman" w:hAnsi="Times New Roman" w:cs="Times New Roman"/>
          <w:sz w:val="24"/>
          <w:szCs w:val="24"/>
        </w:rPr>
        <w:t>Lucretius’ writings are based upon traditional Epicurean thought and criticisms.</w:t>
      </w:r>
      <w:r w:rsidRPr="006C532A">
        <w:rPr>
          <w:rStyle w:val="FootnoteReference"/>
        </w:rPr>
        <w:footnoteReference w:id="15"/>
      </w:r>
      <w:r w:rsidRPr="00DE743A">
        <w:rPr>
          <w:rFonts w:ascii="Times New Roman" w:hAnsi="Times New Roman" w:cs="Times New Roman"/>
          <w:sz w:val="24"/>
          <w:szCs w:val="24"/>
        </w:rPr>
        <w:t xml:space="preserve"> </w:t>
      </w:r>
    </w:p>
    <w:p w14:paraId="69902352" w14:textId="77777777" w:rsidR="002A0980" w:rsidRDefault="002A0980" w:rsidP="009F690D">
      <w:pPr>
        <w:spacing w:line="480" w:lineRule="auto"/>
        <w:rPr>
          <w:rFonts w:ascii="Times New Roman" w:hAnsi="Times New Roman" w:cs="Times New Roman"/>
          <w:sz w:val="24"/>
          <w:szCs w:val="24"/>
        </w:rPr>
      </w:pPr>
    </w:p>
    <w:p w14:paraId="5DDC0D52" w14:textId="59C52861" w:rsidR="009F690D" w:rsidRPr="009E38B4" w:rsidRDefault="009F690D" w:rsidP="009F690D">
      <w:pPr>
        <w:spacing w:line="480" w:lineRule="auto"/>
        <w:rPr>
          <w:rFonts w:ascii="Times New Roman" w:hAnsi="Times New Roman" w:cs="Times New Roman"/>
          <w:sz w:val="24"/>
          <w:szCs w:val="24"/>
        </w:rPr>
      </w:pPr>
      <w:r w:rsidRPr="002176DE">
        <w:rPr>
          <w:rFonts w:ascii="Times New Roman" w:hAnsi="Times New Roman" w:cs="Times New Roman"/>
          <w:sz w:val="24"/>
          <w:szCs w:val="24"/>
        </w:rPr>
        <w:t>Lucretius followed the Epicurean philosophy. Epicureanism is a philosophy that was founded in 4</w:t>
      </w:r>
      <w:r w:rsidRPr="002176DE">
        <w:rPr>
          <w:rFonts w:ascii="Times New Roman" w:hAnsi="Times New Roman" w:cs="Times New Roman"/>
          <w:sz w:val="24"/>
          <w:szCs w:val="24"/>
          <w:vertAlign w:val="superscript"/>
        </w:rPr>
        <w:t>th</w:t>
      </w:r>
      <w:r w:rsidRPr="002176DE">
        <w:rPr>
          <w:rFonts w:ascii="Times New Roman" w:hAnsi="Times New Roman" w:cs="Times New Roman"/>
          <w:sz w:val="24"/>
          <w:szCs w:val="24"/>
        </w:rPr>
        <w:t xml:space="preserve"> to 3</w:t>
      </w:r>
      <w:r w:rsidRPr="002176DE">
        <w:rPr>
          <w:rFonts w:ascii="Times New Roman" w:hAnsi="Times New Roman" w:cs="Times New Roman"/>
          <w:sz w:val="24"/>
          <w:szCs w:val="24"/>
          <w:vertAlign w:val="superscript"/>
        </w:rPr>
        <w:t>rd</w:t>
      </w:r>
      <w:r w:rsidRPr="002176DE">
        <w:rPr>
          <w:rFonts w:ascii="Times New Roman" w:hAnsi="Times New Roman" w:cs="Times New Roman"/>
          <w:sz w:val="24"/>
          <w:szCs w:val="24"/>
        </w:rPr>
        <w:t xml:space="preserve"> Centuries BC Greece by Epicurus.</w:t>
      </w:r>
      <w:r w:rsidRPr="006C532A">
        <w:rPr>
          <w:rStyle w:val="FootnoteReference"/>
        </w:rPr>
        <w:footnoteReference w:id="16"/>
      </w:r>
      <w:r w:rsidRPr="002176DE">
        <w:rPr>
          <w:rFonts w:ascii="Times New Roman" w:hAnsi="Times New Roman" w:cs="Times New Roman"/>
          <w:sz w:val="24"/>
          <w:szCs w:val="24"/>
        </w:rPr>
        <w:t xml:space="preserve"> Sedley explains how Epicurus’ materialism allowed him to disprove life after death, and</w:t>
      </w:r>
      <w:r w:rsidRPr="002176DE">
        <w:rPr>
          <w:rFonts w:ascii="Times New Roman" w:hAnsi="Times New Roman" w:cs="Times New Roman"/>
          <w:sz w:val="28"/>
          <w:szCs w:val="24"/>
        </w:rPr>
        <w:t xml:space="preserve"> </w:t>
      </w:r>
      <w:r>
        <w:rPr>
          <w:rFonts w:ascii="Times New Roman" w:hAnsi="Times New Roman" w:cs="Times New Roman"/>
          <w:sz w:val="24"/>
          <w:szCs w:val="24"/>
        </w:rPr>
        <w:t>along with that the possibility of facing punishment after death from the displeasure of the gods</w:t>
      </w:r>
      <w:r w:rsidRPr="00C0681E">
        <w:rPr>
          <w:rFonts w:ascii="Times New Roman" w:hAnsi="Times New Roman" w:cs="Times New Roman"/>
          <w:sz w:val="24"/>
          <w:szCs w:val="24"/>
        </w:rPr>
        <w:t>.</w:t>
      </w:r>
      <w:r w:rsidRPr="006C532A">
        <w:rPr>
          <w:rStyle w:val="FootnoteReference"/>
        </w:rPr>
        <w:footnoteReference w:id="17"/>
      </w:r>
      <w:r>
        <w:rPr>
          <w:rFonts w:ascii="Times New Roman" w:hAnsi="Times New Roman" w:cs="Times New Roman"/>
          <w:sz w:val="24"/>
          <w:szCs w:val="24"/>
        </w:rPr>
        <w:t xml:space="preserve"> According to Wilson it was these ideas of materialism founded by Epicurus that started investigations which lead us towards conclusions made by modern science.</w:t>
      </w:r>
      <w:r w:rsidR="00B9244A" w:rsidRPr="006C532A">
        <w:rPr>
          <w:rStyle w:val="FootnoteReference"/>
        </w:rPr>
        <w:footnoteReference w:id="18"/>
      </w:r>
      <w:r>
        <w:rPr>
          <w:rFonts w:ascii="Times New Roman" w:hAnsi="Times New Roman" w:cs="Times New Roman"/>
          <w:sz w:val="24"/>
          <w:szCs w:val="24"/>
        </w:rPr>
        <w:t xml:space="preserve"> Lucretius advocated an epicurean materialism that provided a more rational explanation of the natural world and evolutionary ideas of the development of the civilised world that was in opposition to traditional mythological and religious explanations. </w:t>
      </w:r>
      <w:r>
        <w:rPr>
          <w:rFonts w:ascii="Times New Roman" w:hAnsi="Times New Roman" w:cs="Times New Roman"/>
          <w:sz w:val="24"/>
        </w:rPr>
        <w:t xml:space="preserve">Lucretius was an enthusiastic supporter of the Epicurean philosophy and his </w:t>
      </w:r>
      <w:r>
        <w:rPr>
          <w:rFonts w:ascii="Times New Roman" w:hAnsi="Times New Roman" w:cs="Times New Roman"/>
          <w:i/>
          <w:sz w:val="24"/>
        </w:rPr>
        <w:t>De Rerum Natura</w:t>
      </w:r>
      <w:r>
        <w:rPr>
          <w:rFonts w:ascii="Times New Roman" w:hAnsi="Times New Roman" w:cs="Times New Roman"/>
          <w:sz w:val="24"/>
        </w:rPr>
        <w:t xml:space="preserve"> promotes an Epicurean understanding of the world. The Epicurean school of thought attempts to explain the evolution of society into civilisation as a natural progression without </w:t>
      </w:r>
      <w:r w:rsidR="00CA373F">
        <w:rPr>
          <w:rFonts w:ascii="Times New Roman" w:hAnsi="Times New Roman" w:cs="Times New Roman"/>
          <w:sz w:val="24"/>
        </w:rPr>
        <w:t>“</w:t>
      </w:r>
      <w:r>
        <w:rPr>
          <w:rFonts w:ascii="Times New Roman" w:hAnsi="Times New Roman" w:cs="Times New Roman"/>
          <w:sz w:val="24"/>
        </w:rPr>
        <w:t>metaphysics and theology</w:t>
      </w:r>
      <w:r w:rsidR="00CA373F">
        <w:rPr>
          <w:rFonts w:ascii="Times New Roman" w:hAnsi="Times New Roman" w:cs="Times New Roman"/>
          <w:sz w:val="24"/>
        </w:rPr>
        <w:t>”</w:t>
      </w:r>
      <w:r>
        <w:rPr>
          <w:rFonts w:ascii="Times New Roman" w:hAnsi="Times New Roman" w:cs="Times New Roman"/>
          <w:sz w:val="24"/>
        </w:rPr>
        <w:t>.</w:t>
      </w:r>
      <w:r w:rsidR="00B9244A" w:rsidRPr="006C532A">
        <w:rPr>
          <w:rStyle w:val="FootnoteReference"/>
        </w:rPr>
        <w:footnoteReference w:id="19"/>
      </w:r>
      <w:r>
        <w:rPr>
          <w:rFonts w:ascii="Times New Roman" w:hAnsi="Times New Roman" w:cs="Times New Roman"/>
          <w:sz w:val="24"/>
        </w:rPr>
        <w:t xml:space="preserve"> </w:t>
      </w:r>
    </w:p>
    <w:p w14:paraId="1B0D3B09" w14:textId="77777777" w:rsidR="002A0980" w:rsidRDefault="002A0980" w:rsidP="009F690D">
      <w:pPr>
        <w:spacing w:line="480" w:lineRule="auto"/>
        <w:rPr>
          <w:rFonts w:ascii="Times New Roman" w:hAnsi="Times New Roman" w:cs="Times New Roman"/>
          <w:sz w:val="24"/>
          <w:szCs w:val="24"/>
        </w:rPr>
      </w:pPr>
    </w:p>
    <w:p w14:paraId="5DF7E0D3" w14:textId="60520549" w:rsidR="009F690D" w:rsidRDefault="009F690D" w:rsidP="009F690D">
      <w:pPr>
        <w:spacing w:line="480" w:lineRule="auto"/>
        <w:rPr>
          <w:rFonts w:ascii="Times New Roman" w:hAnsi="Times New Roman" w:cs="Times New Roman"/>
          <w:sz w:val="24"/>
          <w:szCs w:val="24"/>
        </w:rPr>
      </w:pPr>
      <w:r>
        <w:rPr>
          <w:rFonts w:ascii="Times New Roman" w:hAnsi="Times New Roman" w:cs="Times New Roman"/>
          <w:sz w:val="24"/>
          <w:szCs w:val="24"/>
        </w:rPr>
        <w:t xml:space="preserve">Epicurus held very complex ideas about the universe, and it was the job of those that </w:t>
      </w:r>
      <w:r w:rsidR="00915041">
        <w:rPr>
          <w:rFonts w:ascii="Times New Roman" w:hAnsi="Times New Roman" w:cs="Times New Roman"/>
          <w:sz w:val="24"/>
          <w:szCs w:val="24"/>
        </w:rPr>
        <w:t>followed</w:t>
      </w:r>
      <w:r>
        <w:rPr>
          <w:rFonts w:ascii="Times New Roman" w:hAnsi="Times New Roman" w:cs="Times New Roman"/>
          <w:sz w:val="24"/>
          <w:szCs w:val="24"/>
        </w:rPr>
        <w:t xml:space="preserve"> him to decipher his views and present them to the world in a way that those who were not philosophically inclined would be able to understand. Epicureanism can be </w:t>
      </w:r>
      <w:r>
        <w:rPr>
          <w:rFonts w:ascii="Times New Roman" w:hAnsi="Times New Roman" w:cs="Times New Roman"/>
          <w:sz w:val="24"/>
          <w:szCs w:val="24"/>
        </w:rPr>
        <w:lastRenderedPageBreak/>
        <w:t xml:space="preserve">described as an evolution of thought and process on the universe </w:t>
      </w:r>
      <w:proofErr w:type="gramStart"/>
      <w:r>
        <w:rPr>
          <w:rFonts w:ascii="Times New Roman" w:hAnsi="Times New Roman" w:cs="Times New Roman"/>
          <w:sz w:val="24"/>
          <w:szCs w:val="24"/>
        </w:rPr>
        <w:t>through the use of</w:t>
      </w:r>
      <w:proofErr w:type="gramEnd"/>
      <w:r>
        <w:rPr>
          <w:rFonts w:ascii="Times New Roman" w:hAnsi="Times New Roman" w:cs="Times New Roman"/>
          <w:sz w:val="24"/>
          <w:szCs w:val="24"/>
        </w:rPr>
        <w:t xml:space="preserve"> physics and understandings of human nature.</w:t>
      </w:r>
      <w:r w:rsidRPr="006C532A">
        <w:rPr>
          <w:rStyle w:val="FootnoteReference"/>
        </w:rPr>
        <w:footnoteReference w:id="20"/>
      </w:r>
      <w:r>
        <w:rPr>
          <w:rFonts w:ascii="Times New Roman" w:hAnsi="Times New Roman" w:cs="Times New Roman"/>
          <w:sz w:val="24"/>
          <w:szCs w:val="24"/>
        </w:rPr>
        <w:t xml:space="preserve"> The doctrines of Epicurus were very well read in Rome and one of the most famous writers on his doctrines was Lucretius. Lucretius used the theoretical frameworks taught in the Epicurean school of philosophy in his writing </w:t>
      </w:r>
      <w:r w:rsidR="00365F79">
        <w:rPr>
          <w:rFonts w:ascii="Times New Roman" w:hAnsi="Times New Roman" w:cs="Times New Roman"/>
          <w:i/>
          <w:iCs/>
          <w:sz w:val="24"/>
          <w:szCs w:val="24"/>
        </w:rPr>
        <w:t>De Rerum Natura</w:t>
      </w:r>
      <w:r>
        <w:rPr>
          <w:rFonts w:ascii="Times New Roman" w:hAnsi="Times New Roman" w:cs="Times New Roman"/>
          <w:sz w:val="24"/>
          <w:szCs w:val="24"/>
        </w:rPr>
        <w:t xml:space="preserve">. </w:t>
      </w:r>
    </w:p>
    <w:p w14:paraId="10C0E93A" w14:textId="77777777" w:rsidR="002A0980" w:rsidRDefault="002A0980" w:rsidP="00284AD3">
      <w:pPr>
        <w:spacing w:line="480" w:lineRule="auto"/>
        <w:rPr>
          <w:rFonts w:ascii="Times New Roman" w:hAnsi="Times New Roman" w:cs="Times New Roman"/>
          <w:sz w:val="24"/>
          <w:szCs w:val="24"/>
        </w:rPr>
      </w:pPr>
    </w:p>
    <w:p w14:paraId="0BC4B44F" w14:textId="57C6BD92" w:rsidR="002A0980" w:rsidRDefault="00AB4D4C" w:rsidP="00AB4D4C">
      <w:pPr>
        <w:spacing w:line="480" w:lineRule="auto"/>
        <w:rPr>
          <w:rFonts w:ascii="Times New Roman" w:hAnsi="Times New Roman" w:cs="Times New Roman"/>
          <w:sz w:val="24"/>
          <w:szCs w:val="24"/>
        </w:rPr>
      </w:pPr>
      <w:r>
        <w:rPr>
          <w:rFonts w:ascii="Times New Roman" w:hAnsi="Times New Roman" w:cs="Times New Roman"/>
          <w:sz w:val="24"/>
          <w:szCs w:val="24"/>
        </w:rPr>
        <w:t>Cicero having learned Epicurean philosophy during his education makes the decision not to use this school of thought when writing his philosoph</w:t>
      </w:r>
      <w:r w:rsidR="005355BE">
        <w:rPr>
          <w:rFonts w:ascii="Times New Roman" w:hAnsi="Times New Roman" w:cs="Times New Roman"/>
          <w:sz w:val="24"/>
          <w:szCs w:val="24"/>
        </w:rPr>
        <w:t>ies and rhetoric</w:t>
      </w:r>
      <w:r>
        <w:rPr>
          <w:rFonts w:ascii="Times New Roman" w:hAnsi="Times New Roman" w:cs="Times New Roman"/>
          <w:sz w:val="24"/>
          <w:szCs w:val="24"/>
        </w:rPr>
        <w:t xml:space="preserve">. </w:t>
      </w:r>
      <w:r w:rsidR="00284AD3" w:rsidRPr="00AB4D4C">
        <w:rPr>
          <w:rFonts w:ascii="Times New Roman" w:hAnsi="Times New Roman" w:cs="Times New Roman"/>
          <w:sz w:val="24"/>
          <w:szCs w:val="24"/>
        </w:rPr>
        <w:t xml:space="preserve">Cicero attempts to accommodate new ideas and theories within his </w:t>
      </w:r>
      <w:r w:rsidR="005355BE">
        <w:rPr>
          <w:rFonts w:ascii="Times New Roman" w:hAnsi="Times New Roman" w:cs="Times New Roman"/>
          <w:sz w:val="24"/>
          <w:szCs w:val="24"/>
        </w:rPr>
        <w:t xml:space="preserve">own </w:t>
      </w:r>
      <w:r w:rsidR="00284AD3" w:rsidRPr="00AB4D4C">
        <w:rPr>
          <w:rFonts w:ascii="Times New Roman" w:hAnsi="Times New Roman" w:cs="Times New Roman"/>
          <w:sz w:val="24"/>
          <w:szCs w:val="24"/>
        </w:rPr>
        <w:t>religious belief system.</w:t>
      </w:r>
      <w:r w:rsidR="00284AD3" w:rsidRPr="00AB4D4C">
        <w:rPr>
          <w:rFonts w:ascii="Times New Roman" w:hAnsi="Times New Roman" w:cs="Times New Roman"/>
          <w:sz w:val="28"/>
        </w:rPr>
        <w:t xml:space="preserve"> </w:t>
      </w:r>
      <w:bookmarkStart w:id="0" w:name="_Hlk8320954"/>
      <w:r w:rsidR="00284AD3">
        <w:rPr>
          <w:rFonts w:ascii="Times New Roman" w:hAnsi="Times New Roman" w:cs="Times New Roman"/>
          <w:sz w:val="24"/>
          <w:szCs w:val="24"/>
        </w:rPr>
        <w:t>An explanation of lightning that Cicero gives us is that lightning was created by the gods and used as a punishment for mortals.</w:t>
      </w:r>
      <w:r w:rsidR="00284AD3" w:rsidRPr="006C532A">
        <w:rPr>
          <w:rStyle w:val="FootnoteReference"/>
        </w:rPr>
        <w:footnoteReference w:id="21"/>
      </w:r>
      <w:r w:rsidR="00284AD3">
        <w:rPr>
          <w:rFonts w:ascii="Times New Roman" w:hAnsi="Times New Roman" w:cs="Times New Roman"/>
          <w:sz w:val="24"/>
          <w:szCs w:val="24"/>
        </w:rPr>
        <w:t xml:space="preserve"> </w:t>
      </w:r>
      <w:bookmarkEnd w:id="0"/>
      <w:r w:rsidR="00284AD3">
        <w:rPr>
          <w:rFonts w:ascii="Times New Roman" w:hAnsi="Times New Roman" w:cs="Times New Roman"/>
          <w:sz w:val="24"/>
        </w:rPr>
        <w:t xml:space="preserve">In the beginning of book one of </w:t>
      </w:r>
      <w:r w:rsidR="00284AD3">
        <w:rPr>
          <w:rFonts w:ascii="Times New Roman" w:hAnsi="Times New Roman" w:cs="Times New Roman"/>
          <w:i/>
          <w:sz w:val="24"/>
        </w:rPr>
        <w:t>De Divinatione</w:t>
      </w:r>
      <w:r w:rsidR="00284AD3">
        <w:rPr>
          <w:rFonts w:ascii="Times New Roman" w:hAnsi="Times New Roman" w:cs="Times New Roman"/>
          <w:sz w:val="24"/>
        </w:rPr>
        <w:t xml:space="preserve"> Cicero writes that </w:t>
      </w:r>
      <w:r w:rsidR="00B1297E">
        <w:rPr>
          <w:rFonts w:ascii="Times New Roman" w:hAnsi="Times New Roman" w:cs="Times New Roman"/>
          <w:sz w:val="24"/>
        </w:rPr>
        <w:t>h</w:t>
      </w:r>
      <w:r w:rsidR="00F44B1E">
        <w:rPr>
          <w:rFonts w:ascii="Times New Roman" w:hAnsi="Times New Roman" w:cs="Times New Roman"/>
          <w:sz w:val="24"/>
        </w:rPr>
        <w:t xml:space="preserve">is brother </w:t>
      </w:r>
      <w:r w:rsidR="00284AD3">
        <w:rPr>
          <w:rFonts w:ascii="Times New Roman" w:hAnsi="Times New Roman" w:cs="Times New Roman"/>
          <w:sz w:val="24"/>
        </w:rPr>
        <w:t>Quintus has divided divination into two types; artificial and natural.</w:t>
      </w:r>
      <w:r w:rsidR="00284AD3" w:rsidRPr="006C532A">
        <w:rPr>
          <w:rStyle w:val="FootnoteReference"/>
        </w:rPr>
        <w:footnoteReference w:id="22"/>
      </w:r>
      <w:r w:rsidR="00284AD3">
        <w:rPr>
          <w:rFonts w:ascii="Times New Roman" w:hAnsi="Times New Roman" w:cs="Times New Roman"/>
          <w:sz w:val="24"/>
        </w:rPr>
        <w:t xml:space="preserve"> According to Quintus artificial divination is allied with art and natural divination is not.</w:t>
      </w:r>
      <w:r w:rsidR="00284AD3" w:rsidRPr="006C532A">
        <w:rPr>
          <w:rStyle w:val="FootnoteReference"/>
        </w:rPr>
        <w:footnoteReference w:id="23"/>
      </w:r>
      <w:r w:rsidR="00284AD3">
        <w:rPr>
          <w:rFonts w:ascii="Times New Roman" w:hAnsi="Times New Roman" w:cs="Times New Roman"/>
          <w:sz w:val="24"/>
        </w:rPr>
        <w:t xml:space="preserve"> In this case art refers to divination which requires large amounts of interpretation and artistic licence such as studying entrails, </w:t>
      </w:r>
      <w:r w:rsidR="0059474F">
        <w:rPr>
          <w:rFonts w:ascii="Times New Roman" w:hAnsi="Times New Roman" w:cs="Times New Roman"/>
          <w:sz w:val="24"/>
        </w:rPr>
        <w:t xml:space="preserve">he believes </w:t>
      </w:r>
      <w:r w:rsidR="00284AD3">
        <w:rPr>
          <w:rFonts w:ascii="Times New Roman" w:hAnsi="Times New Roman" w:cs="Times New Roman"/>
          <w:sz w:val="24"/>
        </w:rPr>
        <w:t>divination that is not allied with art is similar t</w:t>
      </w:r>
      <w:r w:rsidR="002308ED">
        <w:rPr>
          <w:rFonts w:ascii="Times New Roman" w:hAnsi="Times New Roman" w:cs="Times New Roman"/>
          <w:sz w:val="24"/>
        </w:rPr>
        <w:t>o t</w:t>
      </w:r>
      <w:r w:rsidR="00284AD3">
        <w:rPr>
          <w:rFonts w:ascii="Times New Roman" w:hAnsi="Times New Roman" w:cs="Times New Roman"/>
          <w:sz w:val="24"/>
        </w:rPr>
        <w:t xml:space="preserve">hat which comes directly from the gods through a human vessel. Quintus </w:t>
      </w:r>
      <w:r w:rsidR="00B36DDA">
        <w:rPr>
          <w:rFonts w:ascii="Times New Roman" w:hAnsi="Times New Roman" w:cs="Times New Roman"/>
          <w:sz w:val="24"/>
        </w:rPr>
        <w:t>questioned that a nation would ignore prophecies or soothsayer as the</w:t>
      </w:r>
      <w:r w:rsidR="00FD6AA5">
        <w:rPr>
          <w:rFonts w:ascii="Times New Roman" w:hAnsi="Times New Roman" w:cs="Times New Roman"/>
          <w:sz w:val="24"/>
        </w:rPr>
        <w:t>y</w:t>
      </w:r>
      <w:r w:rsidR="00B36DDA">
        <w:rPr>
          <w:rFonts w:ascii="Times New Roman" w:hAnsi="Times New Roman" w:cs="Times New Roman"/>
          <w:sz w:val="24"/>
        </w:rPr>
        <w:t xml:space="preserve"> were held in high esteem</w:t>
      </w:r>
      <w:r w:rsidR="00284AD3">
        <w:rPr>
          <w:rFonts w:ascii="Times New Roman" w:hAnsi="Times New Roman" w:cs="Times New Roman"/>
          <w:sz w:val="24"/>
        </w:rPr>
        <w:t>.</w:t>
      </w:r>
      <w:r w:rsidR="00284AD3" w:rsidRPr="006C532A">
        <w:rPr>
          <w:rStyle w:val="FootnoteReference"/>
        </w:rPr>
        <w:footnoteReference w:id="24"/>
      </w:r>
      <w:r w:rsidR="00284AD3">
        <w:rPr>
          <w:rFonts w:ascii="Times New Roman" w:hAnsi="Times New Roman" w:cs="Times New Roman"/>
          <w:sz w:val="24"/>
        </w:rPr>
        <w:t xml:space="preserve"> Quintus believed that there was a power in observation of signs of </w:t>
      </w:r>
      <w:r w:rsidR="00284AD3" w:rsidRPr="007F52B4">
        <w:rPr>
          <w:rFonts w:ascii="Times New Roman" w:hAnsi="Times New Roman" w:cs="Times New Roman"/>
          <w:sz w:val="24"/>
        </w:rPr>
        <w:t>divine interest</w:t>
      </w:r>
      <w:r w:rsidR="00284AD3">
        <w:rPr>
          <w:rFonts w:ascii="Times New Roman" w:hAnsi="Times New Roman" w:cs="Times New Roman"/>
          <w:sz w:val="24"/>
        </w:rPr>
        <w:t>.</w:t>
      </w:r>
      <w:r w:rsidR="00284AD3" w:rsidRPr="006C532A">
        <w:rPr>
          <w:rStyle w:val="FootnoteReference"/>
        </w:rPr>
        <w:footnoteReference w:id="25"/>
      </w:r>
      <w:r w:rsidR="00284AD3">
        <w:rPr>
          <w:rFonts w:ascii="Times New Roman" w:hAnsi="Times New Roman" w:cs="Times New Roman"/>
          <w:sz w:val="24"/>
        </w:rPr>
        <w:t xml:space="preserve"> Cicero makes a comparison of augurs and soothsayers interpreting signs from the gods with scholars interpreting poetry.</w:t>
      </w:r>
      <w:r w:rsidR="00284AD3" w:rsidRPr="006C532A">
        <w:rPr>
          <w:rStyle w:val="FootnoteReference"/>
        </w:rPr>
        <w:footnoteReference w:id="26"/>
      </w:r>
      <w:r w:rsidR="00284AD3">
        <w:rPr>
          <w:rFonts w:ascii="Times New Roman" w:hAnsi="Times New Roman" w:cs="Times New Roman"/>
          <w:sz w:val="24"/>
        </w:rPr>
        <w:t xml:space="preserve"> </w:t>
      </w:r>
      <w:r w:rsidR="00284AD3" w:rsidRPr="007F52B4">
        <w:rPr>
          <w:rFonts w:ascii="Times New Roman" w:hAnsi="Times New Roman" w:cs="Times New Roman"/>
          <w:sz w:val="24"/>
        </w:rPr>
        <w:lastRenderedPageBreak/>
        <w:t xml:space="preserve">This is </w:t>
      </w:r>
      <w:r w:rsidR="00284AD3">
        <w:rPr>
          <w:rFonts w:ascii="Times New Roman" w:hAnsi="Times New Roman" w:cs="Times New Roman"/>
          <w:sz w:val="24"/>
        </w:rPr>
        <w:t>an interesting analogy</w:t>
      </w:r>
      <w:r w:rsidR="00284AD3" w:rsidRPr="007F52B4">
        <w:rPr>
          <w:rFonts w:ascii="Times New Roman" w:hAnsi="Times New Roman" w:cs="Times New Roman"/>
          <w:sz w:val="24"/>
        </w:rPr>
        <w:t xml:space="preserve"> because Cicero was both an augur and a scholar, does this comparison come from his understanding of both disciplines or is it an error?</w:t>
      </w:r>
    </w:p>
    <w:p w14:paraId="7E636E84" w14:textId="77777777" w:rsidR="00084BEF" w:rsidRDefault="00084BEF" w:rsidP="00AB4D4C">
      <w:pPr>
        <w:spacing w:line="480" w:lineRule="auto"/>
        <w:rPr>
          <w:rFonts w:ascii="Times New Roman" w:hAnsi="Times New Roman" w:cs="Times New Roman"/>
          <w:sz w:val="24"/>
          <w:szCs w:val="24"/>
        </w:rPr>
      </w:pPr>
    </w:p>
    <w:p w14:paraId="5708975F" w14:textId="53C01A7B" w:rsidR="00AB4D4C" w:rsidRDefault="00AB4D4C" w:rsidP="00AB4D4C">
      <w:pPr>
        <w:spacing w:line="480" w:lineRule="auto"/>
        <w:rPr>
          <w:rFonts w:ascii="Times New Roman" w:hAnsi="Times New Roman" w:cs="Times New Roman"/>
          <w:sz w:val="24"/>
        </w:rPr>
      </w:pPr>
      <w:r w:rsidRPr="003534F7">
        <w:rPr>
          <w:rFonts w:ascii="Times New Roman" w:hAnsi="Times New Roman" w:cs="Times New Roman"/>
          <w:sz w:val="24"/>
          <w:szCs w:val="24"/>
        </w:rPr>
        <w:t>Cicero was motivated by his own cynicism and a need to share his views with the world.</w:t>
      </w:r>
      <w:r>
        <w:rPr>
          <w:rFonts w:ascii="Times New Roman" w:hAnsi="Times New Roman" w:cs="Times New Roman"/>
          <w:sz w:val="28"/>
        </w:rPr>
        <w:t xml:space="preserve"> </w:t>
      </w:r>
      <w:r>
        <w:rPr>
          <w:rFonts w:ascii="Times New Roman" w:hAnsi="Times New Roman" w:cs="Times New Roman"/>
          <w:sz w:val="24"/>
        </w:rPr>
        <w:t xml:space="preserve">Cicero has </w:t>
      </w:r>
      <w:proofErr w:type="gramStart"/>
      <w:r>
        <w:rPr>
          <w:rFonts w:ascii="Times New Roman" w:hAnsi="Times New Roman" w:cs="Times New Roman"/>
          <w:sz w:val="24"/>
        </w:rPr>
        <w:t>in essence rewritten</w:t>
      </w:r>
      <w:proofErr w:type="gramEnd"/>
      <w:r>
        <w:rPr>
          <w:rFonts w:ascii="Times New Roman" w:hAnsi="Times New Roman" w:cs="Times New Roman"/>
          <w:sz w:val="24"/>
        </w:rPr>
        <w:t xml:space="preserve"> the basics of Greek philosophy using the newer academic discipline and Roman history to back up his theories as it would make it more appealing to his Roman audience</w:t>
      </w:r>
      <w:r w:rsidRPr="003534F7">
        <w:rPr>
          <w:rFonts w:ascii="Times New Roman" w:hAnsi="Times New Roman" w:cs="Times New Roman"/>
          <w:sz w:val="24"/>
          <w:szCs w:val="24"/>
        </w:rPr>
        <w:t>.  Cicero merges these ideas together to give voice to the idea that it is the respect that the people of Rome have for divination which has kept Rome thriving and without such it will collapse.</w:t>
      </w:r>
      <w:r w:rsidRPr="006C532A">
        <w:rPr>
          <w:rStyle w:val="FootnoteReference"/>
        </w:rPr>
        <w:footnoteReference w:id="27"/>
      </w:r>
      <w:r w:rsidRPr="003534F7">
        <w:rPr>
          <w:rFonts w:ascii="Times New Roman" w:hAnsi="Times New Roman" w:cs="Times New Roman"/>
          <w:sz w:val="24"/>
          <w:szCs w:val="24"/>
        </w:rPr>
        <w:t xml:space="preserve"> This can be problematic as Quintus essentially calls observation a fools divination as it requires</w:t>
      </w:r>
      <w:r>
        <w:rPr>
          <w:rFonts w:ascii="Times New Roman" w:hAnsi="Times New Roman" w:cs="Times New Roman"/>
          <w:sz w:val="24"/>
        </w:rPr>
        <w:t xml:space="preserve"> no connection or intervention with the gods, anybody could look at entrails and give out a prophecy but it does not make it true.</w:t>
      </w:r>
      <w:r w:rsidRPr="006C532A">
        <w:rPr>
          <w:rStyle w:val="FootnoteReference"/>
        </w:rPr>
        <w:footnoteReference w:id="28"/>
      </w:r>
      <w:r>
        <w:rPr>
          <w:rFonts w:ascii="Times New Roman" w:hAnsi="Times New Roman" w:cs="Times New Roman"/>
          <w:sz w:val="24"/>
        </w:rPr>
        <w:t xml:space="preserve"> Therefore, the blame of a false prophecy does not lie with the sign but rather the one responsible for interpreting it and their lack of skill.</w:t>
      </w:r>
      <w:r w:rsidRPr="006C532A">
        <w:rPr>
          <w:rStyle w:val="FootnoteReference"/>
        </w:rPr>
        <w:footnoteReference w:id="29"/>
      </w:r>
      <w:r>
        <w:rPr>
          <w:rFonts w:ascii="Times New Roman" w:hAnsi="Times New Roman" w:cs="Times New Roman"/>
          <w:sz w:val="24"/>
        </w:rPr>
        <w:t xml:space="preserve"> </w:t>
      </w:r>
      <w:r w:rsidR="00D80508">
        <w:rPr>
          <w:rFonts w:ascii="Times New Roman" w:hAnsi="Times New Roman" w:cs="Times New Roman"/>
          <w:sz w:val="24"/>
        </w:rPr>
        <w:t xml:space="preserve">Cicero uses lightning as an example of the divinations </w:t>
      </w:r>
      <w:r w:rsidR="001E2C2E">
        <w:rPr>
          <w:rFonts w:ascii="Times New Roman" w:hAnsi="Times New Roman" w:cs="Times New Roman"/>
          <w:sz w:val="24"/>
        </w:rPr>
        <w:t xml:space="preserve">on </w:t>
      </w:r>
      <w:r w:rsidR="00D80508">
        <w:rPr>
          <w:rFonts w:ascii="Times New Roman" w:hAnsi="Times New Roman" w:cs="Times New Roman"/>
          <w:sz w:val="24"/>
        </w:rPr>
        <w:t xml:space="preserve">which his debate is based. </w:t>
      </w:r>
    </w:p>
    <w:p w14:paraId="60BE133B" w14:textId="51875A5C" w:rsidR="00963916" w:rsidRDefault="00963916" w:rsidP="00AB4D4C">
      <w:pPr>
        <w:spacing w:line="480" w:lineRule="auto"/>
        <w:rPr>
          <w:rFonts w:ascii="Times New Roman" w:hAnsi="Times New Roman" w:cs="Times New Roman"/>
          <w:sz w:val="28"/>
        </w:rPr>
      </w:pPr>
    </w:p>
    <w:p w14:paraId="50A24FCA" w14:textId="7DDBE673" w:rsidR="004E2B5F" w:rsidRDefault="004E2B5F" w:rsidP="00AB4D4C">
      <w:pPr>
        <w:spacing w:line="480" w:lineRule="auto"/>
        <w:rPr>
          <w:rFonts w:ascii="Times New Roman" w:hAnsi="Times New Roman" w:cs="Times New Roman"/>
          <w:sz w:val="28"/>
        </w:rPr>
      </w:pPr>
    </w:p>
    <w:p w14:paraId="7824C375" w14:textId="356B5F1C" w:rsidR="004E2B5F" w:rsidRDefault="004E2B5F" w:rsidP="00AB4D4C">
      <w:pPr>
        <w:spacing w:line="480" w:lineRule="auto"/>
        <w:rPr>
          <w:rFonts w:ascii="Times New Roman" w:hAnsi="Times New Roman" w:cs="Times New Roman"/>
          <w:sz w:val="28"/>
        </w:rPr>
      </w:pPr>
    </w:p>
    <w:p w14:paraId="732C7588" w14:textId="0BA5E3BC" w:rsidR="004E2B5F" w:rsidRDefault="004E2B5F" w:rsidP="00AB4D4C">
      <w:pPr>
        <w:spacing w:line="480" w:lineRule="auto"/>
        <w:rPr>
          <w:rFonts w:ascii="Times New Roman" w:hAnsi="Times New Roman" w:cs="Times New Roman"/>
          <w:sz w:val="28"/>
        </w:rPr>
      </w:pPr>
    </w:p>
    <w:p w14:paraId="422DBD8B" w14:textId="77777777" w:rsidR="004E2B5F" w:rsidRPr="00E94883" w:rsidRDefault="004E2B5F" w:rsidP="00AB4D4C">
      <w:pPr>
        <w:spacing w:line="480" w:lineRule="auto"/>
        <w:rPr>
          <w:rFonts w:ascii="Times New Roman" w:hAnsi="Times New Roman" w:cs="Times New Roman"/>
          <w:sz w:val="28"/>
        </w:rPr>
      </w:pPr>
      <w:bookmarkStart w:id="1" w:name="_GoBack"/>
      <w:bookmarkEnd w:id="1"/>
    </w:p>
    <w:p w14:paraId="4988418C" w14:textId="6B02C2E1" w:rsidR="00482312" w:rsidRPr="00963916" w:rsidRDefault="00963916" w:rsidP="009F690D">
      <w:pPr>
        <w:spacing w:line="480" w:lineRule="auto"/>
        <w:rPr>
          <w:rFonts w:ascii="Times New Roman" w:hAnsi="Times New Roman" w:cs="Times New Roman"/>
          <w:sz w:val="24"/>
          <w:szCs w:val="24"/>
        </w:rPr>
      </w:pPr>
      <w:r>
        <w:rPr>
          <w:rFonts w:ascii="Times New Roman" w:hAnsi="Times New Roman" w:cs="Times New Roman"/>
          <w:b/>
          <w:sz w:val="24"/>
          <w:szCs w:val="24"/>
        </w:rPr>
        <w:lastRenderedPageBreak/>
        <w:t>S</w:t>
      </w:r>
      <w:r w:rsidR="00BC609C">
        <w:rPr>
          <w:rFonts w:ascii="Times New Roman" w:hAnsi="Times New Roman" w:cs="Times New Roman"/>
          <w:b/>
          <w:sz w:val="24"/>
          <w:szCs w:val="24"/>
        </w:rPr>
        <w:t>ection Two:</w:t>
      </w:r>
    </w:p>
    <w:p w14:paraId="732C6FBE" w14:textId="35AFC151" w:rsidR="00963916" w:rsidRDefault="009F690D" w:rsidP="009F690D">
      <w:pPr>
        <w:spacing w:line="480" w:lineRule="auto"/>
        <w:rPr>
          <w:rFonts w:ascii="Times New Roman" w:hAnsi="Times New Roman" w:cs="Times New Roman"/>
          <w:sz w:val="24"/>
        </w:rPr>
      </w:pPr>
      <w:r w:rsidRPr="009A2007">
        <w:rPr>
          <w:rFonts w:ascii="Times New Roman" w:hAnsi="Times New Roman" w:cs="Times New Roman"/>
          <w:sz w:val="24"/>
          <w:szCs w:val="24"/>
        </w:rPr>
        <w:t xml:space="preserve">The mythological and religious beliefs of ancient Rome present a world view with which new Epicurean and philosophical explanations of natural phenomena must compete. Epicureans like Lucretius rejected traditional mythological explanations for natural phenomena and sought more rational explanations. Lucretius offers an Epicurean criticism of a Roman cult and the religious fears it can cause in humans. Within </w:t>
      </w:r>
      <w:r w:rsidRPr="009A2007">
        <w:rPr>
          <w:rFonts w:ascii="Times New Roman" w:hAnsi="Times New Roman" w:cs="Times New Roman"/>
          <w:i/>
          <w:sz w:val="24"/>
          <w:szCs w:val="24"/>
        </w:rPr>
        <w:t>De Rerum Natura</w:t>
      </w:r>
      <w:r w:rsidRPr="009A2007">
        <w:rPr>
          <w:rFonts w:ascii="Times New Roman" w:hAnsi="Times New Roman" w:cs="Times New Roman"/>
          <w:sz w:val="24"/>
          <w:szCs w:val="24"/>
        </w:rPr>
        <w:t xml:space="preserve"> Lucretius writes on the cult of Cybele. He comments on the idea that</w:t>
      </w:r>
      <w:r>
        <w:rPr>
          <w:rFonts w:ascii="Times New Roman" w:hAnsi="Times New Roman" w:cs="Times New Roman"/>
          <w:sz w:val="24"/>
        </w:rPr>
        <w:t xml:space="preserve"> people’s behaviour reflects their fear of the gods that is taught by religious cults.</w:t>
      </w:r>
      <w:r w:rsidRPr="006C532A">
        <w:rPr>
          <w:rStyle w:val="FootnoteReference"/>
        </w:rPr>
        <w:footnoteReference w:id="30"/>
      </w:r>
      <w:r>
        <w:rPr>
          <w:rFonts w:ascii="Times New Roman" w:hAnsi="Times New Roman" w:cs="Times New Roman"/>
          <w:sz w:val="24"/>
        </w:rPr>
        <w:t xml:space="preserve"> Lucretius believed that he had to reason with people rather than dictate to them as they do not always want to believe what is right in front of them, humans often choose ignorance out of fear.</w:t>
      </w:r>
      <w:r w:rsidRPr="00E470B7">
        <w:rPr>
          <w:rFonts w:ascii="Times New Roman" w:hAnsi="Times New Roman" w:cs="Times New Roman"/>
          <w:sz w:val="24"/>
        </w:rPr>
        <w:t xml:space="preserve"> </w:t>
      </w:r>
      <w:proofErr w:type="spellStart"/>
      <w:r>
        <w:rPr>
          <w:rFonts w:ascii="Times New Roman" w:hAnsi="Times New Roman" w:cs="Times New Roman"/>
          <w:sz w:val="24"/>
        </w:rPr>
        <w:t>Jope</w:t>
      </w:r>
      <w:proofErr w:type="spellEnd"/>
      <w:r>
        <w:rPr>
          <w:rFonts w:ascii="Times New Roman" w:hAnsi="Times New Roman" w:cs="Times New Roman"/>
          <w:sz w:val="24"/>
        </w:rPr>
        <w:t xml:space="preserve"> believes that Lucretius’ assumption about the cult of Cybele were highly critical.</w:t>
      </w:r>
      <w:r w:rsidRPr="006C532A">
        <w:rPr>
          <w:rStyle w:val="FootnoteReference"/>
        </w:rPr>
        <w:footnoteReference w:id="31"/>
      </w:r>
      <w:r>
        <w:rPr>
          <w:rFonts w:ascii="Times New Roman" w:hAnsi="Times New Roman" w:cs="Times New Roman"/>
          <w:sz w:val="24"/>
        </w:rPr>
        <w:t xml:space="preserve"> Within the Epicurean school of thought it was believed that the fear of the unknown was used by religious cults to goad people into following their beliefs.</w:t>
      </w:r>
      <w:r w:rsidRPr="006C532A">
        <w:rPr>
          <w:rStyle w:val="FootnoteReference"/>
        </w:rPr>
        <w:footnoteReference w:id="32"/>
      </w:r>
      <w:r>
        <w:rPr>
          <w:rFonts w:ascii="Times New Roman" w:hAnsi="Times New Roman" w:cs="Times New Roman"/>
          <w:sz w:val="24"/>
        </w:rPr>
        <w:t xml:space="preserve"> </w:t>
      </w:r>
      <w:r w:rsidR="00DE0C8A">
        <w:rPr>
          <w:rFonts w:ascii="Times New Roman" w:hAnsi="Times New Roman" w:cs="Times New Roman"/>
          <w:sz w:val="24"/>
        </w:rPr>
        <w:t xml:space="preserve"> Lucretius promotes this view in his poem. </w:t>
      </w:r>
    </w:p>
    <w:p w14:paraId="58259929" w14:textId="77777777" w:rsidR="002A0980" w:rsidRDefault="002A0980" w:rsidP="009F690D">
      <w:pPr>
        <w:spacing w:line="480" w:lineRule="auto"/>
        <w:rPr>
          <w:rFonts w:ascii="Times New Roman" w:hAnsi="Times New Roman" w:cs="Times New Roman"/>
          <w:sz w:val="24"/>
          <w:szCs w:val="24"/>
        </w:rPr>
      </w:pPr>
    </w:p>
    <w:p w14:paraId="4C20B58F" w14:textId="1445E317" w:rsidR="00D8637E" w:rsidRDefault="009F690D" w:rsidP="009F690D">
      <w:pPr>
        <w:spacing w:line="480" w:lineRule="auto"/>
        <w:rPr>
          <w:rFonts w:ascii="Times New Roman" w:hAnsi="Times New Roman" w:cs="Times New Roman"/>
          <w:sz w:val="24"/>
          <w:szCs w:val="24"/>
        </w:rPr>
      </w:pPr>
      <w:r w:rsidRPr="009F690D">
        <w:rPr>
          <w:rFonts w:ascii="Times New Roman" w:hAnsi="Times New Roman" w:cs="Times New Roman"/>
          <w:sz w:val="24"/>
          <w:szCs w:val="24"/>
        </w:rPr>
        <w:t>Lucretius questions the degree to which the gods were interested in and involved with human life.</w:t>
      </w:r>
      <w:r>
        <w:rPr>
          <w:rFonts w:ascii="Times New Roman" w:hAnsi="Times New Roman" w:cs="Times New Roman"/>
          <w:sz w:val="24"/>
          <w:szCs w:val="24"/>
        </w:rPr>
        <w:t xml:space="preserve"> </w:t>
      </w:r>
      <w:r>
        <w:rPr>
          <w:rFonts w:ascii="Times New Roman" w:hAnsi="Times New Roman" w:cs="Times New Roman"/>
          <w:sz w:val="24"/>
        </w:rPr>
        <w:t xml:space="preserve">Throughout book five Lucretius discusses the weather, seasons, and the effect of these on </w:t>
      </w:r>
      <w:r w:rsidRPr="00325160">
        <w:rPr>
          <w:rFonts w:ascii="Times New Roman" w:hAnsi="Times New Roman" w:cs="Times New Roman"/>
          <w:sz w:val="24"/>
          <w:szCs w:val="24"/>
        </w:rPr>
        <w:t>the behaviour of animals. In doing so he is setting up an argument about the natural order of the world that he sees as unconnected to the whims and actions of the gods. “</w:t>
      </w:r>
      <w:r w:rsidR="00367C89">
        <w:rPr>
          <w:rFonts w:ascii="Times New Roman" w:hAnsi="Times New Roman" w:cs="Times New Roman"/>
          <w:spacing w:val="-2"/>
          <w:sz w:val="24"/>
          <w:szCs w:val="24"/>
          <w:shd w:val="clear" w:color="auto" w:fill="FFFFFF"/>
        </w:rPr>
        <w:t>L</w:t>
      </w:r>
      <w:r w:rsidRPr="00325160">
        <w:rPr>
          <w:rFonts w:ascii="Times New Roman" w:hAnsi="Times New Roman" w:cs="Times New Roman"/>
          <w:spacing w:val="-2"/>
          <w:sz w:val="24"/>
          <w:szCs w:val="24"/>
          <w:shd w:val="clear" w:color="auto" w:fill="FFFFFF"/>
        </w:rPr>
        <w:t>ightnings, snow, rain, clouds, and winds come at fairly fixed seasons</w:t>
      </w:r>
      <w:r w:rsidR="00CA71E2">
        <w:rPr>
          <w:rFonts w:ascii="Times New Roman" w:hAnsi="Times New Roman" w:cs="Times New Roman"/>
          <w:spacing w:val="-2"/>
          <w:sz w:val="24"/>
          <w:szCs w:val="24"/>
          <w:shd w:val="clear" w:color="auto" w:fill="FFFFFF"/>
        </w:rPr>
        <w:t xml:space="preserve">” </w:t>
      </w:r>
      <w:r w:rsidRPr="00325160">
        <w:rPr>
          <w:rFonts w:ascii="Times New Roman" w:hAnsi="Times New Roman" w:cs="Times New Roman"/>
          <w:spacing w:val="-2"/>
          <w:sz w:val="24"/>
          <w:szCs w:val="24"/>
          <w:shd w:val="clear" w:color="auto" w:fill="FFFFFF"/>
        </w:rPr>
        <w:t xml:space="preserve">(Luc., DRN, 5.675.) Lucretius draws attention to the natural patterns of the weather within the seasons. He goes on to discuss the moon in the same way, connecting the natural waxing and waning of the moon as a </w:t>
      </w:r>
      <w:proofErr w:type="gramStart"/>
      <w:r w:rsidRPr="00325160">
        <w:rPr>
          <w:rFonts w:ascii="Times New Roman" w:hAnsi="Times New Roman" w:cs="Times New Roman"/>
          <w:spacing w:val="-2"/>
          <w:sz w:val="24"/>
          <w:szCs w:val="24"/>
          <w:shd w:val="clear" w:color="auto" w:fill="FFFFFF"/>
        </w:rPr>
        <w:t xml:space="preserve">fixed </w:t>
      </w:r>
      <w:proofErr w:type="spellStart"/>
      <w:r w:rsidRPr="00325160">
        <w:rPr>
          <w:rFonts w:ascii="Times New Roman" w:hAnsi="Times New Roman" w:cs="Times New Roman"/>
          <w:spacing w:val="-2"/>
          <w:sz w:val="24"/>
          <w:szCs w:val="24"/>
          <w:shd w:val="clear" w:color="auto" w:fill="FFFFFF"/>
        </w:rPr>
        <w:t>phenomena</w:t>
      </w:r>
      <w:proofErr w:type="spellEnd"/>
      <w:proofErr w:type="gramEnd"/>
      <w:r w:rsidRPr="00325160">
        <w:rPr>
          <w:rFonts w:ascii="Times New Roman" w:hAnsi="Times New Roman" w:cs="Times New Roman"/>
          <w:spacing w:val="-2"/>
          <w:sz w:val="24"/>
          <w:szCs w:val="24"/>
          <w:shd w:val="clear" w:color="auto" w:fill="FFFFFF"/>
        </w:rPr>
        <w:t xml:space="preserve"> with</w:t>
      </w:r>
      <w:r w:rsidR="008D6DEB">
        <w:rPr>
          <w:rFonts w:ascii="Times New Roman" w:hAnsi="Times New Roman" w:cs="Times New Roman"/>
          <w:spacing w:val="-2"/>
          <w:sz w:val="24"/>
          <w:szCs w:val="24"/>
          <w:shd w:val="clear" w:color="auto" w:fill="FFFFFF"/>
        </w:rPr>
        <w:t>in the</w:t>
      </w:r>
      <w:r w:rsidRPr="00325160">
        <w:rPr>
          <w:rFonts w:ascii="Times New Roman" w:hAnsi="Times New Roman" w:cs="Times New Roman"/>
          <w:spacing w:val="-2"/>
          <w:sz w:val="24"/>
          <w:szCs w:val="24"/>
          <w:shd w:val="clear" w:color="auto" w:fill="FFFFFF"/>
        </w:rPr>
        <w:t xml:space="preserve"> fixed nature of the seasons and their associated weather patterns. </w:t>
      </w:r>
      <w:r w:rsidRPr="00325160">
        <w:rPr>
          <w:rFonts w:ascii="Times New Roman" w:hAnsi="Times New Roman" w:cs="Times New Roman"/>
          <w:sz w:val="24"/>
          <w:szCs w:val="24"/>
        </w:rPr>
        <w:t>“</w:t>
      </w:r>
      <w:r w:rsidRPr="00325160">
        <w:rPr>
          <w:rFonts w:ascii="Times New Roman" w:hAnsi="Times New Roman" w:cs="Times New Roman"/>
          <w:spacing w:val="-2"/>
          <w:sz w:val="24"/>
          <w:szCs w:val="24"/>
          <w:shd w:val="clear" w:color="auto" w:fill="FFFFFF"/>
        </w:rPr>
        <w:t xml:space="preserve">The </w:t>
      </w:r>
      <w:r w:rsidRPr="00325160">
        <w:rPr>
          <w:rFonts w:ascii="Times New Roman" w:hAnsi="Times New Roman" w:cs="Times New Roman"/>
          <w:spacing w:val="-2"/>
          <w:sz w:val="24"/>
          <w:szCs w:val="24"/>
          <w:shd w:val="clear" w:color="auto" w:fill="FFFFFF"/>
        </w:rPr>
        <w:lastRenderedPageBreak/>
        <w:t>moon is born at a fixed time and destroyed again at a fixed time, seeing that many things are produced at so fixed a time”</w:t>
      </w:r>
      <w:r w:rsidRPr="00325160">
        <w:rPr>
          <w:rFonts w:ascii="Times New Roman" w:hAnsi="Times New Roman" w:cs="Times New Roman"/>
          <w:sz w:val="24"/>
          <w:szCs w:val="24"/>
        </w:rPr>
        <w:t xml:space="preserve"> (Luc, DRN, 5.748-50). Lucretius appeals to his readers with a rational </w:t>
      </w:r>
      <w:r w:rsidR="00806EF3" w:rsidRPr="00325160">
        <w:rPr>
          <w:rFonts w:ascii="Times New Roman" w:hAnsi="Times New Roman" w:cs="Times New Roman"/>
          <w:sz w:val="24"/>
          <w:szCs w:val="24"/>
        </w:rPr>
        <w:t>common-sense</w:t>
      </w:r>
      <w:r w:rsidRPr="00325160">
        <w:rPr>
          <w:rFonts w:ascii="Times New Roman" w:hAnsi="Times New Roman" w:cs="Times New Roman"/>
          <w:sz w:val="24"/>
          <w:szCs w:val="24"/>
        </w:rPr>
        <w:t xml:space="preserve"> argument and </w:t>
      </w:r>
      <w:r w:rsidR="00806EF3">
        <w:rPr>
          <w:rFonts w:ascii="Times New Roman" w:hAnsi="Times New Roman" w:cs="Times New Roman"/>
          <w:sz w:val="24"/>
          <w:szCs w:val="24"/>
        </w:rPr>
        <w:t xml:space="preserve">appeals to them </w:t>
      </w:r>
      <w:r w:rsidRPr="00325160">
        <w:rPr>
          <w:rFonts w:ascii="Times New Roman" w:hAnsi="Times New Roman" w:cs="Times New Roman"/>
          <w:sz w:val="24"/>
          <w:szCs w:val="24"/>
        </w:rPr>
        <w:t xml:space="preserve">to use the evidence of their own eyes. </w:t>
      </w:r>
    </w:p>
    <w:p w14:paraId="6096AC78" w14:textId="77777777" w:rsidR="002A0980" w:rsidRDefault="002A0980" w:rsidP="009F690D">
      <w:pPr>
        <w:spacing w:line="480" w:lineRule="auto"/>
        <w:rPr>
          <w:rFonts w:ascii="Times New Roman" w:hAnsi="Times New Roman" w:cs="Times New Roman"/>
          <w:sz w:val="24"/>
          <w:szCs w:val="24"/>
        </w:rPr>
      </w:pPr>
    </w:p>
    <w:p w14:paraId="227E9686" w14:textId="0C47B1D3" w:rsidR="00235A9F" w:rsidRDefault="009F690D" w:rsidP="009F690D">
      <w:pPr>
        <w:spacing w:line="480" w:lineRule="auto"/>
        <w:rPr>
          <w:rFonts w:ascii="Times New Roman" w:hAnsi="Times New Roman" w:cs="Times New Roman"/>
          <w:sz w:val="24"/>
          <w:szCs w:val="24"/>
        </w:rPr>
      </w:pPr>
      <w:r w:rsidRPr="00325160">
        <w:rPr>
          <w:rFonts w:ascii="Times New Roman" w:hAnsi="Times New Roman" w:cs="Times New Roman"/>
          <w:sz w:val="24"/>
          <w:szCs w:val="24"/>
        </w:rPr>
        <w:t>In the ancient world people commonly believed</w:t>
      </w:r>
      <w:r w:rsidRPr="00325160">
        <w:rPr>
          <w:rFonts w:ascii="Times New Roman" w:hAnsi="Times New Roman" w:cs="Times New Roman"/>
          <w:sz w:val="24"/>
        </w:rPr>
        <w:t xml:space="preserve"> </w:t>
      </w:r>
      <w:r>
        <w:rPr>
          <w:rFonts w:ascii="Times New Roman" w:hAnsi="Times New Roman" w:cs="Times New Roman"/>
          <w:sz w:val="24"/>
        </w:rPr>
        <w:t xml:space="preserve">that all weather was controlled by the gods and that the weather was a reflection of the gods’ feelings; if a god was angry, they would send </w:t>
      </w:r>
      <w:r w:rsidRPr="009A2007">
        <w:rPr>
          <w:rFonts w:ascii="Times New Roman" w:hAnsi="Times New Roman" w:cs="Times New Roman"/>
          <w:sz w:val="24"/>
          <w:szCs w:val="24"/>
        </w:rPr>
        <w:t>down lightning as a punishment and if not, humans would be graced with good weather.</w:t>
      </w:r>
      <w:r w:rsidR="00B93A6B" w:rsidRPr="006C532A">
        <w:rPr>
          <w:rStyle w:val="FootnoteReference"/>
        </w:rPr>
        <w:footnoteReference w:id="33"/>
      </w:r>
      <w:r w:rsidR="008335D3">
        <w:rPr>
          <w:rFonts w:ascii="Times New Roman" w:hAnsi="Times New Roman" w:cs="Times New Roman"/>
          <w:sz w:val="24"/>
          <w:szCs w:val="24"/>
        </w:rPr>
        <w:t xml:space="preserve"> </w:t>
      </w:r>
      <w:r w:rsidR="00780B19">
        <w:rPr>
          <w:rFonts w:ascii="Times New Roman" w:hAnsi="Times New Roman" w:cs="Times New Roman"/>
          <w:sz w:val="24"/>
          <w:szCs w:val="24"/>
        </w:rPr>
        <w:t>Evidence of the view that lightning was a message from the gods can be seen in the practice of burying statues that were struck by lightning.</w:t>
      </w:r>
      <w:r w:rsidR="00CE6E02">
        <w:rPr>
          <w:rFonts w:ascii="Times New Roman" w:hAnsi="Times New Roman" w:cs="Times New Roman"/>
          <w:sz w:val="24"/>
          <w:szCs w:val="24"/>
        </w:rPr>
        <w:t xml:space="preserve"> A</w:t>
      </w:r>
      <w:r w:rsidR="00B332DE">
        <w:rPr>
          <w:rFonts w:ascii="Times New Roman" w:hAnsi="Times New Roman" w:cs="Times New Roman"/>
          <w:sz w:val="24"/>
          <w:szCs w:val="24"/>
        </w:rPr>
        <w:t xml:space="preserve"> Roman </w:t>
      </w:r>
      <w:r w:rsidR="004E1AA9">
        <w:rPr>
          <w:rFonts w:ascii="Times New Roman" w:hAnsi="Times New Roman" w:cs="Times New Roman"/>
          <w:sz w:val="24"/>
          <w:szCs w:val="24"/>
        </w:rPr>
        <w:t xml:space="preserve">bronze </w:t>
      </w:r>
      <w:r w:rsidR="00B332DE">
        <w:rPr>
          <w:rFonts w:ascii="Times New Roman" w:hAnsi="Times New Roman" w:cs="Times New Roman"/>
          <w:sz w:val="24"/>
          <w:szCs w:val="24"/>
        </w:rPr>
        <w:t xml:space="preserve">statue of Heracles was found </w:t>
      </w:r>
      <w:r w:rsidR="004E1AA9">
        <w:rPr>
          <w:rFonts w:ascii="Times New Roman" w:hAnsi="Times New Roman" w:cs="Times New Roman"/>
          <w:sz w:val="24"/>
          <w:szCs w:val="24"/>
        </w:rPr>
        <w:t xml:space="preserve">in 1864 </w:t>
      </w:r>
      <w:r w:rsidR="00B332DE">
        <w:rPr>
          <w:rFonts w:ascii="Times New Roman" w:hAnsi="Times New Roman" w:cs="Times New Roman"/>
          <w:sz w:val="24"/>
          <w:szCs w:val="24"/>
        </w:rPr>
        <w:t xml:space="preserve">buried </w:t>
      </w:r>
      <w:r w:rsidR="00B468D6">
        <w:rPr>
          <w:rFonts w:ascii="Times New Roman" w:hAnsi="Times New Roman" w:cs="Times New Roman"/>
          <w:sz w:val="24"/>
          <w:szCs w:val="24"/>
        </w:rPr>
        <w:t xml:space="preserve">with the remains of a lamb </w:t>
      </w:r>
      <w:r w:rsidR="00B332DE">
        <w:rPr>
          <w:rFonts w:ascii="Times New Roman" w:hAnsi="Times New Roman" w:cs="Times New Roman"/>
          <w:sz w:val="24"/>
          <w:szCs w:val="24"/>
        </w:rPr>
        <w:t>under a slab</w:t>
      </w:r>
      <w:r w:rsidR="00B468D6">
        <w:rPr>
          <w:rFonts w:ascii="Times New Roman" w:hAnsi="Times New Roman" w:cs="Times New Roman"/>
          <w:sz w:val="24"/>
          <w:szCs w:val="24"/>
        </w:rPr>
        <w:t>.</w:t>
      </w:r>
      <w:r w:rsidR="004E1AA9" w:rsidRPr="006C532A">
        <w:rPr>
          <w:rStyle w:val="FootnoteReference"/>
        </w:rPr>
        <w:footnoteReference w:id="34"/>
      </w:r>
      <w:r w:rsidR="009078BE">
        <w:rPr>
          <w:rFonts w:ascii="Times New Roman" w:hAnsi="Times New Roman" w:cs="Times New Roman"/>
          <w:sz w:val="24"/>
          <w:szCs w:val="24"/>
        </w:rPr>
        <w:t xml:space="preserve"> </w:t>
      </w:r>
      <w:r w:rsidRPr="009A2007">
        <w:rPr>
          <w:rFonts w:ascii="Times New Roman" w:hAnsi="Times New Roman" w:cs="Times New Roman"/>
          <w:sz w:val="24"/>
          <w:szCs w:val="24"/>
        </w:rPr>
        <w:t>Lucretius presents this view as a simple and almost easy explanation. “</w:t>
      </w:r>
      <w:r w:rsidRPr="009A2007">
        <w:rPr>
          <w:rFonts w:ascii="Times New Roman" w:hAnsi="Times New Roman" w:cs="Times New Roman"/>
          <w:spacing w:val="-2"/>
          <w:sz w:val="24"/>
          <w:szCs w:val="24"/>
          <w:shd w:val="clear" w:color="auto" w:fill="FFFFFF"/>
        </w:rPr>
        <w:t>Their refuge was to leave all in the hands of the gods, and to suppose that by their nod all things were done”</w:t>
      </w:r>
      <w:r w:rsidR="009A2007">
        <w:rPr>
          <w:rFonts w:ascii="Times New Roman" w:hAnsi="Times New Roman" w:cs="Times New Roman"/>
          <w:spacing w:val="-2"/>
          <w:sz w:val="24"/>
          <w:szCs w:val="24"/>
          <w:shd w:val="clear" w:color="auto" w:fill="FFFFFF"/>
        </w:rPr>
        <w:t xml:space="preserve"> </w:t>
      </w:r>
      <w:r w:rsidRPr="009A2007">
        <w:rPr>
          <w:rFonts w:ascii="Times New Roman" w:hAnsi="Times New Roman" w:cs="Times New Roman"/>
          <w:spacing w:val="-2"/>
          <w:sz w:val="24"/>
          <w:szCs w:val="24"/>
          <w:shd w:val="clear" w:color="auto" w:fill="FFFFFF"/>
        </w:rPr>
        <w:t>(</w:t>
      </w:r>
      <w:proofErr w:type="gramStart"/>
      <w:r w:rsidRPr="009A2007">
        <w:rPr>
          <w:rFonts w:ascii="Times New Roman" w:hAnsi="Times New Roman" w:cs="Times New Roman"/>
          <w:spacing w:val="-2"/>
          <w:sz w:val="24"/>
          <w:szCs w:val="24"/>
          <w:shd w:val="clear" w:color="auto" w:fill="FFFFFF"/>
        </w:rPr>
        <w:t>Luc,.</w:t>
      </w:r>
      <w:proofErr w:type="gramEnd"/>
      <w:r w:rsidRPr="009A2007">
        <w:rPr>
          <w:rFonts w:ascii="Times New Roman" w:hAnsi="Times New Roman" w:cs="Times New Roman"/>
          <w:spacing w:val="-2"/>
          <w:sz w:val="24"/>
          <w:szCs w:val="24"/>
          <w:shd w:val="clear" w:color="auto" w:fill="FFFFFF"/>
        </w:rPr>
        <w:t xml:space="preserve"> DRN. 5.5585-7</w:t>
      </w:r>
      <w:r w:rsidRPr="009A2007">
        <w:rPr>
          <w:rFonts w:ascii="Times New Roman" w:hAnsi="Times New Roman" w:cs="Times New Roman"/>
          <w:sz w:val="24"/>
          <w:szCs w:val="24"/>
        </w:rPr>
        <w:t xml:space="preserve">). </w:t>
      </w:r>
      <w:r w:rsidR="00865A58">
        <w:rPr>
          <w:rFonts w:ascii="Times New Roman" w:hAnsi="Times New Roman" w:cs="Times New Roman"/>
          <w:sz w:val="24"/>
          <w:szCs w:val="24"/>
        </w:rPr>
        <w:t>Lucretius</w:t>
      </w:r>
      <w:r w:rsidR="00E307D7">
        <w:rPr>
          <w:rFonts w:ascii="Times New Roman" w:hAnsi="Times New Roman" w:cs="Times New Roman"/>
          <w:sz w:val="24"/>
          <w:szCs w:val="24"/>
        </w:rPr>
        <w:t xml:space="preserve"> is trying to say that there is nothing man can do about the behaviour of the gods other than accept it. </w:t>
      </w:r>
    </w:p>
    <w:p w14:paraId="7179D282" w14:textId="77777777" w:rsidR="002A0980" w:rsidRDefault="002A0980" w:rsidP="00D87BFE">
      <w:pPr>
        <w:spacing w:line="480" w:lineRule="auto"/>
        <w:rPr>
          <w:rFonts w:ascii="Times New Roman" w:hAnsi="Times New Roman" w:cs="Times New Roman"/>
          <w:sz w:val="24"/>
          <w:szCs w:val="24"/>
        </w:rPr>
      </w:pPr>
    </w:p>
    <w:p w14:paraId="5946FE5A" w14:textId="24D31DDA" w:rsidR="00D87BFE" w:rsidRPr="00355DDD" w:rsidRDefault="00D87BFE" w:rsidP="00D87BFE">
      <w:pPr>
        <w:spacing w:line="480" w:lineRule="auto"/>
        <w:rPr>
          <w:rFonts w:ascii="Times New Roman" w:hAnsi="Times New Roman" w:cs="Times New Roman"/>
          <w:sz w:val="24"/>
          <w:szCs w:val="24"/>
        </w:rPr>
      </w:pPr>
      <w:r>
        <w:rPr>
          <w:rFonts w:ascii="Times New Roman" w:hAnsi="Times New Roman" w:cs="Times New Roman"/>
          <w:sz w:val="24"/>
          <w:szCs w:val="24"/>
        </w:rPr>
        <w:t xml:space="preserve">It was a common belief </w:t>
      </w:r>
      <w:r w:rsidR="003B0AF0">
        <w:rPr>
          <w:rFonts w:ascii="Times New Roman" w:hAnsi="Times New Roman" w:cs="Times New Roman"/>
          <w:sz w:val="24"/>
          <w:szCs w:val="24"/>
        </w:rPr>
        <w:t xml:space="preserve">in many </w:t>
      </w:r>
      <w:r w:rsidR="00865A58">
        <w:rPr>
          <w:rFonts w:ascii="Times New Roman" w:hAnsi="Times New Roman" w:cs="Times New Roman"/>
          <w:sz w:val="24"/>
          <w:szCs w:val="24"/>
        </w:rPr>
        <w:t>cultures</w:t>
      </w:r>
      <w:r>
        <w:rPr>
          <w:rFonts w:ascii="Times New Roman" w:hAnsi="Times New Roman" w:cs="Times New Roman"/>
          <w:sz w:val="24"/>
          <w:szCs w:val="24"/>
        </w:rPr>
        <w:t xml:space="preserve"> that the power of lightning was </w:t>
      </w:r>
      <w:r w:rsidR="00F202C5">
        <w:rPr>
          <w:rFonts w:ascii="Times New Roman" w:hAnsi="Times New Roman" w:cs="Times New Roman"/>
          <w:sz w:val="24"/>
          <w:szCs w:val="24"/>
        </w:rPr>
        <w:t>connected to divine action</w:t>
      </w:r>
      <w:r>
        <w:rPr>
          <w:rFonts w:ascii="Times New Roman" w:hAnsi="Times New Roman" w:cs="Times New Roman"/>
          <w:sz w:val="24"/>
          <w:szCs w:val="24"/>
        </w:rPr>
        <w:t>.</w:t>
      </w:r>
      <w:r w:rsidRPr="006C532A">
        <w:rPr>
          <w:rStyle w:val="FootnoteReference"/>
        </w:rPr>
        <w:footnoteReference w:id="35"/>
      </w:r>
      <w:r>
        <w:rPr>
          <w:rFonts w:ascii="Times New Roman" w:hAnsi="Times New Roman" w:cs="Times New Roman"/>
          <w:sz w:val="24"/>
          <w:szCs w:val="24"/>
        </w:rPr>
        <w:t xml:space="preserve"> Many religions dictate that places where lightning has struck possess religious properties and </w:t>
      </w:r>
      <w:r w:rsidR="00865A58">
        <w:rPr>
          <w:rFonts w:ascii="Times New Roman" w:hAnsi="Times New Roman" w:cs="Times New Roman"/>
          <w:sz w:val="24"/>
          <w:szCs w:val="24"/>
        </w:rPr>
        <w:t>as a result,</w:t>
      </w:r>
      <w:r w:rsidR="0014035D">
        <w:rPr>
          <w:rFonts w:ascii="Times New Roman" w:hAnsi="Times New Roman" w:cs="Times New Roman"/>
          <w:sz w:val="24"/>
          <w:szCs w:val="24"/>
        </w:rPr>
        <w:t xml:space="preserve"> the creation of </w:t>
      </w:r>
      <w:r>
        <w:rPr>
          <w:rFonts w:ascii="Times New Roman" w:hAnsi="Times New Roman" w:cs="Times New Roman"/>
          <w:sz w:val="24"/>
          <w:szCs w:val="24"/>
        </w:rPr>
        <w:t>cult places.</w:t>
      </w:r>
      <w:r w:rsidRPr="006C532A">
        <w:rPr>
          <w:rStyle w:val="FootnoteReference"/>
        </w:rPr>
        <w:footnoteReference w:id="36"/>
      </w:r>
      <w:r>
        <w:rPr>
          <w:rFonts w:ascii="Times New Roman" w:hAnsi="Times New Roman" w:cs="Times New Roman"/>
          <w:sz w:val="24"/>
          <w:szCs w:val="24"/>
        </w:rPr>
        <w:t xml:space="preserve"> Lightning is still</w:t>
      </w:r>
      <w:r w:rsidR="00865A58">
        <w:rPr>
          <w:rFonts w:ascii="Times New Roman" w:hAnsi="Times New Roman" w:cs="Times New Roman"/>
          <w:sz w:val="24"/>
          <w:szCs w:val="24"/>
        </w:rPr>
        <w:t xml:space="preserve"> a religious omen</w:t>
      </w:r>
      <w:r>
        <w:rPr>
          <w:rFonts w:ascii="Times New Roman" w:hAnsi="Times New Roman" w:cs="Times New Roman"/>
          <w:sz w:val="24"/>
          <w:szCs w:val="24"/>
        </w:rPr>
        <w:t xml:space="preserve"> today in some cultures and religions; it is mentioned five times in the Holy Quran and forty-six times in the Holy Bible.</w:t>
      </w:r>
      <w:r w:rsidRPr="006C532A">
        <w:rPr>
          <w:rStyle w:val="FootnoteReference"/>
        </w:rPr>
        <w:footnoteReference w:id="37"/>
      </w:r>
      <w:r>
        <w:rPr>
          <w:rFonts w:ascii="Times New Roman" w:hAnsi="Times New Roman" w:cs="Times New Roman"/>
          <w:sz w:val="24"/>
          <w:szCs w:val="24"/>
        </w:rPr>
        <w:t xml:space="preserve"> One of the many religious beliefs in Africa is that lightning is a god/goddess whereas in Greek, Roman and Scandinavian mythology lightning was viewed as </w:t>
      </w:r>
      <w:r>
        <w:rPr>
          <w:rFonts w:ascii="Times New Roman" w:hAnsi="Times New Roman" w:cs="Times New Roman"/>
          <w:sz w:val="24"/>
          <w:szCs w:val="24"/>
        </w:rPr>
        <w:lastRenderedPageBreak/>
        <w:t>a weapon used by the gods (Zeus, Jupiter, Thor).</w:t>
      </w:r>
      <w:r w:rsidRPr="006C532A">
        <w:rPr>
          <w:rStyle w:val="FootnoteReference"/>
        </w:rPr>
        <w:footnoteReference w:id="38"/>
      </w:r>
      <w:r w:rsidR="00292071">
        <w:rPr>
          <w:rFonts w:ascii="Times New Roman" w:hAnsi="Times New Roman" w:cs="Times New Roman"/>
          <w:sz w:val="24"/>
          <w:szCs w:val="24"/>
        </w:rPr>
        <w:t xml:space="preserve"> </w:t>
      </w:r>
      <w:r>
        <w:rPr>
          <w:rFonts w:ascii="Times New Roman" w:hAnsi="Times New Roman" w:cs="Times New Roman"/>
          <w:sz w:val="24"/>
          <w:szCs w:val="24"/>
        </w:rPr>
        <w:t xml:space="preserve">Typically, </w:t>
      </w:r>
      <w:r w:rsidR="00865A58">
        <w:rPr>
          <w:rFonts w:ascii="Times New Roman" w:hAnsi="Times New Roman" w:cs="Times New Roman"/>
          <w:sz w:val="24"/>
          <w:szCs w:val="24"/>
        </w:rPr>
        <w:t>lightning</w:t>
      </w:r>
      <w:r>
        <w:rPr>
          <w:rFonts w:ascii="Times New Roman" w:hAnsi="Times New Roman" w:cs="Times New Roman"/>
          <w:sz w:val="24"/>
          <w:szCs w:val="24"/>
        </w:rPr>
        <w:t xml:space="preserve"> was thought to mean either </w:t>
      </w:r>
      <w:r w:rsidR="00920CF7">
        <w:rPr>
          <w:rFonts w:ascii="Times New Roman" w:hAnsi="Times New Roman" w:cs="Times New Roman"/>
          <w:sz w:val="24"/>
          <w:szCs w:val="24"/>
        </w:rPr>
        <w:t>that Jupiter</w:t>
      </w:r>
      <w:r w:rsidR="00963554">
        <w:rPr>
          <w:rFonts w:ascii="Times New Roman" w:hAnsi="Times New Roman" w:cs="Times New Roman"/>
          <w:sz w:val="24"/>
          <w:szCs w:val="24"/>
        </w:rPr>
        <w:t xml:space="preserve"> was</w:t>
      </w:r>
      <w:r>
        <w:rPr>
          <w:rFonts w:ascii="Times New Roman" w:hAnsi="Times New Roman" w:cs="Times New Roman"/>
          <w:sz w:val="24"/>
          <w:szCs w:val="24"/>
        </w:rPr>
        <w:t xml:space="preserve"> angry or that </w:t>
      </w:r>
      <w:r w:rsidR="00920CF7">
        <w:rPr>
          <w:rFonts w:ascii="Times New Roman" w:hAnsi="Times New Roman" w:cs="Times New Roman"/>
          <w:sz w:val="24"/>
          <w:szCs w:val="24"/>
        </w:rPr>
        <w:t>he was</w:t>
      </w:r>
      <w:r>
        <w:rPr>
          <w:rFonts w:ascii="Times New Roman" w:hAnsi="Times New Roman" w:cs="Times New Roman"/>
          <w:sz w:val="24"/>
          <w:szCs w:val="24"/>
        </w:rPr>
        <w:t xml:space="preserve"> sending a message. These signs were often interpreted in time</w:t>
      </w:r>
      <w:r w:rsidR="00865A58">
        <w:rPr>
          <w:rFonts w:ascii="Times New Roman" w:hAnsi="Times New Roman" w:cs="Times New Roman"/>
          <w:sz w:val="24"/>
          <w:szCs w:val="24"/>
        </w:rPr>
        <w:t>s</w:t>
      </w:r>
      <w:r>
        <w:rPr>
          <w:rFonts w:ascii="Times New Roman" w:hAnsi="Times New Roman" w:cs="Times New Roman"/>
          <w:sz w:val="24"/>
          <w:szCs w:val="24"/>
        </w:rPr>
        <w:t xml:space="preserve"> of civil unrest as a deciding factor for whether going to war would be </w:t>
      </w:r>
      <w:r w:rsidR="00865A58">
        <w:rPr>
          <w:rFonts w:ascii="Times New Roman" w:hAnsi="Times New Roman" w:cs="Times New Roman"/>
          <w:sz w:val="24"/>
          <w:szCs w:val="24"/>
        </w:rPr>
        <w:t>advisable</w:t>
      </w:r>
      <w:r w:rsidRPr="00355DDD">
        <w:rPr>
          <w:rFonts w:ascii="Times New Roman" w:hAnsi="Times New Roman" w:cs="Times New Roman"/>
          <w:sz w:val="24"/>
          <w:szCs w:val="24"/>
        </w:rPr>
        <w:t>.</w:t>
      </w:r>
      <w:r>
        <w:rPr>
          <w:rFonts w:ascii="Times New Roman" w:hAnsi="Times New Roman" w:cs="Times New Roman"/>
          <w:sz w:val="24"/>
          <w:szCs w:val="24"/>
        </w:rPr>
        <w:t xml:space="preserve"> The </w:t>
      </w:r>
      <w:r w:rsidR="00D21D67">
        <w:rPr>
          <w:rFonts w:ascii="Times New Roman" w:hAnsi="Times New Roman" w:cs="Times New Roman"/>
          <w:sz w:val="24"/>
          <w:szCs w:val="24"/>
        </w:rPr>
        <w:t>divine nature</w:t>
      </w:r>
      <w:r>
        <w:rPr>
          <w:rFonts w:ascii="Times New Roman" w:hAnsi="Times New Roman" w:cs="Times New Roman"/>
          <w:sz w:val="24"/>
          <w:szCs w:val="24"/>
        </w:rPr>
        <w:t xml:space="preserve"> of lightning </w:t>
      </w:r>
      <w:r w:rsidR="00D21D67">
        <w:rPr>
          <w:rFonts w:ascii="Times New Roman" w:hAnsi="Times New Roman" w:cs="Times New Roman"/>
          <w:sz w:val="24"/>
          <w:szCs w:val="24"/>
        </w:rPr>
        <w:t xml:space="preserve">was a widely held belief in Roman times and </w:t>
      </w:r>
      <w:r>
        <w:rPr>
          <w:rFonts w:ascii="Times New Roman" w:hAnsi="Times New Roman" w:cs="Times New Roman"/>
          <w:sz w:val="24"/>
          <w:szCs w:val="24"/>
        </w:rPr>
        <w:t xml:space="preserve">is still </w:t>
      </w:r>
      <w:r w:rsidR="00865A58">
        <w:rPr>
          <w:rFonts w:ascii="Times New Roman" w:hAnsi="Times New Roman" w:cs="Times New Roman"/>
          <w:sz w:val="24"/>
          <w:szCs w:val="24"/>
        </w:rPr>
        <w:t>around</w:t>
      </w:r>
      <w:r>
        <w:rPr>
          <w:rFonts w:ascii="Times New Roman" w:hAnsi="Times New Roman" w:cs="Times New Roman"/>
          <w:sz w:val="24"/>
          <w:szCs w:val="24"/>
        </w:rPr>
        <w:t xml:space="preserve"> today.</w:t>
      </w:r>
      <w:r w:rsidRPr="006C532A">
        <w:rPr>
          <w:rStyle w:val="FootnoteReference"/>
        </w:rPr>
        <w:footnoteReference w:id="39"/>
      </w:r>
      <w:r>
        <w:rPr>
          <w:rFonts w:ascii="Times New Roman" w:hAnsi="Times New Roman" w:cs="Times New Roman"/>
          <w:sz w:val="24"/>
          <w:szCs w:val="24"/>
        </w:rPr>
        <w:t xml:space="preserve"> </w:t>
      </w:r>
    </w:p>
    <w:p w14:paraId="5D7B8ADD" w14:textId="77777777" w:rsidR="00D82327" w:rsidRDefault="00D82327" w:rsidP="009F690D">
      <w:pPr>
        <w:spacing w:line="480" w:lineRule="auto"/>
        <w:rPr>
          <w:rFonts w:ascii="Times New Roman" w:hAnsi="Times New Roman" w:cs="Times New Roman"/>
          <w:sz w:val="24"/>
          <w:szCs w:val="24"/>
        </w:rPr>
      </w:pPr>
    </w:p>
    <w:p w14:paraId="0FC1CB81" w14:textId="7A6DFEDE" w:rsidR="00963916" w:rsidRPr="0096387B" w:rsidRDefault="009F690D" w:rsidP="00963916">
      <w:pPr>
        <w:spacing w:line="480" w:lineRule="auto"/>
        <w:rPr>
          <w:rFonts w:ascii="Times New Roman" w:hAnsi="Times New Roman" w:cs="Times New Roman"/>
          <w:sz w:val="24"/>
          <w:szCs w:val="24"/>
        </w:rPr>
      </w:pPr>
      <w:r w:rsidRPr="00C926D1">
        <w:rPr>
          <w:rFonts w:ascii="Times New Roman" w:hAnsi="Times New Roman" w:cs="Times New Roman"/>
          <w:sz w:val="24"/>
          <w:szCs w:val="24"/>
        </w:rPr>
        <w:t xml:space="preserve">Lucretius places this belief in the intervention of the gods in human affairs as a recent development. </w:t>
      </w:r>
      <w:r w:rsidR="008135DC" w:rsidRPr="00C926D1">
        <w:rPr>
          <w:rFonts w:ascii="Times New Roman" w:hAnsi="Times New Roman" w:cs="Times New Roman"/>
          <w:sz w:val="24"/>
          <w:szCs w:val="24"/>
        </w:rPr>
        <w:t>Lucretius argues that b</w:t>
      </w:r>
      <w:r w:rsidRPr="00C926D1">
        <w:rPr>
          <w:rFonts w:ascii="Times New Roman" w:hAnsi="Times New Roman" w:cs="Times New Roman"/>
          <w:sz w:val="24"/>
          <w:szCs w:val="24"/>
        </w:rPr>
        <w:t>efore the emergence</w:t>
      </w:r>
      <w:r w:rsidRPr="00C926D1">
        <w:rPr>
          <w:rFonts w:ascii="Times New Roman" w:hAnsi="Times New Roman" w:cs="Times New Roman"/>
          <w:sz w:val="24"/>
        </w:rPr>
        <w:t xml:space="preserve"> of human civilisation and the belief in gods</w:t>
      </w:r>
      <w:r w:rsidR="008135DC" w:rsidRPr="00C926D1">
        <w:rPr>
          <w:rFonts w:ascii="Times New Roman" w:hAnsi="Times New Roman" w:cs="Times New Roman"/>
          <w:sz w:val="24"/>
        </w:rPr>
        <w:t>,</w:t>
      </w:r>
      <w:r w:rsidRPr="00C926D1">
        <w:rPr>
          <w:rFonts w:ascii="Times New Roman" w:hAnsi="Times New Roman" w:cs="Times New Roman"/>
          <w:sz w:val="24"/>
        </w:rPr>
        <w:t xml:space="preserve"> the weather and seasons were already in place and followed their own natural patterns. In effect, the weather preceded belief in the gods and therefore </w:t>
      </w:r>
      <w:r w:rsidR="00A81E9C" w:rsidRPr="00C926D1">
        <w:rPr>
          <w:rFonts w:ascii="Times New Roman" w:hAnsi="Times New Roman" w:cs="Times New Roman"/>
          <w:sz w:val="24"/>
        </w:rPr>
        <w:t>acco</w:t>
      </w:r>
      <w:r w:rsidR="00F933B5" w:rsidRPr="00C926D1">
        <w:rPr>
          <w:rFonts w:ascii="Times New Roman" w:hAnsi="Times New Roman" w:cs="Times New Roman"/>
          <w:sz w:val="24"/>
        </w:rPr>
        <w:t xml:space="preserve">rding to Lucretius, </w:t>
      </w:r>
      <w:r w:rsidRPr="00C926D1">
        <w:rPr>
          <w:rFonts w:ascii="Times New Roman" w:hAnsi="Times New Roman" w:cs="Times New Roman"/>
          <w:sz w:val="24"/>
        </w:rPr>
        <w:t xml:space="preserve">cannot be connected to any divine action. </w:t>
      </w:r>
      <w:r w:rsidR="00963916" w:rsidRPr="00C926D1">
        <w:rPr>
          <w:rFonts w:ascii="Times New Roman" w:hAnsi="Times New Roman" w:cs="Times New Roman"/>
          <w:sz w:val="24"/>
        </w:rPr>
        <w:t xml:space="preserve">Book Five discusses the beginning of the world, astronomy, life and the beginning of civilisation. Lucretius states that one day the world will collapse, this is interesting as it was not for thousands of years that man was able to scientifically prove this as a possibility. The fifth book also includes a comparison that being struck by lightning is the same as the fall people take when they are at the height of their success, Lucretius uses the example of </w:t>
      </w:r>
      <w:r w:rsidR="00963916" w:rsidRPr="00C926D1">
        <w:rPr>
          <w:rFonts w:ascii="Times New Roman" w:hAnsi="Times New Roman" w:cs="Times New Roman"/>
          <w:sz w:val="24"/>
          <w:szCs w:val="24"/>
        </w:rPr>
        <w:t>Tartarus as lightning typically hits the peak of a mountain and it works the same way with humans</w:t>
      </w:r>
      <w:r w:rsidR="008A7228">
        <w:rPr>
          <w:rFonts w:ascii="Times New Roman" w:hAnsi="Times New Roman" w:cs="Times New Roman"/>
          <w:sz w:val="24"/>
          <w:szCs w:val="24"/>
        </w:rPr>
        <w:t xml:space="preserve">. </w:t>
      </w:r>
      <w:r w:rsidR="00963916" w:rsidRPr="00C926D1">
        <w:rPr>
          <w:rFonts w:ascii="Times New Roman" w:hAnsi="Times New Roman" w:cs="Times New Roman"/>
          <w:sz w:val="24"/>
          <w:szCs w:val="24"/>
        </w:rPr>
        <w:t>“</w:t>
      </w:r>
      <w:r w:rsidR="00963916" w:rsidRPr="00C926D1">
        <w:rPr>
          <w:rFonts w:ascii="Times New Roman" w:hAnsi="Times New Roman" w:cs="Times New Roman"/>
          <w:spacing w:val="-2"/>
          <w:sz w:val="24"/>
          <w:szCs w:val="24"/>
          <w:shd w:val="clear" w:color="auto" w:fill="FFFFFF"/>
        </w:rPr>
        <w:t>Tartarus; since envy, like the thunderbolt, usually scorches the summits and all those that are elevated above others”</w:t>
      </w:r>
      <w:r w:rsidR="008A7228">
        <w:rPr>
          <w:rFonts w:ascii="Times New Roman" w:hAnsi="Times New Roman" w:cs="Times New Roman"/>
          <w:spacing w:val="-2"/>
          <w:sz w:val="24"/>
          <w:szCs w:val="24"/>
          <w:shd w:val="clear" w:color="auto" w:fill="FFFFFF"/>
        </w:rPr>
        <w:t xml:space="preserve"> </w:t>
      </w:r>
      <w:r w:rsidR="00E40750">
        <w:rPr>
          <w:rFonts w:ascii="Times New Roman" w:hAnsi="Times New Roman" w:cs="Times New Roman"/>
          <w:spacing w:val="-2"/>
          <w:sz w:val="24"/>
          <w:szCs w:val="24"/>
          <w:shd w:val="clear" w:color="auto" w:fill="FFFFFF"/>
        </w:rPr>
        <w:t>(Luc.</w:t>
      </w:r>
      <w:r w:rsidR="008A7228">
        <w:rPr>
          <w:rFonts w:ascii="Times New Roman" w:hAnsi="Times New Roman" w:cs="Times New Roman"/>
          <w:spacing w:val="-2"/>
          <w:sz w:val="24"/>
          <w:szCs w:val="24"/>
          <w:shd w:val="clear" w:color="auto" w:fill="FFFFFF"/>
        </w:rPr>
        <w:t>, DRN, 5.1127-8</w:t>
      </w:r>
      <w:r w:rsidR="00963916" w:rsidRPr="00C926D1">
        <w:rPr>
          <w:rFonts w:ascii="Times New Roman" w:hAnsi="Times New Roman" w:cs="Times New Roman"/>
          <w:sz w:val="24"/>
          <w:szCs w:val="24"/>
        </w:rPr>
        <w:t xml:space="preserve">). </w:t>
      </w:r>
      <w:r w:rsidR="0096431B" w:rsidRPr="00C926D1">
        <w:rPr>
          <w:rFonts w:ascii="Times New Roman" w:hAnsi="Times New Roman" w:cs="Times New Roman"/>
          <w:sz w:val="24"/>
          <w:szCs w:val="24"/>
        </w:rPr>
        <w:t xml:space="preserve">Lucretius </w:t>
      </w:r>
      <w:r w:rsidR="008A7228">
        <w:rPr>
          <w:rFonts w:ascii="Times New Roman" w:hAnsi="Times New Roman" w:cs="Times New Roman"/>
          <w:sz w:val="24"/>
          <w:szCs w:val="24"/>
        </w:rPr>
        <w:t>uses Tartarus to show</w:t>
      </w:r>
      <w:r w:rsidR="00A05E41" w:rsidRPr="00C926D1">
        <w:rPr>
          <w:rFonts w:ascii="Times New Roman" w:hAnsi="Times New Roman" w:cs="Times New Roman"/>
          <w:sz w:val="24"/>
          <w:szCs w:val="24"/>
        </w:rPr>
        <w:t xml:space="preserve"> how lightning can be used as a</w:t>
      </w:r>
      <w:r w:rsidR="002A13AB" w:rsidRPr="00C926D1">
        <w:rPr>
          <w:rFonts w:ascii="Times New Roman" w:hAnsi="Times New Roman" w:cs="Times New Roman"/>
          <w:sz w:val="24"/>
          <w:szCs w:val="24"/>
        </w:rPr>
        <w:t>n analogy</w:t>
      </w:r>
      <w:r w:rsidR="00A05E41" w:rsidRPr="00C926D1">
        <w:rPr>
          <w:rFonts w:ascii="Times New Roman" w:hAnsi="Times New Roman" w:cs="Times New Roman"/>
          <w:sz w:val="24"/>
          <w:szCs w:val="24"/>
        </w:rPr>
        <w:t xml:space="preserve"> </w:t>
      </w:r>
      <w:r w:rsidR="00652BB9" w:rsidRPr="00C926D1">
        <w:rPr>
          <w:rFonts w:ascii="Times New Roman" w:hAnsi="Times New Roman" w:cs="Times New Roman"/>
          <w:sz w:val="24"/>
          <w:szCs w:val="24"/>
        </w:rPr>
        <w:t xml:space="preserve">for striking somebody down at the height of their success and in doing so </w:t>
      </w:r>
      <w:r w:rsidR="00033A36" w:rsidRPr="00C926D1">
        <w:rPr>
          <w:rFonts w:ascii="Times New Roman" w:hAnsi="Times New Roman" w:cs="Times New Roman"/>
          <w:sz w:val="24"/>
          <w:szCs w:val="24"/>
        </w:rPr>
        <w:t xml:space="preserve">shows how this is different to seeing lightning as a divine omen. </w:t>
      </w:r>
      <w:r w:rsidR="00963916" w:rsidRPr="00C926D1">
        <w:rPr>
          <w:rFonts w:ascii="Times New Roman" w:hAnsi="Times New Roman" w:cs="Times New Roman"/>
          <w:sz w:val="24"/>
          <w:szCs w:val="24"/>
        </w:rPr>
        <w:t xml:space="preserve">Lucretius continuously adds typically well-known anecdotal explanations to his discussions, as a literary technique </w:t>
      </w:r>
      <w:r w:rsidR="00AE7F8C">
        <w:rPr>
          <w:rFonts w:ascii="Times New Roman" w:hAnsi="Times New Roman" w:cs="Times New Roman"/>
          <w:sz w:val="24"/>
          <w:szCs w:val="24"/>
        </w:rPr>
        <w:t xml:space="preserve">this </w:t>
      </w:r>
      <w:r w:rsidR="00963916" w:rsidRPr="00C926D1">
        <w:rPr>
          <w:rFonts w:ascii="Times New Roman" w:hAnsi="Times New Roman" w:cs="Times New Roman"/>
          <w:sz w:val="24"/>
          <w:szCs w:val="24"/>
        </w:rPr>
        <w:t>would have been useful in his attempt to educate people and advance his theories in a society dedicated to religion.</w:t>
      </w:r>
      <w:r w:rsidR="00963916" w:rsidRPr="00514996">
        <w:rPr>
          <w:rFonts w:ascii="Times New Roman" w:hAnsi="Times New Roman" w:cs="Times New Roman"/>
          <w:sz w:val="24"/>
        </w:rPr>
        <w:t xml:space="preserve"> </w:t>
      </w:r>
    </w:p>
    <w:p w14:paraId="113BC470" w14:textId="02F1CD7C" w:rsidR="00B75ED3" w:rsidRDefault="00B75ED3" w:rsidP="00B75ED3">
      <w:pPr>
        <w:spacing w:line="480" w:lineRule="auto"/>
        <w:rPr>
          <w:rFonts w:ascii="Times New Roman" w:hAnsi="Times New Roman" w:cs="Times New Roman"/>
          <w:sz w:val="24"/>
        </w:rPr>
      </w:pPr>
      <w:r w:rsidRPr="002A0980">
        <w:rPr>
          <w:rFonts w:ascii="Times New Roman" w:hAnsi="Times New Roman" w:cs="Times New Roman"/>
          <w:sz w:val="24"/>
          <w:szCs w:val="24"/>
        </w:rPr>
        <w:lastRenderedPageBreak/>
        <w:t xml:space="preserve">Lucretius speculated about the structure of lightning, proposing an atomic theory. </w:t>
      </w:r>
      <w:proofErr w:type="gramStart"/>
      <w:r w:rsidRPr="002A0980">
        <w:rPr>
          <w:rFonts w:ascii="Times New Roman" w:hAnsi="Times New Roman" w:cs="Times New Roman"/>
          <w:sz w:val="24"/>
          <w:szCs w:val="24"/>
        </w:rPr>
        <w:t>Book</w:t>
      </w:r>
      <w:proofErr w:type="gramEnd"/>
      <w:r w:rsidRPr="002A0980">
        <w:rPr>
          <w:rFonts w:ascii="Times New Roman" w:hAnsi="Times New Roman" w:cs="Times New Roman"/>
          <w:sz w:val="24"/>
          <w:szCs w:val="24"/>
        </w:rPr>
        <w:t xml:space="preserve"> one</w:t>
      </w:r>
      <w:r>
        <w:rPr>
          <w:rFonts w:ascii="Times New Roman" w:hAnsi="Times New Roman" w:cs="Times New Roman"/>
          <w:sz w:val="24"/>
        </w:rPr>
        <w:t xml:space="preserve"> discusses the general principles that occur within the atomic system. Lucretius shows his understanding of the infinity of the universe by stating the effects of a universe with limits including the impossibility of creation as resources would deplete and </w:t>
      </w:r>
      <w:proofErr w:type="gramStart"/>
      <w:r>
        <w:rPr>
          <w:rFonts w:ascii="Times New Roman" w:hAnsi="Times New Roman" w:cs="Times New Roman"/>
          <w:sz w:val="24"/>
        </w:rPr>
        <w:t>the human race</w:t>
      </w:r>
      <w:proofErr w:type="gramEnd"/>
      <w:r>
        <w:rPr>
          <w:rFonts w:ascii="Times New Roman" w:hAnsi="Times New Roman" w:cs="Times New Roman"/>
          <w:sz w:val="24"/>
        </w:rPr>
        <w:t xml:space="preserve"> would be unable to continue.</w:t>
      </w:r>
      <w:r w:rsidR="006E19EC">
        <w:rPr>
          <w:rFonts w:ascii="Times New Roman" w:hAnsi="Times New Roman" w:cs="Times New Roman"/>
          <w:sz w:val="24"/>
        </w:rPr>
        <w:t xml:space="preserve"> Lucretius explains </w:t>
      </w:r>
      <w:r w:rsidR="00313A76">
        <w:rPr>
          <w:rFonts w:ascii="Times New Roman" w:hAnsi="Times New Roman" w:cs="Times New Roman"/>
          <w:sz w:val="24"/>
        </w:rPr>
        <w:t xml:space="preserve">his understanding of </w:t>
      </w:r>
      <w:r w:rsidR="006E19EC">
        <w:rPr>
          <w:rFonts w:ascii="Times New Roman" w:hAnsi="Times New Roman" w:cs="Times New Roman"/>
          <w:sz w:val="24"/>
        </w:rPr>
        <w:t xml:space="preserve">the </w:t>
      </w:r>
      <w:r w:rsidR="004F18D0">
        <w:rPr>
          <w:rFonts w:ascii="Times New Roman" w:hAnsi="Times New Roman" w:cs="Times New Roman"/>
          <w:sz w:val="24"/>
        </w:rPr>
        <w:t xml:space="preserve">universe as </w:t>
      </w:r>
      <w:r w:rsidRPr="004F18D0">
        <w:rPr>
          <w:rFonts w:ascii="Times New Roman" w:hAnsi="Times New Roman" w:cs="Times New Roman"/>
          <w:sz w:val="24"/>
          <w:szCs w:val="24"/>
        </w:rPr>
        <w:t>“</w:t>
      </w:r>
      <w:r w:rsidRPr="004F18D0">
        <w:rPr>
          <w:rFonts w:ascii="Times New Roman" w:hAnsi="Times New Roman" w:cs="Times New Roman"/>
          <w:spacing w:val="-2"/>
          <w:sz w:val="24"/>
          <w:szCs w:val="24"/>
          <w:shd w:val="clear" w:color="auto" w:fill="FFFFFF"/>
        </w:rPr>
        <w:t>the nature of space and the extent of the deep is so great that neither bright lightnings can traverse it in their course”</w:t>
      </w:r>
      <w:r w:rsidR="00313A76">
        <w:rPr>
          <w:rFonts w:ascii="Times New Roman" w:hAnsi="Times New Roman" w:cs="Times New Roman"/>
          <w:spacing w:val="-2"/>
          <w:sz w:val="24"/>
          <w:szCs w:val="24"/>
          <w:shd w:val="clear" w:color="auto" w:fill="FFFFFF"/>
        </w:rPr>
        <w:t xml:space="preserve"> </w:t>
      </w:r>
      <w:r w:rsidR="004F18D0" w:rsidRPr="004F18D0">
        <w:rPr>
          <w:rFonts w:ascii="Times New Roman" w:hAnsi="Times New Roman" w:cs="Times New Roman"/>
          <w:spacing w:val="-2"/>
          <w:sz w:val="24"/>
          <w:szCs w:val="24"/>
          <w:shd w:val="clear" w:color="auto" w:fill="FFFFFF"/>
        </w:rPr>
        <w:t>(Luc., DRN, 1.1002</w:t>
      </w:r>
      <w:r w:rsidRPr="004F18D0">
        <w:rPr>
          <w:rFonts w:ascii="Times New Roman" w:hAnsi="Times New Roman" w:cs="Times New Roman"/>
          <w:sz w:val="24"/>
          <w:szCs w:val="24"/>
        </w:rPr>
        <w:t>).</w:t>
      </w:r>
      <w:r w:rsidR="00360A70">
        <w:rPr>
          <w:rFonts w:ascii="Times New Roman" w:hAnsi="Times New Roman" w:cs="Times New Roman"/>
          <w:sz w:val="24"/>
          <w:szCs w:val="24"/>
        </w:rPr>
        <w:t xml:space="preserve"> He was capable of understanding that </w:t>
      </w:r>
      <w:r w:rsidR="00FB4E43">
        <w:rPr>
          <w:rFonts w:ascii="Times New Roman" w:hAnsi="Times New Roman" w:cs="Times New Roman"/>
          <w:sz w:val="24"/>
          <w:szCs w:val="24"/>
        </w:rPr>
        <w:t xml:space="preserve">the size of the universe is never-ending. </w:t>
      </w:r>
      <w:r w:rsidRPr="004F18D0">
        <w:rPr>
          <w:rFonts w:ascii="Times New Roman" w:hAnsi="Times New Roman" w:cs="Times New Roman"/>
          <w:sz w:val="24"/>
        </w:rPr>
        <w:t xml:space="preserve"> </w:t>
      </w:r>
      <w:r>
        <w:rPr>
          <w:rFonts w:ascii="Times New Roman" w:hAnsi="Times New Roman" w:cs="Times New Roman"/>
          <w:sz w:val="24"/>
        </w:rPr>
        <w:t>When discussing the principles of atomic theory Lucretius shows his understanding by discussing the polarisation of atoms and the destructive nature of thi</w:t>
      </w:r>
      <w:r w:rsidRPr="00FB4E43">
        <w:rPr>
          <w:rFonts w:ascii="Times New Roman" w:hAnsi="Times New Roman" w:cs="Times New Roman"/>
          <w:sz w:val="24"/>
          <w:szCs w:val="24"/>
        </w:rPr>
        <w:t>s “</w:t>
      </w:r>
      <w:r w:rsidRPr="00FB4E43">
        <w:rPr>
          <w:rFonts w:ascii="Times New Roman" w:hAnsi="Times New Roman" w:cs="Times New Roman"/>
          <w:spacing w:val="-2"/>
          <w:sz w:val="24"/>
          <w:szCs w:val="24"/>
          <w:shd w:val="clear" w:color="auto" w:fill="FFFFFF"/>
        </w:rPr>
        <w:t>these elements are at war together in many ways, and poison to one another”</w:t>
      </w:r>
      <w:r w:rsidR="00FB4E43" w:rsidRPr="00FB4E43">
        <w:rPr>
          <w:rFonts w:ascii="Times New Roman" w:hAnsi="Times New Roman" w:cs="Times New Roman"/>
          <w:sz w:val="24"/>
          <w:szCs w:val="24"/>
        </w:rPr>
        <w:t xml:space="preserve"> (Luc., DRN, 1.759</w:t>
      </w:r>
      <w:r w:rsidRPr="00FB4E43">
        <w:rPr>
          <w:rFonts w:ascii="Times New Roman" w:hAnsi="Times New Roman" w:cs="Times New Roman"/>
          <w:sz w:val="24"/>
          <w:szCs w:val="24"/>
        </w:rPr>
        <w:t xml:space="preserve">). </w:t>
      </w:r>
      <w:r w:rsidR="00B2135D">
        <w:rPr>
          <w:rFonts w:ascii="Times New Roman" w:hAnsi="Times New Roman" w:cs="Times New Roman"/>
          <w:sz w:val="24"/>
          <w:szCs w:val="24"/>
        </w:rPr>
        <w:t xml:space="preserve">It is explained that atoms collide with one another and that these collisions are the beginnings of creation. </w:t>
      </w:r>
      <w:r>
        <w:rPr>
          <w:rFonts w:ascii="Times New Roman" w:hAnsi="Times New Roman" w:cs="Times New Roman"/>
          <w:sz w:val="24"/>
        </w:rPr>
        <w:t>He also talks about the power of lightning and that it can pass through houses much like sound</w:t>
      </w:r>
      <w:r w:rsidR="00916222">
        <w:rPr>
          <w:rFonts w:ascii="Times New Roman" w:hAnsi="Times New Roman" w:cs="Times New Roman"/>
          <w:sz w:val="24"/>
        </w:rPr>
        <w:t>.</w:t>
      </w:r>
      <w:r>
        <w:rPr>
          <w:rFonts w:ascii="Times New Roman" w:hAnsi="Times New Roman" w:cs="Times New Roman"/>
          <w:sz w:val="24"/>
        </w:rPr>
        <w:t xml:space="preserve"> </w:t>
      </w:r>
      <w:r w:rsidRPr="00B2135D">
        <w:rPr>
          <w:rFonts w:ascii="Times New Roman" w:hAnsi="Times New Roman" w:cs="Times New Roman"/>
          <w:sz w:val="24"/>
          <w:szCs w:val="24"/>
        </w:rPr>
        <w:t>“</w:t>
      </w:r>
      <w:r w:rsidRPr="00B2135D">
        <w:rPr>
          <w:rFonts w:ascii="Times New Roman" w:hAnsi="Times New Roman" w:cs="Times New Roman"/>
          <w:spacing w:val="-2"/>
          <w:sz w:val="24"/>
          <w:szCs w:val="24"/>
          <w:shd w:val="clear" w:color="auto" w:fill="FFFFFF"/>
        </w:rPr>
        <w:t>For heaven’s thunderbolt passes through walled houses, as sound does and voices</w:t>
      </w:r>
      <w:r w:rsidRPr="00B2135D">
        <w:rPr>
          <w:rFonts w:ascii="Times New Roman" w:hAnsi="Times New Roman" w:cs="Times New Roman"/>
          <w:sz w:val="24"/>
          <w:szCs w:val="24"/>
        </w:rPr>
        <w:t>”</w:t>
      </w:r>
      <w:r w:rsidR="00B2135D" w:rsidRPr="00B2135D">
        <w:rPr>
          <w:rFonts w:ascii="Times New Roman" w:hAnsi="Times New Roman" w:cs="Times New Roman"/>
          <w:sz w:val="24"/>
          <w:szCs w:val="24"/>
        </w:rPr>
        <w:t xml:space="preserve"> (Luc., DRN, 1.489</w:t>
      </w:r>
      <w:r w:rsidRPr="00B2135D">
        <w:rPr>
          <w:rFonts w:ascii="Times New Roman" w:hAnsi="Times New Roman" w:cs="Times New Roman"/>
          <w:sz w:val="24"/>
          <w:szCs w:val="24"/>
        </w:rPr>
        <w:t>).</w:t>
      </w:r>
      <w:r w:rsidRPr="00B2135D">
        <w:rPr>
          <w:rFonts w:ascii="Times New Roman" w:hAnsi="Times New Roman" w:cs="Times New Roman"/>
          <w:sz w:val="24"/>
        </w:rPr>
        <w:t xml:space="preserve"> </w:t>
      </w:r>
      <w:r>
        <w:rPr>
          <w:rFonts w:ascii="Times New Roman" w:hAnsi="Times New Roman" w:cs="Times New Roman"/>
          <w:sz w:val="24"/>
        </w:rPr>
        <w:t>It can be argued that this is in fact a discussion of the speed of light and the speed of sound</w:t>
      </w:r>
      <w:r w:rsidR="004E1500">
        <w:rPr>
          <w:rFonts w:ascii="Times New Roman" w:hAnsi="Times New Roman" w:cs="Times New Roman"/>
          <w:sz w:val="24"/>
        </w:rPr>
        <w:t>.</w:t>
      </w:r>
    </w:p>
    <w:p w14:paraId="6B3340AF" w14:textId="77777777" w:rsidR="002A0980" w:rsidRDefault="002A0980" w:rsidP="00155575">
      <w:pPr>
        <w:spacing w:line="480" w:lineRule="auto"/>
        <w:rPr>
          <w:rFonts w:ascii="Times New Roman" w:hAnsi="Times New Roman" w:cs="Times New Roman"/>
          <w:sz w:val="24"/>
          <w:szCs w:val="24"/>
        </w:rPr>
      </w:pPr>
    </w:p>
    <w:p w14:paraId="0F16611E" w14:textId="2EF7959C" w:rsidR="00627AAE" w:rsidRDefault="00155575" w:rsidP="00155575">
      <w:pPr>
        <w:spacing w:line="480" w:lineRule="auto"/>
        <w:rPr>
          <w:rFonts w:ascii="Times New Roman" w:hAnsi="Times New Roman" w:cs="Times New Roman"/>
          <w:sz w:val="24"/>
        </w:rPr>
      </w:pPr>
      <w:r w:rsidRPr="002A0980">
        <w:rPr>
          <w:rFonts w:ascii="Times New Roman" w:hAnsi="Times New Roman" w:cs="Times New Roman"/>
          <w:sz w:val="24"/>
          <w:szCs w:val="24"/>
        </w:rPr>
        <w:t>Lucre</w:t>
      </w:r>
      <w:r w:rsidR="003E7F50" w:rsidRPr="002A0980">
        <w:rPr>
          <w:rFonts w:ascii="Times New Roman" w:hAnsi="Times New Roman" w:cs="Times New Roman"/>
          <w:sz w:val="24"/>
          <w:szCs w:val="24"/>
        </w:rPr>
        <w:t>t</w:t>
      </w:r>
      <w:r w:rsidRPr="002A0980">
        <w:rPr>
          <w:rFonts w:ascii="Times New Roman" w:hAnsi="Times New Roman" w:cs="Times New Roman"/>
          <w:sz w:val="24"/>
          <w:szCs w:val="24"/>
        </w:rPr>
        <w:t>ius observed and investigated the properties of lightning. Book Two explores atomic theory in greater detail, including the properties of atoms. Lucretius</w:t>
      </w:r>
      <w:r>
        <w:rPr>
          <w:rFonts w:ascii="Times New Roman" w:hAnsi="Times New Roman" w:cs="Times New Roman"/>
          <w:sz w:val="24"/>
        </w:rPr>
        <w:t xml:space="preserve"> explains the atomic structure of lightning, stating that it is made up of smaller particles than fire and water which is how it travels through so many different materials and is how it has such immense power </w:t>
      </w:r>
      <w:r w:rsidRPr="002A6E93">
        <w:rPr>
          <w:rFonts w:ascii="Times New Roman" w:hAnsi="Times New Roman" w:cs="Times New Roman"/>
          <w:sz w:val="24"/>
          <w:szCs w:val="24"/>
        </w:rPr>
        <w:t>“</w:t>
      </w:r>
      <w:r w:rsidRPr="002A6E93">
        <w:rPr>
          <w:rFonts w:ascii="Times New Roman" w:hAnsi="Times New Roman" w:cs="Times New Roman"/>
          <w:spacing w:val="-2"/>
          <w:sz w:val="24"/>
          <w:szCs w:val="24"/>
          <w:shd w:val="clear" w:color="auto" w:fill="FFFFFF"/>
        </w:rPr>
        <w:t>fire of lightning has a far more penetrating flow than our fire that arises from terrestrial torches”</w:t>
      </w:r>
      <w:r w:rsidR="002A6E93" w:rsidRPr="002A6E93">
        <w:rPr>
          <w:rFonts w:ascii="Times New Roman" w:hAnsi="Times New Roman" w:cs="Times New Roman"/>
          <w:sz w:val="24"/>
          <w:szCs w:val="24"/>
        </w:rPr>
        <w:t xml:space="preserve"> (Luc. DRN, 2.381</w:t>
      </w:r>
      <w:r w:rsidRPr="002A6E93">
        <w:rPr>
          <w:rFonts w:ascii="Times New Roman" w:hAnsi="Times New Roman" w:cs="Times New Roman"/>
          <w:sz w:val="24"/>
          <w:szCs w:val="24"/>
        </w:rPr>
        <w:t>).</w:t>
      </w:r>
      <w:r w:rsidRPr="002A6E93">
        <w:rPr>
          <w:rFonts w:ascii="Times New Roman" w:hAnsi="Times New Roman" w:cs="Times New Roman"/>
          <w:sz w:val="24"/>
        </w:rPr>
        <w:t xml:space="preserve"> </w:t>
      </w:r>
      <w:r w:rsidR="00CC5D40">
        <w:rPr>
          <w:rFonts w:ascii="Times New Roman" w:hAnsi="Times New Roman" w:cs="Times New Roman"/>
          <w:sz w:val="24"/>
        </w:rPr>
        <w:t>Man</w:t>
      </w:r>
      <w:r w:rsidR="005B2B0D">
        <w:rPr>
          <w:rFonts w:ascii="Times New Roman" w:hAnsi="Times New Roman" w:cs="Times New Roman"/>
          <w:sz w:val="24"/>
        </w:rPr>
        <w:t>-</w:t>
      </w:r>
      <w:r w:rsidR="00CC5D40">
        <w:rPr>
          <w:rFonts w:ascii="Times New Roman" w:hAnsi="Times New Roman" w:cs="Times New Roman"/>
          <w:sz w:val="24"/>
        </w:rPr>
        <w:t xml:space="preserve">made fire </w:t>
      </w:r>
      <w:r w:rsidR="005B2B0D">
        <w:rPr>
          <w:rFonts w:ascii="Times New Roman" w:hAnsi="Times New Roman" w:cs="Times New Roman"/>
          <w:sz w:val="24"/>
        </w:rPr>
        <w:t xml:space="preserve">which is created from </w:t>
      </w:r>
      <w:r w:rsidR="006D0509">
        <w:rPr>
          <w:rFonts w:ascii="Times New Roman" w:hAnsi="Times New Roman" w:cs="Times New Roman"/>
          <w:sz w:val="24"/>
        </w:rPr>
        <w:t xml:space="preserve">fuel, heat and </w:t>
      </w:r>
      <w:r w:rsidR="00E60EEB">
        <w:rPr>
          <w:rFonts w:ascii="Times New Roman" w:hAnsi="Times New Roman" w:cs="Times New Roman"/>
          <w:sz w:val="24"/>
        </w:rPr>
        <w:t xml:space="preserve">oxygen is composed of elements with far greater </w:t>
      </w:r>
      <w:r w:rsidR="00882791">
        <w:rPr>
          <w:rFonts w:ascii="Times New Roman" w:hAnsi="Times New Roman" w:cs="Times New Roman"/>
          <w:sz w:val="24"/>
        </w:rPr>
        <w:t>densities than that of lighting which is h</w:t>
      </w:r>
      <w:r w:rsidR="002A6E93">
        <w:rPr>
          <w:rFonts w:ascii="Times New Roman" w:hAnsi="Times New Roman" w:cs="Times New Roman"/>
          <w:sz w:val="24"/>
        </w:rPr>
        <w:t xml:space="preserve">ow it possesses far greater power. </w:t>
      </w:r>
      <w:r>
        <w:rPr>
          <w:rFonts w:ascii="Times New Roman" w:hAnsi="Times New Roman" w:cs="Times New Roman"/>
          <w:sz w:val="24"/>
        </w:rPr>
        <w:t xml:space="preserve">To explain his theory of the structure of lightning Lucretius compares it to water and oil; water can pass into spaces that oil cannot as the particles in oil </w:t>
      </w:r>
      <w:r>
        <w:rPr>
          <w:rFonts w:ascii="Times New Roman" w:hAnsi="Times New Roman" w:cs="Times New Roman"/>
          <w:sz w:val="24"/>
        </w:rPr>
        <w:lastRenderedPageBreak/>
        <w:t>are much denser and it is therefore more vi</w:t>
      </w:r>
      <w:r w:rsidR="00C778B0">
        <w:rPr>
          <w:rFonts w:ascii="Times New Roman" w:hAnsi="Times New Roman" w:cs="Times New Roman"/>
          <w:sz w:val="24"/>
        </w:rPr>
        <w:t>scous</w:t>
      </w:r>
      <w:r w:rsidR="00B66A0E">
        <w:rPr>
          <w:rFonts w:ascii="Times New Roman" w:hAnsi="Times New Roman" w:cs="Times New Roman"/>
          <w:sz w:val="24"/>
          <w:szCs w:val="24"/>
        </w:rPr>
        <w:t>.</w:t>
      </w:r>
      <w:r w:rsidR="00B66A0E" w:rsidRPr="006C532A">
        <w:rPr>
          <w:rStyle w:val="FootnoteReference"/>
        </w:rPr>
        <w:footnoteReference w:id="40"/>
      </w:r>
      <w:r w:rsidR="00B66A0E">
        <w:rPr>
          <w:rFonts w:ascii="Times New Roman" w:hAnsi="Times New Roman" w:cs="Times New Roman"/>
          <w:sz w:val="24"/>
          <w:szCs w:val="24"/>
        </w:rPr>
        <w:t xml:space="preserve"> </w:t>
      </w:r>
      <w:r w:rsidR="00B66A0E" w:rsidRPr="009A27A0">
        <w:rPr>
          <w:rFonts w:ascii="Times New Roman" w:hAnsi="Times New Roman" w:cs="Times New Roman"/>
          <w:sz w:val="24"/>
          <w:szCs w:val="24"/>
        </w:rPr>
        <w:t>Lucretius</w:t>
      </w:r>
      <w:r w:rsidR="00B66A0E">
        <w:rPr>
          <w:rFonts w:ascii="Times New Roman" w:hAnsi="Times New Roman" w:cs="Times New Roman"/>
          <w:sz w:val="24"/>
          <w:szCs w:val="24"/>
        </w:rPr>
        <w:t xml:space="preserve"> explains atoms using an analogy of olive oil which </w:t>
      </w:r>
      <w:proofErr w:type="spellStart"/>
      <w:r w:rsidR="00B66A0E">
        <w:rPr>
          <w:rFonts w:ascii="Times New Roman" w:hAnsi="Times New Roman" w:cs="Times New Roman"/>
          <w:sz w:val="24"/>
          <w:szCs w:val="24"/>
        </w:rPr>
        <w:t>Eckerman</w:t>
      </w:r>
      <w:proofErr w:type="spellEnd"/>
      <w:r w:rsidR="00B66A0E">
        <w:rPr>
          <w:rFonts w:ascii="Times New Roman" w:hAnsi="Times New Roman" w:cs="Times New Roman"/>
          <w:sz w:val="24"/>
          <w:szCs w:val="24"/>
        </w:rPr>
        <w:t xml:space="preserve"> explains was used as a base for perfume.</w:t>
      </w:r>
      <w:r w:rsidR="00B66A0E" w:rsidRPr="006C532A">
        <w:rPr>
          <w:rStyle w:val="FootnoteReference"/>
        </w:rPr>
        <w:footnoteReference w:id="41"/>
      </w:r>
      <w:r w:rsidR="00B66A0E">
        <w:rPr>
          <w:rFonts w:ascii="Times New Roman" w:hAnsi="Times New Roman" w:cs="Times New Roman"/>
          <w:sz w:val="24"/>
          <w:szCs w:val="24"/>
        </w:rPr>
        <w:t xml:space="preserve"> Atoms form the base of the universe </w:t>
      </w:r>
      <w:r w:rsidR="00B66A0E" w:rsidRPr="00084BEF">
        <w:rPr>
          <w:rFonts w:ascii="Times New Roman" w:hAnsi="Times New Roman" w:cs="Times New Roman"/>
          <w:sz w:val="24"/>
          <w:szCs w:val="24"/>
        </w:rPr>
        <w:t>and “secondary characteristics</w:t>
      </w:r>
      <w:r w:rsidR="00B66A0E">
        <w:rPr>
          <w:rFonts w:ascii="Times New Roman" w:hAnsi="Times New Roman" w:cs="Times New Roman"/>
          <w:sz w:val="24"/>
          <w:szCs w:val="24"/>
        </w:rPr>
        <w:t>” come after the same way that the scent is later added to olive oil to create perfume.</w:t>
      </w:r>
      <w:r w:rsidR="00B66A0E" w:rsidRPr="006C532A">
        <w:rPr>
          <w:rStyle w:val="FootnoteReference"/>
        </w:rPr>
        <w:footnoteReference w:id="42"/>
      </w:r>
      <w:r w:rsidR="00061A47">
        <w:rPr>
          <w:rFonts w:ascii="Times New Roman" w:hAnsi="Times New Roman" w:cs="Times New Roman"/>
          <w:sz w:val="24"/>
          <w:szCs w:val="24"/>
        </w:rPr>
        <w:t xml:space="preserve"> </w:t>
      </w:r>
      <w:r w:rsidR="00061A47" w:rsidRPr="006B4069">
        <w:rPr>
          <w:rFonts w:ascii="Times New Roman" w:hAnsi="Times New Roman" w:cs="Times New Roman"/>
          <w:sz w:val="24"/>
          <w:szCs w:val="24"/>
        </w:rPr>
        <w:t>Lucreti</w:t>
      </w:r>
      <w:r w:rsidR="006B4069" w:rsidRPr="006B4069">
        <w:rPr>
          <w:rFonts w:ascii="Times New Roman" w:hAnsi="Times New Roman" w:cs="Times New Roman"/>
          <w:sz w:val="24"/>
          <w:szCs w:val="24"/>
        </w:rPr>
        <w:t xml:space="preserve">us words </w:t>
      </w:r>
      <w:r w:rsidR="006B4069" w:rsidRPr="003519DB">
        <w:rPr>
          <w:rFonts w:ascii="Times New Roman" w:hAnsi="Times New Roman" w:cs="Times New Roman"/>
          <w:sz w:val="24"/>
          <w:szCs w:val="24"/>
        </w:rPr>
        <w:t xml:space="preserve">are </w:t>
      </w:r>
      <w:r w:rsidRPr="003519DB">
        <w:rPr>
          <w:rFonts w:ascii="Times New Roman" w:hAnsi="Times New Roman" w:cs="Times New Roman"/>
          <w:sz w:val="24"/>
          <w:szCs w:val="24"/>
        </w:rPr>
        <w:t>“</w:t>
      </w:r>
      <w:r w:rsidRPr="003519DB">
        <w:rPr>
          <w:rFonts w:ascii="Times New Roman" w:hAnsi="Times New Roman" w:cs="Times New Roman"/>
          <w:spacing w:val="-2"/>
          <w:sz w:val="24"/>
          <w:szCs w:val="24"/>
          <w:shd w:val="clear" w:color="auto" w:fill="FFFFFF"/>
        </w:rPr>
        <w:t>the heavenly fire, is finer and made of smaller shapes, and therefore passes through openings through which this fire of ours, sprung from wood and made from a torch, cannot pass</w:t>
      </w:r>
      <w:r w:rsidR="006B4069" w:rsidRPr="003519DB">
        <w:rPr>
          <w:rFonts w:ascii="Times New Roman" w:hAnsi="Times New Roman" w:cs="Times New Roman"/>
          <w:sz w:val="24"/>
          <w:szCs w:val="24"/>
        </w:rPr>
        <w:t>”(</w:t>
      </w:r>
      <w:r w:rsidR="006B4069" w:rsidRPr="003519DB">
        <w:rPr>
          <w:rFonts w:ascii="Times New Roman" w:hAnsi="Times New Roman" w:cs="Times New Roman"/>
          <w:sz w:val="24"/>
        </w:rPr>
        <w:t>Luc., DRN, 2.384-6</w:t>
      </w:r>
      <w:r w:rsidRPr="003519DB">
        <w:rPr>
          <w:rFonts w:ascii="Times New Roman" w:hAnsi="Times New Roman" w:cs="Times New Roman"/>
          <w:sz w:val="24"/>
        </w:rPr>
        <w:t xml:space="preserve">). </w:t>
      </w:r>
      <w:r w:rsidR="00882C29">
        <w:rPr>
          <w:rFonts w:ascii="Times New Roman" w:hAnsi="Times New Roman" w:cs="Times New Roman"/>
          <w:sz w:val="24"/>
        </w:rPr>
        <w:t>Lucretius often uses analogies from real life to explain difficult ideas</w:t>
      </w:r>
      <w:r w:rsidR="003519DB">
        <w:rPr>
          <w:rFonts w:ascii="Times New Roman" w:hAnsi="Times New Roman" w:cs="Times New Roman"/>
          <w:sz w:val="24"/>
        </w:rPr>
        <w:t xml:space="preserve"> such as that of lightning passing through </w:t>
      </w:r>
      <w:r w:rsidR="002A1670">
        <w:rPr>
          <w:rFonts w:ascii="Times New Roman" w:hAnsi="Times New Roman" w:cs="Times New Roman"/>
          <w:sz w:val="24"/>
        </w:rPr>
        <w:t>various materials</w:t>
      </w:r>
      <w:r w:rsidR="00882C29">
        <w:rPr>
          <w:rFonts w:ascii="Times New Roman" w:hAnsi="Times New Roman" w:cs="Times New Roman"/>
          <w:sz w:val="24"/>
        </w:rPr>
        <w:t xml:space="preserve">. </w:t>
      </w:r>
    </w:p>
    <w:p w14:paraId="3DFAC4C2" w14:textId="77777777" w:rsidR="00627AAE" w:rsidRDefault="00627AAE" w:rsidP="00155575">
      <w:pPr>
        <w:spacing w:line="480" w:lineRule="auto"/>
        <w:rPr>
          <w:rFonts w:ascii="Times New Roman" w:hAnsi="Times New Roman" w:cs="Times New Roman"/>
          <w:sz w:val="24"/>
        </w:rPr>
      </w:pPr>
    </w:p>
    <w:p w14:paraId="13B355F5" w14:textId="1C05BB7E" w:rsidR="008551F8" w:rsidRPr="00114129" w:rsidRDefault="00155575" w:rsidP="008551F8">
      <w:pPr>
        <w:spacing w:line="480" w:lineRule="auto"/>
        <w:rPr>
          <w:rFonts w:ascii="Times New Roman" w:hAnsi="Times New Roman" w:cs="Times New Roman"/>
          <w:sz w:val="24"/>
        </w:rPr>
      </w:pPr>
      <w:r>
        <w:rPr>
          <w:rFonts w:ascii="Times New Roman" w:hAnsi="Times New Roman" w:cs="Times New Roman"/>
          <w:sz w:val="24"/>
          <w:szCs w:val="24"/>
        </w:rPr>
        <w:t>Within physics numbers such as the speed of light within a vacuum have been considered a fundamental constant of nature.</w:t>
      </w:r>
      <w:r w:rsidRPr="006C532A">
        <w:rPr>
          <w:rStyle w:val="FootnoteReference"/>
        </w:rPr>
        <w:footnoteReference w:id="43"/>
      </w:r>
      <w:r w:rsidRPr="00D96382">
        <w:rPr>
          <w:rFonts w:ascii="Times New Roman" w:hAnsi="Times New Roman" w:cs="Times New Roman"/>
          <w:sz w:val="24"/>
          <w:szCs w:val="24"/>
        </w:rPr>
        <w:t xml:space="preserve"> </w:t>
      </w:r>
      <w:r>
        <w:rPr>
          <w:rFonts w:ascii="Times New Roman" w:hAnsi="Times New Roman" w:cs="Times New Roman"/>
          <w:sz w:val="24"/>
          <w:szCs w:val="24"/>
        </w:rPr>
        <w:t>There is a plausibility that even if he did not know it Lucretius may have been theoretically discussing such matters. Lucretius in his theorising of such matters embodies the practices and mind-set of what we now call theoretical physicists.</w:t>
      </w:r>
      <w:r w:rsidR="00114129">
        <w:rPr>
          <w:rFonts w:ascii="Times New Roman" w:hAnsi="Times New Roman" w:cs="Times New Roman"/>
          <w:sz w:val="24"/>
        </w:rPr>
        <w:t xml:space="preserve"> </w:t>
      </w:r>
      <w:r w:rsidR="008551F8">
        <w:rPr>
          <w:rFonts w:ascii="Times New Roman" w:hAnsi="Times New Roman" w:cs="Times New Roman"/>
          <w:sz w:val="24"/>
          <w:szCs w:val="24"/>
        </w:rPr>
        <w:t xml:space="preserve">An atom can be defined as the smallest unit of matter without the release of electrically charged particles and contains the properties of chemical elements. In Epicurean physics </w:t>
      </w:r>
      <w:r w:rsidR="00D47E11">
        <w:rPr>
          <w:rFonts w:ascii="Times New Roman" w:hAnsi="Times New Roman" w:cs="Times New Roman"/>
          <w:sz w:val="24"/>
          <w:szCs w:val="24"/>
        </w:rPr>
        <w:t>a</w:t>
      </w:r>
      <w:r w:rsidR="008551F8">
        <w:rPr>
          <w:rFonts w:ascii="Times New Roman" w:hAnsi="Times New Roman" w:cs="Times New Roman"/>
          <w:sz w:val="24"/>
          <w:szCs w:val="24"/>
        </w:rPr>
        <w:t xml:space="preserve"> main concept is atomism, </w:t>
      </w:r>
      <w:r w:rsidR="008551F8" w:rsidRPr="00A26AF2">
        <w:rPr>
          <w:rFonts w:ascii="Times New Roman" w:hAnsi="Times New Roman" w:cs="Times New Roman"/>
          <w:bCs/>
          <w:sz w:val="24"/>
          <w:szCs w:val="24"/>
        </w:rPr>
        <w:t>the ideas of spontaneous motion or ‘swerve’ of atoms</w:t>
      </w:r>
      <w:r w:rsidR="008551F8">
        <w:rPr>
          <w:rFonts w:ascii="Times New Roman" w:hAnsi="Times New Roman" w:cs="Times New Roman"/>
          <w:sz w:val="24"/>
          <w:szCs w:val="24"/>
        </w:rPr>
        <w:t>.</w:t>
      </w:r>
      <w:r w:rsidR="00E827CE" w:rsidRPr="006C532A">
        <w:rPr>
          <w:rStyle w:val="FootnoteReference"/>
        </w:rPr>
        <w:footnoteReference w:id="44"/>
      </w:r>
      <w:r w:rsidR="000502B4">
        <w:rPr>
          <w:rFonts w:ascii="Times New Roman" w:hAnsi="Times New Roman" w:cs="Times New Roman"/>
          <w:sz w:val="24"/>
          <w:szCs w:val="24"/>
        </w:rPr>
        <w:t xml:space="preserve"> </w:t>
      </w:r>
      <w:r w:rsidR="008551F8">
        <w:rPr>
          <w:rFonts w:ascii="Times New Roman" w:hAnsi="Times New Roman" w:cs="Times New Roman"/>
          <w:sz w:val="24"/>
          <w:szCs w:val="24"/>
        </w:rPr>
        <w:t>Within physics is the idea of how atoms move and theoretically without the notion of swerve</w:t>
      </w:r>
      <w:r w:rsidR="000B26D9">
        <w:rPr>
          <w:rFonts w:ascii="Times New Roman" w:hAnsi="Times New Roman" w:cs="Times New Roman"/>
          <w:sz w:val="24"/>
          <w:szCs w:val="24"/>
        </w:rPr>
        <w:t>,</w:t>
      </w:r>
      <w:r w:rsidR="008551F8">
        <w:rPr>
          <w:rFonts w:ascii="Times New Roman" w:hAnsi="Times New Roman" w:cs="Times New Roman"/>
          <w:sz w:val="24"/>
          <w:szCs w:val="24"/>
        </w:rPr>
        <w:t xml:space="preserve"> atomic collisions would not be possible and therefore creation impossible.</w:t>
      </w:r>
      <w:r w:rsidR="008551F8" w:rsidRPr="006C532A">
        <w:rPr>
          <w:rStyle w:val="FootnoteReference"/>
        </w:rPr>
        <w:footnoteReference w:id="45"/>
      </w:r>
      <w:r w:rsidR="008551F8">
        <w:rPr>
          <w:rFonts w:ascii="Times New Roman" w:hAnsi="Times New Roman" w:cs="Times New Roman"/>
          <w:sz w:val="24"/>
          <w:szCs w:val="24"/>
        </w:rPr>
        <w:t xml:space="preserve"> Atomic collisions </w:t>
      </w:r>
      <w:r w:rsidR="00D47E11">
        <w:rPr>
          <w:rFonts w:ascii="Times New Roman" w:hAnsi="Times New Roman" w:cs="Times New Roman"/>
          <w:sz w:val="24"/>
          <w:szCs w:val="24"/>
        </w:rPr>
        <w:t>form</w:t>
      </w:r>
      <w:r w:rsidR="008551F8">
        <w:rPr>
          <w:rFonts w:ascii="Times New Roman" w:hAnsi="Times New Roman" w:cs="Times New Roman"/>
          <w:sz w:val="24"/>
          <w:szCs w:val="24"/>
        </w:rPr>
        <w:t xml:space="preserve"> the creation of all substances including ou</w:t>
      </w:r>
      <w:r w:rsidR="000B26D9">
        <w:rPr>
          <w:rFonts w:ascii="Times New Roman" w:hAnsi="Times New Roman" w:cs="Times New Roman"/>
          <w:sz w:val="24"/>
          <w:szCs w:val="24"/>
        </w:rPr>
        <w:t>r</w:t>
      </w:r>
      <w:r w:rsidR="008551F8">
        <w:rPr>
          <w:rFonts w:ascii="Times New Roman" w:hAnsi="Times New Roman" w:cs="Times New Roman"/>
          <w:sz w:val="24"/>
          <w:szCs w:val="24"/>
        </w:rPr>
        <w:t xml:space="preserve"> atmosphere that allows for the </w:t>
      </w:r>
      <w:r w:rsidR="000B26D9">
        <w:rPr>
          <w:rFonts w:ascii="Times New Roman" w:hAnsi="Times New Roman" w:cs="Times New Roman"/>
          <w:sz w:val="24"/>
          <w:szCs w:val="24"/>
        </w:rPr>
        <w:t>existence of life</w:t>
      </w:r>
      <w:r w:rsidR="008551F8">
        <w:rPr>
          <w:rFonts w:ascii="Times New Roman" w:hAnsi="Times New Roman" w:cs="Times New Roman"/>
          <w:sz w:val="24"/>
          <w:szCs w:val="24"/>
        </w:rPr>
        <w:t xml:space="preserve">. </w:t>
      </w:r>
      <w:r w:rsidR="005E6A5A">
        <w:rPr>
          <w:rFonts w:ascii="Times New Roman" w:hAnsi="Times New Roman" w:cs="Times New Roman"/>
          <w:sz w:val="24"/>
          <w:szCs w:val="24"/>
        </w:rPr>
        <w:t xml:space="preserve">Modern physicists still </w:t>
      </w:r>
      <w:r w:rsidR="00043F05">
        <w:rPr>
          <w:rFonts w:ascii="Times New Roman" w:hAnsi="Times New Roman" w:cs="Times New Roman"/>
          <w:sz w:val="24"/>
          <w:szCs w:val="24"/>
        </w:rPr>
        <w:t>debate whether swerve exists</w:t>
      </w:r>
      <w:r w:rsidR="008551F8">
        <w:rPr>
          <w:rFonts w:ascii="Times New Roman" w:hAnsi="Times New Roman" w:cs="Times New Roman"/>
          <w:sz w:val="24"/>
          <w:szCs w:val="24"/>
        </w:rPr>
        <w:t>.</w:t>
      </w:r>
      <w:r w:rsidR="008551F8" w:rsidRPr="006C532A">
        <w:rPr>
          <w:rStyle w:val="FootnoteReference"/>
        </w:rPr>
        <w:footnoteReference w:id="46"/>
      </w:r>
      <w:r w:rsidR="008551F8">
        <w:rPr>
          <w:rFonts w:ascii="Times New Roman" w:hAnsi="Times New Roman" w:cs="Times New Roman"/>
          <w:sz w:val="24"/>
          <w:szCs w:val="24"/>
        </w:rPr>
        <w:t xml:space="preserve"> </w:t>
      </w:r>
      <w:proofErr w:type="spellStart"/>
      <w:r w:rsidR="008551F8">
        <w:rPr>
          <w:rFonts w:ascii="Times New Roman" w:hAnsi="Times New Roman" w:cs="Times New Roman"/>
          <w:sz w:val="24"/>
          <w:szCs w:val="24"/>
        </w:rPr>
        <w:t>Mapstone</w:t>
      </w:r>
      <w:proofErr w:type="spellEnd"/>
      <w:r w:rsidR="008551F8">
        <w:rPr>
          <w:rFonts w:ascii="Times New Roman" w:hAnsi="Times New Roman" w:cs="Times New Roman"/>
          <w:sz w:val="24"/>
          <w:szCs w:val="24"/>
        </w:rPr>
        <w:t xml:space="preserve"> along with other scholars give way to the ideas that swerve is one of the most fundamental</w:t>
      </w:r>
      <w:r w:rsidR="00414747">
        <w:rPr>
          <w:rFonts w:ascii="Times New Roman" w:hAnsi="Times New Roman" w:cs="Times New Roman"/>
          <w:sz w:val="24"/>
          <w:szCs w:val="24"/>
        </w:rPr>
        <w:t xml:space="preserve"> </w:t>
      </w:r>
      <w:r w:rsidR="008551F8">
        <w:rPr>
          <w:rFonts w:ascii="Times New Roman" w:hAnsi="Times New Roman" w:cs="Times New Roman"/>
          <w:sz w:val="24"/>
          <w:szCs w:val="24"/>
        </w:rPr>
        <w:t xml:space="preserve">concepts which Lucretius </w:t>
      </w:r>
      <w:r w:rsidR="008551F8">
        <w:rPr>
          <w:rFonts w:ascii="Times New Roman" w:hAnsi="Times New Roman" w:cs="Times New Roman"/>
          <w:sz w:val="24"/>
          <w:szCs w:val="24"/>
        </w:rPr>
        <w:lastRenderedPageBreak/>
        <w:t xml:space="preserve">explains as </w:t>
      </w:r>
      <w:r w:rsidR="00D47E11">
        <w:rPr>
          <w:rFonts w:ascii="Times New Roman" w:hAnsi="Times New Roman" w:cs="Times New Roman"/>
          <w:sz w:val="24"/>
          <w:szCs w:val="24"/>
        </w:rPr>
        <w:t xml:space="preserve">making creation </w:t>
      </w:r>
      <w:r w:rsidR="008551F8">
        <w:rPr>
          <w:rFonts w:ascii="Times New Roman" w:hAnsi="Times New Roman" w:cs="Times New Roman"/>
          <w:sz w:val="24"/>
          <w:szCs w:val="24"/>
        </w:rPr>
        <w:t>possible.</w:t>
      </w:r>
      <w:r w:rsidR="008551F8" w:rsidRPr="006C532A">
        <w:rPr>
          <w:rStyle w:val="FootnoteReference"/>
        </w:rPr>
        <w:footnoteReference w:id="47"/>
      </w:r>
      <w:r w:rsidR="008551F8">
        <w:rPr>
          <w:rFonts w:ascii="Times New Roman" w:hAnsi="Times New Roman" w:cs="Times New Roman"/>
          <w:sz w:val="24"/>
          <w:szCs w:val="24"/>
        </w:rPr>
        <w:t xml:space="preserve"> </w:t>
      </w:r>
      <w:proofErr w:type="spellStart"/>
      <w:r w:rsidR="008551F8">
        <w:rPr>
          <w:rFonts w:ascii="Times New Roman" w:hAnsi="Times New Roman" w:cs="Times New Roman"/>
          <w:sz w:val="24"/>
          <w:szCs w:val="24"/>
        </w:rPr>
        <w:t>Mapstone</w:t>
      </w:r>
      <w:proofErr w:type="spellEnd"/>
      <w:r w:rsidR="008551F8">
        <w:rPr>
          <w:rFonts w:ascii="Times New Roman" w:hAnsi="Times New Roman" w:cs="Times New Roman"/>
          <w:sz w:val="24"/>
          <w:szCs w:val="24"/>
        </w:rPr>
        <w:t xml:space="preserve"> has suggested that Lucretius is in fact making a connection between atomic physics and cognitive psychology through comparing the swerve of an atom to the free will which humans possess.</w:t>
      </w:r>
      <w:r w:rsidR="008551F8" w:rsidRPr="006C532A">
        <w:rPr>
          <w:rStyle w:val="FootnoteReference"/>
        </w:rPr>
        <w:footnoteReference w:id="48"/>
      </w:r>
      <w:r w:rsidR="008551F8">
        <w:rPr>
          <w:rFonts w:ascii="Times New Roman" w:hAnsi="Times New Roman" w:cs="Times New Roman"/>
          <w:sz w:val="24"/>
          <w:szCs w:val="24"/>
        </w:rPr>
        <w:t xml:space="preserve"> </w:t>
      </w:r>
    </w:p>
    <w:p w14:paraId="0E2F2910" w14:textId="77777777" w:rsidR="00114129" w:rsidRDefault="00114129" w:rsidP="005804F5">
      <w:pPr>
        <w:spacing w:line="480" w:lineRule="auto"/>
        <w:rPr>
          <w:rFonts w:ascii="Times New Roman" w:hAnsi="Times New Roman" w:cs="Times New Roman"/>
          <w:sz w:val="28"/>
          <w:highlight w:val="yellow"/>
        </w:rPr>
      </w:pPr>
    </w:p>
    <w:p w14:paraId="4EF33ADE" w14:textId="2822114C" w:rsidR="005804F5" w:rsidRPr="00D96382" w:rsidRDefault="005804F5" w:rsidP="005804F5">
      <w:pPr>
        <w:spacing w:line="480" w:lineRule="auto"/>
        <w:rPr>
          <w:rFonts w:ascii="Times New Roman" w:hAnsi="Times New Roman" w:cs="Times New Roman"/>
          <w:sz w:val="24"/>
          <w:szCs w:val="24"/>
        </w:rPr>
      </w:pPr>
      <w:r w:rsidRPr="00114129">
        <w:rPr>
          <w:rFonts w:ascii="Times New Roman" w:hAnsi="Times New Roman" w:cs="Times New Roman"/>
          <w:sz w:val="24"/>
          <w:szCs w:val="24"/>
        </w:rPr>
        <w:t>Lucretius identified that there is a connection between fire and lightning. In book</w:t>
      </w:r>
      <w:r w:rsidR="00114129" w:rsidRPr="00114129">
        <w:rPr>
          <w:rFonts w:ascii="Times New Roman" w:hAnsi="Times New Roman" w:cs="Times New Roman"/>
          <w:sz w:val="24"/>
          <w:szCs w:val="24"/>
        </w:rPr>
        <w:t xml:space="preserve"> six</w:t>
      </w:r>
      <w:r w:rsidRPr="00114129">
        <w:rPr>
          <w:rFonts w:ascii="Times New Roman" w:hAnsi="Times New Roman" w:cs="Times New Roman"/>
          <w:sz w:val="24"/>
          <w:szCs w:val="24"/>
        </w:rPr>
        <w:t xml:space="preserve"> Lucretius </w:t>
      </w:r>
      <w:r w:rsidRPr="00D47E11">
        <w:rPr>
          <w:rFonts w:ascii="Times New Roman" w:hAnsi="Times New Roman" w:cs="Times New Roman"/>
          <w:sz w:val="24"/>
          <w:szCs w:val="24"/>
        </w:rPr>
        <w:t>discusses the causes of lightning.</w:t>
      </w:r>
      <w:r w:rsidRPr="006C532A">
        <w:rPr>
          <w:rStyle w:val="FootnoteReference"/>
        </w:rPr>
        <w:footnoteReference w:id="49"/>
      </w:r>
      <w:r w:rsidRPr="00D47E11">
        <w:rPr>
          <w:rFonts w:ascii="Times New Roman" w:hAnsi="Times New Roman" w:cs="Times New Roman"/>
          <w:sz w:val="24"/>
          <w:szCs w:val="24"/>
        </w:rPr>
        <w:t xml:space="preserve"> The most basic explanation is that “lightning is made from fire</w:t>
      </w:r>
      <w:r>
        <w:rPr>
          <w:rFonts w:ascii="Times New Roman" w:hAnsi="Times New Roman" w:cs="Times New Roman"/>
          <w:sz w:val="24"/>
          <w:szCs w:val="24"/>
        </w:rPr>
        <w:t>”.</w:t>
      </w:r>
      <w:r w:rsidRPr="006C532A">
        <w:rPr>
          <w:rStyle w:val="FootnoteReference"/>
        </w:rPr>
        <w:footnoteReference w:id="50"/>
      </w:r>
      <w:r>
        <w:rPr>
          <w:rFonts w:ascii="Times New Roman" w:hAnsi="Times New Roman" w:cs="Times New Roman"/>
          <w:sz w:val="24"/>
          <w:szCs w:val="24"/>
        </w:rPr>
        <w:t xml:space="preserve"> His evidence for this comes from the properties of fire, </w:t>
      </w:r>
      <w:r w:rsidR="003A4030">
        <w:rPr>
          <w:rFonts w:ascii="Times New Roman" w:hAnsi="Times New Roman" w:cs="Times New Roman"/>
          <w:sz w:val="24"/>
          <w:szCs w:val="24"/>
        </w:rPr>
        <w:t xml:space="preserve">including the </w:t>
      </w:r>
      <w:r>
        <w:rPr>
          <w:rFonts w:ascii="Times New Roman" w:hAnsi="Times New Roman" w:cs="Times New Roman"/>
          <w:sz w:val="24"/>
          <w:szCs w:val="24"/>
        </w:rPr>
        <w:t xml:space="preserve"> markings </w:t>
      </w:r>
      <w:r w:rsidR="003A4030">
        <w:rPr>
          <w:rFonts w:ascii="Times New Roman" w:hAnsi="Times New Roman" w:cs="Times New Roman"/>
          <w:sz w:val="24"/>
          <w:szCs w:val="24"/>
        </w:rPr>
        <w:t xml:space="preserve">left by fire, </w:t>
      </w:r>
      <w:r>
        <w:rPr>
          <w:rFonts w:ascii="Times New Roman" w:hAnsi="Times New Roman" w:cs="Times New Roman"/>
          <w:sz w:val="24"/>
          <w:szCs w:val="24"/>
        </w:rPr>
        <w:t>the smell of sulphur as well as lightning strikes that result in fire.</w:t>
      </w:r>
      <w:r w:rsidRPr="006C532A">
        <w:rPr>
          <w:rStyle w:val="FootnoteReference"/>
        </w:rPr>
        <w:footnoteReference w:id="51"/>
      </w:r>
      <w:r>
        <w:rPr>
          <w:rFonts w:ascii="Times New Roman" w:hAnsi="Times New Roman" w:cs="Times New Roman"/>
          <w:sz w:val="24"/>
          <w:szCs w:val="24"/>
        </w:rPr>
        <w:t xml:space="preserve"> This would have been a compelling explanation at the time as Lucretius uses commonly known evidence of lightning strikes. In book five there are </w:t>
      </w:r>
      <w:r>
        <w:rPr>
          <w:rFonts w:ascii="Times New Roman" w:hAnsi="Times New Roman" w:cs="Times New Roman"/>
          <w:sz w:val="24"/>
        </w:rPr>
        <w:t xml:space="preserve">two opposing explanations of a forest fire; the first being that it was caused by </w:t>
      </w:r>
      <w:r w:rsidR="00682E49">
        <w:rPr>
          <w:rFonts w:ascii="Times New Roman" w:hAnsi="Times New Roman" w:cs="Times New Roman"/>
          <w:sz w:val="24"/>
        </w:rPr>
        <w:t xml:space="preserve">a </w:t>
      </w:r>
      <w:r>
        <w:rPr>
          <w:rFonts w:ascii="Times New Roman" w:hAnsi="Times New Roman" w:cs="Times New Roman"/>
          <w:sz w:val="24"/>
        </w:rPr>
        <w:t>lightning s</w:t>
      </w:r>
      <w:r w:rsidR="00682E49">
        <w:rPr>
          <w:rFonts w:ascii="Times New Roman" w:hAnsi="Times New Roman" w:cs="Times New Roman"/>
          <w:sz w:val="24"/>
        </w:rPr>
        <w:t>trike from heaven</w:t>
      </w:r>
      <w:r>
        <w:rPr>
          <w:rFonts w:ascii="Times New Roman" w:hAnsi="Times New Roman" w:cs="Times New Roman"/>
          <w:sz w:val="24"/>
        </w:rPr>
        <w:t xml:space="preserve">, the second that it was </w:t>
      </w:r>
      <w:r w:rsidR="00651F04">
        <w:rPr>
          <w:rFonts w:ascii="Times New Roman" w:hAnsi="Times New Roman" w:cs="Times New Roman"/>
          <w:sz w:val="24"/>
        </w:rPr>
        <w:t>men</w:t>
      </w:r>
      <w:r>
        <w:rPr>
          <w:rFonts w:ascii="Times New Roman" w:hAnsi="Times New Roman" w:cs="Times New Roman"/>
          <w:sz w:val="24"/>
        </w:rPr>
        <w:t xml:space="preserve"> </w:t>
      </w:r>
      <w:r w:rsidRPr="00AC506D">
        <w:rPr>
          <w:rFonts w:ascii="Times New Roman" w:hAnsi="Times New Roman" w:cs="Times New Roman"/>
          <w:sz w:val="24"/>
          <w:szCs w:val="24"/>
        </w:rPr>
        <w:t xml:space="preserve">who wanted to scare away enemies </w:t>
      </w:r>
      <w:r w:rsidR="00275435">
        <w:rPr>
          <w:rFonts w:ascii="Times New Roman" w:hAnsi="Times New Roman" w:cs="Times New Roman"/>
          <w:sz w:val="24"/>
          <w:szCs w:val="24"/>
        </w:rPr>
        <w:t>or</w:t>
      </w:r>
      <w:r w:rsidRPr="00AC506D">
        <w:rPr>
          <w:rFonts w:ascii="Times New Roman" w:hAnsi="Times New Roman" w:cs="Times New Roman"/>
          <w:sz w:val="24"/>
          <w:szCs w:val="24"/>
        </w:rPr>
        <w:t xml:space="preserve"> take the land to be used as pasture</w:t>
      </w:r>
      <w:r w:rsidR="003705DE">
        <w:rPr>
          <w:rFonts w:ascii="Times New Roman" w:hAnsi="Times New Roman" w:cs="Times New Roman"/>
          <w:sz w:val="24"/>
          <w:szCs w:val="24"/>
        </w:rPr>
        <w:t xml:space="preserve">. He writes </w:t>
      </w:r>
      <w:r w:rsidRPr="00AC506D">
        <w:rPr>
          <w:rFonts w:ascii="Times New Roman" w:hAnsi="Times New Roman" w:cs="Times New Roman"/>
          <w:sz w:val="24"/>
          <w:szCs w:val="24"/>
        </w:rPr>
        <w:t>“</w:t>
      </w:r>
      <w:r w:rsidRPr="00AC506D">
        <w:rPr>
          <w:rFonts w:ascii="Times New Roman" w:hAnsi="Times New Roman" w:cs="Times New Roman"/>
          <w:spacing w:val="-2"/>
          <w:sz w:val="24"/>
          <w:szCs w:val="24"/>
          <w:shd w:val="clear" w:color="auto" w:fill="FFFFFF"/>
        </w:rPr>
        <w:t>whether by some lightning stroke from heaven, or because men waging war in the forests had brought fire upon their foes to affright them, or because led by the richness of the soil they wished to clear the fat fields and make the place fit for pasturage”</w:t>
      </w:r>
      <w:r w:rsidRPr="00AC506D">
        <w:rPr>
          <w:rFonts w:ascii="Times New Roman" w:hAnsi="Times New Roman" w:cs="Times New Roman"/>
          <w:sz w:val="24"/>
          <w:szCs w:val="24"/>
        </w:rPr>
        <w:t>.</w:t>
      </w:r>
      <w:r w:rsidR="00EB7A0B" w:rsidRPr="00EB7A0B">
        <w:rPr>
          <w:rFonts w:ascii="Times New Roman" w:hAnsi="Times New Roman" w:cs="Times New Roman"/>
          <w:sz w:val="24"/>
          <w:szCs w:val="24"/>
        </w:rPr>
        <w:t xml:space="preserve"> </w:t>
      </w:r>
      <w:r w:rsidR="00EB7A0B" w:rsidRPr="00AC506D">
        <w:rPr>
          <w:rFonts w:ascii="Times New Roman" w:hAnsi="Times New Roman" w:cs="Times New Roman"/>
          <w:sz w:val="24"/>
          <w:szCs w:val="24"/>
        </w:rPr>
        <w:t>Luc, DRN, 5.1243-7</w:t>
      </w:r>
      <w:r w:rsidR="00EB7A0B">
        <w:rPr>
          <w:rFonts w:ascii="Times New Roman" w:hAnsi="Times New Roman" w:cs="Times New Roman"/>
          <w:sz w:val="24"/>
          <w:szCs w:val="24"/>
        </w:rPr>
        <w:t xml:space="preserve">. </w:t>
      </w:r>
      <w:r w:rsidR="001F17D2">
        <w:rPr>
          <w:rFonts w:ascii="Times New Roman" w:hAnsi="Times New Roman" w:cs="Times New Roman"/>
          <w:sz w:val="24"/>
          <w:szCs w:val="24"/>
        </w:rPr>
        <w:t xml:space="preserve">Lucretius does not attribute the lightning strike to the gods but places the fire caused by such a strike </w:t>
      </w:r>
      <w:r w:rsidR="00D92691">
        <w:rPr>
          <w:rFonts w:ascii="Times New Roman" w:hAnsi="Times New Roman" w:cs="Times New Roman"/>
          <w:sz w:val="24"/>
          <w:szCs w:val="24"/>
        </w:rPr>
        <w:t xml:space="preserve">together with two human made </w:t>
      </w:r>
      <w:r w:rsidR="00C14A95">
        <w:rPr>
          <w:rFonts w:ascii="Times New Roman" w:hAnsi="Times New Roman" w:cs="Times New Roman"/>
          <w:sz w:val="24"/>
          <w:szCs w:val="24"/>
        </w:rPr>
        <w:t xml:space="preserve">forms of fire and in doing so </w:t>
      </w:r>
      <w:r w:rsidR="00962864">
        <w:rPr>
          <w:rFonts w:ascii="Times New Roman" w:hAnsi="Times New Roman" w:cs="Times New Roman"/>
          <w:sz w:val="24"/>
          <w:szCs w:val="24"/>
        </w:rPr>
        <w:t xml:space="preserve">equates them as </w:t>
      </w:r>
      <w:r w:rsidR="00295983">
        <w:rPr>
          <w:rFonts w:ascii="Times New Roman" w:hAnsi="Times New Roman" w:cs="Times New Roman"/>
          <w:sz w:val="24"/>
          <w:szCs w:val="24"/>
        </w:rPr>
        <w:t>common place</w:t>
      </w:r>
      <w:r w:rsidR="00962864">
        <w:rPr>
          <w:rFonts w:ascii="Times New Roman" w:hAnsi="Times New Roman" w:cs="Times New Roman"/>
          <w:sz w:val="24"/>
          <w:szCs w:val="24"/>
        </w:rPr>
        <w:t xml:space="preserve"> and easily explained. </w:t>
      </w:r>
    </w:p>
    <w:p w14:paraId="64262565" w14:textId="77777777" w:rsidR="005804F5" w:rsidRDefault="005804F5" w:rsidP="005804F5">
      <w:pPr>
        <w:spacing w:line="480" w:lineRule="auto"/>
        <w:rPr>
          <w:rFonts w:ascii="Times New Roman" w:hAnsi="Times New Roman" w:cs="Times New Roman"/>
          <w:sz w:val="28"/>
        </w:rPr>
      </w:pPr>
    </w:p>
    <w:p w14:paraId="520FC760" w14:textId="6266850B" w:rsidR="00F8254F" w:rsidRPr="00792034" w:rsidRDefault="005804F5" w:rsidP="005804F5">
      <w:pPr>
        <w:spacing w:line="480" w:lineRule="auto"/>
        <w:rPr>
          <w:rFonts w:ascii="Times New Roman" w:hAnsi="Times New Roman" w:cs="Times New Roman"/>
          <w:sz w:val="28"/>
        </w:rPr>
      </w:pPr>
      <w:r w:rsidRPr="00114129">
        <w:rPr>
          <w:rFonts w:ascii="Times New Roman" w:hAnsi="Times New Roman" w:cs="Times New Roman"/>
          <w:sz w:val="24"/>
          <w:szCs w:val="24"/>
        </w:rPr>
        <w:lastRenderedPageBreak/>
        <w:t>Lucretius made the connection between thunderclouds and lightning. It is within book six that Lucretius begins this discussion.</w:t>
      </w:r>
      <w:r w:rsidRPr="006C532A">
        <w:rPr>
          <w:rStyle w:val="FootnoteReference"/>
        </w:rPr>
        <w:footnoteReference w:id="52"/>
      </w:r>
      <w:r w:rsidR="00792034">
        <w:rPr>
          <w:rFonts w:ascii="Times New Roman" w:hAnsi="Times New Roman" w:cs="Times New Roman"/>
          <w:sz w:val="28"/>
        </w:rPr>
        <w:t xml:space="preserve"> </w:t>
      </w:r>
      <w:r w:rsidR="00F8254F">
        <w:rPr>
          <w:rFonts w:ascii="Times New Roman" w:hAnsi="Times New Roman" w:cs="Times New Roman"/>
          <w:spacing w:val="-2"/>
          <w:sz w:val="24"/>
          <w:szCs w:val="24"/>
          <w:shd w:val="clear" w:color="auto" w:fill="FFFFFF"/>
        </w:rPr>
        <w:t>“</w:t>
      </w:r>
      <w:r w:rsidR="00F8254F" w:rsidRPr="00F8254F">
        <w:rPr>
          <w:rFonts w:ascii="Times New Roman" w:hAnsi="Times New Roman" w:cs="Times New Roman"/>
          <w:spacing w:val="-2"/>
          <w:sz w:val="24"/>
          <w:szCs w:val="24"/>
          <w:shd w:val="clear" w:color="auto" w:fill="FFFFFF"/>
        </w:rPr>
        <w:t>Thunder occurs also when the burning force of lightning falls from a cloud upon a cloud: if this cloud chance to be soaked with water when it</w:t>
      </w:r>
      <w:r w:rsidR="008F2860">
        <w:rPr>
          <w:rFonts w:ascii="Times New Roman" w:hAnsi="Times New Roman" w:cs="Times New Roman"/>
          <w:spacing w:val="-2"/>
          <w:sz w:val="24"/>
          <w:szCs w:val="24"/>
          <w:shd w:val="clear" w:color="auto" w:fill="FFFFFF"/>
        </w:rPr>
        <w:t xml:space="preserve"> receives the fire</w:t>
      </w:r>
      <w:r w:rsidR="00F8254F">
        <w:rPr>
          <w:rFonts w:ascii="Times New Roman" w:hAnsi="Times New Roman" w:cs="Times New Roman"/>
          <w:spacing w:val="-2"/>
          <w:sz w:val="24"/>
          <w:szCs w:val="24"/>
          <w:shd w:val="clear" w:color="auto" w:fill="FFFFFF"/>
        </w:rPr>
        <w:t xml:space="preserve">.” (Luc., DRN, </w:t>
      </w:r>
      <w:r w:rsidR="002339C2">
        <w:rPr>
          <w:rFonts w:ascii="Times New Roman" w:hAnsi="Times New Roman" w:cs="Times New Roman"/>
          <w:spacing w:val="-2"/>
          <w:sz w:val="24"/>
          <w:szCs w:val="24"/>
          <w:shd w:val="clear" w:color="auto" w:fill="FFFFFF"/>
        </w:rPr>
        <w:t>6.145-</w:t>
      </w:r>
      <w:r w:rsidR="008F2860">
        <w:rPr>
          <w:rFonts w:ascii="Times New Roman" w:hAnsi="Times New Roman" w:cs="Times New Roman"/>
          <w:spacing w:val="-2"/>
          <w:sz w:val="24"/>
          <w:szCs w:val="24"/>
          <w:shd w:val="clear" w:color="auto" w:fill="FFFFFF"/>
        </w:rPr>
        <w:t>8</w:t>
      </w:r>
      <w:r w:rsidR="002339C2">
        <w:rPr>
          <w:rFonts w:ascii="Times New Roman" w:hAnsi="Times New Roman" w:cs="Times New Roman"/>
          <w:spacing w:val="-2"/>
          <w:sz w:val="24"/>
          <w:szCs w:val="24"/>
          <w:shd w:val="clear" w:color="auto" w:fill="FFFFFF"/>
        </w:rPr>
        <w:t>)</w:t>
      </w:r>
      <w:r w:rsidR="00792034">
        <w:rPr>
          <w:rFonts w:ascii="Times New Roman" w:hAnsi="Times New Roman" w:cs="Times New Roman"/>
          <w:spacing w:val="-2"/>
          <w:sz w:val="24"/>
          <w:szCs w:val="24"/>
          <w:shd w:val="clear" w:color="auto" w:fill="FFFFFF"/>
        </w:rPr>
        <w:t xml:space="preserve"> Lucretius notes that thunderclouds and lightning are typically seen together and that there may be a correlation</w:t>
      </w:r>
      <w:r w:rsidR="0042655D">
        <w:rPr>
          <w:rFonts w:ascii="Times New Roman" w:hAnsi="Times New Roman" w:cs="Times New Roman"/>
          <w:spacing w:val="-2"/>
          <w:sz w:val="24"/>
          <w:szCs w:val="24"/>
          <w:shd w:val="clear" w:color="auto" w:fill="FFFFFF"/>
        </w:rPr>
        <w:t xml:space="preserve">, </w:t>
      </w:r>
      <w:proofErr w:type="gramStart"/>
      <w:r w:rsidR="0042655D">
        <w:rPr>
          <w:rFonts w:ascii="Times New Roman" w:hAnsi="Times New Roman" w:cs="Times New Roman"/>
          <w:spacing w:val="-2"/>
          <w:sz w:val="24"/>
          <w:szCs w:val="24"/>
          <w:shd w:val="clear" w:color="auto" w:fill="FFFFFF"/>
        </w:rPr>
        <w:t>similar to</w:t>
      </w:r>
      <w:proofErr w:type="gramEnd"/>
      <w:r w:rsidR="0042655D">
        <w:rPr>
          <w:rFonts w:ascii="Times New Roman" w:hAnsi="Times New Roman" w:cs="Times New Roman"/>
          <w:spacing w:val="-2"/>
          <w:sz w:val="24"/>
          <w:szCs w:val="24"/>
          <w:shd w:val="clear" w:color="auto" w:fill="FFFFFF"/>
        </w:rPr>
        <w:t xml:space="preserve"> arguments made by </w:t>
      </w:r>
      <w:proofErr w:type="spellStart"/>
      <w:r w:rsidR="0042655D">
        <w:rPr>
          <w:rFonts w:ascii="Times New Roman" w:hAnsi="Times New Roman" w:cs="Times New Roman"/>
          <w:spacing w:val="-2"/>
          <w:sz w:val="24"/>
          <w:szCs w:val="24"/>
          <w:shd w:val="clear" w:color="auto" w:fill="FFFFFF"/>
        </w:rPr>
        <w:t>Kasemir</w:t>
      </w:r>
      <w:proofErr w:type="spellEnd"/>
      <w:r w:rsidR="00792034">
        <w:rPr>
          <w:rFonts w:ascii="Times New Roman" w:hAnsi="Times New Roman" w:cs="Times New Roman"/>
          <w:spacing w:val="-2"/>
          <w:sz w:val="24"/>
          <w:szCs w:val="24"/>
          <w:shd w:val="clear" w:color="auto" w:fill="FFFFFF"/>
        </w:rPr>
        <w:t xml:space="preserve">. </w:t>
      </w:r>
      <w:r w:rsidR="00EB68B2" w:rsidRPr="006C532A">
        <w:rPr>
          <w:rStyle w:val="FootnoteReference"/>
        </w:rPr>
        <w:footnoteReference w:id="53"/>
      </w:r>
    </w:p>
    <w:p w14:paraId="6121A5DE" w14:textId="77777777" w:rsidR="00114129" w:rsidRDefault="00114129" w:rsidP="008A43A2">
      <w:pPr>
        <w:spacing w:line="480" w:lineRule="auto"/>
        <w:rPr>
          <w:rFonts w:ascii="Times New Roman" w:hAnsi="Times New Roman" w:cs="Times New Roman"/>
          <w:sz w:val="24"/>
          <w:szCs w:val="24"/>
        </w:rPr>
      </w:pPr>
    </w:p>
    <w:p w14:paraId="2E8D0945" w14:textId="72E1F284" w:rsidR="008A43A2" w:rsidRDefault="008A43A2" w:rsidP="008A43A2">
      <w:pPr>
        <w:spacing w:line="480" w:lineRule="auto"/>
        <w:rPr>
          <w:rFonts w:ascii="Times New Roman" w:hAnsi="Times New Roman" w:cs="Times New Roman"/>
          <w:sz w:val="24"/>
          <w:szCs w:val="24"/>
        </w:rPr>
      </w:pPr>
      <w:r w:rsidRPr="00AC506D">
        <w:rPr>
          <w:rFonts w:ascii="Times New Roman" w:hAnsi="Times New Roman" w:cs="Times New Roman"/>
          <w:sz w:val="24"/>
          <w:szCs w:val="24"/>
        </w:rPr>
        <w:t xml:space="preserve">Lucretius’ understanding of lightning included the idea that lightning is a permeating force that would be experienced completely throughout the entire being. Lucretius explains the body’s physical response to being struck by lightning, such as convulsions </w:t>
      </w:r>
      <w:r w:rsidR="00480F77">
        <w:rPr>
          <w:rFonts w:ascii="Times New Roman" w:hAnsi="Times New Roman" w:cs="Times New Roman"/>
          <w:sz w:val="24"/>
          <w:szCs w:val="24"/>
        </w:rPr>
        <w:t xml:space="preserve">which </w:t>
      </w:r>
      <w:r w:rsidRPr="00AC506D">
        <w:rPr>
          <w:rFonts w:ascii="Times New Roman" w:hAnsi="Times New Roman" w:cs="Times New Roman"/>
          <w:sz w:val="24"/>
          <w:szCs w:val="24"/>
        </w:rPr>
        <w:t>would shake the soul within the body implying that those who have been struck by lightning then have an altered soul</w:t>
      </w:r>
      <w:r w:rsidR="00036028">
        <w:rPr>
          <w:rFonts w:ascii="Times New Roman" w:hAnsi="Times New Roman" w:cs="Times New Roman"/>
          <w:sz w:val="24"/>
          <w:szCs w:val="24"/>
        </w:rPr>
        <w:t>. Lucretius describes how a victim</w:t>
      </w:r>
      <w:r w:rsidR="00F711AD">
        <w:rPr>
          <w:rFonts w:ascii="Times New Roman" w:hAnsi="Times New Roman" w:cs="Times New Roman"/>
          <w:sz w:val="24"/>
          <w:szCs w:val="24"/>
        </w:rPr>
        <w:t xml:space="preserve"> </w:t>
      </w:r>
      <w:r w:rsidRPr="00AC506D">
        <w:rPr>
          <w:rFonts w:ascii="Times New Roman" w:hAnsi="Times New Roman" w:cs="Times New Roman"/>
          <w:sz w:val="24"/>
          <w:szCs w:val="24"/>
        </w:rPr>
        <w:t>“</w:t>
      </w:r>
      <w:r w:rsidR="00B70339">
        <w:rPr>
          <w:rFonts w:ascii="Times New Roman" w:hAnsi="Times New Roman" w:cs="Times New Roman"/>
          <w:sz w:val="24"/>
          <w:szCs w:val="24"/>
        </w:rPr>
        <w:t>…</w:t>
      </w:r>
      <w:r w:rsidRPr="00AC506D">
        <w:rPr>
          <w:rFonts w:ascii="Times New Roman" w:hAnsi="Times New Roman" w:cs="Times New Roman"/>
          <w:color w:val="333333"/>
          <w:spacing w:val="-2"/>
          <w:sz w:val="24"/>
          <w:szCs w:val="24"/>
          <w:shd w:val="clear" w:color="auto" w:fill="FFFFFF"/>
        </w:rPr>
        <w:t>falls to the ground, foams at the mouth, groans and shudders,”</w:t>
      </w:r>
      <w:r w:rsidR="00792034">
        <w:rPr>
          <w:rFonts w:ascii="Times New Roman" w:hAnsi="Times New Roman" w:cs="Times New Roman"/>
          <w:color w:val="333333"/>
          <w:spacing w:val="-2"/>
          <w:sz w:val="24"/>
          <w:szCs w:val="24"/>
          <w:shd w:val="clear" w:color="auto" w:fill="FFFFFF"/>
        </w:rPr>
        <w:t xml:space="preserve"> </w:t>
      </w:r>
      <w:r w:rsidR="00792034">
        <w:rPr>
          <w:rFonts w:ascii="Times New Roman" w:hAnsi="Times New Roman" w:cs="Times New Roman"/>
          <w:sz w:val="24"/>
          <w:szCs w:val="24"/>
        </w:rPr>
        <w:t>(</w:t>
      </w:r>
      <w:r w:rsidR="00F711AD" w:rsidRPr="00AC506D">
        <w:rPr>
          <w:rFonts w:ascii="Times New Roman" w:hAnsi="Times New Roman" w:cs="Times New Roman"/>
          <w:sz w:val="24"/>
          <w:szCs w:val="24"/>
        </w:rPr>
        <w:t>Luc., DRN, 3.487</w:t>
      </w:r>
      <w:r w:rsidR="00792034">
        <w:rPr>
          <w:rFonts w:ascii="Times New Roman" w:hAnsi="Times New Roman" w:cs="Times New Roman"/>
          <w:sz w:val="24"/>
          <w:szCs w:val="24"/>
        </w:rPr>
        <w:t>)</w:t>
      </w:r>
      <w:r w:rsidR="00F711AD" w:rsidRPr="00AC506D">
        <w:rPr>
          <w:rFonts w:ascii="Times New Roman" w:hAnsi="Times New Roman" w:cs="Times New Roman"/>
          <w:sz w:val="24"/>
          <w:szCs w:val="24"/>
        </w:rPr>
        <w:t xml:space="preserve"> </w:t>
      </w:r>
      <w:r w:rsidR="0097630B">
        <w:rPr>
          <w:rFonts w:ascii="Times New Roman" w:hAnsi="Times New Roman" w:cs="Times New Roman"/>
          <w:sz w:val="24"/>
          <w:szCs w:val="24"/>
        </w:rPr>
        <w:t xml:space="preserve">His observations </w:t>
      </w:r>
      <w:r w:rsidR="00260D5A">
        <w:rPr>
          <w:rFonts w:ascii="Times New Roman" w:hAnsi="Times New Roman" w:cs="Times New Roman"/>
          <w:sz w:val="24"/>
          <w:szCs w:val="24"/>
        </w:rPr>
        <w:t xml:space="preserve">act as evidence for his </w:t>
      </w:r>
      <w:r w:rsidR="007B0533">
        <w:rPr>
          <w:rFonts w:ascii="Times New Roman" w:hAnsi="Times New Roman" w:cs="Times New Roman"/>
          <w:sz w:val="24"/>
          <w:szCs w:val="24"/>
        </w:rPr>
        <w:t>understanding of lightning as a permeating force</w:t>
      </w:r>
      <w:r w:rsidR="00B70339">
        <w:rPr>
          <w:rFonts w:ascii="Times New Roman" w:hAnsi="Times New Roman" w:cs="Times New Roman"/>
          <w:sz w:val="24"/>
          <w:szCs w:val="24"/>
        </w:rPr>
        <w:t xml:space="preserve"> on the human body</w:t>
      </w:r>
      <w:r w:rsidR="007B0533">
        <w:rPr>
          <w:rFonts w:ascii="Times New Roman" w:hAnsi="Times New Roman" w:cs="Times New Roman"/>
          <w:sz w:val="24"/>
          <w:szCs w:val="24"/>
        </w:rPr>
        <w:t xml:space="preserve">. </w:t>
      </w:r>
    </w:p>
    <w:p w14:paraId="6D8EE840" w14:textId="77777777" w:rsidR="006F0065" w:rsidRDefault="006F0065" w:rsidP="008A43A2">
      <w:pPr>
        <w:spacing w:line="480" w:lineRule="auto"/>
        <w:rPr>
          <w:rFonts w:ascii="Times New Roman" w:hAnsi="Times New Roman" w:cs="Times New Roman"/>
          <w:sz w:val="24"/>
        </w:rPr>
      </w:pPr>
    </w:p>
    <w:p w14:paraId="5D8C5C31" w14:textId="61B4947E" w:rsidR="00AC506D" w:rsidRDefault="00AC506D" w:rsidP="00AC506D">
      <w:pPr>
        <w:spacing w:line="480" w:lineRule="auto"/>
        <w:rPr>
          <w:rFonts w:ascii="Times New Roman" w:hAnsi="Times New Roman" w:cs="Times New Roman"/>
          <w:sz w:val="24"/>
        </w:rPr>
      </w:pPr>
      <w:r w:rsidRPr="00114129">
        <w:rPr>
          <w:rFonts w:ascii="Times New Roman" w:hAnsi="Times New Roman" w:cs="Times New Roman"/>
          <w:sz w:val="24"/>
          <w:szCs w:val="24"/>
        </w:rPr>
        <w:t xml:space="preserve">Lucretius uses unusual literary techniques for a philosopher to create his arguments. In </w:t>
      </w:r>
      <w:r w:rsidRPr="00114129">
        <w:rPr>
          <w:rFonts w:ascii="Times New Roman" w:hAnsi="Times New Roman" w:cs="Times New Roman"/>
          <w:i/>
          <w:sz w:val="24"/>
          <w:szCs w:val="24"/>
        </w:rPr>
        <w:t>De Rerum Natura</w:t>
      </w:r>
      <w:r w:rsidRPr="00114129">
        <w:rPr>
          <w:rFonts w:ascii="Times New Roman" w:hAnsi="Times New Roman" w:cs="Times New Roman"/>
          <w:sz w:val="24"/>
          <w:szCs w:val="24"/>
        </w:rPr>
        <w:t xml:space="preserve"> Lucretius serves as an allegorist, </w:t>
      </w:r>
      <w:r w:rsidR="00651F04">
        <w:rPr>
          <w:rFonts w:ascii="Times New Roman" w:hAnsi="Times New Roman" w:cs="Times New Roman"/>
          <w:sz w:val="24"/>
          <w:szCs w:val="24"/>
        </w:rPr>
        <w:t>seeking</w:t>
      </w:r>
      <w:r>
        <w:rPr>
          <w:rFonts w:ascii="Times New Roman" w:hAnsi="Times New Roman" w:cs="Times New Roman"/>
          <w:sz w:val="24"/>
        </w:rPr>
        <w:t xml:space="preserve"> to prove his hypothesis using ancient beliefs.</w:t>
      </w:r>
      <w:r w:rsidRPr="006C532A">
        <w:rPr>
          <w:rStyle w:val="FootnoteReference"/>
        </w:rPr>
        <w:footnoteReference w:id="54"/>
      </w:r>
      <w:r>
        <w:rPr>
          <w:rFonts w:ascii="Times New Roman" w:hAnsi="Times New Roman" w:cs="Times New Roman"/>
          <w:sz w:val="24"/>
        </w:rPr>
        <w:t xml:space="preserve"> </w:t>
      </w:r>
      <w:proofErr w:type="spellStart"/>
      <w:r w:rsidR="00EC6E24">
        <w:rPr>
          <w:rFonts w:ascii="Times New Roman" w:hAnsi="Times New Roman" w:cs="Times New Roman"/>
          <w:sz w:val="24"/>
        </w:rPr>
        <w:t>Jope</w:t>
      </w:r>
      <w:proofErr w:type="spellEnd"/>
      <w:r w:rsidR="00EC6E24">
        <w:rPr>
          <w:rFonts w:ascii="Times New Roman" w:hAnsi="Times New Roman" w:cs="Times New Roman"/>
          <w:sz w:val="24"/>
        </w:rPr>
        <w:t xml:space="preserve"> argues </w:t>
      </w:r>
      <w:r w:rsidR="009D7CCB">
        <w:rPr>
          <w:rFonts w:ascii="Times New Roman" w:hAnsi="Times New Roman" w:cs="Times New Roman"/>
          <w:sz w:val="24"/>
        </w:rPr>
        <w:t>that f</w:t>
      </w:r>
      <w:r>
        <w:rPr>
          <w:rFonts w:ascii="Times New Roman" w:hAnsi="Times New Roman" w:cs="Times New Roman"/>
          <w:sz w:val="24"/>
        </w:rPr>
        <w:t>or an allegorist</w:t>
      </w:r>
      <w:r w:rsidR="00DD1172">
        <w:rPr>
          <w:rFonts w:ascii="Times New Roman" w:hAnsi="Times New Roman" w:cs="Times New Roman"/>
          <w:sz w:val="24"/>
        </w:rPr>
        <w:t>,</w:t>
      </w:r>
      <w:r>
        <w:rPr>
          <w:rFonts w:ascii="Times New Roman" w:hAnsi="Times New Roman" w:cs="Times New Roman"/>
          <w:sz w:val="24"/>
        </w:rPr>
        <w:t xml:space="preserve"> </w:t>
      </w:r>
      <w:r w:rsidR="00DD1172">
        <w:rPr>
          <w:rFonts w:ascii="Times New Roman" w:hAnsi="Times New Roman" w:cs="Times New Roman"/>
          <w:sz w:val="24"/>
        </w:rPr>
        <w:t>belief</w:t>
      </w:r>
      <w:r>
        <w:rPr>
          <w:rFonts w:ascii="Times New Roman" w:hAnsi="Times New Roman" w:cs="Times New Roman"/>
          <w:sz w:val="24"/>
        </w:rPr>
        <w:t xml:space="preserve"> </w:t>
      </w:r>
      <w:r w:rsidR="00DD1172">
        <w:rPr>
          <w:rFonts w:ascii="Times New Roman" w:hAnsi="Times New Roman" w:cs="Times New Roman"/>
          <w:sz w:val="24"/>
        </w:rPr>
        <w:t>in their</w:t>
      </w:r>
      <w:r w:rsidR="00DD1172" w:rsidRPr="00D47E11">
        <w:rPr>
          <w:rFonts w:ascii="Times New Roman" w:hAnsi="Times New Roman" w:cs="Times New Roman"/>
          <w:sz w:val="24"/>
        </w:rPr>
        <w:t xml:space="preserve"> </w:t>
      </w:r>
      <w:r w:rsidRPr="00D47E11">
        <w:rPr>
          <w:rFonts w:ascii="Times New Roman" w:hAnsi="Times New Roman" w:cs="Times New Roman"/>
          <w:sz w:val="24"/>
        </w:rPr>
        <w:t xml:space="preserve">true </w:t>
      </w:r>
      <w:r>
        <w:rPr>
          <w:rFonts w:ascii="Times New Roman" w:hAnsi="Times New Roman" w:cs="Times New Roman"/>
          <w:sz w:val="24"/>
        </w:rPr>
        <w:t>understanding</w:t>
      </w:r>
      <w:r w:rsidR="00DD1172">
        <w:rPr>
          <w:rFonts w:ascii="Times New Roman" w:hAnsi="Times New Roman" w:cs="Times New Roman"/>
          <w:sz w:val="24"/>
        </w:rPr>
        <w:t xml:space="preserve"> of a situation is imperative</w:t>
      </w:r>
      <w:r>
        <w:rPr>
          <w:rFonts w:ascii="Times New Roman" w:hAnsi="Times New Roman" w:cs="Times New Roman"/>
          <w:sz w:val="24"/>
        </w:rPr>
        <w:t>.</w:t>
      </w:r>
      <w:r w:rsidRPr="006C532A">
        <w:rPr>
          <w:rStyle w:val="FootnoteReference"/>
        </w:rPr>
        <w:footnoteReference w:id="55"/>
      </w:r>
      <w:r>
        <w:rPr>
          <w:rFonts w:ascii="Times New Roman" w:hAnsi="Times New Roman" w:cs="Times New Roman"/>
          <w:sz w:val="24"/>
        </w:rPr>
        <w:t xml:space="preserve"> According to </w:t>
      </w:r>
      <w:proofErr w:type="spellStart"/>
      <w:r>
        <w:rPr>
          <w:rFonts w:ascii="Times New Roman" w:hAnsi="Times New Roman" w:cs="Times New Roman"/>
          <w:sz w:val="24"/>
        </w:rPr>
        <w:t>Jope</w:t>
      </w:r>
      <w:proofErr w:type="spellEnd"/>
      <w:r>
        <w:rPr>
          <w:rFonts w:ascii="Times New Roman" w:hAnsi="Times New Roman" w:cs="Times New Roman"/>
          <w:sz w:val="24"/>
        </w:rPr>
        <w:t xml:space="preserve"> allegorists typically do</w:t>
      </w:r>
      <w:r w:rsidR="00DD1172">
        <w:rPr>
          <w:rFonts w:ascii="Times New Roman" w:hAnsi="Times New Roman" w:cs="Times New Roman"/>
          <w:sz w:val="24"/>
        </w:rPr>
        <w:t xml:space="preserve"> not </w:t>
      </w:r>
      <w:r>
        <w:rPr>
          <w:rFonts w:ascii="Times New Roman" w:hAnsi="Times New Roman" w:cs="Times New Roman"/>
          <w:sz w:val="24"/>
        </w:rPr>
        <w:t xml:space="preserve">concern themselves with the </w:t>
      </w:r>
      <w:r w:rsidRPr="00D47E11">
        <w:rPr>
          <w:rFonts w:ascii="Times New Roman" w:hAnsi="Times New Roman" w:cs="Times New Roman"/>
          <w:sz w:val="24"/>
        </w:rPr>
        <w:t xml:space="preserve">historical accuracy </w:t>
      </w:r>
      <w:r>
        <w:rPr>
          <w:rFonts w:ascii="Times New Roman" w:hAnsi="Times New Roman" w:cs="Times New Roman"/>
          <w:sz w:val="24"/>
        </w:rPr>
        <w:t>of their writing.</w:t>
      </w:r>
      <w:r w:rsidRPr="006C532A">
        <w:rPr>
          <w:rStyle w:val="FootnoteReference"/>
        </w:rPr>
        <w:footnoteReference w:id="56"/>
      </w:r>
      <w:r>
        <w:rPr>
          <w:rFonts w:ascii="Times New Roman" w:hAnsi="Times New Roman" w:cs="Times New Roman"/>
          <w:sz w:val="24"/>
        </w:rPr>
        <w:t xml:space="preserve"> </w:t>
      </w:r>
      <w:r w:rsidR="00DD1172">
        <w:rPr>
          <w:rFonts w:ascii="Times New Roman" w:hAnsi="Times New Roman" w:cs="Times New Roman"/>
          <w:sz w:val="24"/>
        </w:rPr>
        <w:t>Comparatively,</w:t>
      </w:r>
      <w:r>
        <w:rPr>
          <w:rFonts w:ascii="Times New Roman" w:hAnsi="Times New Roman" w:cs="Times New Roman"/>
          <w:sz w:val="24"/>
        </w:rPr>
        <w:t xml:space="preserve"> Lucretius can be thought as </w:t>
      </w:r>
      <w:r w:rsidR="009D7CCB">
        <w:rPr>
          <w:rFonts w:ascii="Times New Roman" w:hAnsi="Times New Roman" w:cs="Times New Roman"/>
          <w:sz w:val="24"/>
        </w:rPr>
        <w:t xml:space="preserve">concerned </w:t>
      </w:r>
      <w:r w:rsidR="009D7CCB">
        <w:rPr>
          <w:rFonts w:ascii="Times New Roman" w:hAnsi="Times New Roman" w:cs="Times New Roman"/>
          <w:sz w:val="24"/>
        </w:rPr>
        <w:lastRenderedPageBreak/>
        <w:t>with</w:t>
      </w:r>
      <w:r>
        <w:rPr>
          <w:rFonts w:ascii="Times New Roman" w:hAnsi="Times New Roman" w:cs="Times New Roman"/>
          <w:sz w:val="24"/>
        </w:rPr>
        <w:t xml:space="preserve"> historica</w:t>
      </w:r>
      <w:r w:rsidR="009D7CCB">
        <w:rPr>
          <w:rFonts w:ascii="Times New Roman" w:hAnsi="Times New Roman" w:cs="Times New Roman"/>
          <w:sz w:val="24"/>
        </w:rPr>
        <w:t>l</w:t>
      </w:r>
      <w:r>
        <w:rPr>
          <w:rFonts w:ascii="Times New Roman" w:hAnsi="Times New Roman" w:cs="Times New Roman"/>
          <w:sz w:val="24"/>
        </w:rPr>
        <w:t xml:space="preserve"> accura</w:t>
      </w:r>
      <w:r w:rsidR="009D7CCB">
        <w:rPr>
          <w:rFonts w:ascii="Times New Roman" w:hAnsi="Times New Roman" w:cs="Times New Roman"/>
          <w:sz w:val="24"/>
        </w:rPr>
        <w:t>cy</w:t>
      </w:r>
      <w:r>
        <w:rPr>
          <w:rFonts w:ascii="Times New Roman" w:hAnsi="Times New Roman" w:cs="Times New Roman"/>
          <w:sz w:val="24"/>
        </w:rPr>
        <w:t xml:space="preserve"> and his scientific understanding of natural phenomena is highly detailed, especially for his time period.</w:t>
      </w:r>
      <w:r w:rsidRPr="006C532A">
        <w:rPr>
          <w:rStyle w:val="FootnoteReference"/>
        </w:rPr>
        <w:footnoteReference w:id="57"/>
      </w:r>
      <w:r>
        <w:rPr>
          <w:rFonts w:ascii="Times New Roman" w:hAnsi="Times New Roman" w:cs="Times New Roman"/>
          <w:sz w:val="24"/>
        </w:rPr>
        <w:t xml:space="preserve"> </w:t>
      </w:r>
    </w:p>
    <w:p w14:paraId="6CB9B1B8" w14:textId="326FD016" w:rsidR="00AC506D" w:rsidRDefault="00AC506D" w:rsidP="00AC506D">
      <w:pPr>
        <w:spacing w:line="480" w:lineRule="auto"/>
        <w:rPr>
          <w:rFonts w:ascii="Times New Roman" w:hAnsi="Times New Roman" w:cs="Times New Roman"/>
          <w:sz w:val="24"/>
        </w:rPr>
      </w:pPr>
      <w:r>
        <w:rPr>
          <w:rFonts w:ascii="Times New Roman" w:hAnsi="Times New Roman" w:cs="Times New Roman"/>
          <w:sz w:val="24"/>
        </w:rPr>
        <w:t>In poetry allegory is a literary technique, Lucretius uses this technique to discredit and highlight</w:t>
      </w:r>
      <w:r w:rsidRPr="00D47E11">
        <w:rPr>
          <w:rFonts w:ascii="Times New Roman" w:hAnsi="Times New Roman" w:cs="Times New Roman"/>
          <w:sz w:val="24"/>
        </w:rPr>
        <w:t xml:space="preserve"> errors </w:t>
      </w:r>
      <w:r>
        <w:rPr>
          <w:rFonts w:ascii="Times New Roman" w:hAnsi="Times New Roman" w:cs="Times New Roman"/>
          <w:sz w:val="24"/>
        </w:rPr>
        <w:t>within other poetic works.</w:t>
      </w:r>
      <w:r w:rsidRPr="006C532A">
        <w:rPr>
          <w:rStyle w:val="FootnoteReference"/>
        </w:rPr>
        <w:footnoteReference w:id="58"/>
      </w:r>
      <w:r>
        <w:rPr>
          <w:rFonts w:ascii="Times New Roman" w:hAnsi="Times New Roman" w:cs="Times New Roman"/>
          <w:sz w:val="24"/>
        </w:rPr>
        <w:t xml:space="preserve"> Within his allegories Lucretius</w:t>
      </w:r>
      <w:r w:rsidR="00DD1172">
        <w:rPr>
          <w:rFonts w:ascii="Times New Roman" w:hAnsi="Times New Roman" w:cs="Times New Roman"/>
          <w:sz w:val="24"/>
        </w:rPr>
        <w:t xml:space="preserve"> often</w:t>
      </w:r>
      <w:r>
        <w:rPr>
          <w:rFonts w:ascii="Times New Roman" w:hAnsi="Times New Roman" w:cs="Times New Roman"/>
          <w:sz w:val="24"/>
        </w:rPr>
        <w:t xml:space="preserve"> uses sarcasm, this is different to other allegorists whose tone is more sombre.</w:t>
      </w:r>
      <w:r w:rsidRPr="006C532A">
        <w:rPr>
          <w:rStyle w:val="FootnoteReference"/>
        </w:rPr>
        <w:footnoteReference w:id="59"/>
      </w:r>
      <w:r>
        <w:rPr>
          <w:rFonts w:ascii="Times New Roman" w:hAnsi="Times New Roman" w:cs="Times New Roman"/>
          <w:sz w:val="24"/>
        </w:rPr>
        <w:t xml:space="preserve"> This makes Lucretius different to both poets and Epicurean philosophers, </w:t>
      </w:r>
      <w:proofErr w:type="spellStart"/>
      <w:r>
        <w:rPr>
          <w:rFonts w:ascii="Times New Roman" w:hAnsi="Times New Roman" w:cs="Times New Roman"/>
          <w:sz w:val="24"/>
        </w:rPr>
        <w:t>Jope</w:t>
      </w:r>
      <w:proofErr w:type="spellEnd"/>
      <w:r>
        <w:rPr>
          <w:rFonts w:ascii="Times New Roman" w:hAnsi="Times New Roman" w:cs="Times New Roman"/>
          <w:sz w:val="24"/>
        </w:rPr>
        <w:t xml:space="preserve"> has suggested that these techniques should be called “</w:t>
      </w:r>
      <w:r w:rsidRPr="00D47E11">
        <w:rPr>
          <w:rFonts w:ascii="Times New Roman" w:hAnsi="Times New Roman" w:cs="Times New Roman"/>
          <w:sz w:val="24"/>
        </w:rPr>
        <w:t>pseudo-allegory</w:t>
      </w:r>
      <w:r>
        <w:rPr>
          <w:rFonts w:ascii="Times New Roman" w:hAnsi="Times New Roman" w:cs="Times New Roman"/>
          <w:sz w:val="24"/>
        </w:rPr>
        <w:t>”.</w:t>
      </w:r>
      <w:r w:rsidRPr="006C532A">
        <w:rPr>
          <w:rStyle w:val="FootnoteReference"/>
        </w:rPr>
        <w:footnoteReference w:id="60"/>
      </w:r>
      <w:r>
        <w:rPr>
          <w:rFonts w:ascii="Times New Roman" w:hAnsi="Times New Roman" w:cs="Times New Roman"/>
          <w:sz w:val="24"/>
        </w:rPr>
        <w:t xml:space="preserve"> </w:t>
      </w:r>
    </w:p>
    <w:p w14:paraId="6A07C566" w14:textId="77777777" w:rsidR="00114129" w:rsidRDefault="00114129" w:rsidP="00AC506D">
      <w:pPr>
        <w:spacing w:line="480" w:lineRule="auto"/>
        <w:rPr>
          <w:rFonts w:ascii="Times New Roman" w:hAnsi="Times New Roman" w:cs="Times New Roman"/>
          <w:sz w:val="24"/>
        </w:rPr>
      </w:pPr>
    </w:p>
    <w:p w14:paraId="2AE3CB98" w14:textId="4B999607" w:rsidR="00AC506D" w:rsidRPr="00633DC8" w:rsidRDefault="00AC506D" w:rsidP="00AC506D">
      <w:pPr>
        <w:spacing w:line="480" w:lineRule="auto"/>
        <w:rPr>
          <w:rFonts w:ascii="Times New Roman" w:hAnsi="Times New Roman" w:cs="Times New Roman"/>
          <w:sz w:val="24"/>
        </w:rPr>
      </w:pPr>
      <w:r>
        <w:rPr>
          <w:rFonts w:ascii="Times New Roman" w:hAnsi="Times New Roman" w:cs="Times New Roman"/>
          <w:sz w:val="24"/>
        </w:rPr>
        <w:t xml:space="preserve">Shea has suggested that the descriptive language used by Lucretius when discussing scientific explanations of lightning is </w:t>
      </w:r>
      <w:proofErr w:type="gramStart"/>
      <w:r>
        <w:rPr>
          <w:rFonts w:ascii="Times New Roman" w:hAnsi="Times New Roman" w:cs="Times New Roman"/>
          <w:sz w:val="24"/>
        </w:rPr>
        <w:t>similar to</w:t>
      </w:r>
      <w:proofErr w:type="gramEnd"/>
      <w:r>
        <w:rPr>
          <w:rFonts w:ascii="Times New Roman" w:hAnsi="Times New Roman" w:cs="Times New Roman"/>
          <w:sz w:val="24"/>
        </w:rPr>
        <w:t xml:space="preserve"> accounts of King Aeolus in epics.</w:t>
      </w:r>
      <w:r w:rsidRPr="006C532A">
        <w:rPr>
          <w:rStyle w:val="FootnoteReference"/>
        </w:rPr>
        <w:footnoteReference w:id="61"/>
      </w:r>
      <w:r>
        <w:rPr>
          <w:rFonts w:ascii="Times New Roman" w:hAnsi="Times New Roman" w:cs="Times New Roman"/>
          <w:sz w:val="24"/>
        </w:rPr>
        <w:t xml:space="preserve"> This suggests that Lucretius uses epic literary traditions in an almost ironic way to explain something that is very distant from epic literary works. Sh</w:t>
      </w:r>
      <w:r w:rsidR="007E5FDF">
        <w:rPr>
          <w:rFonts w:ascii="Times New Roman" w:hAnsi="Times New Roman" w:cs="Times New Roman"/>
          <w:sz w:val="24"/>
        </w:rPr>
        <w:t>ea</w:t>
      </w:r>
      <w:r>
        <w:rPr>
          <w:rFonts w:ascii="Times New Roman" w:hAnsi="Times New Roman" w:cs="Times New Roman"/>
          <w:sz w:val="24"/>
        </w:rPr>
        <w:t xml:space="preserve"> has drawn parallels between the imagery used in Virgil’s </w:t>
      </w:r>
      <w:r>
        <w:rPr>
          <w:rFonts w:ascii="Times New Roman" w:hAnsi="Times New Roman" w:cs="Times New Roman"/>
          <w:i/>
          <w:sz w:val="24"/>
        </w:rPr>
        <w:t>Aeneid</w:t>
      </w:r>
      <w:r>
        <w:rPr>
          <w:rFonts w:ascii="Times New Roman" w:hAnsi="Times New Roman" w:cs="Times New Roman"/>
          <w:sz w:val="24"/>
        </w:rPr>
        <w:t xml:space="preserve"> and Lucretius’ </w:t>
      </w:r>
      <w:r>
        <w:rPr>
          <w:rFonts w:ascii="Times New Roman" w:hAnsi="Times New Roman" w:cs="Times New Roman"/>
          <w:i/>
          <w:sz w:val="24"/>
        </w:rPr>
        <w:t>De Rerum Natura</w:t>
      </w:r>
      <w:r>
        <w:rPr>
          <w:rFonts w:ascii="Times New Roman" w:hAnsi="Times New Roman" w:cs="Times New Roman"/>
          <w:sz w:val="24"/>
        </w:rPr>
        <w:t>.</w:t>
      </w:r>
      <w:r w:rsidRPr="006C532A">
        <w:rPr>
          <w:rStyle w:val="FootnoteReference"/>
        </w:rPr>
        <w:footnoteReference w:id="62"/>
      </w:r>
      <w:r>
        <w:rPr>
          <w:rFonts w:ascii="Times New Roman" w:hAnsi="Times New Roman" w:cs="Times New Roman"/>
          <w:sz w:val="24"/>
        </w:rPr>
        <w:t xml:space="preserve"> </w:t>
      </w:r>
    </w:p>
    <w:p w14:paraId="1CE0BD1E" w14:textId="77777777" w:rsidR="00114129" w:rsidRDefault="00114129" w:rsidP="00AC506D">
      <w:pPr>
        <w:spacing w:line="480" w:lineRule="auto"/>
        <w:rPr>
          <w:rFonts w:ascii="Times New Roman" w:hAnsi="Times New Roman" w:cs="Times New Roman"/>
          <w:sz w:val="24"/>
        </w:rPr>
      </w:pPr>
    </w:p>
    <w:p w14:paraId="0006417E" w14:textId="61560F87" w:rsidR="00AC506D" w:rsidRDefault="00AC506D" w:rsidP="00AC506D">
      <w:pPr>
        <w:spacing w:line="480" w:lineRule="auto"/>
        <w:rPr>
          <w:rFonts w:ascii="Times New Roman" w:hAnsi="Times New Roman" w:cs="Times New Roman"/>
          <w:sz w:val="24"/>
        </w:rPr>
      </w:pPr>
      <w:r>
        <w:rPr>
          <w:rFonts w:ascii="Times New Roman" w:hAnsi="Times New Roman" w:cs="Times New Roman"/>
          <w:sz w:val="24"/>
        </w:rPr>
        <w:t xml:space="preserve">The </w:t>
      </w:r>
      <w:r w:rsidR="00222FD9">
        <w:rPr>
          <w:rFonts w:ascii="Times New Roman" w:hAnsi="Times New Roman" w:cs="Times New Roman"/>
          <w:sz w:val="24"/>
        </w:rPr>
        <w:t>variety of</w:t>
      </w:r>
      <w:r>
        <w:rPr>
          <w:rFonts w:ascii="Times New Roman" w:hAnsi="Times New Roman" w:cs="Times New Roman"/>
          <w:sz w:val="24"/>
        </w:rPr>
        <w:t xml:space="preserve"> techniques used by Lucretius is interesting</w:t>
      </w:r>
      <w:r w:rsidR="00222FD9">
        <w:rPr>
          <w:rFonts w:ascii="Times New Roman" w:hAnsi="Times New Roman" w:cs="Times New Roman"/>
          <w:sz w:val="24"/>
        </w:rPr>
        <w:t>,</w:t>
      </w:r>
      <w:r>
        <w:rPr>
          <w:rFonts w:ascii="Times New Roman" w:hAnsi="Times New Roman" w:cs="Times New Roman"/>
          <w:sz w:val="24"/>
        </w:rPr>
        <w:t xml:space="preserve"> it shows his vast knowledge of</w:t>
      </w:r>
      <w:r w:rsidR="00222FD9">
        <w:rPr>
          <w:rFonts w:ascii="Times New Roman" w:hAnsi="Times New Roman" w:cs="Times New Roman"/>
          <w:sz w:val="24"/>
        </w:rPr>
        <w:t xml:space="preserve"> </w:t>
      </w:r>
      <w:r>
        <w:rPr>
          <w:rFonts w:ascii="Times New Roman" w:hAnsi="Times New Roman" w:cs="Times New Roman"/>
          <w:sz w:val="24"/>
        </w:rPr>
        <w:t>philosophy and physics</w:t>
      </w:r>
      <w:r w:rsidR="00222FD9">
        <w:rPr>
          <w:rFonts w:ascii="Times New Roman" w:hAnsi="Times New Roman" w:cs="Times New Roman"/>
          <w:sz w:val="24"/>
        </w:rPr>
        <w:t>,</w:t>
      </w:r>
      <w:r>
        <w:rPr>
          <w:rFonts w:ascii="Times New Roman" w:hAnsi="Times New Roman" w:cs="Times New Roman"/>
          <w:sz w:val="24"/>
        </w:rPr>
        <w:t xml:space="preserve"> b</w:t>
      </w:r>
      <w:r w:rsidR="00222FD9">
        <w:rPr>
          <w:rFonts w:ascii="Times New Roman" w:hAnsi="Times New Roman" w:cs="Times New Roman"/>
          <w:sz w:val="24"/>
        </w:rPr>
        <w:t>eyond the</w:t>
      </w:r>
      <w:r>
        <w:rPr>
          <w:rFonts w:ascii="Times New Roman" w:hAnsi="Times New Roman" w:cs="Times New Roman"/>
          <w:sz w:val="24"/>
        </w:rPr>
        <w:t xml:space="preserve"> typical knowledge of an educated elite.</w:t>
      </w:r>
      <w:r w:rsidR="002A1073">
        <w:rPr>
          <w:rFonts w:ascii="Times New Roman" w:hAnsi="Times New Roman" w:cs="Times New Roman"/>
          <w:sz w:val="24"/>
        </w:rPr>
        <w:t xml:space="preserve"> He uses </w:t>
      </w:r>
      <w:r w:rsidR="004B6600">
        <w:rPr>
          <w:rFonts w:ascii="Times New Roman" w:hAnsi="Times New Roman" w:cs="Times New Roman"/>
          <w:sz w:val="24"/>
        </w:rPr>
        <w:t>references to mythology to serve his Epicurean purpose.</w:t>
      </w:r>
      <w:r>
        <w:rPr>
          <w:rFonts w:ascii="Times New Roman" w:hAnsi="Times New Roman" w:cs="Times New Roman"/>
          <w:sz w:val="24"/>
        </w:rPr>
        <w:t xml:space="preserve"> Lucretius uses almost every technique in his attempt to educate and reason with his audience. </w:t>
      </w:r>
    </w:p>
    <w:p w14:paraId="014351CF" w14:textId="2E1FB82E" w:rsidR="009F690D" w:rsidRDefault="009F690D" w:rsidP="009F690D">
      <w:pPr>
        <w:spacing w:line="480" w:lineRule="auto"/>
        <w:rPr>
          <w:rFonts w:ascii="Times New Roman" w:hAnsi="Times New Roman" w:cs="Times New Roman"/>
          <w:sz w:val="24"/>
        </w:rPr>
      </w:pPr>
    </w:p>
    <w:p w14:paraId="14C8B69D" w14:textId="6F29C523" w:rsidR="00ED4F58" w:rsidRDefault="00786352" w:rsidP="009F690D">
      <w:pPr>
        <w:spacing w:line="480" w:lineRule="auto"/>
        <w:rPr>
          <w:rFonts w:ascii="Times New Roman" w:hAnsi="Times New Roman" w:cs="Times New Roman"/>
          <w:sz w:val="24"/>
        </w:rPr>
      </w:pPr>
      <w:r>
        <w:rPr>
          <w:rFonts w:ascii="Times New Roman" w:hAnsi="Times New Roman" w:cs="Times New Roman"/>
          <w:b/>
          <w:bCs/>
          <w:sz w:val="24"/>
        </w:rPr>
        <w:lastRenderedPageBreak/>
        <w:t>Conclusion</w:t>
      </w:r>
    </w:p>
    <w:p w14:paraId="1943970A" w14:textId="7B90BBFA" w:rsidR="00D035AC" w:rsidRPr="00786352" w:rsidRDefault="00786352" w:rsidP="00D035AC">
      <w:pPr>
        <w:spacing w:line="480" w:lineRule="auto"/>
        <w:rPr>
          <w:rFonts w:ascii="Times New Roman" w:hAnsi="Times New Roman" w:cs="Times New Roman"/>
          <w:sz w:val="24"/>
        </w:rPr>
      </w:pPr>
      <w:r>
        <w:rPr>
          <w:rFonts w:ascii="Times New Roman" w:hAnsi="Times New Roman" w:cs="Times New Roman"/>
          <w:sz w:val="24"/>
          <w:szCs w:val="24"/>
        </w:rPr>
        <w:t xml:space="preserve">Lucretius’ investigations into lightning and natural phenomena have </w:t>
      </w:r>
      <w:r w:rsidR="00222FD9">
        <w:rPr>
          <w:rFonts w:ascii="Times New Roman" w:hAnsi="Times New Roman" w:cs="Times New Roman"/>
          <w:sz w:val="24"/>
          <w:szCs w:val="24"/>
        </w:rPr>
        <w:t>contributed</w:t>
      </w:r>
      <w:r>
        <w:rPr>
          <w:rFonts w:ascii="Times New Roman" w:hAnsi="Times New Roman" w:cs="Times New Roman"/>
          <w:sz w:val="24"/>
          <w:szCs w:val="24"/>
        </w:rPr>
        <w:t xml:space="preserve"> to our modern scientific understandings. </w:t>
      </w:r>
      <w:r w:rsidR="00D035AC">
        <w:rPr>
          <w:rFonts w:ascii="Times New Roman" w:hAnsi="Times New Roman" w:cs="Times New Roman"/>
          <w:sz w:val="24"/>
        </w:rPr>
        <w:t xml:space="preserve">Modern science </w:t>
      </w:r>
      <w:r w:rsidR="00222FD9">
        <w:rPr>
          <w:rFonts w:ascii="Times New Roman" w:hAnsi="Times New Roman" w:cs="Times New Roman"/>
          <w:sz w:val="24"/>
        </w:rPr>
        <w:t>explains</w:t>
      </w:r>
      <w:r w:rsidR="00D035AC">
        <w:rPr>
          <w:rFonts w:ascii="Times New Roman" w:hAnsi="Times New Roman" w:cs="Times New Roman"/>
          <w:sz w:val="24"/>
        </w:rPr>
        <w:t xml:space="preserve"> that lightning is created when hot air meets cold air</w:t>
      </w:r>
      <w:r w:rsidR="00887B2E">
        <w:rPr>
          <w:rFonts w:ascii="Times New Roman" w:hAnsi="Times New Roman" w:cs="Times New Roman"/>
          <w:sz w:val="24"/>
        </w:rPr>
        <w:t>,</w:t>
      </w:r>
      <w:r w:rsidR="00D035AC">
        <w:rPr>
          <w:rFonts w:ascii="Times New Roman" w:hAnsi="Times New Roman" w:cs="Times New Roman"/>
          <w:sz w:val="24"/>
        </w:rPr>
        <w:t xml:space="preserve"> as atoms crash into each other it creates the boom of thunder and the flash of lightning. </w:t>
      </w:r>
    </w:p>
    <w:p w14:paraId="1D7B0D3C" w14:textId="77777777" w:rsidR="00114129" w:rsidRDefault="00114129" w:rsidP="00786352">
      <w:pPr>
        <w:spacing w:line="480" w:lineRule="auto"/>
        <w:rPr>
          <w:rFonts w:ascii="Times New Roman" w:hAnsi="Times New Roman" w:cs="Times New Roman"/>
          <w:sz w:val="24"/>
          <w:szCs w:val="24"/>
        </w:rPr>
      </w:pPr>
    </w:p>
    <w:p w14:paraId="3D21F4A3" w14:textId="0D1A92FB" w:rsidR="00786352" w:rsidRDefault="00786352" w:rsidP="00786352">
      <w:pPr>
        <w:spacing w:line="480" w:lineRule="auto"/>
        <w:rPr>
          <w:rFonts w:ascii="Times New Roman" w:hAnsi="Times New Roman" w:cs="Times New Roman"/>
          <w:sz w:val="24"/>
          <w:szCs w:val="24"/>
        </w:rPr>
      </w:pPr>
      <w:r>
        <w:rPr>
          <w:rFonts w:ascii="Times New Roman" w:hAnsi="Times New Roman" w:cs="Times New Roman"/>
          <w:sz w:val="24"/>
          <w:szCs w:val="24"/>
        </w:rPr>
        <w:t>Lucretius’ prime motivation was educating people about the nature of the world</w:t>
      </w:r>
      <w:r w:rsidR="00681BCC">
        <w:rPr>
          <w:rFonts w:ascii="Times New Roman" w:hAnsi="Times New Roman" w:cs="Times New Roman"/>
          <w:sz w:val="24"/>
          <w:szCs w:val="24"/>
        </w:rPr>
        <w:t>,</w:t>
      </w:r>
      <w:r>
        <w:rPr>
          <w:rFonts w:ascii="Times New Roman" w:hAnsi="Times New Roman" w:cs="Times New Roman"/>
          <w:sz w:val="24"/>
          <w:szCs w:val="24"/>
        </w:rPr>
        <w:t xml:space="preserve"> to free them from fear and anxiety about the unknown. </w:t>
      </w:r>
      <w:r w:rsidR="00681BCC">
        <w:rPr>
          <w:rFonts w:ascii="Times New Roman" w:hAnsi="Times New Roman" w:cs="Times New Roman"/>
          <w:sz w:val="24"/>
          <w:szCs w:val="24"/>
        </w:rPr>
        <w:t>As a</w:t>
      </w:r>
      <w:r>
        <w:rPr>
          <w:rFonts w:ascii="Times New Roman" w:hAnsi="Times New Roman" w:cs="Times New Roman"/>
          <w:sz w:val="24"/>
          <w:szCs w:val="24"/>
        </w:rPr>
        <w:t xml:space="preserve"> follower of </w:t>
      </w:r>
      <w:r w:rsidR="00DE2B8C">
        <w:rPr>
          <w:rFonts w:ascii="Times New Roman" w:hAnsi="Times New Roman" w:cs="Times New Roman"/>
          <w:sz w:val="24"/>
          <w:szCs w:val="24"/>
        </w:rPr>
        <w:t>Epicurus</w:t>
      </w:r>
      <w:r w:rsidR="00681BCC">
        <w:rPr>
          <w:rFonts w:ascii="Times New Roman" w:hAnsi="Times New Roman" w:cs="Times New Roman"/>
          <w:sz w:val="24"/>
          <w:szCs w:val="24"/>
        </w:rPr>
        <w:t>, Lucretius</w:t>
      </w:r>
      <w:r>
        <w:rPr>
          <w:rFonts w:ascii="Times New Roman" w:hAnsi="Times New Roman" w:cs="Times New Roman"/>
          <w:sz w:val="24"/>
          <w:szCs w:val="24"/>
        </w:rPr>
        <w:t xml:space="preserve"> present his views </w:t>
      </w:r>
      <w:r w:rsidR="00DE2B8C">
        <w:rPr>
          <w:rFonts w:ascii="Times New Roman" w:hAnsi="Times New Roman" w:cs="Times New Roman"/>
          <w:sz w:val="24"/>
          <w:szCs w:val="24"/>
        </w:rPr>
        <w:t>of</w:t>
      </w:r>
      <w:r>
        <w:rPr>
          <w:rFonts w:ascii="Times New Roman" w:hAnsi="Times New Roman" w:cs="Times New Roman"/>
          <w:sz w:val="24"/>
          <w:szCs w:val="24"/>
        </w:rPr>
        <w:t xml:space="preserve"> the world and spread</w:t>
      </w:r>
      <w:r w:rsidR="00681BCC">
        <w:rPr>
          <w:rFonts w:ascii="Times New Roman" w:hAnsi="Times New Roman" w:cs="Times New Roman"/>
          <w:sz w:val="24"/>
          <w:szCs w:val="24"/>
        </w:rPr>
        <w:t>s</w:t>
      </w:r>
      <w:r>
        <w:rPr>
          <w:rFonts w:ascii="Times New Roman" w:hAnsi="Times New Roman" w:cs="Times New Roman"/>
          <w:sz w:val="24"/>
          <w:szCs w:val="24"/>
        </w:rPr>
        <w:t xml:space="preserve"> his message and knowledge. Lucretius </w:t>
      </w:r>
      <w:r w:rsidR="00681BCC">
        <w:rPr>
          <w:rFonts w:ascii="Times New Roman" w:hAnsi="Times New Roman" w:cs="Times New Roman"/>
          <w:sz w:val="24"/>
          <w:szCs w:val="24"/>
        </w:rPr>
        <w:t>refuted the divine explanation of natural phenomena,</w:t>
      </w:r>
      <w:r w:rsidR="00B84D19">
        <w:rPr>
          <w:rFonts w:ascii="Times New Roman" w:hAnsi="Times New Roman" w:cs="Times New Roman"/>
          <w:sz w:val="24"/>
          <w:szCs w:val="24"/>
        </w:rPr>
        <w:t xml:space="preserve"> </w:t>
      </w:r>
      <w:r w:rsidR="00681BCC">
        <w:rPr>
          <w:rFonts w:ascii="Times New Roman" w:hAnsi="Times New Roman" w:cs="Times New Roman"/>
          <w:sz w:val="24"/>
          <w:szCs w:val="24"/>
        </w:rPr>
        <w:t>drawing</w:t>
      </w:r>
      <w:r w:rsidR="00783B27">
        <w:rPr>
          <w:rFonts w:ascii="Times New Roman" w:hAnsi="Times New Roman" w:cs="Times New Roman"/>
          <w:sz w:val="24"/>
          <w:szCs w:val="24"/>
        </w:rPr>
        <w:t xml:space="preserve"> attention </w:t>
      </w:r>
      <w:r w:rsidR="005C3F08">
        <w:rPr>
          <w:rFonts w:ascii="Times New Roman" w:hAnsi="Times New Roman" w:cs="Times New Roman"/>
          <w:sz w:val="24"/>
          <w:szCs w:val="24"/>
        </w:rPr>
        <w:t>to</w:t>
      </w:r>
      <w:r w:rsidR="00783B27">
        <w:rPr>
          <w:rFonts w:ascii="Times New Roman" w:hAnsi="Times New Roman" w:cs="Times New Roman"/>
          <w:sz w:val="24"/>
          <w:szCs w:val="24"/>
        </w:rPr>
        <w:t xml:space="preserve"> </w:t>
      </w:r>
      <w:r w:rsidR="00681BCC">
        <w:rPr>
          <w:rFonts w:ascii="Times New Roman" w:hAnsi="Times New Roman" w:cs="Times New Roman"/>
          <w:sz w:val="24"/>
          <w:szCs w:val="24"/>
        </w:rPr>
        <w:t>recurring</w:t>
      </w:r>
      <w:r w:rsidR="00783B27">
        <w:rPr>
          <w:rFonts w:ascii="Times New Roman" w:hAnsi="Times New Roman" w:cs="Times New Roman"/>
          <w:sz w:val="24"/>
          <w:szCs w:val="24"/>
        </w:rPr>
        <w:t xml:space="preserve"> patterns of the weather and seasons</w:t>
      </w:r>
      <w:r>
        <w:rPr>
          <w:rFonts w:ascii="Times New Roman" w:hAnsi="Times New Roman" w:cs="Times New Roman"/>
          <w:sz w:val="24"/>
          <w:szCs w:val="24"/>
        </w:rPr>
        <w:t xml:space="preserve">. </w:t>
      </w:r>
      <w:r w:rsidR="00D07F72">
        <w:rPr>
          <w:rFonts w:ascii="Times New Roman" w:hAnsi="Times New Roman" w:cs="Times New Roman"/>
          <w:sz w:val="24"/>
          <w:szCs w:val="24"/>
        </w:rPr>
        <w:t xml:space="preserve">Therefore, weather is not </w:t>
      </w:r>
      <w:r w:rsidR="00681BCC">
        <w:rPr>
          <w:rFonts w:ascii="Times New Roman" w:hAnsi="Times New Roman" w:cs="Times New Roman"/>
          <w:sz w:val="24"/>
          <w:szCs w:val="24"/>
        </w:rPr>
        <w:t>the</w:t>
      </w:r>
      <w:r w:rsidR="00D07F72">
        <w:rPr>
          <w:rFonts w:ascii="Times New Roman" w:hAnsi="Times New Roman" w:cs="Times New Roman"/>
          <w:sz w:val="24"/>
          <w:szCs w:val="24"/>
        </w:rPr>
        <w:t xml:space="preserve"> random act </w:t>
      </w:r>
      <w:r w:rsidR="00681BCC">
        <w:rPr>
          <w:rFonts w:ascii="Times New Roman" w:hAnsi="Times New Roman" w:cs="Times New Roman"/>
          <w:sz w:val="24"/>
          <w:szCs w:val="24"/>
        </w:rPr>
        <w:t>of</w:t>
      </w:r>
      <w:r w:rsidR="00D07F72">
        <w:rPr>
          <w:rFonts w:ascii="Times New Roman" w:hAnsi="Times New Roman" w:cs="Times New Roman"/>
          <w:sz w:val="24"/>
          <w:szCs w:val="24"/>
        </w:rPr>
        <w:t xml:space="preserve"> a god</w:t>
      </w:r>
      <w:r w:rsidR="00681BCC">
        <w:rPr>
          <w:rFonts w:ascii="Times New Roman" w:hAnsi="Times New Roman" w:cs="Times New Roman"/>
          <w:sz w:val="24"/>
          <w:szCs w:val="24"/>
        </w:rPr>
        <w:t>,</w:t>
      </w:r>
      <w:r w:rsidR="00D07F72">
        <w:rPr>
          <w:rFonts w:ascii="Times New Roman" w:hAnsi="Times New Roman" w:cs="Times New Roman"/>
          <w:sz w:val="24"/>
          <w:szCs w:val="24"/>
        </w:rPr>
        <w:t xml:space="preserve"> but rather</w:t>
      </w:r>
      <w:r w:rsidR="00681BCC">
        <w:rPr>
          <w:rFonts w:ascii="Times New Roman" w:hAnsi="Times New Roman" w:cs="Times New Roman"/>
          <w:sz w:val="24"/>
          <w:szCs w:val="24"/>
        </w:rPr>
        <w:t>,</w:t>
      </w:r>
      <w:r w:rsidR="00D07F72">
        <w:rPr>
          <w:rFonts w:ascii="Times New Roman" w:hAnsi="Times New Roman" w:cs="Times New Roman"/>
          <w:sz w:val="24"/>
          <w:szCs w:val="24"/>
        </w:rPr>
        <w:t xml:space="preserve"> a constant that comes with the time of year. </w:t>
      </w:r>
      <w:r>
        <w:rPr>
          <w:rFonts w:ascii="Times New Roman" w:hAnsi="Times New Roman" w:cs="Times New Roman"/>
          <w:sz w:val="24"/>
          <w:szCs w:val="24"/>
        </w:rPr>
        <w:t xml:space="preserve">Lucretius also comments on the idea that the power of lightning came from the gods. Lucretius argues that human belief in the gods </w:t>
      </w:r>
      <w:r w:rsidR="00D91526">
        <w:rPr>
          <w:rFonts w:ascii="Times New Roman" w:hAnsi="Times New Roman" w:cs="Times New Roman"/>
          <w:sz w:val="24"/>
          <w:szCs w:val="24"/>
        </w:rPr>
        <w:t xml:space="preserve">and their </w:t>
      </w:r>
      <w:r>
        <w:rPr>
          <w:rFonts w:ascii="Times New Roman" w:hAnsi="Times New Roman" w:cs="Times New Roman"/>
          <w:sz w:val="24"/>
          <w:szCs w:val="24"/>
        </w:rPr>
        <w:t>interest in human life is a recent development that came with the creation of civilised societies.</w:t>
      </w:r>
      <w:r w:rsidR="002A0980" w:rsidRPr="002A0980">
        <w:rPr>
          <w:rFonts w:ascii="Times New Roman" w:hAnsi="Times New Roman" w:cs="Times New Roman"/>
          <w:sz w:val="24"/>
          <w:szCs w:val="24"/>
        </w:rPr>
        <w:t xml:space="preserve"> </w:t>
      </w:r>
      <w:r w:rsidR="002A0980">
        <w:rPr>
          <w:rFonts w:ascii="Times New Roman" w:hAnsi="Times New Roman" w:cs="Times New Roman"/>
          <w:sz w:val="24"/>
          <w:szCs w:val="24"/>
        </w:rPr>
        <w:t>Within his writing Lucretius question how much involvement the gods had in human life.</w:t>
      </w:r>
    </w:p>
    <w:p w14:paraId="5ABCD961" w14:textId="77777777" w:rsidR="00114129" w:rsidRDefault="00114129">
      <w:pPr>
        <w:spacing w:line="480" w:lineRule="auto"/>
        <w:rPr>
          <w:rFonts w:ascii="Times New Roman" w:hAnsi="Times New Roman" w:cs="Times New Roman"/>
          <w:sz w:val="24"/>
          <w:szCs w:val="24"/>
        </w:rPr>
      </w:pPr>
    </w:p>
    <w:p w14:paraId="40524A6A" w14:textId="14B7657B" w:rsidR="00D035AC" w:rsidRPr="00420BB5" w:rsidRDefault="00786352">
      <w:pPr>
        <w:spacing w:line="480" w:lineRule="auto"/>
        <w:rPr>
          <w:rFonts w:ascii="Times New Roman" w:hAnsi="Times New Roman" w:cs="Times New Roman"/>
          <w:sz w:val="24"/>
          <w:szCs w:val="24"/>
        </w:rPr>
      </w:pPr>
      <w:r>
        <w:rPr>
          <w:rFonts w:ascii="Times New Roman" w:hAnsi="Times New Roman" w:cs="Times New Roman"/>
          <w:sz w:val="24"/>
          <w:szCs w:val="24"/>
        </w:rPr>
        <w:t xml:space="preserve">Although Cicero was educated in Epicurean philosophy, he makes the decision not to use this school of thought when writing his own philosophical works. It was Cicero’s own cynicism that was the motivation behind </w:t>
      </w:r>
      <w:r>
        <w:rPr>
          <w:rFonts w:ascii="Times New Roman" w:hAnsi="Times New Roman" w:cs="Times New Roman"/>
          <w:i/>
          <w:iCs/>
          <w:sz w:val="24"/>
          <w:szCs w:val="24"/>
        </w:rPr>
        <w:t>De Divinatione</w:t>
      </w:r>
      <w:r>
        <w:rPr>
          <w:rFonts w:ascii="Times New Roman" w:hAnsi="Times New Roman" w:cs="Times New Roman"/>
          <w:sz w:val="24"/>
          <w:szCs w:val="24"/>
        </w:rPr>
        <w:t>. Both Lucretius and Cicero were writing in a time when religion was a key part of Roman society and their writings had to compete with</w:t>
      </w:r>
      <w:r w:rsidR="002A0980">
        <w:rPr>
          <w:rFonts w:ascii="Times New Roman" w:hAnsi="Times New Roman" w:cs="Times New Roman"/>
          <w:sz w:val="24"/>
          <w:szCs w:val="24"/>
        </w:rPr>
        <w:t xml:space="preserve"> </w:t>
      </w:r>
      <w:r>
        <w:rPr>
          <w:rFonts w:ascii="Times New Roman" w:hAnsi="Times New Roman" w:cs="Times New Roman"/>
          <w:sz w:val="24"/>
          <w:szCs w:val="24"/>
        </w:rPr>
        <w:t xml:space="preserve">religion and other philosophies. </w:t>
      </w:r>
    </w:p>
    <w:p w14:paraId="61558EBA" w14:textId="2A51636B" w:rsidR="00084BEF" w:rsidRDefault="00084BEF">
      <w:pPr>
        <w:spacing w:line="480" w:lineRule="auto"/>
        <w:rPr>
          <w:rFonts w:ascii="Times New Roman" w:hAnsi="Times New Roman" w:cs="Times New Roman"/>
          <w:sz w:val="24"/>
          <w:szCs w:val="24"/>
        </w:rPr>
      </w:pPr>
    </w:p>
    <w:p w14:paraId="789EAB6F" w14:textId="6FCD5203" w:rsidR="00084BEF" w:rsidRDefault="00084BEF">
      <w:pPr>
        <w:spacing w:line="480" w:lineRule="auto"/>
        <w:rPr>
          <w:rFonts w:ascii="Times New Roman" w:hAnsi="Times New Roman" w:cs="Times New Roman"/>
          <w:sz w:val="24"/>
          <w:szCs w:val="24"/>
        </w:rPr>
      </w:pPr>
      <w:r>
        <w:rPr>
          <w:rFonts w:ascii="Times New Roman" w:hAnsi="Times New Roman" w:cs="Times New Roman"/>
          <w:sz w:val="24"/>
          <w:szCs w:val="24"/>
        </w:rPr>
        <w:t>Word Count: 4387</w:t>
      </w:r>
    </w:p>
    <w:p w14:paraId="46E41F50" w14:textId="2DB6E3EA" w:rsidR="00084BEF" w:rsidRDefault="00084BE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Bibliography:</w:t>
      </w:r>
    </w:p>
    <w:p w14:paraId="1077018B" w14:textId="6FA7C835" w:rsidR="00084BEF" w:rsidRDefault="00084BEF">
      <w:pPr>
        <w:spacing w:line="480" w:lineRule="auto"/>
        <w:rPr>
          <w:rFonts w:ascii="Times New Roman" w:hAnsi="Times New Roman" w:cs="Times New Roman"/>
          <w:sz w:val="24"/>
          <w:szCs w:val="24"/>
        </w:rPr>
      </w:pPr>
      <w:r>
        <w:rPr>
          <w:rFonts w:ascii="Times New Roman" w:hAnsi="Times New Roman" w:cs="Times New Roman"/>
          <w:sz w:val="24"/>
          <w:szCs w:val="24"/>
        </w:rPr>
        <w:t>Ancient Sources:</w:t>
      </w:r>
    </w:p>
    <w:p w14:paraId="12B894BD" w14:textId="77A6435B" w:rsidR="00084BEF" w:rsidRDefault="00084BEF">
      <w:pPr>
        <w:spacing w:line="480" w:lineRule="auto"/>
        <w:rPr>
          <w:rFonts w:ascii="Times New Roman" w:hAnsi="Times New Roman" w:cs="Times New Roman"/>
          <w:sz w:val="24"/>
          <w:szCs w:val="24"/>
        </w:rPr>
      </w:pPr>
      <w:r>
        <w:rPr>
          <w:rFonts w:ascii="Times New Roman" w:hAnsi="Times New Roman" w:cs="Times New Roman"/>
          <w:sz w:val="24"/>
          <w:szCs w:val="24"/>
        </w:rPr>
        <w:t>Cicer</w:t>
      </w:r>
      <w:r w:rsidR="00A12108">
        <w:rPr>
          <w:rFonts w:ascii="Times New Roman" w:hAnsi="Times New Roman" w:cs="Times New Roman"/>
          <w:sz w:val="24"/>
          <w:szCs w:val="24"/>
        </w:rPr>
        <w:t xml:space="preserve">o, </w:t>
      </w:r>
      <w:r w:rsidR="00A12108" w:rsidRPr="00A12108">
        <w:rPr>
          <w:rFonts w:ascii="Times New Roman" w:hAnsi="Times New Roman" w:cs="Times New Roman"/>
          <w:i/>
          <w:iCs/>
          <w:sz w:val="24"/>
          <w:szCs w:val="24"/>
        </w:rPr>
        <w:t>De Divinatione</w:t>
      </w:r>
      <w:r w:rsidR="00A12108">
        <w:rPr>
          <w:rFonts w:ascii="Times New Roman" w:hAnsi="Times New Roman" w:cs="Times New Roman"/>
          <w:i/>
          <w:iCs/>
          <w:sz w:val="24"/>
          <w:szCs w:val="24"/>
        </w:rPr>
        <w:t>.</w:t>
      </w:r>
      <w:r w:rsidR="00A12108">
        <w:rPr>
          <w:rFonts w:ascii="Times New Roman" w:hAnsi="Times New Roman" w:cs="Times New Roman"/>
          <w:sz w:val="24"/>
          <w:szCs w:val="24"/>
        </w:rPr>
        <w:t xml:space="preserve"> W.A. Falconer (Trans). 1923. Cambridge, MA. Harvard University Press. </w:t>
      </w:r>
    </w:p>
    <w:p w14:paraId="6DC2AC7C" w14:textId="74E090DD" w:rsidR="00A12108" w:rsidRDefault="00A12108">
      <w:pPr>
        <w:spacing w:line="480" w:lineRule="auto"/>
        <w:rPr>
          <w:rFonts w:ascii="Times New Roman" w:hAnsi="Times New Roman" w:cs="Times New Roman"/>
          <w:sz w:val="24"/>
          <w:szCs w:val="24"/>
        </w:rPr>
      </w:pPr>
      <w:r>
        <w:rPr>
          <w:rFonts w:ascii="Times New Roman" w:hAnsi="Times New Roman" w:cs="Times New Roman"/>
          <w:sz w:val="24"/>
          <w:szCs w:val="24"/>
        </w:rPr>
        <w:t xml:space="preserve">Lucretius, </w:t>
      </w:r>
      <w:r>
        <w:rPr>
          <w:rFonts w:ascii="Times New Roman" w:hAnsi="Times New Roman" w:cs="Times New Roman"/>
          <w:i/>
          <w:iCs/>
          <w:sz w:val="24"/>
          <w:szCs w:val="24"/>
        </w:rPr>
        <w:t>De Rerum Natura</w:t>
      </w:r>
      <w:r>
        <w:rPr>
          <w:rFonts w:ascii="Times New Roman" w:hAnsi="Times New Roman" w:cs="Times New Roman"/>
          <w:sz w:val="24"/>
          <w:szCs w:val="24"/>
        </w:rPr>
        <w:t>. W.H.D. Rouse (Trans). 1924. Cambridge, MA. Harvard University Press.</w:t>
      </w:r>
    </w:p>
    <w:p w14:paraId="66225DC7" w14:textId="4F747FEC" w:rsidR="00A12108" w:rsidRDefault="00A12108">
      <w:pPr>
        <w:spacing w:line="480" w:lineRule="auto"/>
        <w:rPr>
          <w:rFonts w:ascii="Times New Roman" w:hAnsi="Times New Roman" w:cs="Times New Roman"/>
          <w:sz w:val="24"/>
          <w:szCs w:val="24"/>
        </w:rPr>
      </w:pPr>
    </w:p>
    <w:p w14:paraId="435C5867" w14:textId="75C8ECB8" w:rsidR="00A12108" w:rsidRDefault="00A12108">
      <w:pPr>
        <w:spacing w:line="480" w:lineRule="auto"/>
        <w:rPr>
          <w:rFonts w:ascii="Times New Roman" w:hAnsi="Times New Roman" w:cs="Times New Roman"/>
          <w:sz w:val="24"/>
          <w:szCs w:val="24"/>
        </w:rPr>
      </w:pPr>
      <w:r>
        <w:rPr>
          <w:rFonts w:ascii="Times New Roman" w:hAnsi="Times New Roman" w:cs="Times New Roman"/>
          <w:sz w:val="24"/>
          <w:szCs w:val="24"/>
        </w:rPr>
        <w:t>Modern Works:</w:t>
      </w:r>
    </w:p>
    <w:p w14:paraId="59ECFC8A" w14:textId="099DDE0B"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fldChar w:fldCharType="begin"/>
      </w:r>
      <w:r w:rsidRPr="00FA57A2">
        <w:rPr>
          <w:rFonts w:ascii="Times New Roman" w:hAnsi="Times New Roman" w:cs="Times New Roman"/>
          <w:sz w:val="24"/>
          <w:szCs w:val="20"/>
        </w:rPr>
        <w:instrText xml:space="preserve"> ADDIN ZOTERO_BIBL {"uncited":[],"omitted":[],"custom":[]} CSL_BIBLIOGRAPHY </w:instrText>
      </w:r>
      <w:r w:rsidRPr="00FA57A2">
        <w:rPr>
          <w:rFonts w:ascii="Times New Roman" w:hAnsi="Times New Roman" w:cs="Times New Roman"/>
          <w:sz w:val="24"/>
          <w:szCs w:val="20"/>
        </w:rPr>
        <w:fldChar w:fldCharType="separate"/>
      </w:r>
      <w:r w:rsidRPr="00FA57A2">
        <w:rPr>
          <w:rFonts w:ascii="Times New Roman" w:hAnsi="Times New Roman" w:cs="Times New Roman"/>
          <w:sz w:val="24"/>
          <w:szCs w:val="20"/>
        </w:rPr>
        <w:t xml:space="preserve">Anderson, R., Björnsson, S., Blanchard, D.C., Gathman, S., Hughes, J., Jónasson, S., Moore, C.B., Survilas, H.J., Vonnegut, B., </w:t>
      </w:r>
      <w:r w:rsidR="00FA57A2">
        <w:rPr>
          <w:rFonts w:ascii="Times New Roman" w:hAnsi="Times New Roman" w:cs="Times New Roman"/>
          <w:sz w:val="24"/>
          <w:szCs w:val="20"/>
        </w:rPr>
        <w:t>(</w:t>
      </w:r>
      <w:r w:rsidRPr="00FA57A2">
        <w:rPr>
          <w:rFonts w:ascii="Times New Roman" w:hAnsi="Times New Roman" w:cs="Times New Roman"/>
          <w:sz w:val="24"/>
          <w:szCs w:val="20"/>
        </w:rPr>
        <w:t>1965</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w:t>
      </w:r>
      <w:r w:rsidR="00FA57A2">
        <w:rPr>
          <w:rFonts w:ascii="Times New Roman" w:hAnsi="Times New Roman" w:cs="Times New Roman"/>
          <w:sz w:val="24"/>
          <w:szCs w:val="20"/>
        </w:rPr>
        <w:t>'</w:t>
      </w:r>
      <w:r w:rsidRPr="00FA57A2">
        <w:rPr>
          <w:rFonts w:ascii="Times New Roman" w:hAnsi="Times New Roman" w:cs="Times New Roman"/>
          <w:sz w:val="24"/>
          <w:szCs w:val="20"/>
        </w:rPr>
        <w:t>Electricity in Volcanic Clouds</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Science 148, 1179–1189.</w:t>
      </w:r>
    </w:p>
    <w:p w14:paraId="73A115D8" w14:textId="025D3E97"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Asmis, E., </w:t>
      </w:r>
      <w:r w:rsidR="00FA57A2">
        <w:rPr>
          <w:rFonts w:ascii="Times New Roman" w:hAnsi="Times New Roman" w:cs="Times New Roman"/>
          <w:sz w:val="24"/>
          <w:szCs w:val="20"/>
        </w:rPr>
        <w:t>(</w:t>
      </w:r>
      <w:r w:rsidRPr="00FA57A2">
        <w:rPr>
          <w:rFonts w:ascii="Times New Roman" w:hAnsi="Times New Roman" w:cs="Times New Roman"/>
          <w:sz w:val="24"/>
          <w:szCs w:val="20"/>
        </w:rPr>
        <w:t>1983</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w:t>
      </w:r>
      <w:r w:rsidR="00FA57A2">
        <w:rPr>
          <w:rFonts w:ascii="Times New Roman" w:hAnsi="Times New Roman" w:cs="Times New Roman"/>
          <w:sz w:val="24"/>
          <w:szCs w:val="20"/>
        </w:rPr>
        <w:t>'</w:t>
      </w:r>
      <w:r w:rsidRPr="00FA57A2">
        <w:rPr>
          <w:rFonts w:ascii="Times New Roman" w:hAnsi="Times New Roman" w:cs="Times New Roman"/>
          <w:sz w:val="24"/>
          <w:szCs w:val="20"/>
        </w:rPr>
        <w:t>Rhetoric and Reason in Lucretius</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The American Journal of Philology 104, 36–66. </w:t>
      </w:r>
    </w:p>
    <w:p w14:paraId="05CFE5E6" w14:textId="228D728B"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B</w:t>
      </w:r>
      <w:r w:rsidR="00FA57A2">
        <w:rPr>
          <w:rFonts w:ascii="Times New Roman" w:hAnsi="Times New Roman" w:cs="Times New Roman"/>
          <w:sz w:val="24"/>
          <w:szCs w:val="20"/>
        </w:rPr>
        <w:t>eard</w:t>
      </w:r>
      <w:r w:rsidRPr="00FA57A2">
        <w:rPr>
          <w:rFonts w:ascii="Times New Roman" w:hAnsi="Times New Roman" w:cs="Times New Roman"/>
          <w:sz w:val="24"/>
          <w:szCs w:val="20"/>
        </w:rPr>
        <w:t xml:space="preserve">, M., </w:t>
      </w:r>
      <w:r w:rsidR="00FA57A2">
        <w:rPr>
          <w:rFonts w:ascii="Times New Roman" w:hAnsi="Times New Roman" w:cs="Times New Roman"/>
          <w:sz w:val="24"/>
          <w:szCs w:val="20"/>
        </w:rPr>
        <w:t>(</w:t>
      </w:r>
      <w:r w:rsidRPr="00FA57A2">
        <w:rPr>
          <w:rFonts w:ascii="Times New Roman" w:hAnsi="Times New Roman" w:cs="Times New Roman"/>
          <w:sz w:val="24"/>
          <w:szCs w:val="20"/>
        </w:rPr>
        <w:t>201</w:t>
      </w:r>
      <w:r w:rsidR="00FA57A2">
        <w:rPr>
          <w:rFonts w:ascii="Times New Roman" w:hAnsi="Times New Roman" w:cs="Times New Roman"/>
          <w:sz w:val="24"/>
          <w:szCs w:val="20"/>
        </w:rPr>
        <w:t>2)</w:t>
      </w:r>
      <w:r w:rsidRPr="00FA57A2">
        <w:rPr>
          <w:rFonts w:ascii="Times New Roman" w:hAnsi="Times New Roman" w:cs="Times New Roman"/>
          <w:sz w:val="24"/>
          <w:szCs w:val="20"/>
        </w:rPr>
        <w:t xml:space="preserve">. </w:t>
      </w:r>
      <w:r w:rsidR="00FA57A2">
        <w:rPr>
          <w:rFonts w:ascii="Times New Roman" w:hAnsi="Times New Roman" w:cs="Times New Roman"/>
          <w:sz w:val="24"/>
          <w:szCs w:val="20"/>
        </w:rPr>
        <w:t>'</w:t>
      </w:r>
      <w:r w:rsidRPr="00FA57A2">
        <w:rPr>
          <w:rFonts w:ascii="Times New Roman" w:hAnsi="Times New Roman" w:cs="Times New Roman"/>
          <w:sz w:val="24"/>
          <w:szCs w:val="20"/>
        </w:rPr>
        <w:t>Cicero’s “Response of the haruspices” and the Voice of the Gods</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The Journal of Roman Studies 102, 20–39.</w:t>
      </w:r>
    </w:p>
    <w:p w14:paraId="13B367B9" w14:textId="57B3B2C2"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Beard, M., </w:t>
      </w:r>
      <w:r w:rsidR="00FA57A2">
        <w:rPr>
          <w:rFonts w:ascii="Times New Roman" w:hAnsi="Times New Roman" w:cs="Times New Roman"/>
          <w:sz w:val="24"/>
          <w:szCs w:val="20"/>
        </w:rPr>
        <w:t>(</w:t>
      </w:r>
      <w:r w:rsidRPr="00FA57A2">
        <w:rPr>
          <w:rFonts w:ascii="Times New Roman" w:hAnsi="Times New Roman" w:cs="Times New Roman"/>
          <w:sz w:val="24"/>
          <w:szCs w:val="20"/>
        </w:rPr>
        <w:t>1986</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w:t>
      </w:r>
      <w:r w:rsidR="00FA57A2">
        <w:rPr>
          <w:rFonts w:ascii="Times New Roman" w:hAnsi="Times New Roman" w:cs="Times New Roman"/>
          <w:sz w:val="24"/>
          <w:szCs w:val="20"/>
        </w:rPr>
        <w:t>'</w:t>
      </w:r>
      <w:r w:rsidRPr="00FA57A2">
        <w:rPr>
          <w:rFonts w:ascii="Times New Roman" w:hAnsi="Times New Roman" w:cs="Times New Roman"/>
          <w:sz w:val="24"/>
          <w:szCs w:val="20"/>
        </w:rPr>
        <w:t>Cicero and Divination: The Formation of a Latin Discourse</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The Journal of Roman Studies 76, 33–46. </w:t>
      </w:r>
    </w:p>
    <w:p w14:paraId="649EDC67" w14:textId="472A3877"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Blom, H. van der, </w:t>
      </w:r>
      <w:r w:rsidR="00FA57A2">
        <w:rPr>
          <w:rFonts w:ascii="Times New Roman" w:hAnsi="Times New Roman" w:cs="Times New Roman"/>
          <w:sz w:val="24"/>
          <w:szCs w:val="20"/>
        </w:rPr>
        <w:t>(2010)</w:t>
      </w:r>
      <w:r w:rsidRPr="00FA57A2">
        <w:rPr>
          <w:rFonts w:ascii="Times New Roman" w:hAnsi="Times New Roman" w:cs="Times New Roman"/>
          <w:sz w:val="24"/>
          <w:szCs w:val="20"/>
        </w:rPr>
        <w:t xml:space="preserve"> Cicero’s background and education. Oxford University Press, Oxford, UK.</w:t>
      </w:r>
    </w:p>
    <w:p w14:paraId="15AD2764" w14:textId="1544DD11"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Congrat‐Butlar, S., </w:t>
      </w:r>
      <w:r w:rsidR="00FA57A2">
        <w:rPr>
          <w:rFonts w:ascii="Times New Roman" w:hAnsi="Times New Roman" w:cs="Times New Roman"/>
          <w:sz w:val="24"/>
          <w:szCs w:val="20"/>
        </w:rPr>
        <w:t>(</w:t>
      </w:r>
      <w:r w:rsidRPr="00FA57A2">
        <w:rPr>
          <w:rFonts w:ascii="Times New Roman" w:hAnsi="Times New Roman" w:cs="Times New Roman"/>
          <w:sz w:val="24"/>
          <w:szCs w:val="20"/>
        </w:rPr>
        <w:t>1976</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w:t>
      </w:r>
      <w:r w:rsidR="00FA57A2" w:rsidRPr="00FA57A2">
        <w:rPr>
          <w:rFonts w:ascii="Times New Roman" w:hAnsi="Times New Roman" w:cs="Times New Roman"/>
          <w:sz w:val="24"/>
          <w:szCs w:val="20"/>
        </w:rPr>
        <w:t>'</w:t>
      </w:r>
      <w:r w:rsidRPr="00FA57A2">
        <w:rPr>
          <w:rFonts w:ascii="Times New Roman" w:hAnsi="Times New Roman" w:cs="Times New Roman"/>
          <w:sz w:val="24"/>
          <w:szCs w:val="20"/>
        </w:rPr>
        <w:t>Translation project</w:t>
      </w:r>
      <w:r w:rsidR="00FA57A2" w:rsidRPr="00FA57A2">
        <w:rPr>
          <w:rFonts w:ascii="Times New Roman" w:hAnsi="Times New Roman" w:cs="Times New Roman"/>
          <w:sz w:val="24"/>
          <w:szCs w:val="20"/>
        </w:rPr>
        <w:t>',</w:t>
      </w:r>
      <w:r w:rsidRPr="00FA57A2">
        <w:rPr>
          <w:rFonts w:ascii="Times New Roman" w:hAnsi="Times New Roman" w:cs="Times New Roman"/>
          <w:sz w:val="24"/>
          <w:szCs w:val="20"/>
        </w:rPr>
        <w:t xml:space="preserve"> Review: Literature and Arts of the Americas 10, 93–94. </w:t>
      </w:r>
    </w:p>
    <w:p w14:paraId="2ECCE6CB" w14:textId="4BDFF343"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lastRenderedPageBreak/>
        <w:t xml:space="preserve">Daly, K.N., </w:t>
      </w:r>
      <w:r w:rsidR="00FA57A2">
        <w:rPr>
          <w:rFonts w:ascii="Times New Roman" w:hAnsi="Times New Roman" w:cs="Times New Roman"/>
          <w:sz w:val="24"/>
          <w:szCs w:val="20"/>
        </w:rPr>
        <w:t>(</w:t>
      </w:r>
      <w:r w:rsidRPr="00FA57A2">
        <w:rPr>
          <w:rFonts w:ascii="Times New Roman" w:hAnsi="Times New Roman" w:cs="Times New Roman"/>
          <w:sz w:val="24"/>
          <w:szCs w:val="20"/>
        </w:rPr>
        <w:t>2009</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Greek and Roman Mythology, A to Z. Infobase Publishing, Chelsea House Publishers.</w:t>
      </w:r>
    </w:p>
    <w:p w14:paraId="05BECDD2" w14:textId="4B915E48"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Dorson, R.M., </w:t>
      </w:r>
      <w:r w:rsidR="00FA57A2">
        <w:rPr>
          <w:rFonts w:ascii="Times New Roman" w:hAnsi="Times New Roman" w:cs="Times New Roman"/>
          <w:sz w:val="24"/>
          <w:szCs w:val="20"/>
        </w:rPr>
        <w:t>(</w:t>
      </w:r>
      <w:r w:rsidRPr="00FA57A2">
        <w:rPr>
          <w:rFonts w:ascii="Times New Roman" w:hAnsi="Times New Roman" w:cs="Times New Roman"/>
          <w:sz w:val="24"/>
          <w:szCs w:val="20"/>
        </w:rPr>
        <w:t>1955</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w:t>
      </w:r>
      <w:r w:rsidR="00FA57A2" w:rsidRPr="00FA57A2">
        <w:rPr>
          <w:rFonts w:ascii="Times New Roman" w:hAnsi="Times New Roman" w:cs="Times New Roman"/>
          <w:sz w:val="24"/>
          <w:szCs w:val="20"/>
        </w:rPr>
        <w:t>'</w:t>
      </w:r>
      <w:r w:rsidRPr="00FA57A2">
        <w:rPr>
          <w:rFonts w:ascii="Times New Roman" w:hAnsi="Times New Roman" w:cs="Times New Roman"/>
          <w:sz w:val="24"/>
          <w:szCs w:val="20"/>
        </w:rPr>
        <w:t>The Eclipse of Solar Mythology</w:t>
      </w:r>
      <w:r w:rsidR="00FA57A2" w:rsidRPr="00FA57A2">
        <w:rPr>
          <w:rFonts w:ascii="Times New Roman" w:hAnsi="Times New Roman" w:cs="Times New Roman"/>
          <w:sz w:val="24"/>
          <w:szCs w:val="20"/>
        </w:rPr>
        <w:t>',</w:t>
      </w:r>
      <w:r w:rsidRPr="00FA57A2">
        <w:rPr>
          <w:rFonts w:ascii="Times New Roman" w:hAnsi="Times New Roman" w:cs="Times New Roman"/>
          <w:sz w:val="24"/>
          <w:szCs w:val="20"/>
        </w:rPr>
        <w:t xml:space="preserve"> The Journal of American Folklore 68, 393–416. </w:t>
      </w:r>
    </w:p>
    <w:p w14:paraId="03EA9D20" w14:textId="27898176"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Eckerman, C., </w:t>
      </w:r>
      <w:r w:rsidR="00FA57A2">
        <w:rPr>
          <w:rFonts w:ascii="Times New Roman" w:hAnsi="Times New Roman" w:cs="Times New Roman"/>
          <w:sz w:val="24"/>
          <w:szCs w:val="20"/>
        </w:rPr>
        <w:t>(</w:t>
      </w:r>
      <w:r w:rsidRPr="00FA57A2">
        <w:rPr>
          <w:rFonts w:ascii="Times New Roman" w:hAnsi="Times New Roman" w:cs="Times New Roman"/>
          <w:sz w:val="24"/>
          <w:szCs w:val="20"/>
        </w:rPr>
        <w:t>2013</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w:t>
      </w:r>
      <w:r w:rsidR="00FA57A2" w:rsidRPr="00FA57A2">
        <w:rPr>
          <w:rFonts w:ascii="Times New Roman" w:hAnsi="Times New Roman" w:cs="Times New Roman"/>
          <w:sz w:val="24"/>
          <w:szCs w:val="20"/>
        </w:rPr>
        <w:t>'</w:t>
      </w:r>
      <w:r w:rsidRPr="00FA57A2">
        <w:rPr>
          <w:rFonts w:ascii="Times New Roman" w:hAnsi="Times New Roman" w:cs="Times New Roman"/>
          <w:sz w:val="24"/>
          <w:szCs w:val="20"/>
        </w:rPr>
        <w:t>Lucreius’ Self-Positioning in the History of Roman Epicureanism</w:t>
      </w:r>
      <w:r w:rsidR="00FA57A2" w:rsidRPr="00FA57A2">
        <w:rPr>
          <w:rFonts w:ascii="Times New Roman" w:hAnsi="Times New Roman" w:cs="Times New Roman"/>
          <w:sz w:val="24"/>
          <w:szCs w:val="20"/>
        </w:rPr>
        <w:t>',</w:t>
      </w:r>
      <w:r w:rsidRPr="00FA57A2">
        <w:rPr>
          <w:rFonts w:ascii="Times New Roman" w:hAnsi="Times New Roman" w:cs="Times New Roman"/>
          <w:sz w:val="24"/>
          <w:szCs w:val="20"/>
        </w:rPr>
        <w:t xml:space="preserve"> The Classical Quarterly 63, 785–800.</w:t>
      </w:r>
    </w:p>
    <w:p w14:paraId="5A9A9211" w14:textId="0F2E7B0F" w:rsidR="009D0DF7"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Edelstein, L., </w:t>
      </w:r>
      <w:r w:rsidR="00FA57A2">
        <w:rPr>
          <w:rFonts w:ascii="Times New Roman" w:hAnsi="Times New Roman" w:cs="Times New Roman"/>
          <w:sz w:val="24"/>
          <w:szCs w:val="20"/>
        </w:rPr>
        <w:t>(</w:t>
      </w:r>
      <w:r w:rsidRPr="00FA57A2">
        <w:rPr>
          <w:rFonts w:ascii="Times New Roman" w:hAnsi="Times New Roman" w:cs="Times New Roman"/>
          <w:sz w:val="24"/>
          <w:szCs w:val="20"/>
        </w:rPr>
        <w:t>1940</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w:t>
      </w:r>
      <w:r w:rsidR="00FA57A2" w:rsidRPr="00FA57A2">
        <w:rPr>
          <w:rFonts w:ascii="Times New Roman" w:hAnsi="Times New Roman" w:cs="Times New Roman"/>
          <w:sz w:val="24"/>
          <w:szCs w:val="20"/>
        </w:rPr>
        <w:t>'</w:t>
      </w:r>
      <w:r w:rsidRPr="00FA57A2">
        <w:rPr>
          <w:rFonts w:ascii="Times New Roman" w:hAnsi="Times New Roman" w:cs="Times New Roman"/>
          <w:sz w:val="24"/>
          <w:szCs w:val="20"/>
        </w:rPr>
        <w:t>Primum Graius Homo (Lucretius 1.66)</w:t>
      </w:r>
      <w:r w:rsidR="00FA57A2" w:rsidRPr="00FA57A2">
        <w:rPr>
          <w:rFonts w:ascii="Times New Roman" w:hAnsi="Times New Roman" w:cs="Times New Roman"/>
          <w:sz w:val="24"/>
          <w:szCs w:val="20"/>
        </w:rPr>
        <w:t>',</w:t>
      </w:r>
      <w:r w:rsidRPr="00FA57A2">
        <w:rPr>
          <w:rFonts w:ascii="Times New Roman" w:hAnsi="Times New Roman" w:cs="Times New Roman"/>
          <w:sz w:val="24"/>
          <w:szCs w:val="20"/>
        </w:rPr>
        <w:t xml:space="preserve"> Transactions and Proceedings of the American Philological Association 71, 78–90. </w:t>
      </w:r>
    </w:p>
    <w:p w14:paraId="0533ABAB" w14:textId="6FF2BE0D" w:rsidR="00FA57A2" w:rsidRPr="00FA57A2" w:rsidRDefault="00FA57A2" w:rsidP="00FA57A2">
      <w:pPr>
        <w:spacing w:line="480" w:lineRule="auto"/>
        <w:rPr>
          <w:rFonts w:ascii="Times New Roman" w:hAnsi="Times New Roman" w:cs="Times New Roman"/>
          <w:sz w:val="24"/>
          <w:szCs w:val="24"/>
        </w:rPr>
      </w:pPr>
      <w:r>
        <w:rPr>
          <w:rFonts w:ascii="Times New Roman" w:hAnsi="Times New Roman" w:cs="Times New Roman"/>
          <w:sz w:val="24"/>
          <w:szCs w:val="24"/>
        </w:rPr>
        <w:t>Elliz, D., Uzan, J., (2005)</w:t>
      </w:r>
      <w:r w:rsidR="00895403">
        <w:rPr>
          <w:rFonts w:ascii="Times New Roman" w:hAnsi="Times New Roman" w:cs="Times New Roman"/>
          <w:sz w:val="24"/>
          <w:szCs w:val="24"/>
        </w:rPr>
        <w:t xml:space="preserve"> 'C is the speed of light isn't it?', American Journal of Physics 73, 1-14</w:t>
      </w:r>
    </w:p>
    <w:p w14:paraId="76E26DEA" w14:textId="59113901"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Essene, E.J., Fisher, D.C., </w:t>
      </w:r>
      <w:r w:rsidR="00FA57A2">
        <w:rPr>
          <w:rFonts w:ascii="Times New Roman" w:hAnsi="Times New Roman" w:cs="Times New Roman"/>
          <w:sz w:val="24"/>
          <w:szCs w:val="20"/>
        </w:rPr>
        <w:t>(</w:t>
      </w:r>
      <w:r w:rsidRPr="00FA57A2">
        <w:rPr>
          <w:rFonts w:ascii="Times New Roman" w:hAnsi="Times New Roman" w:cs="Times New Roman"/>
          <w:sz w:val="24"/>
          <w:szCs w:val="20"/>
        </w:rPr>
        <w:t>1986</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w:t>
      </w:r>
      <w:r w:rsidR="00FA57A2" w:rsidRPr="00FA57A2">
        <w:rPr>
          <w:rFonts w:ascii="Times New Roman" w:hAnsi="Times New Roman" w:cs="Times New Roman"/>
          <w:sz w:val="24"/>
          <w:szCs w:val="20"/>
        </w:rPr>
        <w:t>'</w:t>
      </w:r>
      <w:r w:rsidRPr="00FA57A2">
        <w:rPr>
          <w:rFonts w:ascii="Times New Roman" w:hAnsi="Times New Roman" w:cs="Times New Roman"/>
          <w:sz w:val="24"/>
          <w:szCs w:val="20"/>
        </w:rPr>
        <w:t>Lightning Strike Fusion: Extreme Reduction and Metal-Silicate Liquid Immiscibility</w:t>
      </w:r>
      <w:r w:rsidR="00FA57A2" w:rsidRPr="00FA57A2">
        <w:rPr>
          <w:rFonts w:ascii="Times New Roman" w:hAnsi="Times New Roman" w:cs="Times New Roman"/>
          <w:sz w:val="24"/>
          <w:szCs w:val="20"/>
        </w:rPr>
        <w:t>',</w:t>
      </w:r>
      <w:r w:rsidRPr="00FA57A2">
        <w:rPr>
          <w:rFonts w:ascii="Times New Roman" w:hAnsi="Times New Roman" w:cs="Times New Roman"/>
          <w:sz w:val="24"/>
          <w:szCs w:val="20"/>
        </w:rPr>
        <w:t xml:space="preserve"> Science 234, 189–193.</w:t>
      </w:r>
    </w:p>
    <w:p w14:paraId="679F9EBE" w14:textId="7552D72F"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Ferre, F., </w:t>
      </w:r>
      <w:r w:rsidR="00FA57A2">
        <w:rPr>
          <w:rFonts w:ascii="Times New Roman" w:hAnsi="Times New Roman" w:cs="Times New Roman"/>
          <w:sz w:val="24"/>
          <w:szCs w:val="20"/>
        </w:rPr>
        <w:t>(</w:t>
      </w:r>
      <w:r w:rsidRPr="00FA57A2">
        <w:rPr>
          <w:rFonts w:ascii="Times New Roman" w:hAnsi="Times New Roman" w:cs="Times New Roman"/>
          <w:sz w:val="24"/>
          <w:szCs w:val="20"/>
        </w:rPr>
        <w:t>2018</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w:t>
      </w:r>
      <w:r w:rsidR="00FA57A2" w:rsidRPr="00FA57A2">
        <w:rPr>
          <w:rFonts w:ascii="Times New Roman" w:hAnsi="Times New Roman" w:cs="Times New Roman"/>
          <w:sz w:val="24"/>
          <w:szCs w:val="20"/>
        </w:rPr>
        <w:t>'</w:t>
      </w:r>
      <w:r w:rsidRPr="00FA57A2">
        <w:rPr>
          <w:rFonts w:ascii="Times New Roman" w:hAnsi="Times New Roman" w:cs="Times New Roman"/>
          <w:sz w:val="24"/>
          <w:szCs w:val="20"/>
        </w:rPr>
        <w:t>Hellfire and Lightning Rods: Liberating Science, Technology, and Religion', Wipf and Stock Publishers.</w:t>
      </w:r>
    </w:p>
    <w:p w14:paraId="7199DF39" w14:textId="28E3AAA7"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Gain, D.B., </w:t>
      </w:r>
      <w:r w:rsidR="00FA57A2">
        <w:rPr>
          <w:rFonts w:ascii="Times New Roman" w:hAnsi="Times New Roman" w:cs="Times New Roman"/>
          <w:sz w:val="24"/>
          <w:szCs w:val="20"/>
        </w:rPr>
        <w:t>(</w:t>
      </w:r>
      <w:r w:rsidRPr="00FA57A2">
        <w:rPr>
          <w:rFonts w:ascii="Times New Roman" w:hAnsi="Times New Roman" w:cs="Times New Roman"/>
          <w:sz w:val="24"/>
          <w:szCs w:val="20"/>
        </w:rPr>
        <w:t>1969</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The Life and Death of Lucretius. Latomus 28, 545–553.</w:t>
      </w:r>
    </w:p>
    <w:p w14:paraId="371585BE" w14:textId="1F678C67"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Gurnett, D.A., Kurth, W.S., Roux, A., Gendrin, R., Kennel, C.F., Bolton, S.J., </w:t>
      </w:r>
      <w:r w:rsidR="00FA57A2">
        <w:rPr>
          <w:rFonts w:ascii="Times New Roman" w:hAnsi="Times New Roman" w:cs="Times New Roman"/>
          <w:sz w:val="24"/>
          <w:szCs w:val="20"/>
        </w:rPr>
        <w:t>(</w:t>
      </w:r>
      <w:r w:rsidRPr="00FA57A2">
        <w:rPr>
          <w:rFonts w:ascii="Times New Roman" w:hAnsi="Times New Roman" w:cs="Times New Roman"/>
          <w:sz w:val="24"/>
          <w:szCs w:val="20"/>
        </w:rPr>
        <w:t>1991</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'Lightning and Plasma Wave Observations from the Galileo Flyby of Venus', Science 253, 1522–1525.</w:t>
      </w:r>
    </w:p>
    <w:p w14:paraId="7967A779" w14:textId="2AC7E5FD"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Hamilton, E., </w:t>
      </w:r>
      <w:r w:rsidR="00FA57A2">
        <w:rPr>
          <w:rFonts w:ascii="Times New Roman" w:hAnsi="Times New Roman" w:cs="Times New Roman"/>
          <w:sz w:val="24"/>
          <w:szCs w:val="20"/>
        </w:rPr>
        <w:t>(</w:t>
      </w:r>
      <w:r w:rsidRPr="00FA57A2">
        <w:rPr>
          <w:rFonts w:ascii="Times New Roman" w:hAnsi="Times New Roman" w:cs="Times New Roman"/>
          <w:sz w:val="24"/>
          <w:szCs w:val="20"/>
        </w:rPr>
        <w:t>2017</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Mythology: Timeless Tales of Gods and Heroes, 75th Anniversary Illustrated Edition. Hachette UK.</w:t>
      </w:r>
    </w:p>
    <w:p w14:paraId="1890B6D5" w14:textId="77777777"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Heracles - Vatican Museums, 1st-3rd Century BC.</w:t>
      </w:r>
    </w:p>
    <w:p w14:paraId="02C2D62F" w14:textId="148BFA0D"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Jope, J., </w:t>
      </w:r>
      <w:r w:rsidR="00FA57A2">
        <w:rPr>
          <w:rFonts w:ascii="Times New Roman" w:hAnsi="Times New Roman" w:cs="Times New Roman"/>
          <w:sz w:val="24"/>
          <w:szCs w:val="20"/>
        </w:rPr>
        <w:t>(</w:t>
      </w:r>
      <w:r w:rsidRPr="00FA57A2">
        <w:rPr>
          <w:rFonts w:ascii="Times New Roman" w:hAnsi="Times New Roman" w:cs="Times New Roman"/>
          <w:sz w:val="24"/>
          <w:szCs w:val="20"/>
        </w:rPr>
        <w:t>1985</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'Lucretius, Cybele, and Religion', Phoenix 39, 250–262. </w:t>
      </w:r>
    </w:p>
    <w:p w14:paraId="079F8386" w14:textId="7534230D"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lastRenderedPageBreak/>
        <w:t xml:space="preserve">Kasemir, H.W., </w:t>
      </w:r>
      <w:r w:rsidR="00FA57A2">
        <w:rPr>
          <w:rFonts w:ascii="Times New Roman" w:hAnsi="Times New Roman" w:cs="Times New Roman"/>
          <w:sz w:val="24"/>
          <w:szCs w:val="20"/>
        </w:rPr>
        <w:t>(</w:t>
      </w:r>
      <w:r w:rsidRPr="00FA57A2">
        <w:rPr>
          <w:rFonts w:ascii="Times New Roman" w:hAnsi="Times New Roman" w:cs="Times New Roman"/>
          <w:sz w:val="24"/>
          <w:szCs w:val="20"/>
        </w:rPr>
        <w:t>1960</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'A contribution to the electrostatic theory of a lightning discharge', Journal of Geophysical Research 65, 1873–1878.</w:t>
      </w:r>
    </w:p>
    <w:p w14:paraId="0D8552DF" w14:textId="69AB478F"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Konstan, D., </w:t>
      </w:r>
      <w:r w:rsidR="00FA57A2">
        <w:rPr>
          <w:rFonts w:ascii="Times New Roman" w:hAnsi="Times New Roman" w:cs="Times New Roman"/>
          <w:sz w:val="24"/>
          <w:szCs w:val="20"/>
        </w:rPr>
        <w:t>(</w:t>
      </w:r>
      <w:r w:rsidRPr="00FA57A2">
        <w:rPr>
          <w:rFonts w:ascii="Times New Roman" w:hAnsi="Times New Roman" w:cs="Times New Roman"/>
          <w:sz w:val="24"/>
          <w:szCs w:val="20"/>
        </w:rPr>
        <w:t>1979</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'Problems in Epicurean Physics', Isis 70, 394–418.</w:t>
      </w:r>
    </w:p>
    <w:p w14:paraId="4EC8FF68" w14:textId="36DF5BA6"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Linderski, J., </w:t>
      </w:r>
      <w:r w:rsidR="00FA57A2">
        <w:rPr>
          <w:rFonts w:ascii="Times New Roman" w:hAnsi="Times New Roman" w:cs="Times New Roman"/>
          <w:sz w:val="24"/>
          <w:szCs w:val="20"/>
        </w:rPr>
        <w:t>(</w:t>
      </w:r>
      <w:r w:rsidRPr="00FA57A2">
        <w:rPr>
          <w:rFonts w:ascii="Times New Roman" w:hAnsi="Times New Roman" w:cs="Times New Roman"/>
          <w:sz w:val="24"/>
          <w:szCs w:val="20"/>
        </w:rPr>
        <w:t>1986</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'Review Article: Watching the Birds: Cicero the Augur and the Augural Templa', Classical Philology 81, 330–340.</w:t>
      </w:r>
    </w:p>
    <w:p w14:paraId="0FFB1189" w14:textId="7B0844FA"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Mapstone, S., </w:t>
      </w:r>
      <w:r w:rsidR="00FA57A2">
        <w:rPr>
          <w:rFonts w:ascii="Times New Roman" w:hAnsi="Times New Roman" w:cs="Times New Roman"/>
          <w:sz w:val="24"/>
          <w:szCs w:val="20"/>
        </w:rPr>
        <w:t>(</w:t>
      </w:r>
      <w:r w:rsidRPr="00FA57A2">
        <w:rPr>
          <w:rFonts w:ascii="Times New Roman" w:hAnsi="Times New Roman" w:cs="Times New Roman"/>
          <w:sz w:val="24"/>
          <w:szCs w:val="20"/>
        </w:rPr>
        <w:t>2005</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Non-linear dynamics: the swerve of the atom in Lucretius’ De Rerum Natura. The London Consortium.</w:t>
      </w:r>
    </w:p>
    <w:p w14:paraId="2DDC8159" w14:textId="0ADADC9E"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Merrill, W.A., </w:t>
      </w:r>
      <w:r w:rsidR="00FA57A2">
        <w:rPr>
          <w:rFonts w:ascii="Times New Roman" w:hAnsi="Times New Roman" w:cs="Times New Roman"/>
          <w:sz w:val="24"/>
          <w:szCs w:val="20"/>
        </w:rPr>
        <w:t>(</w:t>
      </w:r>
      <w:r w:rsidRPr="00FA57A2">
        <w:rPr>
          <w:rFonts w:ascii="Times New Roman" w:hAnsi="Times New Roman" w:cs="Times New Roman"/>
          <w:sz w:val="24"/>
          <w:szCs w:val="20"/>
        </w:rPr>
        <w:t>1907</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Lucretius De Rerum Natura, First Edition edition. ed. American Book Company.</w:t>
      </w:r>
    </w:p>
    <w:p w14:paraId="7F5AFF3B" w14:textId="10338E83"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Rakov, V.A., Uman, M.A., </w:t>
      </w:r>
      <w:r w:rsidR="00FA57A2">
        <w:rPr>
          <w:rFonts w:ascii="Times New Roman" w:hAnsi="Times New Roman" w:cs="Times New Roman"/>
          <w:sz w:val="24"/>
          <w:szCs w:val="20"/>
        </w:rPr>
        <w:t>(</w:t>
      </w:r>
      <w:r w:rsidRPr="00FA57A2">
        <w:rPr>
          <w:rFonts w:ascii="Times New Roman" w:hAnsi="Times New Roman" w:cs="Times New Roman"/>
          <w:sz w:val="24"/>
          <w:szCs w:val="20"/>
        </w:rPr>
        <w:t>2003</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Lightning: Physics and Effects. Cambridge University Press.</w:t>
      </w:r>
    </w:p>
    <w:p w14:paraId="60FE7AB6" w14:textId="7B6C59EC"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Ruby, J.E., </w:t>
      </w:r>
      <w:r w:rsidR="00FA57A2">
        <w:rPr>
          <w:rFonts w:ascii="Times New Roman" w:hAnsi="Times New Roman" w:cs="Times New Roman"/>
          <w:sz w:val="24"/>
          <w:szCs w:val="20"/>
        </w:rPr>
        <w:t>(</w:t>
      </w:r>
      <w:r w:rsidRPr="00FA57A2">
        <w:rPr>
          <w:rFonts w:ascii="Times New Roman" w:hAnsi="Times New Roman" w:cs="Times New Roman"/>
          <w:sz w:val="24"/>
          <w:szCs w:val="20"/>
        </w:rPr>
        <w:t>1986</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'The Origins of Scientific “Law.”', Journal of the History of Ideas 47, 341–359. </w:t>
      </w:r>
    </w:p>
    <w:p w14:paraId="1DB670C3" w14:textId="66AD406E"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Schofield, M., </w:t>
      </w:r>
      <w:r w:rsidR="00FA57A2">
        <w:rPr>
          <w:rFonts w:ascii="Times New Roman" w:hAnsi="Times New Roman" w:cs="Times New Roman"/>
          <w:sz w:val="24"/>
          <w:szCs w:val="20"/>
        </w:rPr>
        <w:t>(</w:t>
      </w:r>
      <w:r w:rsidRPr="00FA57A2">
        <w:rPr>
          <w:rFonts w:ascii="Times New Roman" w:hAnsi="Times New Roman" w:cs="Times New Roman"/>
          <w:sz w:val="24"/>
          <w:szCs w:val="20"/>
        </w:rPr>
        <w:t>2008</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'Review of Cicero on Divination: De Divinatione, Book 1 Translated with Introduction and Historical Commentary', The Journal of Roman Studies 98, 210–211.</w:t>
      </w:r>
    </w:p>
    <w:p w14:paraId="7B1097BE" w14:textId="3F112305"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Schofield, M., </w:t>
      </w:r>
      <w:r w:rsidR="00FA57A2">
        <w:rPr>
          <w:rFonts w:ascii="Times New Roman" w:hAnsi="Times New Roman" w:cs="Times New Roman"/>
          <w:sz w:val="24"/>
          <w:szCs w:val="20"/>
        </w:rPr>
        <w:t>(</w:t>
      </w:r>
      <w:r w:rsidRPr="00FA57A2">
        <w:rPr>
          <w:rFonts w:ascii="Times New Roman" w:hAnsi="Times New Roman" w:cs="Times New Roman"/>
          <w:sz w:val="24"/>
          <w:szCs w:val="20"/>
        </w:rPr>
        <w:t>1986</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'Cicero for and against Divination', The Journal of Roman Studies 76, 47–65.</w:t>
      </w:r>
    </w:p>
    <w:p w14:paraId="469A48FD" w14:textId="13552792"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Seager, R., </w:t>
      </w:r>
      <w:r w:rsidR="00FA57A2">
        <w:rPr>
          <w:rFonts w:ascii="Times New Roman" w:hAnsi="Times New Roman" w:cs="Times New Roman"/>
          <w:sz w:val="24"/>
          <w:szCs w:val="20"/>
        </w:rPr>
        <w:t>(</w:t>
      </w:r>
      <w:r w:rsidRPr="00FA57A2">
        <w:rPr>
          <w:rFonts w:ascii="Times New Roman" w:hAnsi="Times New Roman" w:cs="Times New Roman"/>
          <w:sz w:val="24"/>
          <w:szCs w:val="20"/>
        </w:rPr>
        <w:t>1990</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'Review of Plutarch, The Life of Cicero', The Classical Review 40, 479–480.</w:t>
      </w:r>
    </w:p>
    <w:p w14:paraId="27EEDA38" w14:textId="1F95B463"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Sedley, D., </w:t>
      </w:r>
      <w:r w:rsidR="00FA57A2">
        <w:rPr>
          <w:rFonts w:ascii="Times New Roman" w:hAnsi="Times New Roman" w:cs="Times New Roman"/>
          <w:sz w:val="24"/>
          <w:szCs w:val="20"/>
        </w:rPr>
        <w:t>(</w:t>
      </w:r>
      <w:r w:rsidRPr="00FA57A2">
        <w:rPr>
          <w:rFonts w:ascii="Times New Roman" w:hAnsi="Times New Roman" w:cs="Times New Roman"/>
          <w:sz w:val="24"/>
          <w:szCs w:val="20"/>
        </w:rPr>
        <w:t>2018</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Lucretius. The Stanford Encyclopedia of Philosophy.</w:t>
      </w:r>
    </w:p>
    <w:p w14:paraId="113654B0" w14:textId="5E3262DC"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Shea, J., </w:t>
      </w:r>
      <w:r w:rsidR="00FA57A2">
        <w:rPr>
          <w:rFonts w:ascii="Times New Roman" w:hAnsi="Times New Roman" w:cs="Times New Roman"/>
          <w:sz w:val="24"/>
          <w:szCs w:val="20"/>
        </w:rPr>
        <w:t>(</w:t>
      </w:r>
      <w:r w:rsidRPr="00FA57A2">
        <w:rPr>
          <w:rFonts w:ascii="Times New Roman" w:hAnsi="Times New Roman" w:cs="Times New Roman"/>
          <w:sz w:val="24"/>
          <w:szCs w:val="20"/>
        </w:rPr>
        <w:t>1977</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'Lucretius, Lightning, and Lipari', Classical Philology 72, 136–138.</w:t>
      </w:r>
    </w:p>
    <w:p w14:paraId="6C5B9C35" w14:textId="0CAD932F"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Stockton, D., </w:t>
      </w:r>
      <w:r w:rsidR="00FA57A2">
        <w:rPr>
          <w:rFonts w:ascii="Times New Roman" w:hAnsi="Times New Roman" w:cs="Times New Roman"/>
          <w:sz w:val="24"/>
          <w:szCs w:val="20"/>
        </w:rPr>
        <w:t>(</w:t>
      </w:r>
      <w:r w:rsidRPr="00FA57A2">
        <w:rPr>
          <w:rFonts w:ascii="Times New Roman" w:hAnsi="Times New Roman" w:cs="Times New Roman"/>
          <w:sz w:val="24"/>
          <w:szCs w:val="20"/>
        </w:rPr>
        <w:t>1988</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Cicero: A Political Biography. Oxford University Press.</w:t>
      </w:r>
    </w:p>
    <w:p w14:paraId="118486E8" w14:textId="32830C90"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lastRenderedPageBreak/>
        <w:t xml:space="preserve">Struck, P., </w:t>
      </w:r>
      <w:r w:rsidR="00FA57A2">
        <w:rPr>
          <w:rFonts w:ascii="Times New Roman" w:hAnsi="Times New Roman" w:cs="Times New Roman"/>
          <w:sz w:val="24"/>
          <w:szCs w:val="20"/>
        </w:rPr>
        <w:t>(</w:t>
      </w:r>
      <w:r w:rsidRPr="00FA57A2">
        <w:rPr>
          <w:rFonts w:ascii="Times New Roman" w:hAnsi="Times New Roman" w:cs="Times New Roman"/>
          <w:sz w:val="24"/>
          <w:szCs w:val="20"/>
        </w:rPr>
        <w:t>2010</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'The "De Divinatione”', The Classical Review 60, 436–438.</w:t>
      </w:r>
    </w:p>
    <w:p w14:paraId="24382A41" w14:textId="4B6F3249"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Uman, M.A., </w:t>
      </w:r>
      <w:r w:rsidR="00FA57A2">
        <w:rPr>
          <w:rFonts w:ascii="Times New Roman" w:hAnsi="Times New Roman" w:cs="Times New Roman"/>
          <w:sz w:val="24"/>
          <w:szCs w:val="20"/>
        </w:rPr>
        <w:t>(</w:t>
      </w:r>
      <w:r w:rsidRPr="00FA57A2">
        <w:rPr>
          <w:rFonts w:ascii="Times New Roman" w:hAnsi="Times New Roman" w:cs="Times New Roman"/>
          <w:sz w:val="24"/>
          <w:szCs w:val="20"/>
        </w:rPr>
        <w:t>2001</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The Lightning Discharge. Courier Corporation.</w:t>
      </w:r>
    </w:p>
    <w:p w14:paraId="19B9CD64" w14:textId="7EE1710A"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Wilson, C., </w:t>
      </w:r>
      <w:r w:rsidR="00FA57A2">
        <w:rPr>
          <w:rFonts w:ascii="Times New Roman" w:hAnsi="Times New Roman" w:cs="Times New Roman"/>
          <w:sz w:val="24"/>
          <w:szCs w:val="20"/>
        </w:rPr>
        <w:t>(</w:t>
      </w:r>
      <w:r w:rsidRPr="00FA57A2">
        <w:rPr>
          <w:rFonts w:ascii="Times New Roman" w:hAnsi="Times New Roman" w:cs="Times New Roman"/>
          <w:sz w:val="24"/>
          <w:szCs w:val="20"/>
        </w:rPr>
        <w:t>2008</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Epicureanism at the Origins of Modernity. OUP Oxford.</w:t>
      </w:r>
    </w:p>
    <w:p w14:paraId="08093DA3" w14:textId="53A0558B" w:rsidR="009D0DF7" w:rsidRPr="00FA57A2" w:rsidRDefault="009D0DF7" w:rsidP="00FA57A2">
      <w:pPr>
        <w:pStyle w:val="Bibliography"/>
        <w:spacing w:line="480" w:lineRule="auto"/>
        <w:rPr>
          <w:rFonts w:ascii="Times New Roman" w:hAnsi="Times New Roman" w:cs="Times New Roman"/>
          <w:sz w:val="24"/>
          <w:szCs w:val="20"/>
        </w:rPr>
      </w:pPr>
      <w:r w:rsidRPr="00FA57A2">
        <w:rPr>
          <w:rFonts w:ascii="Times New Roman" w:hAnsi="Times New Roman" w:cs="Times New Roman"/>
          <w:sz w:val="24"/>
          <w:szCs w:val="20"/>
        </w:rPr>
        <w:t xml:space="preserve">Woolerton, E., </w:t>
      </w:r>
      <w:r w:rsidR="00FA57A2">
        <w:rPr>
          <w:rFonts w:ascii="Times New Roman" w:hAnsi="Times New Roman" w:cs="Times New Roman"/>
          <w:sz w:val="24"/>
          <w:szCs w:val="20"/>
        </w:rPr>
        <w:t>(</w:t>
      </w:r>
      <w:r w:rsidRPr="00FA57A2">
        <w:rPr>
          <w:rFonts w:ascii="Times New Roman" w:hAnsi="Times New Roman" w:cs="Times New Roman"/>
          <w:sz w:val="24"/>
          <w:szCs w:val="20"/>
        </w:rPr>
        <w:t>2013</w:t>
      </w:r>
      <w:r w:rsidR="00FA57A2">
        <w:rPr>
          <w:rFonts w:ascii="Times New Roman" w:hAnsi="Times New Roman" w:cs="Times New Roman"/>
          <w:sz w:val="24"/>
          <w:szCs w:val="20"/>
        </w:rPr>
        <w:t>)</w:t>
      </w:r>
      <w:r w:rsidRPr="00FA57A2">
        <w:rPr>
          <w:rFonts w:ascii="Times New Roman" w:hAnsi="Times New Roman" w:cs="Times New Roman"/>
          <w:sz w:val="24"/>
          <w:szCs w:val="20"/>
        </w:rPr>
        <w:t xml:space="preserve"> Lucretius, part 1: a poem to explain the entire world around us | Emma Woolerton. The Guardian.</w:t>
      </w:r>
    </w:p>
    <w:p w14:paraId="658E548E" w14:textId="77777777" w:rsidR="009D0DF7" w:rsidRPr="00FA57A2" w:rsidRDefault="009D0DF7" w:rsidP="00FA57A2">
      <w:pPr>
        <w:tabs>
          <w:tab w:val="left" w:pos="1215"/>
        </w:tabs>
        <w:spacing w:line="480" w:lineRule="auto"/>
        <w:rPr>
          <w:rFonts w:ascii="Times New Roman" w:hAnsi="Times New Roman" w:cs="Times New Roman"/>
          <w:sz w:val="24"/>
          <w:szCs w:val="20"/>
        </w:rPr>
      </w:pPr>
      <w:r w:rsidRPr="00FA57A2">
        <w:rPr>
          <w:rFonts w:ascii="Times New Roman" w:hAnsi="Times New Roman" w:cs="Times New Roman"/>
          <w:sz w:val="24"/>
          <w:szCs w:val="20"/>
        </w:rPr>
        <w:fldChar w:fldCharType="end"/>
      </w:r>
    </w:p>
    <w:p w14:paraId="5BCED2E2" w14:textId="77777777" w:rsidR="009D0DF7" w:rsidRPr="00A12108" w:rsidRDefault="009D0DF7" w:rsidP="009D0DF7">
      <w:pPr>
        <w:spacing w:line="480" w:lineRule="auto"/>
        <w:rPr>
          <w:rFonts w:ascii="Times New Roman" w:hAnsi="Times New Roman" w:cs="Times New Roman"/>
          <w:sz w:val="24"/>
          <w:szCs w:val="24"/>
        </w:rPr>
      </w:pPr>
    </w:p>
    <w:sectPr w:rsidR="009D0DF7" w:rsidRPr="00A1210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DF815B" w14:textId="77777777" w:rsidR="00154469" w:rsidRDefault="00154469" w:rsidP="009F690D">
      <w:pPr>
        <w:spacing w:after="0" w:line="240" w:lineRule="auto"/>
      </w:pPr>
      <w:r>
        <w:separator/>
      </w:r>
    </w:p>
  </w:endnote>
  <w:endnote w:type="continuationSeparator" w:id="0">
    <w:p w14:paraId="6917B10E" w14:textId="77777777" w:rsidR="00154469" w:rsidRDefault="00154469" w:rsidP="009F6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5B7D4" w14:textId="77777777" w:rsidR="00154469" w:rsidRDefault="00154469" w:rsidP="009F690D">
      <w:pPr>
        <w:spacing w:after="0" w:line="240" w:lineRule="auto"/>
      </w:pPr>
      <w:r>
        <w:separator/>
      </w:r>
    </w:p>
  </w:footnote>
  <w:footnote w:type="continuationSeparator" w:id="0">
    <w:p w14:paraId="7C61834B" w14:textId="77777777" w:rsidR="00154469" w:rsidRDefault="00154469" w:rsidP="009F690D">
      <w:pPr>
        <w:spacing w:after="0" w:line="240" w:lineRule="auto"/>
      </w:pPr>
      <w:r>
        <w:continuationSeparator/>
      </w:r>
    </w:p>
  </w:footnote>
  <w:footnote w:id="1">
    <w:p w14:paraId="3436A8F7" w14:textId="77777777"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Merrill, 1907, p.14</w:t>
      </w:r>
    </w:p>
  </w:footnote>
  <w:footnote w:id="2">
    <w:p w14:paraId="2FFCDA8E" w14:textId="77777777"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Sedley, 2018</w:t>
      </w:r>
    </w:p>
  </w:footnote>
  <w:footnote w:id="3">
    <w:p w14:paraId="125956BA" w14:textId="77777777"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Sedley, 2018</w:t>
      </w:r>
    </w:p>
  </w:footnote>
  <w:footnote w:id="4">
    <w:p w14:paraId="0860C895" w14:textId="77777777"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Stockton, 1988, p.2</w:t>
      </w:r>
    </w:p>
  </w:footnote>
  <w:footnote w:id="5">
    <w:p w14:paraId="03FBB9A6" w14:textId="1BD2499D" w:rsidR="009333F9" w:rsidRPr="00BD6680" w:rsidRDefault="009333F9" w:rsidP="009F690D">
      <w:pPr>
        <w:pStyle w:val="FootnoteText"/>
        <w:rPr>
          <w:rFonts w:ascii="Times New Roman" w:hAnsi="Times New Roman" w:cs="Times New Roman"/>
          <w:sz w:val="24"/>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Blom</w:t>
      </w:r>
      <w:proofErr w:type="spellEnd"/>
      <w:r w:rsidRPr="00114129">
        <w:rPr>
          <w:rFonts w:ascii="Times New Roman" w:hAnsi="Times New Roman" w:cs="Times New Roman"/>
        </w:rPr>
        <w:t>, 2010, p.34</w:t>
      </w:r>
    </w:p>
  </w:footnote>
  <w:footnote w:id="6">
    <w:p w14:paraId="6B0DCDA6" w14:textId="4A98FDB2"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Blom</w:t>
      </w:r>
      <w:proofErr w:type="spellEnd"/>
      <w:r w:rsidRPr="00114129">
        <w:rPr>
          <w:rFonts w:ascii="Times New Roman" w:hAnsi="Times New Roman" w:cs="Times New Roman"/>
        </w:rPr>
        <w:t>, 2010, p.33</w:t>
      </w:r>
    </w:p>
  </w:footnote>
  <w:footnote w:id="7">
    <w:p w14:paraId="0B9749ED" w14:textId="7BA636EA" w:rsidR="009333F9" w:rsidRDefault="009333F9" w:rsidP="009F690D">
      <w:pPr>
        <w:pStyle w:val="FootnoteText"/>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Blom</w:t>
      </w:r>
      <w:proofErr w:type="spellEnd"/>
      <w:r w:rsidRPr="00114129">
        <w:rPr>
          <w:rFonts w:ascii="Times New Roman" w:hAnsi="Times New Roman" w:cs="Times New Roman"/>
        </w:rPr>
        <w:t>, 2010, p.31</w:t>
      </w:r>
    </w:p>
  </w:footnote>
  <w:footnote w:id="8">
    <w:p w14:paraId="158C2489" w14:textId="042E3305" w:rsidR="009333F9" w:rsidRPr="002A2327" w:rsidRDefault="009333F9">
      <w:pPr>
        <w:pStyle w:val="FootnoteText"/>
        <w:rPr>
          <w:rFonts w:ascii="Times New Roman" w:hAnsi="Times New Roman" w:cs="Times New Roman"/>
        </w:rPr>
      </w:pPr>
      <w:r w:rsidRPr="006C532A">
        <w:rPr>
          <w:rStyle w:val="FootnoteReference"/>
        </w:rPr>
        <w:footnoteRef/>
      </w:r>
      <w:r>
        <w:t xml:space="preserve"> </w:t>
      </w:r>
      <w:r>
        <w:rPr>
          <w:rFonts w:ascii="Times New Roman" w:hAnsi="Times New Roman" w:cs="Times New Roman"/>
        </w:rPr>
        <w:t>Falconer, 1923, p.214</w:t>
      </w:r>
    </w:p>
  </w:footnote>
  <w:footnote w:id="9">
    <w:p w14:paraId="28047CE9" w14:textId="77777777" w:rsidR="009333F9" w:rsidRPr="00114129" w:rsidRDefault="009333F9" w:rsidP="00A05875">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Congrat</w:t>
      </w:r>
      <w:proofErr w:type="spellEnd"/>
      <w:r w:rsidRPr="00114129">
        <w:rPr>
          <w:rFonts w:ascii="Times New Roman" w:hAnsi="Times New Roman" w:cs="Times New Roman"/>
        </w:rPr>
        <w:t>-Butler, 1976, p.93</w:t>
      </w:r>
    </w:p>
  </w:footnote>
  <w:footnote w:id="10">
    <w:p w14:paraId="4F38AC38" w14:textId="033BC24B" w:rsidR="009333F9" w:rsidRDefault="009333F9" w:rsidP="00A05875">
      <w:pPr>
        <w:pStyle w:val="FootnoteText"/>
      </w:pPr>
      <w:r w:rsidRPr="006C532A">
        <w:rPr>
          <w:rStyle w:val="FootnoteReference"/>
        </w:rPr>
        <w:footnoteRef/>
      </w:r>
      <w:r w:rsidRPr="00114129">
        <w:rPr>
          <w:rFonts w:ascii="Times New Roman" w:hAnsi="Times New Roman" w:cs="Times New Roman"/>
        </w:rPr>
        <w:t xml:space="preserve"> Rouse, 1924; Falconer, 1923</w:t>
      </w:r>
    </w:p>
  </w:footnote>
  <w:footnote w:id="11">
    <w:p w14:paraId="6C7ACADA" w14:textId="76330BCC"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Rouse, 1924; Falconer, 1923</w:t>
      </w:r>
    </w:p>
  </w:footnote>
  <w:footnote w:id="12">
    <w:p w14:paraId="6338089D" w14:textId="5F28A3F7" w:rsidR="009333F9" w:rsidRDefault="009333F9">
      <w:pPr>
        <w:pStyle w:val="FootnoteText"/>
      </w:pPr>
      <w:r w:rsidRPr="006C532A">
        <w:rPr>
          <w:rStyle w:val="FootnoteReference"/>
        </w:rPr>
        <w:footnoteRef/>
      </w:r>
      <w:r w:rsidRPr="00114129">
        <w:rPr>
          <w:rFonts w:ascii="Times New Roman" w:hAnsi="Times New Roman" w:cs="Times New Roman"/>
        </w:rPr>
        <w:t xml:space="preserve"> Edelstein, 1940, p.78</w:t>
      </w:r>
    </w:p>
  </w:footnote>
  <w:footnote w:id="13">
    <w:p w14:paraId="3DC50348" w14:textId="77777777"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Eckerman</w:t>
      </w:r>
      <w:proofErr w:type="spellEnd"/>
      <w:r w:rsidRPr="00114129">
        <w:rPr>
          <w:rFonts w:ascii="Times New Roman" w:hAnsi="Times New Roman" w:cs="Times New Roman"/>
        </w:rPr>
        <w:t>, 2013, p.787</w:t>
      </w:r>
    </w:p>
  </w:footnote>
  <w:footnote w:id="14">
    <w:p w14:paraId="4A1BC52F" w14:textId="77777777"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Eckerman</w:t>
      </w:r>
      <w:proofErr w:type="spellEnd"/>
      <w:r w:rsidRPr="00114129">
        <w:rPr>
          <w:rFonts w:ascii="Times New Roman" w:hAnsi="Times New Roman" w:cs="Times New Roman"/>
        </w:rPr>
        <w:t>, 2013, p.787</w:t>
      </w:r>
    </w:p>
  </w:footnote>
  <w:footnote w:id="15">
    <w:p w14:paraId="266888B9" w14:textId="77777777"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Jope</w:t>
      </w:r>
      <w:proofErr w:type="spellEnd"/>
      <w:r w:rsidRPr="00114129">
        <w:rPr>
          <w:rFonts w:ascii="Times New Roman" w:hAnsi="Times New Roman" w:cs="Times New Roman"/>
        </w:rPr>
        <w:t>, 1985, p.250</w:t>
      </w:r>
    </w:p>
  </w:footnote>
  <w:footnote w:id="16">
    <w:p w14:paraId="1351E339" w14:textId="77777777"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Sedley, 2018</w:t>
      </w:r>
    </w:p>
  </w:footnote>
  <w:footnote w:id="17">
    <w:p w14:paraId="4786B628" w14:textId="77777777"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Sedley, 2018</w:t>
      </w:r>
    </w:p>
  </w:footnote>
  <w:footnote w:id="18">
    <w:p w14:paraId="420536D3" w14:textId="4E349993" w:rsidR="009333F9" w:rsidRDefault="009333F9">
      <w:pPr>
        <w:pStyle w:val="FootnoteText"/>
      </w:pPr>
      <w:r w:rsidRPr="006C532A">
        <w:rPr>
          <w:rStyle w:val="FootnoteReference"/>
        </w:rPr>
        <w:footnoteRef/>
      </w:r>
      <w:r w:rsidRPr="00114129">
        <w:rPr>
          <w:rFonts w:ascii="Times New Roman" w:hAnsi="Times New Roman" w:cs="Times New Roman"/>
        </w:rPr>
        <w:t xml:space="preserve"> Wilson, 2008, p.8</w:t>
      </w:r>
    </w:p>
  </w:footnote>
  <w:footnote w:id="19">
    <w:p w14:paraId="0820FD63" w14:textId="00B166D8" w:rsidR="009333F9" w:rsidRPr="00114129" w:rsidRDefault="009333F9">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Wilson, 2008, p.10</w:t>
      </w:r>
    </w:p>
  </w:footnote>
  <w:footnote w:id="20">
    <w:p w14:paraId="1606FC11" w14:textId="77777777" w:rsidR="009333F9" w:rsidRPr="00114129" w:rsidRDefault="009333F9" w:rsidP="009F690D">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Sedley, 2018</w:t>
      </w:r>
    </w:p>
  </w:footnote>
  <w:footnote w:id="21">
    <w:p w14:paraId="5DD92AB4" w14:textId="77777777" w:rsidR="009333F9" w:rsidRPr="00114129" w:rsidRDefault="009333F9" w:rsidP="00284AD3">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Cic</w:t>
      </w:r>
      <w:proofErr w:type="spellEnd"/>
      <w:r w:rsidRPr="00114129">
        <w:rPr>
          <w:rFonts w:ascii="Times New Roman" w:hAnsi="Times New Roman" w:cs="Times New Roman"/>
        </w:rPr>
        <w:t>. Div.1.12.19</w:t>
      </w:r>
    </w:p>
  </w:footnote>
  <w:footnote w:id="22">
    <w:p w14:paraId="6F48177A" w14:textId="77777777" w:rsidR="009333F9" w:rsidRPr="00114129" w:rsidRDefault="009333F9" w:rsidP="00284AD3">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Scholfield</w:t>
      </w:r>
      <w:proofErr w:type="spellEnd"/>
      <w:r w:rsidRPr="00114129">
        <w:rPr>
          <w:rFonts w:ascii="Times New Roman" w:hAnsi="Times New Roman" w:cs="Times New Roman"/>
        </w:rPr>
        <w:t xml:space="preserve">, 1986, p.51; </w:t>
      </w:r>
      <w:proofErr w:type="spellStart"/>
      <w:r w:rsidRPr="00114129">
        <w:rPr>
          <w:rFonts w:ascii="Times New Roman" w:hAnsi="Times New Roman" w:cs="Times New Roman"/>
        </w:rPr>
        <w:t>Cic</w:t>
      </w:r>
      <w:proofErr w:type="spellEnd"/>
      <w:r w:rsidRPr="00114129">
        <w:rPr>
          <w:rFonts w:ascii="Times New Roman" w:hAnsi="Times New Roman" w:cs="Times New Roman"/>
        </w:rPr>
        <w:t>. Div. 1.6.11</w:t>
      </w:r>
    </w:p>
  </w:footnote>
  <w:footnote w:id="23">
    <w:p w14:paraId="3BB9863A" w14:textId="77777777" w:rsidR="009333F9" w:rsidRPr="00114129" w:rsidRDefault="009333F9" w:rsidP="00284AD3">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Cic</w:t>
      </w:r>
      <w:proofErr w:type="spellEnd"/>
      <w:r w:rsidRPr="00114129">
        <w:rPr>
          <w:rFonts w:ascii="Times New Roman" w:hAnsi="Times New Roman" w:cs="Times New Roman"/>
        </w:rPr>
        <w:t>. Div. 1.18.34</w:t>
      </w:r>
    </w:p>
  </w:footnote>
  <w:footnote w:id="24">
    <w:p w14:paraId="575F2FEB" w14:textId="77777777" w:rsidR="009333F9" w:rsidRPr="00852095" w:rsidRDefault="009333F9" w:rsidP="00284AD3">
      <w:pPr>
        <w:pStyle w:val="FootnoteText"/>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Cic</w:t>
      </w:r>
      <w:proofErr w:type="spellEnd"/>
      <w:r w:rsidRPr="00114129">
        <w:rPr>
          <w:rFonts w:ascii="Times New Roman" w:hAnsi="Times New Roman" w:cs="Times New Roman"/>
        </w:rPr>
        <w:t>. Div. 1.6.11</w:t>
      </w:r>
    </w:p>
  </w:footnote>
  <w:footnote w:id="25">
    <w:p w14:paraId="79BE23D5" w14:textId="77777777" w:rsidR="009333F9" w:rsidRPr="00114129" w:rsidRDefault="009333F9" w:rsidP="00284AD3">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Cic</w:t>
      </w:r>
      <w:proofErr w:type="spellEnd"/>
      <w:r w:rsidRPr="00114129">
        <w:rPr>
          <w:rFonts w:ascii="Times New Roman" w:hAnsi="Times New Roman" w:cs="Times New Roman"/>
        </w:rPr>
        <w:t xml:space="preserve">. </w:t>
      </w:r>
      <w:proofErr w:type="spellStart"/>
      <w:r w:rsidRPr="00114129">
        <w:rPr>
          <w:rFonts w:ascii="Times New Roman" w:hAnsi="Times New Roman" w:cs="Times New Roman"/>
        </w:rPr>
        <w:t>Dic</w:t>
      </w:r>
      <w:proofErr w:type="spellEnd"/>
      <w:r w:rsidRPr="00114129">
        <w:rPr>
          <w:rFonts w:ascii="Times New Roman" w:hAnsi="Times New Roman" w:cs="Times New Roman"/>
        </w:rPr>
        <w:t>. 1.6.11</w:t>
      </w:r>
    </w:p>
  </w:footnote>
  <w:footnote w:id="26">
    <w:p w14:paraId="0E719DF0" w14:textId="77777777" w:rsidR="009333F9" w:rsidRPr="00114129" w:rsidRDefault="009333F9" w:rsidP="00284AD3">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Cic</w:t>
      </w:r>
      <w:proofErr w:type="spellEnd"/>
      <w:r w:rsidRPr="00114129">
        <w:rPr>
          <w:rFonts w:ascii="Times New Roman" w:hAnsi="Times New Roman" w:cs="Times New Roman"/>
        </w:rPr>
        <w:t>. Div. 1.18.34</w:t>
      </w:r>
    </w:p>
  </w:footnote>
  <w:footnote w:id="27">
    <w:p w14:paraId="7FA40C06" w14:textId="77777777" w:rsidR="009333F9" w:rsidRPr="00114129" w:rsidRDefault="009333F9" w:rsidP="00AB4D4C">
      <w:pPr>
        <w:pStyle w:val="FootnoteText"/>
        <w:rPr>
          <w:rFonts w:ascii="Times New Roman" w:hAnsi="Times New Roman" w:cs="Times New Roman"/>
        </w:rPr>
      </w:pPr>
      <w:r w:rsidRPr="006C532A">
        <w:rPr>
          <w:rStyle w:val="FootnoteReference"/>
        </w:rPr>
        <w:footnoteRef/>
      </w:r>
      <w:r w:rsidRPr="00114129">
        <w:rPr>
          <w:rFonts w:ascii="Times New Roman" w:hAnsi="Times New Roman" w:cs="Times New Roman"/>
        </w:rPr>
        <w:t xml:space="preserve"> Schofield, 1986, p.53; </w:t>
      </w:r>
      <w:proofErr w:type="spellStart"/>
      <w:r w:rsidRPr="00114129">
        <w:rPr>
          <w:rFonts w:ascii="Times New Roman" w:hAnsi="Times New Roman" w:cs="Times New Roman"/>
        </w:rPr>
        <w:t>Cic</w:t>
      </w:r>
      <w:proofErr w:type="spellEnd"/>
      <w:r w:rsidRPr="00114129">
        <w:rPr>
          <w:rFonts w:ascii="Times New Roman" w:hAnsi="Times New Roman" w:cs="Times New Roman"/>
        </w:rPr>
        <w:t>. Div. 1.95</w:t>
      </w:r>
    </w:p>
  </w:footnote>
  <w:footnote w:id="28">
    <w:p w14:paraId="536E2D54" w14:textId="77777777" w:rsidR="009333F9" w:rsidRPr="00114129" w:rsidRDefault="009333F9" w:rsidP="00AB4D4C">
      <w:pPr>
        <w:pStyle w:val="FootnoteText"/>
        <w:rPr>
          <w:rFonts w:ascii="Times New Roman" w:hAnsi="Times New Roman" w:cs="Times New Roman"/>
          <w:sz w:val="24"/>
          <w:szCs w:val="24"/>
        </w:rPr>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Cic</w:t>
      </w:r>
      <w:proofErr w:type="spellEnd"/>
      <w:r w:rsidRPr="00114129">
        <w:rPr>
          <w:rFonts w:ascii="Times New Roman" w:hAnsi="Times New Roman" w:cs="Times New Roman"/>
        </w:rPr>
        <w:t>. Div. 1.49.106</w:t>
      </w:r>
    </w:p>
  </w:footnote>
  <w:footnote w:id="29">
    <w:p w14:paraId="44CDBFC4" w14:textId="77777777" w:rsidR="009333F9" w:rsidRPr="00852095" w:rsidRDefault="009333F9" w:rsidP="00AB4D4C">
      <w:pPr>
        <w:pStyle w:val="FootnoteText"/>
      </w:pPr>
      <w:r w:rsidRPr="006C532A">
        <w:rPr>
          <w:rStyle w:val="FootnoteReference"/>
        </w:rPr>
        <w:footnoteRef/>
      </w:r>
      <w:r w:rsidRPr="00114129">
        <w:rPr>
          <w:rFonts w:ascii="Times New Roman" w:hAnsi="Times New Roman" w:cs="Times New Roman"/>
        </w:rPr>
        <w:t xml:space="preserve"> </w:t>
      </w:r>
      <w:proofErr w:type="spellStart"/>
      <w:r w:rsidRPr="00114129">
        <w:rPr>
          <w:rFonts w:ascii="Times New Roman" w:hAnsi="Times New Roman" w:cs="Times New Roman"/>
        </w:rPr>
        <w:t>Cic</w:t>
      </w:r>
      <w:proofErr w:type="spellEnd"/>
      <w:r w:rsidRPr="00114129">
        <w:rPr>
          <w:rFonts w:ascii="Times New Roman" w:hAnsi="Times New Roman" w:cs="Times New Roman"/>
        </w:rPr>
        <w:t>. Div. 1.52.118</w:t>
      </w:r>
    </w:p>
  </w:footnote>
  <w:footnote w:id="30">
    <w:p w14:paraId="2500E25B" w14:textId="77777777" w:rsidR="009333F9" w:rsidRPr="00852095" w:rsidRDefault="009333F9" w:rsidP="009F690D">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Jope</w:t>
      </w:r>
      <w:proofErr w:type="spellEnd"/>
      <w:r w:rsidRPr="00852095">
        <w:rPr>
          <w:rFonts w:ascii="Times New Roman" w:hAnsi="Times New Roman" w:cs="Times New Roman"/>
        </w:rPr>
        <w:t>, 1985, p.250</w:t>
      </w:r>
    </w:p>
  </w:footnote>
  <w:footnote w:id="31">
    <w:p w14:paraId="2DF89028" w14:textId="77777777" w:rsidR="009333F9" w:rsidRPr="00852095" w:rsidRDefault="009333F9" w:rsidP="009F690D">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Jope</w:t>
      </w:r>
      <w:proofErr w:type="spellEnd"/>
      <w:r w:rsidRPr="00852095">
        <w:rPr>
          <w:rFonts w:ascii="Times New Roman" w:hAnsi="Times New Roman" w:cs="Times New Roman"/>
        </w:rPr>
        <w:t>, 1985, p.251</w:t>
      </w:r>
    </w:p>
  </w:footnote>
  <w:footnote w:id="32">
    <w:p w14:paraId="33BF12DE" w14:textId="77777777" w:rsidR="009333F9" w:rsidRDefault="009333F9" w:rsidP="009F690D">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Jope</w:t>
      </w:r>
      <w:proofErr w:type="spellEnd"/>
      <w:r w:rsidRPr="00852095">
        <w:rPr>
          <w:rFonts w:ascii="Times New Roman" w:hAnsi="Times New Roman" w:cs="Times New Roman"/>
        </w:rPr>
        <w:t>, 1985, p.252</w:t>
      </w:r>
    </w:p>
  </w:footnote>
  <w:footnote w:id="33">
    <w:p w14:paraId="0A1EBA6F" w14:textId="6BEFE3DA" w:rsidR="009333F9" w:rsidRPr="00ED26C6" w:rsidRDefault="009333F9">
      <w:pPr>
        <w:pStyle w:val="FootnoteText"/>
        <w:rPr>
          <w:rFonts w:ascii="Times New Roman" w:hAnsi="Times New Roman" w:cs="Times New Roman"/>
        </w:rPr>
      </w:pPr>
      <w:r w:rsidRPr="006C532A">
        <w:rPr>
          <w:rStyle w:val="FootnoteReference"/>
        </w:rPr>
        <w:footnoteRef/>
      </w:r>
      <w:r>
        <w:t xml:space="preserve"> </w:t>
      </w:r>
      <w:proofErr w:type="spellStart"/>
      <w:r w:rsidRPr="00ED26C6">
        <w:rPr>
          <w:rFonts w:ascii="Times New Roman" w:hAnsi="Times New Roman" w:cs="Times New Roman"/>
        </w:rPr>
        <w:t>Rakov</w:t>
      </w:r>
      <w:proofErr w:type="spellEnd"/>
      <w:r w:rsidRPr="00ED26C6">
        <w:rPr>
          <w:rFonts w:ascii="Times New Roman" w:hAnsi="Times New Roman" w:cs="Times New Roman"/>
        </w:rPr>
        <w:t xml:space="preserve"> and </w:t>
      </w:r>
      <w:proofErr w:type="spellStart"/>
      <w:r w:rsidRPr="00ED26C6">
        <w:rPr>
          <w:rFonts w:ascii="Times New Roman" w:hAnsi="Times New Roman" w:cs="Times New Roman"/>
        </w:rPr>
        <w:t>Uman</w:t>
      </w:r>
      <w:proofErr w:type="spellEnd"/>
      <w:r w:rsidRPr="00ED26C6">
        <w:rPr>
          <w:rFonts w:ascii="Times New Roman" w:hAnsi="Times New Roman" w:cs="Times New Roman"/>
        </w:rPr>
        <w:t>, 2003, p.1</w:t>
      </w:r>
    </w:p>
  </w:footnote>
  <w:footnote w:id="34">
    <w:p w14:paraId="55748AD3" w14:textId="1CC99DC9" w:rsidR="009333F9" w:rsidRPr="00ED26C6" w:rsidRDefault="009333F9">
      <w:pPr>
        <w:pStyle w:val="FootnoteText"/>
        <w:rPr>
          <w:rFonts w:ascii="Times New Roman" w:hAnsi="Times New Roman" w:cs="Times New Roman"/>
        </w:rPr>
      </w:pPr>
      <w:r w:rsidRPr="006C532A">
        <w:rPr>
          <w:rStyle w:val="FootnoteReference"/>
        </w:rPr>
        <w:footnoteRef/>
      </w:r>
      <w:r w:rsidRPr="00ED26C6">
        <w:rPr>
          <w:rFonts w:ascii="Times New Roman" w:hAnsi="Times New Roman" w:cs="Times New Roman"/>
        </w:rPr>
        <w:t xml:space="preserve"> Museum, n.d.</w:t>
      </w:r>
    </w:p>
  </w:footnote>
  <w:footnote w:id="35">
    <w:p w14:paraId="0A9BA363" w14:textId="77777777" w:rsidR="009333F9" w:rsidRPr="000A2B6F" w:rsidRDefault="009333F9" w:rsidP="00D87BFE">
      <w:pPr>
        <w:pStyle w:val="FootnoteText"/>
        <w:rPr>
          <w:rFonts w:ascii="Times New Roman" w:hAnsi="Times New Roman" w:cs="Times New Roman"/>
          <w:sz w:val="24"/>
        </w:rPr>
      </w:pPr>
      <w:r w:rsidRPr="006C532A">
        <w:rPr>
          <w:rStyle w:val="FootnoteReference"/>
        </w:rPr>
        <w:footnoteRef/>
      </w:r>
      <w:r w:rsidRPr="00ED26C6">
        <w:rPr>
          <w:rFonts w:ascii="Times New Roman" w:hAnsi="Times New Roman" w:cs="Times New Roman"/>
        </w:rPr>
        <w:t xml:space="preserve"> Gomes and Gomes, 2014, p.1793</w:t>
      </w:r>
    </w:p>
  </w:footnote>
  <w:footnote w:id="36">
    <w:p w14:paraId="0FD7BD26" w14:textId="77777777" w:rsidR="009333F9" w:rsidRPr="00852095" w:rsidRDefault="009333F9" w:rsidP="00D87BFE">
      <w:pPr>
        <w:pStyle w:val="FootnoteText"/>
      </w:pPr>
      <w:r w:rsidRPr="006C532A">
        <w:rPr>
          <w:rStyle w:val="FootnoteReference"/>
        </w:rPr>
        <w:footnoteRef/>
      </w:r>
      <w:r w:rsidRPr="00852095">
        <w:t xml:space="preserve"> </w:t>
      </w:r>
      <w:r w:rsidRPr="00852095">
        <w:rPr>
          <w:rFonts w:ascii="Times New Roman" w:hAnsi="Times New Roman" w:cs="Times New Roman"/>
        </w:rPr>
        <w:t>Gomes and Gomes, 2014, p.1793</w:t>
      </w:r>
      <w:r>
        <w:rPr>
          <w:rFonts w:ascii="Times New Roman" w:hAnsi="Times New Roman" w:cs="Times New Roman"/>
        </w:rPr>
        <w:t xml:space="preserve">; </w:t>
      </w:r>
      <w:proofErr w:type="spellStart"/>
      <w:r>
        <w:rPr>
          <w:rFonts w:ascii="Times New Roman" w:hAnsi="Times New Roman" w:cs="Times New Roman"/>
        </w:rPr>
        <w:t>Cic</w:t>
      </w:r>
      <w:proofErr w:type="spellEnd"/>
      <w:r>
        <w:rPr>
          <w:rFonts w:ascii="Times New Roman" w:hAnsi="Times New Roman" w:cs="Times New Roman"/>
        </w:rPr>
        <w:t>. Div. 1.10.16</w:t>
      </w:r>
    </w:p>
  </w:footnote>
  <w:footnote w:id="37">
    <w:p w14:paraId="62800669" w14:textId="77777777" w:rsidR="009333F9" w:rsidRPr="00852095" w:rsidRDefault="009333F9" w:rsidP="00D87BFE">
      <w:pPr>
        <w:pStyle w:val="FootnoteText"/>
      </w:pPr>
      <w:r w:rsidRPr="006C532A">
        <w:rPr>
          <w:rStyle w:val="FootnoteReference"/>
        </w:rPr>
        <w:footnoteRef/>
      </w:r>
      <w:r w:rsidRPr="00852095">
        <w:t xml:space="preserve"> </w:t>
      </w:r>
      <w:r w:rsidRPr="00852095">
        <w:rPr>
          <w:rFonts w:ascii="Times New Roman" w:hAnsi="Times New Roman" w:cs="Times New Roman"/>
        </w:rPr>
        <w:t>Gomes and Gomes, 2014, p.1793</w:t>
      </w:r>
      <w:r>
        <w:rPr>
          <w:rFonts w:ascii="Times New Roman" w:hAnsi="Times New Roman" w:cs="Times New Roman"/>
        </w:rPr>
        <w:t>; Psalms 18:14; Qur’an 67:17</w:t>
      </w:r>
    </w:p>
  </w:footnote>
  <w:footnote w:id="38">
    <w:p w14:paraId="6482DF68" w14:textId="4AAB07B6" w:rsidR="009333F9" w:rsidRPr="00852095" w:rsidRDefault="009333F9" w:rsidP="00D87BFE">
      <w:pPr>
        <w:pStyle w:val="FootnoteText"/>
      </w:pPr>
      <w:r w:rsidRPr="006C532A">
        <w:rPr>
          <w:rStyle w:val="FootnoteReference"/>
        </w:rPr>
        <w:footnoteRef/>
      </w:r>
      <w:r w:rsidRPr="00852095">
        <w:t xml:space="preserve"> </w:t>
      </w:r>
      <w:r w:rsidRPr="00852095">
        <w:rPr>
          <w:rFonts w:ascii="Times New Roman" w:hAnsi="Times New Roman" w:cs="Times New Roman"/>
        </w:rPr>
        <w:t>Gomes and Gomes, 2014, p.1799</w:t>
      </w:r>
      <w:r>
        <w:rPr>
          <w:rFonts w:ascii="Times New Roman" w:hAnsi="Times New Roman" w:cs="Times New Roman"/>
        </w:rPr>
        <w:t>; Daly, 2009, p.40</w:t>
      </w:r>
    </w:p>
  </w:footnote>
  <w:footnote w:id="39">
    <w:p w14:paraId="0BC17CE4" w14:textId="77777777" w:rsidR="009333F9" w:rsidRPr="00852095" w:rsidRDefault="009333F9" w:rsidP="00D87BFE">
      <w:pPr>
        <w:pStyle w:val="FootnoteText"/>
      </w:pPr>
      <w:r w:rsidRPr="006C532A">
        <w:rPr>
          <w:rStyle w:val="FootnoteReference"/>
        </w:rPr>
        <w:footnoteRef/>
      </w:r>
      <w:r w:rsidRPr="00852095">
        <w:t xml:space="preserve"> </w:t>
      </w:r>
      <w:r w:rsidRPr="00852095">
        <w:rPr>
          <w:rFonts w:ascii="Times New Roman" w:hAnsi="Times New Roman" w:cs="Times New Roman"/>
        </w:rPr>
        <w:t>Gomes and Gomes, 2014, p.1797</w:t>
      </w:r>
    </w:p>
  </w:footnote>
  <w:footnote w:id="40">
    <w:p w14:paraId="5B023323" w14:textId="77777777" w:rsidR="009333F9" w:rsidRPr="00852095" w:rsidRDefault="009333F9" w:rsidP="00B66A0E">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Eckerman</w:t>
      </w:r>
      <w:proofErr w:type="spellEnd"/>
      <w:r w:rsidRPr="00852095">
        <w:rPr>
          <w:rFonts w:ascii="Times New Roman" w:hAnsi="Times New Roman" w:cs="Times New Roman"/>
        </w:rPr>
        <w:t>, 2013, p.789</w:t>
      </w:r>
    </w:p>
  </w:footnote>
  <w:footnote w:id="41">
    <w:p w14:paraId="7E70B581" w14:textId="77777777" w:rsidR="009333F9" w:rsidRPr="00852095" w:rsidRDefault="009333F9" w:rsidP="00B66A0E">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Eckerman</w:t>
      </w:r>
      <w:proofErr w:type="spellEnd"/>
      <w:r w:rsidRPr="00852095">
        <w:rPr>
          <w:rFonts w:ascii="Times New Roman" w:hAnsi="Times New Roman" w:cs="Times New Roman"/>
        </w:rPr>
        <w:t>, 2013, p.789</w:t>
      </w:r>
    </w:p>
  </w:footnote>
  <w:footnote w:id="42">
    <w:p w14:paraId="44F0165E" w14:textId="77777777" w:rsidR="009333F9" w:rsidRDefault="009333F9" w:rsidP="00B66A0E">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Eckerman</w:t>
      </w:r>
      <w:proofErr w:type="spellEnd"/>
      <w:r w:rsidRPr="00852095">
        <w:rPr>
          <w:rFonts w:ascii="Times New Roman" w:hAnsi="Times New Roman" w:cs="Times New Roman"/>
        </w:rPr>
        <w:t>, 2013, p.789</w:t>
      </w:r>
    </w:p>
  </w:footnote>
  <w:footnote w:id="43">
    <w:p w14:paraId="2A1F8804" w14:textId="77777777" w:rsidR="009333F9" w:rsidRDefault="009333F9" w:rsidP="00155575">
      <w:pPr>
        <w:pStyle w:val="FootnoteText"/>
      </w:pPr>
      <w:r w:rsidRPr="006C532A">
        <w:rPr>
          <w:rStyle w:val="FootnoteReference"/>
        </w:rPr>
        <w:footnoteRef/>
      </w:r>
      <w:r>
        <w:t xml:space="preserve"> Ellis and </w:t>
      </w:r>
      <w:proofErr w:type="spellStart"/>
      <w:r>
        <w:t>Uzan</w:t>
      </w:r>
      <w:proofErr w:type="spellEnd"/>
      <w:r>
        <w:t>, 2005, p.2</w:t>
      </w:r>
    </w:p>
  </w:footnote>
  <w:footnote w:id="44">
    <w:p w14:paraId="0136A6B7" w14:textId="40B5CA71" w:rsidR="009333F9" w:rsidRDefault="009333F9">
      <w:pPr>
        <w:pStyle w:val="FootnoteText"/>
      </w:pPr>
      <w:r w:rsidRPr="006C532A">
        <w:rPr>
          <w:rStyle w:val="FootnoteReference"/>
        </w:rPr>
        <w:footnoteRef/>
      </w:r>
      <w:r>
        <w:t xml:space="preserve"> Wilson, 2008, p.41</w:t>
      </w:r>
    </w:p>
  </w:footnote>
  <w:footnote w:id="45">
    <w:p w14:paraId="2E58F998" w14:textId="77777777" w:rsidR="009333F9" w:rsidRDefault="009333F9" w:rsidP="008551F8">
      <w:pPr>
        <w:pStyle w:val="FootnoteText"/>
      </w:pPr>
      <w:r w:rsidRPr="006C532A">
        <w:rPr>
          <w:rStyle w:val="FootnoteReference"/>
        </w:rPr>
        <w:footnoteRef/>
      </w:r>
      <w:r>
        <w:t xml:space="preserve"> O’Keefe, 1996, p.305</w:t>
      </w:r>
    </w:p>
  </w:footnote>
  <w:footnote w:id="46">
    <w:p w14:paraId="266C0A25" w14:textId="77777777" w:rsidR="009333F9" w:rsidRDefault="009333F9" w:rsidP="008551F8">
      <w:pPr>
        <w:pStyle w:val="FootnoteText"/>
      </w:pPr>
      <w:r w:rsidRPr="006C532A">
        <w:rPr>
          <w:rStyle w:val="FootnoteReference"/>
        </w:rPr>
        <w:footnoteRef/>
      </w:r>
      <w:r>
        <w:t xml:space="preserve"> O’Keefe, 1996, p.306</w:t>
      </w:r>
    </w:p>
  </w:footnote>
  <w:footnote w:id="47">
    <w:p w14:paraId="19CE03B0" w14:textId="21F39A4B" w:rsidR="009333F9" w:rsidRDefault="009333F9" w:rsidP="008551F8">
      <w:pPr>
        <w:pStyle w:val="FootnoteText"/>
      </w:pPr>
      <w:r w:rsidRPr="006C532A">
        <w:rPr>
          <w:rStyle w:val="FootnoteReference"/>
        </w:rPr>
        <w:footnoteRef/>
      </w:r>
      <w:r>
        <w:t xml:space="preserve"> </w:t>
      </w:r>
      <w:proofErr w:type="spellStart"/>
      <w:r>
        <w:t>Mapstone</w:t>
      </w:r>
      <w:proofErr w:type="spellEnd"/>
      <w:r>
        <w:t>, 2005, p.2; O’Keefe, 1996, p.310</w:t>
      </w:r>
    </w:p>
  </w:footnote>
  <w:footnote w:id="48">
    <w:p w14:paraId="0F702D0A" w14:textId="77777777" w:rsidR="009333F9" w:rsidRDefault="009333F9" w:rsidP="008551F8">
      <w:pPr>
        <w:pStyle w:val="FootnoteText"/>
      </w:pPr>
      <w:r w:rsidRPr="006C532A">
        <w:rPr>
          <w:rStyle w:val="FootnoteReference"/>
        </w:rPr>
        <w:footnoteRef/>
      </w:r>
      <w:r>
        <w:t xml:space="preserve"> </w:t>
      </w:r>
      <w:proofErr w:type="spellStart"/>
      <w:r>
        <w:t>Mapstone</w:t>
      </w:r>
      <w:proofErr w:type="spellEnd"/>
      <w:r>
        <w:t>, 2005, p.2</w:t>
      </w:r>
    </w:p>
  </w:footnote>
  <w:footnote w:id="49">
    <w:p w14:paraId="072AB034" w14:textId="77777777" w:rsidR="009333F9" w:rsidRPr="00852095" w:rsidRDefault="009333F9" w:rsidP="005804F5">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Eckerman</w:t>
      </w:r>
      <w:proofErr w:type="spellEnd"/>
      <w:r w:rsidRPr="00852095">
        <w:rPr>
          <w:rFonts w:ascii="Times New Roman" w:hAnsi="Times New Roman" w:cs="Times New Roman"/>
        </w:rPr>
        <w:t>, 2013, p.791</w:t>
      </w:r>
    </w:p>
  </w:footnote>
  <w:footnote w:id="50">
    <w:p w14:paraId="0BB67809" w14:textId="77777777" w:rsidR="009333F9" w:rsidRPr="00852095" w:rsidRDefault="009333F9" w:rsidP="005804F5">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Eckerman</w:t>
      </w:r>
      <w:proofErr w:type="spellEnd"/>
      <w:r w:rsidRPr="00852095">
        <w:rPr>
          <w:rFonts w:ascii="Times New Roman" w:hAnsi="Times New Roman" w:cs="Times New Roman"/>
        </w:rPr>
        <w:t>, 2013, p.791</w:t>
      </w:r>
    </w:p>
  </w:footnote>
  <w:footnote w:id="51">
    <w:p w14:paraId="7227AD22" w14:textId="77777777" w:rsidR="009333F9" w:rsidRPr="00852095" w:rsidRDefault="009333F9" w:rsidP="005804F5">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Eckerman</w:t>
      </w:r>
      <w:proofErr w:type="spellEnd"/>
      <w:r w:rsidRPr="00852095">
        <w:rPr>
          <w:rFonts w:ascii="Times New Roman" w:hAnsi="Times New Roman" w:cs="Times New Roman"/>
        </w:rPr>
        <w:t>, 2013, p.791</w:t>
      </w:r>
    </w:p>
  </w:footnote>
  <w:footnote w:id="52">
    <w:p w14:paraId="7729F692" w14:textId="77777777" w:rsidR="009333F9" w:rsidRDefault="009333F9" w:rsidP="005804F5">
      <w:pPr>
        <w:pStyle w:val="FootnoteText"/>
      </w:pPr>
      <w:r w:rsidRPr="006C532A">
        <w:rPr>
          <w:rStyle w:val="FootnoteReference"/>
        </w:rPr>
        <w:footnoteRef/>
      </w:r>
      <w:r>
        <w:t xml:space="preserve"> Shea, 1977, p.136</w:t>
      </w:r>
    </w:p>
  </w:footnote>
  <w:footnote w:id="53">
    <w:p w14:paraId="1559EA94" w14:textId="3F200210" w:rsidR="009333F9" w:rsidRDefault="009333F9">
      <w:pPr>
        <w:pStyle w:val="FootnoteText"/>
      </w:pPr>
      <w:r w:rsidRPr="006C532A">
        <w:rPr>
          <w:rStyle w:val="FootnoteReference"/>
        </w:rPr>
        <w:footnoteRef/>
      </w:r>
      <w:r>
        <w:t xml:space="preserve"> </w:t>
      </w:r>
      <w:proofErr w:type="spellStart"/>
      <w:r>
        <w:t>Kasemir</w:t>
      </w:r>
      <w:proofErr w:type="spellEnd"/>
      <w:r>
        <w:t>, 1960, p.1873</w:t>
      </w:r>
    </w:p>
  </w:footnote>
  <w:footnote w:id="54">
    <w:p w14:paraId="0B0B25E4" w14:textId="77777777" w:rsidR="009333F9" w:rsidRPr="00852095" w:rsidRDefault="009333F9" w:rsidP="00AC506D">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Jope</w:t>
      </w:r>
      <w:proofErr w:type="spellEnd"/>
      <w:r w:rsidRPr="00852095">
        <w:rPr>
          <w:rFonts w:ascii="Times New Roman" w:hAnsi="Times New Roman" w:cs="Times New Roman"/>
        </w:rPr>
        <w:t>, 1985, p.252</w:t>
      </w:r>
    </w:p>
  </w:footnote>
  <w:footnote w:id="55">
    <w:p w14:paraId="45B94843" w14:textId="77777777" w:rsidR="009333F9" w:rsidRDefault="009333F9" w:rsidP="00AC506D">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Jope</w:t>
      </w:r>
      <w:proofErr w:type="spellEnd"/>
      <w:r w:rsidRPr="00852095">
        <w:rPr>
          <w:rFonts w:ascii="Times New Roman" w:hAnsi="Times New Roman" w:cs="Times New Roman"/>
        </w:rPr>
        <w:t>, 1985, p.253</w:t>
      </w:r>
    </w:p>
  </w:footnote>
  <w:footnote w:id="56">
    <w:p w14:paraId="70160ED1" w14:textId="77777777" w:rsidR="009333F9" w:rsidRPr="00852095" w:rsidRDefault="009333F9" w:rsidP="00AC506D">
      <w:pPr>
        <w:pStyle w:val="FootnoteText"/>
        <w:rPr>
          <w:rFonts w:ascii="Times New Roman" w:hAnsi="Times New Roman" w:cs="Times New Roman"/>
        </w:rPr>
      </w:pPr>
      <w:r w:rsidRPr="006C532A">
        <w:rPr>
          <w:rStyle w:val="FootnoteReference"/>
        </w:rPr>
        <w:footnoteRef/>
      </w:r>
      <w:r w:rsidRPr="00852095">
        <w:t xml:space="preserve"> </w:t>
      </w:r>
      <w:proofErr w:type="spellStart"/>
      <w:r>
        <w:rPr>
          <w:rFonts w:ascii="Times New Roman" w:hAnsi="Times New Roman" w:cs="Times New Roman"/>
        </w:rPr>
        <w:t>Jope</w:t>
      </w:r>
      <w:proofErr w:type="spellEnd"/>
      <w:r>
        <w:rPr>
          <w:rFonts w:ascii="Times New Roman" w:hAnsi="Times New Roman" w:cs="Times New Roman"/>
        </w:rPr>
        <w:t>, 1985, p.253</w:t>
      </w:r>
    </w:p>
  </w:footnote>
  <w:footnote w:id="57">
    <w:p w14:paraId="194365CF" w14:textId="77777777" w:rsidR="009333F9" w:rsidRPr="00852095" w:rsidRDefault="009333F9" w:rsidP="00AC506D">
      <w:pPr>
        <w:pStyle w:val="FootnoteText"/>
        <w:rPr>
          <w:rFonts w:ascii="Times New Roman" w:hAnsi="Times New Roman" w:cs="Times New Roman"/>
        </w:rPr>
      </w:pPr>
      <w:r w:rsidRPr="006C532A">
        <w:rPr>
          <w:rStyle w:val="FootnoteReference"/>
        </w:rPr>
        <w:footnoteRef/>
      </w:r>
      <w:r w:rsidRPr="00852095">
        <w:t xml:space="preserve"> </w:t>
      </w:r>
      <w:proofErr w:type="spellStart"/>
      <w:r w:rsidRPr="00852095">
        <w:rPr>
          <w:rFonts w:ascii="Times New Roman" w:hAnsi="Times New Roman" w:cs="Times New Roman"/>
        </w:rPr>
        <w:t>Jope</w:t>
      </w:r>
      <w:proofErr w:type="spellEnd"/>
      <w:r w:rsidRPr="00852095">
        <w:rPr>
          <w:rFonts w:ascii="Times New Roman" w:hAnsi="Times New Roman" w:cs="Times New Roman"/>
        </w:rPr>
        <w:t>, 1985, p.256</w:t>
      </w:r>
    </w:p>
  </w:footnote>
  <w:footnote w:id="58">
    <w:p w14:paraId="49A56FAB" w14:textId="77777777" w:rsidR="009333F9" w:rsidRPr="00852095" w:rsidRDefault="009333F9" w:rsidP="00AC506D">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Jope</w:t>
      </w:r>
      <w:proofErr w:type="spellEnd"/>
      <w:r w:rsidRPr="00852095">
        <w:rPr>
          <w:rFonts w:ascii="Times New Roman" w:hAnsi="Times New Roman" w:cs="Times New Roman"/>
        </w:rPr>
        <w:t>, 1985, p.256</w:t>
      </w:r>
    </w:p>
  </w:footnote>
  <w:footnote w:id="59">
    <w:p w14:paraId="6AB9D92C" w14:textId="77777777" w:rsidR="009333F9" w:rsidRPr="00852095" w:rsidRDefault="009333F9" w:rsidP="00AC506D">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Jope</w:t>
      </w:r>
      <w:proofErr w:type="spellEnd"/>
      <w:r w:rsidRPr="00852095">
        <w:rPr>
          <w:rFonts w:ascii="Times New Roman" w:hAnsi="Times New Roman" w:cs="Times New Roman"/>
        </w:rPr>
        <w:t>, 1985, p.256</w:t>
      </w:r>
    </w:p>
  </w:footnote>
  <w:footnote w:id="60">
    <w:p w14:paraId="76CD55F5" w14:textId="77777777" w:rsidR="009333F9" w:rsidRPr="00852095" w:rsidRDefault="009333F9" w:rsidP="00AC506D">
      <w:pPr>
        <w:pStyle w:val="FootnoteText"/>
      </w:pPr>
      <w:r w:rsidRPr="006C532A">
        <w:rPr>
          <w:rStyle w:val="FootnoteReference"/>
        </w:rPr>
        <w:footnoteRef/>
      </w:r>
      <w:r w:rsidRPr="00852095">
        <w:t xml:space="preserve"> </w:t>
      </w:r>
      <w:proofErr w:type="spellStart"/>
      <w:r w:rsidRPr="00852095">
        <w:rPr>
          <w:rFonts w:ascii="Times New Roman" w:hAnsi="Times New Roman" w:cs="Times New Roman"/>
        </w:rPr>
        <w:t>Jope</w:t>
      </w:r>
      <w:proofErr w:type="spellEnd"/>
      <w:r w:rsidRPr="00852095">
        <w:rPr>
          <w:rFonts w:ascii="Times New Roman" w:hAnsi="Times New Roman" w:cs="Times New Roman"/>
        </w:rPr>
        <w:t>, 1985, p.257</w:t>
      </w:r>
    </w:p>
  </w:footnote>
  <w:footnote w:id="61">
    <w:p w14:paraId="3E678433" w14:textId="77EC3282" w:rsidR="009333F9" w:rsidRDefault="009333F9" w:rsidP="00AC506D">
      <w:pPr>
        <w:pStyle w:val="FootnoteText"/>
      </w:pPr>
      <w:r w:rsidRPr="006C532A">
        <w:rPr>
          <w:rStyle w:val="FootnoteReference"/>
        </w:rPr>
        <w:footnoteRef/>
      </w:r>
      <w:r>
        <w:t xml:space="preserve"> Shea, 1977. P.138</w:t>
      </w:r>
    </w:p>
  </w:footnote>
  <w:footnote w:id="62">
    <w:p w14:paraId="24477D75" w14:textId="2373F6B7" w:rsidR="009333F9" w:rsidRDefault="009333F9" w:rsidP="00AC506D">
      <w:pPr>
        <w:pStyle w:val="FootnoteText"/>
      </w:pPr>
      <w:r w:rsidRPr="006C532A">
        <w:rPr>
          <w:rStyle w:val="FootnoteReference"/>
        </w:rPr>
        <w:footnoteRef/>
      </w:r>
      <w:r>
        <w:t xml:space="preserve"> Shea, 1977, p.138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79702" w14:textId="3407DD07" w:rsidR="006C532A" w:rsidRDefault="006C532A">
    <w:pPr>
      <w:pStyle w:val="Header"/>
    </w:pPr>
    <w:r>
      <w:t>Georgia Biggar</w:t>
    </w:r>
    <w:r>
      <w:ptab w:relativeTo="margin" w:alignment="center" w:leader="none"/>
    </w:r>
    <w:r>
      <w:t>Independent Project</w:t>
    </w:r>
    <w:r>
      <w:ptab w:relativeTo="margin" w:alignment="right" w:leader="none"/>
    </w:r>
    <w:r>
      <w:t>1703322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90D"/>
    <w:rsid w:val="00033A36"/>
    <w:rsid w:val="00036028"/>
    <w:rsid w:val="00043F05"/>
    <w:rsid w:val="000502B4"/>
    <w:rsid w:val="00061A47"/>
    <w:rsid w:val="00083A2A"/>
    <w:rsid w:val="00084BEF"/>
    <w:rsid w:val="000B26D9"/>
    <w:rsid w:val="000B305A"/>
    <w:rsid w:val="00114129"/>
    <w:rsid w:val="0014035D"/>
    <w:rsid w:val="00146B39"/>
    <w:rsid w:val="00154469"/>
    <w:rsid w:val="00155575"/>
    <w:rsid w:val="00156BAC"/>
    <w:rsid w:val="001B0AC0"/>
    <w:rsid w:val="001E2C2E"/>
    <w:rsid w:val="001F17D2"/>
    <w:rsid w:val="001F3A5D"/>
    <w:rsid w:val="002176DE"/>
    <w:rsid w:val="00222FD9"/>
    <w:rsid w:val="002308ED"/>
    <w:rsid w:val="002339C2"/>
    <w:rsid w:val="00235A9F"/>
    <w:rsid w:val="00260D5A"/>
    <w:rsid w:val="00275435"/>
    <w:rsid w:val="00284AD3"/>
    <w:rsid w:val="00292071"/>
    <w:rsid w:val="00295983"/>
    <w:rsid w:val="002A0980"/>
    <w:rsid w:val="002A0DB4"/>
    <w:rsid w:val="002A1073"/>
    <w:rsid w:val="002A13AB"/>
    <w:rsid w:val="002A1670"/>
    <w:rsid w:val="002A2327"/>
    <w:rsid w:val="002A6E93"/>
    <w:rsid w:val="00303973"/>
    <w:rsid w:val="00313A76"/>
    <w:rsid w:val="0031637B"/>
    <w:rsid w:val="00325160"/>
    <w:rsid w:val="003519DB"/>
    <w:rsid w:val="003534F7"/>
    <w:rsid w:val="00360A70"/>
    <w:rsid w:val="00365F79"/>
    <w:rsid w:val="00367C89"/>
    <w:rsid w:val="003705DE"/>
    <w:rsid w:val="00377C1E"/>
    <w:rsid w:val="003A2BD7"/>
    <w:rsid w:val="003A4030"/>
    <w:rsid w:val="003B0AF0"/>
    <w:rsid w:val="003B6DBD"/>
    <w:rsid w:val="003E7F50"/>
    <w:rsid w:val="004113EB"/>
    <w:rsid w:val="00414747"/>
    <w:rsid w:val="00420BB5"/>
    <w:rsid w:val="0042655D"/>
    <w:rsid w:val="00430A43"/>
    <w:rsid w:val="004633B0"/>
    <w:rsid w:val="00480F77"/>
    <w:rsid w:val="00482312"/>
    <w:rsid w:val="004A7E68"/>
    <w:rsid w:val="004B6600"/>
    <w:rsid w:val="004E1500"/>
    <w:rsid w:val="004E1AA9"/>
    <w:rsid w:val="004E2B5F"/>
    <w:rsid w:val="004E3575"/>
    <w:rsid w:val="004F18D0"/>
    <w:rsid w:val="00511BB8"/>
    <w:rsid w:val="00514996"/>
    <w:rsid w:val="00521E47"/>
    <w:rsid w:val="005237B2"/>
    <w:rsid w:val="005355BE"/>
    <w:rsid w:val="0057340C"/>
    <w:rsid w:val="005804F5"/>
    <w:rsid w:val="00590934"/>
    <w:rsid w:val="0059474F"/>
    <w:rsid w:val="005A32A3"/>
    <w:rsid w:val="005B2B0D"/>
    <w:rsid w:val="005C3F08"/>
    <w:rsid w:val="005C4E6F"/>
    <w:rsid w:val="005E6A5A"/>
    <w:rsid w:val="0060104E"/>
    <w:rsid w:val="0061548B"/>
    <w:rsid w:val="00627AAE"/>
    <w:rsid w:val="00651F04"/>
    <w:rsid w:val="00652BB9"/>
    <w:rsid w:val="00664FA7"/>
    <w:rsid w:val="00681BCC"/>
    <w:rsid w:val="00682E49"/>
    <w:rsid w:val="006949F3"/>
    <w:rsid w:val="006B4069"/>
    <w:rsid w:val="006C532A"/>
    <w:rsid w:val="006C562C"/>
    <w:rsid w:val="006D0509"/>
    <w:rsid w:val="006E19EC"/>
    <w:rsid w:val="006F0065"/>
    <w:rsid w:val="006F56F2"/>
    <w:rsid w:val="00780B19"/>
    <w:rsid w:val="00780BAD"/>
    <w:rsid w:val="007813A9"/>
    <w:rsid w:val="007823C8"/>
    <w:rsid w:val="00783B27"/>
    <w:rsid w:val="00786352"/>
    <w:rsid w:val="00792034"/>
    <w:rsid w:val="007A6E9E"/>
    <w:rsid w:val="007B0533"/>
    <w:rsid w:val="007B33B0"/>
    <w:rsid w:val="007E5FDF"/>
    <w:rsid w:val="00806EF3"/>
    <w:rsid w:val="008135DC"/>
    <w:rsid w:val="00827C67"/>
    <w:rsid w:val="008330CD"/>
    <w:rsid w:val="008335D3"/>
    <w:rsid w:val="00835057"/>
    <w:rsid w:val="008551F8"/>
    <w:rsid w:val="00860AA5"/>
    <w:rsid w:val="00865A58"/>
    <w:rsid w:val="00882791"/>
    <w:rsid w:val="00882C29"/>
    <w:rsid w:val="00887B2E"/>
    <w:rsid w:val="00895403"/>
    <w:rsid w:val="008A43A2"/>
    <w:rsid w:val="008A7228"/>
    <w:rsid w:val="008D6DEB"/>
    <w:rsid w:val="008D7CCB"/>
    <w:rsid w:val="008E1412"/>
    <w:rsid w:val="008F2860"/>
    <w:rsid w:val="00902AE1"/>
    <w:rsid w:val="009078BE"/>
    <w:rsid w:val="00915041"/>
    <w:rsid w:val="00916222"/>
    <w:rsid w:val="00920CF7"/>
    <w:rsid w:val="0092667F"/>
    <w:rsid w:val="009333F9"/>
    <w:rsid w:val="009362BF"/>
    <w:rsid w:val="00936399"/>
    <w:rsid w:val="00962864"/>
    <w:rsid w:val="00963554"/>
    <w:rsid w:val="0096387B"/>
    <w:rsid w:val="00963916"/>
    <w:rsid w:val="0096431B"/>
    <w:rsid w:val="0097630B"/>
    <w:rsid w:val="009A2007"/>
    <w:rsid w:val="009A3D17"/>
    <w:rsid w:val="009D0DF7"/>
    <w:rsid w:val="009D7CCB"/>
    <w:rsid w:val="009E37EB"/>
    <w:rsid w:val="009F690D"/>
    <w:rsid w:val="00A02E78"/>
    <w:rsid w:val="00A05875"/>
    <w:rsid w:val="00A05E41"/>
    <w:rsid w:val="00A12108"/>
    <w:rsid w:val="00A26AF2"/>
    <w:rsid w:val="00A26E2B"/>
    <w:rsid w:val="00A368E0"/>
    <w:rsid w:val="00A77DD3"/>
    <w:rsid w:val="00A81E9C"/>
    <w:rsid w:val="00A85920"/>
    <w:rsid w:val="00AA1A7B"/>
    <w:rsid w:val="00AB4D4C"/>
    <w:rsid w:val="00AC506D"/>
    <w:rsid w:val="00AE7F8C"/>
    <w:rsid w:val="00B041A3"/>
    <w:rsid w:val="00B1297E"/>
    <w:rsid w:val="00B2135D"/>
    <w:rsid w:val="00B332DE"/>
    <w:rsid w:val="00B36DDA"/>
    <w:rsid w:val="00B42D48"/>
    <w:rsid w:val="00B468D6"/>
    <w:rsid w:val="00B530AE"/>
    <w:rsid w:val="00B632B0"/>
    <w:rsid w:val="00B66A0E"/>
    <w:rsid w:val="00B70321"/>
    <w:rsid w:val="00B70339"/>
    <w:rsid w:val="00B75ED3"/>
    <w:rsid w:val="00B84D19"/>
    <w:rsid w:val="00B9244A"/>
    <w:rsid w:val="00B93A6B"/>
    <w:rsid w:val="00BA59F7"/>
    <w:rsid w:val="00BC4D6C"/>
    <w:rsid w:val="00BC609C"/>
    <w:rsid w:val="00BD3733"/>
    <w:rsid w:val="00BF4F5D"/>
    <w:rsid w:val="00C14A95"/>
    <w:rsid w:val="00C6486E"/>
    <w:rsid w:val="00C778B0"/>
    <w:rsid w:val="00C926D1"/>
    <w:rsid w:val="00CA1B0B"/>
    <w:rsid w:val="00CA373F"/>
    <w:rsid w:val="00CA71E2"/>
    <w:rsid w:val="00CC5D40"/>
    <w:rsid w:val="00CE38FB"/>
    <w:rsid w:val="00CE6E02"/>
    <w:rsid w:val="00D035AC"/>
    <w:rsid w:val="00D07F72"/>
    <w:rsid w:val="00D21D67"/>
    <w:rsid w:val="00D47E11"/>
    <w:rsid w:val="00D56FD2"/>
    <w:rsid w:val="00D74710"/>
    <w:rsid w:val="00D75BF4"/>
    <w:rsid w:val="00D80508"/>
    <w:rsid w:val="00D82327"/>
    <w:rsid w:val="00D823D1"/>
    <w:rsid w:val="00D8637E"/>
    <w:rsid w:val="00D87BFE"/>
    <w:rsid w:val="00D91526"/>
    <w:rsid w:val="00D92691"/>
    <w:rsid w:val="00DD1172"/>
    <w:rsid w:val="00DE0C8A"/>
    <w:rsid w:val="00DE2B8C"/>
    <w:rsid w:val="00DE32C5"/>
    <w:rsid w:val="00E307D7"/>
    <w:rsid w:val="00E3517B"/>
    <w:rsid w:val="00E40750"/>
    <w:rsid w:val="00E56D16"/>
    <w:rsid w:val="00E60EEB"/>
    <w:rsid w:val="00E64B2F"/>
    <w:rsid w:val="00E827CE"/>
    <w:rsid w:val="00EB5A32"/>
    <w:rsid w:val="00EB68B2"/>
    <w:rsid w:val="00EB7A0B"/>
    <w:rsid w:val="00EC6E24"/>
    <w:rsid w:val="00ED26C6"/>
    <w:rsid w:val="00ED4F58"/>
    <w:rsid w:val="00F1740C"/>
    <w:rsid w:val="00F202C5"/>
    <w:rsid w:val="00F44B1E"/>
    <w:rsid w:val="00F711AD"/>
    <w:rsid w:val="00F8254F"/>
    <w:rsid w:val="00F933B5"/>
    <w:rsid w:val="00FA57A2"/>
    <w:rsid w:val="00FB4E43"/>
    <w:rsid w:val="00FD6AA5"/>
    <w:rsid w:val="00FF2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28DB5"/>
  <w15:chartTrackingRefBased/>
  <w15:docId w15:val="{DC4025E3-7808-48BC-A799-269B57B7E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F69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690D"/>
    <w:rPr>
      <w:sz w:val="20"/>
      <w:szCs w:val="20"/>
    </w:rPr>
  </w:style>
  <w:style w:type="character" w:styleId="FootnoteReference">
    <w:name w:val="footnote reference"/>
    <w:basedOn w:val="DefaultParagraphFont"/>
    <w:uiPriority w:val="99"/>
    <w:semiHidden/>
    <w:unhideWhenUsed/>
    <w:rsid w:val="009F690D"/>
    <w:rPr>
      <w:vertAlign w:val="superscript"/>
    </w:rPr>
  </w:style>
  <w:style w:type="character" w:customStyle="1" w:styleId="marginnote">
    <w:name w:val="marginnote"/>
    <w:basedOn w:val="DefaultParagraphFont"/>
    <w:rsid w:val="009F690D"/>
  </w:style>
  <w:style w:type="character" w:styleId="CommentReference">
    <w:name w:val="annotation reference"/>
    <w:basedOn w:val="DefaultParagraphFont"/>
    <w:uiPriority w:val="99"/>
    <w:semiHidden/>
    <w:unhideWhenUsed/>
    <w:rsid w:val="009F690D"/>
    <w:rPr>
      <w:sz w:val="16"/>
      <w:szCs w:val="16"/>
    </w:rPr>
  </w:style>
  <w:style w:type="paragraph" w:styleId="CommentText">
    <w:name w:val="annotation text"/>
    <w:basedOn w:val="Normal"/>
    <w:link w:val="CommentTextChar"/>
    <w:uiPriority w:val="99"/>
    <w:semiHidden/>
    <w:unhideWhenUsed/>
    <w:rsid w:val="009F690D"/>
    <w:pPr>
      <w:spacing w:line="240" w:lineRule="auto"/>
    </w:pPr>
    <w:rPr>
      <w:sz w:val="20"/>
      <w:szCs w:val="20"/>
    </w:rPr>
  </w:style>
  <w:style w:type="character" w:customStyle="1" w:styleId="CommentTextChar">
    <w:name w:val="Comment Text Char"/>
    <w:basedOn w:val="DefaultParagraphFont"/>
    <w:link w:val="CommentText"/>
    <w:uiPriority w:val="99"/>
    <w:semiHidden/>
    <w:rsid w:val="009F690D"/>
    <w:rPr>
      <w:sz w:val="20"/>
      <w:szCs w:val="20"/>
    </w:rPr>
  </w:style>
  <w:style w:type="paragraph" w:styleId="BalloonText">
    <w:name w:val="Balloon Text"/>
    <w:basedOn w:val="Normal"/>
    <w:link w:val="BalloonTextChar"/>
    <w:uiPriority w:val="99"/>
    <w:semiHidden/>
    <w:unhideWhenUsed/>
    <w:rsid w:val="009F69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90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330CD"/>
    <w:rPr>
      <w:b/>
      <w:bCs/>
    </w:rPr>
  </w:style>
  <w:style w:type="character" w:customStyle="1" w:styleId="CommentSubjectChar">
    <w:name w:val="Comment Subject Char"/>
    <w:basedOn w:val="CommentTextChar"/>
    <w:link w:val="CommentSubject"/>
    <w:uiPriority w:val="99"/>
    <w:semiHidden/>
    <w:rsid w:val="008330CD"/>
    <w:rPr>
      <w:b/>
      <w:bCs/>
      <w:sz w:val="20"/>
      <w:szCs w:val="20"/>
    </w:rPr>
  </w:style>
  <w:style w:type="paragraph" w:styleId="Bibliography">
    <w:name w:val="Bibliography"/>
    <w:basedOn w:val="Normal"/>
    <w:next w:val="Normal"/>
    <w:uiPriority w:val="37"/>
    <w:semiHidden/>
    <w:unhideWhenUsed/>
    <w:rsid w:val="009D0DF7"/>
  </w:style>
  <w:style w:type="character" w:styleId="EndnoteReference">
    <w:name w:val="endnote reference"/>
    <w:basedOn w:val="DefaultParagraphFont"/>
    <w:uiPriority w:val="99"/>
    <w:semiHidden/>
    <w:unhideWhenUsed/>
    <w:rsid w:val="006C532A"/>
    <w:rPr>
      <w:vertAlign w:val="superscript"/>
    </w:rPr>
  </w:style>
  <w:style w:type="paragraph" w:styleId="Header">
    <w:name w:val="header"/>
    <w:basedOn w:val="Normal"/>
    <w:link w:val="HeaderChar"/>
    <w:uiPriority w:val="99"/>
    <w:unhideWhenUsed/>
    <w:rsid w:val="006C53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32A"/>
  </w:style>
  <w:style w:type="paragraph" w:styleId="Footer">
    <w:name w:val="footer"/>
    <w:basedOn w:val="Normal"/>
    <w:link w:val="FooterChar"/>
    <w:uiPriority w:val="99"/>
    <w:unhideWhenUsed/>
    <w:rsid w:val="006C53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48E39C-772C-45A3-99E5-6229218FD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9082</TotalTime>
  <Pages>21</Pages>
  <Words>4677</Words>
  <Characters>26661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Biggar (1703322)</dc:creator>
  <cp:keywords/>
  <dc:description/>
  <cp:lastModifiedBy>Georgia Biggar (1703322)</cp:lastModifiedBy>
  <cp:revision>11</cp:revision>
  <cp:lastPrinted>2019-06-21T17:52:00Z</cp:lastPrinted>
  <dcterms:created xsi:type="dcterms:W3CDTF">2019-06-22T12:46:00Z</dcterms:created>
  <dcterms:modified xsi:type="dcterms:W3CDTF">2019-06-28T22:14:00Z</dcterms:modified>
</cp:coreProperties>
</file>