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6037D" w14:textId="77777777" w:rsidR="009271BE" w:rsidRDefault="009271BE" w:rsidP="003D0B86">
      <w:pPr>
        <w:jc w:val="left"/>
        <w:rPr>
          <w:rFonts w:cs="Times New Roman"/>
        </w:rPr>
      </w:pPr>
      <w:r w:rsidRPr="009271BE">
        <w:rPr>
          <w:rFonts w:ascii="Times New Roman" w:eastAsia="Times New Roman" w:hAnsi="Times New Roman" w:cs="Times New Roman"/>
          <w:noProof/>
          <w:szCs w:val="24"/>
          <w:lang w:val="en-GB" w:eastAsia="en-GB" w:bidi="ar-SA"/>
        </w:rPr>
        <w:drawing>
          <wp:inline distT="0" distB="0" distL="0" distR="0" wp14:anchorId="6E6806F2" wp14:editId="27DF56B2">
            <wp:extent cx="3895266" cy="173355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9775" cy="1735557"/>
                    </a:xfrm>
                    <a:prstGeom prst="rect">
                      <a:avLst/>
                    </a:prstGeom>
                    <a:noFill/>
                    <a:ln>
                      <a:noFill/>
                    </a:ln>
                  </pic:spPr>
                </pic:pic>
              </a:graphicData>
            </a:graphic>
          </wp:inline>
        </w:drawing>
      </w:r>
    </w:p>
    <w:p w14:paraId="13E4ACE3" w14:textId="77777777" w:rsidR="009271BE" w:rsidRDefault="009271BE" w:rsidP="003D0B86">
      <w:pPr>
        <w:jc w:val="left"/>
        <w:rPr>
          <w:rFonts w:cs="Times New Roman"/>
        </w:rPr>
      </w:pPr>
    </w:p>
    <w:p w14:paraId="6A1DE1ED" w14:textId="77777777" w:rsidR="003C1CD2" w:rsidRDefault="003C1CD2" w:rsidP="009271BE">
      <w:pPr>
        <w:spacing w:after="0" w:line="240" w:lineRule="auto"/>
        <w:jc w:val="left"/>
        <w:rPr>
          <w:rFonts w:ascii="Times New Roman" w:eastAsia="Times New Roman" w:hAnsi="Times New Roman" w:cs="Times New Roman"/>
          <w:b/>
          <w:bCs/>
          <w:sz w:val="36"/>
          <w:szCs w:val="36"/>
          <w:lang w:val="en-GB" w:eastAsia="en-GB" w:bidi="ar-SA"/>
        </w:rPr>
      </w:pPr>
    </w:p>
    <w:p w14:paraId="6A53ED26" w14:textId="77777777" w:rsidR="003C1CD2" w:rsidRDefault="003C1CD2" w:rsidP="009271BE">
      <w:pPr>
        <w:spacing w:after="0" w:line="240" w:lineRule="auto"/>
        <w:jc w:val="left"/>
        <w:rPr>
          <w:rFonts w:ascii="Times New Roman" w:eastAsia="Times New Roman" w:hAnsi="Times New Roman" w:cs="Times New Roman"/>
          <w:b/>
          <w:bCs/>
          <w:sz w:val="36"/>
          <w:szCs w:val="36"/>
          <w:lang w:val="en-GB" w:eastAsia="en-GB" w:bidi="ar-SA"/>
        </w:rPr>
      </w:pPr>
    </w:p>
    <w:p w14:paraId="79D777C7" w14:textId="77777777" w:rsidR="003C1CD2" w:rsidRDefault="003C1CD2" w:rsidP="009271BE">
      <w:pPr>
        <w:spacing w:after="0" w:line="240" w:lineRule="auto"/>
        <w:jc w:val="left"/>
        <w:rPr>
          <w:rFonts w:ascii="Times New Roman" w:eastAsia="Times New Roman" w:hAnsi="Times New Roman" w:cs="Times New Roman"/>
          <w:b/>
          <w:bCs/>
          <w:sz w:val="36"/>
          <w:szCs w:val="36"/>
          <w:lang w:val="en-GB" w:eastAsia="en-GB" w:bidi="ar-SA"/>
        </w:rPr>
      </w:pPr>
    </w:p>
    <w:p w14:paraId="203690F0" w14:textId="30BDBBB9"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r w:rsidRPr="009271BE">
        <w:rPr>
          <w:rFonts w:ascii="Times New Roman" w:eastAsia="Times New Roman" w:hAnsi="Times New Roman" w:cs="Times New Roman"/>
          <w:b/>
          <w:bCs/>
          <w:sz w:val="36"/>
          <w:szCs w:val="36"/>
          <w:lang w:val="en-GB" w:eastAsia="en-GB" w:bidi="ar-SA"/>
        </w:rPr>
        <w:t xml:space="preserve">Module Title: </w:t>
      </w:r>
      <w:r w:rsidR="003C1CD2">
        <w:rPr>
          <w:rFonts w:ascii="Times New Roman" w:eastAsia="Times New Roman" w:hAnsi="Times New Roman" w:cs="Times New Roman"/>
          <w:b/>
          <w:bCs/>
          <w:sz w:val="36"/>
          <w:szCs w:val="36"/>
          <w:lang w:val="en-GB" w:eastAsia="en-GB" w:bidi="ar-SA"/>
        </w:rPr>
        <w:t>International Business Communications</w:t>
      </w:r>
    </w:p>
    <w:p w14:paraId="68631BEE"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p>
    <w:p w14:paraId="3D336402" w14:textId="16E0E49F"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r w:rsidRPr="009271BE">
        <w:rPr>
          <w:rFonts w:ascii="Times New Roman" w:eastAsia="Times New Roman" w:hAnsi="Times New Roman" w:cs="Times New Roman"/>
          <w:b/>
          <w:bCs/>
          <w:sz w:val="36"/>
          <w:szCs w:val="36"/>
          <w:lang w:val="en-GB" w:eastAsia="en-GB" w:bidi="ar-SA"/>
        </w:rPr>
        <w:t>Module Code: LCBB600</w:t>
      </w:r>
      <w:r w:rsidR="003C1CD2">
        <w:rPr>
          <w:rFonts w:ascii="Times New Roman" w:eastAsia="Times New Roman" w:hAnsi="Times New Roman" w:cs="Times New Roman"/>
          <w:b/>
          <w:bCs/>
          <w:sz w:val="36"/>
          <w:szCs w:val="36"/>
          <w:lang w:val="en-GB" w:eastAsia="en-GB" w:bidi="ar-SA"/>
        </w:rPr>
        <w:t>1</w:t>
      </w:r>
    </w:p>
    <w:p w14:paraId="779085CD"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p>
    <w:p w14:paraId="7E6A0AF2" w14:textId="29845588"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r w:rsidRPr="009271BE">
        <w:rPr>
          <w:rFonts w:ascii="Times New Roman" w:eastAsia="Times New Roman" w:hAnsi="Times New Roman" w:cs="Times New Roman"/>
          <w:b/>
          <w:bCs/>
          <w:sz w:val="36"/>
          <w:szCs w:val="36"/>
          <w:lang w:val="en-GB" w:eastAsia="en-GB" w:bidi="ar-SA"/>
        </w:rPr>
        <w:t xml:space="preserve">Lecturer: Dr </w:t>
      </w:r>
      <w:proofErr w:type="spellStart"/>
      <w:r w:rsidR="003C1CD2">
        <w:rPr>
          <w:rFonts w:ascii="Times New Roman" w:eastAsia="Times New Roman" w:hAnsi="Times New Roman" w:cs="Times New Roman"/>
          <w:b/>
          <w:bCs/>
          <w:sz w:val="36"/>
          <w:szCs w:val="36"/>
          <w:lang w:val="en-GB" w:eastAsia="en-GB" w:bidi="ar-SA"/>
        </w:rPr>
        <w:t>Rexon</w:t>
      </w:r>
      <w:proofErr w:type="spellEnd"/>
      <w:r w:rsidR="003C1CD2">
        <w:rPr>
          <w:rFonts w:ascii="Times New Roman" w:eastAsia="Times New Roman" w:hAnsi="Times New Roman" w:cs="Times New Roman"/>
          <w:b/>
          <w:bCs/>
          <w:sz w:val="36"/>
          <w:szCs w:val="36"/>
          <w:lang w:val="en-GB" w:eastAsia="en-GB" w:bidi="ar-SA"/>
        </w:rPr>
        <w:t xml:space="preserve"> </w:t>
      </w:r>
      <w:proofErr w:type="spellStart"/>
      <w:r w:rsidR="003C1CD2">
        <w:rPr>
          <w:rFonts w:ascii="Times New Roman" w:eastAsia="Times New Roman" w:hAnsi="Times New Roman" w:cs="Times New Roman"/>
          <w:b/>
          <w:bCs/>
          <w:sz w:val="36"/>
          <w:szCs w:val="36"/>
          <w:lang w:val="en-GB" w:eastAsia="en-GB" w:bidi="ar-SA"/>
        </w:rPr>
        <w:t>Nting</w:t>
      </w:r>
      <w:proofErr w:type="spellEnd"/>
    </w:p>
    <w:p w14:paraId="4532E152"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p>
    <w:p w14:paraId="4BFAE6EC"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r w:rsidRPr="009271BE">
        <w:rPr>
          <w:rFonts w:ascii="Times New Roman" w:eastAsia="Times New Roman" w:hAnsi="Times New Roman" w:cs="Times New Roman"/>
          <w:b/>
          <w:bCs/>
          <w:sz w:val="36"/>
          <w:szCs w:val="36"/>
          <w:lang w:val="en-GB" w:eastAsia="en-GB" w:bidi="ar-SA"/>
        </w:rPr>
        <w:t>Student name: Robert Alexandru Merghisescu</w:t>
      </w:r>
    </w:p>
    <w:p w14:paraId="7379C74B"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p>
    <w:p w14:paraId="21DF871A" w14:textId="77777777" w:rsidR="009271BE" w:rsidRPr="009271BE" w:rsidRDefault="009271BE" w:rsidP="009271BE">
      <w:pPr>
        <w:spacing w:after="0" w:line="240" w:lineRule="auto"/>
        <w:jc w:val="left"/>
        <w:rPr>
          <w:rFonts w:ascii="Times New Roman" w:eastAsia="Times New Roman" w:hAnsi="Times New Roman" w:cs="Times New Roman"/>
          <w:b/>
          <w:bCs/>
          <w:sz w:val="36"/>
          <w:szCs w:val="36"/>
          <w:lang w:val="en-GB" w:eastAsia="en-GB" w:bidi="ar-SA"/>
        </w:rPr>
      </w:pPr>
      <w:r w:rsidRPr="009271BE">
        <w:rPr>
          <w:rFonts w:ascii="Times New Roman" w:eastAsia="Times New Roman" w:hAnsi="Times New Roman" w:cs="Times New Roman"/>
          <w:b/>
          <w:bCs/>
          <w:sz w:val="36"/>
          <w:szCs w:val="36"/>
          <w:lang w:val="en-GB" w:eastAsia="en-GB" w:bidi="ar-SA"/>
        </w:rPr>
        <w:t>Student number: 1907185</w:t>
      </w:r>
    </w:p>
    <w:p w14:paraId="174EB7DB" w14:textId="77777777" w:rsidR="009271BE" w:rsidRPr="009271BE" w:rsidRDefault="009271BE" w:rsidP="009271BE">
      <w:pPr>
        <w:spacing w:after="0" w:line="240" w:lineRule="auto"/>
        <w:jc w:val="left"/>
        <w:rPr>
          <w:rFonts w:ascii="Times New Roman" w:eastAsia="Times New Roman" w:hAnsi="Times New Roman" w:cs="Times New Roman"/>
          <w:b/>
          <w:bCs/>
          <w:sz w:val="32"/>
          <w:szCs w:val="28"/>
          <w:lang w:val="en-GB" w:eastAsia="en-GB" w:bidi="ar-SA"/>
        </w:rPr>
      </w:pPr>
    </w:p>
    <w:p w14:paraId="41F00401" w14:textId="77777777" w:rsidR="009271BE" w:rsidRPr="009271BE" w:rsidRDefault="009271BE" w:rsidP="009271BE">
      <w:pPr>
        <w:spacing w:after="0" w:line="240" w:lineRule="auto"/>
        <w:jc w:val="left"/>
        <w:rPr>
          <w:rFonts w:ascii="Times New Roman" w:eastAsia="Times New Roman" w:hAnsi="Times New Roman" w:cs="Times New Roman"/>
          <w:b/>
          <w:bCs/>
          <w:sz w:val="32"/>
          <w:szCs w:val="28"/>
          <w:lang w:val="en-GB" w:eastAsia="en-GB" w:bidi="ar-SA"/>
        </w:rPr>
      </w:pPr>
    </w:p>
    <w:p w14:paraId="2FD68417" w14:textId="77777777" w:rsidR="009271BE" w:rsidRPr="009271BE" w:rsidRDefault="009271BE" w:rsidP="009271BE">
      <w:pPr>
        <w:spacing w:after="0" w:line="240" w:lineRule="auto"/>
        <w:jc w:val="left"/>
        <w:rPr>
          <w:rFonts w:ascii="Times New Roman" w:eastAsia="Times New Roman" w:hAnsi="Times New Roman" w:cs="Times New Roman"/>
          <w:b/>
          <w:sz w:val="28"/>
          <w:szCs w:val="28"/>
          <w:lang w:val="en-GB" w:eastAsia="en-GB" w:bidi="ar-SA"/>
        </w:rPr>
      </w:pPr>
    </w:p>
    <w:p w14:paraId="53962525" w14:textId="77777777" w:rsidR="009271BE" w:rsidRPr="009271BE" w:rsidRDefault="009271BE" w:rsidP="009271BE">
      <w:pPr>
        <w:spacing w:after="0" w:line="240" w:lineRule="auto"/>
        <w:jc w:val="left"/>
        <w:rPr>
          <w:rFonts w:ascii="Times New Roman" w:eastAsia="Times New Roman" w:hAnsi="Times New Roman" w:cs="Times New Roman"/>
          <w:b/>
          <w:sz w:val="28"/>
          <w:szCs w:val="28"/>
          <w:lang w:val="en-GB" w:eastAsia="en-GB" w:bidi="ar-SA"/>
        </w:rPr>
      </w:pPr>
    </w:p>
    <w:p w14:paraId="421BDE86" w14:textId="77777777" w:rsidR="009271BE" w:rsidRPr="009271BE" w:rsidRDefault="009271BE" w:rsidP="009271BE">
      <w:pPr>
        <w:spacing w:after="0" w:line="240" w:lineRule="auto"/>
        <w:jc w:val="center"/>
        <w:rPr>
          <w:rFonts w:ascii="Times New Roman" w:eastAsia="Times New Roman" w:hAnsi="Times New Roman" w:cs="Times New Roman"/>
          <w:b/>
          <w:sz w:val="28"/>
          <w:szCs w:val="28"/>
          <w:lang w:val="en-GB" w:eastAsia="en-GB" w:bidi="ar-SA"/>
        </w:rPr>
      </w:pPr>
    </w:p>
    <w:p w14:paraId="42348B9A" w14:textId="77777777" w:rsidR="009271BE" w:rsidRPr="009271BE" w:rsidRDefault="009271BE" w:rsidP="009271BE">
      <w:pPr>
        <w:spacing w:after="0" w:line="240" w:lineRule="auto"/>
        <w:jc w:val="center"/>
        <w:rPr>
          <w:rFonts w:ascii="Times New Roman" w:eastAsia="Times New Roman" w:hAnsi="Times New Roman" w:cs="Times New Roman"/>
          <w:b/>
          <w:sz w:val="28"/>
          <w:szCs w:val="28"/>
          <w:lang w:val="en-GB" w:eastAsia="en-GB" w:bidi="ar-SA"/>
        </w:rPr>
      </w:pPr>
    </w:p>
    <w:p w14:paraId="74DC7360" w14:textId="21E00818" w:rsidR="009271BE" w:rsidRPr="009271BE" w:rsidRDefault="003C1CD2" w:rsidP="009271BE">
      <w:pPr>
        <w:spacing w:after="0"/>
        <w:jc w:val="center"/>
        <w:rPr>
          <w:rFonts w:ascii="Times New Roman" w:eastAsia="Times New Roman" w:hAnsi="Times New Roman" w:cs="Times New Roman"/>
          <w:b/>
          <w:bCs/>
          <w:sz w:val="40"/>
          <w:shd w:val="clear" w:color="auto" w:fill="FFFFFF"/>
          <w:lang w:val="en-GB" w:eastAsia="en-GB" w:bidi="ar-SA"/>
        </w:rPr>
      </w:pPr>
      <w:r>
        <w:rPr>
          <w:rFonts w:ascii="Times New Roman" w:eastAsia="Times New Roman" w:hAnsi="Times New Roman" w:cs="Times New Roman"/>
          <w:b/>
          <w:bCs/>
          <w:sz w:val="40"/>
          <w:shd w:val="clear" w:color="auto" w:fill="FFFFFF"/>
          <w:lang w:val="en-GB" w:eastAsia="en-GB" w:bidi="ar-SA"/>
        </w:rPr>
        <w:t>May</w:t>
      </w:r>
    </w:p>
    <w:p w14:paraId="497F6D7B" w14:textId="44809519" w:rsidR="00EB4403" w:rsidRPr="009271BE" w:rsidRDefault="00EB4403" w:rsidP="003D0B86">
      <w:pPr>
        <w:jc w:val="left"/>
        <w:rPr>
          <w:rFonts w:cs="Times New Roman"/>
        </w:rPr>
      </w:pPr>
      <w:r w:rsidRPr="003D0B86">
        <w:rPr>
          <w:rFonts w:cs="Times New Roman"/>
          <w:i/>
          <w:iCs/>
        </w:rPr>
        <w:br w:type="page"/>
      </w:r>
    </w:p>
    <w:sdt>
      <w:sdtPr>
        <w:rPr>
          <w:rFonts w:ascii="Times New Roman" w:eastAsiaTheme="minorHAnsi" w:hAnsi="Times New Roman" w:cs="Times New Roman"/>
          <w:color w:val="auto"/>
          <w:sz w:val="24"/>
          <w:szCs w:val="40"/>
          <w:lang w:bidi="bn-BD"/>
        </w:rPr>
        <w:id w:val="-242035818"/>
        <w:docPartObj>
          <w:docPartGallery w:val="Table of Contents"/>
          <w:docPartUnique/>
        </w:docPartObj>
      </w:sdtPr>
      <w:sdtEndPr>
        <w:rPr>
          <w:rFonts w:ascii="Arial" w:hAnsi="Arial"/>
          <w:b/>
          <w:bCs/>
          <w:noProof/>
        </w:rPr>
      </w:sdtEndPr>
      <w:sdtContent>
        <w:p w14:paraId="2163F77B" w14:textId="1CA4C942" w:rsidR="00EB4403" w:rsidRPr="003D0B86" w:rsidRDefault="00EB4403" w:rsidP="003D0B86">
          <w:pPr>
            <w:pStyle w:val="TOCHeading"/>
            <w:spacing w:line="360" w:lineRule="auto"/>
            <w:rPr>
              <w:rFonts w:ascii="Times New Roman" w:hAnsi="Times New Roman" w:cs="Times New Roman"/>
            </w:rPr>
          </w:pPr>
          <w:r w:rsidRPr="003D0B86">
            <w:rPr>
              <w:rFonts w:ascii="Times New Roman" w:hAnsi="Times New Roman" w:cs="Times New Roman"/>
            </w:rPr>
            <w:t>Table of Contents</w:t>
          </w:r>
        </w:p>
        <w:p w14:paraId="13A4E316" w14:textId="09C5FEC6" w:rsidR="00EB4403" w:rsidRPr="003D0B86" w:rsidRDefault="00EB4403" w:rsidP="003D0B86">
          <w:pPr>
            <w:pStyle w:val="TOC1"/>
            <w:tabs>
              <w:tab w:val="right" w:leader="dot" w:pos="9350"/>
            </w:tabs>
            <w:rPr>
              <w:rFonts w:eastAsiaTheme="minorEastAsia" w:cs="Times New Roman"/>
              <w:noProof/>
              <w:sz w:val="22"/>
              <w:szCs w:val="28"/>
            </w:rPr>
          </w:pPr>
          <w:r w:rsidRPr="003D0B86">
            <w:rPr>
              <w:rFonts w:cs="Times New Roman"/>
            </w:rPr>
            <w:fldChar w:fldCharType="begin"/>
          </w:r>
          <w:r w:rsidRPr="003D0B86">
            <w:rPr>
              <w:rFonts w:cs="Times New Roman"/>
            </w:rPr>
            <w:instrText xml:space="preserve"> TOC \o "1-3" \h \z \u </w:instrText>
          </w:r>
          <w:r w:rsidRPr="003D0B86">
            <w:rPr>
              <w:rFonts w:cs="Times New Roman"/>
            </w:rPr>
            <w:fldChar w:fldCharType="separate"/>
          </w:r>
          <w:hyperlink w:anchor="_Toc100782812" w:history="1">
            <w:r w:rsidRPr="003D0B86">
              <w:rPr>
                <w:rStyle w:val="Hyperlink"/>
                <w:rFonts w:cs="Times New Roman"/>
                <w:noProof/>
              </w:rPr>
              <w:t>Introduction</w:t>
            </w:r>
            <w:r w:rsidRPr="003D0B86">
              <w:rPr>
                <w:rFonts w:cs="Times New Roman"/>
                <w:noProof/>
                <w:webHidden/>
              </w:rPr>
              <w:tab/>
            </w:r>
            <w:r w:rsidRPr="003D0B86">
              <w:rPr>
                <w:rFonts w:cs="Times New Roman"/>
                <w:noProof/>
                <w:webHidden/>
              </w:rPr>
              <w:fldChar w:fldCharType="begin"/>
            </w:r>
            <w:r w:rsidRPr="003D0B86">
              <w:rPr>
                <w:rFonts w:cs="Times New Roman"/>
                <w:noProof/>
                <w:webHidden/>
              </w:rPr>
              <w:instrText xml:space="preserve"> PAGEREF _Toc100782812 \h </w:instrText>
            </w:r>
            <w:r w:rsidRPr="003D0B86">
              <w:rPr>
                <w:rFonts w:cs="Times New Roman"/>
                <w:noProof/>
                <w:webHidden/>
              </w:rPr>
            </w:r>
            <w:r w:rsidRPr="003D0B86">
              <w:rPr>
                <w:rFonts w:cs="Times New Roman"/>
                <w:noProof/>
                <w:webHidden/>
              </w:rPr>
              <w:fldChar w:fldCharType="separate"/>
            </w:r>
            <w:r w:rsidR="00613A3E">
              <w:rPr>
                <w:rFonts w:cs="Times New Roman"/>
                <w:noProof/>
                <w:webHidden/>
              </w:rPr>
              <w:t>1</w:t>
            </w:r>
            <w:r w:rsidRPr="003D0B86">
              <w:rPr>
                <w:rFonts w:cs="Times New Roman"/>
                <w:noProof/>
                <w:webHidden/>
              </w:rPr>
              <w:fldChar w:fldCharType="end"/>
            </w:r>
          </w:hyperlink>
        </w:p>
        <w:p w14:paraId="37A890EB" w14:textId="71C57125" w:rsidR="00EB4403" w:rsidRPr="003D0B86" w:rsidRDefault="0039706B" w:rsidP="003D0B86">
          <w:pPr>
            <w:pStyle w:val="TOC1"/>
            <w:tabs>
              <w:tab w:val="right" w:leader="dot" w:pos="9350"/>
            </w:tabs>
            <w:rPr>
              <w:rFonts w:eastAsiaTheme="minorEastAsia" w:cs="Times New Roman"/>
              <w:noProof/>
              <w:sz w:val="22"/>
              <w:szCs w:val="28"/>
            </w:rPr>
          </w:pPr>
          <w:hyperlink w:anchor="_Toc100782813" w:history="1">
            <w:r w:rsidR="00EB4403" w:rsidRPr="003D0B86">
              <w:rPr>
                <w:rStyle w:val="Hyperlink"/>
                <w:rFonts w:cs="Times New Roman"/>
                <w:noProof/>
              </w:rPr>
              <w:t>Selected developing country details</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_Toc100782813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2</w:t>
            </w:r>
            <w:r w:rsidR="00EB4403" w:rsidRPr="003D0B86">
              <w:rPr>
                <w:rFonts w:cs="Times New Roman"/>
                <w:noProof/>
                <w:webHidden/>
              </w:rPr>
              <w:fldChar w:fldCharType="end"/>
            </w:r>
          </w:hyperlink>
        </w:p>
        <w:p w14:paraId="58CC5D9D" w14:textId="3C239E4B" w:rsidR="00EB4403" w:rsidRPr="003D0B86" w:rsidRDefault="0039706B" w:rsidP="003D0B86">
          <w:pPr>
            <w:pStyle w:val="TOC1"/>
            <w:tabs>
              <w:tab w:val="right" w:leader="dot" w:pos="9350"/>
            </w:tabs>
            <w:rPr>
              <w:rFonts w:eastAsiaTheme="minorEastAsia" w:cs="Times New Roman"/>
              <w:noProof/>
              <w:sz w:val="22"/>
              <w:szCs w:val="28"/>
            </w:rPr>
          </w:pPr>
          <w:hyperlink w:anchor="_Toc100782814" w:history="1">
            <w:r w:rsidR="00EB4403" w:rsidRPr="003D0B86">
              <w:rPr>
                <w:rStyle w:val="Hyperlink"/>
                <w:rFonts w:cs="Times New Roman"/>
                <w:noProof/>
              </w:rPr>
              <w:t>Application of theories of international and intercultural communication</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_Toc100782814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3</w:t>
            </w:r>
            <w:r w:rsidR="00EB4403" w:rsidRPr="003D0B86">
              <w:rPr>
                <w:rFonts w:cs="Times New Roman"/>
                <w:noProof/>
                <w:webHidden/>
              </w:rPr>
              <w:fldChar w:fldCharType="end"/>
            </w:r>
          </w:hyperlink>
        </w:p>
        <w:p w14:paraId="33302C7F" w14:textId="05628F1F" w:rsidR="00EB4403" w:rsidRPr="003D0B86" w:rsidRDefault="0039706B" w:rsidP="003D0B86">
          <w:pPr>
            <w:pStyle w:val="TOC1"/>
            <w:tabs>
              <w:tab w:val="right" w:leader="dot" w:pos="9350"/>
            </w:tabs>
            <w:rPr>
              <w:rFonts w:eastAsiaTheme="minorEastAsia" w:cs="Times New Roman"/>
              <w:noProof/>
              <w:sz w:val="22"/>
              <w:szCs w:val="28"/>
            </w:rPr>
          </w:pPr>
          <w:hyperlink w:anchor="_Toc100782815" w:history="1">
            <w:r w:rsidR="00EB4403" w:rsidRPr="003D0B86">
              <w:rPr>
                <w:rStyle w:val="Hyperlink"/>
                <w:rFonts w:cs="Times New Roman"/>
                <w:noProof/>
              </w:rPr>
              <w:t>Evaluating cultural sensitivity</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_Toc100782815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7</w:t>
            </w:r>
            <w:r w:rsidR="00EB4403" w:rsidRPr="003D0B86">
              <w:rPr>
                <w:rFonts w:cs="Times New Roman"/>
                <w:noProof/>
                <w:webHidden/>
              </w:rPr>
              <w:fldChar w:fldCharType="end"/>
            </w:r>
          </w:hyperlink>
        </w:p>
        <w:p w14:paraId="5A27E385" w14:textId="27819FF3" w:rsidR="00EB4403" w:rsidRPr="003D0B86" w:rsidRDefault="0039706B" w:rsidP="003D0B86">
          <w:pPr>
            <w:pStyle w:val="TOC1"/>
            <w:tabs>
              <w:tab w:val="right" w:leader="dot" w:pos="9350"/>
            </w:tabs>
            <w:rPr>
              <w:rFonts w:eastAsiaTheme="minorEastAsia" w:cs="Times New Roman"/>
              <w:noProof/>
              <w:sz w:val="22"/>
              <w:szCs w:val="28"/>
            </w:rPr>
          </w:pPr>
          <w:hyperlink w:anchor="_Toc100782816" w:history="1">
            <w:r w:rsidR="00EB4403" w:rsidRPr="003D0B86">
              <w:rPr>
                <w:rStyle w:val="Hyperlink"/>
                <w:rFonts w:cs="Times New Roman"/>
                <w:noProof/>
              </w:rPr>
              <w:t>Communication barriers experienced in international business</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_Toc100782816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8</w:t>
            </w:r>
            <w:r w:rsidR="00EB4403" w:rsidRPr="003D0B86">
              <w:rPr>
                <w:rFonts w:cs="Times New Roman"/>
                <w:noProof/>
                <w:webHidden/>
              </w:rPr>
              <w:fldChar w:fldCharType="end"/>
            </w:r>
          </w:hyperlink>
        </w:p>
        <w:p w14:paraId="475047EC" w14:textId="5B6419CE" w:rsidR="00EB4403" w:rsidRPr="003D0B86" w:rsidRDefault="0039706B" w:rsidP="003D0B86">
          <w:pPr>
            <w:pStyle w:val="TOC1"/>
            <w:tabs>
              <w:tab w:val="right" w:leader="dot" w:pos="9350"/>
            </w:tabs>
            <w:rPr>
              <w:rFonts w:eastAsiaTheme="minorEastAsia" w:cs="Times New Roman"/>
              <w:noProof/>
              <w:sz w:val="22"/>
              <w:szCs w:val="28"/>
            </w:rPr>
          </w:pPr>
          <w:hyperlink w:anchor="_Toc100782817" w:history="1">
            <w:r w:rsidR="00EB4403" w:rsidRPr="003D0B86">
              <w:rPr>
                <w:rStyle w:val="Hyperlink"/>
                <w:rFonts w:cs="Times New Roman"/>
                <w:noProof/>
              </w:rPr>
              <w:t>Communication strategy and recommendation</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_Toc100782817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10</w:t>
            </w:r>
            <w:r w:rsidR="00EB4403" w:rsidRPr="003D0B86">
              <w:rPr>
                <w:rFonts w:cs="Times New Roman"/>
                <w:noProof/>
                <w:webHidden/>
              </w:rPr>
              <w:fldChar w:fldCharType="end"/>
            </w:r>
          </w:hyperlink>
        </w:p>
        <w:p w14:paraId="6DE40412" w14:textId="2604D79F" w:rsidR="00EB4403" w:rsidRPr="003D0B86" w:rsidRDefault="0039706B" w:rsidP="003D0B86">
          <w:pPr>
            <w:pStyle w:val="TOC1"/>
            <w:tabs>
              <w:tab w:val="right" w:leader="dot" w:pos="9350"/>
            </w:tabs>
            <w:rPr>
              <w:rFonts w:eastAsiaTheme="minorEastAsia" w:cs="Times New Roman"/>
              <w:noProof/>
              <w:sz w:val="22"/>
              <w:szCs w:val="28"/>
            </w:rPr>
          </w:pPr>
          <w:hyperlink w:anchor="_Toc100782818" w:history="1">
            <w:r w:rsidR="00EB4403" w:rsidRPr="003D0B86">
              <w:rPr>
                <w:rStyle w:val="Hyperlink"/>
                <w:rFonts w:cs="Times New Roman"/>
                <w:noProof/>
              </w:rPr>
              <w:t>Conclusion</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_Toc100782818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12</w:t>
            </w:r>
            <w:r w:rsidR="00EB4403" w:rsidRPr="003D0B86">
              <w:rPr>
                <w:rFonts w:cs="Times New Roman"/>
                <w:noProof/>
                <w:webHidden/>
              </w:rPr>
              <w:fldChar w:fldCharType="end"/>
            </w:r>
          </w:hyperlink>
        </w:p>
        <w:p w14:paraId="5F7D107C" w14:textId="58417B41" w:rsidR="00EB4403" w:rsidRPr="003D0B86" w:rsidRDefault="0039706B" w:rsidP="003D0B86">
          <w:pPr>
            <w:pStyle w:val="TOC1"/>
            <w:tabs>
              <w:tab w:val="right" w:leader="dot" w:pos="9350"/>
            </w:tabs>
            <w:rPr>
              <w:rFonts w:eastAsiaTheme="minorEastAsia" w:cs="Times New Roman"/>
              <w:noProof/>
              <w:sz w:val="22"/>
              <w:szCs w:val="28"/>
            </w:rPr>
          </w:pPr>
          <w:hyperlink w:anchor="_Toc100782819" w:history="1">
            <w:r w:rsidR="00EB4403" w:rsidRPr="003D0B86">
              <w:rPr>
                <w:rStyle w:val="Hyperlink"/>
                <w:rFonts w:cs="Times New Roman"/>
                <w:noProof/>
              </w:rPr>
              <w:t>References</w:t>
            </w:r>
            <w:r w:rsidR="00EB4403" w:rsidRPr="003D0B86">
              <w:rPr>
                <w:rFonts w:cs="Times New Roman"/>
                <w:noProof/>
                <w:webHidden/>
              </w:rPr>
              <w:tab/>
            </w:r>
            <w:r w:rsidR="00EB4403" w:rsidRPr="003D0B86">
              <w:rPr>
                <w:rFonts w:cs="Times New Roman"/>
                <w:noProof/>
                <w:webHidden/>
              </w:rPr>
              <w:fldChar w:fldCharType="begin"/>
            </w:r>
            <w:r w:rsidR="00EB4403" w:rsidRPr="003D0B86">
              <w:rPr>
                <w:rFonts w:cs="Times New Roman"/>
                <w:noProof/>
                <w:webHidden/>
              </w:rPr>
              <w:instrText xml:space="preserve"> PAGEREF _Toc100782819 \h </w:instrText>
            </w:r>
            <w:r w:rsidR="00EB4403" w:rsidRPr="003D0B86">
              <w:rPr>
                <w:rFonts w:cs="Times New Roman"/>
                <w:noProof/>
                <w:webHidden/>
              </w:rPr>
            </w:r>
            <w:r w:rsidR="00EB4403" w:rsidRPr="003D0B86">
              <w:rPr>
                <w:rFonts w:cs="Times New Roman"/>
                <w:noProof/>
                <w:webHidden/>
              </w:rPr>
              <w:fldChar w:fldCharType="separate"/>
            </w:r>
            <w:r w:rsidR="00613A3E">
              <w:rPr>
                <w:rFonts w:cs="Times New Roman"/>
                <w:noProof/>
                <w:webHidden/>
              </w:rPr>
              <w:t>13</w:t>
            </w:r>
            <w:r w:rsidR="00EB4403" w:rsidRPr="003D0B86">
              <w:rPr>
                <w:rFonts w:cs="Times New Roman"/>
                <w:noProof/>
                <w:webHidden/>
              </w:rPr>
              <w:fldChar w:fldCharType="end"/>
            </w:r>
          </w:hyperlink>
        </w:p>
        <w:p w14:paraId="1319EF38" w14:textId="5BEE5F41" w:rsidR="00EB4403" w:rsidRPr="003D0B86" w:rsidRDefault="00EB4403" w:rsidP="003D0B86">
          <w:pPr>
            <w:rPr>
              <w:rFonts w:cs="Times New Roman"/>
            </w:rPr>
          </w:pPr>
          <w:r w:rsidRPr="003D0B86">
            <w:rPr>
              <w:rFonts w:cs="Times New Roman"/>
              <w:b/>
              <w:bCs/>
              <w:noProof/>
            </w:rPr>
            <w:fldChar w:fldCharType="end"/>
          </w:r>
        </w:p>
      </w:sdtContent>
    </w:sdt>
    <w:p w14:paraId="20F8868E"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1BF0F57A" w14:textId="77777777" w:rsidR="00613A3E" w:rsidRDefault="00613A3E" w:rsidP="003D0B86">
      <w:pPr>
        <w:pStyle w:val="Heading1"/>
        <w:rPr>
          <w:rFonts w:ascii="Times New Roman" w:hAnsi="Times New Roman" w:cs="Times New Roman"/>
        </w:rPr>
        <w:sectPr w:rsidR="00613A3E">
          <w:pgSz w:w="12240" w:h="15840"/>
          <w:pgMar w:top="1440" w:right="1440" w:bottom="1440" w:left="1440" w:header="720" w:footer="720" w:gutter="0"/>
          <w:cols w:space="720"/>
          <w:docGrid w:linePitch="360"/>
        </w:sectPr>
      </w:pPr>
      <w:bookmarkStart w:id="0" w:name="_Toc100782812"/>
    </w:p>
    <w:p w14:paraId="5481D0E7" w14:textId="654847D4" w:rsidR="00A26BB7" w:rsidRPr="003D0B86" w:rsidRDefault="001E0AF8" w:rsidP="003D0B86">
      <w:pPr>
        <w:pStyle w:val="Heading1"/>
        <w:rPr>
          <w:rFonts w:ascii="Times New Roman" w:hAnsi="Times New Roman" w:cs="Times New Roman"/>
        </w:rPr>
      </w:pPr>
      <w:r w:rsidRPr="003D0B86">
        <w:rPr>
          <w:rFonts w:ascii="Times New Roman" w:hAnsi="Times New Roman" w:cs="Times New Roman"/>
        </w:rPr>
        <w:lastRenderedPageBreak/>
        <w:t>Introduction</w:t>
      </w:r>
      <w:bookmarkEnd w:id="0"/>
    </w:p>
    <w:p w14:paraId="2CA491EC" w14:textId="20DB3F52" w:rsidR="002A4A12" w:rsidRPr="003D0B86" w:rsidRDefault="005E00CD" w:rsidP="003D0B86">
      <w:pPr>
        <w:rPr>
          <w:rFonts w:cs="Times New Roman"/>
        </w:rPr>
      </w:pPr>
      <w:r w:rsidRPr="003D0B86">
        <w:rPr>
          <w:rFonts w:cs="Times New Roman"/>
        </w:rPr>
        <w:t>In this day and age</w:t>
      </w:r>
      <w:r w:rsidR="00AC294D" w:rsidRPr="003D0B86">
        <w:rPr>
          <w:rFonts w:cs="Times New Roman"/>
        </w:rPr>
        <w:t>,</w:t>
      </w:r>
      <w:r w:rsidRPr="003D0B86">
        <w:rPr>
          <w:rFonts w:cs="Times New Roman"/>
        </w:rPr>
        <w:t xml:space="preserve"> </w:t>
      </w:r>
      <w:r w:rsidR="00513A0F" w:rsidRPr="003D0B86">
        <w:rPr>
          <w:rFonts w:cs="Times New Roman"/>
        </w:rPr>
        <w:t>most companies move manufacturing from high cost to low</w:t>
      </w:r>
      <w:r w:rsidR="00AC294D" w:rsidRPr="003D0B86">
        <w:rPr>
          <w:rFonts w:cs="Times New Roman"/>
        </w:rPr>
        <w:t>-</w:t>
      </w:r>
      <w:r w:rsidR="00513A0F" w:rsidRPr="003D0B86">
        <w:rPr>
          <w:rFonts w:cs="Times New Roman"/>
        </w:rPr>
        <w:t xml:space="preserve">cost countries to have </w:t>
      </w:r>
      <w:r w:rsidR="00AC294D" w:rsidRPr="003D0B86">
        <w:rPr>
          <w:rFonts w:cs="Times New Roman"/>
        </w:rPr>
        <w:t xml:space="preserve">a </w:t>
      </w:r>
      <w:r w:rsidR="00513A0F" w:rsidRPr="003D0B86">
        <w:rPr>
          <w:rFonts w:cs="Times New Roman"/>
        </w:rPr>
        <w:t>comp</w:t>
      </w:r>
      <w:r w:rsidR="00EB7F57" w:rsidRPr="003D0B86">
        <w:rPr>
          <w:rFonts w:cs="Times New Roman"/>
        </w:rPr>
        <w:t>ara</w:t>
      </w:r>
      <w:r w:rsidR="00513A0F" w:rsidRPr="003D0B86">
        <w:rPr>
          <w:rFonts w:cs="Times New Roman"/>
        </w:rPr>
        <w:t>tive advantage through cost</w:t>
      </w:r>
      <w:r w:rsidR="00AC294D" w:rsidRPr="003D0B86">
        <w:rPr>
          <w:rFonts w:cs="Times New Roman"/>
        </w:rPr>
        <w:t>-</w:t>
      </w:r>
      <w:r w:rsidR="00513A0F" w:rsidRPr="003D0B86">
        <w:rPr>
          <w:rFonts w:cs="Times New Roman"/>
        </w:rPr>
        <w:t>effective production and provide customers with better value at less cost. Th</w:t>
      </w:r>
      <w:r w:rsidR="00AD39D5" w:rsidRPr="003D0B86">
        <w:rPr>
          <w:rFonts w:cs="Times New Roman"/>
        </w:rPr>
        <w:t>e</w:t>
      </w:r>
      <w:r w:rsidR="00513A0F" w:rsidRPr="003D0B86">
        <w:rPr>
          <w:rFonts w:cs="Times New Roman"/>
        </w:rPr>
        <w:t xml:space="preserve"> phenomenon is made possible </w:t>
      </w:r>
      <w:r w:rsidR="00EB7F57" w:rsidRPr="003D0B86">
        <w:rPr>
          <w:rFonts w:cs="Times New Roman"/>
        </w:rPr>
        <w:t xml:space="preserve">because of globalization which </w:t>
      </w:r>
      <w:r w:rsidR="00AC294D" w:rsidRPr="003D0B86">
        <w:rPr>
          <w:rFonts w:cs="Times New Roman"/>
        </w:rPr>
        <w:t>a</w:t>
      </w:r>
      <w:r w:rsidR="00EB7F57" w:rsidRPr="003D0B86">
        <w:rPr>
          <w:rFonts w:cs="Times New Roman"/>
        </w:rPr>
        <w:t xml:space="preserve">ccelerated international business. Globalization is the interdepended relationships among different </w:t>
      </w:r>
      <w:r w:rsidR="00AD39D5" w:rsidRPr="003D0B86">
        <w:rPr>
          <w:rFonts w:cs="Times New Roman"/>
        </w:rPr>
        <w:t>countries and people</w:t>
      </w:r>
      <w:r w:rsidR="003D0B86" w:rsidRPr="003D0B86">
        <w:rPr>
          <w:rFonts w:cs="Times New Roman"/>
        </w:rPr>
        <w:t xml:space="preserve"> (Alleyne, 2016)</w:t>
      </w:r>
      <w:r w:rsidR="00AD39D5" w:rsidRPr="003D0B86">
        <w:rPr>
          <w:rFonts w:cs="Times New Roman"/>
        </w:rPr>
        <w:t>. This has led to supply chain management of companies to offshoring production in different low</w:t>
      </w:r>
      <w:r w:rsidR="00AC294D" w:rsidRPr="003D0B86">
        <w:rPr>
          <w:rFonts w:cs="Times New Roman"/>
        </w:rPr>
        <w:t>-</w:t>
      </w:r>
      <w:r w:rsidR="00AD39D5" w:rsidRPr="003D0B86">
        <w:rPr>
          <w:rFonts w:cs="Times New Roman"/>
        </w:rPr>
        <w:t xml:space="preserve">cost countries </w:t>
      </w:r>
      <w:r w:rsidR="006736A2" w:rsidRPr="003D0B86">
        <w:rPr>
          <w:rFonts w:cs="Times New Roman"/>
        </w:rPr>
        <w:t xml:space="preserve">to have access to emerging markets and lower </w:t>
      </w:r>
      <w:proofErr w:type="spellStart"/>
      <w:r w:rsidR="006736A2" w:rsidRPr="003D0B86">
        <w:rPr>
          <w:rFonts w:cs="Times New Roman"/>
        </w:rPr>
        <w:t>labo</w:t>
      </w:r>
      <w:r w:rsidR="00AC294D" w:rsidRPr="003D0B86">
        <w:rPr>
          <w:rFonts w:cs="Times New Roman"/>
        </w:rPr>
        <w:t>u</w:t>
      </w:r>
      <w:r w:rsidR="006736A2" w:rsidRPr="003D0B86">
        <w:rPr>
          <w:rFonts w:cs="Times New Roman"/>
        </w:rPr>
        <w:t>r</w:t>
      </w:r>
      <w:proofErr w:type="spellEnd"/>
      <w:r w:rsidR="006736A2" w:rsidRPr="003D0B86">
        <w:rPr>
          <w:rFonts w:cs="Times New Roman"/>
        </w:rPr>
        <w:t xml:space="preserve"> cost. Offshoring and outsourcing of production </w:t>
      </w:r>
      <w:r w:rsidR="00AC294D" w:rsidRPr="003D0B86">
        <w:rPr>
          <w:rFonts w:cs="Times New Roman"/>
        </w:rPr>
        <w:t>opportunities because of globalization have driven international business as it creates more variety, better quality, and low-price products and also manages scarce resources</w:t>
      </w:r>
      <w:r w:rsidR="003D0B86" w:rsidRPr="003D0B86">
        <w:rPr>
          <w:rFonts w:cs="Times New Roman"/>
        </w:rPr>
        <w:t xml:space="preserve"> (Wu and Xu, 2020)</w:t>
      </w:r>
      <w:r w:rsidR="00AC294D" w:rsidRPr="003D0B86">
        <w:rPr>
          <w:rFonts w:cs="Times New Roman"/>
        </w:rPr>
        <w:t>. Managers in almost every industry consider the possibility of engaging in international business for where to acquire the best resources at the best price and where to best sell the product. Maintaining and managing international businesses requires different sorts of skill sets and knowledge, especially communication. Dealing with different countries with various languages and cultures demands effective communication skills</w:t>
      </w:r>
      <w:r w:rsidR="003D0B86" w:rsidRPr="003D0B86">
        <w:rPr>
          <w:rFonts w:cs="Times New Roman"/>
        </w:rPr>
        <w:t xml:space="preserve"> (Jones and Alexander, 2010)</w:t>
      </w:r>
      <w:r w:rsidR="00AC294D" w:rsidRPr="003D0B86">
        <w:rPr>
          <w:rFonts w:cs="Times New Roman"/>
        </w:rPr>
        <w:t>. Analyzing the consideration of C. &amp; J. Clarks International Ltd. offshoring its shoe production location in Vietnam will provide necessary insight highlighting the concerns relating to international business and communication which are differences in cultural expectations and cultural shocks.</w:t>
      </w:r>
    </w:p>
    <w:p w14:paraId="6A6A9ECE"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3C2CBCD2" w14:textId="480E5F4B" w:rsidR="001E0AF8" w:rsidRPr="003D0B86" w:rsidRDefault="00AC294D" w:rsidP="003D0B86">
      <w:pPr>
        <w:pStyle w:val="Heading1"/>
        <w:rPr>
          <w:rFonts w:ascii="Times New Roman" w:hAnsi="Times New Roman" w:cs="Times New Roman"/>
        </w:rPr>
      </w:pPr>
      <w:bookmarkStart w:id="1" w:name="_Toc100782813"/>
      <w:r w:rsidRPr="003D0B86">
        <w:rPr>
          <w:rFonts w:ascii="Times New Roman" w:hAnsi="Times New Roman" w:cs="Times New Roman"/>
        </w:rPr>
        <w:lastRenderedPageBreak/>
        <w:t>S</w:t>
      </w:r>
      <w:r w:rsidR="001E0AF8" w:rsidRPr="003D0B86">
        <w:rPr>
          <w:rFonts w:ascii="Times New Roman" w:hAnsi="Times New Roman" w:cs="Times New Roman"/>
        </w:rPr>
        <w:t>elected developing countr</w:t>
      </w:r>
      <w:r w:rsidRPr="003D0B86">
        <w:rPr>
          <w:rFonts w:ascii="Times New Roman" w:hAnsi="Times New Roman" w:cs="Times New Roman"/>
        </w:rPr>
        <w:t>y details</w:t>
      </w:r>
      <w:bookmarkEnd w:id="1"/>
    </w:p>
    <w:p w14:paraId="63D5D81C" w14:textId="250AB888" w:rsidR="001A64A4" w:rsidRPr="003D0B86" w:rsidRDefault="00AC294D" w:rsidP="003D0B86">
      <w:pPr>
        <w:rPr>
          <w:rFonts w:cs="Times New Roman"/>
        </w:rPr>
      </w:pPr>
      <w:r w:rsidRPr="003D0B86">
        <w:rPr>
          <w:rFonts w:cs="Times New Roman"/>
        </w:rPr>
        <w:t>Vietnam is one of the developing countries in Southeast Asia which is best known for its low-cost manufacturing and production of different products among them are ready-made garments, shoes, electronics, automobile parts and equipment. Vietnam has one of the fastest-growing economies in the Southeast Asian region with a population of 96.5 million</w:t>
      </w:r>
      <w:r w:rsidR="003D0B86" w:rsidRPr="003D0B86">
        <w:rPr>
          <w:rFonts w:cs="Times New Roman"/>
        </w:rPr>
        <w:t xml:space="preserve"> (Vietnam | Data, 2022)</w:t>
      </w:r>
      <w:r w:rsidRPr="003D0B86">
        <w:rPr>
          <w:rFonts w:cs="Times New Roman"/>
        </w:rPr>
        <w:t>. The economic size of the country with a gross domestic product of 261.921 billion US dollars and the country's per capita income is 2570 US dollars by 2019</w:t>
      </w:r>
      <w:r w:rsidR="003D0B86" w:rsidRPr="003D0B86">
        <w:rPr>
          <w:rFonts w:cs="Times New Roman"/>
        </w:rPr>
        <w:t xml:space="preserve"> (Vietnam profile - Overview, 2022)</w:t>
      </w:r>
      <w:r w:rsidRPr="003D0B86">
        <w:rPr>
          <w:rFonts w:cs="Times New Roman"/>
        </w:rPr>
        <w:t xml:space="preserve">. </w:t>
      </w:r>
      <w:r w:rsidR="000968EA" w:rsidRPr="003D0B86">
        <w:rPr>
          <w:rFonts w:cs="Times New Roman"/>
        </w:rPr>
        <w:t>And the GDP per capita has increased by 2.7 times, reaching 2800 dollars between 2002 and 2022</w:t>
      </w:r>
      <w:r w:rsidR="003D0B86" w:rsidRPr="003D0B86">
        <w:rPr>
          <w:rFonts w:cs="Times New Roman"/>
        </w:rPr>
        <w:t xml:space="preserve"> (Vietnam | Data, 2022)</w:t>
      </w:r>
      <w:r w:rsidR="000968EA" w:rsidRPr="003D0B86">
        <w:rPr>
          <w:rFonts w:cs="Times New Roman"/>
        </w:rPr>
        <w:t>.</w:t>
      </w:r>
    </w:p>
    <w:p w14:paraId="627A5D67" w14:textId="77777777" w:rsidR="001A64A4" w:rsidRPr="003D0B86" w:rsidRDefault="00AC294D" w:rsidP="003D0B86">
      <w:pPr>
        <w:rPr>
          <w:rFonts w:cs="Times New Roman"/>
        </w:rPr>
      </w:pPr>
      <w:r w:rsidRPr="003D0B86">
        <w:rPr>
          <w:rFonts w:cs="Times New Roman"/>
        </w:rPr>
        <w:t xml:space="preserve">In Vietnam, 5.8% of the population are living below the national poverty line with the employed population’s purchasing power parity below 1.90 dollars a day. </w:t>
      </w:r>
      <w:r w:rsidR="005814E0" w:rsidRPr="003D0B86">
        <w:rPr>
          <w:rFonts w:cs="Times New Roman"/>
        </w:rPr>
        <w:t xml:space="preserve">Vietnam has fought </w:t>
      </w:r>
      <w:r w:rsidR="00474650" w:rsidRPr="003D0B86">
        <w:rPr>
          <w:rFonts w:cs="Times New Roman"/>
        </w:rPr>
        <w:t xml:space="preserve">a long three decades of war </w:t>
      </w:r>
      <w:r w:rsidR="000968EA" w:rsidRPr="003D0B86">
        <w:rPr>
          <w:rFonts w:cs="Times New Roman"/>
        </w:rPr>
        <w:t>o</w:t>
      </w:r>
      <w:r w:rsidR="00474650" w:rsidRPr="003D0B86">
        <w:rPr>
          <w:rFonts w:cs="Times New Roman"/>
        </w:rPr>
        <w:t>n different occasions and become unified after the armed communist party seized control of the south in 1975. Dev</w:t>
      </w:r>
      <w:r w:rsidR="000968EA" w:rsidRPr="003D0B86">
        <w:rPr>
          <w:rFonts w:cs="Times New Roman"/>
        </w:rPr>
        <w:t>astat</w:t>
      </w:r>
      <w:r w:rsidR="00474650" w:rsidRPr="003D0B86">
        <w:rPr>
          <w:rFonts w:cs="Times New Roman"/>
        </w:rPr>
        <w:t>ed by war the country is now moving fast to becoming one of the developed countries in Southeast Asia</w:t>
      </w:r>
      <w:r w:rsidR="000968EA" w:rsidRPr="003D0B86">
        <w:rPr>
          <w:rFonts w:cs="Times New Roman"/>
        </w:rPr>
        <w:t>.</w:t>
      </w:r>
    </w:p>
    <w:p w14:paraId="4510B865" w14:textId="3C1AD56B" w:rsidR="00AC294D" w:rsidRPr="003D0B86" w:rsidRDefault="000968EA" w:rsidP="003D0B86">
      <w:pPr>
        <w:rPr>
          <w:rFonts w:cs="Times New Roman"/>
        </w:rPr>
      </w:pPr>
      <w:r w:rsidRPr="003D0B86">
        <w:rPr>
          <w:rFonts w:cs="Times New Roman"/>
        </w:rPr>
        <w:t>The country got economic momentum after introducing private enterprise and elements of the market economy. Vietnam has about an average of 6.99 billion US dollars as foreign direct investment from 1991 to 2022. As the country moves toward becoming a developed country, the people’s health and life expectancy is improving. As of 2019 people’s life expectancy at birth is a total average of 75.4 years</w:t>
      </w:r>
      <w:r w:rsidR="003D0B86" w:rsidRPr="003D0B86">
        <w:rPr>
          <w:rFonts w:cs="Times New Roman"/>
        </w:rPr>
        <w:t xml:space="preserve"> (Vietnam profile - Overview, 2022)</w:t>
      </w:r>
      <w:r w:rsidRPr="003D0B86">
        <w:rPr>
          <w:rFonts w:cs="Times New Roman"/>
        </w:rPr>
        <w:t>. But the country is aspiring to achieve more to become a high-income country by 2045 and plans to grow at an annual average rate of 5% per capita for the next 25 years</w:t>
      </w:r>
      <w:r w:rsidR="003D0B86" w:rsidRPr="003D0B86">
        <w:rPr>
          <w:rFonts w:cs="Times New Roman"/>
        </w:rPr>
        <w:t xml:space="preserve"> (Vietnam | Data, 2022)</w:t>
      </w:r>
      <w:r w:rsidRPr="003D0B86">
        <w:rPr>
          <w:rFonts w:cs="Times New Roman"/>
        </w:rPr>
        <w:t>.</w:t>
      </w:r>
    </w:p>
    <w:p w14:paraId="1F07D543"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77B89868" w14:textId="175B2785" w:rsidR="001E0AF8" w:rsidRPr="003D0B86" w:rsidRDefault="001E56B4" w:rsidP="003D0B86">
      <w:pPr>
        <w:pStyle w:val="Heading1"/>
        <w:rPr>
          <w:rFonts w:ascii="Times New Roman" w:hAnsi="Times New Roman" w:cs="Times New Roman"/>
        </w:rPr>
      </w:pPr>
      <w:bookmarkStart w:id="2" w:name="_Toc100782814"/>
      <w:r w:rsidRPr="003D0B86">
        <w:rPr>
          <w:rFonts w:ascii="Times New Roman" w:hAnsi="Times New Roman" w:cs="Times New Roman"/>
        </w:rPr>
        <w:lastRenderedPageBreak/>
        <w:t>Application of t</w:t>
      </w:r>
      <w:r w:rsidR="001E0AF8" w:rsidRPr="003D0B86">
        <w:rPr>
          <w:rFonts w:ascii="Times New Roman" w:hAnsi="Times New Roman" w:cs="Times New Roman"/>
        </w:rPr>
        <w:t xml:space="preserve">heories </w:t>
      </w:r>
      <w:r w:rsidRPr="003D0B86">
        <w:rPr>
          <w:rFonts w:ascii="Times New Roman" w:hAnsi="Times New Roman" w:cs="Times New Roman"/>
        </w:rPr>
        <w:t>of international and intercultural communication</w:t>
      </w:r>
      <w:bookmarkEnd w:id="2"/>
      <w:r w:rsidR="00510F9A" w:rsidRPr="003D0B86">
        <w:rPr>
          <w:rFonts w:ascii="Times New Roman" w:hAnsi="Times New Roman" w:cs="Times New Roman"/>
        </w:rPr>
        <w:t xml:space="preserve"> </w:t>
      </w:r>
    </w:p>
    <w:p w14:paraId="75843A3F" w14:textId="4DC73C90" w:rsidR="002010B5" w:rsidRPr="003D0B86" w:rsidRDefault="00895152" w:rsidP="003D0B86">
      <w:pPr>
        <w:rPr>
          <w:rFonts w:cs="Times New Roman"/>
        </w:rPr>
      </w:pPr>
      <w:r w:rsidRPr="003D0B86">
        <w:rPr>
          <w:rFonts w:cs="Times New Roman"/>
        </w:rPr>
        <w:t>Engaging in international business has its own</w:t>
      </w:r>
      <w:r w:rsidR="002010B5" w:rsidRPr="003D0B86">
        <w:rPr>
          <w:rFonts w:cs="Times New Roman"/>
        </w:rPr>
        <w:t xml:space="preserve"> set of</w:t>
      </w:r>
      <w:r w:rsidRPr="003D0B86">
        <w:rPr>
          <w:rFonts w:cs="Times New Roman"/>
        </w:rPr>
        <w:t xml:space="preserve"> challenges. International and intercultural communication is one of the biggest challenge</w:t>
      </w:r>
      <w:r w:rsidR="0016497F" w:rsidRPr="003D0B86">
        <w:rPr>
          <w:rFonts w:cs="Times New Roman"/>
        </w:rPr>
        <w:t>s</w:t>
      </w:r>
      <w:r w:rsidRPr="003D0B86">
        <w:rPr>
          <w:rFonts w:cs="Times New Roman"/>
        </w:rPr>
        <w:t xml:space="preserve"> facing </w:t>
      </w:r>
      <w:r w:rsidR="002010B5" w:rsidRPr="003D0B86">
        <w:rPr>
          <w:rFonts w:cs="Times New Roman"/>
        </w:rPr>
        <w:t xml:space="preserve">the </w:t>
      </w:r>
      <w:r w:rsidR="0016497F" w:rsidRPr="003D0B86">
        <w:rPr>
          <w:rFonts w:cs="Times New Roman"/>
        </w:rPr>
        <w:t>international business. Ways of communicating divers</w:t>
      </w:r>
      <w:r w:rsidR="002010B5" w:rsidRPr="003D0B86">
        <w:rPr>
          <w:rFonts w:cs="Times New Roman"/>
        </w:rPr>
        <w:t>e</w:t>
      </w:r>
      <w:r w:rsidR="0016497F" w:rsidRPr="003D0B86">
        <w:rPr>
          <w:rFonts w:cs="Times New Roman"/>
        </w:rPr>
        <w:t xml:space="preserve">ly vary from country to country and the cultural diversity </w:t>
      </w:r>
      <w:r w:rsidR="002010B5" w:rsidRPr="003D0B86">
        <w:rPr>
          <w:rFonts w:cs="Times New Roman"/>
        </w:rPr>
        <w:t xml:space="preserve">is </w:t>
      </w:r>
      <w:r w:rsidR="0016497F" w:rsidRPr="003D0B86">
        <w:rPr>
          <w:rFonts w:cs="Times New Roman"/>
        </w:rPr>
        <w:t>also very contrasting in different societ</w:t>
      </w:r>
      <w:r w:rsidR="002010B5" w:rsidRPr="003D0B86">
        <w:rPr>
          <w:rFonts w:cs="Times New Roman"/>
        </w:rPr>
        <w:t>ies</w:t>
      </w:r>
      <w:r w:rsidR="003D0B86" w:rsidRPr="003D0B86">
        <w:rPr>
          <w:rFonts w:cs="Times New Roman"/>
        </w:rPr>
        <w:t xml:space="preserve"> (Wu and Xu, 2020)</w:t>
      </w:r>
      <w:r w:rsidR="0016497F" w:rsidRPr="003D0B86">
        <w:rPr>
          <w:rFonts w:cs="Times New Roman"/>
        </w:rPr>
        <w:t>. Th</w:t>
      </w:r>
      <w:r w:rsidR="002010B5" w:rsidRPr="003D0B86">
        <w:rPr>
          <w:rFonts w:cs="Times New Roman"/>
        </w:rPr>
        <w:t>is</w:t>
      </w:r>
      <w:r w:rsidR="0016497F" w:rsidRPr="003D0B86">
        <w:rPr>
          <w:rFonts w:cs="Times New Roman"/>
        </w:rPr>
        <w:t xml:space="preserve"> creates a huge challenge for foreign</w:t>
      </w:r>
      <w:r w:rsidR="007A4BA8" w:rsidRPr="003D0B86">
        <w:rPr>
          <w:rFonts w:cs="Times New Roman"/>
        </w:rPr>
        <w:t xml:space="preserve"> and multinational</w:t>
      </w:r>
      <w:r w:rsidR="0016497F" w:rsidRPr="003D0B86">
        <w:rPr>
          <w:rFonts w:cs="Times New Roman"/>
        </w:rPr>
        <w:t xml:space="preserve"> companies to</w:t>
      </w:r>
      <w:r w:rsidR="007A4BA8" w:rsidRPr="003D0B86">
        <w:rPr>
          <w:rFonts w:cs="Times New Roman"/>
        </w:rPr>
        <w:t xml:space="preserve"> conduct</w:t>
      </w:r>
      <w:r w:rsidR="0016497F" w:rsidRPr="003D0B86">
        <w:rPr>
          <w:rFonts w:cs="Times New Roman"/>
        </w:rPr>
        <w:t xml:space="preserve"> international </w:t>
      </w:r>
      <w:r w:rsidR="007A4BA8" w:rsidRPr="003D0B86">
        <w:rPr>
          <w:rFonts w:cs="Times New Roman"/>
        </w:rPr>
        <w:t>businesses effectively.</w:t>
      </w:r>
    </w:p>
    <w:p w14:paraId="748CAFBC" w14:textId="412DA757" w:rsidR="008834AD" w:rsidRPr="003D0B86" w:rsidRDefault="007A4BA8" w:rsidP="003D0B86">
      <w:pPr>
        <w:rPr>
          <w:rFonts w:cs="Times New Roman"/>
        </w:rPr>
      </w:pPr>
      <w:r w:rsidRPr="003D0B86">
        <w:rPr>
          <w:rFonts w:cs="Times New Roman"/>
        </w:rPr>
        <w:t>That is why before engaging in international business companies want to know about the country’s cultural dimensions and how people behave in the society in which the company wants to set up its business</w:t>
      </w:r>
      <w:r w:rsidR="003D0B86" w:rsidRPr="003D0B86">
        <w:rPr>
          <w:rFonts w:cs="Times New Roman"/>
        </w:rPr>
        <w:t xml:space="preserve"> (Rehman, 2021)</w:t>
      </w:r>
      <w:r w:rsidRPr="003D0B86">
        <w:rPr>
          <w:rFonts w:cs="Times New Roman"/>
        </w:rPr>
        <w:t>. Knowing the cultural norms of the country makes it easier for foreign and multinational companies to better communicate and conduct businesses effective</w:t>
      </w:r>
      <w:r w:rsidR="00AC274A" w:rsidRPr="003D0B86">
        <w:rPr>
          <w:rFonts w:cs="Times New Roman"/>
        </w:rPr>
        <w:t xml:space="preserve">ly and efficiently. Hofstede’s six cultural dimensions model will provide insight </w:t>
      </w:r>
      <w:r w:rsidR="002010B5" w:rsidRPr="003D0B86">
        <w:rPr>
          <w:rFonts w:cs="Times New Roman"/>
        </w:rPr>
        <w:t>into</w:t>
      </w:r>
      <w:r w:rsidR="00AC274A" w:rsidRPr="003D0B86">
        <w:rPr>
          <w:rFonts w:cs="Times New Roman"/>
        </w:rPr>
        <w:t xml:space="preserve"> the cultural differences and expectations of Vietnam for C. &amp; J. Clarks International Ltd to offshore its production plant to the country and </w:t>
      </w:r>
      <w:r w:rsidR="002010B5" w:rsidRPr="003D0B86">
        <w:rPr>
          <w:rFonts w:cs="Times New Roman"/>
        </w:rPr>
        <w:t xml:space="preserve">conduct its business. </w:t>
      </w:r>
    </w:p>
    <w:p w14:paraId="1D714294" w14:textId="53520274" w:rsidR="00A34385" w:rsidRPr="003D0B86" w:rsidRDefault="00A34385" w:rsidP="003D0B86">
      <w:pPr>
        <w:rPr>
          <w:rFonts w:cs="Times New Roman"/>
          <w:b/>
          <w:bCs/>
        </w:rPr>
      </w:pPr>
      <w:r w:rsidRPr="003D0B86">
        <w:rPr>
          <w:rFonts w:cs="Times New Roman"/>
          <w:b/>
          <w:bCs/>
        </w:rPr>
        <w:t xml:space="preserve">Hofstede’s </w:t>
      </w:r>
      <w:r w:rsidR="008834AD" w:rsidRPr="003D0B86">
        <w:rPr>
          <w:rFonts w:cs="Times New Roman"/>
          <w:b/>
          <w:bCs/>
        </w:rPr>
        <w:t>six cultural dimensions model</w:t>
      </w:r>
    </w:p>
    <w:p w14:paraId="0C3508CA" w14:textId="7854D200" w:rsidR="002010B5" w:rsidRPr="003D0B86" w:rsidRDefault="002010B5" w:rsidP="003D0B86">
      <w:pPr>
        <w:rPr>
          <w:rFonts w:cs="Times New Roman"/>
        </w:rPr>
      </w:pPr>
      <w:r w:rsidRPr="003D0B86">
        <w:rPr>
          <w:rFonts w:cs="Times New Roman"/>
        </w:rPr>
        <w:t>Hofstede’s six cultural dimension model lens will give a deep understanding of Vietnam’s cultural divers</w:t>
      </w:r>
      <w:r w:rsidR="001115CB" w:rsidRPr="003D0B86">
        <w:rPr>
          <w:rFonts w:cs="Times New Roman"/>
        </w:rPr>
        <w:t>ity</w:t>
      </w:r>
      <w:r w:rsidRPr="003D0B86">
        <w:rPr>
          <w:rFonts w:cs="Times New Roman"/>
        </w:rPr>
        <w:t xml:space="preserve"> relative to the United Kingdom’s culture.</w:t>
      </w:r>
    </w:p>
    <w:p w14:paraId="711C759D" w14:textId="239B5C78" w:rsidR="002010B5" w:rsidRPr="003D0B86" w:rsidRDefault="002010B5" w:rsidP="003D0B86">
      <w:pPr>
        <w:rPr>
          <w:rFonts w:cs="Times New Roman"/>
          <w:b/>
          <w:bCs/>
        </w:rPr>
      </w:pPr>
      <w:r w:rsidRPr="003D0B86">
        <w:rPr>
          <w:rFonts w:cs="Times New Roman"/>
          <w:b/>
          <w:bCs/>
        </w:rPr>
        <w:t>Power distance</w:t>
      </w:r>
    </w:p>
    <w:p w14:paraId="1A373752" w14:textId="432032DE" w:rsidR="002010B5" w:rsidRPr="003D0B86" w:rsidRDefault="001115CB" w:rsidP="003D0B86">
      <w:pPr>
        <w:rPr>
          <w:rFonts w:cs="Times New Roman"/>
        </w:rPr>
      </w:pPr>
      <w:r w:rsidRPr="003D0B86">
        <w:rPr>
          <w:rFonts w:cs="Times New Roman"/>
        </w:rPr>
        <w:t>The power distance dimension deals with the extent to which a society's members accept an unequal distribution of power</w:t>
      </w:r>
      <w:r w:rsidR="003D0B86" w:rsidRPr="003D0B86">
        <w:rPr>
          <w:rFonts w:cs="Times New Roman"/>
        </w:rPr>
        <w:t xml:space="preserve"> (Hofstede, 2010)</w:t>
      </w:r>
      <w:r w:rsidRPr="003D0B86">
        <w:rPr>
          <w:rFonts w:cs="Times New Roman"/>
        </w:rPr>
        <w:t>. The higher score on the power distance dimension indicates that within the country people expect and accept power is unequally distributed and the lower score indicates that unequal distribution of power is not expected and accepted.</w:t>
      </w:r>
    </w:p>
    <w:p w14:paraId="3C8BED1C" w14:textId="0FB90212" w:rsidR="001115CB" w:rsidRPr="003D0B86" w:rsidRDefault="001115CB" w:rsidP="003D0B86">
      <w:pPr>
        <w:rPr>
          <w:rFonts w:cs="Times New Roman"/>
        </w:rPr>
      </w:pPr>
      <w:r w:rsidRPr="003D0B86">
        <w:rPr>
          <w:rFonts w:cs="Times New Roman"/>
        </w:rPr>
        <w:t>On the power distance dimension, the score of Vietnam is very high with a score of 70 which indicates that the people of Vietnam expect and accept power differences, inequality, and hierarchical order in the society and there is no need for justification</w:t>
      </w:r>
      <w:r w:rsidR="003D0B86" w:rsidRPr="003D0B86">
        <w:rPr>
          <w:rFonts w:cs="Times New Roman"/>
        </w:rPr>
        <w:t xml:space="preserve"> (Hofstede Insights, 2022)</w:t>
      </w:r>
      <w:r w:rsidRPr="003D0B86">
        <w:rPr>
          <w:rFonts w:cs="Times New Roman"/>
        </w:rPr>
        <w:t xml:space="preserve">. Here the power is centralized, inequality is accepted as natural, </w:t>
      </w:r>
      <w:r w:rsidRPr="003D0B86">
        <w:rPr>
          <w:rFonts w:cs="Times New Roman"/>
        </w:rPr>
        <w:lastRenderedPageBreak/>
        <w:t>subordinates in the hierarchy expect to be told what to do, and ideal leadership style is perceived to be autocrat and challenges to the leader are not well excepted.</w:t>
      </w:r>
    </w:p>
    <w:p w14:paraId="0659BB6D" w14:textId="6E10C44C" w:rsidR="001115CB" w:rsidRPr="003D0B86" w:rsidRDefault="001115CB" w:rsidP="003D0B86">
      <w:pPr>
        <w:rPr>
          <w:rFonts w:cs="Times New Roman"/>
        </w:rPr>
      </w:pPr>
      <w:r w:rsidRPr="003D0B86">
        <w:rPr>
          <w:rFonts w:cs="Times New Roman"/>
        </w:rPr>
        <w:t>In contrast</w:t>
      </w:r>
      <w:r w:rsidR="004A6FCC" w:rsidRPr="003D0B86">
        <w:rPr>
          <w:rFonts w:cs="Times New Roman"/>
        </w:rPr>
        <w:t>, the United Kingdom score fairly low on the power distance dimension with a score of 35</w:t>
      </w:r>
      <w:r w:rsidR="003D0B86" w:rsidRPr="003D0B86">
        <w:rPr>
          <w:rFonts w:cs="Times New Roman"/>
        </w:rPr>
        <w:t xml:space="preserve"> (Tehrani, Rathgeber, Fulton and Schmutz, 2021)</w:t>
      </w:r>
      <w:r w:rsidR="004A6FCC" w:rsidRPr="003D0B86">
        <w:rPr>
          <w:rFonts w:cs="Times New Roman"/>
        </w:rPr>
        <w:t>. This means people in the UK do not expect power to be concentrated and inequalities should be minimized. And the hierarchy of the organization's superiors is accessible and open to suggestions.</w:t>
      </w:r>
    </w:p>
    <w:p w14:paraId="7DE3A3BA" w14:textId="175F4BEA" w:rsidR="002010B5" w:rsidRPr="003D0B86" w:rsidRDefault="002010B5" w:rsidP="003D0B86">
      <w:pPr>
        <w:rPr>
          <w:rFonts w:cs="Times New Roman"/>
          <w:b/>
          <w:bCs/>
        </w:rPr>
      </w:pPr>
      <w:r w:rsidRPr="003D0B86">
        <w:rPr>
          <w:rFonts w:cs="Times New Roman"/>
          <w:b/>
          <w:bCs/>
        </w:rPr>
        <w:t>Individualism/collectivism</w:t>
      </w:r>
    </w:p>
    <w:p w14:paraId="3DF017A4" w14:textId="33A60B93" w:rsidR="002010B5" w:rsidRPr="003D0B86" w:rsidRDefault="008A2106" w:rsidP="003D0B86">
      <w:pPr>
        <w:rPr>
          <w:rFonts w:cs="Times New Roman"/>
        </w:rPr>
      </w:pPr>
      <w:r w:rsidRPr="003D0B86">
        <w:rPr>
          <w:rFonts w:cs="Times New Roman"/>
        </w:rPr>
        <w:t>The dimension of individualism and collectivism stresses the degree of interdependency among the people of the society. A high score on the dimension refers to a social culture being more individualistic and only concerned with own individual and direct family and privacy</w:t>
      </w:r>
      <w:r w:rsidR="003D0B86" w:rsidRPr="003D0B86">
        <w:rPr>
          <w:rFonts w:cs="Times New Roman"/>
        </w:rPr>
        <w:t xml:space="preserve"> (Hofstede, 2010)</w:t>
      </w:r>
      <w:r w:rsidRPr="003D0B86">
        <w:rPr>
          <w:rFonts w:cs="Times New Roman"/>
        </w:rPr>
        <w:t xml:space="preserve">. A low score indicates collective social culture where people belong to a group or clan and </w:t>
      </w:r>
      <w:proofErr w:type="spellStart"/>
      <w:r w:rsidRPr="003D0B86">
        <w:rPr>
          <w:rFonts w:cs="Times New Roman"/>
        </w:rPr>
        <w:t>favour</w:t>
      </w:r>
      <w:proofErr w:type="spellEnd"/>
      <w:r w:rsidRPr="003D0B86">
        <w:rPr>
          <w:rFonts w:cs="Times New Roman"/>
        </w:rPr>
        <w:t xml:space="preserve"> interdependence and loyalty.</w:t>
      </w:r>
    </w:p>
    <w:p w14:paraId="4DB0B484" w14:textId="0B71F8AE" w:rsidR="008A2106" w:rsidRPr="003D0B86" w:rsidRDefault="008A2106" w:rsidP="003D0B86">
      <w:pPr>
        <w:rPr>
          <w:rFonts w:cs="Times New Roman"/>
        </w:rPr>
      </w:pPr>
      <w:r w:rsidRPr="003D0B86">
        <w:rPr>
          <w:rFonts w:cs="Times New Roman"/>
        </w:rPr>
        <w:t>Vietnam's score on this dimension is 20 indicating that it is a collective society committed to the betterment of the member group or clan</w:t>
      </w:r>
      <w:r w:rsidR="003D0B86" w:rsidRPr="003D0B86">
        <w:rPr>
          <w:rFonts w:cs="Times New Roman"/>
        </w:rPr>
        <w:t xml:space="preserve"> (Tehrani, Rathgeber, Fulton and Schmutz, 2021)</w:t>
      </w:r>
      <w:r w:rsidRPr="003D0B86">
        <w:rPr>
          <w:rFonts w:cs="Times New Roman"/>
        </w:rPr>
        <w:t>. A collective society fosters strong ties with one’s group and organization and elicits loyalty. In a collective society employer and employee are regarded in moral terms like family or group and hiring and promotion take account of employees in a group.</w:t>
      </w:r>
    </w:p>
    <w:p w14:paraId="55C2E99C" w14:textId="0FCBD8E6" w:rsidR="008A2106" w:rsidRPr="003D0B86" w:rsidRDefault="008A2106" w:rsidP="003D0B86">
      <w:pPr>
        <w:rPr>
          <w:rFonts w:cs="Times New Roman"/>
        </w:rPr>
      </w:pPr>
      <w:r w:rsidRPr="003D0B86">
        <w:rPr>
          <w:rFonts w:cs="Times New Roman"/>
        </w:rPr>
        <w:t>The UK score 89 and ranks among the most highly individualistic society in the world. In an individualistic society, people prefer individual initiative and privacy</w:t>
      </w:r>
      <w:r w:rsidR="003D0B86" w:rsidRPr="003D0B86">
        <w:rPr>
          <w:rFonts w:cs="Times New Roman"/>
        </w:rPr>
        <w:t xml:space="preserve"> (Hofstede Insights, 2022)</w:t>
      </w:r>
      <w:r w:rsidRPr="003D0B86">
        <w:rPr>
          <w:rFonts w:cs="Times New Roman"/>
        </w:rPr>
        <w:t>. People are highly competitive and work for personal fulfilment.</w:t>
      </w:r>
    </w:p>
    <w:p w14:paraId="726832AD" w14:textId="3EC7BAEE" w:rsidR="002010B5" w:rsidRPr="003D0B86" w:rsidRDefault="002010B5" w:rsidP="003D0B86">
      <w:pPr>
        <w:rPr>
          <w:rFonts w:cs="Times New Roman"/>
          <w:b/>
          <w:bCs/>
        </w:rPr>
      </w:pPr>
      <w:r w:rsidRPr="003D0B86">
        <w:rPr>
          <w:rFonts w:cs="Times New Roman"/>
          <w:b/>
          <w:bCs/>
        </w:rPr>
        <w:t>Masculinity/femininity</w:t>
      </w:r>
    </w:p>
    <w:p w14:paraId="0F5B19D3" w14:textId="1511D6B2" w:rsidR="002010B5" w:rsidRPr="003D0B86" w:rsidRDefault="00313886" w:rsidP="003D0B86">
      <w:pPr>
        <w:rPr>
          <w:rFonts w:cs="Times New Roman"/>
        </w:rPr>
      </w:pPr>
      <w:r w:rsidRPr="003D0B86">
        <w:rPr>
          <w:rFonts w:cs="Times New Roman"/>
        </w:rPr>
        <w:t>Masculinity is associated with gender role, economic performance, competition and success being defined by achievement. Femininity defines fluid gender roles, caring for others, the standard of living and success being the quality of life.</w:t>
      </w:r>
    </w:p>
    <w:p w14:paraId="68662541" w14:textId="66176DA2" w:rsidR="00313886" w:rsidRPr="003D0B86" w:rsidRDefault="00313886" w:rsidP="003D0B86">
      <w:pPr>
        <w:rPr>
          <w:rFonts w:cs="Times New Roman"/>
        </w:rPr>
      </w:pPr>
      <w:r w:rsidRPr="003D0B86">
        <w:rPr>
          <w:rFonts w:cs="Times New Roman"/>
        </w:rPr>
        <w:t>Vietnam, in this dimension, is fairly feminine with a score of 40</w:t>
      </w:r>
      <w:r w:rsidR="003D0B86" w:rsidRPr="003D0B86">
        <w:rPr>
          <w:rFonts w:cs="Times New Roman"/>
        </w:rPr>
        <w:t xml:space="preserve"> (Rehman, 2021)</w:t>
      </w:r>
      <w:r w:rsidRPr="003D0B86">
        <w:rPr>
          <w:rFonts w:cs="Times New Roman"/>
        </w:rPr>
        <w:t>. As cultural femininity is linked to the quality of life, people focus on quality and solidarity in working lives, managers strive for consensus, and conflicts are resolved through compromise and negotiation.</w:t>
      </w:r>
    </w:p>
    <w:p w14:paraId="15317733" w14:textId="1CB3E94D" w:rsidR="00313886" w:rsidRPr="003D0B86" w:rsidRDefault="00313886" w:rsidP="003D0B86">
      <w:pPr>
        <w:rPr>
          <w:rFonts w:cs="Times New Roman"/>
        </w:rPr>
      </w:pPr>
      <w:r w:rsidRPr="003D0B86">
        <w:rPr>
          <w:rFonts w:cs="Times New Roman"/>
        </w:rPr>
        <w:lastRenderedPageBreak/>
        <w:t>On the other hand, the UK has a masculine culture with a score on the dimension of 66. Here people are extremely ambitious and driven by work success.</w:t>
      </w:r>
    </w:p>
    <w:p w14:paraId="64AFF4E7" w14:textId="77777777" w:rsidR="00EB4403" w:rsidRPr="003D0B86" w:rsidRDefault="00EB4403" w:rsidP="003D0B86">
      <w:pPr>
        <w:rPr>
          <w:rFonts w:cs="Times New Roman"/>
          <w:b/>
          <w:bCs/>
        </w:rPr>
      </w:pPr>
    </w:p>
    <w:p w14:paraId="0CF73E21" w14:textId="77777777" w:rsidR="00EB4403" w:rsidRPr="003D0B86" w:rsidRDefault="00EB4403" w:rsidP="003D0B86">
      <w:pPr>
        <w:rPr>
          <w:rFonts w:cs="Times New Roman"/>
          <w:b/>
          <w:bCs/>
        </w:rPr>
      </w:pPr>
    </w:p>
    <w:p w14:paraId="025D1D04" w14:textId="4D533A7A" w:rsidR="002010B5" w:rsidRPr="003D0B86" w:rsidRDefault="002010B5" w:rsidP="003D0B86">
      <w:pPr>
        <w:rPr>
          <w:rFonts w:cs="Times New Roman"/>
          <w:b/>
          <w:bCs/>
        </w:rPr>
      </w:pPr>
      <w:r w:rsidRPr="003D0B86">
        <w:rPr>
          <w:rFonts w:cs="Times New Roman"/>
          <w:b/>
          <w:bCs/>
        </w:rPr>
        <w:t>Uncertainty avoidance</w:t>
      </w:r>
    </w:p>
    <w:p w14:paraId="07305932" w14:textId="390F8668" w:rsidR="002010B5" w:rsidRPr="003D0B86" w:rsidRDefault="00B554C0" w:rsidP="003D0B86">
      <w:pPr>
        <w:rPr>
          <w:rFonts w:cs="Times New Roman"/>
        </w:rPr>
      </w:pPr>
      <w:r w:rsidRPr="003D0B86">
        <w:rPr>
          <w:rFonts w:cs="Times New Roman"/>
        </w:rPr>
        <w:t xml:space="preserve">The dimension of uncertainty avoidance is connected with the extent to which people are uncomfortable with uncertain and ambiguous situations. </w:t>
      </w:r>
    </w:p>
    <w:p w14:paraId="23A40485" w14:textId="70DB336B" w:rsidR="00B554C0" w:rsidRPr="003D0B86" w:rsidRDefault="00B554C0" w:rsidP="003D0B86">
      <w:pPr>
        <w:rPr>
          <w:rFonts w:cs="Times New Roman"/>
        </w:rPr>
      </w:pPr>
      <w:r w:rsidRPr="003D0B86">
        <w:rPr>
          <w:rFonts w:cs="Times New Roman"/>
        </w:rPr>
        <w:t>On the uncertainty avoidance dimension Vietnam indicates low performance in avoiding uncertainty in their culture with a score of 30</w:t>
      </w:r>
      <w:r w:rsidR="003D0B86" w:rsidRPr="003D0B86">
        <w:rPr>
          <w:rFonts w:cs="Times New Roman"/>
        </w:rPr>
        <w:t xml:space="preserve"> (Hofstede Insights, 2022)</w:t>
      </w:r>
      <w:r w:rsidRPr="003D0B86">
        <w:rPr>
          <w:rFonts w:cs="Times New Roman"/>
        </w:rPr>
        <w:t>. Vietnamese culture is less concerned with rules and regulations, conformity, security, and hard work are not seen as a virtue. People are prone to risk-taking in this culture. Different work ethics like punctuality, precision, and work do not come naturally and are done if have to</w:t>
      </w:r>
      <w:r w:rsidR="003D0B86" w:rsidRPr="003D0B86">
        <w:rPr>
          <w:rFonts w:cs="Times New Roman"/>
        </w:rPr>
        <w:t xml:space="preserve"> (</w:t>
      </w:r>
      <w:proofErr w:type="spellStart"/>
      <w:r w:rsidR="003D0B86" w:rsidRPr="003D0B86">
        <w:rPr>
          <w:rFonts w:cs="Times New Roman"/>
        </w:rPr>
        <w:t>Thussu</w:t>
      </w:r>
      <w:proofErr w:type="spellEnd"/>
      <w:r w:rsidR="003D0B86" w:rsidRPr="003D0B86">
        <w:rPr>
          <w:rFonts w:cs="Times New Roman"/>
        </w:rPr>
        <w:t>, 2012)</w:t>
      </w:r>
      <w:r w:rsidRPr="003D0B86">
        <w:rPr>
          <w:rFonts w:cs="Times New Roman"/>
        </w:rPr>
        <w:t>. But innovation and change are not of any concern.</w:t>
      </w:r>
    </w:p>
    <w:p w14:paraId="207AACF2" w14:textId="0B255E2E" w:rsidR="00B554C0" w:rsidRPr="003D0B86" w:rsidRDefault="00B554C0" w:rsidP="003D0B86">
      <w:pPr>
        <w:rPr>
          <w:rFonts w:cs="Times New Roman"/>
        </w:rPr>
      </w:pPr>
      <w:r w:rsidRPr="003D0B86">
        <w:rPr>
          <w:rFonts w:cs="Times New Roman"/>
        </w:rPr>
        <w:t>The UK culture is also kind of similar to Vietnamese culture in this particular dimension scoring 35 in the index</w:t>
      </w:r>
      <w:r w:rsidR="003D0B86" w:rsidRPr="003D0B86">
        <w:rPr>
          <w:rFonts w:cs="Times New Roman"/>
        </w:rPr>
        <w:t xml:space="preserve"> (Rehman, 2021)</w:t>
      </w:r>
      <w:r w:rsidRPr="003D0B86">
        <w:rPr>
          <w:rFonts w:cs="Times New Roman"/>
        </w:rPr>
        <w:t>. And have similar low uncertain avoidance characteristics like work planning is not detail-oriented and being comfortable in ambiguous situations.</w:t>
      </w:r>
    </w:p>
    <w:p w14:paraId="05A1C78D" w14:textId="64DA8CA2" w:rsidR="002010B5" w:rsidRPr="003D0B86" w:rsidRDefault="002010B5" w:rsidP="003D0B86">
      <w:pPr>
        <w:rPr>
          <w:rFonts w:cs="Times New Roman"/>
          <w:b/>
          <w:bCs/>
        </w:rPr>
      </w:pPr>
      <w:r w:rsidRPr="003D0B86">
        <w:rPr>
          <w:rFonts w:cs="Times New Roman"/>
          <w:b/>
          <w:bCs/>
        </w:rPr>
        <w:t>Long term/short term orientation</w:t>
      </w:r>
    </w:p>
    <w:p w14:paraId="2F5208E8" w14:textId="7EA7DDCE" w:rsidR="002010B5" w:rsidRPr="003D0B86" w:rsidRDefault="00B554C0" w:rsidP="003D0B86">
      <w:pPr>
        <w:rPr>
          <w:rFonts w:cs="Times New Roman"/>
        </w:rPr>
      </w:pPr>
      <w:r w:rsidRPr="003D0B86">
        <w:rPr>
          <w:rFonts w:cs="Times New Roman"/>
        </w:rPr>
        <w:t>Long term culture orientation correspondent with persistence, perseverance, and close attention to status differences. And short term cultural orientation is related to personal steadiness, stability, and social niceties</w:t>
      </w:r>
      <w:r w:rsidR="003D0B86" w:rsidRPr="003D0B86">
        <w:rPr>
          <w:rFonts w:cs="Times New Roman"/>
        </w:rPr>
        <w:t xml:space="preserve"> (Hofstede, 2010)</w:t>
      </w:r>
      <w:r w:rsidRPr="003D0B86">
        <w:rPr>
          <w:rFonts w:cs="Times New Roman"/>
        </w:rPr>
        <w:t>.</w:t>
      </w:r>
    </w:p>
    <w:p w14:paraId="1B6A5FB3" w14:textId="05D91555" w:rsidR="00B554C0" w:rsidRPr="003D0B86" w:rsidRDefault="00B554C0" w:rsidP="003D0B86">
      <w:pPr>
        <w:rPr>
          <w:rFonts w:cs="Times New Roman"/>
        </w:rPr>
      </w:pPr>
      <w:r w:rsidRPr="003D0B86">
        <w:rPr>
          <w:rFonts w:cs="Times New Roman"/>
        </w:rPr>
        <w:t>Vietnam culture on the long term/short term orientation dimension has a score of 57 which relates to the long term culture orientation</w:t>
      </w:r>
      <w:r w:rsidR="003D0B86" w:rsidRPr="003D0B86">
        <w:rPr>
          <w:rFonts w:cs="Times New Roman"/>
        </w:rPr>
        <w:t xml:space="preserve"> (Rehman, 2021)</w:t>
      </w:r>
      <w:r w:rsidRPr="003D0B86">
        <w:rPr>
          <w:rFonts w:cs="Times New Roman"/>
        </w:rPr>
        <w:t>. Here people have a strong propensity to save and invest and be thrifty and perseverant in achieving results.</w:t>
      </w:r>
    </w:p>
    <w:p w14:paraId="5D15A4D5" w14:textId="792C6EE4" w:rsidR="002010B5" w:rsidRPr="003D0B86" w:rsidRDefault="002010B5" w:rsidP="003D0B86">
      <w:pPr>
        <w:rPr>
          <w:rFonts w:cs="Times New Roman"/>
          <w:b/>
          <w:bCs/>
        </w:rPr>
      </w:pPr>
      <w:r w:rsidRPr="003D0B86">
        <w:rPr>
          <w:rFonts w:cs="Times New Roman"/>
          <w:b/>
          <w:bCs/>
        </w:rPr>
        <w:t>Indulgence</w:t>
      </w:r>
    </w:p>
    <w:p w14:paraId="56E68B05" w14:textId="6A55D5F1" w:rsidR="00B554C0" w:rsidRPr="003D0B86" w:rsidRDefault="00B554C0" w:rsidP="003D0B86">
      <w:pPr>
        <w:rPr>
          <w:rFonts w:cs="Times New Roman"/>
        </w:rPr>
      </w:pPr>
      <w:r w:rsidRPr="003D0B86">
        <w:rPr>
          <w:rFonts w:cs="Times New Roman"/>
        </w:rPr>
        <w:t>Indulgence in Hofstede’s cultural dimension correlates with the extent to people’s ability to control their desire and impulses based on people’s upbringing and environment</w:t>
      </w:r>
      <w:r w:rsidR="003D0B86" w:rsidRPr="003D0B86">
        <w:rPr>
          <w:rFonts w:cs="Times New Roman"/>
        </w:rPr>
        <w:t xml:space="preserve"> </w:t>
      </w:r>
      <w:r w:rsidR="003D0B86" w:rsidRPr="003D0B86">
        <w:rPr>
          <w:rFonts w:cs="Times New Roman"/>
        </w:rPr>
        <w:lastRenderedPageBreak/>
        <w:t>(Hofstede, 2010)</w:t>
      </w:r>
      <w:r w:rsidRPr="003D0B86">
        <w:rPr>
          <w:rFonts w:cs="Times New Roman"/>
        </w:rPr>
        <w:t>. A low score of control is related to restraints and a high score of control is indulgence.</w:t>
      </w:r>
    </w:p>
    <w:p w14:paraId="675CAEAE" w14:textId="09349ACC" w:rsidR="00B554C0" w:rsidRPr="003D0B86" w:rsidRDefault="00B554C0" w:rsidP="003D0B86">
      <w:pPr>
        <w:rPr>
          <w:rFonts w:cs="Times New Roman"/>
        </w:rPr>
      </w:pPr>
      <w:r w:rsidRPr="003D0B86">
        <w:rPr>
          <w:rFonts w:cs="Times New Roman"/>
        </w:rPr>
        <w:t>Vietnam has a low score control of 35 making the culture a restraint in the dimension</w:t>
      </w:r>
      <w:r w:rsidR="003D0B86" w:rsidRPr="003D0B86">
        <w:rPr>
          <w:rFonts w:cs="Times New Roman"/>
        </w:rPr>
        <w:t xml:space="preserve"> (Hofstede Insights, 2022)</w:t>
      </w:r>
      <w:r w:rsidRPr="003D0B86">
        <w:rPr>
          <w:rFonts w:cs="Times New Roman"/>
        </w:rPr>
        <w:t>. In a restrained society, people are characterized by cynicism and pessimism. Restraint social culture has a perception of indulgence action is wrong by social norm and controls the gratification of their desires.</w:t>
      </w:r>
    </w:p>
    <w:p w14:paraId="45B21DD5" w14:textId="5131B19F" w:rsidR="00B554C0" w:rsidRPr="003D0B86" w:rsidRDefault="00B554C0" w:rsidP="003D0B86">
      <w:pPr>
        <w:rPr>
          <w:rFonts w:cs="Times New Roman"/>
        </w:rPr>
      </w:pPr>
      <w:r w:rsidRPr="003D0B86">
        <w:rPr>
          <w:rFonts w:cs="Times New Roman"/>
        </w:rPr>
        <w:t>But the UK has an indulgence culture that has a score of 69 in the dimension</w:t>
      </w:r>
      <w:r w:rsidR="003D0B86" w:rsidRPr="003D0B86">
        <w:rPr>
          <w:rFonts w:cs="Times New Roman"/>
        </w:rPr>
        <w:t xml:space="preserve"> (Rehman, 2021)</w:t>
      </w:r>
      <w:r w:rsidRPr="003D0B86">
        <w:rPr>
          <w:rFonts w:cs="Times New Roman"/>
        </w:rPr>
        <w:t>.</w:t>
      </w:r>
      <w:r w:rsidR="00AD6C3A" w:rsidRPr="003D0B86">
        <w:rPr>
          <w:rFonts w:cs="Times New Roman"/>
        </w:rPr>
        <w:t xml:space="preserve"> People in an indulgent cultural society try to enjoy life and have fun. Also are motivated by their desire and impulse with a positive attitude toward optimism.</w:t>
      </w:r>
    </w:p>
    <w:p w14:paraId="079AC987"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0C713344" w14:textId="0417295F" w:rsidR="001E56B4" w:rsidRPr="003D0B86" w:rsidRDefault="001E56B4" w:rsidP="003D0B86">
      <w:pPr>
        <w:pStyle w:val="Heading1"/>
        <w:rPr>
          <w:rFonts w:ascii="Times New Roman" w:hAnsi="Times New Roman" w:cs="Times New Roman"/>
        </w:rPr>
      </w:pPr>
      <w:bookmarkStart w:id="3" w:name="_Toc100782815"/>
      <w:r w:rsidRPr="003D0B86">
        <w:rPr>
          <w:rFonts w:ascii="Times New Roman" w:hAnsi="Times New Roman" w:cs="Times New Roman"/>
        </w:rPr>
        <w:lastRenderedPageBreak/>
        <w:t>Evaluat</w:t>
      </w:r>
      <w:r w:rsidR="00AD6C3A" w:rsidRPr="003D0B86">
        <w:rPr>
          <w:rFonts w:ascii="Times New Roman" w:hAnsi="Times New Roman" w:cs="Times New Roman"/>
        </w:rPr>
        <w:t>ing</w:t>
      </w:r>
      <w:r w:rsidRPr="003D0B86">
        <w:rPr>
          <w:rFonts w:ascii="Times New Roman" w:hAnsi="Times New Roman" w:cs="Times New Roman"/>
        </w:rPr>
        <w:t xml:space="preserve"> cultural sensitivity</w:t>
      </w:r>
      <w:bookmarkEnd w:id="3"/>
    </w:p>
    <w:p w14:paraId="3E7F8134" w14:textId="3D2B2CBF" w:rsidR="00AD6C3A" w:rsidRPr="003D0B86" w:rsidRDefault="00AD6C3A" w:rsidP="003D0B86">
      <w:pPr>
        <w:rPr>
          <w:rFonts w:cs="Times New Roman"/>
        </w:rPr>
      </w:pPr>
      <w:r w:rsidRPr="003D0B86">
        <w:rPr>
          <w:rFonts w:cs="Times New Roman"/>
        </w:rPr>
        <w:t>Cultural sensitivity is the cultural awareness of differences and similarities between people from a different culture that exist without assigning them a value</w:t>
      </w:r>
      <w:r w:rsidR="003D0B86" w:rsidRPr="003D0B86">
        <w:rPr>
          <w:rFonts w:cs="Times New Roman"/>
        </w:rPr>
        <w:t xml:space="preserve"> (</w:t>
      </w:r>
      <w:proofErr w:type="spellStart"/>
      <w:r w:rsidR="003D0B86" w:rsidRPr="003D0B86">
        <w:rPr>
          <w:rFonts w:cs="Times New Roman"/>
        </w:rPr>
        <w:t>Buchtel</w:t>
      </w:r>
      <w:proofErr w:type="spellEnd"/>
      <w:r w:rsidR="003D0B86" w:rsidRPr="003D0B86">
        <w:rPr>
          <w:rFonts w:cs="Times New Roman"/>
        </w:rPr>
        <w:t>, 2014)</w:t>
      </w:r>
      <w:r w:rsidRPr="003D0B86">
        <w:rPr>
          <w:rFonts w:cs="Times New Roman"/>
        </w:rPr>
        <w:t>. Understanding cultural sensitivity allows a person to withhold judgment of cross-cultural practices and manage cultural differences effectively. Cultural sensitivity is a significant part of international business when communicating. And as international business expands the differences between the business environment at home and foreign are getting blurred</w:t>
      </w:r>
      <w:r w:rsidR="003D0B86" w:rsidRPr="003D0B86">
        <w:rPr>
          <w:rFonts w:cs="Times New Roman"/>
        </w:rPr>
        <w:t xml:space="preserve"> (Jones and Alexander, 2010)</w:t>
      </w:r>
      <w:r w:rsidRPr="003D0B86">
        <w:rPr>
          <w:rFonts w:cs="Times New Roman"/>
        </w:rPr>
        <w:t>. So, the knowledge of cultural sensitivity helps international businesses to ease the adjustment and creates strong intercultural communication without being misunderstood.</w:t>
      </w:r>
    </w:p>
    <w:p w14:paraId="5DE2B371" w14:textId="681CBEBF" w:rsidR="00AD6C3A" w:rsidRPr="003D0B86" w:rsidRDefault="00EB4403" w:rsidP="003D0B86">
      <w:pPr>
        <w:rPr>
          <w:rFonts w:cs="Times New Roman"/>
        </w:rPr>
      </w:pPr>
      <w:r w:rsidRPr="003D0B86">
        <w:rPr>
          <w:rFonts w:cs="Times New Roman"/>
        </w:rPr>
        <w:t>C. &amp; J. Clarks International Ltd needs to determine and understand the cultural differences and practices that differ in Vietnam</w:t>
      </w:r>
      <w:r w:rsidR="003D0B86" w:rsidRPr="003D0B86">
        <w:rPr>
          <w:rFonts w:cs="Times New Roman"/>
        </w:rPr>
        <w:t xml:space="preserve"> (</w:t>
      </w:r>
      <w:proofErr w:type="spellStart"/>
      <w:r w:rsidR="003D0B86" w:rsidRPr="003D0B86">
        <w:rPr>
          <w:rFonts w:cs="Times New Roman"/>
        </w:rPr>
        <w:t>Buchtel</w:t>
      </w:r>
      <w:proofErr w:type="spellEnd"/>
      <w:r w:rsidR="003D0B86" w:rsidRPr="003D0B86">
        <w:rPr>
          <w:rFonts w:cs="Times New Roman"/>
        </w:rPr>
        <w:t>, 2014)</w:t>
      </w:r>
      <w:r w:rsidRPr="003D0B86">
        <w:rPr>
          <w:rFonts w:cs="Times New Roman"/>
        </w:rPr>
        <w:t>. Then the company needs to decide on the appropriate adjustment needed for cultural sensitivity that will help the company to operate effectively.</w:t>
      </w:r>
    </w:p>
    <w:p w14:paraId="56D093D7"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50585CFC" w14:textId="5AAA6AD0" w:rsidR="001E56B4" w:rsidRPr="003D0B86" w:rsidRDefault="001E56B4" w:rsidP="003D0B86">
      <w:pPr>
        <w:pStyle w:val="Heading1"/>
        <w:rPr>
          <w:rFonts w:ascii="Times New Roman" w:hAnsi="Times New Roman" w:cs="Times New Roman"/>
        </w:rPr>
      </w:pPr>
      <w:bookmarkStart w:id="4" w:name="_Toc100782816"/>
      <w:r w:rsidRPr="003D0B86">
        <w:rPr>
          <w:rFonts w:ascii="Times New Roman" w:hAnsi="Times New Roman" w:cs="Times New Roman"/>
        </w:rPr>
        <w:lastRenderedPageBreak/>
        <w:t>Communication barriers experienced in international business</w:t>
      </w:r>
      <w:bookmarkEnd w:id="4"/>
    </w:p>
    <w:p w14:paraId="313579E7" w14:textId="4F823922" w:rsidR="001A64A4" w:rsidRPr="003D0B86" w:rsidRDefault="001A64A4" w:rsidP="003D0B86">
      <w:pPr>
        <w:rPr>
          <w:rFonts w:cs="Times New Roman"/>
        </w:rPr>
      </w:pPr>
      <w:r w:rsidRPr="003D0B86">
        <w:rPr>
          <w:rFonts w:cs="Times New Roman"/>
        </w:rPr>
        <w:t>Effective communication is the key to doing business and it is more important when it comes to doing international business. Communication barriers in international and intercultural communication have a significant impact</w:t>
      </w:r>
      <w:r w:rsidR="003D0B86" w:rsidRPr="003D0B86">
        <w:rPr>
          <w:rFonts w:cs="Times New Roman"/>
        </w:rPr>
        <w:t xml:space="preserve"> (Galli, 2019)</w:t>
      </w:r>
      <w:r w:rsidRPr="003D0B86">
        <w:rPr>
          <w:rFonts w:cs="Times New Roman"/>
        </w:rPr>
        <w:t xml:space="preserve">. </w:t>
      </w:r>
    </w:p>
    <w:p w14:paraId="5C3D064F" w14:textId="4DA95DDB" w:rsidR="001A64A4" w:rsidRPr="003D0B86" w:rsidRDefault="001A64A4" w:rsidP="003D0B86">
      <w:pPr>
        <w:rPr>
          <w:rFonts w:cs="Times New Roman"/>
        </w:rPr>
      </w:pPr>
      <w:r w:rsidRPr="003D0B86">
        <w:rPr>
          <w:rFonts w:cs="Times New Roman"/>
        </w:rPr>
        <w:t>As C. &amp; J. Clarks International Ltd wants to move its shoe production to Vietnam, there will be mainly three types of communication barriers faced by the company</w:t>
      </w:r>
      <w:r w:rsidR="003D0B86" w:rsidRPr="003D0B86">
        <w:rPr>
          <w:rFonts w:cs="Times New Roman"/>
        </w:rPr>
        <w:t xml:space="preserve"> (Andersson, 2016)</w:t>
      </w:r>
      <w:r w:rsidRPr="003D0B86">
        <w:rPr>
          <w:rFonts w:cs="Times New Roman"/>
        </w:rPr>
        <w:t xml:space="preserve">. These barriers </w:t>
      </w:r>
      <w:r w:rsidR="00235310" w:rsidRPr="003D0B86">
        <w:rPr>
          <w:rFonts w:cs="Times New Roman"/>
        </w:rPr>
        <w:t>to</w:t>
      </w:r>
      <w:r w:rsidRPr="003D0B86">
        <w:rPr>
          <w:rFonts w:cs="Times New Roman"/>
        </w:rPr>
        <w:t xml:space="preserve"> communication experienced by international busines</w:t>
      </w:r>
      <w:r w:rsidR="00235310" w:rsidRPr="003D0B86">
        <w:rPr>
          <w:rFonts w:cs="Times New Roman"/>
        </w:rPr>
        <w:t>se</w:t>
      </w:r>
      <w:r w:rsidRPr="003D0B86">
        <w:rPr>
          <w:rFonts w:cs="Times New Roman"/>
        </w:rPr>
        <w:t>s are:</w:t>
      </w:r>
    </w:p>
    <w:p w14:paraId="6805F2E5" w14:textId="79CCD612" w:rsidR="00E968E7" w:rsidRPr="003D0B86" w:rsidRDefault="00E968E7" w:rsidP="003D0B86">
      <w:pPr>
        <w:rPr>
          <w:rFonts w:cs="Times New Roman"/>
          <w:b/>
          <w:bCs/>
        </w:rPr>
      </w:pPr>
      <w:r w:rsidRPr="003D0B86">
        <w:rPr>
          <w:rFonts w:cs="Times New Roman"/>
          <w:b/>
          <w:bCs/>
        </w:rPr>
        <w:t>Linguistic</w:t>
      </w:r>
      <w:r w:rsidR="001A64A4" w:rsidRPr="003D0B86">
        <w:rPr>
          <w:rFonts w:cs="Times New Roman"/>
          <w:b/>
          <w:bCs/>
        </w:rPr>
        <w:t xml:space="preserve"> barrier</w:t>
      </w:r>
    </w:p>
    <w:p w14:paraId="423D6DAB" w14:textId="6FA1FF62" w:rsidR="00DD556C" w:rsidRPr="003D0B86" w:rsidRDefault="00DD556C" w:rsidP="003D0B86">
      <w:pPr>
        <w:rPr>
          <w:rFonts w:cs="Times New Roman"/>
        </w:rPr>
      </w:pPr>
      <w:r w:rsidRPr="003D0B86">
        <w:rPr>
          <w:rFonts w:cs="Times New Roman"/>
        </w:rPr>
        <w:t xml:space="preserve">The first obvious communication barrier to international business is </w:t>
      </w:r>
      <w:r w:rsidR="00235310" w:rsidRPr="003D0B86">
        <w:rPr>
          <w:rFonts w:cs="Times New Roman"/>
        </w:rPr>
        <w:t xml:space="preserve">the </w:t>
      </w:r>
      <w:r w:rsidRPr="003D0B86">
        <w:rPr>
          <w:rFonts w:cs="Times New Roman"/>
        </w:rPr>
        <w:t>language barrier. As national border dividers language limits people’s contact and communication with others</w:t>
      </w:r>
      <w:r w:rsidR="003D0B86" w:rsidRPr="003D0B86">
        <w:rPr>
          <w:rFonts w:cs="Times New Roman"/>
        </w:rPr>
        <w:t xml:space="preserve"> (Galli, 2019)</w:t>
      </w:r>
      <w:r w:rsidR="00CE273D" w:rsidRPr="003D0B86">
        <w:rPr>
          <w:rFonts w:cs="Times New Roman"/>
        </w:rPr>
        <w:t>. Language not only just helps in conversation but also is an important way to connect with other culture</w:t>
      </w:r>
      <w:r w:rsidR="00235310" w:rsidRPr="003D0B86">
        <w:rPr>
          <w:rFonts w:cs="Times New Roman"/>
        </w:rPr>
        <w:t>s</w:t>
      </w:r>
      <w:r w:rsidR="00CE273D" w:rsidRPr="003D0B86">
        <w:rPr>
          <w:rFonts w:cs="Times New Roman"/>
        </w:rPr>
        <w:t xml:space="preserve"> and emotions.</w:t>
      </w:r>
      <w:r w:rsidR="00CD43A8" w:rsidRPr="003D0B86">
        <w:rPr>
          <w:rFonts w:cs="Times New Roman"/>
        </w:rPr>
        <w:t xml:space="preserve"> There are more than 6000 languages spoken around the world. So,</w:t>
      </w:r>
      <w:r w:rsidR="00CE273D" w:rsidRPr="003D0B86">
        <w:rPr>
          <w:rFonts w:cs="Times New Roman"/>
        </w:rPr>
        <w:t xml:space="preserve"> </w:t>
      </w:r>
      <w:r w:rsidR="00235310" w:rsidRPr="003D0B86">
        <w:rPr>
          <w:rFonts w:cs="Times New Roman"/>
        </w:rPr>
        <w:t xml:space="preserve">the </w:t>
      </w:r>
      <w:r w:rsidR="00CD43A8" w:rsidRPr="003D0B86">
        <w:rPr>
          <w:rFonts w:cs="Times New Roman"/>
        </w:rPr>
        <w:t>language barrier is a major obst</w:t>
      </w:r>
      <w:r w:rsidR="00235310" w:rsidRPr="003D0B86">
        <w:rPr>
          <w:rFonts w:cs="Times New Roman"/>
        </w:rPr>
        <w:t>ac</w:t>
      </w:r>
      <w:r w:rsidR="00CD43A8" w:rsidRPr="003D0B86">
        <w:rPr>
          <w:rFonts w:cs="Times New Roman"/>
        </w:rPr>
        <w:t xml:space="preserve">le </w:t>
      </w:r>
      <w:r w:rsidR="00235310" w:rsidRPr="003D0B86">
        <w:rPr>
          <w:rFonts w:cs="Times New Roman"/>
        </w:rPr>
        <w:t>to</w:t>
      </w:r>
      <w:r w:rsidR="00CD43A8" w:rsidRPr="003D0B86">
        <w:rPr>
          <w:rFonts w:cs="Times New Roman"/>
        </w:rPr>
        <w:t xml:space="preserve"> international communication. But when people from different countries and areas speak a common language</w:t>
      </w:r>
      <w:r w:rsidR="00623C21" w:rsidRPr="003D0B86">
        <w:rPr>
          <w:rFonts w:cs="Times New Roman"/>
        </w:rPr>
        <w:t xml:space="preserve">, understanding and communication among them are done more easily. </w:t>
      </w:r>
    </w:p>
    <w:p w14:paraId="22AE1C62" w14:textId="0C89F168" w:rsidR="00623C21" w:rsidRPr="003D0B86" w:rsidRDefault="00623C21" w:rsidP="003D0B86">
      <w:pPr>
        <w:rPr>
          <w:rFonts w:cs="Times New Roman"/>
        </w:rPr>
      </w:pPr>
      <w:r w:rsidRPr="003D0B86">
        <w:rPr>
          <w:rFonts w:cs="Times New Roman"/>
        </w:rPr>
        <w:t xml:space="preserve">The language spoken in Vietnam is one of the toughest languages. Communicating in Vietnamese for </w:t>
      </w:r>
      <w:r w:rsidR="00235310" w:rsidRPr="003D0B86">
        <w:rPr>
          <w:rFonts w:cs="Times New Roman"/>
        </w:rPr>
        <w:t xml:space="preserve">a </w:t>
      </w:r>
      <w:r w:rsidRPr="003D0B86">
        <w:rPr>
          <w:rFonts w:cs="Times New Roman"/>
        </w:rPr>
        <w:t xml:space="preserve">foreigner </w:t>
      </w:r>
      <w:r w:rsidR="00235310" w:rsidRPr="003D0B86">
        <w:rPr>
          <w:rFonts w:cs="Times New Roman"/>
        </w:rPr>
        <w:t>is</w:t>
      </w:r>
      <w:r w:rsidRPr="003D0B86">
        <w:rPr>
          <w:rFonts w:cs="Times New Roman"/>
        </w:rPr>
        <w:t xml:space="preserve"> very difficult. </w:t>
      </w:r>
      <w:r w:rsidR="00235310" w:rsidRPr="003D0B86">
        <w:rPr>
          <w:rFonts w:cs="Times New Roman"/>
        </w:rPr>
        <w:t>A c</w:t>
      </w:r>
      <w:r w:rsidRPr="003D0B86">
        <w:rPr>
          <w:rFonts w:cs="Times New Roman"/>
        </w:rPr>
        <w:t xml:space="preserve">ompany like C. &amp; J. Clarks International Ltd will face difficulties </w:t>
      </w:r>
      <w:r w:rsidR="00235310" w:rsidRPr="003D0B86">
        <w:rPr>
          <w:rFonts w:cs="Times New Roman"/>
        </w:rPr>
        <w:t xml:space="preserve">in moving and </w:t>
      </w:r>
      <w:r w:rsidRPr="003D0B86">
        <w:rPr>
          <w:rFonts w:cs="Times New Roman"/>
        </w:rPr>
        <w:t xml:space="preserve">setting up </w:t>
      </w:r>
      <w:r w:rsidR="00235310" w:rsidRPr="003D0B86">
        <w:rPr>
          <w:rFonts w:cs="Times New Roman"/>
        </w:rPr>
        <w:t xml:space="preserve">a production facility in the country due to the language barrier. Even finding a well speaking English person is very difficult in the country. English speaking teachers do not speak </w:t>
      </w:r>
      <w:r w:rsidR="00EB4403" w:rsidRPr="003D0B86">
        <w:rPr>
          <w:rFonts w:cs="Times New Roman"/>
        </w:rPr>
        <w:t xml:space="preserve">the </w:t>
      </w:r>
      <w:r w:rsidR="00235310" w:rsidRPr="003D0B86">
        <w:rPr>
          <w:rFonts w:cs="Times New Roman"/>
        </w:rPr>
        <w:t>English language properly.</w:t>
      </w:r>
    </w:p>
    <w:p w14:paraId="397E005D" w14:textId="7DD87EB6" w:rsidR="00E968E7" w:rsidRPr="003D0B86" w:rsidRDefault="00E968E7" w:rsidP="003D0B86">
      <w:pPr>
        <w:rPr>
          <w:rFonts w:cs="Times New Roman"/>
          <w:b/>
          <w:bCs/>
        </w:rPr>
      </w:pPr>
      <w:r w:rsidRPr="003D0B86">
        <w:rPr>
          <w:rFonts w:cs="Times New Roman"/>
          <w:b/>
          <w:bCs/>
        </w:rPr>
        <w:t>Cultural</w:t>
      </w:r>
      <w:r w:rsidR="001A64A4" w:rsidRPr="003D0B86">
        <w:rPr>
          <w:rFonts w:cs="Times New Roman"/>
          <w:b/>
          <w:bCs/>
        </w:rPr>
        <w:t xml:space="preserve"> barrier</w:t>
      </w:r>
    </w:p>
    <w:p w14:paraId="758209D8" w14:textId="3BEE5802" w:rsidR="00235310" w:rsidRPr="003D0B86" w:rsidRDefault="00235310" w:rsidP="003D0B86">
      <w:pPr>
        <w:rPr>
          <w:rFonts w:cs="Times New Roman"/>
        </w:rPr>
      </w:pPr>
      <w:r w:rsidRPr="003D0B86">
        <w:rPr>
          <w:rFonts w:cs="Times New Roman"/>
        </w:rPr>
        <w:t>Another obvious barrier to communication is the cultural barrier. Culture set different meanings for different actions and values in a society. An action that may be appropriate in one society might not be applicable in another</w:t>
      </w:r>
      <w:r w:rsidR="003D0B86" w:rsidRPr="003D0B86">
        <w:rPr>
          <w:rFonts w:cs="Times New Roman"/>
        </w:rPr>
        <w:t xml:space="preserve"> (Andersson, 2016)</w:t>
      </w:r>
      <w:r w:rsidRPr="003D0B86">
        <w:rPr>
          <w:rFonts w:cs="Times New Roman"/>
        </w:rPr>
        <w:t xml:space="preserve">. Values, norms, foods, </w:t>
      </w:r>
      <w:proofErr w:type="spellStart"/>
      <w:r w:rsidRPr="003D0B86">
        <w:rPr>
          <w:rFonts w:cs="Times New Roman"/>
        </w:rPr>
        <w:t>behaviour</w:t>
      </w:r>
      <w:proofErr w:type="spellEnd"/>
      <w:r w:rsidRPr="003D0B86">
        <w:rPr>
          <w:rFonts w:cs="Times New Roman"/>
        </w:rPr>
        <w:t>, and etiquette change drastically from culture to culture. It is imperative to be mindful of cultural orientation when conducting international business.</w:t>
      </w:r>
    </w:p>
    <w:p w14:paraId="424FF916" w14:textId="1ADD1DE4" w:rsidR="00235310" w:rsidRPr="003D0B86" w:rsidRDefault="00235310" w:rsidP="003D0B86">
      <w:pPr>
        <w:rPr>
          <w:rFonts w:cs="Times New Roman"/>
        </w:rPr>
      </w:pPr>
      <w:r w:rsidRPr="003D0B86">
        <w:rPr>
          <w:rFonts w:cs="Times New Roman"/>
        </w:rPr>
        <w:t xml:space="preserve">It is </w:t>
      </w:r>
      <w:r w:rsidR="00EB4403" w:rsidRPr="003D0B86">
        <w:rPr>
          <w:rFonts w:cs="Times New Roman"/>
        </w:rPr>
        <w:t xml:space="preserve">a </w:t>
      </w:r>
      <w:r w:rsidRPr="003D0B86">
        <w:rPr>
          <w:rFonts w:cs="Times New Roman"/>
        </w:rPr>
        <w:t>must for C. &amp; J. Clarks International Ltd to take different cultural norms of Vietnam into account while communicating. By this</w:t>
      </w:r>
      <w:r w:rsidR="00EB4403" w:rsidRPr="003D0B86">
        <w:rPr>
          <w:rFonts w:cs="Times New Roman"/>
        </w:rPr>
        <w:t>,</w:t>
      </w:r>
      <w:r w:rsidRPr="003D0B86">
        <w:rPr>
          <w:rFonts w:cs="Times New Roman"/>
        </w:rPr>
        <w:t xml:space="preserve"> the company can operate in a cultural</w:t>
      </w:r>
      <w:r w:rsidR="00EB4403" w:rsidRPr="003D0B86">
        <w:rPr>
          <w:rFonts w:cs="Times New Roman"/>
        </w:rPr>
        <w:t>ly</w:t>
      </w:r>
      <w:r w:rsidRPr="003D0B86">
        <w:rPr>
          <w:rFonts w:cs="Times New Roman"/>
        </w:rPr>
        <w:t xml:space="preserve"> </w:t>
      </w:r>
      <w:r w:rsidRPr="003D0B86">
        <w:rPr>
          <w:rFonts w:cs="Times New Roman"/>
        </w:rPr>
        <w:lastRenderedPageBreak/>
        <w:t>appropriate manner in the country of production. I</w:t>
      </w:r>
      <w:r w:rsidR="00EB4403" w:rsidRPr="003D0B86">
        <w:rPr>
          <w:rFonts w:cs="Times New Roman"/>
        </w:rPr>
        <w:t>n i</w:t>
      </w:r>
      <w:r w:rsidRPr="003D0B86">
        <w:rPr>
          <w:rFonts w:cs="Times New Roman"/>
        </w:rPr>
        <w:t>nternational and intercultural communication</w:t>
      </w:r>
      <w:r w:rsidR="003D0B86" w:rsidRPr="003D0B86">
        <w:rPr>
          <w:rFonts w:cs="Times New Roman"/>
        </w:rPr>
        <w:t>,</w:t>
      </w:r>
      <w:r w:rsidRPr="003D0B86">
        <w:rPr>
          <w:rFonts w:cs="Times New Roman"/>
        </w:rPr>
        <w:t xml:space="preserve"> the company must be courteous and tolerant of other</w:t>
      </w:r>
      <w:r w:rsidR="00EB4403" w:rsidRPr="003D0B86">
        <w:rPr>
          <w:rFonts w:cs="Times New Roman"/>
        </w:rPr>
        <w:t>s</w:t>
      </w:r>
      <w:r w:rsidRPr="003D0B86">
        <w:rPr>
          <w:rFonts w:cs="Times New Roman"/>
        </w:rPr>
        <w:t xml:space="preserve"> to have effective communication</w:t>
      </w:r>
      <w:r w:rsidR="003D0B86" w:rsidRPr="003D0B86">
        <w:rPr>
          <w:rFonts w:cs="Times New Roman"/>
        </w:rPr>
        <w:t xml:space="preserve"> (Galli, 2019)</w:t>
      </w:r>
      <w:r w:rsidRPr="003D0B86">
        <w:rPr>
          <w:rFonts w:cs="Times New Roman"/>
        </w:rPr>
        <w:t>. For example</w:t>
      </w:r>
      <w:r w:rsidR="00EB4403" w:rsidRPr="003D0B86">
        <w:rPr>
          <w:rFonts w:cs="Times New Roman"/>
        </w:rPr>
        <w:t>,</w:t>
      </w:r>
      <w:r w:rsidRPr="003D0B86">
        <w:rPr>
          <w:rFonts w:cs="Times New Roman"/>
        </w:rPr>
        <w:t xml:space="preserve"> Vietnamese people are modest and humble </w:t>
      </w:r>
      <w:r w:rsidR="00EB4403" w:rsidRPr="003D0B86">
        <w:rPr>
          <w:rFonts w:cs="Times New Roman"/>
        </w:rPr>
        <w:t>which</w:t>
      </w:r>
      <w:r w:rsidRPr="003D0B86">
        <w:rPr>
          <w:rFonts w:cs="Times New Roman"/>
        </w:rPr>
        <w:t xml:space="preserve"> is why complementing Vietnamese might get annoying as they try to show humility and restraint.</w:t>
      </w:r>
    </w:p>
    <w:p w14:paraId="0450C9E1" w14:textId="18C09BE2" w:rsidR="00E968E7" w:rsidRPr="003D0B86" w:rsidRDefault="00E968E7" w:rsidP="003D0B86">
      <w:pPr>
        <w:rPr>
          <w:rFonts w:cs="Times New Roman"/>
        </w:rPr>
      </w:pPr>
      <w:r w:rsidRPr="003D0B86">
        <w:rPr>
          <w:rFonts w:cs="Times New Roman"/>
          <w:b/>
          <w:bCs/>
        </w:rPr>
        <w:t>Psychological</w:t>
      </w:r>
      <w:r w:rsidR="001A64A4" w:rsidRPr="003D0B86">
        <w:rPr>
          <w:rFonts w:cs="Times New Roman"/>
          <w:b/>
          <w:bCs/>
        </w:rPr>
        <w:t xml:space="preserve"> barrier</w:t>
      </w:r>
    </w:p>
    <w:p w14:paraId="3028DCAF" w14:textId="706E2AFE" w:rsidR="00235310" w:rsidRPr="003D0B86" w:rsidRDefault="00235310" w:rsidP="003D0B86">
      <w:pPr>
        <w:rPr>
          <w:rFonts w:cs="Times New Roman"/>
        </w:rPr>
      </w:pPr>
      <w:r w:rsidRPr="003D0B86">
        <w:rPr>
          <w:rFonts w:cs="Times New Roman"/>
        </w:rPr>
        <w:t>Often an overlooked communication barrier in international business is the psychological barrier</w:t>
      </w:r>
      <w:r w:rsidR="003D0B86" w:rsidRPr="003D0B86">
        <w:rPr>
          <w:rFonts w:cs="Times New Roman"/>
        </w:rPr>
        <w:t xml:space="preserve"> (Andersson, 2016)</w:t>
      </w:r>
      <w:r w:rsidRPr="003D0B86">
        <w:rPr>
          <w:rFonts w:cs="Times New Roman"/>
        </w:rPr>
        <w:t xml:space="preserve">. Psychological barriers in communication may derive from </w:t>
      </w:r>
      <w:r w:rsidR="00EB4403" w:rsidRPr="003D0B86">
        <w:rPr>
          <w:rFonts w:cs="Times New Roman"/>
        </w:rPr>
        <w:t xml:space="preserve">the </w:t>
      </w:r>
      <w:r w:rsidRPr="003D0B86">
        <w:rPr>
          <w:rFonts w:cs="Times New Roman"/>
        </w:rPr>
        <w:t>social environment, situational complexity, stress, and anger that can result in communication misunderstanding and also influenced how the message is being communicated and received.</w:t>
      </w:r>
    </w:p>
    <w:p w14:paraId="6F5CFCAE" w14:textId="18B1790C" w:rsidR="00235310" w:rsidRPr="003D0B86" w:rsidRDefault="00235310" w:rsidP="003D0B86">
      <w:pPr>
        <w:rPr>
          <w:rFonts w:cs="Times New Roman"/>
        </w:rPr>
      </w:pPr>
      <w:r w:rsidRPr="003D0B86">
        <w:rPr>
          <w:rFonts w:cs="Times New Roman"/>
        </w:rPr>
        <w:t xml:space="preserve">Different psychological barriers to communication can be seen in Vietnam. For example, Vietnamese tend to show up late or do not come to a meeting at all after setting a meeting beforehand. This creates </w:t>
      </w:r>
      <w:r w:rsidR="00EB4403" w:rsidRPr="003D0B86">
        <w:rPr>
          <w:rFonts w:cs="Times New Roman"/>
        </w:rPr>
        <w:t xml:space="preserve">a </w:t>
      </w:r>
      <w:r w:rsidRPr="003D0B86">
        <w:rPr>
          <w:rFonts w:cs="Times New Roman"/>
        </w:rPr>
        <w:t>difficult situation for effective communication.</w:t>
      </w:r>
    </w:p>
    <w:p w14:paraId="7E079197"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5C780024" w14:textId="1AC476A0" w:rsidR="001E56B4" w:rsidRPr="003D0B86" w:rsidRDefault="001E56B4" w:rsidP="003D0B86">
      <w:pPr>
        <w:pStyle w:val="Heading1"/>
        <w:rPr>
          <w:rFonts w:ascii="Times New Roman" w:hAnsi="Times New Roman" w:cs="Times New Roman"/>
        </w:rPr>
      </w:pPr>
      <w:bookmarkStart w:id="5" w:name="_Toc100782817"/>
      <w:r w:rsidRPr="003D0B86">
        <w:rPr>
          <w:rFonts w:ascii="Times New Roman" w:hAnsi="Times New Roman" w:cs="Times New Roman"/>
        </w:rPr>
        <w:lastRenderedPageBreak/>
        <w:t>Communication strategy and recommendation</w:t>
      </w:r>
      <w:bookmarkEnd w:id="5"/>
    </w:p>
    <w:p w14:paraId="28F4D844" w14:textId="35D96F1D" w:rsidR="00EB4403" w:rsidRPr="003D0B86" w:rsidRDefault="00EB4403" w:rsidP="003D0B86">
      <w:pPr>
        <w:rPr>
          <w:rFonts w:cs="Times New Roman"/>
        </w:rPr>
      </w:pPr>
      <w:r w:rsidRPr="003D0B86">
        <w:rPr>
          <w:rFonts w:cs="Times New Roman"/>
        </w:rPr>
        <w:t>Before jumping into international businesses companies must set a clear communication strategy on how to have effective communication with their offshore counterpart</w:t>
      </w:r>
      <w:r w:rsidR="003D0B86" w:rsidRPr="003D0B86">
        <w:rPr>
          <w:rFonts w:cs="Times New Roman"/>
        </w:rPr>
        <w:t xml:space="preserve"> (Page K., 2022)</w:t>
      </w:r>
      <w:r w:rsidRPr="003D0B86">
        <w:rPr>
          <w:rFonts w:cs="Times New Roman"/>
        </w:rPr>
        <w:t xml:space="preserve">. For C. &amp; J. Clarks International </w:t>
      </w:r>
      <w:proofErr w:type="spellStart"/>
      <w:r w:rsidRPr="003D0B86">
        <w:rPr>
          <w:rFonts w:cs="Times New Roman"/>
        </w:rPr>
        <w:t>Ltd’s</w:t>
      </w:r>
      <w:proofErr w:type="spellEnd"/>
      <w:r w:rsidRPr="003D0B86">
        <w:rPr>
          <w:rFonts w:cs="Times New Roman"/>
        </w:rPr>
        <w:t xml:space="preserve"> communication strategy and recommendation for moving production to Vietnam have been depicted.</w:t>
      </w:r>
    </w:p>
    <w:p w14:paraId="5D615727" w14:textId="2E4263D6" w:rsidR="00EB4403" w:rsidRPr="003D0B86" w:rsidRDefault="00EB4403" w:rsidP="003D0B86">
      <w:pPr>
        <w:rPr>
          <w:rFonts w:cs="Times New Roman"/>
          <w:b/>
          <w:bCs/>
        </w:rPr>
      </w:pPr>
      <w:r w:rsidRPr="003D0B86">
        <w:rPr>
          <w:rFonts w:cs="Times New Roman"/>
          <w:b/>
          <w:bCs/>
        </w:rPr>
        <w:t>Create a common culture</w:t>
      </w:r>
    </w:p>
    <w:p w14:paraId="43FCCE47" w14:textId="496DCB0F" w:rsidR="00EB4403" w:rsidRPr="003D0B86" w:rsidRDefault="00EB4403" w:rsidP="003D0B86">
      <w:pPr>
        <w:rPr>
          <w:rFonts w:cs="Times New Roman"/>
        </w:rPr>
      </w:pPr>
      <w:r w:rsidRPr="003D0B86">
        <w:rPr>
          <w:rFonts w:cs="Times New Roman"/>
        </w:rPr>
        <w:t>It is imperative to create a common culture in the organization for an international business to have effective communication and accommodate a diverse range of local norms and global culture</w:t>
      </w:r>
      <w:r w:rsidR="003D0B86" w:rsidRPr="003D0B86">
        <w:rPr>
          <w:rFonts w:cs="Times New Roman"/>
        </w:rPr>
        <w:t xml:space="preserve"> (</w:t>
      </w:r>
      <w:r w:rsidR="003D0B86" w:rsidRPr="003D0B86">
        <w:rPr>
          <w:rFonts w:cs="Times New Roman"/>
          <w:color w:val="000000"/>
          <w:szCs w:val="24"/>
        </w:rPr>
        <w:t>Deruiter-consultancy</w:t>
      </w:r>
      <w:r w:rsidR="003D0B86" w:rsidRPr="003D0B86">
        <w:rPr>
          <w:rFonts w:cs="Times New Roman"/>
          <w:color w:val="000000"/>
        </w:rPr>
        <w:t>.com</w:t>
      </w:r>
      <w:r w:rsidR="003D0B86" w:rsidRPr="003D0B86">
        <w:rPr>
          <w:rFonts w:cs="Times New Roman"/>
          <w:color w:val="000000"/>
          <w:szCs w:val="24"/>
        </w:rPr>
        <w:t>. 2022)</w:t>
      </w:r>
      <w:r w:rsidRPr="003D0B86">
        <w:rPr>
          <w:rFonts w:cs="Times New Roman"/>
        </w:rPr>
        <w:t>. This inclusive common shared cultural environment can provide global communication effectively.</w:t>
      </w:r>
    </w:p>
    <w:p w14:paraId="47B580AA" w14:textId="3095F7DC" w:rsidR="00EB4403" w:rsidRPr="003D0B86" w:rsidRDefault="00EB4403" w:rsidP="003D0B86">
      <w:pPr>
        <w:rPr>
          <w:rFonts w:cs="Times New Roman"/>
        </w:rPr>
      </w:pPr>
      <w:r w:rsidRPr="003D0B86">
        <w:rPr>
          <w:rFonts w:cs="Times New Roman"/>
        </w:rPr>
        <w:t>For example, C. &amp; J. Clarks International Ltd can implement a company-wide managing confrontation technique that systematically creates an environment for employees to express and communicate</w:t>
      </w:r>
      <w:r w:rsidR="003D0B86" w:rsidRPr="003D0B86">
        <w:rPr>
          <w:rFonts w:cs="Times New Roman"/>
        </w:rPr>
        <w:t xml:space="preserve"> (van Ruler, 2021)</w:t>
      </w:r>
      <w:r w:rsidRPr="003D0B86">
        <w:rPr>
          <w:rFonts w:cs="Times New Roman"/>
        </w:rPr>
        <w:t>. The company-wide culture reduces cultural misunderstanding and enables share value communication.</w:t>
      </w:r>
    </w:p>
    <w:p w14:paraId="59951B36" w14:textId="0639E8D4" w:rsidR="00EB4403" w:rsidRPr="003D0B86" w:rsidRDefault="00EB4403" w:rsidP="003D0B86">
      <w:pPr>
        <w:rPr>
          <w:rFonts w:cs="Times New Roman"/>
          <w:b/>
          <w:bCs/>
        </w:rPr>
      </w:pPr>
      <w:r w:rsidRPr="003D0B86">
        <w:rPr>
          <w:rFonts w:cs="Times New Roman"/>
          <w:b/>
          <w:bCs/>
        </w:rPr>
        <w:t>Be multilingual organization</w:t>
      </w:r>
    </w:p>
    <w:p w14:paraId="76A5B181" w14:textId="4BEAA312" w:rsidR="00EB4403" w:rsidRPr="003D0B86" w:rsidRDefault="00EB4403" w:rsidP="003D0B86">
      <w:pPr>
        <w:rPr>
          <w:rFonts w:cs="Times New Roman"/>
        </w:rPr>
      </w:pPr>
      <w:r w:rsidRPr="003D0B86">
        <w:rPr>
          <w:rFonts w:cs="Times New Roman"/>
        </w:rPr>
        <w:t>Another way C. &amp; J. Clarks International Ltd can create effective communication culture in Vietnam is by incorporating a multilingual organization</w:t>
      </w:r>
      <w:r w:rsidR="003D0B86" w:rsidRPr="003D0B86">
        <w:rPr>
          <w:rFonts w:cs="Times New Roman"/>
        </w:rPr>
        <w:t xml:space="preserve"> (van Ruler, 2021)</w:t>
      </w:r>
      <w:r w:rsidRPr="003D0B86">
        <w:rPr>
          <w:rFonts w:cs="Times New Roman"/>
        </w:rPr>
        <w:t xml:space="preserve">. Being a multilingual organization will add an advantage to the production hierarchy where mid and low range jobs will have the Vietnamese language for communication and upper management can communicate in a global language. </w:t>
      </w:r>
    </w:p>
    <w:p w14:paraId="15BDF1E5" w14:textId="1AFA51A4" w:rsidR="00EB4403" w:rsidRPr="003D0B86" w:rsidRDefault="00EB4403" w:rsidP="003D0B86">
      <w:pPr>
        <w:rPr>
          <w:rFonts w:cs="Times New Roman"/>
        </w:rPr>
      </w:pPr>
      <w:r w:rsidRPr="003D0B86">
        <w:rPr>
          <w:rFonts w:cs="Times New Roman"/>
        </w:rPr>
        <w:t>Multilingual communication can also produce cultural inclusivity which is beneficial for the company to generate understanding among different cultures.</w:t>
      </w:r>
    </w:p>
    <w:p w14:paraId="3A3563E6" w14:textId="1FD72A37" w:rsidR="00EB4403" w:rsidRPr="003D0B86" w:rsidRDefault="00EB4403" w:rsidP="003D0B86">
      <w:pPr>
        <w:rPr>
          <w:rFonts w:cs="Times New Roman"/>
          <w:b/>
          <w:bCs/>
        </w:rPr>
      </w:pPr>
      <w:r w:rsidRPr="003D0B86">
        <w:rPr>
          <w:rFonts w:cs="Times New Roman"/>
          <w:b/>
          <w:bCs/>
        </w:rPr>
        <w:t>Understand differences</w:t>
      </w:r>
    </w:p>
    <w:p w14:paraId="1C7B4236" w14:textId="09331EE3" w:rsidR="00EB4403" w:rsidRPr="003D0B86" w:rsidRDefault="00EB4403" w:rsidP="003D0B86">
      <w:pPr>
        <w:rPr>
          <w:rFonts w:cs="Times New Roman"/>
        </w:rPr>
      </w:pPr>
      <w:r w:rsidRPr="003D0B86">
        <w:rPr>
          <w:rFonts w:cs="Times New Roman"/>
        </w:rPr>
        <w:t xml:space="preserve">There are substantial differences in cultural orientation and norms in Vietnam from the UK. C. &amp; J. Clarks International Ltd needs to make </w:t>
      </w:r>
      <w:r w:rsidR="003D0B86" w:rsidRPr="003D0B86">
        <w:rPr>
          <w:rFonts w:cs="Times New Roman"/>
        </w:rPr>
        <w:t xml:space="preserve">a </w:t>
      </w:r>
      <w:r w:rsidRPr="003D0B86">
        <w:rPr>
          <w:rFonts w:cs="Times New Roman"/>
        </w:rPr>
        <w:t>good sense of cultural awareness and personal needs and concerns in the country of production</w:t>
      </w:r>
      <w:r w:rsidR="003D0B86" w:rsidRPr="003D0B86">
        <w:rPr>
          <w:rFonts w:cs="Times New Roman"/>
        </w:rPr>
        <w:t xml:space="preserve"> (Daniels, 2022)</w:t>
      </w:r>
      <w:r w:rsidRPr="003D0B86">
        <w:rPr>
          <w:rFonts w:cs="Times New Roman"/>
        </w:rPr>
        <w:t>.</w:t>
      </w:r>
      <w:r w:rsidR="003D0B86" w:rsidRPr="003D0B86">
        <w:rPr>
          <w:rFonts w:cs="Times New Roman"/>
        </w:rPr>
        <w:t xml:space="preserve"> The better a company can grasp the differences in culture and take measures accordingly, the more significant impact it can have on its international business communication.</w:t>
      </w:r>
    </w:p>
    <w:p w14:paraId="0F524740" w14:textId="77777777" w:rsidR="00EB4403" w:rsidRPr="003D0B86" w:rsidRDefault="00EB4403" w:rsidP="003D0B86">
      <w:pPr>
        <w:rPr>
          <w:rFonts w:cs="Times New Roman"/>
          <w:b/>
          <w:bCs/>
        </w:rPr>
      </w:pPr>
    </w:p>
    <w:p w14:paraId="016D44CC" w14:textId="77777777" w:rsidR="00EB4403" w:rsidRPr="003D0B86" w:rsidRDefault="00EB4403" w:rsidP="003D0B86">
      <w:pPr>
        <w:rPr>
          <w:rFonts w:cs="Times New Roman"/>
          <w:b/>
          <w:bCs/>
        </w:rPr>
      </w:pPr>
    </w:p>
    <w:p w14:paraId="79DA3CA5" w14:textId="62841D84" w:rsidR="00EB4403" w:rsidRPr="003D0B86" w:rsidRDefault="00EB4403" w:rsidP="003D0B86">
      <w:pPr>
        <w:rPr>
          <w:rFonts w:cs="Times New Roman"/>
          <w:b/>
          <w:bCs/>
        </w:rPr>
      </w:pPr>
      <w:r w:rsidRPr="003D0B86">
        <w:rPr>
          <w:rFonts w:cs="Times New Roman"/>
          <w:b/>
          <w:bCs/>
        </w:rPr>
        <w:t>Partner with professional</w:t>
      </w:r>
    </w:p>
    <w:p w14:paraId="540B2C63" w14:textId="0852824B" w:rsidR="00EB4403" w:rsidRPr="003D0B86" w:rsidRDefault="00EB4403" w:rsidP="003D0B86">
      <w:pPr>
        <w:rPr>
          <w:rFonts w:cs="Times New Roman"/>
        </w:rPr>
      </w:pPr>
      <w:r w:rsidRPr="003D0B86">
        <w:rPr>
          <w:rFonts w:cs="Times New Roman"/>
        </w:rPr>
        <w:t>Doing all communication strategies might still leave gaps and result in communication mix-ups, mistakes, and unintentional impoliteness</w:t>
      </w:r>
      <w:r w:rsidR="003D0B86" w:rsidRPr="003D0B86">
        <w:rPr>
          <w:rFonts w:cs="Times New Roman"/>
        </w:rPr>
        <w:t xml:space="preserve"> (Page K., 2022)</w:t>
      </w:r>
      <w:r w:rsidRPr="003D0B86">
        <w:rPr>
          <w:rFonts w:cs="Times New Roman"/>
        </w:rPr>
        <w:t>. These communicational mistakes in international business can damage prospects with clients and business partners. To avoid this kind of situation and ensure accurate international business communication C. &amp; J. Clarks International Ltd can partner with professionals for consultation and expertise</w:t>
      </w:r>
      <w:r w:rsidR="003D0B86" w:rsidRPr="003D0B86">
        <w:rPr>
          <w:rFonts w:cs="Times New Roman"/>
        </w:rPr>
        <w:t xml:space="preserve"> (Daniels, 2022)</w:t>
      </w:r>
      <w:r w:rsidRPr="003D0B86">
        <w:rPr>
          <w:rFonts w:cs="Times New Roman"/>
        </w:rPr>
        <w:t>. The company can adjust for cultural differences with professional help and take the advantage of specialist assistance.</w:t>
      </w:r>
    </w:p>
    <w:p w14:paraId="6B098D52"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66419274" w14:textId="57F4F28A" w:rsidR="001E56B4" w:rsidRPr="003D0B86" w:rsidRDefault="001E56B4" w:rsidP="003D0B86">
      <w:pPr>
        <w:pStyle w:val="Heading1"/>
        <w:rPr>
          <w:rFonts w:ascii="Times New Roman" w:hAnsi="Times New Roman" w:cs="Times New Roman"/>
        </w:rPr>
      </w:pPr>
      <w:bookmarkStart w:id="6" w:name="_Toc100782818"/>
      <w:r w:rsidRPr="003D0B86">
        <w:rPr>
          <w:rFonts w:ascii="Times New Roman" w:hAnsi="Times New Roman" w:cs="Times New Roman"/>
        </w:rPr>
        <w:lastRenderedPageBreak/>
        <w:t>Conclusion</w:t>
      </w:r>
      <w:bookmarkEnd w:id="6"/>
    </w:p>
    <w:p w14:paraId="0CC77A84" w14:textId="0B75FBEC" w:rsidR="00EB4403" w:rsidRPr="003D0B86" w:rsidRDefault="00EB4403" w:rsidP="003D0B86">
      <w:pPr>
        <w:rPr>
          <w:rFonts w:cs="Times New Roman"/>
        </w:rPr>
      </w:pPr>
      <w:r w:rsidRPr="003D0B86">
        <w:rPr>
          <w:rFonts w:cs="Times New Roman"/>
        </w:rPr>
        <w:t xml:space="preserve">Understanding international business and intercultural communication are crucial for C. &amp; J. Clarks International </w:t>
      </w:r>
      <w:proofErr w:type="spellStart"/>
      <w:r w:rsidRPr="003D0B86">
        <w:rPr>
          <w:rFonts w:cs="Times New Roman"/>
        </w:rPr>
        <w:t>Ltd's</w:t>
      </w:r>
      <w:proofErr w:type="spellEnd"/>
      <w:r w:rsidRPr="003D0B86">
        <w:rPr>
          <w:rFonts w:cs="Times New Roman"/>
        </w:rPr>
        <w:t xml:space="preserve"> success in moving production to Vietnam. The company first needs to evaluate cultural diversity and norms in the country. </w:t>
      </w:r>
      <w:r w:rsidR="00B74471" w:rsidRPr="003D0B86">
        <w:rPr>
          <w:rFonts w:cs="Times New Roman"/>
        </w:rPr>
        <w:t>The communication barriers are now getting more obscure as businesses around the world are adjusting to the new way of working and businesses need to better facilitate effective communication.</w:t>
      </w:r>
      <w:r w:rsidR="00B74471">
        <w:rPr>
          <w:rFonts w:cs="Times New Roman"/>
        </w:rPr>
        <w:t xml:space="preserve"> Lastly, i</w:t>
      </w:r>
      <w:r w:rsidR="00B74471" w:rsidRPr="003D0B86">
        <w:rPr>
          <w:rFonts w:cs="Times New Roman"/>
        </w:rPr>
        <w:t>t is imperative to create a common culture in the organization for an international business to have effective communication and accommodate a diverse range of local norms and global culture</w:t>
      </w:r>
    </w:p>
    <w:p w14:paraId="7B47A4AE" w14:textId="77777777" w:rsidR="00EB4403" w:rsidRPr="003D0B86" w:rsidRDefault="00EB4403" w:rsidP="003D0B86">
      <w:pPr>
        <w:rPr>
          <w:rFonts w:eastAsiaTheme="majorEastAsia" w:cs="Times New Roman"/>
          <w:color w:val="2F5496" w:themeColor="accent1" w:themeShade="BF"/>
          <w:sz w:val="32"/>
        </w:rPr>
      </w:pPr>
      <w:r w:rsidRPr="003D0B86">
        <w:rPr>
          <w:rFonts w:cs="Times New Roman"/>
        </w:rPr>
        <w:br w:type="page"/>
      </w:r>
    </w:p>
    <w:p w14:paraId="4204D767" w14:textId="1FBB32FD" w:rsidR="003D0B86" w:rsidRPr="003D0B86" w:rsidRDefault="001E56B4" w:rsidP="003D0B86">
      <w:pPr>
        <w:pStyle w:val="Heading1"/>
        <w:rPr>
          <w:rFonts w:ascii="Times New Roman" w:hAnsi="Times New Roman" w:cs="Times New Roman"/>
        </w:rPr>
      </w:pPr>
      <w:bookmarkStart w:id="7" w:name="_Toc100782819"/>
      <w:r w:rsidRPr="003D0B86">
        <w:rPr>
          <w:rFonts w:ascii="Times New Roman" w:hAnsi="Times New Roman" w:cs="Times New Roman"/>
        </w:rPr>
        <w:lastRenderedPageBreak/>
        <w:t>References</w:t>
      </w:r>
      <w:bookmarkEnd w:id="7"/>
    </w:p>
    <w:p w14:paraId="4EC86BF9"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Alleyne, M., 2016. </w:t>
      </w:r>
      <w:r w:rsidRPr="003D0B86">
        <w:rPr>
          <w:i/>
          <w:iCs/>
          <w:color w:val="000000"/>
        </w:rPr>
        <w:t>International Power and International Communication</w:t>
      </w:r>
      <w:r w:rsidRPr="003D0B86">
        <w:rPr>
          <w:color w:val="000000"/>
        </w:rPr>
        <w:t>. London: Palgrave Macmillan Limited.</w:t>
      </w:r>
    </w:p>
    <w:p w14:paraId="79E31C53"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Andersson, A., 2016. Communication barriers in an interorganizational ERP-project. </w:t>
      </w:r>
      <w:r w:rsidRPr="003D0B86">
        <w:rPr>
          <w:i/>
          <w:iCs/>
          <w:color w:val="000000"/>
        </w:rPr>
        <w:t>International Journal of Managing Projects in Business</w:t>
      </w:r>
      <w:r w:rsidRPr="003D0B86">
        <w:rPr>
          <w:color w:val="000000"/>
        </w:rPr>
        <w:t>, 9(1), pp.214-233.</w:t>
      </w:r>
    </w:p>
    <w:p w14:paraId="18C2996F"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BBC News. 2022. </w:t>
      </w:r>
      <w:r w:rsidRPr="003D0B86">
        <w:rPr>
          <w:i/>
          <w:iCs/>
          <w:color w:val="000000"/>
        </w:rPr>
        <w:t>Vietnam profile - Overview</w:t>
      </w:r>
      <w:r w:rsidRPr="003D0B86">
        <w:rPr>
          <w:color w:val="000000"/>
        </w:rPr>
        <w:t>. [online] Available at: &lt;https://www.bbc.com/news/world-asia-pacific-16567834#:~:text=Vietnam%2C%20a%20one%2Dparty%20Communist,Communist%20north%20seized%20the%20south.&gt; [Accessed 13 April 2022].</w:t>
      </w:r>
    </w:p>
    <w:p w14:paraId="7C8505C5" w14:textId="77777777" w:rsidR="003D0B86" w:rsidRPr="003D0B86" w:rsidRDefault="003D0B86" w:rsidP="003D0B86">
      <w:pPr>
        <w:pStyle w:val="NormalWeb"/>
        <w:spacing w:before="0" w:beforeAutospacing="0" w:after="180" w:afterAutospacing="0" w:line="360" w:lineRule="auto"/>
        <w:ind w:left="450" w:hanging="450"/>
        <w:rPr>
          <w:color w:val="000000"/>
        </w:rPr>
      </w:pPr>
      <w:proofErr w:type="spellStart"/>
      <w:r w:rsidRPr="003D0B86">
        <w:rPr>
          <w:color w:val="000000"/>
        </w:rPr>
        <w:t>Buchtel</w:t>
      </w:r>
      <w:proofErr w:type="spellEnd"/>
      <w:r w:rsidRPr="003D0B86">
        <w:rPr>
          <w:color w:val="000000"/>
        </w:rPr>
        <w:t>, E., 2014. Cultural sensitivity or cultural stereotyping? Positive and negative effects of a cultural psychology class. </w:t>
      </w:r>
      <w:r w:rsidRPr="003D0B86">
        <w:rPr>
          <w:i/>
          <w:iCs/>
          <w:color w:val="000000"/>
        </w:rPr>
        <w:t>International Journal of Intercultural Relations</w:t>
      </w:r>
      <w:r w:rsidRPr="003D0B86">
        <w:rPr>
          <w:color w:val="000000"/>
        </w:rPr>
        <w:t>, 39, pp.40-52.</w:t>
      </w:r>
    </w:p>
    <w:p w14:paraId="163B5D97"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Daniels, R., 2022. </w:t>
      </w:r>
      <w:r w:rsidRPr="003D0B86">
        <w:rPr>
          <w:i/>
          <w:iCs/>
          <w:color w:val="000000"/>
        </w:rPr>
        <w:t>Communication Strategies Definition | Types of Communication Strategies</w:t>
      </w:r>
      <w:r w:rsidRPr="003D0B86">
        <w:rPr>
          <w:color w:val="000000"/>
        </w:rPr>
        <w:t>. [online] Business Study Notes. Available at: &lt;https://www.businessstudynotes.com/others/business-communication/communication-strategy-types-of-communication-strategies/&gt; [Accessed 13 April 2022].</w:t>
      </w:r>
    </w:p>
    <w:p w14:paraId="7E82299E"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Data.worldbank.org. 2022. </w:t>
      </w:r>
      <w:r w:rsidRPr="003D0B86">
        <w:rPr>
          <w:i/>
          <w:iCs/>
          <w:color w:val="000000"/>
        </w:rPr>
        <w:t>Vietnam | Data</w:t>
      </w:r>
      <w:r w:rsidRPr="003D0B86">
        <w:rPr>
          <w:color w:val="000000"/>
        </w:rPr>
        <w:t>. [online] Available at: &lt;https://data.worldbank.org/country/vietnam&gt; [Accessed 13 April 2022].</w:t>
      </w:r>
    </w:p>
    <w:p w14:paraId="62838257" w14:textId="22AD23C8"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Deruiter-consultancy.com. 2022. [online] Available at: &lt;http://www.deruiter-consultancy.com/downloads/The-Development-of-an-International-Business-Strategy.pdf&gt; [Accessed 13 April 2022].</w:t>
      </w:r>
    </w:p>
    <w:p w14:paraId="6A2C2BD4"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Galli, B., 2019. Barriers to Effective Communication and Stakeholder Management in Project Environments and How to Overcome These Barriers. </w:t>
      </w:r>
      <w:r w:rsidRPr="003D0B86">
        <w:rPr>
          <w:i/>
          <w:iCs/>
          <w:color w:val="000000"/>
        </w:rPr>
        <w:t>International Journal of Applied Logistics</w:t>
      </w:r>
      <w:r w:rsidRPr="003D0B86">
        <w:rPr>
          <w:color w:val="000000"/>
        </w:rPr>
        <w:t>, 9(2), pp.39-57.</w:t>
      </w:r>
    </w:p>
    <w:p w14:paraId="3B9A5742"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lastRenderedPageBreak/>
        <w:t>Hofstede Insights. 2022. </w:t>
      </w:r>
      <w:r w:rsidRPr="003D0B86">
        <w:rPr>
          <w:i/>
          <w:iCs/>
          <w:color w:val="000000"/>
        </w:rPr>
        <w:t xml:space="preserve">Home - Hofstede Insights </w:t>
      </w:r>
      <w:proofErr w:type="spellStart"/>
      <w:r w:rsidRPr="003D0B86">
        <w:rPr>
          <w:i/>
          <w:iCs/>
          <w:color w:val="000000"/>
        </w:rPr>
        <w:t>Organisational</w:t>
      </w:r>
      <w:proofErr w:type="spellEnd"/>
      <w:r w:rsidRPr="003D0B86">
        <w:rPr>
          <w:i/>
          <w:iCs/>
          <w:color w:val="000000"/>
        </w:rPr>
        <w:t xml:space="preserve"> Culture Consulting</w:t>
      </w:r>
      <w:r w:rsidRPr="003D0B86">
        <w:rPr>
          <w:color w:val="000000"/>
        </w:rPr>
        <w:t>. [online] Available at: &lt;https://www.hofstede-insights.com/&gt; [Accessed 13 April 2022].</w:t>
      </w:r>
    </w:p>
    <w:p w14:paraId="2B124064"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Hofstede, G., 2010. </w:t>
      </w:r>
      <w:r w:rsidRPr="003D0B86">
        <w:rPr>
          <w:i/>
          <w:iCs/>
          <w:color w:val="000000"/>
        </w:rPr>
        <w:t>Cultures and Organizations</w:t>
      </w:r>
      <w:r w:rsidRPr="003D0B86">
        <w:rPr>
          <w:color w:val="000000"/>
        </w:rPr>
        <w:t>. McGraw-Hill Publishing.</w:t>
      </w:r>
    </w:p>
    <w:p w14:paraId="763D05C1"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Jones, L. and Alexander, R., 2010. </w:t>
      </w:r>
      <w:r w:rsidRPr="003D0B86">
        <w:rPr>
          <w:i/>
          <w:iCs/>
          <w:color w:val="000000"/>
        </w:rPr>
        <w:t>New international business English</w:t>
      </w:r>
      <w:r w:rsidRPr="003D0B86">
        <w:rPr>
          <w:color w:val="000000"/>
        </w:rPr>
        <w:t>. Cambridge, UK: Cambridge Univ. Pr.</w:t>
      </w:r>
    </w:p>
    <w:p w14:paraId="1E12BD9E"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Page, K., 2022. </w:t>
      </w:r>
      <w:r w:rsidRPr="003D0B86">
        <w:rPr>
          <w:i/>
          <w:iCs/>
          <w:color w:val="000000"/>
        </w:rPr>
        <w:t>International Communications Strategy</w:t>
      </w:r>
      <w:r w:rsidRPr="003D0B86">
        <w:rPr>
          <w:color w:val="000000"/>
        </w:rPr>
        <w:t>. [online] Kogan Page. Available at: &lt;https://www.koganpage.com/product/international-communications-strategy-9780749453299&gt; [Accessed 13 April 2022].</w:t>
      </w:r>
    </w:p>
    <w:p w14:paraId="50011DA8"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Rehman, A., 2021. Consumers' perceived value of luxury goods through the lens of Hofstede cultural dimensions: A cross‐cultural study. </w:t>
      </w:r>
      <w:r w:rsidRPr="003D0B86">
        <w:rPr>
          <w:i/>
          <w:iCs/>
          <w:color w:val="000000"/>
        </w:rPr>
        <w:t>Journal of Public Affairs</w:t>
      </w:r>
      <w:r w:rsidRPr="003D0B86">
        <w:rPr>
          <w:color w:val="000000"/>
        </w:rPr>
        <w:t>,.</w:t>
      </w:r>
    </w:p>
    <w:p w14:paraId="55DB85E7"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Tehrani, M., Rathgeber, A., Fulton, L. and Schmutz, B., 2021. Sustainability &amp;amp; CSR: The Relationship with Hofstede Cultural Dimensions. </w:t>
      </w:r>
      <w:r w:rsidRPr="003D0B86">
        <w:rPr>
          <w:i/>
          <w:iCs/>
          <w:color w:val="000000"/>
        </w:rPr>
        <w:t>Sustainability</w:t>
      </w:r>
      <w:r w:rsidRPr="003D0B86">
        <w:rPr>
          <w:color w:val="000000"/>
        </w:rPr>
        <w:t>, 13(21), p.12052.</w:t>
      </w:r>
    </w:p>
    <w:p w14:paraId="61ACE0E2" w14:textId="77777777" w:rsidR="003D0B86" w:rsidRPr="003D0B86" w:rsidRDefault="003D0B86" w:rsidP="003D0B86">
      <w:pPr>
        <w:pStyle w:val="NormalWeb"/>
        <w:spacing w:before="0" w:beforeAutospacing="0" w:after="180" w:afterAutospacing="0" w:line="360" w:lineRule="auto"/>
        <w:ind w:left="450" w:hanging="450"/>
        <w:rPr>
          <w:color w:val="000000"/>
        </w:rPr>
      </w:pPr>
      <w:proofErr w:type="spellStart"/>
      <w:r w:rsidRPr="003D0B86">
        <w:rPr>
          <w:color w:val="000000"/>
        </w:rPr>
        <w:t>Thussu</w:t>
      </w:r>
      <w:proofErr w:type="spellEnd"/>
      <w:r w:rsidRPr="003D0B86">
        <w:rPr>
          <w:color w:val="000000"/>
        </w:rPr>
        <w:t>, D., 2012. </w:t>
      </w:r>
      <w:r w:rsidRPr="003D0B86">
        <w:rPr>
          <w:i/>
          <w:iCs/>
          <w:color w:val="000000"/>
        </w:rPr>
        <w:t>International communication</w:t>
      </w:r>
      <w:r w:rsidRPr="003D0B86">
        <w:rPr>
          <w:color w:val="000000"/>
        </w:rPr>
        <w:t>. London: SAGE Publications Limited.</w:t>
      </w:r>
    </w:p>
    <w:p w14:paraId="403C2281" w14:textId="77777777"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van Ruler, B., 2021. Communication Planning: Agility is a Game Changer in Strategy Development. </w:t>
      </w:r>
      <w:r w:rsidRPr="003D0B86">
        <w:rPr>
          <w:i/>
          <w:iCs/>
          <w:color w:val="000000"/>
        </w:rPr>
        <w:t>International Journal of Strategic Communication</w:t>
      </w:r>
      <w:r w:rsidRPr="003D0B86">
        <w:rPr>
          <w:color w:val="000000"/>
        </w:rPr>
        <w:t>, 15(2), pp.113-125.</w:t>
      </w:r>
    </w:p>
    <w:p w14:paraId="536168EB" w14:textId="4E7E4FED" w:rsidR="003D0B86" w:rsidRPr="003D0B86" w:rsidRDefault="003D0B86" w:rsidP="003D0B86">
      <w:pPr>
        <w:pStyle w:val="NormalWeb"/>
        <w:spacing w:before="0" w:beforeAutospacing="0" w:after="180" w:afterAutospacing="0" w:line="360" w:lineRule="auto"/>
        <w:ind w:left="450" w:hanging="450"/>
        <w:rPr>
          <w:color w:val="000000"/>
        </w:rPr>
      </w:pPr>
      <w:r w:rsidRPr="003D0B86">
        <w:rPr>
          <w:color w:val="000000"/>
        </w:rPr>
        <w:t>Wu, F. and Xu, D., 2020. Making the Most Effective Strategy More Effective: Examining the Situational and Interaction Effects of Accommodative CCSs in Corporate Crises. </w:t>
      </w:r>
      <w:r w:rsidRPr="003D0B86">
        <w:rPr>
          <w:i/>
          <w:iCs/>
          <w:color w:val="000000"/>
        </w:rPr>
        <w:t>International Journal of Business Communication</w:t>
      </w:r>
      <w:r w:rsidRPr="003D0B86">
        <w:rPr>
          <w:color w:val="000000"/>
        </w:rPr>
        <w:t>, p.232948842092974.</w:t>
      </w:r>
    </w:p>
    <w:sectPr w:rsidR="003D0B86" w:rsidRPr="003D0B86" w:rsidSect="00613A3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95E89" w14:textId="77777777" w:rsidR="0039706B" w:rsidRDefault="0039706B" w:rsidP="001E0AF8">
      <w:pPr>
        <w:spacing w:after="0" w:line="240" w:lineRule="auto"/>
      </w:pPr>
      <w:r>
        <w:separator/>
      </w:r>
    </w:p>
  </w:endnote>
  <w:endnote w:type="continuationSeparator" w:id="0">
    <w:p w14:paraId="6E69D29B" w14:textId="77777777" w:rsidR="0039706B" w:rsidRDefault="0039706B" w:rsidP="001E0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449998"/>
      <w:docPartObj>
        <w:docPartGallery w:val="Page Numbers (Bottom of Page)"/>
        <w:docPartUnique/>
      </w:docPartObj>
    </w:sdtPr>
    <w:sdtEndPr>
      <w:rPr>
        <w:noProof/>
      </w:rPr>
    </w:sdtEndPr>
    <w:sdtContent>
      <w:p w14:paraId="7F783356" w14:textId="77777777" w:rsidR="00613A3E" w:rsidRDefault="00613A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65E3B" w14:textId="77777777" w:rsidR="00613A3E" w:rsidRDefault="00613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1D5AC" w14:textId="77777777" w:rsidR="0039706B" w:rsidRDefault="0039706B" w:rsidP="001E0AF8">
      <w:pPr>
        <w:spacing w:after="0" w:line="240" w:lineRule="auto"/>
      </w:pPr>
      <w:r>
        <w:separator/>
      </w:r>
    </w:p>
  </w:footnote>
  <w:footnote w:type="continuationSeparator" w:id="0">
    <w:p w14:paraId="4D0668CD" w14:textId="77777777" w:rsidR="0039706B" w:rsidRDefault="0039706B" w:rsidP="001E0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yMDM0NjSxsDQ0NzNW0lEKTi0uzszPAymwqAUAVWDRyiwAAAA="/>
  </w:docVars>
  <w:rsids>
    <w:rsidRoot w:val="0037687C"/>
    <w:rsid w:val="000968EA"/>
    <w:rsid w:val="001115CB"/>
    <w:rsid w:val="001508EE"/>
    <w:rsid w:val="0016497F"/>
    <w:rsid w:val="001A64A4"/>
    <w:rsid w:val="001E0AF8"/>
    <w:rsid w:val="001E56B4"/>
    <w:rsid w:val="002010B5"/>
    <w:rsid w:val="00235310"/>
    <w:rsid w:val="002566EE"/>
    <w:rsid w:val="002A4A12"/>
    <w:rsid w:val="002F7F56"/>
    <w:rsid w:val="00313886"/>
    <w:rsid w:val="0037687C"/>
    <w:rsid w:val="0039706B"/>
    <w:rsid w:val="003C1CD2"/>
    <w:rsid w:val="003D0B86"/>
    <w:rsid w:val="00474650"/>
    <w:rsid w:val="004A6FCC"/>
    <w:rsid w:val="00510F9A"/>
    <w:rsid w:val="00513A0F"/>
    <w:rsid w:val="0052678F"/>
    <w:rsid w:val="005814E0"/>
    <w:rsid w:val="00585FCB"/>
    <w:rsid w:val="005E00CD"/>
    <w:rsid w:val="00613A3E"/>
    <w:rsid w:val="00623C21"/>
    <w:rsid w:val="00666190"/>
    <w:rsid w:val="006736A2"/>
    <w:rsid w:val="007A4BA8"/>
    <w:rsid w:val="008834AD"/>
    <w:rsid w:val="00895152"/>
    <w:rsid w:val="008A2106"/>
    <w:rsid w:val="009271BE"/>
    <w:rsid w:val="00A26BB7"/>
    <w:rsid w:val="00A34385"/>
    <w:rsid w:val="00AC274A"/>
    <w:rsid w:val="00AC294D"/>
    <w:rsid w:val="00AD39D5"/>
    <w:rsid w:val="00AD6C3A"/>
    <w:rsid w:val="00B36406"/>
    <w:rsid w:val="00B554C0"/>
    <w:rsid w:val="00B74471"/>
    <w:rsid w:val="00BB25E9"/>
    <w:rsid w:val="00C23AD7"/>
    <w:rsid w:val="00C52B53"/>
    <w:rsid w:val="00CD43A8"/>
    <w:rsid w:val="00CE273D"/>
    <w:rsid w:val="00DD556C"/>
    <w:rsid w:val="00E968E7"/>
    <w:rsid w:val="00EB4403"/>
    <w:rsid w:val="00EB7F57"/>
    <w:rsid w:val="00FE4CE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B71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40"/>
        <w:lang w:val="en-US" w:eastAsia="en-US" w:bidi="bn-BD"/>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471"/>
    <w:rPr>
      <w:rFonts w:ascii="Arial" w:hAnsi="Arial"/>
    </w:rPr>
  </w:style>
  <w:style w:type="paragraph" w:styleId="Heading1">
    <w:name w:val="heading 1"/>
    <w:basedOn w:val="Normal"/>
    <w:next w:val="Normal"/>
    <w:link w:val="Heading1Char"/>
    <w:uiPriority w:val="9"/>
    <w:qFormat/>
    <w:rsid w:val="001E0AF8"/>
    <w:pPr>
      <w:keepNext/>
      <w:keepLines/>
      <w:spacing w:before="240" w:after="0"/>
      <w:outlineLvl w:val="0"/>
    </w:pPr>
    <w:rPr>
      <w:rFonts w:asciiTheme="majorHAnsi" w:eastAsiaTheme="majorEastAsia" w:hAnsiTheme="majorHAnsi"/>
      <w:color w:val="2F5496" w:themeColor="accent1" w:themeShade="BF"/>
      <w:sz w:val="32"/>
    </w:rPr>
  </w:style>
  <w:style w:type="paragraph" w:styleId="Heading2">
    <w:name w:val="heading 2"/>
    <w:basedOn w:val="Normal"/>
    <w:next w:val="Normal"/>
    <w:link w:val="Heading2Char"/>
    <w:uiPriority w:val="9"/>
    <w:semiHidden/>
    <w:unhideWhenUsed/>
    <w:qFormat/>
    <w:rsid w:val="003D0B86"/>
    <w:pPr>
      <w:keepNext/>
      <w:keepLines/>
      <w:spacing w:before="40" w:after="0"/>
      <w:outlineLvl w:val="1"/>
    </w:pPr>
    <w:rPr>
      <w:rFonts w:asciiTheme="majorHAnsi" w:eastAsiaTheme="majorEastAsia" w:hAnsiTheme="majorHAns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A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AF8"/>
  </w:style>
  <w:style w:type="paragraph" w:styleId="Footer">
    <w:name w:val="footer"/>
    <w:basedOn w:val="Normal"/>
    <w:link w:val="FooterChar"/>
    <w:uiPriority w:val="99"/>
    <w:unhideWhenUsed/>
    <w:rsid w:val="001E0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AF8"/>
  </w:style>
  <w:style w:type="character" w:customStyle="1" w:styleId="Heading1Char">
    <w:name w:val="Heading 1 Char"/>
    <w:basedOn w:val="DefaultParagraphFont"/>
    <w:link w:val="Heading1"/>
    <w:uiPriority w:val="9"/>
    <w:rsid w:val="001E0AF8"/>
    <w:rPr>
      <w:rFonts w:asciiTheme="majorHAnsi" w:eastAsiaTheme="majorEastAsia" w:hAnsiTheme="majorHAnsi"/>
      <w:color w:val="2F5496" w:themeColor="accent1" w:themeShade="BF"/>
      <w:sz w:val="32"/>
    </w:rPr>
  </w:style>
  <w:style w:type="paragraph" w:styleId="TOCHeading">
    <w:name w:val="TOC Heading"/>
    <w:basedOn w:val="Heading1"/>
    <w:next w:val="Normal"/>
    <w:uiPriority w:val="39"/>
    <w:unhideWhenUsed/>
    <w:qFormat/>
    <w:rsid w:val="00EB4403"/>
    <w:pPr>
      <w:spacing w:line="259" w:lineRule="auto"/>
      <w:jc w:val="left"/>
      <w:outlineLvl w:val="9"/>
    </w:pPr>
    <w:rPr>
      <w:szCs w:val="32"/>
      <w:lang w:bidi="ar-SA"/>
    </w:rPr>
  </w:style>
  <w:style w:type="paragraph" w:styleId="TOC1">
    <w:name w:val="toc 1"/>
    <w:basedOn w:val="Normal"/>
    <w:next w:val="Normal"/>
    <w:autoRedefine/>
    <w:uiPriority w:val="39"/>
    <w:unhideWhenUsed/>
    <w:rsid w:val="00EB4403"/>
    <w:pPr>
      <w:spacing w:after="100"/>
    </w:pPr>
  </w:style>
  <w:style w:type="character" w:styleId="Hyperlink">
    <w:name w:val="Hyperlink"/>
    <w:basedOn w:val="DefaultParagraphFont"/>
    <w:uiPriority w:val="99"/>
    <w:unhideWhenUsed/>
    <w:rsid w:val="00EB4403"/>
    <w:rPr>
      <w:color w:val="0563C1" w:themeColor="hyperlink"/>
      <w:u w:val="single"/>
    </w:rPr>
  </w:style>
  <w:style w:type="character" w:customStyle="1" w:styleId="Heading2Char">
    <w:name w:val="Heading 2 Char"/>
    <w:basedOn w:val="DefaultParagraphFont"/>
    <w:link w:val="Heading2"/>
    <w:uiPriority w:val="9"/>
    <w:semiHidden/>
    <w:rsid w:val="003D0B86"/>
    <w:rPr>
      <w:rFonts w:asciiTheme="majorHAnsi" w:eastAsiaTheme="majorEastAsia" w:hAnsiTheme="majorHAnsi"/>
      <w:color w:val="2F5496" w:themeColor="accent1" w:themeShade="BF"/>
      <w:sz w:val="26"/>
      <w:szCs w:val="33"/>
    </w:rPr>
  </w:style>
  <w:style w:type="paragraph" w:styleId="NormalWeb">
    <w:name w:val="Normal (Web)"/>
    <w:basedOn w:val="Normal"/>
    <w:uiPriority w:val="99"/>
    <w:unhideWhenUsed/>
    <w:rsid w:val="003D0B86"/>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95392C-EE96-4A9D-BFB7-CA5FCDE3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2022-04-12T03:02:00Z</dcterms:created>
  <dcterms:modified xsi:type="dcterms:W3CDTF">2022-05-09T15:57:00Z</dcterms:modified>
</cp:coreProperties>
</file>