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48DC5773" w:rsidP="18283C45" w:rsidRDefault="48DC5773" w14:paraId="0A4AAC1E" w14:textId="76DA9F6E">
      <w:pPr>
        <w:spacing w:before="322" w:beforeAutospacing="off" w:after="322" w:afterAutospacing="off" w:line="279" w:lineRule="auto"/>
        <w:ind w:left="0" w:right="0"/>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r w:rsidRPr="18283C45" w:rsidR="48DC5773">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t>Entrepreneurship</w:t>
      </w:r>
    </w:p>
    <w:p w:rsidR="18283C45" w:rsidP="18283C45" w:rsidRDefault="18283C45" w14:paraId="25B1814C" w14:textId="508AB31D">
      <w:pPr>
        <w:spacing w:before="322" w:beforeAutospacing="off" w:after="322" w:afterAutospacing="off"/>
        <w:jc w:val="center"/>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w:rsidR="48DC5773" w:rsidP="18283C45" w:rsidRDefault="48DC5773" w14:paraId="3F673702" w14:textId="2CBA3D4E">
      <w:pPr>
        <w:spacing w:before="322" w:beforeAutospacing="off" w:after="322" w:afterAutospacing="off"/>
        <w:jc w:val="center"/>
        <w:rPr>
          <w:rFonts w:ascii="Arial Nova" w:hAnsi="Arial Nova" w:eastAsia="Arial Nova" w:cs="Arial Nova"/>
          <w:b w:val="0"/>
          <w:bCs w:val="0"/>
          <w:i w:val="0"/>
          <w:iCs w:val="0"/>
          <w:caps w:val="0"/>
          <w:smallCaps w:val="0"/>
          <w:noProof w:val="0"/>
          <w:color w:val="000000" w:themeColor="text1" w:themeTint="FF" w:themeShade="FF"/>
          <w:sz w:val="40"/>
          <w:szCs w:val="40"/>
          <w:lang w:val="en-GB"/>
        </w:rPr>
      </w:pPr>
      <w:r w:rsidRPr="18283C45" w:rsidR="48DC5773">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t>Student Name: Timea Putz</w:t>
      </w:r>
    </w:p>
    <w:p w:rsidR="18283C45" w:rsidP="18283C45" w:rsidRDefault="18283C45" w14:paraId="4600DD2E" w14:textId="6CE2428C">
      <w:pPr>
        <w:spacing w:before="322" w:beforeAutospacing="off" w:after="322" w:afterAutospacing="off"/>
        <w:jc w:val="center"/>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w:rsidR="48DC5773" w:rsidP="18283C45" w:rsidRDefault="48DC5773" w14:paraId="3B2A3DAE" w14:textId="610247D9">
      <w:pPr>
        <w:spacing w:before="322" w:beforeAutospacing="off" w:after="322" w:afterAutospacing="off"/>
        <w:jc w:val="center"/>
        <w:rPr>
          <w:rFonts w:ascii="Arial Nova" w:hAnsi="Arial Nova" w:eastAsia="Arial Nova" w:cs="Arial Nova"/>
          <w:b w:val="0"/>
          <w:bCs w:val="0"/>
          <w:i w:val="0"/>
          <w:iCs w:val="0"/>
          <w:caps w:val="0"/>
          <w:smallCaps w:val="0"/>
          <w:noProof w:val="0"/>
          <w:color w:val="000000" w:themeColor="text1" w:themeTint="FF" w:themeShade="FF"/>
          <w:sz w:val="40"/>
          <w:szCs w:val="40"/>
          <w:lang w:val="en-GB"/>
        </w:rPr>
      </w:pPr>
      <w:r w:rsidRPr="18283C45" w:rsidR="48DC5773">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t>Student ID: 2321020</w:t>
      </w:r>
    </w:p>
    <w:p w:rsidR="18283C45" w:rsidP="18283C45" w:rsidRDefault="18283C45" w14:paraId="5A9B126B" w14:textId="40B2BC2F">
      <w:pPr>
        <w:spacing w:before="322" w:beforeAutospacing="off" w:after="322" w:afterAutospacing="off"/>
        <w:jc w:val="center"/>
        <w:rPr>
          <w:rFonts w:ascii="Arial Nova" w:hAnsi="Arial Nova" w:eastAsia="Arial Nova" w:cs="Arial Nova"/>
          <w:b w:val="0"/>
          <w:bCs w:val="0"/>
          <w:i w:val="0"/>
          <w:iCs w:val="0"/>
          <w:caps w:val="0"/>
          <w:smallCaps w:val="0"/>
          <w:noProof w:val="0"/>
          <w:color w:val="000000" w:themeColor="text1" w:themeTint="FF" w:themeShade="FF"/>
          <w:sz w:val="40"/>
          <w:szCs w:val="40"/>
          <w:lang w:val="en-GB"/>
        </w:rPr>
      </w:pPr>
    </w:p>
    <w:p w:rsidR="48DC5773" w:rsidP="18283C45" w:rsidRDefault="48DC5773" w14:paraId="45DE2928" w14:textId="4C66CA15">
      <w:pPr>
        <w:jc w:val="center"/>
        <w:rPr>
          <w:rFonts w:ascii="Arial Nova" w:hAnsi="Arial Nova" w:eastAsia="Arial Nova" w:cs="Arial Nova"/>
          <w:b w:val="0"/>
          <w:bCs w:val="0"/>
          <w:i w:val="0"/>
          <w:iCs w:val="0"/>
          <w:caps w:val="0"/>
          <w:smallCaps w:val="0"/>
          <w:noProof w:val="0"/>
          <w:color w:val="000000" w:themeColor="text1" w:themeTint="FF" w:themeShade="FF"/>
          <w:sz w:val="40"/>
          <w:szCs w:val="40"/>
          <w:lang w:val="en-GB"/>
        </w:rPr>
      </w:pPr>
      <w:r w:rsidRPr="18283C45" w:rsidR="48DC5773">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t xml:space="preserve"> Module: LCBB5013</w:t>
      </w:r>
    </w:p>
    <w:p w:rsidR="18283C45" w:rsidP="18283C45" w:rsidRDefault="18283C45" w14:paraId="1DF4F791" w14:textId="7E345C97">
      <w:pPr>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p>
    <w:p w:rsidR="18283C45" w:rsidP="18283C45" w:rsidRDefault="18283C45" w14:paraId="390A1A42" w14:textId="290ED998">
      <w:pPr>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p>
    <w:p w:rsidR="18283C45" w:rsidP="18283C45" w:rsidRDefault="18283C45" w14:paraId="154CE393" w14:textId="2EA74E04">
      <w:pPr>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p>
    <w:p w:rsidR="18283C45" w:rsidP="18283C45" w:rsidRDefault="18283C45" w14:paraId="6D5B379A" w14:textId="0276E059">
      <w:pPr>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p>
    <w:p w:rsidR="18283C45" w:rsidP="18283C45" w:rsidRDefault="18283C45" w14:paraId="00FF6815" w14:textId="65688783">
      <w:pPr>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p>
    <w:p w:rsidR="18283C45" w:rsidP="18283C45" w:rsidRDefault="18283C45" w14:paraId="2520A86C" w14:textId="71A00399">
      <w:pPr>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p>
    <w:p w:rsidR="18283C45" w:rsidP="18283C45" w:rsidRDefault="18283C45" w14:paraId="66FA27DE" w14:textId="71D67619">
      <w:pPr>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p>
    <w:p w:rsidR="18283C45" w:rsidP="18283C45" w:rsidRDefault="18283C45" w14:paraId="3C3A204D" w14:textId="76C04825">
      <w:pPr>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p>
    <w:p w:rsidR="18283C45" w:rsidP="18283C45" w:rsidRDefault="18283C45" w14:paraId="0874451D" w14:textId="27A37315">
      <w:pPr>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p>
    <w:p w:rsidR="18283C45" w:rsidP="18283C45" w:rsidRDefault="18283C45" w14:paraId="78BC4632" w14:textId="514F7E86">
      <w:pPr>
        <w:pStyle w:val="Normal"/>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p>
    <w:p w:rsidR="2E896739" w:rsidP="18283C45" w:rsidRDefault="2E896739" w14:paraId="1B50118A" w14:textId="5A13336A">
      <w:pPr>
        <w:pStyle w:val="Normal"/>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r w:rsidRPr="18283C45" w:rsidR="2E896739">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t>Table of Contents</w:t>
      </w:r>
    </w:p>
    <w:p w:rsidR="18283C45" w:rsidP="23C39550" w:rsidRDefault="18283C45" w14:paraId="0EF626A6" w14:textId="2696F8CB">
      <w:pPr>
        <w:pStyle w:val="Normal"/>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p>
    <w:p w:rsidR="45D935CC" w:rsidP="23C39550" w:rsidRDefault="45D935CC" w14:paraId="098581D2" w14:textId="0DCEC786">
      <w:pPr>
        <w:pStyle w:val="ListParagraph"/>
        <w:numPr>
          <w:ilvl w:val="0"/>
          <w:numId w:val="4"/>
        </w:numPr>
        <w:jc w:val="left"/>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23C39550" w:rsidR="45D935CC">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Element 1 - Business idea, Products/Services, Objectives &amp; USP</w:t>
      </w:r>
      <w:r w:rsidRPr="23C39550" w:rsidR="26BD7C8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.............3-5</w:t>
      </w:r>
    </w:p>
    <w:p w:rsidR="34AD4B9A" w:rsidP="23C39550" w:rsidRDefault="34AD4B9A" w14:paraId="37D1D07D" w14:textId="2C1307AF">
      <w:pPr>
        <w:pStyle w:val="ListParagraph"/>
        <w:numPr>
          <w:ilvl w:val="0"/>
          <w:numId w:val="4"/>
        </w:numPr>
        <w:jc w:val="left"/>
        <w:rPr>
          <w:rFonts w:ascii="Arial Nova" w:hAnsi="Arial Nova" w:eastAsia="Arial Nova" w:cs="Arial Nova"/>
          <w:b w:val="1"/>
          <w:bCs w:val="1"/>
          <w:noProof w:val="0"/>
          <w:sz w:val="24"/>
          <w:szCs w:val="24"/>
          <w:lang w:val="en-GB"/>
        </w:rPr>
      </w:pPr>
      <w:r w:rsidRPr="23C39550" w:rsidR="34AD4B9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Element 2 - </w:t>
      </w:r>
      <w:r w:rsidRPr="23C39550" w:rsidR="34AD4B9A">
        <w:rPr>
          <w:rFonts w:ascii="Arial Nova" w:hAnsi="Arial Nova" w:eastAsia="Arial Nova" w:cs="Arial Nova"/>
          <w:b w:val="0"/>
          <w:bCs w:val="0"/>
          <w:noProof w:val="0"/>
          <w:sz w:val="24"/>
          <w:szCs w:val="24"/>
          <w:lang w:val="en-GB"/>
        </w:rPr>
        <w:t>Business Environment &amp; Competitor Analysis..........................5-7</w:t>
      </w:r>
    </w:p>
    <w:p w:rsidR="34AD4B9A" w:rsidP="23C39550" w:rsidRDefault="34AD4B9A" w14:paraId="2CA89E3C" w14:textId="72F4C8E3">
      <w:pPr>
        <w:pStyle w:val="ListParagraph"/>
        <w:numPr>
          <w:ilvl w:val="0"/>
          <w:numId w:val="4"/>
        </w:numPr>
        <w:jc w:val="left"/>
        <w:rPr>
          <w:rFonts w:ascii="Arial Nova" w:hAnsi="Arial Nova" w:eastAsia="Arial Nova" w:cs="Arial Nova"/>
          <w:noProof w:val="0"/>
          <w:sz w:val="24"/>
          <w:szCs w:val="24"/>
          <w:lang w:val="en-GB"/>
        </w:rPr>
      </w:pPr>
      <w:r w:rsidRPr="23C39550" w:rsidR="34AD4B9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Element 3 - </w:t>
      </w:r>
      <w:r w:rsidRPr="23C39550" w:rsidR="3BDE9CF8">
        <w:rPr>
          <w:rFonts w:ascii="Arial Nova" w:hAnsi="Arial Nova" w:eastAsia="Arial Nova" w:cs="Arial Nova"/>
          <w:b w:val="0"/>
          <w:bCs w:val="0"/>
          <w:noProof w:val="0"/>
          <w:sz w:val="24"/>
          <w:szCs w:val="24"/>
          <w:lang w:val="en-GB"/>
        </w:rPr>
        <w:t>4 Ps, Market Segmentation &amp; Marketing Strategies...............</w:t>
      </w:r>
      <w:r w:rsidRPr="23C39550" w:rsidR="3F18ACBC">
        <w:rPr>
          <w:rFonts w:ascii="Arial Nova" w:hAnsi="Arial Nova" w:eastAsia="Arial Nova" w:cs="Arial Nova"/>
          <w:b w:val="0"/>
          <w:bCs w:val="0"/>
          <w:noProof w:val="0"/>
          <w:sz w:val="24"/>
          <w:szCs w:val="24"/>
          <w:lang w:val="en-GB"/>
        </w:rPr>
        <w:t>.</w:t>
      </w:r>
      <w:r w:rsidRPr="23C39550" w:rsidR="3BDE9CF8">
        <w:rPr>
          <w:rFonts w:ascii="Arial Nova" w:hAnsi="Arial Nova" w:eastAsia="Arial Nova" w:cs="Arial Nova"/>
          <w:b w:val="0"/>
          <w:bCs w:val="0"/>
          <w:noProof w:val="0"/>
          <w:sz w:val="24"/>
          <w:szCs w:val="24"/>
          <w:lang w:val="en-GB"/>
        </w:rPr>
        <w:t>8-9</w:t>
      </w:r>
    </w:p>
    <w:p w:rsidR="3BDE9CF8" w:rsidP="23C39550" w:rsidRDefault="3BDE9CF8" w14:paraId="78C6D599" w14:textId="3B886C0D">
      <w:pPr>
        <w:pStyle w:val="ListParagraph"/>
        <w:numPr>
          <w:ilvl w:val="0"/>
          <w:numId w:val="4"/>
        </w:numPr>
        <w:jc w:val="left"/>
        <w:rPr>
          <w:rFonts w:ascii="Arial Nova" w:hAnsi="Arial Nova" w:eastAsia="Arial Nova" w:cs="Arial Nova"/>
          <w:b w:val="0"/>
          <w:bCs w:val="0"/>
          <w:noProof w:val="0"/>
          <w:sz w:val="24"/>
          <w:szCs w:val="24"/>
          <w:lang w:val="en-GB"/>
        </w:rPr>
      </w:pPr>
      <w:r w:rsidRPr="23C39550" w:rsidR="3BDE9CF8">
        <w:rPr>
          <w:rFonts w:ascii="Arial Nova" w:hAnsi="Arial Nova" w:eastAsia="Arial Nova" w:cs="Arial Nova"/>
          <w:noProof w:val="0"/>
          <w:sz w:val="24"/>
          <w:szCs w:val="24"/>
          <w:lang w:val="en-GB"/>
        </w:rPr>
        <w:t xml:space="preserve">Element 4 - </w:t>
      </w:r>
      <w:r w:rsidRPr="23C39550" w:rsidR="089613F5">
        <w:rPr>
          <w:rFonts w:ascii="Arial Nova" w:hAnsi="Arial Nova" w:eastAsia="Arial Nova" w:cs="Arial Nova"/>
          <w:b w:val="0"/>
          <w:bCs w:val="0"/>
          <w:noProof w:val="0"/>
          <w:sz w:val="24"/>
          <w:szCs w:val="24"/>
          <w:lang w:val="en-GB"/>
        </w:rPr>
        <w:t>Financial Planning.........................................................................10-11</w:t>
      </w:r>
    </w:p>
    <w:p w:rsidR="4E30C5EA" w:rsidP="23C39550" w:rsidRDefault="4E30C5EA" w14:paraId="7B5801FA" w14:textId="62B007C7">
      <w:pPr>
        <w:pStyle w:val="ListParagraph"/>
        <w:numPr>
          <w:ilvl w:val="0"/>
          <w:numId w:val="4"/>
        </w:numPr>
        <w:jc w:val="left"/>
        <w:rPr>
          <w:rFonts w:ascii="Arial Nova" w:hAnsi="Arial Nova" w:eastAsia="Arial Nova" w:cs="Arial Nova"/>
          <w:b w:val="0"/>
          <w:bCs w:val="0"/>
          <w:noProof w:val="0"/>
          <w:sz w:val="24"/>
          <w:szCs w:val="24"/>
          <w:lang w:val="en-GB"/>
        </w:rPr>
      </w:pPr>
      <w:r w:rsidRPr="23C39550" w:rsidR="4E30C5EA">
        <w:rPr>
          <w:rFonts w:ascii="Arial Nova" w:hAnsi="Arial Nova" w:eastAsia="Arial Nova" w:cs="Arial Nova"/>
          <w:b w:val="0"/>
          <w:bCs w:val="0"/>
          <w:noProof w:val="0"/>
          <w:sz w:val="24"/>
          <w:szCs w:val="24"/>
          <w:lang w:val="en-GB"/>
        </w:rPr>
        <w:t>Reference List.....................................................................................................12</w:t>
      </w:r>
    </w:p>
    <w:p w:rsidR="18283C45" w:rsidP="18283C45" w:rsidRDefault="18283C45" w14:paraId="1EA38F76" w14:textId="7CFA410E">
      <w:pPr>
        <w:pStyle w:val="Normal"/>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p>
    <w:p w:rsidR="18283C45" w:rsidP="18283C45" w:rsidRDefault="18283C45" w14:paraId="28C2C86E" w14:textId="4CA7E7F8">
      <w:pPr>
        <w:pStyle w:val="Normal"/>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p>
    <w:p w:rsidR="18283C45" w:rsidP="18283C45" w:rsidRDefault="18283C45" w14:paraId="55D16525" w14:textId="15E3B8E3">
      <w:pPr>
        <w:pStyle w:val="Normal"/>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p>
    <w:p w:rsidR="18283C45" w:rsidP="18283C45" w:rsidRDefault="18283C45" w14:paraId="0AC3B16B" w14:textId="019C7FF7">
      <w:pPr>
        <w:pStyle w:val="Normal"/>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p>
    <w:p w:rsidR="18283C45" w:rsidP="18283C45" w:rsidRDefault="18283C45" w14:paraId="2EC32A33" w14:textId="1BCE3734">
      <w:pPr>
        <w:pStyle w:val="Normal"/>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p>
    <w:p w:rsidR="18283C45" w:rsidP="18283C45" w:rsidRDefault="18283C45" w14:paraId="010F0307" w14:textId="1F0FAD6E">
      <w:pPr>
        <w:pStyle w:val="Normal"/>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p>
    <w:p w:rsidR="18283C45" w:rsidP="18283C45" w:rsidRDefault="18283C45" w14:paraId="28EF8C37" w14:textId="5B183954">
      <w:pPr>
        <w:pStyle w:val="Normal"/>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p>
    <w:p w:rsidR="18283C45" w:rsidP="18283C45" w:rsidRDefault="18283C45" w14:paraId="6212007C" w14:textId="6DA721F0">
      <w:pPr>
        <w:pStyle w:val="Normal"/>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p>
    <w:p w:rsidR="18283C45" w:rsidP="18283C45" w:rsidRDefault="18283C45" w14:paraId="61DEEB72" w14:textId="7D59089D">
      <w:pPr>
        <w:pStyle w:val="Normal"/>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p>
    <w:p w:rsidR="18283C45" w:rsidP="18283C45" w:rsidRDefault="18283C45" w14:paraId="14382678" w14:textId="2B58C497">
      <w:pPr>
        <w:pStyle w:val="Normal"/>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p>
    <w:p w:rsidR="18283C45" w:rsidP="18283C45" w:rsidRDefault="18283C45" w14:paraId="3060ABC8" w14:textId="53DB68DF">
      <w:pPr>
        <w:pStyle w:val="Normal"/>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p>
    <w:p w:rsidR="18283C45" w:rsidP="18283C45" w:rsidRDefault="18283C45" w14:paraId="668924F9" w14:textId="78C9B04F">
      <w:pPr>
        <w:pStyle w:val="Normal"/>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p>
    <w:p w:rsidR="18283C45" w:rsidP="18283C45" w:rsidRDefault="18283C45" w14:paraId="417A91E6" w14:textId="10C7286D">
      <w:pPr>
        <w:pStyle w:val="Normal"/>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p>
    <w:p w:rsidR="18283C45" w:rsidP="18283C45" w:rsidRDefault="18283C45" w14:paraId="32F7C65C" w14:textId="44B457DD">
      <w:pPr>
        <w:pStyle w:val="Normal"/>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p>
    <w:p w:rsidR="18283C45" w:rsidP="18283C45" w:rsidRDefault="18283C45" w14:paraId="3D78E115" w14:textId="33454DBE">
      <w:pPr>
        <w:pStyle w:val="Normal"/>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p>
    <w:p w:rsidR="18283C45" w:rsidP="18283C45" w:rsidRDefault="18283C45" w14:paraId="798BD3C2" w14:textId="774E486D">
      <w:pPr>
        <w:pStyle w:val="Normal"/>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40"/>
          <w:szCs w:val="40"/>
          <w:u w:val="single"/>
          <w:lang w:val="en-GB"/>
        </w:rPr>
      </w:pPr>
    </w:p>
    <w:p w:rsidR="2E896739" w:rsidP="23C39550" w:rsidRDefault="2E896739" w14:paraId="59E1AA55" w14:textId="42A3E608">
      <w:pPr>
        <w:pStyle w:val="Normal"/>
        <w:jc w:val="left"/>
        <w:rPr>
          <w:rFonts w:ascii="Arial Nova" w:hAnsi="Arial Nova" w:eastAsia="Arial Nova" w:cs="Arial Nova"/>
          <w:b w:val="1"/>
          <w:bCs w:val="1"/>
          <w:i w:val="0"/>
          <w:iCs w:val="0"/>
          <w:caps w:val="0"/>
          <w:smallCaps w:val="0"/>
          <w:strike w:val="0"/>
          <w:dstrike w:val="0"/>
          <w:noProof w:val="0"/>
          <w:color w:val="auto" w:themeColor="text1" w:themeTint="FF" w:themeShade="FF"/>
          <w:sz w:val="24"/>
          <w:szCs w:val="24"/>
          <w:u w:val="none"/>
          <w:lang w:val="en-GB"/>
        </w:rPr>
      </w:pPr>
      <w:r w:rsidRPr="23C39550" w:rsidR="01275AC1">
        <w:rPr>
          <w:rFonts w:ascii="Arial Nova" w:hAnsi="Arial Nova" w:eastAsia="Arial Nova" w:cs="Arial Nova"/>
          <w:b w:val="1"/>
          <w:bCs w:val="1"/>
          <w:i w:val="0"/>
          <w:iCs w:val="0"/>
          <w:caps w:val="0"/>
          <w:smallCaps w:val="0"/>
          <w:strike w:val="0"/>
          <w:dstrike w:val="0"/>
          <w:noProof w:val="0"/>
          <w:color w:val="auto"/>
          <w:sz w:val="24"/>
          <w:szCs w:val="24"/>
          <w:u w:val="none"/>
          <w:lang w:val="en-GB"/>
        </w:rPr>
        <w:t>Task 1</w:t>
      </w:r>
    </w:p>
    <w:p w:rsidR="0336F0F6" w:rsidP="23C39550" w:rsidRDefault="0336F0F6" w14:paraId="58CE31D2" w14:textId="1C321290">
      <w:pPr>
        <w:pStyle w:val="Normal"/>
        <w:jc w:val="left"/>
        <w:rPr>
          <w:rFonts w:ascii="Arial Nova" w:hAnsi="Arial Nova" w:eastAsia="Arial Nova" w:cs="Arial Nova"/>
          <w:b w:val="1"/>
          <w:bCs w:val="1"/>
          <w:i w:val="0"/>
          <w:iCs w:val="0"/>
          <w:caps w:val="0"/>
          <w:smallCaps w:val="0"/>
          <w:strike w:val="0"/>
          <w:dstrike w:val="0"/>
          <w:noProof w:val="0"/>
          <w:color w:val="auto" w:themeColor="text1" w:themeTint="FF" w:themeShade="FF"/>
          <w:sz w:val="24"/>
          <w:szCs w:val="24"/>
          <w:u w:val="none"/>
          <w:lang w:val="en-GB"/>
        </w:rPr>
      </w:pPr>
      <w:r w:rsidRPr="23C39550" w:rsidR="38E47E65">
        <w:rPr>
          <w:rFonts w:ascii="Arial Nova" w:hAnsi="Arial Nova" w:eastAsia="Arial Nova" w:cs="Arial Nova"/>
          <w:b w:val="1"/>
          <w:bCs w:val="1"/>
          <w:i w:val="0"/>
          <w:iCs w:val="0"/>
          <w:caps w:val="0"/>
          <w:smallCaps w:val="0"/>
          <w:strike w:val="0"/>
          <w:dstrike w:val="0"/>
          <w:noProof w:val="0"/>
          <w:color w:val="auto"/>
          <w:sz w:val="24"/>
          <w:szCs w:val="24"/>
          <w:u w:val="none"/>
          <w:lang w:val="en-GB"/>
        </w:rPr>
        <w:t>Element 1: Business idea, Products/Services, Objectives &amp; USP</w:t>
      </w:r>
    </w:p>
    <w:p w:rsidR="0F6A3FF7" w:rsidP="23C39550" w:rsidRDefault="0F6A3FF7" w14:paraId="2C68F16D" w14:textId="41540E49">
      <w:pPr>
        <w:pStyle w:val="Normal"/>
        <w:spacing w:line="360" w:lineRule="auto"/>
        <w:rPr>
          <w:rFonts w:ascii="Arial Nova" w:hAnsi="Arial Nova" w:eastAsia="Arial Nova" w:cs="Arial Nova"/>
          <w:noProof w:val="0"/>
          <w:color w:val="auto"/>
          <w:sz w:val="24"/>
          <w:szCs w:val="24"/>
          <w:lang w:val="en-GB"/>
        </w:rPr>
      </w:pPr>
      <w:r w:rsidRPr="23C39550" w:rsidR="01382964">
        <w:rPr>
          <w:rFonts w:ascii="Arial Nova" w:hAnsi="Arial Nova" w:eastAsia="Arial Nova" w:cs="Arial Nova"/>
          <w:noProof w:val="0"/>
          <w:color w:val="auto"/>
          <w:sz w:val="24"/>
          <w:szCs w:val="24"/>
          <w:lang w:val="en-GB"/>
        </w:rPr>
        <w:t xml:space="preserve">Nike has always been a well-known sports brand, </w:t>
      </w:r>
      <w:r w:rsidRPr="23C39550" w:rsidR="01382964">
        <w:rPr>
          <w:rFonts w:ascii="Arial Nova" w:hAnsi="Arial Nova" w:eastAsia="Arial Nova" w:cs="Arial Nova"/>
          <w:noProof w:val="0"/>
          <w:color w:val="auto"/>
          <w:sz w:val="24"/>
          <w:szCs w:val="24"/>
          <w:lang w:val="en-GB"/>
        </w:rPr>
        <w:t>established</w:t>
      </w:r>
      <w:r w:rsidRPr="23C39550" w:rsidR="01382964">
        <w:rPr>
          <w:rFonts w:ascii="Arial Nova" w:hAnsi="Arial Nova" w:eastAsia="Arial Nova" w:cs="Arial Nova"/>
          <w:noProof w:val="0"/>
          <w:color w:val="auto"/>
          <w:sz w:val="24"/>
          <w:szCs w:val="24"/>
          <w:lang w:val="en-GB"/>
        </w:rPr>
        <w:t xml:space="preserve"> only a few decades ago, but it has surpassed many established competitors. Among so many sports brands nowadays, Nike can even be described as standing out and being the favourite sports brand among young people (</w:t>
      </w:r>
      <w:r w:rsidRPr="23C39550" w:rsidR="5F8B49D2">
        <w:rPr>
          <w:rFonts w:ascii="Arial Nova" w:hAnsi="Arial Nova" w:eastAsia="Arial Nova" w:cs="Arial Nova"/>
          <w:noProof w:val="0"/>
          <w:color w:val="auto"/>
          <w:sz w:val="24"/>
          <w:szCs w:val="24"/>
          <w:lang w:val="en-GB"/>
        </w:rPr>
        <w:t>Li,D</w:t>
      </w:r>
      <w:r w:rsidRPr="23C39550" w:rsidR="5F8B49D2">
        <w:rPr>
          <w:rFonts w:ascii="Arial Nova" w:hAnsi="Arial Nova" w:eastAsia="Arial Nova" w:cs="Arial Nova"/>
          <w:noProof w:val="0"/>
          <w:color w:val="auto"/>
          <w:sz w:val="24"/>
          <w:szCs w:val="24"/>
          <w:lang w:val="en-GB"/>
        </w:rPr>
        <w:t>, 2023</w:t>
      </w:r>
      <w:r w:rsidRPr="23C39550" w:rsidR="01382964">
        <w:rPr>
          <w:rFonts w:ascii="Arial Nova" w:hAnsi="Arial Nova" w:eastAsia="Arial Nova" w:cs="Arial Nova"/>
          <w:noProof w:val="0"/>
          <w:color w:val="auto"/>
          <w:sz w:val="24"/>
          <w:szCs w:val="24"/>
          <w:lang w:val="en-GB"/>
        </w:rPr>
        <w:t xml:space="preserve">). </w:t>
      </w:r>
      <w:r w:rsidRPr="23C39550" w:rsidR="5072085B">
        <w:rPr>
          <w:rFonts w:ascii="Arial Nova" w:hAnsi="Arial Nova" w:eastAsia="Arial Nova" w:cs="Arial Nova"/>
          <w:noProof w:val="0"/>
          <w:color w:val="auto"/>
          <w:sz w:val="24"/>
          <w:szCs w:val="24"/>
          <w:lang w:val="en-GB"/>
        </w:rPr>
        <w:t>Nike is founded on a business idea that goes beyond the simple production of athletic goods; it is built on the belief that sport has the power to transform lives, communities, and cultures. This philosophy has shaped Nike’s evolution from its origins as Blue Ribbon Sports in 1964 into one of the world’s most influential athletic brands. The company’s core idea is to design products that enhance human performance while simultaneously inspiring personal ambition and emotional connection. This dual focus on functional excellence and cultural resonance has been central to Nike’s global expansion and enduring relevance (Childs &amp; Jin, 2016). Nike’s business idea is therefore not merely commercial but aspirational, positioning the brand as a catalyst for achievement and self</w:t>
      </w:r>
      <w:r>
        <w:noBreakHyphen/>
      </w:r>
      <w:r w:rsidRPr="23C39550" w:rsidR="5072085B">
        <w:rPr>
          <w:rFonts w:ascii="Arial Nova" w:hAnsi="Arial Nova" w:eastAsia="Arial Nova" w:cs="Arial Nova"/>
          <w:noProof w:val="0"/>
          <w:color w:val="auto"/>
          <w:sz w:val="24"/>
          <w:szCs w:val="24"/>
          <w:lang w:val="en-GB"/>
        </w:rPr>
        <w:t>expression.</w:t>
      </w:r>
    </w:p>
    <w:p w:rsidR="0F6A3FF7" w:rsidP="23C39550" w:rsidRDefault="0F6A3FF7" w14:paraId="42F6CA52" w14:textId="0564C470">
      <w:pPr>
        <w:spacing w:line="360" w:lineRule="auto"/>
        <w:rPr>
          <w:rFonts w:ascii="Arial Nova" w:hAnsi="Arial Nova" w:eastAsia="Arial Nova" w:cs="Arial Nova"/>
          <w:noProof w:val="0"/>
          <w:color w:val="auto"/>
          <w:sz w:val="24"/>
          <w:szCs w:val="24"/>
          <w:lang w:val="en-GB"/>
        </w:rPr>
      </w:pPr>
      <w:r w:rsidRPr="23C39550" w:rsidR="5072085B">
        <w:rPr>
          <w:rFonts w:ascii="Arial Nova" w:hAnsi="Arial Nova" w:eastAsia="Arial Nova" w:cs="Arial Nova"/>
          <w:noProof w:val="0"/>
          <w:color w:val="auto"/>
          <w:sz w:val="24"/>
          <w:szCs w:val="24"/>
          <w:lang w:val="en-GB"/>
        </w:rPr>
        <w:t xml:space="preserve">Nike’s product portfolio is strategically organised into several flagship categories, including performance footwear, sports apparel, and athletic equipment. These categories are not simply collections of </w:t>
      </w:r>
      <w:r w:rsidRPr="23C39550" w:rsidR="4A7D3DB7">
        <w:rPr>
          <w:rFonts w:ascii="Arial Nova" w:hAnsi="Arial Nova" w:eastAsia="Arial Nova" w:cs="Arial Nova"/>
          <w:noProof w:val="0"/>
          <w:color w:val="auto"/>
          <w:sz w:val="24"/>
          <w:szCs w:val="24"/>
          <w:lang w:val="en-GB"/>
        </w:rPr>
        <w:t>products,</w:t>
      </w:r>
      <w:r w:rsidRPr="23C39550" w:rsidR="5072085B">
        <w:rPr>
          <w:rFonts w:ascii="Arial Nova" w:hAnsi="Arial Nova" w:eastAsia="Arial Nova" w:cs="Arial Nova"/>
          <w:noProof w:val="0"/>
          <w:color w:val="auto"/>
          <w:sz w:val="24"/>
          <w:szCs w:val="24"/>
          <w:lang w:val="en-GB"/>
        </w:rPr>
        <w:t xml:space="preserve"> but carefully curated ecosystems designed to meet the needs of diverse consumer groups. Nike Running, Nike Basketball, Jordan Brand, Nike Training, and Nike Sportswear each serve distinct communities, from elite athletes seeking performance optimisation to lifestyle consumers who incorporate sportswear into everyday fashion. Nike’s product strategy emphasises innovation, comfort, and style, supported by advanced technologies such as Nike Air, </w:t>
      </w:r>
      <w:r w:rsidRPr="23C39550" w:rsidR="5072085B">
        <w:rPr>
          <w:rFonts w:ascii="Arial Nova" w:hAnsi="Arial Nova" w:eastAsia="Arial Nova" w:cs="Arial Nova"/>
          <w:noProof w:val="0"/>
          <w:color w:val="auto"/>
          <w:sz w:val="24"/>
          <w:szCs w:val="24"/>
          <w:lang w:val="en-GB"/>
        </w:rPr>
        <w:t>Flyknit</w:t>
      </w:r>
      <w:r w:rsidRPr="23C39550" w:rsidR="5072085B">
        <w:rPr>
          <w:rFonts w:ascii="Arial Nova" w:hAnsi="Arial Nova" w:eastAsia="Arial Nova" w:cs="Arial Nova"/>
          <w:noProof w:val="0"/>
          <w:color w:val="auto"/>
          <w:sz w:val="24"/>
          <w:szCs w:val="24"/>
          <w:lang w:val="en-GB"/>
        </w:rPr>
        <w:t xml:space="preserve">, </w:t>
      </w:r>
      <w:r w:rsidRPr="23C39550" w:rsidR="5072085B">
        <w:rPr>
          <w:rFonts w:ascii="Arial Nova" w:hAnsi="Arial Nova" w:eastAsia="Arial Nova" w:cs="Arial Nova"/>
          <w:noProof w:val="0"/>
          <w:color w:val="auto"/>
          <w:sz w:val="24"/>
          <w:szCs w:val="24"/>
          <w:lang w:val="en-GB"/>
        </w:rPr>
        <w:t>ZoomX</w:t>
      </w:r>
      <w:r w:rsidRPr="23C39550" w:rsidR="5072085B">
        <w:rPr>
          <w:rFonts w:ascii="Arial Nova" w:hAnsi="Arial Nova" w:eastAsia="Arial Nova" w:cs="Arial Nova"/>
          <w:noProof w:val="0"/>
          <w:color w:val="auto"/>
          <w:sz w:val="24"/>
          <w:szCs w:val="24"/>
          <w:lang w:val="en-GB"/>
        </w:rPr>
        <w:t>, and Dri</w:t>
      </w:r>
      <w:r>
        <w:noBreakHyphen/>
      </w:r>
      <w:r w:rsidRPr="23C39550" w:rsidR="5072085B">
        <w:rPr>
          <w:rFonts w:ascii="Arial Nova" w:hAnsi="Arial Nova" w:eastAsia="Arial Nova" w:cs="Arial Nova"/>
          <w:noProof w:val="0"/>
          <w:color w:val="auto"/>
          <w:sz w:val="24"/>
          <w:szCs w:val="24"/>
          <w:lang w:val="en-GB"/>
        </w:rPr>
        <w:t xml:space="preserve">FIT. These innovations differentiate Nike’s products through measurable performance benefits and reinforce the company’s reputation as an industry leader in technological advancement (Morgan et al., 2019). The integration of digital fashion, such as the RTFKT x Nike collaboration, further </w:t>
      </w:r>
      <w:r w:rsidRPr="23C39550" w:rsidR="5072085B">
        <w:rPr>
          <w:rFonts w:ascii="Arial Nova" w:hAnsi="Arial Nova" w:eastAsia="Arial Nova" w:cs="Arial Nova"/>
          <w:noProof w:val="0"/>
          <w:color w:val="auto"/>
          <w:sz w:val="24"/>
          <w:szCs w:val="24"/>
          <w:lang w:val="en-GB"/>
        </w:rPr>
        <w:t>demonstrates</w:t>
      </w:r>
      <w:r w:rsidRPr="23C39550" w:rsidR="5072085B">
        <w:rPr>
          <w:rFonts w:ascii="Arial Nova" w:hAnsi="Arial Nova" w:eastAsia="Arial Nova" w:cs="Arial Nova"/>
          <w:noProof w:val="0"/>
          <w:color w:val="auto"/>
          <w:sz w:val="24"/>
          <w:szCs w:val="24"/>
          <w:lang w:val="en-GB"/>
        </w:rPr>
        <w:t xml:space="preserve"> Nike’s commitment to innovation and sustainability through modular design and virtual apparel (Marquês et al., 2023).</w:t>
      </w:r>
    </w:p>
    <w:p w:rsidR="0F6A3FF7" w:rsidP="23C39550" w:rsidRDefault="0F6A3FF7" w14:paraId="234F9766" w14:textId="574E165F">
      <w:pPr>
        <w:spacing w:line="360" w:lineRule="auto"/>
        <w:rPr>
          <w:rFonts w:ascii="Arial Nova" w:hAnsi="Arial Nova" w:eastAsia="Arial Nova" w:cs="Arial Nova"/>
          <w:noProof w:val="0"/>
          <w:color w:val="auto"/>
          <w:sz w:val="24"/>
          <w:szCs w:val="24"/>
          <w:lang w:val="en-GB"/>
        </w:rPr>
      </w:pPr>
      <w:r w:rsidRPr="23C39550" w:rsidR="5072085B">
        <w:rPr>
          <w:rFonts w:ascii="Arial Nova" w:hAnsi="Arial Nova" w:eastAsia="Arial Nova" w:cs="Arial Nova"/>
          <w:noProof w:val="0"/>
          <w:color w:val="auto"/>
          <w:sz w:val="24"/>
          <w:szCs w:val="24"/>
          <w:lang w:val="en-GB"/>
        </w:rPr>
        <w:t xml:space="preserve">Nike’s </w:t>
      </w:r>
      <w:r w:rsidRPr="23C39550" w:rsidR="1C1EA562">
        <w:rPr>
          <w:rFonts w:ascii="Arial Nova" w:hAnsi="Arial Nova" w:eastAsia="Arial Nova" w:cs="Arial Nova"/>
          <w:noProof w:val="0"/>
          <w:color w:val="auto"/>
          <w:sz w:val="24"/>
          <w:szCs w:val="24"/>
          <w:lang w:val="en-GB"/>
        </w:rPr>
        <w:t>short-term</w:t>
      </w:r>
      <w:r w:rsidRPr="23C39550" w:rsidR="5072085B">
        <w:rPr>
          <w:rFonts w:ascii="Arial Nova" w:hAnsi="Arial Nova" w:eastAsia="Arial Nova" w:cs="Arial Nova"/>
          <w:noProof w:val="0"/>
          <w:color w:val="auto"/>
          <w:sz w:val="24"/>
          <w:szCs w:val="24"/>
          <w:lang w:val="en-GB"/>
        </w:rPr>
        <w:t xml:space="preserve"> </w:t>
      </w:r>
      <w:r w:rsidRPr="23C39550" w:rsidR="5072085B">
        <w:rPr>
          <w:rFonts w:ascii="Arial Nova" w:hAnsi="Arial Nova" w:eastAsia="Arial Nova" w:cs="Arial Nova"/>
          <w:noProof w:val="0"/>
          <w:color w:val="auto"/>
          <w:sz w:val="24"/>
          <w:szCs w:val="24"/>
          <w:lang w:val="en-GB"/>
        </w:rPr>
        <w:t>objectives</w:t>
      </w:r>
      <w:r w:rsidRPr="23C39550" w:rsidR="5072085B">
        <w:rPr>
          <w:rFonts w:ascii="Arial Nova" w:hAnsi="Arial Nova" w:eastAsia="Arial Nova" w:cs="Arial Nova"/>
          <w:noProof w:val="0"/>
          <w:color w:val="auto"/>
          <w:sz w:val="24"/>
          <w:szCs w:val="24"/>
          <w:lang w:val="en-GB"/>
        </w:rPr>
        <w:t xml:space="preserve"> reflect its strategic response to rapid changes in consumer behaviour and market dynamics. The company aims to strengthen its digital ecosystem by expanding </w:t>
      </w:r>
      <w:r w:rsidRPr="23C39550" w:rsidR="5072085B">
        <w:rPr>
          <w:rFonts w:ascii="Arial Nova" w:hAnsi="Arial Nova" w:eastAsia="Arial Nova" w:cs="Arial Nova"/>
          <w:noProof w:val="0"/>
          <w:color w:val="auto"/>
          <w:sz w:val="24"/>
          <w:szCs w:val="24"/>
          <w:lang w:val="en-GB"/>
        </w:rPr>
        <w:t>direct</w:t>
      </w:r>
      <w:r w:rsidRPr="23C39550" w:rsidR="699613C1">
        <w:rPr>
          <w:rFonts w:ascii="Arial Nova" w:hAnsi="Arial Nova" w:eastAsia="Arial Nova" w:cs="Arial Nova"/>
          <w:noProof w:val="0"/>
          <w:color w:val="auto"/>
          <w:sz w:val="24"/>
          <w:szCs w:val="24"/>
          <w:lang w:val="en-GB"/>
        </w:rPr>
        <w:t xml:space="preserve"> </w:t>
      </w:r>
      <w:r w:rsidRPr="23C39550" w:rsidR="5072085B">
        <w:rPr>
          <w:rFonts w:ascii="Arial Nova" w:hAnsi="Arial Nova" w:eastAsia="Arial Nova" w:cs="Arial Nova"/>
          <w:noProof w:val="0"/>
          <w:color w:val="auto"/>
          <w:sz w:val="24"/>
          <w:szCs w:val="24"/>
          <w:lang w:val="en-GB"/>
        </w:rPr>
        <w:t>to</w:t>
      </w:r>
      <w:r w:rsidRPr="23C39550" w:rsidR="68A1F7BE">
        <w:rPr>
          <w:rFonts w:ascii="Arial Nova" w:hAnsi="Arial Nova" w:eastAsia="Arial Nova" w:cs="Arial Nova"/>
          <w:noProof w:val="0"/>
          <w:color w:val="auto"/>
          <w:sz w:val="24"/>
          <w:szCs w:val="24"/>
          <w:lang w:val="en-GB"/>
        </w:rPr>
        <w:t xml:space="preserve"> </w:t>
      </w:r>
      <w:r w:rsidRPr="23C39550" w:rsidR="5072085B">
        <w:rPr>
          <w:rFonts w:ascii="Arial Nova" w:hAnsi="Arial Nova" w:eastAsia="Arial Nova" w:cs="Arial Nova"/>
          <w:noProof w:val="0"/>
          <w:color w:val="auto"/>
          <w:sz w:val="24"/>
          <w:szCs w:val="24"/>
          <w:lang w:val="en-GB"/>
        </w:rPr>
        <w:t>consumer</w:t>
      </w:r>
      <w:r w:rsidRPr="23C39550" w:rsidR="5072085B">
        <w:rPr>
          <w:rFonts w:ascii="Arial Nova" w:hAnsi="Arial Nova" w:eastAsia="Arial Nova" w:cs="Arial Nova"/>
          <w:noProof w:val="0"/>
          <w:color w:val="auto"/>
          <w:sz w:val="24"/>
          <w:szCs w:val="24"/>
          <w:lang w:val="en-GB"/>
        </w:rPr>
        <w:t xml:space="preserve"> (DTC) channels, improving mobile app functionality, and enhancing personalised shopping experiences. Platforms such as Nike.com, the Nike App, SNKRS, and Nike Training Club enable the company to engage consumers directly, bypassing traditional retail intermediaries. </w:t>
      </w:r>
      <w:r w:rsidRPr="23C39550" w:rsidR="6D58ADB8">
        <w:rPr>
          <w:rFonts w:ascii="Arial Nova" w:hAnsi="Arial Nova" w:eastAsia="Arial Nova" w:cs="Arial Nova"/>
          <w:noProof w:val="0"/>
          <w:color w:val="auto"/>
          <w:sz w:val="24"/>
          <w:szCs w:val="24"/>
          <w:lang w:val="en-GB"/>
        </w:rPr>
        <w:t>Short</w:t>
      </w:r>
      <w:r w:rsidRPr="23C39550" w:rsidR="016261A2">
        <w:rPr>
          <w:rFonts w:ascii="Arial Nova" w:hAnsi="Arial Nova" w:eastAsia="Arial Nova" w:cs="Arial Nova"/>
          <w:noProof w:val="0"/>
          <w:color w:val="auto"/>
          <w:sz w:val="24"/>
          <w:szCs w:val="24"/>
          <w:lang w:val="en-GB"/>
        </w:rPr>
        <w:t xml:space="preserve"> </w:t>
      </w:r>
      <w:r w:rsidRPr="23C39550" w:rsidR="6D58ADB8">
        <w:rPr>
          <w:rFonts w:ascii="Arial Nova" w:hAnsi="Arial Nova" w:eastAsia="Arial Nova" w:cs="Arial Nova"/>
          <w:noProof w:val="0"/>
          <w:color w:val="auto"/>
          <w:sz w:val="24"/>
          <w:szCs w:val="24"/>
          <w:lang w:val="en-GB"/>
        </w:rPr>
        <w:t>term</w:t>
      </w:r>
      <w:r w:rsidRPr="23C39550" w:rsidR="5072085B">
        <w:rPr>
          <w:rFonts w:ascii="Arial Nova" w:hAnsi="Arial Nova" w:eastAsia="Arial Nova" w:cs="Arial Nova"/>
          <w:noProof w:val="0"/>
          <w:color w:val="auto"/>
          <w:sz w:val="24"/>
          <w:szCs w:val="24"/>
          <w:lang w:val="en-GB"/>
        </w:rPr>
        <w:t xml:space="preserve"> goals also include improving supply chain efficiency through automation, predictive analytics, and </w:t>
      </w:r>
      <w:r w:rsidRPr="23C39550" w:rsidR="62545821">
        <w:rPr>
          <w:rFonts w:ascii="Arial Nova" w:hAnsi="Arial Nova" w:eastAsia="Arial Nova" w:cs="Arial Nova"/>
          <w:noProof w:val="0"/>
          <w:color w:val="auto"/>
          <w:sz w:val="24"/>
          <w:szCs w:val="24"/>
          <w:lang w:val="en-GB"/>
        </w:rPr>
        <w:t>long-term</w:t>
      </w:r>
      <w:r w:rsidRPr="23C39550" w:rsidR="5072085B">
        <w:rPr>
          <w:rFonts w:ascii="Arial Nova" w:hAnsi="Arial Nova" w:eastAsia="Arial Nova" w:cs="Arial Nova"/>
          <w:noProof w:val="0"/>
          <w:color w:val="auto"/>
          <w:sz w:val="24"/>
          <w:szCs w:val="24"/>
          <w:lang w:val="en-GB"/>
        </w:rPr>
        <w:t xml:space="preserve"> supplier partnerships. These </w:t>
      </w:r>
      <w:r w:rsidRPr="23C39550" w:rsidR="5072085B">
        <w:rPr>
          <w:rFonts w:ascii="Arial Nova" w:hAnsi="Arial Nova" w:eastAsia="Arial Nova" w:cs="Arial Nova"/>
          <w:noProof w:val="0"/>
          <w:color w:val="auto"/>
          <w:sz w:val="24"/>
          <w:szCs w:val="24"/>
          <w:lang w:val="en-GB"/>
        </w:rPr>
        <w:t>objectives</w:t>
      </w:r>
      <w:r w:rsidRPr="23C39550" w:rsidR="5072085B">
        <w:rPr>
          <w:rFonts w:ascii="Arial Nova" w:hAnsi="Arial Nova" w:eastAsia="Arial Nova" w:cs="Arial Nova"/>
          <w:noProof w:val="0"/>
          <w:color w:val="auto"/>
          <w:sz w:val="24"/>
          <w:szCs w:val="24"/>
          <w:lang w:val="en-GB"/>
        </w:rPr>
        <w:t xml:space="preserve"> align with broader research showing that globalised supply chains require resilience strategies to </w:t>
      </w:r>
      <w:r w:rsidRPr="23C39550" w:rsidR="5072085B">
        <w:rPr>
          <w:rFonts w:ascii="Arial Nova" w:hAnsi="Arial Nova" w:eastAsia="Arial Nova" w:cs="Arial Nova"/>
          <w:noProof w:val="0"/>
          <w:color w:val="auto"/>
          <w:sz w:val="24"/>
          <w:szCs w:val="24"/>
          <w:lang w:val="en-GB"/>
        </w:rPr>
        <w:t>maintain</w:t>
      </w:r>
      <w:r w:rsidRPr="23C39550" w:rsidR="5072085B">
        <w:rPr>
          <w:rFonts w:ascii="Arial Nova" w:hAnsi="Arial Nova" w:eastAsia="Arial Nova" w:cs="Arial Nova"/>
          <w:noProof w:val="0"/>
          <w:color w:val="auto"/>
          <w:sz w:val="24"/>
          <w:szCs w:val="24"/>
          <w:lang w:val="en-GB"/>
        </w:rPr>
        <w:t xml:space="preserve"> operational stability in the face of disruptions (Ivanov et al., 2021).</w:t>
      </w:r>
    </w:p>
    <w:p w:rsidR="0F6A3FF7" w:rsidP="23C39550" w:rsidRDefault="0F6A3FF7" w14:paraId="16BECA99" w14:textId="6644A436">
      <w:pPr>
        <w:spacing w:line="360" w:lineRule="auto"/>
        <w:rPr>
          <w:rFonts w:ascii="Arial Nova" w:hAnsi="Arial Nova" w:eastAsia="Arial Nova" w:cs="Arial Nova"/>
          <w:noProof w:val="0"/>
          <w:color w:val="auto"/>
          <w:sz w:val="24"/>
          <w:szCs w:val="24"/>
          <w:lang w:val="en-GB"/>
        </w:rPr>
      </w:pPr>
      <w:r w:rsidRPr="23C39550" w:rsidR="5072085B">
        <w:rPr>
          <w:rFonts w:ascii="Arial Nova" w:hAnsi="Arial Nova" w:eastAsia="Arial Nova" w:cs="Arial Nova"/>
          <w:noProof w:val="0"/>
          <w:color w:val="auto"/>
          <w:sz w:val="24"/>
          <w:szCs w:val="24"/>
          <w:lang w:val="en-GB"/>
        </w:rPr>
        <w:t>Long</w:t>
      </w:r>
      <w:r>
        <w:noBreakHyphen/>
      </w:r>
      <w:r w:rsidRPr="23C39550" w:rsidR="5072085B">
        <w:rPr>
          <w:rFonts w:ascii="Arial Nova" w:hAnsi="Arial Nova" w:eastAsia="Arial Nova" w:cs="Arial Nova"/>
          <w:noProof w:val="0"/>
          <w:color w:val="auto"/>
          <w:sz w:val="24"/>
          <w:szCs w:val="24"/>
          <w:lang w:val="en-GB"/>
        </w:rPr>
        <w:t xml:space="preserve">term </w:t>
      </w:r>
      <w:r w:rsidRPr="23C39550" w:rsidR="5072085B">
        <w:rPr>
          <w:rFonts w:ascii="Arial Nova" w:hAnsi="Arial Nova" w:eastAsia="Arial Nova" w:cs="Arial Nova"/>
          <w:noProof w:val="0"/>
          <w:color w:val="auto"/>
          <w:sz w:val="24"/>
          <w:szCs w:val="24"/>
          <w:lang w:val="en-GB"/>
        </w:rPr>
        <w:t>objectives</w:t>
      </w:r>
      <w:r w:rsidRPr="23C39550" w:rsidR="5072085B">
        <w:rPr>
          <w:rFonts w:ascii="Arial Nova" w:hAnsi="Arial Nova" w:eastAsia="Arial Nova" w:cs="Arial Nova"/>
          <w:noProof w:val="0"/>
          <w:color w:val="auto"/>
          <w:sz w:val="24"/>
          <w:szCs w:val="24"/>
          <w:lang w:val="en-GB"/>
        </w:rPr>
        <w:t xml:space="preserve"> reflect Nike’s ambition to achieve industry leadership in sustainability, global expansion, and digital transformation. The company aims to reduce carbon emissions across its value chain, increase the use of recycled materials, and transition toward circular product design. These sustainability goals align with consumer expectations, particularly among younger demographics who prioritise environmental responsibility (Marquês et al., 2023). Nike also </w:t>
      </w:r>
      <w:r w:rsidRPr="23C39550" w:rsidR="5072085B">
        <w:rPr>
          <w:rFonts w:ascii="Arial Nova" w:hAnsi="Arial Nova" w:eastAsia="Arial Nova" w:cs="Arial Nova"/>
          <w:noProof w:val="0"/>
          <w:color w:val="auto"/>
          <w:sz w:val="24"/>
          <w:szCs w:val="24"/>
          <w:lang w:val="en-GB"/>
        </w:rPr>
        <w:t>seeks</w:t>
      </w:r>
      <w:r w:rsidRPr="23C39550" w:rsidR="5072085B">
        <w:rPr>
          <w:rFonts w:ascii="Arial Nova" w:hAnsi="Arial Nova" w:eastAsia="Arial Nova" w:cs="Arial Nova"/>
          <w:noProof w:val="0"/>
          <w:color w:val="auto"/>
          <w:sz w:val="24"/>
          <w:szCs w:val="24"/>
          <w:lang w:val="en-GB"/>
        </w:rPr>
        <w:t xml:space="preserve"> to </w:t>
      </w:r>
      <w:r w:rsidRPr="23C39550" w:rsidR="5072085B">
        <w:rPr>
          <w:rFonts w:ascii="Arial Nova" w:hAnsi="Arial Nova" w:eastAsia="Arial Nova" w:cs="Arial Nova"/>
          <w:noProof w:val="0"/>
          <w:color w:val="auto"/>
          <w:sz w:val="24"/>
          <w:szCs w:val="24"/>
          <w:lang w:val="en-GB"/>
        </w:rPr>
        <w:t>maintain</w:t>
      </w:r>
      <w:r w:rsidRPr="23C39550" w:rsidR="5072085B">
        <w:rPr>
          <w:rFonts w:ascii="Arial Nova" w:hAnsi="Arial Nova" w:eastAsia="Arial Nova" w:cs="Arial Nova"/>
          <w:noProof w:val="0"/>
          <w:color w:val="auto"/>
          <w:sz w:val="24"/>
          <w:szCs w:val="24"/>
          <w:lang w:val="en-GB"/>
        </w:rPr>
        <w:t xml:space="preserve"> global dominance in athletic footwear and apparel by expanding into </w:t>
      </w:r>
      <w:r w:rsidRPr="23C39550" w:rsidR="5072085B">
        <w:rPr>
          <w:rFonts w:ascii="Arial Nova" w:hAnsi="Arial Nova" w:eastAsia="Arial Nova" w:cs="Arial Nova"/>
          <w:noProof w:val="0"/>
          <w:color w:val="auto"/>
          <w:sz w:val="24"/>
          <w:szCs w:val="24"/>
          <w:lang w:val="en-GB"/>
        </w:rPr>
        <w:t>emerging</w:t>
      </w:r>
      <w:r w:rsidRPr="23C39550" w:rsidR="5072085B">
        <w:rPr>
          <w:rFonts w:ascii="Arial Nova" w:hAnsi="Arial Nova" w:eastAsia="Arial Nova" w:cs="Arial Nova"/>
          <w:noProof w:val="0"/>
          <w:color w:val="auto"/>
          <w:sz w:val="24"/>
          <w:szCs w:val="24"/>
          <w:lang w:val="en-GB"/>
        </w:rPr>
        <w:t xml:space="preserve"> markets, strengthening brand loyalty, and investing in advanced manufacturing technologies. The company’s </w:t>
      </w:r>
      <w:r w:rsidRPr="23C39550" w:rsidR="65458FE9">
        <w:rPr>
          <w:rFonts w:ascii="Arial Nova" w:hAnsi="Arial Nova" w:eastAsia="Arial Nova" w:cs="Arial Nova"/>
          <w:noProof w:val="0"/>
          <w:color w:val="auto"/>
          <w:sz w:val="24"/>
          <w:szCs w:val="24"/>
          <w:lang w:val="en-GB"/>
        </w:rPr>
        <w:t>long</w:t>
      </w:r>
      <w:r w:rsidRPr="23C39550" w:rsidR="630DB1A6">
        <w:rPr>
          <w:rFonts w:ascii="Arial Nova" w:hAnsi="Arial Nova" w:eastAsia="Arial Nova" w:cs="Arial Nova"/>
          <w:noProof w:val="0"/>
          <w:color w:val="auto"/>
          <w:sz w:val="24"/>
          <w:szCs w:val="24"/>
          <w:lang w:val="en-GB"/>
        </w:rPr>
        <w:t xml:space="preserve"> </w:t>
      </w:r>
      <w:r w:rsidRPr="23C39550" w:rsidR="65458FE9">
        <w:rPr>
          <w:rFonts w:ascii="Arial Nova" w:hAnsi="Arial Nova" w:eastAsia="Arial Nova" w:cs="Arial Nova"/>
          <w:noProof w:val="0"/>
          <w:color w:val="auto"/>
          <w:sz w:val="24"/>
          <w:szCs w:val="24"/>
          <w:lang w:val="en-GB"/>
        </w:rPr>
        <w:t>term</w:t>
      </w:r>
      <w:r w:rsidRPr="23C39550" w:rsidR="5072085B">
        <w:rPr>
          <w:rFonts w:ascii="Arial Nova" w:hAnsi="Arial Nova" w:eastAsia="Arial Nova" w:cs="Arial Nova"/>
          <w:noProof w:val="0"/>
          <w:color w:val="auto"/>
          <w:sz w:val="24"/>
          <w:szCs w:val="24"/>
          <w:lang w:val="en-GB"/>
        </w:rPr>
        <w:t xml:space="preserve"> digital strategy includes integrating artificial intelligence, data analytics, and virtual product experiences into its consumer engagement model.</w:t>
      </w:r>
    </w:p>
    <w:p w:rsidR="0F6A3FF7" w:rsidP="23C39550" w:rsidRDefault="0F6A3FF7" w14:paraId="5F363448" w14:textId="308A155C">
      <w:pPr>
        <w:spacing w:line="360" w:lineRule="auto"/>
        <w:rPr>
          <w:rFonts w:ascii="Arial Nova" w:hAnsi="Arial Nova" w:eastAsia="Arial Nova" w:cs="Arial Nova"/>
          <w:noProof w:val="0"/>
          <w:color w:val="auto"/>
          <w:sz w:val="24"/>
          <w:szCs w:val="24"/>
          <w:lang w:val="en-GB"/>
        </w:rPr>
      </w:pPr>
      <w:r w:rsidRPr="23C39550" w:rsidR="5072085B">
        <w:rPr>
          <w:rFonts w:ascii="Arial Nova" w:hAnsi="Arial Nova" w:eastAsia="Arial Nova" w:cs="Arial Nova"/>
          <w:noProof w:val="0"/>
          <w:color w:val="auto"/>
          <w:sz w:val="24"/>
          <w:szCs w:val="24"/>
          <w:lang w:val="en-GB"/>
        </w:rPr>
        <w:t xml:space="preserve">Nike’s Unique Selling Point (USP) lies in its ability to combine performance innovation with powerful emotional branding. While technological advancements such as </w:t>
      </w:r>
      <w:r w:rsidRPr="23C39550" w:rsidR="1F551BC2">
        <w:rPr>
          <w:rFonts w:ascii="Arial Nova" w:hAnsi="Arial Nova" w:eastAsia="Arial Nova" w:cs="Arial Nova"/>
          <w:noProof w:val="0"/>
          <w:color w:val="auto"/>
          <w:sz w:val="24"/>
          <w:szCs w:val="24"/>
          <w:lang w:val="en-GB"/>
        </w:rPr>
        <w:t>Fly knit</w:t>
      </w:r>
      <w:r w:rsidRPr="23C39550" w:rsidR="5072085B">
        <w:rPr>
          <w:rFonts w:ascii="Arial Nova" w:hAnsi="Arial Nova" w:eastAsia="Arial Nova" w:cs="Arial Nova"/>
          <w:noProof w:val="0"/>
          <w:color w:val="auto"/>
          <w:sz w:val="24"/>
          <w:szCs w:val="24"/>
          <w:lang w:val="en-GB"/>
        </w:rPr>
        <w:t xml:space="preserve"> and Air Max differentiate Nike’s products through functional benefits, the company’s true USP is its brand identity. Nike’s branding is built on inspirational storytelling, athlete endorsements, and culturally resonant campaigns. The </w:t>
      </w:r>
      <w:r w:rsidRPr="23C39550" w:rsidR="5072085B">
        <w:rPr>
          <w:rFonts w:ascii="Arial Nova" w:hAnsi="Arial Nova" w:eastAsia="Arial Nova" w:cs="Arial Nova"/>
          <w:i w:val="1"/>
          <w:iCs w:val="1"/>
          <w:noProof w:val="0"/>
          <w:color w:val="auto"/>
          <w:sz w:val="24"/>
          <w:szCs w:val="24"/>
          <w:lang w:val="en-GB"/>
        </w:rPr>
        <w:t>Just Do It</w:t>
      </w:r>
      <w:r w:rsidRPr="23C39550" w:rsidR="5072085B">
        <w:rPr>
          <w:rFonts w:ascii="Arial Nova" w:hAnsi="Arial Nova" w:eastAsia="Arial Nova" w:cs="Arial Nova"/>
          <w:noProof w:val="0"/>
          <w:color w:val="auto"/>
          <w:sz w:val="24"/>
          <w:szCs w:val="24"/>
          <w:lang w:val="en-GB"/>
        </w:rPr>
        <w:t xml:space="preserve"> slogan has become a global symbol of empowerment, encouraging consumers to overcome personal barriers and pursue their goals. Recent research shows that Nike has begun “revoicing” </w:t>
      </w:r>
      <w:r w:rsidRPr="23C39550" w:rsidR="5072085B">
        <w:rPr>
          <w:rFonts w:ascii="Arial Nova" w:hAnsi="Arial Nova" w:eastAsia="Arial Nova" w:cs="Arial Nova"/>
          <w:noProof w:val="0"/>
          <w:color w:val="auto"/>
          <w:sz w:val="24"/>
          <w:szCs w:val="24"/>
          <w:lang w:val="en-GB"/>
        </w:rPr>
        <w:t>it's</w:t>
      </w:r>
      <w:r w:rsidRPr="23C39550" w:rsidR="5072085B">
        <w:rPr>
          <w:rFonts w:ascii="Arial Nova" w:hAnsi="Arial Nova" w:eastAsia="Arial Nova" w:cs="Arial Nova"/>
          <w:noProof w:val="0"/>
          <w:color w:val="auto"/>
          <w:sz w:val="24"/>
          <w:szCs w:val="24"/>
          <w:lang w:val="en-GB"/>
        </w:rPr>
        <w:t xml:space="preserve"> iconic messaging to align with contemporary values of mental </w:t>
      </w:r>
      <w:r w:rsidRPr="23C39550" w:rsidR="5DFD07BC">
        <w:rPr>
          <w:rFonts w:ascii="Arial Nova" w:hAnsi="Arial Nova" w:eastAsia="Arial Nova" w:cs="Arial Nova"/>
          <w:noProof w:val="0"/>
          <w:color w:val="auto"/>
          <w:sz w:val="24"/>
          <w:szCs w:val="24"/>
          <w:lang w:val="en-GB"/>
        </w:rPr>
        <w:t>well-being</w:t>
      </w:r>
      <w:r w:rsidRPr="23C39550" w:rsidR="5072085B">
        <w:rPr>
          <w:rFonts w:ascii="Arial Nova" w:hAnsi="Arial Nova" w:eastAsia="Arial Nova" w:cs="Arial Nova"/>
          <w:noProof w:val="0"/>
          <w:color w:val="auto"/>
          <w:sz w:val="24"/>
          <w:szCs w:val="24"/>
          <w:lang w:val="en-GB"/>
        </w:rPr>
        <w:t xml:space="preserve">, inclusivity, and authenticity (Ind et al., 2026). This evolution </w:t>
      </w:r>
      <w:r w:rsidRPr="23C39550" w:rsidR="5072085B">
        <w:rPr>
          <w:rFonts w:ascii="Arial Nova" w:hAnsi="Arial Nova" w:eastAsia="Arial Nova" w:cs="Arial Nova"/>
          <w:noProof w:val="0"/>
          <w:color w:val="auto"/>
          <w:sz w:val="24"/>
          <w:szCs w:val="24"/>
          <w:lang w:val="en-GB"/>
        </w:rPr>
        <w:t>demonstrates</w:t>
      </w:r>
      <w:r w:rsidRPr="23C39550" w:rsidR="5072085B">
        <w:rPr>
          <w:rFonts w:ascii="Arial Nova" w:hAnsi="Arial Nova" w:eastAsia="Arial Nova" w:cs="Arial Nova"/>
          <w:noProof w:val="0"/>
          <w:color w:val="auto"/>
          <w:sz w:val="24"/>
          <w:szCs w:val="24"/>
          <w:lang w:val="en-GB"/>
        </w:rPr>
        <w:t xml:space="preserve"> Nike’s ability to </w:t>
      </w:r>
      <w:r w:rsidRPr="23C39550" w:rsidR="5072085B">
        <w:rPr>
          <w:rFonts w:ascii="Arial Nova" w:hAnsi="Arial Nova" w:eastAsia="Arial Nova" w:cs="Arial Nova"/>
          <w:noProof w:val="0"/>
          <w:color w:val="auto"/>
          <w:sz w:val="24"/>
          <w:szCs w:val="24"/>
          <w:lang w:val="en-GB"/>
        </w:rPr>
        <w:t>maintain</w:t>
      </w:r>
      <w:r w:rsidRPr="23C39550" w:rsidR="5072085B">
        <w:rPr>
          <w:rFonts w:ascii="Arial Nova" w:hAnsi="Arial Nova" w:eastAsia="Arial Nova" w:cs="Arial Nova"/>
          <w:noProof w:val="0"/>
          <w:color w:val="auto"/>
          <w:sz w:val="24"/>
          <w:szCs w:val="24"/>
          <w:lang w:val="en-GB"/>
        </w:rPr>
        <w:t xml:space="preserve"> cultural relevance while adapting its brand voice to </w:t>
      </w:r>
      <w:r w:rsidRPr="23C39550" w:rsidR="5072085B">
        <w:rPr>
          <w:rFonts w:ascii="Arial Nova" w:hAnsi="Arial Nova" w:eastAsia="Arial Nova" w:cs="Arial Nova"/>
          <w:noProof w:val="0"/>
          <w:color w:val="auto"/>
          <w:sz w:val="24"/>
          <w:szCs w:val="24"/>
          <w:lang w:val="en-GB"/>
        </w:rPr>
        <w:t>emerging</w:t>
      </w:r>
      <w:r w:rsidRPr="23C39550" w:rsidR="5072085B">
        <w:rPr>
          <w:rFonts w:ascii="Arial Nova" w:hAnsi="Arial Nova" w:eastAsia="Arial Nova" w:cs="Arial Nova"/>
          <w:noProof w:val="0"/>
          <w:color w:val="auto"/>
          <w:sz w:val="24"/>
          <w:szCs w:val="24"/>
          <w:lang w:val="en-GB"/>
        </w:rPr>
        <w:t xml:space="preserve"> social expectations.</w:t>
      </w:r>
    </w:p>
    <w:p w:rsidR="0F6A3FF7" w:rsidP="23C39550" w:rsidRDefault="0F6A3FF7" w14:paraId="29558DE7" w14:textId="33899AA1">
      <w:pPr>
        <w:spacing w:line="360" w:lineRule="auto"/>
        <w:rPr>
          <w:rFonts w:ascii="Arial Nova" w:hAnsi="Arial Nova" w:eastAsia="Arial Nova" w:cs="Arial Nova"/>
          <w:noProof w:val="0"/>
          <w:color w:val="auto"/>
          <w:sz w:val="24"/>
          <w:szCs w:val="24"/>
          <w:lang w:val="en-GB"/>
        </w:rPr>
      </w:pPr>
      <w:r w:rsidRPr="23C39550" w:rsidR="5072085B">
        <w:rPr>
          <w:rFonts w:ascii="Arial Nova" w:hAnsi="Arial Nova" w:eastAsia="Arial Nova" w:cs="Arial Nova"/>
          <w:noProof w:val="0"/>
          <w:color w:val="auto"/>
          <w:sz w:val="24"/>
          <w:szCs w:val="24"/>
          <w:lang w:val="en-GB"/>
        </w:rPr>
        <w:t xml:space="preserve">Nike’s USP is further strengthened by its integration of digital engagement strategies. Gamification features within Nike Run Club (NRC) have been shown to significantly improve brand attitude and customer loyalty by encouraging users to track progress, compete with peers, and engage with personalised fitness content (Sari et al., 2023). This digital ecosystem reinforces Nike’s brand identity by connecting consumers to a community of athletes and fitness enthusiasts, thereby enhancing emotional attachment and </w:t>
      </w:r>
      <w:r w:rsidRPr="23C39550" w:rsidR="180017EF">
        <w:rPr>
          <w:rFonts w:ascii="Arial Nova" w:hAnsi="Arial Nova" w:eastAsia="Arial Nova" w:cs="Arial Nova"/>
          <w:noProof w:val="0"/>
          <w:color w:val="auto"/>
          <w:sz w:val="24"/>
          <w:szCs w:val="24"/>
          <w:lang w:val="en-GB"/>
        </w:rPr>
        <w:t>long-term</w:t>
      </w:r>
      <w:r w:rsidRPr="23C39550" w:rsidR="5072085B">
        <w:rPr>
          <w:rFonts w:ascii="Arial Nova" w:hAnsi="Arial Nova" w:eastAsia="Arial Nova" w:cs="Arial Nova"/>
          <w:noProof w:val="0"/>
          <w:color w:val="auto"/>
          <w:sz w:val="24"/>
          <w:szCs w:val="24"/>
          <w:lang w:val="en-GB"/>
        </w:rPr>
        <w:t xml:space="preserve"> loyalty.</w:t>
      </w:r>
    </w:p>
    <w:p w:rsidR="0F6A3FF7" w:rsidP="23C39550" w:rsidRDefault="0F6A3FF7" w14:paraId="1AFAD9CC" w14:textId="3017F023">
      <w:pPr>
        <w:spacing w:line="360" w:lineRule="auto"/>
        <w:rPr>
          <w:rFonts w:ascii="Arial Nova" w:hAnsi="Arial Nova" w:eastAsia="Arial Nova" w:cs="Arial Nova"/>
          <w:noProof w:val="0"/>
          <w:color w:val="auto"/>
          <w:sz w:val="24"/>
          <w:szCs w:val="24"/>
          <w:lang w:val="en-GB"/>
        </w:rPr>
      </w:pPr>
      <w:r w:rsidRPr="23C39550" w:rsidR="5072085B">
        <w:rPr>
          <w:rFonts w:ascii="Arial Nova" w:hAnsi="Arial Nova" w:eastAsia="Arial Nova" w:cs="Arial Nova"/>
          <w:noProof w:val="0"/>
          <w:color w:val="auto"/>
          <w:sz w:val="24"/>
          <w:szCs w:val="24"/>
          <w:lang w:val="en-GB"/>
        </w:rPr>
        <w:t>Nike’s business idea, product strategy, objectives, and USP collectively position the company as a global leader in sportswear innovation and cultural influence. Its ability to combine performance technology with emotionally resonant branding continues to differentiate Nike in a highly competitive market, ensuring its relevance across generations and markets.</w:t>
      </w:r>
    </w:p>
    <w:p w:rsidR="18283C45" w:rsidP="23C39550" w:rsidRDefault="18283C45" w14:paraId="7CD5F4D5" w14:textId="5C42B53E">
      <w:pPr>
        <w:pStyle w:val="Normal"/>
        <w:spacing w:line="360" w:lineRule="auto"/>
        <w:rPr>
          <w:rFonts w:ascii="Arial Nova" w:hAnsi="Arial Nova" w:eastAsia="Arial Nova" w:cs="Arial Nova"/>
          <w:noProof w:val="0"/>
          <w:color w:val="auto"/>
          <w:sz w:val="24"/>
          <w:szCs w:val="24"/>
          <w:lang w:val="en-GB"/>
        </w:rPr>
      </w:pPr>
    </w:p>
    <w:p w:rsidR="0A549D65" w:rsidP="23C39550" w:rsidRDefault="0A549D65" w14:paraId="27553C01" w14:textId="502599AB">
      <w:pPr>
        <w:pStyle w:val="Normal"/>
        <w:spacing w:line="360" w:lineRule="auto"/>
        <w:rPr>
          <w:rFonts w:ascii="Arial Nova" w:hAnsi="Arial Nova" w:eastAsia="Arial Nova" w:cs="Arial Nova"/>
          <w:b w:val="1"/>
          <w:bCs w:val="1"/>
          <w:noProof w:val="0"/>
          <w:color w:val="auto"/>
          <w:sz w:val="24"/>
          <w:szCs w:val="24"/>
          <w:lang w:val="en-GB"/>
        </w:rPr>
      </w:pPr>
      <w:r w:rsidRPr="23C39550" w:rsidR="6C3AD212">
        <w:rPr>
          <w:rFonts w:ascii="Arial Nova" w:hAnsi="Arial Nova" w:eastAsia="Arial Nova" w:cs="Arial Nova"/>
          <w:b w:val="1"/>
          <w:bCs w:val="1"/>
          <w:noProof w:val="0"/>
          <w:color w:val="auto"/>
          <w:sz w:val="24"/>
          <w:szCs w:val="24"/>
          <w:lang w:val="en-GB"/>
        </w:rPr>
        <w:t xml:space="preserve">Element 2: Business Environment &amp; Competitor Analysis </w:t>
      </w:r>
    </w:p>
    <w:p w:rsidR="21833941" w:rsidP="23C39550" w:rsidRDefault="21833941" w14:paraId="3755C256" w14:textId="1D4B4C1A">
      <w:pPr>
        <w:spacing w:line="360" w:lineRule="auto"/>
        <w:rPr>
          <w:rFonts w:ascii="Arial Nova" w:hAnsi="Arial Nova" w:eastAsia="Arial Nova" w:cs="Arial Nova"/>
          <w:noProof w:val="0"/>
          <w:color w:val="auto"/>
          <w:sz w:val="24"/>
          <w:szCs w:val="24"/>
          <w:lang w:val="en-GB"/>
        </w:rPr>
      </w:pPr>
      <w:r w:rsidRPr="23C39550" w:rsidR="218D2188">
        <w:rPr>
          <w:rFonts w:ascii="Arial Nova" w:hAnsi="Arial Nova" w:eastAsia="Arial Nova" w:cs="Arial Nova"/>
          <w:noProof w:val="0"/>
          <w:color w:val="auto"/>
          <w:sz w:val="24"/>
          <w:szCs w:val="24"/>
          <w:lang w:val="en-GB"/>
        </w:rPr>
        <w:t>Nike operates within a complex and dynamic business environment shaped by internal capabilities, external pressures, and evolving consumer expectations. A SWOT analysis provides insight into the company’s strategic position and highlights the factors influencing its competitive advantage.</w:t>
      </w:r>
    </w:p>
    <w:p w:rsidR="21833941" w:rsidP="23C39550" w:rsidRDefault="21833941" w14:paraId="3F393473" w14:textId="171F37FD">
      <w:pPr>
        <w:pStyle w:val="Normal"/>
        <w:spacing w:line="360" w:lineRule="auto"/>
        <w:rPr>
          <w:rFonts w:ascii="Arial Nova" w:hAnsi="Arial Nova" w:eastAsia="Arial Nova" w:cs="Arial Nova"/>
          <w:noProof w:val="0"/>
          <w:color w:val="auto"/>
          <w:sz w:val="24"/>
          <w:szCs w:val="24"/>
          <w:lang w:val="en-GB"/>
        </w:rPr>
      </w:pPr>
      <w:r w:rsidRPr="23C39550" w:rsidR="218D2188">
        <w:rPr>
          <w:rFonts w:ascii="Arial Nova" w:hAnsi="Arial Nova" w:eastAsia="Arial Nova" w:cs="Arial Nova"/>
          <w:noProof w:val="0"/>
          <w:color w:val="auto"/>
          <w:sz w:val="24"/>
          <w:szCs w:val="24"/>
          <w:lang w:val="en-GB"/>
        </w:rPr>
        <w:t xml:space="preserve">Nike’s strengths include its globally recognised brand, extensive innovation capabilities, and strong financial performance. The company’s brand equity is among the highest in the sportswear industry, supported by </w:t>
      </w:r>
      <w:r w:rsidRPr="23C39550" w:rsidR="41695B4D">
        <w:rPr>
          <w:rFonts w:ascii="Arial Nova" w:hAnsi="Arial Nova" w:eastAsia="Arial Nova" w:cs="Arial Nova"/>
          <w:noProof w:val="0"/>
          <w:color w:val="auto"/>
          <w:sz w:val="24"/>
          <w:szCs w:val="24"/>
          <w:lang w:val="en-GB"/>
        </w:rPr>
        <w:t>long-term</w:t>
      </w:r>
      <w:r w:rsidRPr="23C39550" w:rsidR="218D2188">
        <w:rPr>
          <w:rFonts w:ascii="Arial Nova" w:hAnsi="Arial Nova" w:eastAsia="Arial Nova" w:cs="Arial Nova"/>
          <w:noProof w:val="0"/>
          <w:color w:val="auto"/>
          <w:sz w:val="24"/>
          <w:szCs w:val="24"/>
          <w:lang w:val="en-GB"/>
        </w:rPr>
        <w:t xml:space="preserve"> athlete endorsements, iconic marketing campaigns, and a reputation for quality (Schmeltz &amp; Kjeldgaard, 2024). Nike’s innovation capabilities are reinforced by its investment in research and development, advanced materials, and performance technologies. These streng</w:t>
      </w:r>
      <w:r w:rsidRPr="23C39550" w:rsidR="218D2188">
        <w:rPr>
          <w:rFonts w:ascii="Arial Nova" w:hAnsi="Arial Nova" w:eastAsia="Arial Nova" w:cs="Arial Nova"/>
          <w:noProof w:val="0"/>
          <w:color w:val="auto"/>
          <w:sz w:val="24"/>
          <w:szCs w:val="24"/>
          <w:lang w:val="en-GB"/>
        </w:rPr>
        <w:t>ths enab</w:t>
      </w:r>
      <w:r w:rsidRPr="23C39550" w:rsidR="218D2188">
        <w:rPr>
          <w:rFonts w:ascii="Arial Nova" w:hAnsi="Arial Nova" w:eastAsia="Arial Nova" w:cs="Arial Nova"/>
          <w:noProof w:val="0"/>
          <w:color w:val="auto"/>
          <w:sz w:val="24"/>
          <w:szCs w:val="24"/>
          <w:lang w:val="en-GB"/>
        </w:rPr>
        <w:t xml:space="preserve">le Nike to </w:t>
      </w:r>
      <w:r w:rsidRPr="23C39550" w:rsidR="218D2188">
        <w:rPr>
          <w:rFonts w:ascii="Arial Nova" w:hAnsi="Arial Nova" w:eastAsia="Arial Nova" w:cs="Arial Nova"/>
          <w:noProof w:val="0"/>
          <w:color w:val="auto"/>
          <w:sz w:val="24"/>
          <w:szCs w:val="24"/>
          <w:lang w:val="en-GB"/>
        </w:rPr>
        <w:t>maintain</w:t>
      </w:r>
      <w:r w:rsidRPr="23C39550" w:rsidR="218D2188">
        <w:rPr>
          <w:rFonts w:ascii="Arial Nova" w:hAnsi="Arial Nova" w:eastAsia="Arial Nova" w:cs="Arial Nova"/>
          <w:noProof w:val="0"/>
          <w:color w:val="auto"/>
          <w:sz w:val="24"/>
          <w:szCs w:val="24"/>
          <w:lang w:val="en-GB"/>
        </w:rPr>
        <w:t xml:space="preserve"> leadership in product innovation and brand influence.</w:t>
      </w:r>
      <w:r w:rsidRPr="23C39550" w:rsidR="3FD684A5">
        <w:rPr>
          <w:rFonts w:ascii="Arial Nova" w:hAnsi="Arial Nova" w:eastAsia="Arial Nova" w:cs="Arial Nova"/>
          <w:noProof w:val="0"/>
          <w:color w:val="auto"/>
          <w:sz w:val="24"/>
          <w:szCs w:val="24"/>
          <w:lang w:val="en-GB"/>
        </w:rPr>
        <w:t xml:space="preserve"> Nike’s strong brand influence brings great many loyal </w:t>
      </w:r>
      <w:r w:rsidRPr="23C39550" w:rsidR="1E497527">
        <w:rPr>
          <w:rFonts w:ascii="Arial Nova" w:hAnsi="Arial Nova" w:eastAsia="Arial Nova" w:cs="Arial Nova"/>
          <w:noProof w:val="0"/>
          <w:color w:val="auto"/>
          <w:sz w:val="24"/>
          <w:szCs w:val="24"/>
          <w:lang w:val="en-GB"/>
        </w:rPr>
        <w:t>consumers,</w:t>
      </w:r>
      <w:r w:rsidRPr="23C39550" w:rsidR="3FD684A5">
        <w:rPr>
          <w:rFonts w:ascii="Arial Nova" w:hAnsi="Arial Nova" w:eastAsia="Arial Nova" w:cs="Arial Nova"/>
          <w:noProof w:val="0"/>
          <w:color w:val="auto"/>
          <w:sz w:val="24"/>
          <w:szCs w:val="24"/>
          <w:lang w:val="en-GB"/>
        </w:rPr>
        <w:t xml:space="preserve"> and it has mastered ingenious and creative advertising skills to convey corporate culture to the masses </w:t>
      </w:r>
      <w:r w:rsidRPr="23C39550" w:rsidR="45EAA1A6">
        <w:rPr>
          <w:rFonts w:ascii="Arial Nova" w:hAnsi="Arial Nova" w:eastAsia="Arial Nova" w:cs="Arial Nova"/>
          <w:noProof w:val="0"/>
          <w:color w:val="auto"/>
          <w:sz w:val="24"/>
          <w:szCs w:val="24"/>
          <w:lang w:val="en-GB"/>
        </w:rPr>
        <w:t>to</w:t>
      </w:r>
      <w:r w:rsidRPr="23C39550" w:rsidR="3FD684A5">
        <w:rPr>
          <w:rFonts w:ascii="Arial Nova" w:hAnsi="Arial Nova" w:eastAsia="Arial Nova" w:cs="Arial Nova"/>
          <w:noProof w:val="0"/>
          <w:color w:val="auto"/>
          <w:sz w:val="24"/>
          <w:szCs w:val="24"/>
          <w:lang w:val="en-GB"/>
        </w:rPr>
        <w:t xml:space="preserve"> capture the minds of consumers</w:t>
      </w:r>
      <w:r w:rsidRPr="23C39550" w:rsidR="43497DA0">
        <w:rPr>
          <w:rFonts w:ascii="Arial Nova" w:hAnsi="Arial Nova" w:eastAsia="Arial Nova" w:cs="Arial Nova"/>
          <w:noProof w:val="0"/>
          <w:color w:val="auto"/>
          <w:sz w:val="24"/>
          <w:szCs w:val="24"/>
          <w:lang w:val="en-GB"/>
        </w:rPr>
        <w:t xml:space="preserve"> (</w:t>
      </w:r>
      <w:r w:rsidRPr="23C39550" w:rsidR="5D172780">
        <w:rPr>
          <w:rFonts w:ascii="Arial Nova" w:hAnsi="Arial Nova" w:eastAsia="Arial Nova" w:cs="Arial Nova"/>
          <w:noProof w:val="0"/>
          <w:color w:val="auto"/>
          <w:sz w:val="24"/>
          <w:szCs w:val="24"/>
          <w:lang w:val="en-GB"/>
        </w:rPr>
        <w:t>Zheng, K, 2022</w:t>
      </w:r>
      <w:r w:rsidRPr="23C39550" w:rsidR="43497DA0">
        <w:rPr>
          <w:rFonts w:ascii="Arial Nova" w:hAnsi="Arial Nova" w:eastAsia="Arial Nova" w:cs="Arial Nova"/>
          <w:noProof w:val="0"/>
          <w:color w:val="auto"/>
          <w:sz w:val="24"/>
          <w:szCs w:val="24"/>
          <w:lang w:val="en-GB"/>
        </w:rPr>
        <w:t xml:space="preserve">). </w:t>
      </w:r>
    </w:p>
    <w:p w:rsidR="218D2188" w:rsidP="23C39550" w:rsidRDefault="218D2188" w14:paraId="3BBF7303" w14:textId="47EA1ABE">
      <w:pPr>
        <w:pStyle w:val="Normal"/>
        <w:spacing w:line="360" w:lineRule="auto"/>
        <w:rPr>
          <w:rFonts w:ascii="Arial Nova" w:hAnsi="Arial Nova" w:eastAsia="Arial Nova" w:cs="Arial Nova"/>
          <w:noProof w:val="0"/>
          <w:color w:val="auto"/>
          <w:sz w:val="24"/>
          <w:szCs w:val="24"/>
          <w:lang w:val="en-GB"/>
        </w:rPr>
      </w:pPr>
      <w:r w:rsidRPr="23C39550" w:rsidR="218D2188">
        <w:rPr>
          <w:rFonts w:ascii="Arial Nova" w:hAnsi="Arial Nova" w:eastAsia="Arial Nova" w:cs="Arial Nova"/>
          <w:noProof w:val="0"/>
          <w:color w:val="auto"/>
          <w:sz w:val="24"/>
          <w:szCs w:val="24"/>
          <w:lang w:val="en-GB"/>
        </w:rPr>
        <w:t xml:space="preserve">Weaknesses include reliance on outsourced manufacturing, exposure to supply chain disruptions, and reputational risks related to labour practices. Nike’s manufacturing model depends heavily on suppliers in Asia, making the company vulnerable to geopolitical tensions, transportation delays, and global crises. Research on global supply chains highlights that companies with highly dispersed manufacturing networks face heightened exposure to disruption, requiring resilience strategies to </w:t>
      </w:r>
      <w:r w:rsidRPr="23C39550" w:rsidR="218D2188">
        <w:rPr>
          <w:rFonts w:ascii="Arial Nova" w:hAnsi="Arial Nova" w:eastAsia="Arial Nova" w:cs="Arial Nova"/>
          <w:noProof w:val="0"/>
          <w:color w:val="auto"/>
          <w:sz w:val="24"/>
          <w:szCs w:val="24"/>
          <w:lang w:val="en-GB"/>
        </w:rPr>
        <w:t>maintain</w:t>
      </w:r>
      <w:r w:rsidRPr="23C39550" w:rsidR="218D2188">
        <w:rPr>
          <w:rFonts w:ascii="Arial Nova" w:hAnsi="Arial Nova" w:eastAsia="Arial Nova" w:cs="Arial Nova"/>
          <w:noProof w:val="0"/>
          <w:color w:val="auto"/>
          <w:sz w:val="24"/>
          <w:szCs w:val="24"/>
          <w:lang w:val="en-GB"/>
        </w:rPr>
        <w:t xml:space="preserve"> operational stability (Ivanov et al., 2021). Nike has </w:t>
      </w:r>
      <w:r w:rsidRPr="23C39550" w:rsidR="218D2188">
        <w:rPr>
          <w:rFonts w:ascii="Arial Nova" w:hAnsi="Arial Nova" w:eastAsia="Arial Nova" w:cs="Arial Nova"/>
          <w:noProof w:val="0"/>
          <w:color w:val="auto"/>
          <w:sz w:val="24"/>
          <w:szCs w:val="24"/>
          <w:lang w:val="en-GB"/>
        </w:rPr>
        <w:t>attempted</w:t>
      </w:r>
      <w:r w:rsidRPr="23C39550" w:rsidR="218D2188">
        <w:rPr>
          <w:rFonts w:ascii="Arial Nova" w:hAnsi="Arial Nova" w:eastAsia="Arial Nova" w:cs="Arial Nova"/>
          <w:noProof w:val="0"/>
          <w:color w:val="auto"/>
          <w:sz w:val="24"/>
          <w:szCs w:val="24"/>
          <w:lang w:val="en-GB"/>
        </w:rPr>
        <w:t xml:space="preserve"> to mitigate these risks through </w:t>
      </w:r>
      <w:r w:rsidRPr="23C39550" w:rsidR="22F1C166">
        <w:rPr>
          <w:rFonts w:ascii="Arial Nova" w:hAnsi="Arial Nova" w:eastAsia="Arial Nova" w:cs="Arial Nova"/>
          <w:noProof w:val="0"/>
          <w:color w:val="auto"/>
          <w:sz w:val="24"/>
          <w:szCs w:val="24"/>
          <w:lang w:val="en-GB"/>
        </w:rPr>
        <w:t>long-term</w:t>
      </w:r>
      <w:r w:rsidRPr="23C39550" w:rsidR="218D2188">
        <w:rPr>
          <w:rFonts w:ascii="Arial Nova" w:hAnsi="Arial Nova" w:eastAsia="Arial Nova" w:cs="Arial Nova"/>
          <w:noProof w:val="0"/>
          <w:color w:val="auto"/>
          <w:sz w:val="24"/>
          <w:szCs w:val="24"/>
          <w:lang w:val="en-GB"/>
        </w:rPr>
        <w:t xml:space="preserve"> supplier partnerships and </w:t>
      </w:r>
      <w:r w:rsidRPr="23C39550" w:rsidR="73B70DCA">
        <w:rPr>
          <w:rFonts w:ascii="Arial Nova" w:hAnsi="Arial Nova" w:eastAsia="Arial Nova" w:cs="Arial Nova"/>
          <w:noProof w:val="0"/>
          <w:color w:val="auto"/>
          <w:sz w:val="24"/>
          <w:szCs w:val="24"/>
          <w:lang w:val="en-GB"/>
        </w:rPr>
        <w:t>performance-based</w:t>
      </w:r>
      <w:r w:rsidRPr="23C39550" w:rsidR="218D2188">
        <w:rPr>
          <w:rFonts w:ascii="Arial Nova" w:hAnsi="Arial Nova" w:eastAsia="Arial Nova" w:cs="Arial Nova"/>
          <w:noProof w:val="0"/>
          <w:color w:val="auto"/>
          <w:sz w:val="24"/>
          <w:szCs w:val="24"/>
          <w:lang w:val="en-GB"/>
        </w:rPr>
        <w:t xml:space="preserve"> factory ratings, but vulnerabilities </w:t>
      </w:r>
      <w:r w:rsidRPr="23C39550" w:rsidR="218D2188">
        <w:rPr>
          <w:rFonts w:ascii="Arial Nova" w:hAnsi="Arial Nova" w:eastAsia="Arial Nova" w:cs="Arial Nova"/>
          <w:noProof w:val="0"/>
          <w:color w:val="auto"/>
          <w:sz w:val="24"/>
          <w:szCs w:val="24"/>
          <w:lang w:val="en-GB"/>
        </w:rPr>
        <w:t>remain</w:t>
      </w:r>
      <w:r w:rsidRPr="23C39550" w:rsidR="218D2188">
        <w:rPr>
          <w:rFonts w:ascii="Arial Nova" w:hAnsi="Arial Nova" w:eastAsia="Arial Nova" w:cs="Arial Nova"/>
          <w:noProof w:val="0"/>
          <w:color w:val="auto"/>
          <w:sz w:val="24"/>
          <w:szCs w:val="24"/>
          <w:lang w:val="en-GB"/>
        </w:rPr>
        <w:t>.</w:t>
      </w:r>
      <w:r w:rsidRPr="23C39550" w:rsidR="7D5EA3F2">
        <w:rPr>
          <w:rFonts w:ascii="Arial Nova" w:hAnsi="Arial Nova" w:eastAsia="Arial Nova" w:cs="Arial Nova"/>
          <w:noProof w:val="0"/>
          <w:color w:val="auto"/>
          <w:sz w:val="24"/>
          <w:szCs w:val="24"/>
          <w:lang w:val="en-GB"/>
        </w:rPr>
        <w:t xml:space="preserve"> Apart from that, some shoes are limited edition and could not meet the needs of more consumers (</w:t>
      </w:r>
      <w:r w:rsidRPr="23C39550" w:rsidR="05A12413">
        <w:rPr>
          <w:rFonts w:ascii="Arial Nova" w:hAnsi="Arial Nova" w:eastAsia="Arial Nova" w:cs="Arial Nova"/>
          <w:noProof w:val="0"/>
          <w:color w:val="auto"/>
          <w:sz w:val="24"/>
          <w:szCs w:val="24"/>
          <w:lang w:val="en-GB"/>
        </w:rPr>
        <w:t>Zheng, K, 2022</w:t>
      </w:r>
      <w:r w:rsidRPr="23C39550" w:rsidR="7D5EA3F2">
        <w:rPr>
          <w:rFonts w:ascii="Arial Nova" w:hAnsi="Arial Nova" w:eastAsia="Arial Nova" w:cs="Arial Nova"/>
          <w:noProof w:val="0"/>
          <w:color w:val="auto"/>
          <w:sz w:val="24"/>
          <w:szCs w:val="24"/>
          <w:lang w:val="en-GB"/>
        </w:rPr>
        <w:t xml:space="preserve">). </w:t>
      </w:r>
    </w:p>
    <w:p w:rsidR="21833941" w:rsidP="23C39550" w:rsidRDefault="21833941" w14:paraId="5E88AC55" w14:textId="5ED3DC2E">
      <w:pPr>
        <w:pStyle w:val="Normal"/>
        <w:spacing w:line="360" w:lineRule="auto"/>
        <w:rPr>
          <w:rFonts w:ascii="Arial Nova" w:hAnsi="Arial Nova" w:eastAsia="Arial Nova" w:cs="Arial Nova"/>
          <w:noProof w:val="0"/>
          <w:color w:val="auto"/>
          <w:sz w:val="24"/>
          <w:szCs w:val="24"/>
          <w:lang w:val="en-GB"/>
        </w:rPr>
      </w:pPr>
      <w:r w:rsidRPr="23C39550" w:rsidR="218D2188">
        <w:rPr>
          <w:rFonts w:ascii="Arial Nova" w:hAnsi="Arial Nova" w:eastAsia="Arial Nova" w:cs="Arial Nova"/>
          <w:noProof w:val="0"/>
          <w:color w:val="auto"/>
          <w:sz w:val="24"/>
          <w:szCs w:val="24"/>
          <w:lang w:val="en-GB"/>
        </w:rPr>
        <w:t xml:space="preserve">Opportunities arise from growing demand for athleisure wear, expansion into emerging markets, and increasing consumer interest in sustainable products. The athleisure trend has blurred the boundaries between sportswear and everyday fashion, creating new market segments for Nike to target. Emerging markets such as China, India, and Brazil offer significant growth potential due to rising disposable incomes and increasing interest in fitness culture. Sustainability presents another major opportunity, as consumers increasingly prefer brands that </w:t>
      </w:r>
      <w:r w:rsidRPr="23C39550" w:rsidR="218D2188">
        <w:rPr>
          <w:rFonts w:ascii="Arial Nova" w:hAnsi="Arial Nova" w:eastAsia="Arial Nova" w:cs="Arial Nova"/>
          <w:noProof w:val="0"/>
          <w:color w:val="auto"/>
          <w:sz w:val="24"/>
          <w:szCs w:val="24"/>
          <w:lang w:val="en-GB"/>
        </w:rPr>
        <w:t>demonstrate</w:t>
      </w:r>
      <w:r w:rsidRPr="23C39550" w:rsidR="218D2188">
        <w:rPr>
          <w:rFonts w:ascii="Arial Nova" w:hAnsi="Arial Nova" w:eastAsia="Arial Nova" w:cs="Arial Nova"/>
          <w:noProof w:val="0"/>
          <w:color w:val="auto"/>
          <w:sz w:val="24"/>
          <w:szCs w:val="24"/>
          <w:lang w:val="en-GB"/>
        </w:rPr>
        <w:t xml:space="preserve"> environmental responsibility. Nike’s investments in recycled materials, circular design, and digital fashion (e.g., RTFKT x Nike) position the company to capitalise on this trend (Marquês et al., 2023).</w:t>
      </w:r>
      <w:r w:rsidRPr="23C39550" w:rsidR="7E5E31FA">
        <w:rPr>
          <w:rFonts w:ascii="Arial Nova" w:hAnsi="Arial Nova" w:eastAsia="Arial Nova" w:cs="Arial Nova"/>
          <w:noProof w:val="0"/>
          <w:color w:val="auto"/>
          <w:sz w:val="24"/>
          <w:szCs w:val="24"/>
          <w:lang w:val="en-GB"/>
        </w:rPr>
        <w:t xml:space="preserve"> In </w:t>
      </w:r>
      <w:r w:rsidRPr="23C39550" w:rsidR="0D068242">
        <w:rPr>
          <w:rFonts w:ascii="Arial Nova" w:hAnsi="Arial Nova" w:eastAsia="Arial Nova" w:cs="Arial Nova"/>
          <w:noProof w:val="0"/>
          <w:color w:val="auto"/>
          <w:sz w:val="24"/>
          <w:szCs w:val="24"/>
          <w:lang w:val="en-GB"/>
        </w:rPr>
        <w:t>addition,</w:t>
      </w:r>
      <w:r w:rsidRPr="23C39550" w:rsidR="7E5E31FA">
        <w:rPr>
          <w:rFonts w:ascii="Arial Nova" w:hAnsi="Arial Nova" w:eastAsia="Arial Nova" w:cs="Arial Nova"/>
          <w:noProof w:val="0"/>
          <w:color w:val="auto"/>
          <w:sz w:val="24"/>
          <w:szCs w:val="24"/>
          <w:lang w:val="en-GB"/>
        </w:rPr>
        <w:t xml:space="preserve"> the rapid growth of social media users offers a chance for Nike to continue its successful online advertising on social media.</w:t>
      </w:r>
    </w:p>
    <w:p w:rsidR="21833941" w:rsidP="23C39550" w:rsidRDefault="21833941" w14:paraId="1179F20F" w14:textId="59D5C509">
      <w:pPr>
        <w:pStyle w:val="Normal"/>
        <w:spacing w:line="360" w:lineRule="auto"/>
      </w:pPr>
      <w:r w:rsidRPr="23C39550" w:rsidR="218D2188">
        <w:rPr>
          <w:rFonts w:ascii="Arial Nova" w:hAnsi="Arial Nova" w:eastAsia="Arial Nova" w:cs="Arial Nova"/>
          <w:noProof w:val="0"/>
          <w:color w:val="auto"/>
          <w:sz w:val="24"/>
          <w:szCs w:val="24"/>
          <w:lang w:val="en-GB"/>
        </w:rPr>
        <w:t>Threats include intense competition,</w:t>
      </w:r>
      <w:r w:rsidRPr="23C39550" w:rsidR="218D2188">
        <w:rPr>
          <w:rFonts w:ascii="Arial Nova" w:hAnsi="Arial Nova" w:eastAsia="Arial Nova" w:cs="Arial Nova"/>
          <w:noProof w:val="0"/>
          <w:color w:val="auto"/>
          <w:sz w:val="24"/>
          <w:szCs w:val="24"/>
          <w:lang w:val="en-GB"/>
        </w:rPr>
        <w:t xml:space="preserve"> fluctuating raw material costs, and economic uncertainty affecting consumer spending. The sportswear industry is highly competitive, with brands constantly innovating to capture market share.</w:t>
      </w:r>
      <w:r w:rsidRPr="23C39550" w:rsidR="25609E56">
        <w:rPr>
          <w:rFonts w:ascii="Arial Nova" w:hAnsi="Arial Nova" w:eastAsia="Arial Nova" w:cs="Arial Nova"/>
          <w:noProof w:val="0"/>
          <w:color w:val="auto"/>
          <w:sz w:val="24"/>
          <w:szCs w:val="24"/>
          <w:lang w:val="en-GB"/>
        </w:rPr>
        <w:t xml:space="preserve"> The rapid growth of its competitors poses a new market threat to Nike itself. For example, the market in China, the second-largest market after the United States, is declining, especially in the recent two years, Chinese people begin to pursue national fashion brands like Anta and Li Ning, which produce cheaper goods with high quality a</w:t>
      </w:r>
      <w:r w:rsidRPr="23C39550" w:rsidR="25609E56">
        <w:rPr>
          <w:rFonts w:ascii="Arial Nova" w:hAnsi="Arial Nova" w:eastAsia="Arial Nova" w:cs="Arial Nova"/>
          <w:noProof w:val="0"/>
          <w:sz w:val="24"/>
          <w:szCs w:val="24"/>
          <w:lang w:val="en-GB"/>
        </w:rPr>
        <w:t>nd delicate design style (</w:t>
      </w:r>
      <w:r w:rsidRPr="23C39550" w:rsidR="48F14B02">
        <w:rPr>
          <w:rFonts w:ascii="Arial Nova" w:hAnsi="Arial Nova" w:eastAsia="Arial Nova" w:cs="Arial Nova"/>
          <w:noProof w:val="0"/>
          <w:sz w:val="24"/>
          <w:szCs w:val="24"/>
          <w:lang w:val="en-GB"/>
        </w:rPr>
        <w:t>Zheng, K, 2022</w:t>
      </w:r>
      <w:r w:rsidRPr="23C39550" w:rsidR="25609E56">
        <w:rPr>
          <w:rFonts w:ascii="Arial Nova" w:hAnsi="Arial Nova" w:eastAsia="Arial Nova" w:cs="Arial Nova"/>
          <w:noProof w:val="0"/>
          <w:sz w:val="24"/>
          <w:szCs w:val="24"/>
          <w:lang w:val="en-GB"/>
        </w:rPr>
        <w:t>).</w:t>
      </w:r>
      <w:r w:rsidRPr="23C39550" w:rsidR="218D2188">
        <w:rPr>
          <w:rFonts w:ascii="Arial Nova" w:hAnsi="Arial Nova" w:eastAsia="Arial Nova" w:cs="Arial Nova"/>
          <w:noProof w:val="0"/>
          <w:sz w:val="24"/>
          <w:szCs w:val="24"/>
          <w:lang w:val="en-GB"/>
        </w:rPr>
        <w:t xml:space="preserve"> Economic downturns can reduce discretionary spending, affecting demand for premium sportswear products.</w:t>
      </w:r>
    </w:p>
    <w:p w:rsidR="21833941" w:rsidP="18283C45" w:rsidRDefault="21833941" w14:paraId="36D054DA" w14:textId="5F5B795E">
      <w:pPr>
        <w:spacing w:line="360" w:lineRule="auto"/>
      </w:pPr>
      <w:r w:rsidRPr="23C39550" w:rsidR="218D2188">
        <w:rPr>
          <w:rFonts w:ascii="Arial Nova" w:hAnsi="Arial Nova" w:eastAsia="Arial Nova" w:cs="Arial Nova"/>
          <w:noProof w:val="0"/>
          <w:sz w:val="24"/>
          <w:szCs w:val="24"/>
          <w:lang w:val="en-GB"/>
        </w:rPr>
        <w:t xml:space="preserve">Nike faces competition from both direct and indirect rivals. Direct competitors include Adidas and Puma. Adidas offers </w:t>
      </w:r>
      <w:r w:rsidRPr="23C39550" w:rsidR="05A87062">
        <w:rPr>
          <w:rFonts w:ascii="Arial Nova" w:hAnsi="Arial Nova" w:eastAsia="Arial Nova" w:cs="Arial Nova"/>
          <w:noProof w:val="0"/>
          <w:sz w:val="24"/>
          <w:szCs w:val="24"/>
          <w:lang w:val="en-GB"/>
        </w:rPr>
        <w:t>performance driven</w:t>
      </w:r>
      <w:r w:rsidRPr="23C39550" w:rsidR="218D2188">
        <w:rPr>
          <w:rFonts w:ascii="Arial Nova" w:hAnsi="Arial Nova" w:eastAsia="Arial Nova" w:cs="Arial Nova"/>
          <w:noProof w:val="0"/>
          <w:sz w:val="24"/>
          <w:szCs w:val="24"/>
          <w:lang w:val="en-GB"/>
        </w:rPr>
        <w:t xml:space="preserve"> footwear and apparel with strong global presence and a reputation for innovation. Its Boost technology and collaborations with designers and celebrities have strengthened its market position. Puma, while smaller, competes in both athletic and lifestyle segments, appealing to consumers </w:t>
      </w:r>
      <w:r w:rsidRPr="23C39550" w:rsidR="218D2188">
        <w:rPr>
          <w:rFonts w:ascii="Arial Nova" w:hAnsi="Arial Nova" w:eastAsia="Arial Nova" w:cs="Arial Nova"/>
          <w:noProof w:val="0"/>
          <w:sz w:val="24"/>
          <w:szCs w:val="24"/>
          <w:lang w:val="en-GB"/>
        </w:rPr>
        <w:t>seeking</w:t>
      </w:r>
      <w:r w:rsidRPr="23C39550" w:rsidR="218D2188">
        <w:rPr>
          <w:rFonts w:ascii="Arial Nova" w:hAnsi="Arial Nova" w:eastAsia="Arial Nova" w:cs="Arial Nova"/>
          <w:noProof w:val="0"/>
          <w:sz w:val="24"/>
          <w:szCs w:val="24"/>
          <w:lang w:val="en-GB"/>
        </w:rPr>
        <w:t xml:space="preserve"> stylish yet functional sportswear.</w:t>
      </w:r>
    </w:p>
    <w:p w:rsidR="21833941" w:rsidP="18283C45" w:rsidRDefault="21833941" w14:paraId="6007C6D6" w14:textId="2B3C5CC2">
      <w:pPr>
        <w:spacing w:line="360" w:lineRule="auto"/>
      </w:pPr>
      <w:r w:rsidRPr="23C39550" w:rsidR="218D2188">
        <w:rPr>
          <w:rFonts w:ascii="Arial Nova" w:hAnsi="Arial Nova" w:eastAsia="Arial Nova" w:cs="Arial Nova"/>
          <w:noProof w:val="0"/>
          <w:sz w:val="24"/>
          <w:szCs w:val="24"/>
          <w:lang w:val="en-GB"/>
        </w:rPr>
        <w:t xml:space="preserve">Indirect competitors include Lululemon and New Balance. Lululemon competes in the premium athleisure market, offering </w:t>
      </w:r>
      <w:r w:rsidRPr="23C39550" w:rsidR="6BB49DA3">
        <w:rPr>
          <w:rFonts w:ascii="Arial Nova" w:hAnsi="Arial Nova" w:eastAsia="Arial Nova" w:cs="Arial Nova"/>
          <w:noProof w:val="0"/>
          <w:sz w:val="24"/>
          <w:szCs w:val="24"/>
          <w:lang w:val="en-GB"/>
        </w:rPr>
        <w:t>high-quality</w:t>
      </w:r>
      <w:r w:rsidRPr="23C39550" w:rsidR="218D2188">
        <w:rPr>
          <w:rFonts w:ascii="Arial Nova" w:hAnsi="Arial Nova" w:eastAsia="Arial Nova" w:cs="Arial Nova"/>
          <w:noProof w:val="0"/>
          <w:sz w:val="24"/>
          <w:szCs w:val="24"/>
          <w:lang w:val="en-GB"/>
        </w:rPr>
        <w:t xml:space="preserve"> apparel that appeals to </w:t>
      </w:r>
      <w:r w:rsidRPr="23C39550" w:rsidR="4E19C1E6">
        <w:rPr>
          <w:rFonts w:ascii="Arial Nova" w:hAnsi="Arial Nova" w:eastAsia="Arial Nova" w:cs="Arial Nova"/>
          <w:noProof w:val="0"/>
          <w:sz w:val="24"/>
          <w:szCs w:val="24"/>
          <w:lang w:val="en-GB"/>
        </w:rPr>
        <w:t>fitness-oriented</w:t>
      </w:r>
      <w:r w:rsidRPr="23C39550" w:rsidR="218D2188">
        <w:rPr>
          <w:rFonts w:ascii="Arial Nova" w:hAnsi="Arial Nova" w:eastAsia="Arial Nova" w:cs="Arial Nova"/>
          <w:noProof w:val="0"/>
          <w:sz w:val="24"/>
          <w:szCs w:val="24"/>
          <w:lang w:val="en-GB"/>
        </w:rPr>
        <w:t xml:space="preserve"> consumers. Its strong </w:t>
      </w:r>
      <w:r w:rsidRPr="23C39550" w:rsidR="1BA22424">
        <w:rPr>
          <w:rFonts w:ascii="Arial Nova" w:hAnsi="Arial Nova" w:eastAsia="Arial Nova" w:cs="Arial Nova"/>
          <w:noProof w:val="0"/>
          <w:sz w:val="24"/>
          <w:szCs w:val="24"/>
          <w:lang w:val="en-GB"/>
        </w:rPr>
        <w:t>community-based</w:t>
      </w:r>
      <w:r w:rsidRPr="23C39550" w:rsidR="218D2188">
        <w:rPr>
          <w:rFonts w:ascii="Arial Nova" w:hAnsi="Arial Nova" w:eastAsia="Arial Nova" w:cs="Arial Nova"/>
          <w:noProof w:val="0"/>
          <w:sz w:val="24"/>
          <w:szCs w:val="24"/>
          <w:lang w:val="en-GB"/>
        </w:rPr>
        <w:t xml:space="preserve"> marketing and focus on wellness present a challenge to Nike’s lifestyle segment. New Balance appeals to consumers seeking </w:t>
      </w:r>
      <w:r w:rsidRPr="23C39550" w:rsidR="0E3D101E">
        <w:rPr>
          <w:rFonts w:ascii="Arial Nova" w:hAnsi="Arial Nova" w:eastAsia="Arial Nova" w:cs="Arial Nova"/>
          <w:noProof w:val="0"/>
          <w:sz w:val="24"/>
          <w:szCs w:val="24"/>
          <w:lang w:val="en-GB"/>
        </w:rPr>
        <w:t>comfort focused</w:t>
      </w:r>
      <w:r w:rsidRPr="23C39550" w:rsidR="218D2188">
        <w:rPr>
          <w:rFonts w:ascii="Arial Nova" w:hAnsi="Arial Nova" w:eastAsia="Arial Nova" w:cs="Arial Nova"/>
          <w:noProof w:val="0"/>
          <w:sz w:val="24"/>
          <w:szCs w:val="24"/>
          <w:lang w:val="en-GB"/>
        </w:rPr>
        <w:t xml:space="preserve"> footwear and has gained popularity through its emphasis on domestic manufacturing.</w:t>
      </w:r>
    </w:p>
    <w:p w:rsidR="21833941" w:rsidP="18283C45" w:rsidRDefault="21833941" w14:paraId="562DF60F" w14:textId="28981B0C">
      <w:pPr>
        <w:spacing w:line="360" w:lineRule="auto"/>
      </w:pPr>
      <w:r w:rsidRPr="23C39550" w:rsidR="218D2188">
        <w:rPr>
          <w:rFonts w:ascii="Arial Nova" w:hAnsi="Arial Nova" w:eastAsia="Arial Nova" w:cs="Arial Nova"/>
          <w:noProof w:val="0"/>
          <w:sz w:val="24"/>
          <w:szCs w:val="24"/>
          <w:lang w:val="en-GB"/>
        </w:rPr>
        <w:t xml:space="preserve">Nike’s competitive advantage is reinforced by its branding strategy. Research shows that Nike’s activist branding, particularly through its partnership with </w:t>
      </w:r>
      <w:r w:rsidRPr="23C39550" w:rsidR="721B29E8">
        <w:rPr>
          <w:rFonts w:ascii="Arial Nova" w:hAnsi="Arial Nova" w:eastAsia="Arial Nova" w:cs="Arial Nova"/>
          <w:noProof w:val="0"/>
          <w:sz w:val="24"/>
          <w:szCs w:val="24"/>
          <w:lang w:val="en-GB"/>
        </w:rPr>
        <w:t>Wieden Kennedy</w:t>
      </w:r>
      <w:r w:rsidRPr="23C39550" w:rsidR="218D2188">
        <w:rPr>
          <w:rFonts w:ascii="Arial Nova" w:hAnsi="Arial Nova" w:eastAsia="Arial Nova" w:cs="Arial Nova"/>
          <w:noProof w:val="0"/>
          <w:sz w:val="24"/>
          <w:szCs w:val="24"/>
          <w:lang w:val="en-GB"/>
        </w:rPr>
        <w:t>, has strengthened its moral competency and authenticity in brand activism (Schmeltz &amp; Kjeldgaard, 2024). Campaigns addressing social justice, mental health, and inclusivity have enhanced Nike’s cultural relevance and differentiated it from competitors.</w:t>
      </w:r>
    </w:p>
    <w:p w:rsidR="21833941" w:rsidP="18283C45" w:rsidRDefault="21833941" w14:paraId="163D637B" w14:textId="1EC6680A">
      <w:pPr>
        <w:spacing w:line="360" w:lineRule="auto"/>
      </w:pPr>
      <w:r w:rsidRPr="23C39550" w:rsidR="218D2188">
        <w:rPr>
          <w:rFonts w:ascii="Arial Nova" w:hAnsi="Arial Nova" w:eastAsia="Arial Nova" w:cs="Arial Nova"/>
          <w:noProof w:val="0"/>
          <w:sz w:val="24"/>
          <w:szCs w:val="24"/>
          <w:lang w:val="en-GB"/>
        </w:rPr>
        <w:t xml:space="preserve">Nike’s business environment is therefore characterised by strong internal capabilities, significant external opportunities, and notable competitive pressures. The company’s ability to innovate, adapt, and </w:t>
      </w:r>
      <w:r w:rsidRPr="23C39550" w:rsidR="218D2188">
        <w:rPr>
          <w:rFonts w:ascii="Arial Nova" w:hAnsi="Arial Nova" w:eastAsia="Arial Nova" w:cs="Arial Nova"/>
          <w:noProof w:val="0"/>
          <w:sz w:val="24"/>
          <w:szCs w:val="24"/>
          <w:lang w:val="en-GB"/>
        </w:rPr>
        <w:t>maintain</w:t>
      </w:r>
      <w:r w:rsidRPr="23C39550" w:rsidR="218D2188">
        <w:rPr>
          <w:rFonts w:ascii="Arial Nova" w:hAnsi="Arial Nova" w:eastAsia="Arial Nova" w:cs="Arial Nova"/>
          <w:noProof w:val="0"/>
          <w:sz w:val="24"/>
          <w:szCs w:val="24"/>
          <w:lang w:val="en-GB"/>
        </w:rPr>
        <w:t xml:space="preserve"> cultural relevance </w:t>
      </w:r>
      <w:r w:rsidRPr="23C39550" w:rsidR="218D2188">
        <w:rPr>
          <w:rFonts w:ascii="Arial Nova" w:hAnsi="Arial Nova" w:eastAsia="Arial Nova" w:cs="Arial Nova"/>
          <w:noProof w:val="0"/>
          <w:sz w:val="24"/>
          <w:szCs w:val="24"/>
          <w:lang w:val="en-GB"/>
        </w:rPr>
        <w:t>remains</w:t>
      </w:r>
      <w:r w:rsidRPr="23C39550" w:rsidR="218D2188">
        <w:rPr>
          <w:rFonts w:ascii="Arial Nova" w:hAnsi="Arial Nova" w:eastAsia="Arial Nova" w:cs="Arial Nova"/>
          <w:noProof w:val="0"/>
          <w:sz w:val="24"/>
          <w:szCs w:val="24"/>
          <w:lang w:val="en-GB"/>
        </w:rPr>
        <w:t xml:space="preserve"> central to its </w:t>
      </w:r>
      <w:r w:rsidRPr="23C39550" w:rsidR="4D438EAC">
        <w:rPr>
          <w:rFonts w:ascii="Arial Nova" w:hAnsi="Arial Nova" w:eastAsia="Arial Nova" w:cs="Arial Nova"/>
          <w:noProof w:val="0"/>
          <w:sz w:val="24"/>
          <w:szCs w:val="24"/>
          <w:lang w:val="en-GB"/>
        </w:rPr>
        <w:t>long-term</w:t>
      </w:r>
      <w:r w:rsidRPr="23C39550" w:rsidR="218D2188">
        <w:rPr>
          <w:rFonts w:ascii="Arial Nova" w:hAnsi="Arial Nova" w:eastAsia="Arial Nova" w:cs="Arial Nova"/>
          <w:noProof w:val="0"/>
          <w:sz w:val="24"/>
          <w:szCs w:val="24"/>
          <w:lang w:val="en-GB"/>
        </w:rPr>
        <w:t xml:space="preserve"> success.</w:t>
      </w:r>
    </w:p>
    <w:p w:rsidR="0F5EFBC2" w:rsidP="23C39550" w:rsidRDefault="0F5EFBC2" w14:paraId="6797EFDA" w14:textId="377CDEAB">
      <w:pPr>
        <w:pStyle w:val="Normal"/>
        <w:spacing w:line="360" w:lineRule="auto"/>
        <w:rPr>
          <w:rFonts w:ascii="Arial Nova" w:hAnsi="Arial Nova" w:eastAsia="Arial Nova" w:cs="Arial Nova"/>
          <w:b w:val="1"/>
          <w:bCs w:val="1"/>
          <w:noProof w:val="0"/>
          <w:sz w:val="24"/>
          <w:szCs w:val="24"/>
          <w:lang w:val="en-GB"/>
        </w:rPr>
      </w:pPr>
    </w:p>
    <w:p w:rsidR="0F5EFBC2" w:rsidP="23C39550" w:rsidRDefault="0F5EFBC2" w14:paraId="46999D79" w14:textId="692A0B63">
      <w:pPr>
        <w:pStyle w:val="Normal"/>
        <w:spacing w:line="360" w:lineRule="auto"/>
        <w:rPr>
          <w:rFonts w:ascii="Arial Nova" w:hAnsi="Arial Nova" w:eastAsia="Arial Nova" w:cs="Arial Nova"/>
          <w:b w:val="1"/>
          <w:bCs w:val="1"/>
          <w:noProof w:val="0"/>
          <w:sz w:val="24"/>
          <w:szCs w:val="24"/>
          <w:lang w:val="en-GB"/>
        </w:rPr>
      </w:pPr>
    </w:p>
    <w:p w:rsidR="0F5EFBC2" w:rsidP="23C39550" w:rsidRDefault="0F5EFBC2" w14:paraId="3381430B" w14:textId="0ED04B2D">
      <w:pPr>
        <w:pStyle w:val="Normal"/>
        <w:spacing w:line="360" w:lineRule="auto"/>
        <w:rPr>
          <w:rFonts w:ascii="Arial Nova" w:hAnsi="Arial Nova" w:eastAsia="Arial Nova" w:cs="Arial Nova"/>
          <w:b w:val="1"/>
          <w:bCs w:val="1"/>
          <w:noProof w:val="0"/>
          <w:sz w:val="24"/>
          <w:szCs w:val="24"/>
          <w:lang w:val="en-GB"/>
        </w:rPr>
      </w:pPr>
    </w:p>
    <w:p w:rsidR="0F5EFBC2" w:rsidP="23C39550" w:rsidRDefault="0F5EFBC2" w14:paraId="2EAA41C9" w14:textId="11024C04">
      <w:pPr>
        <w:pStyle w:val="Normal"/>
        <w:spacing w:line="360" w:lineRule="auto"/>
        <w:rPr>
          <w:rFonts w:ascii="Arial Nova" w:hAnsi="Arial Nova" w:eastAsia="Arial Nova" w:cs="Arial Nova"/>
          <w:b w:val="1"/>
          <w:bCs w:val="1"/>
          <w:noProof w:val="0"/>
          <w:sz w:val="24"/>
          <w:szCs w:val="24"/>
          <w:lang w:val="en-GB"/>
        </w:rPr>
      </w:pPr>
    </w:p>
    <w:p w:rsidR="0F5EFBC2" w:rsidP="23C39550" w:rsidRDefault="0F5EFBC2" w14:paraId="7CD3A5C0" w14:textId="59C7F769">
      <w:pPr>
        <w:pStyle w:val="Normal"/>
        <w:spacing w:line="360" w:lineRule="auto"/>
        <w:rPr>
          <w:rFonts w:ascii="Arial Nova" w:hAnsi="Arial Nova" w:eastAsia="Arial Nova" w:cs="Arial Nova"/>
          <w:b w:val="1"/>
          <w:bCs w:val="1"/>
          <w:noProof w:val="0"/>
          <w:sz w:val="24"/>
          <w:szCs w:val="24"/>
          <w:lang w:val="en-GB"/>
        </w:rPr>
      </w:pPr>
      <w:r w:rsidRPr="23C39550" w:rsidR="5925F6F9">
        <w:rPr>
          <w:rFonts w:ascii="Arial Nova" w:hAnsi="Arial Nova" w:eastAsia="Arial Nova" w:cs="Arial Nova"/>
          <w:b w:val="1"/>
          <w:bCs w:val="1"/>
          <w:noProof w:val="0"/>
          <w:sz w:val="24"/>
          <w:szCs w:val="24"/>
          <w:lang w:val="en-GB"/>
        </w:rPr>
        <w:t>Element 3: 4 Ps, Market Segmentation</w:t>
      </w:r>
      <w:r w:rsidRPr="23C39550" w:rsidR="7C75C12F">
        <w:rPr>
          <w:rFonts w:ascii="Arial Nova" w:hAnsi="Arial Nova" w:eastAsia="Arial Nova" w:cs="Arial Nova"/>
          <w:b w:val="1"/>
          <w:bCs w:val="1"/>
          <w:noProof w:val="0"/>
          <w:sz w:val="24"/>
          <w:szCs w:val="24"/>
          <w:lang w:val="en-GB"/>
        </w:rPr>
        <w:t xml:space="preserve"> &amp; Marketing Strategies </w:t>
      </w:r>
    </w:p>
    <w:p w:rsidR="71212562" w:rsidP="23C39550" w:rsidRDefault="71212562" w14:paraId="7BA82C89" w14:textId="0404A96F">
      <w:pPr>
        <w:spacing w:line="360" w:lineRule="auto"/>
        <w:rPr>
          <w:rFonts w:ascii="Arial Nova" w:hAnsi="Arial Nova" w:eastAsia="Arial Nova" w:cs="Arial Nova"/>
          <w:b w:val="1"/>
          <w:bCs w:val="1"/>
          <w:noProof w:val="0"/>
          <w:sz w:val="24"/>
          <w:szCs w:val="24"/>
          <w:lang w:val="en-GB"/>
        </w:rPr>
      </w:pPr>
    </w:p>
    <w:p w:rsidR="71212562" w:rsidP="23C39550" w:rsidRDefault="71212562" w14:paraId="1DE110D5" w14:textId="571556C7">
      <w:pPr>
        <w:pStyle w:val="Normal"/>
        <w:spacing w:line="360" w:lineRule="auto"/>
        <w:jc w:val="center"/>
        <w:rPr>
          <w:rFonts w:ascii="Arial Nova" w:hAnsi="Arial Nova" w:eastAsia="Arial Nova" w:cs="Arial Nova"/>
          <w:noProof w:val="0"/>
          <w:sz w:val="24"/>
          <w:szCs w:val="24"/>
          <w:lang w:val="en-GB"/>
        </w:rPr>
      </w:pPr>
      <w:r w:rsidR="13A4839B">
        <w:drawing>
          <wp:inline wp14:editId="0F94C84A" wp14:anchorId="751F757E">
            <wp:extent cx="5724525" cy="3362325"/>
            <wp:effectExtent l="0" t="0" r="0" b="0"/>
            <wp:docPr id="13850491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85049117" name="Picture 1385049117"/>
                    <pic:cNvPicPr/>
                  </pic:nvPicPr>
                  <pic:blipFill>
                    <a:blip xmlns:r="http://schemas.openxmlformats.org/officeDocument/2006/relationships" r:embed="rId1411930580">
                      <a:extLst>
                        <a:ext uri="{28A0092B-C50C-407E-A947-70E740481C1C}">
                          <a14:useLocalDpi xmlns:a14="http://schemas.microsoft.com/office/drawing/2010/main"/>
                        </a:ext>
                      </a:extLst>
                    </a:blip>
                    <a:stretch>
                      <a:fillRect/>
                    </a:stretch>
                  </pic:blipFill>
                  <pic:spPr>
                    <a:xfrm rot="0">
                      <a:off x="0" y="0"/>
                      <a:ext cx="5724525" cy="3362325"/>
                    </a:xfrm>
                    <a:prstGeom prst="rect">
                      <a:avLst/>
                    </a:prstGeom>
                  </pic:spPr>
                </pic:pic>
              </a:graphicData>
            </a:graphic>
          </wp:inline>
        </w:drawing>
      </w:r>
      <w:r w:rsidR="7525272A">
        <w:rPr/>
        <w:t xml:space="preserve">Figure: 4 P’s Marketing Mix (Source: </w:t>
      </w:r>
      <w:hyperlink r:id="Rd531c1af42f24034">
        <w:r w:rsidRPr="23C39550" w:rsidR="7525272A">
          <w:rPr>
            <w:rStyle w:val="Hyperlink"/>
            <w:noProof w:val="0"/>
            <w:lang w:val="en-GB"/>
          </w:rPr>
          <w:t>Marketing mix 4p Stock Photo - Alamy</w:t>
        </w:r>
      </w:hyperlink>
      <w:r w:rsidRPr="23C39550" w:rsidR="7525272A">
        <w:rPr>
          <w:noProof w:val="0"/>
          <w:lang w:val="en-GB"/>
        </w:rPr>
        <w:t xml:space="preserve"> </w:t>
      </w:r>
    </w:p>
    <w:p w:rsidR="71212562" w:rsidP="23C39550" w:rsidRDefault="71212562" w14:paraId="0905A3B7" w14:textId="219B4329">
      <w:pPr>
        <w:pStyle w:val="Normal"/>
        <w:spacing w:line="360" w:lineRule="auto"/>
        <w:jc w:val="center"/>
        <w:rPr>
          <w:noProof w:val="0"/>
          <w:lang w:val="en-GB"/>
        </w:rPr>
      </w:pPr>
    </w:p>
    <w:p w:rsidR="71212562" w:rsidP="23C39550" w:rsidRDefault="71212562" w14:paraId="73869F56" w14:textId="373A84B2">
      <w:pPr>
        <w:pStyle w:val="Normal"/>
        <w:spacing w:line="360" w:lineRule="auto"/>
        <w:jc w:val="center"/>
        <w:rPr>
          <w:rFonts w:ascii="Arial Nova" w:hAnsi="Arial Nova" w:eastAsia="Arial Nova" w:cs="Arial Nova"/>
          <w:noProof w:val="0"/>
          <w:sz w:val="24"/>
          <w:szCs w:val="24"/>
          <w:lang w:val="en-GB"/>
        </w:rPr>
      </w:pPr>
    </w:p>
    <w:p w:rsidR="71212562" w:rsidP="23C39550" w:rsidRDefault="71212562" w14:paraId="4BB2433A" w14:textId="75F4DC7F">
      <w:pPr>
        <w:pStyle w:val="Normal"/>
        <w:spacing w:line="360" w:lineRule="auto"/>
        <w:jc w:val="left"/>
        <w:rPr>
          <w:rFonts w:ascii="Arial Nova" w:hAnsi="Arial Nova" w:eastAsia="Arial Nova" w:cs="Arial Nova"/>
          <w:noProof w:val="0"/>
          <w:sz w:val="24"/>
          <w:szCs w:val="24"/>
          <w:lang w:val="en-GB"/>
        </w:rPr>
      </w:pPr>
      <w:r w:rsidRPr="23C39550" w:rsidR="6E66D964">
        <w:rPr>
          <w:rFonts w:ascii="Arial Nova" w:hAnsi="Arial Nova" w:eastAsia="Arial Nova" w:cs="Arial Nova"/>
          <w:noProof w:val="0"/>
          <w:sz w:val="24"/>
          <w:szCs w:val="24"/>
          <w:lang w:val="en-GB"/>
        </w:rPr>
        <w:t>Nike’s market segmentation strategy is multifaceted, targeting consumers based on</w:t>
      </w:r>
      <w:r w:rsidRPr="23C39550" w:rsidR="3BA4F2D2">
        <w:rPr>
          <w:rFonts w:ascii="Arial Nova" w:hAnsi="Arial Nova" w:eastAsia="Arial Nova" w:cs="Arial Nova"/>
          <w:noProof w:val="0"/>
          <w:sz w:val="24"/>
          <w:szCs w:val="24"/>
          <w:lang w:val="en-GB"/>
        </w:rPr>
        <w:t xml:space="preserve"> </w:t>
      </w:r>
      <w:r w:rsidRPr="23C39550" w:rsidR="6E66D964">
        <w:rPr>
          <w:rFonts w:ascii="Arial Nova" w:hAnsi="Arial Nova" w:eastAsia="Arial Nova" w:cs="Arial Nova"/>
          <w:noProof w:val="0"/>
          <w:sz w:val="24"/>
          <w:szCs w:val="24"/>
          <w:lang w:val="en-GB"/>
        </w:rPr>
        <w:t xml:space="preserve">demographic, psychographic, and behavioural characteristics. Demographically, Nike appeals to individuals aged 15–45 who engage in sports or adopt an active lifestyle. </w:t>
      </w:r>
      <w:r w:rsidRPr="23C39550" w:rsidR="6E66D964">
        <w:rPr>
          <w:rFonts w:ascii="Arial Nova" w:hAnsi="Arial Nova" w:eastAsia="Arial Nova" w:cs="Arial Nova"/>
          <w:noProof w:val="0"/>
          <w:sz w:val="24"/>
          <w:szCs w:val="24"/>
          <w:lang w:val="en-GB"/>
        </w:rPr>
        <w:t>Psychographically</w:t>
      </w:r>
      <w:r w:rsidRPr="23C39550" w:rsidR="6E66D964">
        <w:rPr>
          <w:rFonts w:ascii="Arial Nova" w:hAnsi="Arial Nova" w:eastAsia="Arial Nova" w:cs="Arial Nova"/>
          <w:noProof w:val="0"/>
          <w:sz w:val="24"/>
          <w:szCs w:val="24"/>
          <w:lang w:val="en-GB"/>
        </w:rPr>
        <w:t xml:space="preserve">, Nike targets consumers motivated by </w:t>
      </w:r>
      <w:r w:rsidRPr="23C39550" w:rsidR="366CE0A4">
        <w:rPr>
          <w:rFonts w:ascii="Arial Nova" w:hAnsi="Arial Nova" w:eastAsia="Arial Nova" w:cs="Arial Nova"/>
          <w:noProof w:val="0"/>
          <w:sz w:val="24"/>
          <w:szCs w:val="24"/>
          <w:lang w:val="en-GB"/>
        </w:rPr>
        <w:t>self-improvement</w:t>
      </w:r>
      <w:r w:rsidRPr="23C39550" w:rsidR="6E66D964">
        <w:rPr>
          <w:rFonts w:ascii="Arial Nova" w:hAnsi="Arial Nova" w:eastAsia="Arial Nova" w:cs="Arial Nova"/>
          <w:noProof w:val="0"/>
          <w:sz w:val="24"/>
          <w:szCs w:val="24"/>
          <w:lang w:val="en-GB"/>
        </w:rPr>
        <w:t xml:space="preserve">, performance, and personal expression. Behaviourally, the company focuses on customers who </w:t>
      </w:r>
      <w:r w:rsidRPr="23C39550" w:rsidR="6E66D964">
        <w:rPr>
          <w:rFonts w:ascii="Arial Nova" w:hAnsi="Arial Nova" w:eastAsia="Arial Nova" w:cs="Arial Nova"/>
          <w:noProof w:val="0"/>
          <w:sz w:val="24"/>
          <w:szCs w:val="24"/>
          <w:lang w:val="en-GB"/>
        </w:rPr>
        <w:t>demonstrate</w:t>
      </w:r>
      <w:r w:rsidRPr="23C39550" w:rsidR="6E66D964">
        <w:rPr>
          <w:rFonts w:ascii="Arial Nova" w:hAnsi="Arial Nova" w:eastAsia="Arial Nova" w:cs="Arial Nova"/>
          <w:noProof w:val="0"/>
          <w:sz w:val="24"/>
          <w:szCs w:val="24"/>
          <w:lang w:val="en-GB"/>
        </w:rPr>
        <w:t xml:space="preserve"> brand loyalty, frequent purchases, and engagement with digital platforms.</w:t>
      </w:r>
    </w:p>
    <w:p w:rsidR="71212562" w:rsidP="18283C45" w:rsidRDefault="71212562" w14:paraId="157584A5" w14:textId="4256D4E8">
      <w:pPr>
        <w:spacing w:line="360" w:lineRule="auto"/>
      </w:pPr>
      <w:r w:rsidRPr="23C39550" w:rsidR="6E66D964">
        <w:rPr>
          <w:rFonts w:ascii="Arial Nova" w:hAnsi="Arial Nova" w:eastAsia="Arial Nova" w:cs="Arial Nova"/>
          <w:noProof w:val="0"/>
          <w:sz w:val="24"/>
          <w:szCs w:val="24"/>
          <w:lang w:val="en-GB"/>
        </w:rPr>
        <w:t xml:space="preserve">Research on consumer behaviour shows that </w:t>
      </w:r>
      <w:r w:rsidRPr="23C39550" w:rsidR="6E66D964">
        <w:rPr>
          <w:rFonts w:ascii="Arial Nova" w:hAnsi="Arial Nova" w:eastAsia="Arial Nova" w:cs="Arial Nova"/>
          <w:noProof w:val="0"/>
          <w:sz w:val="24"/>
          <w:szCs w:val="24"/>
          <w:lang w:val="en-GB"/>
        </w:rPr>
        <w:t>purchasing</w:t>
      </w:r>
      <w:r w:rsidRPr="23C39550" w:rsidR="6E66D964">
        <w:rPr>
          <w:rFonts w:ascii="Arial Nova" w:hAnsi="Arial Nova" w:eastAsia="Arial Nova" w:cs="Arial Nova"/>
          <w:noProof w:val="0"/>
          <w:sz w:val="24"/>
          <w:szCs w:val="24"/>
          <w:lang w:val="en-GB"/>
        </w:rPr>
        <w:t xml:space="preserve"> decisions for Nike products are strongly influenced by personal norms, values, and reference groups. A causal analytical study using structural equation modelling found that </w:t>
      </w:r>
      <w:r w:rsidRPr="23C39550" w:rsidR="585F9C68">
        <w:rPr>
          <w:rFonts w:ascii="Arial Nova" w:hAnsi="Arial Nova" w:eastAsia="Arial Nova" w:cs="Arial Nova"/>
          <w:noProof w:val="0"/>
          <w:sz w:val="24"/>
          <w:szCs w:val="24"/>
          <w:lang w:val="en-GB"/>
        </w:rPr>
        <w:t xml:space="preserve">adolescents </w:t>
      </w:r>
      <w:r w:rsidRPr="23C39550" w:rsidR="585F9C68">
        <w:rPr>
          <w:rFonts w:ascii="Arial Nova" w:hAnsi="Arial Nova" w:eastAsia="Arial Nova" w:cs="Arial Nova"/>
          <w:noProof w:val="0"/>
          <w:sz w:val="24"/>
          <w:szCs w:val="24"/>
          <w:lang w:val="en-GB"/>
        </w:rPr>
        <w:t>purchasing</w:t>
      </w:r>
      <w:r w:rsidRPr="23C39550" w:rsidR="6E66D964">
        <w:rPr>
          <w:rFonts w:ascii="Arial Nova" w:hAnsi="Arial Nova" w:eastAsia="Arial Nova" w:cs="Arial Nova"/>
          <w:noProof w:val="0"/>
          <w:sz w:val="24"/>
          <w:szCs w:val="24"/>
          <w:lang w:val="en-GB"/>
        </w:rPr>
        <w:t xml:space="preserve"> behaviour is shaped by social influence, brand </w:t>
      </w:r>
      <w:r w:rsidRPr="23C39550" w:rsidR="6E66D964">
        <w:rPr>
          <w:rFonts w:ascii="Arial Nova" w:hAnsi="Arial Nova" w:eastAsia="Arial Nova" w:cs="Arial Nova"/>
          <w:noProof w:val="0"/>
          <w:sz w:val="24"/>
          <w:szCs w:val="24"/>
          <w:lang w:val="en-GB"/>
        </w:rPr>
        <w:t>perception</w:t>
      </w:r>
      <w:r w:rsidRPr="23C39550" w:rsidR="6E66D964">
        <w:rPr>
          <w:rFonts w:ascii="Arial Nova" w:hAnsi="Arial Nova" w:eastAsia="Arial Nova" w:cs="Arial Nova"/>
          <w:noProof w:val="0"/>
          <w:sz w:val="24"/>
          <w:szCs w:val="24"/>
          <w:lang w:val="en-GB"/>
        </w:rPr>
        <w:t xml:space="preserve">, and personal identity (Morgan et al., 2019). This insight reinforces Nike’s focus on </w:t>
      </w:r>
      <w:r w:rsidRPr="23C39550" w:rsidR="6AF95BA4">
        <w:rPr>
          <w:rFonts w:ascii="Arial Nova" w:hAnsi="Arial Nova" w:eastAsia="Arial Nova" w:cs="Arial Nova"/>
          <w:noProof w:val="0"/>
          <w:sz w:val="24"/>
          <w:szCs w:val="24"/>
          <w:lang w:val="en-GB"/>
        </w:rPr>
        <w:t>community-based</w:t>
      </w:r>
      <w:r w:rsidRPr="23C39550" w:rsidR="6E66D964">
        <w:rPr>
          <w:rFonts w:ascii="Arial Nova" w:hAnsi="Arial Nova" w:eastAsia="Arial Nova" w:cs="Arial Nova"/>
          <w:noProof w:val="0"/>
          <w:sz w:val="24"/>
          <w:szCs w:val="24"/>
          <w:lang w:val="en-GB"/>
        </w:rPr>
        <w:t xml:space="preserve"> engagement and personalised digital experiences.</w:t>
      </w:r>
    </w:p>
    <w:p w:rsidR="71212562" w:rsidP="18283C45" w:rsidRDefault="71212562" w14:paraId="3C6EEDE5" w14:textId="4A764957">
      <w:pPr>
        <w:spacing w:line="360" w:lineRule="auto"/>
      </w:pPr>
      <w:r w:rsidRPr="23C39550" w:rsidR="6E66D964">
        <w:rPr>
          <w:rFonts w:ascii="Arial Nova" w:hAnsi="Arial Nova" w:eastAsia="Arial Nova" w:cs="Arial Nova"/>
          <w:noProof w:val="0"/>
          <w:sz w:val="24"/>
          <w:szCs w:val="24"/>
          <w:lang w:val="en-GB"/>
        </w:rPr>
        <w:t xml:space="preserve">The 4Ps of marketing illustrate Nike’s strategic approach. In terms of product, Nike emphasises </w:t>
      </w:r>
      <w:r w:rsidRPr="23C39550" w:rsidR="39C89438">
        <w:rPr>
          <w:rFonts w:ascii="Arial Nova" w:hAnsi="Arial Nova" w:eastAsia="Arial Nova" w:cs="Arial Nova"/>
          <w:noProof w:val="0"/>
          <w:sz w:val="24"/>
          <w:szCs w:val="24"/>
          <w:lang w:val="en-GB"/>
        </w:rPr>
        <w:t>high-quality</w:t>
      </w:r>
      <w:r w:rsidRPr="23C39550" w:rsidR="6E66D964">
        <w:rPr>
          <w:rFonts w:ascii="Arial Nova" w:hAnsi="Arial Nova" w:eastAsia="Arial Nova" w:cs="Arial Nova"/>
          <w:noProof w:val="0"/>
          <w:sz w:val="24"/>
          <w:szCs w:val="24"/>
          <w:lang w:val="en-GB"/>
        </w:rPr>
        <w:t xml:space="preserve">, innovative footwear and apparel designed to enhance athletic performance. Product innovation extends into digital fashion, with collaborations such as RTFKT x Nike </w:t>
      </w:r>
      <w:r w:rsidRPr="23C39550" w:rsidR="6E66D964">
        <w:rPr>
          <w:rFonts w:ascii="Arial Nova" w:hAnsi="Arial Nova" w:eastAsia="Arial Nova" w:cs="Arial Nova"/>
          <w:noProof w:val="0"/>
          <w:sz w:val="24"/>
          <w:szCs w:val="24"/>
          <w:lang w:val="en-GB"/>
        </w:rPr>
        <w:t>demonstrating</w:t>
      </w:r>
      <w:r w:rsidRPr="23C39550" w:rsidR="6E66D964">
        <w:rPr>
          <w:rFonts w:ascii="Arial Nova" w:hAnsi="Arial Nova" w:eastAsia="Arial Nova" w:cs="Arial Nova"/>
          <w:noProof w:val="0"/>
          <w:sz w:val="24"/>
          <w:szCs w:val="24"/>
          <w:lang w:val="en-GB"/>
        </w:rPr>
        <w:t xml:space="preserve"> how modular design and virtual apparel can support sustainability and consumer engagement (Marquês et al., 2023).</w:t>
      </w:r>
    </w:p>
    <w:p w:rsidR="71212562" w:rsidP="18283C45" w:rsidRDefault="71212562" w14:paraId="6A4D5EAA" w14:textId="62F8367C">
      <w:pPr>
        <w:spacing w:line="360" w:lineRule="auto"/>
      </w:pPr>
      <w:r w:rsidRPr="23C39550" w:rsidR="6E66D964">
        <w:rPr>
          <w:rFonts w:ascii="Arial Nova" w:hAnsi="Arial Nova" w:eastAsia="Arial Nova" w:cs="Arial Nova"/>
          <w:noProof w:val="0"/>
          <w:sz w:val="24"/>
          <w:szCs w:val="24"/>
          <w:lang w:val="en-GB"/>
        </w:rPr>
        <w:t xml:space="preserve">Price strategies vary across product lines. Premium pricing is applied to </w:t>
      </w:r>
      <w:r w:rsidRPr="23C39550" w:rsidR="1B98C193">
        <w:rPr>
          <w:rFonts w:ascii="Arial Nova" w:hAnsi="Arial Nova" w:eastAsia="Arial Nova" w:cs="Arial Nova"/>
          <w:noProof w:val="0"/>
          <w:sz w:val="24"/>
          <w:szCs w:val="24"/>
          <w:lang w:val="en-GB"/>
        </w:rPr>
        <w:t>high-performance</w:t>
      </w:r>
      <w:r w:rsidRPr="23C39550" w:rsidR="6E66D964">
        <w:rPr>
          <w:rFonts w:ascii="Arial Nova" w:hAnsi="Arial Nova" w:eastAsia="Arial Nova" w:cs="Arial Nova"/>
          <w:noProof w:val="0"/>
          <w:sz w:val="24"/>
          <w:szCs w:val="24"/>
          <w:lang w:val="en-GB"/>
        </w:rPr>
        <w:t xml:space="preserve"> and </w:t>
      </w:r>
      <w:r w:rsidRPr="23C39550" w:rsidR="3A571295">
        <w:rPr>
          <w:rFonts w:ascii="Arial Nova" w:hAnsi="Arial Nova" w:eastAsia="Arial Nova" w:cs="Arial Nova"/>
          <w:noProof w:val="0"/>
          <w:sz w:val="24"/>
          <w:szCs w:val="24"/>
          <w:lang w:val="en-GB"/>
        </w:rPr>
        <w:t>limited-edition</w:t>
      </w:r>
      <w:r w:rsidRPr="23C39550" w:rsidR="6E66D964">
        <w:rPr>
          <w:rFonts w:ascii="Arial Nova" w:hAnsi="Arial Nova" w:eastAsia="Arial Nova" w:cs="Arial Nova"/>
          <w:noProof w:val="0"/>
          <w:sz w:val="24"/>
          <w:szCs w:val="24"/>
          <w:lang w:val="en-GB"/>
        </w:rPr>
        <w:t xml:space="preserve"> items, while competitive pricing is used for </w:t>
      </w:r>
      <w:r w:rsidRPr="23C39550" w:rsidR="50B4002B">
        <w:rPr>
          <w:rFonts w:ascii="Arial Nova" w:hAnsi="Arial Nova" w:eastAsia="Arial Nova" w:cs="Arial Nova"/>
          <w:noProof w:val="0"/>
          <w:sz w:val="24"/>
          <w:szCs w:val="24"/>
          <w:lang w:val="en-GB"/>
        </w:rPr>
        <w:t>mass-market</w:t>
      </w:r>
      <w:r w:rsidRPr="23C39550" w:rsidR="6E66D964">
        <w:rPr>
          <w:rFonts w:ascii="Arial Nova" w:hAnsi="Arial Nova" w:eastAsia="Arial Nova" w:cs="Arial Nova"/>
          <w:noProof w:val="0"/>
          <w:sz w:val="24"/>
          <w:szCs w:val="24"/>
          <w:lang w:val="en-GB"/>
        </w:rPr>
        <w:t xml:space="preserve"> products.</w:t>
      </w:r>
    </w:p>
    <w:p w:rsidR="71212562" w:rsidP="18283C45" w:rsidRDefault="71212562" w14:paraId="506099C3" w14:textId="76B3B1FC">
      <w:pPr>
        <w:spacing w:line="360" w:lineRule="auto"/>
      </w:pPr>
      <w:r w:rsidRPr="23C39550" w:rsidR="6E66D964">
        <w:rPr>
          <w:rFonts w:ascii="Arial Nova" w:hAnsi="Arial Nova" w:eastAsia="Arial Nova" w:cs="Arial Nova"/>
          <w:noProof w:val="0"/>
          <w:sz w:val="24"/>
          <w:szCs w:val="24"/>
          <w:lang w:val="en-GB"/>
        </w:rPr>
        <w:t xml:space="preserve">Nike’s place strategy prioritises global distribution through retail stores, </w:t>
      </w:r>
      <w:r w:rsidRPr="23C39550" w:rsidR="7DC21580">
        <w:rPr>
          <w:rFonts w:ascii="Arial Nova" w:hAnsi="Arial Nova" w:eastAsia="Arial Nova" w:cs="Arial Nova"/>
          <w:noProof w:val="0"/>
          <w:sz w:val="24"/>
          <w:szCs w:val="24"/>
          <w:lang w:val="en-GB"/>
        </w:rPr>
        <w:t>ecommerce</w:t>
      </w:r>
      <w:r w:rsidRPr="23C39550" w:rsidR="6E66D964">
        <w:rPr>
          <w:rFonts w:ascii="Arial Nova" w:hAnsi="Arial Nova" w:eastAsia="Arial Nova" w:cs="Arial Nova"/>
          <w:noProof w:val="0"/>
          <w:sz w:val="24"/>
          <w:szCs w:val="24"/>
          <w:lang w:val="en-GB"/>
        </w:rPr>
        <w:t xml:space="preserve"> platforms, and </w:t>
      </w:r>
      <w:r w:rsidRPr="23C39550" w:rsidR="6E66D964">
        <w:rPr>
          <w:rFonts w:ascii="Arial Nova" w:hAnsi="Arial Nova" w:eastAsia="Arial Nova" w:cs="Arial Nova"/>
          <w:noProof w:val="0"/>
          <w:sz w:val="24"/>
          <w:szCs w:val="24"/>
          <w:lang w:val="en-GB"/>
        </w:rPr>
        <w:t>direct</w:t>
      </w:r>
      <w:r w:rsidRPr="23C39550" w:rsidR="2CB4B044">
        <w:rPr>
          <w:rFonts w:ascii="Arial Nova" w:hAnsi="Arial Nova" w:eastAsia="Arial Nova" w:cs="Arial Nova"/>
          <w:noProof w:val="0"/>
          <w:sz w:val="24"/>
          <w:szCs w:val="24"/>
          <w:lang w:val="en-GB"/>
        </w:rPr>
        <w:t xml:space="preserve"> </w:t>
      </w:r>
      <w:r w:rsidRPr="23C39550" w:rsidR="6E66D964">
        <w:rPr>
          <w:rFonts w:ascii="Arial Nova" w:hAnsi="Arial Nova" w:eastAsia="Arial Nova" w:cs="Arial Nova"/>
          <w:noProof w:val="0"/>
          <w:sz w:val="24"/>
          <w:szCs w:val="24"/>
          <w:lang w:val="en-GB"/>
        </w:rPr>
        <w:t>to</w:t>
      </w:r>
      <w:r w:rsidRPr="23C39550" w:rsidR="37AAB073">
        <w:rPr>
          <w:rFonts w:ascii="Arial Nova" w:hAnsi="Arial Nova" w:eastAsia="Arial Nova" w:cs="Arial Nova"/>
          <w:noProof w:val="0"/>
          <w:sz w:val="24"/>
          <w:szCs w:val="24"/>
          <w:lang w:val="en-GB"/>
        </w:rPr>
        <w:t xml:space="preserve"> </w:t>
      </w:r>
      <w:r w:rsidRPr="23C39550" w:rsidR="6E66D964">
        <w:rPr>
          <w:rFonts w:ascii="Arial Nova" w:hAnsi="Arial Nova" w:eastAsia="Arial Nova" w:cs="Arial Nova"/>
          <w:noProof w:val="0"/>
          <w:sz w:val="24"/>
          <w:szCs w:val="24"/>
          <w:lang w:val="en-GB"/>
        </w:rPr>
        <w:t>consumer</w:t>
      </w:r>
      <w:r w:rsidRPr="23C39550" w:rsidR="6E66D964">
        <w:rPr>
          <w:rFonts w:ascii="Arial Nova" w:hAnsi="Arial Nova" w:eastAsia="Arial Nova" w:cs="Arial Nova"/>
          <w:noProof w:val="0"/>
          <w:sz w:val="24"/>
          <w:szCs w:val="24"/>
          <w:lang w:val="en-GB"/>
        </w:rPr>
        <w:t xml:space="preserve"> channels. The company’s DTC strategy has become increasingly important, with digital sales growing significantly in recent years (Ivanov et al., 2021).</w:t>
      </w:r>
    </w:p>
    <w:p w:rsidR="71212562" w:rsidP="23C39550" w:rsidRDefault="71212562" w14:paraId="06458293" w14:textId="6B5F002F">
      <w:pPr>
        <w:pStyle w:val="Normal"/>
        <w:spacing w:line="360" w:lineRule="auto"/>
      </w:pPr>
      <w:r w:rsidRPr="23C39550" w:rsidR="6E66D964">
        <w:rPr>
          <w:rFonts w:ascii="Arial Nova" w:hAnsi="Arial Nova" w:eastAsia="Arial Nova" w:cs="Arial Nova"/>
          <w:noProof w:val="0"/>
          <w:sz w:val="24"/>
          <w:szCs w:val="24"/>
          <w:lang w:val="en-GB"/>
        </w:rPr>
        <w:t xml:space="preserve">Promotion strategies rely heavily on digital marketing, athlete endorsements, and emotionally driven campaigns. Nike’s promotional strategy is built on storytelling, cultural relevance, and social engagement. </w:t>
      </w:r>
      <w:r w:rsidRPr="23C39550" w:rsidR="4DB3BBF6">
        <w:rPr>
          <w:rFonts w:ascii="Arial Nova" w:hAnsi="Arial Nova" w:eastAsia="Arial Nova" w:cs="Arial Nova"/>
          <w:noProof w:val="0"/>
          <w:sz w:val="24"/>
          <w:szCs w:val="24"/>
          <w:lang w:val="en-GB"/>
        </w:rPr>
        <w:t>Advertising is one of the significant contributors to Nike's promotional activities, which relies on the company's famous professional athletes, such as Cristiano Ronaldo and Rafael Nadal, and celebrities like Drake and Billie Eilish. In addition, Nike promotes their products via college and high school sports organizations, which have many potential customers. Moreover, Nike periodically delivers discounts to attract customers and generate more sales (</w:t>
      </w:r>
      <w:r w:rsidRPr="23C39550" w:rsidR="30433E3C">
        <w:rPr>
          <w:rFonts w:ascii="Arial Nova" w:hAnsi="Arial Nova" w:eastAsia="Arial Nova" w:cs="Arial Nova"/>
          <w:noProof w:val="0"/>
          <w:sz w:val="24"/>
          <w:szCs w:val="24"/>
          <w:lang w:val="en-GB"/>
        </w:rPr>
        <w:t>Li,D</w:t>
      </w:r>
      <w:r w:rsidRPr="23C39550" w:rsidR="30433E3C">
        <w:rPr>
          <w:rFonts w:ascii="Arial Nova" w:hAnsi="Arial Nova" w:eastAsia="Arial Nova" w:cs="Arial Nova"/>
          <w:noProof w:val="0"/>
          <w:sz w:val="24"/>
          <w:szCs w:val="24"/>
          <w:lang w:val="en-GB"/>
        </w:rPr>
        <w:t xml:space="preserve">, </w:t>
      </w:r>
      <w:r w:rsidRPr="23C39550" w:rsidR="30433E3C">
        <w:rPr>
          <w:rFonts w:ascii="Arial Nova" w:hAnsi="Arial Nova" w:eastAsia="Arial Nova" w:cs="Arial Nova"/>
          <w:noProof w:val="0"/>
          <w:sz w:val="24"/>
          <w:szCs w:val="24"/>
          <w:lang w:val="en-GB"/>
        </w:rPr>
        <w:t>2023</w:t>
      </w:r>
      <w:r w:rsidRPr="23C39550" w:rsidR="6C22134D">
        <w:rPr>
          <w:rFonts w:ascii="Arial Nova" w:hAnsi="Arial Nova" w:eastAsia="Arial Nova" w:cs="Arial Nova"/>
          <w:noProof w:val="0"/>
          <w:sz w:val="24"/>
          <w:szCs w:val="24"/>
          <w:lang w:val="en-GB"/>
        </w:rPr>
        <w:t>)</w:t>
      </w:r>
      <w:r w:rsidRPr="23C39550" w:rsidR="6C22134D">
        <w:rPr>
          <w:rFonts w:ascii="Arial Nova" w:hAnsi="Arial Nova" w:eastAsia="Arial Nova" w:cs="Arial Nova"/>
          <w:noProof w:val="0"/>
          <w:sz w:val="24"/>
          <w:szCs w:val="24"/>
          <w:lang w:val="en-GB"/>
        </w:rPr>
        <w:t xml:space="preserve">. </w:t>
      </w:r>
      <w:r w:rsidRPr="23C39550" w:rsidR="6E66D964">
        <w:rPr>
          <w:rFonts w:ascii="Arial Nova" w:hAnsi="Arial Nova" w:eastAsia="Arial Nova" w:cs="Arial Nova"/>
          <w:noProof w:val="0"/>
          <w:sz w:val="24"/>
          <w:szCs w:val="24"/>
          <w:lang w:val="en-GB"/>
        </w:rPr>
        <w:t>Recent research highlights Nike’s shift toward more inclusive and psychologically supportive messaging, reflecting broader cultural changes among younger consumers (Ind et al., 2026).</w:t>
      </w:r>
    </w:p>
    <w:p w:rsidR="741DDEF5" w:rsidP="18283C45" w:rsidRDefault="741DDEF5" w14:paraId="4450B666" w14:textId="49EB2179">
      <w:pPr>
        <w:spacing w:line="360" w:lineRule="auto"/>
      </w:pPr>
      <w:r w:rsidRPr="23C39550" w:rsidR="6E66D964">
        <w:rPr>
          <w:rFonts w:ascii="Arial Nova" w:hAnsi="Arial Nova" w:eastAsia="Arial Nova" w:cs="Arial Nova"/>
          <w:noProof w:val="0"/>
          <w:sz w:val="24"/>
          <w:szCs w:val="24"/>
          <w:lang w:val="en-GB"/>
        </w:rPr>
        <w:t xml:space="preserve">Nike’s online marketing strategies are central to attracting and </w:t>
      </w:r>
      <w:r w:rsidRPr="23C39550" w:rsidR="6E66D964">
        <w:rPr>
          <w:rFonts w:ascii="Arial Nova" w:hAnsi="Arial Nova" w:eastAsia="Arial Nova" w:cs="Arial Nova"/>
          <w:noProof w:val="0"/>
          <w:sz w:val="24"/>
          <w:szCs w:val="24"/>
          <w:lang w:val="en-GB"/>
        </w:rPr>
        <w:t>retaining</w:t>
      </w:r>
      <w:r w:rsidRPr="23C39550" w:rsidR="6E66D964">
        <w:rPr>
          <w:rFonts w:ascii="Arial Nova" w:hAnsi="Arial Nova" w:eastAsia="Arial Nova" w:cs="Arial Nova"/>
          <w:noProof w:val="0"/>
          <w:sz w:val="24"/>
          <w:szCs w:val="24"/>
          <w:lang w:val="en-GB"/>
        </w:rPr>
        <w:t xml:space="preserve"> customers. Gamification features within Nike Run Club have been shown to significantly improve brand attitude and customer loyalty (Sari et al., 2023). Nike also uses influencer partnerships and </w:t>
      </w:r>
      <w:r w:rsidRPr="23C39550" w:rsidR="6C3B5988">
        <w:rPr>
          <w:rFonts w:ascii="Arial Nova" w:hAnsi="Arial Nova" w:eastAsia="Arial Nova" w:cs="Arial Nova"/>
          <w:noProof w:val="0"/>
          <w:sz w:val="24"/>
          <w:szCs w:val="24"/>
          <w:lang w:val="en-GB"/>
        </w:rPr>
        <w:t>user generated</w:t>
      </w:r>
      <w:r w:rsidRPr="23C39550" w:rsidR="6E66D964">
        <w:rPr>
          <w:rFonts w:ascii="Arial Nova" w:hAnsi="Arial Nova" w:eastAsia="Arial Nova" w:cs="Arial Nova"/>
          <w:noProof w:val="0"/>
          <w:sz w:val="24"/>
          <w:szCs w:val="24"/>
          <w:lang w:val="en-GB"/>
        </w:rPr>
        <w:t xml:space="preserve"> content to enhance brand authenticity and reach younger audiences.</w:t>
      </w:r>
    </w:p>
    <w:p w:rsidR="741DDEF5" w:rsidP="18283C45" w:rsidRDefault="741DDEF5" w14:paraId="1919DE26" w14:textId="36EAA913">
      <w:pPr>
        <w:spacing w:line="360" w:lineRule="auto"/>
      </w:pPr>
      <w:r w:rsidRPr="23C39550" w:rsidR="7553CFFF">
        <w:rPr>
          <w:rFonts w:ascii="Arial Nova" w:hAnsi="Arial Nova" w:eastAsia="Arial Nova" w:cs="Arial Nova"/>
          <w:b w:val="1"/>
          <w:bCs w:val="1"/>
          <w:noProof w:val="0"/>
          <w:sz w:val="24"/>
          <w:szCs w:val="24"/>
          <w:lang w:val="en-GB"/>
        </w:rPr>
        <w:t>Element 4: Financial Planning</w:t>
      </w:r>
    </w:p>
    <w:p w:rsidR="32294766" w:rsidP="23C39550" w:rsidRDefault="32294766" w14:paraId="7135090E" w14:textId="6F4D8CC1">
      <w:pPr>
        <w:pStyle w:val="Normal"/>
        <w:spacing w:line="360" w:lineRule="auto"/>
      </w:pPr>
      <w:r w:rsidR="41CEB50B">
        <w:drawing>
          <wp:inline wp14:editId="716AC738" wp14:anchorId="180177AD">
            <wp:extent cx="5724525" cy="3876675"/>
            <wp:effectExtent l="0" t="0" r="0" b="0"/>
            <wp:docPr id="15538610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53861078" name="Picture 1553861078"/>
                    <pic:cNvPicPr/>
                  </pic:nvPicPr>
                  <pic:blipFill>
                    <a:blip xmlns:r="http://schemas.openxmlformats.org/officeDocument/2006/relationships" r:embed="rId1835960795">
                      <a:extLst>
                        <a:ext uri="{28A0092B-C50C-407E-A947-70E740481C1C}">
                          <a14:useLocalDpi xmlns:a14="http://schemas.microsoft.com/office/drawing/2010/main"/>
                        </a:ext>
                      </a:extLst>
                    </a:blip>
                    <a:stretch>
                      <a:fillRect/>
                    </a:stretch>
                  </pic:blipFill>
                  <pic:spPr>
                    <a:xfrm rot="0">
                      <a:off x="0" y="0"/>
                      <a:ext cx="5724525" cy="3876675"/>
                    </a:xfrm>
                    <a:prstGeom prst="rect">
                      <a:avLst/>
                    </a:prstGeom>
                  </pic:spPr>
                </pic:pic>
              </a:graphicData>
            </a:graphic>
          </wp:inline>
        </w:drawing>
      </w:r>
    </w:p>
    <w:p w:rsidR="32294766" w:rsidP="23C39550" w:rsidRDefault="32294766" w14:paraId="67F98EEA" w14:textId="207AEA6E">
      <w:pPr>
        <w:pStyle w:val="Normal"/>
        <w:spacing w:line="360" w:lineRule="auto"/>
        <w:rPr>
          <w:rFonts w:ascii="Arial Nova" w:hAnsi="Arial Nova" w:eastAsia="Arial Nova" w:cs="Arial Nova"/>
          <w:noProof w:val="0"/>
          <w:sz w:val="24"/>
          <w:szCs w:val="24"/>
          <w:lang w:val="en-GB"/>
        </w:rPr>
      </w:pPr>
      <w:r w:rsidR="7FC3C3CA">
        <w:rPr/>
        <w:t xml:space="preserve">Figure: Nike’s global revenue since 1976 (Source: </w:t>
      </w:r>
      <w:hyperlink r:id="R8e69f43755254178">
        <w:r w:rsidRPr="23C39550" w:rsidR="79A5B90C">
          <w:rPr>
            <w:rStyle w:val="Hyperlink"/>
            <w:noProof w:val="0"/>
            <w:lang w:val="en-GB"/>
          </w:rPr>
          <w:t>A Deep Dive into Success Story and Success Factors of Nike)</w:t>
        </w:r>
      </w:hyperlink>
      <w:r w:rsidRPr="23C39550" w:rsidR="79A5B90C">
        <w:rPr>
          <w:noProof w:val="0"/>
          <w:lang w:val="en-GB"/>
        </w:rPr>
        <w:t xml:space="preserve"> </w:t>
      </w:r>
    </w:p>
    <w:p w:rsidR="32294766" w:rsidP="23C39550" w:rsidRDefault="32294766" w14:paraId="14979405" w14:textId="455367AA">
      <w:pPr>
        <w:pStyle w:val="Normal"/>
        <w:spacing w:line="360" w:lineRule="auto"/>
        <w:rPr>
          <w:noProof w:val="0"/>
          <w:lang w:val="en-GB"/>
        </w:rPr>
      </w:pPr>
    </w:p>
    <w:p w:rsidR="32294766" w:rsidP="23C39550" w:rsidRDefault="32294766" w14:paraId="014F0A43" w14:textId="4C006A66">
      <w:pPr>
        <w:pStyle w:val="Normal"/>
        <w:spacing w:line="360" w:lineRule="auto"/>
        <w:rPr>
          <w:rFonts w:ascii="Arial Nova" w:hAnsi="Arial Nova" w:eastAsia="Arial Nova" w:cs="Arial Nova" w:asciiTheme="minorAscii" w:hAnsiTheme="minorAscii" w:eastAsiaTheme="minorAscii" w:cstheme="minorAscii"/>
          <w:noProof w:val="0"/>
          <w:sz w:val="24"/>
          <w:szCs w:val="24"/>
          <w:lang w:val="en-GB"/>
        </w:rPr>
      </w:pPr>
      <w:r w:rsidRPr="23C39550" w:rsidR="4AF46922">
        <w:rPr>
          <w:rFonts w:ascii="Arial Nova" w:hAnsi="Arial Nova" w:eastAsia="Arial Nova" w:cs="Arial Nova" w:asciiTheme="minorAscii" w:hAnsiTheme="minorAscii" w:eastAsiaTheme="minorAscii" w:cstheme="minorAscii"/>
          <w:b w:val="0"/>
          <w:bCs w:val="0"/>
          <w:i w:val="0"/>
          <w:iCs w:val="0"/>
          <w:caps w:val="0"/>
          <w:smallCaps w:val="0"/>
          <w:noProof w:val="0"/>
          <w:color w:val="auto"/>
          <w:sz w:val="24"/>
          <w:szCs w:val="24"/>
          <w:lang w:val="en-GB"/>
        </w:rPr>
        <w:t xml:space="preserve">Since its </w:t>
      </w:r>
      <w:r w:rsidRPr="23C39550" w:rsidR="4AF46922">
        <w:rPr>
          <w:rFonts w:ascii="Arial Nova" w:hAnsi="Arial Nova" w:eastAsia="Arial Nova" w:cs="Arial Nova" w:asciiTheme="minorAscii" w:hAnsiTheme="minorAscii" w:eastAsiaTheme="minorAscii" w:cstheme="minorAscii"/>
          <w:b w:val="0"/>
          <w:bCs w:val="0"/>
          <w:i w:val="0"/>
          <w:iCs w:val="0"/>
          <w:caps w:val="0"/>
          <w:smallCaps w:val="0"/>
          <w:noProof w:val="0"/>
          <w:color w:val="auto"/>
          <w:sz w:val="24"/>
          <w:szCs w:val="24"/>
          <w:lang w:val="en-GB"/>
        </w:rPr>
        <w:t>inception</w:t>
      </w:r>
      <w:r w:rsidRPr="23C39550" w:rsidR="4AF46922">
        <w:rPr>
          <w:rFonts w:ascii="Arial Nova" w:hAnsi="Arial Nova" w:eastAsia="Arial Nova" w:cs="Arial Nova" w:asciiTheme="minorAscii" w:hAnsiTheme="minorAscii" w:eastAsiaTheme="minorAscii" w:cstheme="minorAscii"/>
          <w:b w:val="0"/>
          <w:bCs w:val="0"/>
          <w:i w:val="0"/>
          <w:iCs w:val="0"/>
          <w:caps w:val="0"/>
          <w:smallCaps w:val="0"/>
          <w:noProof w:val="0"/>
          <w:color w:val="auto"/>
          <w:sz w:val="24"/>
          <w:szCs w:val="24"/>
          <w:lang w:val="en-GB"/>
        </w:rPr>
        <w:t xml:space="preserve"> in 1964, Nike has been an innovation leader in product development, </w:t>
      </w:r>
      <w:r w:rsidRPr="23C39550" w:rsidR="4AF46922">
        <w:rPr>
          <w:rFonts w:ascii="Arial Nova" w:hAnsi="Arial Nova" w:eastAsia="Arial Nova" w:cs="Arial Nova" w:asciiTheme="minorAscii" w:hAnsiTheme="minorAscii" w:eastAsiaTheme="minorAscii" w:cstheme="minorAscii"/>
          <w:b w:val="0"/>
          <w:bCs w:val="0"/>
          <w:i w:val="0"/>
          <w:iCs w:val="0"/>
          <w:caps w:val="0"/>
          <w:smallCaps w:val="0"/>
          <w:noProof w:val="0"/>
          <w:color w:val="auto"/>
          <w:sz w:val="24"/>
          <w:szCs w:val="24"/>
          <w:lang w:val="en-GB"/>
        </w:rPr>
        <w:t>marketing</w:t>
      </w:r>
      <w:r w:rsidRPr="23C39550" w:rsidR="4AF46922">
        <w:rPr>
          <w:rFonts w:ascii="Arial Nova" w:hAnsi="Arial Nova" w:eastAsia="Arial Nova" w:cs="Arial Nova" w:asciiTheme="minorAscii" w:hAnsiTheme="minorAscii" w:eastAsiaTheme="minorAscii" w:cstheme="minorAscii"/>
          <w:b w:val="0"/>
          <w:bCs w:val="0"/>
          <w:i w:val="0"/>
          <w:iCs w:val="0"/>
          <w:caps w:val="0"/>
          <w:smallCaps w:val="0"/>
          <w:noProof w:val="0"/>
          <w:color w:val="auto"/>
          <w:sz w:val="24"/>
          <w:szCs w:val="24"/>
          <w:lang w:val="en-GB"/>
        </w:rPr>
        <w:t xml:space="preserve"> and consumer experience. Due to a dedication to continuous innovation, Nike has been able to sustain a competitive advantage within the athletic apparel and footwear marketplace</w:t>
      </w:r>
      <w:r w:rsidRPr="23C39550" w:rsidR="3E42BE9A">
        <w:rPr>
          <w:rFonts w:ascii="Arial Nova" w:hAnsi="Arial Nova" w:eastAsia="Arial Nova" w:cs="Arial Nova" w:asciiTheme="minorAscii" w:hAnsiTheme="minorAscii" w:eastAsiaTheme="minorAscii" w:cstheme="minorAscii"/>
          <w:b w:val="0"/>
          <w:bCs w:val="0"/>
          <w:i w:val="0"/>
          <w:iCs w:val="0"/>
          <w:caps w:val="0"/>
          <w:smallCaps w:val="0"/>
          <w:noProof w:val="0"/>
          <w:color w:val="auto"/>
          <w:sz w:val="24"/>
          <w:szCs w:val="24"/>
          <w:lang w:val="en-GB"/>
        </w:rPr>
        <w:t xml:space="preserve"> </w:t>
      </w:r>
      <w:r w:rsidRPr="23C39550" w:rsidR="3E42BE9A">
        <w:rPr>
          <w:rFonts w:ascii="Arial Nova" w:hAnsi="Arial Nova" w:eastAsia="Arial Nova" w:cs="Arial Nova" w:asciiTheme="minorAscii" w:hAnsiTheme="minorAscii" w:eastAsiaTheme="minorAscii" w:cstheme="minorAscii"/>
          <w:b w:val="0"/>
          <w:bCs w:val="0"/>
          <w:i w:val="0"/>
          <w:iCs w:val="0"/>
          <w:caps w:val="0"/>
          <w:smallCaps w:val="0"/>
          <w:noProof w:val="0"/>
          <w:color w:val="auto"/>
          <w:sz w:val="24"/>
          <w:szCs w:val="24"/>
          <w:lang w:val="en-GB"/>
        </w:rPr>
        <w:t>(</w:t>
      </w:r>
      <w:r w:rsidRPr="23C39550" w:rsidR="3E42BE9A">
        <w:rPr>
          <w:rFonts w:ascii="Arial Nova" w:hAnsi="Arial Nova" w:eastAsia="Arial Nova" w:cs="Arial Nova" w:asciiTheme="minorAscii" w:hAnsiTheme="minorAscii" w:eastAsiaTheme="minorAscii" w:cstheme="minorAscii"/>
          <w:b w:val="0"/>
          <w:bCs w:val="0"/>
          <w:i w:val="0"/>
          <w:iCs w:val="0"/>
          <w:caps w:val="0"/>
          <w:smallCaps w:val="0"/>
          <w:noProof w:val="0"/>
          <w:color w:val="222222"/>
          <w:sz w:val="24"/>
          <w:szCs w:val="24"/>
          <w:lang w:val="en-GB"/>
        </w:rPr>
        <w:t>Childs</w:t>
      </w:r>
      <w:r w:rsidRPr="23C39550" w:rsidR="3E42BE9A">
        <w:rPr>
          <w:rFonts w:ascii="Arial Nova" w:hAnsi="Arial Nova" w:eastAsia="Arial Nova" w:cs="Arial Nova" w:asciiTheme="minorAscii" w:hAnsiTheme="minorAscii" w:eastAsiaTheme="minorAscii" w:cstheme="minorAscii"/>
          <w:b w:val="0"/>
          <w:bCs w:val="0"/>
          <w:i w:val="0"/>
          <w:iCs w:val="0"/>
          <w:caps w:val="0"/>
          <w:smallCaps w:val="0"/>
          <w:noProof w:val="0"/>
          <w:color w:val="222222"/>
          <w:sz w:val="24"/>
          <w:szCs w:val="24"/>
          <w:lang w:val="en-GB"/>
        </w:rPr>
        <w:t>, M., Jin, B, 2018).</w:t>
      </w:r>
    </w:p>
    <w:p w:rsidR="32294766" w:rsidP="23C39550" w:rsidRDefault="32294766" w14:paraId="0147CA2D" w14:textId="3140B2CE">
      <w:pPr>
        <w:pStyle w:val="Normal"/>
        <w:spacing w:line="360" w:lineRule="auto"/>
        <w:rPr>
          <w:rFonts w:ascii="Arial Nova" w:hAnsi="Arial Nova" w:eastAsia="Arial Nova" w:cs="Arial Nova"/>
          <w:noProof w:val="0"/>
          <w:sz w:val="24"/>
          <w:szCs w:val="24"/>
          <w:lang w:val="en-GB"/>
        </w:rPr>
      </w:pPr>
      <w:r w:rsidRPr="23C39550" w:rsidR="351E1CFA">
        <w:rPr>
          <w:rFonts w:ascii="Arial Nova" w:hAnsi="Arial Nova" w:eastAsia="Arial Nova" w:cs="Arial Nova"/>
          <w:noProof w:val="0"/>
          <w:sz w:val="24"/>
          <w:szCs w:val="24"/>
          <w:lang w:val="en-GB"/>
        </w:rPr>
        <w:t xml:space="preserve">Nike has </w:t>
      </w:r>
      <w:r w:rsidRPr="23C39550" w:rsidR="351E1CFA">
        <w:rPr>
          <w:rFonts w:ascii="Arial Nova" w:hAnsi="Arial Nova" w:eastAsia="Arial Nova" w:cs="Arial Nova"/>
          <w:noProof w:val="0"/>
          <w:sz w:val="24"/>
          <w:szCs w:val="24"/>
          <w:lang w:val="en-GB"/>
        </w:rPr>
        <w:t>demonstrated</w:t>
      </w:r>
      <w:r w:rsidRPr="23C39550" w:rsidR="351E1CFA">
        <w:rPr>
          <w:rFonts w:ascii="Arial Nova" w:hAnsi="Arial Nova" w:eastAsia="Arial Nova" w:cs="Arial Nova"/>
          <w:noProof w:val="0"/>
          <w:sz w:val="24"/>
          <w:szCs w:val="24"/>
          <w:lang w:val="en-GB"/>
        </w:rPr>
        <w:t xml:space="preserve"> consistent financial growth since its early years. From its </w:t>
      </w:r>
      <w:r w:rsidRPr="23C39550" w:rsidR="50542454">
        <w:rPr>
          <w:rFonts w:ascii="Arial Nova" w:hAnsi="Arial Nova" w:eastAsia="Arial Nova" w:cs="Arial Nova"/>
          <w:noProof w:val="0"/>
          <w:sz w:val="24"/>
          <w:szCs w:val="24"/>
          <w:lang w:val="en-GB"/>
        </w:rPr>
        <w:t>start</w:t>
      </w:r>
      <w:r w:rsidRPr="23C39550" w:rsidR="4408F27D">
        <w:rPr>
          <w:rFonts w:ascii="Arial Nova" w:hAnsi="Arial Nova" w:eastAsia="Arial Nova" w:cs="Arial Nova"/>
          <w:noProof w:val="0"/>
          <w:sz w:val="24"/>
          <w:szCs w:val="24"/>
          <w:lang w:val="en-GB"/>
        </w:rPr>
        <w:t xml:space="preserve"> </w:t>
      </w:r>
      <w:r w:rsidRPr="23C39550" w:rsidR="50542454">
        <w:rPr>
          <w:rFonts w:ascii="Arial Nova" w:hAnsi="Arial Nova" w:eastAsia="Arial Nova" w:cs="Arial Nova"/>
          <w:noProof w:val="0"/>
          <w:sz w:val="24"/>
          <w:szCs w:val="24"/>
          <w:lang w:val="en-GB"/>
        </w:rPr>
        <w:t>up</w:t>
      </w:r>
      <w:r w:rsidRPr="23C39550" w:rsidR="351E1CFA">
        <w:rPr>
          <w:rFonts w:ascii="Arial Nova" w:hAnsi="Arial Nova" w:eastAsia="Arial Nova" w:cs="Arial Nova"/>
          <w:noProof w:val="0"/>
          <w:sz w:val="24"/>
          <w:szCs w:val="24"/>
          <w:lang w:val="en-GB"/>
        </w:rPr>
        <w:t xml:space="preserve"> </w:t>
      </w:r>
      <w:r w:rsidRPr="23C39550" w:rsidR="351E1CFA">
        <w:rPr>
          <w:rFonts w:ascii="Arial Nova" w:hAnsi="Arial Nova" w:eastAsia="Arial Nova" w:cs="Arial Nova"/>
          <w:noProof w:val="0"/>
          <w:sz w:val="24"/>
          <w:szCs w:val="24"/>
          <w:lang w:val="en-GB"/>
        </w:rPr>
        <w:t>stage as Blue Ribbon Sports, the company expanded rapidly through strategic partnerships, product innovation, and global marketing. Nike’s revenue exceeded $21 billion in 2016, reflecting its evolution into a global powerhouse (Childs &amp; Jin, 2016). In recent years, Nike’s revenue has surpassed $50 billion, supported by strong brand equity, effective cost management, and strategic investment in digital transformation.</w:t>
      </w:r>
    </w:p>
    <w:p w:rsidR="32294766" w:rsidP="18283C45" w:rsidRDefault="32294766" w14:paraId="51C0F8F6" w14:textId="3782315C">
      <w:pPr>
        <w:spacing w:line="360" w:lineRule="auto"/>
      </w:pPr>
      <w:r w:rsidRPr="23C39550" w:rsidR="351E1CFA">
        <w:rPr>
          <w:rFonts w:ascii="Arial Nova" w:hAnsi="Arial Nova" w:eastAsia="Arial Nova" w:cs="Arial Nova"/>
          <w:noProof w:val="0"/>
          <w:sz w:val="24"/>
          <w:szCs w:val="24"/>
          <w:lang w:val="en-GB"/>
        </w:rPr>
        <w:t xml:space="preserve">Nike’s </w:t>
      </w:r>
      <w:r w:rsidRPr="23C39550" w:rsidR="351E1CFA">
        <w:rPr>
          <w:rFonts w:ascii="Arial Nova" w:hAnsi="Arial Nova" w:eastAsia="Arial Nova" w:cs="Arial Nova"/>
          <w:noProof w:val="0"/>
          <w:sz w:val="24"/>
          <w:szCs w:val="24"/>
          <w:lang w:val="en-GB"/>
        </w:rPr>
        <w:t>initial</w:t>
      </w:r>
      <w:r w:rsidRPr="23C39550" w:rsidR="351E1CFA">
        <w:rPr>
          <w:rFonts w:ascii="Arial Nova" w:hAnsi="Arial Nova" w:eastAsia="Arial Nova" w:cs="Arial Nova"/>
          <w:noProof w:val="0"/>
          <w:sz w:val="24"/>
          <w:szCs w:val="24"/>
          <w:lang w:val="en-GB"/>
        </w:rPr>
        <w:t xml:space="preserve"> funding came from personal savings and small loans, including early support from </w:t>
      </w:r>
      <w:r w:rsidRPr="23C39550" w:rsidR="04277BDF">
        <w:rPr>
          <w:rFonts w:ascii="Arial Nova" w:hAnsi="Arial Nova" w:eastAsia="Arial Nova" w:cs="Arial Nova"/>
          <w:noProof w:val="0"/>
          <w:sz w:val="24"/>
          <w:szCs w:val="24"/>
          <w:lang w:val="en-GB"/>
        </w:rPr>
        <w:t xml:space="preserve">confounder </w:t>
      </w:r>
      <w:r w:rsidRPr="23C39550" w:rsidR="351E1CFA">
        <w:rPr>
          <w:rFonts w:ascii="Arial Nova" w:hAnsi="Arial Nova" w:eastAsia="Arial Nova" w:cs="Arial Nova"/>
          <w:noProof w:val="0"/>
          <w:sz w:val="24"/>
          <w:szCs w:val="24"/>
          <w:lang w:val="en-GB"/>
        </w:rPr>
        <w:t xml:space="preserve">Phil Knight’s employer and Japanese supplier Onitsuka Tiger. These funds enabled Nike to </w:t>
      </w:r>
      <w:r w:rsidRPr="23C39550" w:rsidR="351E1CFA">
        <w:rPr>
          <w:rFonts w:ascii="Arial Nova" w:hAnsi="Arial Nova" w:eastAsia="Arial Nova" w:cs="Arial Nova"/>
          <w:noProof w:val="0"/>
          <w:sz w:val="24"/>
          <w:szCs w:val="24"/>
          <w:lang w:val="en-GB"/>
        </w:rPr>
        <w:t>establish</w:t>
      </w:r>
      <w:r w:rsidRPr="23C39550" w:rsidR="351E1CFA">
        <w:rPr>
          <w:rFonts w:ascii="Arial Nova" w:hAnsi="Arial Nova" w:eastAsia="Arial Nova" w:cs="Arial Nova"/>
          <w:noProof w:val="0"/>
          <w:sz w:val="24"/>
          <w:szCs w:val="24"/>
          <w:lang w:val="en-GB"/>
        </w:rPr>
        <w:t xml:space="preserve"> distribution networks, invest in product development, and build brand recognition.</w:t>
      </w:r>
    </w:p>
    <w:p w:rsidR="32294766" w:rsidP="18283C45" w:rsidRDefault="32294766" w14:paraId="62B28F4F" w14:textId="5A745495">
      <w:pPr>
        <w:spacing w:line="360" w:lineRule="auto"/>
      </w:pPr>
      <w:r w:rsidRPr="23C39550" w:rsidR="351E1CFA">
        <w:rPr>
          <w:rFonts w:ascii="Arial Nova" w:hAnsi="Arial Nova" w:eastAsia="Arial Nova" w:cs="Arial Nova"/>
          <w:noProof w:val="0"/>
          <w:sz w:val="24"/>
          <w:szCs w:val="24"/>
          <w:lang w:val="en-GB"/>
        </w:rPr>
        <w:t>Nike’s financial success is underpinned by its ability to adapt to changing consumer preferences and market conditions. Research on global supply chains highlights that companies with highly dispersed manufacturing networks face heightened exposure to disruption, requiring resilience strategies to maintain operational stability (Ivanov et al., 2021). Nike’s investments in automation, predictive analytics, and supplier partnerships have enhanced its supply chain resilience and supported financial stability.</w:t>
      </w:r>
    </w:p>
    <w:p w:rsidR="23C39550" w:rsidP="23C39550" w:rsidRDefault="23C39550" w14:paraId="399A0DE9" w14:textId="36726B68">
      <w:pPr>
        <w:pStyle w:val="Normal"/>
        <w:spacing w:line="360" w:lineRule="auto"/>
      </w:pPr>
    </w:p>
    <w:p w:rsidR="18283C45" w:rsidP="18283C45" w:rsidRDefault="18283C45" w14:paraId="6CC67483" w14:textId="44A7A232">
      <w:pPr>
        <w:spacing w:line="360" w:lineRule="auto"/>
        <w:rPr>
          <w:rFonts w:ascii="Arial Nova" w:hAnsi="Arial Nova" w:eastAsia="Arial Nova" w:cs="Arial Nova"/>
          <w:b w:val="1"/>
          <w:bCs w:val="1"/>
          <w:noProof w:val="0"/>
          <w:sz w:val="24"/>
          <w:szCs w:val="24"/>
          <w:lang w:val="en-GB"/>
        </w:rPr>
      </w:pPr>
    </w:p>
    <w:p w:rsidR="23C39550" w:rsidP="23C39550" w:rsidRDefault="23C39550" w14:paraId="31FD6F12" w14:textId="399502E7">
      <w:pPr>
        <w:spacing w:line="360" w:lineRule="auto"/>
        <w:rPr>
          <w:rFonts w:ascii="Arial Nova" w:hAnsi="Arial Nova" w:eastAsia="Arial Nova" w:cs="Arial Nova"/>
          <w:b w:val="1"/>
          <w:bCs w:val="1"/>
          <w:noProof w:val="0"/>
          <w:sz w:val="24"/>
          <w:szCs w:val="24"/>
          <w:lang w:val="en-GB"/>
        </w:rPr>
      </w:pPr>
    </w:p>
    <w:p w:rsidR="23C39550" w:rsidP="23C39550" w:rsidRDefault="23C39550" w14:paraId="46896A04" w14:textId="2CED82F8">
      <w:pPr>
        <w:spacing w:line="360" w:lineRule="auto"/>
        <w:rPr>
          <w:rFonts w:ascii="Arial Nova" w:hAnsi="Arial Nova" w:eastAsia="Arial Nova" w:cs="Arial Nova"/>
          <w:b w:val="1"/>
          <w:bCs w:val="1"/>
          <w:noProof w:val="0"/>
          <w:sz w:val="24"/>
          <w:szCs w:val="24"/>
          <w:lang w:val="en-GB"/>
        </w:rPr>
      </w:pPr>
    </w:p>
    <w:p w:rsidR="23C39550" w:rsidP="23C39550" w:rsidRDefault="23C39550" w14:paraId="2EC0F569" w14:textId="29187CB8">
      <w:pPr>
        <w:spacing w:line="360" w:lineRule="auto"/>
        <w:rPr>
          <w:rFonts w:ascii="Arial Nova" w:hAnsi="Arial Nova" w:eastAsia="Arial Nova" w:cs="Arial Nova"/>
          <w:b w:val="1"/>
          <w:bCs w:val="1"/>
          <w:noProof w:val="0"/>
          <w:sz w:val="24"/>
          <w:szCs w:val="24"/>
          <w:lang w:val="en-GB"/>
        </w:rPr>
      </w:pPr>
    </w:p>
    <w:p w:rsidR="23C39550" w:rsidP="23C39550" w:rsidRDefault="23C39550" w14:paraId="0E48BE18" w14:textId="0CB6A9C8">
      <w:pPr>
        <w:spacing w:line="360" w:lineRule="auto"/>
        <w:rPr>
          <w:rFonts w:ascii="Arial Nova" w:hAnsi="Arial Nova" w:eastAsia="Arial Nova" w:cs="Arial Nova"/>
          <w:b w:val="1"/>
          <w:bCs w:val="1"/>
          <w:noProof w:val="0"/>
          <w:sz w:val="24"/>
          <w:szCs w:val="24"/>
          <w:lang w:val="en-GB"/>
        </w:rPr>
      </w:pPr>
    </w:p>
    <w:p w:rsidR="23C39550" w:rsidP="23C39550" w:rsidRDefault="23C39550" w14:paraId="352286DC" w14:textId="0A9A0A02">
      <w:pPr>
        <w:spacing w:line="360" w:lineRule="auto"/>
        <w:rPr>
          <w:rFonts w:ascii="Arial Nova" w:hAnsi="Arial Nova" w:eastAsia="Arial Nova" w:cs="Arial Nova"/>
          <w:b w:val="1"/>
          <w:bCs w:val="1"/>
          <w:noProof w:val="0"/>
          <w:sz w:val="24"/>
          <w:szCs w:val="24"/>
          <w:lang w:val="en-GB"/>
        </w:rPr>
      </w:pPr>
    </w:p>
    <w:p w:rsidR="23C39550" w:rsidP="23C39550" w:rsidRDefault="23C39550" w14:paraId="221DCEE3" w14:textId="42992C2D">
      <w:pPr>
        <w:spacing w:line="360" w:lineRule="auto"/>
        <w:rPr>
          <w:rFonts w:ascii="Arial Nova" w:hAnsi="Arial Nova" w:eastAsia="Arial Nova" w:cs="Arial Nova"/>
          <w:b w:val="1"/>
          <w:bCs w:val="1"/>
          <w:noProof w:val="0"/>
          <w:sz w:val="24"/>
          <w:szCs w:val="24"/>
          <w:lang w:val="en-GB"/>
        </w:rPr>
      </w:pPr>
    </w:p>
    <w:p w:rsidR="23C39550" w:rsidP="23C39550" w:rsidRDefault="23C39550" w14:paraId="7F4CA4CE" w14:textId="6799DB92">
      <w:pPr>
        <w:spacing w:line="360" w:lineRule="auto"/>
        <w:rPr>
          <w:rFonts w:ascii="Arial Nova" w:hAnsi="Arial Nova" w:eastAsia="Arial Nova" w:cs="Arial Nova"/>
          <w:b w:val="1"/>
          <w:bCs w:val="1"/>
          <w:noProof w:val="0"/>
          <w:sz w:val="24"/>
          <w:szCs w:val="24"/>
          <w:lang w:val="en-GB"/>
        </w:rPr>
      </w:pPr>
    </w:p>
    <w:p w:rsidR="23C39550" w:rsidP="23C39550" w:rsidRDefault="23C39550" w14:paraId="0AD386E9" w14:textId="6CB32666">
      <w:pPr>
        <w:spacing w:line="360" w:lineRule="auto"/>
        <w:rPr>
          <w:rFonts w:ascii="Arial Nova" w:hAnsi="Arial Nova" w:eastAsia="Arial Nova" w:cs="Arial Nova"/>
          <w:b w:val="1"/>
          <w:bCs w:val="1"/>
          <w:noProof w:val="0"/>
          <w:sz w:val="24"/>
          <w:szCs w:val="24"/>
          <w:lang w:val="en-GB"/>
        </w:rPr>
      </w:pPr>
    </w:p>
    <w:p w:rsidR="23C39550" w:rsidP="23C39550" w:rsidRDefault="23C39550" w14:paraId="4BE447BE" w14:textId="50E4A308">
      <w:pPr>
        <w:spacing w:line="360" w:lineRule="auto"/>
        <w:rPr>
          <w:rFonts w:ascii="Arial Nova" w:hAnsi="Arial Nova" w:eastAsia="Arial Nova" w:cs="Arial Nova"/>
          <w:b w:val="1"/>
          <w:bCs w:val="1"/>
          <w:noProof w:val="0"/>
          <w:sz w:val="24"/>
          <w:szCs w:val="24"/>
          <w:lang w:val="en-GB"/>
        </w:rPr>
      </w:pPr>
    </w:p>
    <w:p w:rsidR="23C39550" w:rsidP="23C39550" w:rsidRDefault="23C39550" w14:paraId="27DC364C" w14:textId="3150531B">
      <w:pPr>
        <w:spacing w:line="360" w:lineRule="auto"/>
        <w:rPr>
          <w:rFonts w:ascii="Arial Nova" w:hAnsi="Arial Nova" w:eastAsia="Arial Nova" w:cs="Arial Nova"/>
          <w:b w:val="1"/>
          <w:bCs w:val="1"/>
          <w:noProof w:val="0"/>
          <w:sz w:val="24"/>
          <w:szCs w:val="24"/>
          <w:lang w:val="en-GB"/>
        </w:rPr>
      </w:pPr>
    </w:p>
    <w:p w:rsidR="23C39550" w:rsidP="23C39550" w:rsidRDefault="23C39550" w14:paraId="0618648A" w14:textId="6E9AF5E3">
      <w:pPr>
        <w:spacing w:line="360" w:lineRule="auto"/>
        <w:rPr>
          <w:rFonts w:ascii="Arial Nova" w:hAnsi="Arial Nova" w:eastAsia="Arial Nova" w:cs="Arial Nova"/>
          <w:b w:val="1"/>
          <w:bCs w:val="1"/>
          <w:noProof w:val="0"/>
          <w:sz w:val="24"/>
          <w:szCs w:val="24"/>
          <w:lang w:val="en-GB"/>
        </w:rPr>
      </w:pPr>
    </w:p>
    <w:p w:rsidR="32294766" w:rsidP="18283C45" w:rsidRDefault="32294766" w14:paraId="0ED5E415" w14:textId="6723EFE3">
      <w:pPr>
        <w:spacing w:line="360" w:lineRule="auto"/>
        <w:rPr>
          <w:rFonts w:ascii="Arial Nova" w:hAnsi="Arial Nova" w:eastAsia="Arial Nova" w:cs="Arial Nova"/>
          <w:b w:val="1"/>
          <w:bCs w:val="1"/>
          <w:noProof w:val="0"/>
          <w:sz w:val="24"/>
          <w:szCs w:val="24"/>
          <w:lang w:val="en-GB"/>
        </w:rPr>
      </w:pPr>
      <w:r w:rsidRPr="18283C45" w:rsidR="32294766">
        <w:rPr>
          <w:rFonts w:ascii="Arial Nova" w:hAnsi="Arial Nova" w:eastAsia="Arial Nova" w:cs="Arial Nova"/>
          <w:b w:val="1"/>
          <w:bCs w:val="1"/>
          <w:noProof w:val="0"/>
          <w:sz w:val="24"/>
          <w:szCs w:val="24"/>
          <w:lang w:val="en-GB"/>
        </w:rPr>
        <w:t xml:space="preserve">Reference List: </w:t>
      </w:r>
    </w:p>
    <w:p w:rsidR="67E60824" w:rsidP="18283C45" w:rsidRDefault="67E60824" w14:paraId="566C9DFE" w14:textId="6E80F668">
      <w:pPr>
        <w:spacing w:before="0" w:beforeAutospacing="off" w:after="0" w:afterAutospacing="off" w:line="360" w:lineRule="auto"/>
        <w:jc w:val="left"/>
        <w:rPr>
          <w:rFonts w:ascii="Arial Nova" w:hAnsi="Arial Nova" w:eastAsia="Arial Nova" w:cs="Arial Nova"/>
          <w:b w:val="0"/>
          <w:bCs w:val="0"/>
          <w:noProof w:val="0"/>
          <w:color w:val="000000" w:themeColor="text1" w:themeTint="FF" w:themeShade="FF"/>
          <w:sz w:val="24"/>
          <w:szCs w:val="24"/>
          <w:lang w:val="en-GB"/>
        </w:rPr>
      </w:pPr>
      <w:r w:rsidRPr="18283C45" w:rsidR="67E60824">
        <w:rPr>
          <w:rFonts w:ascii="Arial Nova" w:hAnsi="Arial Nova" w:eastAsia="Arial Nova" w:cs="Arial Nova"/>
          <w:b w:val="0"/>
          <w:bCs w:val="0"/>
          <w:noProof w:val="0"/>
          <w:color w:val="000000" w:themeColor="text1" w:themeTint="FF" w:themeShade="FF"/>
          <w:sz w:val="24"/>
          <w:szCs w:val="24"/>
          <w:lang w:val="en-GB"/>
        </w:rPr>
        <w:t>Barringer, B. R. &amp; Ireland, R. D. (2019) Entrepreneurship: successfully launching new ventures. Sixth edition, global edition. Harlow, England: Pearson.</w:t>
      </w:r>
    </w:p>
    <w:p w:rsidR="39339DC9" w:rsidP="18283C45" w:rsidRDefault="39339DC9" w14:paraId="06B71D73" w14:textId="6A8AAD85">
      <w:pPr>
        <w:pStyle w:val="Normal"/>
        <w:spacing w:line="360" w:lineRule="auto"/>
        <w:rPr>
          <w:rFonts w:ascii="Arial Nova" w:hAnsi="Arial Nova" w:eastAsia="Arial Nova" w:cs="Arial Nova"/>
          <w:noProof w:val="0"/>
          <w:sz w:val="24"/>
          <w:szCs w:val="24"/>
          <w:lang w:val="en-GB"/>
        </w:rPr>
      </w:pPr>
      <w:r w:rsidRPr="23C39550" w:rsidR="3CB063ED">
        <w:rPr>
          <w:rFonts w:ascii="Arial Nova" w:hAnsi="Arial Nova" w:eastAsia="Arial Nova" w:cs="Arial Nova"/>
          <w:noProof w:val="0"/>
          <w:sz w:val="24"/>
          <w:szCs w:val="24"/>
          <w:lang w:val="en-GB"/>
        </w:rPr>
        <w:t xml:space="preserve">Childs, M. &amp; Jin, B. (2016) </w:t>
      </w:r>
      <w:r w:rsidRPr="23C39550" w:rsidR="3CB063ED">
        <w:rPr>
          <w:rFonts w:ascii="Arial Nova" w:hAnsi="Arial Nova" w:eastAsia="Arial Nova" w:cs="Arial Nova"/>
          <w:i w:val="1"/>
          <w:iCs w:val="1"/>
          <w:noProof w:val="0"/>
          <w:sz w:val="24"/>
          <w:szCs w:val="24"/>
          <w:lang w:val="en-GB"/>
        </w:rPr>
        <w:t>Nike: An Innovation Journey</w:t>
      </w:r>
    </w:p>
    <w:p w:rsidR="0619C208" w:rsidP="23C39550" w:rsidRDefault="0619C208" w14:paraId="56CBFB0A" w14:textId="6CA35EA5">
      <w:pPr>
        <w:pStyle w:val="Normal"/>
        <w:spacing w:line="360" w:lineRule="auto"/>
        <w:rPr>
          <w:rFonts w:ascii="Arial Nova" w:hAnsi="Arial Nova" w:eastAsia="Arial Nova" w:cs="Arial Nova" w:asciiTheme="minorAscii" w:hAnsiTheme="minorAscii" w:eastAsiaTheme="minorAscii" w:cstheme="minorAscii"/>
          <w:noProof w:val="0"/>
          <w:sz w:val="24"/>
          <w:szCs w:val="24"/>
          <w:lang w:val="en-GB"/>
        </w:rPr>
      </w:pPr>
      <w:r w:rsidRPr="23C39550" w:rsidR="0619C208">
        <w:rPr>
          <w:rFonts w:ascii="Arial Nova" w:hAnsi="Arial Nova" w:eastAsia="Arial Nova" w:cs="Arial Nova" w:asciiTheme="minorAscii" w:hAnsiTheme="minorAscii" w:eastAsiaTheme="minorAscii" w:cstheme="minorAscii"/>
          <w:b w:val="0"/>
          <w:bCs w:val="0"/>
          <w:i w:val="0"/>
          <w:iCs w:val="0"/>
          <w:caps w:val="0"/>
          <w:smallCaps w:val="0"/>
          <w:noProof w:val="0"/>
          <w:color w:val="222222"/>
          <w:sz w:val="24"/>
          <w:szCs w:val="24"/>
          <w:lang w:val="en-GB"/>
        </w:rPr>
        <w:t>Childs, M., Jin, B. (2018). Nike: An Innovation Journey. In: Jin, B., Cedrola, E. (eds) Product Innovation in the Global Fashion Industry. Palgrave Studies in Practice: Global Fashion Brand Management . Palgrave Pivot, New York. https://doi.org/10.1057/978-1-137-52349-5_4</w:t>
      </w:r>
    </w:p>
    <w:p w:rsidR="39339DC9" w:rsidP="18283C45" w:rsidRDefault="39339DC9" w14:paraId="3BC2338D" w14:textId="34841D8C">
      <w:pPr>
        <w:pStyle w:val="Normal"/>
        <w:spacing w:line="360" w:lineRule="auto"/>
      </w:pPr>
      <w:r w:rsidRPr="18283C45" w:rsidR="39339DC9">
        <w:rPr>
          <w:rFonts w:ascii="Arial Nova" w:hAnsi="Arial Nova" w:eastAsia="Arial Nova" w:cs="Arial Nova"/>
          <w:noProof w:val="0"/>
          <w:sz w:val="24"/>
          <w:szCs w:val="24"/>
          <w:lang w:val="en-GB"/>
        </w:rPr>
        <w:t xml:space="preserve">Ind, N., Eklund, A.A. &amp; Helmefalk, M. (2026) ‘Why Do It? Revoicing an iconic brand for an anxious generation’, </w:t>
      </w:r>
      <w:r w:rsidRPr="18283C45" w:rsidR="39339DC9">
        <w:rPr>
          <w:rFonts w:ascii="Arial Nova" w:hAnsi="Arial Nova" w:eastAsia="Arial Nova" w:cs="Arial Nova"/>
          <w:i w:val="1"/>
          <w:iCs w:val="1"/>
          <w:noProof w:val="0"/>
          <w:sz w:val="24"/>
          <w:szCs w:val="24"/>
          <w:lang w:val="en-GB"/>
        </w:rPr>
        <w:t>Journal of Brand Management</w:t>
      </w:r>
      <w:r w:rsidRPr="18283C45" w:rsidR="39339DC9">
        <w:rPr>
          <w:rFonts w:ascii="Arial Nova" w:hAnsi="Arial Nova" w:eastAsia="Arial Nova" w:cs="Arial Nova"/>
          <w:noProof w:val="0"/>
          <w:sz w:val="24"/>
          <w:szCs w:val="24"/>
          <w:lang w:val="en-GB"/>
        </w:rPr>
        <w:t>, 33, pp. 200–204</w:t>
      </w:r>
    </w:p>
    <w:p w:rsidR="39339DC9" w:rsidP="18283C45" w:rsidRDefault="39339DC9" w14:paraId="0000B379" w14:textId="243FBA13">
      <w:pPr>
        <w:pStyle w:val="Normal"/>
        <w:spacing w:line="360" w:lineRule="auto"/>
        <w:rPr>
          <w:rFonts w:ascii="Arial Nova" w:hAnsi="Arial Nova" w:eastAsia="Arial Nova" w:cs="Arial Nova"/>
          <w:noProof w:val="0"/>
          <w:sz w:val="24"/>
          <w:szCs w:val="24"/>
          <w:lang w:val="en-GB"/>
        </w:rPr>
      </w:pPr>
      <w:r w:rsidRPr="23C39550" w:rsidR="3CB063ED">
        <w:rPr>
          <w:rFonts w:ascii="Arial Nova" w:hAnsi="Arial Nova" w:eastAsia="Arial Nova" w:cs="Arial Nova"/>
          <w:noProof w:val="0"/>
          <w:sz w:val="24"/>
          <w:szCs w:val="24"/>
          <w:lang w:val="en-GB"/>
        </w:rPr>
        <w:t xml:space="preserve">Ivanov, D., et al. (2021) </w:t>
      </w:r>
      <w:r w:rsidRPr="23C39550" w:rsidR="3CB063ED">
        <w:rPr>
          <w:rFonts w:ascii="Arial Nova" w:hAnsi="Arial Nova" w:eastAsia="Arial Nova" w:cs="Arial Nova"/>
          <w:i w:val="1"/>
          <w:iCs w:val="1"/>
          <w:noProof w:val="0"/>
          <w:sz w:val="24"/>
          <w:szCs w:val="24"/>
          <w:lang w:val="en-GB"/>
        </w:rPr>
        <w:t>Global Supply Chain and Operations Management</w:t>
      </w:r>
    </w:p>
    <w:p w:rsidR="09790031" w:rsidP="23C39550" w:rsidRDefault="09790031" w14:paraId="440D3CF0" w14:textId="1938ED83">
      <w:pPr>
        <w:pStyle w:val="Normal"/>
        <w:spacing w:line="360" w:lineRule="auto"/>
      </w:pPr>
      <w:r w:rsidRPr="23C39550" w:rsidR="09790031">
        <w:rPr>
          <w:rFonts w:ascii="Arial Nova" w:hAnsi="Arial Nova" w:eastAsia="Arial Nova" w:cs="Arial Nova"/>
          <w:noProof w:val="0"/>
          <w:sz w:val="24"/>
          <w:szCs w:val="24"/>
          <w:lang w:val="en-GB"/>
        </w:rPr>
        <w:t xml:space="preserve">Li, D. (2023) </w:t>
      </w:r>
      <w:r w:rsidRPr="23C39550" w:rsidR="09790031">
        <w:rPr>
          <w:rFonts w:ascii="Arial Nova" w:hAnsi="Arial Nova" w:eastAsia="Arial Nova" w:cs="Arial Nova"/>
          <w:i w:val="1"/>
          <w:iCs w:val="1"/>
          <w:noProof w:val="0"/>
          <w:sz w:val="24"/>
          <w:szCs w:val="24"/>
          <w:lang w:val="en-GB"/>
        </w:rPr>
        <w:t>Investigation and Analysis of Nike Product Marketing Strategy</w:t>
      </w:r>
      <w:r w:rsidRPr="23C39550" w:rsidR="09790031">
        <w:rPr>
          <w:rFonts w:ascii="Arial Nova" w:hAnsi="Arial Nova" w:eastAsia="Arial Nova" w:cs="Arial Nova"/>
          <w:noProof w:val="0"/>
          <w:sz w:val="24"/>
          <w:szCs w:val="24"/>
          <w:lang w:val="en-GB"/>
        </w:rPr>
        <w:t>. Degree Programme in Sports Coaching and Management.</w:t>
      </w:r>
    </w:p>
    <w:p w:rsidR="0225A7A8" w:rsidP="18283C45" w:rsidRDefault="0225A7A8" w14:paraId="1064F66E" w14:textId="611CEBB4">
      <w:pPr>
        <w:pStyle w:val="Normal"/>
        <w:spacing w:line="360" w:lineRule="auto"/>
        <w:rPr>
          <w:rFonts w:ascii="Arial Nova" w:hAnsi="Arial Nova" w:eastAsia="Arial Nova" w:cs="Arial Nova"/>
          <w:noProof w:val="0"/>
          <w:sz w:val="24"/>
          <w:szCs w:val="24"/>
          <w:lang w:val="en-GB"/>
        </w:rPr>
      </w:pPr>
      <w:r w:rsidRPr="18283C45" w:rsidR="0225A7A8">
        <w:rPr>
          <w:rFonts w:ascii="Arial Nova" w:hAnsi="Arial Nova" w:eastAsia="Arial Nova" w:cs="Arial Nova"/>
          <w:noProof w:val="0"/>
          <w:sz w:val="24"/>
          <w:szCs w:val="24"/>
          <w:lang w:val="en-GB"/>
        </w:rPr>
        <w:t xml:space="preserve">Marquês, C., Ferreira, A.M. &amp; Oliveira, F. (2023) ‘Modular Design and Technology for Diversity and a More Sustainable Fashion: The RTFKT x Nike Case Study’, </w:t>
      </w:r>
      <w:r w:rsidRPr="18283C45" w:rsidR="0225A7A8">
        <w:rPr>
          <w:rFonts w:ascii="Arial Nova" w:hAnsi="Arial Nova" w:eastAsia="Arial Nova" w:cs="Arial Nova"/>
          <w:i w:val="1"/>
          <w:iCs w:val="1"/>
          <w:noProof w:val="0"/>
          <w:sz w:val="24"/>
          <w:szCs w:val="24"/>
          <w:lang w:val="en-GB"/>
        </w:rPr>
        <w:t>DIGICOM 2022</w:t>
      </w:r>
    </w:p>
    <w:p w:rsidR="6F7E66E3" w:rsidP="18283C45" w:rsidRDefault="6F7E66E3" w14:paraId="10C22314" w14:textId="52BFC82A">
      <w:pPr>
        <w:pStyle w:val="Normal"/>
        <w:spacing w:line="360" w:lineRule="auto"/>
      </w:pPr>
      <w:r w:rsidRPr="18283C45" w:rsidR="6F7E66E3">
        <w:rPr>
          <w:rFonts w:ascii="Arial Nova" w:hAnsi="Arial Nova" w:eastAsia="Arial Nova" w:cs="Arial Nova"/>
          <w:noProof w:val="0"/>
          <w:sz w:val="24"/>
          <w:szCs w:val="24"/>
          <w:lang w:val="en-GB"/>
        </w:rPr>
        <w:t>Morgan, R., Magin, S., Huber, F. &amp; Herrmann, A. (2019) ‘The Why of Buying Nike – Findings of a Causal Analytical Study</w:t>
      </w:r>
    </w:p>
    <w:p w:rsidR="4738AC7F" w:rsidP="18283C45" w:rsidRDefault="4738AC7F" w14:paraId="2AA66526" w14:textId="459CFDFA">
      <w:pPr>
        <w:pStyle w:val="Normal"/>
        <w:spacing w:line="360" w:lineRule="auto"/>
        <w:rPr>
          <w:rFonts w:ascii="Arial Nova" w:hAnsi="Arial Nova" w:eastAsia="Arial Nova" w:cs="Arial Nova"/>
          <w:noProof w:val="0"/>
          <w:sz w:val="24"/>
          <w:szCs w:val="24"/>
          <w:lang w:val="en-GB"/>
        </w:rPr>
      </w:pPr>
      <w:r w:rsidRPr="18283C45" w:rsidR="4738AC7F">
        <w:rPr>
          <w:rFonts w:ascii="Arial Nova" w:hAnsi="Arial Nova" w:eastAsia="Arial Nova" w:cs="Arial Nova"/>
          <w:noProof w:val="0"/>
          <w:sz w:val="24"/>
          <w:szCs w:val="24"/>
          <w:lang w:val="en-GB"/>
        </w:rPr>
        <w:t xml:space="preserve">Sari, R., et al. (2023) ‘Running Towards a Better Brand Attitude: How Gamification in Nike Run Club Can Help?’, </w:t>
      </w:r>
      <w:r w:rsidRPr="18283C45" w:rsidR="4738AC7F">
        <w:rPr>
          <w:rFonts w:ascii="Arial Nova" w:hAnsi="Arial Nova" w:eastAsia="Arial Nova" w:cs="Arial Nova"/>
          <w:i w:val="1"/>
          <w:iCs w:val="1"/>
          <w:noProof w:val="0"/>
          <w:sz w:val="24"/>
          <w:szCs w:val="24"/>
          <w:lang w:val="en-GB"/>
        </w:rPr>
        <w:t>Journal of the Knowledge Economy</w:t>
      </w:r>
    </w:p>
    <w:p w:rsidR="77DF1AD2" w:rsidP="18283C45" w:rsidRDefault="77DF1AD2" w14:paraId="6EC88CEF" w14:textId="7154B948">
      <w:pPr>
        <w:pStyle w:val="Normal"/>
        <w:spacing w:line="360" w:lineRule="auto"/>
        <w:rPr>
          <w:rFonts w:ascii="Arial Nova" w:hAnsi="Arial Nova" w:eastAsia="Arial Nova" w:cs="Arial Nova"/>
          <w:noProof w:val="0"/>
          <w:sz w:val="24"/>
          <w:szCs w:val="24"/>
          <w:lang w:val="en-GB"/>
        </w:rPr>
      </w:pPr>
      <w:r w:rsidRPr="23C39550" w:rsidR="3AB71118">
        <w:rPr>
          <w:rFonts w:ascii="Arial Nova" w:hAnsi="Arial Nova" w:eastAsia="Arial Nova" w:cs="Arial Nova"/>
          <w:noProof w:val="0"/>
          <w:sz w:val="24"/>
          <w:szCs w:val="24"/>
          <w:lang w:val="en-GB"/>
        </w:rPr>
        <w:t xml:space="preserve">Schmeltz, L. &amp; Kjeldgaard, D. (2024) ‘The influence of marketing communications agencies on activist brands’ moral competency development and ability to engage in authentic brand activism: Wieden+Kennedy “Just Does It”’, </w:t>
      </w:r>
      <w:r w:rsidRPr="23C39550" w:rsidR="3AB71118">
        <w:rPr>
          <w:rFonts w:ascii="Arial Nova" w:hAnsi="Arial Nova" w:eastAsia="Arial Nova" w:cs="Arial Nova"/>
          <w:i w:val="1"/>
          <w:iCs w:val="1"/>
          <w:noProof w:val="0"/>
          <w:sz w:val="24"/>
          <w:szCs w:val="24"/>
          <w:lang w:val="en-GB"/>
        </w:rPr>
        <w:t>Journal of Brand Management</w:t>
      </w:r>
    </w:p>
    <w:p w:rsidR="08585F2F" w:rsidP="23C39550" w:rsidRDefault="08585F2F" w14:paraId="62973AE1" w14:textId="341846B1">
      <w:pPr>
        <w:pStyle w:val="Normal"/>
        <w:spacing w:line="360" w:lineRule="auto"/>
      </w:pPr>
      <w:r w:rsidRPr="23C39550" w:rsidR="08585F2F">
        <w:rPr>
          <w:rFonts w:ascii="Arial Nova" w:hAnsi="Arial Nova" w:eastAsia="Arial Nova" w:cs="Arial Nova"/>
          <w:noProof w:val="0"/>
          <w:sz w:val="24"/>
          <w:szCs w:val="24"/>
          <w:lang w:val="en-GB"/>
        </w:rPr>
        <w:t xml:space="preserve">Zheng, K. (2022) </w:t>
      </w:r>
      <w:r w:rsidRPr="23C39550" w:rsidR="08585F2F">
        <w:rPr>
          <w:rFonts w:ascii="Arial Nova" w:hAnsi="Arial Nova" w:eastAsia="Arial Nova" w:cs="Arial Nova"/>
          <w:i w:val="1"/>
          <w:iCs w:val="1"/>
          <w:noProof w:val="0"/>
          <w:sz w:val="24"/>
          <w:szCs w:val="24"/>
          <w:lang w:val="en-GB"/>
        </w:rPr>
        <w:t>The Analysis of Nike’s Marketing Strategy from Social Media and Consumer Psychology &amp; Behavior</w:t>
      </w:r>
      <w:r w:rsidRPr="23C39550" w:rsidR="08585F2F">
        <w:rPr>
          <w:rFonts w:ascii="Arial Nova" w:hAnsi="Arial Nova" w:eastAsia="Arial Nova" w:cs="Arial Nova"/>
          <w:noProof w:val="0"/>
          <w:sz w:val="24"/>
          <w:szCs w:val="24"/>
          <w:lang w:val="en-GB"/>
        </w:rPr>
        <w:t>. BCP Business &amp; Management, 34. Department of Economics, Zhejiang University of Technology, Hangzhou, China.</w:t>
      </w:r>
    </w:p>
    <w:p w:rsidR="18283C45" w:rsidP="18283C45" w:rsidRDefault="18283C45" w14:paraId="0BF71A6E" w14:textId="396AABE0">
      <w:pPr>
        <w:pStyle w:val="Normal"/>
        <w:spacing w:line="360" w:lineRule="auto"/>
        <w:rPr>
          <w:rFonts w:ascii="Arial Nova" w:hAnsi="Arial Nova" w:eastAsia="Arial Nova" w:cs="Arial Nova"/>
          <w:i w:val="1"/>
          <w:iCs w:val="1"/>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YkbffiY0RqPPCP" int2:id="KJlWRcBa">
      <int2:state int2:type="spell" int2:value="Rejected"/>
    </int2:textHash>
    <int2:textHash int2:hashCode="9lFnQb9EuUFXWv" int2:id="TmM7sNQW">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7d3c1fc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1f4ee62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630239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17e1fb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FE9E935"/>
    <w:rsid w:val="004BCB3F"/>
    <w:rsid w:val="010A3BDF"/>
    <w:rsid w:val="01275AC1"/>
    <w:rsid w:val="01382964"/>
    <w:rsid w:val="016261A2"/>
    <w:rsid w:val="0174D654"/>
    <w:rsid w:val="019766A0"/>
    <w:rsid w:val="0225A7A8"/>
    <w:rsid w:val="0336F0F6"/>
    <w:rsid w:val="04277BDF"/>
    <w:rsid w:val="04B84596"/>
    <w:rsid w:val="058EBE10"/>
    <w:rsid w:val="05A12413"/>
    <w:rsid w:val="05A87062"/>
    <w:rsid w:val="0604A3E6"/>
    <w:rsid w:val="0619C208"/>
    <w:rsid w:val="075D8B9D"/>
    <w:rsid w:val="07F5AAC9"/>
    <w:rsid w:val="0812E44D"/>
    <w:rsid w:val="08585F2F"/>
    <w:rsid w:val="089613F5"/>
    <w:rsid w:val="09790031"/>
    <w:rsid w:val="0A222CB7"/>
    <w:rsid w:val="0A549D65"/>
    <w:rsid w:val="0AA26E2E"/>
    <w:rsid w:val="0B17C40C"/>
    <w:rsid w:val="0BD1336E"/>
    <w:rsid w:val="0D068242"/>
    <w:rsid w:val="0D503282"/>
    <w:rsid w:val="0E3A7CF8"/>
    <w:rsid w:val="0E3D101E"/>
    <w:rsid w:val="0F5EFBC2"/>
    <w:rsid w:val="0F6A3FF7"/>
    <w:rsid w:val="10207584"/>
    <w:rsid w:val="113AF62C"/>
    <w:rsid w:val="11431B01"/>
    <w:rsid w:val="128A6FB7"/>
    <w:rsid w:val="12EE777B"/>
    <w:rsid w:val="13A4839B"/>
    <w:rsid w:val="15261446"/>
    <w:rsid w:val="152A5C57"/>
    <w:rsid w:val="15F571D9"/>
    <w:rsid w:val="16245F02"/>
    <w:rsid w:val="16D5EE3F"/>
    <w:rsid w:val="17C33617"/>
    <w:rsid w:val="180017EF"/>
    <w:rsid w:val="18283C45"/>
    <w:rsid w:val="18605433"/>
    <w:rsid w:val="18A2A324"/>
    <w:rsid w:val="1926F718"/>
    <w:rsid w:val="19301631"/>
    <w:rsid w:val="1ABA1173"/>
    <w:rsid w:val="1B98C193"/>
    <w:rsid w:val="1BA22424"/>
    <w:rsid w:val="1C05ED90"/>
    <w:rsid w:val="1C1EA562"/>
    <w:rsid w:val="1C4C81E3"/>
    <w:rsid w:val="1C86C1C9"/>
    <w:rsid w:val="1E497527"/>
    <w:rsid w:val="1F551BC2"/>
    <w:rsid w:val="1FE956A7"/>
    <w:rsid w:val="1FE9E935"/>
    <w:rsid w:val="2033A8B0"/>
    <w:rsid w:val="20768A03"/>
    <w:rsid w:val="21833941"/>
    <w:rsid w:val="218D2188"/>
    <w:rsid w:val="21DDBDA6"/>
    <w:rsid w:val="22F1C166"/>
    <w:rsid w:val="23C39550"/>
    <w:rsid w:val="23EC2A01"/>
    <w:rsid w:val="245E2FD4"/>
    <w:rsid w:val="25609E56"/>
    <w:rsid w:val="257CB097"/>
    <w:rsid w:val="25872575"/>
    <w:rsid w:val="26BD7C89"/>
    <w:rsid w:val="26D0B993"/>
    <w:rsid w:val="2812B5B4"/>
    <w:rsid w:val="2825D03D"/>
    <w:rsid w:val="285879C0"/>
    <w:rsid w:val="29DDC81B"/>
    <w:rsid w:val="2A2EF21F"/>
    <w:rsid w:val="2A650165"/>
    <w:rsid w:val="2AE26D72"/>
    <w:rsid w:val="2BF31A9B"/>
    <w:rsid w:val="2C4A05DE"/>
    <w:rsid w:val="2C679606"/>
    <w:rsid w:val="2CB4B044"/>
    <w:rsid w:val="2E896739"/>
    <w:rsid w:val="2F08429B"/>
    <w:rsid w:val="2F4A7316"/>
    <w:rsid w:val="2F82B8DC"/>
    <w:rsid w:val="2F9278F8"/>
    <w:rsid w:val="2FACDB64"/>
    <w:rsid w:val="3008E655"/>
    <w:rsid w:val="30433E3C"/>
    <w:rsid w:val="3097B8F6"/>
    <w:rsid w:val="30BCEB01"/>
    <w:rsid w:val="32294766"/>
    <w:rsid w:val="32D7347F"/>
    <w:rsid w:val="3330DBD4"/>
    <w:rsid w:val="34AD4B9A"/>
    <w:rsid w:val="351E1CFA"/>
    <w:rsid w:val="362889E7"/>
    <w:rsid w:val="363453AA"/>
    <w:rsid w:val="364D4411"/>
    <w:rsid w:val="366CE0A4"/>
    <w:rsid w:val="37AAB073"/>
    <w:rsid w:val="3854D318"/>
    <w:rsid w:val="3861873A"/>
    <w:rsid w:val="38E47E65"/>
    <w:rsid w:val="39339DC9"/>
    <w:rsid w:val="39C77008"/>
    <w:rsid w:val="39C89438"/>
    <w:rsid w:val="3A340EC9"/>
    <w:rsid w:val="3A571295"/>
    <w:rsid w:val="3A7B2C38"/>
    <w:rsid w:val="3AB71118"/>
    <w:rsid w:val="3BA4F2D2"/>
    <w:rsid w:val="3BDE9CF8"/>
    <w:rsid w:val="3C5D4DC9"/>
    <w:rsid w:val="3CB063ED"/>
    <w:rsid w:val="3D19E03F"/>
    <w:rsid w:val="3E42BE9A"/>
    <w:rsid w:val="3EA03EEC"/>
    <w:rsid w:val="3F18ACBC"/>
    <w:rsid w:val="3FD684A5"/>
    <w:rsid w:val="41695B4D"/>
    <w:rsid w:val="41CEB50B"/>
    <w:rsid w:val="4290A7E5"/>
    <w:rsid w:val="43090985"/>
    <w:rsid w:val="43497DA0"/>
    <w:rsid w:val="4408F27D"/>
    <w:rsid w:val="4477C2C0"/>
    <w:rsid w:val="455A1FD8"/>
    <w:rsid w:val="45D935CC"/>
    <w:rsid w:val="45EAA1A6"/>
    <w:rsid w:val="4632EA74"/>
    <w:rsid w:val="46D51003"/>
    <w:rsid w:val="4738AC7F"/>
    <w:rsid w:val="47743D54"/>
    <w:rsid w:val="47BA63CE"/>
    <w:rsid w:val="47E66C26"/>
    <w:rsid w:val="4855D901"/>
    <w:rsid w:val="48DC5773"/>
    <w:rsid w:val="48F14B02"/>
    <w:rsid w:val="49408987"/>
    <w:rsid w:val="49F8F24E"/>
    <w:rsid w:val="4A7D3DB7"/>
    <w:rsid w:val="4ACB8F92"/>
    <w:rsid w:val="4AF46922"/>
    <w:rsid w:val="4B024D7B"/>
    <w:rsid w:val="4B441F23"/>
    <w:rsid w:val="4D438EAC"/>
    <w:rsid w:val="4D60CD9E"/>
    <w:rsid w:val="4DAF8D9E"/>
    <w:rsid w:val="4DB3BBF6"/>
    <w:rsid w:val="4E19C1E6"/>
    <w:rsid w:val="4E30C5EA"/>
    <w:rsid w:val="4E41E0BF"/>
    <w:rsid w:val="4EEB9CB0"/>
    <w:rsid w:val="4EF1C729"/>
    <w:rsid w:val="4F10BBD7"/>
    <w:rsid w:val="50542454"/>
    <w:rsid w:val="5072085B"/>
    <w:rsid w:val="50B4002B"/>
    <w:rsid w:val="513DD2CA"/>
    <w:rsid w:val="52016035"/>
    <w:rsid w:val="5240C058"/>
    <w:rsid w:val="527FFF6E"/>
    <w:rsid w:val="5473A34C"/>
    <w:rsid w:val="581734BD"/>
    <w:rsid w:val="585F9C68"/>
    <w:rsid w:val="588AABEF"/>
    <w:rsid w:val="5925F6F9"/>
    <w:rsid w:val="595CEEB2"/>
    <w:rsid w:val="59844403"/>
    <w:rsid w:val="5AA0D989"/>
    <w:rsid w:val="5B65C9BC"/>
    <w:rsid w:val="5D172780"/>
    <w:rsid w:val="5DFD07BC"/>
    <w:rsid w:val="5EA54AFE"/>
    <w:rsid w:val="5F8B49D2"/>
    <w:rsid w:val="6041C0B5"/>
    <w:rsid w:val="62545821"/>
    <w:rsid w:val="630DB1A6"/>
    <w:rsid w:val="633F94F5"/>
    <w:rsid w:val="6377C1CF"/>
    <w:rsid w:val="63AC147F"/>
    <w:rsid w:val="63C4D226"/>
    <w:rsid w:val="641B178C"/>
    <w:rsid w:val="65458FE9"/>
    <w:rsid w:val="65BB542D"/>
    <w:rsid w:val="65D6F764"/>
    <w:rsid w:val="65D9B115"/>
    <w:rsid w:val="6630175E"/>
    <w:rsid w:val="66AFD027"/>
    <w:rsid w:val="66E60687"/>
    <w:rsid w:val="67E60824"/>
    <w:rsid w:val="68A1F7BE"/>
    <w:rsid w:val="695E9092"/>
    <w:rsid w:val="699613C1"/>
    <w:rsid w:val="6A3CA996"/>
    <w:rsid w:val="6AF95BA4"/>
    <w:rsid w:val="6BB49DA3"/>
    <w:rsid w:val="6C22134D"/>
    <w:rsid w:val="6C3AD212"/>
    <w:rsid w:val="6C3B5988"/>
    <w:rsid w:val="6D58ADB8"/>
    <w:rsid w:val="6D7CA785"/>
    <w:rsid w:val="6E66D964"/>
    <w:rsid w:val="6F72C162"/>
    <w:rsid w:val="6F7E66E3"/>
    <w:rsid w:val="7051C980"/>
    <w:rsid w:val="71212562"/>
    <w:rsid w:val="7148BC75"/>
    <w:rsid w:val="71C2B220"/>
    <w:rsid w:val="721B29E8"/>
    <w:rsid w:val="72AE4DDD"/>
    <w:rsid w:val="73B70DCA"/>
    <w:rsid w:val="741DDEF5"/>
    <w:rsid w:val="7525272A"/>
    <w:rsid w:val="752D693B"/>
    <w:rsid w:val="7553CFFF"/>
    <w:rsid w:val="75B58E2F"/>
    <w:rsid w:val="7679C158"/>
    <w:rsid w:val="76D58F6E"/>
    <w:rsid w:val="7766912E"/>
    <w:rsid w:val="77DF1AD2"/>
    <w:rsid w:val="77FDF965"/>
    <w:rsid w:val="7807E65E"/>
    <w:rsid w:val="79A5B90C"/>
    <w:rsid w:val="79DD21BD"/>
    <w:rsid w:val="7A8E4F71"/>
    <w:rsid w:val="7B361059"/>
    <w:rsid w:val="7C75C12F"/>
    <w:rsid w:val="7D308AF7"/>
    <w:rsid w:val="7D5EA3F2"/>
    <w:rsid w:val="7D617579"/>
    <w:rsid w:val="7DC21580"/>
    <w:rsid w:val="7E5E31FA"/>
    <w:rsid w:val="7EEFE0AA"/>
    <w:rsid w:val="7FC3C3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9EAA81"/>
  <w15:chartTrackingRefBased/>
  <w15:docId w15:val="{029E3733-8E82-4DF9-966C-975A9DF6D3F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23C39550"/>
    <w:rPr>
      <w:color w:val="467886"/>
      <w:u w:val="single"/>
    </w:rPr>
  </w:style>
  <w:style w:type="paragraph" w:styleId="ListParagraph">
    <w:uiPriority w:val="34"/>
    <w:name w:val="List Paragraph"/>
    <w:basedOn w:val="Normal"/>
    <w:qFormat/>
    <w:rsid w:val="23C39550"/>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411930580" /><Relationship Type="http://schemas.openxmlformats.org/officeDocument/2006/relationships/hyperlink" Target="https://www.alamy.com/marketing-mix-4p-image337168815.html" TargetMode="External" Id="Rd531c1af42f24034" /><Relationship Type="http://schemas.openxmlformats.org/officeDocument/2006/relationships/image" Target="/media/image2.png" Id="rId1835960795" /><Relationship Type="http://schemas.openxmlformats.org/officeDocument/2006/relationships/hyperlink" Target="https://thebrandhopper.com/brand/the-success-story-and-driving-forces-of-nike/" TargetMode="External" Id="R8e69f43755254178" /><Relationship Type="http://schemas.microsoft.com/office/2020/10/relationships/intelligence" Target="/word/intelligence2.xml" Id="R7ca68e05dd764789" /><Relationship Type="http://schemas.openxmlformats.org/officeDocument/2006/relationships/numbering" Target="/word/numbering.xml" Id="R2e6a2996383a44a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Timea Beata Putz (2321020)</dc:creator>
  <keywords/>
  <dc:description/>
  <lastModifiedBy>Timea Beata Putz (2321020)</lastModifiedBy>
  <revision>3</revision>
  <dcterms:created xsi:type="dcterms:W3CDTF">2026-06-29T10:15:29.7881821Z</dcterms:created>
  <dcterms:modified xsi:type="dcterms:W3CDTF">2026-07-06T01:55:54.2751519Z</dcterms:modified>
</coreProperties>
</file>