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ED6B96" w14:textId="77777777" w:rsidR="00D24EF9" w:rsidRPr="00EE5BC3" w:rsidRDefault="00D24EF9" w:rsidP="00D24EF9">
      <w:pPr>
        <w:jc w:val="center"/>
        <w:rPr>
          <w:b/>
          <w:sz w:val="28"/>
          <w:szCs w:val="28"/>
        </w:rPr>
      </w:pPr>
      <w:r w:rsidRPr="00EE5BC3">
        <w:rPr>
          <w:b/>
          <w:sz w:val="28"/>
          <w:szCs w:val="28"/>
        </w:rPr>
        <w:t>Task 2</w:t>
      </w:r>
    </w:p>
    <w:p w14:paraId="0B451CEE" w14:textId="77777777" w:rsidR="00D24EF9" w:rsidRPr="00EE5BC3" w:rsidRDefault="00D24EF9" w:rsidP="00D24EF9">
      <w:pPr>
        <w:jc w:val="center"/>
        <w:rPr>
          <w:b/>
          <w:sz w:val="28"/>
          <w:szCs w:val="28"/>
        </w:rPr>
      </w:pPr>
    </w:p>
    <w:p w14:paraId="75739C37" w14:textId="77777777" w:rsidR="00D24EF9" w:rsidRPr="00EE5BC3" w:rsidRDefault="00D24EF9" w:rsidP="00D24EF9">
      <w:pPr>
        <w:jc w:val="center"/>
        <w:rPr>
          <w:b/>
          <w:sz w:val="28"/>
          <w:szCs w:val="28"/>
        </w:rPr>
      </w:pPr>
      <w:r w:rsidRPr="00EE5BC3">
        <w:rPr>
          <w:b/>
          <w:sz w:val="28"/>
          <w:szCs w:val="28"/>
        </w:rPr>
        <w:t xml:space="preserve">Observation </w:t>
      </w:r>
      <w:r>
        <w:rPr>
          <w:b/>
          <w:sz w:val="28"/>
          <w:szCs w:val="28"/>
        </w:rPr>
        <w:t>of Practice</w:t>
      </w:r>
    </w:p>
    <w:p w14:paraId="6F3CEE4D" w14:textId="77777777" w:rsidR="00D24EF9" w:rsidRDefault="00D24EF9" w:rsidP="00D24EF9">
      <w:pPr>
        <w:jc w:val="both"/>
        <w:rPr>
          <w:b/>
          <w:i/>
          <w:sz w:val="24"/>
          <w:szCs w:val="24"/>
        </w:rPr>
      </w:pPr>
      <w:r w:rsidRPr="00243DB0">
        <w:rPr>
          <w:b/>
          <w:i/>
          <w:sz w:val="24"/>
          <w:szCs w:val="24"/>
        </w:rPr>
        <w:t xml:space="preserve">Guidance: </w:t>
      </w:r>
    </w:p>
    <w:p w14:paraId="0F8EF7C9" w14:textId="77777777" w:rsidR="00D24EF9" w:rsidRPr="00243DB0" w:rsidRDefault="00D24EF9" w:rsidP="00D24EF9">
      <w:pPr>
        <w:jc w:val="both"/>
        <w:rPr>
          <w:b/>
          <w:i/>
          <w:sz w:val="24"/>
          <w:szCs w:val="24"/>
        </w:rPr>
      </w:pPr>
    </w:p>
    <w:p w14:paraId="7AC49E93" w14:textId="77777777" w:rsidR="00D24EF9" w:rsidRDefault="00D24EF9" w:rsidP="00D24EF9">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proofErr w:type="gramStart"/>
      <w:r>
        <w:rPr>
          <w:i/>
          <w:sz w:val="24"/>
          <w:szCs w:val="24"/>
        </w:rPr>
        <w:t>must</w:t>
      </w:r>
      <w:r w:rsidRPr="00130119">
        <w:rPr>
          <w:i/>
          <w:sz w:val="24"/>
          <w:szCs w:val="24"/>
        </w:rPr>
        <w:t xml:space="preserve"> be sought</w:t>
      </w:r>
      <w:proofErr w:type="gramEnd"/>
      <w:r w:rsidRPr="00130119">
        <w:rPr>
          <w:i/>
          <w:sz w:val="24"/>
          <w:szCs w:val="24"/>
        </w:rPr>
        <w:t xml:space="preserve"> before the observation is undertaken. </w:t>
      </w:r>
      <w:proofErr w:type="gramStart"/>
      <w:r w:rsidRPr="00130119">
        <w:rPr>
          <w:i/>
          <w:sz w:val="24"/>
          <w:szCs w:val="24"/>
        </w:rPr>
        <w:t>The observation must be undertaken by an observer who is social work qualified and has at least 3 year</w:t>
      </w:r>
      <w:r>
        <w:rPr>
          <w:i/>
          <w:sz w:val="24"/>
          <w:szCs w:val="24"/>
        </w:rPr>
        <w:t>s</w:t>
      </w:r>
      <w:r w:rsidRPr="00130119">
        <w:rPr>
          <w:i/>
          <w:sz w:val="24"/>
          <w:szCs w:val="24"/>
        </w:rPr>
        <w:t>’ experience (criteria set out in the Programme Handbook)</w:t>
      </w:r>
      <w:proofErr w:type="gramEnd"/>
      <w:r w:rsidRPr="00130119">
        <w:rPr>
          <w:i/>
          <w:sz w:val="24"/>
          <w:szCs w:val="24"/>
        </w:rPr>
        <w:t>.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64047552" w14:textId="77777777" w:rsidR="00D24EF9" w:rsidRDefault="00D24EF9" w:rsidP="00D24EF9">
      <w:pPr>
        <w:jc w:val="both"/>
        <w:rPr>
          <w:i/>
          <w:sz w:val="24"/>
          <w:szCs w:val="24"/>
        </w:rPr>
      </w:pPr>
    </w:p>
    <w:p w14:paraId="1A15B7D0" w14:textId="77777777" w:rsidR="00D24EF9" w:rsidRPr="00706BB5" w:rsidRDefault="00D24EF9" w:rsidP="00D24EF9">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w:t>
      </w:r>
      <w:proofErr w:type="gramStart"/>
      <w:r w:rsidRPr="00706BB5">
        <w:rPr>
          <w:i/>
          <w:iCs/>
          <w:sz w:val="24"/>
          <w:szCs w:val="24"/>
        </w:rPr>
        <w:t>can be used</w:t>
      </w:r>
      <w:proofErr w:type="gramEnd"/>
      <w:r w:rsidRPr="00706BB5">
        <w:rPr>
          <w:i/>
          <w:iCs/>
          <w:sz w:val="24"/>
          <w:szCs w:val="24"/>
        </w:rPr>
        <w:t xml:space="preserve">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4E39650D" w14:textId="77777777" w:rsidR="00D24EF9" w:rsidRPr="00706BB5" w:rsidRDefault="00D24EF9" w:rsidP="00D24EF9">
      <w:pPr>
        <w:jc w:val="both"/>
        <w:rPr>
          <w:b/>
          <w:i/>
          <w:color w:val="FF0000"/>
          <w:sz w:val="24"/>
          <w:szCs w:val="24"/>
        </w:rPr>
      </w:pPr>
    </w:p>
    <w:p w14:paraId="0AE6904C" w14:textId="77777777" w:rsidR="00D24EF9" w:rsidRPr="00706BB5" w:rsidRDefault="00D24EF9" w:rsidP="00D24EF9">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4A3A6EA7" w14:textId="77777777" w:rsidR="00D24EF9" w:rsidRPr="00EE5BC3" w:rsidRDefault="00D24EF9" w:rsidP="00D24EF9">
      <w:pPr>
        <w:jc w:val="both"/>
        <w:rPr>
          <w:i/>
          <w:color w:val="FF0000"/>
          <w:sz w:val="24"/>
          <w:szCs w:val="24"/>
        </w:rPr>
      </w:pPr>
    </w:p>
    <w:p w14:paraId="3EB3DB9A" w14:textId="77777777" w:rsidR="00D24EF9" w:rsidRPr="00706BB5" w:rsidRDefault="00D24EF9" w:rsidP="00D24EF9">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14FC821B" w14:textId="77777777" w:rsidR="00D24EF9" w:rsidRDefault="00D24EF9" w:rsidP="00D24EF9">
      <w:pPr>
        <w:jc w:val="both"/>
        <w:rPr>
          <w:i/>
          <w:color w:val="auto"/>
          <w:sz w:val="24"/>
          <w:szCs w:val="24"/>
        </w:rPr>
      </w:pPr>
    </w:p>
    <w:p w14:paraId="36181383" w14:textId="77777777" w:rsidR="00D24EF9" w:rsidRPr="00D55DE0" w:rsidRDefault="00D24EF9" w:rsidP="00D24EF9">
      <w:pPr>
        <w:jc w:val="both"/>
        <w:rPr>
          <w:i/>
          <w:color w:val="auto"/>
          <w:sz w:val="24"/>
          <w:szCs w:val="24"/>
        </w:rPr>
      </w:pPr>
      <w:r>
        <w:rPr>
          <w:i/>
          <w:color w:val="auto"/>
          <w:sz w:val="24"/>
          <w:szCs w:val="24"/>
        </w:rPr>
        <w:t>Please answer the questions below.</w:t>
      </w:r>
    </w:p>
    <w:p w14:paraId="54B149ED" w14:textId="77777777" w:rsidR="00D24EF9" w:rsidRPr="008B28E7" w:rsidRDefault="00D24EF9" w:rsidP="00D24EF9">
      <w:pPr>
        <w:jc w:val="both"/>
        <w:rPr>
          <w:sz w:val="24"/>
          <w:szCs w:val="24"/>
        </w:rPr>
      </w:pPr>
    </w:p>
    <w:p w14:paraId="306DF1EC" w14:textId="77777777" w:rsidR="00D24EF9" w:rsidRPr="008B28E7" w:rsidRDefault="00D24EF9" w:rsidP="00D24EF9">
      <w:pPr>
        <w:jc w:val="both"/>
        <w:rPr>
          <w:b/>
          <w:sz w:val="24"/>
          <w:szCs w:val="24"/>
          <w:u w:val="single"/>
        </w:rPr>
      </w:pPr>
      <w:r w:rsidRPr="008B28E7">
        <w:rPr>
          <w:b/>
          <w:sz w:val="24"/>
          <w:szCs w:val="24"/>
          <w:u w:val="single"/>
        </w:rPr>
        <w:t xml:space="preserve">Observation Summary </w:t>
      </w:r>
    </w:p>
    <w:p w14:paraId="04E6C900" w14:textId="77777777" w:rsidR="00D24EF9" w:rsidRPr="008B28E7" w:rsidRDefault="00D24EF9" w:rsidP="00D24EF9">
      <w:pPr>
        <w:jc w:val="both"/>
        <w:rPr>
          <w:sz w:val="24"/>
          <w:szCs w:val="24"/>
        </w:rPr>
      </w:pPr>
    </w:p>
    <w:p w14:paraId="24B9A572" w14:textId="77777777" w:rsidR="00D24EF9" w:rsidRDefault="00D24EF9" w:rsidP="00D24EF9">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010CD2D8" w14:textId="77777777" w:rsidR="00D24EF9" w:rsidRPr="008B28E7" w:rsidRDefault="00D24EF9" w:rsidP="00D24EF9">
      <w:pPr>
        <w:jc w:val="both"/>
        <w:rPr>
          <w:sz w:val="24"/>
          <w:szCs w:val="24"/>
        </w:rPr>
      </w:pPr>
    </w:p>
    <w:p w14:paraId="6401666F" w14:textId="77777777" w:rsidR="00D24EF9" w:rsidRPr="00CA53B7" w:rsidRDefault="00D24EF9" w:rsidP="00D24EF9">
      <w:pPr>
        <w:jc w:val="both"/>
        <w:rPr>
          <w:sz w:val="24"/>
          <w:szCs w:val="24"/>
        </w:rPr>
      </w:pPr>
      <w:r w:rsidRPr="008B28E7">
        <w:rPr>
          <w:sz w:val="24"/>
          <w:szCs w:val="24"/>
        </w:rPr>
        <w:t>Date of observation</w:t>
      </w:r>
      <w:r>
        <w:rPr>
          <w:sz w:val="24"/>
          <w:szCs w:val="24"/>
        </w:rPr>
        <w:t xml:space="preserve">:  _ _10 May 2023 _ _ </w:t>
      </w:r>
    </w:p>
    <w:p w14:paraId="24C3927C" w14:textId="77777777" w:rsidR="00D24EF9" w:rsidRDefault="00D24EF9" w:rsidP="00D24EF9">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7DD75C09" w14:textId="77777777" w:rsidR="00D24EF9" w:rsidRPr="008B28E7" w:rsidRDefault="00D24EF9" w:rsidP="00D24EF9">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24EF9" w:rsidRPr="008B28E7" w14:paraId="525C5A14" w14:textId="77777777" w:rsidTr="00152155">
        <w:tc>
          <w:tcPr>
            <w:tcW w:w="10278" w:type="dxa"/>
            <w:shd w:val="clear" w:color="auto" w:fill="auto"/>
          </w:tcPr>
          <w:p w14:paraId="49F2BFED" w14:textId="77777777" w:rsidR="00D24EF9" w:rsidRPr="00706BB5" w:rsidRDefault="00D24EF9" w:rsidP="00152155">
            <w:pPr>
              <w:jc w:val="both"/>
              <w:rPr>
                <w:b/>
                <w:bCs/>
                <w:sz w:val="24"/>
                <w:szCs w:val="24"/>
              </w:rPr>
            </w:pPr>
            <w:r w:rsidRPr="00F15354">
              <w:rPr>
                <w:b/>
                <w:bCs/>
                <w:sz w:val="24"/>
                <w:szCs w:val="24"/>
              </w:rPr>
              <w:t>Question</w:t>
            </w:r>
            <w:r>
              <w:rPr>
                <w:b/>
                <w:bCs/>
                <w:sz w:val="24"/>
                <w:szCs w:val="24"/>
              </w:rPr>
              <w:t>:</w:t>
            </w:r>
          </w:p>
          <w:p w14:paraId="00B9CE47" w14:textId="77777777" w:rsidR="00D24EF9" w:rsidRDefault="00D24EF9" w:rsidP="00152155">
            <w:pPr>
              <w:jc w:val="both"/>
              <w:rPr>
                <w:sz w:val="24"/>
                <w:szCs w:val="24"/>
              </w:rPr>
            </w:pPr>
            <w:r w:rsidRPr="00706BB5">
              <w:rPr>
                <w:sz w:val="24"/>
                <w:szCs w:val="24"/>
              </w:rPr>
              <w:t>Context</w:t>
            </w:r>
          </w:p>
          <w:p w14:paraId="732B31D6" w14:textId="77777777" w:rsidR="00D24EF9" w:rsidRDefault="00D24EF9" w:rsidP="00152155">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proofErr w:type="gramStart"/>
            <w:r>
              <w:rPr>
                <w:sz w:val="24"/>
                <w:szCs w:val="24"/>
              </w:rPr>
              <w:t>was gained</w:t>
            </w:r>
            <w:proofErr w:type="gramEnd"/>
            <w:r>
              <w:rPr>
                <w:sz w:val="24"/>
                <w:szCs w:val="24"/>
              </w:rPr>
              <w:t xml:space="preserve">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5B23D9D9" w14:textId="77777777" w:rsidR="00D24EF9" w:rsidRDefault="00D24EF9" w:rsidP="00152155">
            <w:pPr>
              <w:jc w:val="both"/>
              <w:rPr>
                <w:sz w:val="24"/>
                <w:szCs w:val="24"/>
              </w:rPr>
            </w:pPr>
          </w:p>
          <w:p w14:paraId="09694FFF" w14:textId="77777777" w:rsidR="00D24EF9" w:rsidRDefault="00D24EF9" w:rsidP="00152155">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282EAE46" w14:textId="77777777" w:rsidR="00D24EF9" w:rsidRDefault="00D24EF9" w:rsidP="00152155">
            <w:pPr>
              <w:jc w:val="both"/>
              <w:rPr>
                <w:i/>
                <w:sz w:val="24"/>
                <w:szCs w:val="24"/>
              </w:rPr>
            </w:pPr>
          </w:p>
          <w:p w14:paraId="21E07598" w14:textId="77777777" w:rsidR="00D24EF9" w:rsidRDefault="00D24EF9" w:rsidP="00152155">
            <w:pPr>
              <w:spacing w:line="360" w:lineRule="auto"/>
              <w:jc w:val="both"/>
              <w:rPr>
                <w:iCs/>
                <w:sz w:val="24"/>
                <w:szCs w:val="24"/>
              </w:rPr>
            </w:pPr>
            <w:r>
              <w:rPr>
                <w:iCs/>
                <w:sz w:val="24"/>
                <w:szCs w:val="24"/>
              </w:rPr>
              <w:lastRenderedPageBreak/>
              <w:t xml:space="preserve">The young person is 12-years </w:t>
            </w:r>
            <w:proofErr w:type="gramStart"/>
            <w:r>
              <w:rPr>
                <w:iCs/>
                <w:sz w:val="24"/>
                <w:szCs w:val="24"/>
              </w:rPr>
              <w:t>old and has a diagnosis of ASD, learning disability</w:t>
            </w:r>
            <w:proofErr w:type="gramEnd"/>
            <w:r>
              <w:rPr>
                <w:iCs/>
                <w:sz w:val="24"/>
                <w:szCs w:val="24"/>
              </w:rPr>
              <w:t xml:space="preserve"> and is able to communicate verbally. </w:t>
            </w:r>
            <w:proofErr w:type="gramStart"/>
            <w:r>
              <w:rPr>
                <w:iCs/>
                <w:sz w:val="24"/>
                <w:szCs w:val="24"/>
              </w:rPr>
              <w:t>The young person is cared for by their mother who is a single parent</w:t>
            </w:r>
            <w:proofErr w:type="gramEnd"/>
            <w:r>
              <w:rPr>
                <w:iCs/>
                <w:sz w:val="24"/>
                <w:szCs w:val="24"/>
              </w:rPr>
              <w:t xml:space="preserve">. The family are Polish and speak English and Polish. Mum is in receipt of benefits for the young person given their needs. Mum also works full-time. They live in a sub-urban, </w:t>
            </w:r>
            <w:proofErr w:type="gramStart"/>
            <w:r>
              <w:rPr>
                <w:iCs/>
                <w:sz w:val="24"/>
                <w:szCs w:val="24"/>
              </w:rPr>
              <w:t>low income</w:t>
            </w:r>
            <w:proofErr w:type="gramEnd"/>
            <w:r>
              <w:rPr>
                <w:iCs/>
                <w:sz w:val="24"/>
                <w:szCs w:val="24"/>
              </w:rPr>
              <w:t xml:space="preserve"> area with good access to local amenities, schools and good public transport links.</w:t>
            </w:r>
          </w:p>
          <w:p w14:paraId="3B0C0A9B" w14:textId="77777777" w:rsidR="00D24EF9" w:rsidRDefault="00D24EF9" w:rsidP="00152155">
            <w:pPr>
              <w:spacing w:line="360" w:lineRule="auto"/>
              <w:jc w:val="both"/>
              <w:rPr>
                <w:iCs/>
                <w:sz w:val="24"/>
                <w:szCs w:val="24"/>
              </w:rPr>
            </w:pPr>
          </w:p>
          <w:p w14:paraId="57FFB399" w14:textId="77777777" w:rsidR="00D24EF9" w:rsidRDefault="00D24EF9" w:rsidP="00152155">
            <w:pPr>
              <w:spacing w:line="360" w:lineRule="auto"/>
              <w:jc w:val="both"/>
              <w:rPr>
                <w:iCs/>
                <w:sz w:val="24"/>
                <w:szCs w:val="24"/>
              </w:rPr>
            </w:pPr>
            <w:r>
              <w:rPr>
                <w:iCs/>
                <w:sz w:val="24"/>
                <w:szCs w:val="24"/>
              </w:rPr>
              <w:t xml:space="preserve">An Active Offer under the More Than Just Words Framework 2022 </w:t>
            </w:r>
            <w:proofErr w:type="gramStart"/>
            <w:r>
              <w:rPr>
                <w:iCs/>
                <w:sz w:val="24"/>
                <w:szCs w:val="24"/>
              </w:rPr>
              <w:t>was made</w:t>
            </w:r>
            <w:proofErr w:type="gramEnd"/>
            <w:r>
              <w:rPr>
                <w:iCs/>
                <w:sz w:val="24"/>
                <w:szCs w:val="24"/>
              </w:rPr>
              <w:t xml:space="preserve"> at the start of supporting the family and the family opted to receive support in English. Whilst the young person communicates verbally, their use and understanding of language can be simplistic. In preparation for this observation, consideration </w:t>
            </w:r>
            <w:proofErr w:type="gramStart"/>
            <w:r>
              <w:rPr>
                <w:iCs/>
                <w:sz w:val="24"/>
                <w:szCs w:val="24"/>
              </w:rPr>
              <w:t>has been given</w:t>
            </w:r>
            <w:proofErr w:type="gramEnd"/>
            <w:r>
              <w:rPr>
                <w:iCs/>
                <w:sz w:val="24"/>
                <w:szCs w:val="24"/>
              </w:rPr>
              <w:t xml:space="preserve"> for the language that will be used.</w:t>
            </w:r>
          </w:p>
          <w:p w14:paraId="0799E5E1" w14:textId="77777777" w:rsidR="00D24EF9" w:rsidRDefault="00D24EF9" w:rsidP="00152155">
            <w:pPr>
              <w:spacing w:line="360" w:lineRule="auto"/>
              <w:jc w:val="both"/>
              <w:rPr>
                <w:iCs/>
                <w:sz w:val="24"/>
                <w:szCs w:val="24"/>
              </w:rPr>
            </w:pPr>
          </w:p>
          <w:p w14:paraId="36148E6E" w14:textId="77777777" w:rsidR="00D24EF9" w:rsidRDefault="00D24EF9" w:rsidP="00152155">
            <w:pPr>
              <w:spacing w:line="360" w:lineRule="auto"/>
              <w:jc w:val="both"/>
              <w:rPr>
                <w:iCs/>
                <w:sz w:val="24"/>
                <w:szCs w:val="24"/>
              </w:rPr>
            </w:pPr>
            <w:r>
              <w:rPr>
                <w:iCs/>
                <w:sz w:val="24"/>
                <w:szCs w:val="24"/>
              </w:rPr>
              <w:t xml:space="preserve">The purpose of this direct work will be to review the existing care and support plan. The aim is to gain the young person’s views and wishes around the respite services that they </w:t>
            </w:r>
            <w:proofErr w:type="gramStart"/>
            <w:r>
              <w:rPr>
                <w:iCs/>
                <w:sz w:val="24"/>
                <w:szCs w:val="24"/>
              </w:rPr>
              <w:t>receive</w:t>
            </w:r>
            <w:proofErr w:type="gramEnd"/>
            <w:r>
              <w:rPr>
                <w:iCs/>
                <w:sz w:val="24"/>
                <w:szCs w:val="24"/>
              </w:rPr>
              <w:t xml:space="preserve"> in line with the Social Services and Wellbeing (Wales) Act 2014. In order to do this, visual prompts </w:t>
            </w:r>
            <w:proofErr w:type="gramStart"/>
            <w:r>
              <w:rPr>
                <w:iCs/>
                <w:sz w:val="24"/>
                <w:szCs w:val="24"/>
              </w:rPr>
              <w:t>were used</w:t>
            </w:r>
            <w:proofErr w:type="gramEnd"/>
            <w:r>
              <w:rPr>
                <w:iCs/>
                <w:sz w:val="24"/>
                <w:szCs w:val="24"/>
              </w:rPr>
              <w:t xml:space="preserve"> to support conversation. This included a picture of the respite home, a picture of their personal assistant and a picture of their own home. </w:t>
            </w:r>
          </w:p>
          <w:p w14:paraId="4DA8D373" w14:textId="77777777" w:rsidR="00D24EF9" w:rsidRDefault="00D24EF9" w:rsidP="00152155">
            <w:pPr>
              <w:spacing w:line="360" w:lineRule="auto"/>
              <w:jc w:val="both"/>
              <w:rPr>
                <w:iCs/>
                <w:sz w:val="24"/>
                <w:szCs w:val="24"/>
              </w:rPr>
            </w:pPr>
          </w:p>
          <w:p w14:paraId="60C4B32C" w14:textId="77777777" w:rsidR="00D24EF9" w:rsidRPr="00FF1E52" w:rsidRDefault="00D24EF9" w:rsidP="00152155">
            <w:pPr>
              <w:spacing w:line="360" w:lineRule="auto"/>
              <w:jc w:val="both"/>
              <w:rPr>
                <w:iCs/>
                <w:color w:val="auto"/>
                <w:sz w:val="24"/>
                <w:szCs w:val="24"/>
              </w:rPr>
            </w:pPr>
            <w:r w:rsidRPr="00FF1E52">
              <w:rPr>
                <w:iCs/>
                <w:color w:val="auto"/>
                <w:sz w:val="24"/>
                <w:szCs w:val="24"/>
              </w:rPr>
              <w:t>Prior to the observation, I recognised that having a stranger observ</w:t>
            </w:r>
            <w:r>
              <w:rPr>
                <w:iCs/>
                <w:color w:val="auto"/>
                <w:sz w:val="24"/>
                <w:szCs w:val="24"/>
              </w:rPr>
              <w:t>ing</w:t>
            </w:r>
            <w:r w:rsidRPr="00FF1E52">
              <w:rPr>
                <w:iCs/>
                <w:color w:val="auto"/>
                <w:sz w:val="24"/>
                <w:szCs w:val="24"/>
              </w:rPr>
              <w:t xml:space="preserve"> would be unsettling for the young person</w:t>
            </w:r>
            <w:r>
              <w:rPr>
                <w:iCs/>
                <w:color w:val="auto"/>
                <w:sz w:val="24"/>
                <w:szCs w:val="24"/>
              </w:rPr>
              <w:t>,</w:t>
            </w:r>
            <w:r w:rsidRPr="00FF1E52">
              <w:rPr>
                <w:iCs/>
                <w:color w:val="auto"/>
                <w:sz w:val="24"/>
                <w:szCs w:val="24"/>
              </w:rPr>
              <w:t xml:space="preserve"> so I asked for someone </w:t>
            </w:r>
            <w:proofErr w:type="gramStart"/>
            <w:r w:rsidRPr="00FF1E52">
              <w:rPr>
                <w:iCs/>
                <w:color w:val="auto"/>
                <w:sz w:val="24"/>
                <w:szCs w:val="24"/>
              </w:rPr>
              <w:t>they</w:t>
            </w:r>
            <w:proofErr w:type="gramEnd"/>
            <w:r w:rsidRPr="00FF1E52">
              <w:rPr>
                <w:iCs/>
                <w:color w:val="auto"/>
                <w:sz w:val="24"/>
                <w:szCs w:val="24"/>
              </w:rPr>
              <w:t xml:space="preserve"> already</w:t>
            </w:r>
            <w:r>
              <w:rPr>
                <w:iCs/>
                <w:color w:val="auto"/>
                <w:sz w:val="24"/>
                <w:szCs w:val="24"/>
              </w:rPr>
              <w:t xml:space="preserve"> knew</w:t>
            </w:r>
            <w:r w:rsidRPr="00FF1E52">
              <w:rPr>
                <w:iCs/>
                <w:color w:val="auto"/>
                <w:sz w:val="24"/>
                <w:szCs w:val="24"/>
              </w:rPr>
              <w:t xml:space="preserve"> to observe</w:t>
            </w:r>
            <w:r>
              <w:rPr>
                <w:iCs/>
                <w:color w:val="auto"/>
                <w:sz w:val="24"/>
                <w:szCs w:val="24"/>
              </w:rPr>
              <w:t xml:space="preserve"> as well</w:t>
            </w:r>
            <w:r w:rsidRPr="00FF1E52">
              <w:rPr>
                <w:iCs/>
                <w:color w:val="auto"/>
                <w:sz w:val="24"/>
                <w:szCs w:val="24"/>
              </w:rPr>
              <w:t xml:space="preserve"> to make them feel comfortable. </w:t>
            </w:r>
          </w:p>
          <w:p w14:paraId="751A9B5D" w14:textId="77777777" w:rsidR="00D24EF9" w:rsidRDefault="00D24EF9" w:rsidP="00152155">
            <w:pPr>
              <w:spacing w:line="360" w:lineRule="auto"/>
              <w:jc w:val="both"/>
              <w:rPr>
                <w:iCs/>
                <w:sz w:val="24"/>
                <w:szCs w:val="24"/>
              </w:rPr>
            </w:pPr>
          </w:p>
          <w:p w14:paraId="18C72CB5" w14:textId="77777777" w:rsidR="00D24EF9" w:rsidRDefault="00D24EF9" w:rsidP="00152155">
            <w:pPr>
              <w:spacing w:line="360" w:lineRule="auto"/>
              <w:jc w:val="both"/>
              <w:rPr>
                <w:iCs/>
                <w:sz w:val="24"/>
                <w:szCs w:val="24"/>
              </w:rPr>
            </w:pPr>
            <w:r>
              <w:rPr>
                <w:iCs/>
                <w:sz w:val="24"/>
                <w:szCs w:val="24"/>
              </w:rPr>
              <w:t xml:space="preserve">Consent was gained a week before the observation from both Mum and young person. With consideration to potential power imbalances being a social worker, I reassured them that they did not have to consent and this would not </w:t>
            </w:r>
            <w:proofErr w:type="gramStart"/>
            <w:r>
              <w:rPr>
                <w:iCs/>
                <w:sz w:val="24"/>
                <w:szCs w:val="24"/>
              </w:rPr>
              <w:t>impact on</w:t>
            </w:r>
            <w:proofErr w:type="gramEnd"/>
            <w:r>
              <w:rPr>
                <w:iCs/>
                <w:sz w:val="24"/>
                <w:szCs w:val="24"/>
              </w:rPr>
              <w:t xml:space="preserve"> the purpose of the visit. Both </w:t>
            </w:r>
            <w:proofErr w:type="gramStart"/>
            <w:r>
              <w:rPr>
                <w:iCs/>
                <w:sz w:val="24"/>
                <w:szCs w:val="24"/>
              </w:rPr>
              <w:t>were also advised</w:t>
            </w:r>
            <w:proofErr w:type="gramEnd"/>
            <w:r>
              <w:rPr>
                <w:iCs/>
                <w:sz w:val="24"/>
                <w:szCs w:val="24"/>
              </w:rPr>
              <w:t xml:space="preserve"> that they could withdraw consent at any time. </w:t>
            </w:r>
          </w:p>
          <w:p w14:paraId="2C0AE137" w14:textId="77777777" w:rsidR="00D24EF9" w:rsidRDefault="00D24EF9" w:rsidP="00152155">
            <w:pPr>
              <w:spacing w:line="360" w:lineRule="auto"/>
              <w:jc w:val="both"/>
              <w:rPr>
                <w:iCs/>
                <w:sz w:val="24"/>
                <w:szCs w:val="24"/>
              </w:rPr>
            </w:pPr>
          </w:p>
          <w:p w14:paraId="386EBD11" w14:textId="77777777" w:rsidR="00D24EF9" w:rsidRDefault="00D24EF9" w:rsidP="00152155">
            <w:pPr>
              <w:spacing w:line="360" w:lineRule="auto"/>
              <w:jc w:val="both"/>
              <w:rPr>
                <w:iCs/>
                <w:sz w:val="24"/>
                <w:szCs w:val="24"/>
              </w:rPr>
            </w:pPr>
            <w:r>
              <w:rPr>
                <w:iCs/>
                <w:sz w:val="24"/>
                <w:szCs w:val="24"/>
              </w:rPr>
              <w:t>310 words</w:t>
            </w:r>
          </w:p>
          <w:p w14:paraId="0B5816F6" w14:textId="77777777" w:rsidR="00D24EF9" w:rsidRDefault="00D24EF9" w:rsidP="00152155">
            <w:pPr>
              <w:spacing w:line="360" w:lineRule="auto"/>
              <w:jc w:val="both"/>
              <w:rPr>
                <w:iCs/>
                <w:sz w:val="24"/>
                <w:szCs w:val="24"/>
              </w:rPr>
            </w:pPr>
          </w:p>
          <w:p w14:paraId="4D75906A" w14:textId="77777777" w:rsidR="00D24EF9" w:rsidRDefault="00D24EF9" w:rsidP="00152155">
            <w:pPr>
              <w:spacing w:line="360" w:lineRule="auto"/>
              <w:jc w:val="both"/>
              <w:rPr>
                <w:sz w:val="24"/>
                <w:szCs w:val="24"/>
              </w:rPr>
            </w:pPr>
            <w:r>
              <w:rPr>
                <w:sz w:val="24"/>
                <w:szCs w:val="24"/>
              </w:rPr>
              <w:t xml:space="preserve">References: </w:t>
            </w:r>
          </w:p>
          <w:p w14:paraId="3232236D" w14:textId="77777777" w:rsidR="00D24EF9" w:rsidRDefault="00D24EF9" w:rsidP="00152155">
            <w:pPr>
              <w:overflowPunct/>
              <w:autoSpaceDE/>
              <w:autoSpaceDN/>
              <w:adjustRightInd/>
              <w:spacing w:before="100" w:beforeAutospacing="1" w:after="240" w:line="360" w:lineRule="auto"/>
              <w:textAlignment w:val="auto"/>
              <w:rPr>
                <w:color w:val="auto"/>
                <w:sz w:val="24"/>
                <w:szCs w:val="24"/>
              </w:rPr>
            </w:pPr>
            <w:r w:rsidRPr="00FE336E">
              <w:rPr>
                <w:color w:val="auto"/>
                <w:sz w:val="24"/>
                <w:szCs w:val="24"/>
              </w:rPr>
              <w:lastRenderedPageBreak/>
              <w:t>Welsh Government. 2022.</w:t>
            </w:r>
            <w:r w:rsidRPr="00A675B6">
              <w:rPr>
                <w:color w:val="auto"/>
                <w:sz w:val="24"/>
                <w:szCs w:val="24"/>
              </w:rPr>
              <w:t xml:space="preserve"> </w:t>
            </w:r>
            <w:r w:rsidRPr="00A675B6">
              <w:rPr>
                <w:i/>
                <w:iCs/>
                <w:color w:val="auto"/>
                <w:sz w:val="24"/>
                <w:szCs w:val="24"/>
              </w:rPr>
              <w:t>More than just words: 5 year plan 2022-2027, </w:t>
            </w:r>
            <w:r w:rsidRPr="00FE336E">
              <w:rPr>
                <w:color w:val="auto"/>
                <w:sz w:val="24"/>
                <w:szCs w:val="24"/>
              </w:rPr>
              <w:t>Welsh Government:</w:t>
            </w:r>
            <w:r w:rsidRPr="00A675B6">
              <w:rPr>
                <w:color w:val="auto"/>
                <w:sz w:val="24"/>
                <w:szCs w:val="24"/>
              </w:rPr>
              <w:t xml:space="preserve"> Cardiff</w:t>
            </w:r>
          </w:p>
          <w:p w14:paraId="4885DC2C" w14:textId="77777777" w:rsidR="00D24EF9" w:rsidRPr="008B28E7" w:rsidRDefault="00D24EF9" w:rsidP="00152155">
            <w:pPr>
              <w:spacing w:line="360" w:lineRule="auto"/>
              <w:jc w:val="both"/>
              <w:rPr>
                <w:i/>
                <w:sz w:val="24"/>
                <w:szCs w:val="24"/>
              </w:rPr>
            </w:pPr>
            <w:r w:rsidRPr="00C46321">
              <w:rPr>
                <w:iCs/>
                <w:sz w:val="24"/>
                <w:szCs w:val="24"/>
              </w:rPr>
              <w:t>Great Britain (2014)</w:t>
            </w:r>
            <w:r w:rsidRPr="00C46321">
              <w:rPr>
                <w:i/>
                <w:iCs/>
                <w:sz w:val="24"/>
                <w:szCs w:val="24"/>
              </w:rPr>
              <w:t xml:space="preserve"> Social services and wellbeing Act: Elizabeth II, London</w:t>
            </w:r>
            <w:r>
              <w:rPr>
                <w:i/>
                <w:iCs/>
                <w:sz w:val="24"/>
                <w:szCs w:val="24"/>
              </w:rPr>
              <w:t>:</w:t>
            </w:r>
            <w:r w:rsidRPr="00C46321">
              <w:rPr>
                <w:i/>
                <w:iCs/>
                <w:sz w:val="24"/>
                <w:szCs w:val="24"/>
              </w:rPr>
              <w:t xml:space="preserve"> HMRC</w:t>
            </w:r>
          </w:p>
        </w:tc>
      </w:tr>
    </w:tbl>
    <w:p w14:paraId="3BF87FCB" w14:textId="77777777" w:rsidR="00D24EF9" w:rsidRPr="00676E35" w:rsidRDefault="00D24EF9" w:rsidP="00D24EF9">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24EF9" w:rsidRPr="008B28E7" w14:paraId="481D8858" w14:textId="77777777" w:rsidTr="00152155">
        <w:tc>
          <w:tcPr>
            <w:tcW w:w="10188" w:type="dxa"/>
            <w:shd w:val="clear" w:color="auto" w:fill="auto"/>
          </w:tcPr>
          <w:p w14:paraId="474B5002" w14:textId="77777777" w:rsidR="00D24EF9" w:rsidRDefault="00D24EF9" w:rsidP="00152155">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2F493E96" w14:textId="77777777" w:rsidR="00D24EF9" w:rsidRPr="00243DB0" w:rsidRDefault="00D24EF9" w:rsidP="00152155">
            <w:pPr>
              <w:jc w:val="both"/>
              <w:rPr>
                <w:b/>
                <w:sz w:val="24"/>
                <w:szCs w:val="24"/>
              </w:rPr>
            </w:pPr>
          </w:p>
          <w:p w14:paraId="27F2BC83" w14:textId="77777777" w:rsidR="00D24EF9" w:rsidRDefault="00D24EF9" w:rsidP="00152155">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2636B406" w14:textId="77777777" w:rsidR="00D24EF9" w:rsidRDefault="00D24EF9" w:rsidP="00152155">
            <w:pPr>
              <w:jc w:val="both"/>
              <w:rPr>
                <w:sz w:val="24"/>
                <w:szCs w:val="24"/>
              </w:rPr>
            </w:pPr>
          </w:p>
          <w:p w14:paraId="1BA51A21" w14:textId="77777777" w:rsidR="00D24EF9" w:rsidRPr="00706BB5" w:rsidRDefault="00D24EF9" w:rsidP="00152155">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w:t>
            </w:r>
            <w:proofErr w:type="gramStart"/>
            <w:r>
              <w:rPr>
                <w:sz w:val="24"/>
                <w:szCs w:val="24"/>
              </w:rPr>
              <w:t>make reference</w:t>
            </w:r>
            <w:proofErr w:type="gramEnd"/>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27E83690" w14:textId="77777777" w:rsidR="00D24EF9" w:rsidRPr="00392F73" w:rsidRDefault="00D24EF9" w:rsidP="00152155">
            <w:pPr>
              <w:jc w:val="both"/>
              <w:rPr>
                <w:b/>
                <w:i/>
                <w:sz w:val="24"/>
                <w:szCs w:val="24"/>
              </w:rPr>
            </w:pPr>
          </w:p>
          <w:p w14:paraId="1281EC3C" w14:textId="77777777" w:rsidR="00D24EF9" w:rsidRDefault="00D24EF9" w:rsidP="00152155">
            <w:pPr>
              <w:jc w:val="both"/>
              <w:rPr>
                <w:sz w:val="24"/>
                <w:szCs w:val="24"/>
              </w:rPr>
            </w:pPr>
          </w:p>
          <w:p w14:paraId="1D507CEF" w14:textId="77777777" w:rsidR="00D24EF9" w:rsidRPr="008B28E7" w:rsidRDefault="00D24EF9" w:rsidP="00152155">
            <w:pPr>
              <w:jc w:val="both"/>
              <w:rPr>
                <w:sz w:val="24"/>
                <w:szCs w:val="24"/>
              </w:rPr>
            </w:pPr>
          </w:p>
          <w:p w14:paraId="33D5AD13" w14:textId="77777777" w:rsidR="00D24EF9" w:rsidRDefault="00D24EF9" w:rsidP="00152155">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75D79FC" w14:textId="77777777" w:rsidR="00D24EF9" w:rsidRPr="008B28E7" w:rsidRDefault="00D24EF9" w:rsidP="00152155">
            <w:pPr>
              <w:jc w:val="both"/>
              <w:rPr>
                <w:sz w:val="24"/>
                <w:szCs w:val="24"/>
              </w:rPr>
            </w:pPr>
          </w:p>
        </w:tc>
      </w:tr>
      <w:tr w:rsidR="00D24EF9" w:rsidRPr="008B28E7" w14:paraId="5FCA5047" w14:textId="77777777" w:rsidTr="00152155">
        <w:tc>
          <w:tcPr>
            <w:tcW w:w="10188" w:type="dxa"/>
            <w:shd w:val="clear" w:color="auto" w:fill="auto"/>
          </w:tcPr>
          <w:p w14:paraId="300482F8" w14:textId="77777777" w:rsidR="00D24EF9" w:rsidRDefault="00D24EF9" w:rsidP="00152155">
            <w:pPr>
              <w:spacing w:line="360" w:lineRule="auto"/>
              <w:jc w:val="both"/>
              <w:rPr>
                <w:sz w:val="24"/>
                <w:szCs w:val="24"/>
              </w:rPr>
            </w:pPr>
            <w:r>
              <w:rPr>
                <w:sz w:val="24"/>
                <w:szCs w:val="24"/>
              </w:rPr>
              <w:t>Prior to the observation beginning, I phoned Mum to remind her of the observation and direct work and gained consent again. Mum agreed and was happy for me to proceed.</w:t>
            </w:r>
          </w:p>
          <w:p w14:paraId="38212642" w14:textId="77777777" w:rsidR="00D24EF9" w:rsidRDefault="00D24EF9" w:rsidP="00152155">
            <w:pPr>
              <w:spacing w:line="360" w:lineRule="auto"/>
              <w:jc w:val="both"/>
              <w:rPr>
                <w:sz w:val="24"/>
                <w:szCs w:val="24"/>
              </w:rPr>
            </w:pPr>
          </w:p>
          <w:p w14:paraId="6AC5745C" w14:textId="77777777" w:rsidR="00D24EF9" w:rsidRDefault="00D24EF9" w:rsidP="00152155">
            <w:pPr>
              <w:spacing w:line="360" w:lineRule="auto"/>
              <w:jc w:val="both"/>
              <w:rPr>
                <w:sz w:val="24"/>
                <w:szCs w:val="24"/>
              </w:rPr>
            </w:pPr>
            <w:r>
              <w:rPr>
                <w:sz w:val="24"/>
                <w:szCs w:val="24"/>
              </w:rPr>
              <w:t xml:space="preserve">The More than Just Words Framework (Welsh Government, 2022) highlights that statutory services should make the Active Offer for families to receive a service in the Welsh Language should families wish. The family’s primary languages are English and Polish and they have always declined a service in the Welsh language when offered. Having this information, the direct work conducted with the young person </w:t>
            </w:r>
            <w:proofErr w:type="gramStart"/>
            <w:r>
              <w:rPr>
                <w:sz w:val="24"/>
                <w:szCs w:val="24"/>
              </w:rPr>
              <w:t>was carried out</w:t>
            </w:r>
            <w:proofErr w:type="gramEnd"/>
            <w:r>
              <w:rPr>
                <w:sz w:val="24"/>
                <w:szCs w:val="24"/>
              </w:rPr>
              <w:t xml:space="preserve"> in English. This is further supported by the Code of Professional Practice for Social Care (CoPP) (Social Care Wales, 2017) section 2.3, which actively promotes communication in the preferred method and language. </w:t>
            </w:r>
          </w:p>
          <w:p w14:paraId="340DEB14" w14:textId="77777777" w:rsidR="00D24EF9" w:rsidRDefault="00D24EF9" w:rsidP="00152155">
            <w:pPr>
              <w:spacing w:line="360" w:lineRule="auto"/>
              <w:jc w:val="both"/>
              <w:rPr>
                <w:sz w:val="24"/>
                <w:szCs w:val="24"/>
              </w:rPr>
            </w:pPr>
          </w:p>
          <w:p w14:paraId="15002946" w14:textId="77777777" w:rsidR="00D24EF9" w:rsidRDefault="00D24EF9" w:rsidP="00152155">
            <w:pPr>
              <w:spacing w:line="360" w:lineRule="auto"/>
              <w:jc w:val="both"/>
              <w:rPr>
                <w:sz w:val="24"/>
                <w:szCs w:val="24"/>
              </w:rPr>
            </w:pPr>
            <w:r>
              <w:rPr>
                <w:sz w:val="24"/>
                <w:szCs w:val="24"/>
              </w:rPr>
              <w:t>The nature of the direct work undertaken with the young person was to gain their views and wishes on their own care and support. Thus making the entire piece of work person-centred. The work recognised the importance of the voice of the young person.</w:t>
            </w:r>
          </w:p>
          <w:p w14:paraId="423C0F16" w14:textId="77777777" w:rsidR="00D24EF9" w:rsidRDefault="00D24EF9" w:rsidP="00152155">
            <w:pPr>
              <w:spacing w:line="360" w:lineRule="auto"/>
              <w:jc w:val="both"/>
              <w:rPr>
                <w:sz w:val="24"/>
                <w:szCs w:val="24"/>
              </w:rPr>
            </w:pPr>
          </w:p>
          <w:p w14:paraId="151BA2BA" w14:textId="77777777" w:rsidR="00D24EF9" w:rsidRDefault="00D24EF9" w:rsidP="00152155">
            <w:pPr>
              <w:spacing w:line="360" w:lineRule="auto"/>
              <w:jc w:val="both"/>
              <w:rPr>
                <w:sz w:val="24"/>
                <w:szCs w:val="24"/>
              </w:rPr>
            </w:pPr>
            <w:r>
              <w:rPr>
                <w:sz w:val="24"/>
                <w:szCs w:val="24"/>
              </w:rPr>
              <w:t xml:space="preserve">When we arrived at school, the class teacher was dealing with an incident, so we </w:t>
            </w:r>
            <w:proofErr w:type="gramStart"/>
            <w:r>
              <w:rPr>
                <w:sz w:val="24"/>
                <w:szCs w:val="24"/>
              </w:rPr>
              <w:t>were late being shown</w:t>
            </w:r>
            <w:proofErr w:type="gramEnd"/>
            <w:r>
              <w:rPr>
                <w:sz w:val="24"/>
                <w:szCs w:val="24"/>
              </w:rPr>
              <w:t xml:space="preserve"> to a room with the young person. This caused </w:t>
            </w:r>
            <w:proofErr w:type="gramStart"/>
            <w:r>
              <w:rPr>
                <w:sz w:val="24"/>
                <w:szCs w:val="24"/>
              </w:rPr>
              <w:t>disruption</w:t>
            </w:r>
            <w:proofErr w:type="gramEnd"/>
            <w:r>
              <w:rPr>
                <w:sz w:val="24"/>
                <w:szCs w:val="24"/>
              </w:rPr>
              <w:t xml:space="preserve"> as we had to use a free classroom in which the young person is taught in, so they were initially distracted showing me workbooks that they had completed. I allowed the young person to show me their work, as I knew this was important to them. However, </w:t>
            </w:r>
            <w:r>
              <w:rPr>
                <w:sz w:val="24"/>
                <w:szCs w:val="24"/>
              </w:rPr>
              <w:lastRenderedPageBreak/>
              <w:t>I explained that after a few minutes we would need to start the work I had prepared. This allowed the young person to share what is important to them and then fully engage in the work I had with me. This is in accordance with the CoPP Section 1.1 and 3.1, working in a person-</w:t>
            </w:r>
            <w:r w:rsidRPr="00F21AC6">
              <w:rPr>
                <w:sz w:val="24"/>
                <w:szCs w:val="24"/>
              </w:rPr>
              <w:t>centred way</w:t>
            </w:r>
            <w:r>
              <w:rPr>
                <w:sz w:val="24"/>
                <w:szCs w:val="24"/>
              </w:rPr>
              <w:t xml:space="preserve"> and maximising their active participation. </w:t>
            </w:r>
          </w:p>
          <w:p w14:paraId="603E63FA" w14:textId="77777777" w:rsidR="00D24EF9" w:rsidRDefault="00D24EF9" w:rsidP="00152155">
            <w:pPr>
              <w:spacing w:line="360" w:lineRule="auto"/>
              <w:jc w:val="both"/>
              <w:rPr>
                <w:sz w:val="24"/>
                <w:szCs w:val="24"/>
              </w:rPr>
            </w:pPr>
          </w:p>
          <w:p w14:paraId="548E66AE" w14:textId="77777777" w:rsidR="00D24EF9" w:rsidRDefault="00D24EF9" w:rsidP="00152155">
            <w:pPr>
              <w:spacing w:line="360" w:lineRule="auto"/>
              <w:jc w:val="both"/>
              <w:rPr>
                <w:sz w:val="24"/>
                <w:szCs w:val="24"/>
              </w:rPr>
            </w:pPr>
            <w:r>
              <w:rPr>
                <w:sz w:val="24"/>
                <w:szCs w:val="24"/>
              </w:rPr>
              <w:t xml:space="preserve">I was aware prior to the observation that the young person felt most comfortable when they </w:t>
            </w:r>
            <w:proofErr w:type="gramStart"/>
            <w:r>
              <w:rPr>
                <w:sz w:val="24"/>
                <w:szCs w:val="24"/>
              </w:rPr>
              <w:t>were given</w:t>
            </w:r>
            <w:proofErr w:type="gramEnd"/>
            <w:r>
              <w:rPr>
                <w:sz w:val="24"/>
                <w:szCs w:val="24"/>
              </w:rPr>
              <w:t xml:space="preserve"> choice and control in situations. When the young person was ready, we sat together at a table of their choice and I let the young person decide where we </w:t>
            </w:r>
            <w:proofErr w:type="gramStart"/>
            <w:r>
              <w:rPr>
                <w:sz w:val="24"/>
                <w:szCs w:val="24"/>
              </w:rPr>
              <w:t>were all seated</w:t>
            </w:r>
            <w:proofErr w:type="gramEnd"/>
            <w:r>
              <w:rPr>
                <w:sz w:val="24"/>
                <w:szCs w:val="24"/>
              </w:rPr>
              <w:t>. The young person was already familiar with the observer as they were previously their social worker. This meant that they were comfortable with them and had an established rapport. Giving this power and control over the environment in this person-centred way ensured that the young person was more comfortable in freely communicating and this reduced the power imbalance. Once seated, I asked the young person for their consent in proceeding with this task. They consented and confirmed they were happy to be involved in the observation.</w:t>
            </w:r>
          </w:p>
          <w:p w14:paraId="7605FA86" w14:textId="77777777" w:rsidR="00D24EF9" w:rsidRDefault="00D24EF9" w:rsidP="00152155">
            <w:pPr>
              <w:spacing w:line="360" w:lineRule="auto"/>
              <w:jc w:val="both"/>
              <w:rPr>
                <w:sz w:val="24"/>
                <w:szCs w:val="24"/>
              </w:rPr>
            </w:pPr>
          </w:p>
          <w:p w14:paraId="5E68D44C" w14:textId="77777777" w:rsidR="00D24EF9" w:rsidRDefault="00D24EF9" w:rsidP="00152155">
            <w:pPr>
              <w:spacing w:line="360" w:lineRule="auto"/>
              <w:jc w:val="both"/>
              <w:rPr>
                <w:sz w:val="24"/>
                <w:szCs w:val="24"/>
              </w:rPr>
            </w:pPr>
            <w:r>
              <w:rPr>
                <w:sz w:val="24"/>
                <w:szCs w:val="24"/>
              </w:rPr>
              <w:t>To ensure the young person’s engagement and understanding, I prepared by printing visual prompts including a picture of two houses and a person. I explained to the young person that one house represented her home, the other house represented the respite carer’s home and the person represented their personal assistant through their direct payment package.</w:t>
            </w:r>
          </w:p>
          <w:p w14:paraId="76A55DEB" w14:textId="77777777" w:rsidR="00D24EF9" w:rsidRDefault="00D24EF9" w:rsidP="00152155">
            <w:pPr>
              <w:spacing w:line="360" w:lineRule="auto"/>
              <w:jc w:val="both"/>
              <w:rPr>
                <w:sz w:val="24"/>
                <w:szCs w:val="24"/>
              </w:rPr>
            </w:pPr>
          </w:p>
          <w:p w14:paraId="4110F94E" w14:textId="77777777" w:rsidR="00D24EF9" w:rsidRDefault="00D24EF9" w:rsidP="00152155">
            <w:pPr>
              <w:spacing w:line="360" w:lineRule="auto"/>
              <w:jc w:val="both"/>
              <w:rPr>
                <w:sz w:val="24"/>
                <w:szCs w:val="24"/>
              </w:rPr>
            </w:pPr>
            <w:r>
              <w:rPr>
                <w:sz w:val="24"/>
                <w:szCs w:val="24"/>
              </w:rPr>
              <w:t xml:space="preserve">I further explained that we would then look at these three topics and write what is working well and what is not working well. This promoted working in a straightforward and appropriate way considering the young person’s additional learning needs supported by 2.2 of the CoPP. Having pre-awareness of the young person’s speech and language needs afforded me an opportunity to utilise tools, for example, pictures that encouraged their communication. This simplistic tool aided my ability to understand the views and wishes of the young person. This </w:t>
            </w:r>
            <w:proofErr w:type="gramStart"/>
            <w:r>
              <w:rPr>
                <w:sz w:val="24"/>
                <w:szCs w:val="24"/>
              </w:rPr>
              <w:t>is outlined</w:t>
            </w:r>
            <w:proofErr w:type="gramEnd"/>
            <w:r>
              <w:rPr>
                <w:sz w:val="24"/>
                <w:szCs w:val="24"/>
              </w:rPr>
              <w:t xml:space="preserve"> within the National Occupational Standards for social work (2017) (NOS) 9 – it is important to engage individuals in social work practice to improve competence and understanding. Upon reflection, when preparing I could have requested actual </w:t>
            </w:r>
            <w:r>
              <w:rPr>
                <w:sz w:val="24"/>
                <w:szCs w:val="24"/>
              </w:rPr>
              <w:lastRenderedPageBreak/>
              <w:t>pictures of the young person’s home, the carers home and the carer so that this visualisation was simpler.</w:t>
            </w:r>
          </w:p>
          <w:p w14:paraId="433905C5" w14:textId="77777777" w:rsidR="00D24EF9" w:rsidRDefault="00D24EF9" w:rsidP="00152155">
            <w:pPr>
              <w:spacing w:line="360" w:lineRule="auto"/>
              <w:jc w:val="both"/>
              <w:rPr>
                <w:sz w:val="24"/>
                <w:szCs w:val="24"/>
              </w:rPr>
            </w:pPr>
          </w:p>
          <w:p w14:paraId="7D9F27A3" w14:textId="77777777" w:rsidR="00D24EF9" w:rsidRDefault="00D24EF9" w:rsidP="00152155">
            <w:pPr>
              <w:spacing w:line="360" w:lineRule="auto"/>
              <w:jc w:val="both"/>
              <w:rPr>
                <w:sz w:val="24"/>
                <w:szCs w:val="24"/>
              </w:rPr>
            </w:pPr>
            <w:r>
              <w:rPr>
                <w:sz w:val="24"/>
                <w:szCs w:val="24"/>
              </w:rPr>
              <w:t xml:space="preserve">Within the direct work, I ensured that my use of language was appropriate given the young person’s understanding, speech and language needs. I used simplistic language and pictures to allow for visual interpretation. </w:t>
            </w:r>
            <w:proofErr w:type="spellStart"/>
            <w:r>
              <w:rPr>
                <w:sz w:val="24"/>
                <w:szCs w:val="24"/>
              </w:rPr>
              <w:t>Kopowska</w:t>
            </w:r>
            <w:proofErr w:type="spellEnd"/>
            <w:r>
              <w:rPr>
                <w:sz w:val="24"/>
                <w:szCs w:val="24"/>
              </w:rPr>
              <w:t xml:space="preserve"> (2020) suggests that people’s language can differ from that of social workers. Therefore, to understand the views of people, a social worker needs to understand their language and use of language. Upon reflection, this was a skill that I used appropriately to communicate and understand the view and wishes of the young person.</w:t>
            </w:r>
          </w:p>
          <w:p w14:paraId="5DC08695" w14:textId="77777777" w:rsidR="00D24EF9" w:rsidRDefault="00D24EF9" w:rsidP="00152155">
            <w:pPr>
              <w:spacing w:line="360" w:lineRule="auto"/>
              <w:jc w:val="both"/>
              <w:rPr>
                <w:sz w:val="24"/>
                <w:szCs w:val="24"/>
              </w:rPr>
            </w:pPr>
          </w:p>
          <w:p w14:paraId="3DF7F166" w14:textId="77777777" w:rsidR="00D24EF9" w:rsidRDefault="00D24EF9" w:rsidP="00152155">
            <w:pPr>
              <w:spacing w:line="360" w:lineRule="auto"/>
              <w:jc w:val="both"/>
              <w:rPr>
                <w:sz w:val="24"/>
                <w:szCs w:val="24"/>
              </w:rPr>
            </w:pPr>
            <w:r>
              <w:rPr>
                <w:sz w:val="24"/>
                <w:szCs w:val="24"/>
              </w:rPr>
              <w:t>Effective communication in social work requires a social worker to have a range of communication skills, including active listening and empathy of a young person’s circumstances (</w:t>
            </w:r>
            <w:proofErr w:type="spellStart"/>
            <w:r>
              <w:rPr>
                <w:sz w:val="24"/>
                <w:szCs w:val="24"/>
              </w:rPr>
              <w:t>Koprowska</w:t>
            </w:r>
            <w:proofErr w:type="spellEnd"/>
            <w:r>
              <w:rPr>
                <w:sz w:val="24"/>
                <w:szCs w:val="24"/>
              </w:rPr>
              <w:t>, 2020). Whilst conducting the direct work with the young person, I considered Gerald Egan’s SOLER method of active listening (</w:t>
            </w:r>
            <w:proofErr w:type="spellStart"/>
            <w:r>
              <w:rPr>
                <w:sz w:val="24"/>
                <w:szCs w:val="24"/>
              </w:rPr>
              <w:t>Gast</w:t>
            </w:r>
            <w:proofErr w:type="spellEnd"/>
            <w:r>
              <w:rPr>
                <w:sz w:val="24"/>
                <w:szCs w:val="24"/>
              </w:rPr>
              <w:t xml:space="preserve"> and Bailey, 2014). When with the young person, I ensured that I followed the SOLER principles: sitting squarely, open body, leaning forward, eye contact and relax. Given the young person’s additional needs, I did not focus on eye contact, as I was aware that this was difficult for them to maintain. I would also reflect on what </w:t>
            </w:r>
            <w:proofErr w:type="gramStart"/>
            <w:r>
              <w:rPr>
                <w:sz w:val="24"/>
                <w:szCs w:val="24"/>
              </w:rPr>
              <w:t>was said</w:t>
            </w:r>
            <w:proofErr w:type="gramEnd"/>
            <w:r>
              <w:rPr>
                <w:sz w:val="24"/>
                <w:szCs w:val="24"/>
              </w:rPr>
              <w:t xml:space="preserve"> to me to ensure that I understood their views accurately.</w:t>
            </w:r>
          </w:p>
          <w:p w14:paraId="6BF4A5C7" w14:textId="77777777" w:rsidR="00D24EF9" w:rsidRDefault="00D24EF9" w:rsidP="00152155">
            <w:pPr>
              <w:spacing w:line="360" w:lineRule="auto"/>
              <w:jc w:val="both"/>
              <w:rPr>
                <w:sz w:val="24"/>
                <w:szCs w:val="24"/>
              </w:rPr>
            </w:pPr>
          </w:p>
          <w:p w14:paraId="2388A753" w14:textId="77777777" w:rsidR="00D24EF9" w:rsidRDefault="00D24EF9" w:rsidP="00152155">
            <w:pPr>
              <w:spacing w:line="360" w:lineRule="auto"/>
              <w:jc w:val="both"/>
              <w:rPr>
                <w:sz w:val="24"/>
                <w:szCs w:val="24"/>
              </w:rPr>
            </w:pPr>
            <w:r>
              <w:rPr>
                <w:sz w:val="24"/>
                <w:szCs w:val="24"/>
              </w:rPr>
              <w:t xml:space="preserve">When carrying out the direct work, the young person decided that they wanted to write on the pictures what was working well and what they felt could be different. This allowed for further discussion in both areas. For example, bedtime routines. The young person felt they could go to bed later at home than with the respite carer. We discussed this further by elaborating on their home routine and how this </w:t>
            </w:r>
            <w:proofErr w:type="gramStart"/>
            <w:r>
              <w:rPr>
                <w:sz w:val="24"/>
                <w:szCs w:val="24"/>
              </w:rPr>
              <w:t>could be mirrored</w:t>
            </w:r>
            <w:proofErr w:type="gramEnd"/>
            <w:r>
              <w:rPr>
                <w:sz w:val="24"/>
                <w:szCs w:val="24"/>
              </w:rPr>
              <w:t xml:space="preserve"> with the respite carer. </w:t>
            </w:r>
            <w:proofErr w:type="gramStart"/>
            <w:r>
              <w:rPr>
                <w:sz w:val="24"/>
                <w:szCs w:val="24"/>
              </w:rPr>
              <w:t>Gathering these views and wishes is supported by the CoPP 1.3</w:t>
            </w:r>
            <w:proofErr w:type="gramEnd"/>
            <w:r>
              <w:rPr>
                <w:sz w:val="24"/>
                <w:szCs w:val="24"/>
              </w:rPr>
              <w:t xml:space="preserve"> and 1.4 which states an individual’s rights to their decision making should always be considered and valued.</w:t>
            </w:r>
          </w:p>
          <w:p w14:paraId="4C87E182" w14:textId="77777777" w:rsidR="00D24EF9" w:rsidRDefault="00D24EF9" w:rsidP="00152155">
            <w:pPr>
              <w:spacing w:line="360" w:lineRule="auto"/>
              <w:jc w:val="both"/>
              <w:rPr>
                <w:sz w:val="24"/>
                <w:szCs w:val="24"/>
              </w:rPr>
            </w:pPr>
          </w:p>
          <w:p w14:paraId="13E32793" w14:textId="77777777" w:rsidR="00D24EF9" w:rsidRDefault="00D24EF9" w:rsidP="00152155">
            <w:pPr>
              <w:spacing w:line="360" w:lineRule="auto"/>
              <w:jc w:val="both"/>
              <w:rPr>
                <w:sz w:val="24"/>
                <w:szCs w:val="24"/>
              </w:rPr>
            </w:pPr>
            <w:proofErr w:type="gramStart"/>
            <w:r>
              <w:rPr>
                <w:sz w:val="24"/>
                <w:szCs w:val="24"/>
              </w:rPr>
              <w:t>To further develop</w:t>
            </w:r>
            <w:proofErr w:type="gramEnd"/>
            <w:r>
              <w:rPr>
                <w:sz w:val="24"/>
                <w:szCs w:val="24"/>
              </w:rPr>
              <w:t xml:space="preserve"> the views of the young person</w:t>
            </w:r>
            <w:r w:rsidRPr="00944AAB">
              <w:rPr>
                <w:sz w:val="24"/>
                <w:szCs w:val="24"/>
              </w:rPr>
              <w:t xml:space="preserve">, I could have asked the young person </w:t>
            </w:r>
            <w:r>
              <w:rPr>
                <w:sz w:val="24"/>
                <w:szCs w:val="24"/>
              </w:rPr>
              <w:t xml:space="preserve">to consider </w:t>
            </w:r>
            <w:r w:rsidRPr="00944AAB">
              <w:rPr>
                <w:sz w:val="24"/>
                <w:szCs w:val="24"/>
              </w:rPr>
              <w:t xml:space="preserve">what </w:t>
            </w:r>
            <w:r>
              <w:rPr>
                <w:sz w:val="24"/>
                <w:szCs w:val="24"/>
              </w:rPr>
              <w:t>their</w:t>
            </w:r>
            <w:r w:rsidRPr="00944AAB">
              <w:rPr>
                <w:sz w:val="24"/>
                <w:szCs w:val="24"/>
              </w:rPr>
              <w:t xml:space="preserve"> parent or carer would say about</w:t>
            </w:r>
            <w:r>
              <w:rPr>
                <w:sz w:val="24"/>
                <w:szCs w:val="24"/>
              </w:rPr>
              <w:t xml:space="preserve"> bedtime routines </w:t>
            </w:r>
            <w:r w:rsidRPr="00944AAB">
              <w:rPr>
                <w:sz w:val="24"/>
                <w:szCs w:val="24"/>
              </w:rPr>
              <w:t xml:space="preserve">to encourage them to consider how negotiation may be required when changing </w:t>
            </w:r>
            <w:r w:rsidRPr="00944AAB">
              <w:rPr>
                <w:sz w:val="24"/>
                <w:szCs w:val="24"/>
              </w:rPr>
              <w:lastRenderedPageBreak/>
              <w:t>routines</w:t>
            </w:r>
            <w:r>
              <w:rPr>
                <w:sz w:val="24"/>
                <w:szCs w:val="24"/>
              </w:rPr>
              <w:t>.</w:t>
            </w:r>
            <w:r w:rsidRPr="00944AAB">
              <w:rPr>
                <w:sz w:val="24"/>
                <w:szCs w:val="24"/>
              </w:rPr>
              <w:t xml:space="preserve"> This would support the young person to further develop their </w:t>
            </w:r>
            <w:r>
              <w:rPr>
                <w:sz w:val="24"/>
                <w:szCs w:val="24"/>
              </w:rPr>
              <w:t xml:space="preserve">communications </w:t>
            </w:r>
            <w:r w:rsidRPr="00944AAB">
              <w:rPr>
                <w:sz w:val="24"/>
                <w:szCs w:val="24"/>
              </w:rPr>
              <w:t>skills and lead towards th</w:t>
            </w:r>
            <w:r>
              <w:rPr>
                <w:sz w:val="24"/>
                <w:szCs w:val="24"/>
              </w:rPr>
              <w:t>em being empowered to consider</w:t>
            </w:r>
            <w:r w:rsidRPr="00944AAB">
              <w:rPr>
                <w:sz w:val="24"/>
                <w:szCs w:val="24"/>
              </w:rPr>
              <w:t xml:space="preserve"> future changes themselves in partnership with their parent and carer.</w:t>
            </w:r>
            <w:r>
              <w:rPr>
                <w:sz w:val="24"/>
                <w:szCs w:val="24"/>
              </w:rPr>
              <w:t xml:space="preserve"> </w:t>
            </w:r>
          </w:p>
          <w:p w14:paraId="0C71E2BC" w14:textId="77777777" w:rsidR="00D24EF9" w:rsidRDefault="00D24EF9" w:rsidP="00152155">
            <w:pPr>
              <w:spacing w:line="360" w:lineRule="auto"/>
              <w:jc w:val="both"/>
              <w:rPr>
                <w:sz w:val="24"/>
                <w:szCs w:val="24"/>
              </w:rPr>
            </w:pPr>
          </w:p>
          <w:p w14:paraId="0813FFD8" w14:textId="77777777" w:rsidR="00D24EF9" w:rsidRDefault="00D24EF9" w:rsidP="00152155">
            <w:pPr>
              <w:spacing w:line="360" w:lineRule="auto"/>
              <w:jc w:val="both"/>
              <w:rPr>
                <w:sz w:val="24"/>
                <w:szCs w:val="24"/>
              </w:rPr>
            </w:pPr>
            <w:r>
              <w:rPr>
                <w:sz w:val="24"/>
                <w:szCs w:val="24"/>
              </w:rPr>
              <w:t>Additionally, I feel I could have gained the views of the respite carer and personal assistant prior to the direct work session. I then could have brought this feedback into the direct work for the young person to comment and reflect on what they agree and do not agree with. I feel this would have allowed for a co-productive approach with the young person and professionals alike</w:t>
            </w:r>
            <w:r w:rsidRPr="00944AAB">
              <w:rPr>
                <w:sz w:val="24"/>
                <w:szCs w:val="24"/>
              </w:rPr>
              <w:t>.</w:t>
            </w:r>
          </w:p>
          <w:p w14:paraId="024AC821" w14:textId="77777777" w:rsidR="00D24EF9" w:rsidRDefault="00D24EF9" w:rsidP="00152155">
            <w:pPr>
              <w:spacing w:line="360" w:lineRule="auto"/>
              <w:jc w:val="both"/>
              <w:rPr>
                <w:sz w:val="24"/>
                <w:szCs w:val="24"/>
              </w:rPr>
            </w:pPr>
          </w:p>
          <w:p w14:paraId="09EC587B" w14:textId="77777777" w:rsidR="00D24EF9" w:rsidRDefault="00D24EF9" w:rsidP="00152155">
            <w:pPr>
              <w:spacing w:line="360" w:lineRule="auto"/>
              <w:jc w:val="both"/>
              <w:rPr>
                <w:sz w:val="24"/>
                <w:szCs w:val="24"/>
              </w:rPr>
            </w:pPr>
            <w:r>
              <w:rPr>
                <w:sz w:val="24"/>
                <w:szCs w:val="24"/>
              </w:rPr>
              <w:t xml:space="preserve">A key principle within the Social Services and Wellbeing (Wales) Act 2014 is co-production. This </w:t>
            </w:r>
            <w:proofErr w:type="gramStart"/>
            <w:r>
              <w:rPr>
                <w:sz w:val="24"/>
                <w:szCs w:val="24"/>
              </w:rPr>
              <w:t>is defined</w:t>
            </w:r>
            <w:proofErr w:type="gramEnd"/>
            <w:r>
              <w:rPr>
                <w:sz w:val="24"/>
                <w:szCs w:val="24"/>
              </w:rPr>
              <w:t xml:space="preserve"> as a way of working where professionals and individuals work together to create a care and support plan that is unique to the individual. This highlights the need for services to </w:t>
            </w:r>
            <w:proofErr w:type="gramStart"/>
            <w:r>
              <w:rPr>
                <w:sz w:val="24"/>
                <w:szCs w:val="24"/>
              </w:rPr>
              <w:t>be created</w:t>
            </w:r>
            <w:proofErr w:type="gramEnd"/>
            <w:r>
              <w:rPr>
                <w:sz w:val="24"/>
                <w:szCs w:val="24"/>
              </w:rPr>
              <w:t xml:space="preserve"> with the individuals rather than for the individuals. </w:t>
            </w:r>
          </w:p>
          <w:p w14:paraId="4B0B2CE5" w14:textId="77777777" w:rsidR="00D24EF9" w:rsidRDefault="00D24EF9" w:rsidP="00152155">
            <w:pPr>
              <w:spacing w:line="360" w:lineRule="auto"/>
              <w:jc w:val="both"/>
              <w:rPr>
                <w:sz w:val="24"/>
                <w:szCs w:val="24"/>
              </w:rPr>
            </w:pPr>
          </w:p>
          <w:p w14:paraId="06C61F3B" w14:textId="77777777" w:rsidR="00D24EF9" w:rsidRDefault="00D24EF9" w:rsidP="00152155">
            <w:pPr>
              <w:spacing w:line="360" w:lineRule="auto"/>
              <w:jc w:val="both"/>
              <w:rPr>
                <w:sz w:val="24"/>
                <w:szCs w:val="24"/>
              </w:rPr>
            </w:pPr>
            <w:r>
              <w:rPr>
                <w:sz w:val="24"/>
                <w:szCs w:val="24"/>
              </w:rPr>
              <w:t>The British Association of Social Workers Code of Ethics (2014) basis its values on respect, dignity and equality as well as consideration for power dynamics. As part of this observation, I considered my use of power giving control to the young person over the environment. I prepared all tools with consideration for the needs of the young person promoting their dignity and inclusion in decisions over their own lives, thus further promoting equality.</w:t>
            </w:r>
          </w:p>
          <w:p w14:paraId="79A8E103" w14:textId="77777777" w:rsidR="00D24EF9" w:rsidRDefault="00D24EF9" w:rsidP="00152155">
            <w:pPr>
              <w:spacing w:line="360" w:lineRule="auto"/>
              <w:jc w:val="both"/>
              <w:rPr>
                <w:sz w:val="24"/>
                <w:szCs w:val="24"/>
              </w:rPr>
            </w:pPr>
          </w:p>
          <w:p w14:paraId="5ECD3456" w14:textId="77777777" w:rsidR="00D24EF9" w:rsidRDefault="00D24EF9" w:rsidP="00152155">
            <w:pPr>
              <w:spacing w:line="360" w:lineRule="auto"/>
              <w:jc w:val="both"/>
              <w:rPr>
                <w:sz w:val="24"/>
                <w:szCs w:val="24"/>
              </w:rPr>
            </w:pPr>
            <w:r>
              <w:rPr>
                <w:sz w:val="24"/>
                <w:szCs w:val="24"/>
              </w:rPr>
              <w:t>1,220 words</w:t>
            </w:r>
          </w:p>
          <w:p w14:paraId="015DB803" w14:textId="77777777" w:rsidR="00D24EF9" w:rsidRDefault="00D24EF9" w:rsidP="00152155">
            <w:pPr>
              <w:spacing w:line="360" w:lineRule="auto"/>
              <w:jc w:val="both"/>
              <w:rPr>
                <w:sz w:val="24"/>
                <w:szCs w:val="24"/>
              </w:rPr>
            </w:pPr>
          </w:p>
          <w:p w14:paraId="03690CBB" w14:textId="77777777" w:rsidR="00D24EF9" w:rsidRPr="00FE336E" w:rsidRDefault="00D24EF9" w:rsidP="00152155">
            <w:pPr>
              <w:spacing w:line="360" w:lineRule="auto"/>
              <w:jc w:val="both"/>
              <w:rPr>
                <w:sz w:val="24"/>
                <w:szCs w:val="24"/>
              </w:rPr>
            </w:pPr>
            <w:r>
              <w:rPr>
                <w:sz w:val="24"/>
                <w:szCs w:val="24"/>
              </w:rPr>
              <w:t xml:space="preserve">References: </w:t>
            </w:r>
          </w:p>
          <w:p w14:paraId="701A19E7" w14:textId="77777777" w:rsidR="00D24EF9" w:rsidRDefault="00D24EF9" w:rsidP="00152155">
            <w:pPr>
              <w:spacing w:line="360" w:lineRule="auto"/>
              <w:jc w:val="both"/>
              <w:rPr>
                <w:i/>
                <w:sz w:val="24"/>
                <w:szCs w:val="24"/>
              </w:rPr>
            </w:pPr>
            <w:proofErr w:type="spellStart"/>
            <w:r w:rsidRPr="00FE336E">
              <w:rPr>
                <w:sz w:val="24"/>
                <w:szCs w:val="24"/>
              </w:rPr>
              <w:t>Gast</w:t>
            </w:r>
            <w:proofErr w:type="spellEnd"/>
            <w:r w:rsidRPr="00FE336E">
              <w:rPr>
                <w:sz w:val="24"/>
                <w:szCs w:val="24"/>
              </w:rPr>
              <w:t xml:space="preserve">, L and Bailey, M. 2014. </w:t>
            </w:r>
            <w:r w:rsidRPr="00FE336E">
              <w:rPr>
                <w:i/>
                <w:sz w:val="24"/>
                <w:szCs w:val="24"/>
              </w:rPr>
              <w:t>Mastering Communication in Social Work: from understanding to doing. Jessica Kingsley Publishers: London</w:t>
            </w:r>
          </w:p>
          <w:p w14:paraId="3460B28E" w14:textId="77777777" w:rsidR="00D24EF9" w:rsidRPr="00FE336E" w:rsidRDefault="00D24EF9" w:rsidP="00152155">
            <w:pPr>
              <w:spacing w:line="360" w:lineRule="auto"/>
              <w:jc w:val="both"/>
              <w:rPr>
                <w:sz w:val="24"/>
                <w:szCs w:val="24"/>
              </w:rPr>
            </w:pPr>
          </w:p>
          <w:p w14:paraId="7CAEC0EE" w14:textId="77777777" w:rsidR="00D24EF9" w:rsidRDefault="00D24EF9" w:rsidP="00152155">
            <w:pPr>
              <w:spacing w:line="360" w:lineRule="auto"/>
              <w:jc w:val="both"/>
              <w:rPr>
                <w:sz w:val="24"/>
                <w:szCs w:val="24"/>
              </w:rPr>
            </w:pPr>
            <w:proofErr w:type="spellStart"/>
            <w:r w:rsidRPr="00FE336E">
              <w:rPr>
                <w:sz w:val="24"/>
                <w:szCs w:val="24"/>
              </w:rPr>
              <w:t>Koprowska</w:t>
            </w:r>
            <w:proofErr w:type="spellEnd"/>
            <w:r w:rsidRPr="00FE336E">
              <w:rPr>
                <w:sz w:val="24"/>
                <w:szCs w:val="24"/>
              </w:rPr>
              <w:t xml:space="preserve">, J. 2020. </w:t>
            </w:r>
            <w:r w:rsidRPr="00FE336E">
              <w:rPr>
                <w:i/>
                <w:sz w:val="24"/>
                <w:szCs w:val="24"/>
              </w:rPr>
              <w:t xml:space="preserve">Communication and Interpersonal Skills in Social Work. </w:t>
            </w:r>
            <w:r>
              <w:rPr>
                <w:sz w:val="24"/>
                <w:szCs w:val="24"/>
              </w:rPr>
              <w:t xml:space="preserve">Sage: London </w:t>
            </w:r>
          </w:p>
          <w:p w14:paraId="572C7860" w14:textId="77777777" w:rsidR="00D24EF9" w:rsidRPr="001759E8" w:rsidRDefault="00D24EF9" w:rsidP="00152155">
            <w:pPr>
              <w:spacing w:line="360" w:lineRule="auto"/>
              <w:jc w:val="both"/>
              <w:rPr>
                <w:sz w:val="24"/>
                <w:szCs w:val="24"/>
              </w:rPr>
            </w:pPr>
          </w:p>
          <w:p w14:paraId="6012D5E9" w14:textId="77777777" w:rsidR="00D24EF9" w:rsidRPr="00A675B6" w:rsidRDefault="00D24EF9" w:rsidP="00152155">
            <w:pPr>
              <w:overflowPunct/>
              <w:autoSpaceDE/>
              <w:autoSpaceDN/>
              <w:adjustRightInd/>
              <w:spacing w:before="100" w:beforeAutospacing="1" w:after="240" w:line="360" w:lineRule="auto"/>
              <w:textAlignment w:val="auto"/>
              <w:rPr>
                <w:color w:val="auto"/>
                <w:sz w:val="24"/>
                <w:szCs w:val="24"/>
              </w:rPr>
            </w:pPr>
            <w:r w:rsidRPr="00FE336E">
              <w:rPr>
                <w:color w:val="auto"/>
                <w:sz w:val="24"/>
                <w:szCs w:val="24"/>
              </w:rPr>
              <w:lastRenderedPageBreak/>
              <w:t xml:space="preserve">Social Care Wales. 2017. </w:t>
            </w:r>
            <w:r w:rsidRPr="00A675B6">
              <w:rPr>
                <w:color w:val="auto"/>
                <w:sz w:val="24"/>
                <w:szCs w:val="24"/>
              </w:rPr>
              <w:t xml:space="preserve"> </w:t>
            </w:r>
            <w:r w:rsidRPr="00A675B6">
              <w:rPr>
                <w:i/>
                <w:iCs/>
                <w:color w:val="auto"/>
                <w:sz w:val="24"/>
                <w:szCs w:val="24"/>
              </w:rPr>
              <w:t>National Occupational Standards for social work, </w:t>
            </w:r>
            <w:r w:rsidRPr="00FE336E">
              <w:rPr>
                <w:color w:val="auto"/>
                <w:sz w:val="24"/>
                <w:szCs w:val="24"/>
              </w:rPr>
              <w:t>Social Care Wales:</w:t>
            </w:r>
            <w:r w:rsidRPr="00A675B6">
              <w:rPr>
                <w:color w:val="auto"/>
                <w:sz w:val="24"/>
                <w:szCs w:val="24"/>
              </w:rPr>
              <w:t xml:space="preserve"> Cardiff</w:t>
            </w:r>
          </w:p>
          <w:p w14:paraId="4DA54015" w14:textId="77777777" w:rsidR="00D24EF9" w:rsidRPr="00A675B6" w:rsidRDefault="00D24EF9" w:rsidP="00152155">
            <w:pPr>
              <w:overflowPunct/>
              <w:autoSpaceDE/>
              <w:autoSpaceDN/>
              <w:adjustRightInd/>
              <w:spacing w:before="100" w:beforeAutospacing="1" w:after="240" w:line="360" w:lineRule="auto"/>
              <w:textAlignment w:val="auto"/>
              <w:rPr>
                <w:color w:val="auto"/>
                <w:sz w:val="24"/>
                <w:szCs w:val="24"/>
              </w:rPr>
            </w:pPr>
            <w:r w:rsidRPr="00FE336E">
              <w:rPr>
                <w:color w:val="auto"/>
                <w:sz w:val="24"/>
                <w:szCs w:val="24"/>
              </w:rPr>
              <w:t xml:space="preserve">Social Care Wales. </w:t>
            </w:r>
            <w:r w:rsidRPr="00A675B6">
              <w:rPr>
                <w:color w:val="auto"/>
                <w:sz w:val="24"/>
                <w:szCs w:val="24"/>
              </w:rPr>
              <w:t>2017</w:t>
            </w:r>
            <w:r w:rsidRPr="00FE336E">
              <w:rPr>
                <w:color w:val="auto"/>
                <w:sz w:val="24"/>
                <w:szCs w:val="24"/>
              </w:rPr>
              <w:t>.</w:t>
            </w:r>
            <w:r w:rsidRPr="00A675B6">
              <w:rPr>
                <w:color w:val="auto"/>
                <w:sz w:val="24"/>
                <w:szCs w:val="24"/>
              </w:rPr>
              <w:t xml:space="preserve"> </w:t>
            </w:r>
            <w:r w:rsidRPr="00A675B6">
              <w:rPr>
                <w:i/>
                <w:iCs/>
                <w:color w:val="auto"/>
                <w:sz w:val="24"/>
                <w:szCs w:val="24"/>
              </w:rPr>
              <w:t>Code of professional practice for social care, </w:t>
            </w:r>
            <w:r w:rsidRPr="00A675B6">
              <w:rPr>
                <w:color w:val="auto"/>
                <w:sz w:val="24"/>
                <w:szCs w:val="24"/>
              </w:rPr>
              <w:t>Social care Wales</w:t>
            </w:r>
            <w:r w:rsidRPr="00FE336E">
              <w:rPr>
                <w:color w:val="auto"/>
                <w:sz w:val="24"/>
                <w:szCs w:val="24"/>
              </w:rPr>
              <w:t>:</w:t>
            </w:r>
            <w:r w:rsidRPr="00A675B6">
              <w:rPr>
                <w:color w:val="auto"/>
                <w:sz w:val="24"/>
                <w:szCs w:val="24"/>
              </w:rPr>
              <w:t xml:space="preserve"> Cardiff</w:t>
            </w:r>
          </w:p>
          <w:p w14:paraId="579849CF" w14:textId="77777777" w:rsidR="00D24EF9" w:rsidRDefault="00D24EF9" w:rsidP="00152155">
            <w:pPr>
              <w:overflowPunct/>
              <w:autoSpaceDE/>
              <w:autoSpaceDN/>
              <w:adjustRightInd/>
              <w:spacing w:before="100" w:beforeAutospacing="1" w:after="240" w:line="360" w:lineRule="auto"/>
              <w:textAlignment w:val="auto"/>
              <w:rPr>
                <w:color w:val="auto"/>
                <w:sz w:val="24"/>
                <w:szCs w:val="24"/>
              </w:rPr>
            </w:pPr>
            <w:r w:rsidRPr="00A675B6">
              <w:rPr>
                <w:color w:val="auto"/>
                <w:sz w:val="24"/>
                <w:szCs w:val="24"/>
              </w:rPr>
              <w:t>The Policy, Eth</w:t>
            </w:r>
            <w:r w:rsidRPr="00FE336E">
              <w:rPr>
                <w:color w:val="auto"/>
                <w:sz w:val="24"/>
                <w:szCs w:val="24"/>
              </w:rPr>
              <w:t xml:space="preserve">ics </w:t>
            </w:r>
            <w:r>
              <w:rPr>
                <w:color w:val="auto"/>
                <w:sz w:val="24"/>
                <w:szCs w:val="24"/>
              </w:rPr>
              <w:t>and Human Rights Committee. 2014</w:t>
            </w:r>
            <w:r w:rsidRPr="00FE336E">
              <w:rPr>
                <w:color w:val="auto"/>
                <w:sz w:val="24"/>
                <w:szCs w:val="24"/>
              </w:rPr>
              <w:t>.</w:t>
            </w:r>
            <w:r w:rsidRPr="00A675B6">
              <w:rPr>
                <w:color w:val="auto"/>
                <w:sz w:val="24"/>
                <w:szCs w:val="24"/>
              </w:rPr>
              <w:t xml:space="preserve"> </w:t>
            </w:r>
            <w:r w:rsidRPr="00A675B6">
              <w:rPr>
                <w:i/>
                <w:iCs/>
                <w:color w:val="auto"/>
                <w:sz w:val="24"/>
                <w:szCs w:val="24"/>
              </w:rPr>
              <w:t xml:space="preserve">British Association of </w:t>
            </w:r>
            <w:r>
              <w:rPr>
                <w:i/>
                <w:iCs/>
                <w:color w:val="auto"/>
                <w:sz w:val="24"/>
                <w:szCs w:val="24"/>
              </w:rPr>
              <w:t>Social W</w:t>
            </w:r>
            <w:r w:rsidRPr="00A675B6">
              <w:rPr>
                <w:i/>
                <w:iCs/>
                <w:color w:val="auto"/>
                <w:sz w:val="24"/>
                <w:szCs w:val="24"/>
              </w:rPr>
              <w:t xml:space="preserve">ork: </w:t>
            </w:r>
            <w:r>
              <w:rPr>
                <w:i/>
                <w:iCs/>
                <w:color w:val="auto"/>
                <w:sz w:val="24"/>
                <w:szCs w:val="24"/>
              </w:rPr>
              <w:t>C</w:t>
            </w:r>
            <w:r w:rsidRPr="00A675B6">
              <w:rPr>
                <w:i/>
                <w:iCs/>
                <w:color w:val="auto"/>
                <w:sz w:val="24"/>
                <w:szCs w:val="24"/>
              </w:rPr>
              <w:t xml:space="preserve">ode of </w:t>
            </w:r>
            <w:r>
              <w:rPr>
                <w:i/>
                <w:iCs/>
                <w:color w:val="auto"/>
                <w:sz w:val="24"/>
                <w:szCs w:val="24"/>
              </w:rPr>
              <w:t>E</w:t>
            </w:r>
            <w:r w:rsidRPr="00A675B6">
              <w:rPr>
                <w:i/>
                <w:iCs/>
                <w:color w:val="auto"/>
                <w:sz w:val="24"/>
                <w:szCs w:val="24"/>
              </w:rPr>
              <w:t>thics</w:t>
            </w:r>
            <w:r w:rsidRPr="00A675B6">
              <w:rPr>
                <w:color w:val="auto"/>
                <w:sz w:val="24"/>
                <w:szCs w:val="24"/>
              </w:rPr>
              <w:t>,  Bri</w:t>
            </w:r>
            <w:r w:rsidRPr="00FE336E">
              <w:rPr>
                <w:color w:val="auto"/>
                <w:sz w:val="24"/>
                <w:szCs w:val="24"/>
              </w:rPr>
              <w:t>tish Association of social work:</w:t>
            </w:r>
            <w:r w:rsidRPr="00A675B6">
              <w:rPr>
                <w:color w:val="auto"/>
                <w:sz w:val="24"/>
                <w:szCs w:val="24"/>
              </w:rPr>
              <w:t xml:space="preserve"> Birmingham</w:t>
            </w:r>
          </w:p>
          <w:p w14:paraId="08545E6C" w14:textId="77777777" w:rsidR="00D24EF9" w:rsidRPr="005B2A74" w:rsidRDefault="00D24EF9" w:rsidP="00152155">
            <w:pPr>
              <w:spacing w:line="360" w:lineRule="auto"/>
              <w:rPr>
                <w:color w:val="auto"/>
                <w:sz w:val="24"/>
                <w:szCs w:val="24"/>
              </w:rPr>
            </w:pPr>
            <w:r w:rsidRPr="005B2A74">
              <w:rPr>
                <w:color w:val="auto"/>
                <w:sz w:val="24"/>
                <w:szCs w:val="24"/>
              </w:rPr>
              <w:t xml:space="preserve">BASW (2014), </w:t>
            </w:r>
            <w:r w:rsidRPr="005B2A74">
              <w:rPr>
                <w:i/>
                <w:color w:val="auto"/>
                <w:sz w:val="24"/>
                <w:szCs w:val="24"/>
              </w:rPr>
              <w:t xml:space="preserve">Code of Ethics, </w:t>
            </w:r>
            <w:r w:rsidRPr="005B2A74">
              <w:rPr>
                <w:color w:val="auto"/>
                <w:sz w:val="24"/>
                <w:szCs w:val="24"/>
              </w:rPr>
              <w:t>Birmingham, BASW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00"/>
            </w:tblGrid>
            <w:tr w:rsidR="00D24EF9" w:rsidRPr="00A675B6" w14:paraId="62DD8096" w14:textId="77777777" w:rsidTr="00152155">
              <w:trPr>
                <w:tblCellSpacing w:w="15" w:type="dxa"/>
              </w:trPr>
              <w:tc>
                <w:tcPr>
                  <w:tcW w:w="0" w:type="auto"/>
                  <w:vAlign w:val="center"/>
                  <w:hideMark/>
                </w:tcPr>
                <w:p w14:paraId="27B70F02" w14:textId="77777777" w:rsidR="00D24EF9" w:rsidRDefault="00D24EF9" w:rsidP="00152155">
                  <w:pPr>
                    <w:framePr w:hSpace="180" w:wrap="around" w:vAnchor="text" w:hAnchor="margin" w:y="-44"/>
                    <w:overflowPunct/>
                    <w:autoSpaceDE/>
                    <w:autoSpaceDN/>
                    <w:adjustRightInd/>
                    <w:spacing w:before="100" w:beforeAutospacing="1" w:after="240" w:line="360" w:lineRule="auto"/>
                    <w:textAlignment w:val="auto"/>
                    <w:rPr>
                      <w:color w:val="auto"/>
                      <w:sz w:val="24"/>
                      <w:szCs w:val="24"/>
                    </w:rPr>
                  </w:pPr>
                  <w:r w:rsidRPr="00FE336E">
                    <w:rPr>
                      <w:color w:val="auto"/>
                      <w:sz w:val="24"/>
                      <w:szCs w:val="24"/>
                    </w:rPr>
                    <w:t>Welsh Government. 2022.</w:t>
                  </w:r>
                  <w:r w:rsidRPr="00A675B6">
                    <w:rPr>
                      <w:color w:val="auto"/>
                      <w:sz w:val="24"/>
                      <w:szCs w:val="24"/>
                    </w:rPr>
                    <w:t xml:space="preserve"> </w:t>
                  </w:r>
                  <w:r w:rsidRPr="00A675B6">
                    <w:rPr>
                      <w:i/>
                      <w:iCs/>
                      <w:color w:val="auto"/>
                      <w:sz w:val="24"/>
                      <w:szCs w:val="24"/>
                    </w:rPr>
                    <w:t>More than just words: 5 year plan 2022-2027, </w:t>
                  </w:r>
                  <w:r w:rsidRPr="00FE336E">
                    <w:rPr>
                      <w:color w:val="auto"/>
                      <w:sz w:val="24"/>
                      <w:szCs w:val="24"/>
                    </w:rPr>
                    <w:t>Welsh Government:</w:t>
                  </w:r>
                  <w:r w:rsidRPr="00A675B6">
                    <w:rPr>
                      <w:color w:val="auto"/>
                      <w:sz w:val="24"/>
                      <w:szCs w:val="24"/>
                    </w:rPr>
                    <w:t xml:space="preserve"> Cardiff</w:t>
                  </w:r>
                </w:p>
                <w:p w14:paraId="34C774ED" w14:textId="77777777" w:rsidR="00D24EF9" w:rsidRPr="00A675B6" w:rsidRDefault="00D24EF9" w:rsidP="00152155">
                  <w:pPr>
                    <w:framePr w:hSpace="180" w:wrap="around" w:vAnchor="text" w:hAnchor="margin" w:y="-44"/>
                    <w:overflowPunct/>
                    <w:autoSpaceDE/>
                    <w:autoSpaceDN/>
                    <w:adjustRightInd/>
                    <w:spacing w:before="100" w:beforeAutospacing="1" w:after="240" w:line="360" w:lineRule="auto"/>
                    <w:textAlignment w:val="auto"/>
                    <w:rPr>
                      <w:color w:val="auto"/>
                      <w:sz w:val="24"/>
                      <w:szCs w:val="24"/>
                    </w:rPr>
                  </w:pPr>
                  <w:r w:rsidRPr="00C46321">
                    <w:rPr>
                      <w:iCs/>
                      <w:sz w:val="24"/>
                      <w:szCs w:val="24"/>
                    </w:rPr>
                    <w:t>Great Britain (2014)</w:t>
                  </w:r>
                  <w:r w:rsidRPr="00C46321">
                    <w:rPr>
                      <w:i/>
                      <w:iCs/>
                      <w:sz w:val="24"/>
                      <w:szCs w:val="24"/>
                    </w:rPr>
                    <w:t xml:space="preserve"> Social services and wellbeing Act: Elizabeth II, London</w:t>
                  </w:r>
                  <w:r>
                    <w:rPr>
                      <w:i/>
                      <w:iCs/>
                      <w:sz w:val="24"/>
                      <w:szCs w:val="24"/>
                    </w:rPr>
                    <w:t>:</w:t>
                  </w:r>
                  <w:r w:rsidRPr="00C46321">
                    <w:rPr>
                      <w:i/>
                      <w:iCs/>
                      <w:sz w:val="24"/>
                      <w:szCs w:val="24"/>
                    </w:rPr>
                    <w:t xml:space="preserve"> HMRC</w:t>
                  </w:r>
                </w:p>
              </w:tc>
            </w:tr>
          </w:tbl>
          <w:p w14:paraId="669AE82F" w14:textId="77777777" w:rsidR="00D24EF9" w:rsidRPr="00243DB0" w:rsidRDefault="00D24EF9" w:rsidP="00152155">
            <w:pPr>
              <w:jc w:val="both"/>
              <w:rPr>
                <w:b/>
                <w:sz w:val="24"/>
                <w:szCs w:val="24"/>
              </w:rPr>
            </w:pPr>
          </w:p>
        </w:tc>
      </w:tr>
    </w:tbl>
    <w:p w14:paraId="6F76A1A3" w14:textId="77777777" w:rsidR="00D24EF9" w:rsidRDefault="00D24EF9" w:rsidP="00D24EF9">
      <w:pPr>
        <w:jc w:val="both"/>
        <w:rPr>
          <w:sz w:val="24"/>
          <w:szCs w:val="24"/>
        </w:rPr>
      </w:pPr>
    </w:p>
    <w:p w14:paraId="3523CEFF" w14:textId="77777777" w:rsidR="00D24EF9" w:rsidRDefault="00D24EF9" w:rsidP="00D24EF9">
      <w:pPr>
        <w:jc w:val="both"/>
        <w:rPr>
          <w:sz w:val="24"/>
          <w:szCs w:val="24"/>
        </w:rPr>
      </w:pPr>
    </w:p>
    <w:p w14:paraId="39C8CBF4" w14:textId="77777777" w:rsidR="00D24EF9" w:rsidRDefault="00D24EF9" w:rsidP="00D24EF9">
      <w:pPr>
        <w:jc w:val="center"/>
        <w:rPr>
          <w:b/>
          <w:sz w:val="28"/>
          <w:szCs w:val="28"/>
        </w:rPr>
      </w:pPr>
    </w:p>
    <w:p w14:paraId="674515C5" w14:textId="77777777" w:rsidR="00D24EF9" w:rsidRDefault="00D24EF9" w:rsidP="00D24EF9">
      <w:pPr>
        <w:jc w:val="center"/>
        <w:rPr>
          <w:b/>
          <w:sz w:val="28"/>
          <w:szCs w:val="28"/>
        </w:rPr>
      </w:pPr>
    </w:p>
    <w:p w14:paraId="6061275E" w14:textId="77777777" w:rsidR="00D24EF9" w:rsidRDefault="00D24EF9" w:rsidP="00D24EF9">
      <w:pPr>
        <w:jc w:val="center"/>
        <w:rPr>
          <w:b/>
          <w:sz w:val="28"/>
          <w:szCs w:val="28"/>
        </w:rPr>
      </w:pPr>
    </w:p>
    <w:p w14:paraId="0A302435" w14:textId="77777777" w:rsidR="00D24EF9" w:rsidRDefault="00D24EF9" w:rsidP="00D24EF9">
      <w:pPr>
        <w:jc w:val="center"/>
        <w:rPr>
          <w:b/>
          <w:sz w:val="28"/>
          <w:szCs w:val="28"/>
        </w:rPr>
      </w:pPr>
    </w:p>
    <w:p w14:paraId="73E9BDAC" w14:textId="77777777" w:rsidR="00D24EF9" w:rsidRDefault="00D24EF9" w:rsidP="00D24EF9">
      <w:pPr>
        <w:jc w:val="center"/>
        <w:rPr>
          <w:b/>
          <w:sz w:val="28"/>
          <w:szCs w:val="28"/>
        </w:rPr>
      </w:pPr>
    </w:p>
    <w:p w14:paraId="691E6711" w14:textId="77777777" w:rsidR="00D24EF9" w:rsidRDefault="00D24EF9" w:rsidP="00D24EF9">
      <w:pPr>
        <w:jc w:val="center"/>
        <w:rPr>
          <w:b/>
          <w:sz w:val="28"/>
          <w:szCs w:val="28"/>
        </w:rPr>
      </w:pPr>
    </w:p>
    <w:p w14:paraId="4E64F37B" w14:textId="77777777" w:rsidR="00D24EF9" w:rsidRDefault="00D24EF9" w:rsidP="00D24EF9">
      <w:pPr>
        <w:jc w:val="center"/>
        <w:rPr>
          <w:b/>
          <w:sz w:val="28"/>
          <w:szCs w:val="28"/>
        </w:rPr>
      </w:pPr>
    </w:p>
    <w:p w14:paraId="11DD9CA3" w14:textId="77777777" w:rsidR="00D24EF9" w:rsidRDefault="00D24EF9" w:rsidP="00D24EF9">
      <w:pPr>
        <w:jc w:val="center"/>
        <w:rPr>
          <w:b/>
          <w:sz w:val="28"/>
          <w:szCs w:val="28"/>
        </w:rPr>
      </w:pPr>
    </w:p>
    <w:p w14:paraId="7DCEE2B7" w14:textId="77777777" w:rsidR="00D24EF9" w:rsidRDefault="00D24EF9" w:rsidP="00D24EF9">
      <w:pPr>
        <w:jc w:val="center"/>
        <w:rPr>
          <w:b/>
          <w:sz w:val="28"/>
          <w:szCs w:val="28"/>
        </w:rPr>
      </w:pPr>
    </w:p>
    <w:p w14:paraId="04DC8DF4" w14:textId="77777777" w:rsidR="00D24EF9" w:rsidRDefault="00D24EF9" w:rsidP="00D24EF9">
      <w:pPr>
        <w:jc w:val="center"/>
        <w:rPr>
          <w:b/>
          <w:sz w:val="28"/>
          <w:szCs w:val="28"/>
        </w:rPr>
      </w:pPr>
    </w:p>
    <w:p w14:paraId="1C3E8CB4" w14:textId="77777777" w:rsidR="00D24EF9" w:rsidRDefault="00D24EF9" w:rsidP="00D24EF9">
      <w:pPr>
        <w:jc w:val="center"/>
        <w:rPr>
          <w:b/>
          <w:sz w:val="28"/>
          <w:szCs w:val="28"/>
        </w:rPr>
      </w:pPr>
    </w:p>
    <w:p w14:paraId="26A89EAC" w14:textId="77777777" w:rsidR="00D24EF9" w:rsidRDefault="00D24EF9" w:rsidP="00D24EF9">
      <w:pPr>
        <w:jc w:val="center"/>
        <w:rPr>
          <w:b/>
          <w:sz w:val="28"/>
          <w:szCs w:val="28"/>
        </w:rPr>
      </w:pPr>
    </w:p>
    <w:p w14:paraId="2DDBF8B0" w14:textId="77777777" w:rsidR="00D24EF9" w:rsidRDefault="00D24EF9" w:rsidP="00D24EF9">
      <w:pPr>
        <w:jc w:val="center"/>
        <w:rPr>
          <w:b/>
          <w:sz w:val="28"/>
          <w:szCs w:val="28"/>
        </w:rPr>
      </w:pPr>
    </w:p>
    <w:p w14:paraId="6AE0475C" w14:textId="77777777" w:rsidR="00D24EF9" w:rsidRDefault="00D24EF9" w:rsidP="00D24EF9">
      <w:pPr>
        <w:jc w:val="center"/>
        <w:rPr>
          <w:b/>
          <w:sz w:val="28"/>
          <w:szCs w:val="28"/>
        </w:rPr>
      </w:pPr>
    </w:p>
    <w:p w14:paraId="391E82F1" w14:textId="77777777" w:rsidR="00D24EF9" w:rsidRDefault="00D24EF9" w:rsidP="00D24EF9">
      <w:pPr>
        <w:jc w:val="center"/>
        <w:rPr>
          <w:b/>
          <w:sz w:val="28"/>
          <w:szCs w:val="28"/>
        </w:rPr>
      </w:pPr>
    </w:p>
    <w:p w14:paraId="62922E64" w14:textId="77777777" w:rsidR="00D24EF9" w:rsidRDefault="00D24EF9" w:rsidP="00D24EF9">
      <w:pPr>
        <w:jc w:val="center"/>
        <w:rPr>
          <w:b/>
          <w:sz w:val="28"/>
          <w:szCs w:val="28"/>
        </w:rPr>
      </w:pPr>
    </w:p>
    <w:p w14:paraId="1D0AA02D" w14:textId="77777777" w:rsidR="00D24EF9" w:rsidRDefault="00D24EF9" w:rsidP="00D24EF9">
      <w:pPr>
        <w:jc w:val="center"/>
        <w:rPr>
          <w:b/>
          <w:sz w:val="28"/>
          <w:szCs w:val="28"/>
        </w:rPr>
      </w:pPr>
    </w:p>
    <w:p w14:paraId="3BAF9CC3" w14:textId="77777777" w:rsidR="00D24EF9" w:rsidRDefault="00D24EF9" w:rsidP="00D24EF9">
      <w:pPr>
        <w:jc w:val="center"/>
        <w:rPr>
          <w:b/>
          <w:sz w:val="28"/>
          <w:szCs w:val="28"/>
        </w:rPr>
      </w:pPr>
    </w:p>
    <w:p w14:paraId="5B1DCA71" w14:textId="77777777" w:rsidR="00D24EF9" w:rsidRDefault="00D24EF9" w:rsidP="00D24EF9">
      <w:pPr>
        <w:jc w:val="center"/>
        <w:rPr>
          <w:b/>
          <w:sz w:val="28"/>
          <w:szCs w:val="28"/>
        </w:rPr>
      </w:pPr>
    </w:p>
    <w:p w14:paraId="20EC3695" w14:textId="77777777" w:rsidR="00D24EF9" w:rsidRDefault="00D24EF9" w:rsidP="00D24EF9">
      <w:pPr>
        <w:jc w:val="center"/>
        <w:rPr>
          <w:b/>
          <w:sz w:val="28"/>
          <w:szCs w:val="28"/>
        </w:rPr>
      </w:pPr>
    </w:p>
    <w:p w14:paraId="20F6AA54" w14:textId="77777777" w:rsidR="00D24EF9" w:rsidRDefault="00D24EF9" w:rsidP="00D24EF9">
      <w:pPr>
        <w:jc w:val="center"/>
        <w:rPr>
          <w:b/>
          <w:sz w:val="28"/>
          <w:szCs w:val="28"/>
        </w:rPr>
      </w:pPr>
    </w:p>
    <w:p w14:paraId="31F114D6" w14:textId="77777777" w:rsidR="00D24EF9" w:rsidRDefault="00D24EF9" w:rsidP="00D24EF9">
      <w:pPr>
        <w:jc w:val="center"/>
        <w:rPr>
          <w:b/>
          <w:sz w:val="28"/>
          <w:szCs w:val="28"/>
        </w:rPr>
      </w:pPr>
    </w:p>
    <w:p w14:paraId="08B911B0" w14:textId="77777777" w:rsidR="00D24EF9" w:rsidRDefault="00D24EF9" w:rsidP="00D24EF9">
      <w:pPr>
        <w:jc w:val="center"/>
        <w:rPr>
          <w:b/>
          <w:sz w:val="28"/>
          <w:szCs w:val="28"/>
        </w:rPr>
      </w:pPr>
    </w:p>
    <w:p w14:paraId="3EE84C67" w14:textId="77777777" w:rsidR="00D24EF9" w:rsidRDefault="00D24EF9" w:rsidP="00D24EF9">
      <w:pPr>
        <w:jc w:val="center"/>
        <w:rPr>
          <w:b/>
          <w:sz w:val="28"/>
          <w:szCs w:val="28"/>
        </w:rPr>
      </w:pPr>
    </w:p>
    <w:p w14:paraId="70C7DF7C" w14:textId="77777777" w:rsidR="00D24EF9" w:rsidRDefault="00D24EF9" w:rsidP="00D24EF9">
      <w:pPr>
        <w:jc w:val="center"/>
        <w:rPr>
          <w:b/>
          <w:sz w:val="28"/>
          <w:szCs w:val="28"/>
        </w:rPr>
      </w:pPr>
    </w:p>
    <w:p w14:paraId="3ED5909B" w14:textId="77777777" w:rsidR="00D24EF9" w:rsidRDefault="00D24EF9" w:rsidP="00D24EF9">
      <w:pPr>
        <w:jc w:val="center"/>
        <w:rPr>
          <w:b/>
          <w:sz w:val="28"/>
          <w:szCs w:val="28"/>
        </w:rPr>
      </w:pPr>
    </w:p>
    <w:p w14:paraId="22196E31" w14:textId="77777777" w:rsidR="00D24EF9" w:rsidRPr="00392F73" w:rsidRDefault="00D24EF9" w:rsidP="00D24EF9">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44A50626" w14:textId="77777777" w:rsidR="00D24EF9" w:rsidRDefault="00D24EF9" w:rsidP="00D24EF9">
      <w:pPr>
        <w:jc w:val="both"/>
        <w:rPr>
          <w:b/>
          <w:sz w:val="24"/>
          <w:szCs w:val="24"/>
        </w:rPr>
      </w:pPr>
    </w:p>
    <w:p w14:paraId="09E9AA10" w14:textId="77777777" w:rsidR="00D24EF9" w:rsidRPr="00D0503D" w:rsidRDefault="00D24EF9" w:rsidP="00D24EF9">
      <w:pPr>
        <w:jc w:val="both"/>
        <w:rPr>
          <w:b/>
          <w:sz w:val="24"/>
          <w:szCs w:val="24"/>
        </w:rPr>
      </w:pPr>
      <w:r w:rsidRPr="00D0503D">
        <w:rPr>
          <w:b/>
          <w:sz w:val="24"/>
          <w:szCs w:val="24"/>
        </w:rPr>
        <w:t>Information for the observer</w:t>
      </w:r>
    </w:p>
    <w:p w14:paraId="642DDB83" w14:textId="77777777" w:rsidR="00D24EF9" w:rsidRPr="003C3C67" w:rsidRDefault="00D24EF9" w:rsidP="00D24EF9">
      <w:pPr>
        <w:jc w:val="both"/>
        <w:rPr>
          <w:i/>
          <w:sz w:val="24"/>
          <w:szCs w:val="24"/>
        </w:rPr>
      </w:pPr>
    </w:p>
    <w:p w14:paraId="4E4B172B" w14:textId="77777777" w:rsidR="00D24EF9" w:rsidRPr="00E3288D" w:rsidRDefault="00D24EF9" w:rsidP="00D24EF9">
      <w:pPr>
        <w:jc w:val="both"/>
        <w:rPr>
          <w:i/>
          <w:sz w:val="24"/>
          <w:szCs w:val="24"/>
        </w:rPr>
      </w:pPr>
      <w:r w:rsidRPr="00E3288D">
        <w:rPr>
          <w:i/>
          <w:sz w:val="24"/>
          <w:szCs w:val="24"/>
        </w:rPr>
        <w:t xml:space="preserve">This section of the Observation </w:t>
      </w:r>
      <w:proofErr w:type="gramStart"/>
      <w:r w:rsidRPr="00E3288D">
        <w:rPr>
          <w:i/>
          <w:sz w:val="24"/>
          <w:szCs w:val="24"/>
        </w:rPr>
        <w:t xml:space="preserve">should not be </w:t>
      </w:r>
      <w:r w:rsidRPr="00392F73">
        <w:rPr>
          <w:i/>
          <w:sz w:val="24"/>
          <w:szCs w:val="24"/>
        </w:rPr>
        <w:t>completed</w:t>
      </w:r>
      <w:proofErr w:type="gramEnd"/>
      <w:r w:rsidRPr="00392F73">
        <w:rPr>
          <w:b/>
          <w:sz w:val="24"/>
          <w:szCs w:val="24"/>
        </w:rPr>
        <w:t xml:space="preserve"> </w:t>
      </w:r>
      <w:r w:rsidRPr="00E3288D">
        <w:rPr>
          <w:i/>
          <w:sz w:val="24"/>
          <w:szCs w:val="24"/>
        </w:rPr>
        <w:t xml:space="preserve">in the presence of the learner. </w:t>
      </w:r>
    </w:p>
    <w:p w14:paraId="31C499A6" w14:textId="77777777" w:rsidR="00D24EF9" w:rsidRPr="00E3288D" w:rsidRDefault="00D24EF9" w:rsidP="00D24EF9">
      <w:pPr>
        <w:jc w:val="both"/>
        <w:rPr>
          <w:i/>
          <w:sz w:val="24"/>
          <w:szCs w:val="24"/>
        </w:rPr>
      </w:pPr>
    </w:p>
    <w:p w14:paraId="5E4744A7" w14:textId="77777777" w:rsidR="00D24EF9" w:rsidRPr="00706BB5" w:rsidRDefault="00D24EF9" w:rsidP="00D24EF9">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proofErr w:type="gramStart"/>
      <w:r w:rsidRPr="00A5656A">
        <w:rPr>
          <w:i/>
          <w:iCs/>
          <w:sz w:val="24"/>
          <w:szCs w:val="24"/>
        </w:rPr>
        <w:t>However</w:t>
      </w:r>
      <w:proofErr w:type="gramEnd"/>
      <w:r w:rsidRPr="00A5656A">
        <w:rPr>
          <w:i/>
          <w:iCs/>
          <w:sz w:val="24"/>
          <w:szCs w:val="24"/>
        </w:rPr>
        <w:t xml:space="preserve"> verbal feedback should be provided to the learner as soon as possible after the observation</w:t>
      </w:r>
      <w:r w:rsidRPr="00A5656A">
        <w:rPr>
          <w:b/>
          <w:bCs/>
          <w:i/>
          <w:iCs/>
          <w:sz w:val="24"/>
          <w:szCs w:val="24"/>
        </w:rPr>
        <w:t xml:space="preserve">. </w:t>
      </w:r>
      <w:r w:rsidRPr="00A5656A">
        <w:rPr>
          <w:i/>
          <w:iCs/>
          <w:sz w:val="24"/>
          <w:szCs w:val="24"/>
        </w:rPr>
        <w:t xml:space="preserve">If the observer is not the mentor, then feedback </w:t>
      </w:r>
      <w:proofErr w:type="gramStart"/>
      <w:r w:rsidRPr="00A5656A">
        <w:rPr>
          <w:i/>
          <w:iCs/>
          <w:sz w:val="24"/>
          <w:szCs w:val="24"/>
        </w:rPr>
        <w:t>should also</w:t>
      </w:r>
      <w:r w:rsidRPr="009C7342">
        <w:rPr>
          <w:i/>
          <w:iCs/>
          <w:sz w:val="24"/>
          <w:szCs w:val="24"/>
        </w:rPr>
        <w:t xml:space="preserve"> be provided</w:t>
      </w:r>
      <w:proofErr w:type="gramEnd"/>
      <w:r w:rsidRPr="009C7342">
        <w:rPr>
          <w:i/>
          <w:iCs/>
          <w:sz w:val="24"/>
          <w:szCs w:val="24"/>
        </w:rPr>
        <w:t xml:space="preserve"> to the mentor. </w:t>
      </w:r>
    </w:p>
    <w:p w14:paraId="6F21A237" w14:textId="77777777" w:rsidR="00D24EF9" w:rsidRPr="00E3288D" w:rsidRDefault="00D24EF9" w:rsidP="00D24EF9">
      <w:pPr>
        <w:jc w:val="both"/>
        <w:rPr>
          <w:i/>
          <w:sz w:val="24"/>
          <w:szCs w:val="24"/>
        </w:rPr>
      </w:pPr>
    </w:p>
    <w:p w14:paraId="7859193B" w14:textId="77777777" w:rsidR="00D24EF9" w:rsidRPr="00E3288D" w:rsidRDefault="00D24EF9" w:rsidP="00D24EF9">
      <w:pPr>
        <w:jc w:val="both"/>
        <w:rPr>
          <w:i/>
          <w:sz w:val="24"/>
          <w:szCs w:val="24"/>
        </w:rPr>
      </w:pPr>
      <w:proofErr w:type="gramStart"/>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w:t>
      </w:r>
      <w:proofErr w:type="gramEnd"/>
      <w:r w:rsidRPr="00E3288D">
        <w:rPr>
          <w:i/>
          <w:sz w:val="24"/>
          <w:szCs w:val="24"/>
        </w:rPr>
        <w:t>.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D29D304" w14:textId="77777777" w:rsidR="00D24EF9" w:rsidRPr="00E3288D" w:rsidRDefault="00D24EF9" w:rsidP="00D24EF9">
      <w:pPr>
        <w:jc w:val="both"/>
        <w:rPr>
          <w:i/>
          <w:sz w:val="24"/>
          <w:szCs w:val="24"/>
        </w:rPr>
      </w:pPr>
      <w:r w:rsidRPr="00E3288D">
        <w:rPr>
          <w:i/>
          <w:sz w:val="24"/>
          <w:szCs w:val="24"/>
        </w:rPr>
        <w:t xml:space="preserve">Before asking the questions, the observer must explain to the individual comments </w:t>
      </w:r>
      <w:proofErr w:type="gramStart"/>
      <w:r w:rsidRPr="00E3288D">
        <w:rPr>
          <w:i/>
          <w:sz w:val="24"/>
          <w:szCs w:val="24"/>
        </w:rPr>
        <w:t>will be shared</w:t>
      </w:r>
      <w:proofErr w:type="gramEnd"/>
      <w:r w:rsidRPr="00E3288D">
        <w:rPr>
          <w:i/>
          <w:sz w:val="24"/>
          <w:szCs w:val="24"/>
        </w:rPr>
        <w:t xml:space="preserve"> with the learner. It may be useful to explain that it is used as a learning tool for the </w:t>
      </w:r>
      <w:proofErr w:type="gramStart"/>
      <w:r w:rsidRPr="00E3288D">
        <w:rPr>
          <w:i/>
          <w:sz w:val="24"/>
          <w:szCs w:val="24"/>
        </w:rPr>
        <w:t>learner to develop their</w:t>
      </w:r>
      <w:proofErr w:type="gramEnd"/>
      <w:r w:rsidRPr="00E3288D">
        <w:rPr>
          <w:i/>
          <w:sz w:val="24"/>
          <w:szCs w:val="24"/>
        </w:rPr>
        <w:t xml:space="preserve"> own practice. </w:t>
      </w:r>
    </w:p>
    <w:p w14:paraId="1890E732" w14:textId="77777777" w:rsidR="00D24EF9" w:rsidRPr="00E3288D" w:rsidRDefault="00D24EF9" w:rsidP="00D24EF9">
      <w:pPr>
        <w:jc w:val="both"/>
        <w:rPr>
          <w:i/>
          <w:sz w:val="24"/>
          <w:szCs w:val="24"/>
        </w:rPr>
      </w:pPr>
    </w:p>
    <w:p w14:paraId="0A02191F" w14:textId="77777777" w:rsidR="00D24EF9" w:rsidRPr="00E3288D" w:rsidRDefault="00D24EF9" w:rsidP="00D24EF9">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0D8A7755" w14:textId="77777777" w:rsidR="00D24EF9" w:rsidRPr="008B28E7" w:rsidRDefault="00D24EF9" w:rsidP="00D24EF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4"/>
        <w:gridCol w:w="6502"/>
      </w:tblGrid>
      <w:tr w:rsidR="00D24EF9" w:rsidRPr="008B28E7" w14:paraId="7F0AA03A" w14:textId="77777777" w:rsidTr="00152155">
        <w:tc>
          <w:tcPr>
            <w:tcW w:w="2718" w:type="dxa"/>
            <w:shd w:val="clear" w:color="auto" w:fill="auto"/>
          </w:tcPr>
          <w:p w14:paraId="1410ACC8" w14:textId="77777777" w:rsidR="00D24EF9" w:rsidRPr="00C7108B" w:rsidRDefault="00D24EF9" w:rsidP="00152155">
            <w:pPr>
              <w:rPr>
                <w:sz w:val="22"/>
                <w:szCs w:val="22"/>
              </w:rPr>
            </w:pPr>
            <w:r w:rsidRPr="00C7108B">
              <w:rPr>
                <w:sz w:val="22"/>
                <w:szCs w:val="22"/>
              </w:rPr>
              <w:t xml:space="preserve">Was the social worker on time?  </w:t>
            </w:r>
            <w:proofErr w:type="gramStart"/>
            <w:r w:rsidRPr="00C7108B">
              <w:rPr>
                <w:sz w:val="22"/>
                <w:szCs w:val="22"/>
              </w:rPr>
              <w:t>Or</w:t>
            </w:r>
            <w:proofErr w:type="gramEnd"/>
            <w:r>
              <w:rPr>
                <w:sz w:val="22"/>
                <w:szCs w:val="22"/>
              </w:rPr>
              <w:t>,</w:t>
            </w:r>
            <w:r w:rsidRPr="00C7108B">
              <w:rPr>
                <w:sz w:val="22"/>
                <w:szCs w:val="22"/>
              </w:rPr>
              <w:t xml:space="preserve"> if de</w:t>
            </w:r>
            <w:r>
              <w:rPr>
                <w:sz w:val="22"/>
                <w:szCs w:val="22"/>
              </w:rPr>
              <w:t>layed, did he or she contact you?</w:t>
            </w:r>
          </w:p>
          <w:p w14:paraId="5EC13146" w14:textId="77777777" w:rsidR="00D24EF9" w:rsidRPr="00C7108B" w:rsidRDefault="00D24EF9" w:rsidP="00152155">
            <w:pPr>
              <w:rPr>
                <w:sz w:val="22"/>
                <w:szCs w:val="22"/>
              </w:rPr>
            </w:pPr>
          </w:p>
        </w:tc>
        <w:tc>
          <w:tcPr>
            <w:tcW w:w="7470" w:type="dxa"/>
            <w:shd w:val="clear" w:color="auto" w:fill="auto"/>
          </w:tcPr>
          <w:p w14:paraId="348C223F" w14:textId="77777777" w:rsidR="00D24EF9" w:rsidRPr="008B28E7" w:rsidRDefault="00D24EF9" w:rsidP="00152155">
            <w:pPr>
              <w:jc w:val="both"/>
              <w:rPr>
                <w:sz w:val="24"/>
                <w:szCs w:val="24"/>
              </w:rPr>
            </w:pPr>
            <w:r>
              <w:rPr>
                <w:sz w:val="24"/>
                <w:szCs w:val="24"/>
              </w:rPr>
              <w:t xml:space="preserve">Was a little bit late but that is because we </w:t>
            </w:r>
            <w:proofErr w:type="gramStart"/>
            <w:r>
              <w:rPr>
                <w:sz w:val="24"/>
                <w:szCs w:val="24"/>
              </w:rPr>
              <w:t>couldn’t</w:t>
            </w:r>
            <w:proofErr w:type="gramEnd"/>
            <w:r>
              <w:rPr>
                <w:sz w:val="24"/>
                <w:szCs w:val="24"/>
              </w:rPr>
              <w:t xml:space="preserve"> find a room. It matters a little being late but </w:t>
            </w:r>
            <w:proofErr w:type="gramStart"/>
            <w:r>
              <w:rPr>
                <w:sz w:val="24"/>
                <w:szCs w:val="24"/>
              </w:rPr>
              <w:t>that’s</w:t>
            </w:r>
            <w:proofErr w:type="gramEnd"/>
            <w:r>
              <w:rPr>
                <w:sz w:val="24"/>
                <w:szCs w:val="24"/>
              </w:rPr>
              <w:t xml:space="preserve"> okay. </w:t>
            </w:r>
          </w:p>
        </w:tc>
      </w:tr>
      <w:tr w:rsidR="00D24EF9" w:rsidRPr="008B28E7" w14:paraId="5365FA31" w14:textId="77777777" w:rsidTr="00152155">
        <w:tc>
          <w:tcPr>
            <w:tcW w:w="2718" w:type="dxa"/>
            <w:shd w:val="clear" w:color="auto" w:fill="auto"/>
          </w:tcPr>
          <w:p w14:paraId="55B1CD00" w14:textId="77777777" w:rsidR="00D24EF9" w:rsidRDefault="00D24EF9" w:rsidP="00152155">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211263A0" w14:textId="77777777" w:rsidR="00D24EF9" w:rsidRPr="00C7108B" w:rsidRDefault="00D24EF9" w:rsidP="00152155">
            <w:pPr>
              <w:rPr>
                <w:sz w:val="22"/>
                <w:szCs w:val="22"/>
              </w:rPr>
            </w:pPr>
            <w:r>
              <w:rPr>
                <w:sz w:val="22"/>
                <w:szCs w:val="22"/>
              </w:rPr>
              <w:t xml:space="preserve">Did they explain why they </w:t>
            </w:r>
            <w:proofErr w:type="gramStart"/>
            <w:r>
              <w:rPr>
                <w:sz w:val="22"/>
                <w:szCs w:val="22"/>
              </w:rPr>
              <w:t>were being observed</w:t>
            </w:r>
            <w:proofErr w:type="gramEnd"/>
            <w:r>
              <w:rPr>
                <w:sz w:val="22"/>
                <w:szCs w:val="22"/>
              </w:rPr>
              <w:t>?</w:t>
            </w:r>
          </w:p>
        </w:tc>
        <w:tc>
          <w:tcPr>
            <w:tcW w:w="7470" w:type="dxa"/>
            <w:shd w:val="clear" w:color="auto" w:fill="auto"/>
          </w:tcPr>
          <w:p w14:paraId="5984B6CF" w14:textId="77777777" w:rsidR="00D24EF9" w:rsidRPr="008B28E7" w:rsidRDefault="00D24EF9" w:rsidP="00152155">
            <w:pPr>
              <w:jc w:val="both"/>
              <w:rPr>
                <w:sz w:val="24"/>
                <w:szCs w:val="24"/>
              </w:rPr>
            </w:pPr>
            <w:proofErr w:type="gramStart"/>
            <w:r>
              <w:rPr>
                <w:sz w:val="24"/>
                <w:szCs w:val="24"/>
              </w:rPr>
              <w:t>Yes</w:t>
            </w:r>
            <w:proofErr w:type="gramEnd"/>
            <w:r>
              <w:rPr>
                <w:sz w:val="24"/>
                <w:szCs w:val="24"/>
              </w:rPr>
              <w:t xml:space="preserve"> she asked my mum and me the other day and also asked me again today. I know she is still learning to be a social worker.</w:t>
            </w:r>
          </w:p>
        </w:tc>
      </w:tr>
      <w:tr w:rsidR="00D24EF9" w:rsidRPr="008B28E7" w14:paraId="2EC51517" w14:textId="77777777" w:rsidTr="00152155">
        <w:tc>
          <w:tcPr>
            <w:tcW w:w="2718" w:type="dxa"/>
            <w:shd w:val="clear" w:color="auto" w:fill="auto"/>
          </w:tcPr>
          <w:p w14:paraId="0A3BFF39" w14:textId="77777777" w:rsidR="00D24EF9" w:rsidRPr="00C7108B" w:rsidRDefault="00D24EF9" w:rsidP="00152155">
            <w:pPr>
              <w:rPr>
                <w:sz w:val="22"/>
                <w:szCs w:val="22"/>
              </w:rPr>
            </w:pPr>
            <w:r w:rsidRPr="00C7108B">
              <w:rPr>
                <w:sz w:val="22"/>
                <w:szCs w:val="22"/>
              </w:rPr>
              <w:t>Were you clear why the social worker met with you today?</w:t>
            </w:r>
          </w:p>
        </w:tc>
        <w:tc>
          <w:tcPr>
            <w:tcW w:w="7470" w:type="dxa"/>
            <w:shd w:val="clear" w:color="auto" w:fill="auto"/>
          </w:tcPr>
          <w:p w14:paraId="3ABAE3E1" w14:textId="77777777" w:rsidR="00D24EF9" w:rsidRPr="008B28E7" w:rsidRDefault="00D24EF9" w:rsidP="00152155">
            <w:pPr>
              <w:jc w:val="both"/>
              <w:rPr>
                <w:sz w:val="24"/>
                <w:szCs w:val="24"/>
              </w:rPr>
            </w:pPr>
            <w:r>
              <w:rPr>
                <w:sz w:val="24"/>
                <w:szCs w:val="24"/>
              </w:rPr>
              <w:t xml:space="preserve">Yeah we were talking about my time with my PA and my mum. </w:t>
            </w:r>
          </w:p>
        </w:tc>
      </w:tr>
      <w:tr w:rsidR="00D24EF9" w:rsidRPr="008B28E7" w14:paraId="577E585A" w14:textId="77777777" w:rsidTr="00152155">
        <w:tc>
          <w:tcPr>
            <w:tcW w:w="2718" w:type="dxa"/>
            <w:shd w:val="clear" w:color="auto" w:fill="auto"/>
          </w:tcPr>
          <w:p w14:paraId="59C6F1D7" w14:textId="77777777" w:rsidR="00D24EF9" w:rsidRPr="00C7108B" w:rsidRDefault="00D24EF9" w:rsidP="00152155">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w:t>
            </w:r>
            <w:r>
              <w:rPr>
                <w:sz w:val="22"/>
                <w:szCs w:val="22"/>
              </w:rPr>
              <w:t xml:space="preserve"> you?</w:t>
            </w:r>
          </w:p>
        </w:tc>
        <w:tc>
          <w:tcPr>
            <w:tcW w:w="7470" w:type="dxa"/>
            <w:shd w:val="clear" w:color="auto" w:fill="auto"/>
          </w:tcPr>
          <w:p w14:paraId="4038A0D1" w14:textId="77777777" w:rsidR="00D24EF9" w:rsidRPr="008B28E7" w:rsidRDefault="00D24EF9" w:rsidP="00152155">
            <w:pPr>
              <w:jc w:val="both"/>
              <w:rPr>
                <w:sz w:val="24"/>
                <w:szCs w:val="24"/>
              </w:rPr>
            </w:pPr>
            <w:r>
              <w:rPr>
                <w:sz w:val="24"/>
                <w:szCs w:val="24"/>
              </w:rPr>
              <w:t xml:space="preserve">She printed pictures for me which I enjoyed filling in. I like to be able to write my own information and want to be a teacher when I am older. </w:t>
            </w:r>
          </w:p>
        </w:tc>
      </w:tr>
      <w:tr w:rsidR="00D24EF9" w:rsidRPr="008B28E7" w14:paraId="0376787F" w14:textId="77777777" w:rsidTr="00152155">
        <w:tc>
          <w:tcPr>
            <w:tcW w:w="2718" w:type="dxa"/>
            <w:shd w:val="clear" w:color="auto" w:fill="auto"/>
          </w:tcPr>
          <w:p w14:paraId="25105A26" w14:textId="77777777" w:rsidR="00D24EF9" w:rsidRPr="00C7108B" w:rsidRDefault="00D24EF9" w:rsidP="00152155">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tc>
        <w:tc>
          <w:tcPr>
            <w:tcW w:w="7470" w:type="dxa"/>
            <w:shd w:val="clear" w:color="auto" w:fill="auto"/>
          </w:tcPr>
          <w:p w14:paraId="7F5F3B64" w14:textId="77777777" w:rsidR="00D24EF9" w:rsidRPr="008B28E7" w:rsidRDefault="00D24EF9" w:rsidP="00152155">
            <w:pPr>
              <w:jc w:val="both"/>
              <w:rPr>
                <w:sz w:val="24"/>
                <w:szCs w:val="24"/>
              </w:rPr>
            </w:pPr>
            <w:r>
              <w:rPr>
                <w:sz w:val="24"/>
                <w:szCs w:val="24"/>
              </w:rPr>
              <w:t>She listens to me.</w:t>
            </w:r>
          </w:p>
        </w:tc>
      </w:tr>
      <w:tr w:rsidR="00D24EF9" w:rsidRPr="008B28E7" w14:paraId="08FD1B4F" w14:textId="77777777" w:rsidTr="00152155">
        <w:tc>
          <w:tcPr>
            <w:tcW w:w="2718" w:type="dxa"/>
            <w:shd w:val="clear" w:color="auto" w:fill="auto"/>
          </w:tcPr>
          <w:p w14:paraId="72F95BB4" w14:textId="77777777" w:rsidR="00D24EF9" w:rsidRDefault="00D24EF9" w:rsidP="00152155">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633FF1BD" w14:textId="77777777" w:rsidR="00D24EF9" w:rsidRPr="00C7108B" w:rsidRDefault="00D24EF9" w:rsidP="00152155">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tc>
        <w:tc>
          <w:tcPr>
            <w:tcW w:w="7470" w:type="dxa"/>
            <w:shd w:val="clear" w:color="auto" w:fill="auto"/>
          </w:tcPr>
          <w:p w14:paraId="2729C87D" w14:textId="77777777" w:rsidR="00D24EF9" w:rsidRPr="008B28E7" w:rsidRDefault="00D24EF9" w:rsidP="00152155">
            <w:pPr>
              <w:jc w:val="both"/>
              <w:rPr>
                <w:sz w:val="24"/>
                <w:szCs w:val="24"/>
              </w:rPr>
            </w:pPr>
            <w:r>
              <w:rPr>
                <w:sz w:val="24"/>
                <w:szCs w:val="24"/>
              </w:rPr>
              <w:t xml:space="preserve">Yes. She does not speak Polish to me but that is okay as I can speak English and I am happy to speak English with her. </w:t>
            </w:r>
          </w:p>
        </w:tc>
      </w:tr>
    </w:tbl>
    <w:p w14:paraId="710D6C81" w14:textId="77777777" w:rsidR="00D24EF9" w:rsidRPr="00676E35" w:rsidRDefault="00D24EF9" w:rsidP="00D24EF9">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0"/>
        <w:gridCol w:w="6496"/>
      </w:tblGrid>
      <w:tr w:rsidR="00D24EF9" w:rsidRPr="008B28E7" w14:paraId="681AF5CA" w14:textId="77777777" w:rsidTr="00152155">
        <w:tc>
          <w:tcPr>
            <w:tcW w:w="2718" w:type="dxa"/>
            <w:shd w:val="clear" w:color="auto" w:fill="auto"/>
          </w:tcPr>
          <w:p w14:paraId="2B0883A8" w14:textId="77777777" w:rsidR="00D24EF9" w:rsidRPr="00C7108B" w:rsidRDefault="00D24EF9" w:rsidP="00152155">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tc>
        <w:tc>
          <w:tcPr>
            <w:tcW w:w="7470" w:type="dxa"/>
            <w:shd w:val="clear" w:color="auto" w:fill="auto"/>
          </w:tcPr>
          <w:p w14:paraId="00AF8200" w14:textId="77777777" w:rsidR="00D24EF9" w:rsidRPr="008B28E7" w:rsidRDefault="00D24EF9" w:rsidP="00152155">
            <w:pPr>
              <w:jc w:val="both"/>
              <w:rPr>
                <w:sz w:val="24"/>
                <w:szCs w:val="24"/>
              </w:rPr>
            </w:pPr>
            <w:r>
              <w:rPr>
                <w:sz w:val="24"/>
                <w:szCs w:val="24"/>
              </w:rPr>
              <w:t xml:space="preserve">Better than I expected. </w:t>
            </w:r>
          </w:p>
        </w:tc>
      </w:tr>
      <w:tr w:rsidR="00D24EF9" w:rsidRPr="008B28E7" w14:paraId="4B97C1C7" w14:textId="77777777" w:rsidTr="00152155">
        <w:tc>
          <w:tcPr>
            <w:tcW w:w="2718" w:type="dxa"/>
            <w:shd w:val="clear" w:color="auto" w:fill="auto"/>
          </w:tcPr>
          <w:p w14:paraId="6D5444A3" w14:textId="77777777" w:rsidR="00D24EF9" w:rsidRPr="00C7108B" w:rsidRDefault="00D24EF9" w:rsidP="00152155">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4DA08FD" w14:textId="77777777" w:rsidR="00D24EF9" w:rsidRPr="008B28E7" w:rsidRDefault="00D24EF9" w:rsidP="00152155">
            <w:pPr>
              <w:jc w:val="both"/>
              <w:rPr>
                <w:sz w:val="24"/>
                <w:szCs w:val="24"/>
              </w:rPr>
            </w:pPr>
            <w:r>
              <w:rPr>
                <w:sz w:val="24"/>
                <w:szCs w:val="24"/>
              </w:rPr>
              <w:t xml:space="preserve">Needs to be better at maths. </w:t>
            </w:r>
          </w:p>
        </w:tc>
      </w:tr>
    </w:tbl>
    <w:p w14:paraId="17F1D067" w14:textId="77777777" w:rsidR="00D24EF9" w:rsidRDefault="00D24EF9" w:rsidP="00D24EF9"/>
    <w:p w14:paraId="32D4C27B" w14:textId="77777777" w:rsidR="001C2FAC" w:rsidRPr="009E55C1" w:rsidRDefault="001C2FAC">
      <w:pPr>
        <w:rPr>
          <w:sz w:val="24"/>
          <w:szCs w:val="24"/>
        </w:rPr>
      </w:pPr>
      <w:bookmarkStart w:id="0" w:name="_GoBack"/>
      <w:bookmarkEnd w:id="0"/>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4EF9"/>
    <w:rsid w:val="001C2FAC"/>
    <w:rsid w:val="0062420C"/>
    <w:rsid w:val="009E55C1"/>
    <w:rsid w:val="00D22E08"/>
    <w:rsid w:val="00D24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ED34D"/>
  <w15:chartTrackingRefBased/>
  <w15:docId w15:val="{DD272407-9684-486A-BB0A-FAFC29F6C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4EF9"/>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2B28B66088844D870D4C1401D321F9" ma:contentTypeVersion="17" ma:contentTypeDescription="Create a new document." ma:contentTypeScope="" ma:versionID="ec63356270e8e27046d1ca226a607734">
  <xsd:schema xmlns:xsd="http://www.w3.org/2001/XMLSchema" xmlns:xs="http://www.w3.org/2001/XMLSchema" xmlns:p="http://schemas.microsoft.com/office/2006/metadata/properties" xmlns:ns3="1454201e-381a-402a-94ee-089c22ee2f1c" xmlns:ns4="7e1765a9-267c-45f0-bc43-a40bd2a61e3f" targetNamespace="http://schemas.microsoft.com/office/2006/metadata/properties" ma:root="true" ma:fieldsID="a6ddc8a2d9220eec051af37dc42fcca9" ns3:_="" ns4:_="">
    <xsd:import namespace="1454201e-381a-402a-94ee-089c22ee2f1c"/>
    <xsd:import namespace="7e1765a9-267c-45f0-bc43-a40bd2a61e3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ServiceLocation"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54201e-381a-402a-94ee-089c22ee2f1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1765a9-267c-45f0-bc43-a40bd2a61e3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e1765a9-267c-45f0-bc43-a40bd2a61e3f" xsi:nil="true"/>
  </documentManagement>
</p:properties>
</file>

<file path=customXml/itemProps1.xml><?xml version="1.0" encoding="utf-8"?>
<ds:datastoreItem xmlns:ds="http://schemas.openxmlformats.org/officeDocument/2006/customXml" ds:itemID="{8E328ABC-9280-445D-BC1B-BCE9272FA5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54201e-381a-402a-94ee-089c22ee2f1c"/>
    <ds:schemaRef ds:uri="7e1765a9-267c-45f0-bc43-a40bd2a61e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AB16E9-C203-46F4-A4F9-3417DED1B063}">
  <ds:schemaRefs>
    <ds:schemaRef ds:uri="http://schemas.microsoft.com/sharepoint/v3/contenttype/forms"/>
  </ds:schemaRefs>
</ds:datastoreItem>
</file>

<file path=customXml/itemProps3.xml><?xml version="1.0" encoding="utf-8"?>
<ds:datastoreItem xmlns:ds="http://schemas.openxmlformats.org/officeDocument/2006/customXml" ds:itemID="{6D15120A-1AC0-4CB3-A451-294FAC38AC17}">
  <ds:schemaRefs>
    <ds:schemaRef ds:uri="http://purl.org/dc/elements/1.1/"/>
    <ds:schemaRef ds:uri="7e1765a9-267c-45f0-bc43-a40bd2a61e3f"/>
    <ds:schemaRef ds:uri="http://purl.org/dc/terms/"/>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1454201e-381a-402a-94ee-089c22ee2f1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Cotton</dc:creator>
  <cp:keywords/>
  <dc:description/>
  <cp:lastModifiedBy>Megan Cotton</cp:lastModifiedBy>
  <cp:revision>1</cp:revision>
  <dcterms:created xsi:type="dcterms:W3CDTF">2023-10-20T11:33:00Z</dcterms:created>
  <dcterms:modified xsi:type="dcterms:W3CDTF">2023-10-20T11:35:00Z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0x010100F92B28B66088844D870D4C1401D321F9</vt:lpwstr>
  </property>
</Properties>
</file>