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D5FE50" w14:textId="77777777" w:rsidR="00441BC6" w:rsidRPr="00E03E80" w:rsidRDefault="00A614F1" w:rsidP="00B4647A">
      <w:pPr>
        <w:jc w:val="center"/>
        <w:rPr>
          <w:rFonts w:cs="Arial"/>
          <w:color w:val="000000" w:themeColor="text1"/>
          <w:sz w:val="32"/>
          <w:lang w:val="en-GB"/>
        </w:rPr>
      </w:pPr>
      <w:r w:rsidRPr="00E03E80">
        <w:rPr>
          <w:rFonts w:cs="Arial"/>
          <w:b/>
          <w:color w:val="000000" w:themeColor="text1"/>
          <w:sz w:val="32"/>
          <w:lang w:val="en-GB"/>
        </w:rPr>
        <w:t>Course</w:t>
      </w:r>
      <w:r w:rsidRPr="00E03E80">
        <w:rPr>
          <w:rFonts w:cs="Arial"/>
          <w:color w:val="000000" w:themeColor="text1"/>
          <w:sz w:val="32"/>
          <w:lang w:val="en-GB"/>
        </w:rPr>
        <w:t>: BSc (Hons) Health and Social Care</w:t>
      </w:r>
    </w:p>
    <w:p w14:paraId="708A0D8A" w14:textId="77777777" w:rsidR="00441BC6" w:rsidRPr="00E03E80" w:rsidRDefault="00A614F1" w:rsidP="00B4647A">
      <w:pPr>
        <w:jc w:val="center"/>
        <w:rPr>
          <w:rFonts w:cs="Arial"/>
          <w:color w:val="000000" w:themeColor="text1"/>
          <w:sz w:val="32"/>
          <w:lang w:val="en-GB"/>
        </w:rPr>
      </w:pPr>
      <w:r w:rsidRPr="00E03E80">
        <w:rPr>
          <w:rFonts w:cs="Arial"/>
          <w:b/>
          <w:color w:val="000000" w:themeColor="text1"/>
          <w:sz w:val="32"/>
          <w:lang w:val="en-GB"/>
        </w:rPr>
        <w:t>Module</w:t>
      </w:r>
      <w:r w:rsidRPr="00E03E80">
        <w:rPr>
          <w:rFonts w:cs="Arial"/>
          <w:color w:val="000000" w:themeColor="text1"/>
          <w:sz w:val="32"/>
          <w:lang w:val="en-GB"/>
        </w:rPr>
        <w:t>: Independent Project (BMHP6020_LON)</w:t>
      </w:r>
    </w:p>
    <w:p w14:paraId="7B365619" w14:textId="77777777" w:rsidR="00441BC6" w:rsidRPr="00E03E80" w:rsidRDefault="00A614F1" w:rsidP="00B4647A">
      <w:pPr>
        <w:jc w:val="center"/>
        <w:rPr>
          <w:rFonts w:cs="Arial"/>
          <w:color w:val="000000" w:themeColor="text1"/>
          <w:sz w:val="32"/>
          <w:lang w:val="en-GB"/>
        </w:rPr>
      </w:pPr>
      <w:r w:rsidRPr="00E03E80">
        <w:rPr>
          <w:rFonts w:cs="Arial"/>
          <w:b/>
          <w:color w:val="000000" w:themeColor="text1"/>
          <w:sz w:val="32"/>
          <w:lang w:val="en-GB"/>
        </w:rPr>
        <w:t>Title</w:t>
      </w:r>
      <w:r w:rsidRPr="00E03E80">
        <w:rPr>
          <w:rFonts w:cs="Arial"/>
          <w:color w:val="000000" w:themeColor="text1"/>
          <w:sz w:val="32"/>
          <w:lang w:val="en-GB"/>
        </w:rPr>
        <w:t>: Ways to improve mental health support services for older adults in the UK</w:t>
      </w:r>
    </w:p>
    <w:p w14:paraId="6E91FDBB" w14:textId="77777777" w:rsidR="00441BC6" w:rsidRPr="00E03E80" w:rsidRDefault="00441BC6" w:rsidP="00B4647A">
      <w:pPr>
        <w:jc w:val="center"/>
        <w:rPr>
          <w:rFonts w:cs="Arial"/>
          <w:color w:val="000000" w:themeColor="text1"/>
          <w:sz w:val="32"/>
          <w:lang w:val="en-GB"/>
        </w:rPr>
      </w:pPr>
    </w:p>
    <w:p w14:paraId="71BFEA7D" w14:textId="77777777" w:rsidR="00441BC6" w:rsidRPr="00E03E80" w:rsidRDefault="00A614F1" w:rsidP="00B4647A">
      <w:pPr>
        <w:jc w:val="center"/>
        <w:rPr>
          <w:rFonts w:cs="Arial"/>
          <w:color w:val="000000" w:themeColor="text1"/>
          <w:sz w:val="32"/>
          <w:lang w:val="en-GB"/>
        </w:rPr>
      </w:pPr>
      <w:r w:rsidRPr="00E03E80">
        <w:rPr>
          <w:rFonts w:cs="Arial"/>
          <w:b/>
          <w:color w:val="000000" w:themeColor="text1"/>
          <w:sz w:val="32"/>
          <w:lang w:val="en-GB"/>
        </w:rPr>
        <w:t>Component 1</w:t>
      </w:r>
      <w:r w:rsidRPr="00E03E80">
        <w:rPr>
          <w:rFonts w:cs="Arial"/>
          <w:color w:val="000000" w:themeColor="text1"/>
          <w:sz w:val="32"/>
          <w:lang w:val="en-GB"/>
        </w:rPr>
        <w:t>: Element 3 – Dissertation document</w:t>
      </w:r>
    </w:p>
    <w:p w14:paraId="6A93AB7A" w14:textId="77777777" w:rsidR="00441BC6" w:rsidRPr="00E03E80" w:rsidRDefault="00441BC6" w:rsidP="00B4647A">
      <w:pPr>
        <w:jc w:val="center"/>
        <w:rPr>
          <w:rFonts w:cs="Arial"/>
          <w:color w:val="000000" w:themeColor="text1"/>
          <w:sz w:val="32"/>
          <w:lang w:val="en-GB"/>
        </w:rPr>
      </w:pPr>
    </w:p>
    <w:p w14:paraId="3E266114" w14:textId="440D1921" w:rsidR="00441BC6" w:rsidRPr="00E03E80" w:rsidRDefault="00A614F1" w:rsidP="00B4647A">
      <w:pPr>
        <w:jc w:val="center"/>
        <w:rPr>
          <w:rFonts w:cs="Arial"/>
          <w:b/>
          <w:color w:val="000000" w:themeColor="text1"/>
          <w:sz w:val="32"/>
          <w:lang w:val="en-GB"/>
        </w:rPr>
      </w:pPr>
      <w:r w:rsidRPr="00E03E80">
        <w:rPr>
          <w:rFonts w:cs="Arial"/>
          <w:b/>
          <w:color w:val="000000" w:themeColor="text1"/>
          <w:sz w:val="32"/>
          <w:lang w:val="en-GB"/>
        </w:rPr>
        <w:t>Student ID:</w:t>
      </w:r>
      <w:r w:rsidR="00527BE3">
        <w:rPr>
          <w:rFonts w:cs="Arial"/>
          <w:b/>
          <w:color w:val="000000" w:themeColor="text1"/>
          <w:sz w:val="32"/>
          <w:lang w:val="en-GB"/>
        </w:rPr>
        <w:t xml:space="preserve"> 2212472</w:t>
      </w:r>
    </w:p>
    <w:p w14:paraId="61671C79" w14:textId="77777777" w:rsidR="00441BC6" w:rsidRPr="00E03E80" w:rsidRDefault="00441BC6" w:rsidP="00B4647A">
      <w:pPr>
        <w:jc w:val="center"/>
        <w:rPr>
          <w:rFonts w:cs="Arial"/>
          <w:color w:val="000000" w:themeColor="text1"/>
          <w:sz w:val="32"/>
          <w:lang w:val="en-GB"/>
        </w:rPr>
      </w:pPr>
    </w:p>
    <w:p w14:paraId="4BBC307D" w14:textId="66D0EA7B" w:rsidR="00441BC6" w:rsidRPr="00E03E80" w:rsidRDefault="00A614F1" w:rsidP="00B4647A">
      <w:pPr>
        <w:jc w:val="center"/>
        <w:rPr>
          <w:rFonts w:cs="Arial"/>
          <w:b/>
          <w:color w:val="000000" w:themeColor="text1"/>
          <w:sz w:val="32"/>
          <w:lang w:val="en-GB"/>
        </w:rPr>
      </w:pPr>
      <w:r w:rsidRPr="00E03E80">
        <w:rPr>
          <w:rFonts w:cs="Arial"/>
          <w:b/>
          <w:color w:val="000000" w:themeColor="text1"/>
          <w:sz w:val="32"/>
          <w:lang w:val="en-GB"/>
        </w:rPr>
        <w:t>Student Name:</w:t>
      </w:r>
      <w:r w:rsidR="00527BE3">
        <w:rPr>
          <w:rFonts w:cs="Arial"/>
          <w:b/>
          <w:color w:val="000000" w:themeColor="text1"/>
          <w:sz w:val="32"/>
          <w:lang w:val="en-GB"/>
        </w:rPr>
        <w:t xml:space="preserve"> Tatiana Fernades da Silva Marinho</w:t>
      </w:r>
    </w:p>
    <w:p w14:paraId="0D9CFFC8" w14:textId="77777777" w:rsidR="00441BC6" w:rsidRPr="00E03E80" w:rsidRDefault="00441BC6" w:rsidP="00B4647A">
      <w:pPr>
        <w:jc w:val="center"/>
        <w:rPr>
          <w:rFonts w:cs="Arial"/>
          <w:color w:val="000000" w:themeColor="text1"/>
          <w:sz w:val="32"/>
          <w:lang w:val="en-GB"/>
        </w:rPr>
      </w:pPr>
    </w:p>
    <w:p w14:paraId="5B0D635C" w14:textId="11461E14" w:rsidR="00441BC6" w:rsidRPr="00E03E80" w:rsidRDefault="00A614F1" w:rsidP="00B4647A">
      <w:pPr>
        <w:jc w:val="center"/>
        <w:rPr>
          <w:rFonts w:cs="Arial"/>
          <w:b/>
          <w:color w:val="000000" w:themeColor="text1"/>
          <w:sz w:val="32"/>
          <w:lang w:val="en-GB"/>
        </w:rPr>
      </w:pPr>
      <w:r w:rsidRPr="00E03E80">
        <w:rPr>
          <w:rFonts w:cs="Arial"/>
          <w:b/>
          <w:color w:val="000000" w:themeColor="text1"/>
          <w:sz w:val="32"/>
          <w:lang w:val="en-GB"/>
        </w:rPr>
        <w:t>Date of submission:</w:t>
      </w:r>
      <w:r w:rsidR="00527BE3">
        <w:rPr>
          <w:rFonts w:cs="Arial"/>
          <w:b/>
          <w:color w:val="000000" w:themeColor="text1"/>
          <w:sz w:val="32"/>
          <w:lang w:val="en-GB"/>
        </w:rPr>
        <w:t xml:space="preserve"> 01/05/26</w:t>
      </w:r>
    </w:p>
    <w:p w14:paraId="2BA9BA1B" w14:textId="77777777" w:rsidR="00441BC6" w:rsidRPr="00E03E80" w:rsidRDefault="00441BC6" w:rsidP="00B4647A">
      <w:pPr>
        <w:jc w:val="center"/>
        <w:rPr>
          <w:rFonts w:cs="Arial"/>
          <w:color w:val="000000" w:themeColor="text1"/>
          <w:sz w:val="32"/>
          <w:lang w:val="en-GB"/>
        </w:rPr>
      </w:pPr>
    </w:p>
    <w:p w14:paraId="2955770D" w14:textId="77777777" w:rsidR="00441BC6" w:rsidRPr="00E03E80" w:rsidRDefault="00A614F1" w:rsidP="00B4647A">
      <w:pPr>
        <w:jc w:val="center"/>
        <w:rPr>
          <w:rFonts w:cs="Arial"/>
          <w:color w:val="000000" w:themeColor="text1"/>
          <w:sz w:val="32"/>
          <w:lang w:val="en-GB"/>
        </w:rPr>
      </w:pPr>
      <w:r w:rsidRPr="00E03E80">
        <w:rPr>
          <w:rFonts w:cs="Arial"/>
          <w:b/>
          <w:color w:val="000000" w:themeColor="text1"/>
          <w:sz w:val="32"/>
          <w:lang w:val="en-GB"/>
        </w:rPr>
        <w:t>Word count:</w:t>
      </w:r>
      <w:r w:rsidR="007858BA" w:rsidRPr="00E03E80">
        <w:rPr>
          <w:rFonts w:cs="Arial"/>
          <w:b/>
          <w:color w:val="000000" w:themeColor="text1"/>
          <w:sz w:val="32"/>
          <w:lang w:val="en-GB"/>
        </w:rPr>
        <w:t xml:space="preserve"> </w:t>
      </w:r>
      <w:r w:rsidR="007858BA" w:rsidRPr="00E03E80">
        <w:rPr>
          <w:rFonts w:cs="Arial"/>
          <w:color w:val="000000" w:themeColor="text1"/>
          <w:sz w:val="32"/>
          <w:lang w:val="en-GB"/>
        </w:rPr>
        <w:t>92</w:t>
      </w:r>
      <w:r w:rsidR="00E03E80" w:rsidRPr="00E03E80">
        <w:rPr>
          <w:rFonts w:cs="Arial"/>
          <w:color w:val="000000" w:themeColor="text1"/>
          <w:sz w:val="32"/>
          <w:lang w:val="en-GB"/>
        </w:rPr>
        <w:t>00</w:t>
      </w:r>
    </w:p>
    <w:p w14:paraId="5C7AD9E9" w14:textId="77777777" w:rsidR="00F02FAA" w:rsidRDefault="00F02FAA" w:rsidP="00B4647A">
      <w:pPr>
        <w:spacing w:after="200"/>
        <w:jc w:val="center"/>
        <w:rPr>
          <w:rFonts w:cs="Arial"/>
          <w:b/>
          <w:color w:val="000000" w:themeColor="text1"/>
          <w:sz w:val="28"/>
          <w:lang w:val="en-GB"/>
        </w:rPr>
      </w:pPr>
    </w:p>
    <w:p w14:paraId="48C7D562" w14:textId="77777777" w:rsidR="00F02FAA" w:rsidRDefault="00F02FAA">
      <w:pPr>
        <w:spacing w:after="200" w:line="276" w:lineRule="auto"/>
        <w:jc w:val="left"/>
        <w:rPr>
          <w:rFonts w:cs="Arial"/>
          <w:b/>
          <w:color w:val="000000" w:themeColor="text1"/>
          <w:sz w:val="28"/>
          <w:lang w:val="en-GB"/>
        </w:rPr>
      </w:pPr>
      <w:r>
        <w:rPr>
          <w:rFonts w:cs="Arial"/>
          <w:b/>
          <w:color w:val="000000" w:themeColor="text1"/>
          <w:sz w:val="28"/>
          <w:lang w:val="en-GB"/>
        </w:rPr>
        <w:br w:type="page"/>
      </w:r>
    </w:p>
    <w:p w14:paraId="3C372D0C" w14:textId="77777777" w:rsidR="00F02FAA" w:rsidRPr="00F02FAA" w:rsidRDefault="00F02FAA" w:rsidP="00F02FAA">
      <w:pPr>
        <w:spacing w:after="200"/>
        <w:jc w:val="center"/>
        <w:rPr>
          <w:rFonts w:cs="Arial"/>
          <w:b/>
          <w:color w:val="000000" w:themeColor="text1"/>
          <w:sz w:val="28"/>
          <w:lang w:val="en-GB"/>
        </w:rPr>
      </w:pPr>
      <w:r w:rsidRPr="00F02FAA">
        <w:rPr>
          <w:rFonts w:cs="Arial"/>
          <w:b/>
          <w:color w:val="000000" w:themeColor="text1"/>
          <w:sz w:val="28"/>
          <w:lang w:val="en-GB"/>
        </w:rPr>
        <w:lastRenderedPageBreak/>
        <w:t>This work has not previously been accepted in substance for any degree and is not being concurrently submitted in candidature for any degree.</w:t>
      </w:r>
    </w:p>
    <w:p w14:paraId="765936F7" w14:textId="63470CD7" w:rsidR="00F02FAA" w:rsidRPr="00F02FAA" w:rsidRDefault="00F02FAA" w:rsidP="00F02FAA">
      <w:pPr>
        <w:spacing w:after="200"/>
        <w:jc w:val="center"/>
        <w:rPr>
          <w:rFonts w:cs="Arial"/>
          <w:b/>
          <w:color w:val="000000" w:themeColor="text1"/>
          <w:sz w:val="28"/>
          <w:lang w:val="en-GB"/>
        </w:rPr>
      </w:pPr>
      <w:r w:rsidRPr="00F02FAA">
        <w:rPr>
          <w:rFonts w:cs="Arial"/>
          <w:b/>
          <w:color w:val="000000" w:themeColor="text1"/>
          <w:sz w:val="28"/>
          <w:lang w:val="en-GB"/>
        </w:rPr>
        <w:t>Signed</w:t>
      </w:r>
      <w:r w:rsidR="003C6891">
        <w:rPr>
          <w:rFonts w:cs="Arial"/>
          <w:b/>
          <w:color w:val="000000" w:themeColor="text1"/>
          <w:sz w:val="28"/>
          <w:lang w:val="en-GB"/>
        </w:rPr>
        <w:t xml:space="preserve">: </w:t>
      </w:r>
      <w:r w:rsidR="00712DC0">
        <w:rPr>
          <w:rFonts w:cs="Arial"/>
          <w:b/>
          <w:color w:val="000000" w:themeColor="text1"/>
          <w:sz w:val="28"/>
          <w:lang w:val="en-GB"/>
        </w:rPr>
        <w:t xml:space="preserve">Tatiana Marinho </w:t>
      </w:r>
    </w:p>
    <w:p w14:paraId="68F35393" w14:textId="23BA07A1" w:rsidR="00F02FAA" w:rsidRPr="00F02FAA" w:rsidRDefault="00F02FAA" w:rsidP="00F02FAA">
      <w:pPr>
        <w:spacing w:after="200"/>
        <w:jc w:val="center"/>
        <w:rPr>
          <w:rFonts w:cs="Arial"/>
          <w:b/>
          <w:color w:val="000000" w:themeColor="text1"/>
          <w:sz w:val="28"/>
          <w:lang w:val="en-GB"/>
        </w:rPr>
      </w:pPr>
      <w:r w:rsidRPr="00F02FAA">
        <w:rPr>
          <w:rFonts w:cs="Arial"/>
          <w:b/>
          <w:color w:val="000000" w:themeColor="text1"/>
          <w:sz w:val="28"/>
          <w:lang w:val="en-GB"/>
        </w:rPr>
        <w:t>Date</w:t>
      </w:r>
      <w:r w:rsidR="00EA7737">
        <w:rPr>
          <w:rFonts w:cs="Arial"/>
          <w:b/>
          <w:color w:val="000000" w:themeColor="text1"/>
          <w:sz w:val="28"/>
          <w:lang w:val="en-GB"/>
        </w:rPr>
        <w:t>:</w:t>
      </w:r>
      <w:r w:rsidR="00712DC0">
        <w:rPr>
          <w:rFonts w:cs="Arial"/>
          <w:b/>
          <w:color w:val="000000" w:themeColor="text1"/>
          <w:sz w:val="28"/>
          <w:lang w:val="en-GB"/>
        </w:rPr>
        <w:t>01</w:t>
      </w:r>
      <w:r w:rsidR="00EA7737">
        <w:rPr>
          <w:rFonts w:cs="Arial"/>
          <w:b/>
          <w:color w:val="000000" w:themeColor="text1"/>
          <w:sz w:val="28"/>
          <w:lang w:val="en-GB"/>
        </w:rPr>
        <w:t>/0</w:t>
      </w:r>
      <w:r w:rsidR="00712DC0">
        <w:rPr>
          <w:rFonts w:cs="Arial"/>
          <w:b/>
          <w:color w:val="000000" w:themeColor="text1"/>
          <w:sz w:val="28"/>
          <w:lang w:val="en-GB"/>
        </w:rPr>
        <w:t>5/2026</w:t>
      </w:r>
    </w:p>
    <w:p w14:paraId="6F4AFE33" w14:textId="77777777" w:rsidR="00970BE4" w:rsidRDefault="00970BE4" w:rsidP="00F02FAA">
      <w:pPr>
        <w:spacing w:after="200"/>
        <w:jc w:val="center"/>
        <w:rPr>
          <w:rFonts w:cs="Arial"/>
          <w:b/>
          <w:color w:val="000000" w:themeColor="text1"/>
          <w:sz w:val="28"/>
          <w:lang w:val="en-GB"/>
        </w:rPr>
      </w:pPr>
    </w:p>
    <w:p w14:paraId="2813A641" w14:textId="07C01750" w:rsidR="00F02FAA" w:rsidRPr="00F02FAA" w:rsidRDefault="00F02FAA" w:rsidP="00F02FAA">
      <w:pPr>
        <w:spacing w:after="200"/>
        <w:jc w:val="center"/>
        <w:rPr>
          <w:rFonts w:cs="Arial"/>
          <w:b/>
          <w:color w:val="000000" w:themeColor="text1"/>
          <w:sz w:val="28"/>
          <w:lang w:val="en-GB"/>
        </w:rPr>
      </w:pPr>
      <w:r w:rsidRPr="00F02FAA">
        <w:rPr>
          <w:rFonts w:cs="Arial"/>
          <w:b/>
          <w:color w:val="000000" w:themeColor="text1"/>
          <w:sz w:val="28"/>
          <w:lang w:val="en-GB"/>
        </w:rPr>
        <w:t xml:space="preserve">STATEMENT 1 </w:t>
      </w:r>
    </w:p>
    <w:p w14:paraId="14DDCB28" w14:textId="77777777" w:rsidR="00F02FAA" w:rsidRPr="00F02FAA" w:rsidRDefault="00F02FAA" w:rsidP="00F02FAA">
      <w:pPr>
        <w:spacing w:after="200"/>
        <w:jc w:val="center"/>
        <w:rPr>
          <w:rFonts w:cs="Arial"/>
          <w:b/>
          <w:color w:val="000000" w:themeColor="text1"/>
          <w:sz w:val="28"/>
          <w:lang w:val="en-GB"/>
        </w:rPr>
      </w:pPr>
      <w:r w:rsidRPr="00F02FAA">
        <w:rPr>
          <w:rFonts w:cs="Arial"/>
          <w:b/>
          <w:color w:val="000000" w:themeColor="text1"/>
          <w:sz w:val="28"/>
          <w:lang w:val="en-GB"/>
        </w:rPr>
        <w:t>This dissertation is being submitted in partial fulfilment of the requirements for the degree of BSc.</w:t>
      </w:r>
    </w:p>
    <w:p w14:paraId="1BC77235" w14:textId="77777777" w:rsidR="00F02FAA" w:rsidRPr="00F02FAA" w:rsidRDefault="00F02FAA" w:rsidP="00F02FAA">
      <w:pPr>
        <w:spacing w:after="200"/>
        <w:jc w:val="center"/>
        <w:rPr>
          <w:rFonts w:cs="Arial"/>
          <w:b/>
          <w:color w:val="000000" w:themeColor="text1"/>
          <w:sz w:val="28"/>
          <w:lang w:val="en-GB"/>
        </w:rPr>
      </w:pPr>
    </w:p>
    <w:p w14:paraId="4D752954" w14:textId="46818815" w:rsidR="00F02FAA" w:rsidRPr="00F02FAA" w:rsidRDefault="00F02FAA" w:rsidP="00F02FAA">
      <w:pPr>
        <w:spacing w:after="200"/>
        <w:jc w:val="center"/>
        <w:rPr>
          <w:rFonts w:cs="Arial"/>
          <w:b/>
          <w:color w:val="000000" w:themeColor="text1"/>
          <w:sz w:val="28"/>
          <w:lang w:val="en-GB"/>
        </w:rPr>
      </w:pPr>
      <w:r w:rsidRPr="00F02FAA">
        <w:rPr>
          <w:rFonts w:cs="Arial"/>
          <w:b/>
          <w:color w:val="000000" w:themeColor="text1"/>
          <w:sz w:val="28"/>
          <w:lang w:val="en-GB"/>
        </w:rPr>
        <w:t>Signed</w:t>
      </w:r>
      <w:r w:rsidR="00EA7737">
        <w:rPr>
          <w:rFonts w:cs="Arial"/>
          <w:b/>
          <w:color w:val="000000" w:themeColor="text1"/>
          <w:sz w:val="28"/>
          <w:lang w:val="en-GB"/>
        </w:rPr>
        <w:t>:</w:t>
      </w:r>
      <w:r w:rsidR="00712DC0">
        <w:rPr>
          <w:rFonts w:cs="Arial"/>
          <w:b/>
          <w:color w:val="000000" w:themeColor="text1"/>
          <w:sz w:val="28"/>
          <w:lang w:val="en-GB"/>
        </w:rPr>
        <w:t xml:space="preserve"> Tatiana Marinho</w:t>
      </w:r>
    </w:p>
    <w:p w14:paraId="47ECD53C" w14:textId="2B06D5D4" w:rsidR="00F02FAA" w:rsidRPr="00F02FAA" w:rsidRDefault="00F02FAA" w:rsidP="00F02FAA">
      <w:pPr>
        <w:spacing w:after="200"/>
        <w:jc w:val="center"/>
        <w:rPr>
          <w:rFonts w:cs="Arial"/>
          <w:b/>
          <w:color w:val="000000" w:themeColor="text1"/>
          <w:sz w:val="28"/>
          <w:lang w:val="en-GB"/>
        </w:rPr>
      </w:pPr>
      <w:r w:rsidRPr="00F02FAA">
        <w:rPr>
          <w:rFonts w:cs="Arial"/>
          <w:b/>
          <w:color w:val="000000" w:themeColor="text1"/>
          <w:sz w:val="28"/>
          <w:lang w:val="en-GB"/>
        </w:rPr>
        <w:t>Date</w:t>
      </w:r>
      <w:r w:rsidR="00EA7737">
        <w:rPr>
          <w:rFonts w:cs="Arial"/>
          <w:b/>
          <w:color w:val="000000" w:themeColor="text1"/>
          <w:sz w:val="28"/>
          <w:lang w:val="en-GB"/>
        </w:rPr>
        <w:t xml:space="preserve">: </w:t>
      </w:r>
      <w:r w:rsidR="00712DC0">
        <w:rPr>
          <w:rFonts w:cs="Arial"/>
          <w:b/>
          <w:color w:val="000000" w:themeColor="text1"/>
          <w:sz w:val="28"/>
          <w:lang w:val="en-GB"/>
        </w:rPr>
        <w:t>01</w:t>
      </w:r>
      <w:r>
        <w:rPr>
          <w:rFonts w:cs="Arial"/>
          <w:b/>
          <w:color w:val="000000" w:themeColor="text1"/>
          <w:sz w:val="28"/>
          <w:lang w:val="en-GB"/>
        </w:rPr>
        <w:t>/0</w:t>
      </w:r>
      <w:r w:rsidR="00712DC0">
        <w:rPr>
          <w:rFonts w:cs="Arial"/>
          <w:b/>
          <w:color w:val="000000" w:themeColor="text1"/>
          <w:sz w:val="28"/>
          <w:lang w:val="en-GB"/>
        </w:rPr>
        <w:t>5</w:t>
      </w:r>
      <w:r>
        <w:rPr>
          <w:rFonts w:cs="Arial"/>
          <w:b/>
          <w:color w:val="000000" w:themeColor="text1"/>
          <w:sz w:val="28"/>
          <w:lang w:val="en-GB"/>
        </w:rPr>
        <w:t>/2026</w:t>
      </w:r>
    </w:p>
    <w:p w14:paraId="38A780AE" w14:textId="77777777" w:rsidR="00970BE4" w:rsidRDefault="00970BE4" w:rsidP="00F02FAA">
      <w:pPr>
        <w:spacing w:after="200"/>
        <w:jc w:val="center"/>
        <w:rPr>
          <w:rFonts w:cs="Arial"/>
          <w:b/>
          <w:color w:val="000000" w:themeColor="text1"/>
          <w:sz w:val="28"/>
          <w:lang w:val="en-GB"/>
        </w:rPr>
      </w:pPr>
    </w:p>
    <w:p w14:paraId="3126DF57" w14:textId="53568134" w:rsidR="00F02FAA" w:rsidRPr="00F02FAA" w:rsidRDefault="00F02FAA" w:rsidP="00F02FAA">
      <w:pPr>
        <w:spacing w:after="200"/>
        <w:jc w:val="center"/>
        <w:rPr>
          <w:rFonts w:cs="Arial"/>
          <w:b/>
          <w:color w:val="000000" w:themeColor="text1"/>
          <w:sz w:val="28"/>
          <w:lang w:val="en-GB"/>
        </w:rPr>
      </w:pPr>
      <w:r w:rsidRPr="00F02FAA">
        <w:rPr>
          <w:rFonts w:cs="Arial"/>
          <w:b/>
          <w:color w:val="000000" w:themeColor="text1"/>
          <w:sz w:val="28"/>
          <w:lang w:val="en-GB"/>
        </w:rPr>
        <w:t>STATEMENT 2</w:t>
      </w:r>
    </w:p>
    <w:p w14:paraId="3B52E373" w14:textId="77777777" w:rsidR="00F02FAA" w:rsidRPr="00F02FAA" w:rsidRDefault="00F02FAA" w:rsidP="00F02FAA">
      <w:pPr>
        <w:spacing w:after="200"/>
        <w:jc w:val="center"/>
        <w:rPr>
          <w:rFonts w:cs="Arial"/>
          <w:b/>
          <w:color w:val="000000" w:themeColor="text1"/>
          <w:sz w:val="28"/>
          <w:lang w:val="en-GB"/>
        </w:rPr>
      </w:pPr>
      <w:r w:rsidRPr="00F02FAA">
        <w:rPr>
          <w:rFonts w:cs="Arial"/>
          <w:b/>
          <w:color w:val="000000" w:themeColor="text1"/>
          <w:sz w:val="28"/>
          <w:lang w:val="en-GB"/>
        </w:rPr>
        <w:t>This dissertation is the result of my own independent work/investigation, except where otherwise stated.</w:t>
      </w:r>
    </w:p>
    <w:p w14:paraId="75EC7A42" w14:textId="77777777" w:rsidR="00F02FAA" w:rsidRPr="00F02FAA" w:rsidRDefault="00F02FAA" w:rsidP="00F02FAA">
      <w:pPr>
        <w:spacing w:after="200"/>
        <w:jc w:val="center"/>
        <w:rPr>
          <w:rFonts w:cs="Arial"/>
          <w:b/>
          <w:color w:val="000000" w:themeColor="text1"/>
          <w:sz w:val="28"/>
          <w:lang w:val="en-GB"/>
        </w:rPr>
      </w:pPr>
    </w:p>
    <w:p w14:paraId="0C1B1AC2" w14:textId="77777777" w:rsidR="00F02FAA" w:rsidRPr="00F02FAA" w:rsidRDefault="00F02FAA" w:rsidP="00F02FAA">
      <w:pPr>
        <w:spacing w:after="200"/>
        <w:jc w:val="center"/>
        <w:rPr>
          <w:rFonts w:cs="Arial"/>
          <w:b/>
          <w:color w:val="000000" w:themeColor="text1"/>
          <w:sz w:val="28"/>
          <w:lang w:val="en-GB"/>
        </w:rPr>
      </w:pPr>
      <w:r w:rsidRPr="00F02FAA">
        <w:rPr>
          <w:rFonts w:cs="Arial"/>
          <w:b/>
          <w:color w:val="000000" w:themeColor="text1"/>
          <w:sz w:val="28"/>
          <w:lang w:val="en-GB"/>
        </w:rPr>
        <w:t>Other sources are acknowledged by footnotes giving explicit references.  A bibliography is appended.</w:t>
      </w:r>
    </w:p>
    <w:p w14:paraId="0636BA70" w14:textId="77777777" w:rsidR="00970BE4" w:rsidRDefault="00F02FAA" w:rsidP="00970BE4">
      <w:pPr>
        <w:spacing w:after="200"/>
        <w:jc w:val="center"/>
        <w:rPr>
          <w:rFonts w:cs="Arial"/>
          <w:b/>
          <w:color w:val="000000" w:themeColor="text1"/>
          <w:sz w:val="28"/>
          <w:lang w:val="en-GB"/>
        </w:rPr>
      </w:pPr>
      <w:r w:rsidRPr="00F02FAA">
        <w:rPr>
          <w:rFonts w:cs="Arial"/>
          <w:b/>
          <w:color w:val="000000" w:themeColor="text1"/>
          <w:sz w:val="28"/>
          <w:lang w:val="en-GB"/>
        </w:rPr>
        <w:t>Signed</w:t>
      </w:r>
      <w:r w:rsidR="00712DC0">
        <w:rPr>
          <w:rFonts w:cs="Arial"/>
          <w:b/>
          <w:color w:val="000000" w:themeColor="text1"/>
          <w:sz w:val="28"/>
          <w:lang w:val="en-GB"/>
        </w:rPr>
        <w:t>: Tatiana Marinho</w:t>
      </w:r>
    </w:p>
    <w:p w14:paraId="15223D1E" w14:textId="065BAE34" w:rsidR="00F02FAA" w:rsidRPr="00F02FAA" w:rsidRDefault="00F02FAA" w:rsidP="00970BE4">
      <w:pPr>
        <w:spacing w:after="200"/>
        <w:jc w:val="center"/>
        <w:rPr>
          <w:rFonts w:cs="Arial"/>
          <w:b/>
          <w:color w:val="000000" w:themeColor="text1"/>
          <w:sz w:val="28"/>
          <w:lang w:val="en-GB"/>
        </w:rPr>
      </w:pPr>
      <w:r w:rsidRPr="00F02FAA">
        <w:rPr>
          <w:rFonts w:cs="Arial"/>
          <w:b/>
          <w:color w:val="000000" w:themeColor="text1"/>
          <w:sz w:val="28"/>
          <w:lang w:val="en-GB"/>
        </w:rPr>
        <w:lastRenderedPageBreak/>
        <w:t>Date</w:t>
      </w:r>
      <w:r w:rsidR="00EA7737">
        <w:rPr>
          <w:rFonts w:cs="Arial"/>
          <w:b/>
          <w:color w:val="000000" w:themeColor="text1"/>
          <w:sz w:val="28"/>
          <w:lang w:val="en-GB"/>
        </w:rPr>
        <w:t xml:space="preserve"> </w:t>
      </w:r>
      <w:r w:rsidR="00712DC0">
        <w:rPr>
          <w:rFonts w:cs="Arial"/>
          <w:b/>
          <w:color w:val="000000" w:themeColor="text1"/>
          <w:sz w:val="28"/>
          <w:lang w:val="en-GB"/>
        </w:rPr>
        <w:t>01</w:t>
      </w:r>
      <w:r>
        <w:rPr>
          <w:rFonts w:cs="Arial"/>
          <w:b/>
          <w:color w:val="000000" w:themeColor="text1"/>
          <w:sz w:val="28"/>
          <w:lang w:val="en-GB"/>
        </w:rPr>
        <w:t>/0</w:t>
      </w:r>
      <w:r w:rsidR="00712DC0">
        <w:rPr>
          <w:rFonts w:cs="Arial"/>
          <w:b/>
          <w:color w:val="000000" w:themeColor="text1"/>
          <w:sz w:val="28"/>
          <w:lang w:val="en-GB"/>
        </w:rPr>
        <w:t>5</w:t>
      </w:r>
      <w:r>
        <w:rPr>
          <w:rFonts w:cs="Arial"/>
          <w:b/>
          <w:color w:val="000000" w:themeColor="text1"/>
          <w:sz w:val="28"/>
          <w:lang w:val="en-GB"/>
        </w:rPr>
        <w:t>/2026</w:t>
      </w:r>
      <w:r w:rsidRPr="00F02FAA">
        <w:rPr>
          <w:rFonts w:cs="Arial"/>
          <w:b/>
          <w:color w:val="000000" w:themeColor="text1"/>
          <w:sz w:val="28"/>
          <w:lang w:val="en-GB"/>
        </w:rPr>
        <w:t xml:space="preserve"> </w:t>
      </w:r>
    </w:p>
    <w:p w14:paraId="4EC4EE03" w14:textId="5D8F577A" w:rsidR="002A5EFB" w:rsidRPr="00E03E80" w:rsidRDefault="00F02FAA" w:rsidP="00F02FAA">
      <w:pPr>
        <w:spacing w:after="200"/>
        <w:jc w:val="center"/>
        <w:rPr>
          <w:rFonts w:cs="Arial"/>
          <w:b/>
          <w:color w:val="000000" w:themeColor="text1"/>
          <w:sz w:val="28"/>
          <w:lang w:val="en-GB"/>
        </w:rPr>
      </w:pPr>
      <w:r w:rsidRPr="00F02FAA">
        <w:rPr>
          <w:rFonts w:cs="Arial"/>
          <w:b/>
          <w:color w:val="000000" w:themeColor="text1"/>
          <w:sz w:val="28"/>
          <w:lang w:val="en-GB"/>
        </w:rPr>
        <w:t> </w:t>
      </w:r>
      <w:r w:rsidR="002A5EFB" w:rsidRPr="00E03E80">
        <w:rPr>
          <w:rFonts w:cs="Arial"/>
          <w:b/>
          <w:color w:val="000000" w:themeColor="text1"/>
          <w:sz w:val="28"/>
          <w:lang w:val="en-GB"/>
        </w:rPr>
        <w:br w:type="page"/>
      </w:r>
    </w:p>
    <w:p w14:paraId="73EBBD15" w14:textId="77777777" w:rsidR="002A5EFB" w:rsidRPr="00E03E80" w:rsidRDefault="002A5EFB" w:rsidP="00035A04">
      <w:pPr>
        <w:jc w:val="left"/>
        <w:rPr>
          <w:rFonts w:cs="Arial"/>
          <w:b/>
          <w:color w:val="000000" w:themeColor="text1"/>
          <w:sz w:val="28"/>
          <w:lang w:val="en-GB"/>
        </w:rPr>
      </w:pPr>
      <w:r w:rsidRPr="00E03E80">
        <w:rPr>
          <w:rFonts w:cs="Arial"/>
          <w:b/>
          <w:color w:val="000000" w:themeColor="text1"/>
          <w:sz w:val="28"/>
          <w:lang w:val="en-GB"/>
        </w:rPr>
        <w:lastRenderedPageBreak/>
        <w:t>Acknowledgement</w:t>
      </w:r>
    </w:p>
    <w:p w14:paraId="35C1C039" w14:textId="4C612AFE" w:rsidR="007858BA" w:rsidRPr="00E03E80" w:rsidRDefault="007858BA" w:rsidP="00B4647A">
      <w:pPr>
        <w:spacing w:after="200"/>
        <w:rPr>
          <w:rFonts w:cs="Arial"/>
          <w:color w:val="000000" w:themeColor="text1"/>
          <w:sz w:val="24"/>
          <w:lang w:val="en-GB"/>
        </w:rPr>
      </w:pPr>
      <w:r w:rsidRPr="00E03E80">
        <w:rPr>
          <w:rFonts w:cs="Arial"/>
          <w:color w:val="000000" w:themeColor="text1"/>
          <w:sz w:val="24"/>
          <w:lang w:val="en-GB"/>
        </w:rPr>
        <w:t xml:space="preserve">I would like to express my gratitude to my professor </w:t>
      </w:r>
      <w:r w:rsidR="00195F47">
        <w:rPr>
          <w:rFonts w:cs="Arial"/>
          <w:color w:val="000000" w:themeColor="text1"/>
          <w:sz w:val="24"/>
          <w:lang w:val="en-GB"/>
        </w:rPr>
        <w:t>Jolly Nwankwo</w:t>
      </w:r>
      <w:r w:rsidRPr="00E03E80">
        <w:rPr>
          <w:rFonts w:cs="Arial"/>
          <w:color w:val="000000" w:themeColor="text1"/>
          <w:sz w:val="24"/>
          <w:lang w:val="en-GB"/>
        </w:rPr>
        <w:t>, for helping me and having trust in me so that I could complete this research on the topic “</w:t>
      </w:r>
      <w:r w:rsidRPr="00E03E80">
        <w:rPr>
          <w:rFonts w:cs="Arial"/>
          <w:i/>
          <w:iCs/>
          <w:color w:val="000000" w:themeColor="text1"/>
          <w:sz w:val="24"/>
          <w:lang w:val="en-GB"/>
        </w:rPr>
        <w:t>Ways to improve mental health support services for older adults in the UK</w:t>
      </w:r>
      <w:r w:rsidRPr="00E03E80">
        <w:rPr>
          <w:rFonts w:cs="Arial"/>
          <w:color w:val="000000" w:themeColor="text1"/>
          <w:sz w:val="24"/>
          <w:lang w:val="en-GB"/>
        </w:rPr>
        <w:t>”. I would also thank my parents and family members for showing their support so that I could complete the study on time. Lastly, I would like to thank my friends who were constantly there to help me out whenever I needed them.</w:t>
      </w:r>
    </w:p>
    <w:p w14:paraId="64F80C44" w14:textId="77777777" w:rsidR="005C2680" w:rsidRPr="00E03E80" w:rsidRDefault="005C2680" w:rsidP="00035A04">
      <w:pPr>
        <w:spacing w:after="200"/>
        <w:jc w:val="left"/>
        <w:rPr>
          <w:rFonts w:cs="Arial"/>
          <w:color w:val="000000" w:themeColor="text1"/>
          <w:sz w:val="28"/>
          <w:lang w:val="en-GB"/>
        </w:rPr>
      </w:pPr>
      <w:r w:rsidRPr="00E03E80">
        <w:rPr>
          <w:rFonts w:cs="Arial"/>
          <w:color w:val="000000" w:themeColor="text1"/>
          <w:sz w:val="28"/>
          <w:lang w:val="en-GB"/>
        </w:rPr>
        <w:br w:type="page"/>
      </w:r>
    </w:p>
    <w:p w14:paraId="1AFB8A6F" w14:textId="77777777" w:rsidR="002A5EFB" w:rsidRPr="00E03E80" w:rsidRDefault="002A5EFB" w:rsidP="00035A04">
      <w:pPr>
        <w:rPr>
          <w:rFonts w:cs="Arial"/>
          <w:b/>
          <w:color w:val="000000" w:themeColor="text1"/>
          <w:sz w:val="28"/>
          <w:lang w:val="en-GB"/>
        </w:rPr>
      </w:pPr>
      <w:r w:rsidRPr="00E03E80">
        <w:rPr>
          <w:rFonts w:cs="Arial"/>
          <w:b/>
          <w:color w:val="000000" w:themeColor="text1"/>
          <w:sz w:val="28"/>
          <w:lang w:val="en-GB"/>
        </w:rPr>
        <w:lastRenderedPageBreak/>
        <w:t>Abstract</w:t>
      </w:r>
    </w:p>
    <w:p w14:paraId="3EFA9639" w14:textId="77777777" w:rsidR="007858BA" w:rsidRPr="00E03E80" w:rsidRDefault="007858BA" w:rsidP="00035A04">
      <w:pPr>
        <w:rPr>
          <w:rFonts w:cs="Arial"/>
          <w:color w:val="000000" w:themeColor="text1"/>
          <w:lang w:val="en-GB"/>
        </w:rPr>
      </w:pPr>
      <w:r w:rsidRPr="00E03E80">
        <w:rPr>
          <w:rFonts w:cs="Arial"/>
          <w:color w:val="000000" w:themeColor="text1"/>
          <w:lang w:val="en-GB"/>
        </w:rPr>
        <w:t xml:space="preserve">Mental health is understood as the blend of psychological, emotional, and social well-being, influencing how a person thinks, acts, and feels. </w:t>
      </w:r>
      <w:r w:rsidR="00AF170E" w:rsidRPr="00E03E80">
        <w:rPr>
          <w:rFonts w:cs="Arial"/>
          <w:color w:val="000000" w:themeColor="text1"/>
          <w:lang w:val="en-GB"/>
        </w:rPr>
        <w:t>N</w:t>
      </w:r>
      <w:r w:rsidRPr="00E03E80">
        <w:rPr>
          <w:rFonts w:cs="Arial"/>
          <w:color w:val="000000" w:themeColor="text1"/>
          <w:lang w:val="en-GB"/>
        </w:rPr>
        <w:t>early</w:t>
      </w:r>
      <w:r w:rsidR="00AF170E" w:rsidRPr="00E03E80">
        <w:rPr>
          <w:rFonts w:cs="Arial"/>
          <w:color w:val="000000" w:themeColor="text1"/>
          <w:lang w:val="en-GB"/>
        </w:rPr>
        <w:t>,</w:t>
      </w:r>
      <w:r w:rsidRPr="00E03E80">
        <w:rPr>
          <w:rFonts w:cs="Arial"/>
          <w:color w:val="000000" w:themeColor="text1"/>
          <w:lang w:val="en-GB"/>
        </w:rPr>
        <w:t xml:space="preserve"> 14% of adults aged 70 and older in the UK live with a mental issue or disorder, because of several reasons. The researcher selected the topic to develop an understanding among readers and other researchers about ways to solve the problem of mental illness among older adults in the UK. The study was important for the researcher to accomplish as it helped identify mental health support services available in the UK for older adults, according to their needs and situations. The main rationale for conducting the present investigation was to analyse how and to what extent different methods and ways contribute to improving mental health support services for older people.</w:t>
      </w:r>
    </w:p>
    <w:p w14:paraId="2E61D0A4" w14:textId="3FD30EB2" w:rsidR="00A7540A" w:rsidRPr="00E03E80" w:rsidRDefault="00A7540A" w:rsidP="00ED51EA">
      <w:pPr>
        <w:rPr>
          <w:color w:val="000000" w:themeColor="text1"/>
          <w:lang w:val="en-GB"/>
        </w:rPr>
      </w:pPr>
      <w:r w:rsidRPr="00E03E80">
        <w:rPr>
          <w:color w:val="000000" w:themeColor="text1"/>
          <w:lang w:val="en-GB"/>
        </w:rPr>
        <w:t xml:space="preserve">Selection of the qualitative research methodology or method enhanced the efficiency for collecting valid data from different reliable and trustworthy sources. In the research study key focus was towards analysing the subjective facts. Moreover, it was also identified that the aim and objectives were planned to be achieved by using the secondary sources. Thematic analysis in the research was also performed </w:t>
      </w:r>
      <w:r w:rsidR="00F55B64" w:rsidRPr="00E03E80">
        <w:rPr>
          <w:color w:val="000000" w:themeColor="text1"/>
          <w:lang w:val="en-GB"/>
        </w:rPr>
        <w:t>significantly, and</w:t>
      </w:r>
      <w:r w:rsidRPr="00E03E80">
        <w:rPr>
          <w:color w:val="000000" w:themeColor="text1"/>
          <w:lang w:val="en-GB"/>
        </w:rPr>
        <w:t xml:space="preserve"> different themes were designed for interpretation.</w:t>
      </w:r>
    </w:p>
    <w:p w14:paraId="798DE570" w14:textId="77777777" w:rsidR="00815651" w:rsidRPr="00E03E80" w:rsidRDefault="007858BA" w:rsidP="00035A04">
      <w:pPr>
        <w:rPr>
          <w:rFonts w:cs="Arial"/>
          <w:color w:val="000000" w:themeColor="text1"/>
          <w:lang w:val="en-GB"/>
        </w:rPr>
      </w:pPr>
      <w:r w:rsidRPr="00E03E80">
        <w:rPr>
          <w:rFonts w:cs="Arial"/>
          <w:color w:val="000000" w:themeColor="text1"/>
          <w:lang w:val="en-GB"/>
        </w:rPr>
        <w:t xml:space="preserve">Within the context of the UK, it was discussed that there are increasing cases of depression, anxiety, and social isolation, especially among older adults. The NHS plays one of the most important roles in delivering effective services to support patients suffering from any kind of mental disorder or illness. </w:t>
      </w:r>
    </w:p>
    <w:p w14:paraId="53A7ECED" w14:textId="77777777" w:rsidR="007858BA" w:rsidRPr="00E03E80" w:rsidRDefault="007858BA" w:rsidP="00035A04">
      <w:pPr>
        <w:rPr>
          <w:rFonts w:cs="Arial"/>
          <w:color w:val="000000" w:themeColor="text1"/>
          <w:lang w:val="en-GB"/>
        </w:rPr>
      </w:pPr>
      <w:r w:rsidRPr="00E03E80">
        <w:rPr>
          <w:rFonts w:cs="Arial"/>
          <w:color w:val="000000" w:themeColor="text1"/>
          <w:lang w:val="en-GB"/>
        </w:rPr>
        <w:t>Then there are national charities like Mind, Samaritans, Age UK, Silver Line, and Independent Age, which are working to improve the mental and overall health of older adults in the country. It was concluded that some of the main barriers that these people are facing include longer waiting hours, increasing cost, lack of information, fear of stigma, and transport or mobility issues. It was recommended from research that, for easy access to mental health support services in the UK, proactive outreach to each older adult will be used.</w:t>
      </w:r>
    </w:p>
    <w:p w14:paraId="6C392805" w14:textId="77777777" w:rsidR="00441BC6" w:rsidRPr="00E03E80" w:rsidRDefault="00A614F1" w:rsidP="00035A04">
      <w:pPr>
        <w:jc w:val="left"/>
        <w:rPr>
          <w:rFonts w:cs="Arial"/>
          <w:color w:val="000000" w:themeColor="text1"/>
          <w:lang w:val="en-GB"/>
        </w:rPr>
      </w:pPr>
      <w:r w:rsidRPr="00E03E80">
        <w:rPr>
          <w:rFonts w:cs="Arial"/>
          <w:color w:val="000000" w:themeColor="text1"/>
          <w:lang w:val="en-GB"/>
        </w:rPr>
        <w:br w:type="page"/>
      </w:r>
    </w:p>
    <w:sdt>
      <w:sdtPr>
        <w:rPr>
          <w:rFonts w:eastAsiaTheme="minorHAnsi" w:cs="Arial"/>
          <w:b w:val="0"/>
          <w:bCs w:val="0"/>
          <w:color w:val="auto"/>
          <w:sz w:val="22"/>
          <w:szCs w:val="22"/>
          <w:lang w:val="en-GB"/>
        </w:rPr>
        <w:id w:val="-1270333514"/>
        <w:docPartObj>
          <w:docPartGallery w:val="Table of Contents"/>
          <w:docPartUnique/>
        </w:docPartObj>
      </w:sdtPr>
      <w:sdtContent>
        <w:p w14:paraId="67C1458B" w14:textId="77777777" w:rsidR="00441BC6" w:rsidRPr="00E03E80" w:rsidRDefault="00A54F08" w:rsidP="00035A04">
          <w:pPr>
            <w:pStyle w:val="TOCHeading"/>
            <w:spacing w:line="360" w:lineRule="auto"/>
            <w:rPr>
              <w:rFonts w:cs="Arial"/>
              <w:lang w:val="en-GB"/>
            </w:rPr>
          </w:pPr>
          <w:r w:rsidRPr="00E03E80">
            <w:rPr>
              <w:rFonts w:cs="Arial"/>
              <w:lang w:val="en-GB"/>
            </w:rPr>
            <w:t>TABLE OF CONTENTS</w:t>
          </w:r>
        </w:p>
        <w:p w14:paraId="7C95DDE7" w14:textId="77777777" w:rsidR="00ED51EA" w:rsidRPr="00E03E80" w:rsidRDefault="00BE559E">
          <w:pPr>
            <w:pStyle w:val="TOC1"/>
            <w:tabs>
              <w:tab w:val="right" w:leader="dot" w:pos="9350"/>
            </w:tabs>
            <w:rPr>
              <w:rFonts w:asciiTheme="minorHAnsi" w:eastAsiaTheme="minorEastAsia" w:hAnsiTheme="minorHAnsi"/>
              <w:noProof/>
              <w:shd w:val="clear" w:color="auto" w:fill="auto"/>
              <w:lang w:val="en-GB"/>
            </w:rPr>
          </w:pPr>
          <w:r w:rsidRPr="00E03E80">
            <w:rPr>
              <w:rFonts w:cs="Arial"/>
              <w:color w:val="000000" w:themeColor="text1"/>
              <w:lang w:val="en-GB"/>
            </w:rPr>
            <w:fldChar w:fldCharType="begin"/>
          </w:r>
          <w:r w:rsidR="00A614F1" w:rsidRPr="00E03E80">
            <w:rPr>
              <w:rFonts w:cs="Arial"/>
              <w:color w:val="000000" w:themeColor="text1"/>
              <w:lang w:val="en-GB"/>
            </w:rPr>
            <w:instrText xml:space="preserve"> TOC \o "1-3" \h \z \u </w:instrText>
          </w:r>
          <w:r w:rsidRPr="00E03E80">
            <w:rPr>
              <w:rFonts w:cs="Arial"/>
              <w:color w:val="000000" w:themeColor="text1"/>
              <w:lang w:val="en-GB"/>
            </w:rPr>
            <w:fldChar w:fldCharType="separate"/>
          </w:r>
          <w:hyperlink w:anchor="_Toc224655859" w:history="1">
            <w:r w:rsidR="00ED51EA" w:rsidRPr="00E03E80">
              <w:rPr>
                <w:rStyle w:val="Hyperlink"/>
                <w:rFonts w:cs="Arial"/>
                <w:noProof/>
                <w:lang w:val="en-GB"/>
              </w:rPr>
              <w:t>Chapter 1: Introduction</w:t>
            </w:r>
            <w:r w:rsidR="00ED51EA" w:rsidRPr="00E03E80">
              <w:rPr>
                <w:noProof/>
                <w:webHidden/>
                <w:lang w:val="en-GB"/>
              </w:rPr>
              <w:tab/>
            </w:r>
            <w:r w:rsidRPr="00E03E80">
              <w:rPr>
                <w:noProof/>
                <w:webHidden/>
                <w:lang w:val="en-GB"/>
              </w:rPr>
              <w:fldChar w:fldCharType="begin"/>
            </w:r>
            <w:r w:rsidR="00ED51EA" w:rsidRPr="00E03E80">
              <w:rPr>
                <w:noProof/>
                <w:webHidden/>
                <w:lang w:val="en-GB"/>
              </w:rPr>
              <w:instrText xml:space="preserve"> PAGEREF _Toc224655859 \h </w:instrText>
            </w:r>
            <w:r w:rsidRPr="00E03E80">
              <w:rPr>
                <w:noProof/>
                <w:webHidden/>
                <w:lang w:val="en-GB"/>
              </w:rPr>
            </w:r>
            <w:r w:rsidRPr="00E03E80">
              <w:rPr>
                <w:noProof/>
                <w:webHidden/>
                <w:lang w:val="en-GB"/>
              </w:rPr>
              <w:fldChar w:fldCharType="separate"/>
            </w:r>
            <w:r w:rsidR="00ED51EA" w:rsidRPr="00E03E80">
              <w:rPr>
                <w:noProof/>
                <w:webHidden/>
                <w:lang w:val="en-GB"/>
              </w:rPr>
              <w:t>7</w:t>
            </w:r>
            <w:r w:rsidRPr="00E03E80">
              <w:rPr>
                <w:noProof/>
                <w:webHidden/>
                <w:lang w:val="en-GB"/>
              </w:rPr>
              <w:fldChar w:fldCharType="end"/>
            </w:r>
          </w:hyperlink>
        </w:p>
        <w:p w14:paraId="1C6EE327"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60" w:history="1">
            <w:r w:rsidRPr="00E03E80">
              <w:rPr>
                <w:rStyle w:val="Hyperlink"/>
                <w:rFonts w:cs="Arial"/>
                <w:noProof/>
                <w:lang w:val="en-GB"/>
              </w:rPr>
              <w:t>1.1 Background</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_Toc224655860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7</w:t>
            </w:r>
            <w:r w:rsidR="00BE559E" w:rsidRPr="00E03E80">
              <w:rPr>
                <w:noProof/>
                <w:webHidden/>
                <w:lang w:val="en-GB"/>
              </w:rPr>
              <w:fldChar w:fldCharType="end"/>
            </w:r>
          </w:hyperlink>
        </w:p>
        <w:p w14:paraId="650D08F0"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61" w:history="1">
            <w:r w:rsidRPr="00E03E80">
              <w:rPr>
                <w:rStyle w:val="Hyperlink"/>
                <w:rFonts w:cs="Arial"/>
                <w:noProof/>
                <w:lang w:val="en-GB"/>
              </w:rPr>
              <w:t>1.2 Aim</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_Toc224655861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8</w:t>
            </w:r>
            <w:r w:rsidR="00BE559E" w:rsidRPr="00E03E80">
              <w:rPr>
                <w:noProof/>
                <w:webHidden/>
                <w:lang w:val="en-GB"/>
              </w:rPr>
              <w:fldChar w:fldCharType="end"/>
            </w:r>
          </w:hyperlink>
        </w:p>
        <w:p w14:paraId="401CBAC0"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62" w:history="1">
            <w:r w:rsidRPr="00E03E80">
              <w:rPr>
                <w:rStyle w:val="Hyperlink"/>
                <w:rFonts w:cs="Arial"/>
                <w:noProof/>
                <w:lang w:val="en-GB"/>
              </w:rPr>
              <w:t>1.3 Objectives</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_Toc224655862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8</w:t>
            </w:r>
            <w:r w:rsidR="00BE559E" w:rsidRPr="00E03E80">
              <w:rPr>
                <w:noProof/>
                <w:webHidden/>
                <w:lang w:val="en-GB"/>
              </w:rPr>
              <w:fldChar w:fldCharType="end"/>
            </w:r>
          </w:hyperlink>
        </w:p>
        <w:p w14:paraId="2935303E"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63" w:history="1">
            <w:r w:rsidRPr="00E03E80">
              <w:rPr>
                <w:rStyle w:val="Hyperlink"/>
                <w:rFonts w:cs="Arial"/>
                <w:noProof/>
                <w:lang w:val="en-GB"/>
              </w:rPr>
              <w:t>1.4 Research Question</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_Toc224655863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8</w:t>
            </w:r>
            <w:r w:rsidR="00BE559E" w:rsidRPr="00E03E80">
              <w:rPr>
                <w:noProof/>
                <w:webHidden/>
                <w:lang w:val="en-GB"/>
              </w:rPr>
              <w:fldChar w:fldCharType="end"/>
            </w:r>
          </w:hyperlink>
        </w:p>
        <w:p w14:paraId="788881DA"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64" w:history="1">
            <w:r w:rsidRPr="00E03E80">
              <w:rPr>
                <w:rStyle w:val="Hyperlink"/>
                <w:rFonts w:cs="Arial"/>
                <w:noProof/>
                <w:lang w:val="en-GB"/>
              </w:rPr>
              <w:t>1.5 Research problem</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_Toc224655864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8</w:t>
            </w:r>
            <w:r w:rsidR="00BE559E" w:rsidRPr="00E03E80">
              <w:rPr>
                <w:noProof/>
                <w:webHidden/>
                <w:lang w:val="en-GB"/>
              </w:rPr>
              <w:fldChar w:fldCharType="end"/>
            </w:r>
          </w:hyperlink>
        </w:p>
        <w:p w14:paraId="27EA8567"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65" w:history="1">
            <w:r w:rsidRPr="00E03E80">
              <w:rPr>
                <w:rStyle w:val="Hyperlink"/>
                <w:rFonts w:cs="Arial"/>
                <w:noProof/>
                <w:lang w:val="en-GB"/>
              </w:rPr>
              <w:t>1.6 Significance</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_Toc224655865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8</w:t>
            </w:r>
            <w:r w:rsidR="00BE559E" w:rsidRPr="00E03E80">
              <w:rPr>
                <w:noProof/>
                <w:webHidden/>
                <w:lang w:val="en-GB"/>
              </w:rPr>
              <w:fldChar w:fldCharType="end"/>
            </w:r>
          </w:hyperlink>
        </w:p>
        <w:p w14:paraId="6B0C87F9"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66" w:history="1">
            <w:r w:rsidRPr="00E03E80">
              <w:rPr>
                <w:rStyle w:val="Hyperlink"/>
                <w:rFonts w:cs="Arial"/>
                <w:noProof/>
                <w:lang w:val="en-GB"/>
              </w:rPr>
              <w:t>1.7 Rationale</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_Toc224655866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9</w:t>
            </w:r>
            <w:r w:rsidR="00BE559E" w:rsidRPr="00E03E80">
              <w:rPr>
                <w:noProof/>
                <w:webHidden/>
                <w:lang w:val="en-GB"/>
              </w:rPr>
              <w:fldChar w:fldCharType="end"/>
            </w:r>
          </w:hyperlink>
        </w:p>
        <w:p w14:paraId="5AC94734"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67" w:history="1">
            <w:r w:rsidRPr="00E03E80">
              <w:rPr>
                <w:rStyle w:val="Hyperlink"/>
                <w:rFonts w:cs="Arial"/>
                <w:noProof/>
                <w:lang w:val="en-GB"/>
              </w:rPr>
              <w:t>1.8 Dissertation structure</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_Toc224655867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9</w:t>
            </w:r>
            <w:r w:rsidR="00BE559E" w:rsidRPr="00E03E80">
              <w:rPr>
                <w:noProof/>
                <w:webHidden/>
                <w:lang w:val="en-GB"/>
              </w:rPr>
              <w:fldChar w:fldCharType="end"/>
            </w:r>
          </w:hyperlink>
        </w:p>
        <w:p w14:paraId="76BD7785" w14:textId="77777777" w:rsidR="00ED51EA" w:rsidRPr="00E03E80" w:rsidRDefault="00ED51EA">
          <w:pPr>
            <w:pStyle w:val="TOC1"/>
            <w:tabs>
              <w:tab w:val="right" w:leader="dot" w:pos="9350"/>
            </w:tabs>
            <w:rPr>
              <w:rFonts w:asciiTheme="minorHAnsi" w:eastAsiaTheme="minorEastAsia" w:hAnsiTheme="minorHAnsi"/>
              <w:noProof/>
              <w:shd w:val="clear" w:color="auto" w:fill="auto"/>
              <w:lang w:val="en-GB"/>
            </w:rPr>
          </w:pPr>
          <w:hyperlink w:anchor="_Toc224655868" w:history="1">
            <w:r w:rsidRPr="00E03E80">
              <w:rPr>
                <w:rStyle w:val="Hyperlink"/>
                <w:rFonts w:cs="Arial"/>
                <w:noProof/>
                <w:lang w:val="en-GB"/>
              </w:rPr>
              <w:t>Chapter 2: Background</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_Toc224655868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10</w:t>
            </w:r>
            <w:r w:rsidR="00BE559E" w:rsidRPr="00E03E80">
              <w:rPr>
                <w:noProof/>
                <w:webHidden/>
                <w:lang w:val="en-GB"/>
              </w:rPr>
              <w:fldChar w:fldCharType="end"/>
            </w:r>
          </w:hyperlink>
        </w:p>
        <w:p w14:paraId="5D9F1D27"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69" w:history="1">
            <w:r w:rsidRPr="00E03E80">
              <w:rPr>
                <w:rStyle w:val="Hyperlink"/>
                <w:rFonts w:cs="Arial"/>
                <w:noProof/>
                <w:lang w:val="en-GB"/>
              </w:rPr>
              <w:t>2.1 Introduction</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_Toc224655869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10</w:t>
            </w:r>
            <w:r w:rsidR="00BE559E" w:rsidRPr="00E03E80">
              <w:rPr>
                <w:noProof/>
                <w:webHidden/>
                <w:lang w:val="en-GB"/>
              </w:rPr>
              <w:fldChar w:fldCharType="end"/>
            </w:r>
          </w:hyperlink>
        </w:p>
        <w:p w14:paraId="3C2E5A7A"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70" w:history="1">
            <w:r w:rsidRPr="00E03E80">
              <w:rPr>
                <w:rStyle w:val="Hyperlink"/>
                <w:rFonts w:cs="Arial"/>
                <w:noProof/>
                <w:lang w:val="en-GB"/>
              </w:rPr>
              <w:t>2.2 Different mental health support services available for older adults in the UK</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_Toc224655870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10</w:t>
            </w:r>
            <w:r w:rsidR="00BE559E" w:rsidRPr="00E03E80">
              <w:rPr>
                <w:noProof/>
                <w:webHidden/>
                <w:lang w:val="en-GB"/>
              </w:rPr>
              <w:fldChar w:fldCharType="end"/>
            </w:r>
          </w:hyperlink>
        </w:p>
        <w:p w14:paraId="5951D715"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71" w:history="1">
            <w:r w:rsidRPr="00E03E80">
              <w:rPr>
                <w:rStyle w:val="Hyperlink"/>
                <w:rFonts w:cs="Arial"/>
                <w:noProof/>
                <w:lang w:val="en-GB"/>
              </w:rPr>
              <w:t>2.3 Barriers faced by the older adults while accessing the services of mental health support in the UK</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_Toc224655871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12</w:t>
            </w:r>
            <w:r w:rsidR="00BE559E" w:rsidRPr="00E03E80">
              <w:rPr>
                <w:noProof/>
                <w:webHidden/>
                <w:lang w:val="en-GB"/>
              </w:rPr>
              <w:fldChar w:fldCharType="end"/>
            </w:r>
          </w:hyperlink>
        </w:p>
        <w:p w14:paraId="33B51586"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72" w:history="1">
            <w:r w:rsidRPr="00E03E80">
              <w:rPr>
                <w:rStyle w:val="Hyperlink"/>
                <w:rFonts w:cs="Arial"/>
                <w:noProof/>
                <w:lang w:val="en-GB"/>
              </w:rPr>
              <w:t>2.4 Adequacy and suitability of existing mental health services in the UK for older adults</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_Toc224655872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14</w:t>
            </w:r>
            <w:r w:rsidR="00BE559E" w:rsidRPr="00E03E80">
              <w:rPr>
                <w:noProof/>
                <w:webHidden/>
                <w:lang w:val="en-GB"/>
              </w:rPr>
              <w:fldChar w:fldCharType="end"/>
            </w:r>
          </w:hyperlink>
        </w:p>
        <w:p w14:paraId="450787CD"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73" w:history="1">
            <w:r w:rsidRPr="00E03E80">
              <w:rPr>
                <w:rStyle w:val="Hyperlink"/>
                <w:rFonts w:cs="Arial"/>
                <w:noProof/>
                <w:lang w:val="en-GB"/>
              </w:rPr>
              <w:t>2.5 Theories of mental health</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_Toc224655873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16</w:t>
            </w:r>
            <w:r w:rsidR="00BE559E" w:rsidRPr="00E03E80">
              <w:rPr>
                <w:noProof/>
                <w:webHidden/>
                <w:lang w:val="en-GB"/>
              </w:rPr>
              <w:fldChar w:fldCharType="end"/>
            </w:r>
          </w:hyperlink>
        </w:p>
        <w:p w14:paraId="4CF1A04F"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74" w:history="1">
            <w:r w:rsidRPr="00E03E80">
              <w:rPr>
                <w:rStyle w:val="Hyperlink"/>
                <w:rFonts w:cs="Arial"/>
                <w:noProof/>
                <w:lang w:val="en-GB"/>
              </w:rPr>
              <w:t>2.6 Research gap</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_Toc224655874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16</w:t>
            </w:r>
            <w:r w:rsidR="00BE559E" w:rsidRPr="00E03E80">
              <w:rPr>
                <w:noProof/>
                <w:webHidden/>
                <w:lang w:val="en-GB"/>
              </w:rPr>
              <w:fldChar w:fldCharType="end"/>
            </w:r>
          </w:hyperlink>
        </w:p>
        <w:p w14:paraId="6C9FD28F"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75" w:history="1">
            <w:r w:rsidRPr="00E03E80">
              <w:rPr>
                <w:rStyle w:val="Hyperlink"/>
                <w:rFonts w:cs="Arial"/>
                <w:noProof/>
                <w:lang w:val="en-GB"/>
              </w:rPr>
              <w:t>2.7 Conclusion</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_Toc224655875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16</w:t>
            </w:r>
            <w:r w:rsidR="00BE559E" w:rsidRPr="00E03E80">
              <w:rPr>
                <w:noProof/>
                <w:webHidden/>
                <w:lang w:val="en-GB"/>
              </w:rPr>
              <w:fldChar w:fldCharType="end"/>
            </w:r>
          </w:hyperlink>
        </w:p>
        <w:p w14:paraId="4A5DAC50" w14:textId="77777777" w:rsidR="00ED51EA" w:rsidRPr="00E03E80" w:rsidRDefault="00ED51EA">
          <w:pPr>
            <w:pStyle w:val="TOC1"/>
            <w:tabs>
              <w:tab w:val="right" w:leader="dot" w:pos="9350"/>
            </w:tabs>
            <w:rPr>
              <w:rFonts w:asciiTheme="minorHAnsi" w:eastAsiaTheme="minorEastAsia" w:hAnsiTheme="minorHAnsi"/>
              <w:noProof/>
              <w:shd w:val="clear" w:color="auto" w:fill="auto"/>
              <w:lang w:val="en-GB"/>
            </w:rPr>
          </w:pPr>
          <w:hyperlink w:anchor="_Toc224655876" w:history="1">
            <w:r w:rsidRPr="00E03E80">
              <w:rPr>
                <w:rStyle w:val="Hyperlink"/>
                <w:rFonts w:cs="Arial"/>
                <w:noProof/>
                <w:lang w:val="en-GB"/>
              </w:rPr>
              <w:t>Chapter 3: Methods</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_Toc224655876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18</w:t>
            </w:r>
            <w:r w:rsidR="00BE559E" w:rsidRPr="00E03E80">
              <w:rPr>
                <w:noProof/>
                <w:webHidden/>
                <w:lang w:val="en-GB"/>
              </w:rPr>
              <w:fldChar w:fldCharType="end"/>
            </w:r>
          </w:hyperlink>
        </w:p>
        <w:p w14:paraId="06A8565A"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77" w:history="1">
            <w:r w:rsidRPr="00E03E80">
              <w:rPr>
                <w:rStyle w:val="Hyperlink"/>
                <w:rFonts w:cs="Arial"/>
                <w:noProof/>
                <w:lang w:val="en-GB"/>
              </w:rPr>
              <w:t>3.1 Introduction</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_Toc224655877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18</w:t>
            </w:r>
            <w:r w:rsidR="00BE559E" w:rsidRPr="00E03E80">
              <w:rPr>
                <w:noProof/>
                <w:webHidden/>
                <w:lang w:val="en-GB"/>
              </w:rPr>
              <w:fldChar w:fldCharType="end"/>
            </w:r>
          </w:hyperlink>
        </w:p>
        <w:p w14:paraId="030573A5"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78" w:history="1">
            <w:r w:rsidRPr="00E03E80">
              <w:rPr>
                <w:rStyle w:val="Hyperlink"/>
                <w:rFonts w:cs="Arial"/>
                <w:noProof/>
                <w:lang w:val="en-GB"/>
              </w:rPr>
              <w:t>3.2 Research philosophy</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_Toc224655878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18</w:t>
            </w:r>
            <w:r w:rsidR="00BE559E" w:rsidRPr="00E03E80">
              <w:rPr>
                <w:noProof/>
                <w:webHidden/>
                <w:lang w:val="en-GB"/>
              </w:rPr>
              <w:fldChar w:fldCharType="end"/>
            </w:r>
          </w:hyperlink>
        </w:p>
        <w:p w14:paraId="03323638"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79" w:history="1">
            <w:r w:rsidRPr="00E03E80">
              <w:rPr>
                <w:rStyle w:val="Hyperlink"/>
                <w:rFonts w:cs="Arial"/>
                <w:noProof/>
                <w:lang w:val="en-GB"/>
              </w:rPr>
              <w:t>3.3 Research approach</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_Toc224655879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19</w:t>
            </w:r>
            <w:r w:rsidR="00BE559E" w:rsidRPr="00E03E80">
              <w:rPr>
                <w:noProof/>
                <w:webHidden/>
                <w:lang w:val="en-GB"/>
              </w:rPr>
              <w:fldChar w:fldCharType="end"/>
            </w:r>
          </w:hyperlink>
        </w:p>
        <w:p w14:paraId="3856BB71"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80" w:history="1">
            <w:r w:rsidRPr="00E03E80">
              <w:rPr>
                <w:rStyle w:val="Hyperlink"/>
                <w:rFonts w:cs="Arial"/>
                <w:noProof/>
                <w:lang w:val="en-GB"/>
              </w:rPr>
              <w:t>3.4 Research strategy</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_Toc224655880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19</w:t>
            </w:r>
            <w:r w:rsidR="00BE559E" w:rsidRPr="00E03E80">
              <w:rPr>
                <w:noProof/>
                <w:webHidden/>
                <w:lang w:val="en-GB"/>
              </w:rPr>
              <w:fldChar w:fldCharType="end"/>
            </w:r>
          </w:hyperlink>
        </w:p>
        <w:p w14:paraId="7261B842"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81" w:history="1">
            <w:r w:rsidRPr="00E03E80">
              <w:rPr>
                <w:rStyle w:val="Hyperlink"/>
                <w:noProof/>
                <w:lang w:val="en-GB"/>
              </w:rPr>
              <w:t>3.5 Data collection</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_Toc224655881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19</w:t>
            </w:r>
            <w:r w:rsidR="00BE559E" w:rsidRPr="00E03E80">
              <w:rPr>
                <w:noProof/>
                <w:webHidden/>
                <w:lang w:val="en-GB"/>
              </w:rPr>
              <w:fldChar w:fldCharType="end"/>
            </w:r>
          </w:hyperlink>
        </w:p>
        <w:p w14:paraId="29E6A8D9"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82" w:history="1">
            <w:r w:rsidRPr="00E03E80">
              <w:rPr>
                <w:rStyle w:val="Hyperlink"/>
                <w:rFonts w:cs="Arial"/>
                <w:noProof/>
                <w:lang w:val="en-GB"/>
              </w:rPr>
              <w:t>3.6 Sampling</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_Toc224655882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20</w:t>
            </w:r>
            <w:r w:rsidR="00BE559E" w:rsidRPr="00E03E80">
              <w:rPr>
                <w:noProof/>
                <w:webHidden/>
                <w:lang w:val="en-GB"/>
              </w:rPr>
              <w:fldChar w:fldCharType="end"/>
            </w:r>
          </w:hyperlink>
        </w:p>
        <w:p w14:paraId="10E863D4"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83" w:history="1">
            <w:r w:rsidRPr="00E03E80">
              <w:rPr>
                <w:rStyle w:val="Hyperlink"/>
                <w:rFonts w:cs="Arial"/>
                <w:noProof/>
                <w:lang w:val="en-GB"/>
              </w:rPr>
              <w:t>3.7 Data analysis</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_Toc224655883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20</w:t>
            </w:r>
            <w:r w:rsidR="00BE559E" w:rsidRPr="00E03E80">
              <w:rPr>
                <w:noProof/>
                <w:webHidden/>
                <w:lang w:val="en-GB"/>
              </w:rPr>
              <w:fldChar w:fldCharType="end"/>
            </w:r>
          </w:hyperlink>
        </w:p>
        <w:p w14:paraId="3E4A6B12"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84" w:history="1">
            <w:r w:rsidRPr="00E03E80">
              <w:rPr>
                <w:rStyle w:val="Hyperlink"/>
                <w:rFonts w:cs="Arial"/>
                <w:noProof/>
                <w:lang w:val="en-GB"/>
              </w:rPr>
              <w:t>3.8 Ethical considerations</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_Toc224655884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20</w:t>
            </w:r>
            <w:r w:rsidR="00BE559E" w:rsidRPr="00E03E80">
              <w:rPr>
                <w:noProof/>
                <w:webHidden/>
                <w:lang w:val="en-GB"/>
              </w:rPr>
              <w:fldChar w:fldCharType="end"/>
            </w:r>
          </w:hyperlink>
        </w:p>
        <w:p w14:paraId="47FA6E13"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85" w:history="1">
            <w:r w:rsidRPr="00E03E80">
              <w:rPr>
                <w:rStyle w:val="Hyperlink"/>
                <w:rFonts w:cs="Arial"/>
                <w:noProof/>
                <w:lang w:val="en-GB"/>
              </w:rPr>
              <w:t>3.9 Conclusion</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_Toc224655885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20</w:t>
            </w:r>
            <w:r w:rsidR="00BE559E" w:rsidRPr="00E03E80">
              <w:rPr>
                <w:noProof/>
                <w:webHidden/>
                <w:lang w:val="en-GB"/>
              </w:rPr>
              <w:fldChar w:fldCharType="end"/>
            </w:r>
          </w:hyperlink>
        </w:p>
        <w:p w14:paraId="6D5DB540" w14:textId="77777777" w:rsidR="00ED51EA" w:rsidRPr="00E03E80" w:rsidRDefault="00ED51EA">
          <w:pPr>
            <w:pStyle w:val="TOC1"/>
            <w:tabs>
              <w:tab w:val="right" w:leader="dot" w:pos="9350"/>
            </w:tabs>
            <w:rPr>
              <w:rFonts w:asciiTheme="minorHAnsi" w:eastAsiaTheme="minorEastAsia" w:hAnsiTheme="minorHAnsi"/>
              <w:noProof/>
              <w:shd w:val="clear" w:color="auto" w:fill="auto"/>
              <w:lang w:val="en-GB"/>
            </w:rPr>
          </w:pPr>
          <w:hyperlink w:anchor="_Toc224655886" w:history="1">
            <w:r w:rsidRPr="00E03E80">
              <w:rPr>
                <w:rStyle w:val="Hyperlink"/>
                <w:rFonts w:cs="Arial"/>
                <w:noProof/>
                <w:lang w:val="en-GB"/>
              </w:rPr>
              <w:t>Chapter 4: Results and Discussion</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_Toc224655886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21</w:t>
            </w:r>
            <w:r w:rsidR="00BE559E" w:rsidRPr="00E03E80">
              <w:rPr>
                <w:noProof/>
                <w:webHidden/>
                <w:lang w:val="en-GB"/>
              </w:rPr>
              <w:fldChar w:fldCharType="end"/>
            </w:r>
          </w:hyperlink>
        </w:p>
        <w:p w14:paraId="3EFF5D19"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87" w:history="1">
            <w:r w:rsidRPr="00E03E80">
              <w:rPr>
                <w:rStyle w:val="Hyperlink"/>
                <w:rFonts w:cs="Arial"/>
                <w:noProof/>
                <w:lang w:val="en-GB"/>
              </w:rPr>
              <w:t>4.1 Introduction</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_Toc224655887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21</w:t>
            </w:r>
            <w:r w:rsidR="00BE559E" w:rsidRPr="00E03E80">
              <w:rPr>
                <w:noProof/>
                <w:webHidden/>
                <w:lang w:val="en-GB"/>
              </w:rPr>
              <w:fldChar w:fldCharType="end"/>
            </w:r>
          </w:hyperlink>
        </w:p>
        <w:p w14:paraId="65A363DE"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88" w:history="1">
            <w:r w:rsidRPr="00E03E80">
              <w:rPr>
                <w:rStyle w:val="Hyperlink"/>
                <w:rFonts w:cs="Arial"/>
                <w:noProof/>
                <w:lang w:val="en-GB"/>
              </w:rPr>
              <w:t>4.2 Results</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_Toc224655888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21</w:t>
            </w:r>
            <w:r w:rsidR="00BE559E" w:rsidRPr="00E03E80">
              <w:rPr>
                <w:noProof/>
                <w:webHidden/>
                <w:lang w:val="en-GB"/>
              </w:rPr>
              <w:fldChar w:fldCharType="end"/>
            </w:r>
          </w:hyperlink>
        </w:p>
        <w:p w14:paraId="483B290B"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89" w:history="1">
            <w:r w:rsidRPr="00E03E80">
              <w:rPr>
                <w:rStyle w:val="Hyperlink"/>
                <w:rFonts w:cs="Arial"/>
                <w:noProof/>
                <w:lang w:val="en-GB"/>
              </w:rPr>
              <w:t>4.3 Discussion</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_Toc224655889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28</w:t>
            </w:r>
            <w:r w:rsidR="00BE559E" w:rsidRPr="00E03E80">
              <w:rPr>
                <w:noProof/>
                <w:webHidden/>
                <w:lang w:val="en-GB"/>
              </w:rPr>
              <w:fldChar w:fldCharType="end"/>
            </w:r>
          </w:hyperlink>
        </w:p>
        <w:p w14:paraId="20A26C55"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90" w:history="1">
            <w:r w:rsidRPr="00E03E80">
              <w:rPr>
                <w:rStyle w:val="Hyperlink"/>
                <w:rFonts w:cs="Arial"/>
                <w:noProof/>
                <w:lang w:val="en-GB"/>
              </w:rPr>
              <w:t>4.4 Conclusion</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_Toc224655890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31</w:t>
            </w:r>
            <w:r w:rsidR="00BE559E" w:rsidRPr="00E03E80">
              <w:rPr>
                <w:noProof/>
                <w:webHidden/>
                <w:lang w:val="en-GB"/>
              </w:rPr>
              <w:fldChar w:fldCharType="end"/>
            </w:r>
          </w:hyperlink>
        </w:p>
        <w:p w14:paraId="1222AA7C" w14:textId="77777777" w:rsidR="00ED51EA" w:rsidRPr="00E03E80" w:rsidRDefault="00ED51EA">
          <w:pPr>
            <w:pStyle w:val="TOC1"/>
            <w:tabs>
              <w:tab w:val="right" w:leader="dot" w:pos="9350"/>
            </w:tabs>
            <w:rPr>
              <w:rFonts w:asciiTheme="minorHAnsi" w:eastAsiaTheme="minorEastAsia" w:hAnsiTheme="minorHAnsi"/>
              <w:noProof/>
              <w:shd w:val="clear" w:color="auto" w:fill="auto"/>
              <w:lang w:val="en-GB"/>
            </w:rPr>
          </w:pPr>
          <w:hyperlink w:anchor="_Toc224655891" w:history="1">
            <w:r w:rsidRPr="00E03E80">
              <w:rPr>
                <w:rStyle w:val="Hyperlink"/>
                <w:rFonts w:cs="Arial"/>
                <w:noProof/>
                <w:lang w:val="en-GB"/>
              </w:rPr>
              <w:t>Chapter 5: Recommendations and Conclusion</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_Toc224655891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32</w:t>
            </w:r>
            <w:r w:rsidR="00BE559E" w:rsidRPr="00E03E80">
              <w:rPr>
                <w:noProof/>
                <w:webHidden/>
                <w:lang w:val="en-GB"/>
              </w:rPr>
              <w:fldChar w:fldCharType="end"/>
            </w:r>
          </w:hyperlink>
        </w:p>
        <w:p w14:paraId="56F313F6"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92" w:history="1">
            <w:r w:rsidRPr="00E03E80">
              <w:rPr>
                <w:rStyle w:val="Hyperlink"/>
                <w:rFonts w:cs="Arial"/>
                <w:noProof/>
                <w:lang w:val="en-GB"/>
              </w:rPr>
              <w:t>5.1 Conclusion</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_Toc224655892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32</w:t>
            </w:r>
            <w:r w:rsidR="00BE559E" w:rsidRPr="00E03E80">
              <w:rPr>
                <w:noProof/>
                <w:webHidden/>
                <w:lang w:val="en-GB"/>
              </w:rPr>
              <w:fldChar w:fldCharType="end"/>
            </w:r>
          </w:hyperlink>
        </w:p>
        <w:p w14:paraId="4651B80E" w14:textId="77777777" w:rsidR="00ED51EA" w:rsidRPr="00E03E80" w:rsidRDefault="00ED51EA">
          <w:pPr>
            <w:pStyle w:val="TOC2"/>
            <w:tabs>
              <w:tab w:val="right" w:leader="dot" w:pos="9350"/>
            </w:tabs>
            <w:rPr>
              <w:rFonts w:asciiTheme="minorHAnsi" w:eastAsiaTheme="minorEastAsia" w:hAnsiTheme="minorHAnsi"/>
              <w:noProof/>
              <w:shd w:val="clear" w:color="auto" w:fill="auto"/>
              <w:lang w:val="en-GB"/>
            </w:rPr>
          </w:pPr>
          <w:hyperlink w:anchor="_Toc224655893" w:history="1">
            <w:r w:rsidRPr="00E03E80">
              <w:rPr>
                <w:rStyle w:val="Hyperlink"/>
                <w:rFonts w:cs="Arial"/>
                <w:noProof/>
                <w:lang w:val="en-GB"/>
              </w:rPr>
              <w:t>5.2 Recommendations</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_Toc224655893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33</w:t>
            </w:r>
            <w:r w:rsidR="00BE559E" w:rsidRPr="00E03E80">
              <w:rPr>
                <w:noProof/>
                <w:webHidden/>
                <w:lang w:val="en-GB"/>
              </w:rPr>
              <w:fldChar w:fldCharType="end"/>
            </w:r>
          </w:hyperlink>
        </w:p>
        <w:p w14:paraId="480EDC4F" w14:textId="77777777" w:rsidR="00ED51EA" w:rsidRPr="00E03E80" w:rsidRDefault="00ED51EA">
          <w:pPr>
            <w:pStyle w:val="TOC1"/>
            <w:tabs>
              <w:tab w:val="right" w:leader="dot" w:pos="9350"/>
            </w:tabs>
            <w:rPr>
              <w:rFonts w:asciiTheme="minorHAnsi" w:eastAsiaTheme="minorEastAsia" w:hAnsiTheme="minorHAnsi"/>
              <w:noProof/>
              <w:shd w:val="clear" w:color="auto" w:fill="auto"/>
              <w:lang w:val="en-GB"/>
            </w:rPr>
          </w:pPr>
          <w:hyperlink w:anchor="_Toc224655894" w:history="1">
            <w:r w:rsidRPr="00E03E80">
              <w:rPr>
                <w:rStyle w:val="Hyperlink"/>
                <w:rFonts w:cs="Arial"/>
                <w:noProof/>
                <w:lang w:val="en-GB"/>
              </w:rPr>
              <w:t>References</w:t>
            </w:r>
            <w:r w:rsidRPr="00E03E80">
              <w:rPr>
                <w:noProof/>
                <w:webHidden/>
                <w:lang w:val="en-GB"/>
              </w:rPr>
              <w:tab/>
            </w:r>
            <w:r w:rsidR="00BE559E" w:rsidRPr="00E03E80">
              <w:rPr>
                <w:noProof/>
                <w:webHidden/>
                <w:lang w:val="en-GB"/>
              </w:rPr>
              <w:fldChar w:fldCharType="begin"/>
            </w:r>
            <w:r w:rsidRPr="00E03E80">
              <w:rPr>
                <w:noProof/>
                <w:webHidden/>
                <w:lang w:val="en-GB"/>
              </w:rPr>
              <w:instrText xml:space="preserve"> PAGEREF _Toc224655894 \h </w:instrText>
            </w:r>
            <w:r w:rsidR="00BE559E" w:rsidRPr="00E03E80">
              <w:rPr>
                <w:noProof/>
                <w:webHidden/>
                <w:lang w:val="en-GB"/>
              </w:rPr>
            </w:r>
            <w:r w:rsidR="00BE559E" w:rsidRPr="00E03E80">
              <w:rPr>
                <w:noProof/>
                <w:webHidden/>
                <w:lang w:val="en-GB"/>
              </w:rPr>
              <w:fldChar w:fldCharType="separate"/>
            </w:r>
            <w:r w:rsidRPr="00E03E80">
              <w:rPr>
                <w:noProof/>
                <w:webHidden/>
                <w:lang w:val="en-GB"/>
              </w:rPr>
              <w:t>35</w:t>
            </w:r>
            <w:r w:rsidR="00BE559E" w:rsidRPr="00E03E80">
              <w:rPr>
                <w:noProof/>
                <w:webHidden/>
                <w:lang w:val="en-GB"/>
              </w:rPr>
              <w:fldChar w:fldCharType="end"/>
            </w:r>
          </w:hyperlink>
        </w:p>
        <w:p w14:paraId="7D2699C3" w14:textId="77777777" w:rsidR="00441BC6" w:rsidRPr="00E03E80" w:rsidRDefault="00BE559E" w:rsidP="00035A04">
          <w:pPr>
            <w:rPr>
              <w:rFonts w:cs="Arial"/>
              <w:color w:val="000000" w:themeColor="text1"/>
              <w:lang w:val="en-GB"/>
            </w:rPr>
          </w:pPr>
          <w:r w:rsidRPr="00E03E80">
            <w:rPr>
              <w:rFonts w:cs="Arial"/>
              <w:color w:val="000000" w:themeColor="text1"/>
              <w:lang w:val="en-GB"/>
            </w:rPr>
            <w:fldChar w:fldCharType="end"/>
          </w:r>
        </w:p>
      </w:sdtContent>
    </w:sdt>
    <w:p w14:paraId="4CE5D097" w14:textId="77777777" w:rsidR="005C2680" w:rsidRPr="00E03E80" w:rsidRDefault="005C2680" w:rsidP="00035A04">
      <w:pPr>
        <w:spacing w:after="200"/>
        <w:jc w:val="left"/>
        <w:rPr>
          <w:rFonts w:cs="Arial"/>
          <w:color w:val="000000" w:themeColor="text1"/>
          <w:lang w:val="en-GB"/>
        </w:rPr>
      </w:pPr>
      <w:r w:rsidRPr="00E03E80">
        <w:rPr>
          <w:rFonts w:cs="Arial"/>
          <w:color w:val="000000" w:themeColor="text1"/>
          <w:lang w:val="en-GB"/>
        </w:rPr>
        <w:br w:type="page"/>
      </w:r>
    </w:p>
    <w:p w14:paraId="27800959" w14:textId="77777777" w:rsidR="005C2680" w:rsidRPr="00E03E80" w:rsidRDefault="005C2680" w:rsidP="00035A04">
      <w:pPr>
        <w:jc w:val="center"/>
        <w:rPr>
          <w:rFonts w:cs="Arial"/>
          <w:b/>
          <w:color w:val="000000" w:themeColor="text1"/>
          <w:sz w:val="28"/>
          <w:lang w:val="en-GB"/>
        </w:rPr>
      </w:pPr>
      <w:r w:rsidRPr="00E03E80">
        <w:rPr>
          <w:rFonts w:cs="Arial"/>
          <w:b/>
          <w:color w:val="000000" w:themeColor="text1"/>
          <w:sz w:val="28"/>
          <w:lang w:val="en-GB"/>
        </w:rPr>
        <w:lastRenderedPageBreak/>
        <w:t>LIST OF FIGURES</w:t>
      </w:r>
    </w:p>
    <w:p w14:paraId="75F362A9" w14:textId="77777777" w:rsidR="0099044E" w:rsidRPr="00E03E80" w:rsidRDefault="00BE559E">
      <w:pPr>
        <w:pStyle w:val="TableofFigures"/>
        <w:tabs>
          <w:tab w:val="right" w:leader="dot" w:pos="9350"/>
        </w:tabs>
        <w:rPr>
          <w:rFonts w:asciiTheme="minorHAnsi" w:eastAsiaTheme="minorEastAsia" w:hAnsiTheme="minorHAnsi"/>
          <w:noProof/>
          <w:color w:val="000000" w:themeColor="text1"/>
          <w:shd w:val="clear" w:color="auto" w:fill="auto"/>
          <w:lang w:val="en-GB"/>
        </w:rPr>
      </w:pPr>
      <w:r w:rsidRPr="00E03E80">
        <w:rPr>
          <w:rFonts w:cs="Arial"/>
          <w:color w:val="000000" w:themeColor="text1"/>
          <w:lang w:val="en-GB"/>
        </w:rPr>
        <w:fldChar w:fldCharType="begin"/>
      </w:r>
      <w:r w:rsidR="005C2680" w:rsidRPr="00E03E80">
        <w:rPr>
          <w:rFonts w:cs="Arial"/>
          <w:color w:val="000000" w:themeColor="text1"/>
          <w:lang w:val="en-GB"/>
        </w:rPr>
        <w:instrText xml:space="preserve"> TOC \h \z \c "Figure" </w:instrText>
      </w:r>
      <w:r w:rsidRPr="00E03E80">
        <w:rPr>
          <w:rFonts w:cs="Arial"/>
          <w:color w:val="000000" w:themeColor="text1"/>
          <w:lang w:val="en-GB"/>
        </w:rPr>
        <w:fldChar w:fldCharType="separate"/>
      </w:r>
      <w:hyperlink w:anchor="_Toc224653180" w:history="1">
        <w:r w:rsidR="0099044E" w:rsidRPr="00E03E80">
          <w:rPr>
            <w:rStyle w:val="Hyperlink"/>
            <w:rFonts w:cs="Arial"/>
            <w:noProof/>
            <w:color w:val="000000" w:themeColor="text1"/>
            <w:lang w:val="en-GB"/>
          </w:rPr>
          <w:t>Figure 1: Number of older people receives local authority long-term care</w:t>
        </w:r>
        <w:r w:rsidR="0099044E" w:rsidRPr="00E03E80">
          <w:rPr>
            <w:noProof/>
            <w:webHidden/>
            <w:color w:val="000000" w:themeColor="text1"/>
            <w:lang w:val="en-GB"/>
          </w:rPr>
          <w:tab/>
        </w:r>
        <w:r w:rsidRPr="00E03E80">
          <w:rPr>
            <w:noProof/>
            <w:webHidden/>
            <w:color w:val="000000" w:themeColor="text1"/>
            <w:lang w:val="en-GB"/>
          </w:rPr>
          <w:fldChar w:fldCharType="begin"/>
        </w:r>
        <w:r w:rsidR="0099044E" w:rsidRPr="00E03E80">
          <w:rPr>
            <w:noProof/>
            <w:webHidden/>
            <w:color w:val="000000" w:themeColor="text1"/>
            <w:lang w:val="en-GB"/>
          </w:rPr>
          <w:instrText xml:space="preserve"> PAGEREF _Toc224653180 \h </w:instrText>
        </w:r>
        <w:r w:rsidRPr="00E03E80">
          <w:rPr>
            <w:noProof/>
            <w:webHidden/>
            <w:color w:val="000000" w:themeColor="text1"/>
            <w:lang w:val="en-GB"/>
          </w:rPr>
        </w:r>
        <w:r w:rsidRPr="00E03E80">
          <w:rPr>
            <w:noProof/>
            <w:webHidden/>
            <w:color w:val="000000" w:themeColor="text1"/>
            <w:lang w:val="en-GB"/>
          </w:rPr>
          <w:fldChar w:fldCharType="separate"/>
        </w:r>
        <w:r w:rsidR="0099044E" w:rsidRPr="00E03E80">
          <w:rPr>
            <w:noProof/>
            <w:webHidden/>
            <w:color w:val="000000" w:themeColor="text1"/>
            <w:lang w:val="en-GB"/>
          </w:rPr>
          <w:t>11</w:t>
        </w:r>
        <w:r w:rsidRPr="00E03E80">
          <w:rPr>
            <w:noProof/>
            <w:webHidden/>
            <w:color w:val="000000" w:themeColor="text1"/>
            <w:lang w:val="en-GB"/>
          </w:rPr>
          <w:fldChar w:fldCharType="end"/>
        </w:r>
      </w:hyperlink>
    </w:p>
    <w:p w14:paraId="151CEA9A" w14:textId="77777777" w:rsidR="0099044E" w:rsidRPr="00E03E80" w:rsidRDefault="0099044E">
      <w:pPr>
        <w:pStyle w:val="TableofFigures"/>
        <w:tabs>
          <w:tab w:val="right" w:leader="dot" w:pos="9350"/>
        </w:tabs>
        <w:rPr>
          <w:rFonts w:asciiTheme="minorHAnsi" w:eastAsiaTheme="minorEastAsia" w:hAnsiTheme="minorHAnsi"/>
          <w:noProof/>
          <w:color w:val="000000" w:themeColor="text1"/>
          <w:shd w:val="clear" w:color="auto" w:fill="auto"/>
          <w:lang w:val="en-GB"/>
        </w:rPr>
      </w:pPr>
      <w:hyperlink w:anchor="_Toc224653181" w:history="1">
        <w:r w:rsidRPr="00E03E80">
          <w:rPr>
            <w:rStyle w:val="Hyperlink"/>
            <w:rFonts w:cs="Arial"/>
            <w:noProof/>
            <w:color w:val="000000" w:themeColor="text1"/>
            <w:lang w:val="en-GB"/>
          </w:rPr>
          <w:t>Figure 2: Long waiting time in the NHS</w:t>
        </w:r>
        <w:r w:rsidRPr="00E03E80">
          <w:rPr>
            <w:noProof/>
            <w:webHidden/>
            <w:color w:val="000000" w:themeColor="text1"/>
            <w:lang w:val="en-GB"/>
          </w:rPr>
          <w:tab/>
        </w:r>
        <w:r w:rsidR="00BE559E" w:rsidRPr="00E03E80">
          <w:rPr>
            <w:noProof/>
            <w:webHidden/>
            <w:color w:val="000000" w:themeColor="text1"/>
            <w:lang w:val="en-GB"/>
          </w:rPr>
          <w:fldChar w:fldCharType="begin"/>
        </w:r>
        <w:r w:rsidRPr="00E03E80">
          <w:rPr>
            <w:noProof/>
            <w:webHidden/>
            <w:color w:val="000000" w:themeColor="text1"/>
            <w:lang w:val="en-GB"/>
          </w:rPr>
          <w:instrText xml:space="preserve"> PAGEREF _Toc224653181 \h </w:instrText>
        </w:r>
        <w:r w:rsidR="00BE559E" w:rsidRPr="00E03E80">
          <w:rPr>
            <w:noProof/>
            <w:webHidden/>
            <w:color w:val="000000" w:themeColor="text1"/>
            <w:lang w:val="en-GB"/>
          </w:rPr>
        </w:r>
        <w:r w:rsidR="00BE559E" w:rsidRPr="00E03E80">
          <w:rPr>
            <w:noProof/>
            <w:webHidden/>
            <w:color w:val="000000" w:themeColor="text1"/>
            <w:lang w:val="en-GB"/>
          </w:rPr>
          <w:fldChar w:fldCharType="separate"/>
        </w:r>
        <w:r w:rsidRPr="00E03E80">
          <w:rPr>
            <w:noProof/>
            <w:webHidden/>
            <w:color w:val="000000" w:themeColor="text1"/>
            <w:lang w:val="en-GB"/>
          </w:rPr>
          <w:t>13</w:t>
        </w:r>
        <w:r w:rsidR="00BE559E" w:rsidRPr="00E03E80">
          <w:rPr>
            <w:noProof/>
            <w:webHidden/>
            <w:color w:val="000000" w:themeColor="text1"/>
            <w:lang w:val="en-GB"/>
          </w:rPr>
          <w:fldChar w:fldCharType="end"/>
        </w:r>
      </w:hyperlink>
    </w:p>
    <w:p w14:paraId="1160DD81" w14:textId="77777777" w:rsidR="0099044E" w:rsidRPr="00E03E80" w:rsidRDefault="0099044E">
      <w:pPr>
        <w:pStyle w:val="TableofFigures"/>
        <w:tabs>
          <w:tab w:val="right" w:leader="dot" w:pos="9350"/>
        </w:tabs>
        <w:rPr>
          <w:rFonts w:asciiTheme="minorHAnsi" w:eastAsiaTheme="minorEastAsia" w:hAnsiTheme="minorHAnsi"/>
          <w:noProof/>
          <w:color w:val="000000" w:themeColor="text1"/>
          <w:shd w:val="clear" w:color="auto" w:fill="auto"/>
          <w:lang w:val="en-GB"/>
        </w:rPr>
      </w:pPr>
      <w:hyperlink w:anchor="_Toc224653182" w:history="1">
        <w:r w:rsidRPr="00E03E80">
          <w:rPr>
            <w:rStyle w:val="Hyperlink"/>
            <w:rFonts w:cs="Arial"/>
            <w:noProof/>
            <w:color w:val="000000" w:themeColor="text1"/>
            <w:lang w:val="en-GB"/>
          </w:rPr>
          <w:t>Figure 3: Britons worry about older age</w:t>
        </w:r>
        <w:r w:rsidRPr="00E03E80">
          <w:rPr>
            <w:noProof/>
            <w:webHidden/>
            <w:color w:val="000000" w:themeColor="text1"/>
            <w:lang w:val="en-GB"/>
          </w:rPr>
          <w:tab/>
        </w:r>
        <w:r w:rsidR="00BE559E" w:rsidRPr="00E03E80">
          <w:rPr>
            <w:noProof/>
            <w:webHidden/>
            <w:color w:val="000000" w:themeColor="text1"/>
            <w:lang w:val="en-GB"/>
          </w:rPr>
          <w:fldChar w:fldCharType="begin"/>
        </w:r>
        <w:r w:rsidRPr="00E03E80">
          <w:rPr>
            <w:noProof/>
            <w:webHidden/>
            <w:color w:val="000000" w:themeColor="text1"/>
            <w:lang w:val="en-GB"/>
          </w:rPr>
          <w:instrText xml:space="preserve"> PAGEREF _Toc224653182 \h </w:instrText>
        </w:r>
        <w:r w:rsidR="00BE559E" w:rsidRPr="00E03E80">
          <w:rPr>
            <w:noProof/>
            <w:webHidden/>
            <w:color w:val="000000" w:themeColor="text1"/>
            <w:lang w:val="en-GB"/>
          </w:rPr>
        </w:r>
        <w:r w:rsidR="00BE559E" w:rsidRPr="00E03E80">
          <w:rPr>
            <w:noProof/>
            <w:webHidden/>
            <w:color w:val="000000" w:themeColor="text1"/>
            <w:lang w:val="en-GB"/>
          </w:rPr>
          <w:fldChar w:fldCharType="separate"/>
        </w:r>
        <w:r w:rsidRPr="00E03E80">
          <w:rPr>
            <w:noProof/>
            <w:webHidden/>
            <w:color w:val="000000" w:themeColor="text1"/>
            <w:lang w:val="en-GB"/>
          </w:rPr>
          <w:t>14</w:t>
        </w:r>
        <w:r w:rsidR="00BE559E" w:rsidRPr="00E03E80">
          <w:rPr>
            <w:noProof/>
            <w:webHidden/>
            <w:color w:val="000000" w:themeColor="text1"/>
            <w:lang w:val="en-GB"/>
          </w:rPr>
          <w:fldChar w:fldCharType="end"/>
        </w:r>
      </w:hyperlink>
    </w:p>
    <w:p w14:paraId="4C1E633F" w14:textId="77777777" w:rsidR="0099044E" w:rsidRPr="00E03E80" w:rsidRDefault="0099044E">
      <w:pPr>
        <w:pStyle w:val="TableofFigures"/>
        <w:tabs>
          <w:tab w:val="right" w:leader="dot" w:pos="9350"/>
        </w:tabs>
        <w:rPr>
          <w:rFonts w:asciiTheme="minorHAnsi" w:eastAsiaTheme="minorEastAsia" w:hAnsiTheme="minorHAnsi"/>
          <w:noProof/>
          <w:color w:val="000000" w:themeColor="text1"/>
          <w:shd w:val="clear" w:color="auto" w:fill="auto"/>
          <w:lang w:val="en-GB"/>
        </w:rPr>
      </w:pPr>
      <w:hyperlink w:anchor="_Toc224653183" w:history="1">
        <w:r w:rsidRPr="00E03E80">
          <w:rPr>
            <w:rStyle w:val="Hyperlink"/>
            <w:rFonts w:cs="Arial"/>
            <w:noProof/>
            <w:color w:val="000000" w:themeColor="text1"/>
            <w:lang w:val="en-GB"/>
          </w:rPr>
          <w:t>Figure 4: England’s population is ageing</w:t>
        </w:r>
        <w:r w:rsidRPr="00E03E80">
          <w:rPr>
            <w:noProof/>
            <w:webHidden/>
            <w:color w:val="000000" w:themeColor="text1"/>
            <w:lang w:val="en-GB"/>
          </w:rPr>
          <w:tab/>
        </w:r>
        <w:r w:rsidR="00BE559E" w:rsidRPr="00E03E80">
          <w:rPr>
            <w:noProof/>
            <w:webHidden/>
            <w:color w:val="000000" w:themeColor="text1"/>
            <w:lang w:val="en-GB"/>
          </w:rPr>
          <w:fldChar w:fldCharType="begin"/>
        </w:r>
        <w:r w:rsidRPr="00E03E80">
          <w:rPr>
            <w:noProof/>
            <w:webHidden/>
            <w:color w:val="000000" w:themeColor="text1"/>
            <w:lang w:val="en-GB"/>
          </w:rPr>
          <w:instrText xml:space="preserve"> PAGEREF _Toc224653183 \h </w:instrText>
        </w:r>
        <w:r w:rsidR="00BE559E" w:rsidRPr="00E03E80">
          <w:rPr>
            <w:noProof/>
            <w:webHidden/>
            <w:color w:val="000000" w:themeColor="text1"/>
            <w:lang w:val="en-GB"/>
          </w:rPr>
        </w:r>
        <w:r w:rsidR="00BE559E" w:rsidRPr="00E03E80">
          <w:rPr>
            <w:noProof/>
            <w:webHidden/>
            <w:color w:val="000000" w:themeColor="text1"/>
            <w:lang w:val="en-GB"/>
          </w:rPr>
          <w:fldChar w:fldCharType="separate"/>
        </w:r>
        <w:r w:rsidRPr="00E03E80">
          <w:rPr>
            <w:noProof/>
            <w:webHidden/>
            <w:color w:val="000000" w:themeColor="text1"/>
            <w:lang w:val="en-GB"/>
          </w:rPr>
          <w:t>15</w:t>
        </w:r>
        <w:r w:rsidR="00BE559E" w:rsidRPr="00E03E80">
          <w:rPr>
            <w:noProof/>
            <w:webHidden/>
            <w:color w:val="000000" w:themeColor="text1"/>
            <w:lang w:val="en-GB"/>
          </w:rPr>
          <w:fldChar w:fldCharType="end"/>
        </w:r>
      </w:hyperlink>
    </w:p>
    <w:p w14:paraId="44D2495E" w14:textId="77777777" w:rsidR="0099044E" w:rsidRPr="00E03E80" w:rsidRDefault="0099044E">
      <w:pPr>
        <w:pStyle w:val="TableofFigures"/>
        <w:tabs>
          <w:tab w:val="right" w:leader="dot" w:pos="9350"/>
        </w:tabs>
        <w:rPr>
          <w:rFonts w:asciiTheme="minorHAnsi" w:eastAsiaTheme="minorEastAsia" w:hAnsiTheme="minorHAnsi"/>
          <w:noProof/>
          <w:color w:val="000000" w:themeColor="text1"/>
          <w:shd w:val="clear" w:color="auto" w:fill="auto"/>
          <w:lang w:val="en-GB"/>
        </w:rPr>
      </w:pPr>
      <w:hyperlink w:anchor="_Toc224653184" w:history="1">
        <w:r w:rsidRPr="00E03E80">
          <w:rPr>
            <w:rStyle w:val="Hyperlink"/>
            <w:rFonts w:cs="Arial"/>
            <w:noProof/>
            <w:color w:val="000000" w:themeColor="text1"/>
            <w:lang w:val="en-GB"/>
          </w:rPr>
          <w:t>Figure 5: Understanding the Research Onion</w:t>
        </w:r>
        <w:r w:rsidRPr="00E03E80">
          <w:rPr>
            <w:noProof/>
            <w:webHidden/>
            <w:color w:val="000000" w:themeColor="text1"/>
            <w:lang w:val="en-GB"/>
          </w:rPr>
          <w:tab/>
        </w:r>
        <w:r w:rsidR="00BE559E" w:rsidRPr="00E03E80">
          <w:rPr>
            <w:noProof/>
            <w:webHidden/>
            <w:color w:val="000000" w:themeColor="text1"/>
            <w:lang w:val="en-GB"/>
          </w:rPr>
          <w:fldChar w:fldCharType="begin"/>
        </w:r>
        <w:r w:rsidRPr="00E03E80">
          <w:rPr>
            <w:noProof/>
            <w:webHidden/>
            <w:color w:val="000000" w:themeColor="text1"/>
            <w:lang w:val="en-GB"/>
          </w:rPr>
          <w:instrText xml:space="preserve"> PAGEREF _Toc224653184 \h </w:instrText>
        </w:r>
        <w:r w:rsidR="00BE559E" w:rsidRPr="00E03E80">
          <w:rPr>
            <w:noProof/>
            <w:webHidden/>
            <w:color w:val="000000" w:themeColor="text1"/>
            <w:lang w:val="en-GB"/>
          </w:rPr>
        </w:r>
        <w:r w:rsidR="00BE559E" w:rsidRPr="00E03E80">
          <w:rPr>
            <w:noProof/>
            <w:webHidden/>
            <w:color w:val="000000" w:themeColor="text1"/>
            <w:lang w:val="en-GB"/>
          </w:rPr>
          <w:fldChar w:fldCharType="separate"/>
        </w:r>
        <w:r w:rsidRPr="00E03E80">
          <w:rPr>
            <w:noProof/>
            <w:webHidden/>
            <w:color w:val="000000" w:themeColor="text1"/>
            <w:lang w:val="en-GB"/>
          </w:rPr>
          <w:t>18</w:t>
        </w:r>
        <w:r w:rsidR="00BE559E" w:rsidRPr="00E03E80">
          <w:rPr>
            <w:noProof/>
            <w:webHidden/>
            <w:color w:val="000000" w:themeColor="text1"/>
            <w:lang w:val="en-GB"/>
          </w:rPr>
          <w:fldChar w:fldCharType="end"/>
        </w:r>
      </w:hyperlink>
    </w:p>
    <w:p w14:paraId="5255810D" w14:textId="77777777" w:rsidR="00441BC6" w:rsidRPr="00E03E80" w:rsidRDefault="00BE559E" w:rsidP="00035A04">
      <w:pPr>
        <w:jc w:val="left"/>
        <w:rPr>
          <w:rFonts w:cs="Arial"/>
          <w:color w:val="000000" w:themeColor="text1"/>
          <w:lang w:val="en-GB"/>
        </w:rPr>
      </w:pPr>
      <w:r w:rsidRPr="00E03E80">
        <w:rPr>
          <w:rFonts w:cs="Arial"/>
          <w:color w:val="000000" w:themeColor="text1"/>
          <w:lang w:val="en-GB"/>
        </w:rPr>
        <w:fldChar w:fldCharType="end"/>
      </w:r>
      <w:r w:rsidR="00A614F1" w:rsidRPr="00E03E80">
        <w:rPr>
          <w:rFonts w:cs="Arial"/>
          <w:color w:val="000000" w:themeColor="text1"/>
          <w:lang w:val="en-GB"/>
        </w:rPr>
        <w:br w:type="page"/>
      </w:r>
    </w:p>
    <w:p w14:paraId="3544AAC3" w14:textId="77777777" w:rsidR="00855B0F" w:rsidRPr="00E03E80" w:rsidRDefault="00855B0F" w:rsidP="00035A04">
      <w:pPr>
        <w:pStyle w:val="Heading1"/>
        <w:rPr>
          <w:rFonts w:cs="Arial"/>
          <w:lang w:val="en-GB"/>
        </w:rPr>
      </w:pPr>
      <w:bookmarkStart w:id="0" w:name="_Toc224655859"/>
      <w:r w:rsidRPr="00E03E80">
        <w:rPr>
          <w:rFonts w:cs="Arial"/>
          <w:lang w:val="en-GB"/>
        </w:rPr>
        <w:lastRenderedPageBreak/>
        <w:t>Chapter 1: Introduction</w:t>
      </w:r>
      <w:bookmarkEnd w:id="0"/>
    </w:p>
    <w:p w14:paraId="2657C8EB" w14:textId="77777777" w:rsidR="00855B0F" w:rsidRPr="00E03E80" w:rsidRDefault="00A96488" w:rsidP="00035A04">
      <w:pPr>
        <w:pStyle w:val="Heading2"/>
        <w:rPr>
          <w:rFonts w:cs="Arial"/>
          <w:b/>
          <w:lang w:val="en-GB"/>
        </w:rPr>
      </w:pPr>
      <w:bookmarkStart w:id="1" w:name="_Toc224655860"/>
      <w:r w:rsidRPr="00E03E80">
        <w:rPr>
          <w:rFonts w:cs="Arial"/>
          <w:lang w:val="en-GB"/>
        </w:rPr>
        <w:t xml:space="preserve">1.1 </w:t>
      </w:r>
      <w:r w:rsidR="00855B0F" w:rsidRPr="00E03E80">
        <w:rPr>
          <w:rFonts w:cs="Arial"/>
          <w:lang w:val="en-GB"/>
        </w:rPr>
        <w:t>Background</w:t>
      </w:r>
      <w:bookmarkEnd w:id="1"/>
    </w:p>
    <w:p w14:paraId="10C39D31" w14:textId="77777777" w:rsidR="00855B0F" w:rsidRPr="00E03E80" w:rsidRDefault="00855B0F" w:rsidP="00035A04">
      <w:pPr>
        <w:rPr>
          <w:rFonts w:cs="Arial"/>
          <w:color w:val="000000" w:themeColor="text1"/>
          <w:lang w:val="en-GB"/>
        </w:rPr>
      </w:pPr>
      <w:r w:rsidRPr="00E03E80">
        <w:rPr>
          <w:rFonts w:cs="Arial"/>
          <w:color w:val="000000" w:themeColor="text1"/>
          <w:lang w:val="en-GB"/>
        </w:rPr>
        <w:t>Mental health (MH) is understood as the blend of psychological, emotional, and social well-being, influencing how a person thinks, acts, and feels. It also influences stress management, decision-making, and relationships with others, including family members, colleagues, and close friends (Lee</w:t>
      </w:r>
      <w:r w:rsidR="00A54F08" w:rsidRPr="00E03E80">
        <w:rPr>
          <w:rFonts w:cs="Arial"/>
          <w:color w:val="000000" w:themeColor="text1"/>
          <w:lang w:val="en-GB"/>
        </w:rPr>
        <w:t xml:space="preserve"> </w:t>
      </w:r>
      <w:r w:rsidRPr="00E03E80">
        <w:rPr>
          <w:rFonts w:cs="Arial"/>
          <w:i/>
          <w:color w:val="000000" w:themeColor="text1"/>
          <w:lang w:val="en-GB"/>
        </w:rPr>
        <w:t xml:space="preserve">et.al </w:t>
      </w:r>
      <w:r w:rsidRPr="00E03E80">
        <w:rPr>
          <w:rFonts w:cs="Arial"/>
          <w:color w:val="000000" w:themeColor="text1"/>
          <w:lang w:val="en-GB"/>
        </w:rPr>
        <w:t>2022). There are different ways that people have adopted to maintain their mental health. For example, regular exercise, proper sleeping, hydration, and limited caffeine are helpful for maintaining MH. However, it is examined that older people in the UK are facing major issues in managing their mental health</w:t>
      </w:r>
      <w:r w:rsidR="00A77EE6" w:rsidRPr="00E03E80">
        <w:rPr>
          <w:rFonts w:cs="Arial"/>
          <w:color w:val="000000" w:themeColor="text1"/>
          <w:lang w:val="en-GB"/>
        </w:rPr>
        <w:t xml:space="preserve"> (Fleetwood</w:t>
      </w:r>
      <w:r w:rsidR="00A77EE6" w:rsidRPr="00E03E80">
        <w:rPr>
          <w:rFonts w:cs="Arial"/>
          <w:i/>
          <w:color w:val="000000" w:themeColor="text1"/>
          <w:lang w:val="en-GB"/>
        </w:rPr>
        <w:t xml:space="preserve"> et.al</w:t>
      </w:r>
      <w:r w:rsidR="00A77EE6" w:rsidRPr="00E03E80">
        <w:rPr>
          <w:rFonts w:cs="Arial"/>
          <w:color w:val="000000" w:themeColor="text1"/>
          <w:lang w:val="en-GB"/>
        </w:rPr>
        <w:t xml:space="preserve"> 2025)</w:t>
      </w:r>
      <w:r w:rsidRPr="00E03E80">
        <w:rPr>
          <w:rFonts w:cs="Arial"/>
          <w:color w:val="000000" w:themeColor="text1"/>
          <w:lang w:val="en-GB"/>
        </w:rPr>
        <w:t>. Thus, it becomes the main concern in the country because of a hidden crisis characterized by increasing extents of anxiety, depression, and loneliness. It is determined that nearly 14% of adults aged 70 and older in the United Kingdom live with a mental issue or disorder, because of several reasons (WHO, 2025). Social isolation and loneliness are key risk factors for MH situations in later life. It is a fact that the world’s population is ageing fast as of 2023; 1.1 billion individuals in the world were aged 60 years or more. This figure is expected to nearly double to 2.1 billion in the upcoming years, representing around 1 in 4 people worldwide.</w:t>
      </w:r>
    </w:p>
    <w:p w14:paraId="3B720EA8" w14:textId="77777777" w:rsidR="00855B0F" w:rsidRPr="00E03E80" w:rsidRDefault="00855B0F" w:rsidP="00035A04">
      <w:pPr>
        <w:rPr>
          <w:rFonts w:cs="Arial"/>
          <w:color w:val="000000" w:themeColor="text1"/>
          <w:lang w:val="en-GB"/>
        </w:rPr>
      </w:pPr>
      <w:r w:rsidRPr="00E03E80">
        <w:rPr>
          <w:rFonts w:cs="Arial"/>
          <w:color w:val="000000" w:themeColor="text1"/>
          <w:lang w:val="en-GB"/>
        </w:rPr>
        <w:t>MH is important for older people in the UK as ageing brings complications like physical decline and mental loss, which contribute to increasing the risk of dementia and depression. However, good mental welfare support improves the quality of life, reduces physical health decline, and enhances resilience (McKinlay</w:t>
      </w:r>
      <w:r w:rsidR="00A54F08" w:rsidRPr="00E03E80">
        <w:rPr>
          <w:rFonts w:cs="Arial"/>
          <w:color w:val="000000" w:themeColor="text1"/>
          <w:lang w:val="en-GB"/>
        </w:rPr>
        <w:t xml:space="preserve"> </w:t>
      </w:r>
      <w:r w:rsidRPr="00E03E80">
        <w:rPr>
          <w:rFonts w:cs="Arial"/>
          <w:i/>
          <w:color w:val="000000" w:themeColor="text1"/>
          <w:lang w:val="en-GB"/>
        </w:rPr>
        <w:t xml:space="preserve">et.al </w:t>
      </w:r>
      <w:r w:rsidRPr="00E03E80">
        <w:rPr>
          <w:rFonts w:cs="Arial"/>
          <w:color w:val="000000" w:themeColor="text1"/>
          <w:lang w:val="en-GB"/>
        </w:rPr>
        <w:t xml:space="preserve">2021). Services concentrate on handling stigma, promoting social relations, early intervention, and integrated mental or physical care to aid older adults’ </w:t>
      </w:r>
      <w:r w:rsidR="00A54F08" w:rsidRPr="00E03E80">
        <w:rPr>
          <w:rFonts w:cs="Arial"/>
          <w:color w:val="000000" w:themeColor="text1"/>
          <w:lang w:val="en-GB"/>
        </w:rPr>
        <w:t>fulfilment</w:t>
      </w:r>
      <w:r w:rsidRPr="00E03E80">
        <w:rPr>
          <w:rFonts w:cs="Arial"/>
          <w:color w:val="000000" w:themeColor="text1"/>
          <w:lang w:val="en-GB"/>
        </w:rPr>
        <w:t xml:space="preserve"> and prevent major issues. </w:t>
      </w:r>
      <w:proofErr w:type="gramStart"/>
      <w:r w:rsidRPr="00E03E80">
        <w:rPr>
          <w:rFonts w:cs="Arial"/>
          <w:color w:val="000000" w:themeColor="text1"/>
          <w:lang w:val="en-GB"/>
        </w:rPr>
        <w:t>It can be seen that life</w:t>
      </w:r>
      <w:proofErr w:type="gramEnd"/>
      <w:r w:rsidRPr="00E03E80">
        <w:rPr>
          <w:rFonts w:cs="Arial"/>
          <w:color w:val="000000" w:themeColor="text1"/>
          <w:lang w:val="en-GB"/>
        </w:rPr>
        <w:t xml:space="preserve"> changes heighten the risks of anxiety and other issues. It is also determined that poor MH exacerbates the physical health of individuals, creating a cycle of declining health (</w:t>
      </w:r>
      <w:r w:rsidR="00A77EE6" w:rsidRPr="00E03E80">
        <w:rPr>
          <w:rFonts w:cs="Arial"/>
          <w:color w:val="000000" w:themeColor="text1"/>
          <w:lang w:val="en-GB"/>
        </w:rPr>
        <w:t>Venkataraman</w:t>
      </w:r>
      <w:r w:rsidR="00A77EE6" w:rsidRPr="00E03E80">
        <w:rPr>
          <w:rFonts w:cs="Arial"/>
          <w:i/>
          <w:color w:val="000000" w:themeColor="text1"/>
          <w:lang w:val="en-GB"/>
        </w:rPr>
        <w:t xml:space="preserve"> et.al</w:t>
      </w:r>
      <w:r w:rsidR="00A77EE6" w:rsidRPr="00E03E80">
        <w:rPr>
          <w:rFonts w:cs="Arial"/>
          <w:color w:val="000000" w:themeColor="text1"/>
          <w:lang w:val="en-GB"/>
        </w:rPr>
        <w:t xml:space="preserve"> 2025</w:t>
      </w:r>
      <w:r w:rsidRPr="00E03E80">
        <w:rPr>
          <w:rFonts w:cs="Arial"/>
          <w:color w:val="000000" w:themeColor="text1"/>
          <w:lang w:val="en-GB"/>
        </w:rPr>
        <w:t xml:space="preserve">). Thus, these things drive the attention of stakeholders, including governmental bodies, organisations, and others, to take the right action for making mental health support services available for all. </w:t>
      </w:r>
    </w:p>
    <w:p w14:paraId="21A9232B" w14:textId="77777777" w:rsidR="00855B0F" w:rsidRPr="00E03E80" w:rsidRDefault="00855B0F" w:rsidP="00035A04">
      <w:pPr>
        <w:rPr>
          <w:rFonts w:cs="Arial"/>
          <w:color w:val="000000" w:themeColor="text1"/>
          <w:lang w:val="en-GB"/>
        </w:rPr>
      </w:pPr>
      <w:r w:rsidRPr="00E03E80">
        <w:rPr>
          <w:rFonts w:cs="Arial"/>
          <w:color w:val="000000" w:themeColor="text1"/>
          <w:lang w:val="en-GB"/>
        </w:rPr>
        <w:t>For UK older adults requiring MH support, important assets include Age UK, the Silver Line, local GPs, and NHS 111 for referrals to therapies like CBT, with services emphasizing isolation, depression, and other mental issues (</w:t>
      </w:r>
      <w:r w:rsidR="00A77EE6" w:rsidRPr="00E03E80">
        <w:rPr>
          <w:rFonts w:cs="Arial"/>
          <w:color w:val="000000" w:themeColor="text1"/>
          <w:lang w:val="en-GB"/>
        </w:rPr>
        <w:t>Jones</w:t>
      </w:r>
      <w:r w:rsidR="00A77EE6" w:rsidRPr="00E03E80">
        <w:rPr>
          <w:rFonts w:cs="Arial"/>
          <w:i/>
          <w:color w:val="000000" w:themeColor="text1"/>
          <w:lang w:val="en-GB"/>
        </w:rPr>
        <w:t xml:space="preserve"> et.al</w:t>
      </w:r>
      <w:r w:rsidR="00A77EE6" w:rsidRPr="00E03E80">
        <w:rPr>
          <w:rFonts w:cs="Arial"/>
          <w:color w:val="000000" w:themeColor="text1"/>
          <w:lang w:val="en-GB"/>
        </w:rPr>
        <w:t xml:space="preserve"> 2025</w:t>
      </w:r>
      <w:r w:rsidRPr="00E03E80">
        <w:rPr>
          <w:rFonts w:cs="Arial"/>
          <w:color w:val="000000" w:themeColor="text1"/>
          <w:lang w:val="en-GB"/>
        </w:rPr>
        <w:t xml:space="preserve">). National charities like Independent Age, Samaritans, and Mind are also playing a vital role in improving MH of people by offering crisis support and data, alongside integrated NHS groups working to eliminate factors behind the disruption of MH and remove age barriers with respect to the same. To answer why and how </w:t>
      </w:r>
      <w:r w:rsidRPr="00E03E80">
        <w:rPr>
          <w:rFonts w:cs="Arial"/>
          <w:color w:val="000000" w:themeColor="text1"/>
          <w:lang w:val="en-GB"/>
        </w:rPr>
        <w:lastRenderedPageBreak/>
        <w:t>mental HSS for older adults in the chosen nation needs to improve, the researcher is making the decision to conduct the study, elaborating on everything related to the topic.</w:t>
      </w:r>
    </w:p>
    <w:p w14:paraId="70B6DDD1" w14:textId="77777777" w:rsidR="00855B0F" w:rsidRPr="00E03E80" w:rsidRDefault="00A96488" w:rsidP="00035A04">
      <w:pPr>
        <w:pStyle w:val="Heading2"/>
        <w:rPr>
          <w:rFonts w:cs="Arial"/>
          <w:lang w:val="en-GB"/>
        </w:rPr>
      </w:pPr>
      <w:bookmarkStart w:id="2" w:name="_Toc224655861"/>
      <w:r w:rsidRPr="00E03E80">
        <w:rPr>
          <w:rFonts w:cs="Arial"/>
          <w:lang w:val="en-GB"/>
        </w:rPr>
        <w:t xml:space="preserve">1.2 </w:t>
      </w:r>
      <w:r w:rsidR="00855B0F" w:rsidRPr="00E03E80">
        <w:rPr>
          <w:rFonts w:cs="Arial"/>
          <w:lang w:val="en-GB"/>
        </w:rPr>
        <w:t>Aim</w:t>
      </w:r>
      <w:bookmarkEnd w:id="2"/>
      <w:r w:rsidR="00855B0F" w:rsidRPr="00E03E80">
        <w:rPr>
          <w:rFonts w:cs="Arial"/>
          <w:lang w:val="en-GB"/>
        </w:rPr>
        <w:t xml:space="preserve"> </w:t>
      </w:r>
    </w:p>
    <w:p w14:paraId="326899C8" w14:textId="77777777" w:rsidR="00855B0F" w:rsidRPr="00E03E80" w:rsidRDefault="00855B0F" w:rsidP="00035A04">
      <w:pPr>
        <w:rPr>
          <w:rFonts w:cs="Arial"/>
          <w:i/>
          <w:color w:val="000000" w:themeColor="text1"/>
          <w:lang w:val="en-GB"/>
        </w:rPr>
      </w:pPr>
      <w:proofErr w:type="spellStart"/>
      <w:r w:rsidRPr="00E03E80">
        <w:rPr>
          <w:rFonts w:cs="Arial"/>
          <w:i/>
          <w:color w:val="000000" w:themeColor="text1"/>
          <w:lang w:val="en-GB"/>
        </w:rPr>
        <w:t>Analyzing</w:t>
      </w:r>
      <w:proofErr w:type="spellEnd"/>
      <w:r w:rsidRPr="00E03E80">
        <w:rPr>
          <w:rFonts w:cs="Arial"/>
          <w:i/>
          <w:color w:val="000000" w:themeColor="text1"/>
          <w:lang w:val="en-GB"/>
        </w:rPr>
        <w:t xml:space="preserve"> the ways to improve which mental health support services for older adults in the UK.</w:t>
      </w:r>
    </w:p>
    <w:p w14:paraId="71E0550F" w14:textId="77777777" w:rsidR="00855B0F" w:rsidRPr="00E03E80" w:rsidRDefault="00A96488" w:rsidP="00035A04">
      <w:pPr>
        <w:pStyle w:val="Heading2"/>
        <w:rPr>
          <w:rFonts w:cs="Arial"/>
          <w:lang w:val="en-GB"/>
        </w:rPr>
      </w:pPr>
      <w:bookmarkStart w:id="3" w:name="_Toc224655862"/>
      <w:r w:rsidRPr="00E03E80">
        <w:rPr>
          <w:rFonts w:cs="Arial"/>
          <w:lang w:val="en-GB"/>
        </w:rPr>
        <w:t xml:space="preserve">1.3 </w:t>
      </w:r>
      <w:r w:rsidR="00855B0F" w:rsidRPr="00E03E80">
        <w:rPr>
          <w:rFonts w:cs="Arial"/>
          <w:lang w:val="en-GB"/>
        </w:rPr>
        <w:t>Objectives</w:t>
      </w:r>
      <w:bookmarkEnd w:id="3"/>
    </w:p>
    <w:p w14:paraId="462C249F" w14:textId="77777777" w:rsidR="00855B0F" w:rsidRPr="00E03E80" w:rsidRDefault="00855B0F" w:rsidP="00035A04">
      <w:pPr>
        <w:pStyle w:val="ListParagraph"/>
        <w:numPr>
          <w:ilvl w:val="0"/>
          <w:numId w:val="6"/>
        </w:numPr>
        <w:ind w:left="360" w:hanging="360"/>
        <w:rPr>
          <w:rFonts w:cs="Arial"/>
          <w:color w:val="000000" w:themeColor="text1"/>
          <w:lang w:val="en-GB"/>
        </w:rPr>
      </w:pPr>
      <w:r w:rsidRPr="00E03E80">
        <w:rPr>
          <w:rFonts w:cs="Arial"/>
          <w:color w:val="000000" w:themeColor="text1"/>
          <w:lang w:val="en-GB"/>
        </w:rPr>
        <w:t>To determine different mental health support services available for older adults in the UK</w:t>
      </w:r>
    </w:p>
    <w:p w14:paraId="2685D17D" w14:textId="77777777" w:rsidR="00855B0F" w:rsidRPr="00E03E80" w:rsidRDefault="00855B0F" w:rsidP="00035A04">
      <w:pPr>
        <w:pStyle w:val="ListParagraph"/>
        <w:numPr>
          <w:ilvl w:val="0"/>
          <w:numId w:val="6"/>
        </w:numPr>
        <w:ind w:left="360" w:hanging="360"/>
        <w:rPr>
          <w:rFonts w:cs="Arial"/>
          <w:color w:val="000000" w:themeColor="text1"/>
          <w:lang w:val="en-GB"/>
        </w:rPr>
      </w:pPr>
      <w:r w:rsidRPr="00E03E80">
        <w:rPr>
          <w:rFonts w:cs="Arial"/>
          <w:color w:val="000000" w:themeColor="text1"/>
          <w:lang w:val="en-GB"/>
        </w:rPr>
        <w:t>To assess barriers faced by older adults while accessing mental health support services in the UK.</w:t>
      </w:r>
    </w:p>
    <w:p w14:paraId="76C26732" w14:textId="77777777" w:rsidR="00855B0F" w:rsidRPr="00E03E80" w:rsidRDefault="00855B0F" w:rsidP="00035A04">
      <w:pPr>
        <w:pStyle w:val="ListParagraph"/>
        <w:numPr>
          <w:ilvl w:val="0"/>
          <w:numId w:val="6"/>
        </w:numPr>
        <w:ind w:left="360" w:hanging="360"/>
        <w:rPr>
          <w:rFonts w:cs="Arial"/>
          <w:color w:val="000000" w:themeColor="text1"/>
          <w:lang w:val="en-GB"/>
        </w:rPr>
      </w:pPr>
      <w:r w:rsidRPr="00E03E80">
        <w:rPr>
          <w:rFonts w:cs="Arial"/>
          <w:color w:val="000000" w:themeColor="text1"/>
          <w:lang w:val="en-GB"/>
        </w:rPr>
        <w:t xml:space="preserve">To identify adequacy and suitability of existing mental health services in UK. </w:t>
      </w:r>
    </w:p>
    <w:p w14:paraId="1AFDF19C" w14:textId="77777777" w:rsidR="00855B0F" w:rsidRPr="00E03E80" w:rsidRDefault="00855B0F" w:rsidP="00035A04">
      <w:pPr>
        <w:pStyle w:val="ListParagraph"/>
        <w:numPr>
          <w:ilvl w:val="0"/>
          <w:numId w:val="6"/>
        </w:numPr>
        <w:ind w:left="360" w:hanging="360"/>
        <w:rPr>
          <w:rFonts w:cs="Arial"/>
          <w:color w:val="000000" w:themeColor="text1"/>
          <w:lang w:val="en-GB"/>
        </w:rPr>
      </w:pPr>
      <w:r w:rsidRPr="00E03E80">
        <w:rPr>
          <w:rFonts w:cs="Arial"/>
          <w:color w:val="000000" w:themeColor="text1"/>
          <w:lang w:val="en-GB"/>
        </w:rPr>
        <w:t>To recommend ways for improving delivery and accessibility of mental health support for older adults in the UK.</w:t>
      </w:r>
    </w:p>
    <w:p w14:paraId="1B2ABEAC" w14:textId="77777777" w:rsidR="00855B0F" w:rsidRPr="00E03E80" w:rsidRDefault="00A96488" w:rsidP="00035A04">
      <w:pPr>
        <w:pStyle w:val="Heading2"/>
        <w:rPr>
          <w:rFonts w:eastAsia="Arial" w:cs="Arial"/>
          <w:lang w:val="en-GB"/>
        </w:rPr>
      </w:pPr>
      <w:bookmarkStart w:id="4" w:name="_Toc224655863"/>
      <w:r w:rsidRPr="00E03E80">
        <w:rPr>
          <w:rFonts w:cs="Arial"/>
          <w:lang w:val="en-GB"/>
        </w:rPr>
        <w:t xml:space="preserve">1.4 </w:t>
      </w:r>
      <w:r w:rsidR="00855B0F" w:rsidRPr="00E03E80">
        <w:rPr>
          <w:rFonts w:cs="Arial"/>
          <w:lang w:val="en-GB"/>
        </w:rPr>
        <w:t>Research Question</w:t>
      </w:r>
      <w:bookmarkEnd w:id="4"/>
    </w:p>
    <w:p w14:paraId="51E18D85" w14:textId="77777777" w:rsidR="00855B0F" w:rsidRPr="00E03E80" w:rsidRDefault="00855B0F" w:rsidP="00035A04">
      <w:pPr>
        <w:pStyle w:val="ListParagraph"/>
        <w:numPr>
          <w:ilvl w:val="0"/>
          <w:numId w:val="8"/>
        </w:numPr>
        <w:rPr>
          <w:rFonts w:cs="Arial"/>
          <w:color w:val="000000" w:themeColor="text1"/>
          <w:lang w:val="en-GB"/>
        </w:rPr>
      </w:pPr>
      <w:r w:rsidRPr="00E03E80">
        <w:rPr>
          <w:rFonts w:cs="Arial"/>
          <w:color w:val="000000" w:themeColor="text1"/>
          <w:bdr w:val="none" w:sz="0" w:space="0" w:color="auto" w:frame="1"/>
          <w:lang w:val="en-GB"/>
        </w:rPr>
        <w:t xml:space="preserve">What is the </w:t>
      </w:r>
      <w:proofErr w:type="gramStart"/>
      <w:r w:rsidRPr="00E03E80">
        <w:rPr>
          <w:rFonts w:cs="Arial"/>
          <w:color w:val="000000" w:themeColor="text1"/>
          <w:bdr w:val="none" w:sz="0" w:space="0" w:color="auto" w:frame="1"/>
          <w:lang w:val="en-GB"/>
        </w:rPr>
        <w:t>current status</w:t>
      </w:r>
      <w:proofErr w:type="gramEnd"/>
      <w:r w:rsidRPr="00E03E80">
        <w:rPr>
          <w:rFonts w:cs="Arial"/>
          <w:color w:val="000000" w:themeColor="text1"/>
          <w:bdr w:val="none" w:sz="0" w:space="0" w:color="auto" w:frame="1"/>
          <w:lang w:val="en-GB"/>
        </w:rPr>
        <w:t xml:space="preserve"> of health support services for older adults and how it further can be improved?</w:t>
      </w:r>
    </w:p>
    <w:p w14:paraId="54FF1AA1" w14:textId="77777777" w:rsidR="00855B0F" w:rsidRPr="00E03E80" w:rsidRDefault="00A96488" w:rsidP="00035A04">
      <w:pPr>
        <w:pStyle w:val="Heading2"/>
        <w:rPr>
          <w:rFonts w:cs="Arial"/>
          <w:lang w:val="en-GB"/>
        </w:rPr>
      </w:pPr>
      <w:bookmarkStart w:id="5" w:name="_Toc224655864"/>
      <w:r w:rsidRPr="00E03E80">
        <w:rPr>
          <w:rFonts w:cs="Arial"/>
          <w:lang w:val="en-GB"/>
        </w:rPr>
        <w:t xml:space="preserve">1.5 </w:t>
      </w:r>
      <w:r w:rsidR="00855B0F" w:rsidRPr="00E03E80">
        <w:rPr>
          <w:rFonts w:cs="Arial"/>
          <w:lang w:val="en-GB"/>
        </w:rPr>
        <w:t>Research problem</w:t>
      </w:r>
      <w:bookmarkEnd w:id="5"/>
    </w:p>
    <w:p w14:paraId="59AD813B" w14:textId="77777777" w:rsidR="00855B0F" w:rsidRPr="00E03E80" w:rsidRDefault="00855B0F" w:rsidP="00035A04">
      <w:pPr>
        <w:rPr>
          <w:rFonts w:eastAsia="Times New Roman" w:cs="Arial"/>
          <w:color w:val="000000" w:themeColor="text1"/>
          <w:szCs w:val="24"/>
          <w:shd w:val="clear" w:color="auto" w:fill="auto"/>
          <w:lang w:val="en-GB"/>
        </w:rPr>
      </w:pPr>
      <w:r w:rsidRPr="00E03E80">
        <w:rPr>
          <w:rFonts w:cs="Arial"/>
          <w:color w:val="000000" w:themeColor="text1"/>
          <w:lang w:val="en-GB"/>
        </w:rPr>
        <w:t>Mental health support service is a critical and crucial research issue because of massive treatment and care gaps, significant societal barriers, and a lack of accessibility, as well as funding and integrated care. The researcher selected this issue to discuss in the current research to develop an understanding among readers and other researchers about ways to solve the problem in an ethical and appropriate manner.</w:t>
      </w:r>
      <w:r w:rsidR="00572882" w:rsidRPr="00E03E80">
        <w:rPr>
          <w:rFonts w:cs="Arial"/>
          <w:color w:val="000000" w:themeColor="text1"/>
          <w:lang w:val="en-GB"/>
        </w:rPr>
        <w:t xml:space="preserve"> </w:t>
      </w:r>
      <w:r w:rsidRPr="00E03E80">
        <w:rPr>
          <w:rFonts w:eastAsia="Times New Roman" w:cs="Arial"/>
          <w:color w:val="000000" w:themeColor="text1"/>
          <w:szCs w:val="24"/>
          <w:shd w:val="clear" w:color="auto" w:fill="auto"/>
          <w:lang w:val="en-GB"/>
        </w:rPr>
        <w:t xml:space="preserve">The researcher is planning to put more effort into addressing the issue. For example, the right methodologies are selected to know the main reason behind the emergence of the problem that influences older people differently. </w:t>
      </w:r>
    </w:p>
    <w:p w14:paraId="7043A01A" w14:textId="77777777" w:rsidR="00855B0F" w:rsidRPr="00E03E80" w:rsidRDefault="00A96488" w:rsidP="00035A04">
      <w:pPr>
        <w:pStyle w:val="Heading2"/>
        <w:rPr>
          <w:rFonts w:cs="Arial"/>
          <w:lang w:val="en-GB"/>
        </w:rPr>
      </w:pPr>
      <w:bookmarkStart w:id="6" w:name="_Toc224655865"/>
      <w:r w:rsidRPr="00E03E80">
        <w:rPr>
          <w:rFonts w:cs="Arial"/>
          <w:lang w:val="en-GB"/>
        </w:rPr>
        <w:t xml:space="preserve">1.6 </w:t>
      </w:r>
      <w:r w:rsidR="00855B0F" w:rsidRPr="00E03E80">
        <w:rPr>
          <w:rFonts w:cs="Arial"/>
          <w:lang w:val="en-GB"/>
        </w:rPr>
        <w:t>Significance</w:t>
      </w:r>
      <w:bookmarkEnd w:id="6"/>
      <w:r w:rsidR="00855B0F" w:rsidRPr="00E03E80">
        <w:rPr>
          <w:rFonts w:cs="Arial"/>
          <w:lang w:val="en-GB"/>
        </w:rPr>
        <w:t xml:space="preserve"> </w:t>
      </w:r>
    </w:p>
    <w:p w14:paraId="6D620652" w14:textId="77777777" w:rsidR="00855B0F" w:rsidRPr="00E03E80" w:rsidRDefault="00855B0F" w:rsidP="00035A04">
      <w:pPr>
        <w:rPr>
          <w:rFonts w:cs="Arial"/>
          <w:color w:val="000000" w:themeColor="text1"/>
          <w:lang w:val="en-GB"/>
        </w:rPr>
      </w:pPr>
      <w:r w:rsidRPr="00E03E80">
        <w:rPr>
          <w:rFonts w:cs="Arial"/>
          <w:color w:val="000000" w:themeColor="text1"/>
          <w:lang w:val="en-GB"/>
        </w:rPr>
        <w:t xml:space="preserve">The study is important for the researcher to accomplish as it helps identify those mental health support services (HSS) that are available in the UK for older adults, according to their needs and situations. The researcher increases the significance of the current dissertation by analysing the extent to which selected respondents faced challenges or barriers while taking an approach to accessing mental HSS in the country. Strategically recommended ways also define the significance of the study as it introduces readers, healthcare organisations, and others to ways or suggestions that they may </w:t>
      </w:r>
      <w:proofErr w:type="gramStart"/>
      <w:r w:rsidRPr="00E03E80">
        <w:rPr>
          <w:rFonts w:cs="Arial"/>
          <w:color w:val="000000" w:themeColor="text1"/>
          <w:lang w:val="en-GB"/>
        </w:rPr>
        <w:t>take into account</w:t>
      </w:r>
      <w:proofErr w:type="gramEnd"/>
      <w:r w:rsidRPr="00E03E80">
        <w:rPr>
          <w:rFonts w:cs="Arial"/>
          <w:color w:val="000000" w:themeColor="text1"/>
          <w:lang w:val="en-GB"/>
        </w:rPr>
        <w:t xml:space="preserve"> for enhancing the accessibility and delivery of mental health services for older people.</w:t>
      </w:r>
    </w:p>
    <w:p w14:paraId="649961D0" w14:textId="77777777" w:rsidR="00855B0F" w:rsidRPr="00E03E80" w:rsidRDefault="00A96488" w:rsidP="00035A04">
      <w:pPr>
        <w:pStyle w:val="Heading2"/>
        <w:rPr>
          <w:rFonts w:cs="Arial"/>
          <w:lang w:val="en-GB"/>
        </w:rPr>
      </w:pPr>
      <w:bookmarkStart w:id="7" w:name="_Toc224655866"/>
      <w:r w:rsidRPr="00E03E80">
        <w:rPr>
          <w:rFonts w:cs="Arial"/>
          <w:lang w:val="en-GB"/>
        </w:rPr>
        <w:lastRenderedPageBreak/>
        <w:t xml:space="preserve">1.7 </w:t>
      </w:r>
      <w:r w:rsidR="00855B0F" w:rsidRPr="00E03E80">
        <w:rPr>
          <w:rFonts w:cs="Arial"/>
          <w:lang w:val="en-GB"/>
        </w:rPr>
        <w:t>Rationale</w:t>
      </w:r>
      <w:bookmarkEnd w:id="7"/>
    </w:p>
    <w:p w14:paraId="6B4A434C" w14:textId="77777777" w:rsidR="00855B0F" w:rsidRPr="00E03E80" w:rsidRDefault="00855B0F" w:rsidP="00035A04">
      <w:pPr>
        <w:rPr>
          <w:rFonts w:cs="Arial"/>
          <w:color w:val="000000" w:themeColor="text1"/>
          <w:lang w:val="en-GB"/>
        </w:rPr>
      </w:pPr>
      <w:r w:rsidRPr="00E03E80">
        <w:rPr>
          <w:rFonts w:cs="Arial"/>
          <w:color w:val="000000" w:themeColor="text1"/>
          <w:lang w:val="en-GB"/>
        </w:rPr>
        <w:t xml:space="preserve">The main rationale for conducting the present investigation is to analyse how and to what extent different methods and ways contribute to improving mental HSS for older people, which also influences their physical and emotional well-being in the UK. In addition, the study is also conducted to fill the research gap, as the researcher is accountable for addressing those points that are important for readers to know completely. The rationale for completing the study is also to point out what existing studies are missing, contradictory, and incomplete. It helps in reaching targets and obtaining expected results. </w:t>
      </w:r>
    </w:p>
    <w:p w14:paraId="1B04B98A" w14:textId="77777777" w:rsidR="00855B0F" w:rsidRPr="00E03E80" w:rsidRDefault="00A96488" w:rsidP="00035A04">
      <w:pPr>
        <w:pStyle w:val="Heading2"/>
        <w:rPr>
          <w:rFonts w:cs="Arial"/>
          <w:lang w:val="en-GB"/>
        </w:rPr>
      </w:pPr>
      <w:bookmarkStart w:id="8" w:name="_Toc224655867"/>
      <w:r w:rsidRPr="00E03E80">
        <w:rPr>
          <w:rFonts w:cs="Arial"/>
          <w:lang w:val="en-GB"/>
        </w:rPr>
        <w:t xml:space="preserve">1.8 </w:t>
      </w:r>
      <w:r w:rsidR="00855B0F" w:rsidRPr="00E03E80">
        <w:rPr>
          <w:rFonts w:cs="Arial"/>
          <w:lang w:val="en-GB"/>
        </w:rPr>
        <w:t>Dissertation structure</w:t>
      </w:r>
      <w:bookmarkEnd w:id="8"/>
      <w:r w:rsidR="00855B0F" w:rsidRPr="00E03E80">
        <w:rPr>
          <w:rFonts w:cs="Arial"/>
          <w:lang w:val="en-GB"/>
        </w:rPr>
        <w:t xml:space="preserve"> </w:t>
      </w:r>
    </w:p>
    <w:p w14:paraId="1F4EB196" w14:textId="77777777" w:rsidR="00855B0F" w:rsidRPr="00E03E80" w:rsidRDefault="00855B0F" w:rsidP="00035A04">
      <w:pPr>
        <w:rPr>
          <w:rFonts w:cs="Arial"/>
          <w:color w:val="000000" w:themeColor="text1"/>
          <w:lang w:val="en-GB"/>
        </w:rPr>
      </w:pPr>
      <w:r w:rsidRPr="00E03E80">
        <w:rPr>
          <w:rFonts w:cs="Arial"/>
          <w:color w:val="000000" w:themeColor="text1"/>
          <w:lang w:val="en-GB"/>
        </w:rPr>
        <w:t>The researcher structured the dissertation in a comprehensive manner, including a range of chapters in the present investigation on the chosen topic of the project. The first chapter is an introduction, introducing the purpose, importance, and reason for conducting the study. The second chapter is background, also introducing readers to different opinions and views of authors and other researchers on the topic. The third chapter is research methodology/method, defining different methods for collecting and extracting data. The fourth chapter is the result</w:t>
      </w:r>
      <w:r w:rsidR="00C30A86" w:rsidRPr="00E03E80">
        <w:rPr>
          <w:rFonts w:cs="Arial"/>
          <w:color w:val="000000" w:themeColor="text1"/>
          <w:lang w:val="en-GB"/>
        </w:rPr>
        <w:t xml:space="preserve">s and discussion where analysis of the secondary data collected is done. The last chapter is </w:t>
      </w:r>
      <w:r w:rsidR="00E03E80">
        <w:rPr>
          <w:rFonts w:cs="Arial"/>
          <w:color w:val="000000" w:themeColor="text1"/>
          <w:lang w:val="en-GB"/>
        </w:rPr>
        <w:t xml:space="preserve">of </w:t>
      </w:r>
      <w:r w:rsidR="00C30A86" w:rsidRPr="00E03E80">
        <w:rPr>
          <w:rFonts w:cs="Arial"/>
          <w:color w:val="000000" w:themeColor="text1"/>
          <w:lang w:val="en-GB"/>
        </w:rPr>
        <w:t>r</w:t>
      </w:r>
      <w:r w:rsidR="003C5309">
        <w:rPr>
          <w:rFonts w:cs="Arial"/>
          <w:color w:val="000000" w:themeColor="text1"/>
          <w:lang w:val="en-GB"/>
        </w:rPr>
        <w:t xml:space="preserve">ecommendations and conclusion where findings are summarized and suggestions for improvements are provided. </w:t>
      </w:r>
    </w:p>
    <w:p w14:paraId="28FF81CA" w14:textId="77777777" w:rsidR="00855B0F" w:rsidRPr="00E03E80" w:rsidRDefault="00855B0F" w:rsidP="00035A04">
      <w:pPr>
        <w:rPr>
          <w:rFonts w:cs="Arial"/>
          <w:color w:val="000000" w:themeColor="text1"/>
          <w:lang w:val="en-GB"/>
        </w:rPr>
      </w:pPr>
    </w:p>
    <w:p w14:paraId="6D22E1FF" w14:textId="77777777" w:rsidR="00855B0F" w:rsidRPr="00E03E80" w:rsidRDefault="00855B0F" w:rsidP="00035A04">
      <w:pPr>
        <w:spacing w:after="200"/>
        <w:jc w:val="left"/>
        <w:rPr>
          <w:rFonts w:eastAsiaTheme="majorEastAsia" w:cs="Arial"/>
          <w:b/>
          <w:bCs/>
          <w:color w:val="000000" w:themeColor="text1"/>
          <w:sz w:val="32"/>
          <w:szCs w:val="28"/>
          <w:lang w:val="en-GB"/>
        </w:rPr>
      </w:pPr>
      <w:r w:rsidRPr="00E03E80">
        <w:rPr>
          <w:rFonts w:cs="Arial"/>
          <w:color w:val="000000" w:themeColor="text1"/>
          <w:lang w:val="en-GB"/>
        </w:rPr>
        <w:br w:type="page"/>
      </w:r>
    </w:p>
    <w:p w14:paraId="6E44D5A4" w14:textId="77777777" w:rsidR="00C6046B" w:rsidRPr="00E03E80" w:rsidRDefault="00115C61" w:rsidP="00035A04">
      <w:pPr>
        <w:pStyle w:val="Heading1"/>
        <w:rPr>
          <w:rFonts w:cs="Arial"/>
          <w:lang w:val="en-GB"/>
        </w:rPr>
      </w:pPr>
      <w:bookmarkStart w:id="9" w:name="_Toc224655868"/>
      <w:r w:rsidRPr="00E03E80">
        <w:rPr>
          <w:rFonts w:cs="Arial"/>
          <w:lang w:val="en-GB"/>
        </w:rPr>
        <w:lastRenderedPageBreak/>
        <w:t xml:space="preserve">Chapter </w:t>
      </w:r>
      <w:r w:rsidR="00A614F1" w:rsidRPr="00E03E80">
        <w:rPr>
          <w:rFonts w:cs="Arial"/>
          <w:lang w:val="en-GB"/>
        </w:rPr>
        <w:t>2: Background</w:t>
      </w:r>
      <w:bookmarkEnd w:id="9"/>
      <w:r w:rsidR="00A614F1" w:rsidRPr="00E03E80">
        <w:rPr>
          <w:rFonts w:cs="Arial"/>
          <w:lang w:val="en-GB"/>
        </w:rPr>
        <w:t xml:space="preserve"> </w:t>
      </w:r>
    </w:p>
    <w:p w14:paraId="61C4E4E5" w14:textId="77777777" w:rsidR="00C6046B" w:rsidRPr="00E03E80" w:rsidRDefault="00A614F1" w:rsidP="00035A04">
      <w:pPr>
        <w:pStyle w:val="Heading2"/>
        <w:rPr>
          <w:rFonts w:cs="Arial"/>
          <w:lang w:val="en-GB"/>
        </w:rPr>
      </w:pPr>
      <w:bookmarkStart w:id="10" w:name="_Toc224655869"/>
      <w:r w:rsidRPr="00E03E80">
        <w:rPr>
          <w:rFonts w:cs="Arial"/>
          <w:lang w:val="en-GB"/>
        </w:rPr>
        <w:t>2.1 Introduction</w:t>
      </w:r>
      <w:bookmarkEnd w:id="10"/>
    </w:p>
    <w:p w14:paraId="598E09D2" w14:textId="77777777" w:rsidR="00946373" w:rsidRPr="00E03E80" w:rsidRDefault="00A614F1" w:rsidP="00035A04">
      <w:pPr>
        <w:rPr>
          <w:rFonts w:cs="Arial"/>
          <w:color w:val="000000" w:themeColor="text1"/>
          <w:lang w:val="en-GB"/>
        </w:rPr>
      </w:pPr>
      <w:r w:rsidRPr="00E03E80">
        <w:rPr>
          <w:rFonts w:cs="Arial"/>
          <w:color w:val="000000" w:themeColor="text1"/>
          <w:lang w:val="en-GB"/>
        </w:rPr>
        <w:t xml:space="preserve">In the current chapter, there will be an inclusion of different information related to the subject </w:t>
      </w:r>
      <w:r w:rsidR="00A17614" w:rsidRPr="00E03E80">
        <w:rPr>
          <w:rFonts w:cs="Arial"/>
          <w:color w:val="000000" w:themeColor="text1"/>
          <w:lang w:val="en-GB"/>
        </w:rPr>
        <w:t>so that an effective background can be set up. This is the chapter which provides background information about the topic in a critical manner so that basic information can be effectively written</w:t>
      </w:r>
      <w:r w:rsidR="00B77D37" w:rsidRPr="00E03E80">
        <w:rPr>
          <w:rFonts w:cs="Arial"/>
          <w:color w:val="000000" w:themeColor="text1"/>
          <w:lang w:val="en-GB"/>
        </w:rPr>
        <w:t xml:space="preserve"> (Thompson, 2025)</w:t>
      </w:r>
      <w:r w:rsidR="00A17614" w:rsidRPr="00E03E80">
        <w:rPr>
          <w:rFonts w:cs="Arial"/>
          <w:color w:val="000000" w:themeColor="text1"/>
          <w:lang w:val="en-GB"/>
        </w:rPr>
        <w:t xml:space="preserve">. The themes are prepared for the chapter to be written in a critical manner </w:t>
      </w:r>
      <w:r w:rsidR="00A61EA9" w:rsidRPr="00E03E80">
        <w:rPr>
          <w:rFonts w:cs="Arial"/>
          <w:color w:val="000000" w:themeColor="text1"/>
          <w:lang w:val="en-GB"/>
        </w:rPr>
        <w:t>so that a conclusion can be made in the coming sections of the dissertation. The background chapter is organising the knowledge for using different pieces of information so that it can be understood by a specia</w:t>
      </w:r>
      <w:r w:rsidR="00A77EE6" w:rsidRPr="00E03E80">
        <w:rPr>
          <w:rFonts w:cs="Arial"/>
          <w:color w:val="000000" w:themeColor="text1"/>
          <w:lang w:val="en-GB"/>
        </w:rPr>
        <w:t>list audience.</w:t>
      </w:r>
    </w:p>
    <w:p w14:paraId="391B94F5" w14:textId="77777777" w:rsidR="00855B0F" w:rsidRPr="00E03E80" w:rsidRDefault="00855B0F" w:rsidP="00035A04">
      <w:pPr>
        <w:pStyle w:val="Heading2"/>
        <w:rPr>
          <w:rFonts w:cs="Arial"/>
          <w:lang w:val="en-GB"/>
        </w:rPr>
      </w:pPr>
      <w:bookmarkStart w:id="11" w:name="_Toc224655870"/>
      <w:r w:rsidRPr="00E03E80">
        <w:rPr>
          <w:rFonts w:cs="Arial"/>
          <w:lang w:val="en-GB"/>
        </w:rPr>
        <w:t>2.2 Different mental health support services available for older adults in the UK</w:t>
      </w:r>
      <w:bookmarkEnd w:id="11"/>
      <w:r w:rsidRPr="00E03E80">
        <w:rPr>
          <w:rFonts w:cs="Arial"/>
          <w:lang w:val="en-GB"/>
        </w:rPr>
        <w:t xml:space="preserve"> </w:t>
      </w:r>
    </w:p>
    <w:p w14:paraId="722E4268" w14:textId="77777777" w:rsidR="00855B0F" w:rsidRPr="00E03E80" w:rsidRDefault="00855B0F" w:rsidP="00035A04">
      <w:pPr>
        <w:rPr>
          <w:rFonts w:cs="Arial"/>
          <w:color w:val="000000" w:themeColor="text1"/>
          <w:lang w:val="en-GB"/>
        </w:rPr>
      </w:pPr>
      <w:r w:rsidRPr="00E03E80">
        <w:rPr>
          <w:rFonts w:cs="Arial"/>
          <w:color w:val="000000" w:themeColor="text1"/>
          <w:lang w:val="en-GB"/>
        </w:rPr>
        <w:t xml:space="preserve">Access to appropriate support for mental health is considered vital for older adults due to the high prevalence of issues such as anxiety, depression and social isolation. As per the view of </w:t>
      </w:r>
      <w:r w:rsidRPr="00E03E80">
        <w:rPr>
          <w:rFonts w:cs="Arial"/>
          <w:color w:val="000000" w:themeColor="text1"/>
          <w:szCs w:val="24"/>
          <w:lang w:val="en-GB"/>
        </w:rPr>
        <w:t xml:space="preserve">Lee </w:t>
      </w:r>
      <w:r w:rsidRPr="00E03E80">
        <w:rPr>
          <w:rFonts w:cs="Arial"/>
          <w:i/>
          <w:color w:val="000000" w:themeColor="text1"/>
          <w:szCs w:val="24"/>
          <w:lang w:val="en-GB"/>
        </w:rPr>
        <w:t>et.al</w:t>
      </w:r>
      <w:r w:rsidRPr="00E03E80">
        <w:rPr>
          <w:rFonts w:cs="Arial"/>
          <w:color w:val="000000" w:themeColor="text1"/>
          <w:szCs w:val="24"/>
          <w:lang w:val="en-GB"/>
        </w:rPr>
        <w:t xml:space="preserve"> (2022) </w:t>
      </w:r>
      <w:r w:rsidRPr="00E03E80">
        <w:rPr>
          <w:rFonts w:cs="Arial"/>
          <w:color w:val="000000" w:themeColor="text1"/>
          <w:lang w:val="en-GB"/>
        </w:rPr>
        <w:t xml:space="preserve">GP or general practitioners services are often the first point to contact as it provides assessment, prescribes medication and referring to specialist services. The key strength lies in a holistic understanding of the medical history of the patient and continuity of care. However, </w:t>
      </w:r>
      <w:r w:rsidRPr="00E03E80">
        <w:rPr>
          <w:rFonts w:cs="Arial"/>
          <w:color w:val="000000" w:themeColor="text1"/>
          <w:szCs w:val="24"/>
          <w:lang w:val="en-GB"/>
        </w:rPr>
        <w:t>McKinlay</w:t>
      </w:r>
      <w:r w:rsidRPr="00E03E80">
        <w:rPr>
          <w:rFonts w:cs="Arial"/>
          <w:i/>
          <w:color w:val="000000" w:themeColor="text1"/>
          <w:szCs w:val="24"/>
          <w:lang w:val="en-GB"/>
        </w:rPr>
        <w:t xml:space="preserve"> et.al</w:t>
      </w:r>
      <w:r w:rsidRPr="00E03E80">
        <w:rPr>
          <w:rFonts w:cs="Arial"/>
          <w:color w:val="000000" w:themeColor="text1"/>
          <w:szCs w:val="24"/>
          <w:lang w:val="en-GB"/>
        </w:rPr>
        <w:t xml:space="preserve"> (2021) </w:t>
      </w:r>
      <w:r w:rsidRPr="00E03E80">
        <w:rPr>
          <w:rFonts w:cs="Arial"/>
          <w:color w:val="000000" w:themeColor="text1"/>
          <w:lang w:val="en-GB"/>
        </w:rPr>
        <w:t xml:space="preserve">contradicted that GPs face significant issue of time pressures and may lack of specialised training in context of geriatric mental health that leads to under-recognition of psychological issues. </w:t>
      </w:r>
    </w:p>
    <w:p w14:paraId="73B693F4" w14:textId="77777777" w:rsidR="00855B0F" w:rsidRPr="00E03E80" w:rsidRDefault="00855B0F" w:rsidP="00035A04">
      <w:pPr>
        <w:rPr>
          <w:rFonts w:cs="Arial"/>
          <w:color w:val="000000" w:themeColor="text1"/>
          <w:lang w:val="en-GB"/>
        </w:rPr>
      </w:pPr>
      <w:r w:rsidRPr="00E03E80">
        <w:rPr>
          <w:rFonts w:cs="Arial"/>
          <w:color w:val="000000" w:themeColor="text1"/>
          <w:lang w:val="en-GB"/>
        </w:rPr>
        <w:t xml:space="preserve">On the other hand, </w:t>
      </w:r>
      <w:r w:rsidRPr="00E03E80">
        <w:rPr>
          <w:rFonts w:cs="Arial"/>
          <w:color w:val="000000" w:themeColor="text1"/>
          <w:szCs w:val="24"/>
          <w:lang w:val="en-GB"/>
        </w:rPr>
        <w:t>Saunders</w:t>
      </w:r>
      <w:r w:rsidRPr="00E03E80">
        <w:rPr>
          <w:rFonts w:cs="Arial"/>
          <w:i/>
          <w:color w:val="000000" w:themeColor="text1"/>
          <w:szCs w:val="24"/>
          <w:lang w:val="en-GB"/>
        </w:rPr>
        <w:t xml:space="preserve"> et.al</w:t>
      </w:r>
      <w:r w:rsidRPr="00E03E80">
        <w:rPr>
          <w:rFonts w:cs="Arial"/>
          <w:color w:val="000000" w:themeColor="text1"/>
          <w:szCs w:val="24"/>
          <w:lang w:val="en-GB"/>
        </w:rPr>
        <w:t xml:space="preserve"> (2021) </w:t>
      </w:r>
      <w:r w:rsidRPr="00E03E80">
        <w:rPr>
          <w:rFonts w:cs="Arial"/>
          <w:color w:val="000000" w:themeColor="text1"/>
          <w:lang w:val="en-GB"/>
        </w:rPr>
        <w:t xml:space="preserve">analysed that community initiatives or social support groups offer peer support, social engagement and activities that can minimise loneliness that emerged as a major contributor to poor mental health among older adults. These groups primarily offer the benefits of low-cost, high accessibility and can be informal, which fosters a sense of belongingness among older adults. However, </w:t>
      </w:r>
      <w:proofErr w:type="spellStart"/>
      <w:r w:rsidRPr="00E03E80">
        <w:rPr>
          <w:rFonts w:cs="Arial"/>
          <w:color w:val="000000" w:themeColor="text1"/>
          <w:szCs w:val="24"/>
          <w:lang w:val="en-GB"/>
        </w:rPr>
        <w:t>Elshaikh</w:t>
      </w:r>
      <w:proofErr w:type="spellEnd"/>
      <w:r w:rsidRPr="00E03E80">
        <w:rPr>
          <w:rFonts w:cs="Arial"/>
          <w:i/>
          <w:color w:val="000000" w:themeColor="text1"/>
          <w:szCs w:val="24"/>
          <w:lang w:val="en-GB"/>
        </w:rPr>
        <w:t xml:space="preserve"> et.al</w:t>
      </w:r>
      <w:r w:rsidRPr="00E03E80">
        <w:rPr>
          <w:rFonts w:cs="Arial"/>
          <w:color w:val="000000" w:themeColor="text1"/>
          <w:szCs w:val="24"/>
          <w:lang w:val="en-GB"/>
        </w:rPr>
        <w:t xml:space="preserve"> (2023) </w:t>
      </w:r>
      <w:r w:rsidR="00815651" w:rsidRPr="00E03E80">
        <w:rPr>
          <w:rFonts w:cs="Arial"/>
          <w:color w:val="000000" w:themeColor="text1"/>
          <w:szCs w:val="24"/>
          <w:lang w:val="en-GB"/>
        </w:rPr>
        <w:t xml:space="preserve">argued that </w:t>
      </w:r>
      <w:r w:rsidRPr="00E03E80">
        <w:rPr>
          <w:rFonts w:cs="Arial"/>
          <w:color w:val="000000" w:themeColor="text1"/>
          <w:lang w:val="en-GB"/>
        </w:rPr>
        <w:t xml:space="preserve">some groups may have limited trained facilitators to respond or identify to severe mental health needs that limit their impact for individuals within complex conditions. The graph below shows the number of older people in the UK who receive local authority long-term care, measured at 542420 in 2023 (Age UK, 2025). </w:t>
      </w:r>
    </w:p>
    <w:p w14:paraId="3E56E15D" w14:textId="77777777" w:rsidR="00855B0F" w:rsidRPr="00E03E80" w:rsidRDefault="00855B0F" w:rsidP="00035A04">
      <w:pPr>
        <w:keepNext/>
        <w:jc w:val="center"/>
        <w:rPr>
          <w:rFonts w:cs="Arial"/>
          <w:color w:val="000000" w:themeColor="text1"/>
          <w:lang w:val="en-GB"/>
        </w:rPr>
      </w:pPr>
      <w:r w:rsidRPr="00E03E80">
        <w:rPr>
          <w:rFonts w:cs="Arial"/>
          <w:noProof/>
          <w:color w:val="000000" w:themeColor="text1"/>
          <w:lang w:val="en-GB"/>
        </w:rPr>
        <w:lastRenderedPageBreak/>
        <w:drawing>
          <wp:inline distT="0" distB="0" distL="0" distR="0" wp14:anchorId="33226BE8" wp14:editId="4A926C56">
            <wp:extent cx="5943600" cy="2250084"/>
            <wp:effectExtent l="19050" t="0" r="0" b="0"/>
            <wp:docPr id="20" name="Picture 1" descr="C:\Users\User\AppData\Local\Packages\MicrosoftWindows.Client.Core_cw5n1h2txyewy\TempState\ScreenClip\{7EAB8D8E-04F5-40F2-9DAB-27CEF0D9A3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User\AppData\Local\Packages\MicrosoftWindows.Client.Core_cw5n1h2txyewy\TempState\ScreenClip\{7EAB8D8E-04F5-40F2-9DAB-27CEF0D9A358}.png"/>
                    <pic:cNvPicPr>
                      <a:picLocks noChangeAspect="1" noChangeArrowheads="1"/>
                    </pic:cNvPicPr>
                  </pic:nvPicPr>
                  <pic:blipFill>
                    <a:blip r:embed="rId8"/>
                    <a:stretch>
                      <a:fillRect/>
                    </a:stretch>
                  </pic:blipFill>
                  <pic:spPr bwMode="auto">
                    <a:xfrm>
                      <a:off x="0" y="0"/>
                      <a:ext cx="5943600" cy="2250084"/>
                    </a:xfrm>
                    <a:prstGeom prst="rect">
                      <a:avLst/>
                    </a:prstGeom>
                    <a:noFill/>
                    <a:ln w="9525">
                      <a:noFill/>
                      <a:miter lim="800000"/>
                      <a:headEnd/>
                      <a:tailEnd/>
                    </a:ln>
                  </pic:spPr>
                </pic:pic>
              </a:graphicData>
            </a:graphic>
          </wp:inline>
        </w:drawing>
      </w:r>
    </w:p>
    <w:p w14:paraId="26109204" w14:textId="77777777" w:rsidR="00855B0F" w:rsidRPr="00E03E80" w:rsidRDefault="00855B0F" w:rsidP="00035A04">
      <w:pPr>
        <w:pStyle w:val="Caption"/>
        <w:spacing w:line="360" w:lineRule="auto"/>
        <w:jc w:val="center"/>
        <w:rPr>
          <w:rFonts w:cs="Arial"/>
          <w:color w:val="000000" w:themeColor="text1"/>
          <w:sz w:val="24"/>
          <w:szCs w:val="24"/>
          <w:lang w:val="en-GB"/>
        </w:rPr>
      </w:pPr>
      <w:bookmarkStart w:id="12" w:name="_Toc224653180"/>
      <w:r w:rsidRPr="00E03E80">
        <w:rPr>
          <w:rFonts w:cs="Arial"/>
          <w:color w:val="000000" w:themeColor="text1"/>
          <w:sz w:val="24"/>
          <w:szCs w:val="24"/>
          <w:lang w:val="en-GB"/>
        </w:rPr>
        <w:t xml:space="preserve">Figure </w:t>
      </w:r>
      <w:r w:rsidR="00BE559E" w:rsidRPr="00E03E80">
        <w:rPr>
          <w:rFonts w:cs="Arial"/>
          <w:color w:val="000000" w:themeColor="text1"/>
          <w:sz w:val="24"/>
          <w:szCs w:val="24"/>
          <w:lang w:val="en-GB"/>
        </w:rPr>
        <w:fldChar w:fldCharType="begin"/>
      </w:r>
      <w:r w:rsidRPr="00E03E80">
        <w:rPr>
          <w:rFonts w:cs="Arial"/>
          <w:color w:val="000000" w:themeColor="text1"/>
          <w:sz w:val="24"/>
          <w:szCs w:val="24"/>
          <w:lang w:val="en-GB"/>
        </w:rPr>
        <w:instrText xml:space="preserve"> SEQ Figure \* ARABIC </w:instrText>
      </w:r>
      <w:r w:rsidR="00BE559E" w:rsidRPr="00E03E80">
        <w:rPr>
          <w:rFonts w:cs="Arial"/>
          <w:color w:val="000000" w:themeColor="text1"/>
          <w:sz w:val="24"/>
          <w:szCs w:val="24"/>
          <w:lang w:val="en-GB"/>
        </w:rPr>
        <w:fldChar w:fldCharType="separate"/>
      </w:r>
      <w:r w:rsidR="00BE267D" w:rsidRPr="00E03E80">
        <w:rPr>
          <w:rFonts w:cs="Arial"/>
          <w:noProof/>
          <w:color w:val="000000" w:themeColor="text1"/>
          <w:sz w:val="24"/>
          <w:szCs w:val="24"/>
          <w:lang w:val="en-GB"/>
        </w:rPr>
        <w:t>1</w:t>
      </w:r>
      <w:r w:rsidR="00BE559E" w:rsidRPr="00E03E80">
        <w:rPr>
          <w:rFonts w:cs="Arial"/>
          <w:color w:val="000000" w:themeColor="text1"/>
          <w:sz w:val="24"/>
          <w:szCs w:val="24"/>
          <w:lang w:val="en-GB"/>
        </w:rPr>
        <w:fldChar w:fldCharType="end"/>
      </w:r>
      <w:r w:rsidRPr="00E03E80">
        <w:rPr>
          <w:rFonts w:cs="Arial"/>
          <w:color w:val="000000" w:themeColor="text1"/>
          <w:sz w:val="24"/>
          <w:szCs w:val="24"/>
          <w:lang w:val="en-GB"/>
        </w:rPr>
        <w:t>: Number of older people receives local authority long-term care</w:t>
      </w:r>
      <w:bookmarkEnd w:id="12"/>
    </w:p>
    <w:p w14:paraId="64BE6623" w14:textId="77777777" w:rsidR="00855B0F" w:rsidRPr="00E03E80" w:rsidRDefault="00855B0F" w:rsidP="00035A04">
      <w:pPr>
        <w:jc w:val="center"/>
        <w:rPr>
          <w:rFonts w:cs="Arial"/>
          <w:color w:val="000000" w:themeColor="text1"/>
          <w:lang w:val="en-GB"/>
        </w:rPr>
      </w:pPr>
      <w:r w:rsidRPr="00E03E80">
        <w:rPr>
          <w:rFonts w:cs="Arial"/>
          <w:color w:val="000000" w:themeColor="text1"/>
          <w:lang w:val="en-GB"/>
        </w:rPr>
        <w:t>(Source: Age UK, 2025)</w:t>
      </w:r>
    </w:p>
    <w:p w14:paraId="77613FE0" w14:textId="77777777" w:rsidR="00855B0F" w:rsidRPr="00E03E80" w:rsidRDefault="00855B0F" w:rsidP="00035A04">
      <w:pPr>
        <w:rPr>
          <w:rFonts w:cs="Arial"/>
          <w:color w:val="000000" w:themeColor="text1"/>
          <w:lang w:val="en-GB"/>
        </w:rPr>
      </w:pPr>
      <w:r w:rsidRPr="00E03E80">
        <w:rPr>
          <w:rFonts w:cs="Arial"/>
          <w:color w:val="000000" w:themeColor="text1"/>
          <w:lang w:val="en-GB"/>
        </w:rPr>
        <w:t xml:space="preserve">In addition to that, </w:t>
      </w:r>
      <w:r w:rsidRPr="00E03E80">
        <w:rPr>
          <w:rFonts w:cs="Arial"/>
          <w:color w:val="000000" w:themeColor="text1"/>
          <w:szCs w:val="24"/>
          <w:lang w:val="en-GB"/>
        </w:rPr>
        <w:t>Giebel</w:t>
      </w:r>
      <w:r w:rsidRPr="00E03E80">
        <w:rPr>
          <w:rFonts w:cs="Arial"/>
          <w:i/>
          <w:color w:val="000000" w:themeColor="text1"/>
          <w:szCs w:val="24"/>
          <w:lang w:val="en-GB"/>
        </w:rPr>
        <w:t xml:space="preserve"> et.al</w:t>
      </w:r>
      <w:r w:rsidRPr="00E03E80">
        <w:rPr>
          <w:rFonts w:cs="Arial"/>
          <w:color w:val="000000" w:themeColor="text1"/>
          <w:szCs w:val="24"/>
          <w:lang w:val="en-GB"/>
        </w:rPr>
        <w:t xml:space="preserve"> (2024) </w:t>
      </w:r>
      <w:r w:rsidRPr="00E03E80">
        <w:rPr>
          <w:rFonts w:cs="Arial"/>
          <w:color w:val="000000" w:themeColor="text1"/>
          <w:lang w:val="en-GB"/>
        </w:rPr>
        <w:t xml:space="preserve">mentioned that charities or voluntary organisations are identified as other effective services that are available for the older adults in the UK. Organisations such as Mind and Age UK provide </w:t>
      </w:r>
      <w:r w:rsidR="00A54F08" w:rsidRPr="00E03E80">
        <w:rPr>
          <w:rFonts w:cs="Arial"/>
          <w:color w:val="000000" w:themeColor="text1"/>
          <w:lang w:val="en-GB"/>
        </w:rPr>
        <w:t>help lines</w:t>
      </w:r>
      <w:r w:rsidRPr="00E03E80">
        <w:rPr>
          <w:rFonts w:cs="Arial"/>
          <w:color w:val="000000" w:themeColor="text1"/>
          <w:lang w:val="en-GB"/>
        </w:rPr>
        <w:t>, information, advocacy and counselling services. They are measured as invaluable in terms of reaching to marginalised individuals and offering specialised resources that are not provided by statutory services. Their campaigns also aim to promote awareness and minimise stigma</w:t>
      </w:r>
      <w:r w:rsidR="00A77EE6" w:rsidRPr="00E03E80">
        <w:rPr>
          <w:rFonts w:cs="Arial"/>
          <w:color w:val="000000" w:themeColor="text1"/>
          <w:lang w:val="en-GB"/>
        </w:rPr>
        <w:t xml:space="preserve"> (Mansour</w:t>
      </w:r>
      <w:r w:rsidR="00A77EE6" w:rsidRPr="00E03E80">
        <w:rPr>
          <w:rFonts w:cs="Arial"/>
          <w:i/>
          <w:color w:val="000000" w:themeColor="text1"/>
          <w:lang w:val="en-GB"/>
        </w:rPr>
        <w:t xml:space="preserve"> et.al</w:t>
      </w:r>
      <w:r w:rsidR="00A77EE6" w:rsidRPr="00E03E80">
        <w:rPr>
          <w:rFonts w:cs="Arial"/>
          <w:color w:val="000000" w:themeColor="text1"/>
          <w:lang w:val="en-GB"/>
        </w:rPr>
        <w:t xml:space="preserve"> 2025)</w:t>
      </w:r>
      <w:r w:rsidRPr="00E03E80">
        <w:rPr>
          <w:rFonts w:cs="Arial"/>
          <w:color w:val="000000" w:themeColor="text1"/>
          <w:lang w:val="en-GB"/>
        </w:rPr>
        <w:t xml:space="preserve">. However, </w:t>
      </w:r>
      <w:r w:rsidRPr="00E03E80">
        <w:rPr>
          <w:rFonts w:cs="Arial"/>
          <w:color w:val="000000" w:themeColor="text1"/>
          <w:szCs w:val="24"/>
          <w:lang w:val="en-GB"/>
        </w:rPr>
        <w:t>Matthewson</w:t>
      </w:r>
      <w:r w:rsidRPr="00E03E80">
        <w:rPr>
          <w:rFonts w:cs="Arial"/>
          <w:i/>
          <w:color w:val="000000" w:themeColor="text1"/>
          <w:szCs w:val="24"/>
          <w:lang w:val="en-GB"/>
        </w:rPr>
        <w:t xml:space="preserve"> et.al</w:t>
      </w:r>
      <w:r w:rsidRPr="00E03E80">
        <w:rPr>
          <w:rFonts w:cs="Arial"/>
          <w:color w:val="000000" w:themeColor="text1"/>
          <w:szCs w:val="24"/>
          <w:lang w:val="en-GB"/>
        </w:rPr>
        <w:t xml:space="preserve"> (2025)</w:t>
      </w:r>
      <w:r w:rsidRPr="00E03E80">
        <w:rPr>
          <w:rFonts w:cs="Arial"/>
          <w:color w:val="000000" w:themeColor="text1"/>
          <w:lang w:val="en-GB"/>
        </w:rPr>
        <w:t xml:space="preserve"> argued that reliance on grants and donations makes sustainability a challenge due to which services can vary across diverse regions. </w:t>
      </w:r>
    </w:p>
    <w:p w14:paraId="68DC7B8B" w14:textId="77777777" w:rsidR="00855B0F" w:rsidRPr="00E03E80" w:rsidRDefault="00855B0F" w:rsidP="00035A04">
      <w:pPr>
        <w:rPr>
          <w:rFonts w:cs="Arial"/>
          <w:color w:val="000000" w:themeColor="text1"/>
          <w:lang w:val="en-GB"/>
        </w:rPr>
      </w:pPr>
      <w:r w:rsidRPr="00E03E80">
        <w:rPr>
          <w:rFonts w:cs="Arial"/>
          <w:color w:val="000000" w:themeColor="text1"/>
          <w:lang w:val="en-GB"/>
        </w:rPr>
        <w:t xml:space="preserve">Demand often outstrips the capacity that leads to the issue of longer waiting time or restrictions on accessing the services of mental health support. Furthermore, </w:t>
      </w:r>
      <w:r w:rsidRPr="00E03E80">
        <w:rPr>
          <w:rFonts w:cs="Arial"/>
          <w:color w:val="000000" w:themeColor="text1"/>
          <w:szCs w:val="24"/>
          <w:lang w:val="en-GB"/>
        </w:rPr>
        <w:t xml:space="preserve">Lee </w:t>
      </w:r>
      <w:r w:rsidRPr="00E03E80">
        <w:rPr>
          <w:rFonts w:cs="Arial"/>
          <w:i/>
          <w:color w:val="000000" w:themeColor="text1"/>
          <w:szCs w:val="24"/>
          <w:lang w:val="en-GB"/>
        </w:rPr>
        <w:t>et.al</w:t>
      </w:r>
      <w:r w:rsidRPr="00E03E80">
        <w:rPr>
          <w:rFonts w:cs="Arial"/>
          <w:color w:val="000000" w:themeColor="text1"/>
          <w:szCs w:val="24"/>
          <w:lang w:val="en-GB"/>
        </w:rPr>
        <w:t xml:space="preserve"> (2022) </w:t>
      </w:r>
      <w:r w:rsidR="00815651" w:rsidRPr="00E03E80">
        <w:rPr>
          <w:rFonts w:cs="Arial"/>
          <w:color w:val="000000" w:themeColor="text1"/>
          <w:lang w:val="en-GB"/>
        </w:rPr>
        <w:t>argued</w:t>
      </w:r>
      <w:r w:rsidRPr="00E03E80">
        <w:rPr>
          <w:rFonts w:cs="Arial"/>
          <w:color w:val="000000" w:themeColor="text1"/>
          <w:lang w:val="en-GB"/>
        </w:rPr>
        <w:t xml:space="preserve"> that counselling or therapy services are another effective mental health support services that can be highly effective for older adults. For example, talking therapies such as cognitive-behavioural therapy offer vital support to the mental health of older adults. NHS provision through Improving Access to Psychological Therapies (IAPT) also ensures about the evidence-based care without incurring direct cost</w:t>
      </w:r>
      <w:r w:rsidR="00A77EE6" w:rsidRPr="00E03E80">
        <w:rPr>
          <w:rFonts w:cs="Arial"/>
          <w:color w:val="000000" w:themeColor="text1"/>
          <w:lang w:val="en-GB"/>
        </w:rPr>
        <w:t xml:space="preserve"> (Costa, 2025)</w:t>
      </w:r>
      <w:r w:rsidRPr="00E03E80">
        <w:rPr>
          <w:rFonts w:cs="Arial"/>
          <w:color w:val="000000" w:themeColor="text1"/>
          <w:lang w:val="en-GB"/>
        </w:rPr>
        <w:t xml:space="preserve">. In addition, NHS mental health services that include memory clinics, community mental health teams and clinical expertise emerged as significant services that offer support to the older people of the UK. However, </w:t>
      </w:r>
      <w:r w:rsidRPr="00E03E80">
        <w:rPr>
          <w:rFonts w:cs="Arial"/>
          <w:color w:val="000000" w:themeColor="text1"/>
          <w:szCs w:val="24"/>
          <w:lang w:val="en-GB"/>
        </w:rPr>
        <w:t>McKinlay</w:t>
      </w:r>
      <w:r w:rsidRPr="00E03E80">
        <w:rPr>
          <w:rFonts w:cs="Arial"/>
          <w:i/>
          <w:color w:val="000000" w:themeColor="text1"/>
          <w:szCs w:val="24"/>
          <w:lang w:val="en-GB"/>
        </w:rPr>
        <w:t xml:space="preserve"> et.al</w:t>
      </w:r>
      <w:r w:rsidRPr="00E03E80">
        <w:rPr>
          <w:rFonts w:cs="Arial"/>
          <w:color w:val="000000" w:themeColor="text1"/>
          <w:szCs w:val="24"/>
          <w:lang w:val="en-GB"/>
        </w:rPr>
        <w:t xml:space="preserve"> (2021) </w:t>
      </w:r>
      <w:r w:rsidRPr="00E03E80">
        <w:rPr>
          <w:rFonts w:cs="Arial"/>
          <w:color w:val="000000" w:themeColor="text1"/>
          <w:lang w:val="en-GB"/>
        </w:rPr>
        <w:t xml:space="preserve">criticised that regional disparities and systematic pressure incurs inconsistency across provisions, emerged as potential drawback.  </w:t>
      </w:r>
    </w:p>
    <w:p w14:paraId="6D7C7768" w14:textId="77777777" w:rsidR="00855B0F" w:rsidRPr="00E03E80" w:rsidRDefault="00855B0F" w:rsidP="00035A04">
      <w:pPr>
        <w:pStyle w:val="Heading2"/>
        <w:rPr>
          <w:rFonts w:cs="Arial"/>
          <w:lang w:val="en-GB"/>
        </w:rPr>
      </w:pPr>
      <w:bookmarkStart w:id="13" w:name="_Toc224655871"/>
      <w:r w:rsidRPr="00E03E80">
        <w:rPr>
          <w:rFonts w:cs="Arial"/>
          <w:lang w:val="en-GB"/>
        </w:rPr>
        <w:lastRenderedPageBreak/>
        <w:t>2.3 Barriers faced by the older adults while accessing the services of mental health support in the UK</w:t>
      </w:r>
      <w:bookmarkEnd w:id="13"/>
      <w:r w:rsidRPr="00E03E80">
        <w:rPr>
          <w:rFonts w:cs="Arial"/>
          <w:lang w:val="en-GB"/>
        </w:rPr>
        <w:t xml:space="preserve">  </w:t>
      </w:r>
    </w:p>
    <w:p w14:paraId="5AFDD0E8" w14:textId="24BDB73B" w:rsidR="00855B0F" w:rsidRPr="00E03E80" w:rsidRDefault="00855B0F" w:rsidP="00035A04">
      <w:pPr>
        <w:rPr>
          <w:rFonts w:cs="Arial"/>
          <w:color w:val="000000" w:themeColor="text1"/>
          <w:lang w:val="en-GB"/>
        </w:rPr>
      </w:pPr>
      <w:r w:rsidRPr="00E03E80">
        <w:rPr>
          <w:rFonts w:cs="Arial"/>
          <w:color w:val="000000" w:themeColor="text1"/>
          <w:szCs w:val="24"/>
          <w:lang w:val="en-GB"/>
        </w:rPr>
        <w:t>Saunders</w:t>
      </w:r>
      <w:r w:rsidRPr="00E03E80">
        <w:rPr>
          <w:rFonts w:cs="Arial"/>
          <w:i/>
          <w:color w:val="000000" w:themeColor="text1"/>
          <w:szCs w:val="24"/>
          <w:lang w:val="en-GB"/>
        </w:rPr>
        <w:t xml:space="preserve"> et.al</w:t>
      </w:r>
      <w:r w:rsidRPr="00E03E80">
        <w:rPr>
          <w:rFonts w:cs="Arial"/>
          <w:color w:val="000000" w:themeColor="text1"/>
          <w:szCs w:val="24"/>
          <w:lang w:val="en-GB"/>
        </w:rPr>
        <w:t xml:space="preserve"> (2021) </w:t>
      </w:r>
      <w:r w:rsidRPr="00E03E80">
        <w:rPr>
          <w:rFonts w:cs="Arial"/>
          <w:color w:val="000000" w:themeColor="text1"/>
          <w:lang w:val="en-GB"/>
        </w:rPr>
        <w:t xml:space="preserve">analysed that multiple mental health services in the UK are provided free by the NHS; </w:t>
      </w:r>
      <w:r w:rsidR="00527BE3" w:rsidRPr="00E03E80">
        <w:rPr>
          <w:rFonts w:cs="Arial"/>
          <w:color w:val="000000" w:themeColor="text1"/>
          <w:lang w:val="en-GB"/>
        </w:rPr>
        <w:t>however,</w:t>
      </w:r>
      <w:r w:rsidRPr="00E03E80">
        <w:rPr>
          <w:rFonts w:cs="Arial"/>
          <w:color w:val="000000" w:themeColor="text1"/>
          <w:lang w:val="en-GB"/>
        </w:rPr>
        <w:t xml:space="preserve"> there are hidden costs that increases the overall cost. For example, older adults can choose private counselling or therapy to avoid long waiting lists of the NHS, but these services can be expensive. In addition, </w:t>
      </w:r>
      <w:proofErr w:type="spellStart"/>
      <w:r w:rsidRPr="00E03E80">
        <w:rPr>
          <w:rFonts w:cs="Arial"/>
          <w:color w:val="000000" w:themeColor="text1"/>
          <w:szCs w:val="24"/>
          <w:lang w:val="en-GB"/>
        </w:rPr>
        <w:t>Elshaikh</w:t>
      </w:r>
      <w:proofErr w:type="spellEnd"/>
      <w:r w:rsidRPr="00E03E80">
        <w:rPr>
          <w:rFonts w:cs="Arial"/>
          <w:i/>
          <w:color w:val="000000" w:themeColor="text1"/>
          <w:szCs w:val="24"/>
          <w:lang w:val="en-GB"/>
        </w:rPr>
        <w:t xml:space="preserve"> et.al</w:t>
      </w:r>
      <w:r w:rsidRPr="00E03E80">
        <w:rPr>
          <w:rFonts w:cs="Arial"/>
          <w:color w:val="000000" w:themeColor="text1"/>
          <w:szCs w:val="24"/>
          <w:lang w:val="en-GB"/>
        </w:rPr>
        <w:t xml:space="preserve"> (2023) </w:t>
      </w:r>
      <w:r w:rsidRPr="00E03E80">
        <w:rPr>
          <w:rFonts w:cs="Arial"/>
          <w:color w:val="000000" w:themeColor="text1"/>
          <w:lang w:val="en-GB"/>
        </w:rPr>
        <w:t xml:space="preserve">contradicted that prescriptions and associated costs that includes support materials or travel can add financial strain that discourage older adults from continuing treatment. </w:t>
      </w:r>
    </w:p>
    <w:p w14:paraId="5644457F" w14:textId="77777777" w:rsidR="00855B0F" w:rsidRPr="00E03E80" w:rsidRDefault="00855B0F" w:rsidP="00035A04">
      <w:pPr>
        <w:rPr>
          <w:rFonts w:cs="Arial"/>
          <w:color w:val="000000" w:themeColor="text1"/>
          <w:lang w:val="en-GB"/>
        </w:rPr>
      </w:pPr>
      <w:r w:rsidRPr="00E03E80">
        <w:rPr>
          <w:rFonts w:cs="Arial"/>
          <w:color w:val="000000" w:themeColor="text1"/>
          <w:lang w:val="en-GB"/>
        </w:rPr>
        <w:t xml:space="preserve">On the contrary, </w:t>
      </w:r>
      <w:r w:rsidRPr="00E03E80">
        <w:rPr>
          <w:rFonts w:cs="Arial"/>
          <w:color w:val="000000" w:themeColor="text1"/>
          <w:szCs w:val="24"/>
          <w:lang w:val="en-GB"/>
        </w:rPr>
        <w:t>Giebel</w:t>
      </w:r>
      <w:r w:rsidRPr="00E03E80">
        <w:rPr>
          <w:rFonts w:cs="Arial"/>
          <w:i/>
          <w:color w:val="000000" w:themeColor="text1"/>
          <w:szCs w:val="24"/>
          <w:lang w:val="en-GB"/>
        </w:rPr>
        <w:t xml:space="preserve"> et.al</w:t>
      </w:r>
      <w:r w:rsidRPr="00E03E80">
        <w:rPr>
          <w:rFonts w:cs="Arial"/>
          <w:color w:val="000000" w:themeColor="text1"/>
          <w:szCs w:val="24"/>
          <w:lang w:val="en-GB"/>
        </w:rPr>
        <w:t xml:space="preserve"> (2024) </w:t>
      </w:r>
      <w:r w:rsidR="00815651" w:rsidRPr="00E03E80">
        <w:rPr>
          <w:rFonts w:cs="Arial"/>
          <w:color w:val="000000" w:themeColor="text1"/>
          <w:lang w:val="en-GB"/>
        </w:rPr>
        <w:t xml:space="preserve">argued </w:t>
      </w:r>
      <w:r w:rsidRPr="00E03E80">
        <w:rPr>
          <w:rFonts w:cs="Arial"/>
          <w:color w:val="000000" w:themeColor="text1"/>
          <w:lang w:val="en-GB"/>
        </w:rPr>
        <w:t>that transportation or mobility issues are identified as significant barriers primarily for the rural people. An older person with limited mobility may find it physically difficult to travel to get a GP appointment, community support group or counselling session. Public transport may be unreliable, infrequent or inaccessible for older people who use wheelchairs and taxis or private transport may incur a high cost</w:t>
      </w:r>
      <w:r w:rsidR="00A77EE6" w:rsidRPr="00E03E80">
        <w:rPr>
          <w:rFonts w:cs="Arial"/>
          <w:color w:val="000000" w:themeColor="text1"/>
          <w:lang w:val="en-GB"/>
        </w:rPr>
        <w:t xml:space="preserve"> (Quinn</w:t>
      </w:r>
      <w:r w:rsidR="00A77EE6" w:rsidRPr="00E03E80">
        <w:rPr>
          <w:rFonts w:cs="Arial"/>
          <w:i/>
          <w:color w:val="000000" w:themeColor="text1"/>
          <w:lang w:val="en-GB"/>
        </w:rPr>
        <w:t xml:space="preserve"> et.al</w:t>
      </w:r>
      <w:r w:rsidR="00A77EE6" w:rsidRPr="00E03E80">
        <w:rPr>
          <w:rFonts w:cs="Arial"/>
          <w:color w:val="000000" w:themeColor="text1"/>
          <w:lang w:val="en-GB"/>
        </w:rPr>
        <w:t xml:space="preserve"> 2025)</w:t>
      </w:r>
      <w:r w:rsidRPr="00E03E80">
        <w:rPr>
          <w:rFonts w:cs="Arial"/>
          <w:color w:val="000000" w:themeColor="text1"/>
          <w:lang w:val="en-GB"/>
        </w:rPr>
        <w:t>. For example, an older adult live in North Yorkshire may need to travel substantial distances to reach at specialised NHS mental health service that is termed as physically and financially challenging. Another barrier is identified as fear of stigma or judgement around mental health remains strong among some older generations when mental health issues were not entirely or rarely acknowledged (</w:t>
      </w:r>
      <w:r w:rsidRPr="00E03E80">
        <w:rPr>
          <w:rFonts w:cs="Arial"/>
          <w:color w:val="000000" w:themeColor="text1"/>
          <w:szCs w:val="24"/>
          <w:lang w:val="en-GB"/>
        </w:rPr>
        <w:t>Matthewson</w:t>
      </w:r>
      <w:r w:rsidRPr="00E03E80">
        <w:rPr>
          <w:rFonts w:cs="Arial"/>
          <w:i/>
          <w:color w:val="000000" w:themeColor="text1"/>
          <w:szCs w:val="24"/>
          <w:lang w:val="en-GB"/>
        </w:rPr>
        <w:t xml:space="preserve"> et.al</w:t>
      </w:r>
      <w:r w:rsidRPr="00E03E80">
        <w:rPr>
          <w:rFonts w:cs="Arial"/>
          <w:color w:val="000000" w:themeColor="text1"/>
          <w:szCs w:val="24"/>
          <w:lang w:val="en-GB"/>
        </w:rPr>
        <w:t xml:space="preserve"> 2025)</w:t>
      </w:r>
      <w:r w:rsidRPr="00E03E80">
        <w:rPr>
          <w:rFonts w:cs="Arial"/>
          <w:color w:val="000000" w:themeColor="text1"/>
          <w:lang w:val="en-GB"/>
        </w:rPr>
        <w:t>. This fear of being judged can prevent them from accessing help or acknowledging their struggles.</w:t>
      </w:r>
    </w:p>
    <w:p w14:paraId="142B0496" w14:textId="77777777" w:rsidR="00855B0F" w:rsidRPr="00E03E80" w:rsidRDefault="00855B0F" w:rsidP="00035A04">
      <w:pPr>
        <w:rPr>
          <w:rFonts w:cs="Arial"/>
          <w:color w:val="000000" w:themeColor="text1"/>
          <w:lang w:val="en-GB"/>
        </w:rPr>
      </w:pPr>
      <w:r w:rsidRPr="00E03E80">
        <w:rPr>
          <w:rFonts w:cs="Arial"/>
          <w:color w:val="000000" w:themeColor="text1"/>
          <w:szCs w:val="24"/>
          <w:lang w:val="en-GB"/>
        </w:rPr>
        <w:t xml:space="preserve">Lee </w:t>
      </w:r>
      <w:r w:rsidRPr="00E03E80">
        <w:rPr>
          <w:rFonts w:cs="Arial"/>
          <w:i/>
          <w:color w:val="000000" w:themeColor="text1"/>
          <w:szCs w:val="24"/>
          <w:lang w:val="en-GB"/>
        </w:rPr>
        <w:t>et.al</w:t>
      </w:r>
      <w:r w:rsidRPr="00E03E80">
        <w:rPr>
          <w:rFonts w:cs="Arial"/>
          <w:color w:val="000000" w:themeColor="text1"/>
          <w:szCs w:val="24"/>
          <w:lang w:val="en-GB"/>
        </w:rPr>
        <w:t xml:space="preserve"> (2022) </w:t>
      </w:r>
      <w:r w:rsidR="00815651" w:rsidRPr="00E03E80">
        <w:rPr>
          <w:rFonts w:cs="Arial"/>
          <w:color w:val="000000" w:themeColor="text1"/>
          <w:lang w:val="en-GB"/>
        </w:rPr>
        <w:t xml:space="preserve">argued </w:t>
      </w:r>
      <w:r w:rsidRPr="00E03E80">
        <w:rPr>
          <w:rFonts w:cs="Arial"/>
          <w:color w:val="000000" w:themeColor="text1"/>
          <w:lang w:val="en-GB"/>
        </w:rPr>
        <w:t xml:space="preserve">that generational attitudes and cultural expectations can amplify the feeling of shame and discourage open discussion about the symptoms among older adults, emerged as drawback. Another critical barrier is long waiting times in NHS mental health </w:t>
      </w:r>
      <w:r w:rsidRPr="00E03E80">
        <w:rPr>
          <w:rFonts w:cs="Arial"/>
          <w:color w:val="000000" w:themeColor="text1"/>
          <w:lang w:val="en-GB"/>
        </w:rPr>
        <w:lastRenderedPageBreak/>
        <w:t xml:space="preserve">services, considered a widespread issue.  </w:t>
      </w:r>
      <w:r w:rsidRPr="00E03E80">
        <w:rPr>
          <w:rFonts w:cs="Arial"/>
          <w:noProof/>
          <w:color w:val="000000" w:themeColor="text1"/>
          <w:lang w:val="en-GB"/>
        </w:rPr>
        <w:drawing>
          <wp:inline distT="0" distB="0" distL="0" distR="0" wp14:anchorId="6E52FCE6" wp14:editId="00BD05B6">
            <wp:extent cx="5732780" cy="4093845"/>
            <wp:effectExtent l="19050" t="0" r="1270" b="0"/>
            <wp:docPr id="21" name="Picture 2" descr="C:\Users\User\AppData\Local\Packages\MicrosoftWindows.Client.Core_cw5n1h2txyewy\TempState\ScreenClip\{6E23EA3B-04C9-4FAF-96DC-98B443BB64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User\AppData\Local\Packages\MicrosoftWindows.Client.Core_cw5n1h2txyewy\TempState\ScreenClip\{6E23EA3B-04C9-4FAF-96DC-98B443BB6411}.png"/>
                    <pic:cNvPicPr>
                      <a:picLocks noChangeAspect="1" noChangeArrowheads="1"/>
                    </pic:cNvPicPr>
                  </pic:nvPicPr>
                  <pic:blipFill>
                    <a:blip r:embed="rId9"/>
                    <a:stretch>
                      <a:fillRect/>
                    </a:stretch>
                  </pic:blipFill>
                  <pic:spPr bwMode="auto">
                    <a:xfrm>
                      <a:off x="0" y="0"/>
                      <a:ext cx="5732780" cy="4093845"/>
                    </a:xfrm>
                    <a:prstGeom prst="rect">
                      <a:avLst/>
                    </a:prstGeom>
                    <a:noFill/>
                    <a:ln w="9525">
                      <a:noFill/>
                      <a:miter lim="800000"/>
                      <a:headEnd/>
                      <a:tailEnd/>
                    </a:ln>
                  </pic:spPr>
                </pic:pic>
              </a:graphicData>
            </a:graphic>
          </wp:inline>
        </w:drawing>
      </w:r>
    </w:p>
    <w:p w14:paraId="515BB41A" w14:textId="77777777" w:rsidR="00855B0F" w:rsidRPr="00E03E80" w:rsidRDefault="00855B0F" w:rsidP="00035A04">
      <w:pPr>
        <w:pStyle w:val="Caption"/>
        <w:spacing w:line="360" w:lineRule="auto"/>
        <w:jc w:val="center"/>
        <w:rPr>
          <w:rFonts w:cs="Arial"/>
          <w:color w:val="000000" w:themeColor="text1"/>
          <w:sz w:val="24"/>
          <w:szCs w:val="24"/>
          <w:lang w:val="en-GB"/>
        </w:rPr>
      </w:pPr>
      <w:bookmarkStart w:id="14" w:name="_Toc224653181"/>
      <w:r w:rsidRPr="00E03E80">
        <w:rPr>
          <w:rFonts w:cs="Arial"/>
          <w:color w:val="000000" w:themeColor="text1"/>
          <w:sz w:val="24"/>
          <w:szCs w:val="24"/>
          <w:lang w:val="en-GB"/>
        </w:rPr>
        <w:t xml:space="preserve">Figure </w:t>
      </w:r>
      <w:r w:rsidR="00BE559E" w:rsidRPr="00E03E80">
        <w:rPr>
          <w:rFonts w:cs="Arial"/>
          <w:color w:val="000000" w:themeColor="text1"/>
          <w:sz w:val="24"/>
          <w:szCs w:val="24"/>
          <w:lang w:val="en-GB"/>
        </w:rPr>
        <w:fldChar w:fldCharType="begin"/>
      </w:r>
      <w:r w:rsidRPr="00E03E80">
        <w:rPr>
          <w:rFonts w:cs="Arial"/>
          <w:color w:val="000000" w:themeColor="text1"/>
          <w:sz w:val="24"/>
          <w:szCs w:val="24"/>
          <w:lang w:val="en-GB"/>
        </w:rPr>
        <w:instrText xml:space="preserve"> SEQ Figure \* ARABIC </w:instrText>
      </w:r>
      <w:r w:rsidR="00BE559E" w:rsidRPr="00E03E80">
        <w:rPr>
          <w:rFonts w:cs="Arial"/>
          <w:color w:val="000000" w:themeColor="text1"/>
          <w:sz w:val="24"/>
          <w:szCs w:val="24"/>
          <w:lang w:val="en-GB"/>
        </w:rPr>
        <w:fldChar w:fldCharType="separate"/>
      </w:r>
      <w:r w:rsidR="00BE267D" w:rsidRPr="00E03E80">
        <w:rPr>
          <w:rFonts w:cs="Arial"/>
          <w:noProof/>
          <w:color w:val="000000" w:themeColor="text1"/>
          <w:sz w:val="24"/>
          <w:szCs w:val="24"/>
          <w:lang w:val="en-GB"/>
        </w:rPr>
        <w:t>2</w:t>
      </w:r>
      <w:r w:rsidR="00BE559E" w:rsidRPr="00E03E80">
        <w:rPr>
          <w:rFonts w:cs="Arial"/>
          <w:color w:val="000000" w:themeColor="text1"/>
          <w:sz w:val="24"/>
          <w:szCs w:val="24"/>
          <w:lang w:val="en-GB"/>
        </w:rPr>
        <w:fldChar w:fldCharType="end"/>
      </w:r>
      <w:r w:rsidRPr="00E03E80">
        <w:rPr>
          <w:rFonts w:cs="Arial"/>
          <w:color w:val="000000" w:themeColor="text1"/>
          <w:sz w:val="24"/>
          <w:szCs w:val="24"/>
          <w:lang w:val="en-GB"/>
        </w:rPr>
        <w:t>: Long waiting time in the NHS</w:t>
      </w:r>
      <w:bookmarkEnd w:id="14"/>
    </w:p>
    <w:p w14:paraId="46191978" w14:textId="77777777" w:rsidR="00855B0F" w:rsidRPr="00E03E80" w:rsidRDefault="00855B0F" w:rsidP="00035A04">
      <w:pPr>
        <w:jc w:val="center"/>
        <w:rPr>
          <w:rFonts w:cs="Arial"/>
          <w:color w:val="000000" w:themeColor="text1"/>
          <w:lang w:val="en-GB"/>
        </w:rPr>
      </w:pPr>
      <w:r w:rsidRPr="00E03E80">
        <w:rPr>
          <w:rFonts w:cs="Arial"/>
          <w:color w:val="000000" w:themeColor="text1"/>
          <w:lang w:val="en-GB"/>
        </w:rPr>
        <w:t>(Source: Newton and Jones, 2024)</w:t>
      </w:r>
    </w:p>
    <w:p w14:paraId="4BF2EA22" w14:textId="77777777" w:rsidR="00855B0F" w:rsidRPr="00E03E80" w:rsidRDefault="00855B0F" w:rsidP="00035A04">
      <w:pPr>
        <w:rPr>
          <w:rFonts w:cs="Arial"/>
          <w:color w:val="000000" w:themeColor="text1"/>
          <w:lang w:val="en-GB"/>
        </w:rPr>
      </w:pPr>
      <w:r w:rsidRPr="00E03E80">
        <w:rPr>
          <w:rFonts w:cs="Arial"/>
          <w:color w:val="000000" w:themeColor="text1"/>
          <w:lang w:val="en-GB"/>
        </w:rPr>
        <w:t xml:space="preserve">According to the viewpoint of </w:t>
      </w:r>
      <w:r w:rsidRPr="00E03E80">
        <w:rPr>
          <w:rFonts w:cs="Arial"/>
          <w:color w:val="000000" w:themeColor="text1"/>
          <w:szCs w:val="24"/>
          <w:lang w:val="en-GB"/>
        </w:rPr>
        <w:t>McKinlay</w:t>
      </w:r>
      <w:r w:rsidRPr="00E03E80">
        <w:rPr>
          <w:rFonts w:cs="Arial"/>
          <w:i/>
          <w:color w:val="000000" w:themeColor="text1"/>
          <w:szCs w:val="24"/>
          <w:lang w:val="en-GB"/>
        </w:rPr>
        <w:t xml:space="preserve"> et.al</w:t>
      </w:r>
      <w:r w:rsidRPr="00E03E80">
        <w:rPr>
          <w:rFonts w:cs="Arial"/>
          <w:color w:val="000000" w:themeColor="text1"/>
          <w:szCs w:val="24"/>
          <w:lang w:val="en-GB"/>
        </w:rPr>
        <w:t xml:space="preserve"> (2021)</w:t>
      </w:r>
      <w:r w:rsidR="00815651" w:rsidRPr="00E03E80">
        <w:rPr>
          <w:rFonts w:cs="Arial"/>
          <w:color w:val="000000" w:themeColor="text1"/>
          <w:szCs w:val="24"/>
          <w:lang w:val="en-GB"/>
        </w:rPr>
        <w:t>,</w:t>
      </w:r>
      <w:r w:rsidRPr="00E03E80">
        <w:rPr>
          <w:rFonts w:cs="Arial"/>
          <w:color w:val="000000" w:themeColor="text1"/>
          <w:szCs w:val="24"/>
          <w:lang w:val="en-GB"/>
        </w:rPr>
        <w:t xml:space="preserve"> </w:t>
      </w:r>
      <w:r w:rsidRPr="00E03E80">
        <w:rPr>
          <w:rFonts w:cs="Arial"/>
          <w:color w:val="000000" w:themeColor="text1"/>
          <w:lang w:val="en-GB"/>
        </w:rPr>
        <w:t xml:space="preserve">older adults referred for psychological therapies through community mental health teams or Improving Access to Psychological Therapies (IAPT) that can result in long waiting for weeks or months to access support for mental health services. These delays can worsen the issues and symptoms, decline motivation to seek help, and undermine the trust of older adults within the healthcare system. The above graph reflects about an estimated 7.58 million treatments of older </w:t>
      </w:r>
      <w:r w:rsidR="00A54F08" w:rsidRPr="00E03E80">
        <w:rPr>
          <w:rFonts w:cs="Arial"/>
          <w:color w:val="000000" w:themeColor="text1"/>
          <w:lang w:val="en-GB"/>
        </w:rPr>
        <w:t>adult’s</w:t>
      </w:r>
      <w:r w:rsidRPr="00E03E80">
        <w:rPr>
          <w:rFonts w:cs="Arial"/>
          <w:color w:val="000000" w:themeColor="text1"/>
          <w:lang w:val="en-GB"/>
        </w:rPr>
        <w:t xml:space="preserve"> patients that were waiting to be carried out at the end of January (Newton and Jones, 2024). </w:t>
      </w:r>
    </w:p>
    <w:p w14:paraId="410CF683" w14:textId="77777777" w:rsidR="00855B0F" w:rsidRPr="00E03E80" w:rsidRDefault="00855B0F" w:rsidP="00035A04">
      <w:pPr>
        <w:rPr>
          <w:rFonts w:cs="Arial"/>
          <w:color w:val="000000" w:themeColor="text1"/>
          <w:lang w:val="en-GB"/>
        </w:rPr>
      </w:pPr>
      <w:r w:rsidRPr="00E03E80">
        <w:rPr>
          <w:rFonts w:cs="Arial"/>
          <w:color w:val="000000" w:themeColor="text1"/>
          <w:lang w:val="en-GB"/>
        </w:rPr>
        <w:t>Moreover, lack of information is a significant barrier faced by the older adults while accessing services for mental health support, as many older adults are unaware of the availability of services or how to access them</w:t>
      </w:r>
      <w:r w:rsidR="00A77EE6" w:rsidRPr="00E03E80">
        <w:rPr>
          <w:rFonts w:cs="Arial"/>
          <w:color w:val="000000" w:themeColor="text1"/>
          <w:lang w:val="en-GB"/>
        </w:rPr>
        <w:t xml:space="preserve"> (Nyberg</w:t>
      </w:r>
      <w:r w:rsidR="00A77EE6" w:rsidRPr="00E03E80">
        <w:rPr>
          <w:rFonts w:cs="Arial"/>
          <w:i/>
          <w:color w:val="000000" w:themeColor="text1"/>
          <w:lang w:val="en-GB"/>
        </w:rPr>
        <w:t xml:space="preserve"> et.al</w:t>
      </w:r>
      <w:r w:rsidR="00A77EE6" w:rsidRPr="00E03E80">
        <w:rPr>
          <w:rFonts w:cs="Arial"/>
          <w:color w:val="000000" w:themeColor="text1"/>
          <w:lang w:val="en-GB"/>
        </w:rPr>
        <w:t xml:space="preserve"> 2025)</w:t>
      </w:r>
      <w:r w:rsidRPr="00E03E80">
        <w:rPr>
          <w:rFonts w:cs="Arial"/>
          <w:color w:val="000000" w:themeColor="text1"/>
          <w:lang w:val="en-GB"/>
        </w:rPr>
        <w:t xml:space="preserve">. Information about mental health support may not be provided to them in formats that suit older people such as through community outreach or large print. For example, online information can be inaccessible for older people as a broad segment of them are unfamiliar with digital technology. </w:t>
      </w:r>
      <w:r w:rsidRPr="00E03E80">
        <w:rPr>
          <w:rFonts w:cs="Arial"/>
          <w:color w:val="000000" w:themeColor="text1"/>
          <w:szCs w:val="24"/>
          <w:lang w:val="en-GB"/>
        </w:rPr>
        <w:t>Saunders</w:t>
      </w:r>
      <w:r w:rsidRPr="00E03E80">
        <w:rPr>
          <w:rFonts w:cs="Arial"/>
          <w:i/>
          <w:color w:val="000000" w:themeColor="text1"/>
          <w:szCs w:val="24"/>
          <w:lang w:val="en-GB"/>
        </w:rPr>
        <w:t xml:space="preserve"> et.al</w:t>
      </w:r>
      <w:r w:rsidRPr="00E03E80">
        <w:rPr>
          <w:rFonts w:cs="Arial"/>
          <w:color w:val="000000" w:themeColor="text1"/>
          <w:szCs w:val="24"/>
          <w:lang w:val="en-GB"/>
        </w:rPr>
        <w:t xml:space="preserve"> (2021) </w:t>
      </w:r>
      <w:r w:rsidRPr="00E03E80">
        <w:rPr>
          <w:rFonts w:cs="Arial"/>
          <w:color w:val="000000" w:themeColor="text1"/>
          <w:lang w:val="en-GB"/>
        </w:rPr>
        <w:t xml:space="preserve">argued </w:t>
      </w:r>
      <w:r w:rsidRPr="00E03E80">
        <w:rPr>
          <w:rFonts w:cs="Arial"/>
          <w:color w:val="000000" w:themeColor="text1"/>
          <w:lang w:val="en-GB"/>
        </w:rPr>
        <w:lastRenderedPageBreak/>
        <w:t>that without clear guidance, older adults may not realise about the existence of mental health support services like peer-support groups or befriending schemes even exist.</w:t>
      </w:r>
    </w:p>
    <w:p w14:paraId="2959E977" w14:textId="77777777" w:rsidR="00C6046B" w:rsidRPr="00E03E80" w:rsidRDefault="00A614F1" w:rsidP="00035A04">
      <w:pPr>
        <w:pStyle w:val="Heading2"/>
        <w:rPr>
          <w:rFonts w:cs="Arial"/>
          <w:lang w:val="en-GB"/>
        </w:rPr>
      </w:pPr>
      <w:bookmarkStart w:id="15" w:name="_Toc224655872"/>
      <w:r w:rsidRPr="00E03E80">
        <w:rPr>
          <w:rFonts w:cs="Arial"/>
          <w:lang w:val="en-GB"/>
        </w:rPr>
        <w:t>2.4 Adequacy and suitability of existing mental health service</w:t>
      </w:r>
      <w:r w:rsidR="004738ED" w:rsidRPr="00E03E80">
        <w:rPr>
          <w:rFonts w:cs="Arial"/>
          <w:lang w:val="en-GB"/>
        </w:rPr>
        <w:t>s in the UK for older adults</w:t>
      </w:r>
      <w:bookmarkEnd w:id="15"/>
    </w:p>
    <w:p w14:paraId="795E46F4" w14:textId="77777777" w:rsidR="00A61EA9" w:rsidRPr="00E03E80" w:rsidRDefault="00A614F1" w:rsidP="00035A04">
      <w:pPr>
        <w:rPr>
          <w:rFonts w:cs="Arial"/>
          <w:color w:val="000000" w:themeColor="text1"/>
          <w:lang w:val="en-GB"/>
        </w:rPr>
      </w:pPr>
      <w:r w:rsidRPr="00E03E80">
        <w:rPr>
          <w:rFonts w:cs="Arial"/>
          <w:color w:val="000000" w:themeColor="text1"/>
          <w:lang w:val="en-GB"/>
        </w:rPr>
        <w:t xml:space="preserve">From the various studies, it could be inferred that the mental health services of the UK are profoundly promoting the older adults' mental health issues by using several strategies (Chawla </w:t>
      </w:r>
      <w:r w:rsidRPr="00E03E80">
        <w:rPr>
          <w:rFonts w:cs="Arial"/>
          <w:i/>
          <w:color w:val="000000" w:themeColor="text1"/>
          <w:lang w:val="en-GB"/>
        </w:rPr>
        <w:t>et.al</w:t>
      </w:r>
      <w:r w:rsidRPr="00E03E80">
        <w:rPr>
          <w:rFonts w:cs="Arial"/>
          <w:color w:val="000000" w:themeColor="text1"/>
          <w:lang w:val="en-GB"/>
        </w:rPr>
        <w:t xml:space="preserve"> 2021). According to </w:t>
      </w:r>
      <w:r w:rsidR="00855B0F" w:rsidRPr="00E03E80">
        <w:rPr>
          <w:rFonts w:cs="Arial"/>
          <w:color w:val="000000" w:themeColor="text1"/>
          <w:lang w:val="en-GB"/>
        </w:rPr>
        <w:t>Reynolds 3</w:t>
      </w:r>
      <w:r w:rsidR="00855B0F" w:rsidRPr="00E03E80">
        <w:rPr>
          <w:rFonts w:cs="Arial"/>
          <w:color w:val="000000" w:themeColor="text1"/>
          <w:vertAlign w:val="superscript"/>
          <w:lang w:val="en-GB"/>
        </w:rPr>
        <w:t>rd</w:t>
      </w:r>
      <w:r w:rsidR="00855B0F" w:rsidRPr="00E03E80">
        <w:rPr>
          <w:rFonts w:cs="Arial"/>
          <w:color w:val="000000" w:themeColor="text1"/>
          <w:lang w:val="en-GB"/>
        </w:rPr>
        <w:t xml:space="preserve"> </w:t>
      </w:r>
      <w:r w:rsidR="00855B0F" w:rsidRPr="00E03E80">
        <w:rPr>
          <w:rFonts w:cs="Arial"/>
          <w:i/>
          <w:color w:val="000000" w:themeColor="text1"/>
          <w:lang w:val="en-GB"/>
        </w:rPr>
        <w:t>et.al</w:t>
      </w:r>
      <w:r w:rsidR="00855B0F" w:rsidRPr="00E03E80">
        <w:rPr>
          <w:rFonts w:cs="Arial"/>
          <w:color w:val="000000" w:themeColor="text1"/>
          <w:lang w:val="en-GB"/>
        </w:rPr>
        <w:t xml:space="preserve"> (2022) </w:t>
      </w:r>
      <w:r w:rsidRPr="00E03E80">
        <w:rPr>
          <w:rFonts w:cs="Arial"/>
          <w:color w:val="000000" w:themeColor="text1"/>
          <w:lang w:val="en-GB"/>
        </w:rPr>
        <w:t xml:space="preserve">mental disorders are the major contributors to the disabilities which older adults are currently facing. There are other long-term illnesses that affect the physical disability of older adults in the UK, such as cognitive impairment, physical diseases and depression, including hearing impairment. </w:t>
      </w:r>
    </w:p>
    <w:p w14:paraId="30D4FED8" w14:textId="77777777" w:rsidR="00A614F1" w:rsidRPr="00E03E80" w:rsidRDefault="00A614F1" w:rsidP="00035A04">
      <w:pPr>
        <w:keepNext/>
        <w:jc w:val="center"/>
        <w:rPr>
          <w:rFonts w:cs="Arial"/>
          <w:color w:val="000000" w:themeColor="text1"/>
          <w:lang w:val="en-GB"/>
        </w:rPr>
      </w:pPr>
      <w:r w:rsidRPr="00E03E80">
        <w:rPr>
          <w:rFonts w:cs="Arial"/>
          <w:noProof/>
          <w:color w:val="000000" w:themeColor="text1"/>
          <w:lang w:val="en-GB"/>
        </w:rPr>
        <w:drawing>
          <wp:inline distT="0" distB="0" distL="0" distR="0" wp14:anchorId="6E90B7DC" wp14:editId="40EA5B39">
            <wp:extent cx="5943600" cy="3350919"/>
            <wp:effectExtent l="19050" t="0" r="0" b="0"/>
            <wp:docPr id="17" name="Picture 1" descr="http://www.cpa.org.uk/images/preparing-for-old-age-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 descr="http://www.cpa.org.uk/images/preparing-for-old-age-large.jpg"/>
                    <pic:cNvPicPr>
                      <a:picLocks noChangeAspect="1" noChangeArrowheads="1"/>
                    </pic:cNvPicPr>
                  </pic:nvPicPr>
                  <pic:blipFill>
                    <a:blip r:embed="rId10"/>
                    <a:stretch>
                      <a:fillRect/>
                    </a:stretch>
                  </pic:blipFill>
                  <pic:spPr bwMode="auto">
                    <a:xfrm>
                      <a:off x="0" y="0"/>
                      <a:ext cx="5943600" cy="3350919"/>
                    </a:xfrm>
                    <a:prstGeom prst="rect">
                      <a:avLst/>
                    </a:prstGeom>
                    <a:noFill/>
                    <a:ln w="9525">
                      <a:noFill/>
                      <a:miter lim="800000"/>
                      <a:headEnd/>
                      <a:tailEnd/>
                    </a:ln>
                  </pic:spPr>
                </pic:pic>
              </a:graphicData>
            </a:graphic>
          </wp:inline>
        </w:drawing>
      </w:r>
    </w:p>
    <w:p w14:paraId="76417636" w14:textId="77777777" w:rsidR="00E5311F" w:rsidRPr="00E03E80" w:rsidRDefault="00A614F1" w:rsidP="00035A04">
      <w:pPr>
        <w:pStyle w:val="Caption"/>
        <w:spacing w:line="360" w:lineRule="auto"/>
        <w:jc w:val="center"/>
        <w:rPr>
          <w:rFonts w:cs="Arial"/>
          <w:color w:val="000000" w:themeColor="text1"/>
          <w:sz w:val="22"/>
          <w:szCs w:val="22"/>
          <w:lang w:val="en-GB"/>
        </w:rPr>
      </w:pPr>
      <w:bookmarkStart w:id="16" w:name="_Toc224653182"/>
      <w:r w:rsidRPr="00E03E80">
        <w:rPr>
          <w:rFonts w:cs="Arial"/>
          <w:color w:val="000000" w:themeColor="text1"/>
          <w:sz w:val="22"/>
          <w:szCs w:val="22"/>
          <w:lang w:val="en-GB"/>
        </w:rPr>
        <w:t xml:space="preserve">Figure </w:t>
      </w:r>
      <w:r w:rsidR="00BE559E" w:rsidRPr="00E03E80">
        <w:rPr>
          <w:rFonts w:cs="Arial"/>
          <w:color w:val="000000" w:themeColor="text1"/>
          <w:sz w:val="22"/>
          <w:szCs w:val="22"/>
          <w:lang w:val="en-GB"/>
        </w:rPr>
        <w:fldChar w:fldCharType="begin"/>
      </w:r>
      <w:r w:rsidRPr="00E03E80">
        <w:rPr>
          <w:rFonts w:cs="Arial"/>
          <w:color w:val="000000" w:themeColor="text1"/>
          <w:sz w:val="22"/>
          <w:szCs w:val="22"/>
          <w:lang w:val="en-GB"/>
        </w:rPr>
        <w:instrText xml:space="preserve"> SEQ Figure \* ARABIC </w:instrText>
      </w:r>
      <w:r w:rsidR="00BE559E" w:rsidRPr="00E03E80">
        <w:rPr>
          <w:rFonts w:cs="Arial"/>
          <w:color w:val="000000" w:themeColor="text1"/>
          <w:sz w:val="22"/>
          <w:szCs w:val="22"/>
          <w:lang w:val="en-GB"/>
        </w:rPr>
        <w:fldChar w:fldCharType="separate"/>
      </w:r>
      <w:r w:rsidR="00BE267D" w:rsidRPr="00E03E80">
        <w:rPr>
          <w:rFonts w:cs="Arial"/>
          <w:noProof/>
          <w:color w:val="000000" w:themeColor="text1"/>
          <w:sz w:val="22"/>
          <w:szCs w:val="22"/>
          <w:lang w:val="en-GB"/>
        </w:rPr>
        <w:t>3</w:t>
      </w:r>
      <w:r w:rsidR="00BE559E" w:rsidRPr="00E03E80">
        <w:rPr>
          <w:rFonts w:cs="Arial"/>
          <w:color w:val="000000" w:themeColor="text1"/>
          <w:sz w:val="22"/>
          <w:szCs w:val="22"/>
          <w:lang w:val="en-GB"/>
        </w:rPr>
        <w:fldChar w:fldCharType="end"/>
      </w:r>
      <w:r w:rsidRPr="00E03E80">
        <w:rPr>
          <w:rFonts w:cs="Arial"/>
          <w:color w:val="000000" w:themeColor="text1"/>
          <w:sz w:val="22"/>
          <w:szCs w:val="22"/>
          <w:lang w:val="en-GB"/>
        </w:rPr>
        <w:t>: Britons worry about older age</w:t>
      </w:r>
      <w:bookmarkEnd w:id="16"/>
    </w:p>
    <w:p w14:paraId="4860FC57" w14:textId="77777777" w:rsidR="00A61EA9" w:rsidRPr="00E03E80" w:rsidRDefault="00855B0F" w:rsidP="00035A04">
      <w:pPr>
        <w:jc w:val="center"/>
        <w:rPr>
          <w:rFonts w:cs="Arial"/>
          <w:color w:val="000000" w:themeColor="text1"/>
          <w:lang w:val="en-GB"/>
        </w:rPr>
      </w:pPr>
      <w:r w:rsidRPr="00E03E80">
        <w:rPr>
          <w:rFonts w:cs="Arial"/>
          <w:color w:val="000000" w:themeColor="text1"/>
          <w:lang w:val="en-GB"/>
        </w:rPr>
        <w:t>(Source: CPA, 2025)</w:t>
      </w:r>
    </w:p>
    <w:p w14:paraId="4BBD5FDC" w14:textId="77777777" w:rsidR="00A614F1" w:rsidRPr="00E03E80" w:rsidRDefault="00A614F1" w:rsidP="00035A04">
      <w:pPr>
        <w:rPr>
          <w:rFonts w:cs="Arial"/>
          <w:color w:val="000000" w:themeColor="text1"/>
          <w:lang w:val="en-GB"/>
        </w:rPr>
      </w:pPr>
      <w:r w:rsidRPr="00E03E80">
        <w:rPr>
          <w:rFonts w:cs="Arial"/>
          <w:color w:val="000000" w:themeColor="text1"/>
          <w:lang w:val="en-GB"/>
        </w:rPr>
        <w:t xml:space="preserve">In the </w:t>
      </w:r>
      <w:r w:rsidR="00815651" w:rsidRPr="00E03E80">
        <w:rPr>
          <w:rFonts w:cs="Arial"/>
          <w:color w:val="000000" w:themeColor="text1"/>
          <w:lang w:val="en-GB"/>
        </w:rPr>
        <w:t xml:space="preserve">above </w:t>
      </w:r>
      <w:r w:rsidRPr="00E03E80">
        <w:rPr>
          <w:rFonts w:cs="Arial"/>
          <w:color w:val="000000" w:themeColor="text1"/>
          <w:lang w:val="en-GB"/>
        </w:rPr>
        <w:t xml:space="preserve">figure, the comparison is shown between what should be done for preparing for old age and what is </w:t>
      </w:r>
      <w:proofErr w:type="gramStart"/>
      <w:r w:rsidRPr="00E03E80">
        <w:rPr>
          <w:rFonts w:cs="Arial"/>
          <w:color w:val="000000" w:themeColor="text1"/>
          <w:lang w:val="en-GB"/>
        </w:rPr>
        <w:t>actually done</w:t>
      </w:r>
      <w:proofErr w:type="gramEnd"/>
      <w:r w:rsidRPr="00E03E80">
        <w:rPr>
          <w:rFonts w:cs="Arial"/>
          <w:color w:val="000000" w:themeColor="text1"/>
          <w:lang w:val="en-GB"/>
        </w:rPr>
        <w:t xml:space="preserve"> within the UK. Most of the participants that are 60% included that for older people, staying healthy by exercising regularly should be prepared</w:t>
      </w:r>
      <w:r w:rsidR="00855B0F" w:rsidRPr="00E03E80">
        <w:rPr>
          <w:rFonts w:cs="Arial"/>
          <w:color w:val="000000" w:themeColor="text1"/>
          <w:lang w:val="en-GB"/>
        </w:rPr>
        <w:t xml:space="preserve"> (CPA, 2025)</w:t>
      </w:r>
      <w:r w:rsidRPr="00E03E80">
        <w:rPr>
          <w:rFonts w:cs="Arial"/>
          <w:color w:val="000000" w:themeColor="text1"/>
          <w:lang w:val="en-GB"/>
        </w:rPr>
        <w:t>. However, Schäfer</w:t>
      </w:r>
      <w:r w:rsidRPr="00E03E80">
        <w:rPr>
          <w:rFonts w:cs="Arial"/>
          <w:i/>
          <w:color w:val="000000" w:themeColor="text1"/>
          <w:lang w:val="en-GB"/>
        </w:rPr>
        <w:t xml:space="preserve"> et.al</w:t>
      </w:r>
      <w:r w:rsidRPr="00E03E80">
        <w:rPr>
          <w:rFonts w:cs="Arial"/>
          <w:color w:val="000000" w:themeColor="text1"/>
          <w:lang w:val="en-GB"/>
        </w:rPr>
        <w:t xml:space="preserve"> (2022) argued that in the current environment, people are facing mental health issues like depressive disorders, substance use, neurocognitive disorders and schizophrenia. Thus, with the help of existing mental health services in the UK for older adults, including GP services, NHS mental health service, counselling or therapies, charities or </w:t>
      </w:r>
      <w:r w:rsidRPr="00E03E80">
        <w:rPr>
          <w:rFonts w:cs="Arial"/>
          <w:color w:val="000000" w:themeColor="text1"/>
          <w:lang w:val="en-GB"/>
        </w:rPr>
        <w:lastRenderedPageBreak/>
        <w:t>voluntary organisations and community or social support groups</w:t>
      </w:r>
      <w:r w:rsidR="00CA3026" w:rsidRPr="00E03E80">
        <w:rPr>
          <w:rFonts w:cs="Arial"/>
          <w:color w:val="000000" w:themeColor="text1"/>
          <w:lang w:val="en-GB"/>
        </w:rPr>
        <w:t xml:space="preserve">, mental health could be improved. </w:t>
      </w:r>
    </w:p>
    <w:p w14:paraId="3B1354FC" w14:textId="77777777" w:rsidR="00A614F1" w:rsidRPr="00E03E80" w:rsidRDefault="00CA3026" w:rsidP="00035A04">
      <w:pPr>
        <w:rPr>
          <w:rFonts w:cs="Arial"/>
          <w:color w:val="000000" w:themeColor="text1"/>
          <w:lang w:val="en-GB"/>
        </w:rPr>
      </w:pPr>
      <w:r w:rsidRPr="00E03E80">
        <w:rPr>
          <w:rFonts w:cs="Arial"/>
          <w:color w:val="000000" w:themeColor="text1"/>
          <w:lang w:val="en-GB"/>
        </w:rPr>
        <w:t xml:space="preserve">For example, NHS mental health services are there for several illnesses, </w:t>
      </w:r>
      <w:r w:rsidR="00071270" w:rsidRPr="00E03E80">
        <w:rPr>
          <w:rFonts w:cs="Arial"/>
          <w:color w:val="000000" w:themeColor="text1"/>
          <w:lang w:val="en-GB"/>
        </w:rPr>
        <w:t>including</w:t>
      </w:r>
      <w:r w:rsidRPr="00E03E80">
        <w:rPr>
          <w:rFonts w:cs="Arial"/>
          <w:color w:val="000000" w:themeColor="text1"/>
          <w:lang w:val="en-GB"/>
        </w:rPr>
        <w:t xml:space="preserve"> </w:t>
      </w:r>
      <w:r w:rsidR="00071270" w:rsidRPr="00E03E80">
        <w:rPr>
          <w:rFonts w:cs="Arial"/>
          <w:color w:val="000000" w:themeColor="text1"/>
          <w:lang w:val="en-GB"/>
        </w:rPr>
        <w:t>anxiety</w:t>
      </w:r>
      <w:r w:rsidRPr="00E03E80">
        <w:rPr>
          <w:rFonts w:cs="Arial"/>
          <w:color w:val="000000" w:themeColor="text1"/>
          <w:lang w:val="en-GB"/>
        </w:rPr>
        <w:t>, depression, PTSD and others, which could be accessed through either GP referral or self-reporting</w:t>
      </w:r>
      <w:r w:rsidR="00855B0F" w:rsidRPr="00E03E80">
        <w:rPr>
          <w:rFonts w:cs="Arial"/>
          <w:color w:val="000000" w:themeColor="text1"/>
          <w:lang w:val="en-GB"/>
        </w:rPr>
        <w:t xml:space="preserve"> (NHS, 2025)</w:t>
      </w:r>
      <w:r w:rsidRPr="00E03E80">
        <w:rPr>
          <w:rFonts w:cs="Arial"/>
          <w:color w:val="000000" w:themeColor="text1"/>
          <w:lang w:val="en-GB"/>
        </w:rPr>
        <w:t xml:space="preserve">. </w:t>
      </w:r>
      <w:r w:rsidR="00071270" w:rsidRPr="00E03E80">
        <w:rPr>
          <w:rFonts w:cs="Arial"/>
          <w:color w:val="000000" w:themeColor="text1"/>
          <w:lang w:val="en-GB"/>
        </w:rPr>
        <w:t xml:space="preserve">As per the view of </w:t>
      </w:r>
      <w:r w:rsidR="00A614F1" w:rsidRPr="00E03E80">
        <w:rPr>
          <w:rFonts w:cs="Arial"/>
          <w:color w:val="000000" w:themeColor="text1"/>
          <w:lang w:val="en-GB"/>
        </w:rPr>
        <w:t>Wigham</w:t>
      </w:r>
      <w:r w:rsidR="00A614F1" w:rsidRPr="00E03E80">
        <w:rPr>
          <w:rFonts w:cs="Arial"/>
          <w:i/>
          <w:color w:val="000000" w:themeColor="text1"/>
          <w:lang w:val="en-GB"/>
        </w:rPr>
        <w:t xml:space="preserve"> et.al</w:t>
      </w:r>
      <w:r w:rsidR="00815651" w:rsidRPr="00E03E80">
        <w:rPr>
          <w:rFonts w:cs="Arial"/>
          <w:color w:val="000000" w:themeColor="text1"/>
          <w:lang w:val="en-GB"/>
        </w:rPr>
        <w:t xml:space="preserve"> (2023), </w:t>
      </w:r>
      <w:r w:rsidR="00071270" w:rsidRPr="00E03E80">
        <w:rPr>
          <w:rFonts w:cs="Arial"/>
          <w:color w:val="000000" w:themeColor="text1"/>
          <w:lang w:val="en-GB"/>
        </w:rPr>
        <w:t xml:space="preserve">NHS is the proper pathway for mental support services from everyday wellbeing to severe crisis, so that patients can get direct help. There are also options of age, situation, time and places provided to patients who want to receive the services. Then there will be NHS talking therapies services, which will be very helpful for getting urgent assistance from specialists who </w:t>
      </w:r>
      <w:proofErr w:type="gramStart"/>
      <w:r w:rsidR="00071270" w:rsidRPr="00E03E80">
        <w:rPr>
          <w:rFonts w:cs="Arial"/>
          <w:color w:val="000000" w:themeColor="text1"/>
          <w:lang w:val="en-GB"/>
        </w:rPr>
        <w:t>are capable of handling</w:t>
      </w:r>
      <w:proofErr w:type="gramEnd"/>
      <w:r w:rsidR="00071270" w:rsidRPr="00E03E80">
        <w:rPr>
          <w:rFonts w:cs="Arial"/>
          <w:color w:val="000000" w:themeColor="text1"/>
          <w:lang w:val="en-GB"/>
        </w:rPr>
        <w:t xml:space="preserve"> such patients. </w:t>
      </w:r>
    </w:p>
    <w:p w14:paraId="6FB02E1F" w14:textId="7C8F8CE6" w:rsidR="00A61EA9" w:rsidRPr="00E03E80" w:rsidRDefault="00071270" w:rsidP="00035A04">
      <w:pPr>
        <w:rPr>
          <w:rFonts w:cs="Arial"/>
          <w:color w:val="000000" w:themeColor="text1"/>
          <w:lang w:val="en-GB"/>
        </w:rPr>
      </w:pPr>
      <w:r w:rsidRPr="00E03E80">
        <w:rPr>
          <w:rFonts w:cs="Arial"/>
          <w:color w:val="000000" w:themeColor="text1"/>
          <w:lang w:val="en-GB"/>
        </w:rPr>
        <w:t xml:space="preserve">On the private level, there are </w:t>
      </w:r>
      <w:r w:rsidR="00227B7D" w:rsidRPr="00E03E80">
        <w:rPr>
          <w:rFonts w:cs="Arial"/>
          <w:color w:val="000000" w:themeColor="text1"/>
          <w:lang w:val="en-GB"/>
        </w:rPr>
        <w:t>also therapy</w:t>
      </w:r>
      <w:r w:rsidRPr="00E03E80">
        <w:rPr>
          <w:rFonts w:cs="Arial"/>
          <w:color w:val="000000" w:themeColor="text1"/>
          <w:lang w:val="en-GB"/>
        </w:rPr>
        <w:t xml:space="preserve"> services and counselling available to people so that their mental health can be identified properly. </w:t>
      </w:r>
      <w:r w:rsidR="00227B7D" w:rsidRPr="00E03E80">
        <w:rPr>
          <w:rFonts w:cs="Arial"/>
          <w:color w:val="000000" w:themeColor="text1"/>
          <w:lang w:val="en-GB"/>
        </w:rPr>
        <w:t xml:space="preserve">On the other hand, </w:t>
      </w:r>
      <w:r w:rsidR="00A614F1" w:rsidRPr="00E03E80">
        <w:rPr>
          <w:rFonts w:cs="Arial"/>
          <w:color w:val="000000" w:themeColor="text1"/>
          <w:lang w:val="en-GB"/>
        </w:rPr>
        <w:t>Sabia</w:t>
      </w:r>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(2021) </w:t>
      </w:r>
      <w:r w:rsidR="00227B7D" w:rsidRPr="00E03E80">
        <w:rPr>
          <w:rFonts w:cs="Arial"/>
          <w:color w:val="000000" w:themeColor="text1"/>
          <w:lang w:val="en-GB"/>
        </w:rPr>
        <w:t xml:space="preserve">argued that despite many advanced therapies available, there are challenges of non-availability of resources to align with the demand for mental health within the country. This means that there is a lack of infrastructure or resources, especially for the older adults in the UK, due to which they </w:t>
      </w:r>
      <w:proofErr w:type="gramStart"/>
      <w:r w:rsidR="00227B7D" w:rsidRPr="00E03E80">
        <w:rPr>
          <w:rFonts w:cs="Arial"/>
          <w:color w:val="000000" w:themeColor="text1"/>
          <w:lang w:val="en-GB"/>
        </w:rPr>
        <w:t xml:space="preserve">are </w:t>
      </w:r>
      <w:r w:rsidR="00527BE3" w:rsidRPr="00E03E80">
        <w:rPr>
          <w:rFonts w:cs="Arial"/>
          <w:color w:val="000000" w:themeColor="text1"/>
          <w:lang w:val="en-GB"/>
        </w:rPr>
        <w:t xml:space="preserve">not </w:t>
      </w:r>
      <w:r w:rsidR="00527BE3">
        <w:rPr>
          <w:rFonts w:cs="Arial"/>
          <w:color w:val="000000" w:themeColor="text1"/>
          <w:lang w:val="en-GB"/>
        </w:rPr>
        <w:t>able</w:t>
      </w:r>
      <w:r w:rsidR="00227B7D" w:rsidRPr="00E03E80">
        <w:rPr>
          <w:rFonts w:cs="Arial"/>
          <w:color w:val="000000" w:themeColor="text1"/>
          <w:lang w:val="en-GB"/>
        </w:rPr>
        <w:t xml:space="preserve"> to</w:t>
      </w:r>
      <w:proofErr w:type="gramEnd"/>
      <w:r w:rsidR="00227B7D" w:rsidRPr="00E03E80">
        <w:rPr>
          <w:rFonts w:cs="Arial"/>
          <w:color w:val="000000" w:themeColor="text1"/>
          <w:lang w:val="en-GB"/>
        </w:rPr>
        <w:t xml:space="preserve"> access therapy. The older adult's attitude towards mental health is also negotiable, where they themselves do not accept that they are suffering from some kind of issue or problem</w:t>
      </w:r>
      <w:r w:rsidR="00A614F1" w:rsidRPr="00E03E80">
        <w:rPr>
          <w:rFonts w:cs="Arial"/>
          <w:color w:val="000000" w:themeColor="text1"/>
          <w:lang w:val="en-GB"/>
        </w:rPr>
        <w:t xml:space="preserve"> (Li</w:t>
      </w:r>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2023)</w:t>
      </w:r>
      <w:r w:rsidR="00227B7D" w:rsidRPr="00E03E80">
        <w:rPr>
          <w:rFonts w:cs="Arial"/>
          <w:color w:val="000000" w:themeColor="text1"/>
          <w:lang w:val="en-GB"/>
        </w:rPr>
        <w:t xml:space="preserve">. Thus, there is a lack of self-awareness among patients, which is affecting the suitability of existing mental health services in the UK. It could also be </w:t>
      </w:r>
      <w:r w:rsidR="00227B7D" w:rsidRPr="00E03E80">
        <w:rPr>
          <w:lang w:val="en-GB"/>
        </w:rPr>
        <w:t>included that in future there will be an increase in the expected population of older adults aged above 50 by</w:t>
      </w:r>
      <w:r w:rsidR="00227B7D" w:rsidRPr="00E03E80">
        <w:rPr>
          <w:rFonts w:cs="Arial"/>
          <w:color w:val="000000" w:themeColor="text1"/>
          <w:lang w:val="en-GB"/>
        </w:rPr>
        <w:t xml:space="preserve"> 2024. </w:t>
      </w:r>
    </w:p>
    <w:p w14:paraId="54E64EA6" w14:textId="77777777" w:rsidR="00E5311F" w:rsidRPr="00E03E80" w:rsidRDefault="00A614F1" w:rsidP="00035A04">
      <w:pPr>
        <w:keepNext/>
        <w:jc w:val="center"/>
        <w:rPr>
          <w:rFonts w:cs="Arial"/>
          <w:color w:val="000000" w:themeColor="text1"/>
          <w:lang w:val="en-GB"/>
        </w:rPr>
      </w:pPr>
      <w:r w:rsidRPr="00E03E80">
        <w:rPr>
          <w:rFonts w:cs="Arial"/>
          <w:noProof/>
          <w:color w:val="000000" w:themeColor="text1"/>
          <w:lang w:val="en-GB"/>
        </w:rPr>
        <w:drawing>
          <wp:inline distT="0" distB="0" distL="0" distR="0" wp14:anchorId="79BA7916" wp14:editId="01C449F7">
            <wp:extent cx="5943600" cy="3073956"/>
            <wp:effectExtent l="19050" t="0" r="0" b="0"/>
            <wp:docPr id="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4"/>
                    <pic:cNvPicPr>
                      <a:picLocks noChangeAspect="1" noChangeArrowheads="1"/>
                    </pic:cNvPicPr>
                  </pic:nvPicPr>
                  <pic:blipFill>
                    <a:blip r:embed="rId11"/>
                    <a:stretch>
                      <a:fillRect/>
                    </a:stretch>
                  </pic:blipFill>
                  <pic:spPr bwMode="auto">
                    <a:xfrm>
                      <a:off x="0" y="0"/>
                      <a:ext cx="5943600" cy="3073956"/>
                    </a:xfrm>
                    <a:prstGeom prst="rect">
                      <a:avLst/>
                    </a:prstGeom>
                    <a:noFill/>
                    <a:ln w="9525">
                      <a:noFill/>
                      <a:miter lim="800000"/>
                      <a:headEnd/>
                      <a:tailEnd/>
                    </a:ln>
                  </pic:spPr>
                </pic:pic>
              </a:graphicData>
            </a:graphic>
          </wp:inline>
        </w:drawing>
      </w:r>
    </w:p>
    <w:p w14:paraId="22642C05" w14:textId="77777777" w:rsidR="00227B7D" w:rsidRPr="00E03E80" w:rsidRDefault="00A614F1" w:rsidP="00035A04">
      <w:pPr>
        <w:pStyle w:val="Caption"/>
        <w:spacing w:line="360" w:lineRule="auto"/>
        <w:jc w:val="center"/>
        <w:rPr>
          <w:rFonts w:cs="Arial"/>
          <w:color w:val="000000" w:themeColor="text1"/>
          <w:sz w:val="22"/>
          <w:szCs w:val="22"/>
          <w:lang w:val="en-GB"/>
        </w:rPr>
      </w:pPr>
      <w:bookmarkStart w:id="17" w:name="_Toc224653183"/>
      <w:r w:rsidRPr="00E03E80">
        <w:rPr>
          <w:rFonts w:cs="Arial"/>
          <w:color w:val="000000" w:themeColor="text1"/>
          <w:sz w:val="22"/>
          <w:szCs w:val="22"/>
          <w:lang w:val="en-GB"/>
        </w:rPr>
        <w:t xml:space="preserve">Figure </w:t>
      </w:r>
      <w:r w:rsidR="00BE559E" w:rsidRPr="00E03E80">
        <w:rPr>
          <w:rFonts w:cs="Arial"/>
          <w:color w:val="000000" w:themeColor="text1"/>
          <w:sz w:val="22"/>
          <w:szCs w:val="22"/>
          <w:lang w:val="en-GB"/>
        </w:rPr>
        <w:fldChar w:fldCharType="begin"/>
      </w:r>
      <w:r w:rsidRPr="00E03E80">
        <w:rPr>
          <w:rFonts w:cs="Arial"/>
          <w:color w:val="000000" w:themeColor="text1"/>
          <w:sz w:val="22"/>
          <w:szCs w:val="22"/>
          <w:lang w:val="en-GB"/>
        </w:rPr>
        <w:instrText xml:space="preserve"> SEQ Figure \* ARABIC </w:instrText>
      </w:r>
      <w:r w:rsidR="00BE559E" w:rsidRPr="00E03E80">
        <w:rPr>
          <w:rFonts w:cs="Arial"/>
          <w:color w:val="000000" w:themeColor="text1"/>
          <w:sz w:val="22"/>
          <w:szCs w:val="22"/>
          <w:lang w:val="en-GB"/>
        </w:rPr>
        <w:fldChar w:fldCharType="separate"/>
      </w:r>
      <w:r w:rsidR="00BE267D" w:rsidRPr="00E03E80">
        <w:rPr>
          <w:rFonts w:cs="Arial"/>
          <w:noProof/>
          <w:color w:val="000000" w:themeColor="text1"/>
          <w:sz w:val="22"/>
          <w:szCs w:val="22"/>
          <w:lang w:val="en-GB"/>
        </w:rPr>
        <w:t>4</w:t>
      </w:r>
      <w:r w:rsidR="00BE559E" w:rsidRPr="00E03E80">
        <w:rPr>
          <w:rFonts w:cs="Arial"/>
          <w:color w:val="000000" w:themeColor="text1"/>
          <w:sz w:val="22"/>
          <w:szCs w:val="22"/>
          <w:lang w:val="en-GB"/>
        </w:rPr>
        <w:fldChar w:fldCharType="end"/>
      </w:r>
      <w:r w:rsidRPr="00E03E80">
        <w:rPr>
          <w:rFonts w:cs="Arial"/>
          <w:color w:val="000000" w:themeColor="text1"/>
          <w:sz w:val="22"/>
          <w:szCs w:val="22"/>
          <w:lang w:val="en-GB"/>
        </w:rPr>
        <w:t>: England’s population is ageing</w:t>
      </w:r>
      <w:bookmarkEnd w:id="17"/>
    </w:p>
    <w:p w14:paraId="77F97D00" w14:textId="77777777" w:rsidR="00227B7D" w:rsidRPr="00E03E80" w:rsidRDefault="00855B0F" w:rsidP="00035A04">
      <w:pPr>
        <w:jc w:val="center"/>
        <w:rPr>
          <w:rFonts w:cs="Arial"/>
          <w:color w:val="000000" w:themeColor="text1"/>
          <w:lang w:val="en-GB"/>
        </w:rPr>
      </w:pPr>
      <w:r w:rsidRPr="00E03E80">
        <w:rPr>
          <w:rFonts w:cs="Arial"/>
          <w:color w:val="000000" w:themeColor="text1"/>
          <w:lang w:val="en-GB"/>
        </w:rPr>
        <w:lastRenderedPageBreak/>
        <w:t xml:space="preserve">(Source: Reeves </w:t>
      </w:r>
      <w:r w:rsidRPr="00E03E80">
        <w:rPr>
          <w:rFonts w:cs="Arial"/>
          <w:i/>
          <w:color w:val="000000" w:themeColor="text1"/>
          <w:lang w:val="en-GB"/>
        </w:rPr>
        <w:t>et.al</w:t>
      </w:r>
      <w:r w:rsidRPr="00E03E80">
        <w:rPr>
          <w:rFonts w:cs="Arial"/>
          <w:color w:val="000000" w:themeColor="text1"/>
          <w:lang w:val="en-GB"/>
        </w:rPr>
        <w:t xml:space="preserve"> 2025)</w:t>
      </w:r>
    </w:p>
    <w:p w14:paraId="393D6A41" w14:textId="77777777" w:rsidR="00227B7D" w:rsidRPr="00E03E80" w:rsidRDefault="00A614F1" w:rsidP="00035A04">
      <w:pPr>
        <w:rPr>
          <w:rFonts w:cs="Arial"/>
          <w:color w:val="000000" w:themeColor="text1"/>
          <w:lang w:val="en-GB"/>
        </w:rPr>
      </w:pPr>
      <w:r w:rsidRPr="00E03E80">
        <w:rPr>
          <w:rFonts w:cs="Arial"/>
          <w:color w:val="000000" w:themeColor="text1"/>
          <w:lang w:val="en-GB"/>
        </w:rPr>
        <w:t>By 2045, England's population of people aged 50 is projected to increase by 4.2 million</w:t>
      </w:r>
      <w:r w:rsidR="00855B0F" w:rsidRPr="00E03E80">
        <w:rPr>
          <w:rFonts w:cs="Arial"/>
          <w:color w:val="000000" w:themeColor="text1"/>
          <w:lang w:val="en-GB"/>
        </w:rPr>
        <w:t xml:space="preserve"> (Reeves </w:t>
      </w:r>
      <w:r w:rsidR="00855B0F" w:rsidRPr="00E03E80">
        <w:rPr>
          <w:rFonts w:cs="Arial"/>
          <w:i/>
          <w:color w:val="000000" w:themeColor="text1"/>
          <w:lang w:val="en-GB"/>
        </w:rPr>
        <w:t>et.al</w:t>
      </w:r>
      <w:r w:rsidR="00855B0F" w:rsidRPr="00E03E80">
        <w:rPr>
          <w:rFonts w:cs="Arial"/>
          <w:color w:val="000000" w:themeColor="text1"/>
          <w:lang w:val="en-GB"/>
        </w:rPr>
        <w:t xml:space="preserve"> 2025)</w:t>
      </w:r>
      <w:r w:rsidRPr="00E03E80">
        <w:rPr>
          <w:rFonts w:cs="Arial"/>
          <w:color w:val="000000" w:themeColor="text1"/>
          <w:lang w:val="en-GB"/>
        </w:rPr>
        <w:t xml:space="preserve">. </w:t>
      </w:r>
    </w:p>
    <w:p w14:paraId="0421FFD5" w14:textId="77777777" w:rsidR="00C6046B" w:rsidRPr="00E03E80" w:rsidRDefault="00A614F1" w:rsidP="00035A04">
      <w:pPr>
        <w:pStyle w:val="Heading2"/>
        <w:rPr>
          <w:rFonts w:cs="Arial"/>
          <w:lang w:val="en-GB"/>
        </w:rPr>
      </w:pPr>
      <w:bookmarkStart w:id="18" w:name="_Toc224655873"/>
      <w:r w:rsidRPr="00E03E80">
        <w:rPr>
          <w:rFonts w:cs="Arial"/>
          <w:lang w:val="en-GB"/>
        </w:rPr>
        <w:t>2.</w:t>
      </w:r>
      <w:r w:rsidR="00337536" w:rsidRPr="00E03E80">
        <w:rPr>
          <w:rFonts w:cs="Arial"/>
          <w:lang w:val="en-GB"/>
        </w:rPr>
        <w:t>5 Theories of mental health</w:t>
      </w:r>
      <w:bookmarkEnd w:id="18"/>
    </w:p>
    <w:p w14:paraId="2760350B" w14:textId="77777777" w:rsidR="00815651" w:rsidRPr="00E03E80" w:rsidRDefault="00A614F1" w:rsidP="00035A04">
      <w:pPr>
        <w:rPr>
          <w:rFonts w:cs="Arial"/>
          <w:color w:val="000000" w:themeColor="text1"/>
          <w:lang w:val="en-GB"/>
        </w:rPr>
      </w:pPr>
      <w:r w:rsidRPr="00E03E80">
        <w:rPr>
          <w:rFonts w:cs="Arial"/>
          <w:color w:val="000000" w:themeColor="text1"/>
          <w:lang w:val="en-GB"/>
        </w:rPr>
        <w:t xml:space="preserve">There are several mental health theories that explain well-being and </w:t>
      </w:r>
      <w:r w:rsidR="00774BD1" w:rsidRPr="00E03E80">
        <w:rPr>
          <w:rFonts w:cs="Arial"/>
          <w:color w:val="000000" w:themeColor="text1"/>
          <w:lang w:val="en-GB"/>
        </w:rPr>
        <w:t>ill</w:t>
      </w:r>
      <w:r w:rsidRPr="00E03E80">
        <w:rPr>
          <w:rFonts w:cs="Arial"/>
          <w:color w:val="000000" w:themeColor="text1"/>
          <w:lang w:val="en-GB"/>
        </w:rPr>
        <w:t>ness through biological and psychological lenses. Wickramaratne</w:t>
      </w:r>
      <w:r w:rsidRPr="00E03E80">
        <w:rPr>
          <w:rFonts w:cs="Arial"/>
          <w:i/>
          <w:color w:val="000000" w:themeColor="text1"/>
          <w:lang w:val="en-GB"/>
        </w:rPr>
        <w:t xml:space="preserve"> et.al</w:t>
      </w:r>
      <w:r w:rsidRPr="00E03E80">
        <w:rPr>
          <w:rFonts w:cs="Arial"/>
          <w:color w:val="000000" w:themeColor="text1"/>
          <w:lang w:val="en-GB"/>
        </w:rPr>
        <w:t xml:space="preserve"> (2022) </w:t>
      </w:r>
      <w:r w:rsidR="00774BD1" w:rsidRPr="00E03E80">
        <w:rPr>
          <w:rFonts w:cs="Arial"/>
          <w:color w:val="000000" w:themeColor="text1"/>
          <w:lang w:val="en-GB"/>
        </w:rPr>
        <w:t>stated that Sigmund Freud's theory is the one which explains human behaviour, which is driven by several unconscious drives, childhood experiences and conflicts between primal urges and reality. Human behaviour will develop through several psychosexual stages, where unresolved issues could lead to adult fixation. Some of the common components of this theory are psyche, where the mind has three levels, including conscious, which is what a person is aware of, preconscious, which includes all the accessible memories of a person and unconscious, which includes all the repressed thoughts and desires of a person</w:t>
      </w:r>
      <w:r w:rsidRPr="00E03E80">
        <w:rPr>
          <w:rFonts w:cs="Arial"/>
          <w:color w:val="000000" w:themeColor="text1"/>
          <w:lang w:val="en-GB"/>
        </w:rPr>
        <w:t xml:space="preserve"> (Yoon</w:t>
      </w:r>
      <w:r w:rsidRPr="00E03E80">
        <w:rPr>
          <w:rFonts w:cs="Arial"/>
          <w:i/>
          <w:color w:val="000000" w:themeColor="text1"/>
          <w:lang w:val="en-GB"/>
        </w:rPr>
        <w:t xml:space="preserve"> et.al</w:t>
      </w:r>
      <w:r w:rsidRPr="00E03E80">
        <w:rPr>
          <w:rFonts w:cs="Arial"/>
          <w:color w:val="000000" w:themeColor="text1"/>
          <w:lang w:val="en-GB"/>
        </w:rPr>
        <w:t xml:space="preserve"> 2023)</w:t>
      </w:r>
      <w:r w:rsidR="00774BD1" w:rsidRPr="00E03E80">
        <w:rPr>
          <w:rFonts w:cs="Arial"/>
          <w:color w:val="000000" w:themeColor="text1"/>
          <w:lang w:val="en-GB"/>
        </w:rPr>
        <w:t xml:space="preserve">. </w:t>
      </w:r>
    </w:p>
    <w:p w14:paraId="30DFB659" w14:textId="77777777" w:rsidR="00E5311F" w:rsidRPr="00E03E80" w:rsidRDefault="00774BD1" w:rsidP="00035A04">
      <w:pPr>
        <w:rPr>
          <w:rFonts w:cs="Arial"/>
          <w:color w:val="000000" w:themeColor="text1"/>
          <w:lang w:val="en-GB"/>
        </w:rPr>
      </w:pPr>
      <w:r w:rsidRPr="00E03E80">
        <w:rPr>
          <w:rFonts w:cs="Arial"/>
          <w:color w:val="000000" w:themeColor="text1"/>
          <w:lang w:val="en-GB"/>
        </w:rPr>
        <w:t>However,</w:t>
      </w:r>
      <w:r w:rsidR="00A614F1" w:rsidRPr="00E03E80">
        <w:rPr>
          <w:rFonts w:cs="Arial"/>
          <w:color w:val="000000" w:themeColor="text1"/>
          <w:lang w:val="en-GB"/>
        </w:rPr>
        <w:t xml:space="preserve"> Mansfield</w:t>
      </w:r>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(2021) argued that </w:t>
      </w:r>
      <w:r w:rsidRPr="00E03E80">
        <w:rPr>
          <w:rFonts w:cs="Arial"/>
          <w:color w:val="000000" w:themeColor="text1"/>
          <w:lang w:val="en-GB"/>
        </w:rPr>
        <w:t xml:space="preserve">Carl Rogers' theory is central to humanistic psychology, which posits that people have an innate drive to grow and reach their full potential by focusing on self-concepts. The theory also helps a person to have alignment between real self and ideal self for healthy development, so that it will be facilitated quickly through their person-centred therapy as well. This is the theory, which is very much an actualising </w:t>
      </w:r>
      <w:r w:rsidR="00A614F1" w:rsidRPr="00E03E80">
        <w:rPr>
          <w:rFonts w:cs="Arial"/>
          <w:color w:val="000000" w:themeColor="text1"/>
          <w:lang w:val="en-GB"/>
        </w:rPr>
        <w:t>tendency that</w:t>
      </w:r>
      <w:r w:rsidRPr="00E03E80">
        <w:rPr>
          <w:rFonts w:cs="Arial"/>
          <w:color w:val="000000" w:themeColor="text1"/>
          <w:lang w:val="en-GB"/>
        </w:rPr>
        <w:t xml:space="preserve"> will be fundamental to human motivation to maintain and enhance the lifelong process of self-growth. </w:t>
      </w:r>
    </w:p>
    <w:p w14:paraId="11633586" w14:textId="77777777" w:rsidR="00C6046B" w:rsidRPr="00E03E80" w:rsidRDefault="00A614F1" w:rsidP="00035A04">
      <w:pPr>
        <w:pStyle w:val="Heading2"/>
        <w:rPr>
          <w:rFonts w:cs="Arial"/>
          <w:lang w:val="en-GB"/>
        </w:rPr>
      </w:pPr>
      <w:bookmarkStart w:id="19" w:name="_Toc224655874"/>
      <w:r w:rsidRPr="00E03E80">
        <w:rPr>
          <w:rFonts w:cs="Arial"/>
          <w:lang w:val="en-GB"/>
        </w:rPr>
        <w:t>2.6 Research gap</w:t>
      </w:r>
      <w:bookmarkEnd w:id="19"/>
    </w:p>
    <w:p w14:paraId="26090A35" w14:textId="77777777" w:rsidR="00774BD1" w:rsidRPr="00E03E80" w:rsidRDefault="00A614F1" w:rsidP="00035A04">
      <w:pPr>
        <w:rPr>
          <w:rFonts w:cs="Arial"/>
          <w:color w:val="000000" w:themeColor="text1"/>
          <w:lang w:val="en-GB"/>
        </w:rPr>
      </w:pPr>
      <w:r w:rsidRPr="00E03E80">
        <w:rPr>
          <w:rFonts w:cs="Arial"/>
          <w:color w:val="000000" w:themeColor="text1"/>
          <w:lang w:val="en-GB"/>
        </w:rPr>
        <w:t xml:space="preserve">In most of the previous studies, </w:t>
      </w:r>
      <w:r w:rsidR="004738ED" w:rsidRPr="00E03E80">
        <w:rPr>
          <w:rFonts w:cs="Arial"/>
          <w:color w:val="000000" w:themeColor="text1"/>
          <w:lang w:val="en-GB"/>
        </w:rPr>
        <w:t>researchers were publishing information which revolves around how mental health issues are affecting older people and what services are offered to them</w:t>
      </w:r>
      <w:r w:rsidRPr="00E03E80">
        <w:rPr>
          <w:rFonts w:cs="Arial"/>
          <w:color w:val="000000" w:themeColor="text1"/>
          <w:lang w:val="en-GB"/>
        </w:rPr>
        <w:t xml:space="preserve"> (Cybulski</w:t>
      </w:r>
      <w:r w:rsidRPr="00E03E80">
        <w:rPr>
          <w:rFonts w:cs="Arial"/>
          <w:i/>
          <w:color w:val="000000" w:themeColor="text1"/>
          <w:lang w:val="en-GB"/>
        </w:rPr>
        <w:t xml:space="preserve"> et.al</w:t>
      </w:r>
      <w:r w:rsidRPr="00E03E80">
        <w:rPr>
          <w:rFonts w:cs="Arial"/>
          <w:color w:val="000000" w:themeColor="text1"/>
          <w:lang w:val="en-GB"/>
        </w:rPr>
        <w:t xml:space="preserve"> 2021)</w:t>
      </w:r>
      <w:r w:rsidR="004738ED" w:rsidRPr="00E03E80">
        <w:rPr>
          <w:rFonts w:cs="Arial"/>
          <w:color w:val="000000" w:themeColor="text1"/>
          <w:lang w:val="en-GB"/>
        </w:rPr>
        <w:t xml:space="preserve">. However, very few of them were included about the </w:t>
      </w:r>
      <w:proofErr w:type="gramStart"/>
      <w:r w:rsidR="004738ED" w:rsidRPr="00E03E80">
        <w:rPr>
          <w:rFonts w:cs="Arial"/>
          <w:color w:val="000000" w:themeColor="text1"/>
          <w:lang w:val="en-GB"/>
        </w:rPr>
        <w:t>manner in which</w:t>
      </w:r>
      <w:proofErr w:type="gramEnd"/>
      <w:r w:rsidR="004738ED" w:rsidRPr="00E03E80">
        <w:rPr>
          <w:rFonts w:cs="Arial"/>
          <w:color w:val="000000" w:themeColor="text1"/>
          <w:lang w:val="en-GB"/>
        </w:rPr>
        <w:t xml:space="preserve"> mental health support services for adults, especially in the UK, have been improved. Therefore, with the help of this study, the researcher was analysing the </w:t>
      </w:r>
      <w:proofErr w:type="gramStart"/>
      <w:r w:rsidR="004738ED" w:rsidRPr="00E03E80">
        <w:rPr>
          <w:rFonts w:cs="Arial"/>
          <w:color w:val="000000" w:themeColor="text1"/>
          <w:lang w:val="en-GB"/>
        </w:rPr>
        <w:t>manner in which</w:t>
      </w:r>
      <w:proofErr w:type="gramEnd"/>
      <w:r w:rsidR="004738ED" w:rsidRPr="00E03E80">
        <w:rPr>
          <w:rFonts w:cs="Arial"/>
          <w:color w:val="000000" w:themeColor="text1"/>
          <w:lang w:val="en-GB"/>
        </w:rPr>
        <w:t xml:space="preserve"> support services could be improved for older adults in the UK. The research gap that the study is identifying or filling is related to the age group and the specified geographical location, which is the UK. </w:t>
      </w:r>
    </w:p>
    <w:p w14:paraId="43D95365" w14:textId="77777777" w:rsidR="00C6046B" w:rsidRPr="00E03E80" w:rsidRDefault="00A614F1" w:rsidP="00035A04">
      <w:pPr>
        <w:pStyle w:val="Heading2"/>
        <w:rPr>
          <w:rFonts w:cs="Arial"/>
          <w:lang w:val="en-GB"/>
        </w:rPr>
      </w:pPr>
      <w:bookmarkStart w:id="20" w:name="_Toc224655875"/>
      <w:r w:rsidRPr="00E03E80">
        <w:rPr>
          <w:rFonts w:cs="Arial"/>
          <w:lang w:val="en-GB"/>
        </w:rPr>
        <w:t>2.7 Conclusion</w:t>
      </w:r>
      <w:bookmarkEnd w:id="20"/>
    </w:p>
    <w:p w14:paraId="03610FC1" w14:textId="77777777" w:rsidR="004738ED" w:rsidRPr="00E03E80" w:rsidRDefault="00A614F1" w:rsidP="00035A04">
      <w:pPr>
        <w:rPr>
          <w:rFonts w:cs="Arial"/>
          <w:color w:val="000000" w:themeColor="text1"/>
          <w:lang w:val="en-GB"/>
        </w:rPr>
      </w:pPr>
      <w:r w:rsidRPr="00E03E80">
        <w:rPr>
          <w:rFonts w:cs="Arial"/>
          <w:color w:val="000000" w:themeColor="text1"/>
          <w:lang w:val="en-GB"/>
        </w:rPr>
        <w:t xml:space="preserve">In the end, it is concluded from this chapter that mental health support services for older adults in the UK are very important due to the increasing population of these people. This means that there is a significant increase within the adult population in the UK who are feeling depressed or </w:t>
      </w:r>
      <w:r w:rsidRPr="00E03E80">
        <w:rPr>
          <w:rFonts w:cs="Arial"/>
          <w:color w:val="000000" w:themeColor="text1"/>
          <w:lang w:val="en-GB"/>
        </w:rPr>
        <w:lastRenderedPageBreak/>
        <w:t xml:space="preserve">experiencing an increase in cases of anxiety as well. Thus, for them, it is essential that better mental health problems are provided to them. </w:t>
      </w:r>
    </w:p>
    <w:p w14:paraId="3DA60C38" w14:textId="77777777" w:rsidR="00C6046B" w:rsidRPr="00E03E80" w:rsidRDefault="00C6046B" w:rsidP="00035A04">
      <w:pPr>
        <w:rPr>
          <w:rFonts w:cs="Arial"/>
          <w:color w:val="000000" w:themeColor="text1"/>
          <w:lang w:val="en-GB"/>
        </w:rPr>
      </w:pPr>
    </w:p>
    <w:p w14:paraId="262FA786" w14:textId="77777777" w:rsidR="00C6046B" w:rsidRPr="00E03E80" w:rsidRDefault="00A614F1" w:rsidP="00035A04">
      <w:pPr>
        <w:spacing w:after="200"/>
        <w:jc w:val="left"/>
        <w:rPr>
          <w:rFonts w:eastAsiaTheme="majorEastAsia" w:cs="Arial"/>
          <w:b/>
          <w:bCs/>
          <w:color w:val="000000" w:themeColor="text1"/>
          <w:sz w:val="32"/>
          <w:szCs w:val="28"/>
          <w:lang w:val="en-GB"/>
        </w:rPr>
      </w:pPr>
      <w:r w:rsidRPr="00E03E80">
        <w:rPr>
          <w:rFonts w:cs="Arial"/>
          <w:color w:val="000000" w:themeColor="text1"/>
          <w:lang w:val="en-GB"/>
        </w:rPr>
        <w:br w:type="page"/>
      </w:r>
    </w:p>
    <w:p w14:paraId="0D3A77BB" w14:textId="77777777" w:rsidR="00855B0F" w:rsidRPr="00E03E80" w:rsidRDefault="00855B0F" w:rsidP="00035A04">
      <w:pPr>
        <w:pStyle w:val="Heading1"/>
        <w:rPr>
          <w:rFonts w:cs="Arial"/>
          <w:lang w:val="en-GB"/>
        </w:rPr>
      </w:pPr>
      <w:bookmarkStart w:id="21" w:name="_Toc224655876"/>
      <w:r w:rsidRPr="00E03E80">
        <w:rPr>
          <w:rFonts w:cs="Arial"/>
          <w:lang w:val="en-GB"/>
        </w:rPr>
        <w:lastRenderedPageBreak/>
        <w:t>Chapter 3: Methods</w:t>
      </w:r>
      <w:bookmarkEnd w:id="21"/>
      <w:r w:rsidRPr="00E03E80">
        <w:rPr>
          <w:rFonts w:cs="Arial"/>
          <w:lang w:val="en-GB"/>
        </w:rPr>
        <w:t xml:space="preserve"> </w:t>
      </w:r>
    </w:p>
    <w:p w14:paraId="170FEF51" w14:textId="77777777" w:rsidR="00855B0F" w:rsidRPr="00E03E80" w:rsidRDefault="00A96488" w:rsidP="00035A04">
      <w:pPr>
        <w:pStyle w:val="Heading2"/>
        <w:rPr>
          <w:rFonts w:cs="Arial"/>
          <w:lang w:val="en-GB"/>
        </w:rPr>
      </w:pPr>
      <w:bookmarkStart w:id="22" w:name="_Toc224655877"/>
      <w:r w:rsidRPr="00E03E80">
        <w:rPr>
          <w:rFonts w:cs="Arial"/>
          <w:lang w:val="en-GB"/>
        </w:rPr>
        <w:t xml:space="preserve">3.1 </w:t>
      </w:r>
      <w:r w:rsidR="00855B0F" w:rsidRPr="00E03E80">
        <w:rPr>
          <w:rFonts w:cs="Arial"/>
          <w:lang w:val="en-GB"/>
        </w:rPr>
        <w:t>Introduction</w:t>
      </w:r>
      <w:bookmarkEnd w:id="22"/>
    </w:p>
    <w:p w14:paraId="595CBA9C" w14:textId="77777777" w:rsidR="00855B0F" w:rsidRPr="00E03E80" w:rsidRDefault="00855B0F" w:rsidP="00035A04">
      <w:pPr>
        <w:rPr>
          <w:rFonts w:cs="Arial"/>
          <w:color w:val="000000" w:themeColor="text1"/>
          <w:lang w:val="en-GB"/>
        </w:rPr>
      </w:pPr>
      <w:r w:rsidRPr="00E03E80">
        <w:rPr>
          <w:rFonts w:cs="Arial"/>
          <w:color w:val="000000" w:themeColor="text1"/>
          <w:lang w:val="en-GB"/>
        </w:rPr>
        <w:t>The chapter is useful because it helps to understand the significance of different methodologies that the researcher has chosen to achieve the aim of the research in an appropriate manner</w:t>
      </w:r>
      <w:r w:rsidR="00B77D37" w:rsidRPr="00E03E80">
        <w:rPr>
          <w:rFonts w:cs="Arial"/>
          <w:color w:val="000000" w:themeColor="text1"/>
          <w:lang w:val="en-GB"/>
        </w:rPr>
        <w:t xml:space="preserve"> (Moh'd Amer Hawari </w:t>
      </w:r>
      <w:r w:rsidR="00B77D37" w:rsidRPr="00E03E80">
        <w:rPr>
          <w:rFonts w:cs="Arial"/>
          <w:i/>
          <w:color w:val="000000" w:themeColor="text1"/>
          <w:lang w:val="en-GB"/>
        </w:rPr>
        <w:t>et.al</w:t>
      </w:r>
      <w:r w:rsidR="00B77D37" w:rsidRPr="00E03E80">
        <w:rPr>
          <w:rFonts w:cs="Arial"/>
          <w:color w:val="000000" w:themeColor="text1"/>
          <w:lang w:val="en-GB"/>
        </w:rPr>
        <w:t xml:space="preserve"> 2022)</w:t>
      </w:r>
      <w:r w:rsidRPr="00E03E80">
        <w:rPr>
          <w:rFonts w:cs="Arial"/>
          <w:color w:val="000000" w:themeColor="text1"/>
          <w:lang w:val="en-GB"/>
        </w:rPr>
        <w:t>. It introduced readers to the value and usefulness of each research methodology that contributes to increasing the worth of the study by answering the question and achieving objectives. Research onion is the best framework that is selected for the purpose of introducing a range of research methods, procedures, techniques, and approaches.</w:t>
      </w:r>
    </w:p>
    <w:p w14:paraId="556FD7C0" w14:textId="77777777" w:rsidR="00855B0F" w:rsidRPr="00E03E80" w:rsidRDefault="00855B0F" w:rsidP="00035A04">
      <w:pPr>
        <w:keepNext/>
        <w:jc w:val="center"/>
        <w:rPr>
          <w:rFonts w:cs="Arial"/>
          <w:color w:val="000000" w:themeColor="text1"/>
          <w:szCs w:val="24"/>
          <w:lang w:val="en-GB"/>
        </w:rPr>
      </w:pPr>
      <w:r w:rsidRPr="00E03E80">
        <w:rPr>
          <w:rFonts w:cs="Arial"/>
          <w:noProof/>
          <w:color w:val="000000" w:themeColor="text1"/>
          <w:szCs w:val="24"/>
          <w:lang w:val="en-GB"/>
        </w:rPr>
        <w:drawing>
          <wp:inline distT="0" distB="0" distL="0" distR="0" wp14:anchorId="62563DB4" wp14:editId="218A0C58">
            <wp:extent cx="3855236" cy="2774950"/>
            <wp:effectExtent l="0" t="0" r="0" b="6350"/>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856047" cy="2775534"/>
                    </a:xfrm>
                    <a:prstGeom prst="rect">
                      <a:avLst/>
                    </a:prstGeom>
                  </pic:spPr>
                </pic:pic>
              </a:graphicData>
            </a:graphic>
          </wp:inline>
        </w:drawing>
      </w:r>
    </w:p>
    <w:p w14:paraId="3EB4BBDD" w14:textId="77777777" w:rsidR="00855B0F" w:rsidRPr="00E03E80" w:rsidRDefault="00855B0F" w:rsidP="00035A04">
      <w:pPr>
        <w:pStyle w:val="Caption"/>
        <w:spacing w:line="360" w:lineRule="auto"/>
        <w:jc w:val="center"/>
        <w:rPr>
          <w:rFonts w:cs="Arial"/>
          <w:color w:val="000000" w:themeColor="text1"/>
          <w:sz w:val="22"/>
          <w:szCs w:val="22"/>
          <w:lang w:val="en-GB"/>
        </w:rPr>
      </w:pPr>
      <w:bookmarkStart w:id="23" w:name="_Toc224653184"/>
      <w:r w:rsidRPr="00E03E80">
        <w:rPr>
          <w:rFonts w:cs="Arial"/>
          <w:color w:val="000000" w:themeColor="text1"/>
          <w:sz w:val="22"/>
          <w:szCs w:val="22"/>
          <w:lang w:val="en-GB"/>
        </w:rPr>
        <w:t xml:space="preserve">Figure </w:t>
      </w:r>
      <w:r w:rsidR="00BE559E" w:rsidRPr="00E03E80">
        <w:rPr>
          <w:rFonts w:cs="Arial"/>
          <w:color w:val="000000" w:themeColor="text1"/>
          <w:sz w:val="22"/>
          <w:szCs w:val="22"/>
          <w:lang w:val="en-GB"/>
        </w:rPr>
        <w:fldChar w:fldCharType="begin"/>
      </w:r>
      <w:r w:rsidRPr="00E03E80">
        <w:rPr>
          <w:rFonts w:cs="Arial"/>
          <w:color w:val="000000" w:themeColor="text1"/>
          <w:sz w:val="22"/>
          <w:szCs w:val="22"/>
          <w:lang w:val="en-GB"/>
        </w:rPr>
        <w:instrText xml:space="preserve"> SEQ Figure \* ARABIC </w:instrText>
      </w:r>
      <w:r w:rsidR="00BE559E" w:rsidRPr="00E03E80">
        <w:rPr>
          <w:rFonts w:cs="Arial"/>
          <w:color w:val="000000" w:themeColor="text1"/>
          <w:sz w:val="22"/>
          <w:szCs w:val="22"/>
          <w:lang w:val="en-GB"/>
        </w:rPr>
        <w:fldChar w:fldCharType="separate"/>
      </w:r>
      <w:r w:rsidR="00BE267D" w:rsidRPr="00E03E80">
        <w:rPr>
          <w:rFonts w:cs="Arial"/>
          <w:noProof/>
          <w:color w:val="000000" w:themeColor="text1"/>
          <w:sz w:val="22"/>
          <w:szCs w:val="22"/>
          <w:lang w:val="en-GB"/>
        </w:rPr>
        <w:t>5</w:t>
      </w:r>
      <w:r w:rsidR="00BE559E" w:rsidRPr="00E03E80">
        <w:rPr>
          <w:rFonts w:cs="Arial"/>
          <w:color w:val="000000" w:themeColor="text1"/>
          <w:sz w:val="22"/>
          <w:szCs w:val="22"/>
          <w:lang w:val="en-GB"/>
        </w:rPr>
        <w:fldChar w:fldCharType="end"/>
      </w:r>
      <w:r w:rsidRPr="00E03E80">
        <w:rPr>
          <w:rFonts w:cs="Arial"/>
          <w:color w:val="000000" w:themeColor="text1"/>
          <w:sz w:val="22"/>
          <w:szCs w:val="22"/>
          <w:lang w:val="en-GB"/>
        </w:rPr>
        <w:t>: Understanding the Research Onion</w:t>
      </w:r>
      <w:bookmarkEnd w:id="23"/>
    </w:p>
    <w:p w14:paraId="3697E254" w14:textId="77777777" w:rsidR="00855B0F" w:rsidRPr="00E03E80" w:rsidRDefault="00855B0F" w:rsidP="00035A04">
      <w:pPr>
        <w:jc w:val="center"/>
        <w:rPr>
          <w:rFonts w:cs="Arial"/>
          <w:color w:val="000000" w:themeColor="text1"/>
          <w:lang w:val="en-GB"/>
        </w:rPr>
      </w:pPr>
      <w:r w:rsidRPr="00E03E80">
        <w:rPr>
          <w:rFonts w:cs="Arial"/>
          <w:color w:val="000000" w:themeColor="text1"/>
          <w:lang w:val="en-GB"/>
        </w:rPr>
        <w:t>(Source: 15writers, 2022)</w:t>
      </w:r>
    </w:p>
    <w:p w14:paraId="7BD29092" w14:textId="77777777" w:rsidR="00855B0F" w:rsidRPr="00E03E80" w:rsidRDefault="00A96488" w:rsidP="00035A04">
      <w:pPr>
        <w:pStyle w:val="Heading2"/>
        <w:rPr>
          <w:rFonts w:cs="Arial"/>
          <w:lang w:val="en-GB"/>
        </w:rPr>
      </w:pPr>
      <w:bookmarkStart w:id="24" w:name="_Toc224655878"/>
      <w:r w:rsidRPr="00E03E80">
        <w:rPr>
          <w:rFonts w:cs="Arial"/>
          <w:lang w:val="en-GB"/>
        </w:rPr>
        <w:t xml:space="preserve">3.2 </w:t>
      </w:r>
      <w:r w:rsidR="00855B0F" w:rsidRPr="00E03E80">
        <w:rPr>
          <w:rFonts w:cs="Arial"/>
          <w:lang w:val="en-GB"/>
        </w:rPr>
        <w:t>Research philosophy</w:t>
      </w:r>
      <w:bookmarkEnd w:id="24"/>
    </w:p>
    <w:p w14:paraId="58012BFF" w14:textId="4F63466C" w:rsidR="00C56C66" w:rsidRPr="00E03E80" w:rsidRDefault="00855B0F" w:rsidP="00035A04">
      <w:pPr>
        <w:rPr>
          <w:color w:val="000000" w:themeColor="text1"/>
          <w:lang w:val="en-GB"/>
        </w:rPr>
      </w:pPr>
      <w:r w:rsidRPr="00E03E80">
        <w:rPr>
          <w:rFonts w:cs="Arial"/>
          <w:color w:val="000000" w:themeColor="text1"/>
          <w:lang w:val="en-GB"/>
        </w:rPr>
        <w:t>Positivism, critical realism, interpretivism, and pragmatism are different categories of research philosophies. A research philosophy is basically studied in terms of epistemology and ontology. Researchers utilise the relevant and useful research philosophy because it forms the bedrock of the methodology, specifying fundamental beliefs about ontology (reality) and epistemology (knowledge) (Kumar</w:t>
      </w:r>
      <w:r w:rsidR="00A614F1" w:rsidRPr="00E03E80">
        <w:rPr>
          <w:rFonts w:cs="Arial"/>
          <w:color w:val="000000" w:themeColor="text1"/>
          <w:lang w:val="en-GB"/>
        </w:rPr>
        <w:t xml:space="preserve"> </w:t>
      </w:r>
      <w:r w:rsidRPr="00E03E80">
        <w:rPr>
          <w:rFonts w:cs="Arial"/>
          <w:i/>
          <w:color w:val="000000" w:themeColor="text1"/>
          <w:lang w:val="en-GB"/>
        </w:rPr>
        <w:t xml:space="preserve">et.al </w:t>
      </w:r>
      <w:r w:rsidRPr="00E03E80">
        <w:rPr>
          <w:rFonts w:cs="Arial"/>
          <w:color w:val="000000" w:themeColor="text1"/>
          <w:lang w:val="en-GB"/>
        </w:rPr>
        <w:t xml:space="preserve">2025). </w:t>
      </w:r>
      <w:r w:rsidR="00C56C66" w:rsidRPr="00E03E80">
        <w:rPr>
          <w:rFonts w:cs="Arial"/>
          <w:color w:val="000000" w:themeColor="text1"/>
          <w:lang w:val="en-GB"/>
        </w:rPr>
        <w:t xml:space="preserve">The researcher is selecting and applying the interpretivism research philosophy over the other three </w:t>
      </w:r>
      <w:proofErr w:type="gramStart"/>
      <w:r w:rsidR="00C56C66" w:rsidRPr="00E03E80">
        <w:rPr>
          <w:rFonts w:cs="Arial"/>
          <w:color w:val="000000" w:themeColor="text1"/>
          <w:lang w:val="en-GB"/>
        </w:rPr>
        <w:t>in order to</w:t>
      </w:r>
      <w:proofErr w:type="gramEnd"/>
      <w:r w:rsidR="00C56C66" w:rsidRPr="00E03E80">
        <w:rPr>
          <w:rFonts w:cs="Arial"/>
          <w:color w:val="000000" w:themeColor="text1"/>
          <w:lang w:val="en-GB"/>
        </w:rPr>
        <w:t xml:space="preserve"> understand reality and learn about ways to improve mental health support services (HSS) for older persons in the UK. </w:t>
      </w:r>
      <w:r w:rsidRPr="00E03E80">
        <w:rPr>
          <w:rFonts w:cs="Arial"/>
          <w:color w:val="000000" w:themeColor="text1"/>
          <w:lang w:val="en-GB"/>
        </w:rPr>
        <w:t xml:space="preserve">The main reason for selecting this philosophy is to </w:t>
      </w:r>
      <w:r w:rsidR="00C56C66" w:rsidRPr="00E03E80">
        <w:rPr>
          <w:color w:val="000000" w:themeColor="text1"/>
          <w:lang w:val="en-GB"/>
        </w:rPr>
        <w:t xml:space="preserve">understand the subjective experiences and meanings individuals assign to their actions. Selection of interpretivism is accurate as it might provide </w:t>
      </w:r>
      <w:r w:rsidR="009C7E50" w:rsidRPr="00E03E80">
        <w:rPr>
          <w:color w:val="000000" w:themeColor="text1"/>
          <w:lang w:val="en-GB"/>
        </w:rPr>
        <w:t>rich and</w:t>
      </w:r>
      <w:r w:rsidR="00C56C66" w:rsidRPr="00E03E80">
        <w:rPr>
          <w:color w:val="000000" w:themeColor="text1"/>
          <w:lang w:val="en-GB"/>
        </w:rPr>
        <w:t xml:space="preserve"> </w:t>
      </w:r>
      <w:r w:rsidR="00C56C66" w:rsidRPr="00E03E80">
        <w:rPr>
          <w:color w:val="000000" w:themeColor="text1"/>
          <w:lang w:val="en-GB"/>
        </w:rPr>
        <w:lastRenderedPageBreak/>
        <w:t>contextual insights</w:t>
      </w:r>
      <w:r w:rsidR="009C7E50" w:rsidRPr="00E03E80">
        <w:rPr>
          <w:color w:val="000000" w:themeColor="text1"/>
          <w:lang w:val="en-GB"/>
        </w:rPr>
        <w:t xml:space="preserve"> in respect to topic. It might help to </w:t>
      </w:r>
      <w:r w:rsidR="00C56C66" w:rsidRPr="00E03E80">
        <w:rPr>
          <w:color w:val="000000" w:themeColor="text1"/>
          <w:lang w:val="en-GB"/>
        </w:rPr>
        <w:t xml:space="preserve">explore perspectives, social processes, and the complexity of human </w:t>
      </w:r>
      <w:r w:rsidR="00527BE3" w:rsidRPr="00E03E80">
        <w:rPr>
          <w:color w:val="000000" w:themeColor="text1"/>
          <w:lang w:val="en-GB"/>
        </w:rPr>
        <w:t>behaviour</w:t>
      </w:r>
      <w:r w:rsidR="00C56C66" w:rsidRPr="00E03E80">
        <w:rPr>
          <w:color w:val="000000" w:themeColor="text1"/>
          <w:lang w:val="en-GB"/>
        </w:rPr>
        <w:t xml:space="preserve"> in specific contexts.</w:t>
      </w:r>
    </w:p>
    <w:p w14:paraId="4001B253" w14:textId="77777777" w:rsidR="00855B0F" w:rsidRPr="00E03E80" w:rsidRDefault="00A96488" w:rsidP="00035A04">
      <w:pPr>
        <w:pStyle w:val="Heading2"/>
        <w:rPr>
          <w:rFonts w:cs="Arial"/>
          <w:lang w:val="en-GB"/>
        </w:rPr>
      </w:pPr>
      <w:bookmarkStart w:id="25" w:name="_Toc224655879"/>
      <w:r w:rsidRPr="00E03E80">
        <w:rPr>
          <w:rFonts w:cs="Arial"/>
          <w:lang w:val="en-GB"/>
        </w:rPr>
        <w:t xml:space="preserve">3.3 </w:t>
      </w:r>
      <w:r w:rsidR="00855B0F" w:rsidRPr="00E03E80">
        <w:rPr>
          <w:rFonts w:cs="Arial"/>
          <w:lang w:val="en-GB"/>
        </w:rPr>
        <w:t>Research approach</w:t>
      </w:r>
      <w:bookmarkEnd w:id="25"/>
      <w:r w:rsidR="00855B0F" w:rsidRPr="00E03E80">
        <w:rPr>
          <w:rFonts w:cs="Arial"/>
          <w:lang w:val="en-GB"/>
        </w:rPr>
        <w:t xml:space="preserve"> </w:t>
      </w:r>
    </w:p>
    <w:p w14:paraId="1C22E815" w14:textId="3BE36335" w:rsidR="00855B0F" w:rsidRPr="00E03E80" w:rsidRDefault="00855B0F" w:rsidP="00035A04">
      <w:pPr>
        <w:rPr>
          <w:rFonts w:cs="Arial"/>
          <w:color w:val="000000" w:themeColor="text1"/>
          <w:lang w:val="en-GB"/>
        </w:rPr>
      </w:pPr>
      <w:r w:rsidRPr="00E03E80">
        <w:rPr>
          <w:rFonts w:cs="Arial"/>
          <w:color w:val="000000" w:themeColor="text1"/>
          <w:lang w:val="en-GB"/>
        </w:rPr>
        <w:t xml:space="preserve">A research approach is important in a dissertation or investigation as it provides a systematic and significant plan for answering study question. It includes deductive and inductive (Sundqvist, 2024). The researcher also wants to answer each objective associated with the present research; therefore, the decision is taken to select the </w:t>
      </w:r>
      <w:r w:rsidR="00AA2C4A" w:rsidRPr="00E03E80">
        <w:rPr>
          <w:rFonts w:cs="Arial"/>
          <w:color w:val="000000" w:themeColor="text1"/>
          <w:lang w:val="en-GB"/>
        </w:rPr>
        <w:t>inductive</w:t>
      </w:r>
      <w:r w:rsidRPr="00E03E80">
        <w:rPr>
          <w:rFonts w:cs="Arial"/>
          <w:color w:val="000000" w:themeColor="text1"/>
          <w:lang w:val="en-GB"/>
        </w:rPr>
        <w:t xml:space="preserve"> research approach over the remaining one</w:t>
      </w:r>
      <w:r w:rsidR="00AA2C4A" w:rsidRPr="00E03E80">
        <w:rPr>
          <w:rFonts w:cs="Arial"/>
          <w:color w:val="000000" w:themeColor="text1"/>
          <w:lang w:val="en-GB"/>
        </w:rPr>
        <w:t xml:space="preserve">. </w:t>
      </w:r>
      <w:r w:rsidR="00AA2C4A" w:rsidRPr="00E03E80">
        <w:rPr>
          <w:color w:val="000000" w:themeColor="text1"/>
          <w:lang w:val="en-GB"/>
        </w:rPr>
        <w:t xml:space="preserve">One of the key </w:t>
      </w:r>
      <w:r w:rsidR="0040276D" w:rsidRPr="00E03E80">
        <w:rPr>
          <w:color w:val="000000" w:themeColor="text1"/>
          <w:lang w:val="en-GB"/>
        </w:rPr>
        <w:t>reasons</w:t>
      </w:r>
      <w:r w:rsidR="00AA2C4A" w:rsidRPr="00E03E80">
        <w:rPr>
          <w:color w:val="000000" w:themeColor="text1"/>
          <w:lang w:val="en-GB"/>
        </w:rPr>
        <w:t xml:space="preserve"> of select the inductive is that it allows </w:t>
      </w:r>
      <w:r w:rsidR="0040276D" w:rsidRPr="00E03E80">
        <w:rPr>
          <w:color w:val="000000" w:themeColor="text1"/>
          <w:lang w:val="en-GB"/>
        </w:rPr>
        <w:t>exploring</w:t>
      </w:r>
      <w:r w:rsidR="00AA2C4A" w:rsidRPr="00E03E80">
        <w:rPr>
          <w:color w:val="000000" w:themeColor="text1"/>
          <w:lang w:val="en-GB"/>
        </w:rPr>
        <w:t xml:space="preserve"> patterns, themes, and meanings. Using qualitative </w:t>
      </w:r>
      <w:proofErr w:type="gramStart"/>
      <w:r w:rsidR="00AA2C4A" w:rsidRPr="00E03E80">
        <w:rPr>
          <w:color w:val="000000" w:themeColor="text1"/>
          <w:lang w:val="en-GB"/>
        </w:rPr>
        <w:t>data</w:t>
      </w:r>
      <w:proofErr w:type="gramEnd"/>
      <w:r w:rsidR="00AA2C4A" w:rsidRPr="00E03E80">
        <w:rPr>
          <w:color w:val="000000" w:themeColor="text1"/>
          <w:lang w:val="en-GB"/>
        </w:rPr>
        <w:t xml:space="preserve"> the study findings can be attained in the </w:t>
      </w:r>
      <w:r w:rsidR="00527BE3" w:rsidRPr="00E03E80">
        <w:rPr>
          <w:color w:val="000000" w:themeColor="text1"/>
          <w:lang w:val="en-GB"/>
        </w:rPr>
        <w:t>study,</w:t>
      </w:r>
      <w:r w:rsidR="00AA2C4A" w:rsidRPr="00E03E80">
        <w:rPr>
          <w:color w:val="000000" w:themeColor="text1"/>
          <w:lang w:val="en-GB"/>
        </w:rPr>
        <w:t xml:space="preserve"> and it is also accurate as it helps understanding complex phenomena. </w:t>
      </w:r>
      <w:r w:rsidR="0040276D" w:rsidRPr="00E03E80">
        <w:rPr>
          <w:color w:val="000000" w:themeColor="text1"/>
          <w:lang w:val="en-GB"/>
        </w:rPr>
        <w:t xml:space="preserve">It does not require any focus towards </w:t>
      </w:r>
      <w:r w:rsidR="00AA2C4A" w:rsidRPr="00E03E80">
        <w:rPr>
          <w:color w:val="000000" w:themeColor="text1"/>
          <w:lang w:val="en-GB"/>
        </w:rPr>
        <w:t>hypotheses</w:t>
      </w:r>
      <w:r w:rsidR="0040276D" w:rsidRPr="00E03E80">
        <w:rPr>
          <w:color w:val="000000" w:themeColor="text1"/>
          <w:lang w:val="en-GB"/>
        </w:rPr>
        <w:t xml:space="preserve"> testing and present subjective analysis</w:t>
      </w:r>
      <w:r w:rsidR="00AA2C4A" w:rsidRPr="00E03E80">
        <w:rPr>
          <w:color w:val="000000" w:themeColor="text1"/>
          <w:lang w:val="en-GB"/>
        </w:rPr>
        <w:t>.</w:t>
      </w:r>
    </w:p>
    <w:p w14:paraId="022E1D83" w14:textId="77777777" w:rsidR="00855B0F" w:rsidRPr="00E03E80" w:rsidRDefault="00A96488" w:rsidP="00035A04">
      <w:pPr>
        <w:pStyle w:val="Heading2"/>
        <w:rPr>
          <w:rFonts w:cs="Arial"/>
          <w:lang w:val="en-GB"/>
        </w:rPr>
      </w:pPr>
      <w:bookmarkStart w:id="26" w:name="_Toc224655880"/>
      <w:r w:rsidRPr="00E03E80">
        <w:rPr>
          <w:rFonts w:cs="Arial"/>
          <w:lang w:val="en-GB"/>
        </w:rPr>
        <w:t xml:space="preserve">3.4 </w:t>
      </w:r>
      <w:r w:rsidR="00855B0F" w:rsidRPr="00E03E80">
        <w:rPr>
          <w:rFonts w:cs="Arial"/>
          <w:lang w:val="en-GB"/>
        </w:rPr>
        <w:t>Research strategy</w:t>
      </w:r>
      <w:bookmarkEnd w:id="26"/>
    </w:p>
    <w:p w14:paraId="3E2EE0B0" w14:textId="77777777" w:rsidR="00972EA6" w:rsidRPr="00E03E80" w:rsidRDefault="00855B0F" w:rsidP="0040276D">
      <w:pPr>
        <w:rPr>
          <w:color w:val="000000" w:themeColor="text1"/>
          <w:lang w:val="en-GB"/>
        </w:rPr>
      </w:pPr>
      <w:r w:rsidRPr="00E03E80">
        <w:rPr>
          <w:rFonts w:cs="Arial"/>
          <w:color w:val="000000" w:themeColor="text1"/>
          <w:lang w:val="en-GB"/>
        </w:rPr>
        <w:t xml:space="preserve">According to the above figure, case studies, grounded theories, surveys, archival research, etc., are different research strategies that </w:t>
      </w:r>
      <w:proofErr w:type="gramStart"/>
      <w:r w:rsidRPr="00E03E80">
        <w:rPr>
          <w:rFonts w:cs="Arial"/>
          <w:color w:val="000000" w:themeColor="text1"/>
          <w:lang w:val="en-GB"/>
        </w:rPr>
        <w:t>the majority of</w:t>
      </w:r>
      <w:proofErr w:type="gramEnd"/>
      <w:r w:rsidRPr="00E03E80">
        <w:rPr>
          <w:rFonts w:cs="Arial"/>
          <w:color w:val="000000" w:themeColor="text1"/>
          <w:lang w:val="en-GB"/>
        </w:rPr>
        <w:t xml:space="preserve"> researchers prefer to select and use for different reasons and based on the nature of their investigations (</w:t>
      </w:r>
      <w:proofErr w:type="spellStart"/>
      <w:r w:rsidRPr="00E03E80">
        <w:rPr>
          <w:rFonts w:cs="Arial"/>
          <w:color w:val="000000" w:themeColor="text1"/>
          <w:lang w:val="en-GB"/>
        </w:rPr>
        <w:t>Susilawati</w:t>
      </w:r>
      <w:proofErr w:type="spellEnd"/>
      <w:r w:rsidR="00A614F1" w:rsidRPr="00E03E80">
        <w:rPr>
          <w:rFonts w:cs="Arial"/>
          <w:color w:val="000000" w:themeColor="text1"/>
          <w:lang w:val="en-GB"/>
        </w:rPr>
        <w:t xml:space="preserve"> </w:t>
      </w:r>
      <w:r w:rsidRPr="00E03E80">
        <w:rPr>
          <w:rFonts w:cs="Arial"/>
          <w:i/>
          <w:color w:val="000000" w:themeColor="text1"/>
          <w:lang w:val="en-GB"/>
        </w:rPr>
        <w:t xml:space="preserve">et.al </w:t>
      </w:r>
      <w:r w:rsidRPr="00E03E80">
        <w:rPr>
          <w:rFonts w:cs="Arial"/>
          <w:color w:val="000000" w:themeColor="text1"/>
          <w:lang w:val="en-GB"/>
        </w:rPr>
        <w:t xml:space="preserve">2025). Thus, the nature of the study is </w:t>
      </w:r>
      <w:r w:rsidR="0040276D" w:rsidRPr="00E03E80">
        <w:rPr>
          <w:rFonts w:cs="Arial"/>
          <w:color w:val="000000" w:themeColor="text1"/>
          <w:lang w:val="en-GB"/>
        </w:rPr>
        <w:t>qualitative</w:t>
      </w:r>
      <w:r w:rsidRPr="00E03E80">
        <w:rPr>
          <w:rFonts w:cs="Arial"/>
          <w:color w:val="000000" w:themeColor="text1"/>
          <w:lang w:val="en-GB"/>
        </w:rPr>
        <w:t xml:space="preserve">; </w:t>
      </w:r>
      <w:r w:rsidR="0040276D" w:rsidRPr="00E03E80">
        <w:rPr>
          <w:color w:val="000000" w:themeColor="text1"/>
          <w:lang w:val="en-GB"/>
        </w:rPr>
        <w:t xml:space="preserve">therefore, the researcher is focused </w:t>
      </w:r>
      <w:proofErr w:type="gramStart"/>
      <w:r w:rsidR="0040276D" w:rsidRPr="00E03E80">
        <w:rPr>
          <w:color w:val="000000" w:themeColor="text1"/>
          <w:lang w:val="en-GB"/>
        </w:rPr>
        <w:t>towards</w:t>
      </w:r>
      <w:proofErr w:type="gramEnd"/>
      <w:r w:rsidR="0040276D" w:rsidRPr="00E03E80">
        <w:rPr>
          <w:color w:val="000000" w:themeColor="text1"/>
          <w:lang w:val="en-GB"/>
        </w:rPr>
        <w:t xml:space="preserve"> selection of grounded theory</w:t>
      </w:r>
      <w:r w:rsidR="00972EA6" w:rsidRPr="00E03E80">
        <w:rPr>
          <w:color w:val="000000" w:themeColor="text1"/>
          <w:lang w:val="en-GB"/>
        </w:rPr>
        <w:t xml:space="preserve">. Selection is </w:t>
      </w:r>
      <w:r w:rsidR="00346972" w:rsidRPr="00E03E80">
        <w:rPr>
          <w:color w:val="000000" w:themeColor="text1"/>
          <w:lang w:val="en-GB"/>
        </w:rPr>
        <w:t xml:space="preserve">considered because it allows collecting the qualitative data. Based on the same, exploration of facts can be done effectively. Selection of </w:t>
      </w:r>
      <w:r w:rsidR="004C06ED" w:rsidRPr="00E03E80">
        <w:rPr>
          <w:color w:val="000000" w:themeColor="text1"/>
          <w:lang w:val="en-GB"/>
        </w:rPr>
        <w:t xml:space="preserve">strategy is accurate as it helps to understand on mental health support in respect to older people in the United Kingdom. </w:t>
      </w:r>
      <w:r w:rsidR="003B4BCA" w:rsidRPr="00E03E80">
        <w:rPr>
          <w:color w:val="000000" w:themeColor="text1"/>
          <w:lang w:val="en-GB"/>
        </w:rPr>
        <w:t>Selection also accurate as it presents</w:t>
      </w:r>
      <w:r w:rsidR="004C06ED" w:rsidRPr="00E03E80">
        <w:rPr>
          <w:color w:val="000000" w:themeColor="text1"/>
          <w:lang w:val="en-GB"/>
        </w:rPr>
        <w:t xml:space="preserve"> in-depth and context-driven insights. </w:t>
      </w:r>
    </w:p>
    <w:p w14:paraId="276E9F53" w14:textId="77777777" w:rsidR="00855B0F" w:rsidRPr="00E03E80" w:rsidRDefault="00A96488" w:rsidP="003B4BCA">
      <w:pPr>
        <w:pStyle w:val="Heading2"/>
        <w:rPr>
          <w:lang w:val="en-GB"/>
        </w:rPr>
      </w:pPr>
      <w:bookmarkStart w:id="27" w:name="_Toc224655881"/>
      <w:r w:rsidRPr="00E03E80">
        <w:rPr>
          <w:lang w:val="en-GB"/>
        </w:rPr>
        <w:t xml:space="preserve">3.5 </w:t>
      </w:r>
      <w:r w:rsidR="00855B0F" w:rsidRPr="00E03E80">
        <w:rPr>
          <w:lang w:val="en-GB"/>
        </w:rPr>
        <w:t>Data collection</w:t>
      </w:r>
      <w:bookmarkEnd w:id="27"/>
      <w:r w:rsidR="00855B0F" w:rsidRPr="00E03E80">
        <w:rPr>
          <w:lang w:val="en-GB"/>
        </w:rPr>
        <w:t xml:space="preserve"> </w:t>
      </w:r>
    </w:p>
    <w:p w14:paraId="59E30665" w14:textId="77777777" w:rsidR="00C30A86" w:rsidRPr="00E03E80" w:rsidRDefault="00855B0F" w:rsidP="00ED21DC">
      <w:pPr>
        <w:rPr>
          <w:rFonts w:cs="Arial"/>
          <w:color w:val="000000" w:themeColor="text1"/>
          <w:lang w:val="en-GB"/>
        </w:rPr>
      </w:pPr>
      <w:r w:rsidRPr="00E03E80">
        <w:rPr>
          <w:rFonts w:cs="Arial"/>
          <w:color w:val="000000" w:themeColor="text1"/>
          <w:lang w:val="en-GB"/>
        </w:rPr>
        <w:t xml:space="preserve">Data collection in research is important because it offers observed evidence, enables researchers to test theories, and draws evidence-based summaries and findings in the end. The most significant methods for data collection are primary and secondary (Kumar </w:t>
      </w:r>
      <w:r w:rsidRPr="00E03E80">
        <w:rPr>
          <w:rFonts w:cs="Arial"/>
          <w:i/>
          <w:color w:val="000000" w:themeColor="text1"/>
          <w:lang w:val="en-GB"/>
        </w:rPr>
        <w:t xml:space="preserve">et.al </w:t>
      </w:r>
      <w:r w:rsidRPr="00E03E80">
        <w:rPr>
          <w:rFonts w:cs="Arial"/>
          <w:color w:val="000000" w:themeColor="text1"/>
          <w:lang w:val="en-GB"/>
        </w:rPr>
        <w:t xml:space="preserve">2025). </w:t>
      </w:r>
      <w:proofErr w:type="gramStart"/>
      <w:r w:rsidR="00CB5770" w:rsidRPr="00E03E80">
        <w:rPr>
          <w:rFonts w:cs="Arial"/>
          <w:color w:val="000000" w:themeColor="text1"/>
          <w:lang w:val="en-GB"/>
        </w:rPr>
        <w:t>In order to</w:t>
      </w:r>
      <w:proofErr w:type="gramEnd"/>
      <w:r w:rsidR="00CB5770" w:rsidRPr="00E03E80">
        <w:rPr>
          <w:rFonts w:cs="Arial"/>
          <w:color w:val="000000" w:themeColor="text1"/>
          <w:lang w:val="en-GB"/>
        </w:rPr>
        <w:t xml:space="preserve"> ensure regarding the research, key focus towards secondary sources collection is preferred. Researcher </w:t>
      </w:r>
      <w:r w:rsidR="007110F7" w:rsidRPr="00E03E80">
        <w:rPr>
          <w:rFonts w:cs="Arial"/>
          <w:color w:val="000000" w:themeColor="text1"/>
          <w:lang w:val="en-GB"/>
        </w:rPr>
        <w:t>is</w:t>
      </w:r>
      <w:r w:rsidR="00CB5770" w:rsidRPr="00E03E80">
        <w:rPr>
          <w:rFonts w:cs="Arial"/>
          <w:color w:val="000000" w:themeColor="text1"/>
          <w:lang w:val="en-GB"/>
        </w:rPr>
        <w:t xml:space="preserve"> focused </w:t>
      </w:r>
      <w:proofErr w:type="gramStart"/>
      <w:r w:rsidR="00CB5770" w:rsidRPr="00E03E80">
        <w:rPr>
          <w:rFonts w:cs="Arial"/>
          <w:color w:val="000000" w:themeColor="text1"/>
          <w:lang w:val="en-GB"/>
        </w:rPr>
        <w:t>towards</w:t>
      </w:r>
      <w:proofErr w:type="gramEnd"/>
      <w:r w:rsidR="00CB5770" w:rsidRPr="00E03E80">
        <w:rPr>
          <w:rFonts w:cs="Arial"/>
          <w:color w:val="000000" w:themeColor="text1"/>
          <w:lang w:val="en-GB"/>
        </w:rPr>
        <w:t xml:space="preserve"> </w:t>
      </w:r>
      <w:r w:rsidR="007110F7" w:rsidRPr="00E03E80">
        <w:rPr>
          <w:rFonts w:cs="Arial"/>
          <w:color w:val="000000" w:themeColor="text1"/>
          <w:lang w:val="en-GB"/>
        </w:rPr>
        <w:t xml:space="preserve">secondary data collection </w:t>
      </w:r>
      <w:proofErr w:type="gramStart"/>
      <w:r w:rsidR="007110F7" w:rsidRPr="00E03E80">
        <w:rPr>
          <w:rFonts w:cs="Arial"/>
          <w:color w:val="000000" w:themeColor="text1"/>
          <w:lang w:val="en-GB"/>
        </w:rPr>
        <w:t>in order to</w:t>
      </w:r>
      <w:proofErr w:type="gramEnd"/>
      <w:r w:rsidR="007110F7" w:rsidRPr="00E03E80">
        <w:rPr>
          <w:rFonts w:cs="Arial"/>
          <w:color w:val="000000" w:themeColor="text1"/>
          <w:lang w:val="en-GB"/>
        </w:rPr>
        <w:t xml:space="preserve"> access the subjective facts. </w:t>
      </w:r>
    </w:p>
    <w:p w14:paraId="75794953" w14:textId="77777777" w:rsidR="00855B0F" w:rsidRPr="00E03E80" w:rsidRDefault="00CB5770" w:rsidP="00ED21DC">
      <w:pPr>
        <w:rPr>
          <w:rFonts w:cs="Arial"/>
          <w:color w:val="000000" w:themeColor="text1"/>
          <w:lang w:val="en-GB"/>
        </w:rPr>
      </w:pPr>
      <w:r w:rsidRPr="00E03E80">
        <w:rPr>
          <w:rFonts w:cs="Arial"/>
          <w:color w:val="000000" w:themeColor="text1"/>
          <w:lang w:val="en-GB"/>
        </w:rPr>
        <w:t xml:space="preserve">Reports, policy documents, academic books, peer-reviewed journal articles, and other reliable publications </w:t>
      </w:r>
      <w:r w:rsidR="007110F7" w:rsidRPr="00E03E80">
        <w:rPr>
          <w:rFonts w:cs="Arial"/>
          <w:color w:val="000000" w:themeColor="text1"/>
          <w:lang w:val="en-GB"/>
        </w:rPr>
        <w:t xml:space="preserve">are being accessed by researcher </w:t>
      </w:r>
      <w:proofErr w:type="gramStart"/>
      <w:r w:rsidR="007110F7" w:rsidRPr="00E03E80">
        <w:rPr>
          <w:rFonts w:cs="Arial"/>
          <w:color w:val="000000" w:themeColor="text1"/>
          <w:lang w:val="en-GB"/>
        </w:rPr>
        <w:t>in order to</w:t>
      </w:r>
      <w:proofErr w:type="gramEnd"/>
      <w:r w:rsidR="007110F7" w:rsidRPr="00E03E80">
        <w:rPr>
          <w:rFonts w:cs="Arial"/>
          <w:color w:val="000000" w:themeColor="text1"/>
          <w:lang w:val="en-GB"/>
        </w:rPr>
        <w:t xml:space="preserve"> have collection. </w:t>
      </w:r>
      <w:r w:rsidR="00AD4BBE" w:rsidRPr="00E03E80">
        <w:rPr>
          <w:rFonts w:cs="Arial"/>
          <w:color w:val="000000" w:themeColor="text1"/>
          <w:lang w:val="en-GB"/>
        </w:rPr>
        <w:t xml:space="preserve">It helped to collect data accurately in respect to </w:t>
      </w:r>
      <w:r w:rsidRPr="00E03E80">
        <w:rPr>
          <w:rFonts w:cs="Arial"/>
          <w:color w:val="000000" w:themeColor="text1"/>
          <w:lang w:val="en-GB"/>
        </w:rPr>
        <w:t xml:space="preserve">mental health services offered to senior citizens in the United Kingdom. </w:t>
      </w:r>
      <w:r w:rsidR="00AD4BBE" w:rsidRPr="00E03E80">
        <w:rPr>
          <w:rFonts w:cs="Arial"/>
          <w:color w:val="000000" w:themeColor="text1"/>
          <w:lang w:val="en-GB"/>
        </w:rPr>
        <w:t xml:space="preserve">Researcher has considered the </w:t>
      </w:r>
      <w:r w:rsidR="00ED21DC" w:rsidRPr="00E03E80">
        <w:rPr>
          <w:rFonts w:cs="Arial"/>
          <w:color w:val="000000" w:themeColor="text1"/>
          <w:lang w:val="en-GB"/>
        </w:rPr>
        <w:t>evaluation of data and presented the patterns that helped in understanding the findings.</w:t>
      </w:r>
      <w:r w:rsidRPr="00E03E80">
        <w:rPr>
          <w:rFonts w:cs="Arial"/>
          <w:color w:val="000000" w:themeColor="text1"/>
          <w:lang w:val="en-GB"/>
        </w:rPr>
        <w:t xml:space="preserve"> Compared to primary data gathering methods, using </w:t>
      </w:r>
      <w:r w:rsidRPr="00E03E80">
        <w:rPr>
          <w:rFonts w:cs="Arial"/>
          <w:color w:val="000000" w:themeColor="text1"/>
          <w:lang w:val="en-GB"/>
        </w:rPr>
        <w:lastRenderedPageBreak/>
        <w:t xml:space="preserve">secondary data </w:t>
      </w:r>
      <w:r w:rsidR="000B370C" w:rsidRPr="00E03E80">
        <w:rPr>
          <w:rFonts w:cs="Arial"/>
          <w:color w:val="000000" w:themeColor="text1"/>
          <w:lang w:val="en-GB"/>
        </w:rPr>
        <w:t xml:space="preserve">is more accurate as it helps to present broad perspective. It also </w:t>
      </w:r>
      <w:proofErr w:type="gramStart"/>
      <w:r w:rsidR="000B370C" w:rsidRPr="00E03E80">
        <w:rPr>
          <w:rFonts w:cs="Arial"/>
          <w:color w:val="000000" w:themeColor="text1"/>
          <w:lang w:val="en-GB"/>
        </w:rPr>
        <w:t>support</w:t>
      </w:r>
      <w:proofErr w:type="gramEnd"/>
      <w:r w:rsidR="000B370C" w:rsidRPr="00E03E80">
        <w:rPr>
          <w:rFonts w:cs="Arial"/>
          <w:color w:val="000000" w:themeColor="text1"/>
          <w:lang w:val="en-GB"/>
        </w:rPr>
        <w:t xml:space="preserve"> the research objectives accomplishment and assist to understand on </w:t>
      </w:r>
      <w:r w:rsidRPr="00E03E80">
        <w:rPr>
          <w:rFonts w:cs="Arial"/>
          <w:color w:val="000000" w:themeColor="text1"/>
          <w:lang w:val="en-GB"/>
        </w:rPr>
        <w:t>topic</w:t>
      </w:r>
      <w:r w:rsidR="000B370C" w:rsidRPr="00E03E80">
        <w:rPr>
          <w:rFonts w:cs="Arial"/>
          <w:color w:val="000000" w:themeColor="text1"/>
          <w:lang w:val="en-GB"/>
        </w:rPr>
        <w:t xml:space="preserve"> effectively.</w:t>
      </w:r>
    </w:p>
    <w:p w14:paraId="48FEDFED" w14:textId="77777777" w:rsidR="00855B0F" w:rsidRPr="00E03E80" w:rsidRDefault="00A96488" w:rsidP="00035A04">
      <w:pPr>
        <w:pStyle w:val="Heading2"/>
        <w:rPr>
          <w:rFonts w:cs="Arial"/>
          <w:lang w:val="en-GB"/>
        </w:rPr>
      </w:pPr>
      <w:bookmarkStart w:id="28" w:name="_Toc224655882"/>
      <w:r w:rsidRPr="00E03E80">
        <w:rPr>
          <w:rFonts w:cs="Arial"/>
          <w:lang w:val="en-GB"/>
        </w:rPr>
        <w:t xml:space="preserve">3.6 </w:t>
      </w:r>
      <w:r w:rsidR="00855B0F" w:rsidRPr="00E03E80">
        <w:rPr>
          <w:rFonts w:cs="Arial"/>
          <w:lang w:val="en-GB"/>
        </w:rPr>
        <w:t>Sampling</w:t>
      </w:r>
      <w:bookmarkEnd w:id="28"/>
      <w:r w:rsidR="00855B0F" w:rsidRPr="00E03E80">
        <w:rPr>
          <w:rFonts w:cs="Arial"/>
          <w:lang w:val="en-GB"/>
        </w:rPr>
        <w:t xml:space="preserve"> </w:t>
      </w:r>
    </w:p>
    <w:p w14:paraId="74E15ACA" w14:textId="77777777" w:rsidR="00855B0F" w:rsidRPr="00E03E80" w:rsidRDefault="00855B0F" w:rsidP="00035A04">
      <w:pPr>
        <w:rPr>
          <w:rFonts w:cs="Arial"/>
          <w:color w:val="000000" w:themeColor="text1"/>
          <w:lang w:val="en-GB"/>
        </w:rPr>
      </w:pPr>
      <w:r w:rsidRPr="00E03E80">
        <w:rPr>
          <w:rFonts w:cs="Arial"/>
          <w:color w:val="000000" w:themeColor="text1"/>
          <w:lang w:val="en-GB"/>
        </w:rPr>
        <w:t xml:space="preserve">Probability and non-probability are two sampling techniques that play an important role in studying a specific group of individuals or populations for understanding a topic or concept, making it a cost-effective and practical way to collect data (Sundqvist, 2024). </w:t>
      </w:r>
      <w:r w:rsidR="007F520A" w:rsidRPr="00E03E80">
        <w:rPr>
          <w:rFonts w:cs="Arial"/>
          <w:color w:val="000000" w:themeColor="text1"/>
          <w:lang w:val="en-GB"/>
        </w:rPr>
        <w:t xml:space="preserve">In the present research, any kind of sampling is not selected. It is because present research is based on the secondary sources. </w:t>
      </w:r>
    </w:p>
    <w:p w14:paraId="0464F378" w14:textId="77777777" w:rsidR="00855B0F" w:rsidRPr="00E03E80" w:rsidRDefault="00A96488" w:rsidP="00035A04">
      <w:pPr>
        <w:pStyle w:val="Heading2"/>
        <w:rPr>
          <w:rFonts w:cs="Arial"/>
          <w:lang w:val="en-GB"/>
        </w:rPr>
      </w:pPr>
      <w:bookmarkStart w:id="29" w:name="_Toc224655883"/>
      <w:r w:rsidRPr="00E03E80">
        <w:rPr>
          <w:rFonts w:cs="Arial"/>
          <w:lang w:val="en-GB"/>
        </w:rPr>
        <w:t xml:space="preserve">3.7 </w:t>
      </w:r>
      <w:r w:rsidR="00855B0F" w:rsidRPr="00E03E80">
        <w:rPr>
          <w:rFonts w:cs="Arial"/>
          <w:lang w:val="en-GB"/>
        </w:rPr>
        <w:t>Data analysis</w:t>
      </w:r>
      <w:bookmarkEnd w:id="29"/>
    </w:p>
    <w:p w14:paraId="2FDCEE47" w14:textId="77777777" w:rsidR="00D440A5" w:rsidRPr="00E03E80" w:rsidRDefault="00855B0F" w:rsidP="00035A04">
      <w:pPr>
        <w:rPr>
          <w:rFonts w:cs="Arial"/>
          <w:color w:val="000000" w:themeColor="text1"/>
          <w:lang w:val="en-GB"/>
        </w:rPr>
      </w:pPr>
      <w:r w:rsidRPr="00E03E80">
        <w:rPr>
          <w:rFonts w:cs="Arial"/>
          <w:color w:val="000000" w:themeColor="text1"/>
          <w:lang w:val="en-GB"/>
        </w:rPr>
        <w:t>To change raw data into meaningful and useful insights, researchers select the data analysis techniques, including qualitative and quantitative (</w:t>
      </w:r>
      <w:proofErr w:type="spellStart"/>
      <w:r w:rsidRPr="00E03E80">
        <w:rPr>
          <w:rFonts w:cs="Arial"/>
          <w:color w:val="000000" w:themeColor="text1"/>
          <w:lang w:val="en-GB"/>
        </w:rPr>
        <w:t>Susilawati</w:t>
      </w:r>
      <w:proofErr w:type="spellEnd"/>
      <w:r w:rsidR="00A614F1" w:rsidRPr="00E03E80">
        <w:rPr>
          <w:rFonts w:cs="Arial"/>
          <w:color w:val="000000" w:themeColor="text1"/>
          <w:lang w:val="en-GB"/>
        </w:rPr>
        <w:t xml:space="preserve"> </w:t>
      </w:r>
      <w:r w:rsidRPr="00E03E80">
        <w:rPr>
          <w:rFonts w:cs="Arial"/>
          <w:i/>
          <w:color w:val="000000" w:themeColor="text1"/>
          <w:lang w:val="en-GB"/>
        </w:rPr>
        <w:t xml:space="preserve">et.al </w:t>
      </w:r>
      <w:r w:rsidRPr="00E03E80">
        <w:rPr>
          <w:rFonts w:cs="Arial"/>
          <w:color w:val="000000" w:themeColor="text1"/>
          <w:lang w:val="en-GB"/>
        </w:rPr>
        <w:t xml:space="preserve">2025). The aim of the researcher is to </w:t>
      </w:r>
      <w:r w:rsidR="00D440A5" w:rsidRPr="00E03E80">
        <w:rPr>
          <w:rFonts w:cs="Arial"/>
          <w:color w:val="000000" w:themeColor="text1"/>
          <w:lang w:val="en-GB"/>
        </w:rPr>
        <w:t>understand the</w:t>
      </w:r>
      <w:r w:rsidRPr="00E03E80">
        <w:rPr>
          <w:rFonts w:cs="Arial"/>
          <w:color w:val="000000" w:themeColor="text1"/>
          <w:lang w:val="en-GB"/>
        </w:rPr>
        <w:t xml:space="preserve"> </w:t>
      </w:r>
      <w:r w:rsidR="00D440A5" w:rsidRPr="00E03E80">
        <w:rPr>
          <w:rFonts w:cs="Arial"/>
          <w:color w:val="000000" w:themeColor="text1"/>
          <w:lang w:val="en-GB"/>
        </w:rPr>
        <w:t xml:space="preserve">theoretical concepts </w:t>
      </w:r>
      <w:r w:rsidRPr="00E03E80">
        <w:rPr>
          <w:rFonts w:cs="Arial"/>
          <w:color w:val="000000" w:themeColor="text1"/>
          <w:lang w:val="en-GB"/>
        </w:rPr>
        <w:t xml:space="preserve">to draw valid findings at the end of the dissertation; therefore, the researcher selects the qualitative data analysis methods. </w:t>
      </w:r>
      <w:proofErr w:type="gramStart"/>
      <w:r w:rsidR="00D440A5" w:rsidRPr="00E03E80">
        <w:rPr>
          <w:rFonts w:cs="Arial"/>
          <w:color w:val="000000" w:themeColor="text1"/>
          <w:lang w:val="en-GB"/>
        </w:rPr>
        <w:t>In order to</w:t>
      </w:r>
      <w:proofErr w:type="gramEnd"/>
      <w:r w:rsidR="00D440A5" w:rsidRPr="00E03E80">
        <w:rPr>
          <w:rFonts w:cs="Arial"/>
          <w:color w:val="000000" w:themeColor="text1"/>
          <w:lang w:val="en-GB"/>
        </w:rPr>
        <w:t xml:space="preserve"> have analysis of </w:t>
      </w:r>
      <w:r w:rsidR="006F4960" w:rsidRPr="00E03E80">
        <w:rPr>
          <w:rFonts w:cs="Arial"/>
          <w:color w:val="000000" w:themeColor="text1"/>
          <w:lang w:val="en-GB"/>
        </w:rPr>
        <w:t xml:space="preserve">facts the thematic approach is considered. It means different themes are designed for interpreting subjective facts. </w:t>
      </w:r>
      <w:r w:rsidR="008D4F80" w:rsidRPr="00E03E80">
        <w:rPr>
          <w:rFonts w:cs="Arial"/>
          <w:color w:val="000000" w:themeColor="text1"/>
          <w:lang w:val="en-GB"/>
        </w:rPr>
        <w:t xml:space="preserve">Selection of thematic approach is accurate in accordance </w:t>
      </w:r>
      <w:proofErr w:type="gramStart"/>
      <w:r w:rsidR="008D4F80" w:rsidRPr="00E03E80">
        <w:rPr>
          <w:rFonts w:cs="Arial"/>
          <w:color w:val="000000" w:themeColor="text1"/>
          <w:lang w:val="en-GB"/>
        </w:rPr>
        <w:t>to</w:t>
      </w:r>
      <w:proofErr w:type="gramEnd"/>
      <w:r w:rsidR="008D4F80" w:rsidRPr="00E03E80">
        <w:rPr>
          <w:rFonts w:cs="Arial"/>
          <w:color w:val="000000" w:themeColor="text1"/>
          <w:lang w:val="en-GB"/>
        </w:rPr>
        <w:t xml:space="preserve"> the qualitative nature of study. </w:t>
      </w:r>
    </w:p>
    <w:p w14:paraId="49ADEFA9" w14:textId="77777777" w:rsidR="00855B0F" w:rsidRPr="00E03E80" w:rsidRDefault="00A96488" w:rsidP="00035A04">
      <w:pPr>
        <w:pStyle w:val="Heading2"/>
        <w:rPr>
          <w:rFonts w:cs="Arial"/>
          <w:lang w:val="en-GB"/>
        </w:rPr>
      </w:pPr>
      <w:bookmarkStart w:id="30" w:name="_Toc224655884"/>
      <w:r w:rsidRPr="00E03E80">
        <w:rPr>
          <w:rFonts w:cs="Arial"/>
          <w:lang w:val="en-GB"/>
        </w:rPr>
        <w:t xml:space="preserve">3.8 </w:t>
      </w:r>
      <w:r w:rsidR="00855B0F" w:rsidRPr="00E03E80">
        <w:rPr>
          <w:rFonts w:cs="Arial"/>
          <w:lang w:val="en-GB"/>
        </w:rPr>
        <w:t>Ethical considerations</w:t>
      </w:r>
      <w:bookmarkEnd w:id="30"/>
    </w:p>
    <w:p w14:paraId="30D00661" w14:textId="77777777" w:rsidR="00855B0F" w:rsidRPr="00E03E80" w:rsidRDefault="00855B0F" w:rsidP="00035A04">
      <w:pPr>
        <w:rPr>
          <w:rFonts w:cs="Arial"/>
          <w:color w:val="000000" w:themeColor="text1"/>
          <w:lang w:val="en-GB"/>
        </w:rPr>
      </w:pPr>
      <w:r w:rsidRPr="00E03E80">
        <w:rPr>
          <w:rFonts w:cs="Arial"/>
          <w:color w:val="000000" w:themeColor="text1"/>
          <w:lang w:val="en-GB"/>
        </w:rPr>
        <w:t xml:space="preserve">The researcher has ensured that local ethical considerations are complied with in the study. </w:t>
      </w:r>
      <w:r w:rsidR="00032BEA" w:rsidRPr="00E03E80">
        <w:rPr>
          <w:rFonts w:cs="Arial"/>
          <w:color w:val="000000" w:themeColor="text1"/>
          <w:lang w:val="en-GB"/>
        </w:rPr>
        <w:t xml:space="preserve">Ethical considerations for secondary research </w:t>
      </w:r>
      <w:r w:rsidR="00C747B9" w:rsidRPr="00E03E80">
        <w:rPr>
          <w:rFonts w:cs="Arial"/>
          <w:color w:val="000000" w:themeColor="text1"/>
          <w:lang w:val="en-GB"/>
        </w:rPr>
        <w:t>focused</w:t>
      </w:r>
      <w:r w:rsidR="00032BEA" w:rsidRPr="00E03E80">
        <w:rPr>
          <w:rFonts w:cs="Arial"/>
          <w:color w:val="000000" w:themeColor="text1"/>
          <w:lang w:val="en-GB"/>
        </w:rPr>
        <w:t xml:space="preserve"> on the appropriate use of pre-existing data. To prevent plagiarism and uphold intellectual property rights, the researcher makes sure that all sources are correctly credited. Only reliable, openly accessible, and morally acceptable data sources are used. </w:t>
      </w:r>
      <w:proofErr w:type="gramStart"/>
      <w:r w:rsidR="00032BEA" w:rsidRPr="00E03E80">
        <w:rPr>
          <w:rFonts w:cs="Arial"/>
          <w:color w:val="000000" w:themeColor="text1"/>
          <w:lang w:val="en-GB"/>
        </w:rPr>
        <w:t>In order to</w:t>
      </w:r>
      <w:proofErr w:type="gramEnd"/>
      <w:r w:rsidR="00032BEA" w:rsidRPr="00E03E80">
        <w:rPr>
          <w:rFonts w:cs="Arial"/>
          <w:color w:val="000000" w:themeColor="text1"/>
          <w:lang w:val="en-GB"/>
        </w:rPr>
        <w:t xml:space="preserve"> preserve accuracy, dependability, and integrity throughout the research process, the researcher also critically assesses sources.</w:t>
      </w:r>
      <w:r w:rsidR="00C747B9" w:rsidRPr="00E03E80">
        <w:rPr>
          <w:rFonts w:cs="Arial"/>
          <w:color w:val="000000" w:themeColor="text1"/>
          <w:lang w:val="en-GB"/>
        </w:rPr>
        <w:t xml:space="preserve"> Along with this, data de-identification is also preferred in the research. </w:t>
      </w:r>
    </w:p>
    <w:p w14:paraId="379184DD" w14:textId="77777777" w:rsidR="00855B0F" w:rsidRPr="00E03E80" w:rsidRDefault="00A96488" w:rsidP="00035A04">
      <w:pPr>
        <w:pStyle w:val="Heading2"/>
        <w:rPr>
          <w:rFonts w:cs="Arial"/>
          <w:lang w:val="en-GB"/>
        </w:rPr>
      </w:pPr>
      <w:bookmarkStart w:id="31" w:name="_Toc224655885"/>
      <w:r w:rsidRPr="00E03E80">
        <w:rPr>
          <w:rFonts w:cs="Arial"/>
          <w:lang w:val="en-GB"/>
        </w:rPr>
        <w:t xml:space="preserve">3.9 </w:t>
      </w:r>
      <w:r w:rsidR="00855B0F" w:rsidRPr="00E03E80">
        <w:rPr>
          <w:rFonts w:cs="Arial"/>
          <w:lang w:val="en-GB"/>
        </w:rPr>
        <w:t>Conclusion</w:t>
      </w:r>
      <w:bookmarkEnd w:id="31"/>
      <w:r w:rsidR="00855B0F" w:rsidRPr="00E03E80">
        <w:rPr>
          <w:rFonts w:cs="Arial"/>
          <w:lang w:val="en-GB"/>
        </w:rPr>
        <w:t xml:space="preserve"> </w:t>
      </w:r>
    </w:p>
    <w:p w14:paraId="64A2F304" w14:textId="77777777" w:rsidR="00855B0F" w:rsidRPr="00E03E80" w:rsidRDefault="00855B0F" w:rsidP="00035A04">
      <w:pPr>
        <w:rPr>
          <w:rFonts w:cs="Arial"/>
          <w:color w:val="000000" w:themeColor="text1"/>
          <w:lang w:val="en-GB"/>
        </w:rPr>
      </w:pPr>
      <w:r w:rsidRPr="00E03E80">
        <w:rPr>
          <w:rFonts w:cs="Arial"/>
          <w:color w:val="000000" w:themeColor="text1"/>
          <w:lang w:val="en-GB"/>
        </w:rPr>
        <w:t xml:space="preserve">Based on the above information, it is concluded that the selection of the </w:t>
      </w:r>
      <w:r w:rsidR="00591FD3" w:rsidRPr="00E03E80">
        <w:rPr>
          <w:rFonts w:cs="Arial"/>
          <w:color w:val="000000" w:themeColor="text1"/>
          <w:lang w:val="en-GB"/>
        </w:rPr>
        <w:t>qualitative</w:t>
      </w:r>
      <w:r w:rsidRPr="00E03E80">
        <w:rPr>
          <w:rFonts w:cs="Arial"/>
          <w:color w:val="000000" w:themeColor="text1"/>
          <w:lang w:val="en-GB"/>
        </w:rPr>
        <w:t xml:space="preserve"> research methodology or method enhanced the efficiency for collecting valid data from different reliable and trustworthy sources. </w:t>
      </w:r>
      <w:r w:rsidR="00591FD3" w:rsidRPr="00E03E80">
        <w:rPr>
          <w:rFonts w:cs="Arial"/>
          <w:color w:val="000000" w:themeColor="text1"/>
          <w:lang w:val="en-GB"/>
        </w:rPr>
        <w:t>In the research study key focus is towards analysing the subjective facts.</w:t>
      </w:r>
      <w:r w:rsidRPr="00E03E80">
        <w:rPr>
          <w:rFonts w:cs="Arial"/>
          <w:color w:val="000000" w:themeColor="text1"/>
          <w:lang w:val="en-GB"/>
        </w:rPr>
        <w:t xml:space="preserve"> Moreover, it is also identified that the aim and objectives are planned to be achieved by using the secondary sources. </w:t>
      </w:r>
      <w:r w:rsidR="000557FA" w:rsidRPr="00E03E80">
        <w:rPr>
          <w:rFonts w:cs="Arial"/>
          <w:color w:val="000000" w:themeColor="text1"/>
          <w:lang w:val="en-GB"/>
        </w:rPr>
        <w:t xml:space="preserve">Thematic analysis in the research is also performed </w:t>
      </w:r>
      <w:proofErr w:type="gramStart"/>
      <w:r w:rsidR="000557FA" w:rsidRPr="00E03E80">
        <w:rPr>
          <w:rFonts w:cs="Arial"/>
          <w:color w:val="000000" w:themeColor="text1"/>
          <w:lang w:val="en-GB"/>
        </w:rPr>
        <w:t>significantly</w:t>
      </w:r>
      <w:proofErr w:type="gramEnd"/>
      <w:r w:rsidR="000557FA" w:rsidRPr="00E03E80">
        <w:rPr>
          <w:rFonts w:cs="Arial"/>
          <w:color w:val="000000" w:themeColor="text1"/>
          <w:lang w:val="en-GB"/>
        </w:rPr>
        <w:t xml:space="preserve"> and different themes are designed for interpretation. </w:t>
      </w:r>
    </w:p>
    <w:p w14:paraId="5A51CD66" w14:textId="77777777" w:rsidR="00855B0F" w:rsidRPr="00E03E80" w:rsidRDefault="00855B0F" w:rsidP="00035A04">
      <w:pPr>
        <w:spacing w:after="200"/>
        <w:jc w:val="left"/>
        <w:rPr>
          <w:rFonts w:eastAsiaTheme="majorEastAsia" w:cs="Arial"/>
          <w:b/>
          <w:bCs/>
          <w:color w:val="000000" w:themeColor="text1"/>
          <w:sz w:val="32"/>
          <w:szCs w:val="28"/>
          <w:lang w:val="en-GB"/>
        </w:rPr>
      </w:pPr>
      <w:r w:rsidRPr="00E03E80">
        <w:rPr>
          <w:rFonts w:cs="Arial"/>
          <w:color w:val="000000" w:themeColor="text1"/>
          <w:lang w:val="en-GB"/>
        </w:rPr>
        <w:br w:type="page"/>
      </w:r>
    </w:p>
    <w:p w14:paraId="0F419FF1" w14:textId="77777777" w:rsidR="00441BC6" w:rsidRPr="00E03E80" w:rsidRDefault="00115C61" w:rsidP="00035A04">
      <w:pPr>
        <w:pStyle w:val="Heading1"/>
        <w:rPr>
          <w:rFonts w:cs="Arial"/>
          <w:lang w:val="en-GB"/>
        </w:rPr>
      </w:pPr>
      <w:bookmarkStart w:id="32" w:name="_Toc224655886"/>
      <w:r w:rsidRPr="00E03E80">
        <w:rPr>
          <w:rFonts w:cs="Arial"/>
          <w:lang w:val="en-GB"/>
        </w:rPr>
        <w:lastRenderedPageBreak/>
        <w:t xml:space="preserve">Chapter </w:t>
      </w:r>
      <w:r w:rsidR="00A54F08" w:rsidRPr="00E03E80">
        <w:rPr>
          <w:rFonts w:cs="Arial"/>
          <w:lang w:val="en-GB"/>
        </w:rPr>
        <w:t>4: Results and Discussion</w:t>
      </w:r>
      <w:bookmarkEnd w:id="32"/>
    </w:p>
    <w:p w14:paraId="63A1AAE1" w14:textId="77777777" w:rsidR="00441BC6" w:rsidRPr="00E03E80" w:rsidRDefault="00A614F1" w:rsidP="00035A04">
      <w:pPr>
        <w:pStyle w:val="Heading2"/>
        <w:rPr>
          <w:rFonts w:cs="Arial"/>
          <w:lang w:val="en-GB"/>
        </w:rPr>
      </w:pPr>
      <w:bookmarkStart w:id="33" w:name="_Toc224655887"/>
      <w:r w:rsidRPr="00E03E80">
        <w:rPr>
          <w:rFonts w:cs="Arial"/>
          <w:lang w:val="en-GB"/>
        </w:rPr>
        <w:t>4.1 Introduction</w:t>
      </w:r>
      <w:bookmarkEnd w:id="33"/>
    </w:p>
    <w:p w14:paraId="4C255AC5" w14:textId="77777777" w:rsidR="00D12324" w:rsidRPr="00E03E80" w:rsidRDefault="00A614F1" w:rsidP="00035A04">
      <w:pPr>
        <w:rPr>
          <w:rFonts w:cs="Arial"/>
          <w:color w:val="000000" w:themeColor="text1"/>
          <w:lang w:val="en-GB"/>
        </w:rPr>
      </w:pPr>
      <w:r w:rsidRPr="00E03E80">
        <w:rPr>
          <w:rFonts w:cs="Arial"/>
          <w:color w:val="000000" w:themeColor="text1"/>
          <w:lang w:val="en-GB"/>
        </w:rPr>
        <w:t xml:space="preserve">In the current chapter, the researcher includes different opinions </w:t>
      </w:r>
      <w:r w:rsidR="000F1F68" w:rsidRPr="00E03E80">
        <w:rPr>
          <w:rFonts w:cs="Arial"/>
          <w:color w:val="000000" w:themeColor="text1"/>
          <w:lang w:val="en-GB"/>
        </w:rPr>
        <w:t xml:space="preserve">in respect to topic </w:t>
      </w:r>
      <w:r w:rsidRPr="00E03E80">
        <w:rPr>
          <w:rFonts w:cs="Arial"/>
          <w:color w:val="000000" w:themeColor="text1"/>
          <w:lang w:val="en-GB"/>
        </w:rPr>
        <w:t xml:space="preserve">conducting </w:t>
      </w:r>
      <w:proofErr w:type="gramStart"/>
      <w:r w:rsidRPr="00E03E80">
        <w:rPr>
          <w:rFonts w:cs="Arial"/>
          <w:color w:val="000000" w:themeColor="text1"/>
          <w:lang w:val="en-GB"/>
        </w:rPr>
        <w:t xml:space="preserve">a </w:t>
      </w:r>
      <w:r w:rsidR="000F1F68" w:rsidRPr="00E03E80">
        <w:rPr>
          <w:rFonts w:cs="Arial"/>
          <w:color w:val="000000" w:themeColor="text1"/>
          <w:lang w:val="en-GB"/>
        </w:rPr>
        <w:t>qualitative research</w:t>
      </w:r>
      <w:proofErr w:type="gramEnd"/>
      <w:r w:rsidRPr="00E03E80">
        <w:rPr>
          <w:rFonts w:cs="Arial"/>
          <w:color w:val="000000" w:themeColor="text1"/>
          <w:lang w:val="en-GB"/>
        </w:rPr>
        <w:t>. The results and discussion chapter is the one which helps in presenting information in an analysed manner so that outcomes are obtained by using appropriate methods and techniques</w:t>
      </w:r>
      <w:r w:rsidR="00B77D37" w:rsidRPr="00E03E80">
        <w:rPr>
          <w:rFonts w:cs="Arial"/>
          <w:color w:val="000000" w:themeColor="text1"/>
          <w:lang w:val="en-GB"/>
        </w:rPr>
        <w:t xml:space="preserve"> (Terrell, 2022)</w:t>
      </w:r>
      <w:r w:rsidRPr="00E03E80">
        <w:rPr>
          <w:rFonts w:cs="Arial"/>
          <w:color w:val="000000" w:themeColor="text1"/>
          <w:lang w:val="en-GB"/>
        </w:rPr>
        <w:t xml:space="preserve">. This chapter is very important for organising the information in a manner which helps achieve the objectives of data correctly. Thus, </w:t>
      </w:r>
      <w:r w:rsidR="004738ED" w:rsidRPr="00E03E80">
        <w:rPr>
          <w:rFonts w:cs="Arial"/>
          <w:color w:val="000000" w:themeColor="text1"/>
          <w:lang w:val="en-GB"/>
        </w:rPr>
        <w:t xml:space="preserve">the use of </w:t>
      </w:r>
      <w:r w:rsidR="00E041CD" w:rsidRPr="00E03E80">
        <w:rPr>
          <w:rFonts w:cs="Arial"/>
          <w:color w:val="000000" w:themeColor="text1"/>
          <w:lang w:val="en-GB"/>
        </w:rPr>
        <w:t>qualitative method</w:t>
      </w:r>
      <w:r w:rsidR="004738ED" w:rsidRPr="00E03E80">
        <w:rPr>
          <w:rFonts w:cs="Arial"/>
          <w:color w:val="000000" w:themeColor="text1"/>
          <w:lang w:val="en-GB"/>
        </w:rPr>
        <w:t xml:space="preserve"> is done for the purpose of interpreting results collected from the</w:t>
      </w:r>
      <w:r w:rsidR="00E041CD" w:rsidRPr="00E03E80">
        <w:rPr>
          <w:rFonts w:cs="Arial"/>
          <w:color w:val="000000" w:themeColor="text1"/>
          <w:lang w:val="en-GB"/>
        </w:rPr>
        <w:t xml:space="preserve"> secondary sources</w:t>
      </w:r>
      <w:r w:rsidR="004738ED" w:rsidRPr="00E03E80">
        <w:rPr>
          <w:rFonts w:cs="Arial"/>
          <w:color w:val="000000" w:themeColor="text1"/>
          <w:lang w:val="en-GB"/>
        </w:rPr>
        <w:t xml:space="preserve">. </w:t>
      </w:r>
    </w:p>
    <w:p w14:paraId="50181A06" w14:textId="77777777" w:rsidR="00441BC6" w:rsidRPr="00E03E80" w:rsidRDefault="00A614F1" w:rsidP="00035A04">
      <w:pPr>
        <w:pStyle w:val="Heading2"/>
        <w:rPr>
          <w:rFonts w:cs="Arial"/>
          <w:lang w:val="en-GB"/>
        </w:rPr>
      </w:pPr>
      <w:bookmarkStart w:id="34" w:name="_Toc224655888"/>
      <w:r w:rsidRPr="00E03E80">
        <w:rPr>
          <w:rFonts w:cs="Arial"/>
          <w:lang w:val="en-GB"/>
        </w:rPr>
        <w:t xml:space="preserve">4.2 </w:t>
      </w:r>
      <w:r w:rsidR="00ED51EA" w:rsidRPr="00E03E80">
        <w:rPr>
          <w:rFonts w:cs="Arial"/>
          <w:lang w:val="en-GB"/>
        </w:rPr>
        <w:t>Results</w:t>
      </w:r>
      <w:bookmarkEnd w:id="34"/>
      <w:r w:rsidR="00ED51EA" w:rsidRPr="00E03E80">
        <w:rPr>
          <w:rFonts w:cs="Arial"/>
          <w:lang w:val="en-GB"/>
        </w:rPr>
        <w:t xml:space="preserve"> </w:t>
      </w:r>
    </w:p>
    <w:p w14:paraId="47AB2595" w14:textId="77777777" w:rsidR="00917A22" w:rsidRPr="00E03E80" w:rsidRDefault="00A614F1" w:rsidP="00035A04">
      <w:pPr>
        <w:rPr>
          <w:rFonts w:cs="Arial"/>
          <w:b/>
          <w:color w:val="000000" w:themeColor="text1"/>
          <w:lang w:val="en-GB"/>
        </w:rPr>
      </w:pPr>
      <w:r w:rsidRPr="00E03E80">
        <w:rPr>
          <w:rFonts w:cs="Arial"/>
          <w:b/>
          <w:color w:val="000000" w:themeColor="text1"/>
          <w:lang w:val="en-GB"/>
        </w:rPr>
        <w:t>Aware of the NHS mental health service for older adults</w:t>
      </w:r>
    </w:p>
    <w:p w14:paraId="0BCD90F6" w14:textId="77777777" w:rsidR="007846BA" w:rsidRPr="00E03E80" w:rsidRDefault="006B7F90" w:rsidP="006D4586">
      <w:pPr>
        <w:rPr>
          <w:rFonts w:cs="Arial"/>
          <w:color w:val="000000" w:themeColor="text1"/>
          <w:lang w:val="en-GB"/>
        </w:rPr>
      </w:pPr>
      <w:r w:rsidRPr="00E03E80">
        <w:rPr>
          <w:rFonts w:cs="Arial"/>
          <w:color w:val="000000" w:themeColor="text1"/>
          <w:lang w:val="en-GB"/>
        </w:rPr>
        <w:t>For older persons, the NHS offers specialised mental health services that address issues like dementia, anxiety, and depression. Memory clinics, counselling, mental health evaluations, and community assistance are among the services offered. Multidisciplinary teams support families, preserve independence, and enhance quality of life. GPs and social workers are usually the ones who make referrals</w:t>
      </w:r>
      <w:r w:rsidR="006D4586" w:rsidRPr="00E03E80">
        <w:rPr>
          <w:rFonts w:cs="Arial"/>
          <w:color w:val="000000" w:themeColor="text1"/>
          <w:lang w:val="en-GB"/>
        </w:rPr>
        <w:t xml:space="preserve"> (McKinlay </w:t>
      </w:r>
      <w:r w:rsidR="006D4586" w:rsidRPr="00E03E80">
        <w:rPr>
          <w:rFonts w:cs="Arial"/>
          <w:i/>
          <w:color w:val="000000" w:themeColor="text1"/>
          <w:lang w:val="en-GB"/>
        </w:rPr>
        <w:t xml:space="preserve">et.al </w:t>
      </w:r>
      <w:r w:rsidR="006D4586" w:rsidRPr="00E03E80">
        <w:rPr>
          <w:rFonts w:cs="Arial"/>
          <w:color w:val="000000" w:themeColor="text1"/>
          <w:lang w:val="en-GB"/>
        </w:rPr>
        <w:t>2021)</w:t>
      </w:r>
      <w:r w:rsidRPr="00E03E80">
        <w:rPr>
          <w:rFonts w:cs="Arial"/>
          <w:color w:val="000000" w:themeColor="text1"/>
          <w:lang w:val="en-GB"/>
        </w:rPr>
        <w:t xml:space="preserve">. </w:t>
      </w:r>
      <w:r w:rsidR="005E29C6" w:rsidRPr="00E03E80">
        <w:rPr>
          <w:color w:val="000000" w:themeColor="text1"/>
          <w:lang w:val="en-GB"/>
        </w:rPr>
        <w:t xml:space="preserve">Many individuals recognize the availability and importance of mental health support for older adults. </w:t>
      </w:r>
      <w:r w:rsidR="00A614F1" w:rsidRPr="00E03E80">
        <w:rPr>
          <w:rFonts w:cs="Arial"/>
          <w:color w:val="000000" w:themeColor="text1"/>
          <w:lang w:val="en-GB"/>
        </w:rPr>
        <w:t>This shows that people are aware of the NHS mental health services, which are supporting their health, and it is providing them with different services (Pieh</w:t>
      </w:r>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2021). There is a need to provide older adults with proper mental health services so that different issues can be resolved in an effective manner. The NHS mental health service is for different </w:t>
      </w:r>
      <w:r w:rsidR="005F01D9" w:rsidRPr="00E03E80">
        <w:rPr>
          <w:rFonts w:cs="Arial"/>
          <w:color w:val="000000" w:themeColor="text1"/>
          <w:lang w:val="en-GB"/>
        </w:rPr>
        <w:t xml:space="preserve">kinds of mental health issues for all age groups. </w:t>
      </w:r>
    </w:p>
    <w:p w14:paraId="683ED9F3" w14:textId="77777777" w:rsidR="00917A22" w:rsidRPr="00E03E80" w:rsidRDefault="000A3AEC" w:rsidP="00035A04">
      <w:pPr>
        <w:rPr>
          <w:rFonts w:cs="Arial"/>
          <w:b/>
          <w:color w:val="000000" w:themeColor="text1"/>
          <w:lang w:val="en-GB"/>
        </w:rPr>
      </w:pPr>
      <w:r w:rsidRPr="00E03E80">
        <w:rPr>
          <w:rFonts w:cs="Arial"/>
          <w:b/>
          <w:color w:val="000000" w:themeColor="text1"/>
          <w:lang w:val="en-GB"/>
        </w:rPr>
        <w:t>Individuals</w:t>
      </w:r>
      <w:r w:rsidR="00A54F08" w:rsidRPr="00E03E80">
        <w:rPr>
          <w:rFonts w:cs="Arial"/>
          <w:b/>
          <w:color w:val="000000" w:themeColor="text1"/>
          <w:lang w:val="en-GB"/>
        </w:rPr>
        <w:t xml:space="preserve"> mainly learn about mental health support services from GP or healthcare professionals</w:t>
      </w:r>
    </w:p>
    <w:p w14:paraId="4E3C1C0A" w14:textId="77777777" w:rsidR="005F01D9" w:rsidRPr="00E03E80" w:rsidRDefault="000D18EE" w:rsidP="006D4586">
      <w:pPr>
        <w:rPr>
          <w:rFonts w:cs="Arial"/>
          <w:color w:val="000000" w:themeColor="text1"/>
          <w:lang w:val="en-GB"/>
        </w:rPr>
      </w:pPr>
      <w:r w:rsidRPr="00E03E80">
        <w:rPr>
          <w:rFonts w:cs="Arial"/>
          <w:color w:val="000000" w:themeColor="text1"/>
          <w:lang w:val="en-GB"/>
        </w:rPr>
        <w:t xml:space="preserve">It is identified that mental health support services provided by general practitioner or other medical experts are significant for individuals. Focus on reliable resources offer advice, recommendations, and details in respect to diverse therapies and neighbourhood services. Focus </w:t>
      </w:r>
      <w:proofErr w:type="gramStart"/>
      <w:r w:rsidRPr="00E03E80">
        <w:rPr>
          <w:rFonts w:cs="Arial"/>
          <w:color w:val="000000" w:themeColor="text1"/>
          <w:lang w:val="en-GB"/>
        </w:rPr>
        <w:t>towards</w:t>
      </w:r>
      <w:proofErr w:type="gramEnd"/>
      <w:r w:rsidRPr="00E03E80">
        <w:rPr>
          <w:rFonts w:cs="Arial"/>
          <w:color w:val="000000" w:themeColor="text1"/>
          <w:lang w:val="en-GB"/>
        </w:rPr>
        <w:t xml:space="preserve"> the medical </w:t>
      </w:r>
      <w:r w:rsidR="002F6056" w:rsidRPr="00E03E80">
        <w:rPr>
          <w:rFonts w:cs="Arial"/>
          <w:color w:val="000000" w:themeColor="text1"/>
          <w:lang w:val="en-GB"/>
        </w:rPr>
        <w:t>expert’s</w:t>
      </w:r>
      <w:r w:rsidRPr="00E03E80">
        <w:rPr>
          <w:rFonts w:cs="Arial"/>
          <w:color w:val="000000" w:themeColor="text1"/>
          <w:lang w:val="en-GB"/>
        </w:rPr>
        <w:t xml:space="preserve"> </w:t>
      </w:r>
      <w:r w:rsidR="002F6056" w:rsidRPr="00E03E80">
        <w:rPr>
          <w:rFonts w:cs="Arial"/>
          <w:color w:val="000000" w:themeColor="text1"/>
          <w:lang w:val="en-GB"/>
        </w:rPr>
        <w:t xml:space="preserve">assistance also helps to ensure on </w:t>
      </w:r>
      <w:r w:rsidRPr="00E03E80">
        <w:rPr>
          <w:rFonts w:cs="Arial"/>
          <w:color w:val="000000" w:themeColor="text1"/>
          <w:lang w:val="en-GB"/>
        </w:rPr>
        <w:t>precise, tailored guidance</w:t>
      </w:r>
      <w:r w:rsidR="006D4586" w:rsidRPr="00E03E80">
        <w:rPr>
          <w:rFonts w:cs="Arial"/>
          <w:color w:val="000000" w:themeColor="text1"/>
          <w:lang w:val="en-GB"/>
        </w:rPr>
        <w:t xml:space="preserve"> (</w:t>
      </w:r>
      <w:proofErr w:type="spellStart"/>
      <w:r w:rsidR="006D4586" w:rsidRPr="00E03E80">
        <w:rPr>
          <w:rFonts w:cs="Arial"/>
          <w:color w:val="000000" w:themeColor="text1"/>
          <w:lang w:val="en-GB"/>
        </w:rPr>
        <w:t>Elshaikh</w:t>
      </w:r>
      <w:proofErr w:type="spellEnd"/>
      <w:r w:rsidR="006D4586" w:rsidRPr="00E03E80">
        <w:rPr>
          <w:rFonts w:cs="Arial"/>
          <w:i/>
          <w:color w:val="000000" w:themeColor="text1"/>
          <w:lang w:val="en-GB"/>
        </w:rPr>
        <w:t xml:space="preserve"> et.al </w:t>
      </w:r>
      <w:r w:rsidR="006D4586" w:rsidRPr="00E03E80">
        <w:rPr>
          <w:rFonts w:cs="Arial"/>
          <w:color w:val="000000" w:themeColor="text1"/>
          <w:lang w:val="en-GB"/>
        </w:rPr>
        <w:t>2023)</w:t>
      </w:r>
      <w:r w:rsidR="002F6056" w:rsidRPr="00E03E80">
        <w:rPr>
          <w:rFonts w:cs="Arial"/>
          <w:color w:val="000000" w:themeColor="text1"/>
          <w:lang w:val="en-GB"/>
        </w:rPr>
        <w:t xml:space="preserve">. It facilitates </w:t>
      </w:r>
      <w:r w:rsidRPr="00E03E80">
        <w:rPr>
          <w:rFonts w:cs="Arial"/>
          <w:color w:val="000000" w:themeColor="text1"/>
          <w:lang w:val="en-GB"/>
        </w:rPr>
        <w:t>individuals in safely and successfully obtaining the right services</w:t>
      </w:r>
      <w:r w:rsidR="002F6056" w:rsidRPr="00E03E80">
        <w:rPr>
          <w:rFonts w:cs="Arial"/>
          <w:color w:val="000000" w:themeColor="text1"/>
          <w:lang w:val="en-GB"/>
        </w:rPr>
        <w:t>. Emails, direct communication,</w:t>
      </w:r>
      <w:r w:rsidR="00046809" w:rsidRPr="00E03E80">
        <w:rPr>
          <w:rFonts w:cs="Arial"/>
          <w:color w:val="000000" w:themeColor="text1"/>
          <w:lang w:val="en-GB"/>
        </w:rPr>
        <w:t xml:space="preserve"> text messages,</w:t>
      </w:r>
      <w:r w:rsidR="002F6056" w:rsidRPr="00E03E80">
        <w:rPr>
          <w:rFonts w:cs="Arial"/>
          <w:color w:val="000000" w:themeColor="text1"/>
          <w:lang w:val="en-GB"/>
        </w:rPr>
        <w:t xml:space="preserve"> </w:t>
      </w:r>
      <w:r w:rsidR="00046809" w:rsidRPr="00E03E80">
        <w:rPr>
          <w:rFonts w:cs="Arial"/>
          <w:color w:val="000000" w:themeColor="text1"/>
          <w:lang w:val="en-GB"/>
        </w:rPr>
        <w:t xml:space="preserve">awareness </w:t>
      </w:r>
      <w:r w:rsidR="002F6056" w:rsidRPr="00E03E80">
        <w:rPr>
          <w:rFonts w:cs="Arial"/>
          <w:color w:val="000000" w:themeColor="text1"/>
          <w:lang w:val="en-GB"/>
        </w:rPr>
        <w:t xml:space="preserve">phone calls are used for the same. </w:t>
      </w:r>
      <w:r w:rsidR="00A22D24" w:rsidRPr="00E03E80">
        <w:rPr>
          <w:rFonts w:cs="Arial"/>
          <w:color w:val="000000" w:themeColor="text1"/>
          <w:lang w:val="en-GB"/>
        </w:rPr>
        <w:t>This means that there are different modes of communication used in the UK for spreading information about mental health support services in the country. With the different methods of spreading information about mental health services, there is a need to convey the data about how older adults can benefit</w:t>
      </w:r>
      <w:r w:rsidR="00A614F1" w:rsidRPr="00E03E80">
        <w:rPr>
          <w:rFonts w:cs="Arial"/>
          <w:color w:val="000000" w:themeColor="text1"/>
          <w:lang w:val="en-GB"/>
        </w:rPr>
        <w:t xml:space="preserve"> (Byrne</w:t>
      </w:r>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2021)</w:t>
      </w:r>
      <w:r w:rsidR="00A22D24" w:rsidRPr="00E03E80">
        <w:rPr>
          <w:rFonts w:cs="Arial"/>
          <w:color w:val="000000" w:themeColor="text1"/>
          <w:lang w:val="en-GB"/>
        </w:rPr>
        <w:t xml:space="preserve">. Different use of support services is done within the UK, which helps older adults know their mental state. </w:t>
      </w:r>
    </w:p>
    <w:p w14:paraId="730C8086" w14:textId="77777777" w:rsidR="00917A22" w:rsidRPr="00E03E80" w:rsidRDefault="003D56AF" w:rsidP="00035A04">
      <w:pPr>
        <w:rPr>
          <w:rFonts w:cs="Arial"/>
          <w:b/>
          <w:color w:val="000000" w:themeColor="text1"/>
          <w:lang w:val="en-GB"/>
        </w:rPr>
      </w:pPr>
      <w:r w:rsidRPr="00E03E80">
        <w:rPr>
          <w:rFonts w:cs="Arial"/>
          <w:b/>
          <w:color w:val="000000" w:themeColor="text1"/>
          <w:lang w:val="en-GB"/>
        </w:rPr>
        <w:lastRenderedPageBreak/>
        <w:t xml:space="preserve">Individuals use </w:t>
      </w:r>
      <w:r w:rsidR="00A54F08" w:rsidRPr="00E03E80">
        <w:rPr>
          <w:rFonts w:cs="Arial"/>
          <w:b/>
          <w:color w:val="000000" w:themeColor="text1"/>
          <w:lang w:val="en-GB"/>
        </w:rPr>
        <w:t>mental health support services</w:t>
      </w:r>
    </w:p>
    <w:p w14:paraId="41AB8D2A" w14:textId="77777777" w:rsidR="00A22D24" w:rsidRPr="00E03E80" w:rsidRDefault="003D56AF" w:rsidP="006D4586">
      <w:pPr>
        <w:rPr>
          <w:rFonts w:cs="Arial"/>
          <w:color w:val="000000" w:themeColor="text1"/>
          <w:lang w:val="en-GB"/>
        </w:rPr>
      </w:pPr>
      <w:r w:rsidRPr="00E03E80">
        <w:rPr>
          <w:rFonts w:cs="Arial"/>
          <w:color w:val="000000" w:themeColor="text1"/>
          <w:lang w:val="en-GB"/>
        </w:rPr>
        <w:t>It is noticed that t</w:t>
      </w:r>
      <w:r w:rsidR="00A614F1" w:rsidRPr="00E03E80">
        <w:rPr>
          <w:rFonts w:cs="Arial"/>
          <w:color w:val="000000" w:themeColor="text1"/>
          <w:lang w:val="en-GB"/>
        </w:rPr>
        <w:t xml:space="preserve">here is a need to use mental support services because they help patients interact with professionals, so that their health can be improved. </w:t>
      </w:r>
      <w:r w:rsidR="00F000B5" w:rsidRPr="00E03E80">
        <w:rPr>
          <w:rFonts w:cs="Arial"/>
          <w:color w:val="000000" w:themeColor="text1"/>
          <w:lang w:val="en-GB"/>
        </w:rPr>
        <w:t>The</w:t>
      </w:r>
      <w:r w:rsidR="00A614F1" w:rsidRPr="00E03E80">
        <w:rPr>
          <w:rFonts w:cs="Arial"/>
          <w:color w:val="000000" w:themeColor="text1"/>
          <w:lang w:val="en-GB"/>
        </w:rPr>
        <w:t xml:space="preserve"> older adults are mostly living alone, where they are not close to their family or friends, which affect their mental health in a negative manner (Carr</w:t>
      </w:r>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2021). </w:t>
      </w:r>
      <w:r w:rsidR="00F000B5" w:rsidRPr="00E03E80">
        <w:rPr>
          <w:rFonts w:cs="Arial"/>
          <w:color w:val="000000" w:themeColor="text1"/>
          <w:lang w:val="en-GB"/>
        </w:rPr>
        <w:t>These</w:t>
      </w:r>
      <w:r w:rsidR="00A614F1" w:rsidRPr="00E03E80">
        <w:rPr>
          <w:rFonts w:cs="Arial"/>
          <w:color w:val="000000" w:themeColor="text1"/>
          <w:lang w:val="en-GB"/>
        </w:rPr>
        <w:t xml:space="preserve"> people </w:t>
      </w:r>
      <w:proofErr w:type="gramStart"/>
      <w:r w:rsidR="00A614F1" w:rsidRPr="00E03E80">
        <w:rPr>
          <w:rFonts w:cs="Arial"/>
          <w:color w:val="000000" w:themeColor="text1"/>
          <w:lang w:val="en-GB"/>
        </w:rPr>
        <w:t>are not able to</w:t>
      </w:r>
      <w:proofErr w:type="gramEnd"/>
      <w:r w:rsidR="00A614F1" w:rsidRPr="00E03E80">
        <w:rPr>
          <w:rFonts w:cs="Arial"/>
          <w:color w:val="000000" w:themeColor="text1"/>
          <w:lang w:val="en-GB"/>
        </w:rPr>
        <w:t xml:space="preserve"> link directly to </w:t>
      </w:r>
      <w:r w:rsidR="00F000B5" w:rsidRPr="00E03E80">
        <w:rPr>
          <w:rFonts w:cs="Arial"/>
          <w:color w:val="000000" w:themeColor="text1"/>
          <w:lang w:val="en-GB"/>
        </w:rPr>
        <w:t xml:space="preserve">mental health support services </w:t>
      </w:r>
      <w:proofErr w:type="gramStart"/>
      <w:r w:rsidR="00F000B5" w:rsidRPr="00E03E80">
        <w:rPr>
          <w:rFonts w:cs="Arial"/>
          <w:color w:val="000000" w:themeColor="text1"/>
          <w:lang w:val="en-GB"/>
        </w:rPr>
        <w:t>due to the fact that</w:t>
      </w:r>
      <w:proofErr w:type="gramEnd"/>
      <w:r w:rsidR="00F000B5" w:rsidRPr="00E03E80">
        <w:rPr>
          <w:rFonts w:cs="Arial"/>
          <w:color w:val="000000" w:themeColor="text1"/>
          <w:lang w:val="en-GB"/>
        </w:rPr>
        <w:t xml:space="preserve"> there is a lack of resources or infrastructure facilities as well. Thus, using mental health support services is not always preferred by older adults in the UK.</w:t>
      </w:r>
      <w:r w:rsidR="00623BC0" w:rsidRPr="00E03E80">
        <w:rPr>
          <w:color w:val="000000" w:themeColor="text1"/>
          <w:lang w:val="en-GB"/>
        </w:rPr>
        <w:t xml:space="preserve"> </w:t>
      </w:r>
      <w:r w:rsidR="00623BC0" w:rsidRPr="00E03E80">
        <w:rPr>
          <w:rFonts w:cs="Arial"/>
          <w:color w:val="000000" w:themeColor="text1"/>
          <w:lang w:val="en-GB"/>
        </w:rPr>
        <w:t xml:space="preserve">The stigma associated with mental health, low awareness, and mobility issues can make it difficult for older persons to get support services. These gaps could be </w:t>
      </w:r>
      <w:r w:rsidR="00EC3F0A" w:rsidRPr="00E03E80">
        <w:rPr>
          <w:rFonts w:cs="Arial"/>
          <w:color w:val="000000" w:themeColor="text1"/>
          <w:lang w:val="en-GB"/>
        </w:rPr>
        <w:t>addressed</w:t>
      </w:r>
      <w:r w:rsidR="00623BC0" w:rsidRPr="00E03E80">
        <w:rPr>
          <w:rFonts w:cs="Arial"/>
          <w:color w:val="000000" w:themeColor="text1"/>
          <w:lang w:val="en-GB"/>
        </w:rPr>
        <w:t xml:space="preserve"> by remote consultations or community outreach initiatives, but their efficacy is frequently limited by their uneven availability and inadequate funding, depriving many older persons of the necessary mental health care</w:t>
      </w:r>
      <w:r w:rsidR="006D4586" w:rsidRPr="00E03E80">
        <w:rPr>
          <w:rFonts w:cs="Arial"/>
          <w:color w:val="000000" w:themeColor="text1"/>
          <w:lang w:val="en-GB"/>
        </w:rPr>
        <w:t xml:space="preserve"> (Giebel </w:t>
      </w:r>
      <w:r w:rsidR="006D4586" w:rsidRPr="00E03E80">
        <w:rPr>
          <w:rFonts w:cs="Arial"/>
          <w:i/>
          <w:color w:val="000000" w:themeColor="text1"/>
          <w:lang w:val="en-GB"/>
        </w:rPr>
        <w:t xml:space="preserve">et.al </w:t>
      </w:r>
      <w:r w:rsidR="006D4586" w:rsidRPr="00E03E80">
        <w:rPr>
          <w:rFonts w:cs="Arial"/>
          <w:color w:val="000000" w:themeColor="text1"/>
          <w:lang w:val="en-GB"/>
        </w:rPr>
        <w:t>2024)</w:t>
      </w:r>
      <w:r w:rsidR="00623BC0" w:rsidRPr="00E03E80">
        <w:rPr>
          <w:rFonts w:cs="Arial"/>
          <w:color w:val="000000" w:themeColor="text1"/>
          <w:lang w:val="en-GB"/>
        </w:rPr>
        <w:t>.</w:t>
      </w:r>
    </w:p>
    <w:p w14:paraId="6D536117" w14:textId="77777777" w:rsidR="00917A22" w:rsidRPr="00E03E80" w:rsidRDefault="00A54F08" w:rsidP="00035A04">
      <w:pPr>
        <w:rPr>
          <w:rFonts w:cs="Arial"/>
          <w:b/>
          <w:color w:val="000000" w:themeColor="text1"/>
          <w:lang w:val="en-GB"/>
        </w:rPr>
      </w:pPr>
      <w:r w:rsidRPr="00E03E80">
        <w:rPr>
          <w:rFonts w:cs="Arial"/>
          <w:b/>
          <w:color w:val="000000" w:themeColor="text1"/>
          <w:lang w:val="en-GB"/>
        </w:rPr>
        <w:t>Most often used NHS mental health services</w:t>
      </w:r>
    </w:p>
    <w:p w14:paraId="32C0B195" w14:textId="77777777" w:rsidR="00F000B5" w:rsidRPr="00E03E80" w:rsidRDefault="00EC3F0A" w:rsidP="006D4586">
      <w:pPr>
        <w:rPr>
          <w:rFonts w:cs="Arial"/>
          <w:color w:val="000000" w:themeColor="text1"/>
          <w:lang w:val="en-GB"/>
        </w:rPr>
      </w:pPr>
      <w:r w:rsidRPr="00E03E80">
        <w:rPr>
          <w:rFonts w:cs="Arial"/>
          <w:color w:val="000000" w:themeColor="text1"/>
          <w:lang w:val="en-GB"/>
        </w:rPr>
        <w:t>Use of</w:t>
      </w:r>
      <w:r w:rsidR="00A614F1" w:rsidRPr="00E03E80">
        <w:rPr>
          <w:rFonts w:cs="Arial"/>
          <w:color w:val="000000" w:themeColor="text1"/>
          <w:lang w:val="en-GB"/>
        </w:rPr>
        <w:t xml:space="preserve"> NHS mental health services </w:t>
      </w:r>
      <w:r w:rsidRPr="00E03E80">
        <w:rPr>
          <w:rFonts w:cs="Arial"/>
          <w:color w:val="000000" w:themeColor="text1"/>
          <w:lang w:val="en-GB"/>
        </w:rPr>
        <w:t xml:space="preserve">is </w:t>
      </w:r>
      <w:r w:rsidR="00A614F1" w:rsidRPr="00E03E80">
        <w:rPr>
          <w:rFonts w:cs="Arial"/>
          <w:color w:val="000000" w:themeColor="text1"/>
          <w:lang w:val="en-GB"/>
        </w:rPr>
        <w:t xml:space="preserve">very important </w:t>
      </w:r>
      <w:r w:rsidR="0022037F" w:rsidRPr="00E03E80">
        <w:rPr>
          <w:rFonts w:cs="Arial"/>
          <w:color w:val="000000" w:themeColor="text1"/>
          <w:lang w:val="en-GB"/>
        </w:rPr>
        <w:t xml:space="preserve">for older adults </w:t>
      </w:r>
      <w:proofErr w:type="gramStart"/>
      <w:r w:rsidR="0022037F" w:rsidRPr="00E03E80">
        <w:rPr>
          <w:rFonts w:cs="Arial"/>
          <w:color w:val="000000" w:themeColor="text1"/>
          <w:lang w:val="en-GB"/>
        </w:rPr>
        <w:t>due to the fact that</w:t>
      </w:r>
      <w:proofErr w:type="gramEnd"/>
      <w:r w:rsidR="0022037F" w:rsidRPr="00E03E80">
        <w:rPr>
          <w:rFonts w:cs="Arial"/>
          <w:color w:val="000000" w:themeColor="text1"/>
          <w:lang w:val="en-GB"/>
        </w:rPr>
        <w:t xml:space="preserve"> the government is supporting the health issue by providing proper improvements</w:t>
      </w:r>
      <w:r w:rsidR="00A614F1" w:rsidRPr="00E03E80">
        <w:rPr>
          <w:rFonts w:cs="Arial"/>
          <w:color w:val="000000" w:themeColor="text1"/>
          <w:lang w:val="en-GB"/>
        </w:rPr>
        <w:t xml:space="preserve"> (O'Connor</w:t>
      </w:r>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2021)</w:t>
      </w:r>
      <w:r w:rsidR="0022037F" w:rsidRPr="00E03E80">
        <w:rPr>
          <w:rFonts w:cs="Arial"/>
          <w:color w:val="000000" w:themeColor="text1"/>
          <w:lang w:val="en-GB"/>
        </w:rPr>
        <w:t xml:space="preserve">. Along with this, other kinds of mental health services are used by the </w:t>
      </w:r>
      <w:r w:rsidRPr="00E03E80">
        <w:rPr>
          <w:rFonts w:cs="Arial"/>
          <w:color w:val="000000" w:themeColor="text1"/>
          <w:lang w:val="en-GB"/>
        </w:rPr>
        <w:t>individuals</w:t>
      </w:r>
      <w:r w:rsidR="0022037F" w:rsidRPr="00E03E80">
        <w:rPr>
          <w:rFonts w:cs="Arial"/>
          <w:color w:val="000000" w:themeColor="text1"/>
          <w:lang w:val="en-GB"/>
        </w:rPr>
        <w:t xml:space="preserve">, including GP support, private counselling and community groups. By using these kinds of services, people's mental health will be improved in a better manner. </w:t>
      </w:r>
      <w:r w:rsidR="00291CAC" w:rsidRPr="00E03E80">
        <w:rPr>
          <w:rFonts w:cs="Arial"/>
          <w:color w:val="000000" w:themeColor="text1"/>
          <w:lang w:val="en-GB"/>
        </w:rPr>
        <w:t xml:space="preserve">With a use of </w:t>
      </w:r>
      <w:r w:rsidRPr="00E03E80">
        <w:rPr>
          <w:rFonts w:cs="Arial"/>
          <w:color w:val="000000" w:themeColor="text1"/>
          <w:lang w:val="en-GB"/>
        </w:rPr>
        <w:t xml:space="preserve">NHS mental health services, senior citizens </w:t>
      </w:r>
      <w:proofErr w:type="gramStart"/>
      <w:r w:rsidR="00291CAC" w:rsidRPr="00E03E80">
        <w:rPr>
          <w:rFonts w:cs="Arial"/>
          <w:color w:val="000000" w:themeColor="text1"/>
          <w:lang w:val="en-GB"/>
        </w:rPr>
        <w:t>are able to</w:t>
      </w:r>
      <w:proofErr w:type="gramEnd"/>
      <w:r w:rsidR="00291CAC" w:rsidRPr="00E03E80">
        <w:rPr>
          <w:rFonts w:cs="Arial"/>
          <w:color w:val="000000" w:themeColor="text1"/>
          <w:lang w:val="en-GB"/>
        </w:rPr>
        <w:t xml:space="preserve"> access </w:t>
      </w:r>
      <w:r w:rsidRPr="00E03E80">
        <w:rPr>
          <w:rFonts w:cs="Arial"/>
          <w:color w:val="000000" w:themeColor="text1"/>
          <w:lang w:val="en-GB"/>
        </w:rPr>
        <w:t>individualised care from qualified specialists</w:t>
      </w:r>
      <w:r w:rsidR="00291CAC" w:rsidRPr="00E03E80">
        <w:rPr>
          <w:rFonts w:cs="Arial"/>
          <w:color w:val="000000" w:themeColor="text1"/>
          <w:lang w:val="en-GB"/>
        </w:rPr>
        <w:t xml:space="preserve">. It may include </w:t>
      </w:r>
      <w:r w:rsidRPr="00E03E80">
        <w:rPr>
          <w:rFonts w:cs="Arial"/>
          <w:color w:val="000000" w:themeColor="text1"/>
          <w:lang w:val="en-GB"/>
        </w:rPr>
        <w:t xml:space="preserve">social assistance, therapy, and psychiatric evaluations. Early intervention </w:t>
      </w:r>
      <w:r w:rsidR="00291CAC" w:rsidRPr="00E03E80">
        <w:rPr>
          <w:rFonts w:cs="Arial"/>
          <w:color w:val="000000" w:themeColor="text1"/>
          <w:lang w:val="en-GB"/>
        </w:rPr>
        <w:t xml:space="preserve">might assist in preventing </w:t>
      </w:r>
      <w:r w:rsidR="00CD33C3" w:rsidRPr="00E03E80">
        <w:rPr>
          <w:rFonts w:cs="Arial"/>
          <w:color w:val="000000" w:themeColor="text1"/>
          <w:lang w:val="en-GB"/>
        </w:rPr>
        <w:t xml:space="preserve">deterioration of mental health and it controls </w:t>
      </w:r>
      <w:r w:rsidRPr="00E03E80">
        <w:rPr>
          <w:rFonts w:cs="Arial"/>
          <w:color w:val="000000" w:themeColor="text1"/>
          <w:lang w:val="en-GB"/>
        </w:rPr>
        <w:t>hospital admissions</w:t>
      </w:r>
      <w:r w:rsidR="00CD33C3" w:rsidRPr="00E03E80">
        <w:rPr>
          <w:rFonts w:cs="Arial"/>
          <w:color w:val="000000" w:themeColor="text1"/>
          <w:lang w:val="en-GB"/>
        </w:rPr>
        <w:t xml:space="preserve">. It is also significant in terms of promoting </w:t>
      </w:r>
      <w:r w:rsidRPr="00E03E80">
        <w:rPr>
          <w:rFonts w:cs="Arial"/>
          <w:color w:val="000000" w:themeColor="text1"/>
          <w:lang w:val="en-GB"/>
        </w:rPr>
        <w:t>independence</w:t>
      </w:r>
      <w:r w:rsidR="006D4586" w:rsidRPr="00E03E80">
        <w:rPr>
          <w:rFonts w:cs="Arial"/>
          <w:color w:val="000000" w:themeColor="text1"/>
          <w:lang w:val="en-GB"/>
        </w:rPr>
        <w:t xml:space="preserve"> (Matthewson </w:t>
      </w:r>
      <w:r w:rsidR="006D4586" w:rsidRPr="00E03E80">
        <w:rPr>
          <w:rFonts w:cs="Arial"/>
          <w:i/>
          <w:color w:val="000000" w:themeColor="text1"/>
          <w:lang w:val="en-GB"/>
        </w:rPr>
        <w:t xml:space="preserve">et.al </w:t>
      </w:r>
      <w:r w:rsidR="006D4586" w:rsidRPr="00E03E80">
        <w:rPr>
          <w:rFonts w:cs="Arial"/>
          <w:color w:val="000000" w:themeColor="text1"/>
          <w:lang w:val="en-GB"/>
        </w:rPr>
        <w:t>2025)</w:t>
      </w:r>
      <w:r w:rsidRPr="00E03E80">
        <w:rPr>
          <w:rFonts w:cs="Arial"/>
          <w:color w:val="000000" w:themeColor="text1"/>
          <w:lang w:val="en-GB"/>
        </w:rPr>
        <w:t xml:space="preserve">. These interventions </w:t>
      </w:r>
      <w:r w:rsidR="00CD33C3" w:rsidRPr="00E03E80">
        <w:rPr>
          <w:rFonts w:cs="Arial"/>
          <w:color w:val="000000" w:themeColor="text1"/>
          <w:lang w:val="en-GB"/>
        </w:rPr>
        <w:t>allow improving</w:t>
      </w:r>
      <w:r w:rsidRPr="00E03E80">
        <w:rPr>
          <w:rFonts w:cs="Arial"/>
          <w:color w:val="000000" w:themeColor="text1"/>
          <w:lang w:val="en-GB"/>
        </w:rPr>
        <w:t xml:space="preserve"> general well-being and quality of life when combined with peer support and community programs.</w:t>
      </w:r>
    </w:p>
    <w:p w14:paraId="25696F48" w14:textId="77777777" w:rsidR="00917A22" w:rsidRPr="00E03E80" w:rsidRDefault="00A54F08" w:rsidP="00035A04">
      <w:pPr>
        <w:rPr>
          <w:rFonts w:cs="Arial"/>
          <w:b/>
          <w:color w:val="000000" w:themeColor="text1"/>
          <w:lang w:val="en-GB"/>
        </w:rPr>
      </w:pPr>
      <w:r w:rsidRPr="00E03E80">
        <w:rPr>
          <w:rFonts w:cs="Arial"/>
          <w:b/>
          <w:color w:val="000000" w:themeColor="text1"/>
          <w:lang w:val="en-GB"/>
        </w:rPr>
        <w:t>T</w:t>
      </w:r>
      <w:r w:rsidR="00A614F1" w:rsidRPr="00E03E80">
        <w:rPr>
          <w:rFonts w:cs="Arial"/>
          <w:b/>
          <w:color w:val="000000" w:themeColor="text1"/>
          <w:lang w:val="en-GB"/>
        </w:rPr>
        <w:t xml:space="preserve">he main barrier face when </w:t>
      </w:r>
      <w:r w:rsidRPr="00E03E80">
        <w:rPr>
          <w:rFonts w:cs="Arial"/>
          <w:b/>
          <w:color w:val="000000" w:themeColor="text1"/>
          <w:lang w:val="en-GB"/>
        </w:rPr>
        <w:t>accessing mental health support is long waiting hours</w:t>
      </w:r>
    </w:p>
    <w:p w14:paraId="58DEE1F0" w14:textId="42B7ED25" w:rsidR="0022037F" w:rsidRPr="00E03E80" w:rsidRDefault="00111CFC" w:rsidP="006D4586">
      <w:pPr>
        <w:rPr>
          <w:rFonts w:cs="Arial"/>
          <w:color w:val="000000" w:themeColor="text1"/>
          <w:lang w:val="en-GB"/>
        </w:rPr>
      </w:pPr>
      <w:r w:rsidRPr="00E03E80">
        <w:rPr>
          <w:rFonts w:cs="Arial"/>
          <w:color w:val="000000" w:themeColor="text1"/>
          <w:lang w:val="en-GB"/>
        </w:rPr>
        <w:t>O</w:t>
      </w:r>
      <w:r w:rsidR="00A614F1" w:rsidRPr="00E03E80">
        <w:rPr>
          <w:rFonts w:cs="Arial"/>
          <w:color w:val="000000" w:themeColor="text1"/>
          <w:lang w:val="en-GB"/>
        </w:rPr>
        <w:t>ne of the barrier</w:t>
      </w:r>
      <w:r w:rsidR="00D03A66" w:rsidRPr="00E03E80">
        <w:rPr>
          <w:rFonts w:cs="Arial"/>
          <w:color w:val="000000" w:themeColor="text1"/>
          <w:lang w:val="en-GB"/>
        </w:rPr>
        <w:t>s</w:t>
      </w:r>
      <w:r w:rsidR="00A614F1" w:rsidRPr="00E03E80">
        <w:rPr>
          <w:rFonts w:cs="Arial"/>
          <w:color w:val="000000" w:themeColor="text1"/>
          <w:lang w:val="en-GB"/>
        </w:rPr>
        <w:t xml:space="preserve"> </w:t>
      </w:r>
      <w:r w:rsidRPr="00E03E80">
        <w:rPr>
          <w:rFonts w:cs="Arial"/>
          <w:color w:val="000000" w:themeColor="text1"/>
          <w:lang w:val="en-GB"/>
        </w:rPr>
        <w:t xml:space="preserve">is </w:t>
      </w:r>
      <w:r w:rsidR="00A614F1" w:rsidRPr="00E03E80">
        <w:rPr>
          <w:rFonts w:cs="Arial"/>
          <w:color w:val="000000" w:themeColor="text1"/>
          <w:lang w:val="en-GB"/>
        </w:rPr>
        <w:t xml:space="preserve">long waiting hours, where the patients </w:t>
      </w:r>
      <w:proofErr w:type="gramStart"/>
      <w:r w:rsidR="00A614F1" w:rsidRPr="00E03E80">
        <w:rPr>
          <w:rFonts w:cs="Arial"/>
          <w:color w:val="000000" w:themeColor="text1"/>
          <w:lang w:val="en-GB"/>
        </w:rPr>
        <w:t>are not able to</w:t>
      </w:r>
      <w:proofErr w:type="gramEnd"/>
      <w:r w:rsidR="00A614F1" w:rsidRPr="00E03E80">
        <w:rPr>
          <w:rFonts w:cs="Arial"/>
          <w:color w:val="000000" w:themeColor="text1"/>
          <w:lang w:val="en-GB"/>
        </w:rPr>
        <w:t xml:space="preserve"> get the proper support. The patients </w:t>
      </w:r>
      <w:r w:rsidR="00195F47" w:rsidRPr="00E03E80">
        <w:rPr>
          <w:rFonts w:cs="Arial"/>
          <w:color w:val="000000" w:themeColor="text1"/>
          <w:lang w:val="en-GB"/>
        </w:rPr>
        <w:t>must</w:t>
      </w:r>
      <w:r w:rsidR="00A614F1" w:rsidRPr="00E03E80">
        <w:rPr>
          <w:rFonts w:cs="Arial"/>
          <w:color w:val="000000" w:themeColor="text1"/>
          <w:lang w:val="en-GB"/>
        </w:rPr>
        <w:t xml:space="preserve"> wait for long hours, which make them anxious about their mental health condition (</w:t>
      </w:r>
      <w:proofErr w:type="spellStart"/>
      <w:r w:rsidR="00A614F1" w:rsidRPr="00E03E80">
        <w:rPr>
          <w:rFonts w:cs="Arial"/>
          <w:color w:val="000000" w:themeColor="text1"/>
          <w:lang w:val="en-GB"/>
        </w:rPr>
        <w:t>Rehackova</w:t>
      </w:r>
      <w:proofErr w:type="spellEnd"/>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2025). </w:t>
      </w:r>
      <w:r w:rsidR="00D03A66" w:rsidRPr="00E03E80">
        <w:rPr>
          <w:rFonts w:cs="Arial"/>
          <w:color w:val="000000" w:themeColor="text1"/>
          <w:lang w:val="en-GB"/>
        </w:rPr>
        <w:t xml:space="preserve">Then they are also facing the issue of incomplete information </w:t>
      </w:r>
      <w:r w:rsidR="002E1DAC" w:rsidRPr="00E03E80">
        <w:rPr>
          <w:rFonts w:cs="Arial"/>
          <w:color w:val="000000" w:themeColor="text1"/>
          <w:lang w:val="en-GB"/>
        </w:rPr>
        <w:t xml:space="preserve">about their mental health condition from healthcare professionals. This means that patients themselves will not know which mental illness they are </w:t>
      </w:r>
      <w:proofErr w:type="gramStart"/>
      <w:r w:rsidR="002E1DAC" w:rsidRPr="00E03E80">
        <w:rPr>
          <w:rFonts w:cs="Arial"/>
          <w:color w:val="000000" w:themeColor="text1"/>
          <w:lang w:val="en-GB"/>
        </w:rPr>
        <w:t>actually suffering</w:t>
      </w:r>
      <w:proofErr w:type="gramEnd"/>
      <w:r w:rsidR="002E1DAC" w:rsidRPr="00E03E80">
        <w:rPr>
          <w:rFonts w:cs="Arial"/>
          <w:color w:val="000000" w:themeColor="text1"/>
          <w:lang w:val="en-GB"/>
        </w:rPr>
        <w:t xml:space="preserve"> from, or a professional will not let them know, making them more worried. </w:t>
      </w:r>
      <w:r w:rsidR="00845C1A" w:rsidRPr="00E03E80">
        <w:rPr>
          <w:rFonts w:cs="Arial"/>
          <w:color w:val="000000" w:themeColor="text1"/>
          <w:lang w:val="en-GB"/>
        </w:rPr>
        <w:t>Long wait times might also interfere with continuity of care since they can result in missed follow-ups or repeatedly rescheduled appointments. Long wait times can worsen pre-existing symptoms, raise stress levels, and erode patients' faith in the medical system</w:t>
      </w:r>
      <w:r w:rsidR="006D4586" w:rsidRPr="00E03E80">
        <w:rPr>
          <w:rFonts w:cs="Arial"/>
          <w:color w:val="000000" w:themeColor="text1"/>
          <w:lang w:val="en-GB"/>
        </w:rPr>
        <w:t xml:space="preserve"> (Costa, 2025)</w:t>
      </w:r>
      <w:r w:rsidR="00845C1A" w:rsidRPr="00E03E80">
        <w:rPr>
          <w:rFonts w:cs="Arial"/>
          <w:color w:val="000000" w:themeColor="text1"/>
          <w:lang w:val="en-GB"/>
        </w:rPr>
        <w:t xml:space="preserve">. It can sometimes cause </w:t>
      </w:r>
      <w:r w:rsidR="00845C1A" w:rsidRPr="00E03E80">
        <w:rPr>
          <w:rFonts w:cs="Arial"/>
          <w:color w:val="000000" w:themeColor="text1"/>
          <w:lang w:val="en-GB"/>
        </w:rPr>
        <w:lastRenderedPageBreak/>
        <w:t>older persons to completely give up on getting help, which would be detrimental to their mental health.</w:t>
      </w:r>
    </w:p>
    <w:p w14:paraId="798EAAA5" w14:textId="77777777" w:rsidR="00917A22" w:rsidRPr="00E03E80" w:rsidRDefault="00A54F08" w:rsidP="00035A04">
      <w:pPr>
        <w:rPr>
          <w:rFonts w:cs="Arial"/>
          <w:b/>
          <w:color w:val="000000" w:themeColor="text1"/>
          <w:lang w:val="en-GB"/>
        </w:rPr>
      </w:pPr>
      <w:r w:rsidRPr="00E03E80">
        <w:rPr>
          <w:rFonts w:cs="Arial"/>
          <w:b/>
          <w:color w:val="000000" w:themeColor="text1"/>
          <w:lang w:val="en-GB"/>
        </w:rPr>
        <w:t>It is very</w:t>
      </w:r>
      <w:r w:rsidR="00A614F1" w:rsidRPr="00E03E80">
        <w:rPr>
          <w:rFonts w:cs="Arial"/>
          <w:b/>
          <w:color w:val="000000" w:themeColor="text1"/>
          <w:lang w:val="en-GB"/>
        </w:rPr>
        <w:t xml:space="preserve"> easy to book an appoin</w:t>
      </w:r>
      <w:r w:rsidRPr="00E03E80">
        <w:rPr>
          <w:rFonts w:cs="Arial"/>
          <w:b/>
          <w:color w:val="000000" w:themeColor="text1"/>
          <w:lang w:val="en-GB"/>
        </w:rPr>
        <w:t>tment for mental health support</w:t>
      </w:r>
    </w:p>
    <w:p w14:paraId="713582CF" w14:textId="28342A96" w:rsidR="002E1DAC" w:rsidRPr="00E03E80" w:rsidRDefault="006F5295" w:rsidP="006D4586">
      <w:pPr>
        <w:rPr>
          <w:rFonts w:cs="Arial"/>
          <w:color w:val="000000" w:themeColor="text1"/>
          <w:lang w:val="en-GB"/>
        </w:rPr>
      </w:pPr>
      <w:r w:rsidRPr="00E03E80">
        <w:rPr>
          <w:rFonts w:cs="Arial"/>
          <w:color w:val="000000" w:themeColor="text1"/>
          <w:lang w:val="en-GB"/>
        </w:rPr>
        <w:t>Booking an appointment</w:t>
      </w:r>
      <w:r w:rsidR="00A614F1" w:rsidRPr="00E03E80">
        <w:rPr>
          <w:rFonts w:cs="Arial"/>
          <w:color w:val="000000" w:themeColor="text1"/>
          <w:lang w:val="en-GB"/>
        </w:rPr>
        <w:t xml:space="preserve"> is the first step in receiving support services</w:t>
      </w:r>
      <w:r w:rsidRPr="00E03E80">
        <w:rPr>
          <w:rFonts w:cs="Arial"/>
          <w:color w:val="000000" w:themeColor="text1"/>
          <w:lang w:val="en-GB"/>
        </w:rPr>
        <w:t xml:space="preserve"> and it is </w:t>
      </w:r>
      <w:r w:rsidR="00A614F1" w:rsidRPr="00E03E80">
        <w:rPr>
          <w:rFonts w:cs="Arial"/>
          <w:color w:val="000000" w:themeColor="text1"/>
          <w:lang w:val="en-GB"/>
        </w:rPr>
        <w:t xml:space="preserve">very easy. This is easy </w:t>
      </w:r>
      <w:proofErr w:type="gramStart"/>
      <w:r w:rsidR="00A614F1" w:rsidRPr="00E03E80">
        <w:rPr>
          <w:rFonts w:cs="Arial"/>
          <w:color w:val="000000" w:themeColor="text1"/>
          <w:lang w:val="en-GB"/>
        </w:rPr>
        <w:t>due to the fact that</w:t>
      </w:r>
      <w:proofErr w:type="gramEnd"/>
      <w:r w:rsidR="00A614F1" w:rsidRPr="00E03E80">
        <w:rPr>
          <w:rFonts w:cs="Arial"/>
          <w:color w:val="000000" w:themeColor="text1"/>
          <w:lang w:val="en-GB"/>
        </w:rPr>
        <w:t xml:space="preserve"> most of the appointments are done </w:t>
      </w:r>
      <w:proofErr w:type="gramStart"/>
      <w:r w:rsidR="00A614F1" w:rsidRPr="00E03E80">
        <w:rPr>
          <w:rFonts w:cs="Arial"/>
          <w:color w:val="000000" w:themeColor="text1"/>
          <w:lang w:val="en-GB"/>
        </w:rPr>
        <w:t>through the use of</w:t>
      </w:r>
      <w:proofErr w:type="gramEnd"/>
      <w:r w:rsidR="00A614F1" w:rsidRPr="00E03E80">
        <w:rPr>
          <w:rFonts w:cs="Arial"/>
          <w:color w:val="000000" w:themeColor="text1"/>
          <w:lang w:val="en-GB"/>
        </w:rPr>
        <w:t xml:space="preserve"> technology or some kind of innovative practice (</w:t>
      </w:r>
      <w:proofErr w:type="spellStart"/>
      <w:r w:rsidR="00A614F1" w:rsidRPr="00E03E80">
        <w:rPr>
          <w:rFonts w:cs="Arial"/>
          <w:color w:val="000000" w:themeColor="text1"/>
          <w:lang w:val="en-GB"/>
        </w:rPr>
        <w:t>Bakolis</w:t>
      </w:r>
      <w:proofErr w:type="spellEnd"/>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2021). It means that people are easily booking their appointments so that they can receive the support services in an effective manner. There are different ways in which booking can be done to get an effective appointment on the required date and time. </w:t>
      </w:r>
      <w:r w:rsidR="001770B9" w:rsidRPr="00E03E80">
        <w:rPr>
          <w:rFonts w:cs="Arial"/>
          <w:color w:val="000000" w:themeColor="text1"/>
          <w:lang w:val="en-GB"/>
        </w:rPr>
        <w:t xml:space="preserve">For having effective focus on the diverse </w:t>
      </w:r>
      <w:r w:rsidRPr="00E03E80">
        <w:rPr>
          <w:rFonts w:cs="Arial"/>
          <w:color w:val="000000" w:themeColor="text1"/>
          <w:lang w:val="en-GB"/>
        </w:rPr>
        <w:t>needs and interests,</w:t>
      </w:r>
      <w:r w:rsidR="001770B9" w:rsidRPr="00E03E80">
        <w:rPr>
          <w:rFonts w:cs="Arial"/>
          <w:color w:val="000000" w:themeColor="text1"/>
          <w:lang w:val="en-GB"/>
        </w:rPr>
        <w:t xml:space="preserve"> it is necessary to focus on</w:t>
      </w:r>
      <w:r w:rsidRPr="00E03E80">
        <w:rPr>
          <w:rFonts w:cs="Arial"/>
          <w:color w:val="000000" w:themeColor="text1"/>
          <w:lang w:val="en-GB"/>
        </w:rPr>
        <w:t xml:space="preserve"> scheduling an appointment</w:t>
      </w:r>
      <w:r w:rsidR="001770B9" w:rsidRPr="00E03E80">
        <w:rPr>
          <w:rFonts w:cs="Arial"/>
          <w:color w:val="000000" w:themeColor="text1"/>
          <w:lang w:val="en-GB"/>
        </w:rPr>
        <w:t xml:space="preserve">. Using </w:t>
      </w:r>
      <w:r w:rsidRPr="00E03E80">
        <w:rPr>
          <w:rFonts w:cs="Arial"/>
          <w:color w:val="000000" w:themeColor="text1"/>
          <w:lang w:val="en-GB"/>
        </w:rPr>
        <w:t>phone calls,</w:t>
      </w:r>
      <w:r w:rsidR="001770B9" w:rsidRPr="00E03E80">
        <w:rPr>
          <w:rFonts w:cs="Arial"/>
          <w:color w:val="000000" w:themeColor="text1"/>
          <w:lang w:val="en-GB"/>
        </w:rPr>
        <w:t xml:space="preserve"> online portals, or mobile apps the appointments can be booked.</w:t>
      </w:r>
      <w:r w:rsidRPr="00E03E80">
        <w:rPr>
          <w:rFonts w:cs="Arial"/>
          <w:color w:val="000000" w:themeColor="text1"/>
          <w:lang w:val="en-GB"/>
        </w:rPr>
        <w:t xml:space="preserve"> </w:t>
      </w:r>
      <w:r w:rsidR="001770B9" w:rsidRPr="00E03E80">
        <w:rPr>
          <w:rFonts w:cs="Arial"/>
          <w:color w:val="000000" w:themeColor="text1"/>
          <w:lang w:val="en-GB"/>
        </w:rPr>
        <w:t>Focus on e</w:t>
      </w:r>
      <w:r w:rsidRPr="00E03E80">
        <w:rPr>
          <w:rFonts w:cs="Arial"/>
          <w:color w:val="000000" w:themeColor="text1"/>
          <w:lang w:val="en-GB"/>
        </w:rPr>
        <w:t xml:space="preserve">ffective scheduling </w:t>
      </w:r>
      <w:r w:rsidR="00CE37EC" w:rsidRPr="00E03E80">
        <w:rPr>
          <w:rFonts w:cs="Arial"/>
          <w:color w:val="000000" w:themeColor="text1"/>
          <w:lang w:val="en-GB"/>
        </w:rPr>
        <w:t xml:space="preserve">helps to control the issue of long </w:t>
      </w:r>
      <w:r w:rsidRPr="00E03E80">
        <w:rPr>
          <w:rFonts w:cs="Arial"/>
          <w:color w:val="000000" w:themeColor="text1"/>
          <w:lang w:val="en-GB"/>
        </w:rPr>
        <w:t xml:space="preserve">wait times and </w:t>
      </w:r>
      <w:r w:rsidR="00CE37EC" w:rsidRPr="00E03E80">
        <w:rPr>
          <w:rFonts w:cs="Arial"/>
          <w:color w:val="000000" w:themeColor="text1"/>
          <w:lang w:val="en-GB"/>
        </w:rPr>
        <w:t xml:space="preserve">it also facilitate </w:t>
      </w:r>
      <w:r w:rsidRPr="00E03E80">
        <w:rPr>
          <w:rFonts w:cs="Arial"/>
          <w:color w:val="000000" w:themeColor="text1"/>
          <w:lang w:val="en-GB"/>
        </w:rPr>
        <w:t xml:space="preserve">medical staff </w:t>
      </w:r>
      <w:r w:rsidR="00CE37EC" w:rsidRPr="00E03E80">
        <w:rPr>
          <w:rFonts w:cs="Arial"/>
          <w:color w:val="000000" w:themeColor="text1"/>
          <w:lang w:val="en-GB"/>
        </w:rPr>
        <w:t xml:space="preserve">to control </w:t>
      </w:r>
      <w:r w:rsidRPr="00E03E80">
        <w:rPr>
          <w:rFonts w:cs="Arial"/>
          <w:color w:val="000000" w:themeColor="text1"/>
          <w:lang w:val="en-GB"/>
        </w:rPr>
        <w:t xml:space="preserve">patient flow. In addition to </w:t>
      </w:r>
      <w:r w:rsidR="00CE37EC" w:rsidRPr="00E03E80">
        <w:rPr>
          <w:rFonts w:cs="Arial"/>
          <w:color w:val="000000" w:themeColor="text1"/>
          <w:lang w:val="en-GB"/>
        </w:rPr>
        <w:t xml:space="preserve">ensure regarding the </w:t>
      </w:r>
      <w:r w:rsidRPr="00E03E80">
        <w:rPr>
          <w:rFonts w:cs="Arial"/>
          <w:color w:val="000000" w:themeColor="text1"/>
          <w:lang w:val="en-GB"/>
        </w:rPr>
        <w:t xml:space="preserve">older persons </w:t>
      </w:r>
      <w:r w:rsidR="00CE37EC" w:rsidRPr="00E03E80">
        <w:rPr>
          <w:rFonts w:cs="Arial"/>
          <w:color w:val="000000" w:themeColor="text1"/>
          <w:lang w:val="en-GB"/>
        </w:rPr>
        <w:t xml:space="preserve">able to book </w:t>
      </w:r>
      <w:r w:rsidRPr="00E03E80">
        <w:rPr>
          <w:rFonts w:cs="Arial"/>
          <w:color w:val="000000" w:themeColor="text1"/>
          <w:lang w:val="en-GB"/>
        </w:rPr>
        <w:t xml:space="preserve">appointments, clear instructions and reminders </w:t>
      </w:r>
      <w:r w:rsidR="00CE37EC" w:rsidRPr="00E03E80">
        <w:rPr>
          <w:rFonts w:cs="Arial"/>
          <w:color w:val="000000" w:themeColor="text1"/>
          <w:lang w:val="en-GB"/>
        </w:rPr>
        <w:t xml:space="preserve">are </w:t>
      </w:r>
      <w:r w:rsidR="009F74CC" w:rsidRPr="00E03E80">
        <w:rPr>
          <w:rFonts w:cs="Arial"/>
          <w:color w:val="000000" w:themeColor="text1"/>
          <w:lang w:val="en-GB"/>
        </w:rPr>
        <w:t>provided</w:t>
      </w:r>
      <w:r w:rsidR="006D4586" w:rsidRPr="00E03E80">
        <w:rPr>
          <w:rFonts w:cs="Arial"/>
          <w:color w:val="000000" w:themeColor="text1"/>
          <w:lang w:val="en-GB"/>
        </w:rPr>
        <w:t xml:space="preserve"> (Giebel </w:t>
      </w:r>
      <w:r w:rsidR="006D4586" w:rsidRPr="00E03E80">
        <w:rPr>
          <w:rFonts w:cs="Arial"/>
          <w:i/>
          <w:color w:val="000000" w:themeColor="text1"/>
          <w:lang w:val="en-GB"/>
        </w:rPr>
        <w:t xml:space="preserve">et.al </w:t>
      </w:r>
      <w:r w:rsidR="006D4586" w:rsidRPr="00E03E80">
        <w:rPr>
          <w:rFonts w:cs="Arial"/>
          <w:color w:val="000000" w:themeColor="text1"/>
          <w:lang w:val="en-GB"/>
        </w:rPr>
        <w:t>2024)</w:t>
      </w:r>
      <w:r w:rsidR="00CE37EC" w:rsidRPr="00E03E80">
        <w:rPr>
          <w:rFonts w:cs="Arial"/>
          <w:color w:val="000000" w:themeColor="text1"/>
          <w:lang w:val="en-GB"/>
        </w:rPr>
        <w:t xml:space="preserve">. </w:t>
      </w:r>
      <w:r w:rsidR="009F74CC" w:rsidRPr="00E03E80">
        <w:rPr>
          <w:rFonts w:cs="Arial"/>
          <w:color w:val="000000" w:themeColor="text1"/>
          <w:lang w:val="en-GB"/>
        </w:rPr>
        <w:t xml:space="preserve">It </w:t>
      </w:r>
      <w:r w:rsidR="00195F47" w:rsidRPr="00E03E80">
        <w:rPr>
          <w:rFonts w:cs="Arial"/>
          <w:color w:val="000000" w:themeColor="text1"/>
          <w:lang w:val="en-GB"/>
        </w:rPr>
        <w:t>assists</w:t>
      </w:r>
      <w:r w:rsidR="009F74CC" w:rsidRPr="00E03E80">
        <w:rPr>
          <w:rFonts w:cs="Arial"/>
          <w:color w:val="000000" w:themeColor="text1"/>
          <w:lang w:val="en-GB"/>
        </w:rPr>
        <w:t xml:space="preserve"> </w:t>
      </w:r>
      <w:r w:rsidRPr="00E03E80">
        <w:rPr>
          <w:rFonts w:cs="Arial"/>
          <w:color w:val="000000" w:themeColor="text1"/>
          <w:lang w:val="en-GB"/>
        </w:rPr>
        <w:t>improve timely access to mental health evaluations and essential support services.</w:t>
      </w:r>
    </w:p>
    <w:p w14:paraId="2CE83D9B" w14:textId="77777777" w:rsidR="00917A22" w:rsidRPr="00E03E80" w:rsidRDefault="00A54F08" w:rsidP="00035A04">
      <w:pPr>
        <w:rPr>
          <w:rFonts w:cs="Arial"/>
          <w:b/>
          <w:color w:val="000000" w:themeColor="text1"/>
          <w:lang w:val="en-GB"/>
        </w:rPr>
      </w:pPr>
      <w:r w:rsidRPr="00E03E80">
        <w:rPr>
          <w:rFonts w:cs="Arial"/>
          <w:b/>
          <w:color w:val="000000" w:themeColor="text1"/>
          <w:lang w:val="en-GB"/>
        </w:rPr>
        <w:t>Waiting times discourage</w:t>
      </w:r>
      <w:r w:rsidR="00A614F1" w:rsidRPr="00E03E80">
        <w:rPr>
          <w:rFonts w:cs="Arial"/>
          <w:b/>
          <w:color w:val="000000" w:themeColor="text1"/>
          <w:lang w:val="en-GB"/>
        </w:rPr>
        <w:t xml:space="preserve"> fro</w:t>
      </w:r>
      <w:r w:rsidRPr="00E03E80">
        <w:rPr>
          <w:rFonts w:cs="Arial"/>
          <w:b/>
          <w:color w:val="000000" w:themeColor="text1"/>
          <w:lang w:val="en-GB"/>
        </w:rPr>
        <w:t>m seeking mental health support</w:t>
      </w:r>
    </w:p>
    <w:p w14:paraId="64902744" w14:textId="77777777" w:rsidR="002E1DAC" w:rsidRPr="00E03E80" w:rsidRDefault="009F74CC" w:rsidP="006D4586">
      <w:pPr>
        <w:rPr>
          <w:rFonts w:cs="Arial"/>
          <w:color w:val="000000" w:themeColor="text1"/>
          <w:lang w:val="en-GB"/>
        </w:rPr>
      </w:pPr>
      <w:r w:rsidRPr="00E03E80">
        <w:rPr>
          <w:rFonts w:cs="Arial"/>
          <w:color w:val="000000" w:themeColor="text1"/>
          <w:lang w:val="en-GB"/>
        </w:rPr>
        <w:t>L</w:t>
      </w:r>
      <w:r w:rsidR="00F85333" w:rsidRPr="00E03E80">
        <w:rPr>
          <w:rFonts w:cs="Arial"/>
          <w:color w:val="000000" w:themeColor="text1"/>
          <w:lang w:val="en-GB"/>
        </w:rPr>
        <w:t>onger waiting time for getting mental health support is regarded as one of the strongest barriers for patients</w:t>
      </w:r>
      <w:r w:rsidR="00A614F1" w:rsidRPr="00E03E80">
        <w:rPr>
          <w:rFonts w:cs="Arial"/>
          <w:color w:val="000000" w:themeColor="text1"/>
          <w:lang w:val="en-GB"/>
        </w:rPr>
        <w:t xml:space="preserve"> (Daly</w:t>
      </w:r>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2022)</w:t>
      </w:r>
      <w:r w:rsidR="00F85333" w:rsidRPr="00E03E80">
        <w:rPr>
          <w:rFonts w:cs="Arial"/>
          <w:color w:val="000000" w:themeColor="text1"/>
          <w:lang w:val="en-GB"/>
        </w:rPr>
        <w:t xml:space="preserve">. It shows that when people are experiencing delays in receiving support from the mental health departments, they become anxious. The system should not take much time when mental health services need to be delivered to people suffering from different health issues. </w:t>
      </w:r>
      <w:r w:rsidR="00D53869" w:rsidRPr="00E03E80">
        <w:rPr>
          <w:rFonts w:cs="Arial"/>
          <w:color w:val="000000" w:themeColor="text1"/>
          <w:lang w:val="en-GB"/>
        </w:rPr>
        <w:t>L</w:t>
      </w:r>
      <w:r w:rsidRPr="00E03E80">
        <w:rPr>
          <w:rFonts w:cs="Arial"/>
          <w:color w:val="000000" w:themeColor="text1"/>
          <w:lang w:val="en-GB"/>
        </w:rPr>
        <w:t>onger wait periods can exacerbate symptoms, lower willingness to seek assistance, and cause patients to feel neglected or frustrated. Delays may cause older persons to miss out on early intervention chances, which would make recovery more challenging and put more strain on family and community support systems</w:t>
      </w:r>
      <w:r w:rsidR="006D4586" w:rsidRPr="00E03E80">
        <w:rPr>
          <w:rFonts w:cs="Arial"/>
          <w:color w:val="000000" w:themeColor="text1"/>
          <w:lang w:val="en-GB"/>
        </w:rPr>
        <w:t xml:space="preserve"> (Lee </w:t>
      </w:r>
      <w:r w:rsidR="006D4586" w:rsidRPr="00E03E80">
        <w:rPr>
          <w:rFonts w:cs="Arial"/>
          <w:i/>
          <w:color w:val="000000" w:themeColor="text1"/>
          <w:lang w:val="en-GB"/>
        </w:rPr>
        <w:t xml:space="preserve">et.al </w:t>
      </w:r>
      <w:r w:rsidR="006D4586" w:rsidRPr="00E03E80">
        <w:rPr>
          <w:rFonts w:cs="Arial"/>
          <w:color w:val="000000" w:themeColor="text1"/>
          <w:lang w:val="en-GB"/>
        </w:rPr>
        <w:t>2022)</w:t>
      </w:r>
      <w:r w:rsidRPr="00E03E80">
        <w:rPr>
          <w:rFonts w:cs="Arial"/>
          <w:color w:val="000000" w:themeColor="text1"/>
          <w:lang w:val="en-GB"/>
        </w:rPr>
        <w:t>.</w:t>
      </w:r>
    </w:p>
    <w:p w14:paraId="093F523E" w14:textId="77777777" w:rsidR="00917A22" w:rsidRPr="00E03E80" w:rsidRDefault="00A54F08" w:rsidP="00035A04">
      <w:pPr>
        <w:rPr>
          <w:rFonts w:cs="Arial"/>
          <w:b/>
          <w:color w:val="000000" w:themeColor="text1"/>
          <w:lang w:val="en-GB"/>
        </w:rPr>
      </w:pPr>
      <w:r w:rsidRPr="00E03E80">
        <w:rPr>
          <w:rFonts w:cs="Arial"/>
          <w:b/>
          <w:color w:val="000000" w:themeColor="text1"/>
          <w:lang w:val="en-GB"/>
        </w:rPr>
        <w:t>P</w:t>
      </w:r>
      <w:r w:rsidR="00A614F1" w:rsidRPr="00E03E80">
        <w:rPr>
          <w:rFonts w:cs="Arial"/>
          <w:b/>
          <w:color w:val="000000" w:themeColor="text1"/>
          <w:lang w:val="en-GB"/>
        </w:rPr>
        <w:t>hysical health problems affect ability t</w:t>
      </w:r>
      <w:r w:rsidRPr="00E03E80">
        <w:rPr>
          <w:rFonts w:cs="Arial"/>
          <w:b/>
          <w:color w:val="000000" w:themeColor="text1"/>
          <w:lang w:val="en-GB"/>
        </w:rPr>
        <w:t>o access mental health services</w:t>
      </w:r>
    </w:p>
    <w:p w14:paraId="5D42D5A2" w14:textId="77777777" w:rsidR="00F85333" w:rsidRPr="00E03E80" w:rsidRDefault="0094685E" w:rsidP="006D4586">
      <w:pPr>
        <w:rPr>
          <w:rFonts w:cs="Arial"/>
          <w:color w:val="000000" w:themeColor="text1"/>
          <w:lang w:val="en-GB"/>
        </w:rPr>
      </w:pPr>
      <w:r w:rsidRPr="00E03E80">
        <w:rPr>
          <w:rFonts w:cs="Arial"/>
          <w:color w:val="000000" w:themeColor="text1"/>
          <w:lang w:val="en-GB"/>
        </w:rPr>
        <w:t>P</w:t>
      </w:r>
      <w:r w:rsidR="00D05834" w:rsidRPr="00E03E80">
        <w:rPr>
          <w:rFonts w:cs="Arial"/>
          <w:color w:val="000000" w:themeColor="text1"/>
          <w:lang w:val="en-GB"/>
        </w:rPr>
        <w:t xml:space="preserve">atients having any sort of physical problem affect their access to mental health services as well. This is </w:t>
      </w:r>
      <w:proofErr w:type="gramStart"/>
      <w:r w:rsidR="00D05834" w:rsidRPr="00E03E80">
        <w:rPr>
          <w:rFonts w:cs="Arial"/>
          <w:color w:val="000000" w:themeColor="text1"/>
          <w:lang w:val="en-GB"/>
        </w:rPr>
        <w:t>due to the fact that</w:t>
      </w:r>
      <w:proofErr w:type="gramEnd"/>
      <w:r w:rsidR="00D05834" w:rsidRPr="00E03E80">
        <w:rPr>
          <w:rFonts w:cs="Arial"/>
          <w:color w:val="000000" w:themeColor="text1"/>
          <w:lang w:val="en-GB"/>
        </w:rPr>
        <w:t xml:space="preserve"> while suffering from physical illness means that the person </w:t>
      </w:r>
      <w:r w:rsidR="00743F87" w:rsidRPr="00E03E80">
        <w:rPr>
          <w:rFonts w:cs="Arial"/>
          <w:color w:val="000000" w:themeColor="text1"/>
          <w:lang w:val="en-GB"/>
        </w:rPr>
        <w:t>may</w:t>
      </w:r>
      <w:r w:rsidR="00D05834" w:rsidRPr="00E03E80">
        <w:rPr>
          <w:rFonts w:cs="Arial"/>
          <w:color w:val="000000" w:themeColor="text1"/>
          <w:lang w:val="en-GB"/>
        </w:rPr>
        <w:t xml:space="preserve"> be at the stage of immobility, making it difficult to get mental support services</w:t>
      </w:r>
      <w:r w:rsidR="00A614F1" w:rsidRPr="00E03E80">
        <w:rPr>
          <w:rFonts w:cs="Arial"/>
          <w:color w:val="000000" w:themeColor="text1"/>
          <w:lang w:val="en-GB"/>
        </w:rPr>
        <w:t xml:space="preserve"> (Liberati</w:t>
      </w:r>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2021)</w:t>
      </w:r>
      <w:r w:rsidR="00D05834" w:rsidRPr="00E03E80">
        <w:rPr>
          <w:rFonts w:cs="Arial"/>
          <w:color w:val="000000" w:themeColor="text1"/>
          <w:lang w:val="en-GB"/>
        </w:rPr>
        <w:t xml:space="preserve">. For the people, it is required that regular mental and physical examinations are provided so that their health can be improved collectively. </w:t>
      </w:r>
      <w:r w:rsidR="00743F87" w:rsidRPr="00E03E80">
        <w:rPr>
          <w:rFonts w:cs="Arial"/>
          <w:color w:val="000000" w:themeColor="text1"/>
          <w:lang w:val="en-GB"/>
        </w:rPr>
        <w:t>Travelling to clinics or attending in-person treatment sessions</w:t>
      </w:r>
      <w:r w:rsidR="00FA340E" w:rsidRPr="00E03E80">
        <w:rPr>
          <w:rFonts w:cs="Arial"/>
          <w:color w:val="000000" w:themeColor="text1"/>
          <w:lang w:val="en-GB"/>
        </w:rPr>
        <w:t xml:space="preserve"> is significant and due to </w:t>
      </w:r>
      <w:r w:rsidR="00743F87" w:rsidRPr="00E03E80">
        <w:rPr>
          <w:rFonts w:cs="Arial"/>
          <w:color w:val="000000" w:themeColor="text1"/>
          <w:lang w:val="en-GB"/>
        </w:rPr>
        <w:t xml:space="preserve">physical </w:t>
      </w:r>
      <w:proofErr w:type="gramStart"/>
      <w:r w:rsidR="00743F87" w:rsidRPr="00E03E80">
        <w:rPr>
          <w:rFonts w:cs="Arial"/>
          <w:color w:val="000000" w:themeColor="text1"/>
          <w:lang w:val="en-GB"/>
        </w:rPr>
        <w:t>limitations</w:t>
      </w:r>
      <w:proofErr w:type="gramEnd"/>
      <w:r w:rsidR="00FA340E" w:rsidRPr="00E03E80">
        <w:rPr>
          <w:rFonts w:cs="Arial"/>
          <w:color w:val="000000" w:themeColor="text1"/>
          <w:lang w:val="en-GB"/>
        </w:rPr>
        <w:t xml:space="preserve"> it may be impacted. In case of </w:t>
      </w:r>
      <w:r w:rsidR="00743F87" w:rsidRPr="00E03E80">
        <w:rPr>
          <w:rFonts w:cs="Arial"/>
          <w:color w:val="000000" w:themeColor="text1"/>
          <w:lang w:val="en-GB"/>
        </w:rPr>
        <w:t>older persons with chronic illnesses or mobility challenges</w:t>
      </w:r>
      <w:r w:rsidR="00FA340E" w:rsidRPr="00E03E80">
        <w:rPr>
          <w:rFonts w:cs="Arial"/>
          <w:color w:val="000000" w:themeColor="text1"/>
          <w:lang w:val="en-GB"/>
        </w:rPr>
        <w:t xml:space="preserve"> the issue is most common that needs to be addressed. Also, additional support is required in terms of </w:t>
      </w:r>
      <w:r w:rsidR="00743F87" w:rsidRPr="00E03E80">
        <w:rPr>
          <w:rFonts w:cs="Arial"/>
          <w:color w:val="000000" w:themeColor="text1"/>
          <w:lang w:val="en-GB"/>
        </w:rPr>
        <w:t xml:space="preserve">mental </w:t>
      </w:r>
      <w:proofErr w:type="gramStart"/>
      <w:r w:rsidR="00743F87" w:rsidRPr="00E03E80">
        <w:rPr>
          <w:rFonts w:cs="Arial"/>
          <w:color w:val="000000" w:themeColor="text1"/>
          <w:lang w:val="en-GB"/>
        </w:rPr>
        <w:t>health</w:t>
      </w:r>
      <w:proofErr w:type="gramEnd"/>
      <w:r w:rsidR="00743F87" w:rsidRPr="00E03E80">
        <w:rPr>
          <w:rFonts w:cs="Arial"/>
          <w:color w:val="000000" w:themeColor="text1"/>
          <w:lang w:val="en-GB"/>
        </w:rPr>
        <w:t xml:space="preserve"> </w:t>
      </w:r>
      <w:r w:rsidR="00FA340E" w:rsidRPr="00E03E80">
        <w:rPr>
          <w:rFonts w:cs="Arial"/>
          <w:color w:val="000000" w:themeColor="text1"/>
          <w:lang w:val="en-GB"/>
        </w:rPr>
        <w:t xml:space="preserve">and it might </w:t>
      </w:r>
      <w:r w:rsidR="00FA340E" w:rsidRPr="00E03E80">
        <w:rPr>
          <w:rFonts w:cs="Arial"/>
          <w:color w:val="000000" w:themeColor="text1"/>
          <w:lang w:val="en-GB"/>
        </w:rPr>
        <w:lastRenderedPageBreak/>
        <w:t xml:space="preserve">assist in </w:t>
      </w:r>
      <w:r w:rsidR="00743F87" w:rsidRPr="00E03E80">
        <w:rPr>
          <w:rFonts w:cs="Arial"/>
          <w:color w:val="000000" w:themeColor="text1"/>
          <w:lang w:val="en-GB"/>
        </w:rPr>
        <w:t>diminished by pain, exhaustion, or hospital stays, resulting in a vicious cycle where mental and physical health issues exacerbate one another</w:t>
      </w:r>
      <w:r w:rsidR="006D4586" w:rsidRPr="00E03E80">
        <w:rPr>
          <w:rFonts w:cs="Arial"/>
          <w:color w:val="000000" w:themeColor="text1"/>
          <w:lang w:val="en-GB"/>
        </w:rPr>
        <w:t xml:space="preserve"> (Nyberg</w:t>
      </w:r>
      <w:r w:rsidR="006D4586" w:rsidRPr="00E03E80">
        <w:rPr>
          <w:rFonts w:cs="Arial"/>
          <w:i/>
          <w:color w:val="000000" w:themeColor="text1"/>
          <w:lang w:val="en-GB"/>
        </w:rPr>
        <w:t xml:space="preserve"> et.al</w:t>
      </w:r>
      <w:r w:rsidR="006D4586" w:rsidRPr="00E03E80">
        <w:rPr>
          <w:rFonts w:cs="Arial"/>
          <w:color w:val="000000" w:themeColor="text1"/>
          <w:lang w:val="en-GB"/>
        </w:rPr>
        <w:t xml:space="preserve"> 2025)</w:t>
      </w:r>
      <w:r w:rsidR="00743F87" w:rsidRPr="00E03E80">
        <w:rPr>
          <w:rFonts w:cs="Arial"/>
          <w:color w:val="000000" w:themeColor="text1"/>
          <w:lang w:val="en-GB"/>
        </w:rPr>
        <w:t>.</w:t>
      </w:r>
    </w:p>
    <w:p w14:paraId="680AA222" w14:textId="77777777" w:rsidR="00917A22" w:rsidRPr="00E03E80" w:rsidRDefault="00A54F08" w:rsidP="00035A04">
      <w:pPr>
        <w:rPr>
          <w:rFonts w:cs="Arial"/>
          <w:b/>
          <w:color w:val="000000" w:themeColor="text1"/>
          <w:lang w:val="en-GB"/>
        </w:rPr>
      </w:pPr>
      <w:r w:rsidRPr="00E03E80">
        <w:rPr>
          <w:rFonts w:cs="Arial"/>
          <w:b/>
          <w:color w:val="000000" w:themeColor="text1"/>
          <w:lang w:val="en-GB"/>
        </w:rPr>
        <w:t>C</w:t>
      </w:r>
      <w:r w:rsidR="00A614F1" w:rsidRPr="00E03E80">
        <w:rPr>
          <w:rFonts w:cs="Arial"/>
          <w:b/>
          <w:color w:val="000000" w:themeColor="text1"/>
          <w:lang w:val="en-GB"/>
        </w:rPr>
        <w:t>urrent mental health services</w:t>
      </w:r>
      <w:r w:rsidRPr="00E03E80">
        <w:rPr>
          <w:rFonts w:cs="Arial"/>
          <w:b/>
          <w:color w:val="000000" w:themeColor="text1"/>
          <w:lang w:val="en-GB"/>
        </w:rPr>
        <w:t xml:space="preserve"> meet the needs of older adults very well</w:t>
      </w:r>
    </w:p>
    <w:p w14:paraId="7AFADCF9" w14:textId="2F8B5592" w:rsidR="00D05834" w:rsidRPr="00E03E80" w:rsidRDefault="00812C7D" w:rsidP="0070237A">
      <w:pPr>
        <w:rPr>
          <w:rFonts w:cs="Arial"/>
          <w:color w:val="000000" w:themeColor="text1"/>
          <w:lang w:val="en-GB"/>
        </w:rPr>
      </w:pPr>
      <w:r w:rsidRPr="00E03E80">
        <w:rPr>
          <w:rFonts w:cs="Arial"/>
          <w:color w:val="000000" w:themeColor="text1"/>
          <w:lang w:val="en-GB"/>
        </w:rPr>
        <w:t>It is noticed that</w:t>
      </w:r>
      <w:r w:rsidR="00A614F1" w:rsidRPr="00E03E80">
        <w:rPr>
          <w:rFonts w:cs="Arial"/>
          <w:color w:val="000000" w:themeColor="text1"/>
          <w:lang w:val="en-GB"/>
        </w:rPr>
        <w:t xml:space="preserve"> there is a need to align with the current mental health services with the needs of older adults. This will provide better treatment and other options to the people in a proper manner (Gao</w:t>
      </w:r>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2023). There should be proper alignment between mental health services and the needs of older adults. This is </w:t>
      </w:r>
      <w:proofErr w:type="gramStart"/>
      <w:r w:rsidR="00A614F1" w:rsidRPr="00E03E80">
        <w:rPr>
          <w:rFonts w:cs="Arial"/>
          <w:color w:val="000000" w:themeColor="text1"/>
          <w:lang w:val="en-GB"/>
        </w:rPr>
        <w:t>due to the fact that</w:t>
      </w:r>
      <w:proofErr w:type="gramEnd"/>
      <w:r w:rsidR="00A614F1" w:rsidRPr="00E03E80">
        <w:rPr>
          <w:rFonts w:cs="Arial"/>
          <w:color w:val="000000" w:themeColor="text1"/>
          <w:lang w:val="en-GB"/>
        </w:rPr>
        <w:t xml:space="preserve"> it will be very helpful in adhering to the essential requirements of older adults in an effective manner. </w:t>
      </w:r>
      <w:r w:rsidR="0004270A" w:rsidRPr="00E03E80">
        <w:rPr>
          <w:rFonts w:cs="Arial"/>
          <w:color w:val="000000" w:themeColor="text1"/>
          <w:lang w:val="en-GB"/>
        </w:rPr>
        <w:t xml:space="preserve">For elderly persons, current mental health care sometimes </w:t>
      </w:r>
      <w:r w:rsidR="00195F47" w:rsidRPr="00E03E80">
        <w:rPr>
          <w:rFonts w:cs="Arial"/>
          <w:color w:val="000000" w:themeColor="text1"/>
          <w:lang w:val="en-GB"/>
        </w:rPr>
        <w:t>falls</w:t>
      </w:r>
      <w:r w:rsidR="0004270A" w:rsidRPr="00E03E80">
        <w:rPr>
          <w:rFonts w:cs="Arial"/>
          <w:color w:val="000000" w:themeColor="text1"/>
          <w:lang w:val="en-GB"/>
        </w:rPr>
        <w:t xml:space="preserve"> short. Many programs ignore age-specific problems such chronic sickness, social isolation, and cognitive decline in favour of younger people</w:t>
      </w:r>
      <w:r w:rsidR="0070237A" w:rsidRPr="00E03E80">
        <w:rPr>
          <w:rFonts w:cs="Arial"/>
          <w:color w:val="000000" w:themeColor="text1"/>
          <w:lang w:val="en-GB"/>
        </w:rPr>
        <w:t xml:space="preserve"> (</w:t>
      </w:r>
      <w:proofErr w:type="spellStart"/>
      <w:r w:rsidR="0070237A" w:rsidRPr="00E03E80">
        <w:rPr>
          <w:rFonts w:cs="Arial"/>
          <w:color w:val="000000" w:themeColor="text1"/>
          <w:lang w:val="en-GB"/>
        </w:rPr>
        <w:t>Elshaikh</w:t>
      </w:r>
      <w:proofErr w:type="spellEnd"/>
      <w:r w:rsidR="0070237A" w:rsidRPr="00E03E80">
        <w:rPr>
          <w:rFonts w:cs="Arial"/>
          <w:color w:val="000000" w:themeColor="text1"/>
          <w:lang w:val="en-GB"/>
        </w:rPr>
        <w:t xml:space="preserve"> </w:t>
      </w:r>
      <w:r w:rsidR="0070237A" w:rsidRPr="00E03E80">
        <w:rPr>
          <w:rFonts w:cs="Arial"/>
          <w:i/>
          <w:color w:val="000000" w:themeColor="text1"/>
          <w:lang w:val="en-GB"/>
        </w:rPr>
        <w:t>et.al</w:t>
      </w:r>
      <w:r w:rsidR="0070237A" w:rsidRPr="00E03E80">
        <w:rPr>
          <w:rFonts w:cs="Arial"/>
          <w:color w:val="000000" w:themeColor="text1"/>
          <w:lang w:val="en-GB"/>
        </w:rPr>
        <w:t xml:space="preserve"> 2023)</w:t>
      </w:r>
      <w:r w:rsidR="0004270A" w:rsidRPr="00E03E80">
        <w:rPr>
          <w:rFonts w:cs="Arial"/>
          <w:color w:val="000000" w:themeColor="text1"/>
          <w:lang w:val="en-GB"/>
        </w:rPr>
        <w:t xml:space="preserve">. Older persons often find it difficult to get the specialised support and interventions they </w:t>
      </w:r>
      <w:proofErr w:type="gramStart"/>
      <w:r w:rsidR="0004270A" w:rsidRPr="00E03E80">
        <w:rPr>
          <w:rFonts w:cs="Arial"/>
          <w:color w:val="000000" w:themeColor="text1"/>
          <w:lang w:val="en-GB"/>
        </w:rPr>
        <w:t>actually require</w:t>
      </w:r>
      <w:proofErr w:type="gramEnd"/>
      <w:r w:rsidR="0004270A" w:rsidRPr="00E03E80">
        <w:rPr>
          <w:rFonts w:cs="Arial"/>
          <w:color w:val="000000" w:themeColor="text1"/>
          <w:lang w:val="en-GB"/>
        </w:rPr>
        <w:t xml:space="preserve"> due to limited accessibility, stigma, and inadequately qualified professionals.</w:t>
      </w:r>
    </w:p>
    <w:p w14:paraId="04FC2882" w14:textId="77777777" w:rsidR="00917A22" w:rsidRPr="00E03E80" w:rsidRDefault="00A54F08" w:rsidP="00035A04">
      <w:pPr>
        <w:rPr>
          <w:rFonts w:cs="Arial"/>
          <w:b/>
          <w:color w:val="000000" w:themeColor="text1"/>
          <w:lang w:val="en-GB"/>
        </w:rPr>
      </w:pPr>
      <w:r w:rsidRPr="00E03E80">
        <w:rPr>
          <w:rFonts w:cs="Arial"/>
          <w:b/>
          <w:color w:val="000000" w:themeColor="text1"/>
          <w:lang w:val="en-GB"/>
        </w:rPr>
        <w:t xml:space="preserve">Very </w:t>
      </w:r>
      <w:r w:rsidR="00A614F1" w:rsidRPr="00E03E80">
        <w:rPr>
          <w:rFonts w:cs="Arial"/>
          <w:b/>
          <w:color w:val="000000" w:themeColor="text1"/>
          <w:lang w:val="en-GB"/>
        </w:rPr>
        <w:t xml:space="preserve">satisfied with the mental health support </w:t>
      </w:r>
      <w:r w:rsidRPr="00E03E80">
        <w:rPr>
          <w:rFonts w:cs="Arial"/>
          <w:b/>
          <w:color w:val="000000" w:themeColor="text1"/>
          <w:lang w:val="en-GB"/>
        </w:rPr>
        <w:t>have received</w:t>
      </w:r>
    </w:p>
    <w:p w14:paraId="58AAB401" w14:textId="77777777" w:rsidR="00D05834" w:rsidRPr="00E03E80" w:rsidRDefault="00311038" w:rsidP="0070237A">
      <w:pPr>
        <w:rPr>
          <w:rFonts w:cs="Arial"/>
          <w:color w:val="000000" w:themeColor="text1"/>
          <w:lang w:val="en-GB"/>
        </w:rPr>
      </w:pPr>
      <w:r w:rsidRPr="00E03E80">
        <w:rPr>
          <w:rFonts w:cs="Arial"/>
          <w:color w:val="000000" w:themeColor="text1"/>
          <w:lang w:val="en-GB"/>
        </w:rPr>
        <w:t xml:space="preserve">It is identified that </w:t>
      </w:r>
      <w:r w:rsidR="00A614F1" w:rsidRPr="00E03E80">
        <w:rPr>
          <w:rFonts w:cs="Arial"/>
          <w:color w:val="000000" w:themeColor="text1"/>
          <w:lang w:val="en-GB"/>
        </w:rPr>
        <w:t>effective support from mental health services</w:t>
      </w:r>
      <w:r w:rsidR="003D5F61" w:rsidRPr="00E03E80">
        <w:rPr>
          <w:rFonts w:cs="Arial"/>
          <w:color w:val="000000" w:themeColor="text1"/>
          <w:lang w:val="en-GB"/>
        </w:rPr>
        <w:t xml:space="preserve"> is necessary</w:t>
      </w:r>
      <w:r w:rsidR="00A614F1" w:rsidRPr="00E03E80">
        <w:rPr>
          <w:rFonts w:cs="Arial"/>
          <w:color w:val="000000" w:themeColor="text1"/>
          <w:lang w:val="en-GB"/>
        </w:rPr>
        <w:t xml:space="preserve"> so that </w:t>
      </w:r>
      <w:r w:rsidR="003D5F61" w:rsidRPr="00E03E80">
        <w:rPr>
          <w:rFonts w:cs="Arial"/>
          <w:color w:val="000000" w:themeColor="text1"/>
          <w:lang w:val="en-GB"/>
        </w:rPr>
        <w:t xml:space="preserve">older people </w:t>
      </w:r>
      <w:r w:rsidR="00A614F1" w:rsidRPr="00E03E80">
        <w:rPr>
          <w:rFonts w:cs="Arial"/>
          <w:color w:val="000000" w:themeColor="text1"/>
          <w:lang w:val="en-GB"/>
        </w:rPr>
        <w:t xml:space="preserve">health is improved with the received treatments or therapies. Therefore, from being mentally ill to receiving good support will </w:t>
      </w:r>
      <w:proofErr w:type="gramStart"/>
      <w:r w:rsidR="00A614F1" w:rsidRPr="00E03E80">
        <w:rPr>
          <w:rFonts w:cs="Arial"/>
          <w:color w:val="000000" w:themeColor="text1"/>
          <w:lang w:val="en-GB"/>
        </w:rPr>
        <w:t>actually align</w:t>
      </w:r>
      <w:proofErr w:type="gramEnd"/>
      <w:r w:rsidR="00A614F1" w:rsidRPr="00E03E80">
        <w:rPr>
          <w:rFonts w:cs="Arial"/>
          <w:color w:val="000000" w:themeColor="text1"/>
          <w:lang w:val="en-GB"/>
        </w:rPr>
        <w:t xml:space="preserve"> with the demands of people (Johnson</w:t>
      </w:r>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2021). This will show the adequacy and suitability of existing mental health services within the country. It is also important for the people that their mental needs are identified and met in a proper manner so that health can be improved. </w:t>
      </w:r>
      <w:r w:rsidR="0052229A" w:rsidRPr="00E03E80">
        <w:rPr>
          <w:rFonts w:cs="Arial"/>
          <w:color w:val="000000" w:themeColor="text1"/>
          <w:lang w:val="en-GB"/>
        </w:rPr>
        <w:t xml:space="preserve">It </w:t>
      </w:r>
      <w:r w:rsidR="008B4363" w:rsidRPr="00E03E80">
        <w:rPr>
          <w:rFonts w:cs="Arial"/>
          <w:color w:val="000000" w:themeColor="text1"/>
          <w:lang w:val="en-GB"/>
        </w:rPr>
        <w:t xml:space="preserve">is identified that </w:t>
      </w:r>
      <w:r w:rsidR="00295BB5" w:rsidRPr="00E03E80">
        <w:rPr>
          <w:rFonts w:cs="Arial"/>
          <w:color w:val="000000" w:themeColor="text1"/>
          <w:lang w:val="en-GB"/>
        </w:rPr>
        <w:t xml:space="preserve">mental health care can be improved effectively </w:t>
      </w:r>
      <w:r w:rsidR="009C7A35" w:rsidRPr="00E03E80">
        <w:rPr>
          <w:rFonts w:cs="Arial"/>
          <w:color w:val="000000" w:themeColor="text1"/>
          <w:lang w:val="en-GB"/>
        </w:rPr>
        <w:t xml:space="preserve">referring diverse practices. Services are necessary to make easily available so that satisfaction level can be improved. Services are </w:t>
      </w:r>
      <w:r w:rsidR="003C3066" w:rsidRPr="00E03E80">
        <w:rPr>
          <w:rFonts w:cs="Arial"/>
          <w:color w:val="000000" w:themeColor="text1"/>
          <w:lang w:val="en-GB"/>
        </w:rPr>
        <w:t>effectively offered that boosts the morale of patients and allow having accomplishment of each person's needs</w:t>
      </w:r>
      <w:r w:rsidR="0070237A" w:rsidRPr="00E03E80">
        <w:rPr>
          <w:rFonts w:cs="Arial"/>
          <w:color w:val="000000" w:themeColor="text1"/>
          <w:lang w:val="en-GB"/>
        </w:rPr>
        <w:t xml:space="preserve"> (</w:t>
      </w:r>
      <w:r w:rsidR="002E0878" w:rsidRPr="00E03E80">
        <w:rPr>
          <w:rFonts w:cs="Arial"/>
          <w:color w:val="000000" w:themeColor="text1"/>
          <w:lang w:val="en-GB"/>
        </w:rPr>
        <w:t>Yazdi-</w:t>
      </w:r>
      <w:proofErr w:type="spellStart"/>
      <w:r w:rsidR="002E0878" w:rsidRPr="00E03E80">
        <w:rPr>
          <w:rFonts w:cs="Arial"/>
          <w:color w:val="000000" w:themeColor="text1"/>
          <w:lang w:val="en-GB"/>
        </w:rPr>
        <w:t>Feyzabadi</w:t>
      </w:r>
      <w:proofErr w:type="spellEnd"/>
      <w:r w:rsidR="002E0878" w:rsidRPr="00E03E80">
        <w:rPr>
          <w:rFonts w:cs="Arial"/>
          <w:color w:val="000000" w:themeColor="text1"/>
          <w:lang w:val="en-GB"/>
        </w:rPr>
        <w:t xml:space="preserve"> </w:t>
      </w:r>
      <w:r w:rsidR="002E0878" w:rsidRPr="00E03E80">
        <w:rPr>
          <w:rFonts w:cs="Arial"/>
          <w:i/>
          <w:color w:val="000000" w:themeColor="text1"/>
          <w:lang w:val="en-GB"/>
        </w:rPr>
        <w:t>et.al</w:t>
      </w:r>
      <w:r w:rsidR="002E0878" w:rsidRPr="00E03E80">
        <w:rPr>
          <w:rFonts w:cs="Arial"/>
          <w:color w:val="000000" w:themeColor="text1"/>
          <w:lang w:val="en-GB"/>
        </w:rPr>
        <w:t xml:space="preserve"> </w:t>
      </w:r>
      <w:r w:rsidR="0070237A" w:rsidRPr="00E03E80">
        <w:rPr>
          <w:rFonts w:cs="Arial"/>
          <w:color w:val="000000" w:themeColor="text1"/>
          <w:lang w:val="en-GB"/>
        </w:rPr>
        <w:t>2025)</w:t>
      </w:r>
      <w:r w:rsidR="003C3066" w:rsidRPr="00E03E80">
        <w:rPr>
          <w:rFonts w:cs="Arial"/>
          <w:color w:val="000000" w:themeColor="text1"/>
          <w:lang w:val="en-GB"/>
        </w:rPr>
        <w:t xml:space="preserve">. </w:t>
      </w:r>
      <w:r w:rsidR="00B73400" w:rsidRPr="00E03E80">
        <w:rPr>
          <w:rFonts w:cs="Arial"/>
          <w:color w:val="000000" w:themeColor="text1"/>
          <w:lang w:val="en-GB"/>
        </w:rPr>
        <w:t xml:space="preserve">Employees are also focused </w:t>
      </w:r>
      <w:proofErr w:type="gramStart"/>
      <w:r w:rsidR="004E0E4A" w:rsidRPr="00E03E80">
        <w:rPr>
          <w:rFonts w:cs="Arial"/>
          <w:color w:val="000000" w:themeColor="text1"/>
          <w:lang w:val="en-GB"/>
        </w:rPr>
        <w:t>towards</w:t>
      </w:r>
      <w:proofErr w:type="gramEnd"/>
      <w:r w:rsidR="004E0E4A" w:rsidRPr="00E03E80">
        <w:rPr>
          <w:rFonts w:cs="Arial"/>
          <w:color w:val="000000" w:themeColor="text1"/>
          <w:lang w:val="en-GB"/>
        </w:rPr>
        <w:t xml:space="preserve"> </w:t>
      </w:r>
      <w:r w:rsidR="0052229A" w:rsidRPr="00E03E80">
        <w:rPr>
          <w:rFonts w:cs="Arial"/>
          <w:color w:val="000000" w:themeColor="text1"/>
          <w:lang w:val="en-GB"/>
        </w:rPr>
        <w:t>empathy and offer direction</w:t>
      </w:r>
      <w:r w:rsidR="004E0E4A" w:rsidRPr="00E03E80">
        <w:rPr>
          <w:rFonts w:cs="Arial"/>
          <w:color w:val="000000" w:themeColor="text1"/>
          <w:lang w:val="en-GB"/>
        </w:rPr>
        <w:t xml:space="preserve"> accurately that is also promoting the </w:t>
      </w:r>
      <w:r w:rsidR="0052229A" w:rsidRPr="00E03E80">
        <w:rPr>
          <w:rFonts w:cs="Arial"/>
          <w:color w:val="000000" w:themeColor="text1"/>
          <w:lang w:val="en-GB"/>
        </w:rPr>
        <w:t xml:space="preserve">secure setting. </w:t>
      </w:r>
      <w:r w:rsidR="004E0E4A" w:rsidRPr="00E03E80">
        <w:rPr>
          <w:rFonts w:cs="Arial"/>
          <w:color w:val="000000" w:themeColor="text1"/>
          <w:lang w:val="en-GB"/>
        </w:rPr>
        <w:t xml:space="preserve">It can be said that </w:t>
      </w:r>
      <w:r w:rsidR="0052229A" w:rsidRPr="00E03E80">
        <w:rPr>
          <w:rFonts w:cs="Arial"/>
          <w:color w:val="000000" w:themeColor="text1"/>
          <w:lang w:val="en-GB"/>
        </w:rPr>
        <w:t xml:space="preserve">assistance </w:t>
      </w:r>
      <w:r w:rsidR="004E0E4A" w:rsidRPr="00E03E80">
        <w:rPr>
          <w:rFonts w:cs="Arial"/>
          <w:color w:val="000000" w:themeColor="text1"/>
          <w:lang w:val="en-GB"/>
        </w:rPr>
        <w:t xml:space="preserve">also helps in improving the </w:t>
      </w:r>
      <w:r w:rsidR="0052229A" w:rsidRPr="00E03E80">
        <w:rPr>
          <w:rFonts w:cs="Arial"/>
          <w:color w:val="000000" w:themeColor="text1"/>
          <w:lang w:val="en-GB"/>
        </w:rPr>
        <w:t>resilience, well-being, and the capacity</w:t>
      </w:r>
      <w:r w:rsidR="004E0E4A" w:rsidRPr="00E03E80">
        <w:rPr>
          <w:rFonts w:cs="Arial"/>
          <w:color w:val="000000" w:themeColor="text1"/>
          <w:lang w:val="en-GB"/>
        </w:rPr>
        <w:t xml:space="preserve">. </w:t>
      </w:r>
    </w:p>
    <w:p w14:paraId="27C86DB8" w14:textId="77777777" w:rsidR="00917A22" w:rsidRPr="00E03E80" w:rsidRDefault="00A54F08" w:rsidP="00035A04">
      <w:pPr>
        <w:rPr>
          <w:rFonts w:cs="Arial"/>
          <w:b/>
          <w:color w:val="000000" w:themeColor="text1"/>
          <w:lang w:val="en-GB"/>
        </w:rPr>
      </w:pPr>
      <w:r w:rsidRPr="00E03E80">
        <w:rPr>
          <w:rFonts w:cs="Arial"/>
          <w:b/>
          <w:color w:val="000000" w:themeColor="text1"/>
          <w:lang w:val="en-GB"/>
        </w:rPr>
        <w:t>M</w:t>
      </w:r>
      <w:r w:rsidR="00A614F1" w:rsidRPr="00E03E80">
        <w:rPr>
          <w:rFonts w:cs="Arial"/>
          <w:b/>
          <w:color w:val="000000" w:themeColor="text1"/>
          <w:lang w:val="en-GB"/>
        </w:rPr>
        <w:t>ental health professionals under</w:t>
      </w:r>
      <w:r w:rsidRPr="00E03E80">
        <w:rPr>
          <w:rFonts w:cs="Arial"/>
          <w:b/>
          <w:color w:val="000000" w:themeColor="text1"/>
          <w:lang w:val="en-GB"/>
        </w:rPr>
        <w:t>stand the needs of older adults</w:t>
      </w:r>
    </w:p>
    <w:p w14:paraId="4F260023" w14:textId="77777777" w:rsidR="009C6A47" w:rsidRPr="00E03E80" w:rsidRDefault="004E0E4A" w:rsidP="00DC619E">
      <w:pPr>
        <w:rPr>
          <w:rFonts w:cs="Arial"/>
          <w:color w:val="000000" w:themeColor="text1"/>
          <w:lang w:val="en-GB"/>
        </w:rPr>
      </w:pPr>
      <w:r w:rsidRPr="00E03E80">
        <w:rPr>
          <w:rFonts w:cs="Arial"/>
          <w:color w:val="000000" w:themeColor="text1"/>
          <w:lang w:val="en-GB"/>
        </w:rPr>
        <w:t>H</w:t>
      </w:r>
      <w:r w:rsidR="004477AE" w:rsidRPr="00E03E80">
        <w:rPr>
          <w:rFonts w:cs="Arial"/>
          <w:color w:val="000000" w:themeColor="text1"/>
          <w:lang w:val="en-GB"/>
        </w:rPr>
        <w:t>ealth professionals have experience in handling mental health patients through their knowledge and experience as well. These people are getting involved in the mental health process of patients so that their health can be improved in an effective manner. Mental health professionals are the ones who have the qualifications and experience in helping patients so that their needs can be met in an effective manner</w:t>
      </w:r>
      <w:r w:rsidR="00A614F1" w:rsidRPr="00E03E80">
        <w:rPr>
          <w:rFonts w:cs="Arial"/>
          <w:color w:val="000000" w:themeColor="text1"/>
          <w:lang w:val="en-GB"/>
        </w:rPr>
        <w:t xml:space="preserve"> (Steptoe and Di Gessa, 2021)</w:t>
      </w:r>
      <w:r w:rsidR="004477AE" w:rsidRPr="00E03E80">
        <w:rPr>
          <w:rFonts w:cs="Arial"/>
          <w:color w:val="000000" w:themeColor="text1"/>
          <w:lang w:val="en-GB"/>
        </w:rPr>
        <w:t xml:space="preserve">. Thus, there is adequacy which exists for mental health services in the UK, as professionals are very efficient. </w:t>
      </w:r>
    </w:p>
    <w:p w14:paraId="7FE025D0" w14:textId="77777777" w:rsidR="009C6A47" w:rsidRPr="00E03E80" w:rsidRDefault="009C6A47" w:rsidP="00E0296D">
      <w:pPr>
        <w:keepNext/>
        <w:jc w:val="center"/>
        <w:rPr>
          <w:color w:val="000000" w:themeColor="text1"/>
          <w:sz w:val="24"/>
          <w:szCs w:val="24"/>
          <w:lang w:val="en-GB"/>
        </w:rPr>
      </w:pPr>
      <w:r w:rsidRPr="00E03E80">
        <w:rPr>
          <w:rFonts w:cs="Arial"/>
          <w:noProof/>
          <w:color w:val="000000" w:themeColor="text1"/>
          <w:sz w:val="24"/>
          <w:szCs w:val="24"/>
          <w:lang w:val="en-GB"/>
        </w:rPr>
        <w:lastRenderedPageBreak/>
        <w:drawing>
          <wp:inline distT="0" distB="0" distL="0" distR="0" wp14:anchorId="4808504E" wp14:editId="01FD8CFE">
            <wp:extent cx="5419725" cy="366712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5419725" cy="3667125"/>
                    </a:xfrm>
                    <a:prstGeom prst="rect">
                      <a:avLst/>
                    </a:prstGeom>
                    <a:noFill/>
                    <a:ln w="9525">
                      <a:noFill/>
                      <a:miter lim="800000"/>
                      <a:headEnd/>
                      <a:tailEnd/>
                    </a:ln>
                  </pic:spPr>
                </pic:pic>
              </a:graphicData>
            </a:graphic>
          </wp:inline>
        </w:drawing>
      </w:r>
    </w:p>
    <w:p w14:paraId="55179A5E" w14:textId="77777777" w:rsidR="009C6A47" w:rsidRPr="00E03E80" w:rsidRDefault="009C6A47" w:rsidP="00E0296D">
      <w:pPr>
        <w:pStyle w:val="Caption"/>
        <w:jc w:val="center"/>
        <w:rPr>
          <w:color w:val="000000" w:themeColor="text1"/>
          <w:sz w:val="24"/>
          <w:szCs w:val="24"/>
          <w:lang w:val="en-GB"/>
        </w:rPr>
      </w:pPr>
      <w:r w:rsidRPr="00E03E80">
        <w:rPr>
          <w:color w:val="000000" w:themeColor="text1"/>
          <w:sz w:val="24"/>
          <w:szCs w:val="24"/>
          <w:lang w:val="en-GB"/>
        </w:rPr>
        <w:t xml:space="preserve">Figure </w:t>
      </w:r>
      <w:r w:rsidR="00BE559E" w:rsidRPr="00E03E80">
        <w:rPr>
          <w:color w:val="000000" w:themeColor="text1"/>
          <w:sz w:val="24"/>
          <w:szCs w:val="24"/>
          <w:lang w:val="en-GB"/>
        </w:rPr>
        <w:fldChar w:fldCharType="begin"/>
      </w:r>
      <w:r w:rsidRPr="00E03E80">
        <w:rPr>
          <w:color w:val="000000" w:themeColor="text1"/>
          <w:sz w:val="24"/>
          <w:szCs w:val="24"/>
          <w:lang w:val="en-GB"/>
        </w:rPr>
        <w:instrText xml:space="preserve"> SEQ Figure \* ARABIC </w:instrText>
      </w:r>
      <w:r w:rsidR="00BE559E" w:rsidRPr="00E03E80">
        <w:rPr>
          <w:color w:val="000000" w:themeColor="text1"/>
          <w:sz w:val="24"/>
          <w:szCs w:val="24"/>
          <w:lang w:val="en-GB"/>
        </w:rPr>
        <w:fldChar w:fldCharType="separate"/>
      </w:r>
      <w:r w:rsidR="00BE267D" w:rsidRPr="00E03E80">
        <w:rPr>
          <w:noProof/>
          <w:color w:val="000000" w:themeColor="text1"/>
          <w:sz w:val="24"/>
          <w:szCs w:val="24"/>
          <w:lang w:val="en-GB"/>
        </w:rPr>
        <w:t>6</w:t>
      </w:r>
      <w:r w:rsidR="00BE559E" w:rsidRPr="00E03E80">
        <w:rPr>
          <w:color w:val="000000" w:themeColor="text1"/>
          <w:sz w:val="24"/>
          <w:szCs w:val="24"/>
          <w:lang w:val="en-GB"/>
        </w:rPr>
        <w:fldChar w:fldCharType="end"/>
      </w:r>
      <w:r w:rsidRPr="00E03E80">
        <w:rPr>
          <w:color w:val="000000" w:themeColor="text1"/>
          <w:sz w:val="24"/>
          <w:szCs w:val="24"/>
          <w:lang w:val="en-GB"/>
        </w:rPr>
        <w:t>: Age wise symptoms</w:t>
      </w:r>
    </w:p>
    <w:p w14:paraId="0589E118" w14:textId="77777777" w:rsidR="00E0296D" w:rsidRPr="00E03E80" w:rsidRDefault="00E0296D" w:rsidP="00E0296D">
      <w:pPr>
        <w:jc w:val="center"/>
        <w:rPr>
          <w:color w:val="000000" w:themeColor="text1"/>
          <w:lang w:val="en-GB"/>
        </w:rPr>
      </w:pPr>
      <w:r w:rsidRPr="00E03E80">
        <w:rPr>
          <w:color w:val="000000" w:themeColor="text1"/>
          <w:lang w:val="en-GB"/>
        </w:rPr>
        <w:t xml:space="preserve">(Source: </w:t>
      </w:r>
      <w:proofErr w:type="spellStart"/>
      <w:r w:rsidRPr="00E03E80">
        <w:rPr>
          <w:color w:val="000000" w:themeColor="text1"/>
          <w:lang w:val="en-GB"/>
        </w:rPr>
        <w:t>Ourfuturehealth</w:t>
      </w:r>
      <w:proofErr w:type="spellEnd"/>
      <w:r w:rsidRPr="00E03E80">
        <w:rPr>
          <w:color w:val="000000" w:themeColor="text1"/>
          <w:lang w:val="en-GB"/>
        </w:rPr>
        <w:t>, 2025)</w:t>
      </w:r>
    </w:p>
    <w:p w14:paraId="158CFA23" w14:textId="77777777" w:rsidR="00D05834" w:rsidRPr="00E03E80" w:rsidRDefault="009C6A47" w:rsidP="00DC619E">
      <w:pPr>
        <w:rPr>
          <w:color w:val="000000" w:themeColor="text1"/>
          <w:lang w:val="en-GB"/>
        </w:rPr>
      </w:pPr>
      <w:r w:rsidRPr="00E03E80">
        <w:rPr>
          <w:color w:val="000000" w:themeColor="text1"/>
          <w:lang w:val="en-GB"/>
        </w:rPr>
        <w:t xml:space="preserve">Based on above figure, old age people are having PHQ-9 depression symptoms. In respect to same, workers are offering support based on the needs of such patients. </w:t>
      </w:r>
      <w:r w:rsidR="004E0E4A" w:rsidRPr="00E03E80">
        <w:rPr>
          <w:rFonts w:cs="Arial"/>
          <w:color w:val="000000" w:themeColor="text1"/>
          <w:lang w:val="en-GB"/>
        </w:rPr>
        <w:t xml:space="preserve">It is identified that </w:t>
      </w:r>
      <w:r w:rsidR="004E0E4A" w:rsidRPr="00E03E80">
        <w:rPr>
          <w:color w:val="000000" w:themeColor="text1"/>
          <w:lang w:val="en-GB"/>
        </w:rPr>
        <w:t>mental health professionals are having proper knowledge in respect to the older adults’ needs. Based on the accurate understanding of challenges the decisions are taken. Moreover, social isolation, cognitive changes, and chronic health conditions are being understood properly by professionals</w:t>
      </w:r>
      <w:r w:rsidR="00DC619E" w:rsidRPr="00E03E80">
        <w:rPr>
          <w:color w:val="000000" w:themeColor="text1"/>
          <w:lang w:val="en-GB"/>
        </w:rPr>
        <w:t xml:space="preserve"> (</w:t>
      </w:r>
      <w:proofErr w:type="spellStart"/>
      <w:r w:rsidR="00DC619E" w:rsidRPr="00E03E80">
        <w:rPr>
          <w:color w:val="000000" w:themeColor="text1"/>
          <w:lang w:val="en-GB"/>
        </w:rPr>
        <w:t>Beishon</w:t>
      </w:r>
      <w:proofErr w:type="spellEnd"/>
      <w:r w:rsidR="00DC619E" w:rsidRPr="00E03E80">
        <w:rPr>
          <w:color w:val="000000" w:themeColor="text1"/>
          <w:lang w:val="en-GB"/>
        </w:rPr>
        <w:t xml:space="preserve"> </w:t>
      </w:r>
      <w:r w:rsidR="00DC619E" w:rsidRPr="00E03E80">
        <w:rPr>
          <w:i/>
          <w:color w:val="000000" w:themeColor="text1"/>
          <w:lang w:val="en-GB"/>
        </w:rPr>
        <w:t xml:space="preserve">et.al </w:t>
      </w:r>
      <w:r w:rsidR="00DC619E" w:rsidRPr="00E03E80">
        <w:rPr>
          <w:color w:val="000000" w:themeColor="text1"/>
          <w:lang w:val="en-GB"/>
        </w:rPr>
        <w:t>2024)</w:t>
      </w:r>
      <w:r w:rsidR="004E0E4A" w:rsidRPr="00E03E80">
        <w:rPr>
          <w:color w:val="000000" w:themeColor="text1"/>
          <w:lang w:val="en-GB"/>
        </w:rPr>
        <w:t xml:space="preserve">. </w:t>
      </w:r>
      <w:r w:rsidR="00F82442" w:rsidRPr="00E03E80">
        <w:rPr>
          <w:color w:val="000000" w:themeColor="text1"/>
          <w:lang w:val="en-GB"/>
        </w:rPr>
        <w:t>Services are well aligned with same and boost</w:t>
      </w:r>
      <w:r w:rsidR="004E0E4A" w:rsidRPr="00E03E80">
        <w:rPr>
          <w:color w:val="000000" w:themeColor="text1"/>
          <w:lang w:val="en-GB"/>
        </w:rPr>
        <w:t xml:space="preserve"> support, guidance, and interventions. It also fosters well-being, independence, and emotional resilience </w:t>
      </w:r>
      <w:r w:rsidR="00F82442" w:rsidRPr="00E03E80">
        <w:rPr>
          <w:color w:val="000000" w:themeColor="text1"/>
          <w:lang w:val="en-GB"/>
        </w:rPr>
        <w:t xml:space="preserve">that also improve the </w:t>
      </w:r>
      <w:r w:rsidR="004E0E4A" w:rsidRPr="00E03E80">
        <w:rPr>
          <w:color w:val="000000" w:themeColor="text1"/>
          <w:lang w:val="en-GB"/>
        </w:rPr>
        <w:t>environment for older individuals.</w:t>
      </w:r>
    </w:p>
    <w:p w14:paraId="5C64CED4" w14:textId="77777777" w:rsidR="00917A22" w:rsidRPr="00E03E80" w:rsidRDefault="00A54F08" w:rsidP="00035A04">
      <w:pPr>
        <w:rPr>
          <w:rFonts w:cs="Arial"/>
          <w:b/>
          <w:color w:val="000000" w:themeColor="text1"/>
          <w:lang w:val="en-GB"/>
        </w:rPr>
      </w:pPr>
      <w:r w:rsidRPr="00E03E80">
        <w:rPr>
          <w:rFonts w:cs="Arial"/>
          <w:b/>
          <w:color w:val="000000" w:themeColor="text1"/>
          <w:lang w:val="en-GB"/>
        </w:rPr>
        <w:t xml:space="preserve">Current services are </w:t>
      </w:r>
      <w:proofErr w:type="gramStart"/>
      <w:r w:rsidRPr="00E03E80">
        <w:rPr>
          <w:rFonts w:cs="Arial"/>
          <w:b/>
          <w:color w:val="000000" w:themeColor="text1"/>
          <w:lang w:val="en-GB"/>
        </w:rPr>
        <w:t>actually very</w:t>
      </w:r>
      <w:proofErr w:type="gramEnd"/>
      <w:r w:rsidRPr="00E03E80">
        <w:rPr>
          <w:rFonts w:cs="Arial"/>
          <w:b/>
          <w:color w:val="000000" w:themeColor="text1"/>
          <w:lang w:val="en-GB"/>
        </w:rPr>
        <w:t xml:space="preserve"> suitable for people with mobility or long-term health conditions</w:t>
      </w:r>
    </w:p>
    <w:p w14:paraId="225F8B1C" w14:textId="77777777" w:rsidR="00BE267D" w:rsidRPr="00E03E80" w:rsidRDefault="00F82442" w:rsidP="00035A04">
      <w:pPr>
        <w:rPr>
          <w:rFonts w:cs="Arial"/>
          <w:color w:val="000000" w:themeColor="text1"/>
          <w:lang w:val="en-GB"/>
        </w:rPr>
      </w:pPr>
      <w:r w:rsidRPr="00E03E80">
        <w:rPr>
          <w:rFonts w:cs="Arial"/>
          <w:color w:val="000000" w:themeColor="text1"/>
          <w:lang w:val="en-GB"/>
        </w:rPr>
        <w:t>P</w:t>
      </w:r>
      <w:r w:rsidR="00A614F1" w:rsidRPr="00E03E80">
        <w:rPr>
          <w:rFonts w:cs="Arial"/>
          <w:color w:val="000000" w:themeColor="text1"/>
          <w:lang w:val="en-GB"/>
        </w:rPr>
        <w:t>eople with mobility or long-term health conditions will be affected by not having proper services from the end of professionals or service providers. People with mobility or long-term illness will be very much affected by their mental health issues, so they require immediate action for the s</w:t>
      </w:r>
      <w:r w:rsidR="00A12448" w:rsidRPr="00E03E80">
        <w:rPr>
          <w:rFonts w:cs="Arial"/>
          <w:color w:val="000000" w:themeColor="text1"/>
          <w:lang w:val="en-GB"/>
        </w:rPr>
        <w:t>ame</w:t>
      </w:r>
      <w:r w:rsidR="00A614F1" w:rsidRPr="00E03E80">
        <w:rPr>
          <w:rFonts w:cs="Arial"/>
          <w:color w:val="000000" w:themeColor="text1"/>
          <w:lang w:val="en-GB"/>
        </w:rPr>
        <w:t xml:space="preserve"> (</w:t>
      </w:r>
      <w:proofErr w:type="spellStart"/>
      <w:r w:rsidR="00A614F1" w:rsidRPr="00E03E80">
        <w:rPr>
          <w:rFonts w:cs="Arial"/>
          <w:color w:val="000000" w:themeColor="text1"/>
          <w:lang w:val="en-GB"/>
        </w:rPr>
        <w:t>Beishon</w:t>
      </w:r>
      <w:proofErr w:type="spellEnd"/>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2024)</w:t>
      </w:r>
      <w:r w:rsidR="00A12448" w:rsidRPr="00E03E80">
        <w:rPr>
          <w:rFonts w:cs="Arial"/>
          <w:color w:val="000000" w:themeColor="text1"/>
          <w:lang w:val="en-GB"/>
        </w:rPr>
        <w:t xml:space="preserve">. The patients who are suffering from mental issues could also develop long-term illness, which will make them bedridden for the rest of their lives. </w:t>
      </w:r>
      <w:proofErr w:type="gramStart"/>
      <w:r w:rsidR="00A12448" w:rsidRPr="00E03E80">
        <w:rPr>
          <w:rFonts w:cs="Arial"/>
          <w:color w:val="000000" w:themeColor="text1"/>
          <w:lang w:val="en-GB"/>
        </w:rPr>
        <w:t>So</w:t>
      </w:r>
      <w:proofErr w:type="gramEnd"/>
      <w:r w:rsidR="00A12448" w:rsidRPr="00E03E80">
        <w:rPr>
          <w:rFonts w:cs="Arial"/>
          <w:color w:val="000000" w:themeColor="text1"/>
          <w:lang w:val="en-GB"/>
        </w:rPr>
        <w:t xml:space="preserve"> in this case, there is a need to provide proper health treatment in a different manner. </w:t>
      </w:r>
    </w:p>
    <w:p w14:paraId="466880D2" w14:textId="77777777" w:rsidR="00BE267D" w:rsidRPr="00E03E80" w:rsidRDefault="00BE267D" w:rsidP="00E0296D">
      <w:pPr>
        <w:keepNext/>
        <w:jc w:val="center"/>
        <w:rPr>
          <w:color w:val="000000" w:themeColor="text1"/>
          <w:sz w:val="24"/>
          <w:szCs w:val="24"/>
          <w:lang w:val="en-GB"/>
        </w:rPr>
      </w:pPr>
      <w:r w:rsidRPr="00E03E80">
        <w:rPr>
          <w:rFonts w:cs="Arial"/>
          <w:noProof/>
          <w:color w:val="000000" w:themeColor="text1"/>
          <w:sz w:val="24"/>
          <w:szCs w:val="24"/>
          <w:lang w:val="en-GB"/>
        </w:rPr>
        <w:lastRenderedPageBreak/>
        <w:drawing>
          <wp:inline distT="0" distB="0" distL="0" distR="0" wp14:anchorId="771698C7" wp14:editId="38F00674">
            <wp:extent cx="4038600" cy="5267325"/>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srcRect/>
                    <a:stretch>
                      <a:fillRect/>
                    </a:stretch>
                  </pic:blipFill>
                  <pic:spPr bwMode="auto">
                    <a:xfrm>
                      <a:off x="0" y="0"/>
                      <a:ext cx="4038600" cy="5267325"/>
                    </a:xfrm>
                    <a:prstGeom prst="rect">
                      <a:avLst/>
                    </a:prstGeom>
                    <a:noFill/>
                    <a:ln w="9525">
                      <a:noFill/>
                      <a:miter lim="800000"/>
                      <a:headEnd/>
                      <a:tailEnd/>
                    </a:ln>
                  </pic:spPr>
                </pic:pic>
              </a:graphicData>
            </a:graphic>
          </wp:inline>
        </w:drawing>
      </w:r>
    </w:p>
    <w:p w14:paraId="3222D55A" w14:textId="77777777" w:rsidR="00BE267D" w:rsidRPr="00E03E80" w:rsidRDefault="00BE267D" w:rsidP="00E0296D">
      <w:pPr>
        <w:pStyle w:val="Caption"/>
        <w:jc w:val="center"/>
        <w:rPr>
          <w:color w:val="000000" w:themeColor="text1"/>
          <w:sz w:val="24"/>
          <w:szCs w:val="24"/>
          <w:lang w:val="en-GB"/>
        </w:rPr>
      </w:pPr>
      <w:r w:rsidRPr="00E03E80">
        <w:rPr>
          <w:color w:val="000000" w:themeColor="text1"/>
          <w:sz w:val="24"/>
          <w:szCs w:val="24"/>
          <w:lang w:val="en-GB"/>
        </w:rPr>
        <w:t xml:space="preserve">Figure </w:t>
      </w:r>
      <w:r w:rsidR="00BE559E" w:rsidRPr="00E03E80">
        <w:rPr>
          <w:color w:val="000000" w:themeColor="text1"/>
          <w:sz w:val="24"/>
          <w:szCs w:val="24"/>
          <w:lang w:val="en-GB"/>
        </w:rPr>
        <w:fldChar w:fldCharType="begin"/>
      </w:r>
      <w:r w:rsidRPr="00E03E80">
        <w:rPr>
          <w:color w:val="000000" w:themeColor="text1"/>
          <w:sz w:val="24"/>
          <w:szCs w:val="24"/>
          <w:lang w:val="en-GB"/>
        </w:rPr>
        <w:instrText xml:space="preserve"> SEQ Figure \* ARABIC </w:instrText>
      </w:r>
      <w:r w:rsidR="00BE559E" w:rsidRPr="00E03E80">
        <w:rPr>
          <w:color w:val="000000" w:themeColor="text1"/>
          <w:sz w:val="24"/>
          <w:szCs w:val="24"/>
          <w:lang w:val="en-GB"/>
        </w:rPr>
        <w:fldChar w:fldCharType="separate"/>
      </w:r>
      <w:r w:rsidRPr="00E03E80">
        <w:rPr>
          <w:noProof/>
          <w:color w:val="000000" w:themeColor="text1"/>
          <w:sz w:val="24"/>
          <w:szCs w:val="24"/>
          <w:lang w:val="en-GB"/>
        </w:rPr>
        <w:t>7</w:t>
      </w:r>
      <w:r w:rsidR="00BE559E" w:rsidRPr="00E03E80">
        <w:rPr>
          <w:color w:val="000000" w:themeColor="text1"/>
          <w:sz w:val="24"/>
          <w:szCs w:val="24"/>
          <w:lang w:val="en-GB"/>
        </w:rPr>
        <w:fldChar w:fldCharType="end"/>
      </w:r>
      <w:r w:rsidRPr="00E03E80">
        <w:rPr>
          <w:color w:val="000000" w:themeColor="text1"/>
          <w:sz w:val="24"/>
          <w:szCs w:val="24"/>
          <w:lang w:val="en-GB"/>
        </w:rPr>
        <w:t>: Accessing services</w:t>
      </w:r>
    </w:p>
    <w:p w14:paraId="7D5FA818" w14:textId="77777777" w:rsidR="00E0296D" w:rsidRPr="00E03E80" w:rsidRDefault="00E0296D" w:rsidP="00E0296D">
      <w:pPr>
        <w:jc w:val="center"/>
        <w:rPr>
          <w:color w:val="000000" w:themeColor="text1"/>
          <w:lang w:val="en-GB"/>
        </w:rPr>
      </w:pPr>
      <w:r w:rsidRPr="00E03E80">
        <w:rPr>
          <w:color w:val="000000" w:themeColor="text1"/>
          <w:lang w:val="en-GB"/>
        </w:rPr>
        <w:t xml:space="preserve">(Source: </w:t>
      </w:r>
      <w:r w:rsidR="00A93BF5" w:rsidRPr="00E03E80">
        <w:rPr>
          <w:color w:val="000000" w:themeColor="text1"/>
          <w:lang w:val="en-GB"/>
        </w:rPr>
        <w:t>Baker and Wade, 2024</w:t>
      </w:r>
      <w:r w:rsidRPr="00E03E80">
        <w:rPr>
          <w:color w:val="000000" w:themeColor="text1"/>
          <w:lang w:val="en-GB"/>
        </w:rPr>
        <w:t>)</w:t>
      </w:r>
    </w:p>
    <w:p w14:paraId="59C0AF15" w14:textId="76F6B160" w:rsidR="004477AE" w:rsidRPr="00E03E80" w:rsidRDefault="00BE267D" w:rsidP="00035A04">
      <w:pPr>
        <w:rPr>
          <w:color w:val="000000" w:themeColor="text1"/>
          <w:lang w:val="en-GB"/>
        </w:rPr>
      </w:pPr>
      <w:r w:rsidRPr="00E03E80">
        <w:rPr>
          <w:color w:val="000000" w:themeColor="text1"/>
          <w:lang w:val="en-GB"/>
        </w:rPr>
        <w:t xml:space="preserve">Based on figure, it can be said that </w:t>
      </w:r>
      <w:r w:rsidR="00CF6710" w:rsidRPr="00E03E80">
        <w:rPr>
          <w:color w:val="000000" w:themeColor="text1"/>
          <w:lang w:val="en-GB"/>
        </w:rPr>
        <w:t xml:space="preserve">usually the services are accessed for 10 to 19 days. </w:t>
      </w:r>
      <w:r w:rsidR="002D3FBA" w:rsidRPr="00E03E80">
        <w:rPr>
          <w:rFonts w:cs="Arial"/>
          <w:color w:val="000000" w:themeColor="text1"/>
          <w:lang w:val="en-GB"/>
        </w:rPr>
        <w:t xml:space="preserve">It is noticed that currently services are well designed in accordance </w:t>
      </w:r>
      <w:proofErr w:type="gramStart"/>
      <w:r w:rsidR="002D3FBA" w:rsidRPr="00E03E80">
        <w:rPr>
          <w:rFonts w:cs="Arial"/>
          <w:color w:val="000000" w:themeColor="text1"/>
          <w:lang w:val="en-GB"/>
        </w:rPr>
        <w:t>to</w:t>
      </w:r>
      <w:proofErr w:type="gramEnd"/>
      <w:r w:rsidR="002D3FBA" w:rsidRPr="00E03E80">
        <w:rPr>
          <w:rFonts w:cs="Arial"/>
          <w:color w:val="000000" w:themeColor="text1"/>
          <w:lang w:val="en-GB"/>
        </w:rPr>
        <w:t xml:space="preserve"> </w:t>
      </w:r>
      <w:r w:rsidR="00F82442" w:rsidRPr="00E03E80">
        <w:rPr>
          <w:color w:val="000000" w:themeColor="text1"/>
          <w:lang w:val="en-GB"/>
        </w:rPr>
        <w:t xml:space="preserve">people </w:t>
      </w:r>
      <w:r w:rsidR="002D3FBA" w:rsidRPr="00E03E80">
        <w:rPr>
          <w:color w:val="000000" w:themeColor="text1"/>
          <w:lang w:val="en-GB"/>
        </w:rPr>
        <w:t>needs. As per need of</w:t>
      </w:r>
      <w:r w:rsidR="00F82442" w:rsidRPr="00E03E80">
        <w:rPr>
          <w:color w:val="000000" w:themeColor="text1"/>
          <w:lang w:val="en-GB"/>
        </w:rPr>
        <w:t xml:space="preserve"> mobility challenges</w:t>
      </w:r>
      <w:r w:rsidR="002D3FBA" w:rsidRPr="00E03E80">
        <w:rPr>
          <w:color w:val="000000" w:themeColor="text1"/>
          <w:lang w:val="en-GB"/>
        </w:rPr>
        <w:t xml:space="preserve"> the services are offered</w:t>
      </w:r>
      <w:r w:rsidR="0070237A" w:rsidRPr="00E03E80">
        <w:rPr>
          <w:color w:val="000000" w:themeColor="text1"/>
          <w:lang w:val="en-GB"/>
        </w:rPr>
        <w:t xml:space="preserve"> (Li </w:t>
      </w:r>
      <w:r w:rsidR="0070237A" w:rsidRPr="00E03E80">
        <w:rPr>
          <w:i/>
          <w:color w:val="000000" w:themeColor="text1"/>
          <w:lang w:val="en-GB"/>
        </w:rPr>
        <w:t>et.al</w:t>
      </w:r>
      <w:r w:rsidR="0070237A" w:rsidRPr="00E03E80">
        <w:rPr>
          <w:color w:val="000000" w:themeColor="text1"/>
          <w:lang w:val="en-GB"/>
        </w:rPr>
        <w:t xml:space="preserve"> 2023)</w:t>
      </w:r>
      <w:r w:rsidR="002D3FBA" w:rsidRPr="00E03E80">
        <w:rPr>
          <w:color w:val="000000" w:themeColor="text1"/>
          <w:lang w:val="en-GB"/>
        </w:rPr>
        <w:t xml:space="preserve">. </w:t>
      </w:r>
      <w:r w:rsidR="00F82442" w:rsidRPr="00E03E80">
        <w:rPr>
          <w:color w:val="000000" w:themeColor="text1"/>
          <w:lang w:val="en-GB"/>
        </w:rPr>
        <w:t xml:space="preserve">Facilities and programs </w:t>
      </w:r>
      <w:r w:rsidR="009F0653" w:rsidRPr="00E03E80">
        <w:rPr>
          <w:color w:val="000000" w:themeColor="text1"/>
          <w:lang w:val="en-GB"/>
        </w:rPr>
        <w:t>are designed in accordance with the</w:t>
      </w:r>
      <w:r w:rsidR="00F82442" w:rsidRPr="00E03E80">
        <w:rPr>
          <w:color w:val="000000" w:themeColor="text1"/>
          <w:lang w:val="en-GB"/>
        </w:rPr>
        <w:t xml:space="preserve"> physical limitations</w:t>
      </w:r>
      <w:r w:rsidR="00A53B65" w:rsidRPr="00E03E80">
        <w:rPr>
          <w:color w:val="000000" w:themeColor="text1"/>
          <w:lang w:val="en-GB"/>
        </w:rPr>
        <w:t xml:space="preserve"> needs so that better support can be offered. It also improves the access to </w:t>
      </w:r>
      <w:r w:rsidR="00F55B64" w:rsidRPr="00E03E80">
        <w:rPr>
          <w:color w:val="000000" w:themeColor="text1"/>
          <w:lang w:val="en-GB"/>
        </w:rPr>
        <w:t>resources and</w:t>
      </w:r>
      <w:r w:rsidR="00F82442" w:rsidRPr="00E03E80">
        <w:rPr>
          <w:color w:val="000000" w:themeColor="text1"/>
          <w:lang w:val="en-GB"/>
        </w:rPr>
        <w:t xml:space="preserve"> </w:t>
      </w:r>
      <w:proofErr w:type="gramStart"/>
      <w:r w:rsidR="00F82442" w:rsidRPr="00E03E80">
        <w:rPr>
          <w:color w:val="000000" w:themeColor="text1"/>
          <w:lang w:val="en-GB"/>
        </w:rPr>
        <w:t>offer</w:t>
      </w:r>
      <w:proofErr w:type="gramEnd"/>
      <w:r w:rsidR="00F82442" w:rsidRPr="00E03E80">
        <w:rPr>
          <w:color w:val="000000" w:themeColor="text1"/>
          <w:lang w:val="en-GB"/>
        </w:rPr>
        <w:t xml:space="preserve"> flexible support options. Care is </w:t>
      </w:r>
      <w:r w:rsidR="00A53B65" w:rsidRPr="00E03E80">
        <w:rPr>
          <w:color w:val="000000" w:themeColor="text1"/>
          <w:lang w:val="en-GB"/>
        </w:rPr>
        <w:t xml:space="preserve">also well supported in accordance to needs of persons. </w:t>
      </w:r>
      <w:r w:rsidR="00F82442" w:rsidRPr="00E03E80">
        <w:rPr>
          <w:color w:val="000000" w:themeColor="text1"/>
          <w:lang w:val="en-GB"/>
        </w:rPr>
        <w:t xml:space="preserve"> </w:t>
      </w:r>
    </w:p>
    <w:p w14:paraId="500996F7" w14:textId="77777777" w:rsidR="00917A22" w:rsidRPr="00E03E80" w:rsidRDefault="00A54F08" w:rsidP="00035A04">
      <w:pPr>
        <w:rPr>
          <w:rFonts w:cs="Arial"/>
          <w:b/>
          <w:color w:val="000000" w:themeColor="text1"/>
          <w:lang w:val="en-GB"/>
        </w:rPr>
      </w:pPr>
      <w:r w:rsidRPr="00E03E80">
        <w:rPr>
          <w:rFonts w:cs="Arial"/>
          <w:b/>
          <w:color w:val="000000" w:themeColor="text1"/>
          <w:lang w:val="en-GB"/>
        </w:rPr>
        <w:t>There should be shorter waiting times for them to access mental health support</w:t>
      </w:r>
    </w:p>
    <w:p w14:paraId="1AF14F82" w14:textId="77777777" w:rsidR="00A12448" w:rsidRPr="00E03E80" w:rsidRDefault="00A53B65" w:rsidP="0070237A">
      <w:pPr>
        <w:rPr>
          <w:color w:val="000000" w:themeColor="text1"/>
          <w:lang w:val="en-GB"/>
        </w:rPr>
      </w:pPr>
      <w:r w:rsidRPr="00E03E80">
        <w:rPr>
          <w:color w:val="000000" w:themeColor="text1"/>
          <w:lang w:val="en-GB"/>
        </w:rPr>
        <w:t xml:space="preserve">Waiting times for older adults </w:t>
      </w:r>
      <w:r w:rsidR="00F42D96" w:rsidRPr="00E03E80">
        <w:rPr>
          <w:color w:val="000000" w:themeColor="text1"/>
          <w:lang w:val="en-GB"/>
        </w:rPr>
        <w:t xml:space="preserve">is key concern and it is a reason that </w:t>
      </w:r>
      <w:r w:rsidRPr="00E03E80">
        <w:rPr>
          <w:color w:val="000000" w:themeColor="text1"/>
          <w:lang w:val="en-GB"/>
        </w:rPr>
        <w:t xml:space="preserve">access </w:t>
      </w:r>
      <w:r w:rsidR="00F42D96" w:rsidRPr="00E03E80">
        <w:rPr>
          <w:color w:val="000000" w:themeColor="text1"/>
          <w:lang w:val="en-GB"/>
        </w:rPr>
        <w:t xml:space="preserve">to </w:t>
      </w:r>
      <w:r w:rsidRPr="00E03E80">
        <w:rPr>
          <w:color w:val="000000" w:themeColor="text1"/>
          <w:lang w:val="en-GB"/>
        </w:rPr>
        <w:t xml:space="preserve">mental health support </w:t>
      </w:r>
      <w:r w:rsidR="00F42D96" w:rsidRPr="00E03E80">
        <w:rPr>
          <w:color w:val="000000" w:themeColor="text1"/>
          <w:lang w:val="en-GB"/>
        </w:rPr>
        <w:t>is impacted. By regularly changing norms focus on strategies to</w:t>
      </w:r>
      <w:r w:rsidRPr="00E03E80">
        <w:rPr>
          <w:color w:val="000000" w:themeColor="text1"/>
          <w:lang w:val="en-GB"/>
        </w:rPr>
        <w:t xml:space="preserve"> improv</w:t>
      </w:r>
      <w:r w:rsidR="00F42D96" w:rsidRPr="00E03E80">
        <w:rPr>
          <w:color w:val="000000" w:themeColor="text1"/>
          <w:lang w:val="en-GB"/>
        </w:rPr>
        <w:t xml:space="preserve">e timely care is </w:t>
      </w:r>
      <w:r w:rsidR="00F42D96" w:rsidRPr="00E03E80">
        <w:rPr>
          <w:color w:val="000000" w:themeColor="text1"/>
          <w:lang w:val="en-GB"/>
        </w:rPr>
        <w:lastRenderedPageBreak/>
        <w:t xml:space="preserve">promoted in UK. Also, controlling the </w:t>
      </w:r>
      <w:r w:rsidRPr="00E03E80">
        <w:rPr>
          <w:color w:val="000000" w:themeColor="text1"/>
          <w:lang w:val="en-GB"/>
        </w:rPr>
        <w:t xml:space="preserve">delays </w:t>
      </w:r>
      <w:r w:rsidR="00F42D96" w:rsidRPr="00E03E80">
        <w:rPr>
          <w:color w:val="000000" w:themeColor="text1"/>
          <w:lang w:val="en-GB"/>
        </w:rPr>
        <w:t xml:space="preserve">is allowing having </w:t>
      </w:r>
      <w:r w:rsidRPr="00E03E80">
        <w:rPr>
          <w:color w:val="000000" w:themeColor="text1"/>
          <w:lang w:val="en-GB"/>
        </w:rPr>
        <w:t>quicker assess</w:t>
      </w:r>
      <w:r w:rsidR="00F42D96" w:rsidRPr="00E03E80">
        <w:rPr>
          <w:color w:val="000000" w:themeColor="text1"/>
          <w:lang w:val="en-GB"/>
        </w:rPr>
        <w:t xml:space="preserve">ment, intervention, and support. It also assists in addressing concern of </w:t>
      </w:r>
      <w:r w:rsidRPr="00E03E80">
        <w:rPr>
          <w:color w:val="000000" w:themeColor="text1"/>
          <w:lang w:val="en-GB"/>
        </w:rPr>
        <w:t xml:space="preserve">mental health </w:t>
      </w:r>
      <w:r w:rsidR="00F42D96" w:rsidRPr="00E03E80">
        <w:rPr>
          <w:color w:val="000000" w:themeColor="text1"/>
          <w:lang w:val="en-GB"/>
        </w:rPr>
        <w:t xml:space="preserve">in </w:t>
      </w:r>
      <w:r w:rsidRPr="00E03E80">
        <w:rPr>
          <w:color w:val="000000" w:themeColor="text1"/>
          <w:lang w:val="en-GB"/>
        </w:rPr>
        <w:t>prompt</w:t>
      </w:r>
      <w:r w:rsidR="00F42D96" w:rsidRPr="00E03E80">
        <w:rPr>
          <w:color w:val="000000" w:themeColor="text1"/>
          <w:lang w:val="en-GB"/>
        </w:rPr>
        <w:t xml:space="preserve"> manner</w:t>
      </w:r>
      <w:r w:rsidR="0070237A" w:rsidRPr="00E03E80">
        <w:rPr>
          <w:color w:val="000000" w:themeColor="text1"/>
          <w:lang w:val="en-GB"/>
        </w:rPr>
        <w:t xml:space="preserve"> (Sabia </w:t>
      </w:r>
      <w:r w:rsidR="0070237A" w:rsidRPr="00E03E80">
        <w:rPr>
          <w:i/>
          <w:color w:val="000000" w:themeColor="text1"/>
          <w:lang w:val="en-GB"/>
        </w:rPr>
        <w:t xml:space="preserve">et.al </w:t>
      </w:r>
      <w:r w:rsidR="0070237A" w:rsidRPr="00E03E80">
        <w:rPr>
          <w:color w:val="000000" w:themeColor="text1"/>
          <w:lang w:val="en-GB"/>
        </w:rPr>
        <w:t>2021)</w:t>
      </w:r>
      <w:r w:rsidR="00F42D96" w:rsidRPr="00E03E80">
        <w:rPr>
          <w:color w:val="000000" w:themeColor="text1"/>
          <w:lang w:val="en-GB"/>
        </w:rPr>
        <w:t xml:space="preserve">. </w:t>
      </w:r>
      <w:r w:rsidRPr="00E03E80">
        <w:rPr>
          <w:color w:val="000000" w:themeColor="text1"/>
          <w:lang w:val="en-GB"/>
        </w:rPr>
        <w:t>This enhances well-being, reduces stress, and allows older adults to receive the necessary services without prolonged waiting periods.</w:t>
      </w:r>
      <w:r w:rsidRPr="00E03E80">
        <w:rPr>
          <w:rFonts w:cs="Arial"/>
          <w:color w:val="000000" w:themeColor="text1"/>
          <w:lang w:val="en-GB"/>
        </w:rPr>
        <w:t xml:space="preserve"> T</w:t>
      </w:r>
      <w:r w:rsidR="00A614F1" w:rsidRPr="00E03E80">
        <w:rPr>
          <w:rFonts w:cs="Arial"/>
          <w:color w:val="000000" w:themeColor="text1"/>
          <w:lang w:val="en-GB"/>
        </w:rPr>
        <w:t>here are certain improvements which might be helpful for accessing the mental health support services for the patients (</w:t>
      </w:r>
      <w:proofErr w:type="spellStart"/>
      <w:r w:rsidR="00A614F1" w:rsidRPr="00E03E80">
        <w:rPr>
          <w:rFonts w:cs="Arial"/>
          <w:color w:val="000000" w:themeColor="text1"/>
          <w:lang w:val="en-GB"/>
        </w:rPr>
        <w:t>Zaninotto</w:t>
      </w:r>
      <w:proofErr w:type="spellEnd"/>
      <w:r w:rsidR="00A614F1" w:rsidRPr="00E03E80">
        <w:rPr>
          <w:rFonts w:cs="Arial"/>
          <w:i/>
          <w:color w:val="000000" w:themeColor="text1"/>
          <w:lang w:val="en-GB"/>
        </w:rPr>
        <w:t xml:space="preserve"> et.al</w:t>
      </w:r>
      <w:r w:rsidR="00A614F1" w:rsidRPr="00E03E80">
        <w:rPr>
          <w:rFonts w:cs="Arial"/>
          <w:color w:val="000000" w:themeColor="text1"/>
          <w:lang w:val="en-GB"/>
        </w:rPr>
        <w:t xml:space="preserve"> 2022). In this manner, the patients will be receiving all sorts of improved health services so that mental issues can be managed properly. </w:t>
      </w:r>
    </w:p>
    <w:p w14:paraId="3683F689" w14:textId="77777777" w:rsidR="00E53DD9" w:rsidRPr="00E03E80" w:rsidRDefault="000A3AEC" w:rsidP="00035A04">
      <w:pPr>
        <w:rPr>
          <w:rFonts w:cs="Arial"/>
          <w:b/>
          <w:color w:val="000000" w:themeColor="text1"/>
          <w:lang w:val="en-GB"/>
        </w:rPr>
      </w:pPr>
      <w:r w:rsidRPr="00E03E80">
        <w:rPr>
          <w:rFonts w:cs="Arial"/>
          <w:b/>
          <w:color w:val="000000" w:themeColor="text1"/>
          <w:lang w:val="en-GB"/>
        </w:rPr>
        <w:t xml:space="preserve">Individuals </w:t>
      </w:r>
      <w:r w:rsidR="009270EF" w:rsidRPr="00E03E80">
        <w:rPr>
          <w:rFonts w:cs="Arial"/>
          <w:b/>
          <w:color w:val="000000" w:themeColor="text1"/>
          <w:lang w:val="en-GB"/>
        </w:rPr>
        <w:t>prefer face-to-face appointments as the method for supporting their mental health</w:t>
      </w:r>
    </w:p>
    <w:p w14:paraId="7F95A41B" w14:textId="75FDF2C4" w:rsidR="00E53DD9" w:rsidRPr="00E03E80" w:rsidRDefault="00181E2B" w:rsidP="0070237A">
      <w:pPr>
        <w:rPr>
          <w:rFonts w:cs="Arial"/>
          <w:color w:val="000000" w:themeColor="text1"/>
          <w:lang w:val="en-GB"/>
        </w:rPr>
      </w:pPr>
      <w:r w:rsidRPr="00E03E80">
        <w:rPr>
          <w:rFonts w:cs="Arial"/>
          <w:color w:val="000000" w:themeColor="text1"/>
          <w:lang w:val="en-GB"/>
        </w:rPr>
        <w:t xml:space="preserve">Face-to-face meetings are </w:t>
      </w:r>
      <w:r w:rsidR="00F5258A" w:rsidRPr="00E03E80">
        <w:rPr>
          <w:rFonts w:cs="Arial"/>
          <w:color w:val="000000" w:themeColor="text1"/>
          <w:lang w:val="en-GB"/>
        </w:rPr>
        <w:t xml:space="preserve">necessary to be considered in UK as it allows </w:t>
      </w:r>
      <w:r w:rsidR="00D77563" w:rsidRPr="00E03E80">
        <w:rPr>
          <w:rFonts w:cs="Arial"/>
          <w:color w:val="000000" w:themeColor="text1"/>
          <w:lang w:val="en-GB"/>
        </w:rPr>
        <w:t>promoting</w:t>
      </w:r>
      <w:r w:rsidR="00F5258A" w:rsidRPr="00E03E80">
        <w:rPr>
          <w:rFonts w:cs="Arial"/>
          <w:color w:val="000000" w:themeColor="text1"/>
          <w:lang w:val="en-GB"/>
        </w:rPr>
        <w:t xml:space="preserve"> the </w:t>
      </w:r>
      <w:r w:rsidR="00D77563" w:rsidRPr="00E03E80">
        <w:rPr>
          <w:rFonts w:cs="Arial"/>
          <w:color w:val="000000" w:themeColor="text1"/>
          <w:lang w:val="en-GB"/>
        </w:rPr>
        <w:t>communication</w:t>
      </w:r>
      <w:r w:rsidRPr="00E03E80">
        <w:rPr>
          <w:rFonts w:cs="Arial"/>
          <w:color w:val="000000" w:themeColor="text1"/>
          <w:lang w:val="en-GB"/>
        </w:rPr>
        <w:t xml:space="preserve"> and a closer relationship with healthcare professionals. </w:t>
      </w:r>
      <w:r w:rsidR="00D77563" w:rsidRPr="00E03E80">
        <w:rPr>
          <w:rFonts w:cs="Arial"/>
          <w:color w:val="000000" w:themeColor="text1"/>
          <w:lang w:val="en-GB"/>
        </w:rPr>
        <w:t xml:space="preserve">Based on same, the care support can be attained </w:t>
      </w:r>
      <w:r w:rsidR="00195F47" w:rsidRPr="00E03E80">
        <w:rPr>
          <w:rFonts w:cs="Arial"/>
          <w:color w:val="000000" w:themeColor="text1"/>
          <w:lang w:val="en-GB"/>
        </w:rPr>
        <w:t>effectively,</w:t>
      </w:r>
      <w:r w:rsidR="00D77563" w:rsidRPr="00E03E80">
        <w:rPr>
          <w:rFonts w:cs="Arial"/>
          <w:color w:val="000000" w:themeColor="text1"/>
          <w:lang w:val="en-GB"/>
        </w:rPr>
        <w:t xml:space="preserve"> and emotional support helps to build trust. Moreover, meetings in person allow promoting the </w:t>
      </w:r>
      <w:r w:rsidRPr="00E03E80">
        <w:rPr>
          <w:rFonts w:cs="Arial"/>
          <w:color w:val="000000" w:themeColor="text1"/>
          <w:lang w:val="en-GB"/>
        </w:rPr>
        <w:t>comfort</w:t>
      </w:r>
      <w:r w:rsidR="00D77563" w:rsidRPr="00E03E80">
        <w:rPr>
          <w:rFonts w:cs="Arial"/>
          <w:color w:val="000000" w:themeColor="text1"/>
          <w:lang w:val="en-GB"/>
        </w:rPr>
        <w:t xml:space="preserve"> and it boosts the encouragement. It also ensures regarding </w:t>
      </w:r>
      <w:r w:rsidRPr="00E03E80">
        <w:rPr>
          <w:rFonts w:cs="Arial"/>
          <w:color w:val="000000" w:themeColor="text1"/>
          <w:lang w:val="en-GB"/>
        </w:rPr>
        <w:t>efficacy of mental health services</w:t>
      </w:r>
      <w:r w:rsidR="0070237A" w:rsidRPr="00E03E80">
        <w:rPr>
          <w:rFonts w:cs="Arial"/>
          <w:color w:val="000000" w:themeColor="text1"/>
          <w:lang w:val="en-GB"/>
        </w:rPr>
        <w:t xml:space="preserve"> (Wigham </w:t>
      </w:r>
      <w:r w:rsidR="0070237A" w:rsidRPr="00E03E80">
        <w:rPr>
          <w:rFonts w:cs="Arial"/>
          <w:i/>
          <w:color w:val="000000" w:themeColor="text1"/>
          <w:lang w:val="en-GB"/>
        </w:rPr>
        <w:t xml:space="preserve">et.al </w:t>
      </w:r>
      <w:r w:rsidR="0070237A" w:rsidRPr="00E03E80">
        <w:rPr>
          <w:rFonts w:cs="Arial"/>
          <w:color w:val="000000" w:themeColor="text1"/>
          <w:lang w:val="en-GB"/>
        </w:rPr>
        <w:t>2023)</w:t>
      </w:r>
      <w:r w:rsidRPr="00E03E80">
        <w:rPr>
          <w:rFonts w:cs="Arial"/>
          <w:color w:val="000000" w:themeColor="text1"/>
          <w:lang w:val="en-GB"/>
        </w:rPr>
        <w:t xml:space="preserve">. </w:t>
      </w:r>
      <w:r w:rsidR="00E53DD9" w:rsidRPr="00E03E80">
        <w:rPr>
          <w:rFonts w:cs="Arial"/>
          <w:color w:val="000000" w:themeColor="text1"/>
          <w:lang w:val="en-GB"/>
        </w:rPr>
        <w:t xml:space="preserve">There are different modes of communication through which older adults like to communicate with their mental health representatives. These methods of communication or support include face-to-face appointments, telephone, online or video consultation and home visits.  </w:t>
      </w:r>
    </w:p>
    <w:p w14:paraId="2AC5A4CF" w14:textId="77777777" w:rsidR="00E53DD9" w:rsidRPr="00E03E80" w:rsidRDefault="008B368D" w:rsidP="00035A04">
      <w:pPr>
        <w:rPr>
          <w:rFonts w:cs="Arial"/>
          <w:b/>
          <w:color w:val="000000" w:themeColor="text1"/>
          <w:lang w:val="en-GB"/>
        </w:rPr>
      </w:pPr>
      <w:r w:rsidRPr="00E03E80">
        <w:rPr>
          <w:rFonts w:cs="Arial"/>
          <w:b/>
          <w:color w:val="000000" w:themeColor="text1"/>
          <w:lang w:val="en-GB"/>
        </w:rPr>
        <w:t>M</w:t>
      </w:r>
      <w:r w:rsidR="00E53DD9" w:rsidRPr="00E03E80">
        <w:rPr>
          <w:rFonts w:cs="Arial"/>
          <w:b/>
          <w:color w:val="000000" w:themeColor="text1"/>
          <w:lang w:val="en-GB"/>
        </w:rPr>
        <w:t>ental health services specifi</w:t>
      </w:r>
      <w:r w:rsidRPr="00E03E80">
        <w:rPr>
          <w:rFonts w:cs="Arial"/>
          <w:b/>
          <w:color w:val="000000" w:themeColor="text1"/>
          <w:lang w:val="en-GB"/>
        </w:rPr>
        <w:t>cally designed for older adults</w:t>
      </w:r>
    </w:p>
    <w:p w14:paraId="7B505C8E" w14:textId="77777777" w:rsidR="00560B09" w:rsidRPr="00E03E80" w:rsidRDefault="00423208" w:rsidP="0070237A">
      <w:pPr>
        <w:rPr>
          <w:color w:val="000000" w:themeColor="text1"/>
          <w:shd w:val="clear" w:color="auto" w:fill="auto"/>
          <w:lang w:val="en-GB"/>
        </w:rPr>
      </w:pPr>
      <w:r w:rsidRPr="00E03E80">
        <w:rPr>
          <w:color w:val="000000" w:themeColor="text1"/>
          <w:lang w:val="en-GB"/>
        </w:rPr>
        <w:t xml:space="preserve">In the UK, mental health services specifically for older adults address age-related challenges like dementia, isolation, and chronic illness. The NHS and partnerships with organizations like Age UK provide accessible, tailored support, including therapy, community care, and specialist interventions. </w:t>
      </w:r>
      <w:r w:rsidR="00E53DD9" w:rsidRPr="00E03E80">
        <w:rPr>
          <w:rFonts w:cs="Arial"/>
          <w:color w:val="000000" w:themeColor="text1"/>
          <w:lang w:val="en-GB"/>
        </w:rPr>
        <w:t xml:space="preserve">This means that there is </w:t>
      </w:r>
      <w:proofErr w:type="gramStart"/>
      <w:r w:rsidR="00E53DD9" w:rsidRPr="00E03E80">
        <w:rPr>
          <w:rFonts w:cs="Arial"/>
          <w:color w:val="000000" w:themeColor="text1"/>
          <w:lang w:val="en-GB"/>
        </w:rPr>
        <w:t>actually a</w:t>
      </w:r>
      <w:proofErr w:type="gramEnd"/>
      <w:r w:rsidR="00E53DD9" w:rsidRPr="00E03E80">
        <w:rPr>
          <w:rFonts w:cs="Arial"/>
          <w:color w:val="000000" w:themeColor="text1"/>
          <w:lang w:val="en-GB"/>
        </w:rPr>
        <w:t xml:space="preserve"> need for mental health representations or professionals to prepare support services exclusively for older adults, keeping in mind their age, disabilities, or immobility</w:t>
      </w:r>
      <w:r w:rsidR="008B368D" w:rsidRPr="00E03E80">
        <w:rPr>
          <w:rFonts w:cs="Arial"/>
          <w:color w:val="000000" w:themeColor="text1"/>
          <w:lang w:val="en-GB"/>
        </w:rPr>
        <w:t xml:space="preserve"> (</w:t>
      </w:r>
      <w:proofErr w:type="spellStart"/>
      <w:r w:rsidR="008B368D" w:rsidRPr="00E03E80">
        <w:rPr>
          <w:rFonts w:cs="Arial"/>
          <w:color w:val="000000" w:themeColor="text1"/>
          <w:lang w:val="en-GB"/>
        </w:rPr>
        <w:t>Sulandari</w:t>
      </w:r>
      <w:proofErr w:type="spellEnd"/>
      <w:r w:rsidR="008B368D" w:rsidRPr="00E03E80">
        <w:rPr>
          <w:rFonts w:cs="Arial"/>
          <w:color w:val="000000" w:themeColor="text1"/>
          <w:lang w:val="en-GB"/>
        </w:rPr>
        <w:t xml:space="preserve"> </w:t>
      </w:r>
      <w:r w:rsidR="008B368D" w:rsidRPr="00E03E80">
        <w:rPr>
          <w:rFonts w:cs="Arial"/>
          <w:i/>
          <w:color w:val="000000" w:themeColor="text1"/>
          <w:lang w:val="en-GB"/>
        </w:rPr>
        <w:t>et.al</w:t>
      </w:r>
      <w:r w:rsidR="008B368D" w:rsidRPr="00E03E80">
        <w:rPr>
          <w:rFonts w:cs="Arial"/>
          <w:color w:val="000000" w:themeColor="text1"/>
          <w:lang w:val="en-GB"/>
        </w:rPr>
        <w:t xml:space="preserve"> 2025)</w:t>
      </w:r>
      <w:r w:rsidR="00E53DD9" w:rsidRPr="00E03E80">
        <w:rPr>
          <w:rFonts w:cs="Arial"/>
          <w:color w:val="000000" w:themeColor="text1"/>
          <w:lang w:val="en-GB"/>
        </w:rPr>
        <w:t xml:space="preserve">. This means that by providing them with tailored or person-centred services, it could be stated that their mental health is improving. </w:t>
      </w:r>
      <w:r w:rsidR="00560B09" w:rsidRPr="00E03E80">
        <w:rPr>
          <w:color w:val="000000" w:themeColor="text1"/>
          <w:shd w:val="clear" w:color="auto" w:fill="auto"/>
          <w:lang w:val="en-GB"/>
        </w:rPr>
        <w:t xml:space="preserve">Although they are continuously developing, the UK's present mental health services for senior citizens are getting better. </w:t>
      </w:r>
      <w:proofErr w:type="gramStart"/>
      <w:r w:rsidR="00560B09" w:rsidRPr="00E03E80">
        <w:rPr>
          <w:color w:val="000000" w:themeColor="text1"/>
          <w:shd w:val="clear" w:color="auto" w:fill="auto"/>
          <w:lang w:val="en-GB"/>
        </w:rPr>
        <w:t>In order to</w:t>
      </w:r>
      <w:proofErr w:type="gramEnd"/>
      <w:r w:rsidR="00560B09" w:rsidRPr="00E03E80">
        <w:rPr>
          <w:color w:val="000000" w:themeColor="text1"/>
          <w:shd w:val="clear" w:color="auto" w:fill="auto"/>
          <w:lang w:val="en-GB"/>
        </w:rPr>
        <w:t xml:space="preserve"> achieve integrated care across community, crisis, and therapeutic services without upper age boundaries and to adapt support based on need rather than age, the NHS Long Term Plan has included older people's mental health into its priorities.</w:t>
      </w:r>
      <w:r w:rsidR="00560B09" w:rsidRPr="00E03E80">
        <w:rPr>
          <w:rFonts w:cs="Arial"/>
          <w:color w:val="000000" w:themeColor="text1"/>
          <w:lang w:val="en-GB"/>
        </w:rPr>
        <w:t xml:space="preserve"> </w:t>
      </w:r>
      <w:r w:rsidR="00560B09" w:rsidRPr="00E03E80">
        <w:rPr>
          <w:color w:val="000000" w:themeColor="text1"/>
          <w:shd w:val="clear" w:color="auto" w:fill="auto"/>
          <w:lang w:val="en-GB"/>
        </w:rPr>
        <w:t>NHS Talking Therapies, community mental health teams, and professional help linked with physical health and social care are available to older persons for problems like depression and anxiety.</w:t>
      </w:r>
      <w:r w:rsidR="00560B09" w:rsidRPr="00E03E80">
        <w:rPr>
          <w:rFonts w:cs="Arial"/>
          <w:color w:val="000000" w:themeColor="text1"/>
          <w:lang w:val="en-GB"/>
        </w:rPr>
        <w:t xml:space="preserve"> </w:t>
      </w:r>
      <w:r w:rsidR="00560B09" w:rsidRPr="00E03E80">
        <w:rPr>
          <w:color w:val="000000" w:themeColor="text1"/>
          <w:shd w:val="clear" w:color="auto" w:fill="auto"/>
          <w:lang w:val="en-GB"/>
        </w:rPr>
        <w:t>But there are issues, such as inconsistent access between locations and demand that frequently exceeds service capacity</w:t>
      </w:r>
      <w:r w:rsidR="0070237A" w:rsidRPr="00E03E80">
        <w:rPr>
          <w:color w:val="000000" w:themeColor="text1"/>
          <w:shd w:val="clear" w:color="auto" w:fill="auto"/>
          <w:lang w:val="en-GB"/>
        </w:rPr>
        <w:t xml:space="preserve"> (Schäfer </w:t>
      </w:r>
      <w:r w:rsidR="0070237A" w:rsidRPr="00E03E80">
        <w:rPr>
          <w:i/>
          <w:color w:val="000000" w:themeColor="text1"/>
          <w:shd w:val="clear" w:color="auto" w:fill="auto"/>
          <w:lang w:val="en-GB"/>
        </w:rPr>
        <w:t xml:space="preserve">et.al </w:t>
      </w:r>
      <w:r w:rsidR="0070237A" w:rsidRPr="00E03E80">
        <w:rPr>
          <w:color w:val="000000" w:themeColor="text1"/>
          <w:shd w:val="clear" w:color="auto" w:fill="auto"/>
          <w:lang w:val="en-GB"/>
        </w:rPr>
        <w:t>2022)</w:t>
      </w:r>
      <w:r w:rsidR="00560B09" w:rsidRPr="00E03E80">
        <w:rPr>
          <w:color w:val="000000" w:themeColor="text1"/>
          <w:shd w:val="clear" w:color="auto" w:fill="auto"/>
          <w:lang w:val="en-GB"/>
        </w:rPr>
        <w:t>.</w:t>
      </w:r>
    </w:p>
    <w:p w14:paraId="54FBBF1A" w14:textId="77777777" w:rsidR="00E53DD9" w:rsidRPr="00E03E80" w:rsidRDefault="008B368D" w:rsidP="00035A04">
      <w:pPr>
        <w:rPr>
          <w:rFonts w:cs="Arial"/>
          <w:b/>
          <w:color w:val="000000" w:themeColor="text1"/>
          <w:lang w:val="en-GB"/>
        </w:rPr>
      </w:pPr>
      <w:r w:rsidRPr="00E03E80">
        <w:rPr>
          <w:rFonts w:cs="Arial"/>
          <w:b/>
          <w:color w:val="000000" w:themeColor="text1"/>
          <w:lang w:val="en-GB"/>
        </w:rPr>
        <w:t>R</w:t>
      </w:r>
      <w:r w:rsidR="00E53DD9" w:rsidRPr="00E03E80">
        <w:rPr>
          <w:rFonts w:cs="Arial"/>
          <w:b/>
          <w:color w:val="000000" w:themeColor="text1"/>
          <w:lang w:val="en-GB"/>
        </w:rPr>
        <w:t xml:space="preserve">ecommended ways </w:t>
      </w:r>
    </w:p>
    <w:p w14:paraId="58DF2AAD" w14:textId="77777777" w:rsidR="00E53DD9" w:rsidRPr="00E03E80" w:rsidRDefault="00E53DD9" w:rsidP="00035A04">
      <w:pPr>
        <w:rPr>
          <w:rFonts w:cs="Arial"/>
          <w:color w:val="000000" w:themeColor="text1"/>
          <w:lang w:val="en-GB"/>
        </w:rPr>
      </w:pPr>
      <w:r w:rsidRPr="00E03E80">
        <w:rPr>
          <w:rFonts w:cs="Arial"/>
          <w:color w:val="000000" w:themeColor="text1"/>
          <w:lang w:val="en-GB"/>
        </w:rPr>
        <w:lastRenderedPageBreak/>
        <w:t>One of the recommended ways to improve the delivery and accessibility of mental health support for older adults in the UK will be to provide them with integrated care services. This will involve linking both physical and mental health with the voluntary and social care so that their holistic needs can be determined properly</w:t>
      </w:r>
      <w:r w:rsidR="008B368D" w:rsidRPr="00E03E80">
        <w:rPr>
          <w:rFonts w:cs="Arial"/>
          <w:color w:val="000000" w:themeColor="text1"/>
          <w:lang w:val="en-GB"/>
        </w:rPr>
        <w:t xml:space="preserve"> (Mansour</w:t>
      </w:r>
      <w:r w:rsidR="008B368D" w:rsidRPr="00E03E80">
        <w:rPr>
          <w:rFonts w:cs="Arial"/>
          <w:i/>
          <w:color w:val="000000" w:themeColor="text1"/>
          <w:lang w:val="en-GB"/>
        </w:rPr>
        <w:t xml:space="preserve"> et.al</w:t>
      </w:r>
      <w:r w:rsidR="008B368D" w:rsidRPr="00E03E80">
        <w:rPr>
          <w:rFonts w:cs="Arial"/>
          <w:color w:val="000000" w:themeColor="text1"/>
          <w:lang w:val="en-GB"/>
        </w:rPr>
        <w:t xml:space="preserve"> 2025)</w:t>
      </w:r>
      <w:r w:rsidRPr="00E03E80">
        <w:rPr>
          <w:rFonts w:cs="Arial"/>
          <w:color w:val="000000" w:themeColor="text1"/>
          <w:lang w:val="en-GB"/>
        </w:rPr>
        <w:t xml:space="preserve">. Then it is also recommended that community outreach be used, as well as their accessibility and delivery of mental healthcare can be determined. This involves delivering support in familiar places like day care, shelter homes and pop-up events as well. </w:t>
      </w:r>
    </w:p>
    <w:p w14:paraId="04750DB6" w14:textId="77777777" w:rsidR="00E53DD9" w:rsidRPr="00E03E80" w:rsidRDefault="00E53DD9" w:rsidP="00035A04">
      <w:pPr>
        <w:pStyle w:val="Heading2"/>
        <w:rPr>
          <w:rFonts w:cs="Arial"/>
          <w:lang w:val="en-GB"/>
        </w:rPr>
      </w:pPr>
      <w:bookmarkStart w:id="35" w:name="_Toc224655889"/>
      <w:r w:rsidRPr="00E03E80">
        <w:rPr>
          <w:rFonts w:cs="Arial"/>
          <w:lang w:val="en-GB"/>
        </w:rPr>
        <w:t>4.3 Discussion</w:t>
      </w:r>
      <w:bookmarkEnd w:id="35"/>
    </w:p>
    <w:p w14:paraId="199BB0F2" w14:textId="77777777" w:rsidR="00E53DD9" w:rsidRPr="00E03E80" w:rsidRDefault="00E53DD9" w:rsidP="00035A04">
      <w:pPr>
        <w:rPr>
          <w:rFonts w:cs="Arial"/>
          <w:color w:val="000000" w:themeColor="text1"/>
          <w:lang w:val="en-GB"/>
        </w:rPr>
      </w:pPr>
      <w:r w:rsidRPr="00E03E80">
        <w:rPr>
          <w:rFonts w:cs="Arial"/>
          <w:color w:val="000000" w:themeColor="text1"/>
          <w:lang w:val="en-GB"/>
        </w:rPr>
        <w:t xml:space="preserve">From the above interpretation and analysis of information collected from </w:t>
      </w:r>
      <w:r w:rsidR="00EB71D3" w:rsidRPr="00E03E80">
        <w:rPr>
          <w:rFonts w:cs="Arial"/>
          <w:color w:val="000000" w:themeColor="text1"/>
          <w:lang w:val="en-GB"/>
        </w:rPr>
        <w:t>secondary sources</w:t>
      </w:r>
      <w:r w:rsidRPr="00E03E80">
        <w:rPr>
          <w:rFonts w:cs="Arial"/>
          <w:color w:val="000000" w:themeColor="text1"/>
          <w:lang w:val="en-GB"/>
        </w:rPr>
        <w:t xml:space="preserve">, it could be discussed that there is a need for identifying the needs of older people within the context of improving their mental health. There is also a need to improve the delivery and accessibility of mental health services to people. This is </w:t>
      </w:r>
      <w:proofErr w:type="gramStart"/>
      <w:r w:rsidRPr="00E03E80">
        <w:rPr>
          <w:rFonts w:cs="Arial"/>
          <w:color w:val="000000" w:themeColor="text1"/>
          <w:lang w:val="en-GB"/>
        </w:rPr>
        <w:t>due to the fact that</w:t>
      </w:r>
      <w:proofErr w:type="gramEnd"/>
      <w:r w:rsidRPr="00E03E80">
        <w:rPr>
          <w:rFonts w:cs="Arial"/>
          <w:color w:val="000000" w:themeColor="text1"/>
          <w:lang w:val="en-GB"/>
        </w:rPr>
        <w:t xml:space="preserve"> when a person reaches his or her 50s, there are several physical changes happening which might affect their mental health</w:t>
      </w:r>
      <w:r w:rsidR="008B368D" w:rsidRPr="00E03E80">
        <w:rPr>
          <w:rFonts w:cs="Arial"/>
          <w:color w:val="000000" w:themeColor="text1"/>
          <w:lang w:val="en-GB"/>
        </w:rPr>
        <w:t xml:space="preserve"> (Costa, 2025)</w:t>
      </w:r>
      <w:r w:rsidRPr="00E03E80">
        <w:rPr>
          <w:rFonts w:cs="Arial"/>
          <w:color w:val="000000" w:themeColor="text1"/>
          <w:lang w:val="en-GB"/>
        </w:rPr>
        <w:t>. This means that mental health is very important for people living in their 50s, as they have already struggled throughout their lives. This mental health affects several aspects of people, including their decision-making process, stress management, relationships with others and physical health as well</w:t>
      </w:r>
      <w:r w:rsidR="00A77EE6" w:rsidRPr="00E03E80">
        <w:rPr>
          <w:rFonts w:cs="Arial"/>
          <w:color w:val="000000" w:themeColor="text1"/>
          <w:lang w:val="en-GB"/>
        </w:rPr>
        <w:t xml:space="preserve"> (Yoon</w:t>
      </w:r>
      <w:r w:rsidR="00A77EE6" w:rsidRPr="00E03E80">
        <w:rPr>
          <w:rFonts w:cs="Arial"/>
          <w:i/>
          <w:color w:val="000000" w:themeColor="text1"/>
          <w:lang w:val="en-GB"/>
        </w:rPr>
        <w:t xml:space="preserve"> et.al</w:t>
      </w:r>
      <w:r w:rsidR="00A77EE6" w:rsidRPr="00E03E80">
        <w:rPr>
          <w:rFonts w:cs="Arial"/>
          <w:color w:val="000000" w:themeColor="text1"/>
          <w:lang w:val="en-GB"/>
        </w:rPr>
        <w:t xml:space="preserve"> 2023)</w:t>
      </w:r>
      <w:r w:rsidRPr="00E03E80">
        <w:rPr>
          <w:rFonts w:cs="Arial"/>
          <w:color w:val="000000" w:themeColor="text1"/>
          <w:lang w:val="en-GB"/>
        </w:rPr>
        <w:t xml:space="preserve">. Thus, with the help of delivering them with proper and effective mental health services, it will be essential to improve their relationships with others, including family or friends. </w:t>
      </w:r>
    </w:p>
    <w:p w14:paraId="04E005BD" w14:textId="77777777" w:rsidR="00E53DD9" w:rsidRPr="00E03E80" w:rsidRDefault="00E53DD9" w:rsidP="00035A04">
      <w:pPr>
        <w:rPr>
          <w:rFonts w:cs="Arial"/>
          <w:color w:val="000000" w:themeColor="text1"/>
          <w:lang w:val="en-GB"/>
        </w:rPr>
      </w:pPr>
      <w:r w:rsidRPr="00E03E80">
        <w:rPr>
          <w:rFonts w:cs="Arial"/>
          <w:color w:val="000000" w:themeColor="text1"/>
          <w:lang w:val="en-GB"/>
        </w:rPr>
        <w:t xml:space="preserve">Within the context of the UK, it could be discussed that there are increasing cases of depression, anxiety and social isolation, especially among older adults. According to the data of the WHO in the UK, 14% of adults aged 70 and above are suffering from some kind of mental issues due to different reasons (WHO, 2025). Therefore, it is very important to consider their mental health challenges so that improvement can be delivered in an effective manner. For this improvement, there are several support services which are being used in the UK so that mental health services can be delivered to people. </w:t>
      </w:r>
    </w:p>
    <w:p w14:paraId="2148E4A0" w14:textId="77777777" w:rsidR="00E53DD9" w:rsidRPr="00E03E80" w:rsidRDefault="00E53DD9" w:rsidP="00035A04">
      <w:pPr>
        <w:rPr>
          <w:rFonts w:cs="Arial"/>
          <w:color w:val="000000" w:themeColor="text1"/>
          <w:lang w:val="en-GB"/>
        </w:rPr>
      </w:pPr>
      <w:r w:rsidRPr="00E03E80">
        <w:rPr>
          <w:rFonts w:cs="Arial"/>
          <w:color w:val="000000" w:themeColor="text1"/>
          <w:lang w:val="en-GB"/>
        </w:rPr>
        <w:t>The NHS plays one of the most important roles in delivering effective services to support patients suffering from any kind of mental disorder or illness</w:t>
      </w:r>
      <w:r w:rsidR="008B368D" w:rsidRPr="00E03E80">
        <w:rPr>
          <w:rFonts w:cs="Arial"/>
          <w:color w:val="000000" w:themeColor="text1"/>
          <w:lang w:val="en-GB"/>
        </w:rPr>
        <w:t xml:space="preserve"> (Quinn</w:t>
      </w:r>
      <w:r w:rsidR="008B368D" w:rsidRPr="00E03E80">
        <w:rPr>
          <w:rFonts w:cs="Arial"/>
          <w:i/>
          <w:color w:val="000000" w:themeColor="text1"/>
          <w:lang w:val="en-GB"/>
        </w:rPr>
        <w:t xml:space="preserve"> et.al</w:t>
      </w:r>
      <w:r w:rsidR="008B368D" w:rsidRPr="00E03E80">
        <w:rPr>
          <w:rFonts w:cs="Arial"/>
          <w:color w:val="000000" w:themeColor="text1"/>
          <w:lang w:val="en-GB"/>
        </w:rPr>
        <w:t xml:space="preserve"> 2025)</w:t>
      </w:r>
      <w:r w:rsidRPr="00E03E80">
        <w:rPr>
          <w:rFonts w:cs="Arial"/>
          <w:color w:val="000000" w:themeColor="text1"/>
          <w:lang w:val="en-GB"/>
        </w:rPr>
        <w:t>. NHS 111 is helping people get the right kind of advice and treatment whenever and wherever they need it urgently. There are clinicians, including doctors, professionals, nurses, paramedics and pharmacists, who play an important role in providing easy services to people.</w:t>
      </w:r>
    </w:p>
    <w:p w14:paraId="0477941D" w14:textId="77777777" w:rsidR="00E53DD9" w:rsidRPr="00E03E80" w:rsidRDefault="00E53DD9" w:rsidP="00035A04">
      <w:pPr>
        <w:rPr>
          <w:rFonts w:cs="Arial"/>
          <w:color w:val="000000" w:themeColor="text1"/>
          <w:lang w:val="en-GB"/>
        </w:rPr>
      </w:pPr>
      <w:r w:rsidRPr="00E03E80">
        <w:rPr>
          <w:rFonts w:cs="Arial"/>
          <w:color w:val="000000" w:themeColor="text1"/>
          <w:lang w:val="en-GB"/>
        </w:rPr>
        <w:t xml:space="preserve">Then there are national charities like Mind, Samaritans, Age UK, Silver Line and Independent Age, which are working to improve the mental and overall health of older adults in the country. These are the national charities that provide their services to support individuals so that their </w:t>
      </w:r>
      <w:r w:rsidRPr="00E03E80">
        <w:rPr>
          <w:rFonts w:cs="Arial"/>
          <w:color w:val="000000" w:themeColor="text1"/>
          <w:lang w:val="en-GB"/>
        </w:rPr>
        <w:lastRenderedPageBreak/>
        <w:t>lives can be improved</w:t>
      </w:r>
      <w:r w:rsidR="008B368D" w:rsidRPr="00E03E80">
        <w:rPr>
          <w:rFonts w:cs="Arial"/>
          <w:color w:val="000000" w:themeColor="text1"/>
          <w:lang w:val="en-GB"/>
        </w:rPr>
        <w:t xml:space="preserve"> (Nyberg</w:t>
      </w:r>
      <w:r w:rsidR="008B368D" w:rsidRPr="00E03E80">
        <w:rPr>
          <w:rFonts w:cs="Arial"/>
          <w:i/>
          <w:color w:val="000000" w:themeColor="text1"/>
          <w:lang w:val="en-GB"/>
        </w:rPr>
        <w:t xml:space="preserve"> et.al</w:t>
      </w:r>
      <w:r w:rsidR="008B368D" w:rsidRPr="00E03E80">
        <w:rPr>
          <w:rFonts w:cs="Arial"/>
          <w:color w:val="000000" w:themeColor="text1"/>
          <w:lang w:val="en-GB"/>
        </w:rPr>
        <w:t xml:space="preserve"> 2025)</w:t>
      </w:r>
      <w:r w:rsidRPr="00E03E80">
        <w:rPr>
          <w:rFonts w:cs="Arial"/>
          <w:color w:val="000000" w:themeColor="text1"/>
          <w:lang w:val="en-GB"/>
        </w:rPr>
        <w:t>. GPs are regarded as the initial point of contact for people suffering from mental or any other health issues. These are trained and qualified professionals working in public or private hospitals to which people directly contact when they feel that their health is not good. However, it could be discussed that GPs are also facing the pressure of time and a lack of adequate training for people suffering from mental illness</w:t>
      </w:r>
      <w:r w:rsidR="008B368D" w:rsidRPr="00E03E80">
        <w:rPr>
          <w:rFonts w:cs="Arial"/>
          <w:color w:val="000000" w:themeColor="text1"/>
          <w:lang w:val="en-GB"/>
        </w:rPr>
        <w:t xml:space="preserve"> (Fleetwood</w:t>
      </w:r>
      <w:r w:rsidR="008B368D" w:rsidRPr="00E03E80">
        <w:rPr>
          <w:rFonts w:cs="Arial"/>
          <w:i/>
          <w:color w:val="000000" w:themeColor="text1"/>
          <w:lang w:val="en-GB"/>
        </w:rPr>
        <w:t xml:space="preserve"> et.al</w:t>
      </w:r>
      <w:r w:rsidR="008B368D" w:rsidRPr="00E03E80">
        <w:rPr>
          <w:rFonts w:cs="Arial"/>
          <w:color w:val="000000" w:themeColor="text1"/>
          <w:lang w:val="en-GB"/>
        </w:rPr>
        <w:t xml:space="preserve"> 2025)</w:t>
      </w:r>
      <w:r w:rsidRPr="00E03E80">
        <w:rPr>
          <w:rFonts w:cs="Arial"/>
          <w:color w:val="000000" w:themeColor="text1"/>
          <w:lang w:val="en-GB"/>
        </w:rPr>
        <w:t xml:space="preserve">. This might lead to non-recognition of the mental or psychological issues within the older adults, and they will continue suffering from the problem unknowingly. </w:t>
      </w:r>
    </w:p>
    <w:p w14:paraId="7A79C2AC" w14:textId="77777777" w:rsidR="00E53DD9" w:rsidRPr="00E03E80" w:rsidRDefault="00E53DD9" w:rsidP="00035A04">
      <w:pPr>
        <w:rPr>
          <w:rFonts w:cs="Arial"/>
          <w:color w:val="000000" w:themeColor="text1"/>
          <w:lang w:val="en-GB"/>
        </w:rPr>
      </w:pPr>
      <w:r w:rsidRPr="00E03E80">
        <w:rPr>
          <w:rFonts w:cs="Arial"/>
          <w:color w:val="000000" w:themeColor="text1"/>
          <w:lang w:val="en-GB"/>
        </w:rPr>
        <w:t>Then there are also community initiatives and social support groups which offer peer support for mental health patients in the UK. These are the active groups in the local community who are involved in social engagement and activities which might minimise the loneliness among the older adults</w:t>
      </w:r>
      <w:r w:rsidR="008B368D" w:rsidRPr="00E03E80">
        <w:rPr>
          <w:rFonts w:cs="Arial"/>
          <w:color w:val="000000" w:themeColor="text1"/>
          <w:lang w:val="en-GB"/>
        </w:rPr>
        <w:t xml:space="preserve"> (Venkataraman</w:t>
      </w:r>
      <w:r w:rsidR="008B368D" w:rsidRPr="00E03E80">
        <w:rPr>
          <w:rFonts w:cs="Arial"/>
          <w:i/>
          <w:color w:val="000000" w:themeColor="text1"/>
          <w:lang w:val="en-GB"/>
        </w:rPr>
        <w:t xml:space="preserve"> et.al</w:t>
      </w:r>
      <w:r w:rsidR="008B368D" w:rsidRPr="00E03E80">
        <w:rPr>
          <w:rFonts w:cs="Arial"/>
          <w:color w:val="000000" w:themeColor="text1"/>
          <w:lang w:val="en-GB"/>
        </w:rPr>
        <w:t xml:space="preserve"> 2025)</w:t>
      </w:r>
      <w:r w:rsidRPr="00E03E80">
        <w:rPr>
          <w:rFonts w:cs="Arial"/>
          <w:color w:val="000000" w:themeColor="text1"/>
          <w:lang w:val="en-GB"/>
        </w:rPr>
        <w:t xml:space="preserve">. There are </w:t>
      </w:r>
      <w:proofErr w:type="gramStart"/>
      <w:r w:rsidRPr="00E03E80">
        <w:rPr>
          <w:rFonts w:cs="Arial"/>
          <w:color w:val="000000" w:themeColor="text1"/>
          <w:lang w:val="en-GB"/>
        </w:rPr>
        <w:t>a number of</w:t>
      </w:r>
      <w:proofErr w:type="gramEnd"/>
      <w:r w:rsidRPr="00E03E80">
        <w:rPr>
          <w:rFonts w:cs="Arial"/>
          <w:color w:val="000000" w:themeColor="text1"/>
          <w:lang w:val="en-GB"/>
        </w:rPr>
        <w:t xml:space="preserve"> adults who live alone without any kind of support from their family or friends. In this case, there are increased chances of them suffering from loneliness and social isolation. This is a kind of mental health issue which older adults in the UK are suffering from, which needs to be resolved in an effective manner</w:t>
      </w:r>
      <w:r w:rsidR="00A77EE6" w:rsidRPr="00E03E80">
        <w:rPr>
          <w:rFonts w:cs="Arial"/>
          <w:color w:val="000000" w:themeColor="text1"/>
          <w:lang w:val="en-GB"/>
        </w:rPr>
        <w:t xml:space="preserve"> (Mansfield</w:t>
      </w:r>
      <w:r w:rsidR="00A77EE6" w:rsidRPr="00E03E80">
        <w:rPr>
          <w:rFonts w:cs="Arial"/>
          <w:i/>
          <w:color w:val="000000" w:themeColor="text1"/>
          <w:lang w:val="en-GB"/>
        </w:rPr>
        <w:t xml:space="preserve"> et.al</w:t>
      </w:r>
      <w:r w:rsidR="00A77EE6" w:rsidRPr="00E03E80">
        <w:rPr>
          <w:rFonts w:cs="Arial"/>
          <w:color w:val="000000" w:themeColor="text1"/>
          <w:lang w:val="en-GB"/>
        </w:rPr>
        <w:t xml:space="preserve"> 2021)</w:t>
      </w:r>
      <w:r w:rsidRPr="00E03E80">
        <w:rPr>
          <w:rFonts w:cs="Arial"/>
          <w:color w:val="000000" w:themeColor="text1"/>
          <w:lang w:val="en-GB"/>
        </w:rPr>
        <w:t xml:space="preserve">. However, most of the groups might have limited facilities and limited reach for responding to the complex mental health issues of older adults, which might lead to an inadequate impact in resolving the problems. </w:t>
      </w:r>
    </w:p>
    <w:p w14:paraId="2C2E2BC9" w14:textId="77777777" w:rsidR="00E53DD9" w:rsidRPr="00E03E80" w:rsidRDefault="00E53DD9" w:rsidP="00035A04">
      <w:pPr>
        <w:rPr>
          <w:rFonts w:cs="Arial"/>
          <w:color w:val="000000" w:themeColor="text1"/>
          <w:lang w:val="en-GB"/>
        </w:rPr>
      </w:pPr>
      <w:r w:rsidRPr="00E03E80">
        <w:rPr>
          <w:rFonts w:cs="Arial"/>
          <w:color w:val="000000" w:themeColor="text1"/>
          <w:lang w:val="en-GB"/>
        </w:rPr>
        <w:t>Then there are also charities and voluntary organisations that play an essential part in improving older adults' mental health issues by providing them with effective services</w:t>
      </w:r>
      <w:r w:rsidR="008B368D" w:rsidRPr="00E03E80">
        <w:rPr>
          <w:rFonts w:cs="Arial"/>
          <w:color w:val="000000" w:themeColor="text1"/>
          <w:lang w:val="en-GB"/>
        </w:rPr>
        <w:t xml:space="preserve"> (Jones</w:t>
      </w:r>
      <w:r w:rsidR="008B368D" w:rsidRPr="00E03E80">
        <w:rPr>
          <w:rFonts w:cs="Arial"/>
          <w:i/>
          <w:color w:val="000000" w:themeColor="text1"/>
          <w:lang w:val="en-GB"/>
        </w:rPr>
        <w:t xml:space="preserve"> et.al</w:t>
      </w:r>
      <w:r w:rsidR="008B368D" w:rsidRPr="00E03E80">
        <w:rPr>
          <w:rFonts w:cs="Arial"/>
          <w:color w:val="000000" w:themeColor="text1"/>
          <w:lang w:val="en-GB"/>
        </w:rPr>
        <w:t xml:space="preserve"> 2025).</w:t>
      </w:r>
      <w:r w:rsidRPr="00E03E80">
        <w:rPr>
          <w:rFonts w:cs="Arial"/>
          <w:color w:val="000000" w:themeColor="text1"/>
          <w:lang w:val="en-GB"/>
        </w:rPr>
        <w:t xml:space="preserve"> Organisations like Mind and Age UK are providing continuous help and support to older adults in the form of helpline numbers, information and advocacy. These organisations are also providing counselling services to the people so that marginalised groups can be reached in an effective manner</w:t>
      </w:r>
      <w:r w:rsidR="00A77EE6" w:rsidRPr="00E03E80">
        <w:rPr>
          <w:rFonts w:cs="Arial"/>
          <w:color w:val="000000" w:themeColor="text1"/>
          <w:lang w:val="en-GB"/>
        </w:rPr>
        <w:t xml:space="preserve"> (</w:t>
      </w:r>
      <w:r w:rsidR="00A77EE6" w:rsidRPr="00E03E80">
        <w:rPr>
          <w:rFonts w:cs="Arial"/>
          <w:color w:val="000000" w:themeColor="text1"/>
          <w:szCs w:val="24"/>
          <w:lang w:val="en-GB"/>
        </w:rPr>
        <w:t xml:space="preserve">Lee </w:t>
      </w:r>
      <w:r w:rsidR="00A77EE6" w:rsidRPr="00E03E80">
        <w:rPr>
          <w:rFonts w:cs="Arial"/>
          <w:i/>
          <w:color w:val="000000" w:themeColor="text1"/>
          <w:szCs w:val="24"/>
          <w:lang w:val="en-GB"/>
        </w:rPr>
        <w:t>et.al</w:t>
      </w:r>
      <w:r w:rsidR="00A77EE6" w:rsidRPr="00E03E80">
        <w:rPr>
          <w:rFonts w:cs="Arial"/>
          <w:color w:val="000000" w:themeColor="text1"/>
          <w:szCs w:val="24"/>
          <w:lang w:val="en-GB"/>
        </w:rPr>
        <w:t xml:space="preserve"> 2022)</w:t>
      </w:r>
      <w:r w:rsidRPr="00E03E80">
        <w:rPr>
          <w:rFonts w:cs="Arial"/>
          <w:color w:val="000000" w:themeColor="text1"/>
          <w:lang w:val="en-GB"/>
        </w:rPr>
        <w:t xml:space="preserve">. On the other hand, it is discussed that these kinds of organisations are heavily relying upon grants and donations, which makes it a challenge for them to easily access the support services. </w:t>
      </w:r>
    </w:p>
    <w:p w14:paraId="025275B2" w14:textId="77777777" w:rsidR="00E53DD9" w:rsidRPr="00E03E80" w:rsidRDefault="00E53DD9" w:rsidP="00035A04">
      <w:pPr>
        <w:rPr>
          <w:rFonts w:cs="Arial"/>
          <w:color w:val="000000" w:themeColor="text1"/>
          <w:lang w:val="en-GB"/>
        </w:rPr>
      </w:pPr>
      <w:r w:rsidRPr="00E03E80">
        <w:rPr>
          <w:rFonts w:cs="Arial"/>
          <w:color w:val="000000" w:themeColor="text1"/>
          <w:lang w:val="en-GB"/>
        </w:rPr>
        <w:t>Then there are counselling and therapies which profoundly help the older adults while providing mental health support to them</w:t>
      </w:r>
      <w:r w:rsidR="00A77EE6" w:rsidRPr="00E03E80">
        <w:rPr>
          <w:rFonts w:cs="Arial"/>
          <w:color w:val="000000" w:themeColor="text1"/>
          <w:lang w:val="en-GB"/>
        </w:rPr>
        <w:t xml:space="preserve"> (Cybulski</w:t>
      </w:r>
      <w:r w:rsidR="00A77EE6" w:rsidRPr="00E03E80">
        <w:rPr>
          <w:rFonts w:cs="Arial"/>
          <w:i/>
          <w:color w:val="000000" w:themeColor="text1"/>
          <w:lang w:val="en-GB"/>
        </w:rPr>
        <w:t xml:space="preserve"> et.al</w:t>
      </w:r>
      <w:r w:rsidR="00A77EE6" w:rsidRPr="00E03E80">
        <w:rPr>
          <w:rFonts w:cs="Arial"/>
          <w:color w:val="000000" w:themeColor="text1"/>
          <w:lang w:val="en-GB"/>
        </w:rPr>
        <w:t xml:space="preserve"> 2021)</w:t>
      </w:r>
      <w:r w:rsidRPr="00E03E80">
        <w:rPr>
          <w:rFonts w:cs="Arial"/>
          <w:color w:val="000000" w:themeColor="text1"/>
          <w:lang w:val="en-GB"/>
        </w:rPr>
        <w:t xml:space="preserve">. There are talking therapies, including cognitive behavioural </w:t>
      </w:r>
      <w:r w:rsidR="008B368D" w:rsidRPr="00E03E80">
        <w:rPr>
          <w:rFonts w:cs="Arial"/>
          <w:color w:val="000000" w:themeColor="text1"/>
          <w:lang w:val="en-GB"/>
        </w:rPr>
        <w:t>therapy, which is</w:t>
      </w:r>
      <w:r w:rsidRPr="00E03E80">
        <w:rPr>
          <w:rFonts w:cs="Arial"/>
          <w:color w:val="000000" w:themeColor="text1"/>
          <w:lang w:val="en-GB"/>
        </w:rPr>
        <w:t xml:space="preserve"> very important for supporting and helping people suffering from mental health issues</w:t>
      </w:r>
      <w:r w:rsidR="008B368D" w:rsidRPr="00E03E80">
        <w:rPr>
          <w:rFonts w:cs="Arial"/>
          <w:color w:val="000000" w:themeColor="text1"/>
          <w:lang w:val="en-GB"/>
        </w:rPr>
        <w:t xml:space="preserve"> (Hajek</w:t>
      </w:r>
      <w:r w:rsidR="008B368D" w:rsidRPr="00E03E80">
        <w:rPr>
          <w:rFonts w:cs="Arial"/>
          <w:i/>
          <w:color w:val="000000" w:themeColor="text1"/>
          <w:lang w:val="en-GB"/>
        </w:rPr>
        <w:t xml:space="preserve"> et.al</w:t>
      </w:r>
      <w:r w:rsidR="008B368D" w:rsidRPr="00E03E80">
        <w:rPr>
          <w:rFonts w:cs="Arial"/>
          <w:color w:val="000000" w:themeColor="text1"/>
          <w:lang w:val="en-GB"/>
        </w:rPr>
        <w:t xml:space="preserve"> 2025)</w:t>
      </w:r>
      <w:r w:rsidRPr="00E03E80">
        <w:rPr>
          <w:rFonts w:cs="Arial"/>
          <w:color w:val="000000" w:themeColor="text1"/>
          <w:lang w:val="en-GB"/>
        </w:rPr>
        <w:t xml:space="preserve">. These are the therapies which are funded and supported by the NHS so that older adults can improve their mental health in an effective manner. In addition to these kinds of services, which adults are getting, there are different barriers which these people are facing. </w:t>
      </w:r>
    </w:p>
    <w:p w14:paraId="3079DF91" w14:textId="77777777" w:rsidR="00E53DD9" w:rsidRPr="00E03E80" w:rsidRDefault="00E53DD9" w:rsidP="00035A04">
      <w:pPr>
        <w:rPr>
          <w:rFonts w:cs="Arial"/>
          <w:color w:val="000000" w:themeColor="text1"/>
          <w:lang w:val="en-GB"/>
        </w:rPr>
      </w:pPr>
      <w:r w:rsidRPr="00E03E80">
        <w:rPr>
          <w:rFonts w:cs="Arial"/>
          <w:color w:val="000000" w:themeColor="text1"/>
          <w:lang w:val="en-GB"/>
        </w:rPr>
        <w:t>The older adults face the barrier of incurring increasing costs while accessing different mental health support services in the UK</w:t>
      </w:r>
      <w:r w:rsidR="00A77EE6" w:rsidRPr="00E03E80">
        <w:rPr>
          <w:rFonts w:cs="Arial"/>
          <w:color w:val="000000" w:themeColor="text1"/>
          <w:lang w:val="en-GB"/>
        </w:rPr>
        <w:t xml:space="preserve"> (</w:t>
      </w:r>
      <w:r w:rsidR="00A77EE6" w:rsidRPr="00E03E80">
        <w:rPr>
          <w:rFonts w:cs="Arial"/>
          <w:color w:val="000000" w:themeColor="text1"/>
          <w:szCs w:val="24"/>
          <w:lang w:val="en-GB"/>
        </w:rPr>
        <w:t>McKinlay</w:t>
      </w:r>
      <w:r w:rsidR="00A77EE6" w:rsidRPr="00E03E80">
        <w:rPr>
          <w:rFonts w:cs="Arial"/>
          <w:i/>
          <w:color w:val="000000" w:themeColor="text1"/>
          <w:szCs w:val="24"/>
          <w:lang w:val="en-GB"/>
        </w:rPr>
        <w:t xml:space="preserve"> et.al</w:t>
      </w:r>
      <w:r w:rsidR="00A77EE6" w:rsidRPr="00E03E80">
        <w:rPr>
          <w:rFonts w:cs="Arial"/>
          <w:color w:val="000000" w:themeColor="text1"/>
          <w:szCs w:val="24"/>
          <w:lang w:val="en-GB"/>
        </w:rPr>
        <w:t xml:space="preserve"> 2021</w:t>
      </w:r>
      <w:r w:rsidR="00A77EE6" w:rsidRPr="00E03E80">
        <w:rPr>
          <w:rFonts w:cs="Arial"/>
          <w:color w:val="000000" w:themeColor="text1"/>
          <w:lang w:val="en-GB"/>
        </w:rPr>
        <w:t>)</w:t>
      </w:r>
      <w:r w:rsidRPr="00E03E80">
        <w:rPr>
          <w:rFonts w:cs="Arial"/>
          <w:color w:val="000000" w:themeColor="text1"/>
          <w:lang w:val="en-GB"/>
        </w:rPr>
        <w:t xml:space="preserve">. This means that despite the free </w:t>
      </w:r>
      <w:r w:rsidRPr="00E03E80">
        <w:rPr>
          <w:rFonts w:cs="Arial"/>
          <w:color w:val="000000" w:themeColor="text1"/>
          <w:lang w:val="en-GB"/>
        </w:rPr>
        <w:lastRenderedPageBreak/>
        <w:t>consultation according to NHS guidelines, there are some kinds of hidden costs which older adults need to pay, which increase their total bill for taking consultation services. Then, due to the longer waiting hours, some of the adults are also choosing private therapy or advice, which charges them an extra pound for each service</w:t>
      </w:r>
      <w:r w:rsidR="00A77EE6" w:rsidRPr="00E03E80">
        <w:rPr>
          <w:rFonts w:cs="Arial"/>
          <w:color w:val="000000" w:themeColor="text1"/>
          <w:lang w:val="en-GB"/>
        </w:rPr>
        <w:t xml:space="preserve"> (</w:t>
      </w:r>
      <w:r w:rsidR="00A77EE6" w:rsidRPr="00E03E80">
        <w:rPr>
          <w:rFonts w:cs="Arial"/>
          <w:color w:val="000000" w:themeColor="text1"/>
          <w:szCs w:val="24"/>
          <w:lang w:val="en-GB"/>
        </w:rPr>
        <w:t>Saunders</w:t>
      </w:r>
      <w:r w:rsidR="00A77EE6" w:rsidRPr="00E03E80">
        <w:rPr>
          <w:rFonts w:cs="Arial"/>
          <w:i/>
          <w:color w:val="000000" w:themeColor="text1"/>
          <w:szCs w:val="24"/>
          <w:lang w:val="en-GB"/>
        </w:rPr>
        <w:t xml:space="preserve"> et.al</w:t>
      </w:r>
      <w:r w:rsidR="00A77EE6" w:rsidRPr="00E03E80">
        <w:rPr>
          <w:rFonts w:cs="Arial"/>
          <w:color w:val="000000" w:themeColor="text1"/>
          <w:szCs w:val="24"/>
          <w:lang w:val="en-GB"/>
        </w:rPr>
        <w:t xml:space="preserve"> 2021)</w:t>
      </w:r>
      <w:r w:rsidRPr="00E03E80">
        <w:rPr>
          <w:rFonts w:cs="Arial"/>
          <w:color w:val="000000" w:themeColor="text1"/>
          <w:lang w:val="en-GB"/>
        </w:rPr>
        <w:t xml:space="preserve">. It means that there are </w:t>
      </w:r>
      <w:proofErr w:type="gramStart"/>
      <w:r w:rsidRPr="00E03E80">
        <w:rPr>
          <w:rFonts w:cs="Arial"/>
          <w:color w:val="000000" w:themeColor="text1"/>
          <w:lang w:val="en-GB"/>
        </w:rPr>
        <w:t>actually two</w:t>
      </w:r>
      <w:proofErr w:type="gramEnd"/>
      <w:r w:rsidRPr="00E03E80">
        <w:rPr>
          <w:rFonts w:cs="Arial"/>
          <w:color w:val="000000" w:themeColor="text1"/>
          <w:lang w:val="en-GB"/>
        </w:rPr>
        <w:t xml:space="preserve"> of the most common barriers which older adults face while accessing mental health services, including long waiting hours and extra costs or hidden charges that they pay. </w:t>
      </w:r>
    </w:p>
    <w:p w14:paraId="4E829678" w14:textId="77777777" w:rsidR="00E53DD9" w:rsidRPr="00E03E80" w:rsidRDefault="00E53DD9" w:rsidP="00035A04">
      <w:pPr>
        <w:rPr>
          <w:rFonts w:cs="Arial"/>
          <w:color w:val="000000" w:themeColor="text1"/>
          <w:lang w:val="en-GB"/>
        </w:rPr>
      </w:pPr>
      <w:r w:rsidRPr="00E03E80">
        <w:rPr>
          <w:rFonts w:cs="Arial"/>
          <w:color w:val="000000" w:themeColor="text1"/>
          <w:lang w:val="en-GB"/>
        </w:rPr>
        <w:t>There are longer waiting hours for different services which are rendered by the NHS, such as consultations, therapies and medications</w:t>
      </w:r>
      <w:r w:rsidR="00A77EE6" w:rsidRPr="00E03E80">
        <w:rPr>
          <w:rFonts w:cs="Arial"/>
          <w:color w:val="000000" w:themeColor="text1"/>
          <w:lang w:val="en-GB"/>
        </w:rPr>
        <w:t xml:space="preserve"> (</w:t>
      </w:r>
      <w:proofErr w:type="spellStart"/>
      <w:r w:rsidR="00A77EE6" w:rsidRPr="00E03E80">
        <w:rPr>
          <w:rFonts w:cs="Arial"/>
          <w:color w:val="000000" w:themeColor="text1"/>
          <w:szCs w:val="24"/>
          <w:lang w:val="en-GB"/>
        </w:rPr>
        <w:t>Elshaikh</w:t>
      </w:r>
      <w:proofErr w:type="spellEnd"/>
      <w:r w:rsidR="00A77EE6" w:rsidRPr="00E03E80">
        <w:rPr>
          <w:rFonts w:cs="Arial"/>
          <w:i/>
          <w:color w:val="000000" w:themeColor="text1"/>
          <w:szCs w:val="24"/>
          <w:lang w:val="en-GB"/>
        </w:rPr>
        <w:t xml:space="preserve"> et.al</w:t>
      </w:r>
      <w:r w:rsidR="00A77EE6" w:rsidRPr="00E03E80">
        <w:rPr>
          <w:rFonts w:cs="Arial"/>
          <w:color w:val="000000" w:themeColor="text1"/>
          <w:szCs w:val="24"/>
          <w:lang w:val="en-GB"/>
        </w:rPr>
        <w:t xml:space="preserve"> 2023)</w:t>
      </w:r>
      <w:r w:rsidRPr="00E03E80">
        <w:rPr>
          <w:rFonts w:cs="Arial"/>
          <w:color w:val="000000" w:themeColor="text1"/>
          <w:lang w:val="en-GB"/>
        </w:rPr>
        <w:t xml:space="preserve">. This means that people will have to wait longer to get their chance to interact with a professional or receive medicines as well. Due to longer waiting times, people are not getting their chance to receive the proper consultation and treatments, which increases the chances of being affected by a mental disorder. It could be added that in January 2024, there were 7.58 million pending treatments of older adults, which means that there are longer waiting hours for them in the UK (Newton and Jones, 2024). Then another barrier involves transportation or mobility issues, which is significant among older adults, especially those living in rural areas. This means that older adults are already suffering from some kind of physical disability or illness, due to which they cannot access mental health therapies. </w:t>
      </w:r>
    </w:p>
    <w:p w14:paraId="02D34D71" w14:textId="77777777" w:rsidR="00E53DD9" w:rsidRPr="00E03E80" w:rsidRDefault="00E53DD9" w:rsidP="00035A04">
      <w:pPr>
        <w:rPr>
          <w:rFonts w:cs="Arial"/>
          <w:color w:val="000000" w:themeColor="text1"/>
          <w:lang w:val="en-GB"/>
        </w:rPr>
      </w:pPr>
      <w:r w:rsidRPr="00E03E80">
        <w:rPr>
          <w:rFonts w:cs="Arial"/>
          <w:color w:val="000000" w:themeColor="text1"/>
          <w:lang w:val="en-GB"/>
        </w:rPr>
        <w:t>They are facing the barrier of a lack of transportation services, which hampers their mental health in a negative manner</w:t>
      </w:r>
      <w:r w:rsidR="00A77EE6" w:rsidRPr="00E03E80">
        <w:rPr>
          <w:rFonts w:cs="Arial"/>
          <w:color w:val="000000" w:themeColor="text1"/>
          <w:lang w:val="en-GB"/>
        </w:rPr>
        <w:t xml:space="preserve"> (</w:t>
      </w:r>
      <w:r w:rsidR="00A77EE6" w:rsidRPr="00E03E80">
        <w:rPr>
          <w:rFonts w:cs="Arial"/>
          <w:color w:val="000000" w:themeColor="text1"/>
          <w:szCs w:val="24"/>
          <w:lang w:val="en-GB"/>
        </w:rPr>
        <w:t>Giebel</w:t>
      </w:r>
      <w:r w:rsidR="00A77EE6" w:rsidRPr="00E03E80">
        <w:rPr>
          <w:rFonts w:cs="Arial"/>
          <w:i/>
          <w:color w:val="000000" w:themeColor="text1"/>
          <w:szCs w:val="24"/>
          <w:lang w:val="en-GB"/>
        </w:rPr>
        <w:t xml:space="preserve"> et.al</w:t>
      </w:r>
      <w:r w:rsidR="00A77EE6" w:rsidRPr="00E03E80">
        <w:rPr>
          <w:rFonts w:cs="Arial"/>
          <w:color w:val="000000" w:themeColor="text1"/>
          <w:szCs w:val="24"/>
          <w:lang w:val="en-GB"/>
        </w:rPr>
        <w:t xml:space="preserve"> 2024)</w:t>
      </w:r>
      <w:r w:rsidRPr="00E03E80">
        <w:rPr>
          <w:rFonts w:cs="Arial"/>
          <w:color w:val="000000" w:themeColor="text1"/>
          <w:lang w:val="en-GB"/>
        </w:rPr>
        <w:t>. It could be discussed that older adults have limited mobility as they are not able to use public transportation, and private transportation will incur costs. Then the challenge of one's own physical disability is also acting as a barrier to accessing the services of mental support in the UK. This means that older adults are most likely to suffer from diseases like obesity, diabetes, cardiovascular disease, and other chronic conditions</w:t>
      </w:r>
      <w:r w:rsidR="00A77EE6" w:rsidRPr="00E03E80">
        <w:rPr>
          <w:rFonts w:cs="Arial"/>
          <w:color w:val="000000" w:themeColor="text1"/>
          <w:lang w:val="en-GB"/>
        </w:rPr>
        <w:t xml:space="preserve"> (</w:t>
      </w:r>
      <w:r w:rsidR="00A77EE6" w:rsidRPr="00E03E80">
        <w:rPr>
          <w:rFonts w:cs="Arial"/>
          <w:color w:val="000000" w:themeColor="text1"/>
          <w:szCs w:val="24"/>
          <w:lang w:val="en-GB"/>
        </w:rPr>
        <w:t>Matthewson</w:t>
      </w:r>
      <w:r w:rsidR="00A77EE6" w:rsidRPr="00E03E80">
        <w:rPr>
          <w:rFonts w:cs="Arial"/>
          <w:i/>
          <w:color w:val="000000" w:themeColor="text1"/>
          <w:szCs w:val="24"/>
          <w:lang w:val="en-GB"/>
        </w:rPr>
        <w:t xml:space="preserve"> et.al</w:t>
      </w:r>
      <w:r w:rsidR="00A77EE6" w:rsidRPr="00E03E80">
        <w:rPr>
          <w:rFonts w:cs="Arial"/>
          <w:color w:val="000000" w:themeColor="text1"/>
          <w:szCs w:val="24"/>
          <w:lang w:val="en-GB"/>
        </w:rPr>
        <w:t xml:space="preserve"> 2025)</w:t>
      </w:r>
      <w:r w:rsidRPr="00E03E80">
        <w:rPr>
          <w:rFonts w:cs="Arial"/>
          <w:color w:val="000000" w:themeColor="text1"/>
          <w:lang w:val="en-GB"/>
        </w:rPr>
        <w:t xml:space="preserve">. Due to these already present physical illnesses, the older adults are most likely to suffer from mental issues like depression, anxiety and loneliness. There is also a barrier, like fear of stigma and judgment, regarding their mental health condition, which will hamper their accessibility to treatment for mental issues. This seems to be a challenge as a person suffering from mental illness will not accept their condition due to social or peer pressure and will also not like to talk about the same. </w:t>
      </w:r>
    </w:p>
    <w:p w14:paraId="7F4EA557" w14:textId="77777777" w:rsidR="00E53DD9" w:rsidRPr="00E03E80" w:rsidRDefault="00E53DD9" w:rsidP="00035A04">
      <w:pPr>
        <w:rPr>
          <w:rFonts w:cs="Arial"/>
          <w:color w:val="000000" w:themeColor="text1"/>
          <w:lang w:val="en-GB"/>
        </w:rPr>
      </w:pPr>
      <w:r w:rsidRPr="00E03E80">
        <w:rPr>
          <w:rFonts w:cs="Arial"/>
          <w:color w:val="000000" w:themeColor="text1"/>
          <w:lang w:val="en-GB"/>
        </w:rPr>
        <w:t>Thus, without accepting the mental issue themselves, it will not be possible for them to consider the medications or treatment for the same</w:t>
      </w:r>
      <w:r w:rsidR="00A77EE6" w:rsidRPr="00E03E80">
        <w:rPr>
          <w:rFonts w:cs="Arial"/>
          <w:color w:val="000000" w:themeColor="text1"/>
          <w:lang w:val="en-GB"/>
        </w:rPr>
        <w:t xml:space="preserve"> (</w:t>
      </w:r>
      <w:proofErr w:type="spellStart"/>
      <w:r w:rsidR="00A77EE6" w:rsidRPr="00E03E80">
        <w:rPr>
          <w:rFonts w:cs="Arial"/>
          <w:color w:val="000000" w:themeColor="text1"/>
          <w:szCs w:val="24"/>
          <w:lang w:val="en-GB"/>
        </w:rPr>
        <w:t>Elshaikh</w:t>
      </w:r>
      <w:proofErr w:type="spellEnd"/>
      <w:r w:rsidR="00A77EE6" w:rsidRPr="00E03E80">
        <w:rPr>
          <w:rFonts w:cs="Arial"/>
          <w:i/>
          <w:color w:val="000000" w:themeColor="text1"/>
          <w:szCs w:val="24"/>
          <w:lang w:val="en-GB"/>
        </w:rPr>
        <w:t xml:space="preserve"> et.al</w:t>
      </w:r>
      <w:r w:rsidR="00A77EE6" w:rsidRPr="00E03E80">
        <w:rPr>
          <w:rFonts w:cs="Arial"/>
          <w:color w:val="000000" w:themeColor="text1"/>
          <w:szCs w:val="24"/>
          <w:lang w:val="en-GB"/>
        </w:rPr>
        <w:t xml:space="preserve"> 2023)</w:t>
      </w:r>
      <w:r w:rsidRPr="00E03E80">
        <w:rPr>
          <w:rFonts w:cs="Arial"/>
          <w:color w:val="000000" w:themeColor="text1"/>
          <w:lang w:val="en-GB"/>
        </w:rPr>
        <w:t xml:space="preserve">. There are generational attitudes and cultural expectations which could increase the feeling of shame. This will directly discourage them from accepting the symptoms of mental illness and taking medications as well. Then there is also a lack of information or awareness among the older adults regarding the </w:t>
      </w:r>
      <w:r w:rsidRPr="00E03E80">
        <w:rPr>
          <w:rFonts w:cs="Arial"/>
          <w:color w:val="000000" w:themeColor="text1"/>
          <w:lang w:val="en-GB"/>
        </w:rPr>
        <w:lastRenderedPageBreak/>
        <w:t>mental issues which they are suffering from. This means that despite so many treatment options and mental health service availability in developed countries like the UK, older adults are not aware that mental illness needs to be treated</w:t>
      </w:r>
      <w:r w:rsidR="00A77EE6" w:rsidRPr="00E03E80">
        <w:rPr>
          <w:rFonts w:cs="Arial"/>
          <w:color w:val="000000" w:themeColor="text1"/>
          <w:lang w:val="en-GB"/>
        </w:rPr>
        <w:t xml:space="preserve"> (Chawla </w:t>
      </w:r>
      <w:r w:rsidR="00A77EE6" w:rsidRPr="00E03E80">
        <w:rPr>
          <w:rFonts w:cs="Arial"/>
          <w:i/>
          <w:color w:val="000000" w:themeColor="text1"/>
          <w:lang w:val="en-GB"/>
        </w:rPr>
        <w:t>et.al</w:t>
      </w:r>
      <w:r w:rsidR="00A77EE6" w:rsidRPr="00E03E80">
        <w:rPr>
          <w:rFonts w:cs="Arial"/>
          <w:color w:val="000000" w:themeColor="text1"/>
          <w:lang w:val="en-GB"/>
        </w:rPr>
        <w:t xml:space="preserve"> 2021)</w:t>
      </w:r>
      <w:r w:rsidRPr="00E03E80">
        <w:rPr>
          <w:rFonts w:cs="Arial"/>
          <w:color w:val="000000" w:themeColor="text1"/>
          <w:lang w:val="en-GB"/>
        </w:rPr>
        <w:t xml:space="preserve">. There are many older adults in the country who do not know that such kinds of mental therapies, treatment and services are available easily. This lack of information or awareness among these people will mean that they will not be considering the treatment at all. </w:t>
      </w:r>
    </w:p>
    <w:p w14:paraId="0729EAC7" w14:textId="77777777" w:rsidR="00E53DD9" w:rsidRPr="00E03E80" w:rsidRDefault="00E53DD9" w:rsidP="00035A04">
      <w:pPr>
        <w:pStyle w:val="Heading2"/>
        <w:rPr>
          <w:rFonts w:cs="Arial"/>
          <w:lang w:val="en-GB"/>
        </w:rPr>
      </w:pPr>
      <w:bookmarkStart w:id="36" w:name="_Toc224655890"/>
      <w:r w:rsidRPr="00E03E80">
        <w:rPr>
          <w:rFonts w:cs="Arial"/>
          <w:lang w:val="en-GB"/>
        </w:rPr>
        <w:t>4.4 Conclusion</w:t>
      </w:r>
      <w:bookmarkEnd w:id="36"/>
    </w:p>
    <w:p w14:paraId="6E209B8C" w14:textId="77777777" w:rsidR="00E53DD9" w:rsidRPr="00E03E80" w:rsidRDefault="00E53DD9" w:rsidP="00035A04">
      <w:pPr>
        <w:rPr>
          <w:rFonts w:cs="Arial"/>
          <w:color w:val="000000" w:themeColor="text1"/>
          <w:lang w:val="en-GB"/>
        </w:rPr>
      </w:pPr>
      <w:r w:rsidRPr="00E03E80">
        <w:rPr>
          <w:rFonts w:cs="Arial"/>
          <w:color w:val="000000" w:themeColor="text1"/>
          <w:lang w:val="en-GB"/>
        </w:rPr>
        <w:t xml:space="preserve">From this chapter, it could be concluded that </w:t>
      </w:r>
      <w:r w:rsidR="00317F58" w:rsidRPr="00E03E80">
        <w:rPr>
          <w:rFonts w:cs="Arial"/>
          <w:color w:val="000000" w:themeColor="text1"/>
          <w:lang w:val="en-GB"/>
        </w:rPr>
        <w:t xml:space="preserve">secondary sources are used </w:t>
      </w:r>
      <w:r w:rsidRPr="00E03E80">
        <w:rPr>
          <w:rFonts w:cs="Arial"/>
          <w:color w:val="000000" w:themeColor="text1"/>
          <w:lang w:val="en-GB"/>
        </w:rPr>
        <w:t>in this study,</w:t>
      </w:r>
      <w:r w:rsidR="00317F58" w:rsidRPr="00E03E80">
        <w:rPr>
          <w:rFonts w:cs="Arial"/>
          <w:color w:val="000000" w:themeColor="text1"/>
          <w:lang w:val="en-GB"/>
        </w:rPr>
        <w:t xml:space="preserve"> to collect data. It is identified that</w:t>
      </w:r>
      <w:r w:rsidRPr="00E03E80">
        <w:rPr>
          <w:rFonts w:cs="Arial"/>
          <w:color w:val="000000" w:themeColor="text1"/>
          <w:lang w:val="en-GB"/>
        </w:rPr>
        <w:t xml:space="preserve"> mental health support from GP or health professionals and through </w:t>
      </w:r>
      <w:r w:rsidR="00317F58" w:rsidRPr="00E03E80">
        <w:rPr>
          <w:rFonts w:cs="Arial"/>
          <w:color w:val="000000" w:themeColor="text1"/>
          <w:lang w:val="en-GB"/>
        </w:rPr>
        <w:t>family is significant.</w:t>
      </w:r>
      <w:r w:rsidRPr="00E03E80">
        <w:rPr>
          <w:rFonts w:cs="Arial"/>
          <w:color w:val="000000" w:themeColor="text1"/>
          <w:lang w:val="en-GB"/>
        </w:rPr>
        <w:t xml:space="preserve"> </w:t>
      </w:r>
      <w:r w:rsidR="00317F58" w:rsidRPr="00E03E80">
        <w:rPr>
          <w:rFonts w:cs="Arial"/>
          <w:color w:val="000000" w:themeColor="text1"/>
          <w:lang w:val="en-GB"/>
        </w:rPr>
        <w:t xml:space="preserve">Individuals </w:t>
      </w:r>
      <w:r w:rsidRPr="00E03E80">
        <w:rPr>
          <w:rFonts w:cs="Arial"/>
          <w:color w:val="000000" w:themeColor="text1"/>
          <w:lang w:val="en-GB"/>
        </w:rPr>
        <w:t xml:space="preserve">are using mental health services like the NHS, private counselling, charity or voluntary services, community services and GP support as well. It was also concluded that some of the main barriers which these people are facing include longer waiting hours, increasing cost, lack of information, fear of stigma and transport or mobility issues. </w:t>
      </w:r>
      <w:r w:rsidRPr="00E03E80">
        <w:rPr>
          <w:rFonts w:cs="Arial"/>
          <w:color w:val="000000" w:themeColor="text1"/>
          <w:lang w:val="en-GB"/>
        </w:rPr>
        <w:br w:type="page"/>
      </w:r>
    </w:p>
    <w:p w14:paraId="73FC4018" w14:textId="77777777" w:rsidR="00E53DD9" w:rsidRPr="00E03E80" w:rsidRDefault="00E53DD9" w:rsidP="00035A04">
      <w:pPr>
        <w:pStyle w:val="Heading1"/>
        <w:rPr>
          <w:rFonts w:cs="Arial"/>
          <w:lang w:val="en-GB"/>
        </w:rPr>
      </w:pPr>
      <w:bookmarkStart w:id="37" w:name="_Toc224655891"/>
      <w:r w:rsidRPr="00E03E80">
        <w:rPr>
          <w:rFonts w:cs="Arial"/>
          <w:lang w:val="en-GB"/>
        </w:rPr>
        <w:lastRenderedPageBreak/>
        <w:t>Chapter 5: Recommendations and Conclusion</w:t>
      </w:r>
      <w:bookmarkEnd w:id="37"/>
    </w:p>
    <w:p w14:paraId="2F33CAD6" w14:textId="77777777" w:rsidR="00E53DD9" w:rsidRPr="00E03E80" w:rsidRDefault="00E53DD9" w:rsidP="00035A04">
      <w:pPr>
        <w:pStyle w:val="Heading2"/>
        <w:rPr>
          <w:rFonts w:cs="Arial"/>
          <w:lang w:val="en-GB"/>
        </w:rPr>
      </w:pPr>
      <w:bookmarkStart w:id="38" w:name="_Toc224655892"/>
      <w:r w:rsidRPr="00E03E80">
        <w:rPr>
          <w:rFonts w:cs="Arial"/>
          <w:lang w:val="en-GB"/>
        </w:rPr>
        <w:t>5.1 Conclusion</w:t>
      </w:r>
      <w:bookmarkEnd w:id="38"/>
    </w:p>
    <w:p w14:paraId="70F93FCB" w14:textId="77777777" w:rsidR="00E53DD9" w:rsidRPr="00E03E80" w:rsidRDefault="00E53DD9" w:rsidP="00035A04">
      <w:pPr>
        <w:rPr>
          <w:rFonts w:cs="Arial"/>
          <w:color w:val="000000" w:themeColor="text1"/>
          <w:lang w:val="en-GB"/>
        </w:rPr>
      </w:pPr>
      <w:r w:rsidRPr="00E03E80">
        <w:rPr>
          <w:rFonts w:cs="Arial"/>
          <w:color w:val="000000" w:themeColor="text1"/>
          <w:lang w:val="en-GB"/>
        </w:rPr>
        <w:t xml:space="preserve">From the above research, it could be concluded that there are several ways in which mental health support services improve for older adults in the UK. This means that there is a need to improve the mental health of older adult patients in the country by providing them with better services and accessibility as well. Mental health is the primary aspect of an individual which helps improve decision-making and relationships with others. The first objective of the study was achieved by determining different mental health support services available for older adults in the UK. It could be concluded that there are different support services like GP, community initiatives, social support groups, charities, voluntary organisations and NHS which are delivered to older people. These are the services which people consider while suffering from mental health illness, so that effective support can be delivered. </w:t>
      </w:r>
    </w:p>
    <w:p w14:paraId="25113699" w14:textId="77777777" w:rsidR="00E53DD9" w:rsidRPr="00E03E80" w:rsidRDefault="00E53DD9" w:rsidP="00035A04">
      <w:pPr>
        <w:rPr>
          <w:rFonts w:cs="Arial"/>
          <w:color w:val="000000" w:themeColor="text1"/>
          <w:lang w:val="en-GB"/>
        </w:rPr>
      </w:pPr>
      <w:r w:rsidRPr="00E03E80">
        <w:rPr>
          <w:rFonts w:cs="Arial"/>
          <w:color w:val="000000" w:themeColor="text1"/>
          <w:lang w:val="en-GB"/>
        </w:rPr>
        <w:t xml:space="preserve">GP is the first point of contact which older adults will be receiving for handling the mental health services in the UK. This could also be analysed that older adults' medical history is available with the GP, due to which it becomes easy to diagnose the mental health issue, if any. Then there are also community initiatives or social support groups which are present in local areas to help the older adults in everyday life. In this context, these community groups will also be helping the people to access the mental health services easily. The NHS is one of the biggest organisations which support the mental and physical health of every individual in the country. </w:t>
      </w:r>
    </w:p>
    <w:p w14:paraId="20685C22" w14:textId="37070B8D" w:rsidR="00E53DD9" w:rsidRPr="00E03E80" w:rsidRDefault="00E53DD9" w:rsidP="00035A04">
      <w:pPr>
        <w:rPr>
          <w:rFonts w:cs="Arial"/>
          <w:color w:val="000000" w:themeColor="text1"/>
          <w:lang w:val="en-GB"/>
        </w:rPr>
      </w:pPr>
      <w:r w:rsidRPr="00E03E80">
        <w:rPr>
          <w:rFonts w:cs="Arial"/>
          <w:color w:val="000000" w:themeColor="text1"/>
          <w:lang w:val="en-GB"/>
        </w:rPr>
        <w:t xml:space="preserve">The second objective of the study was to assess barriers faced by older adults while accessing mental health support services in the </w:t>
      </w:r>
      <w:r w:rsidR="00F55B64" w:rsidRPr="00E03E80">
        <w:rPr>
          <w:rFonts w:cs="Arial"/>
          <w:color w:val="000000" w:themeColor="text1"/>
          <w:lang w:val="en-GB"/>
        </w:rPr>
        <w:t>UK and</w:t>
      </w:r>
      <w:r w:rsidRPr="00E03E80">
        <w:rPr>
          <w:rFonts w:cs="Arial"/>
          <w:color w:val="000000" w:themeColor="text1"/>
          <w:lang w:val="en-GB"/>
        </w:rPr>
        <w:t xml:space="preserve"> was accomplished. From the objective, it could be concluded that despite most developed nations of the world, the UK's older adults are still facing some of the challenges while accessing mental health services for themselves. This means that people will be facing different barriers at the time when they access the services, one of which is the increasing waiting hours for treatment or diagnosis. The people </w:t>
      </w:r>
      <w:proofErr w:type="gramStart"/>
      <w:r w:rsidRPr="00E03E80">
        <w:rPr>
          <w:rFonts w:cs="Arial"/>
          <w:color w:val="000000" w:themeColor="text1"/>
          <w:lang w:val="en-GB"/>
        </w:rPr>
        <w:t>are not able to</w:t>
      </w:r>
      <w:proofErr w:type="gramEnd"/>
      <w:r w:rsidRPr="00E03E80">
        <w:rPr>
          <w:rFonts w:cs="Arial"/>
          <w:color w:val="000000" w:themeColor="text1"/>
          <w:lang w:val="en-GB"/>
        </w:rPr>
        <w:t xml:space="preserve"> get the treatment at the right time, as they </w:t>
      </w:r>
      <w:proofErr w:type="gramStart"/>
      <w:r w:rsidRPr="00E03E80">
        <w:rPr>
          <w:rFonts w:cs="Arial"/>
          <w:color w:val="000000" w:themeColor="text1"/>
          <w:lang w:val="en-GB"/>
        </w:rPr>
        <w:t>have to</w:t>
      </w:r>
      <w:proofErr w:type="gramEnd"/>
      <w:r w:rsidRPr="00E03E80">
        <w:rPr>
          <w:rFonts w:cs="Arial"/>
          <w:color w:val="000000" w:themeColor="text1"/>
          <w:lang w:val="en-GB"/>
        </w:rPr>
        <w:t xml:space="preserve"> wait in longer queues at public hospitals or clinics. Then, when they visit private hospitals due to longer waiting times in public hospitals, there they face another barrier, which is the higher cost of treatment. This means that mental health treatment in private organisations is very expensive, which incurs them with extra hidden costs. Then there is a barrier of lack of information or awareness among the older adults regarding the importance of mental health. </w:t>
      </w:r>
    </w:p>
    <w:p w14:paraId="5EA341F1" w14:textId="1F63FD12" w:rsidR="00E53DD9" w:rsidRPr="00E03E80" w:rsidRDefault="00E53DD9" w:rsidP="00035A04">
      <w:pPr>
        <w:rPr>
          <w:rFonts w:cs="Arial"/>
          <w:color w:val="000000" w:themeColor="text1"/>
          <w:lang w:val="en-GB"/>
        </w:rPr>
      </w:pPr>
      <w:r w:rsidRPr="00E03E80">
        <w:rPr>
          <w:rFonts w:cs="Arial"/>
          <w:color w:val="000000" w:themeColor="text1"/>
          <w:lang w:val="en-GB"/>
        </w:rPr>
        <w:t xml:space="preserve">The third objective of the study was to identify the adequacy and suitability of existing mental health services in the </w:t>
      </w:r>
      <w:r w:rsidR="00F55B64" w:rsidRPr="00E03E80">
        <w:rPr>
          <w:rFonts w:cs="Arial"/>
          <w:color w:val="000000" w:themeColor="text1"/>
          <w:lang w:val="en-GB"/>
        </w:rPr>
        <w:t>UK and</w:t>
      </w:r>
      <w:r w:rsidRPr="00E03E80">
        <w:rPr>
          <w:rFonts w:cs="Arial"/>
          <w:color w:val="000000" w:themeColor="text1"/>
          <w:lang w:val="en-GB"/>
        </w:rPr>
        <w:t xml:space="preserve"> was fulfilled. It could be concluded that the current state of health </w:t>
      </w:r>
      <w:r w:rsidRPr="00E03E80">
        <w:rPr>
          <w:rFonts w:cs="Arial"/>
          <w:color w:val="000000" w:themeColor="text1"/>
          <w:lang w:val="en-GB"/>
        </w:rPr>
        <w:lastRenderedPageBreak/>
        <w:t xml:space="preserve">support services in the UK has changed since COVID-19. This is </w:t>
      </w:r>
      <w:proofErr w:type="gramStart"/>
      <w:r w:rsidRPr="00E03E80">
        <w:rPr>
          <w:rFonts w:cs="Arial"/>
          <w:color w:val="000000" w:themeColor="text1"/>
          <w:lang w:val="en-GB"/>
        </w:rPr>
        <w:t>due to the fact that</w:t>
      </w:r>
      <w:proofErr w:type="gramEnd"/>
      <w:r w:rsidRPr="00E03E80">
        <w:rPr>
          <w:rFonts w:cs="Arial"/>
          <w:color w:val="000000" w:themeColor="text1"/>
          <w:lang w:val="en-GB"/>
        </w:rPr>
        <w:t xml:space="preserve"> people after the pandemic are most likely to prefer mental health rather than other things or physical health as well. They feel that there is a need to focus more on mental health so that other things can be improved automatically. In the UK, the government is using different strategies for improving the mental health of people, especially older people. </w:t>
      </w:r>
    </w:p>
    <w:p w14:paraId="3825A03B" w14:textId="77777777" w:rsidR="00E53DD9" w:rsidRPr="00E03E80" w:rsidRDefault="00E53DD9" w:rsidP="00035A04">
      <w:pPr>
        <w:rPr>
          <w:rFonts w:cs="Arial"/>
          <w:color w:val="000000" w:themeColor="text1"/>
          <w:lang w:val="en-GB"/>
        </w:rPr>
      </w:pPr>
      <w:r w:rsidRPr="00E03E80">
        <w:rPr>
          <w:rFonts w:cs="Arial"/>
          <w:color w:val="000000" w:themeColor="text1"/>
          <w:lang w:val="en-GB"/>
        </w:rPr>
        <w:t xml:space="preserve">NHS is the organisation that promotes the treatment of several mental illnesses, including depression, anxiety, PTSD and other issues, with a special focus on older adults. The organisation is trying to provide direct help to those who </w:t>
      </w:r>
      <w:proofErr w:type="gramStart"/>
      <w:r w:rsidRPr="00E03E80">
        <w:rPr>
          <w:rFonts w:cs="Arial"/>
          <w:color w:val="000000" w:themeColor="text1"/>
          <w:lang w:val="en-GB"/>
        </w:rPr>
        <w:t>are not able to</w:t>
      </w:r>
      <w:proofErr w:type="gramEnd"/>
      <w:r w:rsidRPr="00E03E80">
        <w:rPr>
          <w:rFonts w:cs="Arial"/>
          <w:color w:val="000000" w:themeColor="text1"/>
          <w:lang w:val="en-GB"/>
        </w:rPr>
        <w:t xml:space="preserve"> access a doctor or a hospital. However, there is still a need for some further improvement in policies or other aspects of support services. Thus, with this, the answer to the research question was also provided within the study. </w:t>
      </w:r>
    </w:p>
    <w:p w14:paraId="1680BD92" w14:textId="77777777" w:rsidR="00E53DD9" w:rsidRPr="00E03E80" w:rsidRDefault="00E53DD9" w:rsidP="00035A04">
      <w:pPr>
        <w:pStyle w:val="Heading2"/>
        <w:rPr>
          <w:rFonts w:cs="Arial"/>
          <w:lang w:val="en-GB"/>
        </w:rPr>
      </w:pPr>
      <w:bookmarkStart w:id="39" w:name="_Toc224655893"/>
      <w:r w:rsidRPr="00E03E80">
        <w:rPr>
          <w:rFonts w:cs="Arial"/>
          <w:lang w:val="en-GB"/>
        </w:rPr>
        <w:t>5.2 Recommendations</w:t>
      </w:r>
      <w:bookmarkEnd w:id="39"/>
    </w:p>
    <w:p w14:paraId="63F53E1D" w14:textId="77777777" w:rsidR="00E53DD9" w:rsidRPr="00E03E80" w:rsidRDefault="00E53DD9" w:rsidP="00035A04">
      <w:pPr>
        <w:rPr>
          <w:rFonts w:cs="Arial"/>
          <w:color w:val="000000" w:themeColor="text1"/>
          <w:lang w:val="en-GB"/>
        </w:rPr>
      </w:pPr>
      <w:r w:rsidRPr="00E03E80">
        <w:rPr>
          <w:rFonts w:cs="Arial"/>
          <w:color w:val="000000" w:themeColor="text1"/>
          <w:lang w:val="en-GB"/>
        </w:rPr>
        <w:t>There are certain recommendations which will help improve the delivery and accessibility of mental health support for older adults in the UK.</w:t>
      </w:r>
    </w:p>
    <w:p w14:paraId="525CC197" w14:textId="77777777" w:rsidR="00E53DD9" w:rsidRPr="00E03E80" w:rsidRDefault="00E53DD9" w:rsidP="00035A04">
      <w:pPr>
        <w:pStyle w:val="ListParagraph"/>
        <w:numPr>
          <w:ilvl w:val="0"/>
          <w:numId w:val="9"/>
        </w:numPr>
        <w:rPr>
          <w:rFonts w:cs="Arial"/>
          <w:color w:val="000000" w:themeColor="text1"/>
          <w:lang w:val="en-GB"/>
        </w:rPr>
      </w:pPr>
      <w:r w:rsidRPr="00E03E80">
        <w:rPr>
          <w:rFonts w:cs="Arial"/>
          <w:color w:val="000000" w:themeColor="text1"/>
          <w:lang w:val="en-GB"/>
        </w:rPr>
        <w:t xml:space="preserve">It is recommended that, for easy access to mental health support services in the UK, proactive outreach to each older adult </w:t>
      </w:r>
      <w:r w:rsidR="000611B6" w:rsidRPr="00E03E80">
        <w:rPr>
          <w:rFonts w:cs="Arial"/>
          <w:color w:val="000000" w:themeColor="text1"/>
          <w:lang w:val="en-GB"/>
        </w:rPr>
        <w:t xml:space="preserve">should </w:t>
      </w:r>
      <w:r w:rsidRPr="00E03E80">
        <w:rPr>
          <w:rFonts w:cs="Arial"/>
          <w:color w:val="000000" w:themeColor="text1"/>
          <w:lang w:val="en-GB"/>
        </w:rPr>
        <w:t>be used. This means that the older adults should be provided with the implementation of befriending services, which are in the form of schemes and community groups in local areas</w:t>
      </w:r>
      <w:r w:rsidR="00A77EE6" w:rsidRPr="00E03E80">
        <w:rPr>
          <w:rFonts w:cs="Arial"/>
          <w:color w:val="000000" w:themeColor="text1"/>
          <w:lang w:val="en-GB"/>
        </w:rPr>
        <w:t xml:space="preserve"> (Schäfer</w:t>
      </w:r>
      <w:r w:rsidR="00A77EE6" w:rsidRPr="00E03E80">
        <w:rPr>
          <w:rFonts w:cs="Arial"/>
          <w:i/>
          <w:color w:val="000000" w:themeColor="text1"/>
          <w:lang w:val="en-GB"/>
        </w:rPr>
        <w:t xml:space="preserve"> et.al</w:t>
      </w:r>
      <w:r w:rsidR="00A77EE6" w:rsidRPr="00E03E80">
        <w:rPr>
          <w:rFonts w:cs="Arial"/>
          <w:color w:val="000000" w:themeColor="text1"/>
          <w:lang w:val="en-GB"/>
        </w:rPr>
        <w:t xml:space="preserve"> 2022)</w:t>
      </w:r>
      <w:r w:rsidRPr="00E03E80">
        <w:rPr>
          <w:rFonts w:cs="Arial"/>
          <w:color w:val="000000" w:themeColor="text1"/>
          <w:lang w:val="en-GB"/>
        </w:rPr>
        <w:t xml:space="preserve">. The reach for this must be in every local borough of the UK so that older adults can access the facilities whenever and wherever they want to. This will also involve providing them support in the form of a proper healthy lifestyle, like a diet plan and regular exercise as well. </w:t>
      </w:r>
    </w:p>
    <w:p w14:paraId="4B7B9CA4" w14:textId="77777777" w:rsidR="00E53DD9" w:rsidRPr="00E03E80" w:rsidRDefault="00E53DD9" w:rsidP="00035A04">
      <w:pPr>
        <w:pStyle w:val="ListParagraph"/>
        <w:numPr>
          <w:ilvl w:val="0"/>
          <w:numId w:val="9"/>
        </w:numPr>
        <w:rPr>
          <w:rFonts w:cs="Arial"/>
          <w:color w:val="000000" w:themeColor="text1"/>
          <w:lang w:val="en-GB"/>
        </w:rPr>
      </w:pPr>
      <w:r w:rsidRPr="00E03E80">
        <w:rPr>
          <w:rFonts w:cs="Arial"/>
          <w:color w:val="000000" w:themeColor="text1"/>
          <w:lang w:val="en-GB"/>
        </w:rPr>
        <w:t xml:space="preserve">Then it is also recommended that there </w:t>
      </w:r>
      <w:r w:rsidR="000611B6" w:rsidRPr="00E03E80">
        <w:rPr>
          <w:rFonts w:cs="Arial"/>
          <w:color w:val="000000" w:themeColor="text1"/>
          <w:lang w:val="en-GB"/>
        </w:rPr>
        <w:t>should</w:t>
      </w:r>
      <w:r w:rsidRPr="00E03E80">
        <w:rPr>
          <w:rFonts w:cs="Arial"/>
          <w:color w:val="000000" w:themeColor="text1"/>
          <w:lang w:val="en-GB"/>
        </w:rPr>
        <w:t xml:space="preserve"> be use of professional training and awareness among the service providers so that they can contribute to providing easy access to these people. The professionals working in the field should be provided with specialised training, including both primary and voluntary staff, so that they can handle older people in an effective manner</w:t>
      </w:r>
      <w:r w:rsidR="00A77EE6" w:rsidRPr="00E03E80">
        <w:rPr>
          <w:rFonts w:cs="Arial"/>
          <w:color w:val="000000" w:themeColor="text1"/>
          <w:lang w:val="en-GB"/>
        </w:rPr>
        <w:t xml:space="preserve"> (Wigham</w:t>
      </w:r>
      <w:r w:rsidR="00A77EE6" w:rsidRPr="00E03E80">
        <w:rPr>
          <w:rFonts w:cs="Arial"/>
          <w:i/>
          <w:color w:val="000000" w:themeColor="text1"/>
          <w:lang w:val="en-GB"/>
        </w:rPr>
        <w:t xml:space="preserve"> et.al</w:t>
      </w:r>
      <w:r w:rsidR="00A77EE6" w:rsidRPr="00E03E80">
        <w:rPr>
          <w:rFonts w:cs="Arial"/>
          <w:color w:val="000000" w:themeColor="text1"/>
          <w:lang w:val="en-GB"/>
        </w:rPr>
        <w:t xml:space="preserve"> 2023)</w:t>
      </w:r>
      <w:r w:rsidRPr="00E03E80">
        <w:rPr>
          <w:rFonts w:cs="Arial"/>
          <w:color w:val="000000" w:themeColor="text1"/>
          <w:lang w:val="en-GB"/>
        </w:rPr>
        <w:t>. There will also be a need to ensure that the age barrier is removed in an effective manner so that the focus can only be on therapy and illness. The age limit must not be set while treating patients with mental illness.</w:t>
      </w:r>
    </w:p>
    <w:p w14:paraId="603510CC" w14:textId="77777777" w:rsidR="00E53DD9" w:rsidRPr="00E03E80" w:rsidRDefault="00E53DD9" w:rsidP="00035A04">
      <w:pPr>
        <w:pStyle w:val="ListParagraph"/>
        <w:numPr>
          <w:ilvl w:val="0"/>
          <w:numId w:val="9"/>
        </w:numPr>
        <w:rPr>
          <w:rFonts w:cs="Arial"/>
          <w:color w:val="000000" w:themeColor="text1"/>
          <w:lang w:val="en-GB"/>
        </w:rPr>
      </w:pPr>
      <w:r w:rsidRPr="00E03E80">
        <w:rPr>
          <w:rFonts w:cs="Arial"/>
          <w:color w:val="000000" w:themeColor="text1"/>
          <w:lang w:val="en-GB"/>
        </w:rPr>
        <w:t>It is also recommended that, for improving delivery and accessibility, proper interventions and support types</w:t>
      </w:r>
      <w:r w:rsidR="000611B6" w:rsidRPr="00E03E80">
        <w:rPr>
          <w:rFonts w:cs="Arial"/>
          <w:color w:val="000000" w:themeColor="text1"/>
          <w:lang w:val="en-GB"/>
        </w:rPr>
        <w:t xml:space="preserve"> should</w:t>
      </w:r>
      <w:r w:rsidRPr="00E03E80">
        <w:rPr>
          <w:rFonts w:cs="Arial"/>
          <w:color w:val="000000" w:themeColor="text1"/>
          <w:lang w:val="en-GB"/>
        </w:rPr>
        <w:t xml:space="preserve"> be used for older adults suffering from mental illness. These interventions will include person-centred therapies, addressing loneliness </w:t>
      </w:r>
      <w:r w:rsidRPr="00E03E80">
        <w:rPr>
          <w:rFonts w:cs="Arial"/>
          <w:color w:val="000000" w:themeColor="text1"/>
          <w:lang w:val="en-GB"/>
        </w:rPr>
        <w:lastRenderedPageBreak/>
        <w:t>among them and providing technology support as well</w:t>
      </w:r>
      <w:r w:rsidR="00A77EE6" w:rsidRPr="00E03E80">
        <w:rPr>
          <w:rFonts w:cs="Arial"/>
          <w:color w:val="000000" w:themeColor="text1"/>
          <w:lang w:val="en-GB"/>
        </w:rPr>
        <w:t xml:space="preserve"> (Sabia</w:t>
      </w:r>
      <w:r w:rsidR="00A77EE6" w:rsidRPr="00E03E80">
        <w:rPr>
          <w:rFonts w:cs="Arial"/>
          <w:i/>
          <w:color w:val="000000" w:themeColor="text1"/>
          <w:lang w:val="en-GB"/>
        </w:rPr>
        <w:t xml:space="preserve"> et.al</w:t>
      </w:r>
      <w:r w:rsidR="00A77EE6" w:rsidRPr="00E03E80">
        <w:rPr>
          <w:rFonts w:cs="Arial"/>
          <w:color w:val="000000" w:themeColor="text1"/>
          <w:lang w:val="en-GB"/>
        </w:rPr>
        <w:t xml:space="preserve"> 2021)</w:t>
      </w:r>
      <w:r w:rsidRPr="00E03E80">
        <w:rPr>
          <w:rFonts w:cs="Arial"/>
          <w:color w:val="000000" w:themeColor="text1"/>
          <w:lang w:val="en-GB"/>
        </w:rPr>
        <w:t xml:space="preserve">. The cultural sensitivity, CBT, and wellness therapies must be provided to the older adults, which will support their care facilities. Then, effective use of technology should also be done, which helps in developing user-friendly applications and chatbots for their well-being through digital devices. There should also be facilities for social interactions through clubs, shared hobbies and community advice. </w:t>
      </w:r>
    </w:p>
    <w:p w14:paraId="6ED25E6A" w14:textId="77777777" w:rsidR="00E53DD9" w:rsidRPr="00E03E80" w:rsidRDefault="00E53DD9" w:rsidP="00035A04">
      <w:pPr>
        <w:pStyle w:val="ListParagraph"/>
        <w:numPr>
          <w:ilvl w:val="0"/>
          <w:numId w:val="9"/>
        </w:numPr>
        <w:rPr>
          <w:rFonts w:cs="Arial"/>
          <w:color w:val="000000" w:themeColor="text1"/>
          <w:lang w:val="en-GB"/>
        </w:rPr>
      </w:pPr>
      <w:r w:rsidRPr="00E03E80">
        <w:rPr>
          <w:rFonts w:cs="Arial"/>
          <w:color w:val="000000" w:themeColor="text1"/>
          <w:lang w:val="en-GB"/>
        </w:rPr>
        <w:t xml:space="preserve">Lastly, it is also recommended that for improving delivery, the proper framing of systemic and policy changes </w:t>
      </w:r>
      <w:r w:rsidR="00BC69DD" w:rsidRPr="00E03E80">
        <w:rPr>
          <w:rFonts w:cs="Arial"/>
          <w:color w:val="000000" w:themeColor="text1"/>
          <w:lang w:val="en-GB"/>
        </w:rPr>
        <w:t>should</w:t>
      </w:r>
      <w:r w:rsidRPr="00E03E80">
        <w:rPr>
          <w:rFonts w:cs="Arial"/>
          <w:color w:val="000000" w:themeColor="text1"/>
          <w:lang w:val="en-GB"/>
        </w:rPr>
        <w:t xml:space="preserve"> be done for older adults suffering from mental illness. This involves the government working with the private sector to address the link between physical and mental health, including managing polypharmacy</w:t>
      </w:r>
      <w:r w:rsidR="00A77EE6" w:rsidRPr="00E03E80">
        <w:rPr>
          <w:rFonts w:cs="Arial"/>
          <w:color w:val="000000" w:themeColor="text1"/>
          <w:lang w:val="en-GB"/>
        </w:rPr>
        <w:t xml:space="preserve"> (Wickramaratne</w:t>
      </w:r>
      <w:r w:rsidR="00A77EE6" w:rsidRPr="00E03E80">
        <w:rPr>
          <w:rFonts w:cs="Arial"/>
          <w:i/>
          <w:color w:val="000000" w:themeColor="text1"/>
          <w:lang w:val="en-GB"/>
        </w:rPr>
        <w:t xml:space="preserve"> et.al</w:t>
      </w:r>
      <w:r w:rsidR="00A77EE6" w:rsidRPr="00E03E80">
        <w:rPr>
          <w:rFonts w:cs="Arial"/>
          <w:color w:val="000000" w:themeColor="text1"/>
          <w:lang w:val="en-GB"/>
        </w:rPr>
        <w:t xml:space="preserve"> 2022)</w:t>
      </w:r>
      <w:r w:rsidRPr="00E03E80">
        <w:rPr>
          <w:rFonts w:cs="Arial"/>
          <w:color w:val="000000" w:themeColor="text1"/>
          <w:lang w:val="en-GB"/>
        </w:rPr>
        <w:t xml:space="preserve">. It could be included that there will be a need to simplify navigation through services for older adults by improving the policies so that they can easily access the information. </w:t>
      </w:r>
    </w:p>
    <w:p w14:paraId="177CEF76" w14:textId="77777777" w:rsidR="00AA40FD" w:rsidRPr="00E03E80" w:rsidRDefault="00A614F1" w:rsidP="00035A04">
      <w:pPr>
        <w:pStyle w:val="NoSpacing"/>
        <w:spacing w:line="360" w:lineRule="auto"/>
        <w:rPr>
          <w:rFonts w:ascii="Arial" w:hAnsi="Arial" w:cs="Arial"/>
          <w:color w:val="000000" w:themeColor="text1"/>
          <w:lang w:val="en-GB"/>
        </w:rPr>
      </w:pPr>
      <w:r w:rsidRPr="00E03E80">
        <w:rPr>
          <w:rFonts w:ascii="Arial" w:hAnsi="Arial" w:cs="Arial"/>
          <w:color w:val="000000" w:themeColor="text1"/>
          <w:lang w:val="en-GB"/>
        </w:rPr>
        <w:br w:type="page"/>
      </w:r>
    </w:p>
    <w:p w14:paraId="2EFB4B86" w14:textId="77777777" w:rsidR="00441BC6" w:rsidRPr="00E03E80" w:rsidRDefault="00A614F1" w:rsidP="00035A04">
      <w:pPr>
        <w:pStyle w:val="Heading1"/>
        <w:rPr>
          <w:rFonts w:cs="Arial"/>
          <w:lang w:val="en-GB"/>
        </w:rPr>
      </w:pPr>
      <w:bookmarkStart w:id="40" w:name="_Toc224655894"/>
      <w:r w:rsidRPr="00E03E80">
        <w:rPr>
          <w:rFonts w:cs="Arial"/>
          <w:lang w:val="en-GB"/>
        </w:rPr>
        <w:lastRenderedPageBreak/>
        <w:t>References</w:t>
      </w:r>
      <w:bookmarkEnd w:id="40"/>
      <w:r w:rsidRPr="00E03E80">
        <w:rPr>
          <w:rFonts w:cs="Arial"/>
          <w:lang w:val="en-GB"/>
        </w:rPr>
        <w:t xml:space="preserve"> </w:t>
      </w:r>
    </w:p>
    <w:p w14:paraId="798D1C5B" w14:textId="77777777" w:rsidR="007B2974" w:rsidRPr="00E03E80" w:rsidRDefault="007B2974" w:rsidP="00035A04">
      <w:pPr>
        <w:rPr>
          <w:rFonts w:cs="Arial"/>
          <w:color w:val="000000" w:themeColor="text1"/>
          <w:lang w:val="en-GB"/>
        </w:rPr>
      </w:pPr>
      <w:r w:rsidRPr="00E03E80">
        <w:rPr>
          <w:rFonts w:cs="Arial"/>
          <w:color w:val="000000" w:themeColor="text1"/>
          <w:lang w:val="en-GB"/>
        </w:rPr>
        <w:t>15Writers. (2022</w:t>
      </w:r>
      <w:proofErr w:type="gramStart"/>
      <w:r w:rsidRPr="00E03E80">
        <w:rPr>
          <w:rFonts w:cs="Arial"/>
          <w:color w:val="000000" w:themeColor="text1"/>
          <w:lang w:val="en-GB"/>
        </w:rPr>
        <w:t>).</w:t>
      </w:r>
      <w:r w:rsidRPr="00E03E80">
        <w:rPr>
          <w:rFonts w:cs="Arial"/>
          <w:i/>
          <w:color w:val="000000" w:themeColor="text1"/>
          <w:lang w:val="en-GB"/>
        </w:rPr>
        <w:t>Understanding</w:t>
      </w:r>
      <w:proofErr w:type="gramEnd"/>
      <w:r w:rsidRPr="00E03E80">
        <w:rPr>
          <w:rFonts w:cs="Arial"/>
          <w:i/>
          <w:color w:val="000000" w:themeColor="text1"/>
          <w:lang w:val="en-GB"/>
        </w:rPr>
        <w:t xml:space="preserve"> the Research </w:t>
      </w:r>
      <w:proofErr w:type="gramStart"/>
      <w:r w:rsidRPr="00E03E80">
        <w:rPr>
          <w:rFonts w:cs="Arial"/>
          <w:i/>
          <w:color w:val="000000" w:themeColor="text1"/>
          <w:lang w:val="en-GB"/>
        </w:rPr>
        <w:t>Onion.</w:t>
      </w:r>
      <w:r w:rsidRPr="00E03E80">
        <w:rPr>
          <w:rFonts w:cs="Arial"/>
          <w:color w:val="000000" w:themeColor="text1"/>
          <w:lang w:val="en-GB"/>
        </w:rPr>
        <w:t>[</w:t>
      </w:r>
      <w:proofErr w:type="gramEnd"/>
      <w:r w:rsidRPr="00E03E80">
        <w:rPr>
          <w:rFonts w:cs="Arial"/>
          <w:color w:val="000000" w:themeColor="text1"/>
          <w:lang w:val="en-GB"/>
        </w:rPr>
        <w:t>Online]. Available Through: &lt;</w:t>
      </w:r>
      <w:hyperlink r:id="rId15" w:history="1">
        <w:r w:rsidRPr="00E03E80">
          <w:rPr>
            <w:rStyle w:val="Hyperlink"/>
            <w:rFonts w:cs="Arial"/>
            <w:color w:val="000000" w:themeColor="text1"/>
            <w:lang w:val="en-GB"/>
          </w:rPr>
          <w:t>https://15writers.com/research-onion/</w:t>
        </w:r>
      </w:hyperlink>
      <w:r w:rsidRPr="00E03E80">
        <w:rPr>
          <w:rFonts w:cs="Arial"/>
          <w:color w:val="000000" w:themeColor="text1"/>
          <w:lang w:val="en-GB"/>
        </w:rPr>
        <w:t>&gt;. [Accessed on: 29</w:t>
      </w:r>
      <w:r w:rsidRPr="00E03E80">
        <w:rPr>
          <w:rFonts w:cs="Arial"/>
          <w:color w:val="000000" w:themeColor="text1"/>
          <w:vertAlign w:val="superscript"/>
          <w:lang w:val="en-GB"/>
        </w:rPr>
        <w:t>th</w:t>
      </w:r>
      <w:r w:rsidRPr="00E03E80">
        <w:rPr>
          <w:rFonts w:cs="Arial"/>
          <w:color w:val="000000" w:themeColor="text1"/>
          <w:lang w:val="en-GB"/>
        </w:rPr>
        <w:t xml:space="preserve"> December 2025]</w:t>
      </w:r>
    </w:p>
    <w:p w14:paraId="3585D69B"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Age UK, (2025). </w:t>
      </w:r>
      <w:r w:rsidRPr="00E03E80">
        <w:rPr>
          <w:rFonts w:cs="Arial"/>
          <w:i/>
          <w:color w:val="000000" w:themeColor="text1"/>
          <w:lang w:val="en-GB"/>
        </w:rPr>
        <w:t>Number of older people receives local authority long-term care</w:t>
      </w:r>
      <w:r w:rsidRPr="00E03E80">
        <w:rPr>
          <w:rFonts w:cs="Arial"/>
          <w:color w:val="000000" w:themeColor="text1"/>
          <w:lang w:val="en-GB"/>
        </w:rPr>
        <w:t>. [Online]. Available through: &lt;</w:t>
      </w:r>
      <w:hyperlink r:id="rId16" w:history="1">
        <w:r w:rsidRPr="00E03E80">
          <w:rPr>
            <w:rStyle w:val="Hyperlink"/>
            <w:rFonts w:cs="Arial"/>
            <w:color w:val="000000" w:themeColor="text1"/>
            <w:lang w:val="en-GB"/>
          </w:rPr>
          <w:t>https://www.ageuk.org.uk/discover/2024/september/state-of-health-and-care-of-older-people-in-england-2024/</w:t>
        </w:r>
      </w:hyperlink>
      <w:r w:rsidRPr="00E03E80">
        <w:rPr>
          <w:rFonts w:cs="Arial"/>
          <w:color w:val="000000" w:themeColor="text1"/>
          <w:lang w:val="en-GB"/>
        </w:rPr>
        <w:t>&gt;. [Accessed On: 29</w:t>
      </w:r>
      <w:r w:rsidRPr="00E03E80">
        <w:rPr>
          <w:rFonts w:cs="Arial"/>
          <w:color w:val="000000" w:themeColor="text1"/>
          <w:vertAlign w:val="superscript"/>
          <w:lang w:val="en-GB"/>
        </w:rPr>
        <w:t>th</w:t>
      </w:r>
      <w:r w:rsidRPr="00E03E80">
        <w:rPr>
          <w:rFonts w:cs="Arial"/>
          <w:color w:val="000000" w:themeColor="text1"/>
          <w:lang w:val="en-GB"/>
        </w:rPr>
        <w:t xml:space="preserve"> </w:t>
      </w:r>
      <w:proofErr w:type="gramStart"/>
      <w:r w:rsidRPr="00E03E80">
        <w:rPr>
          <w:rFonts w:cs="Arial"/>
          <w:color w:val="000000" w:themeColor="text1"/>
          <w:lang w:val="en-GB"/>
        </w:rPr>
        <w:t>December,</w:t>
      </w:r>
      <w:proofErr w:type="gramEnd"/>
      <w:r w:rsidRPr="00E03E80">
        <w:rPr>
          <w:rFonts w:cs="Arial"/>
          <w:color w:val="000000" w:themeColor="text1"/>
          <w:lang w:val="en-GB"/>
        </w:rPr>
        <w:t xml:space="preserve"> 2025].  </w:t>
      </w:r>
    </w:p>
    <w:p w14:paraId="6A86C269" w14:textId="77777777" w:rsidR="007B2974" w:rsidRPr="00E03E80" w:rsidRDefault="007B2974" w:rsidP="00035A04">
      <w:pPr>
        <w:rPr>
          <w:color w:val="000000" w:themeColor="text1"/>
          <w:lang w:val="en-GB"/>
        </w:rPr>
      </w:pPr>
      <w:r w:rsidRPr="00E03E80">
        <w:rPr>
          <w:color w:val="000000" w:themeColor="text1"/>
          <w:lang w:val="en-GB"/>
        </w:rPr>
        <w:t xml:space="preserve">Baker, C. and Wade, E., (2024). </w:t>
      </w:r>
      <w:r w:rsidRPr="00E03E80">
        <w:rPr>
          <w:i/>
          <w:color w:val="000000" w:themeColor="text1"/>
          <w:lang w:val="en-GB"/>
        </w:rPr>
        <w:t>Mental health statistics: prevalence, services and funding in England.</w:t>
      </w:r>
      <w:r w:rsidRPr="00E03E80">
        <w:rPr>
          <w:color w:val="000000" w:themeColor="text1"/>
          <w:lang w:val="en-GB"/>
        </w:rPr>
        <w:t xml:space="preserve"> [Online]. Available Through: &lt; https://commonslibrary.parliament.uk/research-briefings/sn06988/&gt; [Accessed </w:t>
      </w:r>
      <w:proofErr w:type="gramStart"/>
      <w:r w:rsidRPr="00E03E80">
        <w:rPr>
          <w:color w:val="000000" w:themeColor="text1"/>
          <w:lang w:val="en-GB"/>
        </w:rPr>
        <w:t>on:</w:t>
      </w:r>
      <w:proofErr w:type="gramEnd"/>
      <w:r w:rsidRPr="00E03E80">
        <w:rPr>
          <w:color w:val="000000" w:themeColor="text1"/>
          <w:lang w:val="en-GB"/>
        </w:rPr>
        <w:t xml:space="preserve"> 17th </w:t>
      </w:r>
      <w:proofErr w:type="gramStart"/>
      <w:r w:rsidRPr="00E03E80">
        <w:rPr>
          <w:color w:val="000000" w:themeColor="text1"/>
          <w:lang w:val="en-GB"/>
        </w:rPr>
        <w:t>March,</w:t>
      </w:r>
      <w:proofErr w:type="gramEnd"/>
      <w:r w:rsidRPr="00E03E80">
        <w:rPr>
          <w:color w:val="000000" w:themeColor="text1"/>
          <w:lang w:val="en-GB"/>
        </w:rPr>
        <w:t xml:space="preserve"> 2026].</w:t>
      </w:r>
    </w:p>
    <w:p w14:paraId="4EDD28A2" w14:textId="77777777" w:rsidR="007B2974" w:rsidRPr="00E03E80" w:rsidRDefault="007B2974" w:rsidP="00035A04">
      <w:pPr>
        <w:rPr>
          <w:rFonts w:cs="Arial"/>
          <w:color w:val="000000" w:themeColor="text1"/>
          <w:lang w:val="en-GB"/>
        </w:rPr>
      </w:pPr>
      <w:proofErr w:type="spellStart"/>
      <w:r w:rsidRPr="00E03E80">
        <w:rPr>
          <w:rFonts w:cs="Arial"/>
          <w:color w:val="000000" w:themeColor="text1"/>
          <w:lang w:val="en-GB"/>
        </w:rPr>
        <w:t>Bakolis</w:t>
      </w:r>
      <w:proofErr w:type="spellEnd"/>
      <w:r w:rsidRPr="00E03E80">
        <w:rPr>
          <w:rFonts w:cs="Arial"/>
          <w:color w:val="000000" w:themeColor="text1"/>
          <w:lang w:val="en-GB"/>
        </w:rPr>
        <w:t xml:space="preserve">, I., Stewart, R., Baldwin, D., </w:t>
      </w:r>
      <w:proofErr w:type="spellStart"/>
      <w:r w:rsidRPr="00E03E80">
        <w:rPr>
          <w:rFonts w:cs="Arial"/>
          <w:color w:val="000000" w:themeColor="text1"/>
          <w:lang w:val="en-GB"/>
        </w:rPr>
        <w:t>Beenstock</w:t>
      </w:r>
      <w:proofErr w:type="spellEnd"/>
      <w:r w:rsidRPr="00E03E80">
        <w:rPr>
          <w:rFonts w:cs="Arial"/>
          <w:color w:val="000000" w:themeColor="text1"/>
          <w:lang w:val="en-GB"/>
        </w:rPr>
        <w:t>, J., Bibby, P., Broadbent, M., ... and Landau, S. (2021). Changes in daily mental health service use and mortality at the commencement and lifting of COVID-19 ‘</w:t>
      </w:r>
      <w:proofErr w:type="spellStart"/>
      <w:r w:rsidRPr="00E03E80">
        <w:rPr>
          <w:rFonts w:cs="Arial"/>
          <w:color w:val="000000" w:themeColor="text1"/>
          <w:lang w:val="en-GB"/>
        </w:rPr>
        <w:t>lockdown’policy</w:t>
      </w:r>
      <w:proofErr w:type="spellEnd"/>
      <w:r w:rsidRPr="00E03E80">
        <w:rPr>
          <w:rFonts w:cs="Arial"/>
          <w:color w:val="000000" w:themeColor="text1"/>
          <w:lang w:val="en-GB"/>
        </w:rPr>
        <w:t xml:space="preserve"> in 10 UK sites: a regression discontinuity in time design. </w:t>
      </w:r>
      <w:r w:rsidRPr="00E03E80">
        <w:rPr>
          <w:rFonts w:cs="Arial"/>
          <w:i/>
          <w:iCs/>
          <w:color w:val="000000" w:themeColor="text1"/>
          <w:lang w:val="en-GB"/>
        </w:rPr>
        <w:t>BMJ open</w:t>
      </w:r>
      <w:r w:rsidRPr="00E03E80">
        <w:rPr>
          <w:rFonts w:cs="Arial"/>
          <w:color w:val="000000" w:themeColor="text1"/>
          <w:lang w:val="en-GB"/>
        </w:rPr>
        <w:t>, </w:t>
      </w:r>
      <w:r w:rsidRPr="00E03E80">
        <w:rPr>
          <w:rFonts w:cs="Arial"/>
          <w:i/>
          <w:iCs/>
          <w:color w:val="000000" w:themeColor="text1"/>
          <w:lang w:val="en-GB"/>
        </w:rPr>
        <w:t>11</w:t>
      </w:r>
      <w:r w:rsidRPr="00E03E80">
        <w:rPr>
          <w:rFonts w:cs="Arial"/>
          <w:color w:val="000000" w:themeColor="text1"/>
          <w:lang w:val="en-GB"/>
        </w:rPr>
        <w:t>(5), e049721.</w:t>
      </w:r>
    </w:p>
    <w:p w14:paraId="156CBDAC" w14:textId="77777777" w:rsidR="007B2974" w:rsidRPr="00E03E80" w:rsidRDefault="007B2974" w:rsidP="00035A04">
      <w:pPr>
        <w:rPr>
          <w:rFonts w:cs="Arial"/>
          <w:color w:val="000000" w:themeColor="text1"/>
          <w:lang w:val="en-GB"/>
        </w:rPr>
      </w:pPr>
      <w:proofErr w:type="spellStart"/>
      <w:r w:rsidRPr="00E03E80">
        <w:rPr>
          <w:rFonts w:cs="Arial"/>
          <w:color w:val="000000" w:themeColor="text1"/>
          <w:lang w:val="en-GB"/>
        </w:rPr>
        <w:t>Beishon</w:t>
      </w:r>
      <w:proofErr w:type="spellEnd"/>
      <w:r w:rsidRPr="00E03E80">
        <w:rPr>
          <w:rFonts w:cs="Arial"/>
          <w:color w:val="000000" w:themeColor="text1"/>
          <w:lang w:val="en-GB"/>
        </w:rPr>
        <w:t xml:space="preserve">, L., Hickey, B., Desai, B., </w:t>
      </w:r>
      <w:proofErr w:type="spellStart"/>
      <w:r w:rsidRPr="00E03E80">
        <w:rPr>
          <w:rFonts w:cs="Arial"/>
          <w:color w:val="000000" w:themeColor="text1"/>
          <w:lang w:val="en-GB"/>
        </w:rPr>
        <w:t>Chithiramohan</w:t>
      </w:r>
      <w:proofErr w:type="spellEnd"/>
      <w:r w:rsidRPr="00E03E80">
        <w:rPr>
          <w:rFonts w:cs="Arial"/>
          <w:color w:val="000000" w:themeColor="text1"/>
          <w:lang w:val="en-GB"/>
        </w:rPr>
        <w:t xml:space="preserve">, T., </w:t>
      </w:r>
      <w:proofErr w:type="spellStart"/>
      <w:r w:rsidRPr="00E03E80">
        <w:rPr>
          <w:rFonts w:cs="Arial"/>
          <w:color w:val="000000" w:themeColor="text1"/>
          <w:lang w:val="en-GB"/>
        </w:rPr>
        <w:t>Evley</w:t>
      </w:r>
      <w:proofErr w:type="spellEnd"/>
      <w:r w:rsidRPr="00E03E80">
        <w:rPr>
          <w:rFonts w:cs="Arial"/>
          <w:color w:val="000000" w:themeColor="text1"/>
          <w:lang w:val="en-GB"/>
        </w:rPr>
        <w:t>, R., Subramaniam, H., ... and Tarrant, C. (2024). Integrated Physical</w:t>
      </w:r>
      <w:r w:rsidRPr="00E03E80">
        <w:rPr>
          <w:rFonts w:ascii="Cambria Math" w:hAnsi="Cambria Math" w:cs="Arial"/>
          <w:color w:val="000000" w:themeColor="text1"/>
          <w:lang w:val="en-GB"/>
        </w:rPr>
        <w:t>‐</w:t>
      </w:r>
      <w:r w:rsidRPr="00E03E80">
        <w:rPr>
          <w:rFonts w:cs="Arial"/>
          <w:color w:val="000000" w:themeColor="text1"/>
          <w:lang w:val="en-GB"/>
        </w:rPr>
        <w:t xml:space="preserve">Mental Healthcare Services in Specialist Settings to Improve Outcomes for Older People Living </w:t>
      </w:r>
      <w:proofErr w:type="gramStart"/>
      <w:r w:rsidRPr="00E03E80">
        <w:rPr>
          <w:rFonts w:cs="Arial"/>
          <w:color w:val="000000" w:themeColor="text1"/>
          <w:lang w:val="en-GB"/>
        </w:rPr>
        <w:t>With</w:t>
      </w:r>
      <w:proofErr w:type="gramEnd"/>
      <w:r w:rsidRPr="00E03E80">
        <w:rPr>
          <w:rFonts w:cs="Arial"/>
          <w:color w:val="000000" w:themeColor="text1"/>
          <w:lang w:val="en-GB"/>
        </w:rPr>
        <w:t xml:space="preserve"> Mental Health Diagnoses: A Systematic Review. </w:t>
      </w:r>
      <w:r w:rsidRPr="00E03E80">
        <w:rPr>
          <w:rFonts w:cs="Arial"/>
          <w:i/>
          <w:iCs/>
          <w:color w:val="000000" w:themeColor="text1"/>
          <w:lang w:val="en-GB"/>
        </w:rPr>
        <w:t>International journal of geriatric psychiatry</w:t>
      </w:r>
      <w:r w:rsidRPr="00E03E80">
        <w:rPr>
          <w:rFonts w:cs="Arial"/>
          <w:color w:val="000000" w:themeColor="text1"/>
          <w:lang w:val="en-GB"/>
        </w:rPr>
        <w:t>, </w:t>
      </w:r>
      <w:r w:rsidRPr="00E03E80">
        <w:rPr>
          <w:rFonts w:cs="Arial"/>
          <w:i/>
          <w:iCs/>
          <w:color w:val="000000" w:themeColor="text1"/>
          <w:lang w:val="en-GB"/>
        </w:rPr>
        <w:t>39</w:t>
      </w:r>
      <w:r w:rsidRPr="00E03E80">
        <w:rPr>
          <w:rFonts w:cs="Arial"/>
          <w:color w:val="000000" w:themeColor="text1"/>
          <w:lang w:val="en-GB"/>
        </w:rPr>
        <w:t>(9), e6146.</w:t>
      </w:r>
    </w:p>
    <w:p w14:paraId="07B53BC4" w14:textId="77777777" w:rsidR="007B2974" w:rsidRPr="00E03E80" w:rsidRDefault="007B2974" w:rsidP="00035A04">
      <w:pPr>
        <w:rPr>
          <w:rFonts w:cs="Arial"/>
          <w:color w:val="000000" w:themeColor="text1"/>
          <w:lang w:val="en-GB"/>
        </w:rPr>
      </w:pPr>
      <w:r w:rsidRPr="00E03E80">
        <w:rPr>
          <w:rFonts w:cs="Arial"/>
          <w:color w:val="000000" w:themeColor="text1"/>
          <w:lang w:val="en-GB"/>
        </w:rPr>
        <w:t>Byrne, A., Barber, R., and Lim, C. H. (2021). Impact of the COVID</w:t>
      </w:r>
      <w:r w:rsidRPr="00E03E80">
        <w:rPr>
          <w:rFonts w:ascii="Cambria Math" w:hAnsi="Cambria Math" w:cs="Arial"/>
          <w:color w:val="000000" w:themeColor="text1"/>
          <w:lang w:val="en-GB"/>
        </w:rPr>
        <w:t>‐</w:t>
      </w:r>
      <w:r w:rsidRPr="00E03E80">
        <w:rPr>
          <w:rFonts w:cs="Arial"/>
          <w:color w:val="000000" w:themeColor="text1"/>
          <w:lang w:val="en-GB"/>
        </w:rPr>
        <w:t>19 pandemic–a mental health service perspective. </w:t>
      </w:r>
      <w:r w:rsidRPr="00E03E80">
        <w:rPr>
          <w:rFonts w:cs="Arial"/>
          <w:i/>
          <w:iCs/>
          <w:color w:val="000000" w:themeColor="text1"/>
          <w:lang w:val="en-GB"/>
        </w:rPr>
        <w:t>Progress in Neurology and Psychiatry</w:t>
      </w:r>
      <w:r w:rsidRPr="00E03E80">
        <w:rPr>
          <w:rFonts w:cs="Arial"/>
          <w:color w:val="000000" w:themeColor="text1"/>
          <w:lang w:val="en-GB"/>
        </w:rPr>
        <w:t>, </w:t>
      </w:r>
      <w:r w:rsidRPr="00E03E80">
        <w:rPr>
          <w:rFonts w:cs="Arial"/>
          <w:i/>
          <w:iCs/>
          <w:color w:val="000000" w:themeColor="text1"/>
          <w:lang w:val="en-GB"/>
        </w:rPr>
        <w:t>25</w:t>
      </w:r>
      <w:r w:rsidRPr="00E03E80">
        <w:rPr>
          <w:rFonts w:cs="Arial"/>
          <w:color w:val="000000" w:themeColor="text1"/>
          <w:lang w:val="en-GB"/>
        </w:rPr>
        <w:t>(2), 27-33b.</w:t>
      </w:r>
    </w:p>
    <w:p w14:paraId="4EC27E3B" w14:textId="77777777" w:rsidR="007B2974" w:rsidRPr="00E03E80" w:rsidRDefault="007B2974" w:rsidP="00035A04">
      <w:pPr>
        <w:rPr>
          <w:rFonts w:cs="Arial"/>
          <w:color w:val="000000" w:themeColor="text1"/>
          <w:lang w:val="en-GB"/>
        </w:rPr>
      </w:pPr>
      <w:r w:rsidRPr="00E03E80">
        <w:rPr>
          <w:rFonts w:cs="Arial"/>
          <w:color w:val="000000" w:themeColor="text1"/>
          <w:lang w:val="en-GB"/>
        </w:rPr>
        <w:t>Carr, M. J., Steeg, S., Webb, R. T., Kapur, N., Chew-Graham, C. A., Abel, K. M., ... and Ashcroft, D. M. (2021). Effects of the COVID-19 pandemic on primary care-recorded mental illness and self-harm episodes in the UK: a population-based cohort study. </w:t>
      </w:r>
      <w:r w:rsidRPr="00E03E80">
        <w:rPr>
          <w:rFonts w:cs="Arial"/>
          <w:i/>
          <w:iCs/>
          <w:color w:val="000000" w:themeColor="text1"/>
          <w:lang w:val="en-GB"/>
        </w:rPr>
        <w:t>The Lancet Public Health</w:t>
      </w:r>
      <w:r w:rsidRPr="00E03E80">
        <w:rPr>
          <w:rFonts w:cs="Arial"/>
          <w:color w:val="000000" w:themeColor="text1"/>
          <w:lang w:val="en-GB"/>
        </w:rPr>
        <w:t>, </w:t>
      </w:r>
      <w:r w:rsidRPr="00E03E80">
        <w:rPr>
          <w:rFonts w:cs="Arial"/>
          <w:i/>
          <w:iCs/>
          <w:color w:val="000000" w:themeColor="text1"/>
          <w:lang w:val="en-GB"/>
        </w:rPr>
        <w:t>6</w:t>
      </w:r>
      <w:r w:rsidRPr="00E03E80">
        <w:rPr>
          <w:rFonts w:cs="Arial"/>
          <w:color w:val="000000" w:themeColor="text1"/>
          <w:lang w:val="en-GB"/>
        </w:rPr>
        <w:t>(2), e124-e135.</w:t>
      </w:r>
    </w:p>
    <w:p w14:paraId="167187D6"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Chawla, K., </w:t>
      </w:r>
      <w:proofErr w:type="spellStart"/>
      <w:r w:rsidRPr="00E03E80">
        <w:rPr>
          <w:rFonts w:cs="Arial"/>
          <w:color w:val="000000" w:themeColor="text1"/>
          <w:lang w:val="en-GB"/>
        </w:rPr>
        <w:t>Kunonga</w:t>
      </w:r>
      <w:proofErr w:type="spellEnd"/>
      <w:r w:rsidRPr="00E03E80">
        <w:rPr>
          <w:rFonts w:cs="Arial"/>
          <w:color w:val="000000" w:themeColor="text1"/>
          <w:lang w:val="en-GB"/>
        </w:rPr>
        <w:t>, T. P., Stow, D., Barker, R., Craig, D., and Hanratty, B. (2021). Prevalence of loneliness amongst older people in high-income countries: A systematic review and meta-analysis. </w:t>
      </w:r>
      <w:proofErr w:type="spellStart"/>
      <w:r w:rsidRPr="00E03E80">
        <w:rPr>
          <w:rFonts w:cs="Arial"/>
          <w:i/>
          <w:iCs/>
          <w:color w:val="000000" w:themeColor="text1"/>
          <w:lang w:val="en-GB"/>
        </w:rPr>
        <w:t>Plos</w:t>
      </w:r>
      <w:proofErr w:type="spellEnd"/>
      <w:r w:rsidRPr="00E03E80">
        <w:rPr>
          <w:rFonts w:cs="Arial"/>
          <w:i/>
          <w:iCs/>
          <w:color w:val="000000" w:themeColor="text1"/>
          <w:lang w:val="en-GB"/>
        </w:rPr>
        <w:t xml:space="preserve"> one</w:t>
      </w:r>
      <w:r w:rsidRPr="00E03E80">
        <w:rPr>
          <w:rFonts w:cs="Arial"/>
          <w:color w:val="000000" w:themeColor="text1"/>
          <w:lang w:val="en-GB"/>
        </w:rPr>
        <w:t>, </w:t>
      </w:r>
      <w:r w:rsidRPr="00E03E80">
        <w:rPr>
          <w:rFonts w:cs="Arial"/>
          <w:i/>
          <w:iCs/>
          <w:color w:val="000000" w:themeColor="text1"/>
          <w:lang w:val="en-GB"/>
        </w:rPr>
        <w:t>16</w:t>
      </w:r>
      <w:r w:rsidRPr="00E03E80">
        <w:rPr>
          <w:rFonts w:cs="Arial"/>
          <w:color w:val="000000" w:themeColor="text1"/>
          <w:lang w:val="en-GB"/>
        </w:rPr>
        <w:t>(7), e0255088.</w:t>
      </w:r>
    </w:p>
    <w:p w14:paraId="1C74CD86" w14:textId="77777777" w:rsidR="007B2974" w:rsidRPr="00E03E80" w:rsidRDefault="007B2974" w:rsidP="00035A04">
      <w:pPr>
        <w:rPr>
          <w:rFonts w:cs="Arial"/>
          <w:color w:val="000000" w:themeColor="text1"/>
          <w:lang w:val="en-GB"/>
        </w:rPr>
      </w:pPr>
      <w:r w:rsidRPr="00E03E80">
        <w:rPr>
          <w:rFonts w:cs="Arial"/>
          <w:color w:val="000000" w:themeColor="text1"/>
          <w:lang w:val="en-GB"/>
        </w:rPr>
        <w:t>Costa, F. (2025). The fear of old age: a survey of adults in the UK. </w:t>
      </w:r>
      <w:r w:rsidRPr="00E03E80">
        <w:rPr>
          <w:rFonts w:cs="Arial"/>
          <w:i/>
          <w:iCs/>
          <w:color w:val="000000" w:themeColor="text1"/>
          <w:lang w:val="en-GB"/>
        </w:rPr>
        <w:t>Educational gerontology</w:t>
      </w:r>
      <w:r w:rsidRPr="00E03E80">
        <w:rPr>
          <w:rFonts w:cs="Arial"/>
          <w:color w:val="000000" w:themeColor="text1"/>
          <w:lang w:val="en-GB"/>
        </w:rPr>
        <w:t>, </w:t>
      </w:r>
      <w:r w:rsidRPr="00E03E80">
        <w:rPr>
          <w:rFonts w:cs="Arial"/>
          <w:i/>
          <w:iCs/>
          <w:color w:val="000000" w:themeColor="text1"/>
          <w:lang w:val="en-GB"/>
        </w:rPr>
        <w:t>51</w:t>
      </w:r>
      <w:r w:rsidRPr="00E03E80">
        <w:rPr>
          <w:rFonts w:cs="Arial"/>
          <w:color w:val="000000" w:themeColor="text1"/>
          <w:lang w:val="en-GB"/>
        </w:rPr>
        <w:t>(5), 532-549.</w:t>
      </w:r>
    </w:p>
    <w:p w14:paraId="47FD4AAC"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CPA, (2025). </w:t>
      </w:r>
      <w:r w:rsidRPr="00E03E80">
        <w:rPr>
          <w:rFonts w:cs="Arial"/>
          <w:i/>
          <w:color w:val="000000" w:themeColor="text1"/>
          <w:lang w:val="en-GB"/>
        </w:rPr>
        <w:t>Policies on ageing</w:t>
      </w:r>
      <w:r w:rsidRPr="00E03E80">
        <w:rPr>
          <w:rFonts w:cs="Arial"/>
          <w:color w:val="000000" w:themeColor="text1"/>
          <w:lang w:val="en-GB"/>
        </w:rPr>
        <w:t xml:space="preserve">. [Online]. Available Through: &lt; </w:t>
      </w:r>
      <w:hyperlink r:id="rId17" w:history="1">
        <w:r w:rsidRPr="00E03E80">
          <w:rPr>
            <w:rStyle w:val="Hyperlink"/>
            <w:rFonts w:cs="Arial"/>
            <w:color w:val="000000" w:themeColor="text1"/>
            <w:lang w:val="en-GB"/>
          </w:rPr>
          <w:t>http://www.cpa.org.uk/cpa/policies_on_ageing.html</w:t>
        </w:r>
      </w:hyperlink>
      <w:r w:rsidRPr="00E03E80">
        <w:rPr>
          <w:rFonts w:cs="Arial"/>
          <w:color w:val="000000" w:themeColor="text1"/>
          <w:lang w:val="en-GB"/>
        </w:rPr>
        <w:t xml:space="preserve"> &gt; [Accessed on: 29th </w:t>
      </w:r>
      <w:proofErr w:type="gramStart"/>
      <w:r w:rsidRPr="00E03E80">
        <w:rPr>
          <w:rFonts w:cs="Arial"/>
          <w:color w:val="000000" w:themeColor="text1"/>
          <w:lang w:val="en-GB"/>
        </w:rPr>
        <w:t>December,</w:t>
      </w:r>
      <w:proofErr w:type="gramEnd"/>
      <w:r w:rsidRPr="00E03E80">
        <w:rPr>
          <w:rFonts w:cs="Arial"/>
          <w:color w:val="000000" w:themeColor="text1"/>
          <w:lang w:val="en-GB"/>
        </w:rPr>
        <w:t xml:space="preserve"> 2025].</w:t>
      </w:r>
    </w:p>
    <w:p w14:paraId="5B267CC7" w14:textId="77777777" w:rsidR="007B2974" w:rsidRPr="00E03E80" w:rsidRDefault="007B2974" w:rsidP="00035A04">
      <w:pPr>
        <w:rPr>
          <w:rFonts w:cs="Arial"/>
          <w:color w:val="000000" w:themeColor="text1"/>
          <w:lang w:val="en-GB"/>
        </w:rPr>
      </w:pPr>
      <w:r w:rsidRPr="00E03E80">
        <w:rPr>
          <w:rFonts w:cs="Arial"/>
          <w:color w:val="000000" w:themeColor="text1"/>
          <w:lang w:val="en-GB"/>
        </w:rPr>
        <w:t>Cybulski, L., Ashcroft, D. M., Carr, M. J., Garg, S., Chew-Graham, C. A., Kapur, N., and Webb, R. T. (2021). Temporal trends in annual incidence rates for psychiatric disorders and self-harm among children and adolescents in the UK, 2003–2018. </w:t>
      </w:r>
      <w:r w:rsidRPr="00E03E80">
        <w:rPr>
          <w:rFonts w:cs="Arial"/>
          <w:i/>
          <w:iCs/>
          <w:color w:val="000000" w:themeColor="text1"/>
          <w:lang w:val="en-GB"/>
        </w:rPr>
        <w:t>BMC psychiatry</w:t>
      </w:r>
      <w:r w:rsidRPr="00E03E80">
        <w:rPr>
          <w:rFonts w:cs="Arial"/>
          <w:color w:val="000000" w:themeColor="text1"/>
          <w:lang w:val="en-GB"/>
        </w:rPr>
        <w:t>, </w:t>
      </w:r>
      <w:r w:rsidRPr="00E03E80">
        <w:rPr>
          <w:rFonts w:cs="Arial"/>
          <w:i/>
          <w:iCs/>
          <w:color w:val="000000" w:themeColor="text1"/>
          <w:lang w:val="en-GB"/>
        </w:rPr>
        <w:t>21</w:t>
      </w:r>
      <w:r w:rsidRPr="00E03E80">
        <w:rPr>
          <w:rFonts w:cs="Arial"/>
          <w:color w:val="000000" w:themeColor="text1"/>
          <w:lang w:val="en-GB"/>
        </w:rPr>
        <w:t>(1), 229.</w:t>
      </w:r>
    </w:p>
    <w:p w14:paraId="6E8DC564" w14:textId="77777777" w:rsidR="007B2974" w:rsidRPr="00E03E80" w:rsidRDefault="007B2974" w:rsidP="00035A04">
      <w:pPr>
        <w:rPr>
          <w:rFonts w:cs="Arial"/>
          <w:color w:val="000000" w:themeColor="text1"/>
          <w:lang w:val="en-GB"/>
        </w:rPr>
      </w:pPr>
      <w:r w:rsidRPr="00E03E80">
        <w:rPr>
          <w:rFonts w:cs="Arial"/>
          <w:color w:val="000000" w:themeColor="text1"/>
          <w:lang w:val="en-GB"/>
        </w:rPr>
        <w:lastRenderedPageBreak/>
        <w:t>Daly, M., Sutin, A. R., and Robinson, E. (2022). Longitudinal changes in mental health and the COVID-19 pandemic: evidence from the UK Household Longitudinal Study. </w:t>
      </w:r>
      <w:r w:rsidRPr="00E03E80">
        <w:rPr>
          <w:rFonts w:cs="Arial"/>
          <w:i/>
          <w:iCs/>
          <w:color w:val="000000" w:themeColor="text1"/>
          <w:lang w:val="en-GB"/>
        </w:rPr>
        <w:t>Psychological medicine</w:t>
      </w:r>
      <w:r w:rsidRPr="00E03E80">
        <w:rPr>
          <w:rFonts w:cs="Arial"/>
          <w:color w:val="000000" w:themeColor="text1"/>
          <w:lang w:val="en-GB"/>
        </w:rPr>
        <w:t>, </w:t>
      </w:r>
      <w:r w:rsidRPr="00E03E80">
        <w:rPr>
          <w:rFonts w:cs="Arial"/>
          <w:i/>
          <w:iCs/>
          <w:color w:val="000000" w:themeColor="text1"/>
          <w:lang w:val="en-GB"/>
        </w:rPr>
        <w:t>52</w:t>
      </w:r>
      <w:r w:rsidRPr="00E03E80">
        <w:rPr>
          <w:rFonts w:cs="Arial"/>
          <w:color w:val="000000" w:themeColor="text1"/>
          <w:lang w:val="en-GB"/>
        </w:rPr>
        <w:t>(13), 2549-2558.</w:t>
      </w:r>
    </w:p>
    <w:p w14:paraId="4FDA8B22" w14:textId="77777777" w:rsidR="007B2974" w:rsidRPr="00E03E80" w:rsidRDefault="007B2974" w:rsidP="00035A04">
      <w:pPr>
        <w:rPr>
          <w:rFonts w:cs="Arial"/>
          <w:color w:val="000000" w:themeColor="text1"/>
          <w:lang w:val="en-GB"/>
        </w:rPr>
      </w:pPr>
      <w:proofErr w:type="spellStart"/>
      <w:r w:rsidRPr="00E03E80">
        <w:rPr>
          <w:rFonts w:cs="Arial"/>
          <w:color w:val="000000" w:themeColor="text1"/>
          <w:lang w:val="en-GB"/>
        </w:rPr>
        <w:t>Elshaikh</w:t>
      </w:r>
      <w:proofErr w:type="spellEnd"/>
      <w:r w:rsidRPr="00E03E80">
        <w:rPr>
          <w:rFonts w:cs="Arial"/>
          <w:color w:val="000000" w:themeColor="text1"/>
          <w:lang w:val="en-GB"/>
        </w:rPr>
        <w:t xml:space="preserve">, U., Sheik, R., Saeed, R.K.M., </w:t>
      </w:r>
      <w:proofErr w:type="spellStart"/>
      <w:r w:rsidRPr="00E03E80">
        <w:rPr>
          <w:rFonts w:cs="Arial"/>
          <w:color w:val="000000" w:themeColor="text1"/>
          <w:lang w:val="en-GB"/>
        </w:rPr>
        <w:t>Chivese</w:t>
      </w:r>
      <w:proofErr w:type="spellEnd"/>
      <w:r w:rsidRPr="00E03E80">
        <w:rPr>
          <w:rFonts w:cs="Arial"/>
          <w:color w:val="000000" w:themeColor="text1"/>
          <w:lang w:val="en-GB"/>
        </w:rPr>
        <w:t>, T. and Alsayed Hassan, D., (2023). Barriers and facilitators of older adults for professional mental health help-seeking: a systematic review. </w:t>
      </w:r>
      <w:r w:rsidRPr="00E03E80">
        <w:rPr>
          <w:rFonts w:cs="Arial"/>
          <w:i/>
          <w:iCs/>
          <w:color w:val="000000" w:themeColor="text1"/>
          <w:lang w:val="en-GB"/>
        </w:rPr>
        <w:t>BMC geriatrics</w:t>
      </w:r>
      <w:r w:rsidRPr="00E03E80">
        <w:rPr>
          <w:rFonts w:cs="Arial"/>
          <w:color w:val="000000" w:themeColor="text1"/>
          <w:lang w:val="en-GB"/>
        </w:rPr>
        <w:t>, </w:t>
      </w:r>
      <w:r w:rsidRPr="00E03E80">
        <w:rPr>
          <w:rFonts w:cs="Arial"/>
          <w:i/>
          <w:iCs/>
          <w:color w:val="000000" w:themeColor="text1"/>
          <w:lang w:val="en-GB"/>
        </w:rPr>
        <w:t>23</w:t>
      </w:r>
      <w:r w:rsidRPr="00E03E80">
        <w:rPr>
          <w:rFonts w:cs="Arial"/>
          <w:color w:val="000000" w:themeColor="text1"/>
          <w:lang w:val="en-GB"/>
        </w:rPr>
        <w:t>(1), p.516.</w:t>
      </w:r>
    </w:p>
    <w:p w14:paraId="0E18704B" w14:textId="77777777" w:rsidR="007B2974" w:rsidRPr="00E03E80" w:rsidRDefault="007B2974" w:rsidP="00035A04">
      <w:pPr>
        <w:rPr>
          <w:rFonts w:cs="Arial"/>
          <w:color w:val="000000" w:themeColor="text1"/>
          <w:lang w:val="en-GB"/>
        </w:rPr>
      </w:pPr>
      <w:r w:rsidRPr="00E03E80">
        <w:rPr>
          <w:rFonts w:cs="Arial"/>
          <w:color w:val="000000" w:themeColor="text1"/>
          <w:lang w:val="en-GB"/>
        </w:rPr>
        <w:t>Fleetwood, K. J., Guthrie, B., Jackson, C. A., Kelly, P. A., Mercer, S. W., Morales, D. R., ... and Prigge, R. (2025). Depression and physical multimorbidity: A cohort study of physical health condition accrual in UK Biobank. </w:t>
      </w:r>
      <w:proofErr w:type="spellStart"/>
      <w:r w:rsidRPr="00E03E80">
        <w:rPr>
          <w:rFonts w:cs="Arial"/>
          <w:i/>
          <w:iCs/>
          <w:color w:val="000000" w:themeColor="text1"/>
          <w:lang w:val="en-GB"/>
        </w:rPr>
        <w:t>PLoS</w:t>
      </w:r>
      <w:proofErr w:type="spellEnd"/>
      <w:r w:rsidRPr="00E03E80">
        <w:rPr>
          <w:rFonts w:cs="Arial"/>
          <w:i/>
          <w:iCs/>
          <w:color w:val="000000" w:themeColor="text1"/>
          <w:lang w:val="en-GB"/>
        </w:rPr>
        <w:t xml:space="preserve"> Medicine</w:t>
      </w:r>
      <w:r w:rsidRPr="00E03E80">
        <w:rPr>
          <w:rFonts w:cs="Arial"/>
          <w:color w:val="000000" w:themeColor="text1"/>
          <w:lang w:val="en-GB"/>
        </w:rPr>
        <w:t>, </w:t>
      </w:r>
      <w:r w:rsidRPr="00E03E80">
        <w:rPr>
          <w:rFonts w:cs="Arial"/>
          <w:i/>
          <w:iCs/>
          <w:color w:val="000000" w:themeColor="text1"/>
          <w:lang w:val="en-GB"/>
        </w:rPr>
        <w:t>22</w:t>
      </w:r>
      <w:r w:rsidRPr="00E03E80">
        <w:rPr>
          <w:rFonts w:cs="Arial"/>
          <w:color w:val="000000" w:themeColor="text1"/>
          <w:lang w:val="en-GB"/>
        </w:rPr>
        <w:t>(2), e1004532.</w:t>
      </w:r>
    </w:p>
    <w:p w14:paraId="5A98B806" w14:textId="77777777" w:rsidR="007B2974" w:rsidRPr="00E03E80" w:rsidRDefault="007B2974" w:rsidP="00035A04">
      <w:pPr>
        <w:rPr>
          <w:rFonts w:cs="Arial"/>
          <w:color w:val="000000" w:themeColor="text1"/>
          <w:lang w:val="en-GB"/>
        </w:rPr>
      </w:pPr>
      <w:r w:rsidRPr="00E03E80">
        <w:rPr>
          <w:rFonts w:cs="Arial"/>
          <w:color w:val="000000" w:themeColor="text1"/>
          <w:lang w:val="en-GB"/>
        </w:rPr>
        <w:t>Gao, X., Geng, T., Jiang, M., Huang, N., Zheng, Y., Belsky, D. W., and Huang, T. (2023). Accelerated biological aging and risk of depression and anxiety: evidence from 424,299 UK Biobank participants. </w:t>
      </w:r>
      <w:r w:rsidRPr="00E03E80">
        <w:rPr>
          <w:rFonts w:cs="Arial"/>
          <w:i/>
          <w:iCs/>
          <w:color w:val="000000" w:themeColor="text1"/>
          <w:lang w:val="en-GB"/>
        </w:rPr>
        <w:t>Nature communications</w:t>
      </w:r>
      <w:r w:rsidRPr="00E03E80">
        <w:rPr>
          <w:rFonts w:cs="Arial"/>
          <w:color w:val="000000" w:themeColor="text1"/>
          <w:lang w:val="en-GB"/>
        </w:rPr>
        <w:t>, </w:t>
      </w:r>
      <w:r w:rsidRPr="00E03E80">
        <w:rPr>
          <w:rFonts w:cs="Arial"/>
          <w:i/>
          <w:iCs/>
          <w:color w:val="000000" w:themeColor="text1"/>
          <w:lang w:val="en-GB"/>
        </w:rPr>
        <w:t>14</w:t>
      </w:r>
      <w:r w:rsidRPr="00E03E80">
        <w:rPr>
          <w:rFonts w:cs="Arial"/>
          <w:color w:val="000000" w:themeColor="text1"/>
          <w:lang w:val="en-GB"/>
        </w:rPr>
        <w:t>(1), 2277.</w:t>
      </w:r>
    </w:p>
    <w:p w14:paraId="2FD8A2A9" w14:textId="77777777" w:rsidR="007B2974" w:rsidRPr="00E03E80" w:rsidRDefault="007B2974" w:rsidP="00035A04">
      <w:pPr>
        <w:rPr>
          <w:rFonts w:cs="Arial"/>
          <w:color w:val="000000" w:themeColor="text1"/>
          <w:lang w:val="en-GB"/>
        </w:rPr>
      </w:pPr>
      <w:r w:rsidRPr="00E03E80">
        <w:rPr>
          <w:rFonts w:cs="Arial"/>
          <w:color w:val="000000" w:themeColor="text1"/>
          <w:lang w:val="en-GB"/>
        </w:rPr>
        <w:t>Giebel, C., Prato, L., Metcalfe, S. and Barrow, H., (2024). Barriers to accessing and receiving mental health care for paid and unpaid carers of older adults. </w:t>
      </w:r>
      <w:r w:rsidRPr="00E03E80">
        <w:rPr>
          <w:rFonts w:cs="Arial"/>
          <w:i/>
          <w:iCs/>
          <w:color w:val="000000" w:themeColor="text1"/>
          <w:lang w:val="en-GB"/>
        </w:rPr>
        <w:t>Health Expectations</w:t>
      </w:r>
      <w:r w:rsidRPr="00E03E80">
        <w:rPr>
          <w:rFonts w:cs="Arial"/>
          <w:color w:val="000000" w:themeColor="text1"/>
          <w:lang w:val="en-GB"/>
        </w:rPr>
        <w:t>, </w:t>
      </w:r>
      <w:r w:rsidRPr="00E03E80">
        <w:rPr>
          <w:rFonts w:cs="Arial"/>
          <w:i/>
          <w:iCs/>
          <w:color w:val="000000" w:themeColor="text1"/>
          <w:lang w:val="en-GB"/>
        </w:rPr>
        <w:t>27</w:t>
      </w:r>
      <w:r w:rsidRPr="00E03E80">
        <w:rPr>
          <w:rFonts w:cs="Arial"/>
          <w:color w:val="000000" w:themeColor="text1"/>
          <w:lang w:val="en-GB"/>
        </w:rPr>
        <w:t>(2), p.e14029.</w:t>
      </w:r>
    </w:p>
    <w:p w14:paraId="24E4F720" w14:textId="77777777" w:rsidR="007B2974" w:rsidRPr="00E03E80" w:rsidRDefault="007B2974" w:rsidP="00035A04">
      <w:pPr>
        <w:rPr>
          <w:rFonts w:cs="Arial"/>
          <w:color w:val="000000" w:themeColor="text1"/>
          <w:lang w:val="en-GB"/>
        </w:rPr>
      </w:pPr>
      <w:r w:rsidRPr="00E03E80">
        <w:rPr>
          <w:rFonts w:cs="Arial"/>
          <w:color w:val="000000" w:themeColor="text1"/>
          <w:lang w:val="en-GB"/>
        </w:rPr>
        <w:t>Hajek, A., Sutin, A. R., Posi, G., Stephan, Y., Peltzer, K., Terracciano, A., ... and König, H. H. (2025). Chronic loneliness and chronic social isolation among older adults. A systematic review, meta-analysis and meta-regression. </w:t>
      </w:r>
      <w:r w:rsidRPr="00E03E80">
        <w:rPr>
          <w:rFonts w:cs="Arial"/>
          <w:i/>
          <w:iCs/>
          <w:color w:val="000000" w:themeColor="text1"/>
          <w:lang w:val="en-GB"/>
        </w:rPr>
        <w:t>Aging and Mental Health</w:t>
      </w:r>
      <w:r w:rsidRPr="00E03E80">
        <w:rPr>
          <w:rFonts w:cs="Arial"/>
          <w:color w:val="000000" w:themeColor="text1"/>
          <w:lang w:val="en-GB"/>
        </w:rPr>
        <w:t>, </w:t>
      </w:r>
      <w:r w:rsidRPr="00E03E80">
        <w:rPr>
          <w:rFonts w:cs="Arial"/>
          <w:i/>
          <w:iCs/>
          <w:color w:val="000000" w:themeColor="text1"/>
          <w:lang w:val="en-GB"/>
        </w:rPr>
        <w:t>29</w:t>
      </w:r>
      <w:r w:rsidRPr="00E03E80">
        <w:rPr>
          <w:rFonts w:cs="Arial"/>
          <w:color w:val="000000" w:themeColor="text1"/>
          <w:lang w:val="en-GB"/>
        </w:rPr>
        <w:t>(2), 185-200.</w:t>
      </w:r>
    </w:p>
    <w:p w14:paraId="7EE95645" w14:textId="77777777" w:rsidR="007B2974" w:rsidRPr="00E03E80" w:rsidRDefault="007B2974" w:rsidP="00035A04">
      <w:pPr>
        <w:rPr>
          <w:rFonts w:cs="Arial"/>
          <w:color w:val="000000" w:themeColor="text1"/>
          <w:lang w:val="en-GB"/>
        </w:rPr>
      </w:pPr>
      <w:r w:rsidRPr="00E03E80">
        <w:rPr>
          <w:rFonts w:cs="Arial"/>
          <w:color w:val="000000" w:themeColor="text1"/>
          <w:lang w:val="en-GB"/>
        </w:rPr>
        <w:t>Johnson, S., Dalton-Locke, C., Vera San Juan, N., Foye, U., Oram, S., Papamichail, A., ... and Simpson, A. (2021). Impact on mental health care and on mental health service users of the COVID-19 pandemic: a mixed methods survey of UK mental health care staff. </w:t>
      </w:r>
      <w:r w:rsidRPr="00E03E80">
        <w:rPr>
          <w:rFonts w:cs="Arial"/>
          <w:i/>
          <w:iCs/>
          <w:color w:val="000000" w:themeColor="text1"/>
          <w:lang w:val="en-GB"/>
        </w:rPr>
        <w:t>Social psychiatry and psychiatric epidemiology</w:t>
      </w:r>
      <w:r w:rsidRPr="00E03E80">
        <w:rPr>
          <w:rFonts w:cs="Arial"/>
          <w:color w:val="000000" w:themeColor="text1"/>
          <w:lang w:val="en-GB"/>
        </w:rPr>
        <w:t>, </w:t>
      </w:r>
      <w:r w:rsidRPr="00E03E80">
        <w:rPr>
          <w:rFonts w:cs="Arial"/>
          <w:i/>
          <w:iCs/>
          <w:color w:val="000000" w:themeColor="text1"/>
          <w:lang w:val="en-GB"/>
        </w:rPr>
        <w:t>56</w:t>
      </w:r>
      <w:r w:rsidRPr="00E03E80">
        <w:rPr>
          <w:rFonts w:cs="Arial"/>
          <w:color w:val="000000" w:themeColor="text1"/>
          <w:lang w:val="en-GB"/>
        </w:rPr>
        <w:t>(1), 25-37.</w:t>
      </w:r>
    </w:p>
    <w:p w14:paraId="589F987D" w14:textId="77777777" w:rsidR="007B2974" w:rsidRPr="00E03E80" w:rsidRDefault="007B2974" w:rsidP="00035A04">
      <w:pPr>
        <w:rPr>
          <w:rFonts w:cs="Arial"/>
          <w:color w:val="000000" w:themeColor="text1"/>
          <w:lang w:val="en-GB"/>
        </w:rPr>
      </w:pPr>
      <w:r w:rsidRPr="00E03E80">
        <w:rPr>
          <w:rFonts w:cs="Arial"/>
          <w:color w:val="000000" w:themeColor="text1"/>
          <w:lang w:val="en-GB"/>
        </w:rPr>
        <w:t>Jones, L., Cullum, N., Watson, R., Thompson, J., and Keady, J. (2025). ‘Only my family can help’: the lived experience and care aesthetics of being resident on an NHS psychiatric/mental health inpatient dementia assessment ward–a single case study. </w:t>
      </w:r>
      <w:r w:rsidRPr="00E03E80">
        <w:rPr>
          <w:rFonts w:cs="Arial"/>
          <w:i/>
          <w:iCs/>
          <w:color w:val="000000" w:themeColor="text1"/>
          <w:lang w:val="en-GB"/>
        </w:rPr>
        <w:t>Ageing and Society</w:t>
      </w:r>
      <w:r w:rsidRPr="00E03E80">
        <w:rPr>
          <w:rFonts w:cs="Arial"/>
          <w:color w:val="000000" w:themeColor="text1"/>
          <w:lang w:val="en-GB"/>
        </w:rPr>
        <w:t>, </w:t>
      </w:r>
      <w:r w:rsidRPr="00E03E80">
        <w:rPr>
          <w:rFonts w:cs="Arial"/>
          <w:i/>
          <w:iCs/>
          <w:color w:val="000000" w:themeColor="text1"/>
          <w:lang w:val="en-GB"/>
        </w:rPr>
        <w:t>45</w:t>
      </w:r>
      <w:r w:rsidRPr="00E03E80">
        <w:rPr>
          <w:rFonts w:cs="Arial"/>
          <w:color w:val="000000" w:themeColor="text1"/>
          <w:lang w:val="en-GB"/>
        </w:rPr>
        <w:t>(6), 1143-1164.</w:t>
      </w:r>
    </w:p>
    <w:p w14:paraId="7DA9E453"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Kumar, N., </w:t>
      </w:r>
      <w:proofErr w:type="spellStart"/>
      <w:r w:rsidRPr="00E03E80">
        <w:rPr>
          <w:rFonts w:cs="Arial"/>
          <w:color w:val="000000" w:themeColor="text1"/>
          <w:lang w:val="en-GB"/>
        </w:rPr>
        <w:t>Bombale</w:t>
      </w:r>
      <w:proofErr w:type="spellEnd"/>
      <w:r w:rsidRPr="00E03E80">
        <w:rPr>
          <w:rFonts w:cs="Arial"/>
          <w:color w:val="000000" w:themeColor="text1"/>
          <w:lang w:val="en-GB"/>
        </w:rPr>
        <w:t xml:space="preserve">, G.R., Ali, K.F.S., </w:t>
      </w:r>
      <w:proofErr w:type="spellStart"/>
      <w:r w:rsidRPr="00E03E80">
        <w:rPr>
          <w:rFonts w:cs="Arial"/>
          <w:color w:val="000000" w:themeColor="text1"/>
          <w:lang w:val="en-GB"/>
        </w:rPr>
        <w:t>Nagaballi</w:t>
      </w:r>
      <w:proofErr w:type="spellEnd"/>
      <w:r w:rsidRPr="00E03E80">
        <w:rPr>
          <w:rFonts w:cs="Arial"/>
          <w:color w:val="000000" w:themeColor="text1"/>
          <w:lang w:val="en-GB"/>
        </w:rPr>
        <w:t>, S. and Shinde, S.D., (2025). </w:t>
      </w:r>
      <w:r w:rsidRPr="00E03E80">
        <w:rPr>
          <w:rFonts w:cs="Arial"/>
          <w:i/>
          <w:iCs/>
          <w:color w:val="000000" w:themeColor="text1"/>
          <w:lang w:val="en-GB"/>
        </w:rPr>
        <w:t xml:space="preserve">Research </w:t>
      </w:r>
      <w:proofErr w:type="spellStart"/>
      <w:proofErr w:type="gramStart"/>
      <w:r w:rsidRPr="00E03E80">
        <w:rPr>
          <w:rFonts w:cs="Arial"/>
          <w:i/>
          <w:iCs/>
          <w:color w:val="000000" w:themeColor="text1"/>
          <w:lang w:val="en-GB"/>
        </w:rPr>
        <w:t>methodology</w:t>
      </w:r>
      <w:r w:rsidRPr="00E03E80">
        <w:rPr>
          <w:rFonts w:cs="Arial"/>
          <w:color w:val="000000" w:themeColor="text1"/>
          <w:lang w:val="en-GB"/>
        </w:rPr>
        <w:t>.RK</w:t>
      </w:r>
      <w:proofErr w:type="spellEnd"/>
      <w:proofErr w:type="gramEnd"/>
      <w:r w:rsidRPr="00E03E80">
        <w:rPr>
          <w:rFonts w:cs="Arial"/>
          <w:color w:val="000000" w:themeColor="text1"/>
          <w:lang w:val="en-GB"/>
        </w:rPr>
        <w:t xml:space="preserve"> Publication.</w:t>
      </w:r>
    </w:p>
    <w:p w14:paraId="79A93A16"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Lee, C., Kuhn, I., McGrath, M., Remes, O., Cowan, A., Duncan, F., Baskin, C., Oliver, E.J., Osborn, D.P., </w:t>
      </w:r>
      <w:proofErr w:type="spellStart"/>
      <w:r w:rsidRPr="00E03E80">
        <w:rPr>
          <w:rFonts w:cs="Arial"/>
          <w:color w:val="000000" w:themeColor="text1"/>
          <w:lang w:val="en-GB"/>
        </w:rPr>
        <w:t>Dykxhoorn</w:t>
      </w:r>
      <w:proofErr w:type="spellEnd"/>
      <w:r w:rsidRPr="00E03E80">
        <w:rPr>
          <w:rFonts w:cs="Arial"/>
          <w:color w:val="000000" w:themeColor="text1"/>
          <w:lang w:val="en-GB"/>
        </w:rPr>
        <w:t>, J. and Kaner, E., (2022). A systematic scoping review of community</w:t>
      </w:r>
      <w:r w:rsidRPr="00E03E80">
        <w:rPr>
          <w:rFonts w:ascii="Cambria Math" w:hAnsi="Cambria Math" w:cs="Arial"/>
          <w:color w:val="000000" w:themeColor="text1"/>
          <w:lang w:val="en-GB"/>
        </w:rPr>
        <w:t>‐</w:t>
      </w:r>
      <w:r w:rsidRPr="00E03E80">
        <w:rPr>
          <w:rFonts w:cs="Arial"/>
          <w:color w:val="000000" w:themeColor="text1"/>
          <w:lang w:val="en-GB"/>
        </w:rPr>
        <w:t>based interventions for the prevention of mental ill</w:t>
      </w:r>
      <w:r w:rsidRPr="00E03E80">
        <w:rPr>
          <w:rFonts w:ascii="Cambria Math" w:hAnsi="Cambria Math" w:cs="Arial"/>
          <w:color w:val="000000" w:themeColor="text1"/>
          <w:lang w:val="en-GB"/>
        </w:rPr>
        <w:t>‐</w:t>
      </w:r>
      <w:r w:rsidRPr="00E03E80">
        <w:rPr>
          <w:rFonts w:cs="Arial"/>
          <w:color w:val="000000" w:themeColor="text1"/>
          <w:lang w:val="en-GB"/>
        </w:rPr>
        <w:t>health and the promotion of mental health in older adults in the UK. </w:t>
      </w:r>
      <w:r w:rsidRPr="00E03E80">
        <w:rPr>
          <w:rFonts w:cs="Arial"/>
          <w:i/>
          <w:iCs/>
          <w:color w:val="000000" w:themeColor="text1"/>
          <w:lang w:val="en-GB"/>
        </w:rPr>
        <w:t>Health and social care in the community</w:t>
      </w:r>
      <w:r w:rsidRPr="00E03E80">
        <w:rPr>
          <w:rFonts w:cs="Arial"/>
          <w:color w:val="000000" w:themeColor="text1"/>
          <w:lang w:val="en-GB"/>
        </w:rPr>
        <w:t>, </w:t>
      </w:r>
      <w:r w:rsidRPr="00E03E80">
        <w:rPr>
          <w:rFonts w:cs="Arial"/>
          <w:i/>
          <w:iCs/>
          <w:color w:val="000000" w:themeColor="text1"/>
          <w:lang w:val="en-GB"/>
        </w:rPr>
        <w:t>30</w:t>
      </w:r>
      <w:r w:rsidRPr="00E03E80">
        <w:rPr>
          <w:rFonts w:cs="Arial"/>
          <w:color w:val="000000" w:themeColor="text1"/>
          <w:lang w:val="en-GB"/>
        </w:rPr>
        <w:t>(1), pp.27-57.</w:t>
      </w:r>
    </w:p>
    <w:p w14:paraId="6C265A98" w14:textId="77777777" w:rsidR="007B2974" w:rsidRPr="00E03E80" w:rsidRDefault="007B2974" w:rsidP="00035A04">
      <w:pPr>
        <w:rPr>
          <w:rFonts w:cs="Arial"/>
          <w:color w:val="000000" w:themeColor="text1"/>
          <w:lang w:val="en-GB"/>
        </w:rPr>
      </w:pPr>
      <w:r w:rsidRPr="00E03E80">
        <w:rPr>
          <w:rFonts w:cs="Arial"/>
          <w:color w:val="000000" w:themeColor="text1"/>
          <w:lang w:val="en-GB"/>
        </w:rPr>
        <w:lastRenderedPageBreak/>
        <w:t>Li, H., Zhang, R., Lee, Y. C., Kraut, R. E., and Mohr, D. C. (2023). Systematic review and meta-analysis of AI-based conversational agents for promoting mental health and well-being. </w:t>
      </w:r>
      <w:r w:rsidRPr="00E03E80">
        <w:rPr>
          <w:rFonts w:cs="Arial"/>
          <w:i/>
          <w:iCs/>
          <w:color w:val="000000" w:themeColor="text1"/>
          <w:lang w:val="en-GB"/>
        </w:rPr>
        <w:t>NPJ Digital Medicine</w:t>
      </w:r>
      <w:r w:rsidRPr="00E03E80">
        <w:rPr>
          <w:rFonts w:cs="Arial"/>
          <w:color w:val="000000" w:themeColor="text1"/>
          <w:lang w:val="en-GB"/>
        </w:rPr>
        <w:t>, </w:t>
      </w:r>
      <w:r w:rsidRPr="00E03E80">
        <w:rPr>
          <w:rFonts w:cs="Arial"/>
          <w:i/>
          <w:iCs/>
          <w:color w:val="000000" w:themeColor="text1"/>
          <w:lang w:val="en-GB"/>
        </w:rPr>
        <w:t>6</w:t>
      </w:r>
      <w:r w:rsidRPr="00E03E80">
        <w:rPr>
          <w:rFonts w:cs="Arial"/>
          <w:color w:val="000000" w:themeColor="text1"/>
          <w:lang w:val="en-GB"/>
        </w:rPr>
        <w:t>(1), 236.</w:t>
      </w:r>
    </w:p>
    <w:p w14:paraId="166E7C1F" w14:textId="77777777" w:rsidR="007B2974" w:rsidRPr="00E03E80" w:rsidRDefault="007B2974" w:rsidP="00035A04">
      <w:pPr>
        <w:rPr>
          <w:rFonts w:cs="Arial"/>
          <w:color w:val="000000" w:themeColor="text1"/>
          <w:lang w:val="en-GB"/>
        </w:rPr>
      </w:pPr>
      <w:r w:rsidRPr="00E03E80">
        <w:rPr>
          <w:rFonts w:cs="Arial"/>
          <w:color w:val="000000" w:themeColor="text1"/>
          <w:lang w:val="en-GB"/>
        </w:rPr>
        <w:t>Liberati, E., Richards, N., Willars, J., Scott, D., Boydell, N., Parker, J., ... and Jones, P. B. (2021). A qualitative study of experiences of NHS mental healthcare workers during the Covid-19 pandemic. </w:t>
      </w:r>
      <w:r w:rsidRPr="00E03E80">
        <w:rPr>
          <w:rFonts w:cs="Arial"/>
          <w:i/>
          <w:iCs/>
          <w:color w:val="000000" w:themeColor="text1"/>
          <w:lang w:val="en-GB"/>
        </w:rPr>
        <w:t>BMC psychiatry</w:t>
      </w:r>
      <w:r w:rsidRPr="00E03E80">
        <w:rPr>
          <w:rFonts w:cs="Arial"/>
          <w:color w:val="000000" w:themeColor="text1"/>
          <w:lang w:val="en-GB"/>
        </w:rPr>
        <w:t>, </w:t>
      </w:r>
      <w:r w:rsidRPr="00E03E80">
        <w:rPr>
          <w:rFonts w:cs="Arial"/>
          <w:i/>
          <w:iCs/>
          <w:color w:val="000000" w:themeColor="text1"/>
          <w:lang w:val="en-GB"/>
        </w:rPr>
        <w:t>21</w:t>
      </w:r>
      <w:r w:rsidRPr="00E03E80">
        <w:rPr>
          <w:rFonts w:cs="Arial"/>
          <w:color w:val="000000" w:themeColor="text1"/>
          <w:lang w:val="en-GB"/>
        </w:rPr>
        <w:t>(1), 250.</w:t>
      </w:r>
    </w:p>
    <w:p w14:paraId="279C7154"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Mansfield, K. E., Mathur, R., </w:t>
      </w:r>
      <w:proofErr w:type="spellStart"/>
      <w:r w:rsidRPr="00E03E80">
        <w:rPr>
          <w:rFonts w:cs="Arial"/>
          <w:color w:val="000000" w:themeColor="text1"/>
          <w:lang w:val="en-GB"/>
        </w:rPr>
        <w:t>Tazare</w:t>
      </w:r>
      <w:proofErr w:type="spellEnd"/>
      <w:r w:rsidRPr="00E03E80">
        <w:rPr>
          <w:rFonts w:cs="Arial"/>
          <w:color w:val="000000" w:themeColor="text1"/>
          <w:lang w:val="en-GB"/>
        </w:rPr>
        <w:t>, J., Henderson, A. D., Mulick, A. R., Carreira, H., ... and Langan, S. M. (2021). Indirect acute effects of the COVID-19 pandemic on physical and mental health in the UK: a population-based study. </w:t>
      </w:r>
      <w:r w:rsidRPr="00E03E80">
        <w:rPr>
          <w:rFonts w:cs="Arial"/>
          <w:i/>
          <w:iCs/>
          <w:color w:val="000000" w:themeColor="text1"/>
          <w:lang w:val="en-GB"/>
        </w:rPr>
        <w:t>The Lancet Digital Health</w:t>
      </w:r>
      <w:r w:rsidRPr="00E03E80">
        <w:rPr>
          <w:rFonts w:cs="Arial"/>
          <w:color w:val="000000" w:themeColor="text1"/>
          <w:lang w:val="en-GB"/>
        </w:rPr>
        <w:t>, </w:t>
      </w:r>
      <w:r w:rsidRPr="00E03E80">
        <w:rPr>
          <w:rFonts w:cs="Arial"/>
          <w:i/>
          <w:iCs/>
          <w:color w:val="000000" w:themeColor="text1"/>
          <w:lang w:val="en-GB"/>
        </w:rPr>
        <w:t>3</w:t>
      </w:r>
      <w:r w:rsidRPr="00E03E80">
        <w:rPr>
          <w:rFonts w:cs="Arial"/>
          <w:color w:val="000000" w:themeColor="text1"/>
          <w:lang w:val="en-GB"/>
        </w:rPr>
        <w:t>(4), e217-e230.</w:t>
      </w:r>
    </w:p>
    <w:p w14:paraId="37B4629B"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Mansour, H., Gillions, A., Brown, J., Pattenden, A., Hartley, S., Patel, S., ... and </w:t>
      </w:r>
      <w:proofErr w:type="spellStart"/>
      <w:r w:rsidRPr="00E03E80">
        <w:rPr>
          <w:rFonts w:cs="Arial"/>
          <w:color w:val="000000" w:themeColor="text1"/>
          <w:lang w:val="en-GB"/>
        </w:rPr>
        <w:t>O’Nions</w:t>
      </w:r>
      <w:proofErr w:type="spellEnd"/>
      <w:r w:rsidRPr="00E03E80">
        <w:rPr>
          <w:rFonts w:cs="Arial"/>
          <w:color w:val="000000" w:themeColor="text1"/>
          <w:lang w:val="en-GB"/>
        </w:rPr>
        <w:t>, E. (2025). ‘It’s designed for someone who is not me’: A reflexive thematic analysis of the unmet healthcare support needs in UK autistic adults aged 65 years and over. </w:t>
      </w:r>
      <w:r w:rsidRPr="00E03E80">
        <w:rPr>
          <w:rFonts w:cs="Arial"/>
          <w:i/>
          <w:iCs/>
          <w:color w:val="000000" w:themeColor="text1"/>
          <w:lang w:val="en-GB"/>
        </w:rPr>
        <w:t>Autism</w:t>
      </w:r>
      <w:r w:rsidRPr="00E03E80">
        <w:rPr>
          <w:rFonts w:cs="Arial"/>
          <w:color w:val="000000" w:themeColor="text1"/>
          <w:lang w:val="en-GB"/>
        </w:rPr>
        <w:t>, </w:t>
      </w:r>
      <w:r w:rsidRPr="00E03E80">
        <w:rPr>
          <w:rFonts w:cs="Arial"/>
          <w:i/>
          <w:iCs/>
          <w:color w:val="000000" w:themeColor="text1"/>
          <w:lang w:val="en-GB"/>
        </w:rPr>
        <w:t>29</w:t>
      </w:r>
      <w:r w:rsidRPr="00E03E80">
        <w:rPr>
          <w:rFonts w:cs="Arial"/>
          <w:color w:val="000000" w:themeColor="text1"/>
          <w:lang w:val="en-GB"/>
        </w:rPr>
        <w:t>(3), 754-765.</w:t>
      </w:r>
    </w:p>
    <w:p w14:paraId="1E37ABE7"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Matthewson, J., Tyler, E., Jones, S., Monk, L. and Haddock, G., (2025). Older adults’ views and experiences of accessing secondary care mental health services in the community: a </w:t>
      </w:r>
      <w:proofErr w:type="spellStart"/>
      <w:r w:rsidRPr="00E03E80">
        <w:rPr>
          <w:rFonts w:cs="Arial"/>
          <w:color w:val="000000" w:themeColor="text1"/>
          <w:lang w:val="en-GB"/>
        </w:rPr>
        <w:t>metasynthesis</w:t>
      </w:r>
      <w:proofErr w:type="spellEnd"/>
      <w:r w:rsidRPr="00E03E80">
        <w:rPr>
          <w:rFonts w:cs="Arial"/>
          <w:color w:val="000000" w:themeColor="text1"/>
          <w:lang w:val="en-GB"/>
        </w:rPr>
        <w:t xml:space="preserve"> of qualitative literature. </w:t>
      </w:r>
      <w:r w:rsidRPr="00E03E80">
        <w:rPr>
          <w:rFonts w:cs="Arial"/>
          <w:i/>
          <w:iCs/>
          <w:color w:val="000000" w:themeColor="text1"/>
          <w:lang w:val="en-GB"/>
        </w:rPr>
        <w:t>Aging and mental health</w:t>
      </w:r>
      <w:r w:rsidRPr="00E03E80">
        <w:rPr>
          <w:rFonts w:cs="Arial"/>
          <w:color w:val="000000" w:themeColor="text1"/>
          <w:lang w:val="en-GB"/>
        </w:rPr>
        <w:t>, pp.1-11.</w:t>
      </w:r>
    </w:p>
    <w:p w14:paraId="58CA7D5B" w14:textId="77777777" w:rsidR="007B2974" w:rsidRPr="00E03E80" w:rsidRDefault="007B2974" w:rsidP="00035A04">
      <w:pPr>
        <w:rPr>
          <w:rFonts w:cs="Arial"/>
          <w:color w:val="000000" w:themeColor="text1"/>
          <w:lang w:val="en-GB"/>
        </w:rPr>
      </w:pPr>
      <w:r w:rsidRPr="00E03E80">
        <w:rPr>
          <w:rFonts w:cs="Arial"/>
          <w:color w:val="000000" w:themeColor="text1"/>
          <w:lang w:val="en-GB"/>
        </w:rPr>
        <w:t>McKinlay, A.R., Fancourt, D. and Burton, A., (2021). A qualitative study about the mental health and wellbeing of older adults in the UK during the COVID-19 pandemic. </w:t>
      </w:r>
      <w:r w:rsidRPr="00E03E80">
        <w:rPr>
          <w:rFonts w:cs="Arial"/>
          <w:i/>
          <w:iCs/>
          <w:color w:val="000000" w:themeColor="text1"/>
          <w:lang w:val="en-GB"/>
        </w:rPr>
        <w:t>BMC geriatrics</w:t>
      </w:r>
      <w:r w:rsidRPr="00E03E80">
        <w:rPr>
          <w:rFonts w:cs="Arial"/>
          <w:color w:val="000000" w:themeColor="text1"/>
          <w:lang w:val="en-GB"/>
        </w:rPr>
        <w:t>, </w:t>
      </w:r>
      <w:r w:rsidRPr="00E03E80">
        <w:rPr>
          <w:rFonts w:cs="Arial"/>
          <w:i/>
          <w:iCs/>
          <w:color w:val="000000" w:themeColor="text1"/>
          <w:lang w:val="en-GB"/>
        </w:rPr>
        <w:t>21</w:t>
      </w:r>
      <w:r w:rsidRPr="00E03E80">
        <w:rPr>
          <w:rFonts w:cs="Arial"/>
          <w:color w:val="000000" w:themeColor="text1"/>
          <w:lang w:val="en-GB"/>
        </w:rPr>
        <w:t>(1), p.439.</w:t>
      </w:r>
    </w:p>
    <w:p w14:paraId="6B37EDFD" w14:textId="77777777" w:rsidR="007B2974" w:rsidRPr="00E03E80" w:rsidRDefault="007B2974" w:rsidP="00035A04">
      <w:pPr>
        <w:rPr>
          <w:rFonts w:cs="Arial"/>
          <w:color w:val="000000" w:themeColor="text1"/>
          <w:lang w:val="en-GB"/>
        </w:rPr>
      </w:pPr>
      <w:r w:rsidRPr="00E03E80">
        <w:rPr>
          <w:rFonts w:cs="Arial"/>
          <w:color w:val="000000" w:themeColor="text1"/>
          <w:lang w:val="en-GB"/>
        </w:rPr>
        <w:t>Moh'd Amer Hawari, O., Al-</w:t>
      </w:r>
      <w:proofErr w:type="spellStart"/>
      <w:r w:rsidRPr="00E03E80">
        <w:rPr>
          <w:rFonts w:cs="Arial"/>
          <w:color w:val="000000" w:themeColor="text1"/>
          <w:lang w:val="en-GB"/>
        </w:rPr>
        <w:t>Shboul</w:t>
      </w:r>
      <w:proofErr w:type="spellEnd"/>
      <w:r w:rsidRPr="00E03E80">
        <w:rPr>
          <w:rFonts w:cs="Arial"/>
          <w:color w:val="000000" w:themeColor="text1"/>
          <w:lang w:val="en-GB"/>
        </w:rPr>
        <w:t xml:space="preserve">, Y., and </w:t>
      </w:r>
      <w:proofErr w:type="spellStart"/>
      <w:r w:rsidRPr="00E03E80">
        <w:rPr>
          <w:rFonts w:cs="Arial"/>
          <w:color w:val="000000" w:themeColor="text1"/>
          <w:lang w:val="en-GB"/>
        </w:rPr>
        <w:t>Huwari</w:t>
      </w:r>
      <w:proofErr w:type="spellEnd"/>
      <w:r w:rsidRPr="00E03E80">
        <w:rPr>
          <w:rFonts w:cs="Arial"/>
          <w:color w:val="000000" w:themeColor="text1"/>
          <w:lang w:val="en-GB"/>
        </w:rPr>
        <w:t>, I. F. (2022). Supervisors’ perspectives on graduate students’ problems in academic writing. </w:t>
      </w:r>
      <w:r w:rsidRPr="00E03E80">
        <w:rPr>
          <w:rFonts w:cs="Arial"/>
          <w:i/>
          <w:iCs/>
          <w:color w:val="000000" w:themeColor="text1"/>
          <w:lang w:val="en-GB"/>
        </w:rPr>
        <w:t>European Journal of Educational Research</w:t>
      </w:r>
      <w:r w:rsidRPr="00E03E80">
        <w:rPr>
          <w:rFonts w:cs="Arial"/>
          <w:color w:val="000000" w:themeColor="text1"/>
          <w:lang w:val="en-GB"/>
        </w:rPr>
        <w:t>, </w:t>
      </w:r>
      <w:r w:rsidRPr="00E03E80">
        <w:rPr>
          <w:rFonts w:cs="Arial"/>
          <w:i/>
          <w:iCs/>
          <w:color w:val="000000" w:themeColor="text1"/>
          <w:lang w:val="en-GB"/>
        </w:rPr>
        <w:t>11</w:t>
      </w:r>
      <w:r w:rsidRPr="00E03E80">
        <w:rPr>
          <w:rFonts w:cs="Arial"/>
          <w:color w:val="000000" w:themeColor="text1"/>
          <w:lang w:val="en-GB"/>
        </w:rPr>
        <w:t>(1), 545-556.</w:t>
      </w:r>
    </w:p>
    <w:p w14:paraId="5BB1EC42" w14:textId="77777777" w:rsidR="007B2974" w:rsidRPr="00E03E80" w:rsidRDefault="007B2974" w:rsidP="00035A04">
      <w:pPr>
        <w:rPr>
          <w:rFonts w:cs="Arial"/>
          <w:color w:val="000000" w:themeColor="text1"/>
          <w:lang w:val="en-GB"/>
        </w:rPr>
      </w:pPr>
      <w:r w:rsidRPr="00E03E80">
        <w:rPr>
          <w:rFonts w:cs="Arial"/>
          <w:color w:val="000000" w:themeColor="text1"/>
          <w:lang w:val="en-GB"/>
        </w:rPr>
        <w:t>Newton, S., and Jones, I., (2024). Long waiting time in NHS. [Online]. Available through: &lt;</w:t>
      </w:r>
      <w:hyperlink r:id="rId18" w:history="1">
        <w:r w:rsidRPr="00E03E80">
          <w:rPr>
            <w:rStyle w:val="Hyperlink"/>
            <w:rFonts w:cs="Arial"/>
            <w:color w:val="000000" w:themeColor="text1"/>
            <w:lang w:val="en-GB"/>
          </w:rPr>
          <w:t>https://uk.news.yahoo.com/nhs-waiting-lists-fall-although-104229677.html?guccounter=1andguce_referrer=aHR0cHM6Ly93d3cuZ29vZ2xlLmNvbS8andguce_referrer_sig=AQAAACtzcTUkMCOJmDm8g2yl5iPorzWyqVuA6sZ31MEHxQjE5CJvP6whW-75DmO33jNxP5A0Y8dkoLiJV2VQZASG8Gv9D2b2F3a-Yhb0CtgLIBN62BfG0Y8u0PMu4R11xyhMTIuXCW8DmP52Wee3rcIlBQyn00MbQV8HvWliJGX64oRB</w:t>
        </w:r>
      </w:hyperlink>
      <w:r w:rsidRPr="00E03E80">
        <w:rPr>
          <w:rFonts w:cs="Arial"/>
          <w:color w:val="000000" w:themeColor="text1"/>
          <w:lang w:val="en-GB"/>
        </w:rPr>
        <w:t>&gt;. [Accessed On: 29</w:t>
      </w:r>
      <w:r w:rsidRPr="00E03E80">
        <w:rPr>
          <w:rFonts w:cs="Arial"/>
          <w:color w:val="000000" w:themeColor="text1"/>
          <w:vertAlign w:val="superscript"/>
          <w:lang w:val="en-GB"/>
        </w:rPr>
        <w:t>th</w:t>
      </w:r>
      <w:r w:rsidRPr="00E03E80">
        <w:rPr>
          <w:rFonts w:cs="Arial"/>
          <w:color w:val="000000" w:themeColor="text1"/>
          <w:lang w:val="en-GB"/>
        </w:rPr>
        <w:t xml:space="preserve"> </w:t>
      </w:r>
      <w:proofErr w:type="gramStart"/>
      <w:r w:rsidRPr="00E03E80">
        <w:rPr>
          <w:rFonts w:cs="Arial"/>
          <w:color w:val="000000" w:themeColor="text1"/>
          <w:lang w:val="en-GB"/>
        </w:rPr>
        <w:t>December,</w:t>
      </w:r>
      <w:proofErr w:type="gramEnd"/>
      <w:r w:rsidRPr="00E03E80">
        <w:rPr>
          <w:rFonts w:cs="Arial"/>
          <w:color w:val="000000" w:themeColor="text1"/>
          <w:lang w:val="en-GB"/>
        </w:rPr>
        <w:t xml:space="preserve"> 2025].  </w:t>
      </w:r>
    </w:p>
    <w:p w14:paraId="53C188CD"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NHS, (2025). </w:t>
      </w:r>
      <w:r w:rsidRPr="00E03E80">
        <w:rPr>
          <w:rFonts w:cs="Arial"/>
          <w:i/>
          <w:color w:val="000000" w:themeColor="text1"/>
          <w:lang w:val="en-GB"/>
        </w:rPr>
        <w:t>Mental health</w:t>
      </w:r>
      <w:r w:rsidRPr="00E03E80">
        <w:rPr>
          <w:rFonts w:cs="Arial"/>
          <w:color w:val="000000" w:themeColor="text1"/>
          <w:lang w:val="en-GB"/>
        </w:rPr>
        <w:t xml:space="preserve">. [Online]. Available Through: &lt; </w:t>
      </w:r>
      <w:hyperlink r:id="rId19" w:history="1">
        <w:r w:rsidRPr="00E03E80">
          <w:rPr>
            <w:rStyle w:val="Hyperlink"/>
            <w:rFonts w:cs="Arial"/>
            <w:color w:val="000000" w:themeColor="text1"/>
            <w:lang w:val="en-GB"/>
          </w:rPr>
          <w:t>https://www.nhs.uk/mental-health/</w:t>
        </w:r>
      </w:hyperlink>
      <w:r w:rsidRPr="00E03E80">
        <w:rPr>
          <w:rFonts w:cs="Arial"/>
          <w:color w:val="000000" w:themeColor="text1"/>
          <w:lang w:val="en-GB"/>
        </w:rPr>
        <w:t xml:space="preserve">  &gt; [Accessed on: 29th </w:t>
      </w:r>
      <w:proofErr w:type="gramStart"/>
      <w:r w:rsidRPr="00E03E80">
        <w:rPr>
          <w:rFonts w:cs="Arial"/>
          <w:color w:val="000000" w:themeColor="text1"/>
          <w:lang w:val="en-GB"/>
        </w:rPr>
        <w:t>December,</w:t>
      </w:r>
      <w:proofErr w:type="gramEnd"/>
      <w:r w:rsidRPr="00E03E80">
        <w:rPr>
          <w:rFonts w:cs="Arial"/>
          <w:color w:val="000000" w:themeColor="text1"/>
          <w:lang w:val="en-GB"/>
        </w:rPr>
        <w:t xml:space="preserve"> 2025].</w:t>
      </w:r>
    </w:p>
    <w:p w14:paraId="42A9FEBC" w14:textId="77777777" w:rsidR="007B2974" w:rsidRPr="00E03E80" w:rsidRDefault="007B2974" w:rsidP="00035A04">
      <w:pPr>
        <w:rPr>
          <w:rFonts w:cs="Arial"/>
          <w:color w:val="000000" w:themeColor="text1"/>
          <w:lang w:val="en-GB"/>
        </w:rPr>
      </w:pPr>
      <w:r w:rsidRPr="00E03E80">
        <w:rPr>
          <w:rFonts w:cs="Arial"/>
          <w:color w:val="000000" w:themeColor="text1"/>
          <w:lang w:val="en-GB"/>
        </w:rPr>
        <w:t>Nyberg, S. T., Frank, P., Pentti, J., Alfredsson, L., Ervasti, J., Goldberg, M., ... and Kivimäki, M. (2025). Health benefits of leisure-time physical activity by socioeconomic status, lifestyle risk, and mental health: a multicohort study. </w:t>
      </w:r>
      <w:r w:rsidRPr="00E03E80">
        <w:rPr>
          <w:rFonts w:cs="Arial"/>
          <w:i/>
          <w:iCs/>
          <w:color w:val="000000" w:themeColor="text1"/>
          <w:lang w:val="en-GB"/>
        </w:rPr>
        <w:t>The Lancet Public Health</w:t>
      </w:r>
      <w:r w:rsidRPr="00E03E80">
        <w:rPr>
          <w:rFonts w:cs="Arial"/>
          <w:color w:val="000000" w:themeColor="text1"/>
          <w:lang w:val="en-GB"/>
        </w:rPr>
        <w:t>, </w:t>
      </w:r>
      <w:r w:rsidRPr="00E03E80">
        <w:rPr>
          <w:rFonts w:cs="Arial"/>
          <w:i/>
          <w:iCs/>
          <w:color w:val="000000" w:themeColor="text1"/>
          <w:lang w:val="en-GB"/>
        </w:rPr>
        <w:t>10</w:t>
      </w:r>
      <w:r w:rsidRPr="00E03E80">
        <w:rPr>
          <w:rFonts w:cs="Arial"/>
          <w:color w:val="000000" w:themeColor="text1"/>
          <w:lang w:val="en-GB"/>
        </w:rPr>
        <w:t>(2), e124-e135.</w:t>
      </w:r>
    </w:p>
    <w:p w14:paraId="0E9E391C" w14:textId="77777777" w:rsidR="007B2974" w:rsidRPr="00E03E80" w:rsidRDefault="007B2974" w:rsidP="00035A04">
      <w:pPr>
        <w:rPr>
          <w:rFonts w:cs="Arial"/>
          <w:color w:val="000000" w:themeColor="text1"/>
          <w:lang w:val="en-GB"/>
        </w:rPr>
      </w:pPr>
      <w:r w:rsidRPr="00E03E80">
        <w:rPr>
          <w:rFonts w:cs="Arial"/>
          <w:color w:val="000000" w:themeColor="text1"/>
          <w:lang w:val="en-GB"/>
        </w:rPr>
        <w:lastRenderedPageBreak/>
        <w:t>O'Connor, R. C., Wetherall, K., Cleare, S., McClelland, H., Melson, A. J., Niedzwiedz, C. L., ... and Robb, K. A. (2021). Mental health and well-being during the COVID-19 pandemic: longitudinal analyses of adults in the UK COVID-19 Mental Health and Wellbeing study. </w:t>
      </w:r>
      <w:r w:rsidRPr="00E03E80">
        <w:rPr>
          <w:rFonts w:cs="Arial"/>
          <w:i/>
          <w:iCs/>
          <w:color w:val="000000" w:themeColor="text1"/>
          <w:lang w:val="en-GB"/>
        </w:rPr>
        <w:t>The British journal of psychiatry</w:t>
      </w:r>
      <w:r w:rsidRPr="00E03E80">
        <w:rPr>
          <w:rFonts w:cs="Arial"/>
          <w:color w:val="000000" w:themeColor="text1"/>
          <w:lang w:val="en-GB"/>
        </w:rPr>
        <w:t>, </w:t>
      </w:r>
      <w:r w:rsidRPr="00E03E80">
        <w:rPr>
          <w:rFonts w:cs="Arial"/>
          <w:i/>
          <w:iCs/>
          <w:color w:val="000000" w:themeColor="text1"/>
          <w:lang w:val="en-GB"/>
        </w:rPr>
        <w:t>218</w:t>
      </w:r>
      <w:r w:rsidRPr="00E03E80">
        <w:rPr>
          <w:rFonts w:cs="Arial"/>
          <w:color w:val="000000" w:themeColor="text1"/>
          <w:lang w:val="en-GB"/>
        </w:rPr>
        <w:t>(6), 326-333.</w:t>
      </w:r>
    </w:p>
    <w:p w14:paraId="67018D3C" w14:textId="77777777" w:rsidR="007B2974" w:rsidRPr="00E03E80" w:rsidRDefault="007B2974" w:rsidP="00035A04">
      <w:pPr>
        <w:rPr>
          <w:color w:val="000000" w:themeColor="text1"/>
          <w:lang w:val="en-GB"/>
        </w:rPr>
      </w:pPr>
      <w:proofErr w:type="spellStart"/>
      <w:r w:rsidRPr="00E03E80">
        <w:rPr>
          <w:color w:val="000000" w:themeColor="text1"/>
          <w:lang w:val="en-GB"/>
        </w:rPr>
        <w:t>Ourfuturehealth</w:t>
      </w:r>
      <w:proofErr w:type="spellEnd"/>
      <w:r w:rsidRPr="00E03E80">
        <w:rPr>
          <w:color w:val="000000" w:themeColor="text1"/>
          <w:lang w:val="en-GB"/>
        </w:rPr>
        <w:t xml:space="preserve">, (2025). </w:t>
      </w:r>
      <w:r w:rsidRPr="00E03E80">
        <w:rPr>
          <w:i/>
          <w:color w:val="000000" w:themeColor="text1"/>
          <w:lang w:val="en-GB"/>
        </w:rPr>
        <w:t>Revealed: what our data says about the UK’s mental health</w:t>
      </w:r>
      <w:r w:rsidRPr="00E03E80">
        <w:rPr>
          <w:color w:val="000000" w:themeColor="text1"/>
          <w:lang w:val="en-GB"/>
        </w:rPr>
        <w:t xml:space="preserve">. [Online]. Available Through: &lt; https://ourfuturehealth.org.uk/news/2025-mental-health-statistics/&gt; [Accessed </w:t>
      </w:r>
      <w:proofErr w:type="gramStart"/>
      <w:r w:rsidRPr="00E03E80">
        <w:rPr>
          <w:color w:val="000000" w:themeColor="text1"/>
          <w:lang w:val="en-GB"/>
        </w:rPr>
        <w:t>on:</w:t>
      </w:r>
      <w:proofErr w:type="gramEnd"/>
      <w:r w:rsidRPr="00E03E80">
        <w:rPr>
          <w:color w:val="000000" w:themeColor="text1"/>
          <w:lang w:val="en-GB"/>
        </w:rPr>
        <w:t xml:space="preserve"> 17th </w:t>
      </w:r>
      <w:proofErr w:type="gramStart"/>
      <w:r w:rsidRPr="00E03E80">
        <w:rPr>
          <w:color w:val="000000" w:themeColor="text1"/>
          <w:lang w:val="en-GB"/>
        </w:rPr>
        <w:t>March,</w:t>
      </w:r>
      <w:proofErr w:type="gramEnd"/>
      <w:r w:rsidRPr="00E03E80">
        <w:rPr>
          <w:color w:val="000000" w:themeColor="text1"/>
          <w:lang w:val="en-GB"/>
        </w:rPr>
        <w:t xml:space="preserve"> 2026].</w:t>
      </w:r>
    </w:p>
    <w:p w14:paraId="41941B20" w14:textId="77777777" w:rsidR="007B2974" w:rsidRPr="00E03E80" w:rsidRDefault="007B2974" w:rsidP="00035A04">
      <w:pPr>
        <w:rPr>
          <w:rFonts w:cs="Arial"/>
          <w:color w:val="000000" w:themeColor="text1"/>
          <w:lang w:val="en-GB"/>
        </w:rPr>
      </w:pPr>
      <w:r w:rsidRPr="00E03E80">
        <w:rPr>
          <w:rFonts w:cs="Arial"/>
          <w:color w:val="000000" w:themeColor="text1"/>
          <w:lang w:val="en-GB"/>
        </w:rPr>
        <w:t>Pieh, C., Budimir, S., Delgadillo, J., Barkham, M., Fontaine, J. R., and Probst, T. (2021). Mental health during COVID-19 lockdown in the United Kingdom. </w:t>
      </w:r>
      <w:r w:rsidRPr="00E03E80">
        <w:rPr>
          <w:rFonts w:cs="Arial"/>
          <w:i/>
          <w:iCs/>
          <w:color w:val="000000" w:themeColor="text1"/>
          <w:lang w:val="en-GB"/>
        </w:rPr>
        <w:t>Biopsychosocial Science and Medicine</w:t>
      </w:r>
      <w:r w:rsidRPr="00E03E80">
        <w:rPr>
          <w:rFonts w:cs="Arial"/>
          <w:color w:val="000000" w:themeColor="text1"/>
          <w:lang w:val="en-GB"/>
        </w:rPr>
        <w:t>, </w:t>
      </w:r>
      <w:r w:rsidRPr="00E03E80">
        <w:rPr>
          <w:rFonts w:cs="Arial"/>
          <w:i/>
          <w:iCs/>
          <w:color w:val="000000" w:themeColor="text1"/>
          <w:lang w:val="en-GB"/>
        </w:rPr>
        <w:t>83</w:t>
      </w:r>
      <w:r w:rsidRPr="00E03E80">
        <w:rPr>
          <w:rFonts w:cs="Arial"/>
          <w:color w:val="000000" w:themeColor="text1"/>
          <w:lang w:val="en-GB"/>
        </w:rPr>
        <w:t>(4), 328-337.</w:t>
      </w:r>
    </w:p>
    <w:p w14:paraId="69E17CC7" w14:textId="77777777" w:rsidR="007B2974" w:rsidRPr="00E03E80" w:rsidRDefault="007B2974" w:rsidP="00035A04">
      <w:pPr>
        <w:rPr>
          <w:rFonts w:cs="Arial"/>
          <w:color w:val="000000" w:themeColor="text1"/>
          <w:lang w:val="en-GB"/>
        </w:rPr>
      </w:pPr>
      <w:r w:rsidRPr="00E03E80">
        <w:rPr>
          <w:rFonts w:cs="Arial"/>
          <w:color w:val="000000" w:themeColor="text1"/>
          <w:lang w:val="en-GB"/>
        </w:rPr>
        <w:t>Quinn, E. A., Millard, E., and Jones, J. M. (2025). Group arts interventions for depression and anxiety among older adults: a systematic review and meta-analysis. </w:t>
      </w:r>
      <w:r w:rsidRPr="00E03E80">
        <w:rPr>
          <w:rFonts w:cs="Arial"/>
          <w:i/>
          <w:iCs/>
          <w:color w:val="000000" w:themeColor="text1"/>
          <w:lang w:val="en-GB"/>
        </w:rPr>
        <w:t>Nature Mental Health</w:t>
      </w:r>
      <w:r w:rsidRPr="00E03E80">
        <w:rPr>
          <w:rFonts w:cs="Arial"/>
          <w:color w:val="000000" w:themeColor="text1"/>
          <w:lang w:val="en-GB"/>
        </w:rPr>
        <w:t>, 1-13.</w:t>
      </w:r>
    </w:p>
    <w:p w14:paraId="0A7CDC8D" w14:textId="77777777" w:rsidR="007B2974" w:rsidRPr="00E03E80" w:rsidRDefault="007B2974" w:rsidP="00035A04">
      <w:pPr>
        <w:rPr>
          <w:rFonts w:cs="Arial"/>
          <w:i/>
          <w:color w:val="000000" w:themeColor="text1"/>
          <w:lang w:val="en-GB"/>
        </w:rPr>
      </w:pPr>
      <w:r w:rsidRPr="00E03E80">
        <w:rPr>
          <w:rFonts w:cs="Arial"/>
          <w:color w:val="000000" w:themeColor="text1"/>
          <w:lang w:val="en-GB"/>
        </w:rPr>
        <w:t xml:space="preserve">Reeves, C., Dr Islam, A. and Gentry, T., (2025). </w:t>
      </w:r>
      <w:r w:rsidRPr="00E03E80">
        <w:rPr>
          <w:rFonts w:cs="Arial"/>
          <w:i/>
          <w:color w:val="000000" w:themeColor="text1"/>
          <w:lang w:val="en-GB"/>
        </w:rPr>
        <w:t>The State of Health and Care of Older People in England 2025</w:t>
      </w:r>
      <w:r w:rsidRPr="00E03E80">
        <w:rPr>
          <w:rFonts w:cs="Arial"/>
          <w:color w:val="000000" w:themeColor="text1"/>
          <w:lang w:val="en-GB"/>
        </w:rPr>
        <w:t xml:space="preserve">. [Online]. Available Through: &lt; </w:t>
      </w:r>
      <w:hyperlink r:id="rId20" w:history="1">
        <w:r w:rsidRPr="00E03E80">
          <w:rPr>
            <w:rStyle w:val="Hyperlink"/>
            <w:rFonts w:cs="Arial"/>
            <w:color w:val="000000" w:themeColor="text1"/>
            <w:lang w:val="en-GB"/>
          </w:rPr>
          <w:t>https://www.ageuk.org.uk/siteassets/documents/reports-and-publications/reports-and-briefings/health--wellbeing/state-of-health-and-care/state-of-health-care-of-older-people-in-england-2025.pdf</w:t>
        </w:r>
      </w:hyperlink>
      <w:r w:rsidRPr="00E03E80">
        <w:rPr>
          <w:rFonts w:cs="Arial"/>
          <w:color w:val="000000" w:themeColor="text1"/>
          <w:lang w:val="en-GB"/>
        </w:rPr>
        <w:t xml:space="preserve">  &gt; [Accessed on: 29th December, 2025].</w:t>
      </w:r>
    </w:p>
    <w:p w14:paraId="7325C32B"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Rehackova, L., Durand, M. A., Pacho, A., </w:t>
      </w:r>
      <w:proofErr w:type="spellStart"/>
      <w:r w:rsidRPr="00E03E80">
        <w:rPr>
          <w:rFonts w:cs="Arial"/>
          <w:color w:val="000000" w:themeColor="text1"/>
          <w:lang w:val="en-GB"/>
        </w:rPr>
        <w:t>Wistow</w:t>
      </w:r>
      <w:proofErr w:type="spellEnd"/>
      <w:r w:rsidRPr="00E03E80">
        <w:rPr>
          <w:rFonts w:cs="Arial"/>
          <w:color w:val="000000" w:themeColor="text1"/>
          <w:lang w:val="en-GB"/>
        </w:rPr>
        <w:t>, G., Thana, L., Al-</w:t>
      </w:r>
      <w:proofErr w:type="spellStart"/>
      <w:r w:rsidRPr="00E03E80">
        <w:rPr>
          <w:rFonts w:cs="Arial"/>
          <w:color w:val="000000" w:themeColor="text1"/>
          <w:lang w:val="en-GB"/>
        </w:rPr>
        <w:t>Haboubi</w:t>
      </w:r>
      <w:proofErr w:type="spellEnd"/>
      <w:r w:rsidRPr="00E03E80">
        <w:rPr>
          <w:rFonts w:cs="Arial"/>
          <w:color w:val="000000" w:themeColor="text1"/>
          <w:lang w:val="en-GB"/>
        </w:rPr>
        <w:t>, M., and Mays, N. (2025). The impact and legacy of COVID-19 on community-based multidisciplinary teams organising integrated health and social care for older people with long-term conditions: Findings from the evaluation of the integrated care and support Pioneers. </w:t>
      </w:r>
      <w:r w:rsidRPr="00E03E80">
        <w:rPr>
          <w:rFonts w:cs="Arial"/>
          <w:i/>
          <w:iCs/>
          <w:color w:val="000000" w:themeColor="text1"/>
          <w:lang w:val="en-GB"/>
        </w:rPr>
        <w:t>Journal of Health Services Research and Policy</w:t>
      </w:r>
      <w:r w:rsidRPr="00E03E80">
        <w:rPr>
          <w:rFonts w:cs="Arial"/>
          <w:color w:val="000000" w:themeColor="text1"/>
          <w:lang w:val="en-GB"/>
        </w:rPr>
        <w:t>, </w:t>
      </w:r>
      <w:r w:rsidRPr="00E03E80">
        <w:rPr>
          <w:rFonts w:cs="Arial"/>
          <w:i/>
          <w:iCs/>
          <w:color w:val="000000" w:themeColor="text1"/>
          <w:lang w:val="en-GB"/>
        </w:rPr>
        <w:t>30</w:t>
      </w:r>
      <w:r w:rsidRPr="00E03E80">
        <w:rPr>
          <w:rFonts w:cs="Arial"/>
          <w:color w:val="000000" w:themeColor="text1"/>
          <w:lang w:val="en-GB"/>
        </w:rPr>
        <w:t>(1_suppl), 58-68.</w:t>
      </w:r>
    </w:p>
    <w:p w14:paraId="0ABD406F"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Reynolds 3rd, C.F., </w:t>
      </w:r>
      <w:proofErr w:type="spellStart"/>
      <w:r w:rsidRPr="00E03E80">
        <w:rPr>
          <w:rFonts w:cs="Arial"/>
          <w:color w:val="000000" w:themeColor="text1"/>
          <w:lang w:val="en-GB"/>
        </w:rPr>
        <w:t>Jeste</w:t>
      </w:r>
      <w:proofErr w:type="spellEnd"/>
      <w:r w:rsidRPr="00E03E80">
        <w:rPr>
          <w:rFonts w:cs="Arial"/>
          <w:color w:val="000000" w:themeColor="text1"/>
          <w:lang w:val="en-GB"/>
        </w:rPr>
        <w:t>, D.V., Sachdev, P.S. and Blazer, D.G., (2022). Mental health care for older adults: recent advances and new directions in clinical practice and research. </w:t>
      </w:r>
      <w:r w:rsidRPr="00E03E80">
        <w:rPr>
          <w:rFonts w:cs="Arial"/>
          <w:i/>
          <w:iCs/>
          <w:color w:val="000000" w:themeColor="text1"/>
          <w:lang w:val="en-GB"/>
        </w:rPr>
        <w:t>World Psychiatry</w:t>
      </w:r>
      <w:r w:rsidRPr="00E03E80">
        <w:rPr>
          <w:rFonts w:cs="Arial"/>
          <w:color w:val="000000" w:themeColor="text1"/>
          <w:lang w:val="en-GB"/>
        </w:rPr>
        <w:t>, </w:t>
      </w:r>
      <w:r w:rsidRPr="00E03E80">
        <w:rPr>
          <w:rFonts w:cs="Arial"/>
          <w:i/>
          <w:iCs/>
          <w:color w:val="000000" w:themeColor="text1"/>
          <w:lang w:val="en-GB"/>
        </w:rPr>
        <w:t>21</w:t>
      </w:r>
      <w:r w:rsidRPr="00E03E80">
        <w:rPr>
          <w:rFonts w:cs="Arial"/>
          <w:color w:val="000000" w:themeColor="text1"/>
          <w:lang w:val="en-GB"/>
        </w:rPr>
        <w:t>(3), pp.336-363.</w:t>
      </w:r>
    </w:p>
    <w:p w14:paraId="195DA6E3"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Sabia, S., </w:t>
      </w:r>
      <w:proofErr w:type="spellStart"/>
      <w:r w:rsidRPr="00E03E80">
        <w:rPr>
          <w:rFonts w:cs="Arial"/>
          <w:color w:val="000000" w:themeColor="text1"/>
          <w:lang w:val="en-GB"/>
        </w:rPr>
        <w:t>Fayosse</w:t>
      </w:r>
      <w:proofErr w:type="spellEnd"/>
      <w:r w:rsidRPr="00E03E80">
        <w:rPr>
          <w:rFonts w:cs="Arial"/>
          <w:color w:val="000000" w:themeColor="text1"/>
          <w:lang w:val="en-GB"/>
        </w:rPr>
        <w:t xml:space="preserve">, A., </w:t>
      </w:r>
      <w:proofErr w:type="spellStart"/>
      <w:r w:rsidRPr="00E03E80">
        <w:rPr>
          <w:rFonts w:cs="Arial"/>
          <w:color w:val="000000" w:themeColor="text1"/>
          <w:lang w:val="en-GB"/>
        </w:rPr>
        <w:t>Dumurgier</w:t>
      </w:r>
      <w:proofErr w:type="spellEnd"/>
      <w:r w:rsidRPr="00E03E80">
        <w:rPr>
          <w:rFonts w:cs="Arial"/>
          <w:color w:val="000000" w:themeColor="text1"/>
          <w:lang w:val="en-GB"/>
        </w:rPr>
        <w:t xml:space="preserve">, J., van Hees, V. T., Paquet, C., </w:t>
      </w:r>
      <w:proofErr w:type="spellStart"/>
      <w:r w:rsidRPr="00E03E80">
        <w:rPr>
          <w:rFonts w:cs="Arial"/>
          <w:color w:val="000000" w:themeColor="text1"/>
          <w:lang w:val="en-GB"/>
        </w:rPr>
        <w:t>Sommerlad</w:t>
      </w:r>
      <w:proofErr w:type="spellEnd"/>
      <w:r w:rsidRPr="00E03E80">
        <w:rPr>
          <w:rFonts w:cs="Arial"/>
          <w:color w:val="000000" w:themeColor="text1"/>
          <w:lang w:val="en-GB"/>
        </w:rPr>
        <w:t>, A., ... and Singh-</w:t>
      </w:r>
      <w:proofErr w:type="spellStart"/>
      <w:r w:rsidRPr="00E03E80">
        <w:rPr>
          <w:rFonts w:cs="Arial"/>
          <w:color w:val="000000" w:themeColor="text1"/>
          <w:lang w:val="en-GB"/>
        </w:rPr>
        <w:t>Manoux</w:t>
      </w:r>
      <w:proofErr w:type="spellEnd"/>
      <w:r w:rsidRPr="00E03E80">
        <w:rPr>
          <w:rFonts w:cs="Arial"/>
          <w:color w:val="000000" w:themeColor="text1"/>
          <w:lang w:val="en-GB"/>
        </w:rPr>
        <w:t>, A. (2021). Association of sleep duration in middle and old age with incidence of dementia. </w:t>
      </w:r>
      <w:r w:rsidRPr="00E03E80">
        <w:rPr>
          <w:rFonts w:cs="Arial"/>
          <w:i/>
          <w:iCs/>
          <w:color w:val="000000" w:themeColor="text1"/>
          <w:lang w:val="en-GB"/>
        </w:rPr>
        <w:t>Nature communications</w:t>
      </w:r>
      <w:r w:rsidRPr="00E03E80">
        <w:rPr>
          <w:rFonts w:cs="Arial"/>
          <w:color w:val="000000" w:themeColor="text1"/>
          <w:lang w:val="en-GB"/>
        </w:rPr>
        <w:t>, </w:t>
      </w:r>
      <w:r w:rsidRPr="00E03E80">
        <w:rPr>
          <w:rFonts w:cs="Arial"/>
          <w:i/>
          <w:iCs/>
          <w:color w:val="000000" w:themeColor="text1"/>
          <w:lang w:val="en-GB"/>
        </w:rPr>
        <w:t>12</w:t>
      </w:r>
      <w:r w:rsidRPr="00E03E80">
        <w:rPr>
          <w:rFonts w:cs="Arial"/>
          <w:color w:val="000000" w:themeColor="text1"/>
          <w:lang w:val="en-GB"/>
        </w:rPr>
        <w:t>(1), 2289.</w:t>
      </w:r>
    </w:p>
    <w:p w14:paraId="38D80DA9" w14:textId="77777777" w:rsidR="007B2974" w:rsidRPr="00E03E80" w:rsidRDefault="007B2974" w:rsidP="00035A04">
      <w:pPr>
        <w:rPr>
          <w:rFonts w:cs="Arial"/>
          <w:color w:val="000000" w:themeColor="text1"/>
          <w:lang w:val="en-GB"/>
        </w:rPr>
      </w:pPr>
      <w:r w:rsidRPr="00E03E80">
        <w:rPr>
          <w:rFonts w:cs="Arial"/>
          <w:color w:val="000000" w:themeColor="text1"/>
          <w:lang w:val="en-GB"/>
        </w:rPr>
        <w:t>Saunders, R., Buckman, J.E., Stott, J., Leibowitz, J., Aguirre, E., John, A., Lewis, G., Cape, J. and Pilling, S., (2021). Older adults respond better to psychological therapy than working-age adults: evidence from a large sample of mental health service attendees. </w:t>
      </w:r>
      <w:r w:rsidRPr="00E03E80">
        <w:rPr>
          <w:rFonts w:cs="Arial"/>
          <w:i/>
          <w:iCs/>
          <w:color w:val="000000" w:themeColor="text1"/>
          <w:lang w:val="en-GB"/>
        </w:rPr>
        <w:t>Journal of affective disorders</w:t>
      </w:r>
      <w:r w:rsidRPr="00E03E80">
        <w:rPr>
          <w:rFonts w:cs="Arial"/>
          <w:color w:val="000000" w:themeColor="text1"/>
          <w:lang w:val="en-GB"/>
        </w:rPr>
        <w:t>, </w:t>
      </w:r>
      <w:r w:rsidRPr="00E03E80">
        <w:rPr>
          <w:rFonts w:cs="Arial"/>
          <w:i/>
          <w:iCs/>
          <w:color w:val="000000" w:themeColor="text1"/>
          <w:lang w:val="en-GB"/>
        </w:rPr>
        <w:t>294</w:t>
      </w:r>
      <w:r w:rsidRPr="00E03E80">
        <w:rPr>
          <w:rFonts w:cs="Arial"/>
          <w:color w:val="000000" w:themeColor="text1"/>
          <w:lang w:val="en-GB"/>
        </w:rPr>
        <w:t>, pp.85-93.</w:t>
      </w:r>
    </w:p>
    <w:p w14:paraId="5390D2E7" w14:textId="77777777" w:rsidR="007B2974" w:rsidRPr="00E03E80" w:rsidRDefault="007B2974" w:rsidP="00035A04">
      <w:pPr>
        <w:rPr>
          <w:rFonts w:cs="Arial"/>
          <w:color w:val="000000" w:themeColor="text1"/>
          <w:lang w:val="en-GB"/>
        </w:rPr>
      </w:pPr>
      <w:r w:rsidRPr="00E03E80">
        <w:rPr>
          <w:rFonts w:cs="Arial"/>
          <w:color w:val="000000" w:themeColor="text1"/>
          <w:lang w:val="en-GB"/>
        </w:rPr>
        <w:lastRenderedPageBreak/>
        <w:t xml:space="preserve">Schäfer, S. K., Kunzler, A. M., Kalisch, R., </w:t>
      </w:r>
      <w:proofErr w:type="spellStart"/>
      <w:r w:rsidRPr="00E03E80">
        <w:rPr>
          <w:rFonts w:cs="Arial"/>
          <w:color w:val="000000" w:themeColor="text1"/>
          <w:lang w:val="en-GB"/>
        </w:rPr>
        <w:t>Tüscher</w:t>
      </w:r>
      <w:proofErr w:type="spellEnd"/>
      <w:r w:rsidRPr="00E03E80">
        <w:rPr>
          <w:rFonts w:cs="Arial"/>
          <w:color w:val="000000" w:themeColor="text1"/>
          <w:lang w:val="en-GB"/>
        </w:rPr>
        <w:t>, O., and Lieb, K. (2022). Trajectories of resilience and mental distress to global major disruptions. </w:t>
      </w:r>
      <w:r w:rsidRPr="00E03E80">
        <w:rPr>
          <w:rFonts w:cs="Arial"/>
          <w:i/>
          <w:iCs/>
          <w:color w:val="000000" w:themeColor="text1"/>
          <w:lang w:val="en-GB"/>
        </w:rPr>
        <w:t>Trends in Cognitive Sciences</w:t>
      </w:r>
      <w:r w:rsidRPr="00E03E80">
        <w:rPr>
          <w:rFonts w:cs="Arial"/>
          <w:color w:val="000000" w:themeColor="text1"/>
          <w:lang w:val="en-GB"/>
        </w:rPr>
        <w:t>, </w:t>
      </w:r>
      <w:r w:rsidRPr="00E03E80">
        <w:rPr>
          <w:rFonts w:cs="Arial"/>
          <w:i/>
          <w:iCs/>
          <w:color w:val="000000" w:themeColor="text1"/>
          <w:lang w:val="en-GB"/>
        </w:rPr>
        <w:t>26</w:t>
      </w:r>
      <w:r w:rsidRPr="00E03E80">
        <w:rPr>
          <w:rFonts w:cs="Arial"/>
          <w:color w:val="000000" w:themeColor="text1"/>
          <w:lang w:val="en-GB"/>
        </w:rPr>
        <w:t>(12), 1171-1189.</w:t>
      </w:r>
    </w:p>
    <w:p w14:paraId="75F7BED5" w14:textId="77777777" w:rsidR="007B2974" w:rsidRPr="00E03E80" w:rsidRDefault="007B2974" w:rsidP="00035A04">
      <w:pPr>
        <w:rPr>
          <w:rFonts w:cs="Arial"/>
          <w:color w:val="000000" w:themeColor="text1"/>
          <w:lang w:val="en-GB"/>
        </w:rPr>
      </w:pPr>
      <w:r w:rsidRPr="00E03E80">
        <w:rPr>
          <w:rFonts w:cs="Arial"/>
          <w:color w:val="000000" w:themeColor="text1"/>
          <w:lang w:val="en-GB"/>
        </w:rPr>
        <w:t>Steptoe, A., and Di Gessa, G. (2021). Mental health and social interactions of older people with physical disabilities in England during the COVID-19 pandemic: a longitudinal cohort study. </w:t>
      </w:r>
      <w:r w:rsidRPr="00E03E80">
        <w:rPr>
          <w:rFonts w:cs="Arial"/>
          <w:i/>
          <w:iCs/>
          <w:color w:val="000000" w:themeColor="text1"/>
          <w:lang w:val="en-GB"/>
        </w:rPr>
        <w:t>The Lancet Public Health</w:t>
      </w:r>
      <w:r w:rsidRPr="00E03E80">
        <w:rPr>
          <w:rFonts w:cs="Arial"/>
          <w:color w:val="000000" w:themeColor="text1"/>
          <w:lang w:val="en-GB"/>
        </w:rPr>
        <w:t>, </w:t>
      </w:r>
      <w:r w:rsidRPr="00E03E80">
        <w:rPr>
          <w:rFonts w:cs="Arial"/>
          <w:i/>
          <w:iCs/>
          <w:color w:val="000000" w:themeColor="text1"/>
          <w:lang w:val="en-GB"/>
        </w:rPr>
        <w:t>6</w:t>
      </w:r>
      <w:r w:rsidRPr="00E03E80">
        <w:rPr>
          <w:rFonts w:cs="Arial"/>
          <w:color w:val="000000" w:themeColor="text1"/>
          <w:lang w:val="en-GB"/>
        </w:rPr>
        <w:t>(6), e365-e373.</w:t>
      </w:r>
    </w:p>
    <w:p w14:paraId="3C60E631" w14:textId="77777777" w:rsidR="007B2974" w:rsidRPr="00E03E80" w:rsidRDefault="007B2974" w:rsidP="00035A04">
      <w:pPr>
        <w:rPr>
          <w:rFonts w:cs="Arial"/>
          <w:color w:val="000000" w:themeColor="text1"/>
          <w:lang w:val="en-GB"/>
        </w:rPr>
      </w:pPr>
      <w:proofErr w:type="spellStart"/>
      <w:r w:rsidRPr="00E03E80">
        <w:rPr>
          <w:rFonts w:cs="Arial"/>
          <w:color w:val="000000" w:themeColor="text1"/>
          <w:lang w:val="en-GB"/>
        </w:rPr>
        <w:t>Sulandari</w:t>
      </w:r>
      <w:proofErr w:type="spellEnd"/>
      <w:r w:rsidRPr="00E03E80">
        <w:rPr>
          <w:rFonts w:cs="Arial"/>
          <w:color w:val="000000" w:themeColor="text1"/>
          <w:lang w:val="en-GB"/>
        </w:rPr>
        <w:t>, S., Johnson, J., and Coats, R. O. (2025). Life satisfaction and its associated factors among young and older adults in the United Kingdom (UK). </w:t>
      </w:r>
      <w:r w:rsidRPr="00E03E80">
        <w:rPr>
          <w:rFonts w:cs="Arial"/>
          <w:i/>
          <w:iCs/>
          <w:color w:val="000000" w:themeColor="text1"/>
          <w:lang w:val="en-GB"/>
        </w:rPr>
        <w:t>Aging and Mental Health</w:t>
      </w:r>
      <w:r w:rsidRPr="00E03E80">
        <w:rPr>
          <w:rFonts w:cs="Arial"/>
          <w:color w:val="000000" w:themeColor="text1"/>
          <w:lang w:val="en-GB"/>
        </w:rPr>
        <w:t>, </w:t>
      </w:r>
      <w:r w:rsidRPr="00E03E80">
        <w:rPr>
          <w:rFonts w:cs="Arial"/>
          <w:i/>
          <w:iCs/>
          <w:color w:val="000000" w:themeColor="text1"/>
          <w:lang w:val="en-GB"/>
        </w:rPr>
        <w:t>29</w:t>
      </w:r>
      <w:r w:rsidRPr="00E03E80">
        <w:rPr>
          <w:rFonts w:cs="Arial"/>
          <w:color w:val="000000" w:themeColor="text1"/>
          <w:lang w:val="en-GB"/>
        </w:rPr>
        <w:t>(4), 687-695.</w:t>
      </w:r>
    </w:p>
    <w:p w14:paraId="6C6BC688" w14:textId="77777777" w:rsidR="007B2974" w:rsidRPr="00E03E80" w:rsidRDefault="007B2974" w:rsidP="00035A04">
      <w:pPr>
        <w:rPr>
          <w:rFonts w:cs="Arial"/>
          <w:color w:val="000000" w:themeColor="text1"/>
          <w:lang w:val="en-GB"/>
        </w:rPr>
      </w:pPr>
      <w:r w:rsidRPr="00E03E80">
        <w:rPr>
          <w:rFonts w:cs="Arial"/>
          <w:color w:val="000000" w:themeColor="text1"/>
          <w:lang w:val="en-GB"/>
        </w:rPr>
        <w:t>Sundqvist, P., (2024). Extramural English as an individual difference variable in L2 research: Methodology matters. </w:t>
      </w:r>
      <w:r w:rsidRPr="00E03E80">
        <w:rPr>
          <w:rFonts w:cs="Arial"/>
          <w:i/>
          <w:iCs/>
          <w:color w:val="000000" w:themeColor="text1"/>
          <w:lang w:val="en-GB"/>
        </w:rPr>
        <w:t>Annual Review of Applied Linguistics</w:t>
      </w:r>
      <w:r w:rsidRPr="00E03E80">
        <w:rPr>
          <w:rFonts w:cs="Arial"/>
          <w:color w:val="000000" w:themeColor="text1"/>
          <w:lang w:val="en-GB"/>
        </w:rPr>
        <w:t>, pp.1-13.</w:t>
      </w:r>
    </w:p>
    <w:p w14:paraId="7DAC3C59" w14:textId="77777777" w:rsidR="007B2974" w:rsidRPr="00E03E80" w:rsidRDefault="007B2974" w:rsidP="00035A04">
      <w:pPr>
        <w:rPr>
          <w:rFonts w:cs="Arial"/>
          <w:color w:val="000000" w:themeColor="text1"/>
          <w:lang w:val="en-GB"/>
        </w:rPr>
      </w:pPr>
      <w:proofErr w:type="spellStart"/>
      <w:r w:rsidRPr="00E03E80">
        <w:rPr>
          <w:rFonts w:cs="Arial"/>
          <w:color w:val="000000" w:themeColor="text1"/>
          <w:lang w:val="en-GB"/>
        </w:rPr>
        <w:t>Susilawati</w:t>
      </w:r>
      <w:proofErr w:type="spellEnd"/>
      <w:r w:rsidRPr="00E03E80">
        <w:rPr>
          <w:rFonts w:cs="Arial"/>
          <w:color w:val="000000" w:themeColor="text1"/>
          <w:lang w:val="en-GB"/>
        </w:rPr>
        <w:t xml:space="preserve">, A., Al-Obaidi, A.S.M., Abduh, A., </w:t>
      </w:r>
      <w:proofErr w:type="spellStart"/>
      <w:r w:rsidRPr="00E03E80">
        <w:rPr>
          <w:rFonts w:cs="Arial"/>
          <w:color w:val="000000" w:themeColor="text1"/>
          <w:lang w:val="en-GB"/>
        </w:rPr>
        <w:t>Irwansyah</w:t>
      </w:r>
      <w:proofErr w:type="spellEnd"/>
      <w:r w:rsidRPr="00E03E80">
        <w:rPr>
          <w:rFonts w:cs="Arial"/>
          <w:color w:val="000000" w:themeColor="text1"/>
          <w:lang w:val="en-GB"/>
        </w:rPr>
        <w:t xml:space="preserve">, F.S. and </w:t>
      </w:r>
      <w:proofErr w:type="spellStart"/>
      <w:r w:rsidRPr="00E03E80">
        <w:rPr>
          <w:rFonts w:cs="Arial"/>
          <w:color w:val="000000" w:themeColor="text1"/>
          <w:lang w:val="en-GB"/>
        </w:rPr>
        <w:t>Nandiyanto</w:t>
      </w:r>
      <w:proofErr w:type="spellEnd"/>
      <w:r w:rsidRPr="00E03E80">
        <w:rPr>
          <w:rFonts w:cs="Arial"/>
          <w:color w:val="000000" w:themeColor="text1"/>
          <w:lang w:val="en-GB"/>
        </w:rPr>
        <w:t>, A.B.D., (2025). How to do research methodology: From literature review, bibliometric, step-by-step research stages, to practical examples in science and engineering education. </w:t>
      </w:r>
      <w:r w:rsidRPr="00E03E80">
        <w:rPr>
          <w:rFonts w:cs="Arial"/>
          <w:i/>
          <w:iCs/>
          <w:color w:val="000000" w:themeColor="text1"/>
          <w:lang w:val="en-GB"/>
        </w:rPr>
        <w:t>Indonesian Journal of Science and Technology</w:t>
      </w:r>
      <w:r w:rsidRPr="00E03E80">
        <w:rPr>
          <w:rFonts w:cs="Arial"/>
          <w:color w:val="000000" w:themeColor="text1"/>
          <w:lang w:val="en-GB"/>
        </w:rPr>
        <w:t>, </w:t>
      </w:r>
      <w:r w:rsidRPr="00E03E80">
        <w:rPr>
          <w:rFonts w:cs="Arial"/>
          <w:i/>
          <w:iCs/>
          <w:color w:val="000000" w:themeColor="text1"/>
          <w:lang w:val="en-GB"/>
        </w:rPr>
        <w:t>10</w:t>
      </w:r>
      <w:r w:rsidRPr="00E03E80">
        <w:rPr>
          <w:rFonts w:cs="Arial"/>
          <w:color w:val="000000" w:themeColor="text1"/>
          <w:lang w:val="en-GB"/>
        </w:rPr>
        <w:t>(1), pp.1-40.</w:t>
      </w:r>
    </w:p>
    <w:p w14:paraId="539426BB" w14:textId="77777777" w:rsidR="007B2974" w:rsidRPr="00E03E80" w:rsidRDefault="007B2974" w:rsidP="00035A04">
      <w:pPr>
        <w:rPr>
          <w:rFonts w:cs="Arial"/>
          <w:color w:val="000000" w:themeColor="text1"/>
          <w:lang w:val="en-GB"/>
        </w:rPr>
      </w:pPr>
      <w:r w:rsidRPr="00E03E80">
        <w:rPr>
          <w:rFonts w:cs="Arial"/>
          <w:color w:val="000000" w:themeColor="text1"/>
          <w:lang w:val="en-GB"/>
        </w:rPr>
        <w:t>Terrell, S. R. (2022). </w:t>
      </w:r>
      <w:r w:rsidRPr="00E03E80">
        <w:rPr>
          <w:rFonts w:cs="Arial"/>
          <w:i/>
          <w:iCs/>
          <w:color w:val="000000" w:themeColor="text1"/>
          <w:lang w:val="en-GB"/>
        </w:rPr>
        <w:t>Writing a proposal for your dissertation: Guidelines and examples</w:t>
      </w:r>
      <w:r w:rsidRPr="00E03E80">
        <w:rPr>
          <w:rFonts w:cs="Arial"/>
          <w:color w:val="000000" w:themeColor="text1"/>
          <w:lang w:val="en-GB"/>
        </w:rPr>
        <w:t>. Guilford Publications.</w:t>
      </w:r>
    </w:p>
    <w:p w14:paraId="759EAC45"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Thompson, P. (2025). </w:t>
      </w:r>
      <w:r w:rsidRPr="00E03E80">
        <w:rPr>
          <w:rFonts w:cs="Arial"/>
          <w:i/>
          <w:color w:val="000000" w:themeColor="text1"/>
          <w:lang w:val="en-GB"/>
        </w:rPr>
        <w:t>Thesis and dissertation writing</w:t>
      </w:r>
      <w:r w:rsidRPr="00E03E80">
        <w:rPr>
          <w:rFonts w:cs="Arial"/>
          <w:color w:val="000000" w:themeColor="text1"/>
          <w:lang w:val="en-GB"/>
        </w:rPr>
        <w:t>. </w:t>
      </w:r>
      <w:r w:rsidRPr="00E03E80">
        <w:rPr>
          <w:rFonts w:cs="Arial"/>
          <w:i/>
          <w:iCs/>
          <w:color w:val="000000" w:themeColor="text1"/>
          <w:lang w:val="en-GB"/>
        </w:rPr>
        <w:t>The handbook of English for specific purposes</w:t>
      </w:r>
      <w:r w:rsidRPr="00E03E80">
        <w:rPr>
          <w:rFonts w:cs="Arial"/>
          <w:color w:val="000000" w:themeColor="text1"/>
          <w:lang w:val="en-GB"/>
        </w:rPr>
        <w:t>, 403-419.</w:t>
      </w:r>
    </w:p>
    <w:p w14:paraId="6343D930"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Venkataraman, A. V., Kandangwa, P., Lemmen, R., Savla, R., Beigi, M., Hammond, D., ... and Aarsland, D. (2025). The </w:t>
      </w:r>
      <w:proofErr w:type="spellStart"/>
      <w:r w:rsidRPr="00E03E80">
        <w:rPr>
          <w:rFonts w:cs="Arial"/>
          <w:color w:val="000000" w:themeColor="text1"/>
          <w:lang w:val="en-GB"/>
        </w:rPr>
        <w:t>SLaM</w:t>
      </w:r>
      <w:proofErr w:type="spellEnd"/>
      <w:r w:rsidRPr="00E03E80">
        <w:rPr>
          <w:rFonts w:cs="Arial"/>
          <w:color w:val="000000" w:themeColor="text1"/>
          <w:lang w:val="en-GB"/>
        </w:rPr>
        <w:t xml:space="preserve"> Brain Health Clinic: remote biomarker enhanced memory clinic for people with mild cognitive impairment within a National Health Service mental health trust. </w:t>
      </w:r>
      <w:proofErr w:type="spellStart"/>
      <w:r w:rsidRPr="00E03E80">
        <w:rPr>
          <w:rFonts w:cs="Arial"/>
          <w:i/>
          <w:iCs/>
          <w:color w:val="000000" w:themeColor="text1"/>
          <w:lang w:val="en-GB"/>
        </w:rPr>
        <w:t>BJPsych</w:t>
      </w:r>
      <w:proofErr w:type="spellEnd"/>
      <w:r w:rsidRPr="00E03E80">
        <w:rPr>
          <w:rFonts w:cs="Arial"/>
          <w:i/>
          <w:iCs/>
          <w:color w:val="000000" w:themeColor="text1"/>
          <w:lang w:val="en-GB"/>
        </w:rPr>
        <w:t xml:space="preserve"> Open</w:t>
      </w:r>
      <w:r w:rsidRPr="00E03E80">
        <w:rPr>
          <w:rFonts w:cs="Arial"/>
          <w:color w:val="000000" w:themeColor="text1"/>
          <w:lang w:val="en-GB"/>
        </w:rPr>
        <w:t>, </w:t>
      </w:r>
      <w:r w:rsidRPr="00E03E80">
        <w:rPr>
          <w:rFonts w:cs="Arial"/>
          <w:i/>
          <w:iCs/>
          <w:color w:val="000000" w:themeColor="text1"/>
          <w:lang w:val="en-GB"/>
        </w:rPr>
        <w:t>11</w:t>
      </w:r>
      <w:r w:rsidRPr="00E03E80">
        <w:rPr>
          <w:rFonts w:cs="Arial"/>
          <w:color w:val="000000" w:themeColor="text1"/>
          <w:lang w:val="en-GB"/>
        </w:rPr>
        <w:t>(1), e8.</w:t>
      </w:r>
    </w:p>
    <w:p w14:paraId="3CEFE5AC" w14:textId="77777777" w:rsidR="007B2974" w:rsidRPr="00E03E80" w:rsidRDefault="007B2974" w:rsidP="00035A04">
      <w:pPr>
        <w:rPr>
          <w:rFonts w:cs="Arial"/>
          <w:color w:val="000000" w:themeColor="text1"/>
          <w:lang w:val="en-GB"/>
        </w:rPr>
      </w:pPr>
      <w:proofErr w:type="gramStart"/>
      <w:r w:rsidRPr="00E03E80">
        <w:rPr>
          <w:rFonts w:cs="Arial"/>
          <w:color w:val="000000" w:themeColor="text1"/>
          <w:lang w:val="en-GB"/>
        </w:rPr>
        <w:t>WHO.(</w:t>
      </w:r>
      <w:proofErr w:type="gramEnd"/>
      <w:r w:rsidRPr="00E03E80">
        <w:rPr>
          <w:rFonts w:cs="Arial"/>
          <w:color w:val="000000" w:themeColor="text1"/>
          <w:lang w:val="en-GB"/>
        </w:rPr>
        <w:t xml:space="preserve">2025). </w:t>
      </w:r>
      <w:r w:rsidRPr="00E03E80">
        <w:rPr>
          <w:rFonts w:cs="Arial"/>
          <w:i/>
          <w:color w:val="000000" w:themeColor="text1"/>
          <w:lang w:val="en-GB"/>
        </w:rPr>
        <w:t xml:space="preserve">Mental health of older </w:t>
      </w:r>
      <w:proofErr w:type="gramStart"/>
      <w:r w:rsidRPr="00E03E80">
        <w:rPr>
          <w:rFonts w:cs="Arial"/>
          <w:i/>
          <w:color w:val="000000" w:themeColor="text1"/>
          <w:lang w:val="en-GB"/>
        </w:rPr>
        <w:t>adults.</w:t>
      </w:r>
      <w:r w:rsidRPr="00E03E80">
        <w:rPr>
          <w:rFonts w:cs="Arial"/>
          <w:color w:val="000000" w:themeColor="text1"/>
          <w:lang w:val="en-GB"/>
        </w:rPr>
        <w:t>[</w:t>
      </w:r>
      <w:proofErr w:type="gramEnd"/>
      <w:r w:rsidRPr="00E03E80">
        <w:rPr>
          <w:rFonts w:cs="Arial"/>
          <w:color w:val="000000" w:themeColor="text1"/>
          <w:lang w:val="en-GB"/>
        </w:rPr>
        <w:t>Online]. Available Through: &lt;</w:t>
      </w:r>
      <w:hyperlink r:id="rId21" w:anchor=":~:text=Older%20adults%20are%20more%20likely,to%20quality%20support%20and%20services" w:history="1">
        <w:r w:rsidRPr="00E03E80">
          <w:rPr>
            <w:rStyle w:val="Hyperlink"/>
            <w:rFonts w:cs="Arial"/>
            <w:color w:val="000000" w:themeColor="text1"/>
            <w:lang w:val="en-GB"/>
          </w:rPr>
          <w:t>https://www.who.int/news-room/fact-sheets/detail/mental-health-of-older-adults#:~:text=Older%20adults%20are%20more%20likely,to%20quality%20support%20and%20services</w:t>
        </w:r>
      </w:hyperlink>
      <w:r w:rsidRPr="00E03E80">
        <w:rPr>
          <w:rFonts w:cs="Arial"/>
          <w:color w:val="000000" w:themeColor="text1"/>
          <w:lang w:val="en-GB"/>
        </w:rPr>
        <w:t>.&gt;. [Accessed on: 28</w:t>
      </w:r>
      <w:r w:rsidRPr="00E03E80">
        <w:rPr>
          <w:rFonts w:cs="Arial"/>
          <w:color w:val="000000" w:themeColor="text1"/>
          <w:vertAlign w:val="superscript"/>
          <w:lang w:val="en-GB"/>
        </w:rPr>
        <w:t>th</w:t>
      </w:r>
      <w:r w:rsidRPr="00E03E80">
        <w:rPr>
          <w:rFonts w:cs="Arial"/>
          <w:color w:val="000000" w:themeColor="text1"/>
          <w:lang w:val="en-GB"/>
        </w:rPr>
        <w:t xml:space="preserve"> December 2025].</w:t>
      </w:r>
    </w:p>
    <w:p w14:paraId="5A4ACC27" w14:textId="77777777" w:rsidR="007B2974" w:rsidRPr="00E03E80" w:rsidRDefault="007B2974" w:rsidP="00035A04">
      <w:pPr>
        <w:rPr>
          <w:rFonts w:cs="Arial"/>
          <w:color w:val="000000" w:themeColor="text1"/>
          <w:lang w:val="en-GB"/>
        </w:rPr>
      </w:pPr>
      <w:r w:rsidRPr="00E03E80">
        <w:rPr>
          <w:rFonts w:cs="Arial"/>
          <w:color w:val="000000" w:themeColor="text1"/>
          <w:lang w:val="en-GB"/>
        </w:rPr>
        <w:t xml:space="preserve">Wickramaratne, P. J., Yangchen, T., Lepow, L., Patra, B. G., </w:t>
      </w:r>
      <w:proofErr w:type="spellStart"/>
      <w:r w:rsidRPr="00E03E80">
        <w:rPr>
          <w:rFonts w:cs="Arial"/>
          <w:color w:val="000000" w:themeColor="text1"/>
          <w:lang w:val="en-GB"/>
        </w:rPr>
        <w:t>Glicksburg</w:t>
      </w:r>
      <w:proofErr w:type="spellEnd"/>
      <w:r w:rsidRPr="00E03E80">
        <w:rPr>
          <w:rFonts w:cs="Arial"/>
          <w:color w:val="000000" w:themeColor="text1"/>
          <w:lang w:val="en-GB"/>
        </w:rPr>
        <w:t>, B., Talati, A., ... and Weissman, M. M. (2022). Social connectedness as a determinant of mental health: A scoping review. </w:t>
      </w:r>
      <w:proofErr w:type="spellStart"/>
      <w:r w:rsidRPr="00E03E80">
        <w:rPr>
          <w:rFonts w:cs="Arial"/>
          <w:i/>
          <w:iCs/>
          <w:color w:val="000000" w:themeColor="text1"/>
          <w:lang w:val="en-GB"/>
        </w:rPr>
        <w:t>PloS</w:t>
      </w:r>
      <w:proofErr w:type="spellEnd"/>
      <w:r w:rsidRPr="00E03E80">
        <w:rPr>
          <w:rFonts w:cs="Arial"/>
          <w:i/>
          <w:iCs/>
          <w:color w:val="000000" w:themeColor="text1"/>
          <w:lang w:val="en-GB"/>
        </w:rPr>
        <w:t xml:space="preserve"> one</w:t>
      </w:r>
      <w:r w:rsidRPr="00E03E80">
        <w:rPr>
          <w:rFonts w:cs="Arial"/>
          <w:color w:val="000000" w:themeColor="text1"/>
          <w:lang w:val="en-GB"/>
        </w:rPr>
        <w:t>, </w:t>
      </w:r>
      <w:r w:rsidRPr="00E03E80">
        <w:rPr>
          <w:rFonts w:cs="Arial"/>
          <w:i/>
          <w:iCs/>
          <w:color w:val="000000" w:themeColor="text1"/>
          <w:lang w:val="en-GB"/>
        </w:rPr>
        <w:t>17</w:t>
      </w:r>
      <w:r w:rsidRPr="00E03E80">
        <w:rPr>
          <w:rFonts w:cs="Arial"/>
          <w:color w:val="000000" w:themeColor="text1"/>
          <w:lang w:val="en-GB"/>
        </w:rPr>
        <w:t>(10), e0275004.</w:t>
      </w:r>
    </w:p>
    <w:p w14:paraId="0286D7C0" w14:textId="77777777" w:rsidR="007B2974" w:rsidRPr="00E03E80" w:rsidRDefault="007B2974" w:rsidP="00035A04">
      <w:pPr>
        <w:rPr>
          <w:rFonts w:cs="Arial"/>
          <w:color w:val="000000" w:themeColor="text1"/>
          <w:lang w:val="en-GB"/>
        </w:rPr>
      </w:pPr>
      <w:r w:rsidRPr="00E03E80">
        <w:rPr>
          <w:rFonts w:cs="Arial"/>
          <w:color w:val="000000" w:themeColor="text1"/>
          <w:lang w:val="en-GB"/>
        </w:rPr>
        <w:t>Wigham, S., Kaner, E., Bourne, J., Ahmed, K., and Hackett, S. (2023). Public mental health and wellbeing interventions delivered by allied health professionals (AHPs): mapping the evidence and identification of gaps. A systematic review. </w:t>
      </w:r>
      <w:r w:rsidRPr="00E03E80">
        <w:rPr>
          <w:rFonts w:cs="Arial"/>
          <w:i/>
          <w:iCs/>
          <w:color w:val="000000" w:themeColor="text1"/>
          <w:lang w:val="en-GB"/>
        </w:rPr>
        <w:t>Journal of Public Mental Health</w:t>
      </w:r>
      <w:r w:rsidRPr="00E03E80">
        <w:rPr>
          <w:rFonts w:cs="Arial"/>
          <w:color w:val="000000" w:themeColor="text1"/>
          <w:lang w:val="en-GB"/>
        </w:rPr>
        <w:t>, </w:t>
      </w:r>
      <w:r w:rsidRPr="00E03E80">
        <w:rPr>
          <w:rFonts w:cs="Arial"/>
          <w:i/>
          <w:iCs/>
          <w:color w:val="000000" w:themeColor="text1"/>
          <w:lang w:val="en-GB"/>
        </w:rPr>
        <w:t>22</w:t>
      </w:r>
      <w:r w:rsidRPr="00E03E80">
        <w:rPr>
          <w:rFonts w:cs="Arial"/>
          <w:color w:val="000000" w:themeColor="text1"/>
          <w:lang w:val="en-GB"/>
        </w:rPr>
        <w:t>(4), 216-229.</w:t>
      </w:r>
    </w:p>
    <w:p w14:paraId="0A0FA397" w14:textId="77777777" w:rsidR="007B2974" w:rsidRPr="00E03E80" w:rsidRDefault="007B2974" w:rsidP="00035A04">
      <w:pPr>
        <w:rPr>
          <w:color w:val="000000" w:themeColor="text1"/>
          <w:lang w:val="en-GB"/>
        </w:rPr>
      </w:pPr>
      <w:r w:rsidRPr="00E03E80">
        <w:rPr>
          <w:color w:val="000000" w:themeColor="text1"/>
          <w:lang w:val="en-GB"/>
        </w:rPr>
        <w:lastRenderedPageBreak/>
        <w:t>Yazdi-</w:t>
      </w:r>
      <w:proofErr w:type="spellStart"/>
      <w:r w:rsidRPr="00E03E80">
        <w:rPr>
          <w:color w:val="000000" w:themeColor="text1"/>
          <w:lang w:val="en-GB"/>
        </w:rPr>
        <w:t>Feyzabadi</w:t>
      </w:r>
      <w:proofErr w:type="spellEnd"/>
      <w:r w:rsidRPr="00E03E80">
        <w:rPr>
          <w:color w:val="000000" w:themeColor="text1"/>
          <w:lang w:val="en-GB"/>
        </w:rPr>
        <w:t xml:space="preserve">, V., Sabermahani, M., </w:t>
      </w:r>
      <w:proofErr w:type="spellStart"/>
      <w:r w:rsidRPr="00E03E80">
        <w:rPr>
          <w:color w:val="000000" w:themeColor="text1"/>
          <w:lang w:val="en-GB"/>
        </w:rPr>
        <w:t>Borhaninejad</w:t>
      </w:r>
      <w:proofErr w:type="spellEnd"/>
      <w:r w:rsidRPr="00E03E80">
        <w:rPr>
          <w:color w:val="000000" w:themeColor="text1"/>
          <w:lang w:val="en-GB"/>
        </w:rPr>
        <w:t xml:space="preserve">, V. and </w:t>
      </w:r>
      <w:proofErr w:type="spellStart"/>
      <w:r w:rsidRPr="00E03E80">
        <w:rPr>
          <w:color w:val="000000" w:themeColor="text1"/>
          <w:lang w:val="en-GB"/>
        </w:rPr>
        <w:t>Iranmanesh</w:t>
      </w:r>
      <w:proofErr w:type="spellEnd"/>
      <w:r w:rsidRPr="00E03E80">
        <w:rPr>
          <w:color w:val="000000" w:themeColor="text1"/>
          <w:lang w:val="en-GB"/>
        </w:rPr>
        <w:t>, M., (2025). Breaking barriers: challenges faced by the older adults in accessing primary healthcare in a developing country. </w:t>
      </w:r>
      <w:r w:rsidRPr="00E03E80">
        <w:rPr>
          <w:i/>
          <w:iCs/>
          <w:color w:val="000000" w:themeColor="text1"/>
          <w:lang w:val="en-GB"/>
        </w:rPr>
        <w:t>BMC geriatrics</w:t>
      </w:r>
      <w:r w:rsidRPr="00E03E80">
        <w:rPr>
          <w:color w:val="000000" w:themeColor="text1"/>
          <w:lang w:val="en-GB"/>
        </w:rPr>
        <w:t>, </w:t>
      </w:r>
      <w:r w:rsidRPr="00E03E80">
        <w:rPr>
          <w:i/>
          <w:iCs/>
          <w:color w:val="000000" w:themeColor="text1"/>
          <w:lang w:val="en-GB"/>
        </w:rPr>
        <w:t>25</w:t>
      </w:r>
      <w:r w:rsidRPr="00E03E80">
        <w:rPr>
          <w:color w:val="000000" w:themeColor="text1"/>
          <w:lang w:val="en-GB"/>
        </w:rPr>
        <w:t>(1), p.946.</w:t>
      </w:r>
    </w:p>
    <w:p w14:paraId="15038C3C" w14:textId="77777777" w:rsidR="007B2974" w:rsidRPr="00E03E80" w:rsidRDefault="007B2974" w:rsidP="00035A04">
      <w:pPr>
        <w:rPr>
          <w:rFonts w:cs="Arial"/>
          <w:color w:val="000000" w:themeColor="text1"/>
          <w:lang w:val="en-GB"/>
        </w:rPr>
      </w:pPr>
      <w:r w:rsidRPr="00E03E80">
        <w:rPr>
          <w:rFonts w:cs="Arial"/>
          <w:color w:val="000000" w:themeColor="text1"/>
          <w:lang w:val="en-GB"/>
        </w:rPr>
        <w:t>Yoon, Y., Eisenstadt, M., Lereya, S. T., and Deighton, J. (2023). Gender difference in the change of adolescents’ mental health and subjective wellbeing trajectories. </w:t>
      </w:r>
      <w:r w:rsidRPr="00E03E80">
        <w:rPr>
          <w:rFonts w:cs="Arial"/>
          <w:i/>
          <w:iCs/>
          <w:color w:val="000000" w:themeColor="text1"/>
          <w:lang w:val="en-GB"/>
        </w:rPr>
        <w:t>European child and adolescent psychiatry</w:t>
      </w:r>
      <w:r w:rsidRPr="00E03E80">
        <w:rPr>
          <w:rFonts w:cs="Arial"/>
          <w:color w:val="000000" w:themeColor="text1"/>
          <w:lang w:val="en-GB"/>
        </w:rPr>
        <w:t>, </w:t>
      </w:r>
      <w:r w:rsidRPr="00E03E80">
        <w:rPr>
          <w:rFonts w:cs="Arial"/>
          <w:i/>
          <w:iCs/>
          <w:color w:val="000000" w:themeColor="text1"/>
          <w:lang w:val="en-GB"/>
        </w:rPr>
        <w:t>32</w:t>
      </w:r>
      <w:r w:rsidRPr="00E03E80">
        <w:rPr>
          <w:rFonts w:cs="Arial"/>
          <w:color w:val="000000" w:themeColor="text1"/>
          <w:lang w:val="en-GB"/>
        </w:rPr>
        <w:t>(9), 1569-1578.</w:t>
      </w:r>
    </w:p>
    <w:p w14:paraId="4427A2FE" w14:textId="77777777" w:rsidR="007B2974" w:rsidRPr="00E03E80" w:rsidRDefault="007B2974" w:rsidP="00035A04">
      <w:pPr>
        <w:rPr>
          <w:rFonts w:cs="Arial"/>
          <w:color w:val="000000" w:themeColor="text1"/>
          <w:lang w:val="en-GB"/>
        </w:rPr>
      </w:pPr>
      <w:proofErr w:type="spellStart"/>
      <w:r w:rsidRPr="00E03E80">
        <w:rPr>
          <w:rFonts w:cs="Arial"/>
          <w:color w:val="000000" w:themeColor="text1"/>
          <w:lang w:val="en-GB"/>
        </w:rPr>
        <w:t>Zaninotto</w:t>
      </w:r>
      <w:proofErr w:type="spellEnd"/>
      <w:r w:rsidRPr="00E03E80">
        <w:rPr>
          <w:rFonts w:cs="Arial"/>
          <w:color w:val="000000" w:themeColor="text1"/>
          <w:lang w:val="en-GB"/>
        </w:rPr>
        <w:t xml:space="preserve">, P., </w:t>
      </w:r>
      <w:proofErr w:type="spellStart"/>
      <w:r w:rsidRPr="00E03E80">
        <w:rPr>
          <w:rFonts w:cs="Arial"/>
          <w:color w:val="000000" w:themeColor="text1"/>
          <w:lang w:val="en-GB"/>
        </w:rPr>
        <w:t>Iob</w:t>
      </w:r>
      <w:proofErr w:type="spellEnd"/>
      <w:r w:rsidRPr="00E03E80">
        <w:rPr>
          <w:rFonts w:cs="Arial"/>
          <w:color w:val="000000" w:themeColor="text1"/>
          <w:lang w:val="en-GB"/>
        </w:rPr>
        <w:t xml:space="preserve">, E., </w:t>
      </w:r>
      <w:proofErr w:type="spellStart"/>
      <w:r w:rsidRPr="00E03E80">
        <w:rPr>
          <w:rFonts w:cs="Arial"/>
          <w:color w:val="000000" w:themeColor="text1"/>
          <w:lang w:val="en-GB"/>
        </w:rPr>
        <w:t>Demakakos</w:t>
      </w:r>
      <w:proofErr w:type="spellEnd"/>
      <w:r w:rsidRPr="00E03E80">
        <w:rPr>
          <w:rFonts w:cs="Arial"/>
          <w:color w:val="000000" w:themeColor="text1"/>
          <w:lang w:val="en-GB"/>
        </w:rPr>
        <w:t>, P., and Steptoe, A. (2022). Immediate and longer-term changes in the mental health and well-being of older adults in England during the COVID-19 pandemic. </w:t>
      </w:r>
      <w:r w:rsidRPr="00E03E80">
        <w:rPr>
          <w:rFonts w:cs="Arial"/>
          <w:i/>
          <w:iCs/>
          <w:color w:val="000000" w:themeColor="text1"/>
          <w:lang w:val="en-GB"/>
        </w:rPr>
        <w:t>JAMA psychiatry</w:t>
      </w:r>
      <w:r w:rsidRPr="00E03E80">
        <w:rPr>
          <w:rFonts w:cs="Arial"/>
          <w:color w:val="000000" w:themeColor="text1"/>
          <w:lang w:val="en-GB"/>
        </w:rPr>
        <w:t>, </w:t>
      </w:r>
      <w:r w:rsidRPr="00E03E80">
        <w:rPr>
          <w:rFonts w:cs="Arial"/>
          <w:i/>
          <w:iCs/>
          <w:color w:val="000000" w:themeColor="text1"/>
          <w:lang w:val="en-GB"/>
        </w:rPr>
        <w:t>79</w:t>
      </w:r>
      <w:r w:rsidRPr="00E03E80">
        <w:rPr>
          <w:rFonts w:cs="Arial"/>
          <w:color w:val="000000" w:themeColor="text1"/>
          <w:lang w:val="en-GB"/>
        </w:rPr>
        <w:t>(2), 151-159.</w:t>
      </w:r>
    </w:p>
    <w:p w14:paraId="3FA4C69F" w14:textId="77777777" w:rsidR="008B368D" w:rsidRPr="00E03E80" w:rsidRDefault="008B368D" w:rsidP="00035A04">
      <w:pPr>
        <w:rPr>
          <w:rFonts w:cs="Arial"/>
          <w:color w:val="000000" w:themeColor="text1"/>
          <w:lang w:val="en-GB"/>
        </w:rPr>
      </w:pPr>
    </w:p>
    <w:p w14:paraId="2F64A9EA" w14:textId="77777777" w:rsidR="00855B0F" w:rsidRPr="00E03E80" w:rsidRDefault="00855B0F" w:rsidP="00035A04">
      <w:pPr>
        <w:rPr>
          <w:rFonts w:cs="Arial"/>
          <w:color w:val="000000" w:themeColor="text1"/>
          <w:lang w:val="en-GB"/>
        </w:rPr>
      </w:pPr>
    </w:p>
    <w:p w14:paraId="43D73BEA" w14:textId="77777777" w:rsidR="00855B0F" w:rsidRPr="00E03E80" w:rsidRDefault="00855B0F" w:rsidP="00BE254B">
      <w:pPr>
        <w:pStyle w:val="Heading1"/>
        <w:rPr>
          <w:rFonts w:cs="Arial"/>
          <w:lang w:val="en-GB"/>
        </w:rPr>
      </w:pPr>
    </w:p>
    <w:sectPr w:rsidR="00855B0F" w:rsidRPr="00E03E80" w:rsidSect="00833B7B">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D26F63" w14:textId="77777777" w:rsidR="00973136" w:rsidRDefault="00973136" w:rsidP="00302046">
      <w:pPr>
        <w:spacing w:line="240" w:lineRule="auto"/>
      </w:pPr>
      <w:r>
        <w:separator/>
      </w:r>
    </w:p>
  </w:endnote>
  <w:endnote w:type="continuationSeparator" w:id="0">
    <w:p w14:paraId="57A89E4B" w14:textId="77777777" w:rsidR="00973136" w:rsidRDefault="00973136" w:rsidP="003020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Calibri"/>
    <w:charset w:val="00"/>
    <w:family w:val="swiss"/>
    <w:pitch w:val="variable"/>
  </w:font>
  <w:font w:name="Arial-BoldMT">
    <w:altName w:val="Times New Roman"/>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832DA" w14:textId="77777777" w:rsidR="006D4586" w:rsidRDefault="007A153F" w:rsidP="003A3087">
    <w:pPr>
      <w:pStyle w:val="Footer"/>
    </w:pPr>
    <w:r>
      <w:fldChar w:fldCharType="begin"/>
    </w:r>
    <w:r>
      <w:instrText xml:space="preserve"> PAGE   \* MERGEFORMAT </w:instrText>
    </w:r>
    <w:r>
      <w:fldChar w:fldCharType="separate"/>
    </w:r>
    <w:r w:rsidR="003C5309">
      <w:rPr>
        <w:noProof/>
      </w:rPr>
      <w:t>9</w:t>
    </w:r>
    <w:r>
      <w:rPr>
        <w:noProof/>
      </w:rPr>
      <w:fldChar w:fldCharType="end"/>
    </w:r>
  </w:p>
  <w:p w14:paraId="0C03BBC7" w14:textId="77777777" w:rsidR="006D4586" w:rsidRDefault="006D4586"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C26C4" w14:textId="77777777" w:rsidR="00973136" w:rsidRDefault="00973136" w:rsidP="00302046">
      <w:pPr>
        <w:spacing w:line="240" w:lineRule="auto"/>
      </w:pPr>
      <w:r>
        <w:separator/>
      </w:r>
    </w:p>
  </w:footnote>
  <w:footnote w:type="continuationSeparator" w:id="0">
    <w:p w14:paraId="2CE5EED8" w14:textId="77777777" w:rsidR="00973136" w:rsidRDefault="00973136" w:rsidP="0030204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77CF42" w14:textId="77777777" w:rsidR="006D4586" w:rsidRDefault="006D4586">
    <w:pPr>
      <w:pStyle w:val="Header"/>
    </w:pPr>
    <w:r>
      <w:rPr>
        <w:noProof/>
      </w:rPr>
      <w:drawing>
        <wp:anchor distT="0" distB="0" distL="114300" distR="114300" simplePos="0" relativeHeight="251658240" behindDoc="0" locked="0" layoutInCell="1" allowOverlap="1" wp14:anchorId="5416F13F" wp14:editId="0F31D8EE">
          <wp:simplePos x="0" y="0"/>
          <wp:positionH relativeFrom="margin">
            <wp:posOffset>-768350</wp:posOffset>
          </wp:positionH>
          <wp:positionV relativeFrom="margin">
            <wp:posOffset>-882015</wp:posOffset>
          </wp:positionV>
          <wp:extent cx="1562100" cy="558800"/>
          <wp:effectExtent l="19050" t="0" r="0" b="0"/>
          <wp:wrapSquare wrapText="bothSides"/>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srcRect/>
                  <a:stretch>
                    <a:fillRect/>
                  </a:stretch>
                </pic:blipFill>
                <pic:spPr bwMode="auto">
                  <a:xfrm>
                    <a:off x="0" y="0"/>
                    <a:ext cx="1562100" cy="558800"/>
                  </a:xfrm>
                  <a:prstGeom prst="rect">
                    <a:avLst/>
                  </a:prstGeom>
                  <a:noFill/>
                  <a:ln w="9525">
                    <a:noFill/>
                    <a:miter lim="800000"/>
                    <a:headEnd/>
                    <a:tailEnd/>
                  </a:ln>
                </pic:spPr>
              </pic:pic>
            </a:graphicData>
          </a:graphic>
        </wp:anchor>
      </w:drawing>
    </w:r>
  </w:p>
  <w:p w14:paraId="6756FADB" w14:textId="77777777" w:rsidR="006D4586" w:rsidRDefault="006D4586">
    <w:pPr>
      <w:pStyle w:val="Header"/>
    </w:pPr>
  </w:p>
  <w:p w14:paraId="0EE28245" w14:textId="77777777" w:rsidR="006D4586" w:rsidRDefault="006D45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34D2D"/>
    <w:multiLevelType w:val="hybridMultilevel"/>
    <w:tmpl w:val="14DEDF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97011FE"/>
    <w:multiLevelType w:val="hybridMultilevel"/>
    <w:tmpl w:val="FE20A2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45C0B0E"/>
    <w:multiLevelType w:val="hybridMultilevel"/>
    <w:tmpl w:val="153AA9AE"/>
    <w:lvl w:ilvl="0" w:tplc="4112B390">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A05726"/>
    <w:multiLevelType w:val="multilevel"/>
    <w:tmpl w:val="350E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07730C"/>
    <w:multiLevelType w:val="hybridMultilevel"/>
    <w:tmpl w:val="C99E5F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50D17B0"/>
    <w:multiLevelType w:val="multilevel"/>
    <w:tmpl w:val="F9248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9538D6"/>
    <w:multiLevelType w:val="multilevel"/>
    <w:tmpl w:val="39F86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E364D4"/>
    <w:multiLevelType w:val="multilevel"/>
    <w:tmpl w:val="B7EC5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904A4C"/>
    <w:multiLevelType w:val="multilevel"/>
    <w:tmpl w:val="F8D25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9C1638"/>
    <w:multiLevelType w:val="hybridMultilevel"/>
    <w:tmpl w:val="C2A252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69037319">
    <w:abstractNumId w:val="8"/>
  </w:num>
  <w:num w:numId="2" w16cid:durableId="1027952426">
    <w:abstractNumId w:val="3"/>
  </w:num>
  <w:num w:numId="3" w16cid:durableId="21633648">
    <w:abstractNumId w:val="5"/>
  </w:num>
  <w:num w:numId="4" w16cid:durableId="1889995653">
    <w:abstractNumId w:val="7"/>
  </w:num>
  <w:num w:numId="5" w16cid:durableId="949825596">
    <w:abstractNumId w:val="6"/>
  </w:num>
  <w:num w:numId="6" w16cid:durableId="565337729">
    <w:abstractNumId w:val="2"/>
  </w:num>
  <w:num w:numId="7" w16cid:durableId="365759589">
    <w:abstractNumId w:val="0"/>
  </w:num>
  <w:num w:numId="8" w16cid:durableId="1539010754">
    <w:abstractNumId w:val="9"/>
  </w:num>
  <w:num w:numId="9" w16cid:durableId="1970745018">
    <w:abstractNumId w:val="1"/>
  </w:num>
  <w:num w:numId="10" w16cid:durableId="299262861">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344"/>
    <w:rsid w:val="00010448"/>
    <w:rsid w:val="00010460"/>
    <w:rsid w:val="00010878"/>
    <w:rsid w:val="000110EF"/>
    <w:rsid w:val="00011226"/>
    <w:rsid w:val="00011857"/>
    <w:rsid w:val="00011997"/>
    <w:rsid w:val="00011C9A"/>
    <w:rsid w:val="00011CB5"/>
    <w:rsid w:val="00011D84"/>
    <w:rsid w:val="00011EC7"/>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E63"/>
    <w:rsid w:val="00031F12"/>
    <w:rsid w:val="00032150"/>
    <w:rsid w:val="000321D5"/>
    <w:rsid w:val="000322D8"/>
    <w:rsid w:val="000322FD"/>
    <w:rsid w:val="00032998"/>
    <w:rsid w:val="00032A42"/>
    <w:rsid w:val="00032BEA"/>
    <w:rsid w:val="00033430"/>
    <w:rsid w:val="0003360D"/>
    <w:rsid w:val="0003363A"/>
    <w:rsid w:val="00033B2B"/>
    <w:rsid w:val="00033D32"/>
    <w:rsid w:val="00033E99"/>
    <w:rsid w:val="00033EE0"/>
    <w:rsid w:val="00033FF0"/>
    <w:rsid w:val="00034615"/>
    <w:rsid w:val="000346E3"/>
    <w:rsid w:val="0003474B"/>
    <w:rsid w:val="000347D2"/>
    <w:rsid w:val="0003488A"/>
    <w:rsid w:val="0003499E"/>
    <w:rsid w:val="00034B44"/>
    <w:rsid w:val="00034CC1"/>
    <w:rsid w:val="00035317"/>
    <w:rsid w:val="0003544D"/>
    <w:rsid w:val="00035531"/>
    <w:rsid w:val="0003569C"/>
    <w:rsid w:val="00035A04"/>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70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809"/>
    <w:rsid w:val="00046CC4"/>
    <w:rsid w:val="000471FD"/>
    <w:rsid w:val="000475FC"/>
    <w:rsid w:val="0004771D"/>
    <w:rsid w:val="00047860"/>
    <w:rsid w:val="00047893"/>
    <w:rsid w:val="00047B6D"/>
    <w:rsid w:val="00047CB5"/>
    <w:rsid w:val="00047CE6"/>
    <w:rsid w:val="00047E33"/>
    <w:rsid w:val="00047EC1"/>
    <w:rsid w:val="0005001E"/>
    <w:rsid w:val="00050084"/>
    <w:rsid w:val="000502B7"/>
    <w:rsid w:val="000502FF"/>
    <w:rsid w:val="00050705"/>
    <w:rsid w:val="00050A30"/>
    <w:rsid w:val="0005117E"/>
    <w:rsid w:val="00051215"/>
    <w:rsid w:val="0005149B"/>
    <w:rsid w:val="00051753"/>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7FA"/>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1B6"/>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70"/>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DDA"/>
    <w:rsid w:val="00073E5A"/>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14F"/>
    <w:rsid w:val="000871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AEC"/>
    <w:rsid w:val="000A3C8F"/>
    <w:rsid w:val="000A3F87"/>
    <w:rsid w:val="000A4013"/>
    <w:rsid w:val="000A424B"/>
    <w:rsid w:val="000A42AD"/>
    <w:rsid w:val="000A4484"/>
    <w:rsid w:val="000A462F"/>
    <w:rsid w:val="000A481E"/>
    <w:rsid w:val="000A488A"/>
    <w:rsid w:val="000A49CC"/>
    <w:rsid w:val="000A4B45"/>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21B"/>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70C"/>
    <w:rsid w:val="000B39F3"/>
    <w:rsid w:val="000B3DED"/>
    <w:rsid w:val="000B426D"/>
    <w:rsid w:val="000B4753"/>
    <w:rsid w:val="000B4CD2"/>
    <w:rsid w:val="000B4E8A"/>
    <w:rsid w:val="000B52C5"/>
    <w:rsid w:val="000B530C"/>
    <w:rsid w:val="000B5336"/>
    <w:rsid w:val="000B585E"/>
    <w:rsid w:val="000B594A"/>
    <w:rsid w:val="000B5BA7"/>
    <w:rsid w:val="000B5CA4"/>
    <w:rsid w:val="000B5D7A"/>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6D3"/>
    <w:rsid w:val="000C7822"/>
    <w:rsid w:val="000C782E"/>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8EE"/>
    <w:rsid w:val="000D1A90"/>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2972"/>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1F68"/>
    <w:rsid w:val="000F20D3"/>
    <w:rsid w:val="000F2263"/>
    <w:rsid w:val="000F23FE"/>
    <w:rsid w:val="000F2483"/>
    <w:rsid w:val="000F279F"/>
    <w:rsid w:val="000F27DA"/>
    <w:rsid w:val="000F29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30"/>
    <w:rsid w:val="000F5CF1"/>
    <w:rsid w:val="000F5D32"/>
    <w:rsid w:val="000F5F74"/>
    <w:rsid w:val="000F64D5"/>
    <w:rsid w:val="000F6766"/>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1CF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489D"/>
    <w:rsid w:val="00115146"/>
    <w:rsid w:val="00115256"/>
    <w:rsid w:val="001152D7"/>
    <w:rsid w:val="00115336"/>
    <w:rsid w:val="00115C61"/>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45E"/>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6E9F"/>
    <w:rsid w:val="0014708D"/>
    <w:rsid w:val="0014728D"/>
    <w:rsid w:val="00147713"/>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E5A"/>
    <w:rsid w:val="00155F48"/>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43D"/>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378"/>
    <w:rsid w:val="00170477"/>
    <w:rsid w:val="0017069D"/>
    <w:rsid w:val="001706AE"/>
    <w:rsid w:val="00170EA4"/>
    <w:rsid w:val="00170F69"/>
    <w:rsid w:val="00171011"/>
    <w:rsid w:val="0017141C"/>
    <w:rsid w:val="0017143D"/>
    <w:rsid w:val="00171611"/>
    <w:rsid w:val="001718CF"/>
    <w:rsid w:val="00171C1C"/>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0B9"/>
    <w:rsid w:val="001778BC"/>
    <w:rsid w:val="00177B40"/>
    <w:rsid w:val="00177DDA"/>
    <w:rsid w:val="0018002E"/>
    <w:rsid w:val="00180AA6"/>
    <w:rsid w:val="0018103E"/>
    <w:rsid w:val="001810BF"/>
    <w:rsid w:val="00181227"/>
    <w:rsid w:val="0018132A"/>
    <w:rsid w:val="00181488"/>
    <w:rsid w:val="00181E2B"/>
    <w:rsid w:val="00181F37"/>
    <w:rsid w:val="001820E3"/>
    <w:rsid w:val="00182199"/>
    <w:rsid w:val="00182380"/>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FC9"/>
    <w:rsid w:val="001860A7"/>
    <w:rsid w:val="001862A1"/>
    <w:rsid w:val="00186B29"/>
    <w:rsid w:val="001870C7"/>
    <w:rsid w:val="00187349"/>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AE"/>
    <w:rsid w:val="00191B4C"/>
    <w:rsid w:val="00191BFD"/>
    <w:rsid w:val="001926D9"/>
    <w:rsid w:val="00192773"/>
    <w:rsid w:val="00192CEC"/>
    <w:rsid w:val="00192FA2"/>
    <w:rsid w:val="00192FF3"/>
    <w:rsid w:val="00193042"/>
    <w:rsid w:val="001931C5"/>
    <w:rsid w:val="001933CC"/>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154"/>
    <w:rsid w:val="001955E3"/>
    <w:rsid w:val="00195881"/>
    <w:rsid w:val="001958DC"/>
    <w:rsid w:val="0019597C"/>
    <w:rsid w:val="00195E9F"/>
    <w:rsid w:val="00195F47"/>
    <w:rsid w:val="001960D2"/>
    <w:rsid w:val="00196298"/>
    <w:rsid w:val="0019652C"/>
    <w:rsid w:val="001969A3"/>
    <w:rsid w:val="00196B22"/>
    <w:rsid w:val="00196B74"/>
    <w:rsid w:val="00196D4C"/>
    <w:rsid w:val="00196DCA"/>
    <w:rsid w:val="00196E29"/>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580"/>
    <w:rsid w:val="001A2B67"/>
    <w:rsid w:val="001A2CB4"/>
    <w:rsid w:val="001A2D45"/>
    <w:rsid w:val="001A31FF"/>
    <w:rsid w:val="001A323A"/>
    <w:rsid w:val="001A3273"/>
    <w:rsid w:val="001A32B8"/>
    <w:rsid w:val="001A3319"/>
    <w:rsid w:val="001A3405"/>
    <w:rsid w:val="001A3B98"/>
    <w:rsid w:val="001A3DF3"/>
    <w:rsid w:val="001A3E4D"/>
    <w:rsid w:val="001A3FFA"/>
    <w:rsid w:val="001A4003"/>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A2B"/>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06C"/>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BFD"/>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5EF7"/>
    <w:rsid w:val="001E6339"/>
    <w:rsid w:val="001E6362"/>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0F66"/>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773"/>
    <w:rsid w:val="00202A20"/>
    <w:rsid w:val="00202AB7"/>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AEA"/>
    <w:rsid w:val="00207BEB"/>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977"/>
    <w:rsid w:val="00212C3D"/>
    <w:rsid w:val="002133F0"/>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ED7"/>
    <w:rsid w:val="00216228"/>
    <w:rsid w:val="00216282"/>
    <w:rsid w:val="002162EB"/>
    <w:rsid w:val="002164E8"/>
    <w:rsid w:val="002165F4"/>
    <w:rsid w:val="00216728"/>
    <w:rsid w:val="00216F30"/>
    <w:rsid w:val="002174C0"/>
    <w:rsid w:val="002174D5"/>
    <w:rsid w:val="0021767C"/>
    <w:rsid w:val="00217783"/>
    <w:rsid w:val="00217974"/>
    <w:rsid w:val="00217A34"/>
    <w:rsid w:val="00220019"/>
    <w:rsid w:val="0022002E"/>
    <w:rsid w:val="0022037F"/>
    <w:rsid w:val="00220393"/>
    <w:rsid w:val="00220773"/>
    <w:rsid w:val="00220B3A"/>
    <w:rsid w:val="00220BDE"/>
    <w:rsid w:val="002210F5"/>
    <w:rsid w:val="00221335"/>
    <w:rsid w:val="00221555"/>
    <w:rsid w:val="002215F1"/>
    <w:rsid w:val="0022170B"/>
    <w:rsid w:val="002218CB"/>
    <w:rsid w:val="00221A44"/>
    <w:rsid w:val="00221AF3"/>
    <w:rsid w:val="00221BA6"/>
    <w:rsid w:val="00221BA7"/>
    <w:rsid w:val="00221CDA"/>
    <w:rsid w:val="0022205A"/>
    <w:rsid w:val="00222347"/>
    <w:rsid w:val="00222371"/>
    <w:rsid w:val="002223C1"/>
    <w:rsid w:val="00222844"/>
    <w:rsid w:val="00222AFC"/>
    <w:rsid w:val="00222BAA"/>
    <w:rsid w:val="00222BEC"/>
    <w:rsid w:val="00222C17"/>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5E31"/>
    <w:rsid w:val="00226386"/>
    <w:rsid w:val="0022693D"/>
    <w:rsid w:val="002269B7"/>
    <w:rsid w:val="00226BFD"/>
    <w:rsid w:val="00226D5E"/>
    <w:rsid w:val="002270E5"/>
    <w:rsid w:val="002276FC"/>
    <w:rsid w:val="00227B7D"/>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53C0"/>
    <w:rsid w:val="002553DA"/>
    <w:rsid w:val="0025545E"/>
    <w:rsid w:val="0025577B"/>
    <w:rsid w:val="002557F1"/>
    <w:rsid w:val="00255850"/>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7C0"/>
    <w:rsid w:val="00262972"/>
    <w:rsid w:val="00262CC9"/>
    <w:rsid w:val="00262F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467"/>
    <w:rsid w:val="002706C4"/>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B7B"/>
    <w:rsid w:val="00281F94"/>
    <w:rsid w:val="00281F99"/>
    <w:rsid w:val="00282126"/>
    <w:rsid w:val="00282436"/>
    <w:rsid w:val="0028264B"/>
    <w:rsid w:val="00282743"/>
    <w:rsid w:val="00282750"/>
    <w:rsid w:val="002827B5"/>
    <w:rsid w:val="00282B65"/>
    <w:rsid w:val="00282EEE"/>
    <w:rsid w:val="00282F3D"/>
    <w:rsid w:val="00283037"/>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44C"/>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1CAC"/>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434"/>
    <w:rsid w:val="00294600"/>
    <w:rsid w:val="0029484A"/>
    <w:rsid w:val="00294C7E"/>
    <w:rsid w:val="00294D5C"/>
    <w:rsid w:val="00294F18"/>
    <w:rsid w:val="00295250"/>
    <w:rsid w:val="002953D8"/>
    <w:rsid w:val="0029558B"/>
    <w:rsid w:val="002955E5"/>
    <w:rsid w:val="00295BB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419"/>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5EFB"/>
    <w:rsid w:val="002A60D8"/>
    <w:rsid w:val="002A610E"/>
    <w:rsid w:val="002A6171"/>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CB0"/>
    <w:rsid w:val="002C2E0B"/>
    <w:rsid w:val="002C2ED9"/>
    <w:rsid w:val="002C323F"/>
    <w:rsid w:val="002C3621"/>
    <w:rsid w:val="002C3722"/>
    <w:rsid w:val="002C3BC3"/>
    <w:rsid w:val="002C3C93"/>
    <w:rsid w:val="002C3E5E"/>
    <w:rsid w:val="002C4494"/>
    <w:rsid w:val="002C44B7"/>
    <w:rsid w:val="002C4952"/>
    <w:rsid w:val="002C4AC6"/>
    <w:rsid w:val="002C4FAC"/>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7BE"/>
    <w:rsid w:val="002D297C"/>
    <w:rsid w:val="002D2A9C"/>
    <w:rsid w:val="002D2B4E"/>
    <w:rsid w:val="002D2BFF"/>
    <w:rsid w:val="002D2D69"/>
    <w:rsid w:val="002D2F4D"/>
    <w:rsid w:val="002D2F9C"/>
    <w:rsid w:val="002D2FD3"/>
    <w:rsid w:val="002D2FF6"/>
    <w:rsid w:val="002D31B7"/>
    <w:rsid w:val="002D325B"/>
    <w:rsid w:val="002D3531"/>
    <w:rsid w:val="002D3AAD"/>
    <w:rsid w:val="002D3FBA"/>
    <w:rsid w:val="002D40AB"/>
    <w:rsid w:val="002D429D"/>
    <w:rsid w:val="002D4699"/>
    <w:rsid w:val="002D490E"/>
    <w:rsid w:val="002D4D9D"/>
    <w:rsid w:val="002D4E3D"/>
    <w:rsid w:val="002D58B9"/>
    <w:rsid w:val="002D5A15"/>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878"/>
    <w:rsid w:val="002E0971"/>
    <w:rsid w:val="002E0972"/>
    <w:rsid w:val="002E0A35"/>
    <w:rsid w:val="002E0B68"/>
    <w:rsid w:val="002E0CAD"/>
    <w:rsid w:val="002E1274"/>
    <w:rsid w:val="002E1A48"/>
    <w:rsid w:val="002E1B4D"/>
    <w:rsid w:val="002E1CD3"/>
    <w:rsid w:val="002E1DAC"/>
    <w:rsid w:val="002E1F8E"/>
    <w:rsid w:val="002E2099"/>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B8E"/>
    <w:rsid w:val="002F4B9A"/>
    <w:rsid w:val="002F4C3D"/>
    <w:rsid w:val="002F4DBA"/>
    <w:rsid w:val="002F51BD"/>
    <w:rsid w:val="002F522A"/>
    <w:rsid w:val="002F5288"/>
    <w:rsid w:val="002F5470"/>
    <w:rsid w:val="002F5783"/>
    <w:rsid w:val="002F5B56"/>
    <w:rsid w:val="002F5B59"/>
    <w:rsid w:val="002F5BA0"/>
    <w:rsid w:val="002F5F27"/>
    <w:rsid w:val="002F6056"/>
    <w:rsid w:val="002F608B"/>
    <w:rsid w:val="002F6102"/>
    <w:rsid w:val="002F659E"/>
    <w:rsid w:val="002F682A"/>
    <w:rsid w:val="002F6846"/>
    <w:rsid w:val="002F6994"/>
    <w:rsid w:val="002F6A3B"/>
    <w:rsid w:val="002F6A45"/>
    <w:rsid w:val="002F6B3A"/>
    <w:rsid w:val="002F6EDD"/>
    <w:rsid w:val="002F701C"/>
    <w:rsid w:val="002F706B"/>
    <w:rsid w:val="002F71D5"/>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1FCD"/>
    <w:rsid w:val="00302016"/>
    <w:rsid w:val="0030204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D02"/>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038"/>
    <w:rsid w:val="003111AD"/>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797"/>
    <w:rsid w:val="003168FD"/>
    <w:rsid w:val="0031691E"/>
    <w:rsid w:val="00316FAA"/>
    <w:rsid w:val="003170CC"/>
    <w:rsid w:val="003174F2"/>
    <w:rsid w:val="00317DBB"/>
    <w:rsid w:val="00317E71"/>
    <w:rsid w:val="00317F58"/>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D9F"/>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36"/>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439"/>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5E0"/>
    <w:rsid w:val="00345A91"/>
    <w:rsid w:val="00345CFC"/>
    <w:rsid w:val="00345E46"/>
    <w:rsid w:val="00346148"/>
    <w:rsid w:val="00346152"/>
    <w:rsid w:val="00346710"/>
    <w:rsid w:val="003468BE"/>
    <w:rsid w:val="00346952"/>
    <w:rsid w:val="0034697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8C3"/>
    <w:rsid w:val="003619C0"/>
    <w:rsid w:val="00361DFE"/>
    <w:rsid w:val="00361F17"/>
    <w:rsid w:val="003622DD"/>
    <w:rsid w:val="00362635"/>
    <w:rsid w:val="003626EF"/>
    <w:rsid w:val="003626FA"/>
    <w:rsid w:val="0036298A"/>
    <w:rsid w:val="00362A32"/>
    <w:rsid w:val="003635D8"/>
    <w:rsid w:val="003636E5"/>
    <w:rsid w:val="0036371E"/>
    <w:rsid w:val="00363906"/>
    <w:rsid w:val="00363B9D"/>
    <w:rsid w:val="00363C65"/>
    <w:rsid w:val="00363C71"/>
    <w:rsid w:val="00363E5A"/>
    <w:rsid w:val="00363EA9"/>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0E06"/>
    <w:rsid w:val="00391018"/>
    <w:rsid w:val="003911A1"/>
    <w:rsid w:val="003915CF"/>
    <w:rsid w:val="0039179A"/>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9AF"/>
    <w:rsid w:val="00394E4A"/>
    <w:rsid w:val="00395487"/>
    <w:rsid w:val="003954DF"/>
    <w:rsid w:val="003955D8"/>
    <w:rsid w:val="0039586C"/>
    <w:rsid w:val="003959F9"/>
    <w:rsid w:val="00395CC7"/>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2DF"/>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2A5"/>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8DF"/>
    <w:rsid w:val="003B3936"/>
    <w:rsid w:val="003B3BFB"/>
    <w:rsid w:val="003B3D1C"/>
    <w:rsid w:val="003B3F27"/>
    <w:rsid w:val="003B3FA6"/>
    <w:rsid w:val="003B433A"/>
    <w:rsid w:val="003B4BCA"/>
    <w:rsid w:val="003B4C53"/>
    <w:rsid w:val="003B5187"/>
    <w:rsid w:val="003B53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DF2"/>
    <w:rsid w:val="003C2EC7"/>
    <w:rsid w:val="003C3066"/>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09"/>
    <w:rsid w:val="003C53F8"/>
    <w:rsid w:val="003C5452"/>
    <w:rsid w:val="003C5794"/>
    <w:rsid w:val="003C58BE"/>
    <w:rsid w:val="003C5971"/>
    <w:rsid w:val="003C6319"/>
    <w:rsid w:val="003C65EB"/>
    <w:rsid w:val="003C6891"/>
    <w:rsid w:val="003C6957"/>
    <w:rsid w:val="003C6B03"/>
    <w:rsid w:val="003C6B3E"/>
    <w:rsid w:val="003C6C51"/>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3D18"/>
    <w:rsid w:val="003D42BD"/>
    <w:rsid w:val="003D4326"/>
    <w:rsid w:val="003D4443"/>
    <w:rsid w:val="003D463B"/>
    <w:rsid w:val="003D46EB"/>
    <w:rsid w:val="003D47EC"/>
    <w:rsid w:val="003D4AF8"/>
    <w:rsid w:val="003D4C99"/>
    <w:rsid w:val="003D558D"/>
    <w:rsid w:val="003D55A3"/>
    <w:rsid w:val="003D56AF"/>
    <w:rsid w:val="003D5774"/>
    <w:rsid w:val="003D5F61"/>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9F0"/>
    <w:rsid w:val="003E0B09"/>
    <w:rsid w:val="003E0BE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BDA"/>
    <w:rsid w:val="00400DB4"/>
    <w:rsid w:val="00400E31"/>
    <w:rsid w:val="004014FC"/>
    <w:rsid w:val="004015DC"/>
    <w:rsid w:val="0040184D"/>
    <w:rsid w:val="00401E68"/>
    <w:rsid w:val="0040221D"/>
    <w:rsid w:val="004024C7"/>
    <w:rsid w:val="0040250D"/>
    <w:rsid w:val="0040255B"/>
    <w:rsid w:val="0040276D"/>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7B6"/>
    <w:rsid w:val="00411F0E"/>
    <w:rsid w:val="00411F14"/>
    <w:rsid w:val="0041215D"/>
    <w:rsid w:val="004121D9"/>
    <w:rsid w:val="0041237E"/>
    <w:rsid w:val="00412401"/>
    <w:rsid w:val="0041291B"/>
    <w:rsid w:val="00412E4E"/>
    <w:rsid w:val="00413140"/>
    <w:rsid w:val="0041327F"/>
    <w:rsid w:val="00413387"/>
    <w:rsid w:val="004136D9"/>
    <w:rsid w:val="00413BF2"/>
    <w:rsid w:val="00413C18"/>
    <w:rsid w:val="004145BE"/>
    <w:rsid w:val="00414793"/>
    <w:rsid w:val="00414F20"/>
    <w:rsid w:val="00414F3E"/>
    <w:rsid w:val="004152D7"/>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208"/>
    <w:rsid w:val="00423410"/>
    <w:rsid w:val="00423702"/>
    <w:rsid w:val="00423807"/>
    <w:rsid w:val="00423850"/>
    <w:rsid w:val="00423BE8"/>
    <w:rsid w:val="00423CD9"/>
    <w:rsid w:val="00423F6F"/>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3A5"/>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D05"/>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BC6"/>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7AE"/>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5D6"/>
    <w:rsid w:val="0045572E"/>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377B"/>
    <w:rsid w:val="004645C0"/>
    <w:rsid w:val="00464694"/>
    <w:rsid w:val="00464BBA"/>
    <w:rsid w:val="00464D9C"/>
    <w:rsid w:val="00464F96"/>
    <w:rsid w:val="004650A7"/>
    <w:rsid w:val="0046525D"/>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B5F"/>
    <w:rsid w:val="00471DE1"/>
    <w:rsid w:val="0047200B"/>
    <w:rsid w:val="004722FF"/>
    <w:rsid w:val="00472937"/>
    <w:rsid w:val="00472A41"/>
    <w:rsid w:val="00472C3D"/>
    <w:rsid w:val="00472C77"/>
    <w:rsid w:val="00472D66"/>
    <w:rsid w:val="00472F47"/>
    <w:rsid w:val="00473283"/>
    <w:rsid w:val="0047353B"/>
    <w:rsid w:val="004735CC"/>
    <w:rsid w:val="00473769"/>
    <w:rsid w:val="00473852"/>
    <w:rsid w:val="004738ED"/>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5E4F"/>
    <w:rsid w:val="004760BB"/>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28D3"/>
    <w:rsid w:val="00482D38"/>
    <w:rsid w:val="00482F7F"/>
    <w:rsid w:val="00482FC9"/>
    <w:rsid w:val="00483F9B"/>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84E"/>
    <w:rsid w:val="00491939"/>
    <w:rsid w:val="004919C3"/>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298"/>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BC9"/>
    <w:rsid w:val="004A0E4F"/>
    <w:rsid w:val="004A13C4"/>
    <w:rsid w:val="004A211A"/>
    <w:rsid w:val="004A27C9"/>
    <w:rsid w:val="004A2AA6"/>
    <w:rsid w:val="004A2B03"/>
    <w:rsid w:val="004A2D78"/>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9B3"/>
    <w:rsid w:val="004B0E38"/>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416F"/>
    <w:rsid w:val="004B45D4"/>
    <w:rsid w:val="004B4A6F"/>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6ED"/>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323"/>
    <w:rsid w:val="004C642E"/>
    <w:rsid w:val="004C665C"/>
    <w:rsid w:val="004C671A"/>
    <w:rsid w:val="004C673E"/>
    <w:rsid w:val="004C681B"/>
    <w:rsid w:val="004C7779"/>
    <w:rsid w:val="004C7A22"/>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151"/>
    <w:rsid w:val="004D1379"/>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E4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21C"/>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DEB"/>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8FD"/>
    <w:rsid w:val="00501902"/>
    <w:rsid w:val="00501D98"/>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29A"/>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9"/>
    <w:rsid w:val="0052565B"/>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BE3"/>
    <w:rsid w:val="00527EFB"/>
    <w:rsid w:val="00530383"/>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839"/>
    <w:rsid w:val="005449D9"/>
    <w:rsid w:val="00544A1B"/>
    <w:rsid w:val="00544E42"/>
    <w:rsid w:val="005452F3"/>
    <w:rsid w:val="0054538E"/>
    <w:rsid w:val="00545508"/>
    <w:rsid w:val="005457CD"/>
    <w:rsid w:val="00545863"/>
    <w:rsid w:val="00545C8C"/>
    <w:rsid w:val="00545E0D"/>
    <w:rsid w:val="005461F1"/>
    <w:rsid w:val="00546370"/>
    <w:rsid w:val="005463DC"/>
    <w:rsid w:val="005463EB"/>
    <w:rsid w:val="00546576"/>
    <w:rsid w:val="00546608"/>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70"/>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B09"/>
    <w:rsid w:val="00560C40"/>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67FB3"/>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2A4"/>
    <w:rsid w:val="005723EE"/>
    <w:rsid w:val="00572418"/>
    <w:rsid w:val="0057265A"/>
    <w:rsid w:val="005727C0"/>
    <w:rsid w:val="00572882"/>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8A"/>
    <w:rsid w:val="00576794"/>
    <w:rsid w:val="005769D2"/>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AC2"/>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1FD3"/>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6E71"/>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E9D"/>
    <w:rsid w:val="005A40AC"/>
    <w:rsid w:val="005A44ED"/>
    <w:rsid w:val="005A49C0"/>
    <w:rsid w:val="005A5302"/>
    <w:rsid w:val="005A551A"/>
    <w:rsid w:val="005A5672"/>
    <w:rsid w:val="005A56B3"/>
    <w:rsid w:val="005A5756"/>
    <w:rsid w:val="005A57ED"/>
    <w:rsid w:val="005A5987"/>
    <w:rsid w:val="005A5ACB"/>
    <w:rsid w:val="005A5E2C"/>
    <w:rsid w:val="005A6509"/>
    <w:rsid w:val="005A6571"/>
    <w:rsid w:val="005A65E7"/>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78"/>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680"/>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815"/>
    <w:rsid w:val="005D3C6B"/>
    <w:rsid w:val="005D3D4A"/>
    <w:rsid w:val="005D4262"/>
    <w:rsid w:val="005D42DC"/>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13"/>
    <w:rsid w:val="005D5CF8"/>
    <w:rsid w:val="005D6C11"/>
    <w:rsid w:val="005D6C68"/>
    <w:rsid w:val="005D6E1D"/>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6"/>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2B9"/>
    <w:rsid w:val="005E5394"/>
    <w:rsid w:val="005E5BD0"/>
    <w:rsid w:val="005E5EB1"/>
    <w:rsid w:val="005E62BA"/>
    <w:rsid w:val="005E6748"/>
    <w:rsid w:val="005E75F7"/>
    <w:rsid w:val="005E7A7F"/>
    <w:rsid w:val="005E7E10"/>
    <w:rsid w:val="005E7EC9"/>
    <w:rsid w:val="005E7EE3"/>
    <w:rsid w:val="005F01D9"/>
    <w:rsid w:val="005F030B"/>
    <w:rsid w:val="005F05EC"/>
    <w:rsid w:val="005F0A3D"/>
    <w:rsid w:val="005F0A84"/>
    <w:rsid w:val="005F0B56"/>
    <w:rsid w:val="005F0C12"/>
    <w:rsid w:val="005F0DCF"/>
    <w:rsid w:val="005F1197"/>
    <w:rsid w:val="005F182D"/>
    <w:rsid w:val="005F1D38"/>
    <w:rsid w:val="005F1D3D"/>
    <w:rsid w:val="005F1D93"/>
    <w:rsid w:val="005F1D99"/>
    <w:rsid w:val="005F20DF"/>
    <w:rsid w:val="005F2228"/>
    <w:rsid w:val="005F25FF"/>
    <w:rsid w:val="005F26B2"/>
    <w:rsid w:val="005F29EF"/>
    <w:rsid w:val="005F2C0B"/>
    <w:rsid w:val="005F2C88"/>
    <w:rsid w:val="005F39AE"/>
    <w:rsid w:val="005F3A0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7A"/>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BC0"/>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B07"/>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149"/>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53"/>
    <w:rsid w:val="006614F5"/>
    <w:rsid w:val="00661851"/>
    <w:rsid w:val="0066198B"/>
    <w:rsid w:val="006622B3"/>
    <w:rsid w:val="006622B9"/>
    <w:rsid w:val="006622F0"/>
    <w:rsid w:val="0066240C"/>
    <w:rsid w:val="00662707"/>
    <w:rsid w:val="00662CD5"/>
    <w:rsid w:val="00662E80"/>
    <w:rsid w:val="00663120"/>
    <w:rsid w:val="00663301"/>
    <w:rsid w:val="006635B8"/>
    <w:rsid w:val="00663B49"/>
    <w:rsid w:val="00663E39"/>
    <w:rsid w:val="00664225"/>
    <w:rsid w:val="0066423A"/>
    <w:rsid w:val="00664657"/>
    <w:rsid w:val="006646D6"/>
    <w:rsid w:val="00664B88"/>
    <w:rsid w:val="00664F0D"/>
    <w:rsid w:val="00665030"/>
    <w:rsid w:val="00665656"/>
    <w:rsid w:val="006662A6"/>
    <w:rsid w:val="0066632C"/>
    <w:rsid w:val="006668E7"/>
    <w:rsid w:val="0066697A"/>
    <w:rsid w:val="00666BF3"/>
    <w:rsid w:val="00666CBE"/>
    <w:rsid w:val="00666D33"/>
    <w:rsid w:val="00666F22"/>
    <w:rsid w:val="006674D6"/>
    <w:rsid w:val="006679C4"/>
    <w:rsid w:val="00667BCE"/>
    <w:rsid w:val="00667E92"/>
    <w:rsid w:val="006700E7"/>
    <w:rsid w:val="00670171"/>
    <w:rsid w:val="00670442"/>
    <w:rsid w:val="006704A0"/>
    <w:rsid w:val="00670562"/>
    <w:rsid w:val="00670932"/>
    <w:rsid w:val="0067152F"/>
    <w:rsid w:val="00671604"/>
    <w:rsid w:val="00671B00"/>
    <w:rsid w:val="0067237A"/>
    <w:rsid w:val="006726B7"/>
    <w:rsid w:val="00672899"/>
    <w:rsid w:val="00672A65"/>
    <w:rsid w:val="00672AE0"/>
    <w:rsid w:val="00672D9C"/>
    <w:rsid w:val="006734F5"/>
    <w:rsid w:val="006736C7"/>
    <w:rsid w:val="00673B5F"/>
    <w:rsid w:val="00673C94"/>
    <w:rsid w:val="00673E15"/>
    <w:rsid w:val="00674318"/>
    <w:rsid w:val="00674339"/>
    <w:rsid w:val="00674517"/>
    <w:rsid w:val="0067530F"/>
    <w:rsid w:val="00675750"/>
    <w:rsid w:val="00675A3E"/>
    <w:rsid w:val="00675AA3"/>
    <w:rsid w:val="00675E2D"/>
    <w:rsid w:val="00675F48"/>
    <w:rsid w:val="0067687B"/>
    <w:rsid w:val="00676913"/>
    <w:rsid w:val="00676BC8"/>
    <w:rsid w:val="00676F62"/>
    <w:rsid w:val="006771B7"/>
    <w:rsid w:val="006772E1"/>
    <w:rsid w:val="00677515"/>
    <w:rsid w:val="00677B70"/>
    <w:rsid w:val="00677E08"/>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5B8"/>
    <w:rsid w:val="0068765C"/>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436"/>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A4E"/>
    <w:rsid w:val="006A7EA0"/>
    <w:rsid w:val="006B0014"/>
    <w:rsid w:val="006B01C2"/>
    <w:rsid w:val="006B025C"/>
    <w:rsid w:val="006B0386"/>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2E5D"/>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9B5"/>
    <w:rsid w:val="006B7B0C"/>
    <w:rsid w:val="006B7F22"/>
    <w:rsid w:val="006B7F90"/>
    <w:rsid w:val="006C018F"/>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15B"/>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1FDB"/>
    <w:rsid w:val="006D2033"/>
    <w:rsid w:val="006D2097"/>
    <w:rsid w:val="006D23B2"/>
    <w:rsid w:val="006D244E"/>
    <w:rsid w:val="006D2938"/>
    <w:rsid w:val="006D3583"/>
    <w:rsid w:val="006D365A"/>
    <w:rsid w:val="006D365D"/>
    <w:rsid w:val="006D388D"/>
    <w:rsid w:val="006D3B3C"/>
    <w:rsid w:val="006D3CA2"/>
    <w:rsid w:val="006D3EAF"/>
    <w:rsid w:val="006D433C"/>
    <w:rsid w:val="006D4586"/>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227F"/>
    <w:rsid w:val="006F245C"/>
    <w:rsid w:val="006F2DF1"/>
    <w:rsid w:val="006F2F6F"/>
    <w:rsid w:val="006F3488"/>
    <w:rsid w:val="006F37AE"/>
    <w:rsid w:val="006F37E5"/>
    <w:rsid w:val="006F39C4"/>
    <w:rsid w:val="006F39E9"/>
    <w:rsid w:val="006F3A46"/>
    <w:rsid w:val="006F3BED"/>
    <w:rsid w:val="006F3BFF"/>
    <w:rsid w:val="006F3C80"/>
    <w:rsid w:val="006F3D40"/>
    <w:rsid w:val="006F3E9F"/>
    <w:rsid w:val="006F3EF2"/>
    <w:rsid w:val="006F3FDF"/>
    <w:rsid w:val="006F40AE"/>
    <w:rsid w:val="006F40C1"/>
    <w:rsid w:val="006F430F"/>
    <w:rsid w:val="006F4960"/>
    <w:rsid w:val="006F4D0D"/>
    <w:rsid w:val="006F4FB9"/>
    <w:rsid w:val="006F5295"/>
    <w:rsid w:val="006F550C"/>
    <w:rsid w:val="006F5841"/>
    <w:rsid w:val="006F5A49"/>
    <w:rsid w:val="006F5ABF"/>
    <w:rsid w:val="006F5AD2"/>
    <w:rsid w:val="006F5D12"/>
    <w:rsid w:val="006F5D23"/>
    <w:rsid w:val="006F5DB2"/>
    <w:rsid w:val="006F5E1D"/>
    <w:rsid w:val="006F607D"/>
    <w:rsid w:val="006F60F5"/>
    <w:rsid w:val="006F6272"/>
    <w:rsid w:val="006F65DE"/>
    <w:rsid w:val="006F6837"/>
    <w:rsid w:val="006F6D78"/>
    <w:rsid w:val="006F6D9E"/>
    <w:rsid w:val="006F72E8"/>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7A"/>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0F7"/>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DC0"/>
    <w:rsid w:val="00712F8F"/>
    <w:rsid w:val="007133B6"/>
    <w:rsid w:val="00713696"/>
    <w:rsid w:val="0071370A"/>
    <w:rsid w:val="0071377A"/>
    <w:rsid w:val="007139D8"/>
    <w:rsid w:val="00713C1C"/>
    <w:rsid w:val="00713D23"/>
    <w:rsid w:val="00714979"/>
    <w:rsid w:val="00714E19"/>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2A"/>
    <w:rsid w:val="00741353"/>
    <w:rsid w:val="007416B8"/>
    <w:rsid w:val="0074199E"/>
    <w:rsid w:val="00741AE7"/>
    <w:rsid w:val="00741E57"/>
    <w:rsid w:val="00741F30"/>
    <w:rsid w:val="00742133"/>
    <w:rsid w:val="007426AC"/>
    <w:rsid w:val="00742C17"/>
    <w:rsid w:val="00743116"/>
    <w:rsid w:val="00743606"/>
    <w:rsid w:val="00743DC9"/>
    <w:rsid w:val="00743E20"/>
    <w:rsid w:val="00743F37"/>
    <w:rsid w:val="00743F8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158"/>
    <w:rsid w:val="007518EC"/>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C68"/>
    <w:rsid w:val="00754DA1"/>
    <w:rsid w:val="00754E39"/>
    <w:rsid w:val="0075559E"/>
    <w:rsid w:val="007557EB"/>
    <w:rsid w:val="00755823"/>
    <w:rsid w:val="0075634F"/>
    <w:rsid w:val="007563D2"/>
    <w:rsid w:val="0075663A"/>
    <w:rsid w:val="007567D8"/>
    <w:rsid w:val="007568D2"/>
    <w:rsid w:val="00756ACC"/>
    <w:rsid w:val="00756C80"/>
    <w:rsid w:val="007575E0"/>
    <w:rsid w:val="007577DB"/>
    <w:rsid w:val="007600FA"/>
    <w:rsid w:val="00760152"/>
    <w:rsid w:val="00760164"/>
    <w:rsid w:val="007601E1"/>
    <w:rsid w:val="0076051D"/>
    <w:rsid w:val="0076060D"/>
    <w:rsid w:val="00760635"/>
    <w:rsid w:val="00760CAB"/>
    <w:rsid w:val="00761499"/>
    <w:rsid w:val="00761542"/>
    <w:rsid w:val="00761B36"/>
    <w:rsid w:val="00761F45"/>
    <w:rsid w:val="007620F7"/>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2F3"/>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BB5"/>
    <w:rsid w:val="00770C32"/>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4BD1"/>
    <w:rsid w:val="00775147"/>
    <w:rsid w:val="007751FF"/>
    <w:rsid w:val="00775586"/>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D3F"/>
    <w:rsid w:val="00783EDC"/>
    <w:rsid w:val="00784019"/>
    <w:rsid w:val="00784406"/>
    <w:rsid w:val="007846BA"/>
    <w:rsid w:val="007847C6"/>
    <w:rsid w:val="00784AAE"/>
    <w:rsid w:val="00784B97"/>
    <w:rsid w:val="00784E2B"/>
    <w:rsid w:val="00784EFE"/>
    <w:rsid w:val="007854E0"/>
    <w:rsid w:val="007858BA"/>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D4"/>
    <w:rsid w:val="007935FB"/>
    <w:rsid w:val="00793A98"/>
    <w:rsid w:val="00793C4B"/>
    <w:rsid w:val="007941D2"/>
    <w:rsid w:val="007941D6"/>
    <w:rsid w:val="0079470B"/>
    <w:rsid w:val="00794AF5"/>
    <w:rsid w:val="00794B3C"/>
    <w:rsid w:val="00794BB7"/>
    <w:rsid w:val="00794BF0"/>
    <w:rsid w:val="00794CAA"/>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3F"/>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232"/>
    <w:rsid w:val="007B2974"/>
    <w:rsid w:val="007B2D20"/>
    <w:rsid w:val="007B2F1D"/>
    <w:rsid w:val="007B3064"/>
    <w:rsid w:val="007B316C"/>
    <w:rsid w:val="007B352D"/>
    <w:rsid w:val="007B3662"/>
    <w:rsid w:val="007B36E8"/>
    <w:rsid w:val="007B3A87"/>
    <w:rsid w:val="007B3B75"/>
    <w:rsid w:val="007B3BE0"/>
    <w:rsid w:val="007B3F28"/>
    <w:rsid w:val="007B403A"/>
    <w:rsid w:val="007B4045"/>
    <w:rsid w:val="007B40AC"/>
    <w:rsid w:val="007B41DE"/>
    <w:rsid w:val="007B42D7"/>
    <w:rsid w:val="007B4770"/>
    <w:rsid w:val="007B4882"/>
    <w:rsid w:val="007B4AA0"/>
    <w:rsid w:val="007B4DD1"/>
    <w:rsid w:val="007B4FDC"/>
    <w:rsid w:val="007B5137"/>
    <w:rsid w:val="007B571B"/>
    <w:rsid w:val="007B5C05"/>
    <w:rsid w:val="007B6B73"/>
    <w:rsid w:val="007B7110"/>
    <w:rsid w:val="007B74A7"/>
    <w:rsid w:val="007B75E3"/>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77"/>
    <w:rsid w:val="007C4AE8"/>
    <w:rsid w:val="007C4B33"/>
    <w:rsid w:val="007C4B70"/>
    <w:rsid w:val="007C4BBE"/>
    <w:rsid w:val="007C4BDA"/>
    <w:rsid w:val="007C4E47"/>
    <w:rsid w:val="007C4FE2"/>
    <w:rsid w:val="007C5128"/>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D75"/>
    <w:rsid w:val="007D2557"/>
    <w:rsid w:val="007D26E9"/>
    <w:rsid w:val="007D307E"/>
    <w:rsid w:val="007D343B"/>
    <w:rsid w:val="007D37BA"/>
    <w:rsid w:val="007D37EB"/>
    <w:rsid w:val="007D3A48"/>
    <w:rsid w:val="007D3D93"/>
    <w:rsid w:val="007D3DC6"/>
    <w:rsid w:val="007D4066"/>
    <w:rsid w:val="007D4085"/>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382"/>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3A1"/>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0A"/>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6E6"/>
    <w:rsid w:val="00805778"/>
    <w:rsid w:val="008057CB"/>
    <w:rsid w:val="0080620F"/>
    <w:rsid w:val="0080621A"/>
    <w:rsid w:val="00806290"/>
    <w:rsid w:val="00806297"/>
    <w:rsid w:val="008064DE"/>
    <w:rsid w:val="008065E5"/>
    <w:rsid w:val="00806897"/>
    <w:rsid w:val="008070E1"/>
    <w:rsid w:val="00807515"/>
    <w:rsid w:val="00807784"/>
    <w:rsid w:val="008077CA"/>
    <w:rsid w:val="008078C1"/>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2C7D"/>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1"/>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BFA"/>
    <w:rsid w:val="00835C04"/>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C1A"/>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BE4"/>
    <w:rsid w:val="00847CF8"/>
    <w:rsid w:val="00847E1B"/>
    <w:rsid w:val="0085016E"/>
    <w:rsid w:val="008502D3"/>
    <w:rsid w:val="00850484"/>
    <w:rsid w:val="008504EF"/>
    <w:rsid w:val="008509D4"/>
    <w:rsid w:val="00850A43"/>
    <w:rsid w:val="00850BC6"/>
    <w:rsid w:val="00851049"/>
    <w:rsid w:val="0085147D"/>
    <w:rsid w:val="0085177C"/>
    <w:rsid w:val="00851798"/>
    <w:rsid w:val="00851B2B"/>
    <w:rsid w:val="00851D0C"/>
    <w:rsid w:val="00851DA3"/>
    <w:rsid w:val="008520E2"/>
    <w:rsid w:val="00852370"/>
    <w:rsid w:val="0085271E"/>
    <w:rsid w:val="0085295E"/>
    <w:rsid w:val="00852D17"/>
    <w:rsid w:val="00852FD8"/>
    <w:rsid w:val="00853253"/>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5B0F"/>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2F"/>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113"/>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76"/>
    <w:rsid w:val="008720FE"/>
    <w:rsid w:val="0087249C"/>
    <w:rsid w:val="008724B2"/>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CF3"/>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BF7"/>
    <w:rsid w:val="00891CE6"/>
    <w:rsid w:val="00891FBE"/>
    <w:rsid w:val="00892223"/>
    <w:rsid w:val="0089267D"/>
    <w:rsid w:val="008928B7"/>
    <w:rsid w:val="00892A86"/>
    <w:rsid w:val="00892F3A"/>
    <w:rsid w:val="00893225"/>
    <w:rsid w:val="008935CD"/>
    <w:rsid w:val="00893792"/>
    <w:rsid w:val="008938F6"/>
    <w:rsid w:val="00893B71"/>
    <w:rsid w:val="00893D59"/>
    <w:rsid w:val="008940F5"/>
    <w:rsid w:val="00894118"/>
    <w:rsid w:val="008946FB"/>
    <w:rsid w:val="00894AEE"/>
    <w:rsid w:val="00894C81"/>
    <w:rsid w:val="00895376"/>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B3"/>
    <w:rsid w:val="008B16E2"/>
    <w:rsid w:val="008B1756"/>
    <w:rsid w:val="008B196E"/>
    <w:rsid w:val="008B1D18"/>
    <w:rsid w:val="008B2645"/>
    <w:rsid w:val="008B28C0"/>
    <w:rsid w:val="008B2AED"/>
    <w:rsid w:val="008B2D69"/>
    <w:rsid w:val="008B32E7"/>
    <w:rsid w:val="008B331D"/>
    <w:rsid w:val="008B368D"/>
    <w:rsid w:val="008B3999"/>
    <w:rsid w:val="008B3AFC"/>
    <w:rsid w:val="008B3DE1"/>
    <w:rsid w:val="008B4363"/>
    <w:rsid w:val="008B44DE"/>
    <w:rsid w:val="008B461A"/>
    <w:rsid w:val="008B46D8"/>
    <w:rsid w:val="008B4764"/>
    <w:rsid w:val="008B4A48"/>
    <w:rsid w:val="008B4ABE"/>
    <w:rsid w:val="008B4AC6"/>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853"/>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6FD"/>
    <w:rsid w:val="008D4D1C"/>
    <w:rsid w:val="008D4F80"/>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4F43"/>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5E4"/>
    <w:rsid w:val="008F10CF"/>
    <w:rsid w:val="008F11C8"/>
    <w:rsid w:val="008F13A7"/>
    <w:rsid w:val="008F1936"/>
    <w:rsid w:val="008F19E9"/>
    <w:rsid w:val="008F1CD0"/>
    <w:rsid w:val="008F1D28"/>
    <w:rsid w:val="008F253E"/>
    <w:rsid w:val="008F2A1C"/>
    <w:rsid w:val="008F2C4A"/>
    <w:rsid w:val="008F2D87"/>
    <w:rsid w:val="008F2E43"/>
    <w:rsid w:val="008F2F16"/>
    <w:rsid w:val="008F30EA"/>
    <w:rsid w:val="008F34F3"/>
    <w:rsid w:val="008F3830"/>
    <w:rsid w:val="008F39E0"/>
    <w:rsid w:val="008F3A99"/>
    <w:rsid w:val="008F3B6F"/>
    <w:rsid w:val="008F4369"/>
    <w:rsid w:val="008F486A"/>
    <w:rsid w:val="008F4933"/>
    <w:rsid w:val="008F4B73"/>
    <w:rsid w:val="008F501D"/>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B66"/>
    <w:rsid w:val="00915F8A"/>
    <w:rsid w:val="009160A5"/>
    <w:rsid w:val="0091619C"/>
    <w:rsid w:val="00916415"/>
    <w:rsid w:val="00916D03"/>
    <w:rsid w:val="0091702A"/>
    <w:rsid w:val="00917041"/>
    <w:rsid w:val="00917A22"/>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0EF"/>
    <w:rsid w:val="00927200"/>
    <w:rsid w:val="00927251"/>
    <w:rsid w:val="00927A71"/>
    <w:rsid w:val="00927B59"/>
    <w:rsid w:val="00927C35"/>
    <w:rsid w:val="00927E14"/>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40295"/>
    <w:rsid w:val="00940500"/>
    <w:rsid w:val="009406BF"/>
    <w:rsid w:val="00940B3C"/>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86E"/>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373"/>
    <w:rsid w:val="009464C0"/>
    <w:rsid w:val="00946536"/>
    <w:rsid w:val="009466EE"/>
    <w:rsid w:val="0094685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6A6"/>
    <w:rsid w:val="00955A95"/>
    <w:rsid w:val="00955F2A"/>
    <w:rsid w:val="00956372"/>
    <w:rsid w:val="00956682"/>
    <w:rsid w:val="0095696B"/>
    <w:rsid w:val="00956EBA"/>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BE4"/>
    <w:rsid w:val="00970C69"/>
    <w:rsid w:val="00970D49"/>
    <w:rsid w:val="00970E5D"/>
    <w:rsid w:val="0097115E"/>
    <w:rsid w:val="00971733"/>
    <w:rsid w:val="0097185E"/>
    <w:rsid w:val="00971BEE"/>
    <w:rsid w:val="00971C65"/>
    <w:rsid w:val="00971E65"/>
    <w:rsid w:val="00971F85"/>
    <w:rsid w:val="0097257C"/>
    <w:rsid w:val="00972583"/>
    <w:rsid w:val="00972EA6"/>
    <w:rsid w:val="00973136"/>
    <w:rsid w:val="009733A9"/>
    <w:rsid w:val="009736BB"/>
    <w:rsid w:val="0097373F"/>
    <w:rsid w:val="00973A05"/>
    <w:rsid w:val="00973A10"/>
    <w:rsid w:val="00973E69"/>
    <w:rsid w:val="00973FA8"/>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1E32"/>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5EBA"/>
    <w:rsid w:val="009860EA"/>
    <w:rsid w:val="009863CE"/>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44E"/>
    <w:rsid w:val="0099055B"/>
    <w:rsid w:val="00990936"/>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08C"/>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58F"/>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2D37"/>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E78"/>
    <w:rsid w:val="009B5F21"/>
    <w:rsid w:val="009B5F4F"/>
    <w:rsid w:val="009B63BE"/>
    <w:rsid w:val="009B6774"/>
    <w:rsid w:val="009B6790"/>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A47"/>
    <w:rsid w:val="009C6C4C"/>
    <w:rsid w:val="009C6C86"/>
    <w:rsid w:val="009C73BB"/>
    <w:rsid w:val="009C751D"/>
    <w:rsid w:val="009C780B"/>
    <w:rsid w:val="009C7A35"/>
    <w:rsid w:val="009C7C31"/>
    <w:rsid w:val="009C7E50"/>
    <w:rsid w:val="009D00FD"/>
    <w:rsid w:val="009D0188"/>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3DA"/>
    <w:rsid w:val="009D79DC"/>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462"/>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653"/>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4CC"/>
    <w:rsid w:val="009F75D6"/>
    <w:rsid w:val="009F76B4"/>
    <w:rsid w:val="009F79F1"/>
    <w:rsid w:val="009F7C56"/>
    <w:rsid w:val="009F7CF6"/>
    <w:rsid w:val="009F7FB2"/>
    <w:rsid w:val="00A000FC"/>
    <w:rsid w:val="00A0013B"/>
    <w:rsid w:val="00A001E5"/>
    <w:rsid w:val="00A00B8B"/>
    <w:rsid w:val="00A00BA7"/>
    <w:rsid w:val="00A00DC3"/>
    <w:rsid w:val="00A01199"/>
    <w:rsid w:val="00A01451"/>
    <w:rsid w:val="00A01489"/>
    <w:rsid w:val="00A01603"/>
    <w:rsid w:val="00A0181B"/>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A4D"/>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448"/>
    <w:rsid w:val="00A126D6"/>
    <w:rsid w:val="00A129F5"/>
    <w:rsid w:val="00A12ACD"/>
    <w:rsid w:val="00A12C06"/>
    <w:rsid w:val="00A12C3A"/>
    <w:rsid w:val="00A12DE7"/>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8A"/>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14"/>
    <w:rsid w:val="00A1768C"/>
    <w:rsid w:val="00A17B74"/>
    <w:rsid w:val="00A20ECA"/>
    <w:rsid w:val="00A20EF9"/>
    <w:rsid w:val="00A211C3"/>
    <w:rsid w:val="00A22354"/>
    <w:rsid w:val="00A22361"/>
    <w:rsid w:val="00A2285D"/>
    <w:rsid w:val="00A22923"/>
    <w:rsid w:val="00A22968"/>
    <w:rsid w:val="00A22985"/>
    <w:rsid w:val="00A22A78"/>
    <w:rsid w:val="00A22CDB"/>
    <w:rsid w:val="00A22D24"/>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910"/>
    <w:rsid w:val="00A30A60"/>
    <w:rsid w:val="00A30CBA"/>
    <w:rsid w:val="00A30CE1"/>
    <w:rsid w:val="00A3126A"/>
    <w:rsid w:val="00A31286"/>
    <w:rsid w:val="00A31373"/>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3C5"/>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6BE"/>
    <w:rsid w:val="00A53B65"/>
    <w:rsid w:val="00A53D07"/>
    <w:rsid w:val="00A53EFD"/>
    <w:rsid w:val="00A543BB"/>
    <w:rsid w:val="00A5455C"/>
    <w:rsid w:val="00A5486E"/>
    <w:rsid w:val="00A54ABA"/>
    <w:rsid w:val="00A54F08"/>
    <w:rsid w:val="00A5519A"/>
    <w:rsid w:val="00A55240"/>
    <w:rsid w:val="00A5524E"/>
    <w:rsid w:val="00A55A7D"/>
    <w:rsid w:val="00A55C48"/>
    <w:rsid w:val="00A56115"/>
    <w:rsid w:val="00A562F0"/>
    <w:rsid w:val="00A56B1F"/>
    <w:rsid w:val="00A56C0D"/>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455"/>
    <w:rsid w:val="00A614F1"/>
    <w:rsid w:val="00A6158D"/>
    <w:rsid w:val="00A615CB"/>
    <w:rsid w:val="00A6172C"/>
    <w:rsid w:val="00A61839"/>
    <w:rsid w:val="00A618FD"/>
    <w:rsid w:val="00A61C6F"/>
    <w:rsid w:val="00A61EA9"/>
    <w:rsid w:val="00A61EBD"/>
    <w:rsid w:val="00A61FA3"/>
    <w:rsid w:val="00A6211C"/>
    <w:rsid w:val="00A621D5"/>
    <w:rsid w:val="00A622D1"/>
    <w:rsid w:val="00A62690"/>
    <w:rsid w:val="00A628F5"/>
    <w:rsid w:val="00A62C40"/>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3C"/>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40A"/>
    <w:rsid w:val="00A758E7"/>
    <w:rsid w:val="00A75E3A"/>
    <w:rsid w:val="00A7606E"/>
    <w:rsid w:val="00A76360"/>
    <w:rsid w:val="00A76405"/>
    <w:rsid w:val="00A76829"/>
    <w:rsid w:val="00A77210"/>
    <w:rsid w:val="00A7734A"/>
    <w:rsid w:val="00A77486"/>
    <w:rsid w:val="00A77526"/>
    <w:rsid w:val="00A77647"/>
    <w:rsid w:val="00A77B92"/>
    <w:rsid w:val="00A77E14"/>
    <w:rsid w:val="00A77EE6"/>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7EE"/>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495"/>
    <w:rsid w:val="00A86812"/>
    <w:rsid w:val="00A86BBB"/>
    <w:rsid w:val="00A86D1F"/>
    <w:rsid w:val="00A86DBB"/>
    <w:rsid w:val="00A86E64"/>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BF5"/>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488"/>
    <w:rsid w:val="00A9656E"/>
    <w:rsid w:val="00A96663"/>
    <w:rsid w:val="00A967C1"/>
    <w:rsid w:val="00A96FB9"/>
    <w:rsid w:val="00A970B0"/>
    <w:rsid w:val="00A973FF"/>
    <w:rsid w:val="00A97519"/>
    <w:rsid w:val="00A978FA"/>
    <w:rsid w:val="00A97C61"/>
    <w:rsid w:val="00A97DD7"/>
    <w:rsid w:val="00A97DF9"/>
    <w:rsid w:val="00AA047C"/>
    <w:rsid w:val="00AA0A25"/>
    <w:rsid w:val="00AA0ED1"/>
    <w:rsid w:val="00AA11A3"/>
    <w:rsid w:val="00AA18FE"/>
    <w:rsid w:val="00AA194F"/>
    <w:rsid w:val="00AA19C2"/>
    <w:rsid w:val="00AA1A01"/>
    <w:rsid w:val="00AA1CB3"/>
    <w:rsid w:val="00AA2014"/>
    <w:rsid w:val="00AA2426"/>
    <w:rsid w:val="00AA24D1"/>
    <w:rsid w:val="00AA2926"/>
    <w:rsid w:val="00AA2C4A"/>
    <w:rsid w:val="00AA2C82"/>
    <w:rsid w:val="00AA3034"/>
    <w:rsid w:val="00AA340B"/>
    <w:rsid w:val="00AA3C7B"/>
    <w:rsid w:val="00AA3C89"/>
    <w:rsid w:val="00AA409E"/>
    <w:rsid w:val="00AA40FD"/>
    <w:rsid w:val="00AA44F0"/>
    <w:rsid w:val="00AA4ACB"/>
    <w:rsid w:val="00AA4E13"/>
    <w:rsid w:val="00AA501E"/>
    <w:rsid w:val="00AA50FB"/>
    <w:rsid w:val="00AA523C"/>
    <w:rsid w:val="00AA524C"/>
    <w:rsid w:val="00AA5C5E"/>
    <w:rsid w:val="00AA5E99"/>
    <w:rsid w:val="00AA5ED8"/>
    <w:rsid w:val="00AA5EE2"/>
    <w:rsid w:val="00AA671E"/>
    <w:rsid w:val="00AA6AB4"/>
    <w:rsid w:val="00AA72AB"/>
    <w:rsid w:val="00AA72CE"/>
    <w:rsid w:val="00AA74AE"/>
    <w:rsid w:val="00AA74CF"/>
    <w:rsid w:val="00AA7F05"/>
    <w:rsid w:val="00AA7F9D"/>
    <w:rsid w:val="00AB0004"/>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3C61"/>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8C9"/>
    <w:rsid w:val="00AC3A4F"/>
    <w:rsid w:val="00AC3F4F"/>
    <w:rsid w:val="00AC4188"/>
    <w:rsid w:val="00AC42EA"/>
    <w:rsid w:val="00AC442E"/>
    <w:rsid w:val="00AC44DB"/>
    <w:rsid w:val="00AC47B9"/>
    <w:rsid w:val="00AC4916"/>
    <w:rsid w:val="00AC4A88"/>
    <w:rsid w:val="00AC4BAF"/>
    <w:rsid w:val="00AC50E0"/>
    <w:rsid w:val="00AC5352"/>
    <w:rsid w:val="00AC5759"/>
    <w:rsid w:val="00AC6359"/>
    <w:rsid w:val="00AC67C9"/>
    <w:rsid w:val="00AC6BC4"/>
    <w:rsid w:val="00AC6F88"/>
    <w:rsid w:val="00AC7D13"/>
    <w:rsid w:val="00AC7FD0"/>
    <w:rsid w:val="00AD0288"/>
    <w:rsid w:val="00AD0571"/>
    <w:rsid w:val="00AD067C"/>
    <w:rsid w:val="00AD0B16"/>
    <w:rsid w:val="00AD103C"/>
    <w:rsid w:val="00AD12BC"/>
    <w:rsid w:val="00AD185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99D"/>
    <w:rsid w:val="00AD3A33"/>
    <w:rsid w:val="00AD3F6C"/>
    <w:rsid w:val="00AD3F8A"/>
    <w:rsid w:val="00AD409C"/>
    <w:rsid w:val="00AD47B5"/>
    <w:rsid w:val="00AD47EC"/>
    <w:rsid w:val="00AD4841"/>
    <w:rsid w:val="00AD4BBE"/>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D78F1"/>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0A"/>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A6C"/>
    <w:rsid w:val="00AF0F24"/>
    <w:rsid w:val="00AF10C8"/>
    <w:rsid w:val="00AF11EF"/>
    <w:rsid w:val="00AF14DA"/>
    <w:rsid w:val="00AF158D"/>
    <w:rsid w:val="00AF170E"/>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5EEE"/>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5FE"/>
    <w:rsid w:val="00B04613"/>
    <w:rsid w:val="00B04661"/>
    <w:rsid w:val="00B04731"/>
    <w:rsid w:val="00B04A62"/>
    <w:rsid w:val="00B04BF9"/>
    <w:rsid w:val="00B04CA5"/>
    <w:rsid w:val="00B053D4"/>
    <w:rsid w:val="00B053FA"/>
    <w:rsid w:val="00B05404"/>
    <w:rsid w:val="00B055A9"/>
    <w:rsid w:val="00B05947"/>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899"/>
    <w:rsid w:val="00B1298F"/>
    <w:rsid w:val="00B129F2"/>
    <w:rsid w:val="00B13147"/>
    <w:rsid w:val="00B131D2"/>
    <w:rsid w:val="00B132F7"/>
    <w:rsid w:val="00B136A0"/>
    <w:rsid w:val="00B13A27"/>
    <w:rsid w:val="00B13BCE"/>
    <w:rsid w:val="00B13BF8"/>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6FF"/>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10"/>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24E"/>
    <w:rsid w:val="00B337E3"/>
    <w:rsid w:val="00B3387E"/>
    <w:rsid w:val="00B3392E"/>
    <w:rsid w:val="00B33B12"/>
    <w:rsid w:val="00B33BD8"/>
    <w:rsid w:val="00B33C0E"/>
    <w:rsid w:val="00B33C66"/>
    <w:rsid w:val="00B33FC4"/>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37EDE"/>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948"/>
    <w:rsid w:val="00B45B6A"/>
    <w:rsid w:val="00B45D94"/>
    <w:rsid w:val="00B45FF4"/>
    <w:rsid w:val="00B460C3"/>
    <w:rsid w:val="00B46142"/>
    <w:rsid w:val="00B46356"/>
    <w:rsid w:val="00B4647A"/>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736"/>
    <w:rsid w:val="00B517AF"/>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303"/>
    <w:rsid w:val="00B56559"/>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51E"/>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00"/>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4E5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77D37"/>
    <w:rsid w:val="00B8061D"/>
    <w:rsid w:val="00B808E4"/>
    <w:rsid w:val="00B80AD0"/>
    <w:rsid w:val="00B80CF3"/>
    <w:rsid w:val="00B81035"/>
    <w:rsid w:val="00B812FA"/>
    <w:rsid w:val="00B81383"/>
    <w:rsid w:val="00B813D6"/>
    <w:rsid w:val="00B8179C"/>
    <w:rsid w:val="00B819C2"/>
    <w:rsid w:val="00B81F0C"/>
    <w:rsid w:val="00B8205A"/>
    <w:rsid w:val="00B824B6"/>
    <w:rsid w:val="00B82729"/>
    <w:rsid w:val="00B82B05"/>
    <w:rsid w:val="00B82CC5"/>
    <w:rsid w:val="00B82D85"/>
    <w:rsid w:val="00B82E55"/>
    <w:rsid w:val="00B83736"/>
    <w:rsid w:val="00B839B4"/>
    <w:rsid w:val="00B83B10"/>
    <w:rsid w:val="00B83C76"/>
    <w:rsid w:val="00B83EF9"/>
    <w:rsid w:val="00B84391"/>
    <w:rsid w:val="00B845BA"/>
    <w:rsid w:val="00B84E62"/>
    <w:rsid w:val="00B84F30"/>
    <w:rsid w:val="00B8543B"/>
    <w:rsid w:val="00B85598"/>
    <w:rsid w:val="00B8579A"/>
    <w:rsid w:val="00B857C5"/>
    <w:rsid w:val="00B85F7F"/>
    <w:rsid w:val="00B8600F"/>
    <w:rsid w:val="00B860D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18"/>
    <w:rsid w:val="00B94A2F"/>
    <w:rsid w:val="00B94D29"/>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18"/>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53"/>
    <w:rsid w:val="00BA4863"/>
    <w:rsid w:val="00BA4D37"/>
    <w:rsid w:val="00BA4F75"/>
    <w:rsid w:val="00BA50B3"/>
    <w:rsid w:val="00BA5504"/>
    <w:rsid w:val="00BA5505"/>
    <w:rsid w:val="00BA5537"/>
    <w:rsid w:val="00BA5634"/>
    <w:rsid w:val="00BA592A"/>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794"/>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754"/>
    <w:rsid w:val="00BB6AA5"/>
    <w:rsid w:val="00BB6C7C"/>
    <w:rsid w:val="00BB6D8B"/>
    <w:rsid w:val="00BB718C"/>
    <w:rsid w:val="00BB7194"/>
    <w:rsid w:val="00BB71AB"/>
    <w:rsid w:val="00BB75AF"/>
    <w:rsid w:val="00BB7949"/>
    <w:rsid w:val="00BB7B6E"/>
    <w:rsid w:val="00BB7CB8"/>
    <w:rsid w:val="00BB7DFD"/>
    <w:rsid w:val="00BB7FD6"/>
    <w:rsid w:val="00BC05DB"/>
    <w:rsid w:val="00BC0A0C"/>
    <w:rsid w:val="00BC0B15"/>
    <w:rsid w:val="00BC0E18"/>
    <w:rsid w:val="00BC0E21"/>
    <w:rsid w:val="00BC1157"/>
    <w:rsid w:val="00BC12E9"/>
    <w:rsid w:val="00BC1592"/>
    <w:rsid w:val="00BC15D9"/>
    <w:rsid w:val="00BC1BC7"/>
    <w:rsid w:val="00BC1C77"/>
    <w:rsid w:val="00BC1CD0"/>
    <w:rsid w:val="00BC1D56"/>
    <w:rsid w:val="00BC1D86"/>
    <w:rsid w:val="00BC1F6B"/>
    <w:rsid w:val="00BC2A4A"/>
    <w:rsid w:val="00BC2B56"/>
    <w:rsid w:val="00BC32F4"/>
    <w:rsid w:val="00BC3309"/>
    <w:rsid w:val="00BC3607"/>
    <w:rsid w:val="00BC37E2"/>
    <w:rsid w:val="00BC397A"/>
    <w:rsid w:val="00BC399A"/>
    <w:rsid w:val="00BC3BDD"/>
    <w:rsid w:val="00BC445A"/>
    <w:rsid w:val="00BC4A13"/>
    <w:rsid w:val="00BC4A66"/>
    <w:rsid w:val="00BC4C56"/>
    <w:rsid w:val="00BC4D2B"/>
    <w:rsid w:val="00BC5182"/>
    <w:rsid w:val="00BC54C3"/>
    <w:rsid w:val="00BC57C7"/>
    <w:rsid w:val="00BC5B6B"/>
    <w:rsid w:val="00BC619B"/>
    <w:rsid w:val="00BC62D6"/>
    <w:rsid w:val="00BC62E1"/>
    <w:rsid w:val="00BC6411"/>
    <w:rsid w:val="00BC665C"/>
    <w:rsid w:val="00BC66A4"/>
    <w:rsid w:val="00BC67D5"/>
    <w:rsid w:val="00BC69DD"/>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762"/>
    <w:rsid w:val="00BD3AA3"/>
    <w:rsid w:val="00BD3B99"/>
    <w:rsid w:val="00BD4070"/>
    <w:rsid w:val="00BD421A"/>
    <w:rsid w:val="00BD4C75"/>
    <w:rsid w:val="00BD4CFD"/>
    <w:rsid w:val="00BD4FB3"/>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D7B1B"/>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54B"/>
    <w:rsid w:val="00BE267D"/>
    <w:rsid w:val="00BE28C0"/>
    <w:rsid w:val="00BE2996"/>
    <w:rsid w:val="00BE2C6A"/>
    <w:rsid w:val="00BE2D6A"/>
    <w:rsid w:val="00BE2E8A"/>
    <w:rsid w:val="00BE3482"/>
    <w:rsid w:val="00BE34D3"/>
    <w:rsid w:val="00BE34DA"/>
    <w:rsid w:val="00BE3736"/>
    <w:rsid w:val="00BE385C"/>
    <w:rsid w:val="00BE3E71"/>
    <w:rsid w:val="00BE3F39"/>
    <w:rsid w:val="00BE44CE"/>
    <w:rsid w:val="00BE4FFD"/>
    <w:rsid w:val="00BE520C"/>
    <w:rsid w:val="00BE559E"/>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89D"/>
    <w:rsid w:val="00C26CD2"/>
    <w:rsid w:val="00C27764"/>
    <w:rsid w:val="00C27AB8"/>
    <w:rsid w:val="00C27C5D"/>
    <w:rsid w:val="00C27D39"/>
    <w:rsid w:val="00C27F54"/>
    <w:rsid w:val="00C3002D"/>
    <w:rsid w:val="00C300AE"/>
    <w:rsid w:val="00C302A7"/>
    <w:rsid w:val="00C306CC"/>
    <w:rsid w:val="00C30846"/>
    <w:rsid w:val="00C30A16"/>
    <w:rsid w:val="00C30A8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997"/>
    <w:rsid w:val="00C34AD9"/>
    <w:rsid w:val="00C35436"/>
    <w:rsid w:val="00C354F3"/>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08E"/>
    <w:rsid w:val="00C501DB"/>
    <w:rsid w:val="00C504D0"/>
    <w:rsid w:val="00C5050C"/>
    <w:rsid w:val="00C507F4"/>
    <w:rsid w:val="00C508EB"/>
    <w:rsid w:val="00C50E46"/>
    <w:rsid w:val="00C511C1"/>
    <w:rsid w:val="00C5128E"/>
    <w:rsid w:val="00C51339"/>
    <w:rsid w:val="00C5136A"/>
    <w:rsid w:val="00C5184F"/>
    <w:rsid w:val="00C5195A"/>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C66"/>
    <w:rsid w:val="00C56DBB"/>
    <w:rsid w:val="00C5711E"/>
    <w:rsid w:val="00C573E1"/>
    <w:rsid w:val="00C579C6"/>
    <w:rsid w:val="00C57AA6"/>
    <w:rsid w:val="00C57AD9"/>
    <w:rsid w:val="00C57CBB"/>
    <w:rsid w:val="00C57D76"/>
    <w:rsid w:val="00C57DF3"/>
    <w:rsid w:val="00C57E9B"/>
    <w:rsid w:val="00C57F1F"/>
    <w:rsid w:val="00C601F0"/>
    <w:rsid w:val="00C6046B"/>
    <w:rsid w:val="00C604F5"/>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2C3"/>
    <w:rsid w:val="00C627CD"/>
    <w:rsid w:val="00C62B04"/>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7B9"/>
    <w:rsid w:val="00C74A66"/>
    <w:rsid w:val="00C74A8A"/>
    <w:rsid w:val="00C74E63"/>
    <w:rsid w:val="00C75103"/>
    <w:rsid w:val="00C75123"/>
    <w:rsid w:val="00C752CB"/>
    <w:rsid w:val="00C7549B"/>
    <w:rsid w:val="00C75900"/>
    <w:rsid w:val="00C75A26"/>
    <w:rsid w:val="00C75B25"/>
    <w:rsid w:val="00C75C7A"/>
    <w:rsid w:val="00C763A0"/>
    <w:rsid w:val="00C7651A"/>
    <w:rsid w:val="00C76575"/>
    <w:rsid w:val="00C76A70"/>
    <w:rsid w:val="00C76B08"/>
    <w:rsid w:val="00C76D4C"/>
    <w:rsid w:val="00C76F7F"/>
    <w:rsid w:val="00C7700D"/>
    <w:rsid w:val="00C7710E"/>
    <w:rsid w:val="00C771B9"/>
    <w:rsid w:val="00C771D1"/>
    <w:rsid w:val="00C77688"/>
    <w:rsid w:val="00C7797A"/>
    <w:rsid w:val="00C77A0F"/>
    <w:rsid w:val="00C77F82"/>
    <w:rsid w:val="00C77FCE"/>
    <w:rsid w:val="00C801EE"/>
    <w:rsid w:val="00C80697"/>
    <w:rsid w:val="00C80850"/>
    <w:rsid w:val="00C80C84"/>
    <w:rsid w:val="00C80D48"/>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48DB"/>
    <w:rsid w:val="00C84A6B"/>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6A50"/>
    <w:rsid w:val="00C97606"/>
    <w:rsid w:val="00C97954"/>
    <w:rsid w:val="00C97A9D"/>
    <w:rsid w:val="00C97DE1"/>
    <w:rsid w:val="00C97F8D"/>
    <w:rsid w:val="00CA027B"/>
    <w:rsid w:val="00CA058D"/>
    <w:rsid w:val="00CA07EB"/>
    <w:rsid w:val="00CA0808"/>
    <w:rsid w:val="00CA0A2C"/>
    <w:rsid w:val="00CA0A60"/>
    <w:rsid w:val="00CA0D30"/>
    <w:rsid w:val="00CA11A7"/>
    <w:rsid w:val="00CA1E9D"/>
    <w:rsid w:val="00CA1F88"/>
    <w:rsid w:val="00CA2272"/>
    <w:rsid w:val="00CA22DD"/>
    <w:rsid w:val="00CA25A2"/>
    <w:rsid w:val="00CA2661"/>
    <w:rsid w:val="00CA26BE"/>
    <w:rsid w:val="00CA27E2"/>
    <w:rsid w:val="00CA2B89"/>
    <w:rsid w:val="00CA3026"/>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1ABB"/>
    <w:rsid w:val="00CB23D3"/>
    <w:rsid w:val="00CB2FAE"/>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770"/>
    <w:rsid w:val="00CB58CA"/>
    <w:rsid w:val="00CB5980"/>
    <w:rsid w:val="00CB5C5C"/>
    <w:rsid w:val="00CB5CDB"/>
    <w:rsid w:val="00CB6130"/>
    <w:rsid w:val="00CB660C"/>
    <w:rsid w:val="00CB67F7"/>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C2"/>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3274"/>
    <w:rsid w:val="00CD33C3"/>
    <w:rsid w:val="00CD3BE3"/>
    <w:rsid w:val="00CD4116"/>
    <w:rsid w:val="00CD4330"/>
    <w:rsid w:val="00CD4775"/>
    <w:rsid w:val="00CD4A9B"/>
    <w:rsid w:val="00CD4B80"/>
    <w:rsid w:val="00CD4E74"/>
    <w:rsid w:val="00CD4EE7"/>
    <w:rsid w:val="00CD50EF"/>
    <w:rsid w:val="00CD51A6"/>
    <w:rsid w:val="00CD520B"/>
    <w:rsid w:val="00CD5A95"/>
    <w:rsid w:val="00CD5EEB"/>
    <w:rsid w:val="00CD5F8B"/>
    <w:rsid w:val="00CD6D3B"/>
    <w:rsid w:val="00CD6EC5"/>
    <w:rsid w:val="00CD717A"/>
    <w:rsid w:val="00CD7705"/>
    <w:rsid w:val="00CD799B"/>
    <w:rsid w:val="00CD79B6"/>
    <w:rsid w:val="00CD7ABF"/>
    <w:rsid w:val="00CD7C9F"/>
    <w:rsid w:val="00CE0244"/>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7EC"/>
    <w:rsid w:val="00CE3844"/>
    <w:rsid w:val="00CE3959"/>
    <w:rsid w:val="00CE3AE9"/>
    <w:rsid w:val="00CE3AF0"/>
    <w:rsid w:val="00CE3B5B"/>
    <w:rsid w:val="00CE3CC3"/>
    <w:rsid w:val="00CE3E54"/>
    <w:rsid w:val="00CE46DE"/>
    <w:rsid w:val="00CE47AD"/>
    <w:rsid w:val="00CE5600"/>
    <w:rsid w:val="00CE5A9B"/>
    <w:rsid w:val="00CE5F42"/>
    <w:rsid w:val="00CE5FAB"/>
    <w:rsid w:val="00CE62C7"/>
    <w:rsid w:val="00CE675A"/>
    <w:rsid w:val="00CE68B9"/>
    <w:rsid w:val="00CE6C0E"/>
    <w:rsid w:val="00CE6D9B"/>
    <w:rsid w:val="00CE7A8A"/>
    <w:rsid w:val="00CE7D2A"/>
    <w:rsid w:val="00CF0590"/>
    <w:rsid w:val="00CF0966"/>
    <w:rsid w:val="00CF0C9F"/>
    <w:rsid w:val="00CF1557"/>
    <w:rsid w:val="00CF1567"/>
    <w:rsid w:val="00CF17B1"/>
    <w:rsid w:val="00CF1A29"/>
    <w:rsid w:val="00CF1BB3"/>
    <w:rsid w:val="00CF1C8F"/>
    <w:rsid w:val="00CF2200"/>
    <w:rsid w:val="00CF25E6"/>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5FF9"/>
    <w:rsid w:val="00CF6013"/>
    <w:rsid w:val="00CF637D"/>
    <w:rsid w:val="00CF64AB"/>
    <w:rsid w:val="00CF6710"/>
    <w:rsid w:val="00CF6A30"/>
    <w:rsid w:val="00CF6A32"/>
    <w:rsid w:val="00CF70ED"/>
    <w:rsid w:val="00CF72C7"/>
    <w:rsid w:val="00CF7323"/>
    <w:rsid w:val="00CF7440"/>
    <w:rsid w:val="00CF76BB"/>
    <w:rsid w:val="00CF779C"/>
    <w:rsid w:val="00CF782E"/>
    <w:rsid w:val="00CF79E2"/>
    <w:rsid w:val="00CF7DAC"/>
    <w:rsid w:val="00CF7E92"/>
    <w:rsid w:val="00D000D2"/>
    <w:rsid w:val="00D002B6"/>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66"/>
    <w:rsid w:val="00D03AA6"/>
    <w:rsid w:val="00D03DD4"/>
    <w:rsid w:val="00D0404E"/>
    <w:rsid w:val="00D043A3"/>
    <w:rsid w:val="00D043DD"/>
    <w:rsid w:val="00D04403"/>
    <w:rsid w:val="00D050A9"/>
    <w:rsid w:val="00D0514B"/>
    <w:rsid w:val="00D05541"/>
    <w:rsid w:val="00D05669"/>
    <w:rsid w:val="00D05834"/>
    <w:rsid w:val="00D05883"/>
    <w:rsid w:val="00D05D0C"/>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24"/>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772"/>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EF6"/>
    <w:rsid w:val="00D26074"/>
    <w:rsid w:val="00D266AF"/>
    <w:rsid w:val="00D26730"/>
    <w:rsid w:val="00D26949"/>
    <w:rsid w:val="00D26E53"/>
    <w:rsid w:val="00D27703"/>
    <w:rsid w:val="00D27BA4"/>
    <w:rsid w:val="00D27BC8"/>
    <w:rsid w:val="00D27E46"/>
    <w:rsid w:val="00D27F5B"/>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C6B"/>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183"/>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0D63"/>
    <w:rsid w:val="00D4109C"/>
    <w:rsid w:val="00D41219"/>
    <w:rsid w:val="00D413E1"/>
    <w:rsid w:val="00D41401"/>
    <w:rsid w:val="00D41468"/>
    <w:rsid w:val="00D414F6"/>
    <w:rsid w:val="00D419BE"/>
    <w:rsid w:val="00D41DF3"/>
    <w:rsid w:val="00D41E8E"/>
    <w:rsid w:val="00D4220D"/>
    <w:rsid w:val="00D42567"/>
    <w:rsid w:val="00D42822"/>
    <w:rsid w:val="00D42A19"/>
    <w:rsid w:val="00D42B50"/>
    <w:rsid w:val="00D42E1F"/>
    <w:rsid w:val="00D42F2D"/>
    <w:rsid w:val="00D4334E"/>
    <w:rsid w:val="00D438A7"/>
    <w:rsid w:val="00D438C0"/>
    <w:rsid w:val="00D43C79"/>
    <w:rsid w:val="00D43F8C"/>
    <w:rsid w:val="00D440A5"/>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869"/>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935"/>
    <w:rsid w:val="00D56AA3"/>
    <w:rsid w:val="00D56B67"/>
    <w:rsid w:val="00D56C6A"/>
    <w:rsid w:val="00D57036"/>
    <w:rsid w:val="00D57B65"/>
    <w:rsid w:val="00D57CA3"/>
    <w:rsid w:val="00D57EC6"/>
    <w:rsid w:val="00D60058"/>
    <w:rsid w:val="00D600A1"/>
    <w:rsid w:val="00D604B4"/>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563"/>
    <w:rsid w:val="00D777B7"/>
    <w:rsid w:val="00D77FD5"/>
    <w:rsid w:val="00D80112"/>
    <w:rsid w:val="00D801B8"/>
    <w:rsid w:val="00D8062A"/>
    <w:rsid w:val="00D80F03"/>
    <w:rsid w:val="00D80F1B"/>
    <w:rsid w:val="00D815A2"/>
    <w:rsid w:val="00D81694"/>
    <w:rsid w:val="00D8170B"/>
    <w:rsid w:val="00D81838"/>
    <w:rsid w:val="00D818E1"/>
    <w:rsid w:val="00D81A2A"/>
    <w:rsid w:val="00D82032"/>
    <w:rsid w:val="00D8208D"/>
    <w:rsid w:val="00D82A85"/>
    <w:rsid w:val="00D82F85"/>
    <w:rsid w:val="00D83642"/>
    <w:rsid w:val="00D83812"/>
    <w:rsid w:val="00D8406C"/>
    <w:rsid w:val="00D840E3"/>
    <w:rsid w:val="00D84341"/>
    <w:rsid w:val="00D843A3"/>
    <w:rsid w:val="00D843C0"/>
    <w:rsid w:val="00D84A43"/>
    <w:rsid w:val="00D84BC8"/>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8D2"/>
    <w:rsid w:val="00D87AFE"/>
    <w:rsid w:val="00D90286"/>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C8"/>
    <w:rsid w:val="00D95690"/>
    <w:rsid w:val="00D95787"/>
    <w:rsid w:val="00D95E4E"/>
    <w:rsid w:val="00D95FE6"/>
    <w:rsid w:val="00D960A6"/>
    <w:rsid w:val="00D962F5"/>
    <w:rsid w:val="00D96309"/>
    <w:rsid w:val="00D96776"/>
    <w:rsid w:val="00D967DC"/>
    <w:rsid w:val="00D967E1"/>
    <w:rsid w:val="00D968A8"/>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C09"/>
    <w:rsid w:val="00DB6CB8"/>
    <w:rsid w:val="00DB706F"/>
    <w:rsid w:val="00DB7147"/>
    <w:rsid w:val="00DB741D"/>
    <w:rsid w:val="00DB765D"/>
    <w:rsid w:val="00DB7AFF"/>
    <w:rsid w:val="00DB7DB3"/>
    <w:rsid w:val="00DC00E3"/>
    <w:rsid w:val="00DC07F9"/>
    <w:rsid w:val="00DC1206"/>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6F3"/>
    <w:rsid w:val="00DC59C9"/>
    <w:rsid w:val="00DC5CFB"/>
    <w:rsid w:val="00DC5FB7"/>
    <w:rsid w:val="00DC619E"/>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343"/>
    <w:rsid w:val="00DD392B"/>
    <w:rsid w:val="00DD406A"/>
    <w:rsid w:val="00DD408D"/>
    <w:rsid w:val="00DD40EB"/>
    <w:rsid w:val="00DD41CB"/>
    <w:rsid w:val="00DD4C3A"/>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04A"/>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60E"/>
    <w:rsid w:val="00DE6707"/>
    <w:rsid w:val="00DE6C8C"/>
    <w:rsid w:val="00DE6D49"/>
    <w:rsid w:val="00DE6D4B"/>
    <w:rsid w:val="00DE6F9F"/>
    <w:rsid w:val="00DE7157"/>
    <w:rsid w:val="00DE71A3"/>
    <w:rsid w:val="00DE71FF"/>
    <w:rsid w:val="00DE749A"/>
    <w:rsid w:val="00DE76E5"/>
    <w:rsid w:val="00DE773D"/>
    <w:rsid w:val="00DE7F48"/>
    <w:rsid w:val="00DF050E"/>
    <w:rsid w:val="00DF052A"/>
    <w:rsid w:val="00DF09C0"/>
    <w:rsid w:val="00DF0E0D"/>
    <w:rsid w:val="00DF0E61"/>
    <w:rsid w:val="00DF11FC"/>
    <w:rsid w:val="00DF1759"/>
    <w:rsid w:val="00DF176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6D"/>
    <w:rsid w:val="00E029DD"/>
    <w:rsid w:val="00E02A0C"/>
    <w:rsid w:val="00E02C5F"/>
    <w:rsid w:val="00E02CCB"/>
    <w:rsid w:val="00E02ECE"/>
    <w:rsid w:val="00E031D9"/>
    <w:rsid w:val="00E032F5"/>
    <w:rsid w:val="00E03303"/>
    <w:rsid w:val="00E03691"/>
    <w:rsid w:val="00E036ED"/>
    <w:rsid w:val="00E03870"/>
    <w:rsid w:val="00E03E46"/>
    <w:rsid w:val="00E03E80"/>
    <w:rsid w:val="00E03F7E"/>
    <w:rsid w:val="00E041CD"/>
    <w:rsid w:val="00E042A8"/>
    <w:rsid w:val="00E042EA"/>
    <w:rsid w:val="00E044CA"/>
    <w:rsid w:val="00E045AF"/>
    <w:rsid w:val="00E04F76"/>
    <w:rsid w:val="00E04F78"/>
    <w:rsid w:val="00E0508A"/>
    <w:rsid w:val="00E051C0"/>
    <w:rsid w:val="00E05377"/>
    <w:rsid w:val="00E05800"/>
    <w:rsid w:val="00E05E2A"/>
    <w:rsid w:val="00E05EA2"/>
    <w:rsid w:val="00E06680"/>
    <w:rsid w:val="00E06819"/>
    <w:rsid w:val="00E069C0"/>
    <w:rsid w:val="00E06A77"/>
    <w:rsid w:val="00E06B1B"/>
    <w:rsid w:val="00E06E6B"/>
    <w:rsid w:val="00E0703F"/>
    <w:rsid w:val="00E070FD"/>
    <w:rsid w:val="00E0767C"/>
    <w:rsid w:val="00E07708"/>
    <w:rsid w:val="00E0787E"/>
    <w:rsid w:val="00E079D3"/>
    <w:rsid w:val="00E1019F"/>
    <w:rsid w:val="00E1037E"/>
    <w:rsid w:val="00E109E9"/>
    <w:rsid w:val="00E10DC6"/>
    <w:rsid w:val="00E11137"/>
    <w:rsid w:val="00E11258"/>
    <w:rsid w:val="00E11487"/>
    <w:rsid w:val="00E114C8"/>
    <w:rsid w:val="00E11620"/>
    <w:rsid w:val="00E11B6A"/>
    <w:rsid w:val="00E11FD5"/>
    <w:rsid w:val="00E1201E"/>
    <w:rsid w:val="00E127D7"/>
    <w:rsid w:val="00E12E98"/>
    <w:rsid w:val="00E1344E"/>
    <w:rsid w:val="00E137C4"/>
    <w:rsid w:val="00E13D6A"/>
    <w:rsid w:val="00E13E84"/>
    <w:rsid w:val="00E1464A"/>
    <w:rsid w:val="00E14772"/>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BC6"/>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B5A"/>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5CB"/>
    <w:rsid w:val="00E33689"/>
    <w:rsid w:val="00E337C4"/>
    <w:rsid w:val="00E3385B"/>
    <w:rsid w:val="00E339D3"/>
    <w:rsid w:val="00E33E00"/>
    <w:rsid w:val="00E33E40"/>
    <w:rsid w:val="00E3407E"/>
    <w:rsid w:val="00E34132"/>
    <w:rsid w:val="00E347EE"/>
    <w:rsid w:val="00E34830"/>
    <w:rsid w:val="00E34AE8"/>
    <w:rsid w:val="00E34AFA"/>
    <w:rsid w:val="00E35018"/>
    <w:rsid w:val="00E351CC"/>
    <w:rsid w:val="00E352EC"/>
    <w:rsid w:val="00E35615"/>
    <w:rsid w:val="00E3577B"/>
    <w:rsid w:val="00E35ACA"/>
    <w:rsid w:val="00E35B1B"/>
    <w:rsid w:val="00E3619D"/>
    <w:rsid w:val="00E362EA"/>
    <w:rsid w:val="00E36B97"/>
    <w:rsid w:val="00E36ECF"/>
    <w:rsid w:val="00E37591"/>
    <w:rsid w:val="00E37709"/>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11F"/>
    <w:rsid w:val="00E53CC7"/>
    <w:rsid w:val="00E53DD9"/>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0FC"/>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BC2"/>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E9F"/>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19"/>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67A"/>
    <w:rsid w:val="00E87A45"/>
    <w:rsid w:val="00E87BAA"/>
    <w:rsid w:val="00E87BD4"/>
    <w:rsid w:val="00E901D1"/>
    <w:rsid w:val="00E90559"/>
    <w:rsid w:val="00E90799"/>
    <w:rsid w:val="00E9095B"/>
    <w:rsid w:val="00E90C6A"/>
    <w:rsid w:val="00E90DF3"/>
    <w:rsid w:val="00E912E9"/>
    <w:rsid w:val="00E915CA"/>
    <w:rsid w:val="00E920E8"/>
    <w:rsid w:val="00E922B3"/>
    <w:rsid w:val="00E92575"/>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6E1"/>
    <w:rsid w:val="00E977C8"/>
    <w:rsid w:val="00E97B58"/>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511"/>
    <w:rsid w:val="00EA389C"/>
    <w:rsid w:val="00EA3AE6"/>
    <w:rsid w:val="00EA3C14"/>
    <w:rsid w:val="00EA3C1F"/>
    <w:rsid w:val="00EA3E8A"/>
    <w:rsid w:val="00EA3EE5"/>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A7737"/>
    <w:rsid w:val="00EA7C6C"/>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19C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5E93"/>
    <w:rsid w:val="00EB60D8"/>
    <w:rsid w:val="00EB6352"/>
    <w:rsid w:val="00EB65F2"/>
    <w:rsid w:val="00EB6A0B"/>
    <w:rsid w:val="00EB6C26"/>
    <w:rsid w:val="00EB6E8A"/>
    <w:rsid w:val="00EB700C"/>
    <w:rsid w:val="00EB71D3"/>
    <w:rsid w:val="00EB73B7"/>
    <w:rsid w:val="00EB74E1"/>
    <w:rsid w:val="00EB78A0"/>
    <w:rsid w:val="00EB7DE0"/>
    <w:rsid w:val="00EB7F5B"/>
    <w:rsid w:val="00EC02B4"/>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3F0A"/>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1A5"/>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1DC"/>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5106"/>
    <w:rsid w:val="00ED51EA"/>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350"/>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742"/>
    <w:rsid w:val="00EF08E7"/>
    <w:rsid w:val="00EF09CF"/>
    <w:rsid w:val="00EF09D2"/>
    <w:rsid w:val="00EF0F0B"/>
    <w:rsid w:val="00EF125C"/>
    <w:rsid w:val="00EF137E"/>
    <w:rsid w:val="00EF1458"/>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73E"/>
    <w:rsid w:val="00EF6972"/>
    <w:rsid w:val="00EF6A29"/>
    <w:rsid w:val="00EF6B14"/>
    <w:rsid w:val="00EF6D1C"/>
    <w:rsid w:val="00EF7073"/>
    <w:rsid w:val="00EF7431"/>
    <w:rsid w:val="00EF77F6"/>
    <w:rsid w:val="00EF78EA"/>
    <w:rsid w:val="00EF7B33"/>
    <w:rsid w:val="00F000B5"/>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2FAA"/>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0FDD"/>
    <w:rsid w:val="00F111CD"/>
    <w:rsid w:val="00F11652"/>
    <w:rsid w:val="00F11775"/>
    <w:rsid w:val="00F11C2E"/>
    <w:rsid w:val="00F11D73"/>
    <w:rsid w:val="00F12205"/>
    <w:rsid w:val="00F12275"/>
    <w:rsid w:val="00F123A0"/>
    <w:rsid w:val="00F1253B"/>
    <w:rsid w:val="00F12594"/>
    <w:rsid w:val="00F127A0"/>
    <w:rsid w:val="00F12A6E"/>
    <w:rsid w:val="00F130AE"/>
    <w:rsid w:val="00F13118"/>
    <w:rsid w:val="00F13606"/>
    <w:rsid w:val="00F13ADE"/>
    <w:rsid w:val="00F13CF9"/>
    <w:rsid w:val="00F13E06"/>
    <w:rsid w:val="00F13FBD"/>
    <w:rsid w:val="00F14323"/>
    <w:rsid w:val="00F14412"/>
    <w:rsid w:val="00F144C3"/>
    <w:rsid w:val="00F14AB4"/>
    <w:rsid w:val="00F14D45"/>
    <w:rsid w:val="00F14F8E"/>
    <w:rsid w:val="00F151DF"/>
    <w:rsid w:val="00F1528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090"/>
    <w:rsid w:val="00F231DE"/>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2AA"/>
    <w:rsid w:val="00F274CB"/>
    <w:rsid w:val="00F2764D"/>
    <w:rsid w:val="00F277A6"/>
    <w:rsid w:val="00F278D3"/>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2D96"/>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E66"/>
    <w:rsid w:val="00F50F62"/>
    <w:rsid w:val="00F5116C"/>
    <w:rsid w:val="00F513C2"/>
    <w:rsid w:val="00F519D0"/>
    <w:rsid w:val="00F51E90"/>
    <w:rsid w:val="00F520C1"/>
    <w:rsid w:val="00F5211E"/>
    <w:rsid w:val="00F5220C"/>
    <w:rsid w:val="00F522E7"/>
    <w:rsid w:val="00F52388"/>
    <w:rsid w:val="00F523BB"/>
    <w:rsid w:val="00F5258A"/>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B64"/>
    <w:rsid w:val="00F55C96"/>
    <w:rsid w:val="00F55FD3"/>
    <w:rsid w:val="00F566E5"/>
    <w:rsid w:val="00F56AA6"/>
    <w:rsid w:val="00F56CBB"/>
    <w:rsid w:val="00F56EDA"/>
    <w:rsid w:val="00F56F16"/>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4F"/>
    <w:rsid w:val="00F77F90"/>
    <w:rsid w:val="00F77FB4"/>
    <w:rsid w:val="00F80859"/>
    <w:rsid w:val="00F80930"/>
    <w:rsid w:val="00F809D2"/>
    <w:rsid w:val="00F809DB"/>
    <w:rsid w:val="00F80A7E"/>
    <w:rsid w:val="00F8151D"/>
    <w:rsid w:val="00F81533"/>
    <w:rsid w:val="00F81576"/>
    <w:rsid w:val="00F818CB"/>
    <w:rsid w:val="00F81AC6"/>
    <w:rsid w:val="00F81CB3"/>
    <w:rsid w:val="00F81EDA"/>
    <w:rsid w:val="00F81EDF"/>
    <w:rsid w:val="00F81F96"/>
    <w:rsid w:val="00F8200B"/>
    <w:rsid w:val="00F8238C"/>
    <w:rsid w:val="00F823BA"/>
    <w:rsid w:val="00F82442"/>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333"/>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D9B"/>
    <w:rsid w:val="00F94E97"/>
    <w:rsid w:val="00F94F40"/>
    <w:rsid w:val="00F9508E"/>
    <w:rsid w:val="00F950ED"/>
    <w:rsid w:val="00F952B3"/>
    <w:rsid w:val="00F9530B"/>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40E"/>
    <w:rsid w:val="00FA3825"/>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10A"/>
    <w:rsid w:val="00FB0456"/>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1FC3"/>
    <w:rsid w:val="00FB2029"/>
    <w:rsid w:val="00FB214D"/>
    <w:rsid w:val="00FB21D4"/>
    <w:rsid w:val="00FB25AF"/>
    <w:rsid w:val="00FB2741"/>
    <w:rsid w:val="00FB2810"/>
    <w:rsid w:val="00FB2816"/>
    <w:rsid w:val="00FB2A09"/>
    <w:rsid w:val="00FB2E37"/>
    <w:rsid w:val="00FB2F14"/>
    <w:rsid w:val="00FB2F8A"/>
    <w:rsid w:val="00FB30C9"/>
    <w:rsid w:val="00FB3424"/>
    <w:rsid w:val="00FB3436"/>
    <w:rsid w:val="00FB3C53"/>
    <w:rsid w:val="00FB3D19"/>
    <w:rsid w:val="00FB3DD6"/>
    <w:rsid w:val="00FB41AA"/>
    <w:rsid w:val="00FB43CA"/>
    <w:rsid w:val="00FB43F6"/>
    <w:rsid w:val="00FB451C"/>
    <w:rsid w:val="00FB4543"/>
    <w:rsid w:val="00FB49F2"/>
    <w:rsid w:val="00FB5600"/>
    <w:rsid w:val="00FB5CB5"/>
    <w:rsid w:val="00FB5E56"/>
    <w:rsid w:val="00FB604D"/>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276F"/>
    <w:rsid w:val="00FC3046"/>
    <w:rsid w:val="00FC3081"/>
    <w:rsid w:val="00FC34E3"/>
    <w:rsid w:val="00FC3D05"/>
    <w:rsid w:val="00FC3D57"/>
    <w:rsid w:val="00FC3DB6"/>
    <w:rsid w:val="00FC3EA3"/>
    <w:rsid w:val="00FC42E2"/>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A95"/>
    <w:rsid w:val="00FC6C34"/>
    <w:rsid w:val="00FC6DCE"/>
    <w:rsid w:val="00FC6E2F"/>
    <w:rsid w:val="00FC6FE3"/>
    <w:rsid w:val="00FC7414"/>
    <w:rsid w:val="00FC74A3"/>
    <w:rsid w:val="00FC74CF"/>
    <w:rsid w:val="00FC78DE"/>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8E4"/>
    <w:rsid w:val="00FD19D0"/>
    <w:rsid w:val="00FD1AF7"/>
    <w:rsid w:val="00FD1CF3"/>
    <w:rsid w:val="00FD1E4D"/>
    <w:rsid w:val="00FD2475"/>
    <w:rsid w:val="00FD292B"/>
    <w:rsid w:val="00FD3CCD"/>
    <w:rsid w:val="00FD3D84"/>
    <w:rsid w:val="00FD3E3B"/>
    <w:rsid w:val="00FD3EA5"/>
    <w:rsid w:val="00FD425C"/>
    <w:rsid w:val="00FD447D"/>
    <w:rsid w:val="00FD45BF"/>
    <w:rsid w:val="00FD46E3"/>
    <w:rsid w:val="00FD492A"/>
    <w:rsid w:val="00FD4E1D"/>
    <w:rsid w:val="00FD4E46"/>
    <w:rsid w:val="00FD4E86"/>
    <w:rsid w:val="00FD5356"/>
    <w:rsid w:val="00FD56EB"/>
    <w:rsid w:val="00FD5803"/>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30"/>
    <w:rsid w:val="00FE1A99"/>
    <w:rsid w:val="00FE1EF8"/>
    <w:rsid w:val="00FE2020"/>
    <w:rsid w:val="00FE2328"/>
    <w:rsid w:val="00FE2D73"/>
    <w:rsid w:val="00FE332C"/>
    <w:rsid w:val="00FE3B87"/>
    <w:rsid w:val="00FE3BBA"/>
    <w:rsid w:val="00FE3CFD"/>
    <w:rsid w:val="00FE3E57"/>
    <w:rsid w:val="00FE3EAB"/>
    <w:rsid w:val="00FE41AF"/>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B82"/>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67D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8C3"/>
    <w:pPr>
      <w:spacing w:after="0" w:line="360" w:lineRule="auto"/>
      <w:jc w:val="both"/>
    </w:pPr>
    <w:rPr>
      <w:rFonts w:ascii="Arial" w:hAnsi="Arial"/>
      <w:shd w:val="clear" w:color="auto" w:fill="FFFFFF"/>
    </w:rPr>
  </w:style>
  <w:style w:type="paragraph" w:styleId="Heading1">
    <w:name w:val="heading 1"/>
    <w:basedOn w:val="Normal"/>
    <w:next w:val="Normal"/>
    <w:link w:val="Heading1Char"/>
    <w:uiPriority w:val="9"/>
    <w:qFormat/>
    <w:rsid w:val="003618C3"/>
    <w:pPr>
      <w:keepNext/>
      <w:keepLines/>
      <w:jc w:val="left"/>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3618C3"/>
    <w:pPr>
      <w:keepNext/>
      <w:keepLines/>
      <w:outlineLvl w:val="1"/>
    </w:pPr>
    <w:rPr>
      <w:rFonts w:eastAsiaTheme="majorEastAsia" w:cstheme="majorBidi"/>
      <w:bCs/>
      <w:color w:val="000000" w:themeColor="text1"/>
      <w:sz w:val="28"/>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3618C3"/>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3618C3"/>
    <w:rPr>
      <w:rFonts w:ascii="Arial" w:eastAsiaTheme="majorEastAsia" w:hAnsi="Arial" w:cstheme="majorBidi"/>
      <w:bCs/>
      <w:color w:val="000000" w:themeColor="text1"/>
      <w:sz w:val="28"/>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semiHidden/>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eastAsia="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eastAsia="Times New Roman"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 w:type="character" w:styleId="LineNumber">
    <w:name w:val="line number"/>
    <w:basedOn w:val="DefaultParagraphFont"/>
    <w:uiPriority w:val="99"/>
    <w:semiHidden/>
    <w:unhideWhenUsed/>
    <w:rsid w:val="001933CC"/>
  </w:style>
  <w:style w:type="paragraph" w:customStyle="1" w:styleId="LO-Normal">
    <w:name w:val="LO-Normal"/>
    <w:rsid w:val="00CB2FAE"/>
    <w:pPr>
      <w:pBdr>
        <w:top w:val="nil"/>
        <w:left w:val="nil"/>
        <w:bottom w:val="nil"/>
        <w:right w:val="nil"/>
      </w:pBdr>
      <w:suppressAutoHyphens/>
      <w:spacing w:after="160"/>
    </w:pPr>
    <w:rPr>
      <w:rFonts w:ascii="Aptos" w:eastAsia="Aptos" w:hAnsi="Aptos" w:cs="Times New Roman"/>
      <w:kern w:val="2"/>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543576">
      <w:bodyDiv w:val="1"/>
      <w:marLeft w:val="0"/>
      <w:marRight w:val="0"/>
      <w:marTop w:val="0"/>
      <w:marBottom w:val="0"/>
      <w:divBdr>
        <w:top w:val="none" w:sz="0" w:space="0" w:color="auto"/>
        <w:left w:val="none" w:sz="0" w:space="0" w:color="auto"/>
        <w:bottom w:val="none" w:sz="0" w:space="0" w:color="auto"/>
        <w:right w:val="none" w:sz="0" w:space="0" w:color="auto"/>
      </w:divBdr>
      <w:divsChild>
        <w:div w:id="1380402024">
          <w:marLeft w:val="0"/>
          <w:marRight w:val="0"/>
          <w:marTop w:val="120"/>
          <w:marBottom w:val="120"/>
          <w:divBdr>
            <w:top w:val="none" w:sz="0" w:space="0" w:color="auto"/>
            <w:left w:val="none" w:sz="0" w:space="0" w:color="auto"/>
            <w:bottom w:val="none" w:sz="0" w:space="0" w:color="auto"/>
            <w:right w:val="none" w:sz="0" w:space="0" w:color="auto"/>
          </w:divBdr>
        </w:div>
      </w:divsChild>
    </w:div>
    <w:div w:id="310598018">
      <w:bodyDiv w:val="1"/>
      <w:marLeft w:val="0"/>
      <w:marRight w:val="0"/>
      <w:marTop w:val="0"/>
      <w:marBottom w:val="0"/>
      <w:divBdr>
        <w:top w:val="none" w:sz="0" w:space="0" w:color="auto"/>
        <w:left w:val="none" w:sz="0" w:space="0" w:color="auto"/>
        <w:bottom w:val="none" w:sz="0" w:space="0" w:color="auto"/>
        <w:right w:val="none" w:sz="0" w:space="0" w:color="auto"/>
      </w:divBdr>
    </w:div>
    <w:div w:id="362171212">
      <w:bodyDiv w:val="1"/>
      <w:marLeft w:val="0"/>
      <w:marRight w:val="0"/>
      <w:marTop w:val="0"/>
      <w:marBottom w:val="0"/>
      <w:divBdr>
        <w:top w:val="none" w:sz="0" w:space="0" w:color="auto"/>
        <w:left w:val="none" w:sz="0" w:space="0" w:color="auto"/>
        <w:bottom w:val="none" w:sz="0" w:space="0" w:color="auto"/>
        <w:right w:val="none" w:sz="0" w:space="0" w:color="auto"/>
      </w:divBdr>
      <w:divsChild>
        <w:div w:id="693847616">
          <w:marLeft w:val="0"/>
          <w:marRight w:val="0"/>
          <w:marTop w:val="120"/>
          <w:marBottom w:val="120"/>
          <w:divBdr>
            <w:top w:val="none" w:sz="0" w:space="0" w:color="auto"/>
            <w:left w:val="none" w:sz="0" w:space="0" w:color="auto"/>
            <w:bottom w:val="none" w:sz="0" w:space="0" w:color="auto"/>
            <w:right w:val="none" w:sz="0" w:space="0" w:color="auto"/>
          </w:divBdr>
        </w:div>
        <w:div w:id="1473984972">
          <w:marLeft w:val="0"/>
          <w:marRight w:val="0"/>
          <w:marTop w:val="120"/>
          <w:marBottom w:val="120"/>
          <w:divBdr>
            <w:top w:val="none" w:sz="0" w:space="0" w:color="auto"/>
            <w:left w:val="none" w:sz="0" w:space="0" w:color="auto"/>
            <w:bottom w:val="none" w:sz="0" w:space="0" w:color="auto"/>
            <w:right w:val="none" w:sz="0" w:space="0" w:color="auto"/>
          </w:divBdr>
        </w:div>
        <w:div w:id="1663655049">
          <w:marLeft w:val="0"/>
          <w:marRight w:val="0"/>
          <w:marTop w:val="120"/>
          <w:marBottom w:val="120"/>
          <w:divBdr>
            <w:top w:val="none" w:sz="0" w:space="0" w:color="auto"/>
            <w:left w:val="none" w:sz="0" w:space="0" w:color="auto"/>
            <w:bottom w:val="none" w:sz="0" w:space="0" w:color="auto"/>
            <w:right w:val="none" w:sz="0" w:space="0" w:color="auto"/>
          </w:divBdr>
        </w:div>
      </w:divsChild>
    </w:div>
    <w:div w:id="500658934">
      <w:bodyDiv w:val="1"/>
      <w:marLeft w:val="0"/>
      <w:marRight w:val="0"/>
      <w:marTop w:val="0"/>
      <w:marBottom w:val="0"/>
      <w:divBdr>
        <w:top w:val="none" w:sz="0" w:space="0" w:color="auto"/>
        <w:left w:val="none" w:sz="0" w:space="0" w:color="auto"/>
        <w:bottom w:val="none" w:sz="0" w:space="0" w:color="auto"/>
        <w:right w:val="none" w:sz="0" w:space="0" w:color="auto"/>
      </w:divBdr>
    </w:div>
    <w:div w:id="653528205">
      <w:bodyDiv w:val="1"/>
      <w:marLeft w:val="0"/>
      <w:marRight w:val="0"/>
      <w:marTop w:val="0"/>
      <w:marBottom w:val="0"/>
      <w:divBdr>
        <w:top w:val="none" w:sz="0" w:space="0" w:color="auto"/>
        <w:left w:val="none" w:sz="0" w:space="0" w:color="auto"/>
        <w:bottom w:val="none" w:sz="0" w:space="0" w:color="auto"/>
        <w:right w:val="none" w:sz="0" w:space="0" w:color="auto"/>
      </w:divBdr>
      <w:divsChild>
        <w:div w:id="837575788">
          <w:marLeft w:val="0"/>
          <w:marRight w:val="0"/>
          <w:marTop w:val="120"/>
          <w:marBottom w:val="120"/>
          <w:divBdr>
            <w:top w:val="none" w:sz="0" w:space="0" w:color="auto"/>
            <w:left w:val="none" w:sz="0" w:space="0" w:color="auto"/>
            <w:bottom w:val="none" w:sz="0" w:space="0" w:color="auto"/>
            <w:right w:val="none" w:sz="0" w:space="0" w:color="auto"/>
          </w:divBdr>
        </w:div>
        <w:div w:id="1527520449">
          <w:marLeft w:val="0"/>
          <w:marRight w:val="0"/>
          <w:marTop w:val="120"/>
          <w:marBottom w:val="120"/>
          <w:divBdr>
            <w:top w:val="none" w:sz="0" w:space="0" w:color="auto"/>
            <w:left w:val="none" w:sz="0" w:space="0" w:color="auto"/>
            <w:bottom w:val="none" w:sz="0" w:space="0" w:color="auto"/>
            <w:right w:val="none" w:sz="0" w:space="0" w:color="auto"/>
          </w:divBdr>
        </w:div>
        <w:div w:id="1598979480">
          <w:marLeft w:val="0"/>
          <w:marRight w:val="0"/>
          <w:marTop w:val="120"/>
          <w:marBottom w:val="120"/>
          <w:divBdr>
            <w:top w:val="none" w:sz="0" w:space="0" w:color="auto"/>
            <w:left w:val="none" w:sz="0" w:space="0" w:color="auto"/>
            <w:bottom w:val="none" w:sz="0" w:space="0" w:color="auto"/>
            <w:right w:val="none" w:sz="0" w:space="0" w:color="auto"/>
          </w:divBdr>
        </w:div>
      </w:divsChild>
    </w:div>
    <w:div w:id="674457092">
      <w:bodyDiv w:val="1"/>
      <w:marLeft w:val="0"/>
      <w:marRight w:val="0"/>
      <w:marTop w:val="0"/>
      <w:marBottom w:val="0"/>
      <w:divBdr>
        <w:top w:val="none" w:sz="0" w:space="0" w:color="auto"/>
        <w:left w:val="none" w:sz="0" w:space="0" w:color="auto"/>
        <w:bottom w:val="none" w:sz="0" w:space="0" w:color="auto"/>
        <w:right w:val="none" w:sz="0" w:space="0" w:color="auto"/>
      </w:divBdr>
      <w:divsChild>
        <w:div w:id="532033282">
          <w:marLeft w:val="0"/>
          <w:marRight w:val="0"/>
          <w:marTop w:val="120"/>
          <w:marBottom w:val="120"/>
          <w:divBdr>
            <w:top w:val="none" w:sz="0" w:space="0" w:color="auto"/>
            <w:left w:val="none" w:sz="0" w:space="0" w:color="auto"/>
            <w:bottom w:val="none" w:sz="0" w:space="0" w:color="auto"/>
            <w:right w:val="none" w:sz="0" w:space="0" w:color="auto"/>
          </w:divBdr>
        </w:div>
        <w:div w:id="756753999">
          <w:marLeft w:val="0"/>
          <w:marRight w:val="0"/>
          <w:marTop w:val="120"/>
          <w:marBottom w:val="120"/>
          <w:divBdr>
            <w:top w:val="none" w:sz="0" w:space="0" w:color="auto"/>
            <w:left w:val="none" w:sz="0" w:space="0" w:color="auto"/>
            <w:bottom w:val="none" w:sz="0" w:space="0" w:color="auto"/>
            <w:right w:val="none" w:sz="0" w:space="0" w:color="auto"/>
          </w:divBdr>
        </w:div>
        <w:div w:id="822430589">
          <w:marLeft w:val="0"/>
          <w:marRight w:val="0"/>
          <w:marTop w:val="120"/>
          <w:marBottom w:val="120"/>
          <w:divBdr>
            <w:top w:val="none" w:sz="0" w:space="0" w:color="auto"/>
            <w:left w:val="none" w:sz="0" w:space="0" w:color="auto"/>
            <w:bottom w:val="none" w:sz="0" w:space="0" w:color="auto"/>
            <w:right w:val="none" w:sz="0" w:space="0" w:color="auto"/>
          </w:divBdr>
        </w:div>
        <w:div w:id="1921061483">
          <w:marLeft w:val="0"/>
          <w:marRight w:val="0"/>
          <w:marTop w:val="120"/>
          <w:marBottom w:val="120"/>
          <w:divBdr>
            <w:top w:val="none" w:sz="0" w:space="0" w:color="auto"/>
            <w:left w:val="none" w:sz="0" w:space="0" w:color="auto"/>
            <w:bottom w:val="none" w:sz="0" w:space="0" w:color="auto"/>
            <w:right w:val="none" w:sz="0" w:space="0" w:color="auto"/>
          </w:divBdr>
        </w:div>
      </w:divsChild>
    </w:div>
    <w:div w:id="1485707235">
      <w:bodyDiv w:val="1"/>
      <w:marLeft w:val="0"/>
      <w:marRight w:val="0"/>
      <w:marTop w:val="0"/>
      <w:marBottom w:val="0"/>
      <w:divBdr>
        <w:top w:val="none" w:sz="0" w:space="0" w:color="auto"/>
        <w:left w:val="none" w:sz="0" w:space="0" w:color="auto"/>
        <w:bottom w:val="none" w:sz="0" w:space="0" w:color="auto"/>
        <w:right w:val="none" w:sz="0" w:space="0" w:color="auto"/>
      </w:divBdr>
    </w:div>
    <w:div w:id="1566837844">
      <w:bodyDiv w:val="1"/>
      <w:marLeft w:val="0"/>
      <w:marRight w:val="0"/>
      <w:marTop w:val="0"/>
      <w:marBottom w:val="0"/>
      <w:divBdr>
        <w:top w:val="none" w:sz="0" w:space="0" w:color="auto"/>
        <w:left w:val="none" w:sz="0" w:space="0" w:color="auto"/>
        <w:bottom w:val="none" w:sz="0" w:space="0" w:color="auto"/>
        <w:right w:val="none" w:sz="0" w:space="0" w:color="auto"/>
      </w:divBdr>
    </w:div>
    <w:div w:id="1929847333">
      <w:bodyDiv w:val="1"/>
      <w:marLeft w:val="0"/>
      <w:marRight w:val="0"/>
      <w:marTop w:val="0"/>
      <w:marBottom w:val="0"/>
      <w:divBdr>
        <w:top w:val="none" w:sz="0" w:space="0" w:color="auto"/>
        <w:left w:val="none" w:sz="0" w:space="0" w:color="auto"/>
        <w:bottom w:val="none" w:sz="0" w:space="0" w:color="auto"/>
        <w:right w:val="none" w:sz="0" w:space="0" w:color="auto"/>
      </w:divBdr>
      <w:divsChild>
        <w:div w:id="160317831">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uk.news.yahoo.com/nhs-waiting-lists-fall-although-104229677.html?guccounter=1&amp;guce_referrer=aHR0cHM6Ly93d3cuZ29vZ2xlLmNvbS8&amp;guce_referrer_sig=AQAAACtzcTUkMCOJmDm8g2yl5iPorzWyqVuA6sZ31MEHxQjE5CJvP6whW-75DmO33jNxP5A0Y8dkoLiJV2VQZASG8Gv9D2b2F3a-Yhb0CtgLIBN62BfG0Y8u0PMu4R11xyhMTIuXCW8DmP52Wee3rcIlBQyn00MbQV8HvWliJGX64oRB" TargetMode="External"/><Relationship Id="rId3" Type="http://schemas.openxmlformats.org/officeDocument/2006/relationships/styles" Target="styles.xml"/><Relationship Id="rId21" Type="http://schemas.openxmlformats.org/officeDocument/2006/relationships/hyperlink" Target="https://www.who.int/news-room/fact-sheets/detail/mental-health-of-older-adult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cpa.org.uk/cpa/policies_on_ageing.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geuk.org.uk/discover/2024/september/state-of-health-and-care-of-older-people-in-england-2024/" TargetMode="External"/><Relationship Id="rId20" Type="http://schemas.openxmlformats.org/officeDocument/2006/relationships/hyperlink" Target="https://www.ageuk.org.uk/siteassets/documents/reports-and-publications/reports-and-briefings/health--wellbeing/state-of-health-and-care/state-of-health-care-of-older-people-in-england-202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15writers.com/research-onion/" TargetMode="Externa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nhs.uk/mental-health/"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F65C6677-79A2-47D3-B877-EB95A2443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12134</Words>
  <Characters>69168</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2026-04-30T18:49:00Z</dcterms:created>
  <dcterms:modified xsi:type="dcterms:W3CDTF">2026-04-30T20:50:00Z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