
<file path=[Content_Types].xml><?xml version="1.0" encoding="utf-8"?>
<Types xmlns="http://schemas.openxmlformats.org/package/2006/content-types">
  <Default ContentType="image/jpeg" Extension="jpg"/>
  <Default ContentType="application/xml" Extension="xml"/>
  <Default ContentType="image/png" Extension="png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  <Override ContentType="application/vnd.openxmlformats-officedocument.wordprocessingml.header+xml" PartName="/word/header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spacing w:line="276" w:lineRule="auto"/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spacing w:line="276" w:lineRule="auto"/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spacing w:line="276" w:lineRule="auto"/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spacing w:line="276" w:lineRule="auto"/>
        <w:jc w:val="center"/>
        <w:rPr>
          <w:sz w:val="32"/>
          <w:szCs w:val="32"/>
        </w:rPr>
      </w:pPr>
      <w:r w:rsidDel="00000000" w:rsidR="00000000" w:rsidRPr="00000000">
        <w:rPr>
          <w:sz w:val="32"/>
          <w:szCs w:val="32"/>
          <w:rtl w:val="0"/>
        </w:rPr>
        <w:t xml:space="preserve">BA Computer Animation and VFX</w:t>
      </w:r>
    </w:p>
    <w:p w:rsidR="00000000" w:rsidDel="00000000" w:rsidP="00000000" w:rsidRDefault="00000000" w:rsidRPr="00000000" w14:paraId="00000005">
      <w:pPr>
        <w:spacing w:line="276" w:lineRule="auto"/>
        <w:jc w:val="center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UWTSD / Year 2</w:t>
      </w:r>
    </w:p>
    <w:p w:rsidR="00000000" w:rsidDel="00000000" w:rsidP="00000000" w:rsidRDefault="00000000" w:rsidRPr="00000000" w14:paraId="00000006">
      <w:pPr>
        <w:spacing w:line="276" w:lineRule="auto"/>
        <w:jc w:val="center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jc w:val="center"/>
        <w:rPr>
          <w:sz w:val="36"/>
          <w:szCs w:val="3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jc w:val="center"/>
        <w:rPr>
          <w:sz w:val="36"/>
          <w:szCs w:val="36"/>
        </w:rPr>
      </w:pPr>
      <w:r w:rsidDel="00000000" w:rsidR="00000000" w:rsidRPr="00000000">
        <w:pict>
          <v:rect style="width:0.0pt;height:1.5pt" o:hr="t" o:hrstd="t" o:hralign="center" fillcolor="#A0A0A0" stroked="f"/>
        </w:pic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jc w:val="center"/>
        <w:rPr>
          <w:sz w:val="36"/>
          <w:szCs w:val="3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jc w:val="center"/>
        <w:rPr>
          <w:sz w:val="36"/>
          <w:szCs w:val="3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jc w:val="center"/>
        <w:rPr>
          <w:sz w:val="36"/>
          <w:szCs w:val="3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jc w:val="center"/>
        <w:rPr>
          <w:b w:val="1"/>
          <w:bCs w:val="1"/>
          <w:sz w:val="40"/>
          <w:szCs w:val="40"/>
        </w:rPr>
      </w:pPr>
      <w:r w:rsidDel="00000000" w:rsidR="00000000" w:rsidRPr="00000000">
        <w:rPr>
          <w:b w:val="1"/>
          <w:bCs w:val="1"/>
          <w:sz w:val="40"/>
          <w:szCs w:val="40"/>
          <w:rtl w:val="0"/>
        </w:rPr>
        <w:t xml:space="preserve">ACCA5046</w:t>
      </w:r>
    </w:p>
    <w:p w:rsidR="00000000" w:rsidDel="00000000" w:rsidP="00000000" w:rsidRDefault="00000000" w:rsidRPr="00000000" w14:paraId="0000000D">
      <w:pPr>
        <w:jc w:val="center"/>
        <w:rPr>
          <w:b w:val="1"/>
          <w:bCs w:val="1"/>
          <w:sz w:val="40"/>
          <w:szCs w:val="40"/>
        </w:rPr>
      </w:pPr>
      <w:r w:rsidDel="00000000" w:rsidR="00000000" w:rsidRPr="00000000">
        <w:rPr>
          <w:b w:val="1"/>
          <w:bCs w:val="1"/>
          <w:sz w:val="40"/>
          <w:szCs w:val="40"/>
          <w:rtl w:val="0"/>
        </w:rPr>
        <w:t xml:space="preserve">EXPERIMENTAL ANIMATION TECHNIQUES</w:t>
      </w:r>
    </w:p>
    <w:p w:rsidR="00000000" w:rsidDel="00000000" w:rsidP="00000000" w:rsidRDefault="00000000" w:rsidRPr="00000000" w14:paraId="0000000E">
      <w:pPr>
        <w:jc w:val="center"/>
        <w:rPr>
          <w:b w:val="1"/>
          <w:bCs w:val="1"/>
          <w:sz w:val="40"/>
          <w:szCs w:val="4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jc w:val="center"/>
        <w:rPr/>
      </w:pPr>
      <w:r w:rsidDel="00000000" w:rsidR="00000000" w:rsidRPr="00000000">
        <w:rPr>
          <w:rtl w:val="0"/>
        </w:rPr>
        <w:t xml:space="preserve">Submission Date: 18th May 2026</w:t>
      </w:r>
    </w:p>
    <w:p w:rsidR="00000000" w:rsidDel="00000000" w:rsidP="00000000" w:rsidRDefault="00000000" w:rsidRPr="00000000" w14:paraId="00000010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rPr/>
      </w:pPr>
      <w:r w:rsidDel="00000000" w:rsidR="00000000" w:rsidRPr="00000000">
        <w:pict>
          <v:rect style="width:0.0pt;height:1.5pt" o:hr="t" o:hrstd="t" o:hralign="center" fillcolor="#A0A0A0" stroked="f"/>
        </w:pic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jc w:val="center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jc w:val="center"/>
        <w:rPr>
          <w:sz w:val="32"/>
          <w:szCs w:val="32"/>
        </w:rPr>
      </w:pPr>
      <w:r w:rsidDel="00000000" w:rsidR="00000000" w:rsidRPr="00000000">
        <w:rPr>
          <w:sz w:val="32"/>
          <w:szCs w:val="32"/>
          <w:rtl w:val="0"/>
        </w:rPr>
        <w:t xml:space="preserve">2400891</w:t>
      </w:r>
    </w:p>
    <w:p w:rsidR="00000000" w:rsidDel="00000000" w:rsidP="00000000" w:rsidRDefault="00000000" w:rsidRPr="00000000" w14:paraId="0000001B">
      <w:pPr>
        <w:jc w:val="center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ROMAN WOODS [Toni Pigg]</w:t>
      </w:r>
    </w:p>
    <w:p w:rsidR="00000000" w:rsidDel="00000000" w:rsidP="00000000" w:rsidRDefault="00000000" w:rsidRPr="00000000" w14:paraId="0000001C">
      <w:pPr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E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F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0">
      <w:pPr>
        <w:rPr/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1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2">
      <w:pPr>
        <w:rPr/>
      </w:pPr>
      <w:r w:rsidDel="00000000" w:rsidR="00000000" w:rsidRPr="00000000">
        <w:rPr>
          <w:rtl w:val="0"/>
        </w:rPr>
        <w:t xml:space="preserve">My chosen theme was “Veil between worlds” - I wanted a magical inspiration with a strong contrast. For the animation itself, I wanted to do something a little more obscure and unique compared to just drawing. This method uses a mix of stop-motion and video, so while it arguably sits more on the line of digital manipulation I think the proven final outcome still makes it a unique method of animated visuals. I played with a few ideas, but landed on wanting to film through a table and edit it to be visually distinct.</w:t>
      </w:r>
    </w:p>
    <w:p w:rsidR="00000000" w:rsidDel="00000000" w:rsidP="00000000" w:rsidRDefault="00000000" w:rsidRPr="00000000" w14:paraId="0000002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4">
      <w:pPr>
        <w:rPr/>
      </w:pPr>
      <w:r w:rsidDel="00000000" w:rsidR="00000000" w:rsidRPr="00000000">
        <w:rPr>
          <w:rtl w:val="0"/>
        </w:rPr>
        <w:t xml:space="preserve">Final setup:</w:t>
      </w:r>
    </w:p>
    <w:p w:rsidR="00000000" w:rsidDel="00000000" w:rsidP="00000000" w:rsidRDefault="00000000" w:rsidRPr="00000000" w14:paraId="00000025">
      <w:pPr>
        <w:rPr/>
      </w:pPr>
      <w:r w:rsidDel="00000000" w:rsidR="00000000" w:rsidRPr="00000000">
        <w:rPr/>
        <w:drawing>
          <wp:inline distB="114300" distT="114300" distL="114300" distR="114300">
            <wp:extent cx="5943600" cy="4165600"/>
            <wp:effectExtent b="0" l="0" r="0" t="0"/>
            <wp:docPr id="1" name="image1.jpg"/>
            <a:graphic>
              <a:graphicData uri="http://schemas.openxmlformats.org/drawingml/2006/picture">
                <pic:pic>
                  <pic:nvPicPr>
                    <pic:cNvPr id="0" name="image1.jpg"/>
                    <pic:cNvPicPr preferRelativeResize="0"/>
                  </pic:nvPicPr>
                  <pic:blipFill>
                    <a:blip r:embed="rId6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1656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6">
      <w:pPr>
        <w:rPr/>
      </w:pPr>
      <w:r w:rsidDel="00000000" w:rsidR="00000000" w:rsidRPr="00000000">
        <w:rPr/>
        <w:drawing>
          <wp:inline distB="114300" distT="114300" distL="114300" distR="114300">
            <wp:extent cx="5943600" cy="4457700"/>
            <wp:effectExtent b="0" l="0" r="0" t="0"/>
            <wp:docPr id="2" name="image4.jpg"/>
            <a:graphic>
              <a:graphicData uri="http://schemas.openxmlformats.org/drawingml/2006/picture">
                <pic:pic>
                  <pic:nvPicPr>
                    <pic:cNvPr id="0" name="image4.jpg"/>
                    <pic:cNvPicPr preferRelativeResize="0"/>
                  </pic:nvPicPr>
                  <pic:blipFill>
                    <a:blip r:embed="rId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577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/>
        <w:drawing>
          <wp:inline distB="114300" distT="114300" distL="114300" distR="114300">
            <wp:extent cx="5943600" cy="4457700"/>
            <wp:effectExtent b="0" l="0" r="0" t="0"/>
            <wp:docPr id="5" name="image3.jpg"/>
            <a:graphic>
              <a:graphicData uri="http://schemas.openxmlformats.org/drawingml/2006/picture">
                <pic:pic>
                  <pic:nvPicPr>
                    <pic:cNvPr id="0" name="image3.jpg"/>
                    <pic:cNvPicPr preferRelativeResize="0"/>
                  </pic:nvPicPr>
                  <pic:blipFill>
                    <a:blip r:embed="rId8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577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7">
      <w:pPr>
        <w:rPr/>
      </w:pPr>
      <w:r w:rsidDel="00000000" w:rsidR="00000000" w:rsidRPr="00000000">
        <w:rPr>
          <w:rtl w:val="0"/>
        </w:rPr>
        <w:t xml:space="preserve"> </w:t>
      </w:r>
    </w:p>
    <w:p w:rsidR="00000000" w:rsidDel="00000000" w:rsidP="00000000" w:rsidRDefault="00000000" w:rsidRPr="00000000" w14:paraId="00000028">
      <w:pPr>
        <w:rPr/>
      </w:pPr>
      <w:r w:rsidDel="00000000" w:rsidR="00000000" w:rsidRPr="00000000">
        <w:rPr>
          <w:rtl w:val="0"/>
        </w:rPr>
        <w:t xml:space="preserve"> I landed on flour for this, mainly due to how versatile it is. I stop-motioned and videoed other parts, thinking a mix would create the most visually interesting piece.</w:t>
      </w:r>
    </w:p>
    <w:p w:rsidR="00000000" w:rsidDel="00000000" w:rsidP="00000000" w:rsidRDefault="00000000" w:rsidRPr="00000000" w14:paraId="0000002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A">
      <w:pPr>
        <w:rPr/>
      </w:pPr>
      <w:r w:rsidDel="00000000" w:rsidR="00000000" w:rsidRPr="00000000">
        <w:rPr>
          <w:rtl w:val="0"/>
        </w:rPr>
        <w:t xml:space="preserve">After filming, my raw footage was already quite interesting - here’s an example.</w:t>
      </w:r>
    </w:p>
    <w:p w:rsidR="00000000" w:rsidDel="00000000" w:rsidP="00000000" w:rsidRDefault="00000000" w:rsidRPr="00000000" w14:paraId="0000002B">
      <w:pPr>
        <w:rPr/>
      </w:pPr>
      <w:r w:rsidDel="00000000" w:rsidR="00000000" w:rsidRPr="00000000">
        <w:rPr/>
        <w:drawing>
          <wp:inline distB="114300" distT="114300" distL="114300" distR="114300">
            <wp:extent cx="5943600" cy="3479800"/>
            <wp:effectExtent b="0" l="0" r="0" t="0"/>
            <wp:docPr id="4" name="image2.jpg"/>
            <a:graphic>
              <a:graphicData uri="http://schemas.openxmlformats.org/drawingml/2006/picture">
                <pic:pic>
                  <pic:nvPicPr>
                    <pic:cNvPr id="0" name="image2.jpg"/>
                    <pic:cNvPicPr preferRelativeResize="0"/>
                  </pic:nvPicPr>
                  <pic:blipFill>
                    <a:blip r:embed="rId9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4798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C">
      <w:pPr>
        <w:rPr/>
      </w:pPr>
      <w:r w:rsidDel="00000000" w:rsidR="00000000" w:rsidRPr="00000000">
        <w:rPr>
          <w:rtl w:val="0"/>
        </w:rPr>
        <w:t xml:space="preserve"> I loved the contrast and how the flour made these fuzzy edges - and the gaps which showed the texture of the cardboard above. </w:t>
      </w:r>
    </w:p>
    <w:p w:rsidR="00000000" w:rsidDel="00000000" w:rsidP="00000000" w:rsidRDefault="00000000" w:rsidRPr="00000000" w14:paraId="0000002D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E">
      <w:pPr>
        <w:rPr/>
      </w:pPr>
      <w:r w:rsidDel="00000000" w:rsidR="00000000" w:rsidRPr="00000000">
        <w:rPr>
          <w:rtl w:val="0"/>
        </w:rPr>
        <w:t xml:space="preserve">I moved this into Procreate Dreams to continue editing. I changed the timing of some clips by adding or removing frames, and overlayed clips over one another to create more visual interest - all while keeping in mind my chosen audio. I used a dark blue overlay to create a richer contrast between the flour and gaps, which also turned the yellow to a rich red-orange.</w:t>
      </w:r>
    </w:p>
    <w:p w:rsidR="00000000" w:rsidDel="00000000" w:rsidP="00000000" w:rsidRDefault="00000000" w:rsidRPr="00000000" w14:paraId="0000002F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0">
      <w:pPr>
        <w:rPr/>
      </w:pPr>
      <w:r w:rsidDel="00000000" w:rsidR="00000000" w:rsidRPr="00000000">
        <w:rPr/>
        <w:drawing>
          <wp:inline distB="114300" distT="114300" distL="114300" distR="114300">
            <wp:extent cx="5943600" cy="4127500"/>
            <wp:effectExtent b="0" l="0" r="0" t="0"/>
            <wp:docPr id="3" name="image5.png"/>
            <a:graphic>
              <a:graphicData uri="http://schemas.openxmlformats.org/drawingml/2006/picture">
                <pic:pic>
                  <pic:nvPicPr>
                    <pic:cNvPr id="0" name="image5.png"/>
                    <pic:cNvPicPr preferRelativeResize="0"/>
                  </pic:nvPicPr>
                  <pic:blipFill>
                    <a:blip r:embed="rId10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1275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1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2">
      <w:pPr>
        <w:rPr/>
      </w:pPr>
      <w:r w:rsidDel="00000000" w:rsidR="00000000" w:rsidRPr="00000000">
        <w:rPr>
          <w:rtl w:val="0"/>
        </w:rPr>
        <w:t xml:space="preserve"> Overall I was incredibly impressed with this method and how it turned out. The final outcome is incredibly unique and I’m glad I stepped out of my comfort zone to produce a more interesting final product.</w:t>
      </w:r>
    </w:p>
    <w:p w:rsidR="00000000" w:rsidDel="00000000" w:rsidP="00000000" w:rsidRDefault="00000000" w:rsidRPr="00000000" w14:paraId="0000003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4">
      <w:pPr>
        <w:rPr/>
      </w:pPr>
      <w:r w:rsidDel="00000000" w:rsidR="00000000" w:rsidRPr="00000000">
        <w:rPr>
          <w:rtl w:val="0"/>
        </w:rPr>
        <w:t xml:space="preserve">Final animation:</w:t>
      </w:r>
    </w:p>
    <w:p w:rsidR="00000000" w:rsidDel="00000000" w:rsidP="00000000" w:rsidRDefault="00000000" w:rsidRPr="00000000" w14:paraId="00000035">
      <w:pPr>
        <w:rPr/>
      </w:pPr>
      <w:hyperlink r:id="rId11">
        <w:r w:rsidDel="00000000" w:rsidR="00000000" w:rsidRPr="00000000">
          <w:rPr>
            <w:color w:val="1155cc"/>
            <w:u w:val="single"/>
            <w:rtl w:val="0"/>
          </w:rPr>
          <w:t xml:space="preserve">https://youtu.be/M8yAuSHT7_w?si=F-8Mj6k9d3BLVsPI</w:t>
        </w:r>
      </w:hyperlink>
      <w:r w:rsidDel="00000000" w:rsidR="00000000" w:rsidRPr="00000000">
        <w:rPr>
          <w:rtl w:val="0"/>
        </w:rPr>
        <w:t xml:space="preserve"> </w:t>
      </w:r>
    </w:p>
    <w:sectPr>
      <w:headerReference r:id="rId12" w:type="default"/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</w:fonts>
</file>

<file path=word/header1.xml><?xml version="1.0" encoding="utf-8"?>
<w:hd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p w:rsidR="00000000" w:rsidDel="00000000" w:rsidP="00000000" w:rsidRDefault="00000000" w:rsidRPr="00000000" w14:paraId="00000036">
    <w:pPr>
      <w:rPr/>
    </w:pPr>
    <w:r w:rsidDel="00000000" w:rsidR="00000000" w:rsidRPr="00000000">
      <w:rPr>
        <w:rtl w:val="0"/>
      </w:rPr>
    </w:r>
  </w:p>
</w:hd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bCs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bCs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iCs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iCs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11" Type="http://schemas.openxmlformats.org/officeDocument/2006/relationships/hyperlink" Target="https://youtu.be/M8yAuSHT7_w?si=F-8Mj6k9d3BLVsPI" TargetMode="External"/><Relationship Id="rId10" Type="http://schemas.openxmlformats.org/officeDocument/2006/relationships/image" Target="media/image5.png"/><Relationship Id="rId12" Type="http://schemas.openxmlformats.org/officeDocument/2006/relationships/header" Target="header1.xml"/><Relationship Id="rId9" Type="http://schemas.openxmlformats.org/officeDocument/2006/relationships/image" Target="media/image2.jpg"/><Relationship Id="rId5" Type="http://schemas.openxmlformats.org/officeDocument/2006/relationships/styles" Target="styles.xml"/><Relationship Id="rId6" Type="http://schemas.openxmlformats.org/officeDocument/2006/relationships/image" Target="media/image1.jpg"/><Relationship Id="rId7" Type="http://schemas.openxmlformats.org/officeDocument/2006/relationships/image" Target="media/image4.jpg"/><Relationship Id="rId8" Type="http://schemas.openxmlformats.org/officeDocument/2006/relationships/image" Target="media/image3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