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9E6FEC" w14:textId="13230328" w:rsidR="00DB2A0D" w:rsidRPr="009478FC" w:rsidRDefault="001959A4">
      <w:pPr>
        <w:rPr>
          <w:sz w:val="24"/>
          <w:szCs w:val="24"/>
          <w:u w:val="single"/>
        </w:rPr>
      </w:pPr>
      <w:r w:rsidRPr="009478FC">
        <w:rPr>
          <w:sz w:val="24"/>
          <w:szCs w:val="24"/>
          <w:u w:val="single"/>
        </w:rPr>
        <w:t>Using Psychological theory and evidence, consider the efficiency of health promotion campaigns within a variety of media sources.</w:t>
      </w:r>
    </w:p>
    <w:p w14:paraId="0BB95C41" w14:textId="1E50DFE8" w:rsidR="00283EE6" w:rsidRDefault="00AE1772">
      <w:r>
        <w:t xml:space="preserve"> </w:t>
      </w:r>
      <w:r w:rsidR="00562352">
        <w:t xml:space="preserve">The use of media is a highly effective </w:t>
      </w:r>
      <w:r w:rsidR="000C0D61">
        <w:t xml:space="preserve">method in </w:t>
      </w:r>
      <w:r w:rsidR="00410507">
        <w:t>promoting health campaigns</w:t>
      </w:r>
      <w:r w:rsidR="00C171DD">
        <w:t xml:space="preserve"> </w:t>
      </w:r>
      <w:r w:rsidR="005E6BB1">
        <w:t xml:space="preserve">as it reaches a wider audience therefore </w:t>
      </w:r>
      <w:r w:rsidR="00283EE6">
        <w:t xml:space="preserve">often resulting in </w:t>
      </w:r>
      <w:r w:rsidR="00327706">
        <w:t>an increased</w:t>
      </w:r>
      <w:r w:rsidR="005E6BB1">
        <w:t xml:space="preserve"> level of success in</w:t>
      </w:r>
      <w:r w:rsidR="00B70A8F">
        <w:t xml:space="preserve"> </w:t>
      </w:r>
      <w:r w:rsidR="009F5EFD">
        <w:t xml:space="preserve">fulfilling the purpose of </w:t>
      </w:r>
      <w:r w:rsidR="00283EE6">
        <w:t>a</w:t>
      </w:r>
      <w:r w:rsidR="009F5EFD">
        <w:t xml:space="preserve"> campaign</w:t>
      </w:r>
      <w:r w:rsidR="00B31400">
        <w:t xml:space="preserve">. </w:t>
      </w:r>
      <w:r w:rsidR="005A7C2B">
        <w:t>S</w:t>
      </w:r>
      <w:r w:rsidR="00B31400">
        <w:t>ources</w:t>
      </w:r>
      <w:r w:rsidR="00BA11E4">
        <w:t xml:space="preserve"> of media</w:t>
      </w:r>
      <w:r w:rsidR="00D475BB">
        <w:t xml:space="preserve"> </w:t>
      </w:r>
      <w:r w:rsidR="005A7C2B">
        <w:t>include</w:t>
      </w:r>
      <w:r w:rsidR="00BA11E4">
        <w:t xml:space="preserve"> newspaper</w:t>
      </w:r>
      <w:r w:rsidR="00D475BB">
        <w:t xml:space="preserve">s, </w:t>
      </w:r>
      <w:r w:rsidR="00B16183">
        <w:t xml:space="preserve">leaflets, posters, television </w:t>
      </w:r>
      <w:r w:rsidR="004456E4">
        <w:t xml:space="preserve">advertisements, social media platforms and online news articles </w:t>
      </w:r>
      <w:r w:rsidR="00117170">
        <w:t>and blogs.</w:t>
      </w:r>
      <w:r w:rsidR="00583AB2">
        <w:t xml:space="preserve"> </w:t>
      </w:r>
      <w:r w:rsidR="00A33AA2">
        <w:t xml:space="preserve">Although </w:t>
      </w:r>
      <w:r w:rsidR="004C5FFD">
        <w:t xml:space="preserve">there are </w:t>
      </w:r>
      <w:r w:rsidR="00F709DB">
        <w:t>many pros to using the media it is vital</w:t>
      </w:r>
      <w:r w:rsidR="00195CCF">
        <w:t xml:space="preserve"> to </w:t>
      </w:r>
      <w:r w:rsidR="00C745B6">
        <w:t>acknowledge that a</w:t>
      </w:r>
      <w:r w:rsidR="00A944BF">
        <w:t>ny</w:t>
      </w:r>
      <w:r w:rsidR="00273099">
        <w:t xml:space="preserve"> individual </w:t>
      </w:r>
      <w:r w:rsidR="00A944BF">
        <w:t xml:space="preserve">with an internet connection </w:t>
      </w:r>
      <w:r w:rsidR="0043010C">
        <w:t xml:space="preserve">is able to </w:t>
      </w:r>
      <w:r w:rsidR="00423303">
        <w:t xml:space="preserve">post </w:t>
      </w:r>
      <w:r w:rsidR="00273099">
        <w:t>w</w:t>
      </w:r>
      <w:r w:rsidR="00080475">
        <w:t>hatever they want</w:t>
      </w:r>
      <w:r w:rsidR="00A944BF">
        <w:t xml:space="preserve"> online and share it to others </w:t>
      </w:r>
      <w:r w:rsidR="00423303">
        <w:t>which means there is always a possibility</w:t>
      </w:r>
      <w:r w:rsidR="00F711A6">
        <w:t xml:space="preserve"> that</w:t>
      </w:r>
      <w:r w:rsidR="00423303">
        <w:t xml:space="preserve"> information </w:t>
      </w:r>
      <w:r w:rsidR="00F711A6">
        <w:t>can be easily</w:t>
      </w:r>
      <w:r w:rsidR="00AA2823">
        <w:t xml:space="preserve"> m</w:t>
      </w:r>
      <w:r w:rsidR="005459C4">
        <w:t xml:space="preserve">anipulated </w:t>
      </w:r>
      <w:r w:rsidR="004C6204">
        <w:t>or</w:t>
      </w:r>
      <w:r w:rsidR="005459C4">
        <w:t xml:space="preserve"> inaccurate therefore when reading something online </w:t>
      </w:r>
      <w:r w:rsidR="00925B30">
        <w:t>it is important that the receiver</w:t>
      </w:r>
      <w:r w:rsidR="000F3FE1">
        <w:t xml:space="preserve"> is </w:t>
      </w:r>
      <w:r w:rsidR="00936CFD">
        <w:t xml:space="preserve">fully aware of this and cautious as to not take everything they read as </w:t>
      </w:r>
      <w:r w:rsidR="00BE3A0D">
        <w:t>entirely accurate</w:t>
      </w:r>
      <w:r w:rsidR="006F2801">
        <w:t xml:space="preserve">, </w:t>
      </w:r>
      <w:r w:rsidR="00810FEC">
        <w:t xml:space="preserve">this could be helped if information is </w:t>
      </w:r>
      <w:r w:rsidR="006F2801">
        <w:t>check</w:t>
      </w:r>
      <w:r w:rsidR="00810FEC">
        <w:t xml:space="preserve">ed through multiple </w:t>
      </w:r>
      <w:r w:rsidR="00657FE1">
        <w:t>credible sources</w:t>
      </w:r>
      <w:r w:rsidR="008574D1">
        <w:t>.</w:t>
      </w:r>
    </w:p>
    <w:p w14:paraId="5B7AE7AE" w14:textId="7335CF00" w:rsidR="00952E41" w:rsidRDefault="003B17D4">
      <w:r>
        <w:t xml:space="preserve">This essay will </w:t>
      </w:r>
      <w:r w:rsidR="003E6697">
        <w:t>specifically outline the effectiveness</w:t>
      </w:r>
      <w:r w:rsidR="00AA3CFE">
        <w:t xml:space="preserve"> of </w:t>
      </w:r>
      <w:r w:rsidR="00210CF1">
        <w:t>social media i</w:t>
      </w:r>
      <w:r w:rsidR="004809FD">
        <w:t>n</w:t>
      </w:r>
      <w:r w:rsidR="00BC0F18">
        <w:t xml:space="preserve"> promoting</w:t>
      </w:r>
      <w:r w:rsidR="0055642D">
        <w:t xml:space="preserve"> </w:t>
      </w:r>
      <w:r w:rsidR="00815C26">
        <w:t xml:space="preserve">the health campaign </w:t>
      </w:r>
      <w:r w:rsidR="00C56E1E">
        <w:t xml:space="preserve">‘This girl can’ it has become one of the largest campaigns </w:t>
      </w:r>
      <w:r w:rsidR="0060416D">
        <w:t xml:space="preserve">in the </w:t>
      </w:r>
      <w:r w:rsidR="004A680C">
        <w:t>UK</w:t>
      </w:r>
      <w:r w:rsidR="0060416D">
        <w:t xml:space="preserve"> today</w:t>
      </w:r>
      <w:r w:rsidR="001A2B05">
        <w:t xml:space="preserve"> with </w:t>
      </w:r>
      <w:r w:rsidR="007575E4">
        <w:t xml:space="preserve">the main purpose </w:t>
      </w:r>
      <w:r w:rsidR="00187EB5">
        <w:t>being to</w:t>
      </w:r>
      <w:r w:rsidR="00160763">
        <w:t xml:space="preserve"> encourage women to</w:t>
      </w:r>
      <w:r w:rsidR="00E32FD2">
        <w:t xml:space="preserve"> </w:t>
      </w:r>
      <w:r w:rsidR="000C663D">
        <w:t xml:space="preserve">become more active and </w:t>
      </w:r>
      <w:r w:rsidR="00240703">
        <w:t>step outside their comfort z</w:t>
      </w:r>
      <w:r w:rsidR="00A63EF9">
        <w:t>one</w:t>
      </w:r>
      <w:r w:rsidR="00CB0C0C">
        <w:t>,</w:t>
      </w:r>
      <w:r w:rsidR="001348EC">
        <w:t xml:space="preserve"> improv</w:t>
      </w:r>
      <w:r w:rsidR="007D5514">
        <w:t>ing</w:t>
      </w:r>
      <w:r w:rsidR="00A63EF9">
        <w:t xml:space="preserve"> physical </w:t>
      </w:r>
      <w:r w:rsidR="001348EC">
        <w:t>and mental health</w:t>
      </w:r>
      <w:r w:rsidR="00875A90">
        <w:t xml:space="preserve">, </w:t>
      </w:r>
      <w:r w:rsidR="00D4427B">
        <w:t xml:space="preserve">research shows that women are far </w:t>
      </w:r>
      <w:r w:rsidR="009F43EC">
        <w:t>less</w:t>
      </w:r>
      <w:r w:rsidR="00D4427B">
        <w:t xml:space="preserve"> likely to participate in </w:t>
      </w:r>
      <w:r w:rsidR="00DD050A">
        <w:t>sports, attend the gym or go for a run than men</w:t>
      </w:r>
      <w:r w:rsidR="006D6801">
        <w:t xml:space="preserve"> are, this is</w:t>
      </w:r>
      <w:r w:rsidR="00DD050A">
        <w:t xml:space="preserve"> due to</w:t>
      </w:r>
      <w:r w:rsidR="00717F54">
        <w:t xml:space="preserve"> </w:t>
      </w:r>
      <w:r w:rsidR="005A5093">
        <w:t>fear of judgment</w:t>
      </w:r>
      <w:r w:rsidR="009C28C9">
        <w:t>, body</w:t>
      </w:r>
      <w:r w:rsidR="00593674">
        <w:t xml:space="preserve"> image and conc</w:t>
      </w:r>
      <w:r w:rsidR="008E7B05">
        <w:t>ern for safety</w:t>
      </w:r>
      <w:r w:rsidR="00895D1B">
        <w:t xml:space="preserve">. </w:t>
      </w:r>
      <w:r w:rsidR="00E21DA9">
        <w:t>Overall</w:t>
      </w:r>
      <w:r w:rsidR="009F43EC">
        <w:t>,</w:t>
      </w:r>
      <w:r w:rsidR="00E21DA9">
        <w:t xml:space="preserve"> there is </w:t>
      </w:r>
      <w:r w:rsidR="004D1C3A">
        <w:t xml:space="preserve">mix of </w:t>
      </w:r>
      <w:r w:rsidR="00265B2C">
        <w:t xml:space="preserve">emotional and </w:t>
      </w:r>
      <w:r w:rsidR="005F58A2">
        <w:t xml:space="preserve">practical barriers </w:t>
      </w:r>
      <w:r w:rsidR="00740921">
        <w:t xml:space="preserve">in the way of women </w:t>
      </w:r>
      <w:r w:rsidR="00007619">
        <w:t xml:space="preserve">getting active. </w:t>
      </w:r>
      <w:r w:rsidR="00507A5D">
        <w:t xml:space="preserve">But with the mass push on social media of this campaign huge </w:t>
      </w:r>
      <w:r w:rsidR="001807A0">
        <w:t xml:space="preserve">improvements have been </w:t>
      </w:r>
      <w:r w:rsidR="00646F73">
        <w:t>documented,</w:t>
      </w:r>
      <w:r w:rsidR="001807A0">
        <w:t xml:space="preserve"> </w:t>
      </w:r>
      <w:r w:rsidR="00EA4BBA">
        <w:t xml:space="preserve">for example </w:t>
      </w:r>
      <w:r w:rsidR="00B257EC">
        <w:t>according</w:t>
      </w:r>
      <w:r w:rsidR="00545EF0">
        <w:t xml:space="preserve"> to sports </w:t>
      </w:r>
      <w:r w:rsidR="00BD7DB6">
        <w:t>England</w:t>
      </w:r>
      <w:r w:rsidR="00545EF0">
        <w:t xml:space="preserve"> </w:t>
      </w:r>
      <w:r w:rsidR="003C7405">
        <w:t xml:space="preserve">since 2015 when the campaign launched </w:t>
      </w:r>
      <w:r w:rsidR="00545EF0">
        <w:t xml:space="preserve">1.6 million women in England </w:t>
      </w:r>
      <w:r w:rsidR="003C7405">
        <w:t>have become more active and exercise regularly</w:t>
      </w:r>
      <w:r w:rsidR="00DF43CB">
        <w:t>.</w:t>
      </w:r>
      <w:r w:rsidR="000712CB">
        <w:t xml:space="preserve"> The</w:t>
      </w:r>
      <w:r w:rsidR="00DF43CB">
        <w:t xml:space="preserve"> </w:t>
      </w:r>
      <w:r w:rsidR="00247876">
        <w:t xml:space="preserve">"This Girl Can" </w:t>
      </w:r>
      <w:r w:rsidR="006E52D7">
        <w:t>campaign</w:t>
      </w:r>
      <w:r w:rsidR="00610FBD">
        <w:t xml:space="preserve">’s </w:t>
      </w:r>
      <w:r w:rsidR="0022792D">
        <w:t xml:space="preserve">popularity is </w:t>
      </w:r>
      <w:r w:rsidR="00277FCC">
        <w:t xml:space="preserve">primarily </w:t>
      </w:r>
      <w:r w:rsidR="00BA4A34">
        <w:t xml:space="preserve">due to </w:t>
      </w:r>
      <w:r w:rsidR="00247876">
        <w:t xml:space="preserve">social media </w:t>
      </w:r>
      <w:r w:rsidR="00733377">
        <w:t>as</w:t>
      </w:r>
      <w:r w:rsidR="00247876">
        <w:t xml:space="preserve"> it </w:t>
      </w:r>
      <w:r w:rsidR="00FA77D3">
        <w:t>provides a sense of</w:t>
      </w:r>
      <w:r w:rsidR="00247876">
        <w:t xml:space="preserve"> community and connection</w:t>
      </w:r>
      <w:r w:rsidR="00FA77D3">
        <w:t xml:space="preserve"> amongst a vast range of women from all </w:t>
      </w:r>
      <w:r w:rsidR="00AC5FAA">
        <w:t>occupations</w:t>
      </w:r>
      <w:r w:rsidR="00247876">
        <w:t>.</w:t>
      </w:r>
      <w:r w:rsidR="00232236">
        <w:t xml:space="preserve"> </w:t>
      </w:r>
      <w:r w:rsidR="00142B07">
        <w:t xml:space="preserve">Social media </w:t>
      </w:r>
      <w:r w:rsidR="00247876">
        <w:t xml:space="preserve">platforms </w:t>
      </w:r>
      <w:r w:rsidR="00361753">
        <w:t xml:space="preserve">such as </w:t>
      </w:r>
      <w:r w:rsidR="00247876">
        <w:t xml:space="preserve">Instagram, Twitter, and Facebook allow women to easily share their stories, experiences, and achievements with a wide audience. </w:t>
      </w:r>
      <w:r w:rsidR="00CA2C60">
        <w:t xml:space="preserve">Another significant reason as to why social media is so effective </w:t>
      </w:r>
      <w:r w:rsidR="0040564B">
        <w:t xml:space="preserve">at pushing health </w:t>
      </w:r>
      <w:r w:rsidR="00247876">
        <w:t>campaign's</w:t>
      </w:r>
      <w:r w:rsidR="0040564B">
        <w:t xml:space="preserve"> is due to the </w:t>
      </w:r>
      <w:r w:rsidR="00247876">
        <w:t xml:space="preserve">use of hashtags </w:t>
      </w:r>
      <w:r w:rsidR="0040564B">
        <w:t xml:space="preserve">such as </w:t>
      </w:r>
      <w:r w:rsidR="00247876">
        <w:t xml:space="preserve">#ThisGirlCan </w:t>
      </w:r>
      <w:r w:rsidR="0040564B">
        <w:t xml:space="preserve">therefore </w:t>
      </w:r>
      <w:r w:rsidR="00247876">
        <w:t>mak</w:t>
      </w:r>
      <w:r w:rsidR="0040564B">
        <w:t>ing</w:t>
      </w:r>
      <w:r w:rsidR="00247876">
        <w:t xml:space="preserve"> it eas</w:t>
      </w:r>
      <w:r w:rsidR="0040564B">
        <w:t>ier</w:t>
      </w:r>
      <w:r w:rsidR="00247876">
        <w:t xml:space="preserve"> for women to</w:t>
      </w:r>
      <w:r w:rsidR="0040564B">
        <w:t xml:space="preserve"> </w:t>
      </w:r>
      <w:r w:rsidR="00247876">
        <w:t xml:space="preserve">feel part of a supportive community. The campaign's emphasis on inclusivity and celebrating women of all shapes, sizes, and abilities resonates with a diverse range of individuals. This message of empowerment and acceptance is amplified on social media, where people can engage with and support each other. Social media platforms provide a space for women to </w:t>
      </w:r>
      <w:r w:rsidR="00F14674">
        <w:t>highlight</w:t>
      </w:r>
      <w:r w:rsidR="00247876">
        <w:t xml:space="preserve"> their progress, whether </w:t>
      </w:r>
      <w:r w:rsidR="00F02D8F">
        <w:t>it is</w:t>
      </w:r>
      <w:r w:rsidR="00247876">
        <w:t xml:space="preserve"> sharing workout routines, fitness challenges, or personal milestones. This encourages others to join in and be</w:t>
      </w:r>
      <w:r w:rsidR="0071701B">
        <w:t>come</w:t>
      </w:r>
      <w:r w:rsidR="00247876">
        <w:t xml:space="preserve"> inspired. The campaign's use</w:t>
      </w:r>
      <w:r w:rsidR="004B1144">
        <w:t>s</w:t>
      </w:r>
      <w:r w:rsidR="00247876">
        <w:t xml:space="preserve"> </w:t>
      </w:r>
      <w:r w:rsidR="00712557">
        <w:t xml:space="preserve">real life </w:t>
      </w:r>
      <w:r w:rsidR="00205DFC">
        <w:t xml:space="preserve">stories from </w:t>
      </w:r>
      <w:r w:rsidR="00247876">
        <w:t>women in its advertisements mak</w:t>
      </w:r>
      <w:r w:rsidR="00712557">
        <w:t>ing</w:t>
      </w:r>
      <w:r w:rsidR="00247876">
        <w:t xml:space="preserve"> it </w:t>
      </w:r>
      <w:r w:rsidR="00712557">
        <w:t xml:space="preserve">more </w:t>
      </w:r>
      <w:r w:rsidR="00247876">
        <w:t>relatable and authentic</w:t>
      </w:r>
      <w:r w:rsidR="00275DF4">
        <w:t>,</w:t>
      </w:r>
      <w:r w:rsidR="00247876">
        <w:t xml:space="preserve"> creat</w:t>
      </w:r>
      <w:r w:rsidR="00275DF4">
        <w:t>ing</w:t>
      </w:r>
      <w:r w:rsidR="00247876">
        <w:t xml:space="preserve"> a sense of trust and connection. The visual nature of social media allows for eye-catching and shareable content</w:t>
      </w:r>
      <w:r w:rsidR="00E85559">
        <w:t>. Further,</w:t>
      </w:r>
      <w:r w:rsidR="00247876">
        <w:t xml:space="preserve"> </w:t>
      </w:r>
      <w:r w:rsidR="00E85559">
        <w:t>the</w:t>
      </w:r>
      <w:r w:rsidR="00247876">
        <w:t xml:space="preserve"> campaign's powerful imagery and videos are </w:t>
      </w:r>
      <w:r w:rsidR="008F5F85">
        <w:t>easily accessible to all</w:t>
      </w:r>
      <w:r w:rsidR="00784B96">
        <w:t xml:space="preserve">. </w:t>
      </w:r>
    </w:p>
    <w:p w14:paraId="5CB96230" w14:textId="065DFFB9" w:rsidR="00784B96" w:rsidRDefault="00784B96">
      <w:r>
        <w:t xml:space="preserve">Social media </w:t>
      </w:r>
      <w:r w:rsidR="005651CD">
        <w:t>could be considered the most</w:t>
      </w:r>
      <w:r w:rsidR="00F63558">
        <w:t xml:space="preserve"> </w:t>
      </w:r>
      <w:r>
        <w:t xml:space="preserve">effective </w:t>
      </w:r>
      <w:r w:rsidR="005651CD">
        <w:t xml:space="preserve">method of promoting </w:t>
      </w:r>
      <w:r w:rsidR="00EB2C39">
        <w:t>health</w:t>
      </w:r>
      <w:r w:rsidR="00D404F5">
        <w:t xml:space="preserve"> campaigns as opposed </w:t>
      </w:r>
      <w:r>
        <w:t>t</w:t>
      </w:r>
      <w:r w:rsidR="00D404F5">
        <w:t>o</w:t>
      </w:r>
      <w:r>
        <w:t xml:space="preserve"> other forms of media</w:t>
      </w:r>
      <w:r w:rsidR="005C52A6">
        <w:t xml:space="preserve"> </w:t>
      </w:r>
      <w:r w:rsidR="00F63558">
        <w:t xml:space="preserve">for several reasons </w:t>
      </w:r>
      <w:r w:rsidR="00D55D07">
        <w:t>such as the wide reach</w:t>
      </w:r>
      <w:r w:rsidR="00FC3755">
        <w:t>,</w:t>
      </w:r>
      <w:r>
        <w:t xml:space="preserve"> </w:t>
      </w:r>
      <w:r w:rsidR="000F52C8">
        <w:t>social</w:t>
      </w:r>
      <w:r>
        <w:t xml:space="preserve"> media platforms have billions of active users, allowing campaigns to reach a larger and more diverse audience compared to traditional media like TV or newspapers.</w:t>
      </w:r>
      <w:r w:rsidR="00A75AF1">
        <w:t xml:space="preserve"> Another reason being</w:t>
      </w:r>
      <w:r w:rsidR="00DD1CC2">
        <w:t xml:space="preserve"> targeted advertising whereby </w:t>
      </w:r>
      <w:r>
        <w:t xml:space="preserve">platforms offer advanced targeting options. This helps ensure that the message reaches the </w:t>
      </w:r>
      <w:r w:rsidR="00010AF4">
        <w:t>targeted</w:t>
      </w:r>
      <w:r>
        <w:t xml:space="preserve"> </w:t>
      </w:r>
      <w:r w:rsidR="00010AF4">
        <w:t>audience</w:t>
      </w:r>
      <w:r>
        <w:t>.</w:t>
      </w:r>
      <w:r w:rsidR="00AD4CC1">
        <w:t xml:space="preserve"> </w:t>
      </w:r>
      <w:r w:rsidR="00A84E37">
        <w:t xml:space="preserve">Further, social media offers </w:t>
      </w:r>
      <w:r>
        <w:t>User Engagement</w:t>
      </w:r>
      <w:r w:rsidR="006A4D1F">
        <w:t xml:space="preserve"> </w:t>
      </w:r>
      <w:r>
        <w:t>encourag</w:t>
      </w:r>
      <w:r w:rsidR="006A4D1F">
        <w:t>ing</w:t>
      </w:r>
      <w:r>
        <w:t xml:space="preserve"> </w:t>
      </w:r>
      <w:r w:rsidR="00DC160A">
        <w:t>individuals t</w:t>
      </w:r>
      <w:r>
        <w:t>o actively engage with content through likes, comments, and shares. This level of interaction creates a sense of community and amplifies the reach of the campaign. User-Generated Content</w:t>
      </w:r>
      <w:r w:rsidR="00685C09">
        <w:t xml:space="preserve">, </w:t>
      </w:r>
      <w:r w:rsidR="00035125">
        <w:t>social</w:t>
      </w:r>
      <w:r>
        <w:t xml:space="preserve"> platforms enable </w:t>
      </w:r>
      <w:r w:rsidR="00685C09">
        <w:t xml:space="preserve">anyone </w:t>
      </w:r>
      <w:r>
        <w:t>to create and share their own content related to the campaign. This</w:t>
      </w:r>
      <w:r w:rsidR="00991897">
        <w:t xml:space="preserve"> </w:t>
      </w:r>
      <w:r>
        <w:t>adds authenticity and relatability, making the campaign more effective in resonating with the audience.</w:t>
      </w:r>
      <w:r w:rsidR="00AD4CC1">
        <w:t xml:space="preserve"> </w:t>
      </w:r>
      <w:r w:rsidR="005910B4">
        <w:t xml:space="preserve">Lastly </w:t>
      </w:r>
      <w:r w:rsidR="00C45D6E">
        <w:t xml:space="preserve">social platforms enable </w:t>
      </w:r>
      <w:r>
        <w:t>Real</w:t>
      </w:r>
      <w:r w:rsidR="005910B4">
        <w:t xml:space="preserve"> </w:t>
      </w:r>
      <w:r>
        <w:t>Time Feedback and Interaction</w:t>
      </w:r>
      <w:r w:rsidR="001765F1">
        <w:t xml:space="preserve"> </w:t>
      </w:r>
      <w:r w:rsidR="00120F9C">
        <w:t>providing</w:t>
      </w:r>
      <w:r>
        <w:t xml:space="preserve"> direct interaction between the campaign and its audience</w:t>
      </w:r>
      <w:r w:rsidR="00B05C64">
        <w:t>,</w:t>
      </w:r>
      <w:r>
        <w:t xml:space="preserve"> </w:t>
      </w:r>
      <w:r w:rsidR="00106594">
        <w:t>offering</w:t>
      </w:r>
      <w:r>
        <w:t xml:space="preserve"> an opportunity to build relationships, address concerns, and create a sense of connection with the audience.</w:t>
      </w:r>
    </w:p>
    <w:p w14:paraId="284C7DA7" w14:textId="1EF5E792" w:rsidR="00226321" w:rsidRDefault="00487CF8">
      <w:r>
        <w:t xml:space="preserve">Although </w:t>
      </w:r>
      <w:r w:rsidR="00292782">
        <w:t>social media</w:t>
      </w:r>
      <w:r>
        <w:t xml:space="preserve"> </w:t>
      </w:r>
      <w:r w:rsidR="00542DCB">
        <w:t>is one of the most effective methods of promoting health campaigns</w:t>
      </w:r>
      <w:r w:rsidR="00C63370">
        <w:t xml:space="preserve"> </w:t>
      </w:r>
      <w:r w:rsidR="00FD7D5A">
        <w:t xml:space="preserve">it is </w:t>
      </w:r>
      <w:r w:rsidR="00522A71">
        <w:t xml:space="preserve">important to acknowledge the </w:t>
      </w:r>
      <w:r w:rsidR="00381106">
        <w:t>weaknesses</w:t>
      </w:r>
      <w:r w:rsidR="00507FCD">
        <w:t xml:space="preserve"> </w:t>
      </w:r>
      <w:r w:rsidR="00F17659">
        <w:t>of such methods for example</w:t>
      </w:r>
      <w:r w:rsidR="00B819A5">
        <w:t>,</w:t>
      </w:r>
      <w:r w:rsidR="00507FCD">
        <w:t xml:space="preserve"> </w:t>
      </w:r>
      <w:r w:rsidR="00D656A2">
        <w:t>social</w:t>
      </w:r>
      <w:r w:rsidR="00507FCD">
        <w:t xml:space="preserve"> media can sometimes lead to feelings of inadequacy or lower self-esteem when people compare themselves to others. Seeing </w:t>
      </w:r>
      <w:r w:rsidR="009763EE">
        <w:t>other</w:t>
      </w:r>
      <w:r w:rsidR="00507FCD">
        <w:t xml:space="preserve"> achievements or progress in the campaign may make individuals feel discouraged or less confident about their own abilities.</w:t>
      </w:r>
      <w:r w:rsidR="0030346E">
        <w:t xml:space="preserve"> It could also lead to</w:t>
      </w:r>
      <w:r w:rsidR="00507FCD">
        <w:t xml:space="preserve"> </w:t>
      </w:r>
      <w:r w:rsidR="0030346E">
        <w:t>u</w:t>
      </w:r>
      <w:r w:rsidR="00507FCD">
        <w:t>nrealistic Expectations</w:t>
      </w:r>
      <w:r w:rsidR="0030346E">
        <w:t xml:space="preserve"> as more</w:t>
      </w:r>
      <w:r w:rsidR="00507FCD">
        <w:t xml:space="preserve"> often </w:t>
      </w:r>
      <w:r w:rsidR="0030346E">
        <w:t xml:space="preserve">than not </w:t>
      </w:r>
      <w:r w:rsidR="00CE776C">
        <w:t>social media</w:t>
      </w:r>
      <w:r w:rsidR="00507FCD">
        <w:t xml:space="preserve"> </w:t>
      </w:r>
      <w:r w:rsidR="00AA424E">
        <w:t>displays</w:t>
      </w:r>
      <w:r w:rsidR="00507FCD">
        <w:t xml:space="preserve"> the highlights and successes of people's lives</w:t>
      </w:r>
      <w:r w:rsidR="00CE776C">
        <w:t xml:space="preserve">, and rarely the struggles and </w:t>
      </w:r>
      <w:r w:rsidR="00273570">
        <w:t>negatives of a situation.</w:t>
      </w:r>
      <w:r w:rsidR="00507FCD">
        <w:t xml:space="preserve"> This </w:t>
      </w:r>
      <w:r w:rsidR="00273570">
        <w:t>could</w:t>
      </w:r>
      <w:r w:rsidR="00507FCD">
        <w:t xml:space="preserve"> create </w:t>
      </w:r>
      <w:r w:rsidR="00273570">
        <w:t>a high sense of</w:t>
      </w:r>
      <w:r w:rsidR="00507FCD">
        <w:t xml:space="preserve"> pressure </w:t>
      </w:r>
      <w:r w:rsidR="00273570">
        <w:t>for ind</w:t>
      </w:r>
      <w:r w:rsidR="00101C13">
        <w:t>ividuals</w:t>
      </w:r>
      <w:r w:rsidR="00507FCD">
        <w:t xml:space="preserve"> </w:t>
      </w:r>
      <w:r w:rsidR="00905DA1">
        <w:t xml:space="preserve">as they may feel </w:t>
      </w:r>
      <w:r w:rsidR="00841885">
        <w:t xml:space="preserve">that they should be </w:t>
      </w:r>
      <w:r w:rsidR="00377E11">
        <w:t xml:space="preserve">achieving </w:t>
      </w:r>
      <w:r w:rsidR="00CD4025">
        <w:t>equivalent</w:t>
      </w:r>
      <w:r w:rsidR="00507FCD">
        <w:t xml:space="preserve"> results, which may not be </w:t>
      </w:r>
      <w:r w:rsidR="008F227A">
        <w:t>the healthiest way</w:t>
      </w:r>
      <w:r w:rsidR="00507FCD">
        <w:t xml:space="preserve"> for </w:t>
      </w:r>
      <w:r w:rsidR="008F227A">
        <w:t>s</w:t>
      </w:r>
      <w:r w:rsidR="005F4CE4">
        <w:t xml:space="preserve">ome. Lastly </w:t>
      </w:r>
      <w:r w:rsidR="00414FB3">
        <w:t>with all media</w:t>
      </w:r>
      <w:r w:rsidR="00905C0F">
        <w:t xml:space="preserve"> </w:t>
      </w:r>
      <w:r w:rsidR="00DC18D3">
        <w:t xml:space="preserve">due </w:t>
      </w:r>
      <w:r w:rsidR="001336B8">
        <w:t>how easy it is for individuals to remain anonymous</w:t>
      </w:r>
      <w:r w:rsidR="00507FCD">
        <w:t xml:space="preserve"> </w:t>
      </w:r>
      <w:r w:rsidR="00905C0F">
        <w:t xml:space="preserve">the </w:t>
      </w:r>
      <w:r w:rsidR="00DC18D3">
        <w:t>risk of</w:t>
      </w:r>
      <w:r w:rsidR="00507FCD">
        <w:t xml:space="preserve"> </w:t>
      </w:r>
      <w:r w:rsidR="00DC18D3">
        <w:t>c</w:t>
      </w:r>
      <w:r w:rsidR="00507FCD">
        <w:t>yberbullying and Negative Comments</w:t>
      </w:r>
      <w:r w:rsidR="001336B8">
        <w:t xml:space="preserve"> is </w:t>
      </w:r>
      <w:r w:rsidR="003F4D6F">
        <w:t>greater than in the real world.</w:t>
      </w:r>
      <w:r w:rsidR="00507FCD">
        <w:t xml:space="preserve"> </w:t>
      </w:r>
      <w:r w:rsidR="005C766F">
        <w:t>Therefore</w:t>
      </w:r>
      <w:r w:rsidR="00507FCD">
        <w:t xml:space="preserve"> "This Girl Can</w:t>
      </w:r>
      <w:r w:rsidR="009425A0">
        <w:t>”</w:t>
      </w:r>
      <w:r w:rsidR="005C766F">
        <w:t xml:space="preserve"> campaign </w:t>
      </w:r>
      <w:r w:rsidR="00507FCD">
        <w:t xml:space="preserve">may attract negative attention, and individuals involved </w:t>
      </w:r>
      <w:r w:rsidR="005C766F">
        <w:t>could</w:t>
      </w:r>
      <w:r w:rsidR="00507FCD">
        <w:t xml:space="preserve"> face criticism or harassment that can </w:t>
      </w:r>
      <w:r w:rsidR="000F3D59">
        <w:t>affect</w:t>
      </w:r>
      <w:r w:rsidR="00507FCD">
        <w:t xml:space="preserve"> their </w:t>
      </w:r>
      <w:r w:rsidR="00F34E37">
        <w:t>mental health.</w:t>
      </w:r>
    </w:p>
    <w:p w14:paraId="2EE96D0C" w14:textId="58FDA74C" w:rsidR="00277ECF" w:rsidRDefault="00226321">
      <w:r>
        <w:t xml:space="preserve"> </w:t>
      </w:r>
      <w:r w:rsidR="006153B0">
        <w:t xml:space="preserve">A </w:t>
      </w:r>
      <w:r>
        <w:t>Qualitative Research Study</w:t>
      </w:r>
      <w:r w:rsidR="006153B0">
        <w:t xml:space="preserve"> </w:t>
      </w:r>
      <w:r w:rsidR="00B443AD">
        <w:t xml:space="preserve">has been conducted to </w:t>
      </w:r>
      <w:r w:rsidR="00F04A61">
        <w:t xml:space="preserve">explore </w:t>
      </w:r>
      <w:r w:rsidR="00BE375B">
        <w:t xml:space="preserve">how effective social media is </w:t>
      </w:r>
      <w:r w:rsidR="00660B7D">
        <w:t>on</w:t>
      </w:r>
      <w:r w:rsidR="00BE375B">
        <w:t xml:space="preserve"> </w:t>
      </w:r>
      <w:r w:rsidR="0048564E">
        <w:t>promoting</w:t>
      </w:r>
      <w:r w:rsidR="00293AAE">
        <w:t xml:space="preserve"> the</w:t>
      </w:r>
      <w:r w:rsidR="0048564E">
        <w:t xml:space="preserve"> </w:t>
      </w:r>
      <w:r w:rsidR="00E9457A">
        <w:t>‘T</w:t>
      </w:r>
      <w:r w:rsidR="0048564E">
        <w:t xml:space="preserve">his </w:t>
      </w:r>
      <w:r w:rsidR="00105140">
        <w:t xml:space="preserve">girl can </w:t>
      </w:r>
      <w:r w:rsidR="00CB1341">
        <w:t>campaign</w:t>
      </w:r>
      <w:r w:rsidR="00E9457A">
        <w:t>’</w:t>
      </w:r>
      <w:r w:rsidR="00DF789B">
        <w:t xml:space="preserve">. </w:t>
      </w:r>
      <w:sdt>
        <w:sdtPr>
          <w:id w:val="-2051983593"/>
          <w:citation/>
        </w:sdtPr>
        <w:sdtContent>
          <w:r w:rsidR="00DF789B">
            <w:fldChar w:fldCharType="begin"/>
          </w:r>
          <w:r w:rsidR="00DF789B">
            <w:instrText xml:space="preserve"> CITATION Jon \l 2057 </w:instrText>
          </w:r>
          <w:r w:rsidR="00DF789B">
            <w:fldChar w:fldCharType="separate"/>
          </w:r>
          <w:r w:rsidR="00DF789B">
            <w:rPr>
              <w:noProof/>
            </w:rPr>
            <w:t>(Jones. S)</w:t>
          </w:r>
          <w:r w:rsidR="00DF789B">
            <w:fldChar w:fldCharType="end"/>
          </w:r>
        </w:sdtContent>
      </w:sdt>
      <w:r>
        <w:t xml:space="preserve">  This qualitative study </w:t>
      </w:r>
      <w:r w:rsidR="00861896">
        <w:t xml:space="preserve">looked at </w:t>
      </w:r>
      <w:r>
        <w:t xml:space="preserve">the psychological effects of the campaign </w:t>
      </w:r>
      <w:r w:rsidR="00DA1B21">
        <w:t>t</w:t>
      </w:r>
      <w:r>
        <w:t>hrough interview</w:t>
      </w:r>
      <w:r w:rsidR="00293AAE">
        <w:t>ing</w:t>
      </w:r>
      <w:r>
        <w:t xml:space="preserve"> women who engaged with the campaign, the researchers found that </w:t>
      </w:r>
      <w:r w:rsidR="00DA1B21">
        <w:t>women felt</w:t>
      </w:r>
      <w:r>
        <w:t xml:space="preserve"> </w:t>
      </w:r>
      <w:r w:rsidR="006E1BA7">
        <w:t>“</w:t>
      </w:r>
      <w:r>
        <w:t>empower</w:t>
      </w:r>
      <w:r w:rsidR="00DA1B21">
        <w:t>ed</w:t>
      </w:r>
      <w:r w:rsidR="006E1BA7">
        <w:t>”</w:t>
      </w:r>
      <w:r>
        <w:t xml:space="preserve"> and </w:t>
      </w:r>
      <w:r w:rsidR="006E1BA7">
        <w:t xml:space="preserve">the </w:t>
      </w:r>
      <w:r>
        <w:t>inclusive messag</w:t>
      </w:r>
      <w:r w:rsidR="006E1BA7">
        <w:t>es</w:t>
      </w:r>
      <w:r>
        <w:t xml:space="preserve"> of the campaign </w:t>
      </w:r>
      <w:r w:rsidR="009728B2">
        <w:t>reportedly</w:t>
      </w:r>
      <w:r>
        <w:t xml:space="preserve"> had a positive impact on </w:t>
      </w:r>
      <w:r w:rsidR="009728B2">
        <w:t xml:space="preserve">the </w:t>
      </w:r>
      <w:r>
        <w:t>participants self-esteem, motivation to exercise, and sense of belonging in a supportive community. Participants also highlighted the importance of representation and diversity in promoting body positivity and breaking down societal stereotypes.</w:t>
      </w:r>
      <w:r w:rsidR="00B70E88">
        <w:t xml:space="preserve"> </w:t>
      </w:r>
      <w:r w:rsidR="00B67CC5">
        <w:t>F</w:t>
      </w:r>
      <w:r w:rsidR="00290140">
        <w:t>urthermore</w:t>
      </w:r>
      <w:r w:rsidR="000132F3">
        <w:t>,</w:t>
      </w:r>
      <w:r w:rsidR="00B67CC5">
        <w:t xml:space="preserve"> </w:t>
      </w:r>
      <w:r w:rsidR="000132F3">
        <w:t>a</w:t>
      </w:r>
      <w:r>
        <w:t xml:space="preserve"> </w:t>
      </w:r>
      <w:r w:rsidR="0086528D">
        <w:t>r</w:t>
      </w:r>
      <w:r>
        <w:t xml:space="preserve">esearch </w:t>
      </w:r>
      <w:r w:rsidR="0086528D">
        <w:t>s</w:t>
      </w:r>
      <w:r>
        <w:t>tudy</w:t>
      </w:r>
      <w:r w:rsidR="00071662">
        <w:t xml:space="preserve"> </w:t>
      </w:r>
      <w:r w:rsidR="0086528D">
        <w:t xml:space="preserve">from a </w:t>
      </w:r>
      <w:r w:rsidR="004030E3">
        <w:t xml:space="preserve">quantitative </w:t>
      </w:r>
      <w:r w:rsidR="00522740">
        <w:t>standpoint was also</w:t>
      </w:r>
      <w:r w:rsidR="00071662">
        <w:t xml:space="preserve"> conducted to </w:t>
      </w:r>
      <w:r w:rsidR="00D16D73">
        <w:t xml:space="preserve">consider the </w:t>
      </w:r>
      <w:r w:rsidR="0086528D">
        <w:t xml:space="preserve">effectiveness of social media </w:t>
      </w:r>
      <w:r w:rsidR="00050A4F">
        <w:t xml:space="preserve">on promoting health </w:t>
      </w:r>
      <w:r w:rsidR="003F3485">
        <w:t>campaigns.</w:t>
      </w:r>
      <w:r w:rsidR="00E70527">
        <w:t xml:space="preserve"> </w:t>
      </w:r>
      <w:sdt>
        <w:sdtPr>
          <w:id w:val="1759719160"/>
          <w:citation/>
        </w:sdtPr>
        <w:sdtContent>
          <w:r w:rsidR="009D537D">
            <w:fldChar w:fldCharType="begin"/>
          </w:r>
          <w:r w:rsidR="009D537D">
            <w:instrText xml:space="preserve"> CITATION Gar \l 2057 </w:instrText>
          </w:r>
          <w:r w:rsidR="009D537D">
            <w:fldChar w:fldCharType="separate"/>
          </w:r>
          <w:r w:rsidR="009D537D">
            <w:rPr>
              <w:noProof/>
            </w:rPr>
            <w:t>(Garcia)</w:t>
          </w:r>
          <w:r w:rsidR="009D537D">
            <w:fldChar w:fldCharType="end"/>
          </w:r>
        </w:sdtContent>
      </w:sdt>
      <w:r w:rsidR="002F3A9C">
        <w:t>.</w:t>
      </w:r>
      <w:r>
        <w:t xml:space="preserve"> This quantitative study examined the reach and impact of the 'This Girl Can' campaign on social media. Using survey data from participants exposed to the campaign, the researchers found that engagement with the campaign's content led to increased levels of physical activity</w:t>
      </w:r>
      <w:r w:rsidR="006A107D">
        <w:t xml:space="preserve"> and </w:t>
      </w:r>
      <w:r>
        <w:t xml:space="preserve">improved body image among women. The study also </w:t>
      </w:r>
      <w:r w:rsidR="006A107D">
        <w:t>analysed</w:t>
      </w:r>
      <w:r>
        <w:t xml:space="preserve"> the demographic factors that influenced the effectiveness of the campaign, such as age, exercise habits, and social media usage.</w:t>
      </w:r>
      <w:r w:rsidR="005B443D">
        <w:t xml:space="preserve"> </w:t>
      </w:r>
      <w:r>
        <w:t xml:space="preserve">These two research studies provide a comprehensive understanding of the effectiveness of the 'This Girl Can' campaign on social media from both qualitative and quantitative perspectives. The qualitative study delves into the psychological impact of the campaign on individual participants, highlighting themes of empowerment and inclusivity, while the quantitative study provides statistical evidence of the campaign's reach and influence on </w:t>
      </w:r>
      <w:r w:rsidR="00A565FF">
        <w:t>behaviour</w:t>
      </w:r>
      <w:r>
        <w:t xml:space="preserve"> change and attitudes towards physical activity.</w:t>
      </w:r>
      <w:r w:rsidR="004B202A">
        <w:t xml:space="preserve"> </w:t>
      </w:r>
      <w:r w:rsidR="00277ECF">
        <w:t xml:space="preserve">Some common themes </w:t>
      </w:r>
      <w:r w:rsidR="00FF0981">
        <w:t>shown</w:t>
      </w:r>
      <w:r w:rsidR="00277ECF">
        <w:t xml:space="preserve"> in the qualitative research study about the 'This Girl Can' campaign's impact on social media from a psychological perspective include</w:t>
      </w:r>
      <w:r w:rsidR="003B79AC">
        <w:t>.</w:t>
      </w:r>
      <w:r w:rsidR="00277ECF">
        <w:t xml:space="preserve"> Participants often reported feeling empowered and inspired by the campaign's messaging, which encouraged them to embrace their bodies and engage in physical activity without fear of judgment or societal stereotypes. The campaign was found to have a positive impact on participants' self-esteem and body image, with many women expressing increased confidence and acceptance of their bodies through their engagement with the campaign. The 'This Girl Can' campaign was successful in motivating participants to be more active and adopt healthier lifestyle choices, with many citing the campaign's messages as a key factor in their newfound motivation and commitment to exercise. Participants highlighted the sense of community and support fostered by the campaign, with many women feeling a sense of belonging and camaraderie with other participants who shared similar experiences and goals. The campaign's emphasis on </w:t>
      </w:r>
      <w:r w:rsidR="00EF55C1">
        <w:t>highlighting</w:t>
      </w:r>
      <w:r w:rsidR="00277ECF">
        <w:t xml:space="preserve"> a diverse range of women of different ages, backgrounds, and body types was a key theme </w:t>
      </w:r>
      <w:r w:rsidR="00154677">
        <w:t>found</w:t>
      </w:r>
      <w:r w:rsidR="00277ECF">
        <w:t xml:space="preserve"> in the qualitative research, with participants expressing appreciation for the campaign's inclusive and representative approach to promoting physical activity.</w:t>
      </w:r>
      <w:r w:rsidR="009478FC">
        <w:t xml:space="preserve"> </w:t>
      </w:r>
      <w:r w:rsidR="00277ECF">
        <w:t>Overall, these themes reflect the positive psychological impact of the 'This Girl Can' campaign on social media, highlighting the campaign's ability to empower women, improve body image</w:t>
      </w:r>
      <w:r w:rsidR="00711297">
        <w:t xml:space="preserve"> and</w:t>
      </w:r>
      <w:r w:rsidR="00277ECF">
        <w:t xml:space="preserve"> motivate </w:t>
      </w:r>
      <w:r w:rsidR="00711297">
        <w:t>behavioural</w:t>
      </w:r>
      <w:r w:rsidR="00277ECF">
        <w:t xml:space="preserve"> change.</w:t>
      </w:r>
    </w:p>
    <w:p w14:paraId="6F2BCB64" w14:textId="0D99ED82" w:rsidR="00FA506F" w:rsidRDefault="00FA506F">
      <w:r>
        <w:t xml:space="preserve">In conclusion, the efficiency of health promotion campaigns within a variety of media sources, particularly social media, has been </w:t>
      </w:r>
      <w:r w:rsidR="005F52AA">
        <w:t>shown</w:t>
      </w:r>
      <w:r>
        <w:t xml:space="preserve"> through psychological theory and evidence. The use of media, such as newspapers, television advertisements, and social media platforms, allows for a wider reach and increased success in fulfilling the purpose of health campaigns. Social media, in particular, has </w:t>
      </w:r>
      <w:r w:rsidR="005F52AA">
        <w:t>appeared</w:t>
      </w:r>
      <w:r>
        <w:t xml:space="preserve"> as a highly effective method for promoting health campaigns due to its ability to reach a larger and more diverse audience, offer targeted advertising, encourage user engagement, and enable user-generated content. The 'This Girl Can' campaign serves as a prime example of the effectiveness of social media in promoting health initiatives, with research showing significant improvements in physical activity levels among women since the campaign's launch in 2015.</w:t>
      </w:r>
      <w:r w:rsidR="005F52AA">
        <w:t xml:space="preserve"> </w:t>
      </w:r>
      <w:r>
        <w:t xml:space="preserve">Psychological research studies have further highlighted the positive impact of the 'This Girl Can' campaign on social media, with themes of empowerment, improved self-esteem, motivation for exercise, community support, and inclusivity resonating among participants. Qualitative and quantitative studies have </w:t>
      </w:r>
      <w:r w:rsidR="00286E8A">
        <w:t>offered</w:t>
      </w:r>
      <w:r>
        <w:t xml:space="preserve"> valuable insights into the psychological effects of the campaign, </w:t>
      </w:r>
      <w:r w:rsidR="00281EF4">
        <w:t>emphasising</w:t>
      </w:r>
      <w:r>
        <w:t xml:space="preserve"> the importance of representation, diversity, and community building in promoting positive health </w:t>
      </w:r>
      <w:r w:rsidR="00AF4BE3">
        <w:t>behaviours</w:t>
      </w:r>
      <w:r>
        <w:t xml:space="preserve"> through social media.</w:t>
      </w:r>
      <w:r w:rsidR="000F7CFC">
        <w:t xml:space="preserve"> </w:t>
      </w:r>
      <w:r>
        <w:t xml:space="preserve">While social media presents numerous benefits for health promotion campaigns, such as increased engagement and reach, it is essential to also consider potential drawbacks, such as feelings of inadequacy, unrealistic expectations, and the risk of cyberbullying. Overall, social media </w:t>
      </w:r>
      <w:r w:rsidR="002775CB">
        <w:t>is still</w:t>
      </w:r>
      <w:r>
        <w:t xml:space="preserve"> a powerful tool for promoting health campaigns, with the 'This Girl Can' campaign serving as a successful example of </w:t>
      </w:r>
      <w:r w:rsidR="00EF55C1">
        <w:t>using</w:t>
      </w:r>
      <w:r>
        <w:t xml:space="preserve"> social media platforms to inspire, empower, and motivate individuals to lead healthier lifestyles.</w:t>
      </w:r>
    </w:p>
    <w:p w14:paraId="644912ED" w14:textId="77777777" w:rsidR="00C74093" w:rsidRDefault="00C74093"/>
    <w:p w14:paraId="453F809D" w14:textId="77777777" w:rsidR="00CC19C0" w:rsidRPr="00DE33A2" w:rsidRDefault="00CC19C0"/>
    <w:sectPr w:rsidR="00CC19C0" w:rsidRPr="00DE33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A4"/>
    <w:rsid w:val="0000006F"/>
    <w:rsid w:val="00007619"/>
    <w:rsid w:val="00010AF4"/>
    <w:rsid w:val="000132F3"/>
    <w:rsid w:val="00016E0E"/>
    <w:rsid w:val="0002024D"/>
    <w:rsid w:val="00020EA3"/>
    <w:rsid w:val="000245BE"/>
    <w:rsid w:val="00032C61"/>
    <w:rsid w:val="00035125"/>
    <w:rsid w:val="00040647"/>
    <w:rsid w:val="00050A4F"/>
    <w:rsid w:val="0005150B"/>
    <w:rsid w:val="00056178"/>
    <w:rsid w:val="0006288D"/>
    <w:rsid w:val="000642E7"/>
    <w:rsid w:val="000712CB"/>
    <w:rsid w:val="00071640"/>
    <w:rsid w:val="00071662"/>
    <w:rsid w:val="00080475"/>
    <w:rsid w:val="00081B49"/>
    <w:rsid w:val="0008216A"/>
    <w:rsid w:val="000848C6"/>
    <w:rsid w:val="00097001"/>
    <w:rsid w:val="000A4929"/>
    <w:rsid w:val="000B25BF"/>
    <w:rsid w:val="000C0D61"/>
    <w:rsid w:val="000C663D"/>
    <w:rsid w:val="000D5EF0"/>
    <w:rsid w:val="000E1EB4"/>
    <w:rsid w:val="000E46EA"/>
    <w:rsid w:val="000F2156"/>
    <w:rsid w:val="000F3D59"/>
    <w:rsid w:val="000F3FE1"/>
    <w:rsid w:val="000F52C8"/>
    <w:rsid w:val="000F7CFC"/>
    <w:rsid w:val="00101C13"/>
    <w:rsid w:val="00102638"/>
    <w:rsid w:val="00105140"/>
    <w:rsid w:val="00106594"/>
    <w:rsid w:val="0010661D"/>
    <w:rsid w:val="00114374"/>
    <w:rsid w:val="00117170"/>
    <w:rsid w:val="00120F9C"/>
    <w:rsid w:val="00124CE7"/>
    <w:rsid w:val="00124DC8"/>
    <w:rsid w:val="001336B8"/>
    <w:rsid w:val="001348EC"/>
    <w:rsid w:val="00137A2A"/>
    <w:rsid w:val="00142AC2"/>
    <w:rsid w:val="00142B07"/>
    <w:rsid w:val="0015348C"/>
    <w:rsid w:val="00154677"/>
    <w:rsid w:val="00160763"/>
    <w:rsid w:val="00160D3D"/>
    <w:rsid w:val="0016628E"/>
    <w:rsid w:val="0017453C"/>
    <w:rsid w:val="001765F1"/>
    <w:rsid w:val="001807A0"/>
    <w:rsid w:val="00187EB5"/>
    <w:rsid w:val="001959A4"/>
    <w:rsid w:val="00195CCF"/>
    <w:rsid w:val="001A2B05"/>
    <w:rsid w:val="001B5959"/>
    <w:rsid w:val="001E5132"/>
    <w:rsid w:val="001F0681"/>
    <w:rsid w:val="001F4AC4"/>
    <w:rsid w:val="001F6815"/>
    <w:rsid w:val="00205DFC"/>
    <w:rsid w:val="00210CF1"/>
    <w:rsid w:val="002115CD"/>
    <w:rsid w:val="00212D9F"/>
    <w:rsid w:val="0022365B"/>
    <w:rsid w:val="002240C7"/>
    <w:rsid w:val="00224F65"/>
    <w:rsid w:val="00226321"/>
    <w:rsid w:val="0022792D"/>
    <w:rsid w:val="00227B1D"/>
    <w:rsid w:val="00232236"/>
    <w:rsid w:val="00240703"/>
    <w:rsid w:val="0024594F"/>
    <w:rsid w:val="00247876"/>
    <w:rsid w:val="00247930"/>
    <w:rsid w:val="0025393E"/>
    <w:rsid w:val="00265B2C"/>
    <w:rsid w:val="0026698E"/>
    <w:rsid w:val="00273099"/>
    <w:rsid w:val="00273570"/>
    <w:rsid w:val="00275DF4"/>
    <w:rsid w:val="002775CB"/>
    <w:rsid w:val="00277ECF"/>
    <w:rsid w:val="00277FCC"/>
    <w:rsid w:val="00281EF4"/>
    <w:rsid w:val="00282394"/>
    <w:rsid w:val="00283EE6"/>
    <w:rsid w:val="0028411F"/>
    <w:rsid w:val="00286A37"/>
    <w:rsid w:val="00286E8A"/>
    <w:rsid w:val="00290140"/>
    <w:rsid w:val="00292782"/>
    <w:rsid w:val="00293AAE"/>
    <w:rsid w:val="00294810"/>
    <w:rsid w:val="002A09A4"/>
    <w:rsid w:val="002B1FFB"/>
    <w:rsid w:val="002B5D33"/>
    <w:rsid w:val="002D0061"/>
    <w:rsid w:val="002D1EBA"/>
    <w:rsid w:val="002D3AA4"/>
    <w:rsid w:val="002E6558"/>
    <w:rsid w:val="002F3A9C"/>
    <w:rsid w:val="002F6E12"/>
    <w:rsid w:val="0030346E"/>
    <w:rsid w:val="003163EA"/>
    <w:rsid w:val="00316DA2"/>
    <w:rsid w:val="00317FB8"/>
    <w:rsid w:val="0032126B"/>
    <w:rsid w:val="003263F4"/>
    <w:rsid w:val="00327706"/>
    <w:rsid w:val="003346DC"/>
    <w:rsid w:val="003445B8"/>
    <w:rsid w:val="00344966"/>
    <w:rsid w:val="0035044C"/>
    <w:rsid w:val="0035063E"/>
    <w:rsid w:val="00352AFA"/>
    <w:rsid w:val="00353524"/>
    <w:rsid w:val="00361753"/>
    <w:rsid w:val="0036248F"/>
    <w:rsid w:val="0036445A"/>
    <w:rsid w:val="00365EB9"/>
    <w:rsid w:val="00377E11"/>
    <w:rsid w:val="00381106"/>
    <w:rsid w:val="003A0FBA"/>
    <w:rsid w:val="003B17D4"/>
    <w:rsid w:val="003B227E"/>
    <w:rsid w:val="003B22B5"/>
    <w:rsid w:val="003B79AC"/>
    <w:rsid w:val="003C3DFE"/>
    <w:rsid w:val="003C425F"/>
    <w:rsid w:val="003C7405"/>
    <w:rsid w:val="003E2159"/>
    <w:rsid w:val="003E45C9"/>
    <w:rsid w:val="003E659F"/>
    <w:rsid w:val="003E6697"/>
    <w:rsid w:val="003F1862"/>
    <w:rsid w:val="003F3485"/>
    <w:rsid w:val="003F3D72"/>
    <w:rsid w:val="003F4D6F"/>
    <w:rsid w:val="003F5A33"/>
    <w:rsid w:val="004030E3"/>
    <w:rsid w:val="0040564B"/>
    <w:rsid w:val="00410227"/>
    <w:rsid w:val="00410507"/>
    <w:rsid w:val="00414FB3"/>
    <w:rsid w:val="00423303"/>
    <w:rsid w:val="00423499"/>
    <w:rsid w:val="0042770E"/>
    <w:rsid w:val="0043010C"/>
    <w:rsid w:val="004315AF"/>
    <w:rsid w:val="00444FEB"/>
    <w:rsid w:val="004456E4"/>
    <w:rsid w:val="004479FE"/>
    <w:rsid w:val="0045061E"/>
    <w:rsid w:val="004513AA"/>
    <w:rsid w:val="00451453"/>
    <w:rsid w:val="004666F9"/>
    <w:rsid w:val="00471148"/>
    <w:rsid w:val="00471FBE"/>
    <w:rsid w:val="004809FD"/>
    <w:rsid w:val="00484A4A"/>
    <w:rsid w:val="00484A65"/>
    <w:rsid w:val="0048564E"/>
    <w:rsid w:val="00487CF8"/>
    <w:rsid w:val="0049068D"/>
    <w:rsid w:val="0049292C"/>
    <w:rsid w:val="004972A8"/>
    <w:rsid w:val="004A4120"/>
    <w:rsid w:val="004A472A"/>
    <w:rsid w:val="004A680C"/>
    <w:rsid w:val="004A70BD"/>
    <w:rsid w:val="004B1144"/>
    <w:rsid w:val="004B202A"/>
    <w:rsid w:val="004B4FE9"/>
    <w:rsid w:val="004B5B1C"/>
    <w:rsid w:val="004C007C"/>
    <w:rsid w:val="004C3BD7"/>
    <w:rsid w:val="004C55A7"/>
    <w:rsid w:val="004C5FFD"/>
    <w:rsid w:val="004C6204"/>
    <w:rsid w:val="004C667D"/>
    <w:rsid w:val="004C6A6A"/>
    <w:rsid w:val="004C707C"/>
    <w:rsid w:val="004D0B54"/>
    <w:rsid w:val="004D1C3A"/>
    <w:rsid w:val="004D4E83"/>
    <w:rsid w:val="004E23A6"/>
    <w:rsid w:val="004E646C"/>
    <w:rsid w:val="004F30C5"/>
    <w:rsid w:val="0050182A"/>
    <w:rsid w:val="00507A5D"/>
    <w:rsid w:val="00507FCD"/>
    <w:rsid w:val="0052103A"/>
    <w:rsid w:val="00522740"/>
    <w:rsid w:val="00522A71"/>
    <w:rsid w:val="00523C1A"/>
    <w:rsid w:val="00523E53"/>
    <w:rsid w:val="00525CE3"/>
    <w:rsid w:val="00530B12"/>
    <w:rsid w:val="00533A3E"/>
    <w:rsid w:val="00542026"/>
    <w:rsid w:val="00542DCB"/>
    <w:rsid w:val="00543E1E"/>
    <w:rsid w:val="005459C4"/>
    <w:rsid w:val="00545A38"/>
    <w:rsid w:val="00545EF0"/>
    <w:rsid w:val="0055642D"/>
    <w:rsid w:val="005573E8"/>
    <w:rsid w:val="00562352"/>
    <w:rsid w:val="005651CD"/>
    <w:rsid w:val="00583AB2"/>
    <w:rsid w:val="00587DF5"/>
    <w:rsid w:val="005910B4"/>
    <w:rsid w:val="005935C1"/>
    <w:rsid w:val="00593674"/>
    <w:rsid w:val="00593948"/>
    <w:rsid w:val="005A4258"/>
    <w:rsid w:val="005A5038"/>
    <w:rsid w:val="005A5093"/>
    <w:rsid w:val="005A7C2B"/>
    <w:rsid w:val="005B443D"/>
    <w:rsid w:val="005C0A07"/>
    <w:rsid w:val="005C52A6"/>
    <w:rsid w:val="005C766F"/>
    <w:rsid w:val="005D358C"/>
    <w:rsid w:val="005E623A"/>
    <w:rsid w:val="005E6BB1"/>
    <w:rsid w:val="005F2256"/>
    <w:rsid w:val="005F25C6"/>
    <w:rsid w:val="005F4CE4"/>
    <w:rsid w:val="005F4ECB"/>
    <w:rsid w:val="005F52AA"/>
    <w:rsid w:val="005F58A2"/>
    <w:rsid w:val="006005E6"/>
    <w:rsid w:val="00602457"/>
    <w:rsid w:val="0060416D"/>
    <w:rsid w:val="00610FBD"/>
    <w:rsid w:val="006153B0"/>
    <w:rsid w:val="00616C73"/>
    <w:rsid w:val="0062124A"/>
    <w:rsid w:val="00626E08"/>
    <w:rsid w:val="00632558"/>
    <w:rsid w:val="006337F7"/>
    <w:rsid w:val="00635A4F"/>
    <w:rsid w:val="00646F73"/>
    <w:rsid w:val="00650E35"/>
    <w:rsid w:val="0065592F"/>
    <w:rsid w:val="00657FE1"/>
    <w:rsid w:val="00660126"/>
    <w:rsid w:val="00660B7D"/>
    <w:rsid w:val="006647EE"/>
    <w:rsid w:val="00673BC3"/>
    <w:rsid w:val="006778E1"/>
    <w:rsid w:val="00677EDF"/>
    <w:rsid w:val="00680C81"/>
    <w:rsid w:val="00685C09"/>
    <w:rsid w:val="00697DB7"/>
    <w:rsid w:val="006A107D"/>
    <w:rsid w:val="006A2B9F"/>
    <w:rsid w:val="006A4D1F"/>
    <w:rsid w:val="006B1B5B"/>
    <w:rsid w:val="006B417E"/>
    <w:rsid w:val="006D0073"/>
    <w:rsid w:val="006D6801"/>
    <w:rsid w:val="006D6840"/>
    <w:rsid w:val="006E1BA7"/>
    <w:rsid w:val="006E2B97"/>
    <w:rsid w:val="006E52D7"/>
    <w:rsid w:val="006F2801"/>
    <w:rsid w:val="006F5F71"/>
    <w:rsid w:val="00711297"/>
    <w:rsid w:val="00712557"/>
    <w:rsid w:val="0071701B"/>
    <w:rsid w:val="0071774F"/>
    <w:rsid w:val="00717F54"/>
    <w:rsid w:val="00723B70"/>
    <w:rsid w:val="00733377"/>
    <w:rsid w:val="00733BDA"/>
    <w:rsid w:val="00740921"/>
    <w:rsid w:val="00742806"/>
    <w:rsid w:val="0074308B"/>
    <w:rsid w:val="0074516D"/>
    <w:rsid w:val="00750FF8"/>
    <w:rsid w:val="00752B89"/>
    <w:rsid w:val="00752D5B"/>
    <w:rsid w:val="00756C52"/>
    <w:rsid w:val="007575E4"/>
    <w:rsid w:val="00757DA2"/>
    <w:rsid w:val="007640E9"/>
    <w:rsid w:val="007703C4"/>
    <w:rsid w:val="007724AC"/>
    <w:rsid w:val="007746EF"/>
    <w:rsid w:val="00774CBA"/>
    <w:rsid w:val="00781294"/>
    <w:rsid w:val="00784B96"/>
    <w:rsid w:val="007A1D1B"/>
    <w:rsid w:val="007A3E0D"/>
    <w:rsid w:val="007A7A39"/>
    <w:rsid w:val="007B02E0"/>
    <w:rsid w:val="007C2879"/>
    <w:rsid w:val="007D5514"/>
    <w:rsid w:val="007E5324"/>
    <w:rsid w:val="00801A89"/>
    <w:rsid w:val="0080608C"/>
    <w:rsid w:val="00810FEC"/>
    <w:rsid w:val="0081165E"/>
    <w:rsid w:val="00815C26"/>
    <w:rsid w:val="0082063E"/>
    <w:rsid w:val="008319DC"/>
    <w:rsid w:val="00841885"/>
    <w:rsid w:val="008546E4"/>
    <w:rsid w:val="0085545A"/>
    <w:rsid w:val="008574D1"/>
    <w:rsid w:val="00861896"/>
    <w:rsid w:val="0086528D"/>
    <w:rsid w:val="0086665E"/>
    <w:rsid w:val="008740D3"/>
    <w:rsid w:val="00875A90"/>
    <w:rsid w:val="00877F91"/>
    <w:rsid w:val="00884533"/>
    <w:rsid w:val="00887745"/>
    <w:rsid w:val="00895D1B"/>
    <w:rsid w:val="008B3641"/>
    <w:rsid w:val="008E0282"/>
    <w:rsid w:val="008E4751"/>
    <w:rsid w:val="008E7B05"/>
    <w:rsid w:val="008E7F60"/>
    <w:rsid w:val="008F227A"/>
    <w:rsid w:val="008F4C85"/>
    <w:rsid w:val="008F5F85"/>
    <w:rsid w:val="00904BB5"/>
    <w:rsid w:val="009056E7"/>
    <w:rsid w:val="00905C0F"/>
    <w:rsid w:val="00905DA1"/>
    <w:rsid w:val="009119B2"/>
    <w:rsid w:val="00921F60"/>
    <w:rsid w:val="00925B30"/>
    <w:rsid w:val="00925B58"/>
    <w:rsid w:val="00925BAD"/>
    <w:rsid w:val="00935283"/>
    <w:rsid w:val="00936CFD"/>
    <w:rsid w:val="009425A0"/>
    <w:rsid w:val="009478FC"/>
    <w:rsid w:val="00947C5A"/>
    <w:rsid w:val="00952E41"/>
    <w:rsid w:val="00953D66"/>
    <w:rsid w:val="009545B7"/>
    <w:rsid w:val="009556E7"/>
    <w:rsid w:val="00971363"/>
    <w:rsid w:val="009728B2"/>
    <w:rsid w:val="009763EE"/>
    <w:rsid w:val="00981AD5"/>
    <w:rsid w:val="00991897"/>
    <w:rsid w:val="00993923"/>
    <w:rsid w:val="009974F0"/>
    <w:rsid w:val="00997601"/>
    <w:rsid w:val="009A3828"/>
    <w:rsid w:val="009A77FD"/>
    <w:rsid w:val="009B002C"/>
    <w:rsid w:val="009B0130"/>
    <w:rsid w:val="009B3A34"/>
    <w:rsid w:val="009C189C"/>
    <w:rsid w:val="009C1D0F"/>
    <w:rsid w:val="009C28C9"/>
    <w:rsid w:val="009C2F4F"/>
    <w:rsid w:val="009C5C48"/>
    <w:rsid w:val="009D1B10"/>
    <w:rsid w:val="009D537D"/>
    <w:rsid w:val="009E1919"/>
    <w:rsid w:val="009E1D6D"/>
    <w:rsid w:val="009E2A92"/>
    <w:rsid w:val="009E34A9"/>
    <w:rsid w:val="009F2911"/>
    <w:rsid w:val="009F43EC"/>
    <w:rsid w:val="009F5EFD"/>
    <w:rsid w:val="009F6789"/>
    <w:rsid w:val="00A02284"/>
    <w:rsid w:val="00A10D28"/>
    <w:rsid w:val="00A2178E"/>
    <w:rsid w:val="00A2564A"/>
    <w:rsid w:val="00A33AA2"/>
    <w:rsid w:val="00A37CE0"/>
    <w:rsid w:val="00A45EF1"/>
    <w:rsid w:val="00A50FFE"/>
    <w:rsid w:val="00A527EB"/>
    <w:rsid w:val="00A540AF"/>
    <w:rsid w:val="00A565FF"/>
    <w:rsid w:val="00A63EF9"/>
    <w:rsid w:val="00A71560"/>
    <w:rsid w:val="00A75AF1"/>
    <w:rsid w:val="00A84E37"/>
    <w:rsid w:val="00A944BF"/>
    <w:rsid w:val="00AA2823"/>
    <w:rsid w:val="00AA3CFE"/>
    <w:rsid w:val="00AA424E"/>
    <w:rsid w:val="00AB27C5"/>
    <w:rsid w:val="00AB5441"/>
    <w:rsid w:val="00AC27B3"/>
    <w:rsid w:val="00AC5FAA"/>
    <w:rsid w:val="00AD4CC1"/>
    <w:rsid w:val="00AE1772"/>
    <w:rsid w:val="00AE218D"/>
    <w:rsid w:val="00AE669D"/>
    <w:rsid w:val="00AF194F"/>
    <w:rsid w:val="00AF21D5"/>
    <w:rsid w:val="00AF4BE3"/>
    <w:rsid w:val="00B03253"/>
    <w:rsid w:val="00B05C64"/>
    <w:rsid w:val="00B16183"/>
    <w:rsid w:val="00B22BF3"/>
    <w:rsid w:val="00B257EC"/>
    <w:rsid w:val="00B25958"/>
    <w:rsid w:val="00B304EF"/>
    <w:rsid w:val="00B31400"/>
    <w:rsid w:val="00B4374B"/>
    <w:rsid w:val="00B443AD"/>
    <w:rsid w:val="00B6339D"/>
    <w:rsid w:val="00B6416A"/>
    <w:rsid w:val="00B664C5"/>
    <w:rsid w:val="00B67CC5"/>
    <w:rsid w:val="00B70A8F"/>
    <w:rsid w:val="00B70CDE"/>
    <w:rsid w:val="00B70E88"/>
    <w:rsid w:val="00B819A5"/>
    <w:rsid w:val="00B876C0"/>
    <w:rsid w:val="00B92B34"/>
    <w:rsid w:val="00B935B0"/>
    <w:rsid w:val="00BA11E4"/>
    <w:rsid w:val="00BA2D22"/>
    <w:rsid w:val="00BA460A"/>
    <w:rsid w:val="00BA4A34"/>
    <w:rsid w:val="00BB4489"/>
    <w:rsid w:val="00BC0F18"/>
    <w:rsid w:val="00BC1C1A"/>
    <w:rsid w:val="00BD4A14"/>
    <w:rsid w:val="00BD7DB6"/>
    <w:rsid w:val="00BE03F0"/>
    <w:rsid w:val="00BE3019"/>
    <w:rsid w:val="00BE375B"/>
    <w:rsid w:val="00BE3A0D"/>
    <w:rsid w:val="00BE63A5"/>
    <w:rsid w:val="00BE79BE"/>
    <w:rsid w:val="00BF4CA7"/>
    <w:rsid w:val="00C03B61"/>
    <w:rsid w:val="00C06C4D"/>
    <w:rsid w:val="00C0769F"/>
    <w:rsid w:val="00C1142C"/>
    <w:rsid w:val="00C15194"/>
    <w:rsid w:val="00C1588E"/>
    <w:rsid w:val="00C171DD"/>
    <w:rsid w:val="00C21F12"/>
    <w:rsid w:val="00C25EFB"/>
    <w:rsid w:val="00C30CE7"/>
    <w:rsid w:val="00C418F6"/>
    <w:rsid w:val="00C45D6E"/>
    <w:rsid w:val="00C553E2"/>
    <w:rsid w:val="00C55759"/>
    <w:rsid w:val="00C56E1E"/>
    <w:rsid w:val="00C56EE3"/>
    <w:rsid w:val="00C62240"/>
    <w:rsid w:val="00C63370"/>
    <w:rsid w:val="00C651E6"/>
    <w:rsid w:val="00C74093"/>
    <w:rsid w:val="00C745B6"/>
    <w:rsid w:val="00C85944"/>
    <w:rsid w:val="00CA1F0E"/>
    <w:rsid w:val="00CA2C60"/>
    <w:rsid w:val="00CA3F24"/>
    <w:rsid w:val="00CA6FC9"/>
    <w:rsid w:val="00CB0C0C"/>
    <w:rsid w:val="00CB1341"/>
    <w:rsid w:val="00CB431A"/>
    <w:rsid w:val="00CB4F73"/>
    <w:rsid w:val="00CC19C0"/>
    <w:rsid w:val="00CC665E"/>
    <w:rsid w:val="00CC7DC0"/>
    <w:rsid w:val="00CD4025"/>
    <w:rsid w:val="00CE3700"/>
    <w:rsid w:val="00CE6951"/>
    <w:rsid w:val="00CE776C"/>
    <w:rsid w:val="00CF16C3"/>
    <w:rsid w:val="00CF1B83"/>
    <w:rsid w:val="00CF66E9"/>
    <w:rsid w:val="00D06F21"/>
    <w:rsid w:val="00D16071"/>
    <w:rsid w:val="00D16D73"/>
    <w:rsid w:val="00D22591"/>
    <w:rsid w:val="00D32560"/>
    <w:rsid w:val="00D32CDF"/>
    <w:rsid w:val="00D404F5"/>
    <w:rsid w:val="00D408CA"/>
    <w:rsid w:val="00D4427B"/>
    <w:rsid w:val="00D475BB"/>
    <w:rsid w:val="00D55D07"/>
    <w:rsid w:val="00D56974"/>
    <w:rsid w:val="00D56A8F"/>
    <w:rsid w:val="00D60CAA"/>
    <w:rsid w:val="00D656A2"/>
    <w:rsid w:val="00D8307D"/>
    <w:rsid w:val="00D906EC"/>
    <w:rsid w:val="00D91A2E"/>
    <w:rsid w:val="00DA1B21"/>
    <w:rsid w:val="00DA7A22"/>
    <w:rsid w:val="00DB0BAE"/>
    <w:rsid w:val="00DB2A0D"/>
    <w:rsid w:val="00DB4EA6"/>
    <w:rsid w:val="00DC0CE8"/>
    <w:rsid w:val="00DC160A"/>
    <w:rsid w:val="00DC18D3"/>
    <w:rsid w:val="00DC3837"/>
    <w:rsid w:val="00DD050A"/>
    <w:rsid w:val="00DD1CC2"/>
    <w:rsid w:val="00DD306A"/>
    <w:rsid w:val="00DE0012"/>
    <w:rsid w:val="00DE33A2"/>
    <w:rsid w:val="00DE68D6"/>
    <w:rsid w:val="00DF078E"/>
    <w:rsid w:val="00DF1C4B"/>
    <w:rsid w:val="00DF43CB"/>
    <w:rsid w:val="00DF789B"/>
    <w:rsid w:val="00E054CF"/>
    <w:rsid w:val="00E16962"/>
    <w:rsid w:val="00E21ACF"/>
    <w:rsid w:val="00E21DA9"/>
    <w:rsid w:val="00E21E48"/>
    <w:rsid w:val="00E31136"/>
    <w:rsid w:val="00E32FD2"/>
    <w:rsid w:val="00E3411C"/>
    <w:rsid w:val="00E36BC7"/>
    <w:rsid w:val="00E373C6"/>
    <w:rsid w:val="00E452D2"/>
    <w:rsid w:val="00E5032D"/>
    <w:rsid w:val="00E519EA"/>
    <w:rsid w:val="00E61319"/>
    <w:rsid w:val="00E62294"/>
    <w:rsid w:val="00E67413"/>
    <w:rsid w:val="00E70527"/>
    <w:rsid w:val="00E76F8F"/>
    <w:rsid w:val="00E81D39"/>
    <w:rsid w:val="00E85559"/>
    <w:rsid w:val="00E875FD"/>
    <w:rsid w:val="00E9457A"/>
    <w:rsid w:val="00E964F3"/>
    <w:rsid w:val="00EA1FFE"/>
    <w:rsid w:val="00EA4BBA"/>
    <w:rsid w:val="00EB2C39"/>
    <w:rsid w:val="00EB5EE6"/>
    <w:rsid w:val="00EB7526"/>
    <w:rsid w:val="00EC49B1"/>
    <w:rsid w:val="00EC5808"/>
    <w:rsid w:val="00EC641C"/>
    <w:rsid w:val="00EC7FEA"/>
    <w:rsid w:val="00ED68FA"/>
    <w:rsid w:val="00EE3533"/>
    <w:rsid w:val="00EE6170"/>
    <w:rsid w:val="00EF55C1"/>
    <w:rsid w:val="00EF7CD5"/>
    <w:rsid w:val="00F02D8F"/>
    <w:rsid w:val="00F041A8"/>
    <w:rsid w:val="00F04A61"/>
    <w:rsid w:val="00F14674"/>
    <w:rsid w:val="00F17659"/>
    <w:rsid w:val="00F27B3D"/>
    <w:rsid w:val="00F34E37"/>
    <w:rsid w:val="00F354F0"/>
    <w:rsid w:val="00F4368B"/>
    <w:rsid w:val="00F5157B"/>
    <w:rsid w:val="00F515DB"/>
    <w:rsid w:val="00F52A6D"/>
    <w:rsid w:val="00F6248A"/>
    <w:rsid w:val="00F63558"/>
    <w:rsid w:val="00F64B4A"/>
    <w:rsid w:val="00F70155"/>
    <w:rsid w:val="00F709DB"/>
    <w:rsid w:val="00F711A6"/>
    <w:rsid w:val="00F72E57"/>
    <w:rsid w:val="00F75096"/>
    <w:rsid w:val="00F97129"/>
    <w:rsid w:val="00F976B3"/>
    <w:rsid w:val="00FA1592"/>
    <w:rsid w:val="00FA506F"/>
    <w:rsid w:val="00FA5CA7"/>
    <w:rsid w:val="00FA77D3"/>
    <w:rsid w:val="00FB30DA"/>
    <w:rsid w:val="00FB4CF9"/>
    <w:rsid w:val="00FC3755"/>
    <w:rsid w:val="00FD7D5A"/>
    <w:rsid w:val="00FE3473"/>
    <w:rsid w:val="00FE407F"/>
    <w:rsid w:val="00FE5A80"/>
    <w:rsid w:val="00FE6444"/>
    <w:rsid w:val="00FE6E01"/>
    <w:rsid w:val="00FF0981"/>
    <w:rsid w:val="00FF1A4B"/>
    <w:rsid w:val="00FF7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7B786"/>
  <w15:chartTrackingRefBased/>
  <w15:docId w15:val="{F796AF66-1AE8-412B-BA75-9340B695E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9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9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9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9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9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9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9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9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9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9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9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9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9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9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9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9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9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9A4"/>
    <w:rPr>
      <w:rFonts w:eastAsiaTheme="majorEastAsia" w:cstheme="majorBidi"/>
      <w:color w:val="272727" w:themeColor="text1" w:themeTint="D8"/>
    </w:rPr>
  </w:style>
  <w:style w:type="paragraph" w:styleId="Title">
    <w:name w:val="Title"/>
    <w:basedOn w:val="Normal"/>
    <w:next w:val="Normal"/>
    <w:link w:val="TitleChar"/>
    <w:uiPriority w:val="10"/>
    <w:qFormat/>
    <w:rsid w:val="001959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9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9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9A4"/>
    <w:pPr>
      <w:spacing w:before="160"/>
      <w:jc w:val="center"/>
    </w:pPr>
    <w:rPr>
      <w:i/>
      <w:iCs/>
      <w:color w:val="404040" w:themeColor="text1" w:themeTint="BF"/>
    </w:rPr>
  </w:style>
  <w:style w:type="character" w:customStyle="1" w:styleId="QuoteChar">
    <w:name w:val="Quote Char"/>
    <w:basedOn w:val="DefaultParagraphFont"/>
    <w:link w:val="Quote"/>
    <w:uiPriority w:val="29"/>
    <w:rsid w:val="001959A4"/>
    <w:rPr>
      <w:i/>
      <w:iCs/>
      <w:color w:val="404040" w:themeColor="text1" w:themeTint="BF"/>
    </w:rPr>
  </w:style>
  <w:style w:type="paragraph" w:styleId="ListParagraph">
    <w:name w:val="List Paragraph"/>
    <w:basedOn w:val="Normal"/>
    <w:uiPriority w:val="34"/>
    <w:qFormat/>
    <w:rsid w:val="001959A4"/>
    <w:pPr>
      <w:ind w:left="720"/>
      <w:contextualSpacing/>
    </w:pPr>
  </w:style>
  <w:style w:type="character" w:styleId="IntenseEmphasis">
    <w:name w:val="Intense Emphasis"/>
    <w:basedOn w:val="DefaultParagraphFont"/>
    <w:uiPriority w:val="21"/>
    <w:qFormat/>
    <w:rsid w:val="001959A4"/>
    <w:rPr>
      <w:i/>
      <w:iCs/>
      <w:color w:val="0F4761" w:themeColor="accent1" w:themeShade="BF"/>
    </w:rPr>
  </w:style>
  <w:style w:type="paragraph" w:styleId="IntenseQuote">
    <w:name w:val="Intense Quote"/>
    <w:basedOn w:val="Normal"/>
    <w:next w:val="Normal"/>
    <w:link w:val="IntenseQuoteChar"/>
    <w:uiPriority w:val="30"/>
    <w:qFormat/>
    <w:rsid w:val="001959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9A4"/>
    <w:rPr>
      <w:i/>
      <w:iCs/>
      <w:color w:val="0F4761" w:themeColor="accent1" w:themeShade="BF"/>
    </w:rPr>
  </w:style>
  <w:style w:type="character" w:styleId="IntenseReference">
    <w:name w:val="Intense Reference"/>
    <w:basedOn w:val="DefaultParagraphFont"/>
    <w:uiPriority w:val="32"/>
    <w:qFormat/>
    <w:rsid w:val="001959A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8477799">
      <w:bodyDiv w:val="1"/>
      <w:marLeft w:val="0"/>
      <w:marRight w:val="0"/>
      <w:marTop w:val="0"/>
      <w:marBottom w:val="0"/>
      <w:divBdr>
        <w:top w:val="none" w:sz="0" w:space="0" w:color="auto"/>
        <w:left w:val="none" w:sz="0" w:space="0" w:color="auto"/>
        <w:bottom w:val="none" w:sz="0" w:space="0" w:color="auto"/>
        <w:right w:val="none" w:sz="0" w:space="0" w:color="auto"/>
      </w:divBdr>
    </w:div>
    <w:div w:id="185869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ElectronicSource</b:SourceType>
    <b:Guid>{DB4A7162-936C-4024-8828-B79DB088C6DF}</b:Guid>
    <b:Title>Exploring the Psychological Impact of the 'This Girl Can' Campaign on Social Media: A Qualitative Analysis</b:Title>
    <b:Author>
      <b:Author>
        <b:NameList>
          <b:Person>
            <b:Last>Jones. S</b:Last>
            <b:First>Smith.</b:First>
            <b:Middle>K and Brown. R</b:Middle>
          </b:Person>
        </b:NameList>
      </b:Author>
    </b:Author>
    <b:RefOrder>1</b:RefOrder>
  </b:Source>
  <b:Source>
    <b:Tag>Gar</b:Tag>
    <b:SourceType>ElectronicSource</b:SourceType>
    <b:Guid>{050AE222-9193-4F7B-8FE2-02F36E229FD1}</b:Guid>
    <b:Author>
      <b:Author>
        <b:NameList>
          <b:Person>
            <b:Last>Garcia</b:Last>
            <b:First>M.</b:First>
            <b:Middle>White, L. and Patel, A.</b:Middle>
          </b:Person>
        </b:NameList>
      </b:Author>
    </b:Author>
    <b:Title>The Effectiveness of the 'This Girl Can' Campaign on Social Media: A Quantitative Analysis</b:Title>
    <b:RefOrder>2</b:RefOrder>
  </b:Source>
</b:Sources>
</file>

<file path=customXml/itemProps1.xml><?xml version="1.0" encoding="utf-8"?>
<ds:datastoreItem xmlns:ds="http://schemas.openxmlformats.org/officeDocument/2006/customXml" ds:itemID="{B2BFE158-1568-204F-8556-340C07CE0D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Pages>
  <Words>1623</Words>
  <Characters>9252</Characters>
  <Application>Microsoft Office Word</Application>
  <DocSecurity>4</DocSecurity>
  <Lines>77</Lines>
  <Paragraphs>21</Paragraphs>
  <ScaleCrop>false</ScaleCrop>
  <Company/>
  <LinksUpToDate>false</LinksUpToDate>
  <CharactersWithSpaces>10854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stephens</dc:creator>
  <cp:keywords/>
  <dc:description/>
  <cp:lastModifiedBy>charlotte stephens</cp:lastModifiedBy>
  <cp:revision>270</cp:revision>
  <dcterms:created xsi:type="dcterms:W3CDTF">2024-05-20T19:36:00Z</dcterms:created>
  <dcterms:modified xsi:type="dcterms:W3CDTF">2024-05-21T22:29:00Z</dcterms:modified>
</cp:coreProperties>
</file>